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3CCF" w14:textId="77777777" w:rsidR="00607B22" w:rsidRPr="006E70D2" w:rsidRDefault="00607B22" w:rsidP="008715CE">
      <w:pPr>
        <w:rPr>
          <w:rFonts w:cs="Times New Roman"/>
          <w:szCs w:val="24"/>
        </w:rPr>
      </w:pPr>
    </w:p>
    <w:p w14:paraId="448CF260" w14:textId="7DA2BAAB" w:rsidR="008715CE" w:rsidRPr="00FD4F3B" w:rsidRDefault="36FE375B" w:rsidP="36FE375B">
      <w:pPr>
        <w:jc w:val="center"/>
        <w:rPr>
          <w:rFonts w:cs="Times New Roman"/>
          <w:b/>
          <w:bCs/>
        </w:rPr>
      </w:pPr>
      <w:r w:rsidRPr="36FE375B">
        <w:rPr>
          <w:rFonts w:cs="Times New Roman"/>
          <w:b/>
          <w:bCs/>
        </w:rPr>
        <w:t>PANEVĖŽIO KOLEGIJA</w:t>
      </w:r>
    </w:p>
    <w:p w14:paraId="6E3B2F1A" w14:textId="77777777" w:rsidR="008715CE" w:rsidRPr="006E70D2" w:rsidRDefault="008715CE" w:rsidP="008715CE">
      <w:pPr>
        <w:rPr>
          <w:rFonts w:cs="Times New Roman"/>
          <w:szCs w:val="24"/>
        </w:rPr>
      </w:pPr>
    </w:p>
    <w:p w14:paraId="6F8AFDAA" w14:textId="77777777" w:rsidR="008715CE" w:rsidRPr="006E70D2" w:rsidRDefault="008715CE" w:rsidP="008715CE">
      <w:pPr>
        <w:ind w:left="5184"/>
        <w:rPr>
          <w:rFonts w:cs="Times New Roman"/>
          <w:szCs w:val="24"/>
        </w:rPr>
      </w:pPr>
      <w:r w:rsidRPr="006E70D2">
        <w:rPr>
          <w:rFonts w:cs="Times New Roman"/>
          <w:szCs w:val="24"/>
        </w:rPr>
        <w:t>PATVIRTINTA</w:t>
      </w:r>
    </w:p>
    <w:p w14:paraId="42326176" w14:textId="476FC95C" w:rsidR="008715CE" w:rsidRPr="006E70D2" w:rsidRDefault="008715CE" w:rsidP="008715CE">
      <w:pPr>
        <w:ind w:left="5184"/>
        <w:rPr>
          <w:rFonts w:cs="Times New Roman"/>
          <w:szCs w:val="24"/>
        </w:rPr>
      </w:pPr>
      <w:r w:rsidRPr="006E70D2">
        <w:rPr>
          <w:rFonts w:cs="Times New Roman"/>
          <w:szCs w:val="24"/>
        </w:rPr>
        <w:t>Viešojo pirkimo komisijos 20</w:t>
      </w:r>
      <w:r w:rsidR="001747BE">
        <w:rPr>
          <w:rFonts w:cs="Times New Roman"/>
          <w:szCs w:val="24"/>
        </w:rPr>
        <w:t>26</w:t>
      </w:r>
      <w:r w:rsidRPr="006E70D2">
        <w:rPr>
          <w:rFonts w:cs="Times New Roman"/>
          <w:szCs w:val="24"/>
        </w:rPr>
        <w:t xml:space="preserve"> m. </w:t>
      </w:r>
      <w:r w:rsidR="001747BE">
        <w:rPr>
          <w:rFonts w:cs="Times New Roman"/>
          <w:szCs w:val="24"/>
        </w:rPr>
        <w:t xml:space="preserve">gegužės </w:t>
      </w:r>
      <w:r w:rsidR="006C6B8D">
        <w:rPr>
          <w:rFonts w:cs="Times New Roman"/>
          <w:szCs w:val="24"/>
        </w:rPr>
        <w:t>7</w:t>
      </w:r>
      <w:r w:rsidRPr="006E70D2">
        <w:rPr>
          <w:rFonts w:cs="Times New Roman"/>
          <w:szCs w:val="24"/>
        </w:rPr>
        <w:t xml:space="preserve"> d. protokolu Nr. </w:t>
      </w:r>
      <w:r w:rsidR="001747BE">
        <w:rPr>
          <w:rFonts w:cs="Times New Roman"/>
          <w:szCs w:val="24"/>
        </w:rPr>
        <w:t>VP-</w:t>
      </w:r>
      <w:r w:rsidR="006C6B8D">
        <w:rPr>
          <w:rFonts w:cs="Times New Roman"/>
          <w:szCs w:val="24"/>
        </w:rPr>
        <w:t>65</w:t>
      </w:r>
    </w:p>
    <w:p w14:paraId="21D1CBB4" w14:textId="77777777" w:rsidR="008715CE" w:rsidRPr="006E70D2" w:rsidRDefault="008715CE" w:rsidP="008715CE">
      <w:pPr>
        <w:rPr>
          <w:rFonts w:cs="Times New Roman"/>
          <w:szCs w:val="24"/>
        </w:rPr>
      </w:pPr>
    </w:p>
    <w:p w14:paraId="438B803E" w14:textId="07E5182E" w:rsidR="008715CE" w:rsidRPr="006E70D2" w:rsidRDefault="008715CE" w:rsidP="00A77613">
      <w:pPr>
        <w:jc w:val="center"/>
        <w:rPr>
          <w:rFonts w:cs="Times New Roman"/>
          <w:b/>
          <w:bCs/>
          <w:szCs w:val="24"/>
        </w:rPr>
      </w:pPr>
      <w:r w:rsidRPr="006E70D2">
        <w:rPr>
          <w:rFonts w:cs="Times New Roman"/>
          <w:b/>
          <w:bCs/>
          <w:szCs w:val="24"/>
        </w:rPr>
        <w:t xml:space="preserve">SUPAPRASTINTO VIEŠOJO </w:t>
      </w:r>
      <w:r w:rsidR="00AE480E" w:rsidRPr="006E70D2">
        <w:rPr>
          <w:rFonts w:cs="Times New Roman"/>
          <w:b/>
          <w:bCs/>
          <w:szCs w:val="24"/>
        </w:rPr>
        <w:t>PIRKIMO „</w:t>
      </w:r>
      <w:r w:rsidR="00AE480E" w:rsidRPr="00A77613">
        <w:rPr>
          <w:rFonts w:cs="Times New Roman"/>
          <w:b/>
          <w:bCs/>
          <w:szCs w:val="24"/>
        </w:rPr>
        <w:t xml:space="preserve">MOKYTOJŲ SEMINARIJOS PASTATO </w:t>
      </w:r>
      <w:r w:rsidR="00D21493" w:rsidRPr="00D21493">
        <w:rPr>
          <w:rFonts w:cs="Times New Roman"/>
          <w:b/>
          <w:bCs/>
          <w:szCs w:val="24"/>
        </w:rPr>
        <w:t xml:space="preserve">(KLAIPĖDOS G. 3, PANEVĖŽYS) </w:t>
      </w:r>
      <w:r w:rsidR="00AE480E" w:rsidRPr="00A77613">
        <w:rPr>
          <w:rFonts w:cs="Times New Roman"/>
          <w:b/>
          <w:bCs/>
          <w:szCs w:val="24"/>
        </w:rPr>
        <w:t>STOGO</w:t>
      </w:r>
      <w:r w:rsidR="009137FC">
        <w:rPr>
          <w:rFonts w:cs="Times New Roman"/>
          <w:b/>
          <w:bCs/>
          <w:szCs w:val="24"/>
        </w:rPr>
        <w:t xml:space="preserve"> </w:t>
      </w:r>
      <w:r w:rsidR="00AE480E" w:rsidRPr="00A77613">
        <w:rPr>
          <w:rFonts w:cs="Times New Roman"/>
          <w:b/>
          <w:bCs/>
          <w:szCs w:val="24"/>
        </w:rPr>
        <w:t>TVARKYBOS DARBŲ (REMONTO)</w:t>
      </w:r>
      <w:r w:rsidR="00AE480E">
        <w:rPr>
          <w:rFonts w:cs="Times New Roman"/>
          <w:b/>
          <w:bCs/>
          <w:szCs w:val="24"/>
        </w:rPr>
        <w:t xml:space="preserve"> PIRKIMAS</w:t>
      </w:r>
      <w:r w:rsidR="00AE480E" w:rsidRPr="006E70D2">
        <w:rPr>
          <w:rFonts w:cs="Times New Roman"/>
          <w:b/>
          <w:bCs/>
          <w:szCs w:val="24"/>
        </w:rPr>
        <w:t xml:space="preserve">“ ATVIRO </w:t>
      </w:r>
      <w:r w:rsidRPr="006E70D2">
        <w:rPr>
          <w:rFonts w:cs="Times New Roman"/>
          <w:b/>
          <w:bCs/>
          <w:szCs w:val="24"/>
        </w:rPr>
        <w:t>KONKURSO SĄLYGOS</w:t>
      </w:r>
    </w:p>
    <w:p w14:paraId="59C3905B" w14:textId="77777777" w:rsidR="008715CE" w:rsidRPr="006E70D2" w:rsidRDefault="008715CE" w:rsidP="008715CE">
      <w:pPr>
        <w:rPr>
          <w:rFonts w:cs="Times New Roman"/>
          <w:szCs w:val="24"/>
        </w:rPr>
      </w:pPr>
    </w:p>
    <w:p w14:paraId="3E85D7FD" w14:textId="0881C49C" w:rsidR="008715CE" w:rsidRPr="006E70D2" w:rsidRDefault="008715CE" w:rsidP="008715CE">
      <w:pPr>
        <w:ind w:firstLine="709"/>
        <w:rPr>
          <w:rFonts w:eastAsia="Calibri" w:cs="Times New Roman"/>
          <w:szCs w:val="24"/>
        </w:rPr>
      </w:pPr>
      <w:r w:rsidRPr="006E70D2">
        <w:rPr>
          <w:rFonts w:eastAsia="Calibri" w:cs="Times New Roman"/>
          <w:szCs w:val="24"/>
          <w:lang w:eastAsia="lt-LT"/>
        </w:rPr>
        <w:t xml:space="preserve">Perkančioji organizacija </w:t>
      </w:r>
      <w:r w:rsidRPr="00AE480E">
        <w:rPr>
          <w:rFonts w:eastAsia="Calibri" w:cs="Times New Roman"/>
          <w:szCs w:val="24"/>
          <w:lang w:eastAsia="lt-LT"/>
        </w:rPr>
        <w:t xml:space="preserve">– </w:t>
      </w:r>
      <w:r w:rsidR="00AE480E" w:rsidRPr="00AE480E">
        <w:rPr>
          <w:rFonts w:eastAsia="Calibri" w:cs="Times New Roman"/>
          <w:szCs w:val="24"/>
          <w:lang w:eastAsia="lt-LT"/>
        </w:rPr>
        <w:t>Panevėžio kolegija</w:t>
      </w:r>
      <w:r w:rsidRPr="00AE480E">
        <w:rPr>
          <w:rFonts w:eastAsia="Calibri" w:cs="Times New Roman"/>
          <w:szCs w:val="24"/>
          <w:lang w:eastAsia="lt-LT"/>
        </w:rPr>
        <w:t xml:space="preserve">, juridinio </w:t>
      </w:r>
      <w:r w:rsidRPr="006E70D2">
        <w:rPr>
          <w:rFonts w:eastAsia="Calibri" w:cs="Times New Roman"/>
          <w:szCs w:val="24"/>
          <w:lang w:eastAsia="lt-LT"/>
        </w:rPr>
        <w:t xml:space="preserve">asmens kodas </w:t>
      </w:r>
      <w:r w:rsidR="00BA7BFC" w:rsidRPr="00BA7BFC">
        <w:rPr>
          <w:rFonts w:eastAsia="Calibri" w:cs="Times New Roman"/>
          <w:szCs w:val="24"/>
          <w:lang w:eastAsia="lt-LT"/>
        </w:rPr>
        <w:t>111968437</w:t>
      </w:r>
      <w:r w:rsidRPr="006E70D2">
        <w:rPr>
          <w:rFonts w:eastAsia="Calibri" w:cs="Times New Roman"/>
          <w:szCs w:val="24"/>
          <w:lang w:eastAsia="lt-LT"/>
        </w:rPr>
        <w:t xml:space="preserve">, </w:t>
      </w:r>
      <w:r w:rsidRPr="00AE480E">
        <w:rPr>
          <w:rFonts w:eastAsia="Calibri" w:cs="Times New Roman"/>
          <w:szCs w:val="24"/>
        </w:rPr>
        <w:t xml:space="preserve">numato įsigyti </w:t>
      </w:r>
      <w:r w:rsidR="00AE480E" w:rsidRPr="00AE480E">
        <w:rPr>
          <w:rFonts w:eastAsia="Calibri" w:cs="Times New Roman"/>
          <w:szCs w:val="24"/>
        </w:rPr>
        <w:t>Mokytojų seminarijos pastato</w:t>
      </w:r>
      <w:r w:rsidR="004D5B66">
        <w:rPr>
          <w:rFonts w:eastAsia="Calibri" w:cs="Times New Roman"/>
          <w:szCs w:val="24"/>
        </w:rPr>
        <w:t xml:space="preserve"> (Klaipėdos g. 3, Panevėžys)</w:t>
      </w:r>
      <w:r w:rsidR="00AE480E" w:rsidRPr="00AE480E">
        <w:rPr>
          <w:rFonts w:eastAsia="Calibri" w:cs="Times New Roman"/>
          <w:szCs w:val="24"/>
        </w:rPr>
        <w:t xml:space="preserve"> stogo</w:t>
      </w:r>
      <w:r w:rsidR="009137FC">
        <w:rPr>
          <w:rFonts w:eastAsia="Calibri" w:cs="Times New Roman"/>
          <w:szCs w:val="24"/>
        </w:rPr>
        <w:t xml:space="preserve"> </w:t>
      </w:r>
      <w:r w:rsidR="00AE480E" w:rsidRPr="00AE480E">
        <w:rPr>
          <w:rFonts w:eastAsia="Calibri" w:cs="Times New Roman"/>
          <w:szCs w:val="24"/>
        </w:rPr>
        <w:t xml:space="preserve">tvarkybos darbus (remontą) </w:t>
      </w:r>
      <w:r w:rsidRPr="00AE480E">
        <w:rPr>
          <w:rFonts w:eastAsia="Calibri" w:cs="Times New Roman"/>
          <w:szCs w:val="24"/>
        </w:rPr>
        <w:t>atvi</w:t>
      </w:r>
      <w:r w:rsidRPr="006E70D2">
        <w:rPr>
          <w:rFonts w:eastAsia="Calibri" w:cs="Times New Roman"/>
          <w:szCs w:val="24"/>
        </w:rPr>
        <w:t>ro konkurso būdu.</w:t>
      </w:r>
    </w:p>
    <w:p w14:paraId="2FBBD216" w14:textId="77777777" w:rsidR="008715CE" w:rsidRPr="006E70D2" w:rsidRDefault="008715CE" w:rsidP="008715CE">
      <w:pPr>
        <w:ind w:firstLine="709"/>
        <w:rPr>
          <w:rFonts w:cs="Times New Roman"/>
          <w:szCs w:val="24"/>
        </w:rPr>
      </w:pPr>
      <w:r w:rsidRPr="006E70D2">
        <w:rPr>
          <w:rFonts w:eastAsia="Calibri" w:cs="Times New Roman"/>
          <w:szCs w:val="24"/>
        </w:rPr>
        <w:t xml:space="preserve">Perkančioji organizacija parengė ir patvirtino šias Pirkimo sąlygas, kurias </w:t>
      </w:r>
      <w:r w:rsidRPr="006E70D2">
        <w:rPr>
          <w:rFonts w:cs="Times New Roman"/>
          <w:szCs w:val="24"/>
        </w:rPr>
        <w:t>sudaro:</w:t>
      </w:r>
    </w:p>
    <w:p w14:paraId="53777347" w14:textId="77777777" w:rsidR="008715CE" w:rsidRPr="006E70D2" w:rsidRDefault="008715CE" w:rsidP="008715CE">
      <w:pPr>
        <w:ind w:firstLine="709"/>
        <w:rPr>
          <w:rFonts w:cs="Times New Roman"/>
          <w:szCs w:val="24"/>
        </w:rPr>
      </w:pPr>
      <w:r w:rsidRPr="006E70D2">
        <w:rPr>
          <w:rFonts w:cs="Times New Roman"/>
          <w:szCs w:val="24"/>
        </w:rPr>
        <w:t>1. Bendrosios pirkimo sąlygos;</w:t>
      </w:r>
    </w:p>
    <w:p w14:paraId="288E4A1A" w14:textId="77777777" w:rsidR="008715CE" w:rsidRPr="006E70D2" w:rsidRDefault="008715CE" w:rsidP="008715CE">
      <w:pPr>
        <w:ind w:firstLine="709"/>
        <w:rPr>
          <w:rFonts w:cs="Times New Roman"/>
          <w:szCs w:val="24"/>
        </w:rPr>
      </w:pPr>
      <w:r w:rsidRPr="006E70D2">
        <w:rPr>
          <w:rFonts w:cs="Times New Roman"/>
          <w:szCs w:val="24"/>
        </w:rPr>
        <w:t>2. Specialiosios pirkimo sąlygos</w:t>
      </w:r>
      <w:r w:rsidR="00AC17C0" w:rsidRPr="006E70D2">
        <w:rPr>
          <w:rFonts w:cs="Times New Roman"/>
          <w:szCs w:val="24"/>
        </w:rPr>
        <w:t xml:space="preserve"> ir Specialiųjų pirkimo</w:t>
      </w:r>
      <w:r w:rsidRPr="006E70D2">
        <w:rPr>
          <w:rFonts w:cs="Times New Roman"/>
          <w:szCs w:val="24"/>
        </w:rPr>
        <w:t xml:space="preserve"> sąlygų priedai.</w:t>
      </w:r>
    </w:p>
    <w:p w14:paraId="75BDA314" w14:textId="77777777" w:rsidR="008715CE" w:rsidRPr="006E70D2" w:rsidRDefault="008715CE" w:rsidP="008715CE">
      <w:pPr>
        <w:rPr>
          <w:rFonts w:cs="Times New Roman"/>
          <w:szCs w:val="24"/>
        </w:rPr>
      </w:pPr>
    </w:p>
    <w:p w14:paraId="07263C17" w14:textId="77777777" w:rsidR="008715CE" w:rsidRPr="006E70D2" w:rsidRDefault="008715CE" w:rsidP="008715CE">
      <w:pPr>
        <w:rPr>
          <w:rFonts w:cs="Times New Roman"/>
          <w:szCs w:val="24"/>
        </w:rPr>
        <w:sectPr w:rsidR="008715CE" w:rsidRPr="006E70D2" w:rsidSect="003C7251">
          <w:headerReference w:type="default" r:id="rId11"/>
          <w:pgSz w:w="11906" w:h="16838"/>
          <w:pgMar w:top="1134" w:right="1134" w:bottom="1134" w:left="1701" w:header="567" w:footer="567" w:gutter="0"/>
          <w:cols w:space="1296"/>
          <w:titlePg/>
          <w:docGrid w:linePitch="360"/>
        </w:sectPr>
      </w:pPr>
    </w:p>
    <w:p w14:paraId="60DC01B7" w14:textId="77777777" w:rsidR="008715CE" w:rsidRPr="006E70D2" w:rsidRDefault="008715CE" w:rsidP="008715CE">
      <w:pPr>
        <w:rPr>
          <w:rFonts w:cs="Times New Roman"/>
          <w:szCs w:val="24"/>
        </w:rPr>
      </w:pPr>
    </w:p>
    <w:p w14:paraId="733AAEA2" w14:textId="77777777" w:rsidR="008715CE" w:rsidRPr="006E70D2" w:rsidRDefault="008715CE" w:rsidP="008715CE">
      <w:pPr>
        <w:ind w:left="6480"/>
        <w:rPr>
          <w:rFonts w:cs="Times New Roman"/>
          <w:szCs w:val="24"/>
        </w:rPr>
      </w:pPr>
      <w:r w:rsidRPr="006E70D2">
        <w:rPr>
          <w:rFonts w:cs="Times New Roman"/>
          <w:szCs w:val="24"/>
        </w:rPr>
        <w:t>Pirkimo sąlygų</w:t>
      </w:r>
    </w:p>
    <w:p w14:paraId="2D4A5EEF" w14:textId="77777777" w:rsidR="008715CE" w:rsidRPr="006E70D2" w:rsidRDefault="008715CE" w:rsidP="008715CE">
      <w:pPr>
        <w:ind w:left="6480"/>
        <w:rPr>
          <w:rFonts w:cs="Times New Roman"/>
          <w:szCs w:val="24"/>
        </w:rPr>
      </w:pPr>
      <w:r w:rsidRPr="006E70D2">
        <w:rPr>
          <w:rFonts w:cs="Times New Roman"/>
          <w:szCs w:val="24"/>
        </w:rPr>
        <w:t>Bendrosios sąlygos</w:t>
      </w:r>
    </w:p>
    <w:p w14:paraId="1928C7D3" w14:textId="77777777" w:rsidR="008715CE" w:rsidRPr="006E70D2" w:rsidRDefault="008715CE" w:rsidP="008715CE">
      <w:pPr>
        <w:rPr>
          <w:rFonts w:cs="Times New Roman"/>
          <w:szCs w:val="24"/>
        </w:rPr>
      </w:pPr>
    </w:p>
    <w:p w14:paraId="4E45F259" w14:textId="77777777" w:rsidR="00116D3E" w:rsidRPr="00FD4F3B" w:rsidRDefault="00116D3E" w:rsidP="00116D3E">
      <w:pPr>
        <w:jc w:val="center"/>
        <w:rPr>
          <w:rFonts w:cs="Times New Roman"/>
          <w:b/>
          <w:bCs/>
          <w:szCs w:val="24"/>
        </w:rPr>
      </w:pPr>
      <w:r w:rsidRPr="00FD4F3B">
        <w:rPr>
          <w:rFonts w:cs="Times New Roman"/>
          <w:b/>
          <w:bCs/>
          <w:szCs w:val="24"/>
        </w:rPr>
        <w:t>PANEVĖŽIO KOLEGIJA</w:t>
      </w:r>
    </w:p>
    <w:p w14:paraId="654F1540" w14:textId="77777777" w:rsidR="008715CE" w:rsidRPr="006E70D2" w:rsidRDefault="008715CE" w:rsidP="008715CE">
      <w:pPr>
        <w:rPr>
          <w:rFonts w:cs="Times New Roman"/>
          <w:szCs w:val="24"/>
        </w:rPr>
      </w:pPr>
    </w:p>
    <w:p w14:paraId="62B7C9F2" w14:textId="0718EF82" w:rsidR="008715CE" w:rsidRPr="006E70D2" w:rsidRDefault="008715CE" w:rsidP="008715CE">
      <w:pPr>
        <w:jc w:val="center"/>
        <w:rPr>
          <w:rFonts w:cs="Times New Roman"/>
          <w:b/>
          <w:bCs/>
          <w:szCs w:val="24"/>
        </w:rPr>
      </w:pPr>
      <w:r w:rsidRPr="006E70D2">
        <w:rPr>
          <w:rFonts w:cs="Times New Roman"/>
          <w:b/>
          <w:bCs/>
          <w:szCs w:val="24"/>
        </w:rPr>
        <w:t>SUPAPRASTINTO VIEŠOJO PIRKIMO „</w:t>
      </w:r>
      <w:r w:rsidR="00116D3E" w:rsidRPr="00A77613">
        <w:rPr>
          <w:rFonts w:cs="Times New Roman"/>
          <w:b/>
          <w:bCs/>
          <w:szCs w:val="24"/>
        </w:rPr>
        <w:t>MOKYTOJŲ SEMINARIJOS PASTATO</w:t>
      </w:r>
      <w:r w:rsidR="00D21493">
        <w:rPr>
          <w:rFonts w:cs="Times New Roman"/>
          <w:b/>
          <w:bCs/>
          <w:szCs w:val="24"/>
        </w:rPr>
        <w:t xml:space="preserve"> </w:t>
      </w:r>
      <w:r w:rsidR="00D21493" w:rsidRPr="00D21493">
        <w:rPr>
          <w:rFonts w:eastAsia="Calibri" w:cs="Times New Roman"/>
          <w:b/>
          <w:bCs/>
          <w:szCs w:val="24"/>
        </w:rPr>
        <w:t>(KLAIPĖDOS G. 3, PANEVĖŽYS)</w:t>
      </w:r>
      <w:r w:rsidR="00D21493" w:rsidRPr="00AE480E">
        <w:rPr>
          <w:rFonts w:eastAsia="Calibri" w:cs="Times New Roman"/>
          <w:szCs w:val="24"/>
        </w:rPr>
        <w:t xml:space="preserve"> </w:t>
      </w:r>
      <w:r w:rsidR="00116D3E" w:rsidRPr="00A77613">
        <w:rPr>
          <w:rFonts w:cs="Times New Roman"/>
          <w:b/>
          <w:bCs/>
          <w:szCs w:val="24"/>
        </w:rPr>
        <w:t>STOGO</w:t>
      </w:r>
      <w:r w:rsidR="009137FC">
        <w:rPr>
          <w:rFonts w:cs="Times New Roman"/>
          <w:b/>
          <w:bCs/>
          <w:szCs w:val="24"/>
        </w:rPr>
        <w:t xml:space="preserve"> </w:t>
      </w:r>
      <w:r w:rsidR="00116D3E" w:rsidRPr="00A77613">
        <w:rPr>
          <w:rFonts w:cs="Times New Roman"/>
          <w:b/>
          <w:bCs/>
          <w:szCs w:val="24"/>
        </w:rPr>
        <w:t>TVARKYBOS DARBŲ (REMONTO)</w:t>
      </w:r>
      <w:r w:rsidR="00116D3E">
        <w:rPr>
          <w:rFonts w:cs="Times New Roman"/>
          <w:b/>
          <w:bCs/>
          <w:szCs w:val="24"/>
        </w:rPr>
        <w:t xml:space="preserve"> PIRKIMAS</w:t>
      </w:r>
      <w:r w:rsidRPr="006E70D2">
        <w:rPr>
          <w:rFonts w:cs="Times New Roman"/>
          <w:b/>
          <w:bCs/>
          <w:szCs w:val="24"/>
        </w:rPr>
        <w:t>“ ATVIRO KONKURSO BENDROSIOS SĄLYGOS</w:t>
      </w:r>
    </w:p>
    <w:p w14:paraId="3FCB236E" w14:textId="77777777" w:rsidR="008715CE" w:rsidRPr="006E70D2" w:rsidRDefault="008715CE" w:rsidP="008715CE">
      <w:pPr>
        <w:rPr>
          <w:rFonts w:cs="Times New Roman"/>
          <w:szCs w:val="24"/>
        </w:rPr>
      </w:pPr>
    </w:p>
    <w:p w14:paraId="6F1AF69E" w14:textId="77777777" w:rsidR="008715CE" w:rsidRPr="006E70D2" w:rsidRDefault="008715CE" w:rsidP="008715CE">
      <w:pPr>
        <w:jc w:val="center"/>
        <w:rPr>
          <w:rFonts w:cs="Times New Roman"/>
          <w:b/>
          <w:bCs/>
          <w:szCs w:val="24"/>
        </w:rPr>
      </w:pPr>
      <w:r w:rsidRPr="006E70D2">
        <w:rPr>
          <w:rFonts w:cs="Times New Roman"/>
          <w:b/>
          <w:bCs/>
          <w:szCs w:val="24"/>
        </w:rPr>
        <w:t>I SKYRIUS</w:t>
      </w:r>
    </w:p>
    <w:p w14:paraId="78740C6C" w14:textId="77777777" w:rsidR="008715CE" w:rsidRPr="006E70D2" w:rsidRDefault="008715CE" w:rsidP="008715CE">
      <w:pPr>
        <w:jc w:val="center"/>
        <w:rPr>
          <w:rFonts w:cs="Times New Roman"/>
          <w:b/>
          <w:bCs/>
          <w:szCs w:val="24"/>
        </w:rPr>
      </w:pPr>
      <w:r w:rsidRPr="006E70D2">
        <w:rPr>
          <w:rFonts w:cs="Times New Roman"/>
          <w:b/>
          <w:bCs/>
          <w:szCs w:val="24"/>
        </w:rPr>
        <w:t>SĄVOKOS IR SUTRUMPINIMAI</w:t>
      </w:r>
    </w:p>
    <w:p w14:paraId="170D8359" w14:textId="77777777" w:rsidR="008715CE" w:rsidRPr="006E70D2" w:rsidRDefault="008715CE" w:rsidP="008715CE">
      <w:pPr>
        <w:rPr>
          <w:rFonts w:cs="Times New Roman"/>
          <w:szCs w:val="24"/>
        </w:rPr>
      </w:pPr>
    </w:p>
    <w:p w14:paraId="7C74A766" w14:textId="77777777" w:rsidR="008715CE" w:rsidRPr="006E70D2" w:rsidRDefault="008715CE" w:rsidP="008715CE">
      <w:pPr>
        <w:pStyle w:val="ListParagraph"/>
        <w:numPr>
          <w:ilvl w:val="0"/>
          <w:numId w:val="1"/>
        </w:numPr>
        <w:rPr>
          <w:rFonts w:cs="Times New Roman"/>
          <w:szCs w:val="24"/>
        </w:rPr>
      </w:pPr>
      <w:r w:rsidRPr="006E70D2">
        <w:rPr>
          <w:rFonts w:cs="Times New Roman"/>
          <w:b/>
          <w:bCs/>
          <w:szCs w:val="24"/>
        </w:rPr>
        <w:t>CK</w:t>
      </w:r>
      <w:r w:rsidRPr="006E70D2">
        <w:rPr>
          <w:rFonts w:cs="Times New Roman"/>
          <w:szCs w:val="24"/>
        </w:rPr>
        <w:t xml:space="preserve"> – Lietuvos Respublikos civilinis kodeksas.</w:t>
      </w:r>
    </w:p>
    <w:p w14:paraId="2246EB7E" w14:textId="12E638E5" w:rsidR="008715CE" w:rsidRPr="006E70D2" w:rsidRDefault="008715CE" w:rsidP="008715CE">
      <w:pPr>
        <w:pStyle w:val="ListParagraph"/>
        <w:numPr>
          <w:ilvl w:val="0"/>
          <w:numId w:val="1"/>
        </w:numPr>
        <w:rPr>
          <w:rFonts w:cs="Times New Roman"/>
          <w:szCs w:val="24"/>
        </w:rPr>
      </w:pPr>
      <w:r w:rsidRPr="006E70D2">
        <w:rPr>
          <w:rFonts w:cs="Times New Roman"/>
          <w:b/>
          <w:bCs/>
          <w:szCs w:val="24"/>
        </w:rPr>
        <w:t>CVP IS</w:t>
      </w:r>
      <w:r w:rsidRPr="006E70D2">
        <w:rPr>
          <w:rFonts w:cs="Times New Roman"/>
          <w:szCs w:val="24"/>
        </w:rPr>
        <w:t xml:space="preserve"> – Centrinės viešųjų pirkimų informacinė sistema, adresu </w:t>
      </w:r>
      <w:hyperlink r:id="rId12" w:history="1">
        <w:r w:rsidR="00C6192E" w:rsidRPr="006E70D2">
          <w:rPr>
            <w:rStyle w:val="Hyperlink"/>
            <w:rFonts w:cs="Times New Roman"/>
            <w:color w:val="auto"/>
            <w:szCs w:val="24"/>
          </w:rPr>
          <w:t>https://viesiejipirkimai.lt/</w:t>
        </w:r>
      </w:hyperlink>
      <w:r w:rsidRPr="006E70D2">
        <w:rPr>
          <w:rFonts w:cs="Times New Roman"/>
          <w:szCs w:val="24"/>
        </w:rPr>
        <w:t>.</w:t>
      </w:r>
    </w:p>
    <w:p w14:paraId="15C508EF" w14:textId="77777777" w:rsidR="008715CE" w:rsidRPr="006E70D2" w:rsidRDefault="008715CE" w:rsidP="008715CE">
      <w:pPr>
        <w:pStyle w:val="ListParagraph"/>
        <w:numPr>
          <w:ilvl w:val="0"/>
          <w:numId w:val="1"/>
        </w:numPr>
        <w:rPr>
          <w:rFonts w:cs="Times New Roman"/>
          <w:szCs w:val="24"/>
        </w:rPr>
      </w:pPr>
      <w:r w:rsidRPr="006E70D2">
        <w:rPr>
          <w:rFonts w:cs="Times New Roman"/>
          <w:b/>
          <w:bCs/>
          <w:szCs w:val="24"/>
        </w:rPr>
        <w:t>Dalyvis</w:t>
      </w:r>
      <w:r w:rsidRPr="006E70D2">
        <w:rPr>
          <w:rFonts w:cs="Times New Roman"/>
          <w:szCs w:val="24"/>
        </w:rPr>
        <w:t xml:space="preserve"> - pasiūlymą pateikęs tiekėjas.</w:t>
      </w:r>
    </w:p>
    <w:p w14:paraId="42F4693A" w14:textId="0EE97B65" w:rsidR="008715CE" w:rsidRPr="006E70D2" w:rsidRDefault="008715CE" w:rsidP="008715CE">
      <w:pPr>
        <w:pStyle w:val="ListParagraph"/>
        <w:numPr>
          <w:ilvl w:val="0"/>
          <w:numId w:val="1"/>
        </w:numPr>
        <w:rPr>
          <w:rFonts w:cs="Times New Roman"/>
          <w:szCs w:val="24"/>
        </w:rPr>
      </w:pPr>
      <w:r w:rsidRPr="006E70D2">
        <w:rPr>
          <w:rFonts w:cs="Times New Roman"/>
          <w:b/>
          <w:bCs/>
          <w:szCs w:val="24"/>
        </w:rPr>
        <w:t>EBVPD</w:t>
      </w:r>
      <w:r w:rsidRPr="006E70D2">
        <w:rPr>
          <w:rFonts w:cs="Times New Roman"/>
          <w:szCs w:val="24"/>
        </w:rPr>
        <w:t xml:space="preserve"> – </w:t>
      </w:r>
      <w:r w:rsidR="00E55F26" w:rsidRPr="006E70D2">
        <w:rPr>
          <w:rFonts w:cs="Times New Roman"/>
          <w:szCs w:val="24"/>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history="1">
        <w:r w:rsidR="00E55F26" w:rsidRPr="006E70D2">
          <w:rPr>
            <w:rStyle w:val="Hyperlink"/>
            <w:rFonts w:cs="Times New Roman"/>
            <w:color w:val="auto"/>
            <w:szCs w:val="24"/>
          </w:rPr>
          <w:t>http://ebvpd.eviesiejipirkimai.lt/espd-web/</w:t>
        </w:r>
      </w:hyperlink>
      <w:r w:rsidR="00C76827" w:rsidRPr="006E70D2">
        <w:rPr>
          <w:rFonts w:cs="Times New Roman"/>
          <w:szCs w:val="24"/>
        </w:rPr>
        <w:t>.</w:t>
      </w:r>
    </w:p>
    <w:p w14:paraId="3575BCF3" w14:textId="77777777" w:rsidR="008715CE" w:rsidRPr="006E70D2" w:rsidRDefault="008715CE" w:rsidP="008715CE">
      <w:pPr>
        <w:pStyle w:val="ListParagraph"/>
        <w:numPr>
          <w:ilvl w:val="0"/>
          <w:numId w:val="1"/>
        </w:numPr>
        <w:rPr>
          <w:rFonts w:cs="Times New Roman"/>
          <w:szCs w:val="24"/>
        </w:rPr>
      </w:pPr>
      <w:r w:rsidRPr="006E70D2">
        <w:rPr>
          <w:rFonts w:cs="Times New Roman"/>
          <w:b/>
          <w:bCs/>
          <w:szCs w:val="24"/>
        </w:rPr>
        <w:t>Įgaliotoji organizacija</w:t>
      </w:r>
      <w:r w:rsidRPr="006E70D2">
        <w:rPr>
          <w:rFonts w:cs="Times New Roman"/>
          <w:szCs w:val="24"/>
        </w:rPr>
        <w:t xml:space="preserve"> –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0E55F26" w:rsidRPr="006E70D2">
        <w:rPr>
          <w:rFonts w:cs="Times New Roman"/>
          <w:szCs w:val="24"/>
        </w:rPr>
        <w:t>, nurodyta specialiosiose pirkimo sąlygose.</w:t>
      </w:r>
    </w:p>
    <w:p w14:paraId="00DE78D1" w14:textId="77777777" w:rsidR="008715CE" w:rsidRPr="006E70D2" w:rsidRDefault="008715CE" w:rsidP="008715CE">
      <w:pPr>
        <w:pStyle w:val="ListParagraph"/>
        <w:numPr>
          <w:ilvl w:val="0"/>
          <w:numId w:val="1"/>
        </w:numPr>
        <w:rPr>
          <w:rFonts w:cs="Times New Roman"/>
          <w:szCs w:val="24"/>
        </w:rPr>
      </w:pPr>
      <w:r w:rsidRPr="006E70D2">
        <w:rPr>
          <w:rFonts w:cs="Times New Roman"/>
          <w:b/>
          <w:bCs/>
          <w:szCs w:val="24"/>
        </w:rPr>
        <w:t>Komisija</w:t>
      </w:r>
      <w:r w:rsidRPr="006E70D2">
        <w:rPr>
          <w:rFonts w:cs="Times New Roman"/>
          <w:szCs w:val="24"/>
        </w:rPr>
        <w:t xml:space="preserve"> – viešojo pirkimo komisija.</w:t>
      </w:r>
    </w:p>
    <w:p w14:paraId="71CDA8CA" w14:textId="77777777" w:rsidR="008715CE" w:rsidRPr="006E70D2" w:rsidRDefault="008715CE" w:rsidP="008715CE">
      <w:pPr>
        <w:pStyle w:val="ListParagraph"/>
        <w:numPr>
          <w:ilvl w:val="0"/>
          <w:numId w:val="1"/>
        </w:numPr>
        <w:rPr>
          <w:rFonts w:cs="Times New Roman"/>
          <w:szCs w:val="24"/>
        </w:rPr>
      </w:pPr>
      <w:r w:rsidRPr="006E70D2">
        <w:rPr>
          <w:rFonts w:cs="Times New Roman"/>
          <w:b/>
          <w:bCs/>
          <w:szCs w:val="24"/>
        </w:rPr>
        <w:t>Perkančioji organizacija</w:t>
      </w:r>
      <w:r w:rsidRPr="006E70D2">
        <w:rPr>
          <w:rFonts w:cs="Times New Roman"/>
          <w:szCs w:val="24"/>
        </w:rPr>
        <w:t xml:space="preserve"> – Specialiosiose pirkimo sąlygose nurodyta perkančioji organizacija.</w:t>
      </w:r>
    </w:p>
    <w:p w14:paraId="79D1366E" w14:textId="77777777" w:rsidR="008715CE" w:rsidRPr="006E70D2" w:rsidRDefault="008715CE" w:rsidP="008715CE">
      <w:pPr>
        <w:pStyle w:val="ListParagraph"/>
        <w:numPr>
          <w:ilvl w:val="0"/>
          <w:numId w:val="1"/>
        </w:numPr>
        <w:rPr>
          <w:rFonts w:cs="Times New Roman"/>
          <w:szCs w:val="24"/>
        </w:rPr>
      </w:pPr>
      <w:r w:rsidRPr="006E70D2">
        <w:rPr>
          <w:rFonts w:cs="Times New Roman"/>
          <w:b/>
          <w:bCs/>
          <w:szCs w:val="24"/>
        </w:rPr>
        <w:t>Pirkimas</w:t>
      </w:r>
      <w:r w:rsidRPr="006E70D2">
        <w:rPr>
          <w:rFonts w:cs="Times New Roman"/>
          <w:szCs w:val="24"/>
        </w:rPr>
        <w:t xml:space="preserve"> – perkančiosios organizacijos atliekamas šis viešasis pirkimas.</w:t>
      </w:r>
    </w:p>
    <w:p w14:paraId="6A2218AA" w14:textId="77777777" w:rsidR="008715CE" w:rsidRPr="006E70D2" w:rsidRDefault="008715CE" w:rsidP="008715CE">
      <w:pPr>
        <w:pStyle w:val="ListParagraph"/>
        <w:numPr>
          <w:ilvl w:val="0"/>
          <w:numId w:val="1"/>
        </w:numPr>
        <w:rPr>
          <w:rFonts w:cs="Times New Roman"/>
          <w:szCs w:val="24"/>
        </w:rPr>
      </w:pPr>
      <w:bookmarkStart w:id="0" w:name="_Ref131620525"/>
      <w:r w:rsidRPr="006E70D2">
        <w:rPr>
          <w:rFonts w:cs="Times New Roman"/>
          <w:b/>
          <w:bCs/>
          <w:szCs w:val="24"/>
        </w:rPr>
        <w:t>Preliminarioji sutartis</w:t>
      </w:r>
      <w:r w:rsidRPr="006E70D2">
        <w:rPr>
          <w:rFonts w:cs="Times New Roman"/>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bookmarkEnd w:id="0"/>
    </w:p>
    <w:p w14:paraId="39191198" w14:textId="77777777" w:rsidR="008715CE" w:rsidRPr="006E70D2" w:rsidRDefault="008715CE" w:rsidP="008715CE">
      <w:pPr>
        <w:pStyle w:val="ListParagraph"/>
        <w:numPr>
          <w:ilvl w:val="0"/>
          <w:numId w:val="1"/>
        </w:numPr>
        <w:rPr>
          <w:rFonts w:cs="Times New Roman"/>
          <w:szCs w:val="24"/>
        </w:rPr>
      </w:pPr>
      <w:r w:rsidRPr="006E70D2">
        <w:rPr>
          <w:rFonts w:cs="Times New Roman"/>
          <w:b/>
          <w:bCs/>
          <w:szCs w:val="24"/>
        </w:rPr>
        <w:t>PVM</w:t>
      </w:r>
      <w:r w:rsidRPr="006E70D2">
        <w:rPr>
          <w:rFonts w:cs="Times New Roman"/>
          <w:szCs w:val="24"/>
        </w:rPr>
        <w:t xml:space="preserve"> – pridėtinės vertės mokestis.</w:t>
      </w:r>
    </w:p>
    <w:p w14:paraId="11C4B3E9" w14:textId="77777777" w:rsidR="008715CE" w:rsidRPr="006E70D2" w:rsidRDefault="008715CE" w:rsidP="008715CE">
      <w:pPr>
        <w:pStyle w:val="ListParagraph"/>
        <w:numPr>
          <w:ilvl w:val="0"/>
          <w:numId w:val="1"/>
        </w:numPr>
        <w:rPr>
          <w:rFonts w:cs="Times New Roman"/>
          <w:szCs w:val="24"/>
        </w:rPr>
      </w:pPr>
      <w:r w:rsidRPr="006E70D2">
        <w:rPr>
          <w:rFonts w:cs="Times New Roman"/>
          <w:b/>
          <w:bCs/>
          <w:szCs w:val="24"/>
        </w:rPr>
        <w:t>Skelbimas</w:t>
      </w:r>
      <w:r w:rsidRPr="006E70D2">
        <w:rPr>
          <w:rFonts w:cs="Times New Roman"/>
          <w:szCs w:val="24"/>
        </w:rPr>
        <w:t xml:space="preserve"> – skelbimas apie pirkimą.</w:t>
      </w:r>
    </w:p>
    <w:p w14:paraId="4236B442" w14:textId="77777777" w:rsidR="008715CE" w:rsidRPr="006E70D2" w:rsidRDefault="008715CE" w:rsidP="008715CE">
      <w:pPr>
        <w:pStyle w:val="ListParagraph"/>
        <w:numPr>
          <w:ilvl w:val="0"/>
          <w:numId w:val="1"/>
        </w:numPr>
        <w:rPr>
          <w:rFonts w:cs="Times New Roman"/>
          <w:szCs w:val="24"/>
        </w:rPr>
      </w:pPr>
      <w:r w:rsidRPr="006E70D2">
        <w:rPr>
          <w:rFonts w:cs="Times New Roman"/>
          <w:b/>
          <w:bCs/>
          <w:szCs w:val="24"/>
        </w:rPr>
        <w:t>Subtiekėjas</w:t>
      </w:r>
      <w:r w:rsidRPr="006E70D2">
        <w:rPr>
          <w:rFonts w:cs="Times New Roman"/>
          <w:szCs w:val="24"/>
        </w:rPr>
        <w:t xml:space="preserve"> – subtiekėjas, subteikėjas, subrangovas, fizinis ar juridinis asmuo, kuris faktiškai vykdys numatomą sudaryti Sutartį ar jos dalį</w:t>
      </w:r>
      <w:r w:rsidR="00E55F26" w:rsidRPr="006E70D2">
        <w:rPr>
          <w:rFonts w:cs="Times New Roman"/>
          <w:szCs w:val="24"/>
        </w:rPr>
        <w:t xml:space="preserve"> ir kurio kvalifikacija tiekėjas nesiremia pagal VPĮ 49 straipsnį, kad atitiktų kvalifikacijos reikalavimus</w:t>
      </w:r>
      <w:r w:rsidRPr="006E70D2">
        <w:rPr>
          <w:rFonts w:cs="Times New Roman"/>
          <w:szCs w:val="24"/>
        </w:rPr>
        <w:t>. Subtiekėjais nelaikomi fiziniai ir juridiniai asmenys, kurie tik vykdo sutartines prievoles tiekėjui, tačiau faktiškai nevykdys numatomos sudaryti Sutarties ar jos dalies.</w:t>
      </w:r>
    </w:p>
    <w:p w14:paraId="47AE0DCF" w14:textId="6A7EDB7B" w:rsidR="008715CE" w:rsidRPr="006E70D2" w:rsidRDefault="008715CE" w:rsidP="008715CE">
      <w:pPr>
        <w:pStyle w:val="ListParagraph"/>
        <w:numPr>
          <w:ilvl w:val="0"/>
          <w:numId w:val="1"/>
        </w:numPr>
        <w:rPr>
          <w:rFonts w:cs="Times New Roman"/>
          <w:szCs w:val="24"/>
        </w:rPr>
      </w:pPr>
      <w:r w:rsidRPr="006E70D2">
        <w:rPr>
          <w:rFonts w:cs="Times New Roman"/>
          <w:b/>
          <w:bCs/>
          <w:szCs w:val="24"/>
        </w:rPr>
        <w:t>Sutartis</w:t>
      </w:r>
      <w:r w:rsidRPr="006E70D2">
        <w:rPr>
          <w:rFonts w:cs="Times New Roman"/>
          <w:szCs w:val="24"/>
        </w:rPr>
        <w:t xml:space="preserve"> – viešojo pirkimo-pardavimo sutartis</w:t>
      </w:r>
      <w:r w:rsidR="00E55F26" w:rsidRPr="006E70D2">
        <w:rPr>
          <w:rFonts w:cs="Times New Roman"/>
          <w:szCs w:val="24"/>
        </w:rPr>
        <w:t xml:space="preserve"> ar preliminarioji sutartis, kaip nustatyta Bendrųjų pirkimo sąlygų </w:t>
      </w:r>
      <w:r w:rsidR="00E55F26" w:rsidRPr="006E70D2">
        <w:rPr>
          <w:rFonts w:cs="Times New Roman"/>
          <w:szCs w:val="24"/>
        </w:rPr>
        <w:fldChar w:fldCharType="begin"/>
      </w:r>
      <w:r w:rsidR="00E55F26" w:rsidRPr="006E70D2">
        <w:rPr>
          <w:rFonts w:cs="Times New Roman"/>
          <w:szCs w:val="24"/>
        </w:rPr>
        <w:instrText xml:space="preserve"> REF _Ref131620525 \r \h  \* MERGEFORMAT </w:instrText>
      </w:r>
      <w:r w:rsidR="00E55F26" w:rsidRPr="006E70D2">
        <w:rPr>
          <w:rFonts w:cs="Times New Roman"/>
          <w:szCs w:val="24"/>
        </w:rPr>
      </w:r>
      <w:r w:rsidR="00E55F26" w:rsidRPr="006E70D2">
        <w:rPr>
          <w:rFonts w:cs="Times New Roman"/>
          <w:szCs w:val="24"/>
        </w:rPr>
        <w:fldChar w:fldCharType="separate"/>
      </w:r>
      <w:r w:rsidR="006E2CCB">
        <w:rPr>
          <w:rFonts w:cs="Times New Roman"/>
          <w:szCs w:val="24"/>
          <w:cs/>
        </w:rPr>
        <w:t>‎</w:t>
      </w:r>
      <w:r w:rsidR="006E2CCB">
        <w:rPr>
          <w:rFonts w:cs="Times New Roman"/>
          <w:szCs w:val="24"/>
        </w:rPr>
        <w:t>9</w:t>
      </w:r>
      <w:r w:rsidR="00E55F26" w:rsidRPr="006E70D2">
        <w:rPr>
          <w:rFonts w:cs="Times New Roman"/>
          <w:szCs w:val="24"/>
        </w:rPr>
        <w:fldChar w:fldCharType="end"/>
      </w:r>
      <w:r w:rsidR="00E55F26" w:rsidRPr="006E70D2">
        <w:rPr>
          <w:rFonts w:cs="Times New Roman"/>
          <w:szCs w:val="24"/>
        </w:rPr>
        <w:t xml:space="preserve"> punkte, kai viešojo pirkimo sutarčiai ir preliminariajai sutarčiai VPĮ nustatytas vienodas reglamentavimas</w:t>
      </w:r>
      <w:r w:rsidRPr="006E70D2">
        <w:rPr>
          <w:rFonts w:cs="Times New Roman"/>
          <w:szCs w:val="24"/>
        </w:rPr>
        <w:t>.</w:t>
      </w:r>
    </w:p>
    <w:p w14:paraId="7B54A320" w14:textId="77777777" w:rsidR="00E55F26" w:rsidRPr="006E70D2" w:rsidRDefault="00E55F26" w:rsidP="00E55F26">
      <w:pPr>
        <w:pStyle w:val="ListParagraph"/>
        <w:numPr>
          <w:ilvl w:val="0"/>
          <w:numId w:val="1"/>
        </w:numPr>
        <w:rPr>
          <w:rFonts w:cs="Times New Roman"/>
          <w:szCs w:val="24"/>
        </w:rPr>
      </w:pPr>
      <w:r w:rsidRPr="006E70D2">
        <w:rPr>
          <w:rFonts w:cs="Times New Roman"/>
          <w:b/>
          <w:bCs/>
          <w:szCs w:val="24"/>
        </w:rPr>
        <w:t>Tiekėjas</w:t>
      </w:r>
      <w:r w:rsidRPr="006E70D2">
        <w:rPr>
          <w:rFonts w:cs="Times New Roman"/>
          <w:szCs w:val="24"/>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7902F629" w14:textId="77777777" w:rsidR="008715CE" w:rsidRPr="006E70D2" w:rsidRDefault="008715CE" w:rsidP="008715CE">
      <w:pPr>
        <w:pStyle w:val="ListParagraph"/>
        <w:numPr>
          <w:ilvl w:val="0"/>
          <w:numId w:val="1"/>
        </w:numPr>
        <w:rPr>
          <w:rFonts w:cs="Times New Roman"/>
          <w:szCs w:val="24"/>
        </w:rPr>
      </w:pPr>
      <w:r w:rsidRPr="006E70D2">
        <w:rPr>
          <w:rFonts w:cs="Times New Roman"/>
          <w:b/>
          <w:bCs/>
          <w:szCs w:val="24"/>
        </w:rPr>
        <w:t>Ūkio subjektas, kurio pajėgumais remiamasi</w:t>
      </w:r>
      <w:r w:rsidRPr="006E70D2">
        <w:rPr>
          <w:rFonts w:cs="Times New Roman"/>
          <w:szCs w:val="24"/>
        </w:rPr>
        <w:t xml:space="preserve"> – fizinis ar juridinis asmuo, kurio pajėgumais tiekėjas remiasi pagal VPĮ 49 straipsnį, kad atitiktų kvalifikacijos reikalavimus.</w:t>
      </w:r>
      <w:r w:rsidR="00AF749B" w:rsidRPr="006E70D2">
        <w:rPr>
          <w:rFonts w:cs="Times New Roman"/>
          <w:szCs w:val="24"/>
        </w:rPr>
        <w:t xml:space="preserve"> </w:t>
      </w:r>
      <w:r w:rsidRPr="006E70D2">
        <w:rPr>
          <w:rFonts w:cs="Times New Roman"/>
          <w:szCs w:val="24"/>
        </w:rPr>
        <w:lastRenderedPageBreak/>
        <w:t>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01AA86B3" w14:textId="77777777" w:rsidR="008715CE" w:rsidRPr="006E70D2" w:rsidRDefault="008715CE" w:rsidP="008715CE">
      <w:pPr>
        <w:pStyle w:val="ListParagraph"/>
        <w:numPr>
          <w:ilvl w:val="0"/>
          <w:numId w:val="1"/>
        </w:numPr>
        <w:rPr>
          <w:rFonts w:cs="Times New Roman"/>
          <w:szCs w:val="24"/>
        </w:rPr>
      </w:pPr>
      <w:r w:rsidRPr="006E70D2">
        <w:rPr>
          <w:rFonts w:cs="Times New Roman"/>
          <w:b/>
          <w:bCs/>
          <w:szCs w:val="24"/>
        </w:rPr>
        <w:t>VPĮ</w:t>
      </w:r>
      <w:r w:rsidRPr="006E70D2">
        <w:rPr>
          <w:rFonts w:cs="Times New Roman"/>
          <w:szCs w:val="24"/>
        </w:rPr>
        <w:t xml:space="preserve"> – Lietuvos Respublikos viešųjų pirkimų įstatymas.</w:t>
      </w:r>
    </w:p>
    <w:p w14:paraId="05FE21A0" w14:textId="77777777" w:rsidR="00E55F26" w:rsidRPr="006E70D2" w:rsidRDefault="00E55F26" w:rsidP="00E55F26">
      <w:pPr>
        <w:pStyle w:val="ListParagraph"/>
        <w:numPr>
          <w:ilvl w:val="0"/>
          <w:numId w:val="1"/>
        </w:numPr>
        <w:rPr>
          <w:rFonts w:cs="Times New Roman"/>
          <w:szCs w:val="24"/>
        </w:rPr>
      </w:pPr>
      <w:r w:rsidRPr="006E70D2">
        <w:rPr>
          <w:rFonts w:cs="Times New Roman"/>
          <w:b/>
          <w:bCs/>
          <w:szCs w:val="24"/>
        </w:rPr>
        <w:t>Kvazisubtiekėjas</w:t>
      </w:r>
      <w:r w:rsidRPr="006E70D2">
        <w:rPr>
          <w:rFonts w:cs="Times New Roman"/>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15CAB22"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 xml:space="preserve">Kitos Pirkimo dokumentuose vartojamos sąvokos atitinka </w:t>
      </w:r>
      <w:r w:rsidRPr="006E70D2">
        <w:rPr>
          <w:rFonts w:eastAsia="Calibri" w:cs="Times New Roman"/>
          <w:szCs w:val="24"/>
        </w:rPr>
        <w:t>VPĮ vartojamas sąvokas.</w:t>
      </w:r>
    </w:p>
    <w:p w14:paraId="5B1DDDB4" w14:textId="77777777" w:rsidR="008715CE" w:rsidRPr="006E70D2" w:rsidRDefault="008715CE" w:rsidP="008715CE">
      <w:pPr>
        <w:jc w:val="center"/>
        <w:rPr>
          <w:rFonts w:cs="Times New Roman"/>
          <w:b/>
          <w:bCs/>
          <w:szCs w:val="24"/>
        </w:rPr>
      </w:pPr>
    </w:p>
    <w:p w14:paraId="23CF3357" w14:textId="77777777" w:rsidR="008715CE" w:rsidRPr="006E70D2" w:rsidRDefault="008715CE" w:rsidP="008715CE">
      <w:pPr>
        <w:jc w:val="center"/>
        <w:rPr>
          <w:rFonts w:cs="Times New Roman"/>
          <w:b/>
          <w:bCs/>
          <w:szCs w:val="24"/>
        </w:rPr>
      </w:pPr>
      <w:r w:rsidRPr="006E70D2">
        <w:rPr>
          <w:rFonts w:cs="Times New Roman"/>
          <w:b/>
          <w:bCs/>
          <w:szCs w:val="24"/>
        </w:rPr>
        <w:t>II SKYRIUS</w:t>
      </w:r>
    </w:p>
    <w:p w14:paraId="5EF14CB2" w14:textId="77777777" w:rsidR="008715CE" w:rsidRPr="006E70D2" w:rsidRDefault="008715CE" w:rsidP="008715CE">
      <w:pPr>
        <w:jc w:val="center"/>
        <w:rPr>
          <w:rFonts w:cs="Times New Roman"/>
          <w:b/>
          <w:bCs/>
          <w:szCs w:val="24"/>
        </w:rPr>
      </w:pPr>
      <w:r w:rsidRPr="006E70D2">
        <w:rPr>
          <w:rFonts w:cs="Times New Roman"/>
          <w:b/>
          <w:bCs/>
          <w:szCs w:val="24"/>
        </w:rPr>
        <w:t>BENDROSIOS NUOSTATOS</w:t>
      </w:r>
    </w:p>
    <w:p w14:paraId="6A183C6D" w14:textId="77777777" w:rsidR="008715CE" w:rsidRPr="006E70D2" w:rsidRDefault="008715CE" w:rsidP="008715CE">
      <w:pPr>
        <w:jc w:val="center"/>
        <w:rPr>
          <w:rFonts w:cs="Times New Roman"/>
          <w:b/>
          <w:bCs/>
          <w:szCs w:val="24"/>
        </w:rPr>
      </w:pPr>
    </w:p>
    <w:p w14:paraId="3ED313CA"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Perkančioji organizacija kviečia tiekėjus dalyvauti Pirkime, atliekamame atviro konkurso būdu, siekiant įsigyti Pirkimo objektą, kurio techninė specifikacija pateikta Speciali</w:t>
      </w:r>
      <w:r w:rsidR="00E55F26" w:rsidRPr="006E70D2">
        <w:rPr>
          <w:rFonts w:cs="Times New Roman"/>
          <w:szCs w:val="24"/>
        </w:rPr>
        <w:t>ųjų</w:t>
      </w:r>
      <w:r w:rsidRPr="006E70D2">
        <w:rPr>
          <w:rFonts w:cs="Times New Roman"/>
          <w:szCs w:val="24"/>
        </w:rPr>
        <w:t xml:space="preserve"> pirkimo sąlyg</w:t>
      </w:r>
      <w:r w:rsidR="00E55F26" w:rsidRPr="006E70D2">
        <w:rPr>
          <w:rFonts w:cs="Times New Roman"/>
          <w:szCs w:val="24"/>
        </w:rPr>
        <w:t>ų</w:t>
      </w:r>
      <w:r w:rsidRPr="006E70D2">
        <w:rPr>
          <w:rFonts w:cs="Times New Roman"/>
          <w:szCs w:val="24"/>
        </w:rPr>
        <w:t xml:space="preserve"> priede.</w:t>
      </w:r>
    </w:p>
    <w:p w14:paraId="42AAFF54"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 xml:space="preserve">Pirkimas vykdomas CVP IS priemonėmis, vadovaujantis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5121647" w14:textId="77777777" w:rsidR="008715CE" w:rsidRPr="006E70D2" w:rsidRDefault="008715CE" w:rsidP="008715CE">
      <w:pPr>
        <w:pStyle w:val="ListParagraph"/>
        <w:numPr>
          <w:ilvl w:val="0"/>
          <w:numId w:val="1"/>
        </w:numPr>
        <w:rPr>
          <w:rFonts w:cs="Times New Roman"/>
          <w:b/>
          <w:bCs/>
          <w:szCs w:val="24"/>
        </w:rPr>
      </w:pPr>
      <w:r w:rsidRPr="006E70D2">
        <w:rPr>
          <w:rFonts w:cs="Times New Roman"/>
          <w:b/>
          <w:bCs/>
          <w:szCs w:val="24"/>
        </w:rPr>
        <w:t>Pirkimo dokumentus sudaro:</w:t>
      </w:r>
    </w:p>
    <w:p w14:paraId="11ED76B1"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skelbimas;</w:t>
      </w:r>
    </w:p>
    <w:p w14:paraId="5DEF100F"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išankstinis informacinis skelbimas (jei buvo skelbtas);</w:t>
      </w:r>
    </w:p>
    <w:p w14:paraId="3747EC49"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Pirkimo sąlygos, kurias sudaro:</w:t>
      </w:r>
    </w:p>
    <w:p w14:paraId="5D408861" w14:textId="77777777" w:rsidR="008715CE" w:rsidRPr="006E70D2" w:rsidRDefault="008715CE" w:rsidP="008715CE">
      <w:pPr>
        <w:pStyle w:val="ListParagraph"/>
        <w:numPr>
          <w:ilvl w:val="2"/>
          <w:numId w:val="1"/>
        </w:numPr>
        <w:rPr>
          <w:rFonts w:cs="Times New Roman"/>
          <w:szCs w:val="24"/>
        </w:rPr>
      </w:pPr>
      <w:r w:rsidRPr="006E70D2">
        <w:rPr>
          <w:rFonts w:cs="Times New Roman"/>
          <w:szCs w:val="24"/>
        </w:rPr>
        <w:t>Bendrosios pirkimo sąlygos;</w:t>
      </w:r>
    </w:p>
    <w:p w14:paraId="0FBCE59B" w14:textId="77777777" w:rsidR="008715CE" w:rsidRPr="006E70D2" w:rsidRDefault="008715CE" w:rsidP="008715CE">
      <w:pPr>
        <w:pStyle w:val="ListParagraph"/>
        <w:numPr>
          <w:ilvl w:val="2"/>
          <w:numId w:val="1"/>
        </w:numPr>
        <w:rPr>
          <w:rFonts w:cs="Times New Roman"/>
          <w:szCs w:val="24"/>
        </w:rPr>
      </w:pPr>
      <w:r w:rsidRPr="006E70D2">
        <w:rPr>
          <w:rFonts w:cs="Times New Roman"/>
          <w:szCs w:val="24"/>
        </w:rPr>
        <w:t>Specialiosios pirkimo sąlygos</w:t>
      </w:r>
      <w:r w:rsidR="00E55F26" w:rsidRPr="006E70D2">
        <w:rPr>
          <w:rFonts w:cs="Times New Roman"/>
          <w:szCs w:val="24"/>
        </w:rPr>
        <w:t>, įskaitant jų priedus</w:t>
      </w:r>
      <w:r w:rsidRPr="006E70D2">
        <w:rPr>
          <w:rFonts w:cs="Times New Roman"/>
          <w:szCs w:val="24"/>
        </w:rPr>
        <w:t>;</w:t>
      </w:r>
    </w:p>
    <w:p w14:paraId="5CC12228" w14:textId="77777777" w:rsidR="008715CE" w:rsidRPr="006E70D2" w:rsidRDefault="008715CE" w:rsidP="003B0E28">
      <w:pPr>
        <w:pStyle w:val="ListParagraph"/>
        <w:numPr>
          <w:ilvl w:val="2"/>
          <w:numId w:val="1"/>
        </w:numPr>
        <w:rPr>
          <w:rFonts w:cs="Times New Roman"/>
          <w:szCs w:val="24"/>
        </w:rPr>
      </w:pPr>
      <w:r w:rsidRPr="006E70D2">
        <w:rPr>
          <w:rFonts w:cs="Times New Roman"/>
          <w:szCs w:val="24"/>
        </w:rPr>
        <w:t>Pirkimo dokumentų paaiškinimai (patikslinimai), taip pat atsakymai į tiekėjų klausimus (jeigu bus);</w:t>
      </w:r>
    </w:p>
    <w:p w14:paraId="784830DE" w14:textId="77777777" w:rsidR="008715CE" w:rsidRPr="006E70D2" w:rsidRDefault="008715CE" w:rsidP="003B0E28">
      <w:pPr>
        <w:pStyle w:val="ListParagraph"/>
        <w:numPr>
          <w:ilvl w:val="2"/>
          <w:numId w:val="1"/>
        </w:numPr>
        <w:rPr>
          <w:rFonts w:cs="Times New Roman"/>
          <w:szCs w:val="24"/>
        </w:rPr>
      </w:pPr>
      <w:r w:rsidRPr="006E70D2">
        <w:rPr>
          <w:rFonts w:cs="Times New Roman"/>
          <w:szCs w:val="24"/>
        </w:rPr>
        <w:t>visa kita perkančiosios organizacijos CVP IS priemonėmis pateikta informacija.</w:t>
      </w:r>
    </w:p>
    <w:p w14:paraId="0487BAC6"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Jeigu yra prieštaravimų, neatitikimų tarp skelbimo ir Pirkimo sąlygų, teisinga laikoma informacija, nurodyta skelbime.</w:t>
      </w:r>
    </w:p>
    <w:p w14:paraId="6614F6CC"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 xml:space="preserve">Jeigu yra prieštaravimų, neatitikimų tarp </w:t>
      </w:r>
      <w:r w:rsidR="00E55F26" w:rsidRPr="006E70D2">
        <w:rPr>
          <w:rFonts w:cs="Times New Roman"/>
          <w:szCs w:val="24"/>
        </w:rPr>
        <w:t>Specialiųjų p</w:t>
      </w:r>
      <w:r w:rsidRPr="006E70D2">
        <w:rPr>
          <w:rFonts w:cs="Times New Roman"/>
          <w:szCs w:val="24"/>
        </w:rPr>
        <w:t xml:space="preserve">irkimo sąlygų ir jų priedų, teisinga laikoma informacija, nurodyta </w:t>
      </w:r>
      <w:r w:rsidR="00E55F26" w:rsidRPr="006E70D2">
        <w:rPr>
          <w:rFonts w:cs="Times New Roman"/>
          <w:szCs w:val="24"/>
        </w:rPr>
        <w:t>Specialiosiose p</w:t>
      </w:r>
      <w:r w:rsidRPr="006E70D2">
        <w:rPr>
          <w:rFonts w:cs="Times New Roman"/>
          <w:szCs w:val="24"/>
        </w:rPr>
        <w:t>irkimo sąlygose.</w:t>
      </w:r>
    </w:p>
    <w:p w14:paraId="4D4CEB24"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Jeigu yra prieštaravimų, neatitikimų tarp Specialiųjų pirkimo sąlygų ir Bendrųjų pirkimo sąlygų, teisinga laikoma informacija, nurodyta Specialiosiose pirkimo sąlygose.</w:t>
      </w:r>
    </w:p>
    <w:p w14:paraId="1AE5A7A9"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775DC13A"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 xml:space="preserve">Perkančioji organizacija nutrauks pradėtas Pirkimo procedūras, paaiškėjus, kad buvo pažeisti VPĮ 17 straipsnio 1 dalyje nustatyti principai ir atitinkamos padėties negalima ištaisyti. </w:t>
      </w:r>
    </w:p>
    <w:p w14:paraId="62CACF2C"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197AA3A1"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0E40666" w14:textId="77777777" w:rsidR="008715CE" w:rsidRPr="006E70D2" w:rsidRDefault="00E55F26" w:rsidP="008715CE">
      <w:pPr>
        <w:pStyle w:val="ListParagraph"/>
        <w:numPr>
          <w:ilvl w:val="0"/>
          <w:numId w:val="1"/>
        </w:numPr>
        <w:rPr>
          <w:rFonts w:cs="Times New Roman"/>
          <w:szCs w:val="24"/>
        </w:rPr>
      </w:pPr>
      <w:r w:rsidRPr="006E70D2">
        <w:rPr>
          <w:rFonts w:cs="Times New Roman"/>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(išskyrus politinio (asmeninio) pasitikėjimo valstybės tarnautojus ir valstybės politikus), pateikę atstovaujamo subjekto </w:t>
      </w:r>
      <w:r w:rsidRPr="006E70D2">
        <w:rPr>
          <w:rFonts w:cs="Times New Roman"/>
          <w:szCs w:val="24"/>
        </w:rPr>
        <w:lastRenderedPageBreak/>
        <w:t xml:space="preserve">įgaliojimą (toliau – </w:t>
      </w:r>
      <w:r w:rsidRPr="006E70D2">
        <w:rPr>
          <w:rFonts w:cs="Times New Roman"/>
          <w:b/>
          <w:bCs/>
          <w:szCs w:val="24"/>
        </w:rPr>
        <w:t>stebėtojai</w:t>
      </w:r>
      <w:r w:rsidRPr="006E70D2">
        <w:rPr>
          <w:rFonts w:cs="Times New Roman"/>
          <w:szCs w:val="24"/>
        </w:rPr>
        <w:t>). Stebėtojai pirkimo procedūrose galės dalyvauti tik prieš tai pasirašę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16D61F4B"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 xml:space="preserve">Pirkime taikomi terminai pateikiami </w:t>
      </w:r>
      <w:r w:rsidR="00E55F26" w:rsidRPr="006E70D2">
        <w:rPr>
          <w:rFonts w:cs="Times New Roman"/>
          <w:szCs w:val="24"/>
        </w:rPr>
        <w:t>Specialiosiose pirkimo sąlygose</w:t>
      </w:r>
      <w:r w:rsidRPr="006E70D2">
        <w:rPr>
          <w:rFonts w:cs="Times New Roman"/>
          <w:szCs w:val="24"/>
        </w:rPr>
        <w:t>.</w:t>
      </w:r>
    </w:p>
    <w:p w14:paraId="2F7B487A"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Perkančioji organizacija Specialiosiose pirkimo sąlygose nurodo, ar ji taikys ir jei taikys – kokia apimtimi taikys nuostatas, susijusias su nacionaliniu saugumu.</w:t>
      </w:r>
    </w:p>
    <w:p w14:paraId="27984E0F"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18F751D8" w14:textId="77777777" w:rsidR="008715CE" w:rsidRPr="006E70D2" w:rsidRDefault="008715CE" w:rsidP="008715CE">
      <w:pPr>
        <w:pStyle w:val="ListParagraph"/>
        <w:ind w:left="709"/>
        <w:rPr>
          <w:rFonts w:cs="Times New Roman"/>
          <w:szCs w:val="24"/>
        </w:rPr>
      </w:pPr>
    </w:p>
    <w:p w14:paraId="630B8E61" w14:textId="77777777" w:rsidR="008715CE" w:rsidRPr="006E70D2" w:rsidRDefault="008715CE" w:rsidP="008715CE">
      <w:pPr>
        <w:jc w:val="center"/>
        <w:rPr>
          <w:rFonts w:cs="Times New Roman"/>
          <w:b/>
          <w:bCs/>
          <w:szCs w:val="24"/>
        </w:rPr>
      </w:pPr>
      <w:r w:rsidRPr="006E70D2">
        <w:rPr>
          <w:rFonts w:cs="Times New Roman"/>
          <w:b/>
          <w:bCs/>
          <w:szCs w:val="24"/>
        </w:rPr>
        <w:t>III SKYRIUS</w:t>
      </w:r>
    </w:p>
    <w:p w14:paraId="4D6200F2" w14:textId="77777777" w:rsidR="008715CE" w:rsidRPr="006E70D2" w:rsidRDefault="008715CE" w:rsidP="008715CE">
      <w:pPr>
        <w:jc w:val="center"/>
        <w:rPr>
          <w:rFonts w:cs="Times New Roman"/>
          <w:b/>
          <w:bCs/>
          <w:szCs w:val="24"/>
        </w:rPr>
      </w:pPr>
      <w:r w:rsidRPr="006E70D2">
        <w:rPr>
          <w:rFonts w:cs="Times New Roman"/>
          <w:b/>
          <w:bCs/>
          <w:szCs w:val="24"/>
        </w:rPr>
        <w:t>PIRKIMO OBJEKTAS</w:t>
      </w:r>
    </w:p>
    <w:p w14:paraId="43CB185C" w14:textId="77777777" w:rsidR="008715CE" w:rsidRPr="006E70D2" w:rsidRDefault="008715CE" w:rsidP="008715CE">
      <w:pPr>
        <w:pStyle w:val="ListParagraph"/>
        <w:ind w:left="709"/>
        <w:rPr>
          <w:rFonts w:eastAsia="Yu Mincho" w:cs="Times New Roman"/>
          <w:szCs w:val="24"/>
        </w:rPr>
      </w:pPr>
    </w:p>
    <w:p w14:paraId="61725018"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79779E47" w14:textId="77777777" w:rsidR="00E55F26" w:rsidRPr="006E70D2" w:rsidRDefault="00E55F26" w:rsidP="00E55F26">
      <w:pPr>
        <w:pStyle w:val="ListParagraph"/>
        <w:numPr>
          <w:ilvl w:val="0"/>
          <w:numId w:val="1"/>
        </w:numPr>
        <w:rPr>
          <w:rFonts w:cs="Times New Roman"/>
          <w:szCs w:val="24"/>
        </w:rPr>
      </w:pPr>
      <w:r w:rsidRPr="006E70D2">
        <w:rPr>
          <w:rFonts w:cs="Times New Roman"/>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D0009C4" w14:textId="77777777" w:rsidR="008715CE" w:rsidRPr="006E70D2" w:rsidRDefault="008715CE" w:rsidP="008715CE">
      <w:pPr>
        <w:pStyle w:val="ListParagraph"/>
        <w:ind w:left="709"/>
        <w:rPr>
          <w:rFonts w:cs="Times New Roman"/>
          <w:szCs w:val="24"/>
        </w:rPr>
      </w:pPr>
    </w:p>
    <w:p w14:paraId="0583ADB3" w14:textId="77777777" w:rsidR="008715CE" w:rsidRPr="006E70D2" w:rsidRDefault="008715CE" w:rsidP="008715CE">
      <w:pPr>
        <w:jc w:val="center"/>
        <w:rPr>
          <w:rFonts w:cs="Times New Roman"/>
          <w:b/>
          <w:bCs/>
          <w:szCs w:val="24"/>
        </w:rPr>
      </w:pPr>
      <w:r w:rsidRPr="006E70D2">
        <w:rPr>
          <w:rFonts w:cs="Times New Roman"/>
          <w:b/>
          <w:bCs/>
          <w:szCs w:val="24"/>
        </w:rPr>
        <w:t>IV SKYRIUS</w:t>
      </w:r>
    </w:p>
    <w:p w14:paraId="27AB6B7E" w14:textId="77777777" w:rsidR="008715CE" w:rsidRPr="006E70D2" w:rsidRDefault="008715CE" w:rsidP="008715CE">
      <w:pPr>
        <w:jc w:val="center"/>
        <w:rPr>
          <w:rFonts w:cs="Times New Roman"/>
          <w:b/>
          <w:bCs/>
          <w:szCs w:val="24"/>
        </w:rPr>
      </w:pPr>
      <w:r w:rsidRPr="006E70D2">
        <w:rPr>
          <w:rFonts w:cs="Times New Roman"/>
          <w:b/>
          <w:bCs/>
          <w:szCs w:val="24"/>
        </w:rPr>
        <w:t>PERKANČIOSIOS ORGANIZACIJOS IR TIEKĖJŲ BENDRAVIMO IR KEITIMOSI INFORMACIJA PRIEMONĖS</w:t>
      </w:r>
    </w:p>
    <w:p w14:paraId="764794D7" w14:textId="77777777" w:rsidR="008715CE" w:rsidRPr="006E70D2" w:rsidRDefault="008715CE" w:rsidP="008715CE">
      <w:pPr>
        <w:pStyle w:val="ListParagraph"/>
        <w:ind w:left="709"/>
        <w:rPr>
          <w:rFonts w:cs="Times New Roman"/>
          <w:szCs w:val="24"/>
        </w:rPr>
      </w:pPr>
    </w:p>
    <w:p w14:paraId="3325F4AB" w14:textId="77777777" w:rsidR="008715CE" w:rsidRPr="006E70D2" w:rsidRDefault="00E55F26" w:rsidP="008715CE">
      <w:pPr>
        <w:pStyle w:val="ListParagraph"/>
        <w:numPr>
          <w:ilvl w:val="0"/>
          <w:numId w:val="1"/>
        </w:numPr>
        <w:rPr>
          <w:rFonts w:cs="Times New Roman"/>
          <w:szCs w:val="24"/>
        </w:rPr>
      </w:pPr>
      <w:r w:rsidRPr="006E70D2">
        <w:rPr>
          <w:rFonts w:cs="Times New Roman"/>
          <w:szCs w:val="24"/>
        </w:rPr>
        <w:lastRenderedPageBreak/>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522801A3" w14:textId="5EC7D880" w:rsidR="008715CE" w:rsidRPr="006E70D2" w:rsidRDefault="008715CE" w:rsidP="008715CE">
      <w:pPr>
        <w:pStyle w:val="ListParagraph"/>
        <w:numPr>
          <w:ilvl w:val="0"/>
          <w:numId w:val="1"/>
        </w:numPr>
        <w:rPr>
          <w:rFonts w:cs="Times New Roman"/>
          <w:szCs w:val="24"/>
        </w:rPr>
      </w:pPr>
      <w:r w:rsidRPr="006E70D2">
        <w:rPr>
          <w:rFonts w:cs="Times New Roman"/>
          <w:szCs w:val="24"/>
        </w:rPr>
        <w:t xml:space="preserve">Pirkimo </w:t>
      </w:r>
      <w:r w:rsidR="00E55F26" w:rsidRPr="006E70D2">
        <w:rPr>
          <w:rFonts w:cs="Times New Roman"/>
          <w:szCs w:val="24"/>
        </w:rPr>
        <w:t>dokumentai</w:t>
      </w:r>
      <w:r w:rsidRPr="006E70D2">
        <w:rPr>
          <w:rFonts w:cs="Times New Roman"/>
          <w:szCs w:val="24"/>
        </w:rPr>
        <w:t xml:space="preserve"> ir jų paaiškinimai bei papildymai skelbiami CVP IS adresu </w:t>
      </w:r>
      <w:hyperlink r:id="rId14" w:history="1">
        <w:r w:rsidR="006527F0" w:rsidRPr="006E70D2">
          <w:rPr>
            <w:rStyle w:val="Hyperlink"/>
            <w:rFonts w:cs="Times New Roman"/>
            <w:color w:val="auto"/>
            <w:szCs w:val="24"/>
          </w:rPr>
          <w:t>https://viesiejipirkimai.lt</w:t>
        </w:r>
      </w:hyperlink>
      <w:r w:rsidRPr="006E70D2">
        <w:rPr>
          <w:rFonts w:cs="Times New Roman"/>
          <w:szCs w:val="24"/>
        </w:rPr>
        <w:t xml:space="preserve"> (skelbiami elektroniniai dokumentai arba popierinių dokumentų skaitmeniniai atvaizdai). Perkančioji organizacija neteikia tiekėjams popierinių dokumentų, įskaitant Pirkimo dokumentus. Tiekėjai turi atidžiai stebėti CVP IS talpinamus Pirkimo dokumentų paaiškinimus bei papildymus, per CVP IS gautus pranešimus.</w:t>
      </w:r>
    </w:p>
    <w:p w14:paraId="63D3A8EC" w14:textId="5655A3DE" w:rsidR="008715CE" w:rsidRPr="006E70D2" w:rsidRDefault="008715CE" w:rsidP="008715CE">
      <w:pPr>
        <w:pStyle w:val="ListParagraph"/>
        <w:numPr>
          <w:ilvl w:val="0"/>
          <w:numId w:val="1"/>
        </w:numPr>
        <w:rPr>
          <w:rFonts w:cs="Times New Roman"/>
          <w:szCs w:val="24"/>
        </w:rPr>
      </w:pPr>
      <w:r w:rsidRPr="006E70D2">
        <w:rPr>
          <w:rFonts w:cs="Times New Roman"/>
          <w:szCs w:val="24"/>
        </w:rPr>
        <w:t xml:space="preserve">Pirkime gali dalyvauti ir pasiūlymus gali pateikti tik CVP IS registruoti teikėjai. Tiekėjai gali užsiregistruoti CVP IS adresu </w:t>
      </w:r>
      <w:hyperlink r:id="rId15" w:history="1">
        <w:r w:rsidR="006527F0" w:rsidRPr="006E70D2">
          <w:rPr>
            <w:rStyle w:val="Hyperlink"/>
            <w:rFonts w:cs="Times New Roman"/>
            <w:color w:val="auto"/>
            <w:szCs w:val="24"/>
          </w:rPr>
          <w:t>https://viesiejipirkimai.lt</w:t>
        </w:r>
      </w:hyperlink>
      <w:r w:rsidRPr="006E70D2">
        <w:rPr>
          <w:rFonts w:cs="Times New Roman"/>
          <w:szCs w:val="24"/>
        </w:rPr>
        <w:t>.</w:t>
      </w:r>
    </w:p>
    <w:p w14:paraId="4A04565A"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Perkančiosios organizacijos ir tiekėjų bendravimas ir keitimasis informacija vyksta naudojantis CVP IS priemonėmis, išskyrus:</w:t>
      </w:r>
    </w:p>
    <w:p w14:paraId="237194C3"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jeigu mobilizacijos, karo ar nepaprastosios padėties atveju yra CVP IS pažeidimų, dėl kurių negalimas perkančiosios organizacijos ir tiekėjo bendravimas ir keitimasis informacija naudojantis CVP IS;</w:t>
      </w:r>
    </w:p>
    <w:p w14:paraId="5764BD0D" w14:textId="77777777" w:rsidR="00E55F26" w:rsidRPr="006E70D2" w:rsidRDefault="00E55F26" w:rsidP="00E55F26">
      <w:pPr>
        <w:pStyle w:val="ListParagraph"/>
        <w:numPr>
          <w:ilvl w:val="1"/>
          <w:numId w:val="1"/>
        </w:numPr>
        <w:rPr>
          <w:rFonts w:cs="Times New Roman"/>
          <w:szCs w:val="24"/>
        </w:rPr>
      </w:pPr>
      <w:r w:rsidRPr="006E70D2">
        <w:rPr>
          <w:rFonts w:cs="Times New Roman"/>
          <w:szCs w:val="24"/>
        </w:rPr>
        <w:t>jei dėl pirkimo pobūdžio perkančiajai organizacijai reikia naudoti specialių informacinių sistemų priemones ir įrangą, kurios nėra visuotinai naudojamos;</w:t>
      </w:r>
    </w:p>
    <w:p w14:paraId="4EB58F1D" w14:textId="77777777" w:rsidR="008715CE" w:rsidRPr="006E70D2" w:rsidRDefault="008715CE" w:rsidP="008715CE">
      <w:pPr>
        <w:pStyle w:val="ListParagraph"/>
        <w:numPr>
          <w:ilvl w:val="1"/>
          <w:numId w:val="1"/>
        </w:numPr>
        <w:rPr>
          <w:rFonts w:cs="Times New Roman"/>
          <w:szCs w:val="24"/>
        </w:rPr>
      </w:pPr>
      <w:bookmarkStart w:id="1" w:name="_Ref124778686"/>
      <w:r w:rsidRPr="006E70D2">
        <w:rPr>
          <w:rFonts w:cs="Times New Roman"/>
          <w:szCs w:val="24"/>
        </w:rPr>
        <w:t xml:space="preserve">pasirašant ar nutraukiant, vykdant </w:t>
      </w:r>
      <w:r w:rsidR="00E55F26" w:rsidRPr="006E70D2">
        <w:rPr>
          <w:rFonts w:cs="Times New Roman"/>
          <w:szCs w:val="24"/>
        </w:rPr>
        <w:t>ir</w:t>
      </w:r>
      <w:r w:rsidRPr="006E70D2">
        <w:rPr>
          <w:rFonts w:cs="Times New Roman"/>
          <w:szCs w:val="24"/>
        </w:rPr>
        <w:t xml:space="preserve"> keičiant sutartis</w:t>
      </w:r>
      <w:r w:rsidR="00E55F26" w:rsidRPr="006E70D2">
        <w:rPr>
          <w:rFonts w:cs="Times New Roman"/>
          <w:szCs w:val="24"/>
        </w:rPr>
        <w:t xml:space="preserve"> perkančiosios organizacijos ir tiekėjo bendravimas ir keitimasis informacija gali vykti ne CVP IS priemonėmis.</w:t>
      </w:r>
      <w:bookmarkEnd w:id="1"/>
    </w:p>
    <w:p w14:paraId="26401AE3" w14:textId="77777777" w:rsidR="008715CE" w:rsidRPr="006E70D2" w:rsidRDefault="008715CE" w:rsidP="008715CE">
      <w:pPr>
        <w:pStyle w:val="ListParagraph"/>
        <w:numPr>
          <w:ilvl w:val="0"/>
          <w:numId w:val="1"/>
        </w:numPr>
        <w:rPr>
          <w:rFonts w:cs="Times New Roman"/>
          <w:szCs w:val="24"/>
        </w:rPr>
      </w:pPr>
      <w:bookmarkStart w:id="2" w:name="_Ref124778733"/>
      <w:r w:rsidRPr="006E70D2">
        <w:rPr>
          <w:rFonts w:cs="Times New Roman"/>
          <w:szCs w:val="24"/>
        </w:rPr>
        <w:t>Pasiūlymai teikiami CVP IS priemonėmis. Instrukcija kaip pateikti pasiūlymą skelbiama Viešųjų pirkimų tarnybos interneto svetainėje</w:t>
      </w:r>
      <w:r w:rsidRPr="006E70D2">
        <w:rPr>
          <w:rStyle w:val="FootnoteReference"/>
          <w:rFonts w:cs="Times New Roman"/>
          <w:szCs w:val="24"/>
        </w:rPr>
        <w:footnoteReference w:id="1"/>
      </w:r>
      <w:r w:rsidRPr="006E70D2">
        <w:rPr>
          <w:rFonts w:cs="Times New Roman"/>
          <w:szCs w:val="24"/>
        </w:rPr>
        <w:t>.</w:t>
      </w:r>
      <w:bookmarkEnd w:id="2"/>
    </w:p>
    <w:p w14:paraId="045437A8" w14:textId="47232292" w:rsidR="008715CE" w:rsidRPr="006E70D2" w:rsidRDefault="008715CE" w:rsidP="008715CE">
      <w:pPr>
        <w:pStyle w:val="ListParagraph"/>
        <w:numPr>
          <w:ilvl w:val="0"/>
          <w:numId w:val="1"/>
        </w:numPr>
        <w:rPr>
          <w:rFonts w:cs="Times New Roman"/>
          <w:szCs w:val="24"/>
        </w:rPr>
      </w:pPr>
      <w:r w:rsidRPr="006E70D2">
        <w:rPr>
          <w:rFonts w:cs="Times New Roman"/>
          <w:szCs w:val="24"/>
        </w:rPr>
        <w:t xml:space="preserve">Pasiūlymai pateikti CVP IS susirašinėjimo priemonėmis nesilaikant Bendrųjų pirkimo sąlygų </w:t>
      </w:r>
      <w:r w:rsidRPr="006E70D2">
        <w:rPr>
          <w:rFonts w:cs="Times New Roman"/>
          <w:szCs w:val="24"/>
        </w:rPr>
        <w:fldChar w:fldCharType="begin"/>
      </w:r>
      <w:r w:rsidRPr="006E70D2">
        <w:rPr>
          <w:rFonts w:cs="Times New Roman"/>
          <w:szCs w:val="24"/>
        </w:rPr>
        <w:instrText xml:space="preserve"> REF _Ref124778733 \r \h  \* MERGEFORMAT </w:instrText>
      </w:r>
      <w:r w:rsidRPr="006E70D2">
        <w:rPr>
          <w:rFonts w:cs="Times New Roman"/>
          <w:szCs w:val="24"/>
        </w:rPr>
      </w:r>
      <w:r w:rsidRPr="006E70D2">
        <w:rPr>
          <w:rFonts w:cs="Times New Roman"/>
          <w:szCs w:val="24"/>
        </w:rPr>
        <w:fldChar w:fldCharType="separate"/>
      </w:r>
      <w:r w:rsidR="006E2CCB">
        <w:rPr>
          <w:rFonts w:cs="Times New Roman"/>
          <w:szCs w:val="24"/>
          <w:cs/>
        </w:rPr>
        <w:t>‎</w:t>
      </w:r>
      <w:r w:rsidR="006E2CCB">
        <w:rPr>
          <w:rFonts w:cs="Times New Roman"/>
          <w:szCs w:val="24"/>
        </w:rPr>
        <w:t>39</w:t>
      </w:r>
      <w:r w:rsidRPr="006E70D2">
        <w:rPr>
          <w:rFonts w:cs="Times New Roman"/>
          <w:szCs w:val="24"/>
        </w:rPr>
        <w:fldChar w:fldCharType="end"/>
      </w:r>
      <w:r w:rsidRPr="006E70D2">
        <w:rPr>
          <w:rFonts w:cs="Times New Roman"/>
          <w:szCs w:val="24"/>
        </w:rPr>
        <w:t xml:space="preserve"> punkto ir (ar) Specialiosiose pirkimo sąlygose</w:t>
      </w:r>
      <w:r w:rsidR="00E55F26" w:rsidRPr="006E70D2">
        <w:rPr>
          <w:rFonts w:cs="Times New Roman"/>
          <w:szCs w:val="24"/>
        </w:rPr>
        <w:t xml:space="preserve"> jų</w:t>
      </w:r>
      <w:r w:rsidRPr="006E70D2">
        <w:rPr>
          <w:rFonts w:cs="Times New Roman"/>
          <w:szCs w:val="24"/>
        </w:rPr>
        <w:t xml:space="preserve"> nustatytos teikimo tvarkos, bus laikomi negautais ir nebus vertinami. Pasiūlymai pateikti ne CVP IS priemonėmis (pvz. popieriniais dokumentais vokuose) bus grąžinami tiekėjams, bus laikomi negautais ir nebus vertinami.</w:t>
      </w:r>
    </w:p>
    <w:p w14:paraId="2DE7DC8F" w14:textId="77777777" w:rsidR="008715CE" w:rsidRPr="006E70D2" w:rsidRDefault="008715CE" w:rsidP="008715CE">
      <w:pPr>
        <w:rPr>
          <w:rFonts w:cs="Times New Roman"/>
          <w:szCs w:val="24"/>
        </w:rPr>
      </w:pPr>
    </w:p>
    <w:p w14:paraId="33051A17" w14:textId="77777777" w:rsidR="008715CE" w:rsidRPr="006E70D2" w:rsidRDefault="008715CE" w:rsidP="008715CE">
      <w:pPr>
        <w:jc w:val="center"/>
        <w:rPr>
          <w:rFonts w:cs="Times New Roman"/>
          <w:b/>
          <w:bCs/>
          <w:szCs w:val="24"/>
        </w:rPr>
      </w:pPr>
      <w:r w:rsidRPr="006E70D2">
        <w:rPr>
          <w:rFonts w:cs="Times New Roman"/>
          <w:b/>
          <w:bCs/>
          <w:szCs w:val="24"/>
        </w:rPr>
        <w:t>V SKYRIUS</w:t>
      </w:r>
    </w:p>
    <w:p w14:paraId="65C6AA69" w14:textId="77777777" w:rsidR="008715CE" w:rsidRPr="006E70D2" w:rsidRDefault="008715CE" w:rsidP="008715CE">
      <w:pPr>
        <w:jc w:val="center"/>
        <w:rPr>
          <w:rFonts w:cs="Times New Roman"/>
          <w:b/>
          <w:bCs/>
          <w:szCs w:val="24"/>
        </w:rPr>
      </w:pPr>
      <w:r w:rsidRPr="006E70D2">
        <w:rPr>
          <w:rFonts w:cs="Times New Roman"/>
          <w:b/>
          <w:bCs/>
          <w:szCs w:val="24"/>
        </w:rPr>
        <w:t xml:space="preserve">PIRKIMO </w:t>
      </w:r>
      <w:r w:rsidR="00E55F26" w:rsidRPr="006E70D2">
        <w:rPr>
          <w:rFonts w:cs="Times New Roman"/>
          <w:b/>
          <w:bCs/>
          <w:szCs w:val="24"/>
        </w:rPr>
        <w:t>DOKUMENTŲ</w:t>
      </w:r>
      <w:r w:rsidRPr="006E70D2">
        <w:rPr>
          <w:rFonts w:cs="Times New Roman"/>
          <w:b/>
          <w:bCs/>
          <w:szCs w:val="24"/>
        </w:rPr>
        <w:t xml:space="preserve"> PAAIŠKINIMAI IR PATIKSLINIMAI</w:t>
      </w:r>
    </w:p>
    <w:p w14:paraId="118477FB" w14:textId="77777777" w:rsidR="008715CE" w:rsidRPr="006E70D2" w:rsidRDefault="008715CE" w:rsidP="008715CE">
      <w:pPr>
        <w:pStyle w:val="ListParagraph"/>
        <w:ind w:left="709"/>
        <w:rPr>
          <w:rFonts w:cs="Times New Roman"/>
          <w:szCs w:val="24"/>
        </w:rPr>
      </w:pPr>
    </w:p>
    <w:p w14:paraId="21FB9900" w14:textId="77777777" w:rsidR="008715CE" w:rsidRPr="006E70D2" w:rsidRDefault="008715CE" w:rsidP="008715CE">
      <w:pPr>
        <w:pStyle w:val="ListParagraph"/>
        <w:numPr>
          <w:ilvl w:val="0"/>
          <w:numId w:val="1"/>
        </w:numPr>
        <w:rPr>
          <w:rFonts w:cs="Times New Roman"/>
          <w:szCs w:val="24"/>
        </w:rPr>
      </w:pPr>
      <w:bookmarkStart w:id="3" w:name="_Ref37253797"/>
      <w:r w:rsidRPr="006E70D2">
        <w:rPr>
          <w:rFonts w:cs="Times New Roman"/>
          <w:szCs w:val="24"/>
        </w:rPr>
        <w:t xml:space="preserve">Tiekėjai Bendrųjų pirkimo sąlygų IV skyriuje ir </w:t>
      </w:r>
      <w:r w:rsidR="00B161EB" w:rsidRPr="006E70D2">
        <w:rPr>
          <w:rFonts w:cs="Times New Roman"/>
          <w:szCs w:val="24"/>
        </w:rPr>
        <w:t>Specialiosiose pirkimo sąlygose</w:t>
      </w:r>
      <w:r w:rsidRPr="006E70D2">
        <w:rPr>
          <w:rFonts w:cs="Times New Roman"/>
          <w:szCs w:val="24"/>
        </w:rPr>
        <w:t xml:space="preserve"> nustatytomis priemonėmis ir terminais gali prašyti, kad perkančioji organizacija paaiškintų arba patikslintų Pirkimo </w:t>
      </w:r>
      <w:bookmarkEnd w:id="3"/>
      <w:r w:rsidR="00B161EB" w:rsidRPr="006E70D2">
        <w:rPr>
          <w:rFonts w:cs="Times New Roman"/>
          <w:szCs w:val="24"/>
        </w:rPr>
        <w:t>dokumentus</w:t>
      </w:r>
      <w:r w:rsidRPr="006E70D2">
        <w:rPr>
          <w:rFonts w:cs="Times New Roman"/>
          <w:szCs w:val="24"/>
        </w:rPr>
        <w:t>.</w:t>
      </w:r>
    </w:p>
    <w:p w14:paraId="4C294D0C"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 xml:space="preserve">Tiekėjai turi būti aktyvūs ir pateikti klausimus ar paprašyti paaiškinti Pirkimo </w:t>
      </w:r>
      <w:r w:rsidR="00B161EB" w:rsidRPr="006E70D2">
        <w:rPr>
          <w:rFonts w:cs="Times New Roman"/>
          <w:szCs w:val="24"/>
        </w:rPr>
        <w:t>dokumentus</w:t>
      </w:r>
      <w:r w:rsidRPr="006E70D2">
        <w:rPr>
          <w:rFonts w:cs="Times New Roman"/>
          <w:szCs w:val="24"/>
        </w:rPr>
        <w:t xml:space="preserve"> iš karto j</w:t>
      </w:r>
      <w:r w:rsidR="00B161EB" w:rsidRPr="006E70D2">
        <w:rPr>
          <w:rFonts w:cs="Times New Roman"/>
          <w:szCs w:val="24"/>
        </w:rPr>
        <w:t>uos</w:t>
      </w:r>
      <w:r w:rsidRPr="006E70D2">
        <w:rPr>
          <w:rFonts w:cs="Times New Roman"/>
          <w:szCs w:val="24"/>
        </w:rPr>
        <w:t xml:space="preserve"> išanalizavę, atsižvelgdami į tai, kad terminas, skirtas pateikti klausimams ir prašymams, yra ribotas. Pirkimo </w:t>
      </w:r>
      <w:r w:rsidR="00B161EB" w:rsidRPr="006E70D2">
        <w:rPr>
          <w:rFonts w:cs="Times New Roman"/>
          <w:szCs w:val="24"/>
        </w:rPr>
        <w:t>dokumentų</w:t>
      </w:r>
      <w:r w:rsidRPr="006E70D2">
        <w:rPr>
          <w:rFonts w:cs="Times New Roman"/>
          <w:szCs w:val="24"/>
        </w:rPr>
        <w:t xml:space="preserve">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00B161EB" w:rsidRPr="006E70D2">
        <w:rPr>
          <w:rFonts w:cs="Times New Roman"/>
          <w:szCs w:val="24"/>
        </w:rPr>
        <w:t xml:space="preserve"> bei apie juos informuojami prie pirkimo prisijungę tiekėjai</w:t>
      </w:r>
      <w:r w:rsidRPr="006E70D2">
        <w:rPr>
          <w:rFonts w:cs="Times New Roman"/>
          <w:szCs w:val="24"/>
        </w:rPr>
        <w:t xml:space="preserve">. Tiekėjui prieš teikiant pasiūlymą rekomenduojama pasitikrinti, ar perkančioji organizacija nėra paskelbusi Pirkimo </w:t>
      </w:r>
      <w:r w:rsidR="00B161EB" w:rsidRPr="006E70D2">
        <w:rPr>
          <w:rFonts w:cs="Times New Roman"/>
          <w:szCs w:val="24"/>
        </w:rPr>
        <w:t>dokumentų</w:t>
      </w:r>
      <w:r w:rsidRPr="006E70D2">
        <w:rPr>
          <w:rFonts w:cs="Times New Roman"/>
          <w:szCs w:val="24"/>
        </w:rPr>
        <w:t xml:space="preserve"> paaiškinimų, patikslinimų, o</w:t>
      </w:r>
      <w:r w:rsidR="00B161EB" w:rsidRPr="006E70D2">
        <w:rPr>
          <w:rFonts w:cs="Times New Roman"/>
          <w:szCs w:val="24"/>
        </w:rPr>
        <w:t xml:space="preserve"> jeigu tokių yra</w:t>
      </w:r>
      <w:r w:rsidRPr="006E70D2">
        <w:rPr>
          <w:rFonts w:cs="Times New Roman"/>
          <w:szCs w:val="24"/>
        </w:rPr>
        <w:t>, pasitikrinti, ar anksčiau pateiktas pasiūlymas atitinka naujausius paskelbtus reikalavimus ir, ar reikia patikslinti pasiūlymą.</w:t>
      </w:r>
    </w:p>
    <w:p w14:paraId="677D9A1A"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 xml:space="preserve">Jei perkančioji organizacija paaiškinimų ar patikslinimų nepateikia iki </w:t>
      </w:r>
      <w:r w:rsidR="00B161EB" w:rsidRPr="006E70D2">
        <w:rPr>
          <w:rFonts w:cs="Times New Roman"/>
          <w:szCs w:val="24"/>
        </w:rPr>
        <w:t>Specialiosiose pirkimo sąlygose</w:t>
      </w:r>
      <w:r w:rsidRPr="006E70D2">
        <w:rPr>
          <w:rFonts w:cs="Times New Roman"/>
          <w:szCs w:val="24"/>
        </w:rPr>
        <w:t xml:space="preserve"> nurodyto termino (tiekėjui laiku pateikus prašymą paaiškinti, patikslinti), pasiūlymų pateikimo terminas yra nukeliamas ne trumpesniam laikui nei tiek, kiek vėluojama juos pateikti.</w:t>
      </w:r>
    </w:p>
    <w:p w14:paraId="588DC1FE"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 xml:space="preserve">Perkančioji organizacija savo iniciatyva gali paaiškinti (patikslinti) Pirkimo </w:t>
      </w:r>
      <w:r w:rsidR="00B161EB" w:rsidRPr="006E70D2">
        <w:rPr>
          <w:rFonts w:cs="Times New Roman"/>
          <w:szCs w:val="24"/>
        </w:rPr>
        <w:t>dokumentus</w:t>
      </w:r>
      <w:r w:rsidRPr="006E70D2">
        <w:rPr>
          <w:rFonts w:cs="Times New Roman"/>
          <w:szCs w:val="24"/>
        </w:rPr>
        <w:t xml:space="preserve"> bet kuriuo metu nepasibaigus pasiūlymų pateikimo terminui. Atsižvelgiant į tokio </w:t>
      </w:r>
      <w:r w:rsidRPr="006E70D2">
        <w:rPr>
          <w:rFonts w:cs="Times New Roman"/>
          <w:szCs w:val="24"/>
        </w:rPr>
        <w:lastRenderedPageBreak/>
        <w:t xml:space="preserve">paaiškinimo, patikslinimo pobūdį, perkančioji organizacija spręs dėl pasiūlymų pateikimo termino nukėlimo. </w:t>
      </w:r>
      <w:r w:rsidR="00B161EB" w:rsidRPr="006E70D2">
        <w:rPr>
          <w:rFonts w:cs="Times New Roman"/>
          <w:szCs w:val="24"/>
        </w:rPr>
        <w:t xml:space="preserve">Jei pirkimo dokumentų patikslinimų perkančioji organizacija negali pateikti iki kol nesibaigė VPĮ 36 straipsnio 5 dalyje nustatytas terminas, perkančioji organizacija nukels pasiūlymų pateikimo terminą. </w:t>
      </w:r>
      <w:r w:rsidRPr="006E70D2">
        <w:rPr>
          <w:rFonts w:cs="Times New Roman"/>
          <w:szCs w:val="24"/>
        </w:rPr>
        <w:t xml:space="preserve">Jei bus tikslinama skelbime paskelbta informacija, perkančioji organizacija patikslins skelbimą ir, esant reikalui, pratęs pasiūlymų pateikimo terminą, protingumo kriterijų atitinkančiam laikotarpiui. Tarptautinės vertės pirkimo atveju negali būti daromi tokie esminiai Pirkimo </w:t>
      </w:r>
      <w:r w:rsidR="00B161EB" w:rsidRPr="006E70D2">
        <w:rPr>
          <w:rFonts w:cs="Times New Roman"/>
          <w:szCs w:val="24"/>
        </w:rPr>
        <w:t>dokumentų</w:t>
      </w:r>
      <w:r w:rsidRPr="006E70D2">
        <w:rPr>
          <w:rFonts w:cs="Times New Roman"/>
          <w:szCs w:val="24"/>
        </w:rPr>
        <w:t xml:space="preserve"> pakeitimai dėl kurių būtų buvę galima leisti dalyvauti kitiems tiekėjams nei iš pradžių atrinktieji arba pirkimo procedūra būtų pritraukusi daugiau dalyvių.</w:t>
      </w:r>
    </w:p>
    <w:p w14:paraId="5158125A"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 xml:space="preserve">Jei numatomi susitikimai su tiekėjais dėl Pirkimo </w:t>
      </w:r>
      <w:r w:rsidR="00B161EB" w:rsidRPr="006E70D2">
        <w:rPr>
          <w:rFonts w:cs="Times New Roman"/>
          <w:szCs w:val="24"/>
        </w:rPr>
        <w:t>dokumentų</w:t>
      </w:r>
      <w:r w:rsidRPr="006E70D2">
        <w:rPr>
          <w:rFonts w:cs="Times New Roman"/>
          <w:szCs w:val="24"/>
        </w:rPr>
        <w:t xml:space="preserve"> paaiškinimo ir (ar) objekto apžiūros, informacija apie tai bei tokių susitikimų tvarka pateikiama Specialiosiose pirkimo sąlygose.</w:t>
      </w:r>
    </w:p>
    <w:p w14:paraId="3AC4E1CF" w14:textId="77777777" w:rsidR="008715CE" w:rsidRPr="006E70D2" w:rsidRDefault="008715CE" w:rsidP="008715CE">
      <w:pPr>
        <w:rPr>
          <w:rFonts w:cs="Times New Roman"/>
          <w:szCs w:val="24"/>
        </w:rPr>
      </w:pPr>
    </w:p>
    <w:p w14:paraId="2E17973F" w14:textId="77777777" w:rsidR="008715CE" w:rsidRPr="006E70D2" w:rsidRDefault="008715CE" w:rsidP="008715CE">
      <w:pPr>
        <w:jc w:val="center"/>
        <w:rPr>
          <w:rFonts w:cs="Times New Roman"/>
          <w:b/>
          <w:bCs/>
          <w:szCs w:val="24"/>
        </w:rPr>
      </w:pPr>
      <w:r w:rsidRPr="006E70D2">
        <w:rPr>
          <w:rFonts w:cs="Times New Roman"/>
          <w:b/>
          <w:bCs/>
          <w:szCs w:val="24"/>
        </w:rPr>
        <w:t>VI SKYRIUS</w:t>
      </w:r>
    </w:p>
    <w:p w14:paraId="5A120595" w14:textId="77777777" w:rsidR="008715CE" w:rsidRPr="006E70D2" w:rsidRDefault="008715CE" w:rsidP="008715CE">
      <w:pPr>
        <w:jc w:val="center"/>
        <w:rPr>
          <w:rFonts w:cs="Times New Roman"/>
          <w:b/>
          <w:bCs/>
          <w:szCs w:val="24"/>
        </w:rPr>
      </w:pPr>
      <w:r w:rsidRPr="006E70D2">
        <w:rPr>
          <w:rFonts w:cs="Times New Roman"/>
          <w:b/>
          <w:bCs/>
          <w:szCs w:val="24"/>
        </w:rPr>
        <w:t>TIEKĖJŲ PAŠALINIMO PAGRINDAI</w:t>
      </w:r>
    </w:p>
    <w:p w14:paraId="006CF9BA" w14:textId="77777777" w:rsidR="008715CE" w:rsidRPr="006E70D2" w:rsidRDefault="008715CE" w:rsidP="008715CE">
      <w:pPr>
        <w:pStyle w:val="ListParagraph"/>
        <w:ind w:left="709"/>
        <w:rPr>
          <w:rFonts w:cs="Times New Roman"/>
          <w:szCs w:val="24"/>
        </w:rPr>
      </w:pPr>
    </w:p>
    <w:p w14:paraId="6FB50AD1"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Reikalavimai dėl tiekėjo</w:t>
      </w:r>
      <w:r w:rsidR="00B161EB" w:rsidRPr="006E70D2">
        <w:rPr>
          <w:rFonts w:cs="Times New Roman"/>
          <w:szCs w:val="24"/>
        </w:rPr>
        <w:t>, ūkio subjektų, kurių pajėgumais tiekėjas remiasi,</w:t>
      </w:r>
      <w:r w:rsidRPr="006E70D2">
        <w:rPr>
          <w:rFonts w:cs="Times New Roman"/>
          <w:szCs w:val="24"/>
        </w:rPr>
        <w:t xml:space="preserve"> ir, jei taikoma, subtiekėjų pašalinimo pagrindų nebuvimo bei jų nebuvimą patvirtinančių dokumentų nurodyti Specialiosiose pirkimo sąlygose.</w:t>
      </w:r>
    </w:p>
    <w:p w14:paraId="0F6CE140" w14:textId="77777777" w:rsidR="008715CE" w:rsidRPr="006E70D2" w:rsidRDefault="008715CE" w:rsidP="008715CE">
      <w:pPr>
        <w:pStyle w:val="ListParagraph"/>
        <w:numPr>
          <w:ilvl w:val="0"/>
          <w:numId w:val="1"/>
        </w:numPr>
        <w:rPr>
          <w:rFonts w:cs="Times New Roman"/>
          <w:szCs w:val="24"/>
        </w:rPr>
      </w:pPr>
      <w:bookmarkStart w:id="4" w:name="_Ref124770228"/>
      <w:r w:rsidRPr="006E70D2">
        <w:rPr>
          <w:rFonts w:cs="Times New Roman"/>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00B161EB" w:rsidRPr="006E70D2">
        <w:rPr>
          <w:rFonts w:cs="Times New Roman"/>
          <w:szCs w:val="24"/>
        </w:rPr>
        <w:t>Specialiosiose p</w:t>
      </w:r>
      <w:r w:rsidRPr="006E70D2">
        <w:rPr>
          <w:rFonts w:cs="Times New Roman"/>
          <w:szCs w:val="24"/>
        </w:rPr>
        <w:t>irkimo sąlygose nustatytų tiekėjo pašalinimo pagrindų.</w:t>
      </w:r>
      <w:bookmarkEnd w:id="4"/>
    </w:p>
    <w:p w14:paraId="5F0A13DD" w14:textId="77777777" w:rsidR="008715CE" w:rsidRPr="006E70D2" w:rsidRDefault="008715CE" w:rsidP="008715CE">
      <w:pPr>
        <w:pStyle w:val="ListParagraph"/>
        <w:numPr>
          <w:ilvl w:val="0"/>
          <w:numId w:val="1"/>
        </w:numPr>
        <w:rPr>
          <w:rFonts w:cs="Times New Roman"/>
          <w:szCs w:val="24"/>
        </w:rPr>
      </w:pPr>
      <w:bookmarkStart w:id="5" w:name="_Ref124770237"/>
      <w:r w:rsidRPr="006E70D2">
        <w:rPr>
          <w:rFonts w:cs="Times New Roman"/>
          <w:szCs w:val="24"/>
        </w:rPr>
        <w:t xml:space="preserve">Perkančioji organizacija pašalina tiekėją iš Pirkimo procedūros pagal VPĮ 46 straipsnio 4 ir 6 dalyse nurodytus ir </w:t>
      </w:r>
      <w:r w:rsidR="00B161EB" w:rsidRPr="006E70D2">
        <w:rPr>
          <w:rFonts w:cs="Times New Roman"/>
          <w:szCs w:val="24"/>
        </w:rPr>
        <w:t>Specialiosiose p</w:t>
      </w:r>
      <w:r w:rsidRPr="006E70D2">
        <w:rPr>
          <w:rFonts w:cs="Times New Roman"/>
          <w:szCs w:val="24"/>
        </w:rPr>
        <w:t>irkimo sąlygose nustatytus pašalinimo pagrindus ir tuo atveju, kai ji turi įtikinamų duomenų, kad tiekėjas yra įsteigtas arba dalyvauja Pirkime vietoj kito asmens, siekiant išvengti VPĮ 46 straipsnio 4 ir 6 dalyse nurodytų pašalinimo pagrindų taikymo.</w:t>
      </w:r>
      <w:bookmarkEnd w:id="5"/>
    </w:p>
    <w:p w14:paraId="20A8E74B"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 xml:space="preserve">Perkančioji organizacija taip pat patikrina, ar dėl ūkio subjektų, kurių pajėgumais ketina remtis tiekėjas, nėra </w:t>
      </w:r>
      <w:r w:rsidR="00B161EB" w:rsidRPr="006E70D2">
        <w:rPr>
          <w:rFonts w:cs="Times New Roman"/>
          <w:szCs w:val="24"/>
        </w:rPr>
        <w:t>Specialiosiose p</w:t>
      </w:r>
      <w:r w:rsidRPr="006E70D2">
        <w:rPr>
          <w:rFonts w:cs="Times New Roman"/>
          <w:szCs w:val="24"/>
        </w:rPr>
        <w:t xml:space="preserve">irkimo sąlygose nustatytų pašalinimo pagrindų. Jeigu dėl ūkio subjekto yra bent vienas </w:t>
      </w:r>
      <w:r w:rsidR="00B161EB" w:rsidRPr="006E70D2">
        <w:rPr>
          <w:rFonts w:cs="Times New Roman"/>
          <w:szCs w:val="24"/>
        </w:rPr>
        <w:t>Specialiosiose p</w:t>
      </w:r>
      <w:r w:rsidRPr="006E70D2">
        <w:rPr>
          <w:rFonts w:cs="Times New Roman"/>
          <w:szCs w:val="24"/>
        </w:rPr>
        <w:t xml:space="preserve">irkimo sąlygose nustatytas pašalinimo pagrindas, perkančioji organizacija reikalaus per jos nustatytą terminą pakeisti jį kitu ūkio subjektu, dėl kurio nėra pašalinimo pagrindų. Šio punkto nuostatos taikomos ir subtiekėjams, jeigu Pirkimo sąlygose nustatyta, kad pašalinimo pagrindai taikomi ir jiems. </w:t>
      </w:r>
    </w:p>
    <w:p w14:paraId="0ABDF234" w14:textId="62051019" w:rsidR="008715CE" w:rsidRPr="006E70D2" w:rsidRDefault="008715CE" w:rsidP="008715CE">
      <w:pPr>
        <w:pStyle w:val="ListParagraph"/>
        <w:numPr>
          <w:ilvl w:val="0"/>
          <w:numId w:val="1"/>
        </w:numPr>
        <w:rPr>
          <w:rFonts w:cs="Times New Roman"/>
          <w:szCs w:val="24"/>
        </w:rPr>
      </w:pPr>
      <w:r w:rsidRPr="006E70D2">
        <w:rPr>
          <w:rFonts w:cs="Times New Roman"/>
          <w:szCs w:val="24"/>
        </w:rPr>
        <w:t xml:space="preserve">Nepaisant Bendrųjų pirkimų sąlygų </w:t>
      </w:r>
      <w:r w:rsidRPr="006E70D2">
        <w:rPr>
          <w:rFonts w:cs="Times New Roman"/>
          <w:szCs w:val="24"/>
        </w:rPr>
        <w:fldChar w:fldCharType="begin"/>
      </w:r>
      <w:r w:rsidRPr="006E70D2">
        <w:rPr>
          <w:rFonts w:cs="Times New Roman"/>
          <w:szCs w:val="24"/>
        </w:rPr>
        <w:instrText xml:space="preserve"> REF _Ref124770228 \r \h  \* MERGEFORMAT </w:instrText>
      </w:r>
      <w:r w:rsidRPr="006E70D2">
        <w:rPr>
          <w:rFonts w:cs="Times New Roman"/>
          <w:szCs w:val="24"/>
        </w:rPr>
      </w:r>
      <w:r w:rsidRPr="006E70D2">
        <w:rPr>
          <w:rFonts w:cs="Times New Roman"/>
          <w:szCs w:val="24"/>
        </w:rPr>
        <w:fldChar w:fldCharType="separate"/>
      </w:r>
      <w:r w:rsidR="006E2CCB">
        <w:rPr>
          <w:rFonts w:cs="Times New Roman"/>
          <w:szCs w:val="24"/>
          <w:cs/>
        </w:rPr>
        <w:t>‎</w:t>
      </w:r>
      <w:r w:rsidR="006E2CCB">
        <w:rPr>
          <w:rFonts w:cs="Times New Roman"/>
          <w:szCs w:val="24"/>
        </w:rPr>
        <w:t>47</w:t>
      </w:r>
      <w:r w:rsidRPr="006E70D2">
        <w:rPr>
          <w:rFonts w:cs="Times New Roman"/>
          <w:szCs w:val="24"/>
        </w:rPr>
        <w:fldChar w:fldCharType="end"/>
      </w:r>
      <w:r w:rsidRPr="006E70D2">
        <w:rPr>
          <w:rFonts w:cs="Times New Roman"/>
          <w:szCs w:val="24"/>
        </w:rPr>
        <w:t xml:space="preserve"> ir </w:t>
      </w:r>
      <w:r w:rsidRPr="006E70D2">
        <w:rPr>
          <w:rFonts w:cs="Times New Roman"/>
          <w:szCs w:val="24"/>
        </w:rPr>
        <w:fldChar w:fldCharType="begin"/>
      </w:r>
      <w:r w:rsidRPr="006E70D2">
        <w:rPr>
          <w:rFonts w:cs="Times New Roman"/>
          <w:szCs w:val="24"/>
        </w:rPr>
        <w:instrText xml:space="preserve"> REF _Ref124770237 \r \h  \* MERGEFORMAT </w:instrText>
      </w:r>
      <w:r w:rsidRPr="006E70D2">
        <w:rPr>
          <w:rFonts w:cs="Times New Roman"/>
          <w:szCs w:val="24"/>
        </w:rPr>
      </w:r>
      <w:r w:rsidRPr="006E70D2">
        <w:rPr>
          <w:rFonts w:cs="Times New Roman"/>
          <w:szCs w:val="24"/>
        </w:rPr>
        <w:fldChar w:fldCharType="separate"/>
      </w:r>
      <w:r w:rsidR="006E2CCB">
        <w:rPr>
          <w:rFonts w:cs="Times New Roman"/>
          <w:szCs w:val="24"/>
          <w:cs/>
        </w:rPr>
        <w:t>‎</w:t>
      </w:r>
      <w:r w:rsidR="006E2CCB">
        <w:rPr>
          <w:rFonts w:cs="Times New Roman"/>
          <w:szCs w:val="24"/>
        </w:rPr>
        <w:t>48</w:t>
      </w:r>
      <w:r w:rsidRPr="006E70D2">
        <w:rPr>
          <w:rFonts w:cs="Times New Roman"/>
          <w:szCs w:val="24"/>
        </w:rPr>
        <w:fldChar w:fldCharType="end"/>
      </w:r>
      <w:r w:rsidRPr="006E70D2">
        <w:rPr>
          <w:rFonts w:cs="Times New Roman"/>
          <w:szCs w:val="24"/>
        </w:rPr>
        <w:t xml:space="preserve"> punkto nuostatų, tiekėjas iš Pirkimo nepašalinamas VPĮ 46 straipsnio 3 ir 10 dalyse nustatytais atvejais</w:t>
      </w:r>
      <w:r w:rsidR="00B161EB" w:rsidRPr="006E70D2">
        <w:rPr>
          <w:rFonts w:cs="Times New Roman"/>
          <w:szCs w:val="24"/>
        </w:rPr>
        <w:t xml:space="preserve"> (atsižvelgiant į VPĮ 46 straipsnio 11 ir 12 dalių nuostatas)</w:t>
      </w:r>
      <w:r w:rsidRPr="006E70D2">
        <w:rPr>
          <w:rFonts w:cs="Times New Roman"/>
          <w:szCs w:val="24"/>
        </w:rPr>
        <w:t>,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00B161EB" w:rsidRPr="006E70D2">
        <w:rPr>
          <w:rFonts w:cs="Times New Roman"/>
          <w:szCs w:val="24"/>
        </w:rPr>
        <w:t xml:space="preserve"> Priimant sprendimus dėl tiekėjo pašalinimo iš Pirkimo procedūros Bendrųjų pirkimo sąlygų </w:t>
      </w:r>
      <w:r w:rsidR="00B161EB" w:rsidRPr="006E70D2">
        <w:rPr>
          <w:rFonts w:cs="Times New Roman"/>
          <w:szCs w:val="24"/>
        </w:rPr>
        <w:fldChar w:fldCharType="begin"/>
      </w:r>
      <w:r w:rsidR="00B161EB" w:rsidRPr="006E70D2">
        <w:rPr>
          <w:rFonts w:cs="Times New Roman"/>
          <w:szCs w:val="24"/>
        </w:rPr>
        <w:instrText xml:space="preserve"> REF _Ref124770237 \r \h </w:instrText>
      </w:r>
      <w:r w:rsidR="00A11F15" w:rsidRPr="006E70D2">
        <w:rPr>
          <w:rFonts w:cs="Times New Roman"/>
          <w:szCs w:val="24"/>
        </w:rPr>
        <w:instrText xml:space="preserve"> \* MERGEFORMAT </w:instrText>
      </w:r>
      <w:r w:rsidR="00B161EB" w:rsidRPr="006E70D2">
        <w:rPr>
          <w:rFonts w:cs="Times New Roman"/>
          <w:szCs w:val="24"/>
        </w:rPr>
      </w:r>
      <w:r w:rsidR="00B161EB" w:rsidRPr="006E70D2">
        <w:rPr>
          <w:rFonts w:cs="Times New Roman"/>
          <w:szCs w:val="24"/>
        </w:rPr>
        <w:fldChar w:fldCharType="separate"/>
      </w:r>
      <w:r w:rsidR="006E2CCB">
        <w:rPr>
          <w:rFonts w:cs="Times New Roman"/>
          <w:szCs w:val="24"/>
          <w:cs/>
        </w:rPr>
        <w:t>‎</w:t>
      </w:r>
      <w:r w:rsidR="006E2CCB">
        <w:rPr>
          <w:rFonts w:cs="Times New Roman"/>
          <w:szCs w:val="24"/>
        </w:rPr>
        <w:t>48</w:t>
      </w:r>
      <w:r w:rsidR="00B161EB" w:rsidRPr="006E70D2">
        <w:rPr>
          <w:rFonts w:cs="Times New Roman"/>
          <w:szCs w:val="24"/>
        </w:rPr>
        <w:fldChar w:fldCharType="end"/>
      </w:r>
      <w:r w:rsidR="00B161EB" w:rsidRPr="006E70D2">
        <w:rPr>
          <w:rFonts w:cs="Times New Roman"/>
          <w:szCs w:val="24"/>
        </w:rPr>
        <w:t xml:space="preserve"> punkte nurodytais pašalinimo pagrindais gali būti atsižvelgiama į pagal VPĮ 52 ir 91 straipsnius skelbiamą informaciją.</w:t>
      </w:r>
    </w:p>
    <w:p w14:paraId="34017315" w14:textId="77777777" w:rsidR="008715CE" w:rsidRPr="006E70D2" w:rsidRDefault="008715CE" w:rsidP="008715CE">
      <w:pPr>
        <w:rPr>
          <w:rFonts w:cs="Times New Roman"/>
          <w:szCs w:val="24"/>
        </w:rPr>
      </w:pPr>
    </w:p>
    <w:p w14:paraId="36A8BD54" w14:textId="77777777" w:rsidR="008715CE" w:rsidRPr="006E70D2" w:rsidRDefault="008715CE" w:rsidP="008715CE">
      <w:pPr>
        <w:jc w:val="center"/>
        <w:rPr>
          <w:rFonts w:cs="Times New Roman"/>
          <w:b/>
          <w:bCs/>
          <w:szCs w:val="24"/>
        </w:rPr>
      </w:pPr>
      <w:r w:rsidRPr="006E70D2">
        <w:rPr>
          <w:rFonts w:cs="Times New Roman"/>
          <w:b/>
          <w:bCs/>
          <w:szCs w:val="24"/>
        </w:rPr>
        <w:t>VII SKYRIUS</w:t>
      </w:r>
    </w:p>
    <w:p w14:paraId="02740B0C" w14:textId="77777777" w:rsidR="008715CE" w:rsidRPr="006E70D2" w:rsidRDefault="008715CE" w:rsidP="008715CE">
      <w:pPr>
        <w:jc w:val="center"/>
        <w:rPr>
          <w:rFonts w:cs="Times New Roman"/>
          <w:b/>
          <w:bCs/>
          <w:szCs w:val="24"/>
        </w:rPr>
      </w:pPr>
      <w:r w:rsidRPr="006E70D2">
        <w:rPr>
          <w:rFonts w:cs="Times New Roman"/>
          <w:b/>
          <w:bCs/>
          <w:szCs w:val="24"/>
        </w:rPr>
        <w:t>TIEKĖJŲ KVALIFIKACIJOS REIKALAVIMAI IR REIKALAUJAMI KOKYBĖS BEI APLINKOS APSAUGOS VADYBOS SISTEMŲ STANDARTAI</w:t>
      </w:r>
    </w:p>
    <w:p w14:paraId="38D8826F" w14:textId="77777777" w:rsidR="008715CE" w:rsidRPr="006E70D2" w:rsidRDefault="008715CE" w:rsidP="008715CE">
      <w:pPr>
        <w:pStyle w:val="ListParagraph"/>
        <w:ind w:left="709"/>
        <w:rPr>
          <w:rFonts w:cs="Times New Roman"/>
          <w:szCs w:val="24"/>
        </w:rPr>
      </w:pPr>
    </w:p>
    <w:p w14:paraId="6510A335"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Tiekėjams nustatomi kvalifikacijos reikalavimai ir (arba) reikalavimai dėl kokybės vadybos sistemos, ir (arba) aplinkos apsaugos vadybos sistemos standartų laikymosi ir jų atitiktį patvirtinantys dokumentai nurodyti Specialiosiose pirkimo sąlygose.</w:t>
      </w:r>
    </w:p>
    <w:p w14:paraId="4A5212A7"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lastRenderedPageBreak/>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9A267CF"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Jeigu ūkio subjektas, kurio pajėgumais tiekėjas remiasi, netenkina jam keliamų kvalifikacijos reikalavimų,</w:t>
      </w:r>
      <w:r w:rsidR="00AF749B" w:rsidRPr="006E70D2">
        <w:rPr>
          <w:rFonts w:cs="Times New Roman"/>
          <w:szCs w:val="24"/>
        </w:rPr>
        <w:t xml:space="preserve"> </w:t>
      </w:r>
      <w:r w:rsidRPr="006E70D2">
        <w:rPr>
          <w:rFonts w:cs="Times New Roman"/>
          <w:szCs w:val="24"/>
        </w:rPr>
        <w:t>perkančioji organizacija pareikalaus per jos nustatytą terminą pakeisti jį reikalavimus atitinkančiu ūkio subjektu.</w:t>
      </w:r>
    </w:p>
    <w:p w14:paraId="7675538D" w14:textId="77777777" w:rsidR="008715CE" w:rsidRPr="006E70D2" w:rsidRDefault="008715CE" w:rsidP="008715CE">
      <w:pPr>
        <w:pStyle w:val="ListParagraph"/>
        <w:ind w:left="709"/>
        <w:rPr>
          <w:rFonts w:cs="Times New Roman"/>
          <w:szCs w:val="24"/>
        </w:rPr>
      </w:pPr>
    </w:p>
    <w:p w14:paraId="0E1342E2" w14:textId="77777777" w:rsidR="008715CE" w:rsidRPr="006E70D2" w:rsidRDefault="008715CE" w:rsidP="008715CE">
      <w:pPr>
        <w:jc w:val="center"/>
        <w:rPr>
          <w:rFonts w:cs="Times New Roman"/>
          <w:b/>
          <w:bCs/>
          <w:szCs w:val="24"/>
        </w:rPr>
      </w:pPr>
      <w:r w:rsidRPr="006E70D2">
        <w:rPr>
          <w:rFonts w:cs="Times New Roman"/>
          <w:b/>
          <w:bCs/>
          <w:szCs w:val="24"/>
        </w:rPr>
        <w:t>VIII SKYRIUS</w:t>
      </w:r>
    </w:p>
    <w:p w14:paraId="13F998EB" w14:textId="77777777" w:rsidR="008715CE" w:rsidRPr="006E70D2" w:rsidRDefault="008715CE" w:rsidP="008715CE">
      <w:pPr>
        <w:jc w:val="center"/>
        <w:rPr>
          <w:rFonts w:cs="Times New Roman"/>
          <w:b/>
          <w:bCs/>
          <w:szCs w:val="24"/>
        </w:rPr>
      </w:pPr>
      <w:r w:rsidRPr="006E70D2">
        <w:rPr>
          <w:rFonts w:cs="Times New Roman"/>
          <w:b/>
          <w:bCs/>
          <w:szCs w:val="24"/>
        </w:rPr>
        <w:t>REZERVUOTA TEISĖ DAYVAUTI PIRKIME</w:t>
      </w:r>
    </w:p>
    <w:p w14:paraId="696C276A" w14:textId="77777777" w:rsidR="008715CE" w:rsidRPr="006E70D2" w:rsidRDefault="008715CE" w:rsidP="008715CE">
      <w:pPr>
        <w:pStyle w:val="ListParagraph"/>
        <w:ind w:left="709"/>
        <w:rPr>
          <w:rFonts w:cs="Times New Roman"/>
          <w:szCs w:val="24"/>
        </w:rPr>
      </w:pPr>
    </w:p>
    <w:p w14:paraId="7531089D"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Šis skyrius taikomas, jeigu perkančioji organizacija Specialiosiose pirkimo sąlygose rezervuoja teisę dalyvauti pirkime Specialiosiose pirkimo sąlygose nurodytiems tiekėjams.</w:t>
      </w:r>
    </w:p>
    <w:p w14:paraId="75245995" w14:textId="77777777" w:rsidR="008715CE" w:rsidRPr="006E70D2" w:rsidRDefault="008715CE" w:rsidP="008715CE">
      <w:pPr>
        <w:pStyle w:val="ListParagraph"/>
        <w:numPr>
          <w:ilvl w:val="0"/>
          <w:numId w:val="1"/>
        </w:numPr>
        <w:rPr>
          <w:rFonts w:cs="Times New Roman"/>
          <w:szCs w:val="24"/>
        </w:rPr>
      </w:pPr>
      <w:bookmarkStart w:id="6" w:name="_Ref124889262"/>
      <w:r w:rsidRPr="006E70D2">
        <w:rPr>
          <w:rFonts w:cs="Times New Roman"/>
          <w:b/>
          <w:bCs/>
          <w:szCs w:val="24"/>
        </w:rPr>
        <w:t>Jeigu perkančioji organizacija rezervuoja teisę Pirkime dalyvauti tik VPĮ 23 straipsnyje nurodytiems tiekėjams</w:t>
      </w:r>
      <w:r w:rsidRPr="006E70D2">
        <w:rPr>
          <w:rFonts w:cs="Times New Roman"/>
          <w:szCs w:val="24"/>
        </w:rPr>
        <w:t>, Pirkime gali dalyvauti tik:</w:t>
      </w:r>
      <w:bookmarkEnd w:id="6"/>
    </w:p>
    <w:p w14:paraId="0E8D8E5C"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tiekėjai, kuriuose nuteistųjų, atliekančių arešto, terminuoto laisvės atėmimo ir laisvės atėmimo iki gyvos galvos bausmes, dirba daugiau kaip 50 procentų to tiekėjo metinio vidutinio sąrašuose esančių darbuotojų skaičiaus;</w:t>
      </w:r>
    </w:p>
    <w:p w14:paraId="679B222E"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tiekėjai, kurių dalyviai yra sveikatos priežiūros įstaigos, kuriose darbo terapijos pagrindais dirba ne mažiau kaip 50 procentų pacientų to tiekėjo metinio vidutinio sąrašuose esančių darbuotojų skaičiaus;</w:t>
      </w:r>
    </w:p>
    <w:p w14:paraId="457B38D8"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3409328" w14:textId="0C684DB1" w:rsidR="00922374" w:rsidRPr="006E70D2" w:rsidRDefault="00922374" w:rsidP="00922374">
      <w:pPr>
        <w:pStyle w:val="ListParagraph"/>
        <w:numPr>
          <w:ilvl w:val="0"/>
          <w:numId w:val="1"/>
        </w:numPr>
        <w:rPr>
          <w:rFonts w:cs="Times New Roman"/>
          <w:szCs w:val="24"/>
        </w:rPr>
      </w:pPr>
      <w:r w:rsidRPr="006E70D2">
        <w:rPr>
          <w:rFonts w:cs="Times New Roman"/>
          <w:szCs w:val="24"/>
        </w:rPr>
        <w:t xml:space="preserve">Tiekėjas gali pasitelkti tik tokius subtiekėjus sutarčiai vykdyti, taip pat gali remtis tik tokių ūkio subjektų pajėgumais, kurie turi Bendrųjų pirkimo sąlygų </w:t>
      </w:r>
      <w:r w:rsidRPr="006E70D2">
        <w:rPr>
          <w:rFonts w:cs="Times New Roman"/>
          <w:szCs w:val="24"/>
        </w:rPr>
        <w:fldChar w:fldCharType="begin"/>
      </w:r>
      <w:r w:rsidRPr="006E70D2">
        <w:rPr>
          <w:rFonts w:cs="Times New Roman"/>
          <w:szCs w:val="24"/>
        </w:rPr>
        <w:instrText xml:space="preserve"> REF _Ref124889262 \r \h </w:instrText>
      </w:r>
      <w:r w:rsidR="00A11F15" w:rsidRPr="006E70D2">
        <w:rPr>
          <w:rFonts w:cs="Times New Roman"/>
          <w:szCs w:val="24"/>
        </w:rPr>
        <w:instrText xml:space="preserve"> \* MERGEFORMAT </w:instrText>
      </w:r>
      <w:r w:rsidRPr="006E70D2">
        <w:rPr>
          <w:rFonts w:cs="Times New Roman"/>
          <w:szCs w:val="24"/>
        </w:rPr>
      </w:r>
      <w:r w:rsidRPr="006E70D2">
        <w:rPr>
          <w:rFonts w:cs="Times New Roman"/>
          <w:szCs w:val="24"/>
        </w:rPr>
        <w:fldChar w:fldCharType="separate"/>
      </w:r>
      <w:r w:rsidR="006E2CCB">
        <w:rPr>
          <w:rFonts w:cs="Times New Roman"/>
          <w:szCs w:val="24"/>
          <w:cs/>
        </w:rPr>
        <w:t>‎</w:t>
      </w:r>
      <w:r w:rsidR="006E2CCB">
        <w:rPr>
          <w:rFonts w:cs="Times New Roman"/>
          <w:szCs w:val="24"/>
        </w:rPr>
        <w:t>55</w:t>
      </w:r>
      <w:r w:rsidRPr="006E70D2">
        <w:rPr>
          <w:rFonts w:cs="Times New Roman"/>
          <w:szCs w:val="24"/>
        </w:rPr>
        <w:fldChar w:fldCharType="end"/>
      </w:r>
      <w:r w:rsidRPr="006E70D2">
        <w:rPr>
          <w:rFonts w:cs="Times New Roman"/>
          <w:szCs w:val="24"/>
        </w:rPr>
        <w:t xml:space="preserve"> punkte nurodytą statusą.</w:t>
      </w:r>
    </w:p>
    <w:p w14:paraId="7F5A3374" w14:textId="7FF0A7AE" w:rsidR="00922374" w:rsidRPr="006E70D2" w:rsidRDefault="00922374" w:rsidP="00922374">
      <w:pPr>
        <w:pStyle w:val="ListParagraph"/>
        <w:numPr>
          <w:ilvl w:val="0"/>
          <w:numId w:val="1"/>
        </w:numPr>
        <w:rPr>
          <w:rFonts w:cs="Times New Roman"/>
          <w:szCs w:val="24"/>
        </w:rPr>
      </w:pPr>
      <w:r w:rsidRPr="006E70D2">
        <w:rPr>
          <w:rFonts w:cs="Times New Roman"/>
          <w:szCs w:val="24"/>
        </w:rPr>
        <w:t xml:space="preserve">Tiekėjas turi pagrįsti, kad jis, ūkio subjektai, kurių pajėgumais remiasi ir (ar) pasitelkiami subtiekėjai turi Bendrųjų pirkimo sąlygų </w:t>
      </w:r>
      <w:r w:rsidRPr="006E70D2">
        <w:rPr>
          <w:rFonts w:cs="Times New Roman"/>
          <w:szCs w:val="24"/>
        </w:rPr>
        <w:fldChar w:fldCharType="begin"/>
      </w:r>
      <w:r w:rsidRPr="006E70D2">
        <w:rPr>
          <w:rFonts w:cs="Times New Roman"/>
          <w:szCs w:val="24"/>
        </w:rPr>
        <w:instrText xml:space="preserve"> REF _Ref124889262 \r \h </w:instrText>
      </w:r>
      <w:r w:rsidR="00A11F15" w:rsidRPr="006E70D2">
        <w:rPr>
          <w:rFonts w:cs="Times New Roman"/>
          <w:szCs w:val="24"/>
        </w:rPr>
        <w:instrText xml:space="preserve"> \* MERGEFORMAT </w:instrText>
      </w:r>
      <w:r w:rsidRPr="006E70D2">
        <w:rPr>
          <w:rFonts w:cs="Times New Roman"/>
          <w:szCs w:val="24"/>
        </w:rPr>
      </w:r>
      <w:r w:rsidRPr="006E70D2">
        <w:rPr>
          <w:rFonts w:cs="Times New Roman"/>
          <w:szCs w:val="24"/>
        </w:rPr>
        <w:fldChar w:fldCharType="separate"/>
      </w:r>
      <w:r w:rsidR="006E2CCB">
        <w:rPr>
          <w:rFonts w:cs="Times New Roman"/>
          <w:szCs w:val="24"/>
          <w:cs/>
        </w:rPr>
        <w:t>‎</w:t>
      </w:r>
      <w:r w:rsidR="006E2CCB">
        <w:rPr>
          <w:rFonts w:cs="Times New Roman"/>
          <w:szCs w:val="24"/>
        </w:rPr>
        <w:t>55</w:t>
      </w:r>
      <w:r w:rsidRPr="006E70D2">
        <w:rPr>
          <w:rFonts w:cs="Times New Roman"/>
          <w:szCs w:val="24"/>
        </w:rPr>
        <w:fldChar w:fldCharType="end"/>
      </w:r>
      <w:r w:rsidRPr="006E70D2">
        <w:rPr>
          <w:rFonts w:cs="Times New Roman"/>
          <w:szCs w:val="24"/>
        </w:rPr>
        <w:t xml:space="preserve"> punkte nurodytą statusą, pateikdamas kompetentingos institucijos išduotą dokumentą ar tiekėjo patvirtintą deklaraciją.</w:t>
      </w:r>
    </w:p>
    <w:p w14:paraId="4274E5BF" w14:textId="7E786D94" w:rsidR="00922374" w:rsidRPr="006E70D2" w:rsidRDefault="00922374" w:rsidP="00922374">
      <w:pPr>
        <w:pStyle w:val="ListParagraph"/>
        <w:numPr>
          <w:ilvl w:val="0"/>
          <w:numId w:val="1"/>
        </w:numPr>
        <w:rPr>
          <w:rFonts w:cs="Times New Roman"/>
          <w:szCs w:val="24"/>
        </w:rPr>
      </w:pPr>
      <w:r w:rsidRPr="006E70D2">
        <w:rPr>
          <w:rFonts w:cs="Times New Roman"/>
          <w:szCs w:val="24"/>
        </w:rPr>
        <w:t xml:space="preserve">Tiekėjas, ūkio subjektai, kurių pajėgumais tiekėjas remiasi, ir pasitelkiami subtiekėjai visą dalyvavimo pirkime ir sutarties vykdymo laikotarpį privalo išlaikyti Bendrųjų pirkimo sąlygų </w:t>
      </w:r>
      <w:r w:rsidRPr="006E70D2">
        <w:rPr>
          <w:rFonts w:cs="Times New Roman"/>
          <w:szCs w:val="24"/>
        </w:rPr>
        <w:fldChar w:fldCharType="begin"/>
      </w:r>
      <w:r w:rsidRPr="006E70D2">
        <w:rPr>
          <w:rFonts w:cs="Times New Roman"/>
          <w:szCs w:val="24"/>
        </w:rPr>
        <w:instrText xml:space="preserve"> REF _Ref124889262 \r \h </w:instrText>
      </w:r>
      <w:r w:rsidR="00A11F15" w:rsidRPr="006E70D2">
        <w:rPr>
          <w:rFonts w:cs="Times New Roman"/>
          <w:szCs w:val="24"/>
        </w:rPr>
        <w:instrText xml:space="preserve"> \* MERGEFORMAT </w:instrText>
      </w:r>
      <w:r w:rsidRPr="006E70D2">
        <w:rPr>
          <w:rFonts w:cs="Times New Roman"/>
          <w:szCs w:val="24"/>
        </w:rPr>
      </w:r>
      <w:r w:rsidRPr="006E70D2">
        <w:rPr>
          <w:rFonts w:cs="Times New Roman"/>
          <w:szCs w:val="24"/>
        </w:rPr>
        <w:fldChar w:fldCharType="separate"/>
      </w:r>
      <w:r w:rsidR="006E2CCB">
        <w:rPr>
          <w:rFonts w:cs="Times New Roman"/>
          <w:szCs w:val="24"/>
          <w:cs/>
        </w:rPr>
        <w:t>‎</w:t>
      </w:r>
      <w:r w:rsidR="006E2CCB">
        <w:rPr>
          <w:rFonts w:cs="Times New Roman"/>
          <w:szCs w:val="24"/>
        </w:rPr>
        <w:t>55</w:t>
      </w:r>
      <w:r w:rsidRPr="006E70D2">
        <w:rPr>
          <w:rFonts w:cs="Times New Roman"/>
          <w:szCs w:val="24"/>
        </w:rPr>
        <w:fldChar w:fldCharType="end"/>
      </w:r>
      <w:r w:rsidRPr="006E70D2">
        <w:rPr>
          <w:rFonts w:cs="Times New Roman"/>
          <w:szCs w:val="24"/>
        </w:rPr>
        <w:t xml:space="preserve"> punkte nurodytą statusą.</w:t>
      </w:r>
    </w:p>
    <w:p w14:paraId="199EACED" w14:textId="77777777" w:rsidR="008715CE" w:rsidRPr="006E70D2" w:rsidRDefault="008715CE" w:rsidP="008715CE">
      <w:pPr>
        <w:pStyle w:val="ListParagraph"/>
        <w:numPr>
          <w:ilvl w:val="0"/>
          <w:numId w:val="1"/>
        </w:numPr>
        <w:rPr>
          <w:rFonts w:cs="Times New Roman"/>
          <w:szCs w:val="24"/>
        </w:rPr>
      </w:pPr>
      <w:bookmarkStart w:id="7" w:name="_Ref124889318"/>
      <w:r w:rsidRPr="006E70D2">
        <w:rPr>
          <w:rFonts w:cs="Times New Roman"/>
          <w:b/>
          <w:bCs/>
          <w:szCs w:val="24"/>
        </w:rPr>
        <w:t>Jeigu perkančioji organizacija rezervuoja teisę Pirkime dalyvauti tik VPĮ 24 straipsnyje nurodytiems tiekėjams</w:t>
      </w:r>
      <w:r w:rsidRPr="006E70D2">
        <w:rPr>
          <w:rFonts w:cs="Times New Roman"/>
          <w:szCs w:val="24"/>
        </w:rPr>
        <w:t>, Pirkime gali dalyvauti tik įmonės, atitinkančios visus šiuos reikalavimus:</w:t>
      </w:r>
      <w:bookmarkEnd w:id="7"/>
    </w:p>
    <w:p w14:paraId="775CC015"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jos tikslas turi būti viešosios paslaugos, susijusios su sveikatos, socialin</w:t>
      </w:r>
      <w:r w:rsidR="00922374" w:rsidRPr="006E70D2">
        <w:rPr>
          <w:rFonts w:cs="Times New Roman"/>
          <w:szCs w:val="24"/>
        </w:rPr>
        <w:t>ėmis</w:t>
      </w:r>
      <w:r w:rsidRPr="006E70D2">
        <w:rPr>
          <w:rFonts w:cs="Times New Roman"/>
          <w:szCs w:val="24"/>
        </w:rPr>
        <w:t>, kultūros paslaugomis, kurių BVPŽ kodai yra 75121000-0, 75122000-7, 75123000-4, 79622000-0, 79624000-4, 79625000-1, 80110000-8, 80300000-7, 80420000-4, 80430000-7, 80511000-9, 80520000-5, 80590000-6, nuo 85000000-9 iki 85323000-9, 92500000-6, 92600000-7, 98133000-4, 98133110-8, teikimas;</w:t>
      </w:r>
    </w:p>
    <w:p w14:paraId="3C41EA7A"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jos pelnas gali būti panaudojamas tik įmonės veiklos tikslams. Pelnas gali būti paskirstomas ar perskirstomas tik atsižvelgiant į dalyvavimo įmonės valdyme veiksnius;</w:t>
      </w:r>
    </w:p>
    <w:p w14:paraId="47CD261B"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243BC735"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 xml:space="preserve">per paskutinius 3 metus perkančioji organizacija su šia įmone nebuvo sudariusi pirkimo sutarties pagal </w:t>
      </w:r>
      <w:r w:rsidR="00922374" w:rsidRPr="006E70D2">
        <w:rPr>
          <w:rFonts w:cs="Times New Roman"/>
          <w:szCs w:val="24"/>
        </w:rPr>
        <w:t>VPĮ 24</w:t>
      </w:r>
      <w:r w:rsidRPr="006E70D2">
        <w:rPr>
          <w:rFonts w:cs="Times New Roman"/>
          <w:szCs w:val="24"/>
        </w:rPr>
        <w:t xml:space="preserve"> straipsnyje nustatytus reikalavimus.</w:t>
      </w:r>
    </w:p>
    <w:p w14:paraId="2455F739" w14:textId="359FE16F" w:rsidR="008715CE" w:rsidRPr="006E70D2" w:rsidRDefault="008715CE" w:rsidP="008715CE">
      <w:pPr>
        <w:pStyle w:val="ListParagraph"/>
        <w:numPr>
          <w:ilvl w:val="0"/>
          <w:numId w:val="1"/>
        </w:numPr>
        <w:rPr>
          <w:rFonts w:cs="Times New Roman"/>
          <w:szCs w:val="24"/>
        </w:rPr>
      </w:pPr>
      <w:r w:rsidRPr="006E70D2">
        <w:rPr>
          <w:rFonts w:cs="Times New Roman"/>
          <w:szCs w:val="24"/>
        </w:rPr>
        <w:t>Tiekėjas gali remtis tik tokių ūkio subjektų pajėgumais ir (ar) pasitelkti tik‎</w:t>
      </w:r>
      <w:r w:rsidR="00922374" w:rsidRPr="006E70D2">
        <w:rPr>
          <w:rFonts w:cs="Times New Roman"/>
          <w:szCs w:val="24"/>
        </w:rPr>
        <w:t xml:space="preserve"> subtiekėjus, atitinkančius Bendrųjų pirkimo sąlygų </w:t>
      </w:r>
      <w:r w:rsidR="00922374" w:rsidRPr="006E70D2">
        <w:rPr>
          <w:rFonts w:cs="Times New Roman"/>
          <w:szCs w:val="24"/>
        </w:rPr>
        <w:fldChar w:fldCharType="begin"/>
      </w:r>
      <w:r w:rsidR="00922374" w:rsidRPr="006E70D2">
        <w:rPr>
          <w:rFonts w:cs="Times New Roman"/>
          <w:szCs w:val="24"/>
        </w:rPr>
        <w:instrText xml:space="preserve"> REF _Ref124889262 \r \h </w:instrText>
      </w:r>
      <w:r w:rsidR="00A11F15" w:rsidRPr="006E70D2">
        <w:rPr>
          <w:rFonts w:cs="Times New Roman"/>
          <w:szCs w:val="24"/>
        </w:rPr>
        <w:instrText xml:space="preserve"> \* MERGEFORMAT </w:instrText>
      </w:r>
      <w:r w:rsidR="00922374" w:rsidRPr="006E70D2">
        <w:rPr>
          <w:rFonts w:cs="Times New Roman"/>
          <w:szCs w:val="24"/>
        </w:rPr>
      </w:r>
      <w:r w:rsidR="00922374" w:rsidRPr="006E70D2">
        <w:rPr>
          <w:rFonts w:cs="Times New Roman"/>
          <w:szCs w:val="24"/>
        </w:rPr>
        <w:fldChar w:fldCharType="separate"/>
      </w:r>
      <w:r w:rsidR="006E2CCB">
        <w:rPr>
          <w:rFonts w:cs="Times New Roman"/>
          <w:szCs w:val="24"/>
          <w:cs/>
        </w:rPr>
        <w:t>‎</w:t>
      </w:r>
      <w:r w:rsidR="006E2CCB">
        <w:rPr>
          <w:rFonts w:cs="Times New Roman"/>
          <w:szCs w:val="24"/>
        </w:rPr>
        <w:t>55</w:t>
      </w:r>
      <w:r w:rsidR="00922374" w:rsidRPr="006E70D2">
        <w:rPr>
          <w:rFonts w:cs="Times New Roman"/>
          <w:szCs w:val="24"/>
        </w:rPr>
        <w:fldChar w:fldCharType="end"/>
      </w:r>
      <w:r w:rsidR="00922374" w:rsidRPr="006E70D2">
        <w:rPr>
          <w:rFonts w:cs="Times New Roman"/>
          <w:szCs w:val="24"/>
        </w:rPr>
        <w:t xml:space="preserve"> punkte nustatytus reikalavimus.</w:t>
      </w:r>
      <w:r w:rsidRPr="006E70D2">
        <w:rPr>
          <w:rFonts w:cs="Times New Roman"/>
          <w:szCs w:val="24"/>
        </w:rPr>
        <w:t>.</w:t>
      </w:r>
    </w:p>
    <w:p w14:paraId="10FA1DAD" w14:textId="55D06935" w:rsidR="008715CE" w:rsidRPr="006E70D2" w:rsidRDefault="008715CE" w:rsidP="008715CE">
      <w:pPr>
        <w:pStyle w:val="ListParagraph"/>
        <w:numPr>
          <w:ilvl w:val="0"/>
          <w:numId w:val="1"/>
        </w:numPr>
        <w:rPr>
          <w:rFonts w:cs="Times New Roman"/>
          <w:szCs w:val="24"/>
        </w:rPr>
      </w:pPr>
      <w:r w:rsidRPr="006E70D2">
        <w:rPr>
          <w:rFonts w:cs="Times New Roman"/>
          <w:szCs w:val="24"/>
        </w:rPr>
        <w:lastRenderedPageBreak/>
        <w:t xml:space="preserve">Tiekėjas turi pagrįsti, kad jis, ūkio subjektai, kurių pajėgumais remiasi ir (ar) pasitelkiami subtiekėjai atitinka </w:t>
      </w:r>
      <w:r w:rsidR="00922374" w:rsidRPr="006E70D2">
        <w:rPr>
          <w:rFonts w:cs="Times New Roman"/>
          <w:szCs w:val="24"/>
        </w:rPr>
        <w:t xml:space="preserve">Bendrųjų pirkimo sąlygų </w:t>
      </w:r>
      <w:r w:rsidR="00922374" w:rsidRPr="006E70D2">
        <w:rPr>
          <w:rFonts w:cs="Times New Roman"/>
          <w:szCs w:val="24"/>
        </w:rPr>
        <w:fldChar w:fldCharType="begin"/>
      </w:r>
      <w:r w:rsidR="00922374" w:rsidRPr="006E70D2">
        <w:rPr>
          <w:rFonts w:cs="Times New Roman"/>
          <w:szCs w:val="24"/>
        </w:rPr>
        <w:instrText xml:space="preserve"> REF _Ref124889262 \r \h </w:instrText>
      </w:r>
      <w:r w:rsidR="00A11F15" w:rsidRPr="006E70D2">
        <w:rPr>
          <w:rFonts w:cs="Times New Roman"/>
          <w:szCs w:val="24"/>
        </w:rPr>
        <w:instrText xml:space="preserve"> \* MERGEFORMAT </w:instrText>
      </w:r>
      <w:r w:rsidR="00922374" w:rsidRPr="006E70D2">
        <w:rPr>
          <w:rFonts w:cs="Times New Roman"/>
          <w:szCs w:val="24"/>
        </w:rPr>
      </w:r>
      <w:r w:rsidR="00922374" w:rsidRPr="006E70D2">
        <w:rPr>
          <w:rFonts w:cs="Times New Roman"/>
          <w:szCs w:val="24"/>
        </w:rPr>
        <w:fldChar w:fldCharType="separate"/>
      </w:r>
      <w:r w:rsidR="006E2CCB">
        <w:rPr>
          <w:rFonts w:cs="Times New Roman"/>
          <w:szCs w:val="24"/>
          <w:cs/>
        </w:rPr>
        <w:t>‎</w:t>
      </w:r>
      <w:r w:rsidR="006E2CCB">
        <w:rPr>
          <w:rFonts w:cs="Times New Roman"/>
          <w:szCs w:val="24"/>
        </w:rPr>
        <w:t>55</w:t>
      </w:r>
      <w:r w:rsidR="00922374" w:rsidRPr="006E70D2">
        <w:rPr>
          <w:rFonts w:cs="Times New Roman"/>
          <w:szCs w:val="24"/>
        </w:rPr>
        <w:fldChar w:fldCharType="end"/>
      </w:r>
      <w:r w:rsidR="00922374" w:rsidRPr="006E70D2">
        <w:rPr>
          <w:rFonts w:cs="Times New Roman"/>
          <w:szCs w:val="24"/>
        </w:rPr>
        <w:t xml:space="preserve"> punkte </w:t>
      </w:r>
      <w:r w:rsidRPr="006E70D2">
        <w:rPr>
          <w:rFonts w:cs="Times New Roman"/>
          <w:szCs w:val="24"/>
        </w:rPr>
        <w:t xml:space="preserve">nustatytus </w:t>
      </w:r>
      <w:r w:rsidR="00922374" w:rsidRPr="006E70D2">
        <w:rPr>
          <w:rFonts w:cs="Times New Roman"/>
          <w:szCs w:val="24"/>
        </w:rPr>
        <w:t>pateikdamas</w:t>
      </w:r>
      <w:r w:rsidRPr="006E70D2">
        <w:rPr>
          <w:rFonts w:cs="Times New Roman"/>
          <w:szCs w:val="24"/>
        </w:rPr>
        <w:t xml:space="preserve"> tiekėjo patvirtintą deklaraciją.</w:t>
      </w:r>
    </w:p>
    <w:p w14:paraId="665132C3" w14:textId="77777777" w:rsidR="008715CE" w:rsidRPr="006E70D2" w:rsidRDefault="008715CE" w:rsidP="008715CE">
      <w:pPr>
        <w:pStyle w:val="ListParagraph"/>
        <w:ind w:left="709"/>
        <w:rPr>
          <w:rFonts w:cs="Times New Roman"/>
          <w:szCs w:val="24"/>
        </w:rPr>
      </w:pPr>
    </w:p>
    <w:p w14:paraId="54155687" w14:textId="77777777" w:rsidR="008715CE" w:rsidRPr="006E70D2" w:rsidRDefault="008715CE" w:rsidP="008715CE">
      <w:pPr>
        <w:jc w:val="center"/>
        <w:rPr>
          <w:rFonts w:cs="Times New Roman"/>
          <w:b/>
          <w:bCs/>
          <w:szCs w:val="24"/>
        </w:rPr>
      </w:pPr>
      <w:r w:rsidRPr="006E70D2">
        <w:rPr>
          <w:rFonts w:cs="Times New Roman"/>
          <w:b/>
          <w:bCs/>
          <w:szCs w:val="24"/>
        </w:rPr>
        <w:t>IX SKYRIUS</w:t>
      </w:r>
    </w:p>
    <w:p w14:paraId="51A56444" w14:textId="77777777" w:rsidR="008715CE" w:rsidRPr="006E70D2" w:rsidRDefault="008715CE" w:rsidP="008715CE">
      <w:pPr>
        <w:jc w:val="center"/>
        <w:rPr>
          <w:rFonts w:cs="Times New Roman"/>
          <w:b/>
          <w:bCs/>
          <w:szCs w:val="24"/>
        </w:rPr>
      </w:pPr>
      <w:r w:rsidRPr="006E70D2">
        <w:rPr>
          <w:rFonts w:cs="Times New Roman"/>
          <w:b/>
          <w:bCs/>
          <w:szCs w:val="24"/>
        </w:rPr>
        <w:t>EBVPD TEIKIMO TVARKA IR EBVPD PATEIKIAMOS INFORMACIJOS PATVIRTINIMO PRIEMONĖS</w:t>
      </w:r>
    </w:p>
    <w:p w14:paraId="51045BC5" w14:textId="77777777" w:rsidR="008715CE" w:rsidRPr="006E70D2" w:rsidRDefault="008715CE" w:rsidP="008715CE">
      <w:pPr>
        <w:pStyle w:val="ListParagraph"/>
        <w:ind w:left="709"/>
        <w:rPr>
          <w:rFonts w:cs="Times New Roman"/>
          <w:szCs w:val="24"/>
        </w:rPr>
      </w:pPr>
    </w:p>
    <w:p w14:paraId="2F4170F4"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sidR="00922374" w:rsidRPr="006E70D2">
        <w:rPr>
          <w:rFonts w:cs="Times New Roman"/>
          <w:szCs w:val="24"/>
        </w:rPr>
        <w:t xml:space="preserve"> (VPĮ 88 straipsnio 5 dalies nuostatų taikymo atvejais ir subtiekėjai)</w:t>
      </w:r>
      <w:r w:rsidRPr="006E70D2">
        <w:rPr>
          <w:rFonts w:cs="Times New Roman"/>
          <w:szCs w:val="24"/>
        </w:rPr>
        <w:t xml:space="preserve">, atitinka </w:t>
      </w:r>
      <w:r w:rsidR="00922374" w:rsidRPr="006E70D2">
        <w:rPr>
          <w:rFonts w:cs="Times New Roman"/>
          <w:szCs w:val="24"/>
        </w:rPr>
        <w:t>Specialiosiose pirkimo sąlygose</w:t>
      </w:r>
      <w:r w:rsidRPr="006E70D2">
        <w:rPr>
          <w:rFonts w:cs="Times New Roman"/>
          <w:szCs w:val="24"/>
        </w:rPr>
        <w:t xml:space="preserve"> pagal VPĮ 46, 47, 48 straipsnius nustatytus reikalavimus dėl pašalinimo pagrindų nebuvimo, kvalifikacijos reikalavimus, reikalavimus dėl kokybės vadybos sistemos ir (arba) aplinkos apsaugos vadybos sistemos standartų laikymosi (toliau visi kartu – </w:t>
      </w:r>
      <w:r w:rsidRPr="006E70D2">
        <w:rPr>
          <w:rFonts w:cs="Times New Roman"/>
          <w:b/>
          <w:bCs/>
          <w:szCs w:val="24"/>
        </w:rPr>
        <w:t>reikalavimai</w:t>
      </w:r>
      <w:r w:rsidRPr="006E70D2">
        <w:rPr>
          <w:rFonts w:cs="Times New Roman"/>
          <w:szCs w:val="24"/>
        </w:rPr>
        <w:t xml:space="preserve">). </w:t>
      </w:r>
    </w:p>
    <w:p w14:paraId="7C97190D"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Atskirą EBVPD pildo:</w:t>
      </w:r>
    </w:p>
    <w:p w14:paraId="4BA914D0"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tiekėjas;</w:t>
      </w:r>
    </w:p>
    <w:p w14:paraId="30904A9A"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kiekvienas tiekėjų grupės narys (jeigu pasiūlymą teikia tiekėjų grupė);</w:t>
      </w:r>
    </w:p>
    <w:p w14:paraId="2A8AC406"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kiekvienas ūkio subjektas, jeigu tiekėjas remiasi jo pajėgumais pagal VPĮ 49 straipsnį;</w:t>
      </w:r>
    </w:p>
    <w:p w14:paraId="288ED7FF" w14:textId="77777777" w:rsidR="008715CE" w:rsidRPr="006E70D2" w:rsidRDefault="00922374" w:rsidP="008715CE">
      <w:pPr>
        <w:pStyle w:val="ListParagraph"/>
        <w:numPr>
          <w:ilvl w:val="1"/>
          <w:numId w:val="1"/>
        </w:numPr>
        <w:rPr>
          <w:rFonts w:cs="Times New Roman"/>
          <w:szCs w:val="24"/>
        </w:rPr>
      </w:pPr>
      <w:r w:rsidRPr="006E70D2">
        <w:rPr>
          <w:rFonts w:cs="Times New Roman"/>
          <w:szCs w:val="24"/>
        </w:rPr>
        <w:t>pasiūlymo teikimo metu žinomi subtiekėjai (jeigu perkančioji organizacija nustato reikalavimus dėl subtiekėjų pašalinimo pagrindų).</w:t>
      </w:r>
    </w:p>
    <w:p w14:paraId="0B0125DC" w14:textId="77777777" w:rsidR="00922374" w:rsidRPr="006E70D2" w:rsidRDefault="00922374" w:rsidP="008715CE">
      <w:pPr>
        <w:pStyle w:val="ListParagraph"/>
        <w:numPr>
          <w:ilvl w:val="1"/>
          <w:numId w:val="1"/>
        </w:numPr>
        <w:rPr>
          <w:rFonts w:cs="Times New Roman"/>
          <w:szCs w:val="24"/>
        </w:rPr>
      </w:pPr>
      <w:r w:rsidRPr="006E70D2">
        <w:rPr>
          <w:rFonts w:cs="Times New Roman"/>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p>
    <w:p w14:paraId="461622B1"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EBVPD pildomas jį įkėlus interneto svetainėje http://ebvpd.eviesiejipirkimai.lt/espd-web/. Tiekėjas, pildydamas EBVPD, laukelyje „Procedūros tipas“ turi pasirinkti „Atvira</w:t>
      </w:r>
      <w:r w:rsidRPr="006E70D2">
        <w:rPr>
          <w:rFonts w:cs="Times New Roman"/>
          <w:i/>
          <w:iCs/>
          <w:szCs w:val="24"/>
        </w:rPr>
        <w:t>“</w:t>
      </w:r>
      <w:r w:rsidRPr="006E70D2">
        <w:rPr>
          <w:rFonts w:cs="Times New Roman"/>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5A3DBBDD"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EBVPD nurodytą informaciją pagrindžiantys dokumentai kartu su pasiūlymu neteikiami.</w:t>
      </w:r>
    </w:p>
    <w:p w14:paraId="0D5CE5C7"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FE7CAA0"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 xml:space="preserve">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per </w:t>
      </w:r>
      <w:r w:rsidR="00922374" w:rsidRPr="006E70D2">
        <w:rPr>
          <w:rFonts w:cs="Times New Roman"/>
          <w:szCs w:val="24"/>
        </w:rPr>
        <w:t>Specialiosiose pirkimo sąlygose</w:t>
      </w:r>
      <w:r w:rsidRPr="006E70D2">
        <w:rPr>
          <w:rFonts w:cs="Times New Roman"/>
          <w:szCs w:val="24"/>
        </w:rPr>
        <w:t xml:space="preserve"> nustatytą terminą raštu praneša apie šio patikrinimo rezultatus, pagrįsdama priimtus sprendimus. Teisę dalyvauti tolesnėse Pirkimo procedūrose turi tik tie Pirkimo dalyviai, kurie atitinka perkančiosios organizacijos keliamus reikalavimus.</w:t>
      </w:r>
    </w:p>
    <w:p w14:paraId="71911B93" w14:textId="55171DE6" w:rsidR="008715CE" w:rsidRPr="006E70D2" w:rsidRDefault="00C76827" w:rsidP="00797079">
      <w:pPr>
        <w:pStyle w:val="ListParagraph"/>
        <w:numPr>
          <w:ilvl w:val="0"/>
          <w:numId w:val="1"/>
        </w:numPr>
        <w:rPr>
          <w:rFonts w:cs="Times New Roman"/>
          <w:szCs w:val="24"/>
        </w:rPr>
      </w:pPr>
      <w:r w:rsidRPr="006E70D2">
        <w:rPr>
          <w:rFonts w:cs="Times New Roman"/>
          <w:szCs w:val="24"/>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w:t>
      </w:r>
      <w:r w:rsidRPr="006E70D2">
        <w:rPr>
          <w:rFonts w:cs="Times New Roman"/>
          <w:szCs w:val="24"/>
        </w:rPr>
        <w:lastRenderedPageBreak/>
        <w:t>tiekėjas remiasi ir subtiekėjų – jei taikoma) nereikalauja pateikti dokumentų, patvirtinančių nustatytų pašalinimo pagrindų nebuvimą, išskyrus atvejus, kai ji turi pagrįstų abejonių dėl jo patikimumo.</w:t>
      </w:r>
    </w:p>
    <w:p w14:paraId="66DBBB2E"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 xml:space="preserve">Perkančioji organizacija nereikalauja </w:t>
      </w:r>
      <w:r w:rsidR="00922374" w:rsidRPr="006E70D2">
        <w:rPr>
          <w:rFonts w:cs="Times New Roman"/>
          <w:szCs w:val="24"/>
        </w:rPr>
        <w:t xml:space="preserve">tiekėjo </w:t>
      </w:r>
      <w:r w:rsidRPr="006E70D2">
        <w:rPr>
          <w:rFonts w:cs="Times New Roman"/>
          <w:szCs w:val="24"/>
        </w:rPr>
        <w:t>pateikti dokumentų kaip nustatyta VPĮ 50 straipsnio 4 ir 6 dalyse, jeigu ji:</w:t>
      </w:r>
    </w:p>
    <w:p w14:paraId="16A8B964"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turi galimybę susipažinti su šiais dokumentais ar informacija tiesiogiai ir neatlygintinai prisijungusi prie nacionalinės duomenų bazės bet kurioje valstybėje narėje arba naudodamasi CVP IS priemonėmis;</w:t>
      </w:r>
    </w:p>
    <w:p w14:paraId="61DCF776"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šiuos dokumentus jau turi iš ankstesnių pirkim</w:t>
      </w:r>
      <w:r w:rsidR="00632F61" w:rsidRPr="006E70D2">
        <w:rPr>
          <w:rFonts w:cs="Times New Roman"/>
          <w:szCs w:val="24"/>
        </w:rPr>
        <w:t>ų</w:t>
      </w:r>
      <w:r w:rsidRPr="006E70D2">
        <w:rPr>
          <w:rFonts w:cs="Times New Roman"/>
          <w:szCs w:val="24"/>
        </w:rPr>
        <w:t xml:space="preserve"> procedūrų.</w:t>
      </w:r>
    </w:p>
    <w:p w14:paraId="750E444D"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F5F4764"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 xml:space="preserve">Jeigu tiekėjas negali pateikti </w:t>
      </w:r>
      <w:r w:rsidR="00632F61" w:rsidRPr="006E70D2">
        <w:rPr>
          <w:rFonts w:cs="Times New Roman"/>
          <w:szCs w:val="24"/>
        </w:rPr>
        <w:t>Specialiosiose p</w:t>
      </w:r>
      <w:r w:rsidRPr="006E70D2">
        <w:rPr>
          <w:rFonts w:cs="Times New Roman"/>
          <w:szCs w:val="24"/>
        </w:rPr>
        <w:t>irkimo sąlygose pagal VPĮ 46 straipsnio 1 ir 3 dalį bei 6 dalies 2 punktą nustatytų pašalinimo pagrindų nebuvimą įrodančių dokumentų,</w:t>
      </w:r>
      <w:r w:rsidR="00C76827" w:rsidRPr="006E70D2">
        <w:rPr>
          <w:rFonts w:cs="Times New Roman"/>
          <w:szCs w:val="24"/>
        </w:rPr>
        <w:t xml:space="preserve"> (kai taikoma),</w:t>
      </w:r>
      <w:r w:rsidRPr="006E70D2">
        <w:rPr>
          <w:rFonts w:cs="Times New Roman"/>
          <w:szCs w:val="24"/>
        </w:rPr>
        <w:t xml:space="preserve"> nes valstybėje narėje ar atitinkamoje šalyje tokie dokumentai neišduodami arba toje šalyje išduodami dokumentai neapima visų keliamų klausimų, jie gali būti pakeisti:</w:t>
      </w:r>
    </w:p>
    <w:p w14:paraId="4542A643" w14:textId="77777777" w:rsidR="008715CE" w:rsidRPr="006E70D2" w:rsidRDefault="008715CE" w:rsidP="00ED299D">
      <w:pPr>
        <w:pStyle w:val="ListParagraph"/>
        <w:numPr>
          <w:ilvl w:val="1"/>
          <w:numId w:val="1"/>
        </w:numPr>
        <w:rPr>
          <w:rFonts w:cs="Times New Roman"/>
          <w:szCs w:val="24"/>
        </w:rPr>
      </w:pPr>
      <w:r w:rsidRPr="006E70D2">
        <w:rPr>
          <w:rFonts w:cs="Times New Roman"/>
          <w:szCs w:val="24"/>
        </w:rPr>
        <w:t>priesaikos deklaracija;</w:t>
      </w:r>
    </w:p>
    <w:p w14:paraId="28F13780" w14:textId="77777777" w:rsidR="008715CE" w:rsidRPr="006E70D2" w:rsidRDefault="008715CE" w:rsidP="00ED299D">
      <w:pPr>
        <w:pStyle w:val="ListParagraph"/>
        <w:numPr>
          <w:ilvl w:val="1"/>
          <w:numId w:val="1"/>
        </w:numPr>
        <w:rPr>
          <w:rFonts w:cs="Times New Roman"/>
          <w:szCs w:val="24"/>
        </w:rPr>
      </w:pPr>
      <w:r w:rsidRPr="006E70D2">
        <w:rPr>
          <w:rFonts w:cs="Times New Roman"/>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8EAF733"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Perkančioji organizacija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91A473A" w14:textId="77777777" w:rsidR="008715CE" w:rsidRPr="006E70D2" w:rsidRDefault="008715CE" w:rsidP="008715CE">
      <w:pPr>
        <w:pStyle w:val="ListParagraph"/>
        <w:ind w:left="709"/>
        <w:rPr>
          <w:rFonts w:cs="Times New Roman"/>
          <w:szCs w:val="24"/>
        </w:rPr>
      </w:pPr>
    </w:p>
    <w:p w14:paraId="002B64E6" w14:textId="77777777" w:rsidR="008715CE" w:rsidRPr="006E70D2" w:rsidRDefault="008715CE" w:rsidP="008715CE">
      <w:pPr>
        <w:jc w:val="center"/>
        <w:rPr>
          <w:rFonts w:cs="Times New Roman"/>
          <w:b/>
          <w:bCs/>
          <w:szCs w:val="24"/>
        </w:rPr>
      </w:pPr>
      <w:r w:rsidRPr="006E70D2">
        <w:rPr>
          <w:rFonts w:cs="Times New Roman"/>
          <w:b/>
          <w:bCs/>
          <w:szCs w:val="24"/>
        </w:rPr>
        <w:t>X SKYRIUS</w:t>
      </w:r>
    </w:p>
    <w:p w14:paraId="1BCA8387" w14:textId="77777777" w:rsidR="008715CE" w:rsidRPr="006E70D2" w:rsidRDefault="008715CE" w:rsidP="008715CE">
      <w:pPr>
        <w:jc w:val="center"/>
        <w:rPr>
          <w:rFonts w:cs="Times New Roman"/>
          <w:b/>
          <w:bCs/>
          <w:szCs w:val="24"/>
        </w:rPr>
      </w:pPr>
      <w:r w:rsidRPr="006E70D2">
        <w:rPr>
          <w:rFonts w:cs="Times New Roman"/>
          <w:b/>
          <w:bCs/>
          <w:szCs w:val="24"/>
        </w:rPr>
        <w:t>RĖMIMASIS ŪKIO SUBJEKTŲ PAJĖGUMAIS</w:t>
      </w:r>
    </w:p>
    <w:p w14:paraId="43249FD2" w14:textId="77777777" w:rsidR="008715CE" w:rsidRPr="006E70D2" w:rsidRDefault="008715CE" w:rsidP="008715CE">
      <w:pPr>
        <w:pStyle w:val="ListParagraph"/>
        <w:ind w:left="709"/>
        <w:rPr>
          <w:rFonts w:cs="Times New Roman"/>
          <w:szCs w:val="24"/>
        </w:rPr>
      </w:pPr>
    </w:p>
    <w:p w14:paraId="6F1411FB"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 xml:space="preserve">Tiekėjas gali remtis kitų ūkio subjektų pajėgumais pagal VPĮ 49 straipsnį, kad atitiktų </w:t>
      </w:r>
      <w:r w:rsidR="00632F61" w:rsidRPr="006E70D2">
        <w:rPr>
          <w:rFonts w:cs="Times New Roman"/>
          <w:szCs w:val="24"/>
        </w:rPr>
        <w:t>Specialiosiose p</w:t>
      </w:r>
      <w:r w:rsidRPr="006E70D2">
        <w:rPr>
          <w:rFonts w:cs="Times New Roman"/>
          <w:szCs w:val="24"/>
        </w:rPr>
        <w:t>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w:t>
      </w:r>
      <w:r w:rsidR="00632F61" w:rsidRPr="006E70D2">
        <w:rPr>
          <w:rFonts w:cs="Times New Roman"/>
          <w:szCs w:val="24"/>
        </w:rPr>
        <w:t xml:space="preserve"> (kvazisubtiekėjai)</w:t>
      </w:r>
      <w:r w:rsidRPr="006E70D2">
        <w:rPr>
          <w:rFonts w:cs="Times New Roman"/>
          <w:szCs w:val="24"/>
        </w:rPr>
        <w:t>.</w:t>
      </w:r>
    </w:p>
    <w:p w14:paraId="7002AA17"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w:t>
      </w:r>
      <w:r w:rsidR="00632F61" w:rsidRPr="006E70D2">
        <w:rPr>
          <w:rFonts w:cs="Times New Roman"/>
          <w:szCs w:val="24"/>
        </w:rPr>
        <w:t xml:space="preserve">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31442161"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lastRenderedPageBreak/>
        <w:t>Skirtingi tiekėjai gali remtis tų pačių ūkio subjektų pajėgumais</w:t>
      </w:r>
      <w:r w:rsidR="00632F61" w:rsidRPr="006E70D2">
        <w:rPr>
          <w:rFonts w:cs="Times New Roman"/>
          <w:szCs w:val="24"/>
        </w:rPr>
        <w:t>, tačiau tai negali sąlygoti draudžiamų susitarimų.</w:t>
      </w:r>
    </w:p>
    <w:p w14:paraId="1DC144CE"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Tiekėjų grupė gali remtis grupės dalyvių arba kitų ūkio subjektų pajėgumais, laikantis šiame Bendrųjų pirkimo sąlygų skyriuje nustatytų sąlygų.</w:t>
      </w:r>
    </w:p>
    <w:p w14:paraId="1A796004"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D653060" w14:textId="77777777" w:rsidR="00632F61" w:rsidRPr="006E70D2" w:rsidRDefault="00632F61" w:rsidP="00632F61">
      <w:pPr>
        <w:pStyle w:val="ListParagraph"/>
        <w:numPr>
          <w:ilvl w:val="0"/>
          <w:numId w:val="1"/>
        </w:numPr>
        <w:rPr>
          <w:rFonts w:cs="Times New Roman"/>
          <w:szCs w:val="24"/>
        </w:rPr>
      </w:pPr>
      <w:r w:rsidRPr="006E70D2">
        <w:rPr>
          <w:rFonts w:cs="Times New Roman"/>
          <w:szCs w:val="24"/>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6DFDB22E" w14:textId="77777777" w:rsidR="008715CE" w:rsidRPr="006E70D2" w:rsidRDefault="008715CE" w:rsidP="008715CE">
      <w:pPr>
        <w:pStyle w:val="ListParagraph"/>
        <w:ind w:left="709"/>
        <w:rPr>
          <w:rFonts w:cs="Times New Roman"/>
          <w:szCs w:val="24"/>
        </w:rPr>
      </w:pPr>
    </w:p>
    <w:p w14:paraId="38A990B6" w14:textId="77777777" w:rsidR="008715CE" w:rsidRPr="006E70D2" w:rsidRDefault="008715CE" w:rsidP="008715CE">
      <w:pPr>
        <w:jc w:val="center"/>
        <w:rPr>
          <w:rFonts w:cs="Times New Roman"/>
          <w:b/>
          <w:bCs/>
          <w:szCs w:val="24"/>
        </w:rPr>
      </w:pPr>
      <w:r w:rsidRPr="006E70D2">
        <w:rPr>
          <w:rFonts w:cs="Times New Roman"/>
          <w:b/>
          <w:bCs/>
          <w:szCs w:val="24"/>
        </w:rPr>
        <w:t>XI SKYRIUS</w:t>
      </w:r>
    </w:p>
    <w:p w14:paraId="5C2175A6" w14:textId="77777777" w:rsidR="008715CE" w:rsidRPr="006E70D2" w:rsidRDefault="008715CE" w:rsidP="008715CE">
      <w:pPr>
        <w:jc w:val="center"/>
        <w:rPr>
          <w:rFonts w:cs="Times New Roman"/>
          <w:b/>
          <w:bCs/>
          <w:szCs w:val="24"/>
        </w:rPr>
      </w:pPr>
      <w:r w:rsidRPr="006E70D2">
        <w:rPr>
          <w:rFonts w:cs="Times New Roman"/>
          <w:b/>
          <w:bCs/>
          <w:szCs w:val="24"/>
        </w:rPr>
        <w:t>SUBTIEKĖJŲ PASITELKIMAS</w:t>
      </w:r>
    </w:p>
    <w:p w14:paraId="0AAB51DA" w14:textId="77777777" w:rsidR="008715CE" w:rsidRPr="006E70D2" w:rsidRDefault="008715CE" w:rsidP="008715CE">
      <w:pPr>
        <w:pStyle w:val="ListParagraph"/>
        <w:ind w:left="709"/>
        <w:rPr>
          <w:rFonts w:cs="Times New Roman"/>
          <w:szCs w:val="24"/>
        </w:rPr>
      </w:pPr>
    </w:p>
    <w:p w14:paraId="696FC4ED"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Tiekėjas savo pasiūlyme privalo nurodyti kokiai sutarties daliai ir kokius subtiekėjus, jeigu jie pasiūlymo teikimo metu yra žinomi, jis ketina pasitelkti ir pateikti dokumentus, įrodančius, kad per visą sutarties vykdymo laikotarpį subtiekėjo ištekliai tiekėjui bus prieinami. Tikrindama, ar tiekėjui bus prieinami subtiekėjų ištekliai, perkančioji organizacija iš jo priima bet kokias tai patvirtinančias priemones.</w:t>
      </w:r>
    </w:p>
    <w:p w14:paraId="7FE2A2CB"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Skirtingi tiekėjai gali pasitelkti tuos pačius subtiekėjus, tačiau tai negali sąlygoti draudžiamų susitarimų.</w:t>
      </w:r>
    </w:p>
    <w:p w14:paraId="348C38C3"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Sudarius sutartį, tačiau ne vėliau negu</w:t>
      </w:r>
      <w:r w:rsidR="00632F61" w:rsidRPr="006E70D2">
        <w:rPr>
          <w:rFonts w:cs="Times New Roman"/>
          <w:szCs w:val="24"/>
        </w:rPr>
        <w:t xml:space="preserve"> ta</w:t>
      </w:r>
      <w:r w:rsidRPr="006E70D2">
        <w:rPr>
          <w:rFonts w:cs="Times New Roman"/>
          <w:szCs w:val="24"/>
        </w:rPr>
        <w:t xml:space="preserve">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26A63CA"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w:t>
      </w:r>
      <w:r w:rsidR="00C76827" w:rsidRPr="006E70D2">
        <w:rPr>
          <w:rFonts w:cs="Times New Roman"/>
          <w:szCs w:val="24"/>
        </w:rPr>
        <w:t>, (supaprastintų pirkimų atveju – reikalaujama tik tuomet, kai perkančioji organizacija turi pagrįstų abejonių dėl jo patikimumo)</w:t>
      </w:r>
      <w:r w:rsidRPr="006E70D2">
        <w:rPr>
          <w:rFonts w:cs="Times New Roman"/>
          <w:szCs w:val="24"/>
        </w:rPr>
        <w:t xml:space="preserve">. Tokiu atveju, jeigu subtiekėjo padėtis atitinka bent vieną </w:t>
      </w:r>
      <w:r w:rsidR="00632F61" w:rsidRPr="006E70D2">
        <w:rPr>
          <w:rFonts w:cs="Times New Roman"/>
          <w:szCs w:val="24"/>
        </w:rPr>
        <w:t>Specialiosiose p</w:t>
      </w:r>
      <w:r w:rsidRPr="006E70D2">
        <w:rPr>
          <w:rFonts w:cs="Times New Roman"/>
          <w:szCs w:val="24"/>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682F2C8" w14:textId="77777777" w:rsidR="008715CE" w:rsidRPr="006E70D2" w:rsidRDefault="008715CE" w:rsidP="008715CE">
      <w:pPr>
        <w:rPr>
          <w:rFonts w:cs="Times New Roman"/>
          <w:szCs w:val="24"/>
        </w:rPr>
      </w:pPr>
    </w:p>
    <w:p w14:paraId="28A8B78E" w14:textId="77777777" w:rsidR="008715CE" w:rsidRPr="006E70D2" w:rsidRDefault="008715CE" w:rsidP="008715CE">
      <w:pPr>
        <w:jc w:val="center"/>
        <w:rPr>
          <w:rFonts w:cs="Times New Roman"/>
          <w:b/>
          <w:bCs/>
          <w:szCs w:val="24"/>
        </w:rPr>
      </w:pPr>
      <w:r w:rsidRPr="006E70D2">
        <w:rPr>
          <w:rFonts w:cs="Times New Roman"/>
          <w:b/>
          <w:bCs/>
          <w:szCs w:val="24"/>
        </w:rPr>
        <w:t>XII SKYRIUS</w:t>
      </w:r>
    </w:p>
    <w:p w14:paraId="6B968558" w14:textId="77777777" w:rsidR="008715CE" w:rsidRPr="006E70D2" w:rsidRDefault="008715CE" w:rsidP="008715CE">
      <w:pPr>
        <w:jc w:val="center"/>
        <w:rPr>
          <w:rFonts w:cs="Times New Roman"/>
          <w:b/>
          <w:bCs/>
          <w:szCs w:val="24"/>
        </w:rPr>
      </w:pPr>
      <w:r w:rsidRPr="006E70D2">
        <w:rPr>
          <w:rFonts w:cs="Times New Roman"/>
          <w:b/>
          <w:bCs/>
          <w:szCs w:val="24"/>
        </w:rPr>
        <w:t>TIEKĖJŲ GRUPĖS DALYVAVIMAS</w:t>
      </w:r>
    </w:p>
    <w:p w14:paraId="08867B1B" w14:textId="77777777" w:rsidR="008715CE" w:rsidRPr="006E70D2" w:rsidRDefault="008715CE" w:rsidP="008715CE">
      <w:pPr>
        <w:pStyle w:val="ListParagraph"/>
        <w:ind w:left="709"/>
        <w:rPr>
          <w:rFonts w:cs="Times New Roman"/>
          <w:szCs w:val="24"/>
        </w:rPr>
      </w:pPr>
    </w:p>
    <w:p w14:paraId="2A2D7148"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Pasiūlymą gali pateikti tiekėjų grupė. Pirkime pasiūlymą teikianti tiekėjų grupė su pasiūlymu turi pateikti jungtinės veiklos sutarties kopiją. Jungtinės veiklos sutartyje privalo būti nurodyta:</w:t>
      </w:r>
    </w:p>
    <w:p w14:paraId="2C5FB305"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tiekėjų grupės sudėtis ir kiekvieno tiekėjų grupės dalyvio įsipareigojimai vykdant numatomą su perkančiąja organizacija sudaryti sutartį</w:t>
      </w:r>
      <w:r w:rsidR="00AF749B" w:rsidRPr="006E70D2">
        <w:rPr>
          <w:rFonts w:cs="Times New Roman"/>
          <w:szCs w:val="24"/>
        </w:rPr>
        <w:t>;</w:t>
      </w:r>
    </w:p>
    <w:p w14:paraId="6E6394D0"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solidari, kiekvieno tiekėjų grupės dalyvio atskirai ir visų kartu, atsakomybė už įsipareigojimų ir prievolių perkančiajai organizacijai nevykdymą (nepriklausomai nuo jų įnašo pagal jungtinės veiklos sutartį);</w:t>
      </w:r>
    </w:p>
    <w:p w14:paraId="7D50F322"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 xml:space="preserve">kuris šios sutarties dalyvis yra įgaliojamas tiekėjų grupės vardu teikti pasiūlymą, o laimėjus Pirkimą, – pasirašyti sutartį su perkančiąja organizacija, teikti sąskaitas-faktūras </w:t>
      </w:r>
      <w:r w:rsidRPr="006E70D2">
        <w:rPr>
          <w:rFonts w:cs="Times New Roman"/>
          <w:szCs w:val="24"/>
        </w:rPr>
        <w:lastRenderedPageBreak/>
        <w:t>atsiskaitymams (mokėjimai bus atliekami tik vienam iš jungtinės veiklos sutarties dalyvių), pasirašyti su sutarties vykdymu susijusius dokumentus (įgaliotas dalyvis) ir kt.</w:t>
      </w:r>
    </w:p>
    <w:p w14:paraId="258C5E0F"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15011EEC" w14:textId="77777777" w:rsidR="00632F61" w:rsidRPr="006E70D2" w:rsidRDefault="00632F61" w:rsidP="008715CE">
      <w:pPr>
        <w:pStyle w:val="ListParagraph"/>
        <w:numPr>
          <w:ilvl w:val="0"/>
          <w:numId w:val="1"/>
        </w:numPr>
        <w:rPr>
          <w:rFonts w:cs="Times New Roman"/>
          <w:szCs w:val="24"/>
        </w:rPr>
      </w:pPr>
      <w:r w:rsidRPr="006E70D2">
        <w:rPr>
          <w:rFonts w:cs="Times New Roman"/>
          <w:szCs w:val="24"/>
        </w:rPr>
        <w:t>Tiekėjui, teikiančiam pasiūlymą savarankiškai ar kaip tiekėjų grupės nariui, nedraudžiama būti kito tiekėjo subtiekėju ar ūkio subjektu, kurio pajėgumais remiamasi kitas tiekėjas, tame pačiame pirkime.</w:t>
      </w:r>
    </w:p>
    <w:p w14:paraId="670C036C" w14:textId="77777777" w:rsidR="008715CE" w:rsidRPr="006E70D2" w:rsidRDefault="008715CE" w:rsidP="008715CE">
      <w:pPr>
        <w:pStyle w:val="ListParagraph"/>
        <w:ind w:left="709"/>
        <w:rPr>
          <w:rFonts w:cs="Times New Roman"/>
          <w:szCs w:val="24"/>
        </w:rPr>
      </w:pPr>
    </w:p>
    <w:p w14:paraId="52EC2F35" w14:textId="77777777" w:rsidR="008715CE" w:rsidRPr="006E70D2" w:rsidRDefault="008715CE" w:rsidP="008715CE">
      <w:pPr>
        <w:jc w:val="center"/>
        <w:rPr>
          <w:rFonts w:cs="Times New Roman"/>
          <w:b/>
          <w:bCs/>
          <w:szCs w:val="24"/>
        </w:rPr>
      </w:pPr>
      <w:r w:rsidRPr="006E70D2">
        <w:rPr>
          <w:rFonts w:cs="Times New Roman"/>
          <w:b/>
          <w:bCs/>
          <w:szCs w:val="24"/>
        </w:rPr>
        <w:t>XIII SKYRIUS</w:t>
      </w:r>
    </w:p>
    <w:p w14:paraId="49DBF073" w14:textId="77777777" w:rsidR="008715CE" w:rsidRPr="006E70D2" w:rsidRDefault="008715CE" w:rsidP="008715CE">
      <w:pPr>
        <w:jc w:val="center"/>
        <w:rPr>
          <w:rFonts w:cs="Times New Roman"/>
          <w:b/>
          <w:bCs/>
          <w:szCs w:val="24"/>
        </w:rPr>
      </w:pPr>
      <w:r w:rsidRPr="006E70D2">
        <w:rPr>
          <w:rFonts w:cs="Times New Roman"/>
          <w:b/>
          <w:bCs/>
          <w:szCs w:val="24"/>
        </w:rPr>
        <w:t>REIKALAVIMAI PASIŪLYMŲ RENGIMUI IR PATEIKIMUI</w:t>
      </w:r>
    </w:p>
    <w:p w14:paraId="15A450B5" w14:textId="77777777" w:rsidR="008715CE" w:rsidRPr="006E70D2" w:rsidRDefault="008715CE" w:rsidP="008715CE">
      <w:pPr>
        <w:pStyle w:val="ListParagraph"/>
        <w:ind w:left="709"/>
        <w:rPr>
          <w:rFonts w:cs="Times New Roman"/>
          <w:szCs w:val="24"/>
        </w:rPr>
      </w:pPr>
    </w:p>
    <w:p w14:paraId="5BB8FCEE"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 xml:space="preserve">Pasiūlymas turi būti parengtas ir pateiktas pagal </w:t>
      </w:r>
      <w:r w:rsidR="00632F61" w:rsidRPr="006E70D2">
        <w:rPr>
          <w:rFonts w:cs="Times New Roman"/>
          <w:szCs w:val="24"/>
        </w:rPr>
        <w:t>Specialiųjų p</w:t>
      </w:r>
      <w:r w:rsidRPr="006E70D2">
        <w:rPr>
          <w:rFonts w:cs="Times New Roman"/>
          <w:szCs w:val="24"/>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2CC13BF"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w:t>
      </w:r>
      <w:r w:rsidR="00632F61" w:rsidRPr="006E70D2">
        <w:rPr>
          <w:rFonts w:cs="Times New Roman"/>
          <w:szCs w:val="24"/>
        </w:rPr>
        <w:t xml:space="preserve">bus laikomi negautais ir </w:t>
      </w:r>
      <w:r w:rsidRPr="006E70D2">
        <w:rPr>
          <w:rFonts w:cs="Times New Roman"/>
          <w:szCs w:val="24"/>
        </w:rPr>
        <w:t>nebus vertinami.</w:t>
      </w:r>
      <w:r w:rsidR="00AF749B" w:rsidRPr="006E70D2">
        <w:rPr>
          <w:rFonts w:cs="Times New Roman"/>
          <w:szCs w:val="24"/>
        </w:rPr>
        <w:t xml:space="preserve"> </w:t>
      </w:r>
      <w:r w:rsidRPr="006E70D2">
        <w:rPr>
          <w:rFonts w:cs="Times New Roman"/>
          <w:szCs w:val="24"/>
        </w:rPr>
        <w:t>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4A1E65B2"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w:t>
      </w:r>
      <w:r w:rsidR="00632F61" w:rsidRPr="006E70D2">
        <w:rPr>
          <w:rFonts w:cs="Times New Roman"/>
          <w:szCs w:val="24"/>
        </w:rPr>
        <w:t xml:space="preserve">Jei tiekėjo pasiūlyme nurodyta konfidenciali informacija, perkančiosios organizacijos vertinimu, nėra konfidenciali, prieš supažindindama kitą tiekėją su tokiu pasiūlymu, ji </w:t>
      </w:r>
      <w:r w:rsidRPr="006E70D2">
        <w:rPr>
          <w:rFonts w:cs="Times New Roman"/>
          <w:szCs w:val="24"/>
        </w:rPr>
        <w:t>apie tokius savo ketinimus informuos konfidencialią informaciją pasiūlyme nurodžiusį tiekėją.</w:t>
      </w:r>
    </w:p>
    <w:p w14:paraId="0B30394E"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 xml:space="preserve">Apskaičiuojant kainą, turi būti atsižvelgta į visą Pirkimo dokumentuose nurodytą Pirkimo objekto apimtį ir reikalavimus, kainos sudėtines dalis ir pan. PVM nurodomas atskirai. Jei </w:t>
      </w:r>
      <w:r w:rsidR="00632F61" w:rsidRPr="006E70D2">
        <w:rPr>
          <w:rFonts w:cs="Times New Roman"/>
          <w:szCs w:val="24"/>
        </w:rPr>
        <w:t>tiekėjas</w:t>
      </w:r>
      <w:r w:rsidRPr="006E70D2">
        <w:rPr>
          <w:rFonts w:cs="Times New Roman"/>
          <w:szCs w:val="24"/>
        </w:rPr>
        <w:t xml:space="preserve"> yra ne PVM mokėtojas, turi apie tai nurodyti pasiūlyme, nurodant teisinį pagrindą. </w:t>
      </w:r>
      <w:r w:rsidR="00632F61" w:rsidRPr="006E70D2">
        <w:rPr>
          <w:rFonts w:cs="Times New Roman"/>
          <w:szCs w:val="24"/>
        </w:rPr>
        <w:t>Tiekėjas</w:t>
      </w:r>
      <w:r w:rsidRPr="006E70D2">
        <w:rPr>
          <w:rFonts w:cs="Times New Roman"/>
          <w:szCs w:val="24"/>
        </w:rPr>
        <w:t xml:space="preserve"> turi įvertinti ar sutarties vykdymo metu netaps PVM mokėtoju. Jei </w:t>
      </w:r>
      <w:r w:rsidR="00632F61" w:rsidRPr="006E70D2">
        <w:rPr>
          <w:rFonts w:cs="Times New Roman"/>
          <w:szCs w:val="24"/>
        </w:rPr>
        <w:t>tiekėjas</w:t>
      </w:r>
      <w:r w:rsidRPr="006E70D2">
        <w:rPr>
          <w:rFonts w:cs="Times New Roman"/>
          <w:szCs w:val="24"/>
        </w:rPr>
        <w:t xml:space="preserve"> vykdydamas sutartį taps PVM mokėtoju, pasiūlyme turi nurodyti kainą su PVM. </w:t>
      </w:r>
      <w:r w:rsidR="00632F61" w:rsidRPr="006E70D2">
        <w:rPr>
          <w:rFonts w:cs="Times New Roman"/>
          <w:szCs w:val="24"/>
        </w:rPr>
        <w:t xml:space="preserve">Jeigu </w:t>
      </w:r>
      <w:r w:rsidR="00632F61" w:rsidRPr="006E70D2">
        <w:rPr>
          <w:rFonts w:cs="Times New Roman"/>
          <w:szCs w:val="24"/>
        </w:rPr>
        <w:lastRenderedPageBreak/>
        <w:t>Specialiosiose pirkimo sąlygose nenumatyta kitaip, p</w:t>
      </w:r>
      <w:r w:rsidRPr="006E70D2">
        <w:rPr>
          <w:rFonts w:cs="Times New Roman"/>
          <w:szCs w:val="24"/>
        </w:rPr>
        <w:t xml:space="preserve">asiūlymų kainos bus vertinamos ir lyginamos su visais mokesčiais, įskaitant PVM. </w:t>
      </w:r>
      <w:r w:rsidR="00AE23E0" w:rsidRPr="006E70D2">
        <w:rPr>
          <w:rFonts w:cs="Times New Roman"/>
          <w:szCs w:val="24"/>
        </w:rPr>
        <w:t>Jei p</w:t>
      </w:r>
      <w:r w:rsidRPr="006E70D2">
        <w:rPr>
          <w:rFonts w:cs="Times New Roman"/>
          <w:szCs w:val="24"/>
        </w:rPr>
        <w:t xml:space="preserve">erkančioji organizacija pati turi sumokėti PVM į valstybės biudžetą už įsigytą Pirkimo objektą, šis mokestis įskaičiuojamas į pasiūlymo kainą (jeigu </w:t>
      </w:r>
      <w:r w:rsidR="00AE23E0" w:rsidRPr="006E70D2">
        <w:rPr>
          <w:rFonts w:cs="Times New Roman"/>
          <w:szCs w:val="24"/>
        </w:rPr>
        <w:t>tiekėjas</w:t>
      </w:r>
      <w:r w:rsidRPr="006E70D2">
        <w:rPr>
          <w:rFonts w:cs="Times New Roman"/>
          <w:szCs w:val="24"/>
        </w:rPr>
        <w:t xml:space="preserve"> jo neįskaičiavo pateikiant pasiūlymą, pasiūlymų palyginimo tikslais įskaičiuoja pati perkančioji organizacija). Į pasiūlymo kainą privalo būti įskaičiuoti visi mokesčiai bei visos kitos </w:t>
      </w:r>
      <w:r w:rsidR="00AE23E0" w:rsidRPr="006E70D2">
        <w:rPr>
          <w:rFonts w:cs="Times New Roman"/>
          <w:szCs w:val="24"/>
        </w:rPr>
        <w:t>tiekėjo</w:t>
      </w:r>
      <w:r w:rsidRPr="006E70D2">
        <w:rPr>
          <w:rFonts w:cs="Times New Roman"/>
          <w:szCs w:val="24"/>
        </w:rPr>
        <w:t xml:space="preserve">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54131E6E"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 xml:space="preserve">Pasiūlymas galioja jame tiekėjo nurodytą laiką, tačiau ne trumpiau nei numatyta </w:t>
      </w:r>
      <w:r w:rsidR="00AE23E0" w:rsidRPr="006E70D2">
        <w:rPr>
          <w:rFonts w:cs="Times New Roman"/>
          <w:szCs w:val="24"/>
        </w:rPr>
        <w:t>Specialiosiose pirkimo sąlygose</w:t>
      </w:r>
      <w:r w:rsidRPr="006E70D2">
        <w:rPr>
          <w:rFonts w:cs="Times New Roman"/>
          <w:szCs w:val="24"/>
        </w:rPr>
        <w:t xml:space="preserve">. Jeigu Pasiūlyme nenurodytas jo galiojimo laikas, laikoma, kad pasiūlymas galioja tiek, kiek numatyta </w:t>
      </w:r>
      <w:r w:rsidR="00AE23E0" w:rsidRPr="006E70D2">
        <w:rPr>
          <w:rFonts w:cs="Times New Roman"/>
          <w:szCs w:val="24"/>
        </w:rPr>
        <w:t>Specialiosiose p</w:t>
      </w:r>
      <w:r w:rsidRPr="006E70D2">
        <w:rPr>
          <w:rFonts w:cs="Times New Roman"/>
          <w:szCs w:val="24"/>
        </w:rPr>
        <w:t>irkimo sąlygose.</w:t>
      </w:r>
    </w:p>
    <w:p w14:paraId="7C834B88"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 xml:space="preserve">Perkančioji organizacija turi teisę prašyti, kad tiekėjai pratęstų pasiūlymų galiojimą iki konkrečiai nurodyto termino. </w:t>
      </w:r>
    </w:p>
    <w:p w14:paraId="53F59DFC"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w:t>
      </w:r>
      <w:r w:rsidR="00AE23E0" w:rsidRPr="006E70D2">
        <w:rPr>
          <w:rFonts w:cs="Times New Roman"/>
          <w:szCs w:val="24"/>
        </w:rPr>
        <w:t xml:space="preserve"> tiekėjas negali nei atsiimti (atšaukti), nei pakeisti jau pateikto savo pasiūlymo</w:t>
      </w:r>
      <w:r w:rsidRPr="006E70D2">
        <w:rPr>
          <w:rFonts w:cs="Times New Roman"/>
          <w:szCs w:val="24"/>
        </w:rPr>
        <w:t>.</w:t>
      </w:r>
    </w:p>
    <w:p w14:paraId="10BAB6E0"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Jei Specialiosiose pirkimo sąlygose nenurodyta kitaip, pasiūlymas turi būti parengtas lietuvių ir (arba) anglų kalba. Jei su pasiūlymu pateikiami dokumentai negali būti pateikti lietuvių ir (arba) anglų kalba, šie dokumentai turi būti pateikti originalo kalba, pridedant jų vertimą į lietuvių ar anglų kalbą (vertimas turi būti patvirtintas vertimą atlikusio asmens parašu). 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w:t>
      </w:r>
    </w:p>
    <w:p w14:paraId="6606592F" w14:textId="77777777" w:rsidR="00AE23E0" w:rsidRPr="006E70D2" w:rsidRDefault="00AE23E0" w:rsidP="00AE23E0">
      <w:pPr>
        <w:pStyle w:val="ListParagraph"/>
        <w:numPr>
          <w:ilvl w:val="0"/>
          <w:numId w:val="1"/>
        </w:numPr>
        <w:rPr>
          <w:rFonts w:cs="Times New Roman"/>
          <w:szCs w:val="24"/>
        </w:rPr>
      </w:pPr>
      <w:r w:rsidRPr="006E70D2">
        <w:rPr>
          <w:rFonts w:cs="Times New Roman"/>
          <w:szCs w:val="24"/>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C98478D" w14:textId="77777777" w:rsidR="008715CE" w:rsidRPr="006E70D2" w:rsidRDefault="008715CE" w:rsidP="008715CE">
      <w:pPr>
        <w:pStyle w:val="ListParagraph"/>
        <w:ind w:left="709"/>
        <w:rPr>
          <w:rFonts w:cs="Times New Roman"/>
          <w:szCs w:val="24"/>
        </w:rPr>
      </w:pPr>
    </w:p>
    <w:p w14:paraId="18FDC025" w14:textId="77777777" w:rsidR="008715CE" w:rsidRPr="006E70D2" w:rsidRDefault="008715CE" w:rsidP="008715CE">
      <w:pPr>
        <w:jc w:val="center"/>
        <w:rPr>
          <w:rFonts w:cs="Times New Roman"/>
          <w:b/>
          <w:bCs/>
          <w:szCs w:val="24"/>
        </w:rPr>
      </w:pPr>
      <w:r w:rsidRPr="006E70D2">
        <w:rPr>
          <w:rFonts w:cs="Times New Roman"/>
          <w:b/>
          <w:bCs/>
          <w:szCs w:val="24"/>
        </w:rPr>
        <w:t>XIV SKYRIUS</w:t>
      </w:r>
    </w:p>
    <w:p w14:paraId="59C10FB3" w14:textId="77777777" w:rsidR="008715CE" w:rsidRPr="006E70D2" w:rsidRDefault="008715CE" w:rsidP="008715CE">
      <w:pPr>
        <w:jc w:val="center"/>
        <w:rPr>
          <w:rFonts w:cs="Times New Roman"/>
          <w:b/>
          <w:bCs/>
          <w:szCs w:val="24"/>
        </w:rPr>
      </w:pPr>
      <w:r w:rsidRPr="006E70D2">
        <w:rPr>
          <w:rFonts w:cs="Times New Roman"/>
          <w:b/>
          <w:bCs/>
          <w:szCs w:val="24"/>
        </w:rPr>
        <w:t>PASIŪLYMŲ ŠIFRAVIMAS</w:t>
      </w:r>
    </w:p>
    <w:p w14:paraId="5E843213" w14:textId="77777777" w:rsidR="008715CE" w:rsidRPr="006E70D2" w:rsidRDefault="008715CE" w:rsidP="008715CE">
      <w:pPr>
        <w:pStyle w:val="ListParagraph"/>
        <w:ind w:left="709"/>
        <w:rPr>
          <w:rFonts w:cs="Times New Roman"/>
          <w:szCs w:val="24"/>
        </w:rPr>
      </w:pPr>
    </w:p>
    <w:p w14:paraId="1081D9E6"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Tiekėjo teikiamas pasiūlymas gali būti užšifruojamas.</w:t>
      </w:r>
    </w:p>
    <w:p w14:paraId="6090FB9C"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35116C36"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iki pasiūlymų pateikimo termino pabaigos naudodamasis CVP IS priemonėmis pateikti užšifruotą pasiūlymą (užšifruojamas visas pasiūlymas arba pasiūlymo dokumentas, kuriame nurodyta pasiūlymo kaina ir (ar) sąnaudos</w:t>
      </w:r>
      <w:r w:rsidR="00AF749B" w:rsidRPr="006E70D2">
        <w:rPr>
          <w:rFonts w:cs="Times New Roman"/>
          <w:szCs w:val="24"/>
        </w:rPr>
        <w:t>)</w:t>
      </w:r>
      <w:r w:rsidRPr="006E70D2">
        <w:rPr>
          <w:rFonts w:cs="Times New Roman"/>
          <w:szCs w:val="24"/>
        </w:rPr>
        <w:t>. Instrukciją, kaip tiekėjui užšifruoti pasiūlymą galima rasti ČIA</w:t>
      </w:r>
      <w:r w:rsidRPr="006E70D2">
        <w:rPr>
          <w:rStyle w:val="FootnoteReference"/>
          <w:rFonts w:cs="Times New Roman"/>
          <w:szCs w:val="24"/>
        </w:rPr>
        <w:footnoteReference w:id="2"/>
      </w:r>
      <w:r w:rsidR="00AF749B" w:rsidRPr="006E70D2">
        <w:rPr>
          <w:rFonts w:cs="Times New Roman"/>
          <w:szCs w:val="24"/>
        </w:rPr>
        <w:t>;</w:t>
      </w:r>
    </w:p>
    <w:p w14:paraId="7871139A"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 xml:space="preserve">per </w:t>
      </w:r>
      <w:r w:rsidR="00C6192E" w:rsidRPr="006E70D2">
        <w:rPr>
          <w:rFonts w:cs="Times New Roman"/>
          <w:szCs w:val="24"/>
        </w:rPr>
        <w:t>30</w:t>
      </w:r>
      <w:r w:rsidRPr="006E70D2">
        <w:rPr>
          <w:rFonts w:cs="Times New Roman"/>
          <w:szCs w:val="24"/>
        </w:rPr>
        <w:t xml:space="preserve">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w:t>
      </w:r>
      <w:r w:rsidR="00AE23E0" w:rsidRPr="006E70D2">
        <w:rPr>
          <w:rFonts w:cs="Times New Roman"/>
          <w:szCs w:val="24"/>
        </w:rPr>
        <w:t>ėmis</w:t>
      </w:r>
      <w:r w:rsidRPr="006E70D2">
        <w:rPr>
          <w:rFonts w:cs="Times New Roman"/>
          <w:szCs w:val="24"/>
        </w:rPr>
        <w:t xml:space="preserve">, tiekėjas turi teisę slaptažodį pateikti kitomis </w:t>
      </w:r>
      <w:r w:rsidRPr="006E70D2">
        <w:rPr>
          <w:rFonts w:cs="Times New Roman"/>
          <w:szCs w:val="24"/>
        </w:rPr>
        <w:lastRenderedPageBreak/>
        <w:t xml:space="preserve">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509FFCC"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0BA6EA89"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D8050CE"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w:t>
      </w:r>
      <w:r w:rsidR="00AF749B" w:rsidRPr="006E70D2">
        <w:rPr>
          <w:rFonts w:cs="Times New Roman"/>
          <w:szCs w:val="24"/>
        </w:rPr>
        <w:t>;</w:t>
      </w:r>
    </w:p>
    <w:p w14:paraId="5EA8A9CE"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w:t>
      </w:r>
      <w:r w:rsidR="00AE23E0" w:rsidRPr="006E70D2">
        <w:rPr>
          <w:rFonts w:cs="Times New Roman"/>
          <w:szCs w:val="24"/>
        </w:rPr>
        <w:t>ėmis</w:t>
      </w:r>
      <w:r w:rsidRPr="006E70D2">
        <w:rPr>
          <w:rFonts w:cs="Times New Roman"/>
          <w:szCs w:val="24"/>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7871BCE"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65426AC0" w14:textId="77777777" w:rsidR="008715CE" w:rsidRPr="006E70D2" w:rsidRDefault="008715CE" w:rsidP="008715CE">
      <w:pPr>
        <w:rPr>
          <w:rFonts w:cs="Times New Roman"/>
          <w:szCs w:val="24"/>
        </w:rPr>
      </w:pPr>
    </w:p>
    <w:p w14:paraId="40063B71" w14:textId="77777777" w:rsidR="008715CE" w:rsidRPr="006E70D2" w:rsidRDefault="008715CE" w:rsidP="008715CE">
      <w:pPr>
        <w:jc w:val="center"/>
        <w:rPr>
          <w:rFonts w:cs="Times New Roman"/>
          <w:b/>
          <w:bCs/>
          <w:szCs w:val="24"/>
        </w:rPr>
      </w:pPr>
      <w:r w:rsidRPr="006E70D2">
        <w:rPr>
          <w:rFonts w:cs="Times New Roman"/>
          <w:b/>
          <w:bCs/>
          <w:szCs w:val="24"/>
        </w:rPr>
        <w:t>XV SKYRIUS</w:t>
      </w:r>
    </w:p>
    <w:p w14:paraId="4A2322E9" w14:textId="77777777" w:rsidR="008715CE" w:rsidRPr="006E70D2" w:rsidRDefault="008715CE" w:rsidP="008715CE">
      <w:pPr>
        <w:jc w:val="center"/>
        <w:rPr>
          <w:rFonts w:cs="Times New Roman"/>
          <w:b/>
          <w:bCs/>
          <w:szCs w:val="24"/>
        </w:rPr>
      </w:pPr>
      <w:r w:rsidRPr="006E70D2">
        <w:rPr>
          <w:rFonts w:cs="Times New Roman"/>
          <w:b/>
          <w:bCs/>
          <w:szCs w:val="24"/>
        </w:rPr>
        <w:t>SUSIPAŽINIMAS SU PASIŪLYMAIS</w:t>
      </w:r>
    </w:p>
    <w:p w14:paraId="40FF1BB6" w14:textId="77777777" w:rsidR="008715CE" w:rsidRPr="006E70D2" w:rsidRDefault="008715CE" w:rsidP="008715CE">
      <w:pPr>
        <w:pStyle w:val="ListParagraph"/>
        <w:ind w:left="709"/>
        <w:rPr>
          <w:rFonts w:cs="Times New Roman"/>
          <w:szCs w:val="24"/>
        </w:rPr>
      </w:pPr>
    </w:p>
    <w:p w14:paraId="15D6F182"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 xml:space="preserve">Jeigu perkančioji organizacija pasiūlymus vertins pagal kainą arba </w:t>
      </w:r>
      <w:r w:rsidR="00AE23E0" w:rsidRPr="006E70D2">
        <w:rPr>
          <w:rFonts w:cs="Times New Roman"/>
          <w:szCs w:val="24"/>
        </w:rPr>
        <w:t xml:space="preserve">sąnaudas, arba </w:t>
      </w:r>
      <w:r w:rsidRPr="006E70D2">
        <w:rPr>
          <w:rFonts w:cs="Times New Roman"/>
          <w:szCs w:val="24"/>
        </w:rPr>
        <w:t xml:space="preserve">kainos ar sąnaudų ir kokybės santykį ir jos pasirinktos vertinti pasiūlymo techninės charakteristikos yra kiekybiškai įvertinamos (pasiūlymą reikalaujama pateikti 1 voke), pradinis susipažinimas su CVP IS priemonėmis gautais pasiūlymais pradedamas </w:t>
      </w:r>
      <w:r w:rsidR="00AE23E0" w:rsidRPr="006E70D2">
        <w:rPr>
          <w:rFonts w:cs="Times New Roman"/>
          <w:szCs w:val="24"/>
        </w:rPr>
        <w:t>Specialiųjų pirkimo sąlygų</w:t>
      </w:r>
      <w:r w:rsidRPr="006E70D2">
        <w:rPr>
          <w:rFonts w:cs="Times New Roman"/>
          <w:szCs w:val="24"/>
        </w:rPr>
        <w:t xml:space="preserve"> nustatytą dieną.</w:t>
      </w:r>
    </w:p>
    <w:p w14:paraId="71FBBA47"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61261C85" w14:textId="77777777" w:rsidR="008715CE" w:rsidRPr="006E70D2" w:rsidRDefault="00154080" w:rsidP="008715CE">
      <w:pPr>
        <w:pStyle w:val="ListParagraph"/>
        <w:numPr>
          <w:ilvl w:val="1"/>
          <w:numId w:val="1"/>
        </w:numPr>
        <w:rPr>
          <w:rFonts w:cs="Times New Roman"/>
          <w:szCs w:val="24"/>
        </w:rPr>
      </w:pPr>
      <w:r w:rsidRPr="006E70D2">
        <w:rPr>
          <w:rFonts w:cs="Times New Roman"/>
          <w:szCs w:val="24"/>
        </w:rPr>
        <w:lastRenderedPageBreak/>
        <w:t>p</w:t>
      </w:r>
      <w:r w:rsidR="008715CE" w:rsidRPr="006E70D2">
        <w:rPr>
          <w:rFonts w:cs="Times New Roman"/>
          <w:szCs w:val="24"/>
        </w:rPr>
        <w:t xml:space="preserve">radinis susipažinimas su pirma pasiūlymo dalimi, kurioje pateikti techniniai pasiūlymo duomenys, kita pagal Pirkimo sąlygas reikalaujama informacija ir dokumentai, išskyrus pasiūlymo kainą ir (ar) sąnaudas, vyks </w:t>
      </w:r>
      <w:r w:rsidR="00AE23E0" w:rsidRPr="006E70D2">
        <w:rPr>
          <w:rFonts w:cs="Times New Roman"/>
          <w:szCs w:val="24"/>
        </w:rPr>
        <w:t>Specialiosiose pirkimo sąlygose</w:t>
      </w:r>
      <w:r w:rsidR="008715CE" w:rsidRPr="006E70D2">
        <w:rPr>
          <w:rFonts w:cs="Times New Roman"/>
          <w:szCs w:val="24"/>
        </w:rPr>
        <w:t xml:space="preserve"> nustatytą dieną.</w:t>
      </w:r>
    </w:p>
    <w:p w14:paraId="0E20F55C" w14:textId="77777777" w:rsidR="008715CE" w:rsidRPr="006E70D2" w:rsidRDefault="00154080" w:rsidP="008715CE">
      <w:pPr>
        <w:pStyle w:val="ListParagraph"/>
        <w:numPr>
          <w:ilvl w:val="1"/>
          <w:numId w:val="1"/>
        </w:numPr>
        <w:rPr>
          <w:rFonts w:cs="Times New Roman"/>
          <w:szCs w:val="24"/>
        </w:rPr>
      </w:pPr>
      <w:r w:rsidRPr="006E70D2">
        <w:rPr>
          <w:rFonts w:cs="Times New Roman"/>
          <w:szCs w:val="24"/>
        </w:rPr>
        <w:t>s</w:t>
      </w:r>
      <w:r w:rsidR="008715CE" w:rsidRPr="006E70D2">
        <w:rPr>
          <w:rFonts w:cs="Times New Roman"/>
          <w:szCs w:val="24"/>
        </w:rPr>
        <w:t>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Jeigu perkančioji organizacija, patikrinusi ir įvertinusi pirmąją pasiūlymo dalį, atmeta pasiūlymą, su likusia pasiūlymo dalimi nėra susipažįstama ir ji saugoma kartu su kitais tiekėjo pateiktais dokumentais VPĮ 97 straipsnyje nustatyta tvarka.</w:t>
      </w:r>
    </w:p>
    <w:p w14:paraId="21717223"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Tiekėjai ir (ar) jų įgaliotieji atstovai susipažįstant su elektroninėmis priemonėmis pateiktais pasiūlymais nedalyvauja.</w:t>
      </w:r>
    </w:p>
    <w:p w14:paraId="18346689" w14:textId="77777777" w:rsidR="008715CE" w:rsidRPr="006E70D2" w:rsidRDefault="008715CE" w:rsidP="008715CE">
      <w:pPr>
        <w:pStyle w:val="ListParagraph"/>
        <w:ind w:left="709"/>
        <w:rPr>
          <w:rFonts w:cs="Times New Roman"/>
          <w:szCs w:val="24"/>
        </w:rPr>
      </w:pPr>
    </w:p>
    <w:p w14:paraId="2D4E43A1" w14:textId="77777777" w:rsidR="008715CE" w:rsidRPr="006E70D2" w:rsidRDefault="008715CE" w:rsidP="008715CE">
      <w:pPr>
        <w:jc w:val="center"/>
        <w:rPr>
          <w:rFonts w:cs="Times New Roman"/>
          <w:b/>
          <w:bCs/>
          <w:szCs w:val="24"/>
        </w:rPr>
      </w:pPr>
      <w:r w:rsidRPr="006E70D2">
        <w:rPr>
          <w:rFonts w:cs="Times New Roman"/>
          <w:b/>
          <w:bCs/>
          <w:szCs w:val="24"/>
        </w:rPr>
        <w:t>XVI SKYRIUS</w:t>
      </w:r>
    </w:p>
    <w:p w14:paraId="2E853142" w14:textId="77777777" w:rsidR="008715CE" w:rsidRPr="006E70D2" w:rsidRDefault="008715CE" w:rsidP="008715CE">
      <w:pPr>
        <w:jc w:val="center"/>
        <w:rPr>
          <w:rFonts w:cs="Times New Roman"/>
          <w:b/>
          <w:bCs/>
          <w:szCs w:val="24"/>
        </w:rPr>
      </w:pPr>
      <w:r w:rsidRPr="006E70D2">
        <w:rPr>
          <w:rFonts w:cs="Times New Roman"/>
          <w:b/>
          <w:bCs/>
          <w:szCs w:val="24"/>
        </w:rPr>
        <w:t>ELEKTRONINIS AUKCIONAS</w:t>
      </w:r>
    </w:p>
    <w:p w14:paraId="46BF8C8A" w14:textId="77777777" w:rsidR="008715CE" w:rsidRPr="006E70D2" w:rsidRDefault="008715CE" w:rsidP="008715CE">
      <w:pPr>
        <w:pStyle w:val="ListParagraph"/>
        <w:ind w:left="709"/>
        <w:rPr>
          <w:rFonts w:cs="Times New Roman"/>
          <w:szCs w:val="24"/>
        </w:rPr>
      </w:pPr>
    </w:p>
    <w:p w14:paraId="3D7F62A0"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Jeigu perkančioji organizacija numato taikyti elektroninį aukcioną ji Specialiosiose pirkimo sąlygose nustato jo taikymo sąlygas ir tvarką.</w:t>
      </w:r>
    </w:p>
    <w:p w14:paraId="5AF75B75" w14:textId="77777777" w:rsidR="008715CE" w:rsidRPr="006E70D2" w:rsidRDefault="008715CE" w:rsidP="008715CE">
      <w:pPr>
        <w:pStyle w:val="ListParagraph"/>
        <w:ind w:left="709"/>
        <w:rPr>
          <w:rFonts w:cs="Times New Roman"/>
          <w:szCs w:val="24"/>
        </w:rPr>
      </w:pPr>
    </w:p>
    <w:p w14:paraId="5E7C6E58" w14:textId="77777777" w:rsidR="008715CE" w:rsidRPr="006E70D2" w:rsidRDefault="008715CE" w:rsidP="008715CE">
      <w:pPr>
        <w:jc w:val="center"/>
        <w:rPr>
          <w:rFonts w:cs="Times New Roman"/>
          <w:b/>
          <w:bCs/>
          <w:szCs w:val="24"/>
        </w:rPr>
      </w:pPr>
      <w:r w:rsidRPr="006E70D2">
        <w:rPr>
          <w:rFonts w:cs="Times New Roman"/>
          <w:b/>
          <w:bCs/>
          <w:szCs w:val="24"/>
        </w:rPr>
        <w:t>XVII SKYRIUS</w:t>
      </w:r>
    </w:p>
    <w:p w14:paraId="66A213D0" w14:textId="77777777" w:rsidR="008715CE" w:rsidRPr="006E70D2" w:rsidRDefault="008715CE" w:rsidP="008715CE">
      <w:pPr>
        <w:jc w:val="center"/>
        <w:rPr>
          <w:rFonts w:cs="Times New Roman"/>
          <w:b/>
          <w:bCs/>
          <w:szCs w:val="24"/>
        </w:rPr>
      </w:pPr>
      <w:r w:rsidRPr="006E70D2">
        <w:rPr>
          <w:rFonts w:cs="Times New Roman"/>
          <w:b/>
          <w:bCs/>
          <w:szCs w:val="24"/>
        </w:rPr>
        <w:t>PASIŪLYMŲ VERTINIMAS</w:t>
      </w:r>
    </w:p>
    <w:p w14:paraId="72DEF757" w14:textId="77777777" w:rsidR="008715CE" w:rsidRPr="006E70D2" w:rsidRDefault="008715CE" w:rsidP="008715CE">
      <w:pPr>
        <w:pStyle w:val="ListParagraph"/>
        <w:ind w:left="709"/>
        <w:rPr>
          <w:rFonts w:cs="Times New Roman"/>
          <w:szCs w:val="24"/>
        </w:rPr>
      </w:pPr>
    </w:p>
    <w:p w14:paraId="6EC3AA35"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Perkančioji organizacija pasiūlymus vertina ir pasiūlymų eilę sudaro pagal kriterijus ir tvarką, nurodytą Pirkimo sąlygose.</w:t>
      </w:r>
    </w:p>
    <w:p w14:paraId="636598C8"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 xml:space="preserve">Pasiūlymus vertins Komisija. Pasiūlymų techniniams duomenims įvertinti gali būti pasitelkti ekspertai (vertinamo objekto žinovai). Pasiūlymai bus vertinami tiekėjams ir (ar) jų įgaliotiesiems atstovams nedalyvaujant. </w:t>
      </w:r>
    </w:p>
    <w:p w14:paraId="4BA30F4A"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Atlikusi pradinį susipažinimą su pasiūlymais, perkančioji organizacija:</w:t>
      </w:r>
    </w:p>
    <w:p w14:paraId="498E7388"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įvertina, ar pasiūlymai atitinka Pirkimo dokumentuose nustatytus, su Pirkimo objektu nesusijusius, reikalavimus, įskaitant nuostatas dėl alternatyvių pasiūlymų teikimo;</w:t>
      </w:r>
    </w:p>
    <w:p w14:paraId="78F30697"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w:t>
      </w:r>
      <w:r w:rsidR="00AE23E0" w:rsidRPr="006E70D2">
        <w:rPr>
          <w:rFonts w:cs="Times New Roman"/>
          <w:szCs w:val="24"/>
        </w:rPr>
        <w:t>Specialiosiose p</w:t>
      </w:r>
      <w:r w:rsidRPr="006E70D2">
        <w:rPr>
          <w:rFonts w:cs="Times New Roman"/>
          <w:szCs w:val="24"/>
        </w:rPr>
        <w:t>irkimo sąlygose nustatyt</w:t>
      </w:r>
      <w:r w:rsidR="00AE23E0" w:rsidRPr="006E70D2">
        <w:rPr>
          <w:rFonts w:cs="Times New Roman"/>
          <w:szCs w:val="24"/>
        </w:rPr>
        <w:t>ų</w:t>
      </w:r>
      <w:r w:rsidRPr="006E70D2">
        <w:rPr>
          <w:rFonts w:cs="Times New Roman"/>
          <w:szCs w:val="24"/>
        </w:rPr>
        <w:t xml:space="preserve"> pašalinimo pagrind</w:t>
      </w:r>
      <w:r w:rsidR="00AE23E0" w:rsidRPr="006E70D2">
        <w:rPr>
          <w:rFonts w:cs="Times New Roman"/>
          <w:szCs w:val="24"/>
        </w:rPr>
        <w:t>ų</w:t>
      </w:r>
      <w:r w:rsidRPr="006E70D2">
        <w:rPr>
          <w:rFonts w:cs="Times New Roman"/>
          <w:szCs w:val="24"/>
        </w:rPr>
        <w:t xml:space="preserve">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w:t>
      </w:r>
      <w:r w:rsidR="00AE23E0" w:rsidRPr="006E70D2">
        <w:rPr>
          <w:rFonts w:cs="Times New Roman"/>
          <w:szCs w:val="24"/>
        </w:rPr>
        <w:t>Specialiosiose pirkimo sąlygose</w:t>
      </w:r>
      <w:r w:rsidRPr="006E70D2">
        <w:rPr>
          <w:rFonts w:cs="Times New Roman"/>
          <w:szCs w:val="24"/>
        </w:rPr>
        <w:t xml:space="preserv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E50B50F"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w:t>
      </w:r>
      <w:r w:rsidRPr="006E70D2">
        <w:rPr>
          <w:rFonts w:cs="Times New Roman"/>
          <w:szCs w:val="24"/>
        </w:rPr>
        <w:lastRenderedPageBreak/>
        <w:t>(neatskleidžiant kitų tiekėjų), ir paskui, atsižvelgdama į pasiūlymo kainą, atlieka bendrą pasiūlymo vertinimą;</w:t>
      </w:r>
    </w:p>
    <w:p w14:paraId="193ED100"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vykdo elektroninį aukcioną (jei taikoma);</w:t>
      </w:r>
    </w:p>
    <w:p w14:paraId="19E4AA98"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įvertina ar tiekėjų pasiūlytos kainos ir (ar) sąnaudos nėra per didelės, perkančiajai organizacijai nepriimtinos. Taikomos VPĮ 45 straipsnio 1 dalies 5 punkto nuostatos;</w:t>
      </w:r>
    </w:p>
    <w:p w14:paraId="74714888"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38F875E7"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2ECFF95C"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Jeigu tiekėjas pateikė netikslius, neišsamius ar klaidingus dokumentus ar duomenis apie atitiktį Pirkimo sąlygų reikalavimams ar šių dokumentų ar duomenų trūksta, perkančioji organizacija prašo</w:t>
      </w:r>
      <w:r w:rsidR="00AE23E0" w:rsidRPr="006E70D2">
        <w:rPr>
          <w:rFonts w:cs="Times New Roman"/>
          <w:szCs w:val="24"/>
        </w:rPr>
        <w:t xml:space="preserve"> (kai ji tai gali daryti nepažeisdama lygiateisiškumo ir skaidrumo principų)</w:t>
      </w:r>
      <w:r w:rsidRPr="006E70D2">
        <w:rPr>
          <w:rFonts w:cs="Times New Roman"/>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6E70D2">
        <w:rPr>
          <w:rStyle w:val="FootnoteReference"/>
          <w:rFonts w:cs="Times New Roman"/>
          <w:szCs w:val="24"/>
        </w:rPr>
        <w:footnoteReference w:id="3"/>
      </w:r>
      <w:r w:rsidRPr="006E70D2">
        <w:rPr>
          <w:rFonts w:cs="Times New Roman"/>
          <w:szCs w:val="24"/>
        </w:rPr>
        <w:t>.</w:t>
      </w:r>
    </w:p>
    <w:p w14:paraId="7B9DFB1C"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w:t>
      </w:r>
      <w:r w:rsidR="00AF749B" w:rsidRPr="006E70D2">
        <w:rPr>
          <w:rFonts w:cs="Times New Roman"/>
          <w:szCs w:val="24"/>
        </w:rPr>
        <w:t xml:space="preserve"> </w:t>
      </w:r>
      <w:r w:rsidRPr="006E70D2">
        <w:rPr>
          <w:rFonts w:cs="Times New Roman"/>
          <w:szCs w:val="24"/>
        </w:rPr>
        <w:t>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76B76651" w14:textId="77777777" w:rsidR="008715CE" w:rsidRPr="006E70D2" w:rsidRDefault="008715CE" w:rsidP="008715CE">
      <w:pPr>
        <w:rPr>
          <w:rFonts w:cs="Times New Roman"/>
          <w:szCs w:val="24"/>
        </w:rPr>
      </w:pPr>
    </w:p>
    <w:p w14:paraId="74DD2915" w14:textId="77777777" w:rsidR="008715CE" w:rsidRPr="006E70D2" w:rsidRDefault="008715CE" w:rsidP="008715CE">
      <w:pPr>
        <w:jc w:val="center"/>
        <w:rPr>
          <w:rFonts w:cs="Times New Roman"/>
          <w:b/>
          <w:bCs/>
          <w:szCs w:val="24"/>
        </w:rPr>
      </w:pPr>
      <w:r w:rsidRPr="006E70D2">
        <w:rPr>
          <w:rFonts w:cs="Times New Roman"/>
          <w:b/>
          <w:bCs/>
          <w:szCs w:val="24"/>
        </w:rPr>
        <w:t>XVIII SKYRIUS</w:t>
      </w:r>
    </w:p>
    <w:p w14:paraId="637E0DFA" w14:textId="77777777" w:rsidR="008715CE" w:rsidRPr="006E70D2" w:rsidRDefault="008715CE" w:rsidP="008715CE">
      <w:pPr>
        <w:jc w:val="center"/>
        <w:rPr>
          <w:rFonts w:cs="Times New Roman"/>
          <w:b/>
          <w:bCs/>
          <w:szCs w:val="24"/>
        </w:rPr>
      </w:pPr>
      <w:r w:rsidRPr="006E70D2">
        <w:rPr>
          <w:rFonts w:cs="Times New Roman"/>
          <w:b/>
          <w:bCs/>
          <w:szCs w:val="24"/>
        </w:rPr>
        <w:t>PASIŪLYMŲ ATMETIMO PAGRINDAI</w:t>
      </w:r>
    </w:p>
    <w:p w14:paraId="75EB19B1" w14:textId="77777777" w:rsidR="008715CE" w:rsidRPr="006E70D2" w:rsidRDefault="008715CE" w:rsidP="008715CE">
      <w:pPr>
        <w:pStyle w:val="ListParagraph"/>
        <w:ind w:left="709"/>
        <w:rPr>
          <w:rFonts w:cs="Times New Roman"/>
          <w:szCs w:val="24"/>
        </w:rPr>
      </w:pPr>
    </w:p>
    <w:p w14:paraId="57458E64"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Tiekėjo pateiktas pasiūlymas yra atmetamas ir tiekėjas pašalinamas iš Pirkimo procedūros, jeigu yra bent viena iš šių sąlygų:</w:t>
      </w:r>
    </w:p>
    <w:p w14:paraId="22746C2B"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tiekėjas Komisijos prašymu nepratęsia pasiūlymo galiojimo;</w:t>
      </w:r>
    </w:p>
    <w:p w14:paraId="67667F4A"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tiekėjas iki susipažinimo su pasiūlymais pradžios nepateikė pasiūlymo iššifravimo slaptažodžio;</w:t>
      </w:r>
    </w:p>
    <w:p w14:paraId="622E39A2"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2265F071"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 xml:space="preserve">tiekėjas neatitinka </w:t>
      </w:r>
      <w:r w:rsidR="007B60C3" w:rsidRPr="006E70D2">
        <w:rPr>
          <w:rFonts w:cs="Times New Roman"/>
          <w:szCs w:val="24"/>
        </w:rPr>
        <w:t>Specialiosiose sąlygose</w:t>
      </w:r>
      <w:r w:rsidRPr="006E70D2">
        <w:rPr>
          <w:rFonts w:cs="Times New Roman"/>
          <w:szCs w:val="24"/>
        </w:rPr>
        <w:t xml:space="preserve"> nustatyt</w:t>
      </w:r>
      <w:r w:rsidR="007B60C3" w:rsidRPr="006E70D2">
        <w:rPr>
          <w:rFonts w:cs="Times New Roman"/>
          <w:szCs w:val="24"/>
        </w:rPr>
        <w:t>ų</w:t>
      </w:r>
      <w:r w:rsidRPr="006E70D2">
        <w:rPr>
          <w:rFonts w:cs="Times New Roman"/>
          <w:szCs w:val="24"/>
        </w:rPr>
        <w:t xml:space="preserve"> kvalifikacijos reikalavim</w:t>
      </w:r>
      <w:r w:rsidR="007B60C3" w:rsidRPr="006E70D2">
        <w:rPr>
          <w:rFonts w:cs="Times New Roman"/>
          <w:szCs w:val="24"/>
        </w:rPr>
        <w:t>ų</w:t>
      </w:r>
      <w:r w:rsidRPr="006E70D2">
        <w:rPr>
          <w:rFonts w:cs="Times New Roman"/>
          <w:szCs w:val="24"/>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3BC5EACE" w14:textId="77777777" w:rsidR="008715CE" w:rsidRPr="006E70D2" w:rsidRDefault="007B60C3" w:rsidP="008715CE">
      <w:pPr>
        <w:pStyle w:val="ListParagraph"/>
        <w:numPr>
          <w:ilvl w:val="1"/>
          <w:numId w:val="1"/>
        </w:numPr>
        <w:rPr>
          <w:rFonts w:cs="Times New Roman"/>
          <w:szCs w:val="24"/>
        </w:rPr>
      </w:pPr>
      <w:r w:rsidRPr="006E70D2">
        <w:rPr>
          <w:rFonts w:cs="Times New Roman"/>
          <w:szCs w:val="24"/>
        </w:rPr>
        <w:t>per perkančiosios organizacijos nustatytą terminą nepatikslino, nepapildė, nepaaiškino savo pasiūlymo</w:t>
      </w:r>
      <w:r w:rsidR="00154080" w:rsidRPr="006E70D2">
        <w:rPr>
          <w:rFonts w:cs="Times New Roman"/>
          <w:szCs w:val="24"/>
        </w:rPr>
        <w:t>;</w:t>
      </w:r>
    </w:p>
    <w:p w14:paraId="32CDACD0" w14:textId="77777777" w:rsidR="007B60C3" w:rsidRPr="006E70D2" w:rsidRDefault="007B60C3" w:rsidP="007B60C3">
      <w:pPr>
        <w:pStyle w:val="ListParagraph"/>
        <w:numPr>
          <w:ilvl w:val="1"/>
          <w:numId w:val="1"/>
        </w:numPr>
        <w:rPr>
          <w:rFonts w:cs="Times New Roman"/>
          <w:szCs w:val="24"/>
        </w:rPr>
      </w:pPr>
      <w:r w:rsidRPr="006E70D2">
        <w:rPr>
          <w:rFonts w:cs="Times New Roman"/>
          <w:szCs w:val="24"/>
        </w:rPr>
        <w:lastRenderedPageBreak/>
        <w:t>tiekėjas per perkančiosios organizacijos nustatytą terminą patikslino, papildė, paaiškino pasiūlymą ir tai lėmė esminį jo pasiūlymo pakeitimą;</w:t>
      </w:r>
    </w:p>
    <w:p w14:paraId="176B8873" w14:textId="77777777" w:rsidR="007B60C3" w:rsidRPr="006E70D2" w:rsidRDefault="007B60C3" w:rsidP="008715CE">
      <w:pPr>
        <w:pStyle w:val="ListParagraph"/>
        <w:numPr>
          <w:ilvl w:val="1"/>
          <w:numId w:val="1"/>
        </w:numPr>
        <w:rPr>
          <w:rFonts w:cs="Times New Roman"/>
          <w:szCs w:val="24"/>
        </w:rPr>
      </w:pPr>
      <w:r w:rsidRPr="006E70D2">
        <w:rPr>
          <w:rFonts w:cs="Times New Roman"/>
          <w:szCs w:val="24"/>
        </w:rPr>
        <w:t>pasiūlymas neatitinka pirkimo dokumentų reikalavimų ir jo trūkumai negali būti ištaisyti vadovaujantis Viešųjų pirkimų tarnybos nustatytomis taisyklėmis</w:t>
      </w:r>
      <w:r w:rsidRPr="006E70D2">
        <w:rPr>
          <w:rStyle w:val="FootnoteReference"/>
          <w:rFonts w:cs="Times New Roman"/>
          <w:szCs w:val="24"/>
        </w:rPr>
        <w:footnoteReference w:id="4"/>
      </w:r>
      <w:r w:rsidRPr="006E70D2">
        <w:rPr>
          <w:rFonts w:cs="Times New Roman"/>
          <w:szCs w:val="24"/>
        </w:rPr>
        <w:t>;</w:t>
      </w:r>
    </w:p>
    <w:p w14:paraId="135E51F0"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154080" w:rsidRPr="006E70D2">
        <w:rPr>
          <w:rFonts w:cs="Times New Roman"/>
          <w:szCs w:val="24"/>
        </w:rPr>
        <w:t>;</w:t>
      </w:r>
    </w:p>
    <w:p w14:paraId="247A1378"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 xml:space="preserve">pasiūlyme nurodyta kaina perkančiajai organizacijai yra per didelė ir nepriimtina, išskyrus VPĮ 45 straipsnio 1 dalies 5 punkte numatytus atvejus. Jeigu šiuo pagrindu atmetamas ekonomiškai naudingiausias pasiūlymas, </w:t>
      </w:r>
      <w:r w:rsidR="007B60C3" w:rsidRPr="006E70D2">
        <w:rPr>
          <w:rFonts w:cs="Times New Roman"/>
          <w:szCs w:val="24"/>
        </w:rPr>
        <w:t xml:space="preserve">o perkančioji organizacija pirkimo dokumentuose nėra nurodžiusi pirkimui skirtų lėšų sumos, </w:t>
      </w:r>
      <w:r w:rsidRPr="006E70D2">
        <w:rPr>
          <w:rFonts w:cs="Times New Roman"/>
          <w:szCs w:val="24"/>
        </w:rPr>
        <w:t>kiti pasiūlymai negali būti nustatyti laimėjusiais;</w:t>
      </w:r>
    </w:p>
    <w:p w14:paraId="7A49ADAB"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pasiūlyme nurodyta neįprastai maža kaina ir (ar) sąnaudos ir tiekėjas nepateikia tinkamų pasiūlytos neįprastai mažos kainos ir (ar) sąnaudų pagrįstumo įrodymų;</w:t>
      </w:r>
    </w:p>
    <w:p w14:paraId="77987978"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pasiūlymas, kuriame nurodyta neįprastai maža kaina ir (ar) sąnaudos, neatitinka VPĮ 17 straipsnio 2 dalies 2 punkte nurodytų aplinkos apsaugos, socialinės ir darbo teisės įpareigojimų;</w:t>
      </w:r>
    </w:p>
    <w:p w14:paraId="2F78F6A4"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E9AC9C5" w14:textId="77777777" w:rsidR="004A4E0C" w:rsidRPr="006E70D2" w:rsidRDefault="004A4E0C" w:rsidP="008715CE">
      <w:pPr>
        <w:pStyle w:val="ListParagraph"/>
        <w:numPr>
          <w:ilvl w:val="1"/>
          <w:numId w:val="1"/>
        </w:numPr>
        <w:rPr>
          <w:rFonts w:cs="Times New Roman"/>
          <w:szCs w:val="24"/>
        </w:rPr>
      </w:pPr>
      <w:r w:rsidRPr="006E70D2">
        <w:rPr>
          <w:rFonts w:cs="Times New Roman"/>
          <w:szCs w:val="24"/>
        </w:rPr>
        <w:t>paaiškėja, kad ekonomiškai naudingiausią pasiūlymą pateikusio tiekėjo pasiūlymas neatitinka VPĮ 17 straipsnio 2 dalies 2 punkte nurodytų aplinkos apsaugos, socialinės ir darbo teisės įpareigojimų;</w:t>
      </w:r>
    </w:p>
    <w:p w14:paraId="233B5C64"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netenkinami Specialiosiose pirkimo sąlygose nustatyti reikalavimai, susiję su nacionaliniu saugumu (kai taikoma);</w:t>
      </w:r>
    </w:p>
    <w:p w14:paraId="3754294B"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 xml:space="preserve">tiekėjas neatitinka </w:t>
      </w:r>
      <w:r w:rsidR="00AF749B" w:rsidRPr="006E70D2">
        <w:rPr>
          <w:rFonts w:cs="Times New Roman"/>
          <w:szCs w:val="24"/>
        </w:rPr>
        <w:t xml:space="preserve">Tarybos reglamente (ES) 2022/576 2022 m. balandžio 8 d. kuriuo iš dalies keičiamas Reglamentas (ES) Nr. 833/2014 dėl ribojamųjų priemonių atsižvelgiant į Rusijos veiksmus, kuriais destabilizuojama padėtis Ukrainoje (toliau – </w:t>
      </w:r>
      <w:r w:rsidRPr="006E70D2">
        <w:rPr>
          <w:rFonts w:cs="Times New Roman"/>
          <w:b/>
          <w:bCs/>
          <w:szCs w:val="24"/>
        </w:rPr>
        <w:t>Reglament</w:t>
      </w:r>
      <w:r w:rsidR="00AF749B" w:rsidRPr="006E70D2">
        <w:rPr>
          <w:rFonts w:cs="Times New Roman"/>
          <w:b/>
          <w:bCs/>
          <w:szCs w:val="24"/>
        </w:rPr>
        <w:t>as</w:t>
      </w:r>
      <w:r w:rsidR="00AF749B" w:rsidRPr="006E70D2">
        <w:rPr>
          <w:rFonts w:cs="Times New Roman"/>
          <w:szCs w:val="24"/>
        </w:rPr>
        <w:t>)</w:t>
      </w:r>
      <w:r w:rsidRPr="006E70D2">
        <w:rPr>
          <w:rFonts w:cs="Times New Roman"/>
          <w:szCs w:val="24"/>
        </w:rPr>
        <w:t xml:space="preserve"> nustatytų reikalavimų</w:t>
      </w:r>
      <w:r w:rsidR="00154080" w:rsidRPr="006E70D2">
        <w:rPr>
          <w:rFonts w:cs="Times New Roman"/>
          <w:szCs w:val="24"/>
        </w:rPr>
        <w:t>;</w:t>
      </w:r>
    </w:p>
    <w:p w14:paraId="32C0E83B" w14:textId="77777777" w:rsidR="008715CE" w:rsidRPr="006E70D2" w:rsidRDefault="008715CE" w:rsidP="008715CE">
      <w:pPr>
        <w:pStyle w:val="ListParagraph"/>
        <w:numPr>
          <w:ilvl w:val="1"/>
          <w:numId w:val="1"/>
        </w:numPr>
        <w:rPr>
          <w:rFonts w:cs="Times New Roman"/>
          <w:szCs w:val="24"/>
        </w:rPr>
      </w:pPr>
      <w:r w:rsidRPr="006E70D2">
        <w:rPr>
          <w:rFonts w:cs="Times New Roman"/>
          <w:szCs w:val="24"/>
        </w:rPr>
        <w:t>Lietuvos Respublikos Vyriausybė yra priėmusi sprendimą, patvirtinantį, kad ketinamas sudaryti sandoris neatitinka nacionalinio saugumo interesų vadovaujantis Nacionaliniam saugumui užtikrinti svarbių objektų apsaugos įstatymu (jei taikoma)</w:t>
      </w:r>
      <w:r w:rsidR="00154080" w:rsidRPr="006E70D2">
        <w:rPr>
          <w:rFonts w:cs="Times New Roman"/>
          <w:szCs w:val="24"/>
        </w:rPr>
        <w:t>;</w:t>
      </w:r>
    </w:p>
    <w:p w14:paraId="2D99EBF0" w14:textId="77777777" w:rsidR="004A4E0C" w:rsidRPr="006E70D2" w:rsidRDefault="004A4E0C" w:rsidP="008715CE">
      <w:pPr>
        <w:pStyle w:val="ListParagraph"/>
        <w:numPr>
          <w:ilvl w:val="1"/>
          <w:numId w:val="1"/>
        </w:numPr>
        <w:rPr>
          <w:rFonts w:cs="Times New Roman"/>
          <w:szCs w:val="24"/>
        </w:rPr>
      </w:pPr>
      <w:r w:rsidRPr="006E70D2">
        <w:rPr>
          <w:rFonts w:cs="Times New Roman"/>
          <w:szCs w:val="24"/>
        </w:rPr>
        <w:t>tiekėjas neturi reikalaujamo profesinio pajėgumo, kai perkančioji organizacija nustato tiekėjo interesų konfliktą, galintį neigiamai paveikti sutarties vykdymą;</w:t>
      </w:r>
    </w:p>
    <w:p w14:paraId="04FD1B20" w14:textId="77777777" w:rsidR="008715CE" w:rsidRPr="006E70D2" w:rsidRDefault="004A4E0C" w:rsidP="008715CE">
      <w:pPr>
        <w:pStyle w:val="ListParagraph"/>
        <w:numPr>
          <w:ilvl w:val="1"/>
          <w:numId w:val="1"/>
        </w:numPr>
        <w:rPr>
          <w:rFonts w:cs="Times New Roman"/>
          <w:szCs w:val="24"/>
        </w:rPr>
      </w:pPr>
      <w:r w:rsidRPr="006E70D2">
        <w:rPr>
          <w:rFonts w:cs="Times New Roman"/>
          <w:szCs w:val="24"/>
        </w:rPr>
        <w:t>Perkančioji organizacija gali atmesti pasiūlymus kitais specialiosiose pirkimo sąlygose nurodytais pagrindais.</w:t>
      </w:r>
    </w:p>
    <w:p w14:paraId="7D06524B"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Apie pasiūlymo atmetimą ir tokio atmetimo priežastis tiekėjas informuojamas raštu CVP IS priemonėmis.</w:t>
      </w:r>
    </w:p>
    <w:p w14:paraId="769005DF" w14:textId="77777777" w:rsidR="008715CE" w:rsidRPr="006E70D2" w:rsidRDefault="008715CE" w:rsidP="008715CE">
      <w:pPr>
        <w:rPr>
          <w:rFonts w:cs="Times New Roman"/>
          <w:szCs w:val="24"/>
        </w:rPr>
      </w:pPr>
    </w:p>
    <w:p w14:paraId="0E3E3B51" w14:textId="77777777" w:rsidR="008715CE" w:rsidRPr="006E70D2" w:rsidRDefault="008715CE" w:rsidP="008715CE">
      <w:pPr>
        <w:jc w:val="center"/>
        <w:rPr>
          <w:rFonts w:cs="Times New Roman"/>
          <w:b/>
          <w:bCs/>
          <w:szCs w:val="24"/>
        </w:rPr>
      </w:pPr>
      <w:r w:rsidRPr="006E70D2">
        <w:rPr>
          <w:rFonts w:cs="Times New Roman"/>
          <w:b/>
          <w:bCs/>
          <w:szCs w:val="24"/>
        </w:rPr>
        <w:t>XIX SKYRIUS</w:t>
      </w:r>
    </w:p>
    <w:p w14:paraId="04765D48" w14:textId="77777777" w:rsidR="008715CE" w:rsidRPr="006E70D2" w:rsidRDefault="008715CE" w:rsidP="008715CE">
      <w:pPr>
        <w:jc w:val="center"/>
        <w:rPr>
          <w:rFonts w:cs="Times New Roman"/>
          <w:b/>
          <w:bCs/>
          <w:szCs w:val="24"/>
        </w:rPr>
      </w:pPr>
      <w:r w:rsidRPr="006E70D2">
        <w:rPr>
          <w:rFonts w:cs="Times New Roman"/>
          <w:b/>
          <w:bCs/>
          <w:szCs w:val="24"/>
        </w:rPr>
        <w:t>PASIŪLYMŲ EILĖS IR LAIMĖTOJO NUSTATYMAS</w:t>
      </w:r>
    </w:p>
    <w:p w14:paraId="4BE5583D" w14:textId="77777777" w:rsidR="008715CE" w:rsidRPr="006E70D2" w:rsidRDefault="008715CE" w:rsidP="008715CE">
      <w:pPr>
        <w:pStyle w:val="ListParagraph"/>
        <w:ind w:left="709"/>
        <w:rPr>
          <w:rFonts w:cs="Times New Roman"/>
          <w:szCs w:val="24"/>
        </w:rPr>
      </w:pPr>
    </w:p>
    <w:p w14:paraId="38770822"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497FD060"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769CC6A"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Prieš nustatydama laimėjusį pasiūlymą, perkančioji organizacija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40D3DAAB"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 xml:space="preserve">Jeigu pasiūlymą pateikė tik vienas tiekėjas </w:t>
      </w:r>
      <w:r w:rsidR="004A4E0C" w:rsidRPr="006E70D2">
        <w:rPr>
          <w:rFonts w:cs="Times New Roman"/>
          <w:szCs w:val="24"/>
        </w:rPr>
        <w:t>arba įvertinus pasiūlymus liko tik vienas tiekėjas</w:t>
      </w:r>
      <w:r w:rsidRPr="006E70D2">
        <w:rPr>
          <w:rFonts w:cs="Times New Roman"/>
          <w:szCs w:val="24"/>
        </w:rPr>
        <w:t xml:space="preserve"> pasiūlymų eilė nenustatoma ir tas pasiūlymas laikomas laimėjusiu.</w:t>
      </w:r>
    </w:p>
    <w:p w14:paraId="1A78BBFF" w14:textId="77777777" w:rsidR="008715CE" w:rsidRPr="006E70D2" w:rsidRDefault="008715CE" w:rsidP="008715CE">
      <w:pPr>
        <w:rPr>
          <w:rFonts w:cs="Times New Roman"/>
          <w:szCs w:val="24"/>
        </w:rPr>
      </w:pPr>
    </w:p>
    <w:p w14:paraId="24D0F25E" w14:textId="77777777" w:rsidR="008715CE" w:rsidRPr="006E70D2" w:rsidRDefault="008715CE" w:rsidP="008715CE">
      <w:pPr>
        <w:jc w:val="center"/>
        <w:rPr>
          <w:rFonts w:cs="Times New Roman"/>
          <w:b/>
          <w:bCs/>
          <w:szCs w:val="24"/>
        </w:rPr>
      </w:pPr>
      <w:r w:rsidRPr="006E70D2">
        <w:rPr>
          <w:rFonts w:cs="Times New Roman"/>
          <w:b/>
          <w:bCs/>
          <w:szCs w:val="24"/>
        </w:rPr>
        <w:t>XX SKYRIUS</w:t>
      </w:r>
    </w:p>
    <w:p w14:paraId="7EEEB39F" w14:textId="77777777" w:rsidR="008715CE" w:rsidRPr="006E70D2" w:rsidRDefault="008715CE" w:rsidP="008715CE">
      <w:pPr>
        <w:jc w:val="center"/>
        <w:rPr>
          <w:rFonts w:cs="Times New Roman"/>
          <w:b/>
          <w:bCs/>
          <w:szCs w:val="24"/>
        </w:rPr>
      </w:pPr>
      <w:r w:rsidRPr="006E70D2">
        <w:rPr>
          <w:rFonts w:cs="Times New Roman"/>
          <w:b/>
          <w:bCs/>
          <w:szCs w:val="24"/>
        </w:rPr>
        <w:t>INFORMAVIMAS APIE PIRKIMO PROCEDŪRŲ REZULTATUS</w:t>
      </w:r>
    </w:p>
    <w:p w14:paraId="266DD2CC" w14:textId="77777777" w:rsidR="008715CE" w:rsidRPr="006E70D2" w:rsidRDefault="008715CE" w:rsidP="008715CE">
      <w:pPr>
        <w:pStyle w:val="ListParagraph"/>
        <w:ind w:left="0"/>
        <w:rPr>
          <w:rFonts w:cs="Times New Roman"/>
          <w:szCs w:val="24"/>
        </w:rPr>
      </w:pPr>
    </w:p>
    <w:p w14:paraId="5E3CB5A6" w14:textId="77777777" w:rsidR="008715CE" w:rsidRPr="006E70D2" w:rsidRDefault="008715CE" w:rsidP="008715CE">
      <w:pPr>
        <w:pStyle w:val="ListParagraph"/>
        <w:numPr>
          <w:ilvl w:val="0"/>
          <w:numId w:val="1"/>
        </w:numPr>
        <w:rPr>
          <w:rFonts w:cs="Times New Roman"/>
          <w:szCs w:val="24"/>
        </w:rPr>
      </w:pPr>
      <w:bookmarkStart w:id="8" w:name="_Ref131663354"/>
      <w:r w:rsidRPr="006E70D2">
        <w:rPr>
          <w:rFonts w:cs="Times New Roman"/>
          <w:szCs w:val="24"/>
        </w:rPr>
        <w:t>Perkančioji organizacija ne vėliau kaip per 3 darbo dienas nuo laimėjusio pasiūlymo nustatymo, CVP IS priemonėmis tiekėjus informuoja apie Pirkimo procedūros rezultatus, vadovaujantis VPĮ 58 straipsnio nuostatomis.</w:t>
      </w:r>
      <w:r w:rsidR="004A4E0C" w:rsidRPr="006E70D2">
        <w:rPr>
          <w:rFonts w:cs="Times New Roman"/>
          <w:szCs w:val="24"/>
        </w:rPr>
        <w:t xml:space="preserve"> Perkančioji organizacija taip pat turi informuoti tiekėjus apie priežastis, dėl kurių buvo priimtas sprendimas nesudaryti sutarties.</w:t>
      </w:r>
      <w:bookmarkEnd w:id="8"/>
    </w:p>
    <w:p w14:paraId="5A117D77" w14:textId="1EC4C4ED" w:rsidR="004A4E0C" w:rsidRPr="006E70D2" w:rsidRDefault="004A4E0C" w:rsidP="008715CE">
      <w:pPr>
        <w:pStyle w:val="ListParagraph"/>
        <w:numPr>
          <w:ilvl w:val="0"/>
          <w:numId w:val="1"/>
        </w:numPr>
        <w:rPr>
          <w:rFonts w:cs="Times New Roman"/>
          <w:szCs w:val="24"/>
        </w:rPr>
      </w:pPr>
      <w:r w:rsidRPr="006E70D2">
        <w:rPr>
          <w:rFonts w:cs="Times New Roman"/>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Bendrųjų pirkimo sąlygų </w:t>
      </w:r>
      <w:r w:rsidRPr="006E70D2">
        <w:rPr>
          <w:rFonts w:cs="Times New Roman"/>
          <w:szCs w:val="24"/>
        </w:rPr>
        <w:fldChar w:fldCharType="begin"/>
      </w:r>
      <w:r w:rsidRPr="006E70D2">
        <w:rPr>
          <w:rFonts w:cs="Times New Roman"/>
          <w:szCs w:val="24"/>
        </w:rPr>
        <w:instrText xml:space="preserve"> REF _Ref131663354 \r \h </w:instrText>
      </w:r>
      <w:r w:rsidR="00A11F15" w:rsidRPr="006E70D2">
        <w:rPr>
          <w:rFonts w:cs="Times New Roman"/>
          <w:szCs w:val="24"/>
        </w:rPr>
        <w:instrText xml:space="preserve"> \* MERGEFORMAT </w:instrText>
      </w:r>
      <w:r w:rsidRPr="006E70D2">
        <w:rPr>
          <w:rFonts w:cs="Times New Roman"/>
          <w:szCs w:val="24"/>
        </w:rPr>
      </w:r>
      <w:r w:rsidRPr="006E70D2">
        <w:rPr>
          <w:rFonts w:cs="Times New Roman"/>
          <w:szCs w:val="24"/>
        </w:rPr>
        <w:fldChar w:fldCharType="separate"/>
      </w:r>
      <w:r w:rsidR="006E2CCB">
        <w:rPr>
          <w:rFonts w:cs="Times New Roman"/>
          <w:szCs w:val="24"/>
          <w:cs/>
        </w:rPr>
        <w:t>‎</w:t>
      </w:r>
      <w:r w:rsidR="006E2CCB">
        <w:rPr>
          <w:rFonts w:cs="Times New Roman"/>
          <w:szCs w:val="24"/>
        </w:rPr>
        <w:t>114</w:t>
      </w:r>
      <w:r w:rsidRPr="006E70D2">
        <w:rPr>
          <w:rFonts w:cs="Times New Roman"/>
          <w:szCs w:val="24"/>
        </w:rPr>
        <w:fldChar w:fldCharType="end"/>
      </w:r>
      <w:r w:rsidRPr="006E70D2">
        <w:rPr>
          <w:rFonts w:cs="Times New Roman"/>
          <w:szCs w:val="24"/>
        </w:rPr>
        <w:t xml:space="preserve"> punkte nurodytą informaciją.</w:t>
      </w:r>
    </w:p>
    <w:p w14:paraId="6C07281A" w14:textId="77777777" w:rsidR="008715CE" w:rsidRPr="006E70D2" w:rsidRDefault="008715CE" w:rsidP="008715CE">
      <w:pPr>
        <w:rPr>
          <w:rFonts w:cs="Times New Roman"/>
          <w:szCs w:val="24"/>
        </w:rPr>
      </w:pPr>
    </w:p>
    <w:p w14:paraId="699A6088" w14:textId="77777777" w:rsidR="008715CE" w:rsidRPr="006E70D2" w:rsidRDefault="008715CE" w:rsidP="008715CE">
      <w:pPr>
        <w:jc w:val="center"/>
        <w:rPr>
          <w:rFonts w:cs="Times New Roman"/>
          <w:b/>
          <w:bCs/>
          <w:szCs w:val="24"/>
        </w:rPr>
      </w:pPr>
      <w:r w:rsidRPr="006E70D2">
        <w:rPr>
          <w:rFonts w:cs="Times New Roman"/>
          <w:b/>
          <w:bCs/>
          <w:szCs w:val="24"/>
        </w:rPr>
        <w:t>XXI SKYRIUS</w:t>
      </w:r>
    </w:p>
    <w:p w14:paraId="6276419B" w14:textId="77777777" w:rsidR="008715CE" w:rsidRPr="006E70D2" w:rsidRDefault="008715CE" w:rsidP="008715CE">
      <w:pPr>
        <w:jc w:val="center"/>
        <w:rPr>
          <w:rFonts w:cs="Times New Roman"/>
          <w:b/>
          <w:bCs/>
          <w:szCs w:val="24"/>
        </w:rPr>
      </w:pPr>
      <w:r w:rsidRPr="006E70D2">
        <w:rPr>
          <w:rFonts w:cs="Times New Roman"/>
          <w:b/>
          <w:bCs/>
          <w:szCs w:val="24"/>
        </w:rPr>
        <w:t>SUTARTIES SUDARYMAS</w:t>
      </w:r>
    </w:p>
    <w:p w14:paraId="6DBFCF57" w14:textId="77777777" w:rsidR="008715CE" w:rsidRPr="006E70D2" w:rsidRDefault="008715CE" w:rsidP="008715CE">
      <w:pPr>
        <w:pStyle w:val="ListParagraph"/>
        <w:ind w:left="0"/>
        <w:rPr>
          <w:rFonts w:cs="Times New Roman"/>
          <w:szCs w:val="24"/>
        </w:rPr>
      </w:pPr>
    </w:p>
    <w:p w14:paraId="72823C5B" w14:textId="77777777" w:rsidR="008715CE" w:rsidRPr="006E70D2" w:rsidRDefault="008715CE" w:rsidP="008715CE">
      <w:pPr>
        <w:pStyle w:val="ListParagraph"/>
        <w:numPr>
          <w:ilvl w:val="0"/>
          <w:numId w:val="1"/>
        </w:numPr>
        <w:rPr>
          <w:rFonts w:eastAsia="Times New Roman" w:cs="Times New Roman"/>
          <w:color w:val="000000"/>
          <w:szCs w:val="24"/>
        </w:rPr>
      </w:pPr>
      <w:r w:rsidRPr="006E70D2">
        <w:rPr>
          <w:rFonts w:cs="Times New Roman"/>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95263BA" w14:textId="77777777" w:rsidR="008715CE" w:rsidRPr="006E70D2" w:rsidRDefault="008715CE" w:rsidP="008715CE">
      <w:pPr>
        <w:pStyle w:val="ListParagraph"/>
        <w:numPr>
          <w:ilvl w:val="0"/>
          <w:numId w:val="1"/>
        </w:numPr>
        <w:rPr>
          <w:rFonts w:eastAsia="Times New Roman" w:cs="Times New Roman"/>
          <w:color w:val="000000"/>
          <w:szCs w:val="24"/>
        </w:rPr>
      </w:pPr>
      <w:r w:rsidRPr="006E70D2">
        <w:rPr>
          <w:rFonts w:cs="Times New Roman"/>
          <w:szCs w:val="24"/>
        </w:rPr>
        <w:t xml:space="preserve">Sutartis sudaroma nedelsiant, bet ne anksčiau negu pasibaigė </w:t>
      </w:r>
      <w:r w:rsidR="00BA7354" w:rsidRPr="006E70D2">
        <w:rPr>
          <w:rFonts w:cs="Times New Roman"/>
          <w:szCs w:val="24"/>
        </w:rPr>
        <w:t>Specialiosiose pirkimo sąlygose</w:t>
      </w:r>
      <w:r w:rsidRPr="006E70D2">
        <w:rPr>
          <w:rFonts w:cs="Times New Roman"/>
          <w:szCs w:val="24"/>
        </w:rPr>
        <w:t xml:space="preserve"> nustatytas atidėjimo terminas, išskyrus atvejus, kai vadovaujantis VPĮ nuostatomis jis gali būti netaikomas. </w:t>
      </w:r>
      <w:r w:rsidRPr="006E70D2">
        <w:rPr>
          <w:rFonts w:eastAsia="Times New Roman" w:cs="Times New Roman"/>
          <w:color w:val="000000" w:themeColor="text1"/>
          <w:szCs w:val="24"/>
        </w:rPr>
        <w:t xml:space="preserve">Perkančioji organizacija, gavusi tiekėjo prašymo ar ieškinio teismui kopiją, negali sudaryti sutarties, kol nesibaigė </w:t>
      </w:r>
      <w:r w:rsidR="00BA7354" w:rsidRPr="006E70D2">
        <w:rPr>
          <w:rFonts w:cs="Times New Roman"/>
          <w:szCs w:val="24"/>
        </w:rPr>
        <w:t>Specialiosiose pirkimo sąlygose</w:t>
      </w:r>
      <w:r w:rsidRPr="006E70D2">
        <w:rPr>
          <w:rFonts w:cs="Times New Roman"/>
          <w:szCs w:val="24"/>
        </w:rPr>
        <w:t xml:space="preserve"> nustatytas atidėjimo terminas</w:t>
      </w:r>
      <w:r w:rsidRPr="006E70D2">
        <w:rPr>
          <w:rFonts w:eastAsia="Times New Roman" w:cs="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38C88301" w14:textId="77777777" w:rsidR="008715CE" w:rsidRPr="006E70D2" w:rsidRDefault="008715CE" w:rsidP="008715CE">
      <w:pPr>
        <w:pStyle w:val="ListParagraph"/>
        <w:numPr>
          <w:ilvl w:val="1"/>
          <w:numId w:val="1"/>
        </w:numPr>
        <w:shd w:val="clear" w:color="auto" w:fill="FFFFFF"/>
        <w:rPr>
          <w:rFonts w:eastAsia="Times New Roman" w:cs="Times New Roman"/>
          <w:color w:val="000000"/>
          <w:szCs w:val="24"/>
        </w:rPr>
      </w:pPr>
      <w:r w:rsidRPr="006E70D2">
        <w:rPr>
          <w:rFonts w:eastAsia="Times New Roman" w:cs="Times New Roman"/>
          <w:color w:val="000000"/>
          <w:szCs w:val="24"/>
        </w:rPr>
        <w:t>motyvuotą teismo nutartį, kuria atsisakoma priimti ieškinį;</w:t>
      </w:r>
    </w:p>
    <w:p w14:paraId="7F568C2F" w14:textId="77777777" w:rsidR="008715CE" w:rsidRPr="006E70D2" w:rsidRDefault="008715CE" w:rsidP="008715CE">
      <w:pPr>
        <w:pStyle w:val="ListParagraph"/>
        <w:numPr>
          <w:ilvl w:val="1"/>
          <w:numId w:val="1"/>
        </w:numPr>
        <w:shd w:val="clear" w:color="auto" w:fill="FFFFFF"/>
        <w:rPr>
          <w:rFonts w:eastAsia="Times New Roman" w:cs="Times New Roman"/>
          <w:color w:val="000000"/>
          <w:szCs w:val="24"/>
        </w:rPr>
      </w:pPr>
      <w:r w:rsidRPr="006E70D2">
        <w:rPr>
          <w:rFonts w:eastAsia="Times New Roman" w:cs="Times New Roman"/>
          <w:color w:val="000000"/>
          <w:szCs w:val="24"/>
        </w:rPr>
        <w:t>motyvuotą teismo nutartį dėl tiekėjo prašymo taikyti laikinąsias apsaugos priemones atmetimo, kai šis prašymas teisme buvo gautas iki ieškinio pareiškimo;</w:t>
      </w:r>
    </w:p>
    <w:p w14:paraId="364CEA93" w14:textId="77777777" w:rsidR="008715CE" w:rsidRPr="006E70D2" w:rsidRDefault="008715CE" w:rsidP="008715CE">
      <w:pPr>
        <w:pStyle w:val="ListParagraph"/>
        <w:numPr>
          <w:ilvl w:val="1"/>
          <w:numId w:val="1"/>
        </w:numPr>
        <w:shd w:val="clear" w:color="auto" w:fill="FFFFFF"/>
        <w:rPr>
          <w:rFonts w:eastAsia="Times New Roman" w:cs="Times New Roman"/>
          <w:color w:val="000000"/>
          <w:szCs w:val="24"/>
        </w:rPr>
      </w:pPr>
      <w:r w:rsidRPr="006E70D2">
        <w:rPr>
          <w:rFonts w:eastAsia="Times New Roman" w:cs="Times New Roman"/>
          <w:color w:val="000000"/>
          <w:szCs w:val="24"/>
        </w:rPr>
        <w:t>teismo rezoliuciją priimti ieškinį netaikant laikinųjų apsaugos priemonių.</w:t>
      </w:r>
    </w:p>
    <w:p w14:paraId="3FCFDADA" w14:textId="77777777" w:rsidR="008715CE" w:rsidRPr="006E70D2" w:rsidRDefault="008715CE" w:rsidP="008715CE">
      <w:pPr>
        <w:pStyle w:val="ListParagraph"/>
        <w:numPr>
          <w:ilvl w:val="0"/>
          <w:numId w:val="1"/>
        </w:numPr>
        <w:rPr>
          <w:rFonts w:cs="Times New Roman"/>
          <w:bCs/>
          <w:iCs/>
          <w:szCs w:val="24"/>
        </w:rPr>
      </w:pPr>
      <w:r w:rsidRPr="006E70D2">
        <w:rPr>
          <w:rFonts w:cs="Times New Roman"/>
          <w:szCs w:val="24"/>
        </w:rPr>
        <w:lastRenderedPageBreak/>
        <w:t>Tiekėjas, kurio pasiūlymas nustatytas laimėjusiu, sudaryti sutartį kviečiamas raštu ir jam nurodomas laikas, iki kada jis turi sudaryti sutartį.</w:t>
      </w:r>
    </w:p>
    <w:p w14:paraId="240BA1AF" w14:textId="77777777" w:rsidR="008715CE" w:rsidRPr="006E70D2" w:rsidRDefault="008715CE" w:rsidP="008715CE">
      <w:pPr>
        <w:pStyle w:val="ListParagraph"/>
        <w:numPr>
          <w:ilvl w:val="0"/>
          <w:numId w:val="1"/>
        </w:numPr>
        <w:rPr>
          <w:rFonts w:cs="Times New Roman"/>
          <w:bCs/>
          <w:iCs/>
          <w:szCs w:val="24"/>
        </w:rPr>
      </w:pPr>
      <w:r w:rsidRPr="006E70D2">
        <w:rPr>
          <w:rFonts w:cs="Times New Roman"/>
          <w:szCs w:val="24"/>
        </w:rPr>
        <w:t>Laikoma, kad tiekėjas atsisakė sudaryti sutartį, kai yra bent vienas iš šių atvejų:</w:t>
      </w:r>
    </w:p>
    <w:p w14:paraId="6D466ACC" w14:textId="77777777" w:rsidR="008715CE" w:rsidRPr="006E70D2" w:rsidRDefault="008715CE" w:rsidP="008715CE">
      <w:pPr>
        <w:pStyle w:val="ListParagraph"/>
        <w:numPr>
          <w:ilvl w:val="1"/>
          <w:numId w:val="1"/>
        </w:numPr>
        <w:rPr>
          <w:rFonts w:cs="Times New Roman"/>
          <w:bCs/>
          <w:iCs/>
          <w:szCs w:val="24"/>
        </w:rPr>
      </w:pPr>
      <w:r w:rsidRPr="006E70D2">
        <w:rPr>
          <w:rFonts w:cs="Times New Roman"/>
          <w:bCs/>
          <w:iCs/>
          <w:szCs w:val="24"/>
        </w:rPr>
        <w:t>tiekėjas raštu atsisako ją sudaryti;</w:t>
      </w:r>
    </w:p>
    <w:p w14:paraId="417C051A" w14:textId="77777777" w:rsidR="008715CE" w:rsidRPr="006E70D2" w:rsidRDefault="008715CE" w:rsidP="008715CE">
      <w:pPr>
        <w:pStyle w:val="ListParagraph"/>
        <w:numPr>
          <w:ilvl w:val="1"/>
          <w:numId w:val="1"/>
        </w:numPr>
        <w:rPr>
          <w:rFonts w:cs="Times New Roman"/>
          <w:bCs/>
          <w:iCs/>
          <w:szCs w:val="24"/>
        </w:rPr>
      </w:pPr>
      <w:r w:rsidRPr="006E70D2">
        <w:rPr>
          <w:rFonts w:cs="Times New Roman"/>
          <w:bCs/>
          <w:iCs/>
          <w:szCs w:val="24"/>
        </w:rPr>
        <w:t>iki perkančiosios organizacijos nurodyto laiko nepasirašo sutarties;</w:t>
      </w:r>
    </w:p>
    <w:p w14:paraId="4DDC8CFD" w14:textId="77777777" w:rsidR="008715CE" w:rsidRPr="006E70D2" w:rsidRDefault="008715CE" w:rsidP="008715CE">
      <w:pPr>
        <w:pStyle w:val="ListParagraph"/>
        <w:numPr>
          <w:ilvl w:val="1"/>
          <w:numId w:val="1"/>
        </w:numPr>
        <w:rPr>
          <w:rFonts w:cs="Times New Roman"/>
          <w:bCs/>
          <w:iCs/>
          <w:szCs w:val="24"/>
        </w:rPr>
      </w:pPr>
      <w:r w:rsidRPr="006E70D2">
        <w:rPr>
          <w:rFonts w:cs="Times New Roman"/>
          <w:bCs/>
          <w:iCs/>
          <w:szCs w:val="24"/>
        </w:rPr>
        <w:t>atsisako sudaryti sutartį VPĮ ir Pirkimo sąlygose nustatytomis sąlygomis;</w:t>
      </w:r>
    </w:p>
    <w:p w14:paraId="211997E2" w14:textId="77777777" w:rsidR="008715CE" w:rsidRPr="006E70D2" w:rsidRDefault="008715CE" w:rsidP="008715CE">
      <w:pPr>
        <w:pStyle w:val="ListParagraph"/>
        <w:numPr>
          <w:ilvl w:val="1"/>
          <w:numId w:val="1"/>
        </w:numPr>
        <w:rPr>
          <w:rFonts w:cs="Times New Roman"/>
          <w:bCs/>
          <w:iCs/>
          <w:szCs w:val="24"/>
        </w:rPr>
      </w:pPr>
      <w:r w:rsidRPr="006E70D2">
        <w:rPr>
          <w:rFonts w:cs="Times New Roman"/>
          <w:bCs/>
          <w:iCs/>
          <w:szCs w:val="24"/>
        </w:rPr>
        <w:t>tiekėjų grupė, kurios pasiūlymas nustatytas laimėjęs, neįsteigia juridinio asmens, jeigu toks reikalavimas nustatytas Specialiosiose pirkimo sąlygose.</w:t>
      </w:r>
    </w:p>
    <w:p w14:paraId="6DE48800" w14:textId="77777777" w:rsidR="008715CE" w:rsidRPr="006E70D2" w:rsidRDefault="008715CE" w:rsidP="008715CE">
      <w:pPr>
        <w:pStyle w:val="ListParagraph"/>
        <w:numPr>
          <w:ilvl w:val="0"/>
          <w:numId w:val="1"/>
        </w:numPr>
        <w:rPr>
          <w:rFonts w:cs="Times New Roman"/>
          <w:bCs/>
          <w:iCs/>
          <w:szCs w:val="24"/>
        </w:rPr>
      </w:pPr>
      <w:r w:rsidRPr="006E70D2">
        <w:rPr>
          <w:rFonts w:cs="Times New Roman"/>
          <w:szCs w:val="24"/>
        </w:rPr>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6E70D2">
        <w:rPr>
          <w:rFonts w:eastAsia="Calibri" w:cs="Times New Roman"/>
          <w:szCs w:val="24"/>
        </w:rPr>
        <w:t>jei, jų nebuvo paprašyta ir nebuvo įvertinta ankstesniuose pirkimo procedūros etapuose ir (arba) vadovaujantis pirkimo sąlygomis šių dokumentų nereikalaujama</w:t>
      </w:r>
      <w:r w:rsidRPr="006E70D2">
        <w:rPr>
          <w:rFonts w:cs="Times New Roman"/>
          <w:szCs w:val="24"/>
        </w:rPr>
        <w:t xml:space="preserve"> ir įvertina, ar jo pasiūlymas neturėtų būti atmestas dėl kitų priežasčių.</w:t>
      </w:r>
    </w:p>
    <w:p w14:paraId="73424C1A"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Sudarant sutartį, joje negali būti keičiama laimėjusio tiekėjo pasiūlymo kaina, sąnaudos ir nekeičiamos kitos sąlygos.</w:t>
      </w:r>
    </w:p>
    <w:p w14:paraId="516E750F"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sidR="00BA7354" w:rsidRPr="006E70D2">
        <w:rPr>
          <w:rFonts w:cs="Times New Roman"/>
          <w:szCs w:val="24"/>
        </w:rPr>
        <w:t>os</w:t>
      </w:r>
      <w:r w:rsidRPr="006E70D2">
        <w:rPr>
          <w:rFonts w:cs="Times New Roman"/>
          <w:szCs w:val="24"/>
        </w:rPr>
        <w:t xml:space="preserve"> pakeitimo dienos, bet ne vėliau kaip iki pirmojo mokėjimo pagal j</w:t>
      </w:r>
      <w:r w:rsidR="00BA7354" w:rsidRPr="006E70D2">
        <w:rPr>
          <w:rFonts w:cs="Times New Roman"/>
          <w:szCs w:val="24"/>
        </w:rPr>
        <w:t>ą</w:t>
      </w:r>
      <w:r w:rsidRPr="006E70D2">
        <w:rPr>
          <w:rFonts w:cs="Times New Roman"/>
          <w:szCs w:val="24"/>
        </w:rPr>
        <w:t xml:space="preserve"> pradžios, skelbia CVP IS. </w:t>
      </w:r>
      <w:r w:rsidRPr="006E70D2">
        <w:rPr>
          <w:rFonts w:cs="Times New Roman"/>
          <w:color w:val="000000"/>
          <w:szCs w:val="24"/>
        </w:rPr>
        <w:t xml:space="preserve">Informaciją apie žodžiu sudarytas sutartis </w:t>
      </w:r>
      <w:r w:rsidRPr="006E70D2">
        <w:rPr>
          <w:rFonts w:cs="Times New Roman"/>
          <w:szCs w:val="24"/>
        </w:rPr>
        <w:t xml:space="preserve">(supaprastintų pirkimų atveju) </w:t>
      </w:r>
      <w:r w:rsidRPr="006E70D2">
        <w:rPr>
          <w:rFonts w:cs="Times New Roman"/>
          <w:color w:val="000000"/>
          <w:szCs w:val="24"/>
        </w:rPr>
        <w:t>perkančioji organizacija viešina CVP IS ne vėliau kaip per 15 kalendorinių dienų nuo to ketvirčio, per kurį buvo sudarytos sutartys, pabaigos.</w:t>
      </w:r>
    </w:p>
    <w:p w14:paraId="158DA4C8" w14:textId="77777777" w:rsidR="008715CE" w:rsidRPr="006E70D2" w:rsidRDefault="008715CE" w:rsidP="008715CE">
      <w:pPr>
        <w:pStyle w:val="ListParagraph"/>
        <w:ind w:left="0"/>
        <w:rPr>
          <w:rFonts w:cs="Times New Roman"/>
          <w:szCs w:val="24"/>
        </w:rPr>
      </w:pPr>
    </w:p>
    <w:p w14:paraId="75F74872" w14:textId="77777777" w:rsidR="008715CE" w:rsidRPr="006E70D2" w:rsidRDefault="008715CE" w:rsidP="008715CE">
      <w:pPr>
        <w:jc w:val="center"/>
        <w:rPr>
          <w:rFonts w:cs="Times New Roman"/>
          <w:b/>
          <w:bCs/>
          <w:szCs w:val="24"/>
        </w:rPr>
      </w:pPr>
      <w:r w:rsidRPr="006E70D2">
        <w:rPr>
          <w:rFonts w:cs="Times New Roman"/>
          <w:b/>
          <w:bCs/>
          <w:szCs w:val="24"/>
        </w:rPr>
        <w:t>XXII SKYRIUS</w:t>
      </w:r>
    </w:p>
    <w:p w14:paraId="2AA33BAB" w14:textId="77777777" w:rsidR="008715CE" w:rsidRPr="006E70D2" w:rsidRDefault="008715CE" w:rsidP="008715CE">
      <w:pPr>
        <w:jc w:val="center"/>
        <w:rPr>
          <w:rFonts w:cs="Times New Roman"/>
          <w:b/>
          <w:bCs/>
          <w:szCs w:val="24"/>
        </w:rPr>
      </w:pPr>
      <w:r w:rsidRPr="006E70D2">
        <w:rPr>
          <w:rFonts w:cs="Times New Roman"/>
          <w:b/>
          <w:bCs/>
          <w:szCs w:val="24"/>
        </w:rPr>
        <w:t>TEISĖ GINČYTI PERKANČIOSIOS ORGANIZACIJOS VEIKSMUS AR PRIIMTUS SPRENDIMUS</w:t>
      </w:r>
    </w:p>
    <w:p w14:paraId="5334EB82" w14:textId="77777777" w:rsidR="008715CE" w:rsidRPr="006E70D2" w:rsidRDefault="008715CE" w:rsidP="008715CE">
      <w:pPr>
        <w:pStyle w:val="ListParagraph"/>
        <w:ind w:left="0"/>
        <w:rPr>
          <w:rFonts w:cs="Times New Roman"/>
          <w:szCs w:val="24"/>
        </w:rPr>
      </w:pPr>
    </w:p>
    <w:p w14:paraId="303BB2A5"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Tiekėjas, kuris mano, kad perkančioji organizacija nesilaikė VPĮ reikalavimų ir tuo pažeidė ar pažeis jo teisėtus interesus, VPĮ VII skyriuje nustatyta tvarka gali kreiptis į apygardos teismą, kaip pirmosios instancijos teismą.</w:t>
      </w:r>
    </w:p>
    <w:p w14:paraId="7D41244D" w14:textId="77777777" w:rsidR="008715CE" w:rsidRPr="006E70D2" w:rsidRDefault="008715CE" w:rsidP="008715CE">
      <w:pPr>
        <w:pStyle w:val="ListParagraph"/>
        <w:numPr>
          <w:ilvl w:val="0"/>
          <w:numId w:val="1"/>
        </w:numPr>
        <w:rPr>
          <w:rFonts w:cs="Times New Roman"/>
          <w:szCs w:val="24"/>
        </w:rPr>
      </w:pPr>
      <w:r w:rsidRPr="006E70D2">
        <w:rPr>
          <w:rFonts w:cs="Times New Roman"/>
          <w:szCs w:val="24"/>
        </w:rPr>
        <w:t>Tiekėjas, norėdamas iki sutarties sudarymo teisme ginčyti perkančiosios organizacijos sprendimus ar veiksmus, pirmiausia elektroninėmis priemonėmis turi pateikti pretenziją perkančiajai organizacijai.</w:t>
      </w:r>
    </w:p>
    <w:p w14:paraId="471A9F4C" w14:textId="77777777" w:rsidR="008715CE" w:rsidRPr="006E70D2" w:rsidRDefault="008715CE" w:rsidP="008715CE">
      <w:pPr>
        <w:pStyle w:val="ListParagraph"/>
        <w:numPr>
          <w:ilvl w:val="0"/>
          <w:numId w:val="1"/>
        </w:numPr>
        <w:rPr>
          <w:rFonts w:eastAsia="Times New Roman" w:cs="Times New Roman"/>
          <w:color w:val="000000"/>
          <w:szCs w:val="24"/>
        </w:rPr>
      </w:pPr>
      <w:r w:rsidRPr="006E70D2">
        <w:rPr>
          <w:rFonts w:cs="Times New Roman"/>
          <w:szCs w:val="24"/>
        </w:rPr>
        <w:t>Pretenzijos pateikimo perkančiajai organizacijai, prašymo pateikimo ar ieškinio pareiškimo teismui terminai nustatyti VPĮ 102 straipsnyje.</w:t>
      </w:r>
    </w:p>
    <w:p w14:paraId="635E143A" w14:textId="77777777" w:rsidR="008715CE" w:rsidRPr="006E70D2" w:rsidRDefault="008715CE" w:rsidP="008715CE">
      <w:pPr>
        <w:rPr>
          <w:rFonts w:cs="Times New Roman"/>
          <w:szCs w:val="24"/>
        </w:rPr>
      </w:pPr>
    </w:p>
    <w:p w14:paraId="2B3AEB4F" w14:textId="77777777" w:rsidR="008715CE" w:rsidRPr="006E70D2" w:rsidRDefault="008715CE" w:rsidP="008715CE">
      <w:pPr>
        <w:rPr>
          <w:rFonts w:cs="Times New Roman"/>
          <w:szCs w:val="24"/>
        </w:rPr>
        <w:sectPr w:rsidR="008715CE" w:rsidRPr="006E70D2" w:rsidSect="003C7251">
          <w:footerReference w:type="default" r:id="rId16"/>
          <w:footerReference w:type="first" r:id="rId17"/>
          <w:pgSz w:w="11906" w:h="16838"/>
          <w:pgMar w:top="1134" w:right="1134" w:bottom="1134" w:left="1701" w:header="567" w:footer="567" w:gutter="0"/>
          <w:pgNumType w:start="1"/>
          <w:cols w:space="1296"/>
          <w:titlePg/>
          <w:docGrid w:linePitch="360"/>
        </w:sectPr>
      </w:pPr>
    </w:p>
    <w:p w14:paraId="0E62014E" w14:textId="77777777" w:rsidR="008715CE" w:rsidRPr="006E70D2" w:rsidRDefault="008715CE" w:rsidP="008715CE">
      <w:pPr>
        <w:rPr>
          <w:rFonts w:cs="Times New Roman"/>
          <w:szCs w:val="24"/>
        </w:rPr>
      </w:pPr>
    </w:p>
    <w:p w14:paraId="60D8CB60" w14:textId="77777777" w:rsidR="008715CE" w:rsidRPr="006E70D2" w:rsidRDefault="008715CE" w:rsidP="008715CE">
      <w:pPr>
        <w:ind w:left="6480"/>
        <w:rPr>
          <w:rFonts w:cs="Times New Roman"/>
          <w:szCs w:val="24"/>
        </w:rPr>
      </w:pPr>
      <w:r w:rsidRPr="006E70D2">
        <w:rPr>
          <w:rFonts w:cs="Times New Roman"/>
          <w:szCs w:val="24"/>
        </w:rPr>
        <w:t>Pirkimo sąlygų</w:t>
      </w:r>
    </w:p>
    <w:p w14:paraId="77FF0AFF" w14:textId="77777777" w:rsidR="008715CE" w:rsidRPr="006E70D2" w:rsidRDefault="008715CE" w:rsidP="008715CE">
      <w:pPr>
        <w:ind w:left="6480"/>
        <w:rPr>
          <w:rFonts w:cs="Times New Roman"/>
          <w:szCs w:val="24"/>
        </w:rPr>
      </w:pPr>
      <w:r w:rsidRPr="006E70D2">
        <w:rPr>
          <w:rFonts w:cs="Times New Roman"/>
          <w:szCs w:val="24"/>
        </w:rPr>
        <w:t>Specialiosios sąlygos</w:t>
      </w:r>
    </w:p>
    <w:p w14:paraId="0E55D2C6" w14:textId="77777777" w:rsidR="008715CE" w:rsidRPr="006E70D2" w:rsidRDefault="008715CE" w:rsidP="008715CE">
      <w:pPr>
        <w:rPr>
          <w:rFonts w:cs="Times New Roman"/>
          <w:szCs w:val="24"/>
        </w:rPr>
      </w:pPr>
    </w:p>
    <w:p w14:paraId="59AAD228" w14:textId="77777777" w:rsidR="00745310" w:rsidRPr="00FD4F3B" w:rsidRDefault="00745310" w:rsidP="00745310">
      <w:pPr>
        <w:jc w:val="center"/>
        <w:rPr>
          <w:rFonts w:cs="Times New Roman"/>
          <w:b/>
          <w:bCs/>
          <w:szCs w:val="24"/>
        </w:rPr>
      </w:pPr>
      <w:r w:rsidRPr="00FD4F3B">
        <w:rPr>
          <w:rFonts w:cs="Times New Roman"/>
          <w:b/>
          <w:bCs/>
          <w:szCs w:val="24"/>
        </w:rPr>
        <w:t>PANEVĖŽIO KOLEGIJA</w:t>
      </w:r>
    </w:p>
    <w:p w14:paraId="0F79C749" w14:textId="77777777" w:rsidR="008715CE" w:rsidRPr="006E70D2" w:rsidRDefault="008715CE" w:rsidP="008715CE">
      <w:pPr>
        <w:rPr>
          <w:rFonts w:cs="Times New Roman"/>
          <w:szCs w:val="24"/>
        </w:rPr>
      </w:pPr>
    </w:p>
    <w:p w14:paraId="7ABD52BD" w14:textId="466D009E" w:rsidR="008715CE" w:rsidRPr="006E70D2" w:rsidRDefault="008715CE" w:rsidP="008715CE">
      <w:pPr>
        <w:jc w:val="center"/>
        <w:rPr>
          <w:rFonts w:cs="Times New Roman"/>
          <w:b/>
          <w:bCs/>
          <w:szCs w:val="24"/>
        </w:rPr>
      </w:pPr>
      <w:r w:rsidRPr="006E70D2">
        <w:rPr>
          <w:rFonts w:cs="Times New Roman"/>
          <w:b/>
          <w:bCs/>
          <w:szCs w:val="24"/>
        </w:rPr>
        <w:t>SUPAPRASTINTO VIEŠOJO PIRKIMO „</w:t>
      </w:r>
      <w:r w:rsidR="00745310" w:rsidRPr="00A77613">
        <w:rPr>
          <w:rFonts w:cs="Times New Roman"/>
          <w:b/>
          <w:bCs/>
          <w:szCs w:val="24"/>
        </w:rPr>
        <w:t>MOKYTOJŲ SEMINARIJOS PASTATO</w:t>
      </w:r>
      <w:r w:rsidR="000D5C7F">
        <w:rPr>
          <w:rFonts w:cs="Times New Roman"/>
          <w:b/>
          <w:bCs/>
          <w:szCs w:val="24"/>
        </w:rPr>
        <w:t xml:space="preserve"> </w:t>
      </w:r>
      <w:r w:rsidR="000D5C7F" w:rsidRPr="000D5C7F">
        <w:rPr>
          <w:rFonts w:eastAsia="Calibri" w:cs="Times New Roman"/>
          <w:b/>
          <w:bCs/>
          <w:szCs w:val="24"/>
        </w:rPr>
        <w:t xml:space="preserve">(KLAIPĖDOS G. 3, PANEVĖŽYS) </w:t>
      </w:r>
      <w:r w:rsidR="000D5C7F" w:rsidRPr="000D5C7F">
        <w:rPr>
          <w:rFonts w:cs="Times New Roman"/>
          <w:b/>
          <w:bCs/>
          <w:szCs w:val="24"/>
        </w:rPr>
        <w:t>STOGO TVARKYBOS DARBŲ (REMONTO) PIRKIMAS“</w:t>
      </w:r>
      <w:r w:rsidR="000D5C7F" w:rsidRPr="006E70D2">
        <w:rPr>
          <w:rFonts w:cs="Times New Roman"/>
          <w:b/>
          <w:bCs/>
          <w:szCs w:val="24"/>
        </w:rPr>
        <w:t xml:space="preserve"> </w:t>
      </w:r>
      <w:r w:rsidRPr="006E70D2">
        <w:rPr>
          <w:rFonts w:cs="Times New Roman"/>
          <w:b/>
          <w:bCs/>
          <w:szCs w:val="24"/>
        </w:rPr>
        <w:t>ATVIRO KONKURSO SPECIALIOSIOS SĄLYGOS</w:t>
      </w:r>
    </w:p>
    <w:p w14:paraId="4C1C1B5D" w14:textId="77777777" w:rsidR="008715CE" w:rsidRPr="006E70D2" w:rsidRDefault="008715CE" w:rsidP="008715CE">
      <w:pPr>
        <w:rPr>
          <w:rFonts w:cs="Times New Roman"/>
          <w:szCs w:val="24"/>
        </w:rPr>
      </w:pPr>
    </w:p>
    <w:p w14:paraId="6D529E9E" w14:textId="77777777" w:rsidR="008715CE" w:rsidRPr="006E70D2" w:rsidRDefault="008715CE" w:rsidP="008715CE">
      <w:pPr>
        <w:jc w:val="center"/>
        <w:rPr>
          <w:rFonts w:cs="Times New Roman"/>
          <w:b/>
          <w:bCs/>
          <w:szCs w:val="24"/>
        </w:rPr>
      </w:pPr>
      <w:r w:rsidRPr="006E70D2">
        <w:rPr>
          <w:rFonts w:cs="Times New Roman"/>
          <w:b/>
          <w:bCs/>
          <w:szCs w:val="24"/>
        </w:rPr>
        <w:t>I SKYRIUS</w:t>
      </w:r>
    </w:p>
    <w:p w14:paraId="159BF974" w14:textId="77777777" w:rsidR="008715CE" w:rsidRPr="006E70D2" w:rsidRDefault="008715CE" w:rsidP="008715CE">
      <w:pPr>
        <w:jc w:val="center"/>
        <w:rPr>
          <w:rFonts w:cs="Times New Roman"/>
          <w:b/>
          <w:bCs/>
          <w:szCs w:val="24"/>
        </w:rPr>
      </w:pPr>
      <w:r w:rsidRPr="006E70D2">
        <w:rPr>
          <w:rFonts w:cs="Times New Roman"/>
          <w:b/>
          <w:bCs/>
          <w:szCs w:val="24"/>
        </w:rPr>
        <w:t>BENDRA INFORMACIJA</w:t>
      </w:r>
    </w:p>
    <w:p w14:paraId="1BBD99E7" w14:textId="77777777" w:rsidR="008715CE" w:rsidRPr="006E70D2" w:rsidRDefault="008715CE" w:rsidP="008715CE">
      <w:pPr>
        <w:rPr>
          <w:rFonts w:cs="Times New Roman"/>
          <w:szCs w:val="24"/>
        </w:rPr>
      </w:pPr>
    </w:p>
    <w:p w14:paraId="6EFB6A9F" w14:textId="4403421F" w:rsidR="008715CE" w:rsidRPr="006E70D2" w:rsidRDefault="008715CE" w:rsidP="008715CE">
      <w:pPr>
        <w:pStyle w:val="ListParagraph"/>
        <w:numPr>
          <w:ilvl w:val="0"/>
          <w:numId w:val="13"/>
        </w:numPr>
        <w:spacing w:line="20" w:lineRule="atLeast"/>
        <w:ind w:firstLine="567"/>
        <w:rPr>
          <w:rFonts w:eastAsia="Calibri" w:cs="Times New Roman"/>
          <w:szCs w:val="24"/>
          <w:lang w:eastAsia="lt-LT"/>
        </w:rPr>
      </w:pPr>
      <w:r w:rsidRPr="00B94ED8">
        <w:rPr>
          <w:rFonts w:eastAsia="Calibri" w:cs="Times New Roman"/>
          <w:szCs w:val="24"/>
          <w:lang w:eastAsia="lt-LT"/>
        </w:rPr>
        <w:t xml:space="preserve">Perkančioji organizacija – </w:t>
      </w:r>
      <w:r w:rsidR="00E13C73" w:rsidRPr="00B94ED8">
        <w:rPr>
          <w:rFonts w:eastAsia="Calibri" w:cs="Times New Roman"/>
          <w:szCs w:val="24"/>
          <w:lang w:eastAsia="lt-LT"/>
        </w:rPr>
        <w:t>Panevėžio kolegija</w:t>
      </w:r>
      <w:r w:rsidRPr="00B94ED8">
        <w:rPr>
          <w:rFonts w:eastAsia="Calibri" w:cs="Times New Roman"/>
          <w:szCs w:val="24"/>
          <w:lang w:eastAsia="lt-LT"/>
        </w:rPr>
        <w:t xml:space="preserve">, juridinio asmens kodas </w:t>
      </w:r>
      <w:r w:rsidR="00E13C73" w:rsidRPr="00B94ED8">
        <w:rPr>
          <w:rFonts w:eastAsia="Calibri" w:cs="Times New Roman"/>
          <w:szCs w:val="24"/>
          <w:lang w:eastAsia="lt-LT"/>
        </w:rPr>
        <w:t>111968437</w:t>
      </w:r>
      <w:r w:rsidRPr="00B94ED8">
        <w:rPr>
          <w:rFonts w:eastAsia="Calibri" w:cs="Times New Roman"/>
          <w:szCs w:val="24"/>
          <w:lang w:eastAsia="lt-LT"/>
        </w:rPr>
        <w:t>, adresas</w:t>
      </w:r>
      <w:r w:rsidR="00B94ED8" w:rsidRPr="00B94ED8">
        <w:rPr>
          <w:rFonts w:eastAsia="Calibri" w:cs="Times New Roman"/>
          <w:szCs w:val="24"/>
          <w:lang w:eastAsia="lt-LT"/>
        </w:rPr>
        <w:t xml:space="preserve"> Laisvės a. 23, Panevėžys</w:t>
      </w:r>
      <w:r w:rsidRPr="00B94ED8">
        <w:rPr>
          <w:rFonts w:eastAsia="Calibri" w:cs="Times New Roman"/>
          <w:szCs w:val="24"/>
          <w:lang w:eastAsia="lt-LT"/>
        </w:rPr>
        <w:t xml:space="preserve">, darbo laikas darbo dienomis nuo 8:00 iki 17:00 val. Perkančioji organizacija </w:t>
      </w:r>
      <w:r w:rsidRPr="006E70D2">
        <w:rPr>
          <w:rFonts w:eastAsia="Calibri" w:cs="Times New Roman"/>
          <w:szCs w:val="24"/>
          <w:lang w:eastAsia="lt-LT"/>
        </w:rPr>
        <w:t>nėra PVM mokėtoja.</w:t>
      </w:r>
    </w:p>
    <w:p w14:paraId="43C3AAF7" w14:textId="6E7D865A" w:rsidR="008715CE" w:rsidRPr="006E70D2" w:rsidRDefault="008715CE" w:rsidP="008715CE">
      <w:pPr>
        <w:pStyle w:val="ListParagraph"/>
        <w:numPr>
          <w:ilvl w:val="0"/>
          <w:numId w:val="13"/>
        </w:numPr>
        <w:rPr>
          <w:rFonts w:eastAsia="Calibri" w:cs="Times New Roman"/>
          <w:szCs w:val="24"/>
          <w:lang w:eastAsia="lt-LT"/>
        </w:rPr>
      </w:pPr>
      <w:r w:rsidRPr="006E70D2">
        <w:rPr>
          <w:rFonts w:eastAsia="Calibri" w:cs="Times New Roman"/>
          <w:color w:val="000000"/>
          <w:szCs w:val="24"/>
          <w:lang w:eastAsia="lt-LT"/>
        </w:rPr>
        <w:t xml:space="preserve">Pirkimas neatliekamas naudojantis centralizuotų pirkimų katalogu, nes </w:t>
      </w:r>
      <w:r w:rsidR="003D444A">
        <w:rPr>
          <w:rFonts w:eastAsia="Calibri" w:cs="Times New Roman"/>
          <w:color w:val="000000"/>
          <w:szCs w:val="24"/>
          <w:lang w:eastAsia="lt-LT"/>
        </w:rPr>
        <w:t>naudojantis centralizuotų pirkimų katalogu nėra galimybės įsigyti tvarkybos darbų šiuose pirkimo dokumentuose nurodytomis sąlygomis</w:t>
      </w:r>
      <w:r w:rsidRPr="006E70D2">
        <w:rPr>
          <w:rFonts w:eastAsia="Calibri" w:cs="Times New Roman"/>
          <w:color w:val="000000"/>
          <w:szCs w:val="24"/>
          <w:lang w:eastAsia="lt-LT"/>
        </w:rPr>
        <w:t>.</w:t>
      </w:r>
    </w:p>
    <w:p w14:paraId="4482A231" w14:textId="6098153E" w:rsidR="008715CE" w:rsidRPr="006E70D2" w:rsidRDefault="008715CE" w:rsidP="008715CE">
      <w:pPr>
        <w:pStyle w:val="ListParagraph"/>
        <w:numPr>
          <w:ilvl w:val="0"/>
          <w:numId w:val="13"/>
        </w:numPr>
        <w:rPr>
          <w:rFonts w:eastAsia="Calibri" w:cs="Times New Roman"/>
          <w:szCs w:val="24"/>
          <w:lang w:eastAsia="lt-LT"/>
        </w:rPr>
      </w:pPr>
      <w:r w:rsidRPr="006E70D2">
        <w:rPr>
          <w:rFonts w:eastAsia="Times New Roman" w:cs="Times New Roman"/>
          <w:szCs w:val="24"/>
          <w:lang w:eastAsia="lt-LT"/>
        </w:rPr>
        <w:t>Perkančioji organizacija nerezervuoja teisės dalyvauti Pirkime.</w:t>
      </w:r>
    </w:p>
    <w:p w14:paraId="0BC11AAF" w14:textId="61A20B46" w:rsidR="008715CE" w:rsidRPr="006E70D2" w:rsidRDefault="008715CE" w:rsidP="008715CE">
      <w:pPr>
        <w:pStyle w:val="ListParagraph"/>
        <w:numPr>
          <w:ilvl w:val="0"/>
          <w:numId w:val="13"/>
        </w:numPr>
        <w:rPr>
          <w:rFonts w:eastAsia="Calibri" w:cs="Times New Roman"/>
          <w:szCs w:val="24"/>
          <w:lang w:eastAsia="lt-LT"/>
        </w:rPr>
      </w:pPr>
      <w:r w:rsidRPr="006E70D2">
        <w:rPr>
          <w:rFonts w:eastAsia="Calibri" w:cs="Times New Roman"/>
          <w:szCs w:val="24"/>
          <w:lang w:eastAsia="lt-LT"/>
        </w:rPr>
        <w:t>Stebėtojai dalyvauti Komisijos posėdžiuose nėra kviečiami.</w:t>
      </w:r>
    </w:p>
    <w:p w14:paraId="7069C4CE" w14:textId="4DE8ADBA" w:rsidR="00BA7354" w:rsidRPr="006E70D2" w:rsidRDefault="00BA7354" w:rsidP="008715CE">
      <w:pPr>
        <w:pStyle w:val="ListParagraph"/>
        <w:numPr>
          <w:ilvl w:val="0"/>
          <w:numId w:val="13"/>
        </w:numPr>
        <w:rPr>
          <w:rFonts w:eastAsia="Calibri" w:cs="Times New Roman"/>
          <w:szCs w:val="24"/>
          <w:lang w:eastAsia="lt-LT"/>
        </w:rPr>
      </w:pPr>
      <w:r w:rsidRPr="006E70D2">
        <w:rPr>
          <w:rFonts w:eastAsia="Calibri" w:cs="Times New Roman"/>
          <w:szCs w:val="24"/>
          <w:lang w:eastAsia="lt-LT"/>
        </w:rPr>
        <w:t xml:space="preserve">Atliekamas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Aplinkos apaugos kriterijai nustatyti Specialiųjų pirkimo sąlygų </w:t>
      </w:r>
      <w:r w:rsidR="00B069B3" w:rsidRPr="006E70D2">
        <w:rPr>
          <w:rFonts w:eastAsia="Calibri" w:cs="Times New Roman"/>
          <w:szCs w:val="24"/>
          <w:highlight w:val="yellow"/>
          <w:lang w:eastAsia="lt-LT"/>
        </w:rPr>
        <w:fldChar w:fldCharType="begin"/>
      </w:r>
      <w:r w:rsidR="00B069B3" w:rsidRPr="006E70D2">
        <w:rPr>
          <w:rFonts w:eastAsia="Calibri" w:cs="Times New Roman"/>
          <w:szCs w:val="24"/>
          <w:lang w:eastAsia="lt-LT"/>
        </w:rPr>
        <w:instrText xml:space="preserve"> REF _Ref131664115 \r \h </w:instrText>
      </w:r>
      <w:r w:rsidR="00A11F15" w:rsidRPr="006E70D2">
        <w:rPr>
          <w:rFonts w:eastAsia="Calibri" w:cs="Times New Roman"/>
          <w:szCs w:val="24"/>
          <w:highlight w:val="yellow"/>
          <w:lang w:eastAsia="lt-LT"/>
        </w:rPr>
        <w:instrText xml:space="preserve"> \* MERGEFORMAT </w:instrText>
      </w:r>
      <w:r w:rsidR="00B069B3" w:rsidRPr="006E70D2">
        <w:rPr>
          <w:rFonts w:eastAsia="Calibri" w:cs="Times New Roman"/>
          <w:szCs w:val="24"/>
          <w:highlight w:val="yellow"/>
          <w:lang w:eastAsia="lt-LT"/>
        </w:rPr>
      </w:r>
      <w:r w:rsidR="00B069B3" w:rsidRPr="006E70D2">
        <w:rPr>
          <w:rFonts w:eastAsia="Calibri" w:cs="Times New Roman"/>
          <w:szCs w:val="24"/>
          <w:highlight w:val="yellow"/>
          <w:lang w:eastAsia="lt-LT"/>
        </w:rPr>
        <w:fldChar w:fldCharType="separate"/>
      </w:r>
      <w:r w:rsidR="006E2CCB">
        <w:rPr>
          <w:rFonts w:eastAsia="Calibri" w:cs="Times New Roman"/>
          <w:szCs w:val="24"/>
          <w:cs/>
          <w:lang w:eastAsia="lt-LT"/>
        </w:rPr>
        <w:t>‎</w:t>
      </w:r>
      <w:r w:rsidR="006E2CCB">
        <w:rPr>
          <w:rFonts w:eastAsia="Calibri" w:cs="Times New Roman"/>
          <w:szCs w:val="24"/>
          <w:lang w:eastAsia="lt-LT"/>
        </w:rPr>
        <w:t>3</w:t>
      </w:r>
      <w:r w:rsidR="00B069B3" w:rsidRPr="006E70D2">
        <w:rPr>
          <w:rFonts w:eastAsia="Calibri" w:cs="Times New Roman"/>
          <w:szCs w:val="24"/>
          <w:highlight w:val="yellow"/>
          <w:lang w:eastAsia="lt-LT"/>
        </w:rPr>
        <w:fldChar w:fldCharType="end"/>
      </w:r>
      <w:r w:rsidRPr="006E70D2">
        <w:rPr>
          <w:rFonts w:eastAsia="Calibri" w:cs="Times New Roman"/>
          <w:szCs w:val="24"/>
          <w:lang w:eastAsia="lt-LT"/>
        </w:rPr>
        <w:t xml:space="preserve"> priede.</w:t>
      </w:r>
    </w:p>
    <w:p w14:paraId="24B00CE5" w14:textId="6B25BD6B" w:rsidR="008715CE" w:rsidRPr="006E70D2" w:rsidRDefault="008715CE" w:rsidP="008715CE">
      <w:pPr>
        <w:pStyle w:val="ListParagraph"/>
        <w:numPr>
          <w:ilvl w:val="0"/>
          <w:numId w:val="13"/>
        </w:numPr>
        <w:rPr>
          <w:rFonts w:eastAsia="Arial" w:cs="Times New Roman"/>
          <w:szCs w:val="24"/>
          <w:lang w:eastAsia="lt-LT"/>
        </w:rPr>
      </w:pPr>
      <w:r w:rsidRPr="006E70D2">
        <w:rPr>
          <w:rFonts w:eastAsia="Arial" w:cs="Times New Roman"/>
          <w:szCs w:val="24"/>
          <w:lang w:eastAsia="lt-LT"/>
        </w:rPr>
        <w:t>Išankstinis skelbimas apie pirkimą nebuvo paskelbtas</w:t>
      </w:r>
      <w:r w:rsidRPr="006E70D2">
        <w:rPr>
          <w:rFonts w:eastAsia="Arial" w:cs="Times New Roman"/>
          <w:color w:val="00B050"/>
          <w:szCs w:val="24"/>
          <w:lang w:eastAsia="lt-LT"/>
        </w:rPr>
        <w:t>.</w:t>
      </w:r>
    </w:p>
    <w:p w14:paraId="10EB82FD" w14:textId="77777777" w:rsidR="008715CE" w:rsidRPr="006E70D2" w:rsidRDefault="008715CE" w:rsidP="008715CE">
      <w:pPr>
        <w:pStyle w:val="ListParagraph"/>
        <w:numPr>
          <w:ilvl w:val="0"/>
          <w:numId w:val="13"/>
        </w:numPr>
        <w:rPr>
          <w:rFonts w:eastAsia="Calibri" w:cs="Times New Roman"/>
          <w:szCs w:val="24"/>
          <w:lang w:eastAsia="lt-LT"/>
        </w:rPr>
      </w:pPr>
      <w:r w:rsidRPr="006E70D2">
        <w:rPr>
          <w:rFonts w:eastAsia="Calibri" w:cs="Times New Roman"/>
          <w:szCs w:val="24"/>
        </w:rPr>
        <w:t xml:space="preserve">Šiame Pirkime </w:t>
      </w:r>
      <w:r w:rsidRPr="006E70D2">
        <w:rPr>
          <w:rFonts w:eastAsia="Calibri" w:cs="Times New Roman"/>
          <w:szCs w:val="24"/>
          <w:lang w:eastAsia="lt-LT"/>
        </w:rPr>
        <w:t>perkančioji organizacija</w:t>
      </w:r>
      <w:r w:rsidRPr="006E70D2">
        <w:rPr>
          <w:rFonts w:eastAsia="Calibri" w:cs="Times New Roman"/>
          <w:szCs w:val="24"/>
        </w:rPr>
        <w:t xml:space="preserve"> nenumato skelbti pranešimo dėl savanoriško </w:t>
      </w:r>
      <w:r w:rsidRPr="006E70D2">
        <w:rPr>
          <w:rFonts w:eastAsia="Calibri" w:cs="Times New Roman"/>
          <w:i/>
          <w:iCs/>
          <w:szCs w:val="24"/>
        </w:rPr>
        <w:t>ex ante</w:t>
      </w:r>
      <w:r w:rsidRPr="006E70D2">
        <w:rPr>
          <w:rFonts w:eastAsia="Calibri" w:cs="Times New Roman"/>
          <w:szCs w:val="24"/>
        </w:rPr>
        <w:t xml:space="preserve"> skaidrumo.</w:t>
      </w:r>
    </w:p>
    <w:p w14:paraId="360CD690" w14:textId="77777777" w:rsidR="00B069B3" w:rsidRPr="006E70D2" w:rsidRDefault="00B069B3" w:rsidP="00B069B3">
      <w:pPr>
        <w:pStyle w:val="ListParagraph"/>
        <w:numPr>
          <w:ilvl w:val="0"/>
          <w:numId w:val="13"/>
        </w:numPr>
        <w:rPr>
          <w:rFonts w:eastAsia="Calibri" w:cs="Times New Roman"/>
          <w:szCs w:val="24"/>
          <w:lang w:eastAsia="lt-LT"/>
        </w:rPr>
      </w:pPr>
      <w:r w:rsidRPr="006E70D2">
        <w:rPr>
          <w:rFonts w:eastAsia="Calibri" w:cs="Times New Roman"/>
          <w:szCs w:val="24"/>
          <w:lang w:eastAsia="lt-LT"/>
        </w:rPr>
        <w:t>Pirkime neleidžiama pateikti alternatyvių pasiūlymų.</w:t>
      </w:r>
    </w:p>
    <w:p w14:paraId="7304564D" w14:textId="77777777" w:rsidR="008715CE" w:rsidRPr="006E70D2" w:rsidRDefault="008715CE" w:rsidP="008715CE">
      <w:pPr>
        <w:pStyle w:val="ListParagraph"/>
        <w:numPr>
          <w:ilvl w:val="0"/>
          <w:numId w:val="13"/>
        </w:numPr>
        <w:rPr>
          <w:rFonts w:cs="Times New Roman"/>
          <w:szCs w:val="24"/>
        </w:rPr>
      </w:pPr>
      <w:r w:rsidRPr="006E70D2">
        <w:rPr>
          <w:rFonts w:eastAsia="Calibri" w:cs="Times New Roman"/>
          <w:szCs w:val="24"/>
        </w:rPr>
        <w:t>Bendrosios</w:t>
      </w:r>
      <w:r w:rsidRPr="006E70D2">
        <w:rPr>
          <w:rFonts w:eastAsia="Arial" w:cs="Times New Roman"/>
          <w:color w:val="333333"/>
          <w:szCs w:val="24"/>
          <w:lang w:eastAsia="lt-LT"/>
        </w:rPr>
        <w:t xml:space="preserve"> pirkimo sąlygos yra neatskiriama ši</w:t>
      </w:r>
      <w:r w:rsidR="00B069B3" w:rsidRPr="006E70D2">
        <w:rPr>
          <w:rFonts w:eastAsia="Arial" w:cs="Times New Roman"/>
          <w:color w:val="333333"/>
          <w:szCs w:val="24"/>
          <w:lang w:eastAsia="lt-LT"/>
        </w:rPr>
        <w:t>ų</w:t>
      </w:r>
      <w:r w:rsidRPr="006E70D2">
        <w:rPr>
          <w:rFonts w:eastAsia="Arial" w:cs="Times New Roman"/>
          <w:color w:val="333333"/>
          <w:szCs w:val="24"/>
          <w:lang w:eastAsia="lt-LT"/>
        </w:rPr>
        <w:t xml:space="preserve"> Pirkimo sąlygų dalis.</w:t>
      </w:r>
    </w:p>
    <w:p w14:paraId="086FBA78" w14:textId="77777777" w:rsidR="008715CE" w:rsidRPr="006E70D2" w:rsidRDefault="008715CE" w:rsidP="008715CE">
      <w:pPr>
        <w:rPr>
          <w:rFonts w:cs="Times New Roman"/>
          <w:szCs w:val="24"/>
        </w:rPr>
      </w:pPr>
    </w:p>
    <w:p w14:paraId="41512FB0" w14:textId="77777777" w:rsidR="008715CE" w:rsidRPr="006E70D2" w:rsidRDefault="008715CE" w:rsidP="008715CE">
      <w:pPr>
        <w:jc w:val="center"/>
        <w:rPr>
          <w:rFonts w:cs="Times New Roman"/>
          <w:b/>
          <w:bCs/>
          <w:szCs w:val="24"/>
        </w:rPr>
      </w:pPr>
      <w:r w:rsidRPr="006E70D2">
        <w:rPr>
          <w:rFonts w:cs="Times New Roman"/>
          <w:b/>
          <w:bCs/>
          <w:szCs w:val="24"/>
        </w:rPr>
        <w:t>II SKYRIUS</w:t>
      </w:r>
    </w:p>
    <w:p w14:paraId="629F3F36" w14:textId="77777777" w:rsidR="008715CE" w:rsidRPr="006E70D2" w:rsidRDefault="008715CE" w:rsidP="008715CE">
      <w:pPr>
        <w:jc w:val="center"/>
        <w:rPr>
          <w:rFonts w:cs="Times New Roman"/>
          <w:b/>
          <w:bCs/>
          <w:szCs w:val="24"/>
        </w:rPr>
      </w:pPr>
      <w:r w:rsidRPr="006E70D2">
        <w:rPr>
          <w:rFonts w:cs="Times New Roman"/>
          <w:b/>
          <w:bCs/>
          <w:szCs w:val="24"/>
        </w:rPr>
        <w:t>PIRKIMO OBJEKTAS</w:t>
      </w:r>
    </w:p>
    <w:p w14:paraId="1248F760" w14:textId="77777777" w:rsidR="008715CE" w:rsidRPr="006E70D2" w:rsidRDefault="008715CE" w:rsidP="008715CE">
      <w:pPr>
        <w:rPr>
          <w:rFonts w:cs="Times New Roman"/>
          <w:szCs w:val="24"/>
        </w:rPr>
      </w:pPr>
    </w:p>
    <w:p w14:paraId="1446E1EA" w14:textId="23F2DE3E" w:rsidR="008715CE" w:rsidRPr="006E70D2" w:rsidRDefault="008715CE" w:rsidP="008715CE">
      <w:pPr>
        <w:pStyle w:val="ListParagraph"/>
        <w:numPr>
          <w:ilvl w:val="0"/>
          <w:numId w:val="13"/>
        </w:numPr>
        <w:rPr>
          <w:rFonts w:eastAsia="Calibri" w:cs="Times New Roman"/>
          <w:szCs w:val="24"/>
        </w:rPr>
      </w:pPr>
      <w:r w:rsidRPr="006E70D2">
        <w:rPr>
          <w:rFonts w:eastAsia="Calibri" w:cs="Times New Roman"/>
          <w:szCs w:val="24"/>
        </w:rPr>
        <w:t xml:space="preserve">Perkančioji organizacija numato </w:t>
      </w:r>
      <w:r w:rsidRPr="004A2F56">
        <w:rPr>
          <w:rFonts w:eastAsia="Calibri" w:cs="Times New Roman"/>
          <w:szCs w:val="24"/>
        </w:rPr>
        <w:t xml:space="preserve">įsigyti </w:t>
      </w:r>
      <w:r w:rsidR="004A2F56" w:rsidRPr="004A2F56">
        <w:rPr>
          <w:rFonts w:eastAsia="Calibri" w:cs="Times New Roman"/>
          <w:szCs w:val="24"/>
        </w:rPr>
        <w:t>Mokytojų seminarijos pastato</w:t>
      </w:r>
      <w:r w:rsidR="000D5C7F">
        <w:rPr>
          <w:rFonts w:eastAsia="Calibri" w:cs="Times New Roman"/>
          <w:szCs w:val="24"/>
        </w:rPr>
        <w:t xml:space="preserve"> (Klaipėdos g. 3, Panevėžys)</w:t>
      </w:r>
      <w:r w:rsidR="000D5C7F" w:rsidRPr="00AE480E">
        <w:rPr>
          <w:rFonts w:eastAsia="Calibri" w:cs="Times New Roman"/>
          <w:szCs w:val="24"/>
        </w:rPr>
        <w:t xml:space="preserve"> </w:t>
      </w:r>
      <w:r w:rsidR="004A2F56" w:rsidRPr="004A2F56">
        <w:rPr>
          <w:rFonts w:eastAsia="Calibri" w:cs="Times New Roman"/>
          <w:szCs w:val="24"/>
        </w:rPr>
        <w:t xml:space="preserve"> stogo</w:t>
      </w:r>
      <w:r w:rsidR="009137FC">
        <w:rPr>
          <w:rFonts w:eastAsia="Calibri" w:cs="Times New Roman"/>
          <w:szCs w:val="24"/>
        </w:rPr>
        <w:t xml:space="preserve"> </w:t>
      </w:r>
      <w:r w:rsidR="004A2F56" w:rsidRPr="004A2F56">
        <w:rPr>
          <w:rFonts w:eastAsia="Calibri" w:cs="Times New Roman"/>
          <w:szCs w:val="24"/>
        </w:rPr>
        <w:t>tvarkybos darbus (remontą)</w:t>
      </w:r>
      <w:r w:rsidRPr="004A2F56">
        <w:rPr>
          <w:rFonts w:eastAsia="Calibri" w:cs="Times New Roman"/>
          <w:szCs w:val="24"/>
        </w:rPr>
        <w:t>.</w:t>
      </w:r>
      <w:r w:rsidR="006163AC" w:rsidRPr="004A2F56">
        <w:rPr>
          <w:rFonts w:eastAsia="Calibri" w:cs="Times New Roman"/>
          <w:szCs w:val="24"/>
        </w:rPr>
        <w:t xml:space="preserve"> </w:t>
      </w:r>
      <w:r w:rsidR="006163AC">
        <w:rPr>
          <w:rFonts w:eastAsia="Calibri" w:cs="Times New Roman"/>
          <w:szCs w:val="24"/>
        </w:rPr>
        <w:t xml:space="preserve">BVPŽ </w:t>
      </w:r>
      <w:r w:rsidR="006163AC" w:rsidRPr="00EA3F40">
        <w:rPr>
          <w:rFonts w:eastAsia="Calibri" w:cs="Times New Roman"/>
          <w:szCs w:val="24"/>
        </w:rPr>
        <w:t xml:space="preserve">kodas – </w:t>
      </w:r>
      <w:r w:rsidR="00EA3F40" w:rsidRPr="00EA3F40">
        <w:rPr>
          <w:rFonts w:eastAsia="Calibri" w:cs="Times New Roman"/>
          <w:szCs w:val="24"/>
        </w:rPr>
        <w:t>45261900: Stogų remonto ir priežiūros darbai</w:t>
      </w:r>
      <w:r w:rsidR="0028259A" w:rsidRPr="00EA3F40">
        <w:rPr>
          <w:rFonts w:eastAsia="Calibri" w:cs="Times New Roman"/>
          <w:szCs w:val="24"/>
        </w:rPr>
        <w:t xml:space="preserve">. </w:t>
      </w:r>
      <w:r w:rsidRPr="00EA3F40">
        <w:rPr>
          <w:rFonts w:eastAsia="Calibri" w:cs="Times New Roman"/>
          <w:szCs w:val="24"/>
        </w:rPr>
        <w:t>Reikalavimai Pirkimo objektui nustatyti Spe</w:t>
      </w:r>
      <w:r w:rsidRPr="006E70D2">
        <w:rPr>
          <w:rFonts w:eastAsia="Calibri" w:cs="Times New Roman"/>
          <w:szCs w:val="24"/>
        </w:rPr>
        <w:t xml:space="preserve">cialiųjų pirkimo sąlygų </w:t>
      </w:r>
      <w:r w:rsidRPr="006E70D2">
        <w:rPr>
          <w:rFonts w:eastAsia="Calibri" w:cs="Times New Roman"/>
          <w:szCs w:val="24"/>
        </w:rPr>
        <w:fldChar w:fldCharType="begin"/>
      </w:r>
      <w:r w:rsidRPr="006E70D2">
        <w:rPr>
          <w:rFonts w:eastAsia="Calibri" w:cs="Times New Roman"/>
          <w:szCs w:val="24"/>
        </w:rPr>
        <w:instrText xml:space="preserve"> REF _Ref124893879 \r \h  \* MERGEFORMAT </w:instrText>
      </w:r>
      <w:r w:rsidRPr="006E70D2">
        <w:rPr>
          <w:rFonts w:eastAsia="Calibri" w:cs="Times New Roman"/>
          <w:szCs w:val="24"/>
        </w:rPr>
      </w:r>
      <w:r w:rsidRPr="006E70D2">
        <w:rPr>
          <w:rFonts w:eastAsia="Calibri" w:cs="Times New Roman"/>
          <w:szCs w:val="24"/>
        </w:rPr>
        <w:fldChar w:fldCharType="separate"/>
      </w:r>
      <w:r w:rsidR="006E2CCB">
        <w:rPr>
          <w:rFonts w:eastAsia="Calibri" w:cs="Times New Roman"/>
          <w:szCs w:val="24"/>
          <w:cs/>
        </w:rPr>
        <w:t>‎</w:t>
      </w:r>
      <w:r w:rsidR="006E2CCB">
        <w:rPr>
          <w:rFonts w:eastAsia="Calibri" w:cs="Times New Roman"/>
          <w:szCs w:val="24"/>
        </w:rPr>
        <w:t>2</w:t>
      </w:r>
      <w:r w:rsidRPr="006E70D2">
        <w:rPr>
          <w:rFonts w:eastAsia="Calibri" w:cs="Times New Roman"/>
          <w:szCs w:val="24"/>
        </w:rPr>
        <w:fldChar w:fldCharType="end"/>
      </w:r>
      <w:r w:rsidRPr="006E70D2">
        <w:rPr>
          <w:rFonts w:eastAsia="Calibri" w:cs="Times New Roman"/>
          <w:color w:val="00B050"/>
          <w:szCs w:val="24"/>
        </w:rPr>
        <w:t xml:space="preserve"> </w:t>
      </w:r>
      <w:r w:rsidRPr="006E70D2">
        <w:rPr>
          <w:rFonts w:eastAsia="Calibri" w:cs="Times New Roman"/>
          <w:szCs w:val="24"/>
        </w:rPr>
        <w:t>priede.</w:t>
      </w:r>
    </w:p>
    <w:p w14:paraId="30EDC860" w14:textId="65C3C8C1" w:rsidR="008715CE" w:rsidRPr="006E70D2" w:rsidRDefault="008715CE" w:rsidP="008715CE">
      <w:pPr>
        <w:pStyle w:val="ListParagraph"/>
        <w:numPr>
          <w:ilvl w:val="0"/>
          <w:numId w:val="13"/>
        </w:numPr>
        <w:rPr>
          <w:rFonts w:eastAsia="Calibri" w:cs="Times New Roman"/>
          <w:szCs w:val="24"/>
        </w:rPr>
      </w:pPr>
      <w:r w:rsidRPr="006E70D2">
        <w:rPr>
          <w:rFonts w:eastAsia="Calibri" w:cs="Times New Roman"/>
          <w:szCs w:val="24"/>
        </w:rPr>
        <w:t xml:space="preserve">Pirkimo objektas į dalis neskaidomas. Pirkimo apimtys, reikalavimai ir techninė specifikacija apibrėžti </w:t>
      </w:r>
      <w:r w:rsidR="00C5018D" w:rsidRPr="006E70D2">
        <w:rPr>
          <w:rFonts w:eastAsia="Calibri" w:cs="Times New Roman"/>
          <w:szCs w:val="24"/>
        </w:rPr>
        <w:t>Specialiųjų p</w:t>
      </w:r>
      <w:r w:rsidRPr="006E70D2">
        <w:rPr>
          <w:rFonts w:eastAsia="Calibri" w:cs="Times New Roman"/>
          <w:szCs w:val="24"/>
        </w:rPr>
        <w:t xml:space="preserve">irkimo sąlygų </w:t>
      </w:r>
      <w:r w:rsidRPr="006E70D2">
        <w:rPr>
          <w:rFonts w:eastAsia="Calibri" w:cs="Times New Roman"/>
          <w:color w:val="00B050"/>
          <w:szCs w:val="24"/>
        </w:rPr>
        <w:fldChar w:fldCharType="begin"/>
      </w:r>
      <w:r w:rsidRPr="006E70D2">
        <w:rPr>
          <w:rFonts w:eastAsia="Calibri" w:cs="Times New Roman"/>
          <w:szCs w:val="24"/>
        </w:rPr>
        <w:instrText xml:space="preserve"> REF _Ref124893879 \r \h </w:instrText>
      </w:r>
      <w:r w:rsidRPr="006E70D2">
        <w:rPr>
          <w:rFonts w:eastAsia="Calibri" w:cs="Times New Roman"/>
          <w:color w:val="00B050"/>
          <w:szCs w:val="24"/>
        </w:rPr>
        <w:instrText xml:space="preserve"> \* MERGEFORMAT </w:instrText>
      </w:r>
      <w:r w:rsidRPr="006E70D2">
        <w:rPr>
          <w:rFonts w:eastAsia="Calibri" w:cs="Times New Roman"/>
          <w:color w:val="00B050"/>
          <w:szCs w:val="24"/>
        </w:rPr>
      </w:r>
      <w:r w:rsidRPr="006E70D2">
        <w:rPr>
          <w:rFonts w:eastAsia="Calibri" w:cs="Times New Roman"/>
          <w:color w:val="00B050"/>
          <w:szCs w:val="24"/>
        </w:rPr>
        <w:fldChar w:fldCharType="separate"/>
      </w:r>
      <w:r w:rsidR="006E2CCB">
        <w:rPr>
          <w:rFonts w:eastAsia="Calibri" w:cs="Times New Roman"/>
          <w:szCs w:val="24"/>
          <w:cs/>
        </w:rPr>
        <w:t>‎</w:t>
      </w:r>
      <w:r w:rsidR="006E2CCB">
        <w:rPr>
          <w:rFonts w:eastAsia="Calibri" w:cs="Times New Roman"/>
          <w:szCs w:val="24"/>
        </w:rPr>
        <w:t>2</w:t>
      </w:r>
      <w:r w:rsidRPr="006E70D2">
        <w:rPr>
          <w:rFonts w:eastAsia="Calibri" w:cs="Times New Roman"/>
          <w:color w:val="00B050"/>
          <w:szCs w:val="24"/>
        </w:rPr>
        <w:fldChar w:fldCharType="end"/>
      </w:r>
      <w:r w:rsidRPr="006E70D2">
        <w:rPr>
          <w:rFonts w:eastAsia="Calibri" w:cs="Times New Roman"/>
          <w:szCs w:val="24"/>
        </w:rPr>
        <w:t xml:space="preserve"> priede.</w:t>
      </w:r>
    </w:p>
    <w:p w14:paraId="2D801B77" w14:textId="77777777" w:rsidR="008715CE" w:rsidRPr="006E70D2" w:rsidRDefault="008715CE" w:rsidP="008715CE">
      <w:pPr>
        <w:pStyle w:val="ListParagraph"/>
        <w:numPr>
          <w:ilvl w:val="0"/>
          <w:numId w:val="13"/>
        </w:numPr>
        <w:rPr>
          <w:rFonts w:eastAsia="Calibri" w:cs="Times New Roman"/>
          <w:szCs w:val="24"/>
        </w:rPr>
      </w:pPr>
      <w:r w:rsidRPr="006E70D2">
        <w:rPr>
          <w:rFonts w:eastAsia="Calibri" w:cs="Times New Roman"/>
          <w:szCs w:val="24"/>
        </w:rPr>
        <w:t>Jeigu apibūdinant Pirkimo objektą techninėje specifikacijoje</w:t>
      </w:r>
      <w:r w:rsidR="00573F37" w:rsidRPr="006E70D2">
        <w:rPr>
          <w:rFonts w:eastAsia="Calibri" w:cs="Times New Roman"/>
          <w:szCs w:val="24"/>
        </w:rPr>
        <w:t xml:space="preserve"> ar kituose pirkimo dokumentuose</w:t>
      </w:r>
      <w:r w:rsidRPr="006E70D2">
        <w:rPr>
          <w:rFonts w:eastAsia="Calibri" w:cs="Times New Roman"/>
          <w:szCs w:val="24"/>
        </w:rPr>
        <w:t xml:space="preserve"> nurodytas konkretus modelis ar tiekimo šaltinis, konkretus procesas, būdingas konkretaus tiekėjo tiekiamoms prekėms ar teikiamoms paslaugoms, ar prekių ženklas, patentas, tipai, konkreti kilmė</w:t>
      </w:r>
      <w:r w:rsidR="00573F37" w:rsidRPr="006E70D2">
        <w:rPr>
          <w:rFonts w:eastAsia="Calibri" w:cs="Times New Roman"/>
          <w:szCs w:val="24"/>
        </w:rPr>
        <w:t>, sertifikatai, standartai, protokolai</w:t>
      </w:r>
      <w:r w:rsidRPr="006E70D2">
        <w:rPr>
          <w:rFonts w:eastAsia="Calibri" w:cs="Times New Roman"/>
          <w:szCs w:val="24"/>
        </w:rPr>
        <w:t xml:space="preserve"> ar gamyba, turi būti laikoma, kad kiekviena tokia nuoroda yra pateikta su žodžiais „arba lygiavertis“.</w:t>
      </w:r>
      <w:r w:rsidR="00797079" w:rsidRPr="006E70D2">
        <w:rPr>
          <w:rFonts w:eastAsia="Calibri" w:cs="Times New Roman"/>
          <w:szCs w:val="24"/>
        </w:rPr>
        <w:t xml:space="preserve"> Siūlomo objekto lygiavertiškumą turi įrodyti tiekėjas.</w:t>
      </w:r>
    </w:p>
    <w:p w14:paraId="26AA736E" w14:textId="77777777" w:rsidR="008715CE" w:rsidRPr="006E70D2" w:rsidRDefault="008715CE" w:rsidP="008715CE">
      <w:pPr>
        <w:pStyle w:val="ListParagraph"/>
        <w:numPr>
          <w:ilvl w:val="0"/>
          <w:numId w:val="13"/>
        </w:numPr>
        <w:rPr>
          <w:rFonts w:eastAsia="Calibri" w:cs="Times New Roman"/>
          <w:szCs w:val="24"/>
        </w:rPr>
      </w:pPr>
      <w:r w:rsidRPr="006E70D2">
        <w:rPr>
          <w:rFonts w:eastAsia="Calibri" w:cs="Times New Roman"/>
          <w:szCs w:val="24"/>
        </w:rPr>
        <w:t>Jeigu apibūdinant Pirkimo objektą techninėje specifikacijoje</w:t>
      </w:r>
      <w:r w:rsidR="00573F37" w:rsidRPr="006E70D2">
        <w:rPr>
          <w:rFonts w:eastAsia="Calibri" w:cs="Times New Roman"/>
          <w:szCs w:val="24"/>
        </w:rPr>
        <w:t xml:space="preserve"> ar kituose pirkimo dokumentuose</w:t>
      </w:r>
      <w:r w:rsidRPr="006E70D2">
        <w:rPr>
          <w:rFonts w:eastAsia="Calibri" w:cs="Times New Roman"/>
          <w:szCs w:val="24"/>
        </w:rPr>
        <w:t xml:space="preserve"> nurodytas standartas, techninis liudijimas ar bendrosios techninės specifikacijos (Europos standartą perimantis Lietuvos standartas, Europos techninio įvertinimo patvirtinimo </w:t>
      </w:r>
      <w:r w:rsidRPr="006E70D2">
        <w:rPr>
          <w:rFonts w:eastAsia="Calibri" w:cs="Times New Roman"/>
          <w:szCs w:val="24"/>
        </w:rPr>
        <w:lastRenderedPageBreak/>
        <w:t>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1B1C93" w14:textId="77777777" w:rsidR="008715CE" w:rsidRPr="006E70D2" w:rsidRDefault="008715CE" w:rsidP="008715CE">
      <w:pPr>
        <w:rPr>
          <w:rFonts w:cs="Times New Roman"/>
          <w:szCs w:val="24"/>
        </w:rPr>
      </w:pPr>
    </w:p>
    <w:p w14:paraId="4F241688" w14:textId="77777777" w:rsidR="008715CE" w:rsidRPr="006E70D2" w:rsidRDefault="008715CE" w:rsidP="008715CE">
      <w:pPr>
        <w:jc w:val="center"/>
        <w:rPr>
          <w:rFonts w:cs="Times New Roman"/>
          <w:b/>
          <w:bCs/>
          <w:szCs w:val="24"/>
        </w:rPr>
      </w:pPr>
      <w:r w:rsidRPr="006E70D2">
        <w:rPr>
          <w:rFonts w:cs="Times New Roman"/>
          <w:b/>
          <w:bCs/>
          <w:szCs w:val="24"/>
        </w:rPr>
        <w:t>III SKYRIUS</w:t>
      </w:r>
    </w:p>
    <w:p w14:paraId="3681453C" w14:textId="77777777" w:rsidR="008715CE" w:rsidRPr="006E70D2" w:rsidRDefault="008715CE" w:rsidP="008715CE">
      <w:pPr>
        <w:jc w:val="center"/>
        <w:rPr>
          <w:rFonts w:cs="Times New Roman"/>
          <w:b/>
          <w:bCs/>
          <w:szCs w:val="24"/>
        </w:rPr>
      </w:pPr>
      <w:r w:rsidRPr="006E70D2">
        <w:rPr>
          <w:rFonts w:cs="Times New Roman"/>
          <w:b/>
          <w:bCs/>
          <w:szCs w:val="24"/>
        </w:rPr>
        <w:t>SUSITIKIMAI SU TIEKĖJAIS IR OBJEKTO APŽIŪRA</w:t>
      </w:r>
    </w:p>
    <w:p w14:paraId="1849E2DF" w14:textId="77777777" w:rsidR="008715CE" w:rsidRPr="006E70D2" w:rsidRDefault="008715CE" w:rsidP="008715CE">
      <w:pPr>
        <w:rPr>
          <w:rFonts w:cs="Times New Roman"/>
          <w:szCs w:val="24"/>
        </w:rPr>
      </w:pPr>
    </w:p>
    <w:p w14:paraId="659130D8" w14:textId="4F19C8C9" w:rsidR="008715CE" w:rsidRPr="006E70D2" w:rsidRDefault="008715CE" w:rsidP="008715CE">
      <w:pPr>
        <w:pStyle w:val="ListParagraph"/>
        <w:numPr>
          <w:ilvl w:val="0"/>
          <w:numId w:val="13"/>
        </w:numPr>
        <w:rPr>
          <w:rFonts w:eastAsia="Calibri" w:cs="Times New Roman"/>
          <w:szCs w:val="24"/>
        </w:rPr>
      </w:pPr>
      <w:r w:rsidRPr="006E70D2">
        <w:rPr>
          <w:rFonts w:eastAsia="Calibri" w:cs="Times New Roman"/>
          <w:szCs w:val="24"/>
        </w:rPr>
        <w:t>Perkančioji organizacija nerengs susitikimo su tiekėjais dėl Pirkimo sąlygų paaiškinimo.</w:t>
      </w:r>
    </w:p>
    <w:p w14:paraId="5BA7E842" w14:textId="762878F7" w:rsidR="008715CE" w:rsidRPr="000626D2" w:rsidRDefault="008715CE" w:rsidP="008715CE">
      <w:pPr>
        <w:pStyle w:val="ListParagraph"/>
        <w:numPr>
          <w:ilvl w:val="0"/>
          <w:numId w:val="13"/>
        </w:numPr>
        <w:rPr>
          <w:rFonts w:eastAsia="Calibri" w:cs="Times New Roman"/>
          <w:szCs w:val="24"/>
        </w:rPr>
      </w:pPr>
      <w:r w:rsidRPr="006E70D2">
        <w:rPr>
          <w:rFonts w:eastAsia="Calibri" w:cs="Times New Roman"/>
          <w:szCs w:val="24"/>
        </w:rPr>
        <w:t xml:space="preserve">Perkančioji organizacija suteiks galimybę apžiūrėti objektą. Tiekėjai, norintys apžiūrėti objektą, turi </w:t>
      </w:r>
      <w:r w:rsidR="00DF3657" w:rsidRPr="006E70D2">
        <w:rPr>
          <w:rFonts w:eastAsia="Calibri" w:cs="Times New Roman"/>
          <w:szCs w:val="24"/>
        </w:rPr>
        <w:t>Specialiųjų p</w:t>
      </w:r>
      <w:r w:rsidRPr="006E70D2">
        <w:rPr>
          <w:rFonts w:eastAsia="Calibri" w:cs="Times New Roman"/>
          <w:szCs w:val="24"/>
        </w:rPr>
        <w:t xml:space="preserve">irkimo sąlygų </w:t>
      </w:r>
      <w:r w:rsidRPr="006E70D2">
        <w:rPr>
          <w:rFonts w:eastAsia="Calibri" w:cs="Times New Roman"/>
          <w:szCs w:val="24"/>
        </w:rPr>
        <w:fldChar w:fldCharType="begin"/>
      </w:r>
      <w:r w:rsidRPr="006E70D2">
        <w:rPr>
          <w:rFonts w:eastAsia="Calibri" w:cs="Times New Roman"/>
          <w:szCs w:val="24"/>
        </w:rPr>
        <w:instrText xml:space="preserve"> REF _Ref124891215 \r \h  \* MERGEFORMAT </w:instrText>
      </w:r>
      <w:r w:rsidRPr="006E70D2">
        <w:rPr>
          <w:rFonts w:eastAsia="Calibri" w:cs="Times New Roman"/>
          <w:szCs w:val="24"/>
        </w:rPr>
      </w:r>
      <w:r w:rsidRPr="006E70D2">
        <w:rPr>
          <w:rFonts w:eastAsia="Calibri" w:cs="Times New Roman"/>
          <w:szCs w:val="24"/>
        </w:rPr>
        <w:fldChar w:fldCharType="separate"/>
      </w:r>
      <w:r w:rsidR="006E2CCB">
        <w:rPr>
          <w:rFonts w:eastAsia="Calibri" w:cs="Times New Roman"/>
          <w:szCs w:val="24"/>
          <w:cs/>
        </w:rPr>
        <w:t>‎</w:t>
      </w:r>
      <w:r w:rsidR="006E2CCB">
        <w:rPr>
          <w:rFonts w:eastAsia="Calibri" w:cs="Times New Roman"/>
          <w:szCs w:val="24"/>
        </w:rPr>
        <w:t>1</w:t>
      </w:r>
      <w:r w:rsidRPr="006E70D2">
        <w:rPr>
          <w:rFonts w:eastAsia="Calibri" w:cs="Times New Roman"/>
          <w:szCs w:val="24"/>
        </w:rPr>
        <w:fldChar w:fldCharType="end"/>
      </w:r>
      <w:r w:rsidRPr="006E70D2">
        <w:rPr>
          <w:rFonts w:eastAsia="Calibri" w:cs="Times New Roman"/>
          <w:szCs w:val="24"/>
        </w:rPr>
        <w:t xml:space="preserve"> priede nustatytais terminais pateikti prašymą, nurodydami pageidaujamą apžiūros laiką. Perkančioji organizacija turi teisę su tiekėju suderinti kitą, nei jo prašyme nurodytas susitikimo laiką. </w:t>
      </w:r>
      <w:r w:rsidRPr="006E70D2">
        <w:rPr>
          <w:rFonts w:cs="Times New Roman"/>
          <w:szCs w:val="24"/>
        </w:rPr>
        <w:t xml:space="preserve">Tiekėjai, norintys dalyvauti apžiūroje, iki apžiūros pradžios turi atsiųsti vardus ir pavardes asmenų, ketinančių dalyvauti apžiūroje. Apžiūra gali įvykti ne vėliau kaip likus 6 dienoms iki pasiūlymų pateikimo termino pabaigos ir </w:t>
      </w:r>
      <w:r w:rsidRPr="000626D2">
        <w:rPr>
          <w:rFonts w:cs="Times New Roman"/>
          <w:szCs w:val="24"/>
        </w:rPr>
        <w:t xml:space="preserve">apžiūra gali vykti tik darbo dienomis nuo 9.00 val. iki </w:t>
      </w:r>
      <w:r w:rsidR="00CB3DD0" w:rsidRPr="000626D2">
        <w:rPr>
          <w:rFonts w:cs="Times New Roman"/>
          <w:szCs w:val="24"/>
        </w:rPr>
        <w:t>17</w:t>
      </w:r>
      <w:r w:rsidRPr="000626D2">
        <w:rPr>
          <w:rFonts w:cs="Times New Roman"/>
          <w:szCs w:val="24"/>
        </w:rPr>
        <w:t>.00 val.</w:t>
      </w:r>
    </w:p>
    <w:p w14:paraId="53862403" w14:textId="77777777" w:rsidR="008715CE" w:rsidRPr="006E70D2" w:rsidRDefault="008715CE" w:rsidP="008715CE">
      <w:pPr>
        <w:rPr>
          <w:rFonts w:cs="Times New Roman"/>
          <w:szCs w:val="24"/>
        </w:rPr>
      </w:pPr>
    </w:p>
    <w:p w14:paraId="5C20607A" w14:textId="77777777" w:rsidR="008715CE" w:rsidRPr="006E70D2" w:rsidRDefault="008715CE" w:rsidP="008715CE">
      <w:pPr>
        <w:jc w:val="center"/>
        <w:rPr>
          <w:rFonts w:cs="Times New Roman"/>
          <w:b/>
          <w:bCs/>
          <w:szCs w:val="24"/>
        </w:rPr>
      </w:pPr>
      <w:r w:rsidRPr="006E70D2">
        <w:rPr>
          <w:rFonts w:cs="Times New Roman"/>
          <w:b/>
          <w:bCs/>
          <w:szCs w:val="24"/>
        </w:rPr>
        <w:t>IV SKYRIUS</w:t>
      </w:r>
    </w:p>
    <w:p w14:paraId="61221CE8" w14:textId="77777777" w:rsidR="008715CE" w:rsidRPr="006E70D2" w:rsidRDefault="008715CE" w:rsidP="008715CE">
      <w:pPr>
        <w:jc w:val="center"/>
        <w:rPr>
          <w:rFonts w:cs="Times New Roman"/>
          <w:b/>
          <w:bCs/>
          <w:szCs w:val="24"/>
        </w:rPr>
      </w:pPr>
      <w:r w:rsidRPr="006E70D2">
        <w:rPr>
          <w:rFonts w:cs="Times New Roman"/>
          <w:b/>
          <w:bCs/>
          <w:szCs w:val="24"/>
        </w:rPr>
        <w:t>TIEKĖJŲ PAŠALINIMO PAGRINDAI IR KVALIFIKACIJOS REIKALAVIMAI</w:t>
      </w:r>
    </w:p>
    <w:p w14:paraId="74BBE265" w14:textId="77777777" w:rsidR="008715CE" w:rsidRPr="006E70D2" w:rsidRDefault="008715CE" w:rsidP="008715CE">
      <w:pPr>
        <w:rPr>
          <w:rFonts w:cs="Times New Roman"/>
          <w:szCs w:val="24"/>
        </w:rPr>
      </w:pPr>
    </w:p>
    <w:p w14:paraId="66E92F08" w14:textId="0295E926" w:rsidR="008715CE" w:rsidRPr="006E70D2" w:rsidRDefault="008715CE" w:rsidP="008715CE">
      <w:pPr>
        <w:pStyle w:val="ListParagraph"/>
        <w:numPr>
          <w:ilvl w:val="0"/>
          <w:numId w:val="13"/>
        </w:numPr>
        <w:rPr>
          <w:rFonts w:eastAsia="Calibri" w:cs="Times New Roman"/>
          <w:szCs w:val="24"/>
        </w:rPr>
      </w:pPr>
      <w:r w:rsidRPr="006E70D2">
        <w:rPr>
          <w:rFonts w:eastAsia="Calibri" w:cs="Times New Roman"/>
          <w:szCs w:val="24"/>
        </w:rPr>
        <w:t>Reikalavimai dėl tiekėjo ir subtiekėjų (jei taikoma)</w:t>
      </w:r>
      <w:r w:rsidR="00DF3657" w:rsidRPr="006E70D2">
        <w:rPr>
          <w:rFonts w:eastAsia="Calibri" w:cs="Times New Roman"/>
          <w:szCs w:val="24"/>
        </w:rPr>
        <w:t>, ūkio subjektų, kurių pajėgumais tiekėjas remiasi,</w:t>
      </w:r>
      <w:r w:rsidRPr="006E70D2">
        <w:rPr>
          <w:rFonts w:eastAsia="Calibri" w:cs="Times New Roman"/>
          <w:szCs w:val="24"/>
        </w:rPr>
        <w:t xml:space="preserve"> pašalinimo pagrindų nebuvimo bei jų nebuvimą patvirtinantys dokumentai nurodyti </w:t>
      </w:r>
      <w:r w:rsidR="00DF3657" w:rsidRPr="006E70D2">
        <w:rPr>
          <w:rFonts w:eastAsia="Calibri" w:cs="Times New Roman"/>
          <w:szCs w:val="24"/>
        </w:rPr>
        <w:t>Specialiųjų p</w:t>
      </w:r>
      <w:r w:rsidRPr="006E70D2">
        <w:rPr>
          <w:rFonts w:eastAsia="Calibri" w:cs="Times New Roman"/>
          <w:szCs w:val="24"/>
        </w:rPr>
        <w:t xml:space="preserve">irkimo sąlygų </w:t>
      </w:r>
      <w:r w:rsidRPr="006E70D2">
        <w:rPr>
          <w:rFonts w:eastAsia="Calibri" w:cs="Times New Roman"/>
          <w:szCs w:val="24"/>
        </w:rPr>
        <w:fldChar w:fldCharType="begin"/>
      </w:r>
      <w:r w:rsidRPr="006E70D2">
        <w:rPr>
          <w:rFonts w:eastAsia="Calibri" w:cs="Times New Roman"/>
          <w:szCs w:val="24"/>
        </w:rPr>
        <w:instrText xml:space="preserve"> REF _Ref126413575 \r \h  \* MERGEFORMAT </w:instrText>
      </w:r>
      <w:r w:rsidRPr="006E70D2">
        <w:rPr>
          <w:rFonts w:eastAsia="Calibri" w:cs="Times New Roman"/>
          <w:szCs w:val="24"/>
        </w:rPr>
      </w:r>
      <w:r w:rsidRPr="006E70D2">
        <w:rPr>
          <w:rFonts w:eastAsia="Calibri" w:cs="Times New Roman"/>
          <w:szCs w:val="24"/>
        </w:rPr>
        <w:fldChar w:fldCharType="separate"/>
      </w:r>
      <w:r w:rsidR="006E2CCB">
        <w:rPr>
          <w:rFonts w:eastAsia="Calibri" w:cs="Times New Roman"/>
          <w:szCs w:val="24"/>
          <w:cs/>
        </w:rPr>
        <w:t>‎</w:t>
      </w:r>
      <w:r w:rsidR="006E2CCB">
        <w:rPr>
          <w:rFonts w:eastAsia="Calibri" w:cs="Times New Roman"/>
          <w:szCs w:val="24"/>
        </w:rPr>
        <w:t>4</w:t>
      </w:r>
      <w:r w:rsidRPr="006E70D2">
        <w:rPr>
          <w:rFonts w:eastAsia="Calibri" w:cs="Times New Roman"/>
          <w:szCs w:val="24"/>
        </w:rPr>
        <w:fldChar w:fldCharType="end"/>
      </w:r>
      <w:r w:rsidRPr="006E70D2">
        <w:rPr>
          <w:rFonts w:eastAsia="Calibri" w:cs="Times New Roman"/>
          <w:szCs w:val="24"/>
        </w:rPr>
        <w:t xml:space="preserve"> priede.</w:t>
      </w:r>
    </w:p>
    <w:p w14:paraId="1ABE26F1" w14:textId="384674C7" w:rsidR="008715CE" w:rsidRPr="006E70D2" w:rsidRDefault="008715CE" w:rsidP="008715CE">
      <w:pPr>
        <w:pStyle w:val="ListParagraph"/>
        <w:numPr>
          <w:ilvl w:val="0"/>
          <w:numId w:val="13"/>
        </w:numPr>
        <w:rPr>
          <w:rFonts w:eastAsia="Calibri" w:cs="Times New Roman"/>
          <w:szCs w:val="24"/>
        </w:rPr>
      </w:pPr>
      <w:r w:rsidRPr="006E70D2">
        <w:rPr>
          <w:rFonts w:eastAsia="Calibri" w:cs="Times New Roman"/>
          <w:szCs w:val="24"/>
        </w:rPr>
        <w:t xml:space="preserve">Tiekėjams nustatomi kvalifikacijos reikalavimai ir (arba) reikalavimai dėl kokybės vadybos sistemos ir (arba) aplinkos apsaugos vadybos sistemos standartų laikymosi ir jų atitiktį patvirtinantys dokumentai nurodyti </w:t>
      </w:r>
      <w:r w:rsidR="00DF3657" w:rsidRPr="006E70D2">
        <w:rPr>
          <w:rFonts w:eastAsia="Calibri" w:cs="Times New Roman"/>
          <w:szCs w:val="24"/>
        </w:rPr>
        <w:t>Specialiųjų p</w:t>
      </w:r>
      <w:r w:rsidRPr="006E70D2">
        <w:rPr>
          <w:rFonts w:eastAsia="Calibri" w:cs="Times New Roman"/>
          <w:szCs w:val="24"/>
        </w:rPr>
        <w:t xml:space="preserve">irkimo sąlygų </w:t>
      </w:r>
      <w:r w:rsidRPr="006E70D2">
        <w:rPr>
          <w:rFonts w:eastAsia="Calibri" w:cs="Times New Roman"/>
          <w:color w:val="00B050"/>
          <w:szCs w:val="24"/>
        </w:rPr>
        <w:fldChar w:fldCharType="begin"/>
      </w:r>
      <w:r w:rsidRPr="006E70D2">
        <w:rPr>
          <w:rFonts w:eastAsia="Calibri" w:cs="Times New Roman"/>
          <w:szCs w:val="24"/>
        </w:rPr>
        <w:instrText xml:space="preserve"> REF _Ref126413607 \r \h </w:instrText>
      </w:r>
      <w:r w:rsidRPr="006E70D2">
        <w:rPr>
          <w:rFonts w:eastAsia="Calibri" w:cs="Times New Roman"/>
          <w:color w:val="00B050"/>
          <w:szCs w:val="24"/>
        </w:rPr>
        <w:instrText xml:space="preserve"> \* MERGEFORMAT </w:instrText>
      </w:r>
      <w:r w:rsidRPr="006E70D2">
        <w:rPr>
          <w:rFonts w:eastAsia="Calibri" w:cs="Times New Roman"/>
          <w:color w:val="00B050"/>
          <w:szCs w:val="24"/>
        </w:rPr>
      </w:r>
      <w:r w:rsidRPr="006E70D2">
        <w:rPr>
          <w:rFonts w:eastAsia="Calibri" w:cs="Times New Roman"/>
          <w:color w:val="00B050"/>
          <w:szCs w:val="24"/>
        </w:rPr>
        <w:fldChar w:fldCharType="separate"/>
      </w:r>
      <w:r w:rsidR="006E2CCB">
        <w:rPr>
          <w:rFonts w:eastAsia="Calibri" w:cs="Times New Roman"/>
          <w:szCs w:val="24"/>
          <w:cs/>
        </w:rPr>
        <w:t>‎</w:t>
      </w:r>
      <w:r w:rsidR="006E2CCB">
        <w:rPr>
          <w:rFonts w:eastAsia="Calibri" w:cs="Times New Roman"/>
          <w:szCs w:val="24"/>
        </w:rPr>
        <w:t>5</w:t>
      </w:r>
      <w:r w:rsidRPr="006E70D2">
        <w:rPr>
          <w:rFonts w:eastAsia="Calibri" w:cs="Times New Roman"/>
          <w:color w:val="00B050"/>
          <w:szCs w:val="24"/>
        </w:rPr>
        <w:fldChar w:fldCharType="end"/>
      </w:r>
      <w:r w:rsidRPr="006E70D2">
        <w:rPr>
          <w:rFonts w:eastAsia="Calibri" w:cs="Times New Roman"/>
          <w:szCs w:val="24"/>
        </w:rPr>
        <w:t xml:space="preserve"> priede.</w:t>
      </w:r>
    </w:p>
    <w:p w14:paraId="0BE8A7A6" w14:textId="77777777" w:rsidR="008715CE" w:rsidRPr="006E70D2" w:rsidRDefault="008715CE" w:rsidP="008715CE">
      <w:pPr>
        <w:pStyle w:val="ListParagraph"/>
        <w:ind w:left="709"/>
        <w:rPr>
          <w:rFonts w:eastAsia="Calibri" w:cs="Times New Roman"/>
          <w:szCs w:val="24"/>
        </w:rPr>
      </w:pPr>
    </w:p>
    <w:p w14:paraId="77743257" w14:textId="77777777" w:rsidR="008715CE" w:rsidRPr="006E70D2" w:rsidRDefault="008715CE" w:rsidP="008715CE">
      <w:pPr>
        <w:jc w:val="center"/>
        <w:rPr>
          <w:rFonts w:cs="Times New Roman"/>
          <w:b/>
          <w:bCs/>
          <w:szCs w:val="24"/>
        </w:rPr>
      </w:pPr>
      <w:r w:rsidRPr="006E70D2">
        <w:rPr>
          <w:rFonts w:cs="Times New Roman"/>
          <w:b/>
          <w:bCs/>
          <w:szCs w:val="24"/>
        </w:rPr>
        <w:t>V SKYRIUS</w:t>
      </w:r>
    </w:p>
    <w:p w14:paraId="3FBC25CC" w14:textId="77777777" w:rsidR="008715CE" w:rsidRPr="006E70D2" w:rsidRDefault="008715CE" w:rsidP="008715CE">
      <w:pPr>
        <w:jc w:val="center"/>
        <w:rPr>
          <w:rFonts w:cs="Times New Roman"/>
          <w:b/>
          <w:bCs/>
          <w:szCs w:val="24"/>
        </w:rPr>
      </w:pPr>
      <w:r w:rsidRPr="006E70D2">
        <w:rPr>
          <w:rFonts w:cs="Times New Roman"/>
          <w:b/>
          <w:bCs/>
          <w:szCs w:val="24"/>
        </w:rPr>
        <w:t>REIKALAVIMAI, SUSIJĘ SU NACIONALINIU SAUGUMU</w:t>
      </w:r>
    </w:p>
    <w:p w14:paraId="3002D60E" w14:textId="77777777" w:rsidR="008715CE" w:rsidRPr="006E70D2" w:rsidRDefault="008715CE" w:rsidP="008715CE">
      <w:pPr>
        <w:pStyle w:val="ListParagraph"/>
        <w:ind w:left="709"/>
        <w:rPr>
          <w:rFonts w:eastAsia="Calibri" w:cs="Times New Roman"/>
          <w:szCs w:val="24"/>
        </w:rPr>
      </w:pPr>
    </w:p>
    <w:p w14:paraId="77DAB3D8" w14:textId="106BD0AC" w:rsidR="008715CE" w:rsidRPr="006E70D2" w:rsidRDefault="008715CE" w:rsidP="008715CE">
      <w:pPr>
        <w:pStyle w:val="ListParagraph"/>
        <w:numPr>
          <w:ilvl w:val="0"/>
          <w:numId w:val="13"/>
        </w:numPr>
        <w:rPr>
          <w:rFonts w:eastAsia="Calibri" w:cs="Times New Roman"/>
          <w:szCs w:val="24"/>
        </w:rPr>
      </w:pPr>
      <w:r w:rsidRPr="006E70D2">
        <w:rPr>
          <w:rFonts w:eastAsia="Calibri" w:cs="Times New Roman"/>
          <w:szCs w:val="24"/>
        </w:rPr>
        <w:t>Reikalavimai susiję su nacionaliniu saugumu netaikomi.</w:t>
      </w:r>
    </w:p>
    <w:p w14:paraId="1C3260BA" w14:textId="77777777" w:rsidR="008715CE" w:rsidRPr="006E70D2" w:rsidRDefault="008715CE" w:rsidP="008715CE">
      <w:pPr>
        <w:pStyle w:val="ListParagraph"/>
        <w:ind w:left="709"/>
        <w:rPr>
          <w:rFonts w:eastAsia="Calibri" w:cs="Times New Roman"/>
          <w:szCs w:val="24"/>
        </w:rPr>
      </w:pPr>
    </w:p>
    <w:p w14:paraId="65B64E0B" w14:textId="77777777" w:rsidR="008715CE" w:rsidRPr="006E70D2" w:rsidRDefault="008715CE" w:rsidP="008715CE">
      <w:pPr>
        <w:jc w:val="center"/>
        <w:rPr>
          <w:rFonts w:cs="Times New Roman"/>
          <w:b/>
          <w:bCs/>
          <w:szCs w:val="24"/>
        </w:rPr>
      </w:pPr>
      <w:r w:rsidRPr="006E70D2">
        <w:rPr>
          <w:rFonts w:cs="Times New Roman"/>
          <w:b/>
          <w:bCs/>
          <w:szCs w:val="24"/>
        </w:rPr>
        <w:t>VI SKYRIUS</w:t>
      </w:r>
    </w:p>
    <w:p w14:paraId="1DDCDCA8" w14:textId="77777777" w:rsidR="008715CE" w:rsidRPr="006E70D2" w:rsidRDefault="008715CE" w:rsidP="008715CE">
      <w:pPr>
        <w:jc w:val="center"/>
        <w:rPr>
          <w:rFonts w:cs="Times New Roman"/>
          <w:b/>
          <w:bCs/>
          <w:szCs w:val="24"/>
        </w:rPr>
      </w:pPr>
      <w:r w:rsidRPr="006E70D2">
        <w:rPr>
          <w:rFonts w:cs="Times New Roman"/>
          <w:b/>
          <w:bCs/>
          <w:szCs w:val="24"/>
        </w:rPr>
        <w:t>SPECIALIEJI REIKALAVIMAI PASIŪLYMŲ RENGIMUI IR PATEIKIMUI</w:t>
      </w:r>
    </w:p>
    <w:p w14:paraId="3D09D8A5" w14:textId="77777777" w:rsidR="008715CE" w:rsidRPr="006E70D2" w:rsidRDefault="008715CE" w:rsidP="008715CE">
      <w:pPr>
        <w:rPr>
          <w:rFonts w:cs="Times New Roman"/>
          <w:szCs w:val="24"/>
        </w:rPr>
      </w:pPr>
    </w:p>
    <w:p w14:paraId="3DC913F3" w14:textId="3B29B611" w:rsidR="003A3535" w:rsidRPr="006E70D2" w:rsidRDefault="003A3535" w:rsidP="008715CE">
      <w:pPr>
        <w:pStyle w:val="ListParagraph"/>
        <w:numPr>
          <w:ilvl w:val="0"/>
          <w:numId w:val="13"/>
        </w:numPr>
        <w:rPr>
          <w:rFonts w:eastAsia="Calibri" w:cs="Times New Roman"/>
          <w:szCs w:val="24"/>
          <w:lang w:eastAsia="lt-LT"/>
        </w:rPr>
      </w:pPr>
      <w:r w:rsidRPr="006E70D2">
        <w:rPr>
          <w:rFonts w:eastAsia="Calibri" w:cs="Times New Roman"/>
          <w:szCs w:val="24"/>
          <w:lang w:eastAsia="lt-LT"/>
        </w:rPr>
        <w:t xml:space="preserve">Tiekėjo pasiūlymą sudaro CVP IS pateikiamų ir Specialiųjų pirkimo sąlygų </w:t>
      </w:r>
      <w:r w:rsidRPr="006E70D2">
        <w:rPr>
          <w:rFonts w:eastAsia="Calibri" w:cs="Times New Roman"/>
          <w:szCs w:val="24"/>
          <w:lang w:eastAsia="lt-LT"/>
        </w:rPr>
        <w:fldChar w:fldCharType="begin"/>
      </w:r>
      <w:r w:rsidRPr="006E70D2">
        <w:rPr>
          <w:rFonts w:eastAsia="Calibri" w:cs="Times New Roman"/>
          <w:szCs w:val="24"/>
          <w:lang w:eastAsia="lt-LT"/>
        </w:rPr>
        <w:instrText xml:space="preserve"> REF _Ref131763541 \r \h </w:instrText>
      </w:r>
      <w:r w:rsidR="00A11F15" w:rsidRPr="006E70D2">
        <w:rPr>
          <w:rFonts w:eastAsia="Calibri" w:cs="Times New Roman"/>
          <w:szCs w:val="24"/>
          <w:lang w:eastAsia="lt-LT"/>
        </w:rPr>
        <w:instrText xml:space="preserve"> \* MERGEFORMAT </w:instrText>
      </w:r>
      <w:r w:rsidRPr="006E70D2">
        <w:rPr>
          <w:rFonts w:eastAsia="Calibri" w:cs="Times New Roman"/>
          <w:szCs w:val="24"/>
          <w:lang w:eastAsia="lt-LT"/>
        </w:rPr>
      </w:r>
      <w:r w:rsidRPr="006E70D2">
        <w:rPr>
          <w:rFonts w:eastAsia="Calibri" w:cs="Times New Roman"/>
          <w:szCs w:val="24"/>
          <w:lang w:eastAsia="lt-LT"/>
        </w:rPr>
        <w:fldChar w:fldCharType="separate"/>
      </w:r>
      <w:r w:rsidR="006E2CCB">
        <w:rPr>
          <w:rFonts w:eastAsia="Calibri" w:cs="Times New Roman"/>
          <w:szCs w:val="24"/>
          <w:cs/>
          <w:lang w:eastAsia="lt-LT"/>
        </w:rPr>
        <w:t>‎</w:t>
      </w:r>
      <w:r w:rsidR="006E2CCB">
        <w:rPr>
          <w:rFonts w:eastAsia="Calibri" w:cs="Times New Roman"/>
          <w:szCs w:val="24"/>
          <w:lang w:eastAsia="lt-LT"/>
        </w:rPr>
        <w:t>20</w:t>
      </w:r>
      <w:r w:rsidRPr="006E70D2">
        <w:rPr>
          <w:rFonts w:eastAsia="Calibri" w:cs="Times New Roman"/>
          <w:szCs w:val="24"/>
          <w:lang w:eastAsia="lt-LT"/>
        </w:rPr>
        <w:fldChar w:fldCharType="end"/>
      </w:r>
      <w:r w:rsidR="00FE6AE1" w:rsidRPr="006E70D2">
        <w:rPr>
          <w:rFonts w:eastAsia="Calibri" w:cs="Times New Roman"/>
          <w:szCs w:val="24"/>
          <w:lang w:eastAsia="lt-LT"/>
        </w:rPr>
        <w:t xml:space="preserve"> </w:t>
      </w:r>
      <w:r w:rsidRPr="006E70D2">
        <w:rPr>
          <w:rFonts w:eastAsia="Calibri" w:cs="Times New Roman"/>
          <w:szCs w:val="24"/>
          <w:lang w:eastAsia="lt-LT"/>
        </w:rPr>
        <w:t>punkte nurodytų dokumentų visuma.</w:t>
      </w:r>
    </w:p>
    <w:p w14:paraId="660F1B3B" w14:textId="0E741580" w:rsidR="003A3535" w:rsidRPr="006E70D2" w:rsidRDefault="003A3535" w:rsidP="008715CE">
      <w:pPr>
        <w:pStyle w:val="ListParagraph"/>
        <w:numPr>
          <w:ilvl w:val="0"/>
          <w:numId w:val="13"/>
        </w:numPr>
        <w:rPr>
          <w:rFonts w:eastAsia="Calibri" w:cs="Times New Roman"/>
          <w:szCs w:val="24"/>
          <w:lang w:eastAsia="lt-LT"/>
        </w:rPr>
      </w:pPr>
      <w:bookmarkStart w:id="9" w:name="_Ref131767350"/>
      <w:bookmarkStart w:id="10" w:name="_Ref131763541"/>
      <w:r w:rsidRPr="006E70D2">
        <w:rPr>
          <w:rFonts w:eastAsia="Calibri" w:cs="Times New Roman"/>
          <w:szCs w:val="24"/>
          <w:lang w:eastAsia="lt-LT"/>
        </w:rPr>
        <w:t xml:space="preserve">Tiekėjas kartu su pasiūlymu, parengtu pagal Specialiųjų pirkimo sąlygų </w:t>
      </w:r>
      <w:r w:rsidRPr="006E70D2">
        <w:rPr>
          <w:rFonts w:eastAsia="Calibri" w:cs="Times New Roman"/>
          <w:szCs w:val="24"/>
          <w:lang w:eastAsia="lt-LT"/>
        </w:rPr>
        <w:fldChar w:fldCharType="begin"/>
      </w:r>
      <w:r w:rsidRPr="006E70D2">
        <w:rPr>
          <w:rFonts w:eastAsia="Calibri" w:cs="Times New Roman"/>
          <w:szCs w:val="24"/>
          <w:lang w:eastAsia="lt-LT"/>
        </w:rPr>
        <w:instrText xml:space="preserve"> REF _Ref126410385 \r \h  \* MERGEFORMAT </w:instrText>
      </w:r>
      <w:r w:rsidRPr="006E70D2">
        <w:rPr>
          <w:rFonts w:eastAsia="Calibri" w:cs="Times New Roman"/>
          <w:szCs w:val="24"/>
          <w:lang w:eastAsia="lt-LT"/>
        </w:rPr>
      </w:r>
      <w:r w:rsidRPr="006E70D2">
        <w:rPr>
          <w:rFonts w:eastAsia="Calibri" w:cs="Times New Roman"/>
          <w:szCs w:val="24"/>
          <w:lang w:eastAsia="lt-LT"/>
        </w:rPr>
        <w:fldChar w:fldCharType="separate"/>
      </w:r>
      <w:r w:rsidR="006E2CCB">
        <w:rPr>
          <w:rFonts w:eastAsia="Calibri" w:cs="Times New Roman"/>
          <w:szCs w:val="24"/>
          <w:cs/>
          <w:lang w:eastAsia="lt-LT"/>
        </w:rPr>
        <w:t>‎</w:t>
      </w:r>
      <w:r w:rsidR="006E2CCB">
        <w:rPr>
          <w:rFonts w:eastAsia="Calibri" w:cs="Times New Roman"/>
          <w:szCs w:val="24"/>
          <w:lang w:eastAsia="lt-LT"/>
        </w:rPr>
        <w:t>7</w:t>
      </w:r>
      <w:r w:rsidRPr="006E70D2">
        <w:rPr>
          <w:rFonts w:eastAsia="Calibri" w:cs="Times New Roman"/>
          <w:szCs w:val="24"/>
          <w:lang w:eastAsia="lt-LT"/>
        </w:rPr>
        <w:fldChar w:fldCharType="end"/>
      </w:r>
      <w:r w:rsidRPr="006E70D2">
        <w:rPr>
          <w:rFonts w:eastAsia="Calibri" w:cs="Times New Roman"/>
          <w:szCs w:val="24"/>
          <w:lang w:eastAsia="lt-LT"/>
        </w:rPr>
        <w:t xml:space="preserve"> priede pateiktą pasiūlymo formą, turi pateikti:</w:t>
      </w:r>
      <w:bookmarkEnd w:id="9"/>
    </w:p>
    <w:p w14:paraId="6C948AFC" w14:textId="6D8C0102" w:rsidR="003A3535" w:rsidRPr="006E70D2" w:rsidRDefault="003A3535" w:rsidP="003A3535">
      <w:pPr>
        <w:pStyle w:val="ListParagraph"/>
        <w:numPr>
          <w:ilvl w:val="1"/>
          <w:numId w:val="13"/>
        </w:numPr>
        <w:rPr>
          <w:rFonts w:eastAsia="Calibri" w:cs="Times New Roman"/>
          <w:szCs w:val="24"/>
          <w:lang w:eastAsia="lt-LT"/>
        </w:rPr>
      </w:pPr>
      <w:bookmarkStart w:id="11" w:name="_Ref134771389"/>
      <w:bookmarkEnd w:id="10"/>
      <w:r w:rsidRPr="006E70D2">
        <w:rPr>
          <w:rFonts w:eastAsia="Calibri" w:cs="Times New Roman"/>
          <w:szCs w:val="24"/>
          <w:lang w:eastAsia="lt-LT"/>
        </w:rPr>
        <w:t xml:space="preserve">užpildytą </w:t>
      </w:r>
      <w:r w:rsidR="005025C3" w:rsidRPr="006E70D2">
        <w:rPr>
          <w:rFonts w:eastAsia="Calibri" w:cs="Times New Roman"/>
          <w:szCs w:val="24"/>
          <w:lang w:eastAsia="lt-LT"/>
        </w:rPr>
        <w:t xml:space="preserve">ir pasirašytą </w:t>
      </w:r>
      <w:r w:rsidRPr="006E70D2">
        <w:rPr>
          <w:rFonts w:eastAsia="Calibri" w:cs="Times New Roman"/>
          <w:szCs w:val="24"/>
          <w:lang w:eastAsia="lt-LT"/>
        </w:rPr>
        <w:t xml:space="preserve">EBVPD (Specialiųjų pirkimo sąlygų </w:t>
      </w:r>
      <w:r w:rsidRPr="006E70D2">
        <w:rPr>
          <w:rFonts w:eastAsia="Calibri" w:cs="Times New Roman"/>
          <w:szCs w:val="24"/>
          <w:lang w:eastAsia="lt-LT"/>
        </w:rPr>
        <w:fldChar w:fldCharType="begin"/>
      </w:r>
      <w:r w:rsidRPr="006E70D2">
        <w:rPr>
          <w:rFonts w:eastAsia="Calibri" w:cs="Times New Roman"/>
          <w:szCs w:val="24"/>
          <w:lang w:eastAsia="lt-LT"/>
        </w:rPr>
        <w:instrText xml:space="preserve"> REF _Ref131763297 \r \h </w:instrText>
      </w:r>
      <w:r w:rsidR="00A11F15" w:rsidRPr="006E70D2">
        <w:rPr>
          <w:rFonts w:eastAsia="Calibri" w:cs="Times New Roman"/>
          <w:szCs w:val="24"/>
          <w:lang w:eastAsia="lt-LT"/>
        </w:rPr>
        <w:instrText xml:space="preserve"> \* MERGEFORMAT </w:instrText>
      </w:r>
      <w:r w:rsidRPr="006E70D2">
        <w:rPr>
          <w:rFonts w:eastAsia="Calibri" w:cs="Times New Roman"/>
          <w:szCs w:val="24"/>
          <w:lang w:eastAsia="lt-LT"/>
        </w:rPr>
      </w:r>
      <w:r w:rsidRPr="006E70D2">
        <w:rPr>
          <w:rFonts w:eastAsia="Calibri" w:cs="Times New Roman"/>
          <w:szCs w:val="24"/>
          <w:lang w:eastAsia="lt-LT"/>
        </w:rPr>
        <w:fldChar w:fldCharType="separate"/>
      </w:r>
      <w:r w:rsidR="006E2CCB">
        <w:rPr>
          <w:rFonts w:eastAsia="Calibri" w:cs="Times New Roman"/>
          <w:szCs w:val="24"/>
          <w:cs/>
          <w:lang w:eastAsia="lt-LT"/>
        </w:rPr>
        <w:t>‎</w:t>
      </w:r>
      <w:r w:rsidR="006E2CCB">
        <w:rPr>
          <w:rFonts w:eastAsia="Calibri" w:cs="Times New Roman"/>
          <w:szCs w:val="24"/>
          <w:lang w:eastAsia="lt-LT"/>
        </w:rPr>
        <w:t>6</w:t>
      </w:r>
      <w:r w:rsidRPr="006E70D2">
        <w:rPr>
          <w:rFonts w:eastAsia="Calibri" w:cs="Times New Roman"/>
          <w:szCs w:val="24"/>
          <w:lang w:eastAsia="lt-LT"/>
        </w:rPr>
        <w:fldChar w:fldCharType="end"/>
      </w:r>
      <w:r w:rsidRPr="006E70D2">
        <w:rPr>
          <w:rFonts w:eastAsia="Calibri" w:cs="Times New Roman"/>
          <w:szCs w:val="24"/>
          <w:lang w:eastAsia="lt-LT"/>
        </w:rPr>
        <w:t xml:space="preserve"> priedas);</w:t>
      </w:r>
      <w:bookmarkEnd w:id="11"/>
    </w:p>
    <w:p w14:paraId="19A4DC9C" w14:textId="77777777" w:rsidR="003A3535" w:rsidRPr="006E70D2" w:rsidRDefault="003A3535" w:rsidP="003A3535">
      <w:pPr>
        <w:pStyle w:val="ListParagraph"/>
        <w:numPr>
          <w:ilvl w:val="1"/>
          <w:numId w:val="13"/>
        </w:numPr>
        <w:rPr>
          <w:rFonts w:eastAsia="Calibri" w:cs="Times New Roman"/>
          <w:szCs w:val="24"/>
          <w:lang w:eastAsia="lt-LT"/>
        </w:rPr>
      </w:pPr>
      <w:r w:rsidRPr="006E70D2">
        <w:rPr>
          <w:rFonts w:eastAsia="Calibri" w:cs="Times New Roman"/>
          <w:szCs w:val="24"/>
          <w:lang w:eastAsia="lt-LT"/>
        </w:rPr>
        <w:t>jungtinės veiklos sutarties kopiją (jeigu pirkime dalyvauja ūkio subjektų grupė jungtinės veiklos sutarties pagrindu);</w:t>
      </w:r>
    </w:p>
    <w:p w14:paraId="64B01846" w14:textId="77777777" w:rsidR="003A3535" w:rsidRPr="006E70D2" w:rsidRDefault="003A3535" w:rsidP="003A3535">
      <w:pPr>
        <w:pStyle w:val="ListParagraph"/>
        <w:numPr>
          <w:ilvl w:val="1"/>
          <w:numId w:val="13"/>
        </w:numPr>
        <w:rPr>
          <w:rFonts w:eastAsia="Calibri" w:cs="Times New Roman"/>
          <w:szCs w:val="24"/>
          <w:lang w:eastAsia="lt-LT"/>
        </w:rPr>
      </w:pPr>
      <w:r w:rsidRPr="006E70D2">
        <w:rPr>
          <w:rFonts w:eastAsia="Calibri" w:cs="Times New Roman"/>
          <w:szCs w:val="24"/>
          <w:lang w:eastAsia="lt-LT"/>
        </w:rPr>
        <w:t>dokumentą, patvirtinantį, kad asmuo, kuris pasirašė pasiūlymą (jei jis ne tiekėjo vadovas), turėjo teisę jį pasirašyti;</w:t>
      </w:r>
    </w:p>
    <w:p w14:paraId="630BE980" w14:textId="1876B13A" w:rsidR="005025C3" w:rsidRPr="006E70D2" w:rsidRDefault="003A3535" w:rsidP="003A3535">
      <w:pPr>
        <w:pStyle w:val="ListParagraph"/>
        <w:numPr>
          <w:ilvl w:val="1"/>
          <w:numId w:val="13"/>
        </w:numPr>
        <w:rPr>
          <w:rFonts w:eastAsia="Calibri" w:cs="Times New Roman"/>
          <w:szCs w:val="24"/>
          <w:lang w:eastAsia="lt-LT"/>
        </w:rPr>
      </w:pPr>
      <w:r w:rsidRPr="006E70D2">
        <w:rPr>
          <w:rFonts w:eastAsia="Calibri" w:cs="Times New Roman"/>
          <w:szCs w:val="24"/>
          <w:lang w:eastAsia="lt-LT"/>
        </w:rPr>
        <w:t>jei tiekėjas pasitelkia ūkio subjektus, kurių pajėgumais remiasi</w:t>
      </w:r>
      <w:r w:rsidR="005025C3" w:rsidRPr="006E70D2">
        <w:rPr>
          <w:rFonts w:eastAsia="Calibri" w:cs="Times New Roman"/>
          <w:szCs w:val="24"/>
          <w:lang w:eastAsia="lt-LT"/>
        </w:rPr>
        <w:t>:</w:t>
      </w:r>
    </w:p>
    <w:p w14:paraId="5B09CDA2" w14:textId="36366BF4" w:rsidR="005025C3" w:rsidRPr="006E70D2" w:rsidRDefault="005025C3" w:rsidP="005025C3">
      <w:pPr>
        <w:pStyle w:val="ListParagraph"/>
        <w:numPr>
          <w:ilvl w:val="2"/>
          <w:numId w:val="13"/>
        </w:numPr>
        <w:rPr>
          <w:rFonts w:eastAsia="Calibri" w:cs="Times New Roman"/>
          <w:szCs w:val="24"/>
          <w:lang w:eastAsia="lt-LT"/>
        </w:rPr>
      </w:pPr>
      <w:bookmarkStart w:id="12" w:name="_Ref210979307"/>
      <w:r w:rsidRPr="006E70D2">
        <w:rPr>
          <w:rFonts w:eastAsia="Calibri" w:cs="Times New Roman"/>
          <w:szCs w:val="24"/>
          <w:lang w:eastAsia="lt-LT"/>
        </w:rPr>
        <w:t xml:space="preserve">užpildytą ir ūkio subjekto, kurio pajėgumais remiasi, pasirašytą EBVPD (Specialiųjų pirkimo sąlygų </w:t>
      </w:r>
      <w:r w:rsidRPr="006E70D2">
        <w:rPr>
          <w:rFonts w:eastAsia="Calibri" w:cs="Times New Roman"/>
          <w:szCs w:val="24"/>
          <w:lang w:eastAsia="lt-LT"/>
        </w:rPr>
        <w:fldChar w:fldCharType="begin"/>
      </w:r>
      <w:r w:rsidRPr="006E70D2">
        <w:rPr>
          <w:rFonts w:eastAsia="Calibri" w:cs="Times New Roman"/>
          <w:szCs w:val="24"/>
          <w:lang w:eastAsia="lt-LT"/>
        </w:rPr>
        <w:instrText xml:space="preserve"> REF _Ref131763297 \r \h  \* MERGEFORMAT </w:instrText>
      </w:r>
      <w:r w:rsidRPr="006E70D2">
        <w:rPr>
          <w:rFonts w:eastAsia="Calibri" w:cs="Times New Roman"/>
          <w:szCs w:val="24"/>
          <w:lang w:eastAsia="lt-LT"/>
        </w:rPr>
      </w:r>
      <w:r w:rsidRPr="006E70D2">
        <w:rPr>
          <w:rFonts w:eastAsia="Calibri" w:cs="Times New Roman"/>
          <w:szCs w:val="24"/>
          <w:lang w:eastAsia="lt-LT"/>
        </w:rPr>
        <w:fldChar w:fldCharType="separate"/>
      </w:r>
      <w:r w:rsidR="006E2CCB">
        <w:rPr>
          <w:rFonts w:eastAsia="Calibri" w:cs="Times New Roman"/>
          <w:szCs w:val="24"/>
          <w:cs/>
          <w:lang w:eastAsia="lt-LT"/>
        </w:rPr>
        <w:t>‎</w:t>
      </w:r>
      <w:r w:rsidR="006E2CCB">
        <w:rPr>
          <w:rFonts w:eastAsia="Calibri" w:cs="Times New Roman"/>
          <w:szCs w:val="24"/>
          <w:lang w:eastAsia="lt-LT"/>
        </w:rPr>
        <w:t>6</w:t>
      </w:r>
      <w:r w:rsidRPr="006E70D2">
        <w:rPr>
          <w:rFonts w:eastAsia="Calibri" w:cs="Times New Roman"/>
          <w:szCs w:val="24"/>
          <w:lang w:eastAsia="lt-LT"/>
        </w:rPr>
        <w:fldChar w:fldCharType="end"/>
      </w:r>
      <w:r w:rsidRPr="006E70D2">
        <w:rPr>
          <w:rFonts w:eastAsia="Calibri" w:cs="Times New Roman"/>
          <w:szCs w:val="24"/>
          <w:lang w:eastAsia="lt-LT"/>
        </w:rPr>
        <w:t xml:space="preserve"> priedas);</w:t>
      </w:r>
      <w:bookmarkEnd w:id="12"/>
    </w:p>
    <w:p w14:paraId="22229C8A" w14:textId="77777777" w:rsidR="003A3535" w:rsidRPr="006E70D2" w:rsidRDefault="003A3535" w:rsidP="005025C3">
      <w:pPr>
        <w:pStyle w:val="ListParagraph"/>
        <w:numPr>
          <w:ilvl w:val="2"/>
          <w:numId w:val="13"/>
        </w:numPr>
        <w:rPr>
          <w:rFonts w:eastAsia="Calibri" w:cs="Times New Roman"/>
          <w:szCs w:val="24"/>
          <w:lang w:eastAsia="lt-LT"/>
        </w:rPr>
      </w:pPr>
      <w:r w:rsidRPr="006E70D2">
        <w:rPr>
          <w:rFonts w:eastAsia="Calibri" w:cs="Times New Roman"/>
          <w:szCs w:val="24"/>
          <w:lang w:eastAsia="lt-LT"/>
        </w:rPr>
        <w:t>įrodymai, kad šie ištekliai bus prieinami per visą sutartinių įsipareigojimų vykdymo laikotarpį;</w:t>
      </w:r>
    </w:p>
    <w:p w14:paraId="7F236BC2" w14:textId="77777777" w:rsidR="005025C3" w:rsidRPr="006E70D2" w:rsidRDefault="003A3535" w:rsidP="003A3535">
      <w:pPr>
        <w:pStyle w:val="ListParagraph"/>
        <w:numPr>
          <w:ilvl w:val="1"/>
          <w:numId w:val="13"/>
        </w:numPr>
        <w:rPr>
          <w:rFonts w:eastAsia="Calibri" w:cs="Times New Roman"/>
          <w:szCs w:val="24"/>
          <w:lang w:eastAsia="lt-LT"/>
        </w:rPr>
      </w:pPr>
      <w:r w:rsidRPr="006E70D2">
        <w:rPr>
          <w:rFonts w:eastAsia="Calibri" w:cs="Times New Roman"/>
          <w:szCs w:val="24"/>
          <w:lang w:eastAsia="lt-LT"/>
        </w:rPr>
        <w:lastRenderedPageBreak/>
        <w:t>jei tiekėjas pasitelkia subtiekėjus</w:t>
      </w:r>
      <w:r w:rsidR="005025C3" w:rsidRPr="006E70D2">
        <w:rPr>
          <w:rFonts w:eastAsia="Calibri" w:cs="Times New Roman"/>
          <w:szCs w:val="24"/>
          <w:lang w:eastAsia="lt-LT"/>
        </w:rPr>
        <w:t>:</w:t>
      </w:r>
    </w:p>
    <w:p w14:paraId="0CE9F73A" w14:textId="220516A0" w:rsidR="005025C3" w:rsidRPr="006E70D2" w:rsidRDefault="005025C3" w:rsidP="005025C3">
      <w:pPr>
        <w:pStyle w:val="ListParagraph"/>
        <w:numPr>
          <w:ilvl w:val="2"/>
          <w:numId w:val="13"/>
        </w:numPr>
        <w:rPr>
          <w:rFonts w:eastAsia="Calibri" w:cs="Times New Roman"/>
          <w:szCs w:val="24"/>
          <w:lang w:eastAsia="lt-LT"/>
        </w:rPr>
      </w:pPr>
      <w:bookmarkStart w:id="13" w:name="_Ref210979317"/>
      <w:r w:rsidRPr="006E70D2">
        <w:rPr>
          <w:rFonts w:eastAsia="Calibri" w:cs="Times New Roman"/>
          <w:szCs w:val="24"/>
          <w:lang w:eastAsia="lt-LT"/>
        </w:rPr>
        <w:t xml:space="preserve">užpildytą ir subtiekėjo pasirašytą EBVPD (Specialiųjų pirkimo sąlygų </w:t>
      </w:r>
      <w:r w:rsidRPr="006E70D2">
        <w:rPr>
          <w:rFonts w:eastAsia="Calibri" w:cs="Times New Roman"/>
          <w:szCs w:val="24"/>
          <w:lang w:eastAsia="lt-LT"/>
        </w:rPr>
        <w:fldChar w:fldCharType="begin"/>
      </w:r>
      <w:r w:rsidRPr="006E70D2">
        <w:rPr>
          <w:rFonts w:eastAsia="Calibri" w:cs="Times New Roman"/>
          <w:szCs w:val="24"/>
          <w:lang w:eastAsia="lt-LT"/>
        </w:rPr>
        <w:instrText xml:space="preserve"> REF _Ref131763297 \r \h  \* MERGEFORMAT </w:instrText>
      </w:r>
      <w:r w:rsidRPr="006E70D2">
        <w:rPr>
          <w:rFonts w:eastAsia="Calibri" w:cs="Times New Roman"/>
          <w:szCs w:val="24"/>
          <w:lang w:eastAsia="lt-LT"/>
        </w:rPr>
      </w:r>
      <w:r w:rsidRPr="006E70D2">
        <w:rPr>
          <w:rFonts w:eastAsia="Calibri" w:cs="Times New Roman"/>
          <w:szCs w:val="24"/>
          <w:lang w:eastAsia="lt-LT"/>
        </w:rPr>
        <w:fldChar w:fldCharType="separate"/>
      </w:r>
      <w:r w:rsidR="006E2CCB">
        <w:rPr>
          <w:rFonts w:eastAsia="Calibri" w:cs="Times New Roman"/>
          <w:szCs w:val="24"/>
          <w:cs/>
          <w:lang w:eastAsia="lt-LT"/>
        </w:rPr>
        <w:t>‎</w:t>
      </w:r>
      <w:r w:rsidR="006E2CCB">
        <w:rPr>
          <w:rFonts w:eastAsia="Calibri" w:cs="Times New Roman"/>
          <w:szCs w:val="24"/>
          <w:lang w:eastAsia="lt-LT"/>
        </w:rPr>
        <w:t>6</w:t>
      </w:r>
      <w:r w:rsidRPr="006E70D2">
        <w:rPr>
          <w:rFonts w:eastAsia="Calibri" w:cs="Times New Roman"/>
          <w:szCs w:val="24"/>
          <w:lang w:eastAsia="lt-LT"/>
        </w:rPr>
        <w:fldChar w:fldCharType="end"/>
      </w:r>
      <w:r w:rsidRPr="006E70D2">
        <w:rPr>
          <w:rFonts w:eastAsia="Calibri" w:cs="Times New Roman"/>
          <w:szCs w:val="24"/>
          <w:lang w:eastAsia="lt-LT"/>
        </w:rPr>
        <w:t xml:space="preserve"> priedas);</w:t>
      </w:r>
      <w:bookmarkEnd w:id="13"/>
    </w:p>
    <w:p w14:paraId="06BE2864" w14:textId="77777777" w:rsidR="005025C3" w:rsidRPr="006E70D2" w:rsidRDefault="003A3535" w:rsidP="005025C3">
      <w:pPr>
        <w:pStyle w:val="ListParagraph"/>
        <w:numPr>
          <w:ilvl w:val="2"/>
          <w:numId w:val="13"/>
        </w:numPr>
        <w:rPr>
          <w:rFonts w:eastAsia="Calibri" w:cs="Times New Roman"/>
          <w:szCs w:val="24"/>
          <w:lang w:eastAsia="lt-LT"/>
        </w:rPr>
      </w:pPr>
      <w:r w:rsidRPr="006E70D2">
        <w:rPr>
          <w:rFonts w:eastAsia="Calibri" w:cs="Times New Roman"/>
          <w:szCs w:val="24"/>
          <w:lang w:eastAsia="lt-LT"/>
        </w:rPr>
        <w:t>subtiekėjo deklaracij</w:t>
      </w:r>
      <w:r w:rsidR="00175CC8" w:rsidRPr="006E70D2">
        <w:rPr>
          <w:rFonts w:eastAsia="Calibri" w:cs="Times New Roman"/>
          <w:szCs w:val="24"/>
          <w:lang w:eastAsia="lt-LT"/>
        </w:rPr>
        <w:t>ą</w:t>
      </w:r>
      <w:r w:rsidRPr="006E70D2">
        <w:rPr>
          <w:rFonts w:eastAsia="Calibri" w:cs="Times New Roman"/>
          <w:szCs w:val="24"/>
          <w:lang w:eastAsia="lt-LT"/>
        </w:rPr>
        <w:t xml:space="preserve"> ar kit</w:t>
      </w:r>
      <w:r w:rsidR="00175CC8" w:rsidRPr="006E70D2">
        <w:rPr>
          <w:rFonts w:eastAsia="Calibri" w:cs="Times New Roman"/>
          <w:szCs w:val="24"/>
          <w:lang w:eastAsia="lt-LT"/>
        </w:rPr>
        <w:t>ą</w:t>
      </w:r>
      <w:r w:rsidRPr="006E70D2">
        <w:rPr>
          <w:rFonts w:eastAsia="Calibri" w:cs="Times New Roman"/>
          <w:szCs w:val="24"/>
          <w:lang w:eastAsia="lt-LT"/>
        </w:rPr>
        <w:t xml:space="preserve"> dokument</w:t>
      </w:r>
      <w:r w:rsidR="00175CC8" w:rsidRPr="006E70D2">
        <w:rPr>
          <w:rFonts w:eastAsia="Calibri" w:cs="Times New Roman"/>
          <w:szCs w:val="24"/>
          <w:lang w:eastAsia="lt-LT"/>
        </w:rPr>
        <w:t>ą</w:t>
      </w:r>
      <w:r w:rsidRPr="006E70D2">
        <w:rPr>
          <w:rFonts w:eastAsia="Calibri" w:cs="Times New Roman"/>
          <w:szCs w:val="24"/>
          <w:lang w:eastAsia="lt-LT"/>
        </w:rPr>
        <w:t>, patvirtinant</w:t>
      </w:r>
      <w:r w:rsidR="00175CC8" w:rsidRPr="006E70D2">
        <w:rPr>
          <w:rFonts w:eastAsia="Calibri" w:cs="Times New Roman"/>
          <w:szCs w:val="24"/>
          <w:lang w:eastAsia="lt-LT"/>
        </w:rPr>
        <w:t>į</w:t>
      </w:r>
      <w:r w:rsidRPr="006E70D2">
        <w:rPr>
          <w:rFonts w:eastAsia="Calibri" w:cs="Times New Roman"/>
          <w:szCs w:val="24"/>
          <w:lang w:eastAsia="lt-LT"/>
        </w:rPr>
        <w:t xml:space="preserve"> jo sutikimą būti subtiekėju pirkime</w:t>
      </w:r>
      <w:r w:rsidR="005025C3" w:rsidRPr="006E70D2">
        <w:rPr>
          <w:rFonts w:eastAsia="Calibri" w:cs="Times New Roman"/>
          <w:szCs w:val="24"/>
          <w:lang w:eastAsia="lt-LT"/>
        </w:rPr>
        <w:t>;</w:t>
      </w:r>
    </w:p>
    <w:p w14:paraId="48204045" w14:textId="77777777" w:rsidR="001D697F" w:rsidRPr="006E70D2" w:rsidRDefault="001D697F" w:rsidP="005025C3">
      <w:pPr>
        <w:pStyle w:val="ListParagraph"/>
        <w:numPr>
          <w:ilvl w:val="2"/>
          <w:numId w:val="13"/>
        </w:numPr>
        <w:rPr>
          <w:rFonts w:eastAsia="Calibri" w:cs="Times New Roman"/>
          <w:szCs w:val="24"/>
          <w:lang w:eastAsia="lt-LT"/>
        </w:rPr>
      </w:pPr>
      <w:r w:rsidRPr="006E70D2">
        <w:rPr>
          <w:rFonts w:cs="Times New Roman"/>
          <w:szCs w:val="24"/>
        </w:rPr>
        <w:t>dokumentus, įrodančius, kad per visą sutarties vykdymo laikotarpį subtiekėjo ištekliai tiekėjui bus prieinami;</w:t>
      </w:r>
    </w:p>
    <w:p w14:paraId="7AFEAA62" w14:textId="77777777" w:rsidR="008715CE" w:rsidRPr="006E70D2" w:rsidRDefault="008715CE" w:rsidP="008715CE">
      <w:pPr>
        <w:pStyle w:val="ListParagraph"/>
        <w:numPr>
          <w:ilvl w:val="0"/>
          <w:numId w:val="13"/>
        </w:numPr>
        <w:rPr>
          <w:rFonts w:eastAsia="Calibri" w:cs="Times New Roman"/>
          <w:szCs w:val="24"/>
          <w:lang w:eastAsia="lt-LT"/>
        </w:rPr>
      </w:pPr>
      <w:r w:rsidRPr="006E70D2">
        <w:rPr>
          <w:rFonts w:eastAsia="Calibri" w:cs="Times New Roman"/>
          <w:szCs w:val="24"/>
          <w:lang w:eastAsia="lt-LT"/>
        </w:rPr>
        <w:t>Pasiūlymas gali būti pasirašytas</w:t>
      </w:r>
      <w:r w:rsidR="00FE6AE1" w:rsidRPr="006E70D2">
        <w:rPr>
          <w:rFonts w:eastAsia="Calibri" w:cs="Times New Roman"/>
          <w:szCs w:val="24"/>
          <w:lang w:eastAsia="lt-LT"/>
        </w:rPr>
        <w:t xml:space="preserve"> fiziniu parašu arba</w:t>
      </w:r>
      <w:r w:rsidRPr="006E70D2">
        <w:rPr>
          <w:rFonts w:eastAsia="Calibri" w:cs="Times New Roman"/>
          <w:szCs w:val="24"/>
          <w:lang w:eastAsia="lt-LT"/>
        </w:rPr>
        <w:t xml:space="preserve">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6DB6C90" w14:textId="77777777" w:rsidR="008715CE" w:rsidRPr="006E70D2" w:rsidRDefault="008715CE" w:rsidP="008715CE">
      <w:pPr>
        <w:pStyle w:val="ListParagraph"/>
        <w:numPr>
          <w:ilvl w:val="1"/>
          <w:numId w:val="13"/>
        </w:numPr>
        <w:rPr>
          <w:rFonts w:eastAsia="Calibri" w:cs="Times New Roman"/>
          <w:szCs w:val="24"/>
          <w:lang w:eastAsia="lt-LT"/>
        </w:rPr>
      </w:pPr>
      <w:r w:rsidRPr="006E70D2">
        <w:rPr>
          <w:rFonts w:eastAsia="Calibri" w:cs="Times New Roman"/>
          <w:szCs w:val="24"/>
          <w:lang w:eastAsia="lt-LT"/>
        </w:rPr>
        <w:t>pateikiami kvalifikuotu elektroniniu parašu pasirašyti elektroninėmis priemonėmis suformuoti dokumentai;</w:t>
      </w:r>
    </w:p>
    <w:p w14:paraId="7AE086A2" w14:textId="77777777" w:rsidR="008715CE" w:rsidRPr="006E70D2" w:rsidRDefault="008715CE" w:rsidP="008715CE">
      <w:pPr>
        <w:pStyle w:val="ListParagraph"/>
        <w:numPr>
          <w:ilvl w:val="1"/>
          <w:numId w:val="13"/>
        </w:numPr>
        <w:rPr>
          <w:rFonts w:eastAsia="Calibri" w:cs="Times New Roman"/>
          <w:bCs/>
          <w:iCs/>
          <w:szCs w:val="24"/>
          <w:lang w:eastAsia="lt-LT"/>
        </w:rPr>
      </w:pPr>
      <w:r w:rsidRPr="006E70D2">
        <w:rPr>
          <w:rFonts w:eastAsia="Calibri" w:cs="Times New Roman"/>
          <w:szCs w:val="24"/>
          <w:lang w:eastAsia="lt-LT"/>
        </w:rPr>
        <w:t>skaitmeninės dokumentų kopijos (fiziniu parašu tvirtinami dokumentai turi būti pateikiami pasirašyti</w:t>
      </w:r>
      <w:r w:rsidRPr="006E70D2">
        <w:rPr>
          <w:rFonts w:eastAsia="Calibri" w:cs="Times New Roman"/>
          <w:iCs/>
          <w:szCs w:val="24"/>
          <w:lang w:eastAsia="lt-LT"/>
        </w:rPr>
        <w:t xml:space="preserve"> ir nuskenuoti)</w:t>
      </w:r>
      <w:r w:rsidRPr="006E70D2">
        <w:rPr>
          <w:rFonts w:eastAsia="Calibri" w:cs="Times New Roman"/>
          <w:bCs/>
          <w:iCs/>
          <w:szCs w:val="24"/>
          <w:lang w:eastAsia="lt-LT"/>
        </w:rPr>
        <w:t>.</w:t>
      </w:r>
    </w:p>
    <w:p w14:paraId="1299E925" w14:textId="77777777" w:rsidR="008715CE" w:rsidRPr="006E70D2" w:rsidRDefault="00154080" w:rsidP="008715CE">
      <w:pPr>
        <w:pStyle w:val="ListParagraph"/>
        <w:numPr>
          <w:ilvl w:val="0"/>
          <w:numId w:val="13"/>
        </w:numPr>
        <w:rPr>
          <w:rFonts w:eastAsia="Calibri" w:cs="Times New Roman"/>
          <w:szCs w:val="24"/>
          <w:lang w:eastAsia="lt-LT"/>
        </w:rPr>
      </w:pPr>
      <w:r w:rsidRPr="006E70D2">
        <w:rPr>
          <w:rFonts w:eastAsia="Calibri" w:cs="Times New Roman"/>
          <w:szCs w:val="24"/>
          <w:lang w:eastAsia="lt-LT"/>
        </w:rPr>
        <w:t>P</w:t>
      </w:r>
      <w:r w:rsidR="008715CE" w:rsidRPr="006E70D2">
        <w:rPr>
          <w:rFonts w:eastAsia="Calibri" w:cs="Times New Roman"/>
          <w:szCs w:val="24"/>
          <w:lang w:eastAsia="lt-LT"/>
        </w:rPr>
        <w:t>asiūlymas turi būti parengtas</w:t>
      </w:r>
      <w:r w:rsidR="00FE6AE1" w:rsidRPr="006E70D2">
        <w:rPr>
          <w:rFonts w:eastAsia="Calibri" w:cs="Times New Roman"/>
          <w:szCs w:val="24"/>
          <w:lang w:eastAsia="lt-LT"/>
        </w:rPr>
        <w:t xml:space="preserve"> </w:t>
      </w:r>
      <w:r w:rsidR="008715CE" w:rsidRPr="006E70D2">
        <w:rPr>
          <w:rFonts w:eastAsia="Calibri" w:cs="Times New Roman"/>
          <w:szCs w:val="24"/>
          <w:lang w:eastAsia="lt-LT"/>
        </w:rPr>
        <w:t xml:space="preserve">lietuvių </w:t>
      </w:r>
      <w:r w:rsidR="00FE6AE1" w:rsidRPr="006E70D2">
        <w:rPr>
          <w:rFonts w:eastAsia="Calibri" w:cs="Times New Roman"/>
          <w:szCs w:val="24"/>
          <w:lang w:eastAsia="lt-LT"/>
        </w:rPr>
        <w:t>ir (</w:t>
      </w:r>
      <w:r w:rsidR="008715CE" w:rsidRPr="006E70D2">
        <w:rPr>
          <w:rFonts w:eastAsia="Calibri" w:cs="Times New Roman"/>
          <w:szCs w:val="24"/>
          <w:lang w:eastAsia="lt-LT"/>
        </w:rPr>
        <w:t>arba</w:t>
      </w:r>
      <w:r w:rsidR="00FE6AE1" w:rsidRPr="006E70D2">
        <w:rPr>
          <w:rFonts w:eastAsia="Calibri" w:cs="Times New Roman"/>
          <w:szCs w:val="24"/>
          <w:lang w:eastAsia="lt-LT"/>
        </w:rPr>
        <w:t>)</w:t>
      </w:r>
      <w:r w:rsidR="008715CE" w:rsidRPr="006E70D2">
        <w:rPr>
          <w:rFonts w:eastAsia="Calibri" w:cs="Times New Roman"/>
          <w:szCs w:val="24"/>
          <w:lang w:eastAsia="lt-LT"/>
        </w:rPr>
        <w:t xml:space="preserve"> anglų kalba</w:t>
      </w:r>
      <w:r w:rsidR="008715CE" w:rsidRPr="006E70D2">
        <w:rPr>
          <w:rFonts w:eastAsia="Calibri" w:cs="Times New Roman"/>
          <w:color w:val="7030A0"/>
          <w:szCs w:val="24"/>
          <w:lang w:eastAsia="lt-LT"/>
        </w:rPr>
        <w:t xml:space="preserve">. </w:t>
      </w:r>
      <w:r w:rsidR="008715CE" w:rsidRPr="006E70D2">
        <w:rPr>
          <w:rFonts w:eastAsia="Arial" w:cs="Times New Roman"/>
          <w:szCs w:val="24"/>
          <w:lang w:eastAsia="lt-LT"/>
        </w:rPr>
        <w:t>Jei kurie nors su pasiūlymu teikiami dokumentai parengti ne ta kalba, kuria reikalaujama, turi būti pateiktas tikslus vertimas į reikalaujamą kalbą.</w:t>
      </w:r>
      <w:r w:rsidR="006A7D42" w:rsidRPr="006E70D2">
        <w:rPr>
          <w:rFonts w:eastAsia="Arial" w:cs="Times New Roman"/>
          <w:szCs w:val="24"/>
          <w:lang w:eastAsia="lt-LT"/>
        </w:rPr>
        <w:t xml:space="preserve"> Tiekėjas visus pasiūlymą sudarančius dokumentus gali teikti bet kuria reikalaujama kalba arba tiekėjas gali dalį pasiūlymą sudarančių dokumentų teikti viena reikalaujama kalba, o kitą dalį pasiūlymą sudarančių dokumentų teikti kita reikalaujama kalba. Perkančioji organizacija turi teisę prašyti tiekėjo dalį arba visus dokumentus parengtus ne lietuvių kalba išversti į lietuvių kalbą. Jeigu verčiamų dokumentų apimtis yra ne didesnė kaip 50 puslapių perkančioji organizacija tiekėjui suteikia 3 darbo dienų terminą dokumentų vertimui.</w:t>
      </w:r>
    </w:p>
    <w:p w14:paraId="3591E052" w14:textId="77777777" w:rsidR="00FE6AE1" w:rsidRPr="006E70D2" w:rsidRDefault="00FE6AE1" w:rsidP="008715CE">
      <w:pPr>
        <w:pStyle w:val="ListParagraph"/>
        <w:numPr>
          <w:ilvl w:val="0"/>
          <w:numId w:val="13"/>
        </w:numPr>
        <w:rPr>
          <w:rFonts w:eastAsia="Calibri" w:cs="Times New Roman"/>
          <w:szCs w:val="24"/>
        </w:rPr>
      </w:pPr>
      <w:r w:rsidRPr="006E70D2">
        <w:rPr>
          <w:rFonts w:eastAsia="Calibri" w:cs="Times New Roman"/>
          <w:szCs w:val="24"/>
        </w:rPr>
        <w:t>Tiekėjų pasiūlymuose nurodytos kainos bus vertinamos ir lyginamos su visais mokesčiais, įskaitant PVM.</w:t>
      </w:r>
    </w:p>
    <w:p w14:paraId="38578640" w14:textId="77777777" w:rsidR="008715CE" w:rsidRPr="006E70D2" w:rsidRDefault="008715CE" w:rsidP="008715CE">
      <w:pPr>
        <w:rPr>
          <w:rFonts w:eastAsia="Calibri" w:cs="Times New Roman"/>
          <w:szCs w:val="24"/>
        </w:rPr>
      </w:pPr>
    </w:p>
    <w:p w14:paraId="10C624A3" w14:textId="77777777" w:rsidR="008715CE" w:rsidRPr="006E70D2" w:rsidRDefault="008715CE" w:rsidP="008715CE">
      <w:pPr>
        <w:jc w:val="center"/>
        <w:rPr>
          <w:rFonts w:cs="Times New Roman"/>
          <w:b/>
          <w:bCs/>
          <w:szCs w:val="24"/>
        </w:rPr>
      </w:pPr>
      <w:r w:rsidRPr="006E70D2">
        <w:rPr>
          <w:rFonts w:cs="Times New Roman"/>
          <w:b/>
          <w:bCs/>
          <w:szCs w:val="24"/>
        </w:rPr>
        <w:t>VII SKYRIUS</w:t>
      </w:r>
    </w:p>
    <w:p w14:paraId="1C783D76" w14:textId="77777777" w:rsidR="008715CE" w:rsidRPr="006E70D2" w:rsidRDefault="008715CE" w:rsidP="008715CE">
      <w:pPr>
        <w:jc w:val="center"/>
        <w:rPr>
          <w:rFonts w:cs="Times New Roman"/>
          <w:szCs w:val="24"/>
        </w:rPr>
      </w:pPr>
      <w:r w:rsidRPr="006E70D2">
        <w:rPr>
          <w:rFonts w:cs="Times New Roman"/>
          <w:b/>
          <w:bCs/>
          <w:szCs w:val="24"/>
        </w:rPr>
        <w:t>PAVYZDŽIŲ PATEIKIMAS</w:t>
      </w:r>
    </w:p>
    <w:p w14:paraId="4BDA8CD7" w14:textId="77777777" w:rsidR="008715CE" w:rsidRPr="006E70D2" w:rsidRDefault="008715CE" w:rsidP="008715CE">
      <w:pPr>
        <w:rPr>
          <w:rFonts w:cs="Times New Roman"/>
          <w:szCs w:val="24"/>
        </w:rPr>
      </w:pPr>
    </w:p>
    <w:p w14:paraId="097432C9" w14:textId="77777777" w:rsidR="008715CE" w:rsidRPr="006E70D2" w:rsidRDefault="008715CE" w:rsidP="008715CE">
      <w:pPr>
        <w:pStyle w:val="ListParagraph"/>
        <w:numPr>
          <w:ilvl w:val="0"/>
          <w:numId w:val="13"/>
        </w:numPr>
        <w:rPr>
          <w:rFonts w:cs="Times New Roman"/>
          <w:szCs w:val="24"/>
        </w:rPr>
      </w:pPr>
      <w:r w:rsidRPr="006E70D2">
        <w:rPr>
          <w:rFonts w:cs="Times New Roman"/>
          <w:szCs w:val="24"/>
        </w:rPr>
        <w:t>Perkančioji organizacija neprašo pateikti siūlomo pirkimo objekto pavyzdžių.</w:t>
      </w:r>
    </w:p>
    <w:p w14:paraId="47C49642" w14:textId="77777777" w:rsidR="008715CE" w:rsidRPr="006E70D2" w:rsidRDefault="008715CE" w:rsidP="008715CE">
      <w:pPr>
        <w:rPr>
          <w:rFonts w:eastAsia="Calibri" w:cs="Times New Roman"/>
          <w:szCs w:val="24"/>
        </w:rPr>
      </w:pPr>
    </w:p>
    <w:p w14:paraId="5BC52DE1" w14:textId="77777777" w:rsidR="008715CE" w:rsidRPr="006E70D2" w:rsidRDefault="008715CE" w:rsidP="008715CE">
      <w:pPr>
        <w:jc w:val="center"/>
        <w:rPr>
          <w:rFonts w:cs="Times New Roman"/>
          <w:b/>
          <w:bCs/>
          <w:szCs w:val="24"/>
        </w:rPr>
      </w:pPr>
      <w:r w:rsidRPr="006E70D2">
        <w:rPr>
          <w:rFonts w:cs="Times New Roman"/>
          <w:b/>
          <w:bCs/>
          <w:szCs w:val="24"/>
        </w:rPr>
        <w:t>VIII SKYRIUS</w:t>
      </w:r>
    </w:p>
    <w:p w14:paraId="367DEAA7" w14:textId="77777777" w:rsidR="008715CE" w:rsidRPr="006E70D2" w:rsidRDefault="008715CE" w:rsidP="008715CE">
      <w:pPr>
        <w:jc w:val="center"/>
        <w:rPr>
          <w:rFonts w:cs="Times New Roman"/>
          <w:b/>
          <w:bCs/>
          <w:szCs w:val="24"/>
        </w:rPr>
      </w:pPr>
      <w:r w:rsidRPr="006E70D2">
        <w:rPr>
          <w:rFonts w:cs="Times New Roman"/>
          <w:b/>
          <w:bCs/>
          <w:szCs w:val="24"/>
        </w:rPr>
        <w:t>PASIŪLYMO GALIOJIMO UŽTIK</w:t>
      </w:r>
      <w:r w:rsidR="00AF6758" w:rsidRPr="006E70D2">
        <w:rPr>
          <w:rFonts w:cs="Times New Roman"/>
          <w:b/>
          <w:bCs/>
          <w:szCs w:val="24"/>
        </w:rPr>
        <w:t>R</w:t>
      </w:r>
      <w:r w:rsidRPr="006E70D2">
        <w:rPr>
          <w:rFonts w:cs="Times New Roman"/>
          <w:b/>
          <w:bCs/>
          <w:szCs w:val="24"/>
        </w:rPr>
        <w:t>INIMAS</w:t>
      </w:r>
    </w:p>
    <w:p w14:paraId="179FE150" w14:textId="77777777" w:rsidR="008715CE" w:rsidRPr="006E70D2" w:rsidRDefault="008715CE" w:rsidP="008715CE">
      <w:pPr>
        <w:rPr>
          <w:rFonts w:cs="Times New Roman"/>
          <w:szCs w:val="24"/>
        </w:rPr>
      </w:pPr>
    </w:p>
    <w:p w14:paraId="1533F2CD" w14:textId="5D7499AD" w:rsidR="008715CE" w:rsidRPr="006E70D2" w:rsidRDefault="008715CE" w:rsidP="008715CE">
      <w:pPr>
        <w:pStyle w:val="ListParagraph"/>
        <w:numPr>
          <w:ilvl w:val="0"/>
          <w:numId w:val="13"/>
        </w:numPr>
        <w:rPr>
          <w:rFonts w:eastAsia="Calibri" w:cs="Times New Roman"/>
          <w:i/>
          <w:iCs/>
          <w:szCs w:val="24"/>
          <w:lang w:eastAsia="lt-LT"/>
        </w:rPr>
      </w:pPr>
      <w:r w:rsidRPr="000626D2">
        <w:rPr>
          <w:rFonts w:eastAsia="Calibri" w:cs="Times New Roman"/>
          <w:szCs w:val="24"/>
          <w:lang w:eastAsia="lt-LT"/>
        </w:rPr>
        <w:t xml:space="preserve">Tiekėjas privalo užtikrinti savo pasiūlymo galiojimą ne mažesne kaip </w:t>
      </w:r>
      <w:r w:rsidR="00622A92" w:rsidRPr="000626D2">
        <w:rPr>
          <w:rFonts w:eastAsia="Calibri" w:cs="Times New Roman"/>
          <w:szCs w:val="24"/>
          <w:lang w:eastAsia="lt-LT"/>
        </w:rPr>
        <w:t>1 0</w:t>
      </w:r>
      <w:r w:rsidRPr="000626D2">
        <w:rPr>
          <w:rFonts w:eastAsia="Calibri" w:cs="Times New Roman"/>
          <w:szCs w:val="24"/>
          <w:lang w:eastAsia="lt-LT"/>
        </w:rPr>
        <w:t>00,00 Eur</w:t>
      </w:r>
      <w:r w:rsidRPr="000626D2">
        <w:rPr>
          <w:rFonts w:eastAsia="Calibri" w:cs="Times New Roman"/>
          <w:i/>
          <w:iCs/>
          <w:szCs w:val="24"/>
          <w:lang w:eastAsia="lt-LT"/>
        </w:rPr>
        <w:t xml:space="preserve"> </w:t>
      </w:r>
      <w:r w:rsidRPr="006E70D2">
        <w:rPr>
          <w:rFonts w:eastAsia="Calibri" w:cs="Times New Roman"/>
          <w:szCs w:val="24"/>
          <w:lang w:eastAsia="lt-LT"/>
        </w:rPr>
        <w:t>bauda</w:t>
      </w:r>
      <w:r w:rsidR="00406F4F" w:rsidRPr="006E70D2">
        <w:rPr>
          <w:rFonts w:eastAsia="Calibri" w:cs="Times New Roman"/>
          <w:szCs w:val="24"/>
          <w:lang w:eastAsia="lt-LT"/>
        </w:rPr>
        <w:t xml:space="preserve">, </w:t>
      </w:r>
      <w:r w:rsidRPr="006E70D2">
        <w:rPr>
          <w:rFonts w:eastAsia="Calibri" w:cs="Times New Roman"/>
          <w:szCs w:val="24"/>
          <w:lang w:eastAsia="lt-LT"/>
        </w:rPr>
        <w:t xml:space="preserve">kurią tiekėjas </w:t>
      </w:r>
      <w:r w:rsidRPr="006E70D2">
        <w:rPr>
          <w:rFonts w:cs="Times New Roman"/>
          <w:szCs w:val="24"/>
        </w:rPr>
        <w:t>įsipareigoja sumokėti perkančiajai organizacijai esant bent vienai iš šių sąlygų:</w:t>
      </w:r>
    </w:p>
    <w:p w14:paraId="7A0414AB" w14:textId="77777777" w:rsidR="008715CE" w:rsidRPr="006E70D2" w:rsidRDefault="008715CE" w:rsidP="008715CE">
      <w:pPr>
        <w:pStyle w:val="ListParagraph"/>
        <w:numPr>
          <w:ilvl w:val="1"/>
          <w:numId w:val="13"/>
        </w:numPr>
        <w:rPr>
          <w:rFonts w:eastAsia="Calibri" w:cs="Times New Roman"/>
          <w:color w:val="000000"/>
          <w:szCs w:val="24"/>
          <w:lang w:eastAsia="lt-LT"/>
        </w:rPr>
      </w:pPr>
      <w:r w:rsidRPr="006E70D2">
        <w:rPr>
          <w:rFonts w:eastAsia="Calibri" w:cs="Times New Roman"/>
          <w:color w:val="000000"/>
          <w:szCs w:val="24"/>
          <w:lang w:eastAsia="lt-LT"/>
        </w:rPr>
        <w:t>pasiūlymo galiojimo laikotarpiu tiekėjas atsisako savo pasiūlymo arba jo dalies (pasiūlyme nurodyto pirkimo objekto, jo kiekio (apimties), siūlomų kainų, tiekimo ar mokėjimo terminų, kitų pasiūlyme nurodytų sąlygų);</w:t>
      </w:r>
    </w:p>
    <w:p w14:paraId="0999E8AC" w14:textId="77777777" w:rsidR="008715CE" w:rsidRPr="006E70D2" w:rsidRDefault="008715CE" w:rsidP="008715CE">
      <w:pPr>
        <w:pStyle w:val="ListParagraph"/>
        <w:numPr>
          <w:ilvl w:val="1"/>
          <w:numId w:val="13"/>
        </w:numPr>
        <w:rPr>
          <w:rFonts w:eastAsia="Calibri" w:cs="Times New Roman"/>
          <w:color w:val="000000"/>
          <w:szCs w:val="24"/>
          <w:lang w:eastAsia="lt-LT"/>
        </w:rPr>
      </w:pPr>
      <w:r w:rsidRPr="006E70D2">
        <w:rPr>
          <w:rFonts w:eastAsia="Calibri" w:cs="Times New Roman"/>
          <w:color w:val="000000"/>
          <w:szCs w:val="24"/>
          <w:lang w:eastAsia="lt-LT"/>
        </w:rPr>
        <w:t>tiekėjas, perkančiajai organizacijai paprašius, nepateikia atsakymo;</w:t>
      </w:r>
    </w:p>
    <w:p w14:paraId="707FCE65" w14:textId="77777777" w:rsidR="008715CE" w:rsidRPr="006E70D2" w:rsidRDefault="008715CE" w:rsidP="008715CE">
      <w:pPr>
        <w:pStyle w:val="ListParagraph"/>
        <w:numPr>
          <w:ilvl w:val="1"/>
          <w:numId w:val="13"/>
        </w:numPr>
        <w:rPr>
          <w:rFonts w:eastAsia="Calibri" w:cs="Times New Roman"/>
          <w:color w:val="000000"/>
          <w:szCs w:val="24"/>
          <w:lang w:eastAsia="lt-LT"/>
        </w:rPr>
      </w:pPr>
      <w:r w:rsidRPr="006E70D2">
        <w:rPr>
          <w:rFonts w:eastAsia="Calibri" w:cs="Times New Roman"/>
          <w:color w:val="000000"/>
          <w:szCs w:val="24"/>
          <w:lang w:eastAsia="lt-LT"/>
        </w:rPr>
        <w:t>tiekėjas, perkančiajai organizacijai paprašius, netikslina ar nepateikia trūkstamų duomenų ar dokumentų apie atitiktį Pirkimo dokumentų reikalavimams;</w:t>
      </w:r>
    </w:p>
    <w:p w14:paraId="721DF691" w14:textId="77777777" w:rsidR="008715CE" w:rsidRPr="006E70D2" w:rsidRDefault="008715CE" w:rsidP="008715CE">
      <w:pPr>
        <w:pStyle w:val="ListParagraph"/>
        <w:numPr>
          <w:ilvl w:val="1"/>
          <w:numId w:val="13"/>
        </w:numPr>
        <w:rPr>
          <w:rFonts w:eastAsia="Calibri" w:cs="Times New Roman"/>
          <w:color w:val="000000"/>
          <w:szCs w:val="24"/>
          <w:lang w:eastAsia="lt-LT"/>
        </w:rPr>
      </w:pPr>
      <w:r w:rsidRPr="006E70D2">
        <w:rPr>
          <w:rFonts w:eastAsia="Calibri" w:cs="Times New Roman"/>
          <w:color w:val="000000"/>
          <w:szCs w:val="24"/>
          <w:lang w:eastAsia="lt-LT"/>
        </w:rPr>
        <w:t>tiekėjui, paprašius pagrįsti neįprastai mažą kainą, tiekėjas nepateikia jokio pagrindimo;</w:t>
      </w:r>
    </w:p>
    <w:p w14:paraId="02891EE0" w14:textId="77777777" w:rsidR="008715CE" w:rsidRPr="006E70D2" w:rsidRDefault="008715CE" w:rsidP="008715CE">
      <w:pPr>
        <w:pStyle w:val="ListParagraph"/>
        <w:numPr>
          <w:ilvl w:val="1"/>
          <w:numId w:val="13"/>
        </w:numPr>
        <w:rPr>
          <w:rFonts w:eastAsia="Calibri" w:cs="Times New Roman"/>
          <w:color w:val="000000"/>
          <w:szCs w:val="24"/>
          <w:lang w:eastAsia="lt-LT"/>
        </w:rPr>
      </w:pPr>
      <w:r w:rsidRPr="006E70D2">
        <w:rPr>
          <w:rFonts w:eastAsia="Calibri" w:cs="Times New Roman"/>
          <w:color w:val="000000"/>
          <w:szCs w:val="24"/>
          <w:lang w:eastAsia="lt-LT"/>
        </w:rPr>
        <w:t>pripažinus, kad tiekėjas pateikė ekonomiškai naudingiausią pasiūlymą ir paprašius pirkimo dalyvio pateikti aktualius dokumentus, patvirtinančius jo pašalinimo pagrindų nebuvimą ir atitiktį kvalifikacijos reikalavimams, tiekėjas neteikia savo pašalinimo pagrindų nebuvimą ir (ar) kvalifikaciją patvirtinančių dokumentų;</w:t>
      </w:r>
    </w:p>
    <w:p w14:paraId="61723723" w14:textId="77777777" w:rsidR="008715CE" w:rsidRPr="006E70D2" w:rsidRDefault="008715CE" w:rsidP="008715CE">
      <w:pPr>
        <w:pStyle w:val="ListParagraph"/>
        <w:numPr>
          <w:ilvl w:val="1"/>
          <w:numId w:val="13"/>
        </w:numPr>
        <w:rPr>
          <w:rFonts w:eastAsia="Calibri" w:cs="Times New Roman"/>
          <w:color w:val="000000"/>
          <w:szCs w:val="24"/>
          <w:lang w:eastAsia="lt-LT"/>
        </w:rPr>
      </w:pPr>
      <w:r w:rsidRPr="006E70D2">
        <w:rPr>
          <w:rFonts w:eastAsia="Calibri" w:cs="Times New Roman"/>
          <w:color w:val="000000"/>
          <w:szCs w:val="24"/>
          <w:lang w:eastAsia="lt-LT"/>
        </w:rPr>
        <w:lastRenderedPageBreak/>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1DD111D" w14:textId="77777777" w:rsidR="008715CE" w:rsidRPr="006E70D2" w:rsidRDefault="008715CE" w:rsidP="008715CE">
      <w:pPr>
        <w:pStyle w:val="ListParagraph"/>
        <w:numPr>
          <w:ilvl w:val="0"/>
          <w:numId w:val="13"/>
        </w:numPr>
        <w:rPr>
          <w:rFonts w:eastAsia="Calibri" w:cs="Times New Roman"/>
          <w:szCs w:val="24"/>
          <w:lang w:eastAsia="lt-LT"/>
        </w:rPr>
      </w:pPr>
      <w:r w:rsidRPr="006E70D2">
        <w:rPr>
          <w:rFonts w:eastAsia="Calibri" w:cs="Times New Roman"/>
          <w:szCs w:val="24"/>
          <w:lang w:eastAsia="lt-LT"/>
        </w:rPr>
        <w:t>Perkančioji organizacija gali prašyti dalyvius pratęsti pasiūlymo galiojimo užtikrinimo laiką iki konkrečiai nurodytos datos.</w:t>
      </w:r>
    </w:p>
    <w:p w14:paraId="18E63B69" w14:textId="77777777" w:rsidR="008715CE" w:rsidRPr="006E70D2" w:rsidRDefault="008715CE" w:rsidP="008715CE">
      <w:pPr>
        <w:pStyle w:val="ListParagraph"/>
        <w:numPr>
          <w:ilvl w:val="0"/>
          <w:numId w:val="13"/>
        </w:numPr>
        <w:rPr>
          <w:rFonts w:eastAsia="Calibri" w:cs="Times New Roman"/>
          <w:color w:val="000000"/>
          <w:szCs w:val="24"/>
          <w:lang w:eastAsia="lt-LT"/>
        </w:rPr>
      </w:pPr>
      <w:r w:rsidRPr="006E70D2">
        <w:rPr>
          <w:rFonts w:eastAsia="Calibri" w:cs="Times New Roman"/>
          <w:color w:val="000000"/>
          <w:szCs w:val="24"/>
          <w:lang w:eastAsia="lt-LT"/>
        </w:rPr>
        <w:t>Perkančioji organizacija atsisako teisių į pasiūlymo galiojimo užtikrinimą įvykus bent vienai iš šių sąlygų:</w:t>
      </w:r>
    </w:p>
    <w:p w14:paraId="5381F5A0" w14:textId="77777777" w:rsidR="008715CE" w:rsidRPr="006E70D2" w:rsidRDefault="008715CE" w:rsidP="008715CE">
      <w:pPr>
        <w:pStyle w:val="ListParagraph"/>
        <w:numPr>
          <w:ilvl w:val="1"/>
          <w:numId w:val="13"/>
        </w:numPr>
        <w:spacing w:after="120" w:line="20" w:lineRule="atLeast"/>
        <w:rPr>
          <w:rFonts w:eastAsia="Calibri" w:cs="Times New Roman"/>
          <w:color w:val="000000"/>
          <w:szCs w:val="24"/>
          <w:lang w:eastAsia="lt-LT"/>
        </w:rPr>
      </w:pPr>
      <w:r w:rsidRPr="006E70D2">
        <w:rPr>
          <w:rFonts w:eastAsia="Calibri" w:cs="Times New Roman"/>
          <w:color w:val="000000"/>
          <w:szCs w:val="24"/>
          <w:lang w:eastAsia="lt-LT"/>
        </w:rPr>
        <w:t>pasibaigia pasiūlymų užtikrinimo galiojimo laikas ir dalyvis jo nepratęsia ir (ar) ne</w:t>
      </w:r>
      <w:r w:rsidRPr="006E70D2">
        <w:rPr>
          <w:rFonts w:eastAsia="Calibri" w:cs="Times New Roman"/>
          <w:szCs w:val="24"/>
          <w:lang w:eastAsia="lt-LT"/>
        </w:rPr>
        <w:t>pateikia naujo pasiūlymo galiojimo užtikrinimą patvirtinančio dokumento (jeigu jo reikalaujama)</w:t>
      </w:r>
      <w:r w:rsidRPr="006E70D2">
        <w:rPr>
          <w:rFonts w:eastAsia="Calibri" w:cs="Times New Roman"/>
          <w:color w:val="000000"/>
          <w:szCs w:val="24"/>
          <w:lang w:eastAsia="lt-LT"/>
        </w:rPr>
        <w:t>;</w:t>
      </w:r>
    </w:p>
    <w:p w14:paraId="3BB8DABC" w14:textId="77777777" w:rsidR="008715CE" w:rsidRPr="006E70D2" w:rsidRDefault="008715CE" w:rsidP="008715CE">
      <w:pPr>
        <w:pStyle w:val="ListParagraph"/>
        <w:numPr>
          <w:ilvl w:val="1"/>
          <w:numId w:val="13"/>
        </w:numPr>
        <w:spacing w:after="120" w:line="20" w:lineRule="atLeast"/>
        <w:jc w:val="left"/>
        <w:rPr>
          <w:rFonts w:eastAsia="Calibri" w:cs="Times New Roman"/>
          <w:color w:val="000000"/>
          <w:szCs w:val="24"/>
          <w:lang w:eastAsia="lt-LT"/>
        </w:rPr>
      </w:pPr>
      <w:r w:rsidRPr="006E70D2">
        <w:rPr>
          <w:rFonts w:eastAsia="Calibri" w:cs="Times New Roman"/>
          <w:color w:val="000000"/>
          <w:szCs w:val="24"/>
          <w:lang w:eastAsia="lt-LT"/>
        </w:rPr>
        <w:t>įsigalioja pasirašyta sutartis;</w:t>
      </w:r>
    </w:p>
    <w:p w14:paraId="3DAC2F72" w14:textId="77777777" w:rsidR="008715CE" w:rsidRPr="006E70D2" w:rsidRDefault="008715CE" w:rsidP="008715CE">
      <w:pPr>
        <w:pStyle w:val="ListParagraph"/>
        <w:numPr>
          <w:ilvl w:val="1"/>
          <w:numId w:val="13"/>
        </w:numPr>
        <w:spacing w:after="120" w:line="20" w:lineRule="atLeast"/>
        <w:jc w:val="left"/>
        <w:rPr>
          <w:rFonts w:eastAsia="Calibri" w:cs="Times New Roman"/>
          <w:szCs w:val="24"/>
        </w:rPr>
      </w:pPr>
      <w:r w:rsidRPr="006E70D2">
        <w:rPr>
          <w:rFonts w:eastAsia="Calibri" w:cs="Times New Roman"/>
          <w:color w:val="000000"/>
          <w:szCs w:val="24"/>
          <w:lang w:eastAsia="lt-LT"/>
        </w:rPr>
        <w:t>nutraukiamos Pirkimo procedūros.</w:t>
      </w:r>
    </w:p>
    <w:p w14:paraId="698BD84A" w14:textId="77777777" w:rsidR="008715CE" w:rsidRPr="006E70D2" w:rsidRDefault="008715CE" w:rsidP="008715CE">
      <w:pPr>
        <w:pStyle w:val="ListParagraph"/>
        <w:spacing w:after="120" w:line="20" w:lineRule="atLeast"/>
        <w:ind w:left="709"/>
        <w:jc w:val="left"/>
        <w:rPr>
          <w:rFonts w:eastAsia="Calibri" w:cs="Times New Roman"/>
          <w:color w:val="000000"/>
          <w:szCs w:val="24"/>
          <w:lang w:eastAsia="lt-LT"/>
        </w:rPr>
      </w:pPr>
    </w:p>
    <w:p w14:paraId="34F56E31" w14:textId="77777777" w:rsidR="008715CE" w:rsidRPr="006E70D2" w:rsidRDefault="008715CE" w:rsidP="008715CE">
      <w:pPr>
        <w:jc w:val="center"/>
        <w:rPr>
          <w:rFonts w:cs="Times New Roman"/>
          <w:b/>
          <w:bCs/>
          <w:szCs w:val="24"/>
        </w:rPr>
      </w:pPr>
      <w:r w:rsidRPr="006E70D2">
        <w:rPr>
          <w:rFonts w:cs="Times New Roman"/>
          <w:b/>
          <w:bCs/>
          <w:szCs w:val="24"/>
        </w:rPr>
        <w:t>IX SKYRIUS</w:t>
      </w:r>
    </w:p>
    <w:p w14:paraId="46912970" w14:textId="77777777" w:rsidR="008715CE" w:rsidRPr="006E70D2" w:rsidRDefault="008715CE" w:rsidP="008715CE">
      <w:pPr>
        <w:jc w:val="center"/>
        <w:rPr>
          <w:rFonts w:cs="Times New Roman"/>
          <w:b/>
          <w:bCs/>
          <w:szCs w:val="24"/>
        </w:rPr>
      </w:pPr>
      <w:r w:rsidRPr="006E70D2">
        <w:rPr>
          <w:rFonts w:cs="Times New Roman"/>
          <w:b/>
          <w:bCs/>
          <w:szCs w:val="24"/>
        </w:rPr>
        <w:t>ELEKTRONINIS AUKCIONAS</w:t>
      </w:r>
    </w:p>
    <w:p w14:paraId="49EF8D25" w14:textId="77777777" w:rsidR="008715CE" w:rsidRPr="006E70D2" w:rsidRDefault="008715CE" w:rsidP="008715CE">
      <w:pPr>
        <w:rPr>
          <w:rFonts w:cs="Times New Roman"/>
          <w:szCs w:val="24"/>
        </w:rPr>
      </w:pPr>
    </w:p>
    <w:p w14:paraId="0606AE05" w14:textId="77777777" w:rsidR="008715CE" w:rsidRPr="006E70D2" w:rsidRDefault="008715CE" w:rsidP="008715CE">
      <w:pPr>
        <w:pStyle w:val="ListParagraph"/>
        <w:numPr>
          <w:ilvl w:val="0"/>
          <w:numId w:val="13"/>
        </w:numPr>
        <w:rPr>
          <w:rFonts w:eastAsia="Calibri" w:cs="Times New Roman"/>
          <w:szCs w:val="24"/>
          <w:lang w:eastAsia="lt-LT"/>
        </w:rPr>
      </w:pPr>
      <w:r w:rsidRPr="006E70D2">
        <w:rPr>
          <w:rFonts w:eastAsia="Calibri" w:cs="Times New Roman"/>
          <w:szCs w:val="24"/>
          <w:lang w:eastAsia="lt-LT"/>
        </w:rPr>
        <w:t xml:space="preserve">Perkančioji organizacija Pirkime netaikys elektroninio </w:t>
      </w:r>
      <w:r w:rsidRPr="006E70D2">
        <w:rPr>
          <w:rFonts w:eastAsia="Calibri" w:cs="Times New Roman"/>
          <w:color w:val="000000"/>
          <w:szCs w:val="24"/>
          <w:lang w:eastAsia="lt-LT"/>
        </w:rPr>
        <w:t>aukciono</w:t>
      </w:r>
      <w:r w:rsidRPr="006E70D2">
        <w:rPr>
          <w:rFonts w:eastAsia="Calibri" w:cs="Times New Roman"/>
          <w:szCs w:val="24"/>
          <w:lang w:eastAsia="lt-LT"/>
        </w:rPr>
        <w:t>.</w:t>
      </w:r>
    </w:p>
    <w:p w14:paraId="494EA6AB" w14:textId="77777777" w:rsidR="008715CE" w:rsidRPr="006E70D2" w:rsidRDefault="008715CE" w:rsidP="008715CE">
      <w:pPr>
        <w:pStyle w:val="ListParagraph"/>
        <w:spacing w:after="120" w:line="20" w:lineRule="atLeast"/>
        <w:ind w:left="709"/>
        <w:jc w:val="left"/>
        <w:rPr>
          <w:rFonts w:eastAsia="Calibri" w:cs="Times New Roman"/>
          <w:color w:val="000000"/>
          <w:szCs w:val="24"/>
          <w:lang w:eastAsia="lt-LT"/>
        </w:rPr>
      </w:pPr>
    </w:p>
    <w:p w14:paraId="695CD871" w14:textId="77777777" w:rsidR="008715CE" w:rsidRPr="006E70D2" w:rsidRDefault="008715CE" w:rsidP="008715CE">
      <w:pPr>
        <w:jc w:val="center"/>
        <w:rPr>
          <w:rFonts w:cs="Times New Roman"/>
          <w:b/>
          <w:bCs/>
          <w:szCs w:val="24"/>
        </w:rPr>
      </w:pPr>
      <w:r w:rsidRPr="006E70D2">
        <w:rPr>
          <w:rFonts w:cs="Times New Roman"/>
          <w:b/>
          <w:bCs/>
          <w:szCs w:val="24"/>
        </w:rPr>
        <w:t>X SKYRIUS</w:t>
      </w:r>
    </w:p>
    <w:p w14:paraId="29E85D97" w14:textId="77777777" w:rsidR="008715CE" w:rsidRPr="006E70D2" w:rsidRDefault="008715CE" w:rsidP="008715CE">
      <w:pPr>
        <w:jc w:val="center"/>
        <w:rPr>
          <w:rFonts w:cs="Times New Roman"/>
          <w:b/>
          <w:bCs/>
          <w:szCs w:val="24"/>
        </w:rPr>
      </w:pPr>
      <w:r w:rsidRPr="006E70D2">
        <w:rPr>
          <w:rFonts w:cs="Times New Roman"/>
          <w:b/>
          <w:bCs/>
          <w:szCs w:val="24"/>
        </w:rPr>
        <w:t>PASIŪLYMŲ VERTINIMAS</w:t>
      </w:r>
    </w:p>
    <w:p w14:paraId="525B2AF8" w14:textId="77777777" w:rsidR="008715CE" w:rsidRPr="006E70D2" w:rsidRDefault="008715CE" w:rsidP="008715CE">
      <w:pPr>
        <w:rPr>
          <w:rFonts w:cs="Times New Roman"/>
          <w:szCs w:val="24"/>
        </w:rPr>
      </w:pPr>
    </w:p>
    <w:p w14:paraId="35809DB7" w14:textId="74EC0AA0" w:rsidR="008715CE" w:rsidRPr="006E70D2" w:rsidRDefault="008715CE" w:rsidP="008715CE">
      <w:pPr>
        <w:pStyle w:val="ListParagraph"/>
        <w:numPr>
          <w:ilvl w:val="0"/>
          <w:numId w:val="13"/>
        </w:numPr>
        <w:rPr>
          <w:rFonts w:eastAsia="Calibri" w:cs="Times New Roman"/>
          <w:szCs w:val="24"/>
        </w:rPr>
      </w:pPr>
      <w:r w:rsidRPr="006E70D2">
        <w:rPr>
          <w:rFonts w:eastAsia="Calibri" w:cs="Times New Roman"/>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sidR="009C1121" w:rsidRPr="006E70D2">
        <w:rPr>
          <w:rFonts w:eastAsia="Calibri" w:cs="Times New Roman"/>
          <w:szCs w:val="24"/>
        </w:rPr>
        <w:t>Specialiųjų p</w:t>
      </w:r>
      <w:r w:rsidRPr="006E70D2">
        <w:rPr>
          <w:rFonts w:eastAsia="Calibri" w:cs="Times New Roman"/>
          <w:szCs w:val="24"/>
        </w:rPr>
        <w:t xml:space="preserve">irkimo sąlygų </w:t>
      </w:r>
      <w:r w:rsidRPr="006E70D2">
        <w:rPr>
          <w:rFonts w:eastAsia="Calibri" w:cs="Times New Roman"/>
          <w:szCs w:val="24"/>
        </w:rPr>
        <w:fldChar w:fldCharType="begin"/>
      </w:r>
      <w:r w:rsidRPr="006E70D2">
        <w:rPr>
          <w:rFonts w:eastAsia="Calibri" w:cs="Times New Roman"/>
          <w:szCs w:val="24"/>
        </w:rPr>
        <w:instrText xml:space="preserve"> REF _Ref126410385 \r \h  \* MERGEFORMAT </w:instrText>
      </w:r>
      <w:r w:rsidRPr="006E70D2">
        <w:rPr>
          <w:rFonts w:eastAsia="Calibri" w:cs="Times New Roman"/>
          <w:szCs w:val="24"/>
        </w:rPr>
      </w:r>
      <w:r w:rsidRPr="006E70D2">
        <w:rPr>
          <w:rFonts w:eastAsia="Calibri" w:cs="Times New Roman"/>
          <w:szCs w:val="24"/>
        </w:rPr>
        <w:fldChar w:fldCharType="separate"/>
      </w:r>
      <w:r w:rsidR="006E2CCB">
        <w:rPr>
          <w:rFonts w:eastAsia="Calibri" w:cs="Times New Roman"/>
          <w:szCs w:val="24"/>
          <w:cs/>
        </w:rPr>
        <w:t>‎</w:t>
      </w:r>
      <w:r w:rsidR="006E2CCB">
        <w:rPr>
          <w:rFonts w:eastAsia="Calibri" w:cs="Times New Roman"/>
          <w:szCs w:val="24"/>
        </w:rPr>
        <w:t>7</w:t>
      </w:r>
      <w:r w:rsidRPr="006E70D2">
        <w:rPr>
          <w:rFonts w:eastAsia="Calibri" w:cs="Times New Roman"/>
          <w:szCs w:val="24"/>
        </w:rPr>
        <w:fldChar w:fldCharType="end"/>
      </w:r>
      <w:r w:rsidRPr="006E70D2">
        <w:rPr>
          <w:rFonts w:eastAsia="Calibri" w:cs="Times New Roman"/>
          <w:szCs w:val="24"/>
        </w:rPr>
        <w:t xml:space="preserve">, </w:t>
      </w:r>
      <w:r w:rsidRPr="006E70D2">
        <w:rPr>
          <w:rFonts w:eastAsia="Calibri" w:cs="Times New Roman"/>
          <w:szCs w:val="24"/>
        </w:rPr>
        <w:fldChar w:fldCharType="begin"/>
      </w:r>
      <w:r w:rsidRPr="006E70D2">
        <w:rPr>
          <w:rFonts w:eastAsia="Calibri" w:cs="Times New Roman"/>
          <w:szCs w:val="24"/>
        </w:rPr>
        <w:instrText xml:space="preserve"> REF _Ref126410488 \r \h  \* MERGEFORMAT </w:instrText>
      </w:r>
      <w:r w:rsidRPr="006E70D2">
        <w:rPr>
          <w:rFonts w:eastAsia="Calibri" w:cs="Times New Roman"/>
          <w:szCs w:val="24"/>
        </w:rPr>
      </w:r>
      <w:r w:rsidRPr="006E70D2">
        <w:rPr>
          <w:rFonts w:eastAsia="Calibri" w:cs="Times New Roman"/>
          <w:szCs w:val="24"/>
        </w:rPr>
        <w:fldChar w:fldCharType="separate"/>
      </w:r>
      <w:r w:rsidR="006E2CCB">
        <w:rPr>
          <w:rFonts w:eastAsia="Calibri" w:cs="Times New Roman"/>
          <w:szCs w:val="24"/>
          <w:cs/>
        </w:rPr>
        <w:t>‎</w:t>
      </w:r>
      <w:r w:rsidR="006E2CCB">
        <w:rPr>
          <w:rFonts w:eastAsia="Calibri" w:cs="Times New Roman"/>
          <w:szCs w:val="24"/>
        </w:rPr>
        <w:t>8</w:t>
      </w:r>
      <w:r w:rsidRPr="006E70D2">
        <w:rPr>
          <w:rFonts w:eastAsia="Calibri" w:cs="Times New Roman"/>
          <w:szCs w:val="24"/>
        </w:rPr>
        <w:fldChar w:fldCharType="end"/>
      </w:r>
      <w:r w:rsidRPr="006E70D2">
        <w:rPr>
          <w:rFonts w:eastAsia="Calibri" w:cs="Times New Roman"/>
          <w:szCs w:val="24"/>
        </w:rPr>
        <w:t xml:space="preserve"> priede.</w:t>
      </w:r>
    </w:p>
    <w:p w14:paraId="08FD9141" w14:textId="3DF8F08E" w:rsidR="008715CE" w:rsidRPr="006E70D2" w:rsidRDefault="008715CE" w:rsidP="008715CE">
      <w:pPr>
        <w:pStyle w:val="ListParagraph"/>
        <w:numPr>
          <w:ilvl w:val="0"/>
          <w:numId w:val="13"/>
        </w:numPr>
        <w:rPr>
          <w:rFonts w:cs="Times New Roman"/>
          <w:bCs/>
          <w:iCs/>
          <w:szCs w:val="24"/>
        </w:rPr>
      </w:pPr>
      <w:r w:rsidRPr="006E70D2">
        <w:rPr>
          <w:rFonts w:cs="Times New Roman"/>
          <w:color w:val="000000" w:themeColor="text1"/>
          <w:szCs w:val="24"/>
        </w:rPr>
        <w:t>Laimėjusiu pasiūlymu galės būti pripažintas tik 1 ekonomiškai naudingiausias pasiūlymas, esantis pasiūlymų eilės pirmojoje vietoje.</w:t>
      </w:r>
    </w:p>
    <w:p w14:paraId="6B444540" w14:textId="77777777" w:rsidR="008715CE" w:rsidRPr="006E70D2" w:rsidRDefault="008715CE" w:rsidP="008715CE">
      <w:pPr>
        <w:pStyle w:val="NoSpacing"/>
        <w:spacing w:line="20" w:lineRule="atLeast"/>
        <w:contextualSpacing/>
        <w:jc w:val="both"/>
        <w:rPr>
          <w:rFonts w:ascii="Times New Roman" w:eastAsiaTheme="minorHAnsi" w:hAnsi="Times New Roman" w:cs="Times New Roman"/>
          <w:bCs/>
          <w:iCs/>
          <w:sz w:val="24"/>
          <w:szCs w:val="24"/>
        </w:rPr>
      </w:pPr>
    </w:p>
    <w:p w14:paraId="35218DA1" w14:textId="77777777" w:rsidR="008715CE" w:rsidRPr="006E70D2" w:rsidRDefault="008715CE" w:rsidP="008715CE">
      <w:pPr>
        <w:jc w:val="center"/>
        <w:rPr>
          <w:rFonts w:cs="Times New Roman"/>
          <w:b/>
          <w:bCs/>
          <w:szCs w:val="24"/>
        </w:rPr>
      </w:pPr>
      <w:r w:rsidRPr="006E70D2">
        <w:rPr>
          <w:rFonts w:cs="Times New Roman"/>
          <w:b/>
          <w:bCs/>
          <w:szCs w:val="24"/>
        </w:rPr>
        <w:t>XI SKYRIUS</w:t>
      </w:r>
    </w:p>
    <w:p w14:paraId="63432A2F" w14:textId="77777777" w:rsidR="008715CE" w:rsidRPr="006E70D2" w:rsidRDefault="008715CE" w:rsidP="008715CE">
      <w:pPr>
        <w:jc w:val="center"/>
        <w:rPr>
          <w:rFonts w:cs="Times New Roman"/>
          <w:b/>
          <w:bCs/>
          <w:szCs w:val="24"/>
        </w:rPr>
      </w:pPr>
      <w:r w:rsidRPr="006E70D2">
        <w:rPr>
          <w:rFonts w:cs="Times New Roman"/>
          <w:b/>
          <w:bCs/>
          <w:szCs w:val="24"/>
        </w:rPr>
        <w:t>PASIŪLYMŲ VERTINIMO YPATUMAI, TIEKĖJUI NEPATEIKUS REIKALAUJAMŲ DOKUMENTŲ</w:t>
      </w:r>
    </w:p>
    <w:p w14:paraId="22B63EF8" w14:textId="77777777" w:rsidR="008715CE" w:rsidRPr="006E70D2" w:rsidRDefault="008715CE" w:rsidP="008715CE">
      <w:pPr>
        <w:pStyle w:val="NoSpacing"/>
        <w:spacing w:line="20" w:lineRule="atLeast"/>
        <w:contextualSpacing/>
        <w:jc w:val="both"/>
        <w:rPr>
          <w:rFonts w:ascii="Times New Roman" w:eastAsiaTheme="minorHAnsi" w:hAnsi="Times New Roman" w:cs="Times New Roman"/>
          <w:bCs/>
          <w:iCs/>
          <w:sz w:val="24"/>
          <w:szCs w:val="24"/>
        </w:rPr>
      </w:pPr>
    </w:p>
    <w:p w14:paraId="449A672B" w14:textId="44F87AD0" w:rsidR="008715CE" w:rsidRPr="006E70D2" w:rsidRDefault="008715CE" w:rsidP="008715CE">
      <w:pPr>
        <w:pStyle w:val="ListParagraph"/>
        <w:numPr>
          <w:ilvl w:val="0"/>
          <w:numId w:val="13"/>
        </w:numPr>
        <w:spacing w:line="20" w:lineRule="atLeast"/>
        <w:rPr>
          <w:rFonts w:cs="Times New Roman"/>
          <w:szCs w:val="24"/>
        </w:rPr>
      </w:pPr>
      <w:r w:rsidRPr="006E70D2">
        <w:rPr>
          <w:rFonts w:cs="Times New Roman"/>
          <w:szCs w:val="24"/>
        </w:rPr>
        <w:t xml:space="preserve">Perkančioji organizacija atmes tiekėjo pasiūlymą, jeigu kartu su pasiūlymu nebus pateikti Specialiųjų pirkimo sąlygų </w:t>
      </w:r>
      <w:r w:rsidR="00064876" w:rsidRPr="006E70D2">
        <w:rPr>
          <w:rFonts w:cs="Times New Roman"/>
          <w:szCs w:val="24"/>
        </w:rPr>
        <w:fldChar w:fldCharType="begin"/>
      </w:r>
      <w:r w:rsidR="00064876" w:rsidRPr="006E70D2">
        <w:rPr>
          <w:rFonts w:cs="Times New Roman"/>
          <w:szCs w:val="24"/>
        </w:rPr>
        <w:instrText xml:space="preserve"> REF _Ref131767350 \r \h </w:instrText>
      </w:r>
      <w:r w:rsidR="00A11F15" w:rsidRPr="006E70D2">
        <w:rPr>
          <w:rFonts w:cs="Times New Roman"/>
          <w:szCs w:val="24"/>
        </w:rPr>
        <w:instrText xml:space="preserve"> \* MERGEFORMAT </w:instrText>
      </w:r>
      <w:r w:rsidR="00064876" w:rsidRPr="006E70D2">
        <w:rPr>
          <w:rFonts w:cs="Times New Roman"/>
          <w:szCs w:val="24"/>
        </w:rPr>
      </w:r>
      <w:r w:rsidR="00064876" w:rsidRPr="006E70D2">
        <w:rPr>
          <w:rFonts w:cs="Times New Roman"/>
          <w:szCs w:val="24"/>
        </w:rPr>
        <w:fldChar w:fldCharType="separate"/>
      </w:r>
      <w:r w:rsidR="006E2CCB">
        <w:rPr>
          <w:rFonts w:cs="Times New Roman"/>
          <w:szCs w:val="24"/>
          <w:cs/>
        </w:rPr>
        <w:t>‎</w:t>
      </w:r>
      <w:r w:rsidR="006E2CCB">
        <w:rPr>
          <w:rFonts w:cs="Times New Roman"/>
          <w:szCs w:val="24"/>
        </w:rPr>
        <w:t>20</w:t>
      </w:r>
      <w:r w:rsidR="00064876" w:rsidRPr="006E70D2">
        <w:rPr>
          <w:rFonts w:cs="Times New Roman"/>
          <w:szCs w:val="24"/>
        </w:rPr>
        <w:fldChar w:fldCharType="end"/>
      </w:r>
      <w:r w:rsidR="00064876" w:rsidRPr="006E70D2">
        <w:rPr>
          <w:rFonts w:cs="Times New Roman"/>
          <w:szCs w:val="24"/>
        </w:rPr>
        <w:t xml:space="preserve"> </w:t>
      </w:r>
      <w:r w:rsidRPr="006E70D2">
        <w:rPr>
          <w:rFonts w:cs="Times New Roman"/>
          <w:szCs w:val="24"/>
        </w:rPr>
        <w:t xml:space="preserve">punkte, išskyrus Specialiųjų pirkimo sąlygų </w:t>
      </w:r>
      <w:r w:rsidR="000C31FC" w:rsidRPr="006E70D2">
        <w:rPr>
          <w:rFonts w:cs="Times New Roman"/>
          <w:szCs w:val="24"/>
        </w:rPr>
        <w:fldChar w:fldCharType="begin"/>
      </w:r>
      <w:r w:rsidR="000C31FC" w:rsidRPr="006E70D2">
        <w:rPr>
          <w:rFonts w:cs="Times New Roman"/>
          <w:szCs w:val="24"/>
        </w:rPr>
        <w:instrText xml:space="preserve"> REF _Ref134771389 \r \h </w:instrText>
      </w:r>
      <w:r w:rsidR="00A11F15" w:rsidRPr="006E70D2">
        <w:rPr>
          <w:rFonts w:cs="Times New Roman"/>
          <w:szCs w:val="24"/>
        </w:rPr>
        <w:instrText xml:space="preserve"> \* MERGEFORMAT </w:instrText>
      </w:r>
      <w:r w:rsidR="000C31FC" w:rsidRPr="006E70D2">
        <w:rPr>
          <w:rFonts w:cs="Times New Roman"/>
          <w:szCs w:val="24"/>
        </w:rPr>
      </w:r>
      <w:r w:rsidR="000C31FC" w:rsidRPr="006E70D2">
        <w:rPr>
          <w:rFonts w:cs="Times New Roman"/>
          <w:szCs w:val="24"/>
        </w:rPr>
        <w:fldChar w:fldCharType="separate"/>
      </w:r>
      <w:r w:rsidR="006E2CCB">
        <w:rPr>
          <w:rFonts w:cs="Times New Roman"/>
          <w:szCs w:val="24"/>
          <w:cs/>
        </w:rPr>
        <w:t>‎</w:t>
      </w:r>
      <w:r w:rsidR="006E2CCB">
        <w:rPr>
          <w:rFonts w:cs="Times New Roman"/>
          <w:szCs w:val="24"/>
        </w:rPr>
        <w:t>20.1</w:t>
      </w:r>
      <w:r w:rsidR="000C31FC" w:rsidRPr="006E70D2">
        <w:rPr>
          <w:rFonts w:cs="Times New Roman"/>
          <w:szCs w:val="24"/>
        </w:rPr>
        <w:fldChar w:fldCharType="end"/>
      </w:r>
      <w:r w:rsidR="00923B44" w:rsidRPr="006E70D2">
        <w:rPr>
          <w:rFonts w:cs="Times New Roman"/>
          <w:szCs w:val="24"/>
        </w:rPr>
        <w:t xml:space="preserve">, </w:t>
      </w:r>
      <w:r w:rsidR="00923B44" w:rsidRPr="006E70D2">
        <w:rPr>
          <w:rFonts w:cs="Times New Roman"/>
          <w:szCs w:val="24"/>
        </w:rPr>
        <w:fldChar w:fldCharType="begin"/>
      </w:r>
      <w:r w:rsidR="00923B44" w:rsidRPr="006E70D2">
        <w:rPr>
          <w:rFonts w:cs="Times New Roman"/>
          <w:szCs w:val="24"/>
        </w:rPr>
        <w:instrText xml:space="preserve"> REF _Ref210979307 \r \h </w:instrText>
      </w:r>
      <w:r w:rsidR="006E70D2">
        <w:rPr>
          <w:rFonts w:cs="Times New Roman"/>
          <w:szCs w:val="24"/>
        </w:rPr>
        <w:instrText xml:space="preserve"> \* MERGEFORMAT </w:instrText>
      </w:r>
      <w:r w:rsidR="00923B44" w:rsidRPr="006E70D2">
        <w:rPr>
          <w:rFonts w:cs="Times New Roman"/>
          <w:szCs w:val="24"/>
        </w:rPr>
      </w:r>
      <w:r w:rsidR="00923B44" w:rsidRPr="006E70D2">
        <w:rPr>
          <w:rFonts w:cs="Times New Roman"/>
          <w:szCs w:val="24"/>
        </w:rPr>
        <w:fldChar w:fldCharType="separate"/>
      </w:r>
      <w:r w:rsidR="006E2CCB">
        <w:rPr>
          <w:rFonts w:cs="Times New Roman"/>
          <w:szCs w:val="24"/>
          <w:cs/>
        </w:rPr>
        <w:t>‎</w:t>
      </w:r>
      <w:r w:rsidR="006E2CCB">
        <w:rPr>
          <w:rFonts w:cs="Times New Roman"/>
          <w:szCs w:val="24"/>
        </w:rPr>
        <w:t>20.4.1</w:t>
      </w:r>
      <w:r w:rsidR="00923B44" w:rsidRPr="006E70D2">
        <w:rPr>
          <w:rFonts w:cs="Times New Roman"/>
          <w:szCs w:val="24"/>
        </w:rPr>
        <w:fldChar w:fldCharType="end"/>
      </w:r>
      <w:r w:rsidR="00923B44" w:rsidRPr="006E70D2">
        <w:rPr>
          <w:rFonts w:cs="Times New Roman"/>
          <w:szCs w:val="24"/>
        </w:rPr>
        <w:t xml:space="preserve">, </w:t>
      </w:r>
      <w:r w:rsidR="00923B44" w:rsidRPr="006E70D2">
        <w:rPr>
          <w:rFonts w:cs="Times New Roman"/>
          <w:szCs w:val="24"/>
        </w:rPr>
        <w:fldChar w:fldCharType="begin"/>
      </w:r>
      <w:r w:rsidR="00923B44" w:rsidRPr="006E70D2">
        <w:rPr>
          <w:rFonts w:cs="Times New Roman"/>
          <w:szCs w:val="24"/>
        </w:rPr>
        <w:instrText xml:space="preserve"> REF _Ref210979317 \r \h </w:instrText>
      </w:r>
      <w:r w:rsidR="006E70D2">
        <w:rPr>
          <w:rFonts w:cs="Times New Roman"/>
          <w:szCs w:val="24"/>
        </w:rPr>
        <w:instrText xml:space="preserve"> \* MERGEFORMAT </w:instrText>
      </w:r>
      <w:r w:rsidR="00923B44" w:rsidRPr="006E70D2">
        <w:rPr>
          <w:rFonts w:cs="Times New Roman"/>
          <w:szCs w:val="24"/>
        </w:rPr>
      </w:r>
      <w:r w:rsidR="00923B44" w:rsidRPr="006E70D2">
        <w:rPr>
          <w:rFonts w:cs="Times New Roman"/>
          <w:szCs w:val="24"/>
        </w:rPr>
        <w:fldChar w:fldCharType="separate"/>
      </w:r>
      <w:r w:rsidR="006E2CCB">
        <w:rPr>
          <w:rFonts w:cs="Times New Roman"/>
          <w:szCs w:val="24"/>
          <w:cs/>
        </w:rPr>
        <w:t>‎</w:t>
      </w:r>
      <w:r w:rsidR="006E2CCB">
        <w:rPr>
          <w:rFonts w:cs="Times New Roman"/>
          <w:szCs w:val="24"/>
        </w:rPr>
        <w:t>20.5.1</w:t>
      </w:r>
      <w:r w:rsidR="00923B44" w:rsidRPr="006E70D2">
        <w:rPr>
          <w:rFonts w:cs="Times New Roman"/>
          <w:szCs w:val="24"/>
        </w:rPr>
        <w:fldChar w:fldCharType="end"/>
      </w:r>
      <w:r w:rsidR="00856493" w:rsidRPr="006E70D2">
        <w:rPr>
          <w:rFonts w:cs="Times New Roman"/>
          <w:szCs w:val="24"/>
        </w:rPr>
        <w:t xml:space="preserve"> </w:t>
      </w:r>
      <w:r w:rsidRPr="006E70D2">
        <w:rPr>
          <w:rFonts w:cs="Times New Roman"/>
          <w:szCs w:val="24"/>
        </w:rPr>
        <w:t>punkt</w:t>
      </w:r>
      <w:r w:rsidR="00923B44" w:rsidRPr="006E70D2">
        <w:rPr>
          <w:rFonts w:cs="Times New Roman"/>
          <w:szCs w:val="24"/>
        </w:rPr>
        <w:t>uose</w:t>
      </w:r>
      <w:r w:rsidRPr="006E70D2">
        <w:rPr>
          <w:rFonts w:cs="Times New Roman"/>
          <w:szCs w:val="24"/>
        </w:rPr>
        <w:t xml:space="preserve">, nurodyti dokumentai ir prekių pavyzdžiai (kai taikoma). Šių dokumentų ir pavyzdžių (kai taikoma) nepateikimas </w:t>
      </w:r>
      <w:r w:rsidRPr="006E70D2">
        <w:rPr>
          <w:rFonts w:cs="Times New Roman"/>
          <w:bCs/>
          <w:iCs/>
          <w:szCs w:val="24"/>
        </w:rPr>
        <w:t>lemia tiekėjo atmetimą be galimybės perkančiajai organizacijai kreiptis į tiekėją dėl dokumentų ir pavyzdžių (kai taikoma) pateikimo.</w:t>
      </w:r>
    </w:p>
    <w:p w14:paraId="7FB15F41" w14:textId="77777777" w:rsidR="008715CE" w:rsidRPr="006E70D2" w:rsidRDefault="008715CE" w:rsidP="008715CE">
      <w:pPr>
        <w:pStyle w:val="ListParagraph"/>
        <w:numPr>
          <w:ilvl w:val="0"/>
          <w:numId w:val="13"/>
        </w:numPr>
        <w:spacing w:line="20" w:lineRule="atLeast"/>
        <w:rPr>
          <w:rFonts w:cs="Times New Roman"/>
          <w:szCs w:val="24"/>
        </w:rPr>
      </w:pPr>
      <w:r w:rsidRPr="006E70D2">
        <w:rPr>
          <w:rFonts w:cs="Times New Roman"/>
          <w:szCs w:val="24"/>
        </w:rPr>
        <w:t xml:space="preserve">Perkančioji organizacija atmes tiekėjo pasiūlymą, jeigu Perkančiajai organizacijai paprašius tiekėjo pateikti </w:t>
      </w:r>
      <w:r w:rsidRPr="006E70D2">
        <w:rPr>
          <w:rFonts w:cs="Times New Roman"/>
          <w:bCs/>
          <w:iCs/>
          <w:szCs w:val="24"/>
        </w:rPr>
        <w:t>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tiekėjas nepateiks aktualių dokumentų. Aktualių dokumentų nepateikimas lemia tiekėjo atmetimą be galimybės perkančiajai organizacijai kreiptis į tiekėją dėl aktualių dokumentų pateikimo.</w:t>
      </w:r>
    </w:p>
    <w:p w14:paraId="52A04742" w14:textId="77777777" w:rsidR="008715CE" w:rsidRPr="006E70D2" w:rsidRDefault="008715CE" w:rsidP="008715CE">
      <w:pPr>
        <w:pStyle w:val="NoSpacing"/>
        <w:spacing w:line="20" w:lineRule="atLeast"/>
        <w:contextualSpacing/>
        <w:jc w:val="both"/>
        <w:rPr>
          <w:rFonts w:ascii="Times New Roman" w:eastAsiaTheme="minorHAnsi" w:hAnsi="Times New Roman" w:cs="Times New Roman"/>
          <w:bCs/>
          <w:iCs/>
          <w:sz w:val="24"/>
          <w:szCs w:val="24"/>
        </w:rPr>
      </w:pPr>
    </w:p>
    <w:p w14:paraId="69DA988C" w14:textId="77777777" w:rsidR="008715CE" w:rsidRPr="006E70D2" w:rsidRDefault="008715CE" w:rsidP="008715CE">
      <w:pPr>
        <w:jc w:val="center"/>
        <w:rPr>
          <w:rFonts w:cs="Times New Roman"/>
          <w:b/>
          <w:bCs/>
          <w:szCs w:val="24"/>
        </w:rPr>
      </w:pPr>
      <w:r w:rsidRPr="006E70D2">
        <w:rPr>
          <w:rFonts w:cs="Times New Roman"/>
          <w:b/>
          <w:bCs/>
          <w:szCs w:val="24"/>
        </w:rPr>
        <w:t>XII SKYRIUS</w:t>
      </w:r>
    </w:p>
    <w:p w14:paraId="021B3071" w14:textId="77777777" w:rsidR="008715CE" w:rsidRPr="006E70D2" w:rsidRDefault="008715CE" w:rsidP="008715CE">
      <w:pPr>
        <w:jc w:val="center"/>
        <w:rPr>
          <w:rFonts w:cs="Times New Roman"/>
          <w:b/>
          <w:bCs/>
          <w:szCs w:val="24"/>
        </w:rPr>
      </w:pPr>
      <w:r w:rsidRPr="006E70D2">
        <w:rPr>
          <w:rFonts w:cs="Times New Roman"/>
          <w:b/>
          <w:bCs/>
          <w:szCs w:val="24"/>
        </w:rPr>
        <w:t>SUTARTIES SUDARYMAS</w:t>
      </w:r>
    </w:p>
    <w:p w14:paraId="681E2302" w14:textId="77777777" w:rsidR="008715CE" w:rsidRPr="006E70D2" w:rsidRDefault="008715CE" w:rsidP="008715CE">
      <w:pPr>
        <w:rPr>
          <w:rFonts w:cs="Times New Roman"/>
          <w:szCs w:val="24"/>
        </w:rPr>
      </w:pPr>
    </w:p>
    <w:p w14:paraId="6731FA43" w14:textId="2232B9E5" w:rsidR="008715CE" w:rsidRPr="006E70D2" w:rsidRDefault="008715CE" w:rsidP="008715CE">
      <w:pPr>
        <w:pStyle w:val="ListParagraph"/>
        <w:numPr>
          <w:ilvl w:val="0"/>
          <w:numId w:val="13"/>
        </w:numPr>
        <w:spacing w:line="20" w:lineRule="atLeast"/>
        <w:rPr>
          <w:rFonts w:cs="Times New Roman"/>
          <w:szCs w:val="24"/>
        </w:rPr>
      </w:pPr>
      <w:r w:rsidRPr="006E70D2">
        <w:rPr>
          <w:rFonts w:cs="Times New Roman"/>
          <w:szCs w:val="24"/>
        </w:rPr>
        <w:t xml:space="preserve">Ši Pirkimo procedūra atliekama siekiant sudaryti sutartį su tiekėju, kurio pasiūlymas, vadovaujantis Pirkimo sąlygose nustatyta tvarka, bus pripažintas laimėjęs, o jei </w:t>
      </w:r>
      <w:r w:rsidRPr="006E70D2">
        <w:rPr>
          <w:rFonts w:cs="Times New Roman"/>
          <w:szCs w:val="24"/>
        </w:rPr>
        <w:lastRenderedPageBreak/>
        <w:t xml:space="preserve">Pirkimas skaidomas į dalis – su tiekėjais, kurių pasiūlymai bus pripažinti laimėję. Sutarties sąlygos pateikiamos </w:t>
      </w:r>
      <w:r w:rsidR="00820EA3" w:rsidRPr="006E70D2">
        <w:rPr>
          <w:rFonts w:eastAsia="Calibri" w:cs="Times New Roman"/>
          <w:szCs w:val="24"/>
          <w:lang w:eastAsia="lt-LT"/>
        </w:rPr>
        <w:t>Specialiųjų pirkimo sąlygų</w:t>
      </w:r>
      <w:r w:rsidRPr="006E70D2">
        <w:rPr>
          <w:rFonts w:cs="Times New Roman"/>
          <w:szCs w:val="24"/>
        </w:rPr>
        <w:t xml:space="preserve"> </w:t>
      </w:r>
      <w:r w:rsidRPr="006E70D2">
        <w:rPr>
          <w:rFonts w:cs="Times New Roman"/>
          <w:szCs w:val="24"/>
        </w:rPr>
        <w:fldChar w:fldCharType="begin"/>
      </w:r>
      <w:r w:rsidRPr="006E70D2">
        <w:rPr>
          <w:rFonts w:cs="Times New Roman"/>
          <w:szCs w:val="24"/>
        </w:rPr>
        <w:instrText xml:space="preserve"> REF _Ref124893720 \r \h  \* MERGEFORMAT </w:instrText>
      </w:r>
      <w:r w:rsidRPr="006E70D2">
        <w:rPr>
          <w:rFonts w:cs="Times New Roman"/>
          <w:szCs w:val="24"/>
        </w:rPr>
      </w:r>
      <w:r w:rsidRPr="006E70D2">
        <w:rPr>
          <w:rFonts w:cs="Times New Roman"/>
          <w:szCs w:val="24"/>
        </w:rPr>
        <w:fldChar w:fldCharType="separate"/>
      </w:r>
      <w:r w:rsidR="006E2CCB">
        <w:rPr>
          <w:rFonts w:cs="Times New Roman"/>
          <w:szCs w:val="24"/>
          <w:cs/>
        </w:rPr>
        <w:t>‎</w:t>
      </w:r>
      <w:r w:rsidR="006E2CCB">
        <w:rPr>
          <w:rFonts w:cs="Times New Roman"/>
          <w:szCs w:val="24"/>
        </w:rPr>
        <w:t>9</w:t>
      </w:r>
      <w:r w:rsidRPr="006E70D2">
        <w:rPr>
          <w:rFonts w:cs="Times New Roman"/>
          <w:szCs w:val="24"/>
        </w:rPr>
        <w:fldChar w:fldCharType="end"/>
      </w:r>
      <w:r w:rsidRPr="006E70D2">
        <w:rPr>
          <w:rFonts w:cs="Times New Roman"/>
          <w:szCs w:val="24"/>
        </w:rPr>
        <w:t xml:space="preserve"> priede.</w:t>
      </w:r>
    </w:p>
    <w:p w14:paraId="61F5EDA6" w14:textId="77777777" w:rsidR="008715CE" w:rsidRPr="006E70D2" w:rsidRDefault="008715CE" w:rsidP="008715CE">
      <w:pPr>
        <w:pStyle w:val="ListParagraph"/>
        <w:numPr>
          <w:ilvl w:val="0"/>
          <w:numId w:val="13"/>
        </w:numPr>
        <w:rPr>
          <w:rFonts w:eastAsia="Calibri" w:cs="Times New Roman"/>
          <w:szCs w:val="24"/>
        </w:rPr>
      </w:pPr>
      <w:r w:rsidRPr="006E70D2">
        <w:rPr>
          <w:rFonts w:eastAsia="Calibri" w:cs="Times New Roman"/>
          <w:szCs w:val="24"/>
        </w:rPr>
        <w:t>Perkančioji organizacija nereikalauja, kad ūkio subjektų grupės pateiktą pasiūlymą pripažinus laimėjusiu ir pasiūlius sudaryti sutartį, ši ūkio subjektų grupė įgytų tam tikrą teisinę formą.</w:t>
      </w:r>
    </w:p>
    <w:p w14:paraId="1C3D3E45" w14:textId="77777777" w:rsidR="008715CE" w:rsidRPr="006E70D2" w:rsidRDefault="008715CE" w:rsidP="008715CE">
      <w:pPr>
        <w:rPr>
          <w:rFonts w:cs="Times New Roman"/>
          <w:szCs w:val="24"/>
        </w:rPr>
      </w:pPr>
    </w:p>
    <w:p w14:paraId="748AA093" w14:textId="77777777" w:rsidR="008715CE" w:rsidRPr="006E70D2" w:rsidRDefault="008715CE" w:rsidP="008715CE">
      <w:pPr>
        <w:rPr>
          <w:rFonts w:cs="Times New Roman"/>
          <w:szCs w:val="24"/>
        </w:rPr>
        <w:sectPr w:rsidR="008715CE" w:rsidRPr="006E70D2" w:rsidSect="003C7251">
          <w:footerReference w:type="default" r:id="rId18"/>
          <w:footerReference w:type="first" r:id="rId19"/>
          <w:pgSz w:w="11906" w:h="16838"/>
          <w:pgMar w:top="1134" w:right="1134" w:bottom="1134" w:left="1701" w:header="567" w:footer="567" w:gutter="0"/>
          <w:pgNumType w:start="1"/>
          <w:cols w:space="1296"/>
          <w:titlePg/>
          <w:docGrid w:linePitch="360"/>
        </w:sectPr>
      </w:pPr>
    </w:p>
    <w:p w14:paraId="053F1A7F" w14:textId="77777777" w:rsidR="008715CE" w:rsidRPr="006E70D2" w:rsidRDefault="008715CE" w:rsidP="008715CE">
      <w:pPr>
        <w:rPr>
          <w:rFonts w:cs="Times New Roman"/>
          <w:szCs w:val="24"/>
        </w:rPr>
      </w:pPr>
    </w:p>
    <w:p w14:paraId="60E82D9C" w14:textId="77777777" w:rsidR="008715CE" w:rsidRPr="006E70D2" w:rsidRDefault="00B069B3" w:rsidP="00B069B3">
      <w:pPr>
        <w:ind w:left="6480"/>
        <w:rPr>
          <w:rFonts w:cs="Times New Roman"/>
          <w:szCs w:val="24"/>
        </w:rPr>
      </w:pPr>
      <w:r w:rsidRPr="006E70D2">
        <w:rPr>
          <w:rFonts w:cs="Times New Roman"/>
          <w:szCs w:val="24"/>
        </w:rPr>
        <w:t>Specialiųjų pirkimo sąlygų</w:t>
      </w:r>
    </w:p>
    <w:p w14:paraId="462AB1B5" w14:textId="77777777" w:rsidR="008715CE" w:rsidRPr="006E70D2" w:rsidRDefault="008715CE" w:rsidP="00B069B3">
      <w:pPr>
        <w:pStyle w:val="ListParagraph"/>
        <w:numPr>
          <w:ilvl w:val="0"/>
          <w:numId w:val="14"/>
        </w:numPr>
        <w:ind w:left="5771"/>
        <w:rPr>
          <w:rFonts w:cs="Times New Roman"/>
          <w:szCs w:val="24"/>
        </w:rPr>
      </w:pPr>
      <w:bookmarkStart w:id="14" w:name="_Ref124891215"/>
      <w:r w:rsidRPr="006E70D2">
        <w:rPr>
          <w:rFonts w:cs="Times New Roman"/>
          <w:szCs w:val="24"/>
        </w:rPr>
        <w:t>priedas</w:t>
      </w:r>
      <w:bookmarkEnd w:id="14"/>
    </w:p>
    <w:p w14:paraId="6EF04624" w14:textId="77777777" w:rsidR="008715CE" w:rsidRPr="006E70D2" w:rsidRDefault="008715CE" w:rsidP="008715CE">
      <w:pPr>
        <w:rPr>
          <w:rFonts w:cs="Times New Roman"/>
          <w:szCs w:val="24"/>
        </w:rPr>
      </w:pPr>
    </w:p>
    <w:p w14:paraId="12BFC7AB" w14:textId="77777777" w:rsidR="008715CE" w:rsidRPr="006E70D2" w:rsidRDefault="008715CE" w:rsidP="008715CE">
      <w:pPr>
        <w:jc w:val="center"/>
        <w:rPr>
          <w:rFonts w:cs="Times New Roman"/>
          <w:b/>
          <w:bCs/>
          <w:szCs w:val="24"/>
        </w:rPr>
      </w:pPr>
      <w:r w:rsidRPr="006E70D2">
        <w:rPr>
          <w:rFonts w:cs="Times New Roman"/>
          <w:b/>
          <w:bCs/>
          <w:szCs w:val="24"/>
        </w:rPr>
        <w:t>TERMINAI</w:t>
      </w:r>
    </w:p>
    <w:p w14:paraId="625BB6DF" w14:textId="77777777" w:rsidR="008715CE" w:rsidRPr="006E70D2" w:rsidRDefault="008715CE" w:rsidP="008715CE">
      <w:pPr>
        <w:rPr>
          <w:rFonts w:cs="Times New Roman"/>
          <w:szCs w:val="24"/>
        </w:rPr>
      </w:pPr>
    </w:p>
    <w:p w14:paraId="73837B59" w14:textId="77777777" w:rsidR="008715CE" w:rsidRPr="006E70D2" w:rsidRDefault="008715CE" w:rsidP="008715CE">
      <w:pPr>
        <w:rPr>
          <w:rFonts w:cs="Times New Roman"/>
          <w:szCs w:val="24"/>
        </w:rPr>
      </w:pPr>
      <w:r w:rsidRPr="006E70D2">
        <w:rPr>
          <w:rFonts w:cs="Times New Roman"/>
          <w:b/>
          <w:bCs/>
          <w:szCs w:val="24"/>
        </w:rPr>
        <w:t>1 lentelė</w:t>
      </w:r>
      <w:r w:rsidRPr="006E70D2">
        <w:rPr>
          <w:rFonts w:cs="Times New Roman"/>
          <w:szCs w:val="24"/>
        </w:rPr>
        <w:t>. Terminai</w:t>
      </w:r>
    </w:p>
    <w:tbl>
      <w:tblPr>
        <w:tblStyle w:val="TableGrid"/>
        <w:tblW w:w="0" w:type="auto"/>
        <w:tblLook w:val="04A0" w:firstRow="1" w:lastRow="0" w:firstColumn="1" w:lastColumn="0" w:noHBand="0" w:noVBand="1"/>
      </w:tblPr>
      <w:tblGrid>
        <w:gridCol w:w="704"/>
        <w:gridCol w:w="3119"/>
        <w:gridCol w:w="2693"/>
        <w:gridCol w:w="2545"/>
      </w:tblGrid>
      <w:tr w:rsidR="008715CE" w:rsidRPr="006E70D2" w14:paraId="52AE576F" w14:textId="77777777">
        <w:trPr>
          <w:tblHeader/>
        </w:trPr>
        <w:tc>
          <w:tcPr>
            <w:tcW w:w="704" w:type="dxa"/>
          </w:tcPr>
          <w:p w14:paraId="16200C95" w14:textId="77777777" w:rsidR="008715CE" w:rsidRPr="006E70D2" w:rsidRDefault="008715CE">
            <w:pPr>
              <w:jc w:val="center"/>
              <w:rPr>
                <w:rFonts w:cs="Times New Roman"/>
                <w:b/>
                <w:bCs/>
                <w:szCs w:val="24"/>
              </w:rPr>
            </w:pPr>
            <w:r w:rsidRPr="006E70D2">
              <w:rPr>
                <w:rFonts w:cs="Times New Roman"/>
                <w:b/>
                <w:bCs/>
                <w:szCs w:val="24"/>
              </w:rPr>
              <w:t>Nr.</w:t>
            </w:r>
          </w:p>
        </w:tc>
        <w:tc>
          <w:tcPr>
            <w:tcW w:w="3119" w:type="dxa"/>
          </w:tcPr>
          <w:p w14:paraId="668F5E5C" w14:textId="77777777" w:rsidR="008715CE" w:rsidRPr="006E70D2" w:rsidRDefault="008715CE">
            <w:pPr>
              <w:jc w:val="center"/>
              <w:rPr>
                <w:rFonts w:cs="Times New Roman"/>
                <w:b/>
                <w:bCs/>
                <w:szCs w:val="24"/>
              </w:rPr>
            </w:pPr>
            <w:r w:rsidRPr="006E70D2">
              <w:rPr>
                <w:rFonts w:cs="Times New Roman"/>
                <w:b/>
                <w:bCs/>
                <w:szCs w:val="24"/>
              </w:rPr>
              <w:t>Veiksmas</w:t>
            </w:r>
          </w:p>
        </w:tc>
        <w:tc>
          <w:tcPr>
            <w:tcW w:w="2693" w:type="dxa"/>
          </w:tcPr>
          <w:p w14:paraId="2523CC09" w14:textId="77777777" w:rsidR="008715CE" w:rsidRPr="006E70D2" w:rsidRDefault="008715CE">
            <w:pPr>
              <w:jc w:val="center"/>
              <w:rPr>
                <w:rFonts w:cs="Times New Roman"/>
                <w:b/>
                <w:bCs/>
                <w:szCs w:val="24"/>
              </w:rPr>
            </w:pPr>
            <w:r w:rsidRPr="006E70D2">
              <w:rPr>
                <w:rFonts w:cs="Times New Roman"/>
                <w:b/>
                <w:bCs/>
                <w:szCs w:val="24"/>
              </w:rPr>
              <w:t>Data / dienų skaičius / laikas</w:t>
            </w:r>
          </w:p>
        </w:tc>
        <w:tc>
          <w:tcPr>
            <w:tcW w:w="2545" w:type="dxa"/>
          </w:tcPr>
          <w:p w14:paraId="69573C39" w14:textId="77777777" w:rsidR="008715CE" w:rsidRPr="006E70D2" w:rsidRDefault="008715CE">
            <w:pPr>
              <w:jc w:val="center"/>
              <w:rPr>
                <w:rFonts w:cs="Times New Roman"/>
                <w:b/>
                <w:bCs/>
                <w:szCs w:val="24"/>
              </w:rPr>
            </w:pPr>
            <w:r w:rsidRPr="006E70D2">
              <w:rPr>
                <w:rFonts w:cs="Times New Roman"/>
                <w:b/>
                <w:bCs/>
                <w:szCs w:val="24"/>
              </w:rPr>
              <w:t>Pastabos</w:t>
            </w:r>
          </w:p>
        </w:tc>
      </w:tr>
      <w:tr w:rsidR="008715CE" w:rsidRPr="006E70D2" w14:paraId="26BF5B0F" w14:textId="77777777">
        <w:trPr>
          <w:tblHeader/>
        </w:trPr>
        <w:tc>
          <w:tcPr>
            <w:tcW w:w="704" w:type="dxa"/>
          </w:tcPr>
          <w:p w14:paraId="055D196A" w14:textId="77777777" w:rsidR="008715CE" w:rsidRPr="006E70D2" w:rsidRDefault="008715CE">
            <w:pPr>
              <w:jc w:val="center"/>
              <w:rPr>
                <w:rFonts w:cs="Times New Roman"/>
                <w:b/>
                <w:bCs/>
                <w:szCs w:val="24"/>
              </w:rPr>
            </w:pPr>
            <w:r w:rsidRPr="006E70D2">
              <w:rPr>
                <w:rFonts w:cs="Times New Roman"/>
                <w:b/>
                <w:bCs/>
                <w:szCs w:val="24"/>
              </w:rPr>
              <w:t>1</w:t>
            </w:r>
          </w:p>
        </w:tc>
        <w:tc>
          <w:tcPr>
            <w:tcW w:w="3119" w:type="dxa"/>
          </w:tcPr>
          <w:p w14:paraId="5FA4B40C" w14:textId="77777777" w:rsidR="008715CE" w:rsidRPr="006E70D2" w:rsidRDefault="008715CE">
            <w:pPr>
              <w:jc w:val="center"/>
              <w:rPr>
                <w:rFonts w:cs="Times New Roman"/>
                <w:b/>
                <w:bCs/>
                <w:szCs w:val="24"/>
              </w:rPr>
            </w:pPr>
            <w:r w:rsidRPr="006E70D2">
              <w:rPr>
                <w:rFonts w:cs="Times New Roman"/>
                <w:b/>
                <w:bCs/>
                <w:szCs w:val="24"/>
              </w:rPr>
              <w:t>2</w:t>
            </w:r>
          </w:p>
        </w:tc>
        <w:tc>
          <w:tcPr>
            <w:tcW w:w="2693" w:type="dxa"/>
          </w:tcPr>
          <w:p w14:paraId="4C9C2792" w14:textId="77777777" w:rsidR="008715CE" w:rsidRPr="006E70D2" w:rsidRDefault="008715CE">
            <w:pPr>
              <w:jc w:val="center"/>
              <w:rPr>
                <w:rFonts w:cs="Times New Roman"/>
                <w:b/>
                <w:bCs/>
                <w:szCs w:val="24"/>
              </w:rPr>
            </w:pPr>
            <w:r w:rsidRPr="006E70D2">
              <w:rPr>
                <w:rFonts w:cs="Times New Roman"/>
                <w:b/>
                <w:bCs/>
                <w:szCs w:val="24"/>
              </w:rPr>
              <w:t>3</w:t>
            </w:r>
          </w:p>
        </w:tc>
        <w:tc>
          <w:tcPr>
            <w:tcW w:w="2545" w:type="dxa"/>
          </w:tcPr>
          <w:p w14:paraId="1DA6E582" w14:textId="77777777" w:rsidR="008715CE" w:rsidRPr="006E70D2" w:rsidRDefault="008715CE">
            <w:pPr>
              <w:jc w:val="center"/>
              <w:rPr>
                <w:rFonts w:cs="Times New Roman"/>
                <w:b/>
                <w:bCs/>
                <w:szCs w:val="24"/>
              </w:rPr>
            </w:pPr>
            <w:r w:rsidRPr="006E70D2">
              <w:rPr>
                <w:rFonts w:cs="Times New Roman"/>
                <w:b/>
                <w:bCs/>
                <w:szCs w:val="24"/>
              </w:rPr>
              <w:t>4</w:t>
            </w:r>
          </w:p>
        </w:tc>
      </w:tr>
      <w:tr w:rsidR="008715CE" w:rsidRPr="006E70D2" w14:paraId="7E638A71" w14:textId="77777777">
        <w:tc>
          <w:tcPr>
            <w:tcW w:w="704" w:type="dxa"/>
          </w:tcPr>
          <w:p w14:paraId="16151615" w14:textId="77777777" w:rsidR="008715CE" w:rsidRPr="006E70D2" w:rsidRDefault="008715CE">
            <w:pPr>
              <w:rPr>
                <w:rFonts w:cs="Times New Roman"/>
                <w:szCs w:val="24"/>
              </w:rPr>
            </w:pPr>
            <w:r w:rsidRPr="006E70D2">
              <w:rPr>
                <w:rFonts w:cs="Times New Roman"/>
                <w:szCs w:val="24"/>
              </w:rPr>
              <w:t>1.</w:t>
            </w:r>
          </w:p>
        </w:tc>
        <w:tc>
          <w:tcPr>
            <w:tcW w:w="3119" w:type="dxa"/>
          </w:tcPr>
          <w:p w14:paraId="41FCEFFB" w14:textId="77777777" w:rsidR="008715CE" w:rsidRPr="006E70D2" w:rsidRDefault="008715CE">
            <w:pPr>
              <w:jc w:val="left"/>
              <w:rPr>
                <w:rFonts w:cs="Times New Roman"/>
                <w:szCs w:val="24"/>
              </w:rPr>
            </w:pPr>
            <w:r w:rsidRPr="006E70D2">
              <w:rPr>
                <w:rFonts w:cs="Times New Roman"/>
                <w:szCs w:val="24"/>
              </w:rPr>
              <w:t>Pasiūlymų pateikimo terminas</w:t>
            </w:r>
          </w:p>
        </w:tc>
        <w:tc>
          <w:tcPr>
            <w:tcW w:w="2693" w:type="dxa"/>
          </w:tcPr>
          <w:p w14:paraId="1F8F4D8C" w14:textId="77777777" w:rsidR="008715CE" w:rsidRPr="006E70D2" w:rsidRDefault="008715CE">
            <w:pPr>
              <w:jc w:val="left"/>
              <w:rPr>
                <w:rFonts w:cs="Times New Roman"/>
                <w:szCs w:val="24"/>
              </w:rPr>
            </w:pPr>
            <w:r w:rsidRPr="006E70D2">
              <w:rPr>
                <w:rFonts w:cs="Times New Roman"/>
                <w:szCs w:val="24"/>
              </w:rPr>
              <w:t>Nurodytas skelbime</w:t>
            </w:r>
          </w:p>
        </w:tc>
        <w:tc>
          <w:tcPr>
            <w:tcW w:w="2545" w:type="dxa"/>
          </w:tcPr>
          <w:p w14:paraId="579EB3C6" w14:textId="77777777" w:rsidR="008715CE" w:rsidRPr="006E70D2" w:rsidRDefault="008715CE">
            <w:pPr>
              <w:jc w:val="left"/>
              <w:rPr>
                <w:rFonts w:cs="Times New Roman"/>
                <w:szCs w:val="24"/>
              </w:rPr>
            </w:pPr>
            <w:r w:rsidRPr="006E70D2">
              <w:rPr>
                <w:rFonts w:cs="Times New Roman"/>
                <w:szCs w:val="24"/>
              </w:rPr>
              <w:t>Perkančioji organizacija turi teisę pratęsti pasiūlymų pateikimo terminą.</w:t>
            </w:r>
          </w:p>
        </w:tc>
      </w:tr>
      <w:tr w:rsidR="008715CE" w:rsidRPr="006E70D2" w14:paraId="6CB6298F" w14:textId="77777777">
        <w:tc>
          <w:tcPr>
            <w:tcW w:w="704" w:type="dxa"/>
          </w:tcPr>
          <w:p w14:paraId="4BC3173F" w14:textId="77777777" w:rsidR="008715CE" w:rsidRPr="006E70D2" w:rsidRDefault="008715CE">
            <w:pPr>
              <w:rPr>
                <w:rFonts w:cs="Times New Roman"/>
                <w:szCs w:val="24"/>
              </w:rPr>
            </w:pPr>
            <w:r w:rsidRPr="006E70D2">
              <w:rPr>
                <w:rFonts w:cs="Times New Roman"/>
                <w:szCs w:val="24"/>
              </w:rPr>
              <w:t>2.</w:t>
            </w:r>
          </w:p>
        </w:tc>
        <w:tc>
          <w:tcPr>
            <w:tcW w:w="3119" w:type="dxa"/>
          </w:tcPr>
          <w:p w14:paraId="165FB204" w14:textId="77777777" w:rsidR="008715CE" w:rsidRPr="006E70D2" w:rsidRDefault="008715CE">
            <w:pPr>
              <w:jc w:val="left"/>
              <w:rPr>
                <w:rFonts w:cs="Times New Roman"/>
                <w:szCs w:val="24"/>
              </w:rPr>
            </w:pPr>
            <w:r w:rsidRPr="006E70D2">
              <w:rPr>
                <w:rFonts w:cs="Times New Roman"/>
                <w:szCs w:val="24"/>
              </w:rPr>
              <w:t>Pradinis susipažinimas su CVP IS priemonėmis gautais pasiūlymais</w:t>
            </w:r>
          </w:p>
        </w:tc>
        <w:tc>
          <w:tcPr>
            <w:tcW w:w="2693" w:type="dxa"/>
          </w:tcPr>
          <w:p w14:paraId="703D0D08" w14:textId="77777777" w:rsidR="008715CE" w:rsidRPr="006E70D2" w:rsidRDefault="008715CE">
            <w:pPr>
              <w:jc w:val="left"/>
              <w:rPr>
                <w:rFonts w:cs="Times New Roman"/>
                <w:szCs w:val="24"/>
              </w:rPr>
            </w:pPr>
            <w:r w:rsidRPr="006E70D2">
              <w:rPr>
                <w:rFonts w:cs="Times New Roman"/>
                <w:szCs w:val="24"/>
              </w:rPr>
              <w:t xml:space="preserve">Pradedamas ne anksčiau nei po </w:t>
            </w:r>
            <w:r w:rsidR="00DE7346" w:rsidRPr="006E70D2">
              <w:rPr>
                <w:rFonts w:cs="Times New Roman"/>
                <w:szCs w:val="24"/>
              </w:rPr>
              <w:t>30</w:t>
            </w:r>
            <w:r w:rsidRPr="006E70D2">
              <w:rPr>
                <w:rFonts w:cs="Times New Roman"/>
                <w:szCs w:val="24"/>
              </w:rPr>
              <w:t xml:space="preserve"> minučių po pasiūlymų pateikimo termino pabaigos</w:t>
            </w:r>
          </w:p>
        </w:tc>
        <w:tc>
          <w:tcPr>
            <w:tcW w:w="2545" w:type="dxa"/>
          </w:tcPr>
          <w:p w14:paraId="7129D3FB" w14:textId="77777777" w:rsidR="008715CE" w:rsidRPr="006E70D2" w:rsidRDefault="008715CE">
            <w:pPr>
              <w:jc w:val="left"/>
              <w:rPr>
                <w:rFonts w:cs="Times New Roman"/>
                <w:szCs w:val="24"/>
              </w:rPr>
            </w:pPr>
          </w:p>
        </w:tc>
      </w:tr>
      <w:tr w:rsidR="008715CE" w:rsidRPr="006E70D2" w14:paraId="7CA188E4" w14:textId="77777777">
        <w:tc>
          <w:tcPr>
            <w:tcW w:w="704" w:type="dxa"/>
          </w:tcPr>
          <w:p w14:paraId="23654A03" w14:textId="77777777" w:rsidR="008715CE" w:rsidRPr="006E70D2" w:rsidRDefault="008715CE">
            <w:pPr>
              <w:rPr>
                <w:rFonts w:cs="Times New Roman"/>
                <w:szCs w:val="24"/>
              </w:rPr>
            </w:pPr>
            <w:r w:rsidRPr="006E70D2">
              <w:rPr>
                <w:rFonts w:cs="Times New Roman"/>
                <w:szCs w:val="24"/>
              </w:rPr>
              <w:t>3.</w:t>
            </w:r>
          </w:p>
        </w:tc>
        <w:tc>
          <w:tcPr>
            <w:tcW w:w="3119" w:type="dxa"/>
          </w:tcPr>
          <w:p w14:paraId="7FD520B0" w14:textId="77777777" w:rsidR="008715CE" w:rsidRPr="006E70D2" w:rsidRDefault="008715CE">
            <w:pPr>
              <w:jc w:val="left"/>
              <w:rPr>
                <w:rFonts w:cs="Times New Roman"/>
                <w:szCs w:val="24"/>
              </w:rPr>
            </w:pPr>
            <w:r w:rsidRPr="006E70D2">
              <w:rPr>
                <w:rFonts w:cs="Times New Roman"/>
                <w:szCs w:val="24"/>
              </w:rPr>
              <w:t>Prašymą paaiškinti, patikslinti Pirkimo sąlygas tiekėjas turi pateikti ne vėliau kaip:</w:t>
            </w:r>
          </w:p>
        </w:tc>
        <w:tc>
          <w:tcPr>
            <w:tcW w:w="2693" w:type="dxa"/>
          </w:tcPr>
          <w:p w14:paraId="692B8483" w14:textId="20FF71F9" w:rsidR="008715CE" w:rsidRPr="006E70D2" w:rsidRDefault="008715CE">
            <w:pPr>
              <w:jc w:val="left"/>
              <w:rPr>
                <w:rFonts w:cs="Times New Roman"/>
                <w:szCs w:val="24"/>
              </w:rPr>
            </w:pPr>
            <w:r w:rsidRPr="006E70D2">
              <w:rPr>
                <w:rFonts w:cs="Times New Roman"/>
                <w:szCs w:val="24"/>
              </w:rPr>
              <w:t>6 dienos iki pasiūlymų pateikimo dienos</w:t>
            </w:r>
          </w:p>
        </w:tc>
        <w:tc>
          <w:tcPr>
            <w:tcW w:w="2545" w:type="dxa"/>
          </w:tcPr>
          <w:p w14:paraId="45878FB9" w14:textId="77777777" w:rsidR="008715CE" w:rsidRPr="006E70D2" w:rsidRDefault="008715CE">
            <w:pPr>
              <w:jc w:val="left"/>
              <w:rPr>
                <w:rFonts w:cs="Times New Roman"/>
                <w:szCs w:val="24"/>
              </w:rPr>
            </w:pPr>
          </w:p>
        </w:tc>
      </w:tr>
      <w:tr w:rsidR="008715CE" w:rsidRPr="006E70D2" w14:paraId="0DD64529" w14:textId="77777777">
        <w:tc>
          <w:tcPr>
            <w:tcW w:w="704" w:type="dxa"/>
          </w:tcPr>
          <w:p w14:paraId="5C0D871E" w14:textId="77777777" w:rsidR="008715CE" w:rsidRPr="006E70D2" w:rsidRDefault="008715CE">
            <w:pPr>
              <w:rPr>
                <w:rFonts w:cs="Times New Roman"/>
                <w:szCs w:val="24"/>
              </w:rPr>
            </w:pPr>
            <w:r w:rsidRPr="006E70D2">
              <w:rPr>
                <w:rFonts w:cs="Times New Roman"/>
                <w:szCs w:val="24"/>
              </w:rPr>
              <w:t>4.</w:t>
            </w:r>
          </w:p>
        </w:tc>
        <w:tc>
          <w:tcPr>
            <w:tcW w:w="3119" w:type="dxa"/>
          </w:tcPr>
          <w:p w14:paraId="0E056025" w14:textId="77777777" w:rsidR="008715CE" w:rsidRPr="006E70D2" w:rsidRDefault="008715CE">
            <w:pPr>
              <w:jc w:val="left"/>
              <w:rPr>
                <w:rFonts w:cs="Times New Roman"/>
                <w:szCs w:val="24"/>
              </w:rPr>
            </w:pPr>
            <w:r w:rsidRPr="006E70D2">
              <w:rPr>
                <w:rFonts w:cs="Times New Roman"/>
                <w:szCs w:val="24"/>
              </w:rPr>
              <w:t>Perkančioji organizacija Pirkimo sąlygų paaiškinimą, patikslinimą pateikia visiems tiekėjams ne vėliau kaip:</w:t>
            </w:r>
          </w:p>
        </w:tc>
        <w:tc>
          <w:tcPr>
            <w:tcW w:w="2693" w:type="dxa"/>
          </w:tcPr>
          <w:p w14:paraId="40818A84" w14:textId="1651CE49" w:rsidR="008715CE" w:rsidRPr="006E70D2" w:rsidRDefault="008715CE" w:rsidP="00592477">
            <w:pPr>
              <w:jc w:val="left"/>
              <w:rPr>
                <w:rFonts w:cs="Times New Roman"/>
                <w:szCs w:val="24"/>
              </w:rPr>
            </w:pPr>
            <w:r w:rsidRPr="006E70D2">
              <w:rPr>
                <w:rFonts w:cs="Times New Roman"/>
                <w:szCs w:val="24"/>
              </w:rPr>
              <w:t>4 dienos iki pasiūlymų pateikimo dienos</w:t>
            </w:r>
          </w:p>
        </w:tc>
        <w:tc>
          <w:tcPr>
            <w:tcW w:w="2545" w:type="dxa"/>
          </w:tcPr>
          <w:p w14:paraId="44ABCCA2" w14:textId="77777777" w:rsidR="008715CE" w:rsidRPr="006E70D2" w:rsidRDefault="008715CE">
            <w:pPr>
              <w:jc w:val="left"/>
              <w:rPr>
                <w:rFonts w:cs="Times New Roman"/>
                <w:szCs w:val="24"/>
              </w:rPr>
            </w:pPr>
          </w:p>
        </w:tc>
      </w:tr>
      <w:tr w:rsidR="008715CE" w:rsidRPr="006E70D2" w14:paraId="3F533CB5" w14:textId="77777777">
        <w:tc>
          <w:tcPr>
            <w:tcW w:w="704" w:type="dxa"/>
          </w:tcPr>
          <w:p w14:paraId="7027F55B" w14:textId="77777777" w:rsidR="008715CE" w:rsidRPr="006E70D2" w:rsidRDefault="008715CE">
            <w:pPr>
              <w:rPr>
                <w:rFonts w:cs="Times New Roman"/>
                <w:szCs w:val="24"/>
              </w:rPr>
            </w:pPr>
            <w:r w:rsidRPr="006E70D2">
              <w:rPr>
                <w:rFonts w:cs="Times New Roman"/>
                <w:szCs w:val="24"/>
              </w:rPr>
              <w:t>5.</w:t>
            </w:r>
          </w:p>
        </w:tc>
        <w:tc>
          <w:tcPr>
            <w:tcW w:w="3119" w:type="dxa"/>
          </w:tcPr>
          <w:p w14:paraId="47FC9E7E" w14:textId="77777777" w:rsidR="008715CE" w:rsidRPr="006E70D2" w:rsidRDefault="001E5265">
            <w:pPr>
              <w:jc w:val="left"/>
              <w:rPr>
                <w:rFonts w:cs="Times New Roman"/>
                <w:szCs w:val="24"/>
              </w:rPr>
            </w:pPr>
            <w:r w:rsidRPr="006E70D2">
              <w:rPr>
                <w:rFonts w:cs="Times New Roman"/>
                <w:szCs w:val="24"/>
              </w:rPr>
              <w:t xml:space="preserve">Objekto </w:t>
            </w:r>
            <w:r w:rsidR="008715CE" w:rsidRPr="006E70D2">
              <w:rPr>
                <w:rFonts w:cs="Times New Roman"/>
                <w:szCs w:val="24"/>
              </w:rPr>
              <w:t>apžiūra bus vykdoma:</w:t>
            </w:r>
          </w:p>
        </w:tc>
        <w:tc>
          <w:tcPr>
            <w:tcW w:w="2693" w:type="dxa"/>
          </w:tcPr>
          <w:p w14:paraId="05C53765" w14:textId="202BB951" w:rsidR="008715CE" w:rsidRPr="006E70D2" w:rsidRDefault="008715CE" w:rsidP="00592477">
            <w:pPr>
              <w:jc w:val="left"/>
              <w:rPr>
                <w:rFonts w:cs="Times New Roman"/>
                <w:szCs w:val="24"/>
              </w:rPr>
            </w:pPr>
            <w:r w:rsidRPr="006E70D2">
              <w:rPr>
                <w:rFonts w:cs="Times New Roman"/>
                <w:szCs w:val="24"/>
              </w:rPr>
              <w:t>Tiekėjui, norinčiam apžiūrėti objektą, CVP IS priemonėmis pateikus prašymą ne vėliau kaip likus 7 dienoms iki pasiūlymų pateikimo termino pabaigos</w:t>
            </w:r>
          </w:p>
        </w:tc>
        <w:tc>
          <w:tcPr>
            <w:tcW w:w="2545" w:type="dxa"/>
          </w:tcPr>
          <w:p w14:paraId="79EAC9F9" w14:textId="0A329DBC" w:rsidR="008715CE" w:rsidRPr="006E70D2" w:rsidRDefault="008715CE">
            <w:pPr>
              <w:jc w:val="left"/>
              <w:rPr>
                <w:rFonts w:cs="Times New Roman"/>
                <w:szCs w:val="24"/>
              </w:rPr>
            </w:pPr>
            <w:r w:rsidRPr="006E70D2">
              <w:rPr>
                <w:rFonts w:cs="Times New Roman"/>
                <w:szCs w:val="24"/>
              </w:rPr>
              <w:t xml:space="preserve">Objekto apžiūros vieta – </w:t>
            </w:r>
            <w:r w:rsidR="002720EE" w:rsidRPr="002720EE">
              <w:rPr>
                <w:rFonts w:cs="Times New Roman"/>
                <w:szCs w:val="24"/>
              </w:rPr>
              <w:t>Klaipėdos g. 3, Panevėž</w:t>
            </w:r>
            <w:r w:rsidR="002720EE">
              <w:rPr>
                <w:rFonts w:cs="Times New Roman"/>
                <w:szCs w:val="24"/>
              </w:rPr>
              <w:t>ys</w:t>
            </w:r>
          </w:p>
        </w:tc>
      </w:tr>
      <w:tr w:rsidR="008715CE" w:rsidRPr="006E70D2" w14:paraId="08BC9AED" w14:textId="77777777">
        <w:tc>
          <w:tcPr>
            <w:tcW w:w="704" w:type="dxa"/>
          </w:tcPr>
          <w:p w14:paraId="774CD147" w14:textId="77777777" w:rsidR="008715CE" w:rsidRPr="006E70D2" w:rsidRDefault="008715CE">
            <w:pPr>
              <w:rPr>
                <w:rFonts w:cs="Times New Roman"/>
                <w:szCs w:val="24"/>
              </w:rPr>
            </w:pPr>
            <w:r w:rsidRPr="006E70D2">
              <w:rPr>
                <w:rFonts w:cs="Times New Roman"/>
                <w:szCs w:val="24"/>
              </w:rPr>
              <w:t>6.</w:t>
            </w:r>
          </w:p>
        </w:tc>
        <w:tc>
          <w:tcPr>
            <w:tcW w:w="3119" w:type="dxa"/>
          </w:tcPr>
          <w:p w14:paraId="590595B7" w14:textId="77777777" w:rsidR="008715CE" w:rsidRPr="006E70D2" w:rsidRDefault="008715CE">
            <w:pPr>
              <w:jc w:val="left"/>
              <w:rPr>
                <w:rFonts w:cs="Times New Roman"/>
                <w:szCs w:val="24"/>
              </w:rPr>
            </w:pPr>
            <w:r w:rsidRPr="006E70D2">
              <w:rPr>
                <w:rFonts w:cs="Times New Roman"/>
                <w:szCs w:val="24"/>
              </w:rPr>
              <w:t>Perkančioji organizacija rengs susitikimus su tiekėjais dėl pirkimo sąlygų paaiškinimo</w:t>
            </w:r>
          </w:p>
        </w:tc>
        <w:tc>
          <w:tcPr>
            <w:tcW w:w="2693" w:type="dxa"/>
          </w:tcPr>
          <w:p w14:paraId="0F11D924" w14:textId="6518F4B9" w:rsidR="008715CE" w:rsidRPr="006E70D2" w:rsidRDefault="008715CE">
            <w:pPr>
              <w:jc w:val="left"/>
              <w:rPr>
                <w:rFonts w:cs="Times New Roman"/>
                <w:szCs w:val="24"/>
              </w:rPr>
            </w:pPr>
            <w:r w:rsidRPr="006E70D2">
              <w:rPr>
                <w:rFonts w:cs="Times New Roman"/>
                <w:szCs w:val="24"/>
              </w:rPr>
              <w:t>Netaikoma</w:t>
            </w:r>
          </w:p>
        </w:tc>
        <w:tc>
          <w:tcPr>
            <w:tcW w:w="2545" w:type="dxa"/>
          </w:tcPr>
          <w:p w14:paraId="3AC3E889" w14:textId="77777777" w:rsidR="008715CE" w:rsidRPr="006E70D2" w:rsidRDefault="008715CE">
            <w:pPr>
              <w:jc w:val="left"/>
              <w:rPr>
                <w:rFonts w:cs="Times New Roman"/>
                <w:szCs w:val="24"/>
              </w:rPr>
            </w:pPr>
          </w:p>
        </w:tc>
      </w:tr>
      <w:tr w:rsidR="008715CE" w:rsidRPr="006E70D2" w14:paraId="208AFAD0" w14:textId="77777777">
        <w:tc>
          <w:tcPr>
            <w:tcW w:w="704" w:type="dxa"/>
          </w:tcPr>
          <w:p w14:paraId="469030B1" w14:textId="77777777" w:rsidR="008715CE" w:rsidRPr="006E70D2" w:rsidRDefault="008715CE">
            <w:pPr>
              <w:rPr>
                <w:rFonts w:cs="Times New Roman"/>
                <w:szCs w:val="24"/>
              </w:rPr>
            </w:pPr>
            <w:r w:rsidRPr="006E70D2">
              <w:rPr>
                <w:rFonts w:cs="Times New Roman"/>
                <w:szCs w:val="24"/>
              </w:rPr>
              <w:t>7.</w:t>
            </w:r>
          </w:p>
        </w:tc>
        <w:tc>
          <w:tcPr>
            <w:tcW w:w="3119" w:type="dxa"/>
          </w:tcPr>
          <w:p w14:paraId="24A8D1CA" w14:textId="77777777" w:rsidR="008715CE" w:rsidRPr="006E70D2" w:rsidRDefault="008715CE">
            <w:pPr>
              <w:jc w:val="left"/>
              <w:rPr>
                <w:rFonts w:cs="Times New Roman"/>
                <w:szCs w:val="24"/>
              </w:rPr>
            </w:pPr>
            <w:r w:rsidRPr="006E70D2">
              <w:rPr>
                <w:rFonts w:cs="Times New Roman"/>
                <w:bCs/>
                <w:szCs w:val="24"/>
              </w:rPr>
              <w:t>Tiekėjai turi pateikti prekių pavyzdžius:</w:t>
            </w:r>
          </w:p>
        </w:tc>
        <w:tc>
          <w:tcPr>
            <w:tcW w:w="2693" w:type="dxa"/>
          </w:tcPr>
          <w:p w14:paraId="0A074052" w14:textId="7EF754B8" w:rsidR="008715CE" w:rsidRPr="006E70D2" w:rsidRDefault="008715CE">
            <w:pPr>
              <w:jc w:val="left"/>
              <w:rPr>
                <w:rFonts w:cs="Times New Roman"/>
                <w:szCs w:val="24"/>
              </w:rPr>
            </w:pPr>
            <w:r w:rsidRPr="006E70D2">
              <w:rPr>
                <w:rFonts w:cs="Times New Roman"/>
                <w:szCs w:val="24"/>
              </w:rPr>
              <w:t>Netaikoma</w:t>
            </w:r>
          </w:p>
        </w:tc>
        <w:tc>
          <w:tcPr>
            <w:tcW w:w="2545" w:type="dxa"/>
          </w:tcPr>
          <w:p w14:paraId="533B2F1B" w14:textId="5C9ADC81" w:rsidR="008715CE" w:rsidRPr="006E70D2" w:rsidRDefault="008715CE">
            <w:pPr>
              <w:jc w:val="left"/>
              <w:rPr>
                <w:rFonts w:cs="Times New Roman"/>
                <w:szCs w:val="24"/>
              </w:rPr>
            </w:pPr>
          </w:p>
        </w:tc>
      </w:tr>
      <w:tr w:rsidR="008715CE" w:rsidRPr="006E70D2" w14:paraId="1B7E89D9" w14:textId="77777777">
        <w:tc>
          <w:tcPr>
            <w:tcW w:w="704" w:type="dxa"/>
          </w:tcPr>
          <w:p w14:paraId="0EC4CA38" w14:textId="77777777" w:rsidR="008715CE" w:rsidRPr="006E70D2" w:rsidRDefault="008715CE">
            <w:pPr>
              <w:rPr>
                <w:rFonts w:cs="Times New Roman"/>
                <w:szCs w:val="24"/>
              </w:rPr>
            </w:pPr>
            <w:r w:rsidRPr="006E70D2">
              <w:rPr>
                <w:rFonts w:cs="Times New Roman"/>
                <w:szCs w:val="24"/>
              </w:rPr>
              <w:t>8.</w:t>
            </w:r>
          </w:p>
        </w:tc>
        <w:tc>
          <w:tcPr>
            <w:tcW w:w="3119" w:type="dxa"/>
          </w:tcPr>
          <w:p w14:paraId="2E8E72DA" w14:textId="77777777" w:rsidR="008715CE" w:rsidRPr="006E70D2" w:rsidRDefault="008715CE">
            <w:pPr>
              <w:jc w:val="left"/>
              <w:rPr>
                <w:rFonts w:cs="Times New Roman"/>
                <w:szCs w:val="24"/>
              </w:rPr>
            </w:pPr>
            <w:r w:rsidRPr="006E70D2">
              <w:rPr>
                <w:rFonts w:cs="Times New Roman"/>
                <w:szCs w:val="24"/>
              </w:rPr>
              <w:t>Pasiūlymo galiojimo ir pasiūlymo galiojimo užtikrinimo (jei taikoma) terminas ne trumpesnis kaip</w:t>
            </w:r>
          </w:p>
        </w:tc>
        <w:tc>
          <w:tcPr>
            <w:tcW w:w="2693" w:type="dxa"/>
          </w:tcPr>
          <w:p w14:paraId="29D8EAFD" w14:textId="77777777" w:rsidR="008715CE" w:rsidRPr="006E70D2" w:rsidRDefault="00797079">
            <w:pPr>
              <w:jc w:val="left"/>
              <w:rPr>
                <w:rFonts w:cs="Times New Roman"/>
                <w:szCs w:val="24"/>
              </w:rPr>
            </w:pPr>
            <w:r w:rsidRPr="006E70D2">
              <w:rPr>
                <w:rFonts w:cs="Times New Roman"/>
                <w:szCs w:val="24"/>
              </w:rPr>
              <w:t>90 dienų</w:t>
            </w:r>
            <w:r w:rsidR="008715CE" w:rsidRPr="006E70D2">
              <w:rPr>
                <w:rFonts w:cs="Times New Roman"/>
                <w:szCs w:val="24"/>
              </w:rPr>
              <w:t xml:space="preserve"> nuo pasiūlymų pateikimo galutinio termino pabaigos</w:t>
            </w:r>
          </w:p>
        </w:tc>
        <w:tc>
          <w:tcPr>
            <w:tcW w:w="2545" w:type="dxa"/>
          </w:tcPr>
          <w:p w14:paraId="01BBC4EE" w14:textId="77777777" w:rsidR="008715CE" w:rsidRPr="006E70D2" w:rsidRDefault="008715CE">
            <w:pPr>
              <w:jc w:val="left"/>
              <w:rPr>
                <w:rFonts w:cs="Times New Roman"/>
                <w:szCs w:val="24"/>
              </w:rPr>
            </w:pPr>
          </w:p>
        </w:tc>
      </w:tr>
      <w:tr w:rsidR="008715CE" w:rsidRPr="006E70D2" w14:paraId="3A607EAD" w14:textId="77777777">
        <w:tc>
          <w:tcPr>
            <w:tcW w:w="704" w:type="dxa"/>
          </w:tcPr>
          <w:p w14:paraId="607B03D4" w14:textId="77777777" w:rsidR="008715CE" w:rsidRPr="006E70D2" w:rsidRDefault="008715CE">
            <w:pPr>
              <w:rPr>
                <w:rFonts w:cs="Times New Roman"/>
                <w:szCs w:val="24"/>
              </w:rPr>
            </w:pPr>
            <w:r w:rsidRPr="006E70D2">
              <w:rPr>
                <w:rFonts w:cs="Times New Roman"/>
                <w:szCs w:val="24"/>
              </w:rPr>
              <w:t>9.</w:t>
            </w:r>
          </w:p>
        </w:tc>
        <w:tc>
          <w:tcPr>
            <w:tcW w:w="3119" w:type="dxa"/>
          </w:tcPr>
          <w:p w14:paraId="6A4EBD1F" w14:textId="77777777" w:rsidR="008715CE" w:rsidRPr="006E70D2" w:rsidRDefault="008715CE">
            <w:pPr>
              <w:jc w:val="left"/>
              <w:rPr>
                <w:rFonts w:cs="Times New Roman"/>
                <w:szCs w:val="24"/>
              </w:rPr>
            </w:pPr>
            <w:r w:rsidRPr="006E70D2">
              <w:rPr>
                <w:rFonts w:cs="Times New Roman"/>
                <w:szCs w:val="24"/>
              </w:rPr>
              <w:t>Perkančioji organizacija atsako tiekėjui, ar ji sutinka priimti tiekėjo siūlomą pasiūlymo galiojimo užtikrinimą patvirtinantį dokumentą ne vėliau kaip per</w:t>
            </w:r>
          </w:p>
        </w:tc>
        <w:tc>
          <w:tcPr>
            <w:tcW w:w="2693" w:type="dxa"/>
          </w:tcPr>
          <w:p w14:paraId="4F35448C" w14:textId="6D2DD0A2" w:rsidR="008715CE" w:rsidRPr="006E70D2" w:rsidRDefault="008715CE">
            <w:pPr>
              <w:jc w:val="left"/>
              <w:rPr>
                <w:rFonts w:cs="Times New Roman"/>
                <w:szCs w:val="24"/>
              </w:rPr>
            </w:pPr>
            <w:r w:rsidRPr="006E70D2">
              <w:rPr>
                <w:rFonts w:cs="Times New Roman"/>
                <w:szCs w:val="24"/>
              </w:rPr>
              <w:t>Netaikoma</w:t>
            </w:r>
          </w:p>
        </w:tc>
        <w:tc>
          <w:tcPr>
            <w:tcW w:w="2545" w:type="dxa"/>
          </w:tcPr>
          <w:p w14:paraId="49937E48" w14:textId="77777777" w:rsidR="008715CE" w:rsidRPr="006E70D2" w:rsidRDefault="008715CE">
            <w:pPr>
              <w:jc w:val="left"/>
              <w:rPr>
                <w:rFonts w:cs="Times New Roman"/>
                <w:szCs w:val="24"/>
              </w:rPr>
            </w:pPr>
          </w:p>
        </w:tc>
      </w:tr>
      <w:tr w:rsidR="008715CE" w:rsidRPr="006E70D2" w14:paraId="27F4FF1A" w14:textId="77777777">
        <w:tc>
          <w:tcPr>
            <w:tcW w:w="704" w:type="dxa"/>
          </w:tcPr>
          <w:p w14:paraId="22E8899E" w14:textId="77777777" w:rsidR="008715CE" w:rsidRPr="006E70D2" w:rsidRDefault="008715CE">
            <w:pPr>
              <w:rPr>
                <w:rFonts w:cs="Times New Roman"/>
                <w:szCs w:val="24"/>
              </w:rPr>
            </w:pPr>
            <w:r w:rsidRPr="006E70D2">
              <w:rPr>
                <w:rFonts w:cs="Times New Roman"/>
                <w:szCs w:val="24"/>
              </w:rPr>
              <w:t>10.</w:t>
            </w:r>
          </w:p>
        </w:tc>
        <w:tc>
          <w:tcPr>
            <w:tcW w:w="3119" w:type="dxa"/>
          </w:tcPr>
          <w:p w14:paraId="4DF432E9" w14:textId="77777777" w:rsidR="008715CE" w:rsidRPr="006E70D2" w:rsidRDefault="008715CE">
            <w:pPr>
              <w:jc w:val="left"/>
              <w:rPr>
                <w:rFonts w:cs="Times New Roman"/>
                <w:szCs w:val="24"/>
              </w:rPr>
            </w:pPr>
            <w:r w:rsidRPr="006E70D2">
              <w:rPr>
                <w:rFonts w:cs="Times New Roman"/>
                <w:szCs w:val="24"/>
              </w:rPr>
              <w:t>Pasiūlymo galiojimo užtikrinimas pirkimo dalyviui grąžinamas (arba atsisakoma teisių į jį) per</w:t>
            </w:r>
          </w:p>
        </w:tc>
        <w:tc>
          <w:tcPr>
            <w:tcW w:w="2693" w:type="dxa"/>
          </w:tcPr>
          <w:p w14:paraId="0F077C43" w14:textId="6E62BEE6" w:rsidR="008715CE" w:rsidRPr="006E70D2" w:rsidRDefault="008715CE">
            <w:pPr>
              <w:jc w:val="left"/>
              <w:rPr>
                <w:rFonts w:cs="Times New Roman"/>
                <w:szCs w:val="24"/>
              </w:rPr>
            </w:pPr>
            <w:r w:rsidRPr="006E70D2">
              <w:rPr>
                <w:rFonts w:cs="Times New Roman"/>
                <w:szCs w:val="24"/>
              </w:rPr>
              <w:t>Netaikoma</w:t>
            </w:r>
          </w:p>
        </w:tc>
        <w:tc>
          <w:tcPr>
            <w:tcW w:w="2545" w:type="dxa"/>
          </w:tcPr>
          <w:p w14:paraId="2D36BCC8" w14:textId="77777777" w:rsidR="008715CE" w:rsidRPr="006E70D2" w:rsidRDefault="008715CE">
            <w:pPr>
              <w:jc w:val="left"/>
              <w:rPr>
                <w:rFonts w:cs="Times New Roman"/>
                <w:szCs w:val="24"/>
              </w:rPr>
            </w:pPr>
          </w:p>
        </w:tc>
      </w:tr>
      <w:tr w:rsidR="008715CE" w:rsidRPr="006E70D2" w14:paraId="3430A66F" w14:textId="77777777">
        <w:tc>
          <w:tcPr>
            <w:tcW w:w="704" w:type="dxa"/>
          </w:tcPr>
          <w:p w14:paraId="7CEB55FE" w14:textId="77777777" w:rsidR="008715CE" w:rsidRPr="006E70D2" w:rsidRDefault="008715CE">
            <w:pPr>
              <w:rPr>
                <w:rFonts w:cs="Times New Roman"/>
                <w:szCs w:val="24"/>
              </w:rPr>
            </w:pPr>
            <w:r w:rsidRPr="006E70D2">
              <w:rPr>
                <w:rFonts w:cs="Times New Roman"/>
                <w:szCs w:val="24"/>
              </w:rPr>
              <w:lastRenderedPageBreak/>
              <w:t>11.</w:t>
            </w:r>
          </w:p>
        </w:tc>
        <w:tc>
          <w:tcPr>
            <w:tcW w:w="3119" w:type="dxa"/>
          </w:tcPr>
          <w:p w14:paraId="6B4EF166" w14:textId="77777777" w:rsidR="008715CE" w:rsidRPr="006E70D2" w:rsidRDefault="008715CE">
            <w:pPr>
              <w:jc w:val="left"/>
              <w:rPr>
                <w:rFonts w:cs="Times New Roman"/>
                <w:szCs w:val="24"/>
              </w:rPr>
            </w:pPr>
            <w:r w:rsidRPr="006E70D2">
              <w:rPr>
                <w:rFonts w:cs="Times New Roman"/>
                <w:bCs/>
                <w:szCs w:val="24"/>
              </w:rPr>
              <w:t>Perkančioji organizacija informuoja pirkimo dalyvius apie EBVPD vertinimo rezultatus ne vėliau kaip per</w:t>
            </w:r>
          </w:p>
        </w:tc>
        <w:tc>
          <w:tcPr>
            <w:tcW w:w="2693" w:type="dxa"/>
          </w:tcPr>
          <w:p w14:paraId="4E8FC745" w14:textId="77777777" w:rsidR="008715CE" w:rsidRPr="006E70D2" w:rsidRDefault="008715CE">
            <w:pPr>
              <w:jc w:val="left"/>
              <w:rPr>
                <w:rFonts w:cs="Times New Roman"/>
                <w:szCs w:val="24"/>
              </w:rPr>
            </w:pPr>
            <w:r w:rsidRPr="006E70D2">
              <w:rPr>
                <w:rFonts w:cs="Times New Roman"/>
                <w:szCs w:val="24"/>
              </w:rPr>
              <w:t>3 darbo dienas nuo sprendimo priėmimo dienos</w:t>
            </w:r>
          </w:p>
        </w:tc>
        <w:tc>
          <w:tcPr>
            <w:tcW w:w="2545" w:type="dxa"/>
          </w:tcPr>
          <w:p w14:paraId="7CDC8D96" w14:textId="77777777" w:rsidR="008715CE" w:rsidRPr="006E70D2" w:rsidRDefault="008715CE">
            <w:pPr>
              <w:jc w:val="left"/>
              <w:rPr>
                <w:rFonts w:cs="Times New Roman"/>
                <w:szCs w:val="24"/>
              </w:rPr>
            </w:pPr>
          </w:p>
        </w:tc>
      </w:tr>
      <w:tr w:rsidR="008715CE" w:rsidRPr="006E70D2" w14:paraId="45F27517" w14:textId="77777777">
        <w:tc>
          <w:tcPr>
            <w:tcW w:w="704" w:type="dxa"/>
          </w:tcPr>
          <w:p w14:paraId="496DBC60" w14:textId="77777777" w:rsidR="008715CE" w:rsidRPr="006E70D2" w:rsidRDefault="008715CE">
            <w:pPr>
              <w:rPr>
                <w:rFonts w:cs="Times New Roman"/>
                <w:szCs w:val="24"/>
              </w:rPr>
            </w:pPr>
            <w:r w:rsidRPr="006E70D2">
              <w:rPr>
                <w:rFonts w:cs="Times New Roman"/>
                <w:szCs w:val="24"/>
              </w:rPr>
              <w:t>12.</w:t>
            </w:r>
          </w:p>
        </w:tc>
        <w:tc>
          <w:tcPr>
            <w:tcW w:w="3119" w:type="dxa"/>
          </w:tcPr>
          <w:p w14:paraId="11E096BB" w14:textId="77777777" w:rsidR="008715CE" w:rsidRPr="006E70D2" w:rsidRDefault="008715CE">
            <w:pPr>
              <w:jc w:val="left"/>
              <w:rPr>
                <w:rFonts w:cs="Times New Roman"/>
                <w:szCs w:val="24"/>
              </w:rPr>
            </w:pPr>
            <w:r w:rsidRPr="006E70D2">
              <w:rPr>
                <w:rFonts w:cs="Times New Roman"/>
                <w:szCs w:val="24"/>
              </w:rPr>
              <w:t>Perkančioji organizacija pirkimo dalyviams praneša apie priimtą sprendimą nustatyti laimėjusį pasiūlymą, dėl kurio bus sudaroma sutartis ne vėliau kaip per</w:t>
            </w:r>
          </w:p>
        </w:tc>
        <w:tc>
          <w:tcPr>
            <w:tcW w:w="2693" w:type="dxa"/>
          </w:tcPr>
          <w:p w14:paraId="70032DF7" w14:textId="77777777" w:rsidR="008715CE" w:rsidRPr="006E70D2" w:rsidRDefault="001E5265">
            <w:pPr>
              <w:jc w:val="left"/>
              <w:rPr>
                <w:rFonts w:cs="Times New Roman"/>
                <w:szCs w:val="24"/>
              </w:rPr>
            </w:pPr>
            <w:r w:rsidRPr="006E70D2">
              <w:rPr>
                <w:rFonts w:cs="Times New Roman"/>
                <w:szCs w:val="24"/>
              </w:rPr>
              <w:t>3</w:t>
            </w:r>
            <w:r w:rsidR="008715CE" w:rsidRPr="006E70D2">
              <w:rPr>
                <w:rFonts w:cs="Times New Roman"/>
                <w:szCs w:val="24"/>
              </w:rPr>
              <w:t xml:space="preserve"> darbo dienas nuo sprendimo priėmimo dienos</w:t>
            </w:r>
          </w:p>
        </w:tc>
        <w:tc>
          <w:tcPr>
            <w:tcW w:w="2545" w:type="dxa"/>
          </w:tcPr>
          <w:p w14:paraId="4507591D" w14:textId="77777777" w:rsidR="008715CE" w:rsidRPr="006E70D2" w:rsidRDefault="008715CE">
            <w:pPr>
              <w:jc w:val="left"/>
              <w:rPr>
                <w:rFonts w:cs="Times New Roman"/>
                <w:szCs w:val="24"/>
              </w:rPr>
            </w:pPr>
          </w:p>
        </w:tc>
      </w:tr>
      <w:tr w:rsidR="008715CE" w:rsidRPr="006E70D2" w14:paraId="1DCF3FDC" w14:textId="77777777">
        <w:tc>
          <w:tcPr>
            <w:tcW w:w="704" w:type="dxa"/>
          </w:tcPr>
          <w:p w14:paraId="0182DF1B" w14:textId="77777777" w:rsidR="008715CE" w:rsidRPr="006E70D2" w:rsidRDefault="008715CE">
            <w:pPr>
              <w:rPr>
                <w:rFonts w:cs="Times New Roman"/>
                <w:szCs w:val="24"/>
              </w:rPr>
            </w:pPr>
            <w:r w:rsidRPr="006E70D2">
              <w:rPr>
                <w:rFonts w:cs="Times New Roman"/>
                <w:szCs w:val="24"/>
              </w:rPr>
              <w:t>13.</w:t>
            </w:r>
          </w:p>
        </w:tc>
        <w:tc>
          <w:tcPr>
            <w:tcW w:w="3119" w:type="dxa"/>
          </w:tcPr>
          <w:p w14:paraId="14B5C9EE" w14:textId="77777777" w:rsidR="008715CE" w:rsidRPr="006E70D2" w:rsidRDefault="008715CE">
            <w:pPr>
              <w:jc w:val="left"/>
              <w:rPr>
                <w:rFonts w:cs="Times New Roman"/>
                <w:szCs w:val="24"/>
              </w:rPr>
            </w:pPr>
            <w:r w:rsidRPr="006E70D2">
              <w:rPr>
                <w:rFonts w:cs="Times New Roman"/>
                <w:szCs w:val="24"/>
              </w:rPr>
              <w:t>Perkančioji organizacija, pirkimo dalyviui raštu paprašius, jam pateikia VPĮ 58 straipsnio 2 dalyje nustatytą informaciją ne vėliau kaip per</w:t>
            </w:r>
          </w:p>
        </w:tc>
        <w:tc>
          <w:tcPr>
            <w:tcW w:w="2693" w:type="dxa"/>
          </w:tcPr>
          <w:p w14:paraId="1D106F01" w14:textId="77777777" w:rsidR="008715CE" w:rsidRPr="006E70D2" w:rsidRDefault="008715CE">
            <w:pPr>
              <w:jc w:val="left"/>
              <w:rPr>
                <w:rFonts w:cs="Times New Roman"/>
                <w:szCs w:val="24"/>
              </w:rPr>
            </w:pPr>
            <w:r w:rsidRPr="006E70D2">
              <w:rPr>
                <w:rFonts w:cs="Times New Roman"/>
                <w:szCs w:val="24"/>
              </w:rPr>
              <w:t>15 dienų nuo pirkimo dalyvio raštu pateikto prašymo gavimo dienos</w:t>
            </w:r>
          </w:p>
        </w:tc>
        <w:tc>
          <w:tcPr>
            <w:tcW w:w="2545" w:type="dxa"/>
          </w:tcPr>
          <w:p w14:paraId="1A7F398B" w14:textId="77777777" w:rsidR="008715CE" w:rsidRPr="006E70D2" w:rsidRDefault="008715CE">
            <w:pPr>
              <w:jc w:val="left"/>
              <w:rPr>
                <w:rFonts w:cs="Times New Roman"/>
                <w:szCs w:val="24"/>
              </w:rPr>
            </w:pPr>
          </w:p>
        </w:tc>
      </w:tr>
      <w:tr w:rsidR="008715CE" w:rsidRPr="006E70D2" w14:paraId="1297A272" w14:textId="77777777">
        <w:tc>
          <w:tcPr>
            <w:tcW w:w="704" w:type="dxa"/>
          </w:tcPr>
          <w:p w14:paraId="32D19927" w14:textId="77777777" w:rsidR="008715CE" w:rsidRPr="006E70D2" w:rsidRDefault="008715CE">
            <w:pPr>
              <w:rPr>
                <w:rFonts w:cs="Times New Roman"/>
                <w:szCs w:val="24"/>
              </w:rPr>
            </w:pPr>
            <w:r w:rsidRPr="006E70D2">
              <w:rPr>
                <w:rFonts w:cs="Times New Roman"/>
                <w:szCs w:val="24"/>
              </w:rPr>
              <w:t>14.</w:t>
            </w:r>
          </w:p>
        </w:tc>
        <w:tc>
          <w:tcPr>
            <w:tcW w:w="3119" w:type="dxa"/>
          </w:tcPr>
          <w:p w14:paraId="2DED2E2B" w14:textId="77777777" w:rsidR="008715CE" w:rsidRPr="006E70D2" w:rsidRDefault="008715CE">
            <w:pPr>
              <w:jc w:val="left"/>
              <w:rPr>
                <w:rFonts w:cs="Times New Roman"/>
                <w:szCs w:val="24"/>
              </w:rPr>
            </w:pPr>
            <w:r w:rsidRPr="006E70D2">
              <w:rPr>
                <w:rFonts w:cs="Times New Roman"/>
                <w:szCs w:val="24"/>
              </w:rPr>
              <w:t>Tiekėjas turi teisę pateikti pretenziją perkančiajai organizacijai, pateikti prašymą ar pareikšti ieškinį teismui ne vėliau kaip per</w:t>
            </w:r>
          </w:p>
        </w:tc>
        <w:tc>
          <w:tcPr>
            <w:tcW w:w="2693" w:type="dxa"/>
          </w:tcPr>
          <w:p w14:paraId="4ADDA8B0" w14:textId="6996F1A5" w:rsidR="008715CE" w:rsidRPr="006E70D2" w:rsidRDefault="008715CE">
            <w:pPr>
              <w:jc w:val="left"/>
              <w:rPr>
                <w:rFonts w:cs="Times New Roman"/>
                <w:szCs w:val="24"/>
              </w:rPr>
            </w:pPr>
            <w:r w:rsidRPr="006E70D2">
              <w:rPr>
                <w:rFonts w:cs="Times New Roman"/>
                <w:szCs w:val="24"/>
              </w:rPr>
              <w:t>5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tc>
        <w:tc>
          <w:tcPr>
            <w:tcW w:w="2545" w:type="dxa"/>
          </w:tcPr>
          <w:p w14:paraId="349D5376" w14:textId="77777777" w:rsidR="008715CE" w:rsidRPr="006E70D2" w:rsidRDefault="008715CE">
            <w:pPr>
              <w:jc w:val="left"/>
              <w:rPr>
                <w:rFonts w:cs="Times New Roman"/>
                <w:szCs w:val="24"/>
              </w:rPr>
            </w:pPr>
          </w:p>
        </w:tc>
      </w:tr>
      <w:tr w:rsidR="008715CE" w:rsidRPr="006E70D2" w14:paraId="4C244921" w14:textId="77777777">
        <w:tc>
          <w:tcPr>
            <w:tcW w:w="704" w:type="dxa"/>
          </w:tcPr>
          <w:p w14:paraId="5E3FBB51" w14:textId="77777777" w:rsidR="008715CE" w:rsidRPr="006E70D2" w:rsidRDefault="008715CE">
            <w:pPr>
              <w:rPr>
                <w:rFonts w:cs="Times New Roman"/>
                <w:szCs w:val="24"/>
              </w:rPr>
            </w:pPr>
            <w:r w:rsidRPr="006E70D2">
              <w:rPr>
                <w:rFonts w:cs="Times New Roman"/>
                <w:szCs w:val="24"/>
              </w:rPr>
              <w:t>15.</w:t>
            </w:r>
          </w:p>
        </w:tc>
        <w:tc>
          <w:tcPr>
            <w:tcW w:w="3119" w:type="dxa"/>
          </w:tcPr>
          <w:p w14:paraId="4E01EC57" w14:textId="77777777" w:rsidR="008715CE" w:rsidRPr="006E70D2" w:rsidRDefault="008715CE">
            <w:pPr>
              <w:jc w:val="left"/>
              <w:rPr>
                <w:rFonts w:cs="Times New Roman"/>
                <w:szCs w:val="24"/>
              </w:rPr>
            </w:pPr>
            <w:r w:rsidRPr="006E70D2">
              <w:rPr>
                <w:rFonts w:cs="Times New Roman"/>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3" w:type="dxa"/>
          </w:tcPr>
          <w:p w14:paraId="3AD49E3F" w14:textId="77777777" w:rsidR="008715CE" w:rsidRPr="006E70D2" w:rsidRDefault="008715CE">
            <w:pPr>
              <w:jc w:val="left"/>
              <w:rPr>
                <w:rFonts w:cs="Times New Roman"/>
                <w:szCs w:val="24"/>
              </w:rPr>
            </w:pPr>
            <w:r w:rsidRPr="006E70D2">
              <w:rPr>
                <w:rFonts w:cs="Times New Roman"/>
                <w:szCs w:val="24"/>
              </w:rPr>
              <w:t>6 darbo dienas nuo pretenzijos gavimo dienos</w:t>
            </w:r>
          </w:p>
        </w:tc>
        <w:tc>
          <w:tcPr>
            <w:tcW w:w="2545" w:type="dxa"/>
          </w:tcPr>
          <w:p w14:paraId="09C7AC29" w14:textId="77777777" w:rsidR="008715CE" w:rsidRPr="006E70D2" w:rsidRDefault="008715CE">
            <w:pPr>
              <w:jc w:val="left"/>
              <w:rPr>
                <w:rFonts w:cs="Times New Roman"/>
                <w:szCs w:val="24"/>
              </w:rPr>
            </w:pPr>
          </w:p>
        </w:tc>
      </w:tr>
      <w:tr w:rsidR="008715CE" w:rsidRPr="006E70D2" w14:paraId="149AA0FE" w14:textId="77777777">
        <w:tc>
          <w:tcPr>
            <w:tcW w:w="704" w:type="dxa"/>
          </w:tcPr>
          <w:p w14:paraId="27166596" w14:textId="77777777" w:rsidR="008715CE" w:rsidRPr="006E70D2" w:rsidRDefault="008715CE">
            <w:pPr>
              <w:rPr>
                <w:rFonts w:cs="Times New Roman"/>
                <w:szCs w:val="24"/>
              </w:rPr>
            </w:pPr>
            <w:r w:rsidRPr="006E70D2">
              <w:rPr>
                <w:rFonts w:cs="Times New Roman"/>
                <w:szCs w:val="24"/>
              </w:rPr>
              <w:t>16.</w:t>
            </w:r>
          </w:p>
        </w:tc>
        <w:tc>
          <w:tcPr>
            <w:tcW w:w="3119" w:type="dxa"/>
          </w:tcPr>
          <w:p w14:paraId="2143E2DE" w14:textId="77777777" w:rsidR="008715CE" w:rsidRPr="006E70D2" w:rsidRDefault="008715CE">
            <w:pPr>
              <w:jc w:val="left"/>
              <w:rPr>
                <w:rFonts w:cs="Times New Roman"/>
                <w:szCs w:val="24"/>
              </w:rPr>
            </w:pPr>
            <w:r w:rsidRPr="006E70D2">
              <w:rPr>
                <w:rFonts w:cs="Times New Roman"/>
                <w:szCs w:val="24"/>
              </w:rPr>
              <w:t xml:space="preserve">Jeigu perkančioji organizacija per nustatytą terminą neišnagrinėja jai pateiktos pretenzijos, tiekėjas turi teisę pateikti prašymą ar pareikšti ieškinį teismui per (išskyrus </w:t>
            </w:r>
            <w:r w:rsidRPr="006E70D2">
              <w:rPr>
                <w:rFonts w:cs="Times New Roman"/>
                <w:szCs w:val="24"/>
              </w:rPr>
              <w:lastRenderedPageBreak/>
              <w:t>ieškinį dėl sutarties pripažinimo negaliojančia)</w:t>
            </w:r>
          </w:p>
        </w:tc>
        <w:tc>
          <w:tcPr>
            <w:tcW w:w="2693" w:type="dxa"/>
          </w:tcPr>
          <w:p w14:paraId="44631B0A" w14:textId="77777777" w:rsidR="008715CE" w:rsidRPr="006E70D2" w:rsidRDefault="008715CE">
            <w:pPr>
              <w:jc w:val="left"/>
              <w:rPr>
                <w:rFonts w:cs="Times New Roman"/>
                <w:szCs w:val="24"/>
              </w:rPr>
            </w:pPr>
            <w:r w:rsidRPr="006E70D2">
              <w:rPr>
                <w:rFonts w:cs="Times New Roman"/>
                <w:szCs w:val="24"/>
              </w:rPr>
              <w:lastRenderedPageBreak/>
              <w:t xml:space="preserve">per 15 dienų nuo dienos, kurią perkančioji organizacija turėjo raštu pranešti apie priimtą sprendimą pretenziją pateikusiam tiekėjui, </w:t>
            </w:r>
            <w:r w:rsidRPr="006E70D2">
              <w:rPr>
                <w:rFonts w:cs="Times New Roman"/>
                <w:szCs w:val="24"/>
              </w:rPr>
              <w:lastRenderedPageBreak/>
              <w:t>suinteresuotiems pirkimo dalyviams</w:t>
            </w:r>
          </w:p>
        </w:tc>
        <w:tc>
          <w:tcPr>
            <w:tcW w:w="2545" w:type="dxa"/>
          </w:tcPr>
          <w:p w14:paraId="291137E9" w14:textId="77777777" w:rsidR="008715CE" w:rsidRPr="006E70D2" w:rsidRDefault="008715CE">
            <w:pPr>
              <w:jc w:val="left"/>
              <w:rPr>
                <w:rFonts w:cs="Times New Roman"/>
                <w:szCs w:val="24"/>
              </w:rPr>
            </w:pPr>
          </w:p>
        </w:tc>
      </w:tr>
      <w:tr w:rsidR="008715CE" w:rsidRPr="006E70D2" w14:paraId="07F2FC92" w14:textId="77777777">
        <w:tc>
          <w:tcPr>
            <w:tcW w:w="704" w:type="dxa"/>
          </w:tcPr>
          <w:p w14:paraId="0B1EDE5C" w14:textId="77777777" w:rsidR="008715CE" w:rsidRPr="006E70D2" w:rsidRDefault="008715CE">
            <w:pPr>
              <w:rPr>
                <w:rFonts w:cs="Times New Roman"/>
                <w:szCs w:val="24"/>
              </w:rPr>
            </w:pPr>
            <w:r w:rsidRPr="006E70D2">
              <w:rPr>
                <w:rFonts w:cs="Times New Roman"/>
                <w:szCs w:val="24"/>
              </w:rPr>
              <w:t>17.</w:t>
            </w:r>
          </w:p>
        </w:tc>
        <w:tc>
          <w:tcPr>
            <w:tcW w:w="3119" w:type="dxa"/>
          </w:tcPr>
          <w:p w14:paraId="3A4517BC" w14:textId="77777777" w:rsidR="008715CE" w:rsidRPr="006E70D2" w:rsidRDefault="008715CE">
            <w:pPr>
              <w:jc w:val="left"/>
              <w:rPr>
                <w:rFonts w:cs="Times New Roman"/>
                <w:szCs w:val="24"/>
              </w:rPr>
            </w:pPr>
            <w:r w:rsidRPr="006E70D2">
              <w:rPr>
                <w:rFonts w:cs="Times New Roman"/>
                <w:szCs w:val="24"/>
              </w:rPr>
              <w:t>Perkančioji organizacija negali sudaryti sutarties anksčiau kaip po</w:t>
            </w:r>
          </w:p>
        </w:tc>
        <w:tc>
          <w:tcPr>
            <w:tcW w:w="2693" w:type="dxa"/>
          </w:tcPr>
          <w:p w14:paraId="797F1FBF" w14:textId="214A245B" w:rsidR="008715CE" w:rsidRPr="006E70D2" w:rsidRDefault="008715CE">
            <w:pPr>
              <w:jc w:val="left"/>
              <w:rPr>
                <w:rFonts w:cs="Times New Roman"/>
                <w:szCs w:val="24"/>
              </w:rPr>
            </w:pPr>
            <w:r w:rsidRPr="006E70D2">
              <w:rPr>
                <w:rFonts w:cs="Times New Roman"/>
                <w:szCs w:val="24"/>
              </w:rPr>
              <w:t>5 darbo dienų, nuo pranešimo apie sprendimą sudaryti sutartį (o jei buvau gauta pretenzija – nuo pranešimo raštu apie jos priimtą sprendimą dėl pretenzijos) išsiuntimo iš perkančiosios organizacijos pirkimo dalyviams dienos</w:t>
            </w:r>
          </w:p>
        </w:tc>
        <w:tc>
          <w:tcPr>
            <w:tcW w:w="2545" w:type="dxa"/>
          </w:tcPr>
          <w:p w14:paraId="1CF1EBE2" w14:textId="77777777" w:rsidR="008715CE" w:rsidRPr="006E70D2" w:rsidRDefault="008715CE">
            <w:pPr>
              <w:jc w:val="left"/>
              <w:rPr>
                <w:rFonts w:cs="Times New Roman"/>
                <w:szCs w:val="24"/>
              </w:rPr>
            </w:pPr>
          </w:p>
        </w:tc>
      </w:tr>
      <w:tr w:rsidR="001E5265" w:rsidRPr="006E70D2" w14:paraId="2FE0DF6A" w14:textId="77777777">
        <w:tc>
          <w:tcPr>
            <w:tcW w:w="704" w:type="dxa"/>
          </w:tcPr>
          <w:p w14:paraId="0FD01AC0" w14:textId="77777777" w:rsidR="001E5265" w:rsidRPr="006E70D2" w:rsidRDefault="001E5265">
            <w:pPr>
              <w:rPr>
                <w:rFonts w:cs="Times New Roman"/>
                <w:szCs w:val="24"/>
              </w:rPr>
            </w:pPr>
            <w:r w:rsidRPr="006E70D2">
              <w:rPr>
                <w:rFonts w:cs="Times New Roman"/>
                <w:szCs w:val="24"/>
              </w:rPr>
              <w:t>18.</w:t>
            </w:r>
          </w:p>
        </w:tc>
        <w:tc>
          <w:tcPr>
            <w:tcW w:w="3119" w:type="dxa"/>
          </w:tcPr>
          <w:p w14:paraId="3D9EE395" w14:textId="77777777" w:rsidR="001E5265" w:rsidRPr="006E70D2" w:rsidRDefault="001E5265">
            <w:pPr>
              <w:jc w:val="left"/>
              <w:rPr>
                <w:rFonts w:cs="Times New Roman"/>
                <w:szCs w:val="24"/>
              </w:rPr>
            </w:pPr>
            <w:r w:rsidRPr="006E70D2">
              <w:rPr>
                <w:rFonts w:cs="Times New Roman"/>
                <w:szCs w:val="24"/>
              </w:rPr>
              <w:t>Jeigu suinteresuotas dalyvis paprašys perkančiosios organizacijos pateikti laimėjusį pasiūlymą</w:t>
            </w:r>
          </w:p>
        </w:tc>
        <w:tc>
          <w:tcPr>
            <w:tcW w:w="2693" w:type="dxa"/>
          </w:tcPr>
          <w:p w14:paraId="138DAEF0" w14:textId="77777777" w:rsidR="001E5265" w:rsidRPr="006E70D2" w:rsidRDefault="001E5265" w:rsidP="00E82309">
            <w:pPr>
              <w:jc w:val="left"/>
              <w:rPr>
                <w:rFonts w:cs="Times New Roman"/>
                <w:szCs w:val="24"/>
              </w:rPr>
            </w:pPr>
            <w:r w:rsidRPr="006E70D2">
              <w:rPr>
                <w:rFonts w:cs="Times New Roman"/>
                <w:szCs w:val="24"/>
              </w:rPr>
              <w:t xml:space="preserve">Jei tiekėjas pateikė tokį prašymą nepasibaigus šio priedo </w:t>
            </w:r>
            <w:r w:rsidR="00E82309" w:rsidRPr="006E70D2">
              <w:rPr>
                <w:rFonts w:cs="Times New Roman"/>
                <w:szCs w:val="24"/>
              </w:rPr>
              <w:t xml:space="preserve">lentelės </w:t>
            </w:r>
            <w:r w:rsidRPr="006E70D2">
              <w:rPr>
                <w:rFonts w:cs="Times New Roman"/>
                <w:szCs w:val="24"/>
              </w:rPr>
              <w:t>17 punkte nurodytam terminui:</w:t>
            </w:r>
            <w:r w:rsidR="00E82309" w:rsidRPr="006E70D2">
              <w:rPr>
                <w:rFonts w:cs="Times New Roman"/>
                <w:szCs w:val="24"/>
              </w:rPr>
              <w:t xml:space="preserve"> </w:t>
            </w:r>
            <w:r w:rsidRPr="006E70D2">
              <w:rPr>
                <w:rFonts w:cs="Times New Roman"/>
                <w:szCs w:val="24"/>
              </w:rPr>
              <w:t>VPĮ 102 straipsnio 1 dalyje nustatytas terminas ir atidėjimo terminas bus pratęstas 3 dienų terminui, jį skaičiuojant nuo suinteresuoto dalyvio prašymo pateikti laimėjusį pasiūlymą pateikimo perkančiajai organizacijai dienos iki tol, kol suinteresuotam dalyviui bus pateiktas minėtas pasiūlymas.</w:t>
            </w:r>
          </w:p>
          <w:p w14:paraId="3D7CDE91" w14:textId="77777777" w:rsidR="001E5265" w:rsidRPr="006E70D2" w:rsidRDefault="001E5265" w:rsidP="00E82309">
            <w:pPr>
              <w:jc w:val="left"/>
              <w:rPr>
                <w:rFonts w:cs="Times New Roman"/>
                <w:szCs w:val="24"/>
              </w:rPr>
            </w:pPr>
            <w:r w:rsidRPr="006E70D2">
              <w:rPr>
                <w:rFonts w:cs="Times New Roman"/>
                <w:szCs w:val="24"/>
              </w:rPr>
              <w:t>Jei tiekėjas pateikė prašymą nepasibaigus šio priedo 17 punkte nurodytam terminu, o perkančioji organizacija laimėjusį pasiūlymą pateikė tą pačią dieną, kai jo buvo paprašyta:</w:t>
            </w:r>
            <w:r w:rsidR="00E82309" w:rsidRPr="006E70D2">
              <w:rPr>
                <w:rFonts w:cs="Times New Roman"/>
                <w:szCs w:val="24"/>
              </w:rPr>
              <w:t xml:space="preserve"> </w:t>
            </w:r>
            <w:r w:rsidRPr="006E70D2">
              <w:rPr>
                <w:rFonts w:cs="Times New Roman"/>
                <w:szCs w:val="24"/>
              </w:rPr>
              <w:t>VPĮ 102 straipsnio 1 dalyje nustatytas terminas ir atidėjimo terminas pratęsiamas 1 darbo dienai.</w:t>
            </w:r>
          </w:p>
        </w:tc>
        <w:tc>
          <w:tcPr>
            <w:tcW w:w="2545" w:type="dxa"/>
          </w:tcPr>
          <w:p w14:paraId="7A732F0C" w14:textId="77777777" w:rsidR="001E5265" w:rsidRPr="006E70D2" w:rsidRDefault="001E5265">
            <w:pPr>
              <w:jc w:val="left"/>
              <w:rPr>
                <w:rFonts w:cs="Times New Roman"/>
                <w:szCs w:val="24"/>
              </w:rPr>
            </w:pPr>
          </w:p>
        </w:tc>
      </w:tr>
    </w:tbl>
    <w:p w14:paraId="60E7A951" w14:textId="77777777" w:rsidR="008715CE" w:rsidRPr="006E70D2" w:rsidRDefault="008715CE" w:rsidP="008715CE">
      <w:pPr>
        <w:rPr>
          <w:rFonts w:cs="Times New Roman"/>
          <w:szCs w:val="24"/>
        </w:rPr>
      </w:pPr>
    </w:p>
    <w:p w14:paraId="32577107" w14:textId="77777777" w:rsidR="008715CE" w:rsidRPr="006E70D2" w:rsidRDefault="008715CE" w:rsidP="008715CE">
      <w:pPr>
        <w:rPr>
          <w:rFonts w:cs="Times New Roman"/>
          <w:szCs w:val="24"/>
        </w:rPr>
        <w:sectPr w:rsidR="008715CE" w:rsidRPr="006E70D2" w:rsidSect="003C7251">
          <w:footerReference w:type="default" r:id="rId20"/>
          <w:footerReference w:type="first" r:id="rId21"/>
          <w:pgSz w:w="11906" w:h="16838"/>
          <w:pgMar w:top="1134" w:right="1134" w:bottom="1134" w:left="1701" w:header="567" w:footer="567" w:gutter="0"/>
          <w:pgNumType w:start="1"/>
          <w:cols w:space="1296"/>
          <w:titlePg/>
          <w:docGrid w:linePitch="360"/>
        </w:sectPr>
      </w:pPr>
    </w:p>
    <w:p w14:paraId="5F97E2E5" w14:textId="77777777" w:rsidR="008715CE" w:rsidRPr="006E70D2" w:rsidRDefault="008715CE" w:rsidP="008715CE">
      <w:pPr>
        <w:rPr>
          <w:rFonts w:cs="Times New Roman"/>
          <w:szCs w:val="24"/>
        </w:rPr>
      </w:pPr>
    </w:p>
    <w:p w14:paraId="60E864B9" w14:textId="77777777" w:rsidR="008715CE" w:rsidRPr="006E70D2" w:rsidRDefault="00B069B3" w:rsidP="00B069B3">
      <w:pPr>
        <w:ind w:left="6480"/>
        <w:rPr>
          <w:rFonts w:cs="Times New Roman"/>
          <w:szCs w:val="24"/>
        </w:rPr>
      </w:pPr>
      <w:r w:rsidRPr="006E70D2">
        <w:rPr>
          <w:rFonts w:cs="Times New Roman"/>
          <w:szCs w:val="24"/>
        </w:rPr>
        <w:t>Specialiųjų pirkimo sąlygų</w:t>
      </w:r>
    </w:p>
    <w:p w14:paraId="4E6CFEDF" w14:textId="77777777" w:rsidR="008715CE" w:rsidRPr="006E70D2" w:rsidRDefault="008715CE" w:rsidP="00B069B3">
      <w:pPr>
        <w:pStyle w:val="ListParagraph"/>
        <w:numPr>
          <w:ilvl w:val="0"/>
          <w:numId w:val="14"/>
        </w:numPr>
        <w:ind w:left="5771"/>
        <w:rPr>
          <w:rFonts w:cs="Times New Roman"/>
          <w:szCs w:val="24"/>
        </w:rPr>
      </w:pPr>
      <w:bookmarkStart w:id="15" w:name="_Ref124893879"/>
      <w:r w:rsidRPr="006E70D2">
        <w:rPr>
          <w:rFonts w:cs="Times New Roman"/>
          <w:szCs w:val="24"/>
        </w:rPr>
        <w:t>priedas</w:t>
      </w:r>
      <w:bookmarkEnd w:id="15"/>
    </w:p>
    <w:p w14:paraId="467A9FE8" w14:textId="77777777" w:rsidR="008715CE" w:rsidRPr="006E70D2" w:rsidRDefault="008715CE" w:rsidP="008715CE">
      <w:pPr>
        <w:rPr>
          <w:rFonts w:cs="Times New Roman"/>
          <w:szCs w:val="24"/>
        </w:rPr>
      </w:pPr>
    </w:p>
    <w:p w14:paraId="69555A86" w14:textId="77777777" w:rsidR="008715CE" w:rsidRPr="006E70D2" w:rsidRDefault="008715CE" w:rsidP="008715CE">
      <w:pPr>
        <w:jc w:val="center"/>
        <w:rPr>
          <w:rFonts w:cs="Times New Roman"/>
          <w:b/>
          <w:bCs/>
          <w:szCs w:val="24"/>
        </w:rPr>
      </w:pPr>
      <w:r w:rsidRPr="00417AB2">
        <w:rPr>
          <w:rFonts w:cs="Times New Roman"/>
          <w:b/>
          <w:bCs/>
          <w:szCs w:val="24"/>
        </w:rPr>
        <w:t>TECHNINĖ SPECIFIKACIJA</w:t>
      </w:r>
    </w:p>
    <w:p w14:paraId="0A7EBF51" w14:textId="77777777" w:rsidR="008715CE" w:rsidRPr="006E70D2" w:rsidRDefault="008715CE" w:rsidP="008715CE">
      <w:pPr>
        <w:rPr>
          <w:rFonts w:cs="Times New Roman"/>
          <w:szCs w:val="24"/>
        </w:rPr>
      </w:pPr>
    </w:p>
    <w:p w14:paraId="030DEC9A" w14:textId="05DDBFFC" w:rsidR="006E2CCB" w:rsidRDefault="00C25647" w:rsidP="003F1D30">
      <w:pPr>
        <w:ind w:firstLine="709"/>
        <w:rPr>
          <w:rFonts w:eastAsia="Calibri" w:cs="Times New Roman"/>
          <w:szCs w:val="24"/>
        </w:rPr>
      </w:pPr>
      <w:r>
        <w:rPr>
          <w:rFonts w:eastAsia="Calibri" w:cs="Times New Roman"/>
          <w:szCs w:val="24"/>
          <w:lang w:eastAsia="lt-LT"/>
        </w:rPr>
        <w:t>1. </w:t>
      </w:r>
      <w:r w:rsidR="007E4769" w:rsidRPr="00AE480E">
        <w:rPr>
          <w:rFonts w:eastAsia="Calibri" w:cs="Times New Roman"/>
          <w:szCs w:val="24"/>
          <w:lang w:eastAsia="lt-LT"/>
        </w:rPr>
        <w:t>Panevėžio kolegija</w:t>
      </w:r>
      <w:r w:rsidR="007E4769">
        <w:rPr>
          <w:rFonts w:eastAsia="Calibri" w:cs="Times New Roman"/>
          <w:szCs w:val="24"/>
          <w:lang w:eastAsia="lt-LT"/>
        </w:rPr>
        <w:t xml:space="preserve"> (toliau – </w:t>
      </w:r>
      <w:r w:rsidR="007E4769" w:rsidRPr="009D0A33">
        <w:rPr>
          <w:rFonts w:eastAsia="Calibri" w:cs="Times New Roman"/>
          <w:b/>
          <w:bCs/>
          <w:szCs w:val="24"/>
          <w:lang w:eastAsia="lt-LT"/>
        </w:rPr>
        <w:t>Perkančioji organizacija</w:t>
      </w:r>
      <w:r w:rsidR="007E4769">
        <w:rPr>
          <w:rFonts w:eastAsia="Calibri" w:cs="Times New Roman"/>
          <w:szCs w:val="24"/>
          <w:lang w:eastAsia="lt-LT"/>
        </w:rPr>
        <w:t xml:space="preserve">) </w:t>
      </w:r>
      <w:r w:rsidR="00CE4EAC">
        <w:rPr>
          <w:rFonts w:eastAsia="Calibri" w:cs="Times New Roman"/>
          <w:szCs w:val="24"/>
          <w:lang w:eastAsia="lt-LT"/>
        </w:rPr>
        <w:t xml:space="preserve">numato įsigyti </w:t>
      </w:r>
      <w:r w:rsidR="000B475D" w:rsidRPr="00AE480E">
        <w:rPr>
          <w:rFonts w:eastAsia="Calibri" w:cs="Times New Roman"/>
          <w:szCs w:val="24"/>
        </w:rPr>
        <w:t>Mokytojų seminarijos pastato</w:t>
      </w:r>
      <w:r w:rsidR="000D5C7F">
        <w:rPr>
          <w:rFonts w:eastAsia="Calibri" w:cs="Times New Roman"/>
          <w:szCs w:val="24"/>
        </w:rPr>
        <w:t xml:space="preserve"> (Klaipėdos g. 3, Panevėžys)</w:t>
      </w:r>
      <w:r w:rsidR="000B475D" w:rsidRPr="00AE480E">
        <w:rPr>
          <w:rFonts w:eastAsia="Calibri" w:cs="Times New Roman"/>
          <w:szCs w:val="24"/>
        </w:rPr>
        <w:t xml:space="preserve"> stogo</w:t>
      </w:r>
      <w:r w:rsidR="000B475D">
        <w:rPr>
          <w:rFonts w:eastAsia="Calibri" w:cs="Times New Roman"/>
          <w:szCs w:val="24"/>
        </w:rPr>
        <w:t xml:space="preserve"> </w:t>
      </w:r>
      <w:r w:rsidR="000B475D" w:rsidRPr="00AE480E">
        <w:rPr>
          <w:rFonts w:eastAsia="Calibri" w:cs="Times New Roman"/>
          <w:szCs w:val="24"/>
        </w:rPr>
        <w:t>tvarkybos darbus (remontą)</w:t>
      </w:r>
      <w:r w:rsidR="000F24CA">
        <w:rPr>
          <w:rFonts w:eastAsia="Calibri" w:cs="Times New Roman"/>
          <w:szCs w:val="24"/>
        </w:rPr>
        <w:t>, pagal Zitos Mankienės parengt</w:t>
      </w:r>
      <w:r w:rsidR="001E0324">
        <w:rPr>
          <w:rFonts w:eastAsia="Calibri" w:cs="Times New Roman"/>
          <w:szCs w:val="24"/>
        </w:rPr>
        <w:t>o</w:t>
      </w:r>
      <w:r w:rsidR="000F24CA">
        <w:rPr>
          <w:rFonts w:eastAsia="Calibri" w:cs="Times New Roman"/>
          <w:szCs w:val="24"/>
        </w:rPr>
        <w:t xml:space="preserve"> </w:t>
      </w:r>
      <w:r w:rsidR="00EC6855" w:rsidRPr="00EC6855">
        <w:rPr>
          <w:rFonts w:eastAsia="Calibri" w:cs="Times New Roman"/>
          <w:szCs w:val="24"/>
        </w:rPr>
        <w:t>Tvarkybos darbų projekt</w:t>
      </w:r>
      <w:r w:rsidR="001E0324">
        <w:rPr>
          <w:rFonts w:eastAsia="Calibri" w:cs="Times New Roman"/>
          <w:szCs w:val="24"/>
        </w:rPr>
        <w:t>o</w:t>
      </w:r>
      <w:r w:rsidR="00EC6855">
        <w:rPr>
          <w:rFonts w:eastAsia="Calibri" w:cs="Times New Roman"/>
          <w:szCs w:val="24"/>
        </w:rPr>
        <w:t xml:space="preserve"> Nr. 2021-36-TDP</w:t>
      </w:r>
      <w:r w:rsidR="003F1D30">
        <w:rPr>
          <w:rFonts w:eastAsia="Calibri" w:cs="Times New Roman"/>
          <w:szCs w:val="24"/>
        </w:rPr>
        <w:t>„</w:t>
      </w:r>
      <w:r w:rsidR="003F1D30" w:rsidRPr="003F1D30">
        <w:rPr>
          <w:rFonts w:eastAsia="Calibri" w:cs="Times New Roman"/>
          <w:szCs w:val="24"/>
        </w:rPr>
        <w:t>Mokytojų seminarijos pastato (u. k. KVR 10466) stogo, langų ir</w:t>
      </w:r>
      <w:r w:rsidR="003F1D30">
        <w:rPr>
          <w:rFonts w:eastAsia="Calibri" w:cs="Times New Roman"/>
          <w:szCs w:val="24"/>
        </w:rPr>
        <w:t xml:space="preserve"> </w:t>
      </w:r>
      <w:r w:rsidR="003F1D30" w:rsidRPr="003F1D30">
        <w:rPr>
          <w:rFonts w:eastAsia="Calibri" w:cs="Times New Roman"/>
          <w:szCs w:val="24"/>
        </w:rPr>
        <w:t>išorės durų tvarkybos darbų (remonto) projekt</w:t>
      </w:r>
      <w:r w:rsidR="003F1D30">
        <w:rPr>
          <w:rFonts w:eastAsia="Calibri" w:cs="Times New Roman"/>
          <w:szCs w:val="24"/>
        </w:rPr>
        <w:t>as“</w:t>
      </w:r>
      <w:r w:rsidR="001E0324">
        <w:rPr>
          <w:rFonts w:eastAsia="Calibri" w:cs="Times New Roman"/>
          <w:szCs w:val="24"/>
        </w:rPr>
        <w:t xml:space="preserve"> „0“ laidą</w:t>
      </w:r>
      <w:r w:rsidR="000C4958">
        <w:rPr>
          <w:rFonts w:eastAsia="Calibri" w:cs="Times New Roman"/>
          <w:szCs w:val="24"/>
        </w:rPr>
        <w:t xml:space="preserve"> (toliau – </w:t>
      </w:r>
      <w:r w:rsidR="000C4958" w:rsidRPr="009D0A33">
        <w:rPr>
          <w:rFonts w:eastAsia="Calibri" w:cs="Times New Roman"/>
          <w:b/>
          <w:bCs/>
          <w:szCs w:val="24"/>
        </w:rPr>
        <w:t>Projektas</w:t>
      </w:r>
      <w:r w:rsidR="000C4958">
        <w:rPr>
          <w:rFonts w:eastAsia="Calibri" w:cs="Times New Roman"/>
          <w:szCs w:val="24"/>
        </w:rPr>
        <w:t>).</w:t>
      </w:r>
    </w:p>
    <w:p w14:paraId="5FE202C1" w14:textId="733D2D5F" w:rsidR="00EB3B9B" w:rsidRDefault="00C25647" w:rsidP="003F1D30">
      <w:pPr>
        <w:ind w:firstLine="709"/>
        <w:rPr>
          <w:rFonts w:eastAsia="Calibri" w:cs="Times New Roman"/>
          <w:szCs w:val="24"/>
        </w:rPr>
      </w:pPr>
      <w:r>
        <w:rPr>
          <w:rFonts w:eastAsia="Calibri" w:cs="Times New Roman"/>
          <w:szCs w:val="24"/>
        </w:rPr>
        <w:t>2. </w:t>
      </w:r>
      <w:r w:rsidR="00EB3B9B">
        <w:rPr>
          <w:rFonts w:eastAsia="Calibri" w:cs="Times New Roman"/>
          <w:szCs w:val="24"/>
        </w:rPr>
        <w:t>Projekte numatyta atlikti:</w:t>
      </w:r>
    </w:p>
    <w:p w14:paraId="1A7898AB" w14:textId="34FD38D6" w:rsidR="00EB3B9B" w:rsidRDefault="00C25647" w:rsidP="003F1D30">
      <w:pPr>
        <w:ind w:firstLine="709"/>
        <w:rPr>
          <w:rFonts w:eastAsia="Calibri" w:cs="Times New Roman"/>
          <w:szCs w:val="24"/>
        </w:rPr>
      </w:pPr>
      <w:r>
        <w:rPr>
          <w:rFonts w:eastAsia="Calibri" w:cs="Times New Roman"/>
          <w:szCs w:val="24"/>
        </w:rPr>
        <w:t>2.</w:t>
      </w:r>
      <w:r w:rsidR="00EB3B9B">
        <w:rPr>
          <w:rFonts w:eastAsia="Calibri" w:cs="Times New Roman"/>
          <w:szCs w:val="24"/>
        </w:rPr>
        <w:t>1. </w:t>
      </w:r>
      <w:r w:rsidR="00EB3B9B" w:rsidRPr="003F1D30">
        <w:rPr>
          <w:rFonts w:eastAsia="Calibri" w:cs="Times New Roman"/>
          <w:szCs w:val="24"/>
        </w:rPr>
        <w:t>stogo</w:t>
      </w:r>
      <w:r w:rsidR="00EB3B9B" w:rsidRPr="00EB3B9B">
        <w:rPr>
          <w:rFonts w:eastAsia="Calibri" w:cs="Times New Roman"/>
          <w:szCs w:val="24"/>
        </w:rPr>
        <w:t xml:space="preserve"> </w:t>
      </w:r>
      <w:r w:rsidR="00EB3B9B" w:rsidRPr="003F1D30">
        <w:rPr>
          <w:rFonts w:eastAsia="Calibri" w:cs="Times New Roman"/>
          <w:szCs w:val="24"/>
        </w:rPr>
        <w:t>tvarkybos darb</w:t>
      </w:r>
      <w:r w:rsidR="00EB3B9B">
        <w:rPr>
          <w:rFonts w:eastAsia="Calibri" w:cs="Times New Roman"/>
          <w:szCs w:val="24"/>
        </w:rPr>
        <w:t>us</w:t>
      </w:r>
      <w:r w:rsidR="00EB3B9B" w:rsidRPr="003F1D30">
        <w:rPr>
          <w:rFonts w:eastAsia="Calibri" w:cs="Times New Roman"/>
          <w:szCs w:val="24"/>
        </w:rPr>
        <w:t xml:space="preserve"> (remont</w:t>
      </w:r>
      <w:r w:rsidR="00EB3B9B">
        <w:rPr>
          <w:rFonts w:eastAsia="Calibri" w:cs="Times New Roman"/>
          <w:szCs w:val="24"/>
        </w:rPr>
        <w:t>ą</w:t>
      </w:r>
      <w:r w:rsidR="00EB3B9B" w:rsidRPr="003F1D30">
        <w:rPr>
          <w:rFonts w:eastAsia="Calibri" w:cs="Times New Roman"/>
          <w:szCs w:val="24"/>
        </w:rPr>
        <w:t>)</w:t>
      </w:r>
      <w:r w:rsidR="00EB3B9B">
        <w:rPr>
          <w:rFonts w:eastAsia="Calibri" w:cs="Times New Roman"/>
          <w:szCs w:val="24"/>
        </w:rPr>
        <w:t>,</w:t>
      </w:r>
    </w:p>
    <w:p w14:paraId="6C31153C" w14:textId="774681EA" w:rsidR="00EB3B9B" w:rsidRDefault="00C25647" w:rsidP="003F1D30">
      <w:pPr>
        <w:ind w:firstLine="709"/>
        <w:rPr>
          <w:rFonts w:eastAsia="Calibri" w:cs="Times New Roman"/>
          <w:szCs w:val="24"/>
        </w:rPr>
      </w:pPr>
      <w:r>
        <w:rPr>
          <w:rFonts w:eastAsia="Calibri" w:cs="Times New Roman"/>
          <w:szCs w:val="24"/>
        </w:rPr>
        <w:t>2.</w:t>
      </w:r>
      <w:r w:rsidR="00EB3B9B">
        <w:rPr>
          <w:rFonts w:eastAsia="Calibri" w:cs="Times New Roman"/>
          <w:szCs w:val="24"/>
        </w:rPr>
        <w:t>2. </w:t>
      </w:r>
      <w:r w:rsidR="00EB3B9B" w:rsidRPr="003F1D30">
        <w:rPr>
          <w:rFonts w:eastAsia="Calibri" w:cs="Times New Roman"/>
          <w:szCs w:val="24"/>
        </w:rPr>
        <w:t>langų</w:t>
      </w:r>
      <w:r w:rsidR="00EB3B9B">
        <w:rPr>
          <w:rFonts w:eastAsia="Calibri" w:cs="Times New Roman"/>
          <w:szCs w:val="24"/>
        </w:rPr>
        <w:t xml:space="preserve"> </w:t>
      </w:r>
      <w:r w:rsidR="00EB3B9B" w:rsidRPr="003F1D30">
        <w:rPr>
          <w:rFonts w:eastAsia="Calibri" w:cs="Times New Roman"/>
          <w:szCs w:val="24"/>
        </w:rPr>
        <w:t>tvarkybos darb</w:t>
      </w:r>
      <w:r w:rsidR="00EB3B9B">
        <w:rPr>
          <w:rFonts w:eastAsia="Calibri" w:cs="Times New Roman"/>
          <w:szCs w:val="24"/>
        </w:rPr>
        <w:t>us</w:t>
      </w:r>
      <w:r w:rsidR="00EB3B9B" w:rsidRPr="003F1D30">
        <w:rPr>
          <w:rFonts w:eastAsia="Calibri" w:cs="Times New Roman"/>
          <w:szCs w:val="24"/>
        </w:rPr>
        <w:t xml:space="preserve"> (remont</w:t>
      </w:r>
      <w:r w:rsidR="00EB3B9B">
        <w:rPr>
          <w:rFonts w:eastAsia="Calibri" w:cs="Times New Roman"/>
          <w:szCs w:val="24"/>
        </w:rPr>
        <w:t>ą</w:t>
      </w:r>
      <w:r w:rsidR="00EB3B9B" w:rsidRPr="003F1D30">
        <w:rPr>
          <w:rFonts w:eastAsia="Calibri" w:cs="Times New Roman"/>
          <w:szCs w:val="24"/>
        </w:rPr>
        <w:t>)</w:t>
      </w:r>
      <w:r w:rsidR="00EB3B9B">
        <w:rPr>
          <w:rFonts w:eastAsia="Calibri" w:cs="Times New Roman"/>
          <w:szCs w:val="24"/>
        </w:rPr>
        <w:t>,</w:t>
      </w:r>
    </w:p>
    <w:p w14:paraId="696E5AC2" w14:textId="0FA0EB44" w:rsidR="00EB3B9B" w:rsidRDefault="00C25647" w:rsidP="003F1D30">
      <w:pPr>
        <w:ind w:firstLine="709"/>
        <w:rPr>
          <w:rFonts w:eastAsia="Calibri" w:cs="Times New Roman"/>
          <w:szCs w:val="24"/>
        </w:rPr>
      </w:pPr>
      <w:r>
        <w:rPr>
          <w:rFonts w:eastAsia="Calibri" w:cs="Times New Roman"/>
          <w:szCs w:val="24"/>
        </w:rPr>
        <w:t>2.</w:t>
      </w:r>
      <w:r w:rsidR="00EB3B9B">
        <w:rPr>
          <w:rFonts w:eastAsia="Calibri" w:cs="Times New Roman"/>
          <w:szCs w:val="24"/>
        </w:rPr>
        <w:t>3. </w:t>
      </w:r>
      <w:r w:rsidR="00EB3B9B" w:rsidRPr="003F1D30">
        <w:rPr>
          <w:rFonts w:eastAsia="Calibri" w:cs="Times New Roman"/>
          <w:szCs w:val="24"/>
        </w:rPr>
        <w:t>išorės durų tvarkybos darb</w:t>
      </w:r>
      <w:r w:rsidR="009D0A33">
        <w:rPr>
          <w:rFonts w:eastAsia="Calibri" w:cs="Times New Roman"/>
          <w:szCs w:val="24"/>
        </w:rPr>
        <w:t>us</w:t>
      </w:r>
      <w:r w:rsidR="00EB3B9B" w:rsidRPr="003F1D30">
        <w:rPr>
          <w:rFonts w:eastAsia="Calibri" w:cs="Times New Roman"/>
          <w:szCs w:val="24"/>
        </w:rPr>
        <w:t xml:space="preserve"> (remont</w:t>
      </w:r>
      <w:r w:rsidR="009D0A33">
        <w:rPr>
          <w:rFonts w:eastAsia="Calibri" w:cs="Times New Roman"/>
          <w:szCs w:val="24"/>
        </w:rPr>
        <w:t>ą</w:t>
      </w:r>
      <w:r w:rsidR="00EB3B9B" w:rsidRPr="003F1D30">
        <w:rPr>
          <w:rFonts w:eastAsia="Calibri" w:cs="Times New Roman"/>
          <w:szCs w:val="24"/>
        </w:rPr>
        <w:t>)</w:t>
      </w:r>
      <w:r w:rsidR="00EB3B9B">
        <w:rPr>
          <w:rFonts w:eastAsia="Calibri" w:cs="Times New Roman"/>
          <w:szCs w:val="24"/>
        </w:rPr>
        <w:t>.</w:t>
      </w:r>
    </w:p>
    <w:p w14:paraId="12E733AE" w14:textId="7DBF6D09" w:rsidR="009D0A33" w:rsidRDefault="00C25647" w:rsidP="003F1D30">
      <w:pPr>
        <w:ind w:firstLine="709"/>
        <w:rPr>
          <w:rFonts w:eastAsia="Calibri" w:cs="Times New Roman"/>
          <w:szCs w:val="24"/>
        </w:rPr>
      </w:pPr>
      <w:r>
        <w:rPr>
          <w:rFonts w:cs="Times New Roman"/>
          <w:szCs w:val="24"/>
        </w:rPr>
        <w:t xml:space="preserve">3. </w:t>
      </w:r>
      <w:r w:rsidR="00DE0F53">
        <w:rPr>
          <w:rFonts w:cs="Times New Roman"/>
          <w:szCs w:val="24"/>
        </w:rPr>
        <w:t xml:space="preserve">Perkančioji organizacija šiuo pirkimu perka </w:t>
      </w:r>
      <w:r w:rsidR="00081D7D">
        <w:rPr>
          <w:rFonts w:cs="Times New Roman"/>
          <w:szCs w:val="24"/>
        </w:rPr>
        <w:t xml:space="preserve">tik dalį Projekte numatytų </w:t>
      </w:r>
      <w:r w:rsidR="00081D7D" w:rsidRPr="003F1D30">
        <w:rPr>
          <w:rFonts w:eastAsia="Calibri" w:cs="Times New Roman"/>
          <w:szCs w:val="24"/>
        </w:rPr>
        <w:t>tvarkybos darb</w:t>
      </w:r>
      <w:r w:rsidR="00081D7D">
        <w:rPr>
          <w:rFonts w:eastAsia="Calibri" w:cs="Times New Roman"/>
          <w:szCs w:val="24"/>
        </w:rPr>
        <w:t>ų</w:t>
      </w:r>
      <w:r w:rsidR="00081D7D" w:rsidRPr="003F1D30">
        <w:rPr>
          <w:rFonts w:eastAsia="Calibri" w:cs="Times New Roman"/>
          <w:szCs w:val="24"/>
        </w:rPr>
        <w:t xml:space="preserve"> (remont</w:t>
      </w:r>
      <w:r w:rsidR="00081D7D">
        <w:rPr>
          <w:rFonts w:eastAsia="Calibri" w:cs="Times New Roman"/>
          <w:szCs w:val="24"/>
        </w:rPr>
        <w:t>o</w:t>
      </w:r>
      <w:r w:rsidR="00081D7D" w:rsidRPr="003F1D30">
        <w:rPr>
          <w:rFonts w:eastAsia="Calibri" w:cs="Times New Roman"/>
          <w:szCs w:val="24"/>
        </w:rPr>
        <w:t>)</w:t>
      </w:r>
      <w:r w:rsidR="00081D7D">
        <w:rPr>
          <w:rFonts w:eastAsia="Calibri" w:cs="Times New Roman"/>
          <w:szCs w:val="24"/>
        </w:rPr>
        <w:t xml:space="preserve">, t.y. yra perkami tik </w:t>
      </w:r>
      <w:r w:rsidR="00081D7D" w:rsidRPr="003F1D30">
        <w:rPr>
          <w:rFonts w:eastAsia="Calibri" w:cs="Times New Roman"/>
          <w:szCs w:val="24"/>
        </w:rPr>
        <w:t>stogo</w:t>
      </w:r>
      <w:r w:rsidR="00081D7D" w:rsidRPr="00EB3B9B">
        <w:rPr>
          <w:rFonts w:eastAsia="Calibri" w:cs="Times New Roman"/>
          <w:szCs w:val="24"/>
        </w:rPr>
        <w:t xml:space="preserve"> </w:t>
      </w:r>
      <w:r w:rsidR="00081D7D" w:rsidRPr="003F1D30">
        <w:rPr>
          <w:rFonts w:eastAsia="Calibri" w:cs="Times New Roman"/>
          <w:szCs w:val="24"/>
        </w:rPr>
        <w:t>tvarkybos darb</w:t>
      </w:r>
      <w:r w:rsidR="00081D7D">
        <w:rPr>
          <w:rFonts w:eastAsia="Calibri" w:cs="Times New Roman"/>
          <w:szCs w:val="24"/>
        </w:rPr>
        <w:t>ai</w:t>
      </w:r>
      <w:r w:rsidR="00081D7D" w:rsidRPr="003F1D30">
        <w:rPr>
          <w:rFonts w:eastAsia="Calibri" w:cs="Times New Roman"/>
          <w:szCs w:val="24"/>
        </w:rPr>
        <w:t xml:space="preserve"> (remont</w:t>
      </w:r>
      <w:r w:rsidR="00081D7D">
        <w:rPr>
          <w:rFonts w:eastAsia="Calibri" w:cs="Times New Roman"/>
          <w:szCs w:val="24"/>
        </w:rPr>
        <w:t>as</w:t>
      </w:r>
      <w:r w:rsidR="00081D7D" w:rsidRPr="003F1D30">
        <w:rPr>
          <w:rFonts w:eastAsia="Calibri" w:cs="Times New Roman"/>
          <w:szCs w:val="24"/>
        </w:rPr>
        <w:t>)</w:t>
      </w:r>
      <w:r w:rsidR="00081D7D">
        <w:rPr>
          <w:rFonts w:eastAsia="Calibri" w:cs="Times New Roman"/>
          <w:szCs w:val="24"/>
        </w:rPr>
        <w:t>.</w:t>
      </w:r>
    </w:p>
    <w:p w14:paraId="7217604A" w14:textId="1FB1DBCF" w:rsidR="00C25647" w:rsidRDefault="00C25647" w:rsidP="003F1D30">
      <w:pPr>
        <w:ind w:firstLine="709"/>
        <w:rPr>
          <w:rFonts w:eastAsia="Calibri" w:cs="Times New Roman"/>
          <w:szCs w:val="24"/>
        </w:rPr>
      </w:pPr>
      <w:r>
        <w:rPr>
          <w:rFonts w:eastAsia="Calibri" w:cs="Times New Roman"/>
          <w:szCs w:val="24"/>
        </w:rPr>
        <w:t>4. Projektas pateikiamas Techninės specifikacijos priede.</w:t>
      </w:r>
    </w:p>
    <w:p w14:paraId="46F275E8" w14:textId="77777777" w:rsidR="00C9292E" w:rsidRDefault="00B059B0" w:rsidP="00C9292E">
      <w:pPr>
        <w:ind w:firstLine="709"/>
        <w:rPr>
          <w:rFonts w:cs="Times New Roman"/>
          <w:szCs w:val="24"/>
        </w:rPr>
      </w:pPr>
      <w:r>
        <w:rPr>
          <w:rFonts w:eastAsia="Calibri" w:cs="Times New Roman"/>
          <w:szCs w:val="24"/>
        </w:rPr>
        <w:t>5. </w:t>
      </w:r>
      <w:r w:rsidR="007B2C86">
        <w:rPr>
          <w:rFonts w:eastAsia="Calibri" w:cs="Times New Roman"/>
          <w:szCs w:val="24"/>
        </w:rPr>
        <w:t xml:space="preserve">Tiekėjas perkamus </w:t>
      </w:r>
      <w:r w:rsidR="007B2C86" w:rsidRPr="003F1D30">
        <w:rPr>
          <w:rFonts w:eastAsia="Calibri" w:cs="Times New Roman"/>
          <w:szCs w:val="24"/>
        </w:rPr>
        <w:t>stogo</w:t>
      </w:r>
      <w:r w:rsidR="007B2C86" w:rsidRPr="00EB3B9B">
        <w:rPr>
          <w:rFonts w:eastAsia="Calibri" w:cs="Times New Roman"/>
          <w:szCs w:val="24"/>
        </w:rPr>
        <w:t xml:space="preserve"> </w:t>
      </w:r>
      <w:r w:rsidR="007B2C86" w:rsidRPr="003F1D30">
        <w:rPr>
          <w:rFonts w:eastAsia="Calibri" w:cs="Times New Roman"/>
          <w:szCs w:val="24"/>
        </w:rPr>
        <w:t>tvarkybos darb</w:t>
      </w:r>
      <w:r w:rsidR="007B2C86">
        <w:rPr>
          <w:rFonts w:eastAsia="Calibri" w:cs="Times New Roman"/>
          <w:szCs w:val="24"/>
        </w:rPr>
        <w:t>us</w:t>
      </w:r>
      <w:r w:rsidR="007B2C86" w:rsidRPr="003F1D30">
        <w:rPr>
          <w:rFonts w:eastAsia="Calibri" w:cs="Times New Roman"/>
          <w:szCs w:val="24"/>
        </w:rPr>
        <w:t xml:space="preserve"> (remont</w:t>
      </w:r>
      <w:r w:rsidR="007B2C86">
        <w:rPr>
          <w:rFonts w:eastAsia="Calibri" w:cs="Times New Roman"/>
          <w:szCs w:val="24"/>
        </w:rPr>
        <w:t>ą</w:t>
      </w:r>
      <w:r w:rsidR="007B2C86" w:rsidRPr="003F1D30">
        <w:rPr>
          <w:rFonts w:eastAsia="Calibri" w:cs="Times New Roman"/>
          <w:szCs w:val="24"/>
        </w:rPr>
        <w:t>)</w:t>
      </w:r>
      <w:r w:rsidR="007B2C86">
        <w:rPr>
          <w:rFonts w:eastAsia="Calibri" w:cs="Times New Roman"/>
          <w:szCs w:val="24"/>
        </w:rPr>
        <w:t xml:space="preserve"> turi atlikti per 6 mėnesius</w:t>
      </w:r>
      <w:r w:rsidR="00A92961">
        <w:rPr>
          <w:rFonts w:eastAsia="Calibri" w:cs="Times New Roman"/>
          <w:szCs w:val="24"/>
        </w:rPr>
        <w:t xml:space="preserve"> </w:t>
      </w:r>
      <w:r w:rsidR="00FD1CA0" w:rsidRPr="00FD1CA0">
        <w:rPr>
          <w:rFonts w:cs="Times New Roman"/>
          <w:szCs w:val="24"/>
        </w:rPr>
        <w:t xml:space="preserve">nuo Sutarties įsigaliojimo su teise pratęsti šį terminą. Į </w:t>
      </w:r>
      <w:r w:rsidR="005D584D">
        <w:rPr>
          <w:rFonts w:cs="Times New Roman"/>
          <w:szCs w:val="24"/>
        </w:rPr>
        <w:t>nurodytą</w:t>
      </w:r>
      <w:r w:rsidR="00FD1CA0" w:rsidRPr="00FD1CA0">
        <w:rPr>
          <w:rFonts w:cs="Times New Roman"/>
          <w:szCs w:val="24"/>
        </w:rPr>
        <w:t xml:space="preserve"> terminą nėra įskaitomi </w:t>
      </w:r>
      <w:r w:rsidR="005D584D">
        <w:rPr>
          <w:rFonts w:cs="Times New Roman"/>
          <w:szCs w:val="24"/>
        </w:rPr>
        <w:t>d</w:t>
      </w:r>
      <w:r w:rsidR="00FD1CA0" w:rsidRPr="00FD1CA0">
        <w:rPr>
          <w:rFonts w:cs="Times New Roman"/>
          <w:szCs w:val="24"/>
        </w:rPr>
        <w:t>arbų sustabdymo laikotarpiai, taip pat nėra įskaitomos užbaigimo procedūros.</w:t>
      </w:r>
    </w:p>
    <w:p w14:paraId="6FF061BC" w14:textId="306A9E92" w:rsidR="00FD1CA0" w:rsidRDefault="00C9292E" w:rsidP="00C9292E">
      <w:pPr>
        <w:ind w:firstLine="709"/>
        <w:rPr>
          <w:rFonts w:cs="Times New Roman"/>
          <w:szCs w:val="24"/>
        </w:rPr>
      </w:pPr>
      <w:r>
        <w:rPr>
          <w:rFonts w:cs="Times New Roman"/>
          <w:szCs w:val="24"/>
        </w:rPr>
        <w:t>6</w:t>
      </w:r>
      <w:r w:rsidR="00A92961" w:rsidRPr="00A92961">
        <w:rPr>
          <w:rFonts w:cs="Times New Roman"/>
          <w:szCs w:val="24"/>
        </w:rPr>
        <w:t xml:space="preserve">. Sutarties vykdymo metu dėl nenumatytų aplinkybių, kurios nepriklauso nuo </w:t>
      </w:r>
      <w:r>
        <w:rPr>
          <w:rFonts w:cs="Times New Roman"/>
          <w:szCs w:val="24"/>
        </w:rPr>
        <w:t>tiekėjo</w:t>
      </w:r>
      <w:r w:rsidR="00A92961" w:rsidRPr="00A92961">
        <w:rPr>
          <w:rFonts w:cs="Times New Roman"/>
          <w:szCs w:val="24"/>
        </w:rPr>
        <w:t xml:space="preserve"> (pvz. dėl išskirtinai nepalankių gamtinių sąlygų (taikoma </w:t>
      </w:r>
      <w:r>
        <w:rPr>
          <w:rFonts w:cs="Times New Roman"/>
          <w:szCs w:val="24"/>
        </w:rPr>
        <w:t>d</w:t>
      </w:r>
      <w:r w:rsidR="00A92961" w:rsidRPr="00A92961">
        <w:rPr>
          <w:rFonts w:cs="Times New Roman"/>
          <w:szCs w:val="24"/>
        </w:rPr>
        <w:t xml:space="preserve">arbams, kurių kokybė priklauso nuo gamtinių sąlygų), kurios buvo nenumatytos arba kurių joks patyręs </w:t>
      </w:r>
      <w:r>
        <w:rPr>
          <w:rFonts w:cs="Times New Roman"/>
          <w:szCs w:val="24"/>
        </w:rPr>
        <w:t>tiekėjas</w:t>
      </w:r>
      <w:r w:rsidR="00A92961" w:rsidRPr="00A92961">
        <w:rPr>
          <w:rFonts w:cs="Times New Roman"/>
          <w:szCs w:val="24"/>
        </w:rPr>
        <w:t xml:space="preserve"> nebūtų galėjęs tikėtis ir tai įvertinti; dėl bet kokio vėlavimo, kliūčių ar trukdymų, sukeltų arba priskiriamų </w:t>
      </w:r>
      <w:r w:rsidR="007460D0">
        <w:rPr>
          <w:rFonts w:cs="Times New Roman"/>
          <w:szCs w:val="24"/>
        </w:rPr>
        <w:t>Perkančiajai organizacijai</w:t>
      </w:r>
      <w:r w:rsidR="00A92961" w:rsidRPr="00A92961">
        <w:rPr>
          <w:rFonts w:cs="Times New Roman"/>
          <w:szCs w:val="24"/>
        </w:rPr>
        <w:t xml:space="preserve"> arba </w:t>
      </w:r>
      <w:r w:rsidR="007460D0">
        <w:rPr>
          <w:rFonts w:cs="Times New Roman"/>
          <w:szCs w:val="24"/>
        </w:rPr>
        <w:t>Perkančiosios organizacijos</w:t>
      </w:r>
      <w:r w:rsidR="00A92961" w:rsidRPr="00A92961">
        <w:rPr>
          <w:rFonts w:cs="Times New Roman"/>
          <w:szCs w:val="24"/>
        </w:rPr>
        <w:t xml:space="preserve"> personalui, arba tretiesiems asmenims; </w:t>
      </w:r>
      <w:r w:rsidR="007460D0">
        <w:rPr>
          <w:rFonts w:cs="Times New Roman"/>
          <w:szCs w:val="24"/>
        </w:rPr>
        <w:t>s</w:t>
      </w:r>
      <w:r w:rsidR="00A92961" w:rsidRPr="00A92961">
        <w:rPr>
          <w:rFonts w:cs="Times New Roman"/>
          <w:szCs w:val="24"/>
        </w:rPr>
        <w:t xml:space="preserve">utarties vykdymo metu įvykusių teisės aktų pasikeitimų, įtakojančių </w:t>
      </w:r>
      <w:r w:rsidR="007460D0">
        <w:rPr>
          <w:rFonts w:cs="Times New Roman"/>
          <w:szCs w:val="24"/>
        </w:rPr>
        <w:t>d</w:t>
      </w:r>
      <w:r w:rsidR="00A92961" w:rsidRPr="00A92961">
        <w:rPr>
          <w:rFonts w:cs="Times New Roman"/>
          <w:szCs w:val="24"/>
        </w:rPr>
        <w:t xml:space="preserve">arbų vykdymą ar kitų objektyvių priežasčių), </w:t>
      </w:r>
      <w:r w:rsidR="007460D0">
        <w:rPr>
          <w:rFonts w:cs="Times New Roman"/>
          <w:szCs w:val="24"/>
        </w:rPr>
        <w:t>d</w:t>
      </w:r>
      <w:r w:rsidR="00A92961" w:rsidRPr="00A92961">
        <w:rPr>
          <w:rFonts w:cs="Times New Roman"/>
          <w:szCs w:val="24"/>
        </w:rPr>
        <w:t>arbų atlikimo terminas gali būti pratęstas 1 mėnesiui.</w:t>
      </w:r>
    </w:p>
    <w:p w14:paraId="13A4A304" w14:textId="77777777" w:rsidR="008715CE" w:rsidRPr="006E70D2" w:rsidRDefault="008715CE" w:rsidP="008715CE">
      <w:pPr>
        <w:rPr>
          <w:rFonts w:cs="Times New Roman"/>
          <w:szCs w:val="24"/>
        </w:rPr>
      </w:pPr>
    </w:p>
    <w:p w14:paraId="4998E1D1" w14:textId="77777777" w:rsidR="00DB0696" w:rsidRDefault="00DB0696" w:rsidP="008715CE">
      <w:pPr>
        <w:rPr>
          <w:rFonts w:cs="Times New Roman"/>
          <w:szCs w:val="24"/>
        </w:rPr>
        <w:sectPr w:rsidR="00DB0696" w:rsidSect="003C7251">
          <w:footerReference w:type="first" r:id="rId22"/>
          <w:pgSz w:w="11906" w:h="16838"/>
          <w:pgMar w:top="1134" w:right="1134" w:bottom="1134" w:left="1701" w:header="567" w:footer="567" w:gutter="0"/>
          <w:pgNumType w:start="1"/>
          <w:cols w:space="1296"/>
          <w:titlePg/>
          <w:docGrid w:linePitch="360"/>
        </w:sectPr>
      </w:pPr>
    </w:p>
    <w:p w14:paraId="2E0E868E" w14:textId="77777777" w:rsidR="008715CE" w:rsidRDefault="008715CE" w:rsidP="008715CE">
      <w:pPr>
        <w:rPr>
          <w:rFonts w:cs="Times New Roman"/>
          <w:szCs w:val="24"/>
        </w:rPr>
      </w:pPr>
    </w:p>
    <w:p w14:paraId="0E55FD89" w14:textId="4AFAFA09" w:rsidR="00DB0696" w:rsidRDefault="00DB0696" w:rsidP="00DB0696">
      <w:pPr>
        <w:ind w:left="6480"/>
        <w:rPr>
          <w:rFonts w:cs="Times New Roman"/>
          <w:szCs w:val="24"/>
        </w:rPr>
      </w:pPr>
      <w:r>
        <w:rPr>
          <w:rFonts w:cs="Times New Roman"/>
          <w:szCs w:val="24"/>
        </w:rPr>
        <w:t>Techninės specifikacijos</w:t>
      </w:r>
    </w:p>
    <w:p w14:paraId="39A85DA3" w14:textId="7F6FE0FB" w:rsidR="00DB0696" w:rsidRDefault="00DB0696" w:rsidP="00DB0696">
      <w:pPr>
        <w:ind w:left="6480"/>
        <w:rPr>
          <w:rFonts w:cs="Times New Roman"/>
          <w:szCs w:val="24"/>
        </w:rPr>
      </w:pPr>
      <w:r>
        <w:rPr>
          <w:rFonts w:cs="Times New Roman"/>
          <w:szCs w:val="24"/>
        </w:rPr>
        <w:t>priedas</w:t>
      </w:r>
    </w:p>
    <w:p w14:paraId="7D4CCBA7" w14:textId="77777777" w:rsidR="006E5EEE" w:rsidRDefault="006E5EEE" w:rsidP="008715CE">
      <w:pPr>
        <w:rPr>
          <w:rFonts w:cs="Times New Roman"/>
          <w:szCs w:val="24"/>
        </w:rPr>
      </w:pPr>
    </w:p>
    <w:p w14:paraId="375915E8" w14:textId="2AB1240B" w:rsidR="006E5EEE" w:rsidRPr="000E5F8A" w:rsidRDefault="000E5F8A" w:rsidP="000E5F8A">
      <w:pPr>
        <w:jc w:val="center"/>
        <w:rPr>
          <w:rFonts w:cs="Times New Roman"/>
          <w:b/>
          <w:bCs/>
          <w:szCs w:val="24"/>
        </w:rPr>
      </w:pPr>
      <w:r w:rsidRPr="000E5F8A">
        <w:rPr>
          <w:rFonts w:cs="Times New Roman"/>
          <w:b/>
          <w:bCs/>
          <w:szCs w:val="24"/>
        </w:rPr>
        <w:t>TVARKYBOS DARBŲ PROJEKTAS</w:t>
      </w:r>
    </w:p>
    <w:p w14:paraId="7E4CAE9A" w14:textId="77777777" w:rsidR="008715CE" w:rsidRPr="006E70D2" w:rsidRDefault="008715CE" w:rsidP="008715CE">
      <w:pPr>
        <w:rPr>
          <w:rFonts w:cs="Times New Roman"/>
          <w:szCs w:val="24"/>
        </w:rPr>
      </w:pPr>
    </w:p>
    <w:p w14:paraId="3CFD410C" w14:textId="11BDFD1E" w:rsidR="000E5F8A" w:rsidRPr="006E70D2" w:rsidRDefault="000E5F8A" w:rsidP="000E5F8A">
      <w:pPr>
        <w:jc w:val="center"/>
        <w:rPr>
          <w:rFonts w:cs="Times New Roman"/>
          <w:szCs w:val="24"/>
        </w:rPr>
      </w:pPr>
      <w:r w:rsidRPr="006E70D2">
        <w:rPr>
          <w:rFonts w:cs="Times New Roman"/>
          <w:szCs w:val="24"/>
        </w:rPr>
        <w:t xml:space="preserve">(dokumentas pateikiamas atskiru failu </w:t>
      </w:r>
      <w:r>
        <w:rPr>
          <w:rFonts w:cs="Times New Roman"/>
          <w:szCs w:val="24"/>
        </w:rPr>
        <w:t>PDF</w:t>
      </w:r>
      <w:r w:rsidRPr="006E70D2">
        <w:rPr>
          <w:rFonts w:cs="Times New Roman"/>
          <w:szCs w:val="24"/>
        </w:rPr>
        <w:t xml:space="preserve"> formatu)</w:t>
      </w:r>
    </w:p>
    <w:p w14:paraId="2F869883" w14:textId="77777777" w:rsidR="008715CE" w:rsidRPr="006E70D2" w:rsidRDefault="008715CE" w:rsidP="008715CE">
      <w:pPr>
        <w:rPr>
          <w:rFonts w:cs="Times New Roman"/>
          <w:szCs w:val="24"/>
        </w:rPr>
      </w:pPr>
    </w:p>
    <w:p w14:paraId="1DC1F0D5" w14:textId="77777777" w:rsidR="008715CE" w:rsidRPr="006E70D2" w:rsidRDefault="008715CE" w:rsidP="008715CE">
      <w:pPr>
        <w:rPr>
          <w:rFonts w:cs="Times New Roman"/>
          <w:szCs w:val="24"/>
        </w:rPr>
      </w:pPr>
    </w:p>
    <w:p w14:paraId="3440E58F" w14:textId="77777777" w:rsidR="00BA7354" w:rsidRPr="006E70D2" w:rsidRDefault="00BA7354" w:rsidP="008715CE">
      <w:pPr>
        <w:rPr>
          <w:rFonts w:cs="Times New Roman"/>
          <w:szCs w:val="24"/>
        </w:rPr>
        <w:sectPr w:rsidR="00BA7354" w:rsidRPr="006E70D2" w:rsidSect="003C7251">
          <w:pgSz w:w="11906" w:h="16838"/>
          <w:pgMar w:top="1134" w:right="1134" w:bottom="1134" w:left="1701" w:header="567" w:footer="567" w:gutter="0"/>
          <w:pgNumType w:start="1"/>
          <w:cols w:space="1296"/>
          <w:titlePg/>
          <w:docGrid w:linePitch="360"/>
        </w:sectPr>
      </w:pPr>
    </w:p>
    <w:p w14:paraId="38B3720C" w14:textId="77777777" w:rsidR="00BA7354" w:rsidRPr="006E70D2" w:rsidRDefault="00BA7354" w:rsidP="008715CE">
      <w:pPr>
        <w:rPr>
          <w:rFonts w:cs="Times New Roman"/>
          <w:szCs w:val="24"/>
        </w:rPr>
      </w:pPr>
    </w:p>
    <w:p w14:paraId="572AFAB1" w14:textId="77777777" w:rsidR="00BA7354" w:rsidRPr="006E70D2" w:rsidRDefault="00BA7354" w:rsidP="00BA7354">
      <w:pPr>
        <w:ind w:left="6480"/>
        <w:jc w:val="left"/>
        <w:rPr>
          <w:rFonts w:cs="Times New Roman"/>
          <w:szCs w:val="24"/>
        </w:rPr>
      </w:pPr>
      <w:r w:rsidRPr="006E70D2">
        <w:rPr>
          <w:rFonts w:cs="Times New Roman"/>
          <w:szCs w:val="24"/>
        </w:rPr>
        <w:t>Specialiųjų pirkimo sąlygų</w:t>
      </w:r>
    </w:p>
    <w:p w14:paraId="26E04B51" w14:textId="77777777" w:rsidR="00BA7354" w:rsidRPr="006E70D2" w:rsidRDefault="00BA7354" w:rsidP="00BA7354">
      <w:pPr>
        <w:pStyle w:val="ListParagraph"/>
        <w:numPr>
          <w:ilvl w:val="0"/>
          <w:numId w:val="14"/>
        </w:numPr>
        <w:ind w:left="5771"/>
        <w:rPr>
          <w:rFonts w:cs="Times New Roman"/>
          <w:szCs w:val="24"/>
        </w:rPr>
      </w:pPr>
      <w:bookmarkStart w:id="16" w:name="_Ref131664115"/>
      <w:r w:rsidRPr="006E70D2">
        <w:rPr>
          <w:rFonts w:cs="Times New Roman"/>
          <w:szCs w:val="24"/>
        </w:rPr>
        <w:t>priedas</w:t>
      </w:r>
      <w:bookmarkEnd w:id="16"/>
    </w:p>
    <w:p w14:paraId="05B6354D" w14:textId="77777777" w:rsidR="00BA7354" w:rsidRPr="006E70D2" w:rsidRDefault="00BA7354" w:rsidP="008715CE">
      <w:pPr>
        <w:rPr>
          <w:rFonts w:cs="Times New Roman"/>
          <w:szCs w:val="24"/>
        </w:rPr>
      </w:pPr>
    </w:p>
    <w:p w14:paraId="3A277A67" w14:textId="77777777" w:rsidR="008715CE" w:rsidRPr="006E70D2" w:rsidRDefault="008715CE" w:rsidP="008715CE">
      <w:pPr>
        <w:jc w:val="center"/>
        <w:rPr>
          <w:rFonts w:cs="Times New Roman"/>
          <w:b/>
          <w:bCs/>
          <w:szCs w:val="24"/>
        </w:rPr>
      </w:pPr>
      <w:r w:rsidRPr="006E70D2">
        <w:rPr>
          <w:rFonts w:cs="Times New Roman"/>
          <w:b/>
          <w:bCs/>
          <w:szCs w:val="24"/>
        </w:rPr>
        <w:t>APLINKOS APSAUGOS KRITERIJAI</w:t>
      </w:r>
    </w:p>
    <w:p w14:paraId="178F9A70" w14:textId="77777777" w:rsidR="008715CE" w:rsidRPr="006E70D2" w:rsidRDefault="008715CE" w:rsidP="008715CE">
      <w:pPr>
        <w:rPr>
          <w:rFonts w:cs="Times New Roman"/>
          <w:szCs w:val="24"/>
        </w:rPr>
      </w:pPr>
    </w:p>
    <w:p w14:paraId="7B246611" w14:textId="77777777" w:rsidR="008715CE" w:rsidRPr="006E70D2" w:rsidRDefault="008715CE" w:rsidP="008715CE">
      <w:pPr>
        <w:ind w:firstLine="709"/>
        <w:rPr>
          <w:rFonts w:cs="Times New Roman"/>
          <w:szCs w:val="24"/>
        </w:rPr>
      </w:pPr>
      <w:r w:rsidRPr="006E70D2">
        <w:rPr>
          <w:rFonts w:cs="Times New Roman"/>
          <w:szCs w:val="24"/>
        </w:rPr>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6E70D2">
        <w:rPr>
          <w:rFonts w:cs="Times New Roman"/>
          <w:b/>
          <w:bCs/>
          <w:szCs w:val="24"/>
        </w:rPr>
        <w:t>Tvarkos aprašas</w:t>
      </w:r>
      <w:r w:rsidRPr="006E70D2">
        <w:rPr>
          <w:rFonts w:cs="Times New Roman"/>
          <w:szCs w:val="24"/>
        </w:rPr>
        <w:t>):</w:t>
      </w:r>
    </w:p>
    <w:p w14:paraId="3E6CA0E6" w14:textId="77777777" w:rsidR="008715CE" w:rsidRPr="006E70D2" w:rsidRDefault="008715CE" w:rsidP="008715CE">
      <w:pPr>
        <w:ind w:firstLine="709"/>
        <w:rPr>
          <w:rFonts w:cs="Times New Roman"/>
          <w:szCs w:val="24"/>
        </w:rPr>
      </w:pPr>
      <w:r w:rsidRPr="006E70D2">
        <w:rPr>
          <w:rFonts w:cs="Times New Roman"/>
          <w:szCs w:val="24"/>
        </w:rPr>
        <w:fldChar w:fldCharType="begin">
          <w:ffData>
            <w:name w:val="Check1"/>
            <w:enabled/>
            <w:calcOnExit w:val="0"/>
            <w:checkBox>
              <w:sizeAuto/>
              <w:default w:val="0"/>
            </w:checkBox>
          </w:ffData>
        </w:fldChar>
      </w:r>
      <w:r w:rsidRPr="006E70D2">
        <w:rPr>
          <w:rFonts w:cs="Times New Roman"/>
          <w:szCs w:val="24"/>
        </w:rPr>
        <w:instrText xml:space="preserve"> FORMCHECKBOX </w:instrText>
      </w:r>
      <w:r w:rsidRPr="006E70D2">
        <w:rPr>
          <w:rFonts w:cs="Times New Roman"/>
          <w:szCs w:val="24"/>
        </w:rPr>
      </w:r>
      <w:r w:rsidRPr="006E70D2">
        <w:rPr>
          <w:rFonts w:cs="Times New Roman"/>
          <w:szCs w:val="24"/>
        </w:rPr>
        <w:fldChar w:fldCharType="separate"/>
      </w:r>
      <w:r w:rsidRPr="006E70D2">
        <w:rPr>
          <w:rFonts w:cs="Times New Roman"/>
          <w:szCs w:val="24"/>
        </w:rPr>
        <w:fldChar w:fldCharType="end"/>
      </w:r>
      <w:r w:rsidRPr="006E70D2">
        <w:rPr>
          <w:rFonts w:cs="Times New Roman"/>
          <w:szCs w:val="24"/>
        </w:rPr>
        <w:t xml:space="preserve"> 4.1. punkte („produktų sąrašas“);</w:t>
      </w:r>
    </w:p>
    <w:p w14:paraId="686561CE" w14:textId="77777777" w:rsidR="008715CE" w:rsidRPr="006E70D2" w:rsidRDefault="008715CE" w:rsidP="008715CE">
      <w:pPr>
        <w:ind w:firstLine="709"/>
        <w:rPr>
          <w:rFonts w:cs="Times New Roman"/>
          <w:szCs w:val="24"/>
        </w:rPr>
      </w:pPr>
      <w:r w:rsidRPr="006E70D2">
        <w:rPr>
          <w:rFonts w:cs="Times New Roman"/>
          <w:szCs w:val="24"/>
        </w:rPr>
        <w:fldChar w:fldCharType="begin">
          <w:ffData>
            <w:name w:val="Check2"/>
            <w:enabled/>
            <w:calcOnExit w:val="0"/>
            <w:checkBox>
              <w:sizeAuto/>
              <w:default w:val="0"/>
            </w:checkBox>
          </w:ffData>
        </w:fldChar>
      </w:r>
      <w:r w:rsidRPr="006E70D2">
        <w:rPr>
          <w:rFonts w:cs="Times New Roman"/>
          <w:szCs w:val="24"/>
        </w:rPr>
        <w:instrText xml:space="preserve"> FORMCHECKBOX </w:instrText>
      </w:r>
      <w:r w:rsidRPr="006E70D2">
        <w:rPr>
          <w:rFonts w:cs="Times New Roman"/>
          <w:szCs w:val="24"/>
        </w:rPr>
      </w:r>
      <w:r w:rsidRPr="006E70D2">
        <w:rPr>
          <w:rFonts w:cs="Times New Roman"/>
          <w:szCs w:val="24"/>
        </w:rPr>
        <w:fldChar w:fldCharType="separate"/>
      </w:r>
      <w:r w:rsidRPr="006E70D2">
        <w:rPr>
          <w:rFonts w:cs="Times New Roman"/>
          <w:szCs w:val="24"/>
        </w:rPr>
        <w:fldChar w:fldCharType="end"/>
      </w:r>
      <w:r w:rsidRPr="006E70D2">
        <w:rPr>
          <w:rFonts w:cs="Times New Roman"/>
          <w:szCs w:val="24"/>
        </w:rPr>
        <w:t xml:space="preserve"> 4.2. punkte („I tipo ekologinis ženklas“);</w:t>
      </w:r>
    </w:p>
    <w:p w14:paraId="14661C44" w14:textId="77777777" w:rsidR="008715CE" w:rsidRPr="006E70D2" w:rsidRDefault="008715CE" w:rsidP="008715CE">
      <w:pPr>
        <w:ind w:firstLine="709"/>
        <w:rPr>
          <w:rFonts w:cs="Times New Roman"/>
          <w:szCs w:val="24"/>
        </w:rPr>
      </w:pPr>
      <w:r w:rsidRPr="006E70D2">
        <w:rPr>
          <w:rFonts w:cs="Times New Roman"/>
          <w:szCs w:val="24"/>
        </w:rPr>
        <w:fldChar w:fldCharType="begin">
          <w:ffData>
            <w:name w:val="Check3"/>
            <w:enabled/>
            <w:calcOnExit w:val="0"/>
            <w:checkBox>
              <w:sizeAuto/>
              <w:default w:val="0"/>
            </w:checkBox>
          </w:ffData>
        </w:fldChar>
      </w:r>
      <w:r w:rsidRPr="006E70D2">
        <w:rPr>
          <w:rFonts w:cs="Times New Roman"/>
          <w:szCs w:val="24"/>
        </w:rPr>
        <w:instrText xml:space="preserve"> FORMCHECKBOX </w:instrText>
      </w:r>
      <w:r w:rsidRPr="006E70D2">
        <w:rPr>
          <w:rFonts w:cs="Times New Roman"/>
          <w:szCs w:val="24"/>
        </w:rPr>
      </w:r>
      <w:r w:rsidRPr="006E70D2">
        <w:rPr>
          <w:rFonts w:cs="Times New Roman"/>
          <w:szCs w:val="24"/>
        </w:rPr>
        <w:fldChar w:fldCharType="separate"/>
      </w:r>
      <w:r w:rsidRPr="006E70D2">
        <w:rPr>
          <w:rFonts w:cs="Times New Roman"/>
          <w:szCs w:val="24"/>
        </w:rPr>
        <w:fldChar w:fldCharType="end"/>
      </w:r>
      <w:r w:rsidRPr="006E70D2">
        <w:rPr>
          <w:rFonts w:cs="Times New Roman"/>
          <w:szCs w:val="24"/>
        </w:rPr>
        <w:t xml:space="preserve"> 4.3. punkte („LST EN ISO 14001“);</w:t>
      </w:r>
    </w:p>
    <w:p w14:paraId="2C571CEB" w14:textId="77777777" w:rsidR="008715CE" w:rsidRPr="006E70D2" w:rsidRDefault="008715CE" w:rsidP="008715CE">
      <w:pPr>
        <w:ind w:firstLine="709"/>
        <w:rPr>
          <w:rFonts w:cs="Times New Roman"/>
          <w:szCs w:val="24"/>
        </w:rPr>
      </w:pPr>
      <w:r w:rsidRPr="006E70D2">
        <w:rPr>
          <w:rFonts w:cs="Times New Roman"/>
          <w:szCs w:val="24"/>
        </w:rPr>
        <w:fldChar w:fldCharType="begin">
          <w:ffData>
            <w:name w:val=""/>
            <w:enabled/>
            <w:calcOnExit w:val="0"/>
            <w:checkBox>
              <w:sizeAuto/>
              <w:default w:val="0"/>
            </w:checkBox>
          </w:ffData>
        </w:fldChar>
      </w:r>
      <w:r w:rsidRPr="006E70D2">
        <w:rPr>
          <w:rFonts w:cs="Times New Roman"/>
          <w:szCs w:val="24"/>
        </w:rPr>
        <w:instrText xml:space="preserve"> FORMCHECKBOX </w:instrText>
      </w:r>
      <w:r w:rsidRPr="006E70D2">
        <w:rPr>
          <w:rFonts w:cs="Times New Roman"/>
          <w:szCs w:val="24"/>
        </w:rPr>
      </w:r>
      <w:r w:rsidRPr="006E70D2">
        <w:rPr>
          <w:rFonts w:cs="Times New Roman"/>
          <w:szCs w:val="24"/>
        </w:rPr>
        <w:fldChar w:fldCharType="separate"/>
      </w:r>
      <w:r w:rsidRPr="006E70D2">
        <w:rPr>
          <w:rFonts w:cs="Times New Roman"/>
          <w:szCs w:val="24"/>
        </w:rPr>
        <w:fldChar w:fldCharType="end"/>
      </w:r>
      <w:r w:rsidRPr="006E70D2">
        <w:rPr>
          <w:rFonts w:cs="Times New Roman"/>
          <w:szCs w:val="24"/>
        </w:rPr>
        <w:t xml:space="preserve"> 4.4.1. punkte („orientacinis sąrašas“);</w:t>
      </w:r>
    </w:p>
    <w:p w14:paraId="24FD3066" w14:textId="77777777" w:rsidR="008715CE" w:rsidRPr="006E70D2" w:rsidRDefault="008715CE" w:rsidP="008715CE">
      <w:pPr>
        <w:ind w:firstLine="709"/>
        <w:rPr>
          <w:rFonts w:cs="Times New Roman"/>
          <w:szCs w:val="24"/>
        </w:rPr>
      </w:pPr>
      <w:r w:rsidRPr="006E70D2">
        <w:rPr>
          <w:rFonts w:cs="Times New Roman"/>
          <w:szCs w:val="24"/>
        </w:rPr>
        <w:fldChar w:fldCharType="begin">
          <w:ffData>
            <w:name w:val="Check5"/>
            <w:enabled/>
            <w:calcOnExit w:val="0"/>
            <w:checkBox>
              <w:sizeAuto/>
              <w:default w:val="0"/>
            </w:checkBox>
          </w:ffData>
        </w:fldChar>
      </w:r>
      <w:r w:rsidRPr="006E70D2">
        <w:rPr>
          <w:rFonts w:cs="Times New Roman"/>
          <w:szCs w:val="24"/>
        </w:rPr>
        <w:instrText xml:space="preserve"> FORMCHECKBOX </w:instrText>
      </w:r>
      <w:r w:rsidRPr="006E70D2">
        <w:rPr>
          <w:rFonts w:cs="Times New Roman"/>
          <w:szCs w:val="24"/>
        </w:rPr>
      </w:r>
      <w:r w:rsidRPr="006E70D2">
        <w:rPr>
          <w:rFonts w:cs="Times New Roman"/>
          <w:szCs w:val="24"/>
        </w:rPr>
        <w:fldChar w:fldCharType="separate"/>
      </w:r>
      <w:r w:rsidRPr="006E70D2">
        <w:rPr>
          <w:rFonts w:cs="Times New Roman"/>
          <w:szCs w:val="24"/>
        </w:rPr>
        <w:fldChar w:fldCharType="end"/>
      </w:r>
      <w:r w:rsidRPr="006E70D2">
        <w:rPr>
          <w:rFonts w:cs="Times New Roman"/>
          <w:szCs w:val="24"/>
        </w:rPr>
        <w:t xml:space="preserve"> 4.4.2. punkte („inovacija“);</w:t>
      </w:r>
    </w:p>
    <w:p w14:paraId="20368868" w14:textId="77777777" w:rsidR="008715CE" w:rsidRPr="006E70D2" w:rsidRDefault="008715CE" w:rsidP="008715CE">
      <w:pPr>
        <w:ind w:firstLine="709"/>
        <w:rPr>
          <w:rFonts w:cs="Times New Roman"/>
          <w:szCs w:val="24"/>
        </w:rPr>
      </w:pPr>
      <w:r w:rsidRPr="006E70D2">
        <w:rPr>
          <w:rFonts w:cs="Times New Roman"/>
          <w:szCs w:val="24"/>
        </w:rPr>
        <w:fldChar w:fldCharType="begin">
          <w:ffData>
            <w:name w:val="Check6"/>
            <w:enabled/>
            <w:calcOnExit w:val="0"/>
            <w:checkBox>
              <w:sizeAuto/>
              <w:default w:val="0"/>
            </w:checkBox>
          </w:ffData>
        </w:fldChar>
      </w:r>
      <w:r w:rsidRPr="006E70D2">
        <w:rPr>
          <w:rFonts w:cs="Times New Roman"/>
          <w:szCs w:val="24"/>
        </w:rPr>
        <w:instrText xml:space="preserve"> FORMCHECKBOX </w:instrText>
      </w:r>
      <w:r w:rsidRPr="006E70D2">
        <w:rPr>
          <w:rFonts w:cs="Times New Roman"/>
          <w:szCs w:val="24"/>
        </w:rPr>
      </w:r>
      <w:r w:rsidRPr="006E70D2">
        <w:rPr>
          <w:rFonts w:cs="Times New Roman"/>
          <w:szCs w:val="24"/>
        </w:rPr>
        <w:fldChar w:fldCharType="separate"/>
      </w:r>
      <w:r w:rsidRPr="006E70D2">
        <w:rPr>
          <w:rFonts w:cs="Times New Roman"/>
          <w:szCs w:val="24"/>
        </w:rPr>
        <w:fldChar w:fldCharType="end"/>
      </w:r>
      <w:r w:rsidRPr="006E70D2">
        <w:rPr>
          <w:rFonts w:cs="Times New Roman"/>
          <w:szCs w:val="24"/>
        </w:rPr>
        <w:t xml:space="preserve"> 4.4.3. punkte („nematerialaus pobūdžio paslauga“);</w:t>
      </w:r>
    </w:p>
    <w:p w14:paraId="671BBEF8" w14:textId="77777777" w:rsidR="008715CE" w:rsidRPr="006E70D2" w:rsidRDefault="008715CE" w:rsidP="008715CE">
      <w:pPr>
        <w:ind w:firstLine="709"/>
        <w:rPr>
          <w:rFonts w:cs="Times New Roman"/>
          <w:szCs w:val="24"/>
        </w:rPr>
      </w:pPr>
      <w:r w:rsidRPr="006E70D2">
        <w:rPr>
          <w:rFonts w:cs="Times New Roman"/>
          <w:szCs w:val="24"/>
        </w:rPr>
        <w:fldChar w:fldCharType="begin">
          <w:ffData>
            <w:name w:val="Check7"/>
            <w:enabled/>
            <w:calcOnExit w:val="0"/>
            <w:checkBox>
              <w:sizeAuto/>
              <w:default w:val="1"/>
            </w:checkBox>
          </w:ffData>
        </w:fldChar>
      </w:r>
      <w:r w:rsidRPr="006E70D2">
        <w:rPr>
          <w:rFonts w:cs="Times New Roman"/>
          <w:szCs w:val="24"/>
        </w:rPr>
        <w:instrText xml:space="preserve"> FORMCHECKBOX </w:instrText>
      </w:r>
      <w:r w:rsidRPr="006E70D2">
        <w:rPr>
          <w:rFonts w:cs="Times New Roman"/>
          <w:szCs w:val="24"/>
        </w:rPr>
      </w:r>
      <w:r w:rsidRPr="006E70D2">
        <w:rPr>
          <w:rFonts w:cs="Times New Roman"/>
          <w:szCs w:val="24"/>
        </w:rPr>
        <w:fldChar w:fldCharType="separate"/>
      </w:r>
      <w:r w:rsidRPr="006E70D2">
        <w:rPr>
          <w:rFonts w:cs="Times New Roman"/>
          <w:szCs w:val="24"/>
        </w:rPr>
        <w:fldChar w:fldCharType="end"/>
      </w:r>
      <w:r w:rsidRPr="006E70D2">
        <w:rPr>
          <w:rFonts w:cs="Times New Roman"/>
          <w:szCs w:val="24"/>
        </w:rPr>
        <w:t xml:space="preserve"> 4.4.4.1. punkte („1 principas“);</w:t>
      </w:r>
    </w:p>
    <w:p w14:paraId="2E7A0AFC" w14:textId="77777777" w:rsidR="008715CE" w:rsidRPr="006E70D2" w:rsidRDefault="008715CE" w:rsidP="008715CE">
      <w:pPr>
        <w:ind w:firstLine="709"/>
        <w:rPr>
          <w:rFonts w:cs="Times New Roman"/>
          <w:szCs w:val="24"/>
        </w:rPr>
      </w:pPr>
      <w:r w:rsidRPr="006E70D2">
        <w:rPr>
          <w:rFonts w:cs="Times New Roman"/>
          <w:szCs w:val="24"/>
        </w:rPr>
        <w:fldChar w:fldCharType="begin">
          <w:ffData>
            <w:name w:val="Check8"/>
            <w:enabled/>
            <w:calcOnExit w:val="0"/>
            <w:checkBox>
              <w:sizeAuto/>
              <w:default w:val="0"/>
            </w:checkBox>
          </w:ffData>
        </w:fldChar>
      </w:r>
      <w:r w:rsidRPr="006E70D2">
        <w:rPr>
          <w:rFonts w:cs="Times New Roman"/>
          <w:szCs w:val="24"/>
        </w:rPr>
        <w:instrText xml:space="preserve"> FORMCHECKBOX </w:instrText>
      </w:r>
      <w:r w:rsidRPr="006E70D2">
        <w:rPr>
          <w:rFonts w:cs="Times New Roman"/>
          <w:szCs w:val="24"/>
        </w:rPr>
      </w:r>
      <w:r w:rsidRPr="006E70D2">
        <w:rPr>
          <w:rFonts w:cs="Times New Roman"/>
          <w:szCs w:val="24"/>
        </w:rPr>
        <w:fldChar w:fldCharType="separate"/>
      </w:r>
      <w:r w:rsidRPr="006E70D2">
        <w:rPr>
          <w:rFonts w:cs="Times New Roman"/>
          <w:szCs w:val="24"/>
        </w:rPr>
        <w:fldChar w:fldCharType="end"/>
      </w:r>
      <w:r w:rsidRPr="006E70D2">
        <w:rPr>
          <w:rFonts w:cs="Times New Roman"/>
          <w:szCs w:val="24"/>
        </w:rPr>
        <w:t xml:space="preserve"> 4.4.4.2. punkte („2 principas“);</w:t>
      </w:r>
    </w:p>
    <w:p w14:paraId="1B0425B0" w14:textId="77777777" w:rsidR="008715CE" w:rsidRPr="006E70D2" w:rsidRDefault="008715CE" w:rsidP="008715CE">
      <w:pPr>
        <w:ind w:firstLine="709"/>
        <w:rPr>
          <w:rFonts w:cs="Times New Roman"/>
          <w:szCs w:val="24"/>
        </w:rPr>
      </w:pPr>
      <w:r w:rsidRPr="006E70D2">
        <w:rPr>
          <w:rFonts w:cs="Times New Roman"/>
          <w:szCs w:val="24"/>
        </w:rPr>
        <w:fldChar w:fldCharType="begin">
          <w:ffData>
            <w:name w:val="Check9"/>
            <w:enabled/>
            <w:calcOnExit w:val="0"/>
            <w:checkBox>
              <w:sizeAuto/>
              <w:default w:val="0"/>
            </w:checkBox>
          </w:ffData>
        </w:fldChar>
      </w:r>
      <w:r w:rsidRPr="006E70D2">
        <w:rPr>
          <w:rFonts w:cs="Times New Roman"/>
          <w:szCs w:val="24"/>
        </w:rPr>
        <w:instrText xml:space="preserve"> FORMCHECKBOX </w:instrText>
      </w:r>
      <w:r w:rsidRPr="006E70D2">
        <w:rPr>
          <w:rFonts w:cs="Times New Roman"/>
          <w:szCs w:val="24"/>
        </w:rPr>
      </w:r>
      <w:r w:rsidRPr="006E70D2">
        <w:rPr>
          <w:rFonts w:cs="Times New Roman"/>
          <w:szCs w:val="24"/>
        </w:rPr>
        <w:fldChar w:fldCharType="separate"/>
      </w:r>
      <w:r w:rsidRPr="006E70D2">
        <w:rPr>
          <w:rFonts w:cs="Times New Roman"/>
          <w:szCs w:val="24"/>
        </w:rPr>
        <w:fldChar w:fldCharType="end"/>
      </w:r>
      <w:r w:rsidRPr="006E70D2">
        <w:rPr>
          <w:rFonts w:cs="Times New Roman"/>
          <w:szCs w:val="24"/>
        </w:rPr>
        <w:t xml:space="preserve"> 4.4.4.3. punkte („3 principas“);</w:t>
      </w:r>
    </w:p>
    <w:p w14:paraId="09269700" w14:textId="77777777" w:rsidR="008715CE" w:rsidRPr="006E70D2" w:rsidRDefault="008715CE" w:rsidP="008715CE">
      <w:pPr>
        <w:ind w:firstLine="709"/>
        <w:rPr>
          <w:rFonts w:cs="Times New Roman"/>
          <w:szCs w:val="24"/>
        </w:rPr>
      </w:pPr>
      <w:r w:rsidRPr="006E70D2">
        <w:rPr>
          <w:rFonts w:cs="Times New Roman"/>
          <w:szCs w:val="24"/>
        </w:rPr>
        <w:fldChar w:fldCharType="begin">
          <w:ffData>
            <w:name w:val="Check10"/>
            <w:enabled/>
            <w:calcOnExit w:val="0"/>
            <w:checkBox>
              <w:sizeAuto/>
              <w:default w:val="0"/>
            </w:checkBox>
          </w:ffData>
        </w:fldChar>
      </w:r>
      <w:r w:rsidRPr="006E70D2">
        <w:rPr>
          <w:rFonts w:cs="Times New Roman"/>
          <w:szCs w:val="24"/>
        </w:rPr>
        <w:instrText xml:space="preserve"> FORMCHECKBOX </w:instrText>
      </w:r>
      <w:r w:rsidRPr="006E70D2">
        <w:rPr>
          <w:rFonts w:cs="Times New Roman"/>
          <w:szCs w:val="24"/>
        </w:rPr>
      </w:r>
      <w:r w:rsidRPr="006E70D2">
        <w:rPr>
          <w:rFonts w:cs="Times New Roman"/>
          <w:szCs w:val="24"/>
        </w:rPr>
        <w:fldChar w:fldCharType="separate"/>
      </w:r>
      <w:r w:rsidRPr="006E70D2">
        <w:rPr>
          <w:rFonts w:cs="Times New Roman"/>
          <w:szCs w:val="24"/>
        </w:rPr>
        <w:fldChar w:fldCharType="end"/>
      </w:r>
      <w:r w:rsidRPr="006E70D2">
        <w:rPr>
          <w:rFonts w:cs="Times New Roman"/>
          <w:szCs w:val="24"/>
        </w:rPr>
        <w:t xml:space="preserve"> 4.4.4.4. punkte („4 principas“);</w:t>
      </w:r>
    </w:p>
    <w:p w14:paraId="287B881C" w14:textId="77777777" w:rsidR="008715CE" w:rsidRPr="006E70D2" w:rsidRDefault="008715CE" w:rsidP="008715CE">
      <w:pPr>
        <w:ind w:firstLine="709"/>
        <w:rPr>
          <w:rFonts w:cs="Times New Roman"/>
          <w:szCs w:val="24"/>
        </w:rPr>
      </w:pPr>
      <w:r w:rsidRPr="006E70D2">
        <w:rPr>
          <w:rFonts w:cs="Times New Roman"/>
          <w:szCs w:val="24"/>
        </w:rPr>
        <w:fldChar w:fldCharType="begin">
          <w:ffData>
            <w:name w:val="Check11"/>
            <w:enabled/>
            <w:calcOnExit w:val="0"/>
            <w:checkBox>
              <w:sizeAuto/>
              <w:default w:val="0"/>
            </w:checkBox>
          </w:ffData>
        </w:fldChar>
      </w:r>
      <w:r w:rsidRPr="006E70D2">
        <w:rPr>
          <w:rFonts w:cs="Times New Roman"/>
          <w:szCs w:val="24"/>
        </w:rPr>
        <w:instrText xml:space="preserve"> FORMCHECKBOX </w:instrText>
      </w:r>
      <w:r w:rsidRPr="006E70D2">
        <w:rPr>
          <w:rFonts w:cs="Times New Roman"/>
          <w:szCs w:val="24"/>
        </w:rPr>
      </w:r>
      <w:r w:rsidRPr="006E70D2">
        <w:rPr>
          <w:rFonts w:cs="Times New Roman"/>
          <w:szCs w:val="24"/>
        </w:rPr>
        <w:fldChar w:fldCharType="separate"/>
      </w:r>
      <w:r w:rsidRPr="006E70D2">
        <w:rPr>
          <w:rFonts w:cs="Times New Roman"/>
          <w:szCs w:val="24"/>
        </w:rPr>
        <w:fldChar w:fldCharType="end"/>
      </w:r>
      <w:r w:rsidRPr="006E70D2">
        <w:rPr>
          <w:rFonts w:cs="Times New Roman"/>
          <w:szCs w:val="24"/>
        </w:rPr>
        <w:t xml:space="preserve"> 4.4.4.5. punkte („5 principas“).</w:t>
      </w:r>
    </w:p>
    <w:p w14:paraId="26215AFD" w14:textId="77777777" w:rsidR="008715CE" w:rsidRPr="006E70D2" w:rsidRDefault="008715CE" w:rsidP="008715CE">
      <w:pPr>
        <w:ind w:firstLine="709"/>
        <w:rPr>
          <w:rFonts w:cs="Times New Roman"/>
          <w:szCs w:val="24"/>
        </w:rPr>
      </w:pPr>
    </w:p>
    <w:p w14:paraId="68AC53F4" w14:textId="77777777" w:rsidR="008715CE" w:rsidRPr="006E70D2" w:rsidRDefault="008715CE" w:rsidP="008715CE">
      <w:pPr>
        <w:ind w:firstLine="709"/>
        <w:rPr>
          <w:rFonts w:cs="Times New Roman"/>
          <w:szCs w:val="24"/>
        </w:rPr>
      </w:pPr>
      <w:r w:rsidRPr="006E70D2">
        <w:rPr>
          <w:rFonts w:cs="Times New Roman"/>
          <w:szCs w:val="24"/>
        </w:rPr>
        <w:t>Aplinkos apsaugos kriterijai nustatyti šioje Pirkimo dokumentų dalyje:</w:t>
      </w:r>
    </w:p>
    <w:p w14:paraId="361DB2C0" w14:textId="77777777" w:rsidR="008715CE" w:rsidRPr="006E70D2" w:rsidRDefault="008715CE" w:rsidP="008715CE">
      <w:pPr>
        <w:ind w:firstLine="709"/>
        <w:rPr>
          <w:rFonts w:cs="Times New Roman"/>
          <w:szCs w:val="24"/>
        </w:rPr>
      </w:pPr>
      <w:r w:rsidRPr="006E70D2">
        <w:rPr>
          <w:rFonts w:cs="Times New Roman"/>
          <w:szCs w:val="24"/>
        </w:rPr>
        <w:fldChar w:fldCharType="begin">
          <w:ffData>
            <w:name w:val=""/>
            <w:enabled/>
            <w:calcOnExit w:val="0"/>
            <w:checkBox>
              <w:sizeAuto/>
              <w:default w:val="0"/>
            </w:checkBox>
          </w:ffData>
        </w:fldChar>
      </w:r>
      <w:r w:rsidRPr="006E70D2">
        <w:rPr>
          <w:rFonts w:cs="Times New Roman"/>
          <w:szCs w:val="24"/>
        </w:rPr>
        <w:instrText xml:space="preserve"> FORMCHECKBOX </w:instrText>
      </w:r>
      <w:r w:rsidRPr="006E70D2">
        <w:rPr>
          <w:rFonts w:cs="Times New Roman"/>
          <w:szCs w:val="24"/>
        </w:rPr>
      </w:r>
      <w:r w:rsidRPr="006E70D2">
        <w:rPr>
          <w:rFonts w:cs="Times New Roman"/>
          <w:szCs w:val="24"/>
        </w:rPr>
        <w:fldChar w:fldCharType="separate"/>
      </w:r>
      <w:r w:rsidRPr="006E70D2">
        <w:rPr>
          <w:rFonts w:cs="Times New Roman"/>
          <w:szCs w:val="24"/>
        </w:rPr>
        <w:fldChar w:fldCharType="end"/>
      </w:r>
      <w:r w:rsidRPr="006E70D2">
        <w:rPr>
          <w:rFonts w:cs="Times New Roman"/>
          <w:szCs w:val="24"/>
        </w:rPr>
        <w:t xml:space="preserve"> 1. Techninėje specifikacijoje</w:t>
      </w:r>
    </w:p>
    <w:p w14:paraId="2C5F33F0" w14:textId="77777777" w:rsidR="008715CE" w:rsidRPr="006E70D2" w:rsidRDefault="008715CE" w:rsidP="008715CE">
      <w:pPr>
        <w:ind w:firstLine="709"/>
        <w:rPr>
          <w:rFonts w:cs="Times New Roman"/>
          <w:szCs w:val="24"/>
        </w:rPr>
      </w:pPr>
      <w:r w:rsidRPr="006E70D2">
        <w:rPr>
          <w:rFonts w:cs="Times New Roman"/>
          <w:szCs w:val="24"/>
        </w:rPr>
        <w:fldChar w:fldCharType="begin">
          <w:ffData>
            <w:name w:val="Check1"/>
            <w:enabled/>
            <w:calcOnExit w:val="0"/>
            <w:checkBox>
              <w:sizeAuto/>
              <w:default w:val="0"/>
            </w:checkBox>
          </w:ffData>
        </w:fldChar>
      </w:r>
      <w:r w:rsidRPr="006E70D2">
        <w:rPr>
          <w:rFonts w:cs="Times New Roman"/>
          <w:szCs w:val="24"/>
        </w:rPr>
        <w:instrText xml:space="preserve"> FORMCHECKBOX </w:instrText>
      </w:r>
      <w:r w:rsidRPr="006E70D2">
        <w:rPr>
          <w:rFonts w:cs="Times New Roman"/>
          <w:szCs w:val="24"/>
        </w:rPr>
      </w:r>
      <w:r w:rsidRPr="006E70D2">
        <w:rPr>
          <w:rFonts w:cs="Times New Roman"/>
          <w:szCs w:val="24"/>
        </w:rPr>
        <w:fldChar w:fldCharType="separate"/>
      </w:r>
      <w:r w:rsidRPr="006E70D2">
        <w:rPr>
          <w:rFonts w:cs="Times New Roman"/>
          <w:szCs w:val="24"/>
        </w:rPr>
        <w:fldChar w:fldCharType="end"/>
      </w:r>
      <w:r w:rsidRPr="006E70D2">
        <w:rPr>
          <w:rFonts w:cs="Times New Roman"/>
          <w:szCs w:val="24"/>
        </w:rPr>
        <w:t xml:space="preserve"> 2. Tiekėjų kvalifikacijos reikalavimuose</w:t>
      </w:r>
    </w:p>
    <w:p w14:paraId="5B583CE7" w14:textId="77777777" w:rsidR="008715CE" w:rsidRPr="006E70D2" w:rsidRDefault="008715CE" w:rsidP="008715CE">
      <w:pPr>
        <w:ind w:firstLine="709"/>
        <w:rPr>
          <w:rFonts w:cs="Times New Roman"/>
          <w:szCs w:val="24"/>
        </w:rPr>
      </w:pPr>
      <w:r w:rsidRPr="006E70D2">
        <w:rPr>
          <w:rFonts w:cs="Times New Roman"/>
          <w:szCs w:val="24"/>
        </w:rPr>
        <w:fldChar w:fldCharType="begin">
          <w:ffData>
            <w:name w:val="Check1"/>
            <w:enabled/>
            <w:calcOnExit w:val="0"/>
            <w:checkBox>
              <w:sizeAuto/>
              <w:default w:val="0"/>
            </w:checkBox>
          </w:ffData>
        </w:fldChar>
      </w:r>
      <w:r w:rsidRPr="006E70D2">
        <w:rPr>
          <w:rFonts w:cs="Times New Roman"/>
          <w:szCs w:val="24"/>
        </w:rPr>
        <w:instrText xml:space="preserve"> FORMCHECKBOX </w:instrText>
      </w:r>
      <w:r w:rsidRPr="006E70D2">
        <w:rPr>
          <w:rFonts w:cs="Times New Roman"/>
          <w:szCs w:val="24"/>
        </w:rPr>
      </w:r>
      <w:r w:rsidRPr="006E70D2">
        <w:rPr>
          <w:rFonts w:cs="Times New Roman"/>
          <w:szCs w:val="24"/>
        </w:rPr>
        <w:fldChar w:fldCharType="separate"/>
      </w:r>
      <w:r w:rsidRPr="006E70D2">
        <w:rPr>
          <w:rFonts w:cs="Times New Roman"/>
          <w:szCs w:val="24"/>
        </w:rPr>
        <w:fldChar w:fldCharType="end"/>
      </w:r>
      <w:r w:rsidRPr="006E70D2">
        <w:rPr>
          <w:rFonts w:cs="Times New Roman"/>
          <w:szCs w:val="24"/>
        </w:rPr>
        <w:t xml:space="preserve"> 3. Kituose reikalavimuose tiekėjams (pvz. ISO, EMAS standartai)</w:t>
      </w:r>
    </w:p>
    <w:p w14:paraId="63254507" w14:textId="77777777" w:rsidR="008715CE" w:rsidRPr="006E70D2" w:rsidRDefault="008715CE" w:rsidP="008715CE">
      <w:pPr>
        <w:ind w:firstLine="709"/>
        <w:rPr>
          <w:rFonts w:cs="Times New Roman"/>
          <w:szCs w:val="24"/>
        </w:rPr>
      </w:pPr>
      <w:r w:rsidRPr="006E70D2">
        <w:rPr>
          <w:rFonts w:cs="Times New Roman"/>
          <w:szCs w:val="24"/>
        </w:rPr>
        <w:fldChar w:fldCharType="begin">
          <w:ffData>
            <w:name w:val="Check1"/>
            <w:enabled/>
            <w:calcOnExit w:val="0"/>
            <w:checkBox>
              <w:sizeAuto/>
              <w:default w:val="0"/>
            </w:checkBox>
          </w:ffData>
        </w:fldChar>
      </w:r>
      <w:r w:rsidRPr="006E70D2">
        <w:rPr>
          <w:rFonts w:cs="Times New Roman"/>
          <w:szCs w:val="24"/>
        </w:rPr>
        <w:instrText xml:space="preserve"> FORMCHECKBOX </w:instrText>
      </w:r>
      <w:r w:rsidRPr="006E70D2">
        <w:rPr>
          <w:rFonts w:cs="Times New Roman"/>
          <w:szCs w:val="24"/>
        </w:rPr>
      </w:r>
      <w:r w:rsidRPr="006E70D2">
        <w:rPr>
          <w:rFonts w:cs="Times New Roman"/>
          <w:szCs w:val="24"/>
        </w:rPr>
        <w:fldChar w:fldCharType="separate"/>
      </w:r>
      <w:r w:rsidRPr="006E70D2">
        <w:rPr>
          <w:rFonts w:cs="Times New Roman"/>
          <w:szCs w:val="24"/>
        </w:rPr>
        <w:fldChar w:fldCharType="end"/>
      </w:r>
      <w:r w:rsidRPr="006E70D2">
        <w:rPr>
          <w:rFonts w:cs="Times New Roman"/>
          <w:szCs w:val="24"/>
        </w:rPr>
        <w:t xml:space="preserve"> 4. Tiekėjų kvalifikacinės atrankos kriterijuose</w:t>
      </w:r>
    </w:p>
    <w:p w14:paraId="27D618F4" w14:textId="374FAFF6" w:rsidR="008715CE" w:rsidRPr="006E70D2" w:rsidRDefault="001E06BE" w:rsidP="008715CE">
      <w:pPr>
        <w:ind w:firstLine="709"/>
        <w:rPr>
          <w:rFonts w:cs="Times New Roman"/>
          <w:szCs w:val="24"/>
        </w:rPr>
      </w:pPr>
      <w:r>
        <w:rPr>
          <w:rFonts w:cs="Times New Roman"/>
          <w:szCs w:val="24"/>
        </w:rPr>
        <w:fldChar w:fldCharType="begin">
          <w:ffData>
            <w:name w:val=""/>
            <w:enabled/>
            <w:calcOnExit w:val="0"/>
            <w:checkBox>
              <w:sizeAuto/>
              <w:default w:val="1"/>
            </w:checkBox>
          </w:ffData>
        </w:fldChar>
      </w:r>
      <w:r>
        <w:rPr>
          <w:rFonts w:cs="Times New Roman"/>
          <w:szCs w:val="24"/>
        </w:rPr>
        <w:instrText xml:space="preserve"> FORMCHECKBOX </w:instrText>
      </w:r>
      <w:r>
        <w:rPr>
          <w:rFonts w:cs="Times New Roman"/>
          <w:szCs w:val="24"/>
        </w:rPr>
      </w:r>
      <w:r>
        <w:rPr>
          <w:rFonts w:cs="Times New Roman"/>
          <w:szCs w:val="24"/>
        </w:rPr>
        <w:fldChar w:fldCharType="separate"/>
      </w:r>
      <w:r>
        <w:rPr>
          <w:rFonts w:cs="Times New Roman"/>
          <w:szCs w:val="24"/>
        </w:rPr>
        <w:fldChar w:fldCharType="end"/>
      </w:r>
      <w:r w:rsidR="008715CE" w:rsidRPr="006E70D2">
        <w:rPr>
          <w:rFonts w:cs="Times New Roman"/>
          <w:szCs w:val="24"/>
        </w:rPr>
        <w:t xml:space="preserve"> 5. Pasiūlymų vertinimo kriterijuose</w:t>
      </w:r>
    </w:p>
    <w:p w14:paraId="5B880256" w14:textId="77777777" w:rsidR="008715CE" w:rsidRPr="006E70D2" w:rsidRDefault="008715CE" w:rsidP="008715CE">
      <w:pPr>
        <w:ind w:firstLine="709"/>
        <w:rPr>
          <w:rFonts w:cs="Times New Roman"/>
          <w:szCs w:val="24"/>
        </w:rPr>
      </w:pPr>
      <w:r w:rsidRPr="006E70D2">
        <w:rPr>
          <w:rFonts w:cs="Times New Roman"/>
          <w:szCs w:val="24"/>
        </w:rPr>
        <w:fldChar w:fldCharType="begin">
          <w:ffData>
            <w:name w:val=""/>
            <w:enabled/>
            <w:calcOnExit w:val="0"/>
            <w:checkBox>
              <w:sizeAuto/>
              <w:default w:val="1"/>
            </w:checkBox>
          </w:ffData>
        </w:fldChar>
      </w:r>
      <w:r w:rsidRPr="006E70D2">
        <w:rPr>
          <w:rFonts w:cs="Times New Roman"/>
          <w:szCs w:val="24"/>
        </w:rPr>
        <w:instrText xml:space="preserve"> FORMCHECKBOX </w:instrText>
      </w:r>
      <w:r w:rsidRPr="006E70D2">
        <w:rPr>
          <w:rFonts w:cs="Times New Roman"/>
          <w:szCs w:val="24"/>
        </w:rPr>
      </w:r>
      <w:r w:rsidRPr="006E70D2">
        <w:rPr>
          <w:rFonts w:cs="Times New Roman"/>
          <w:szCs w:val="24"/>
        </w:rPr>
        <w:fldChar w:fldCharType="separate"/>
      </w:r>
      <w:r w:rsidRPr="006E70D2">
        <w:rPr>
          <w:rFonts w:cs="Times New Roman"/>
          <w:szCs w:val="24"/>
        </w:rPr>
        <w:fldChar w:fldCharType="end"/>
      </w:r>
      <w:r w:rsidRPr="006E70D2">
        <w:rPr>
          <w:rFonts w:cs="Times New Roman"/>
          <w:szCs w:val="24"/>
        </w:rPr>
        <w:t xml:space="preserve"> 6. Sutarties vykdymo sąlygose</w:t>
      </w:r>
    </w:p>
    <w:p w14:paraId="0BCE71D7" w14:textId="77777777" w:rsidR="008715CE" w:rsidRPr="006E70D2" w:rsidRDefault="008715CE" w:rsidP="008715CE">
      <w:pPr>
        <w:ind w:firstLine="709"/>
        <w:rPr>
          <w:rFonts w:cs="Times New Roman"/>
          <w:szCs w:val="24"/>
        </w:rPr>
      </w:pPr>
    </w:p>
    <w:p w14:paraId="09F1FB5B" w14:textId="77777777" w:rsidR="008715CE" w:rsidRPr="006E70D2" w:rsidRDefault="008715CE" w:rsidP="008715CE">
      <w:pPr>
        <w:ind w:firstLine="709"/>
        <w:rPr>
          <w:rFonts w:cs="Times New Roman"/>
          <w:szCs w:val="24"/>
        </w:rPr>
      </w:pPr>
      <w:r w:rsidRPr="006E70D2">
        <w:rPr>
          <w:rFonts w:cs="Times New Roman"/>
          <w:szCs w:val="24"/>
        </w:rPr>
        <w:t>Perkančioji organizacija vadovaudamasi Tvarkos aprašo 4.4.4.1 punktu nustato aplinkos apsaugos kriterijus:</w:t>
      </w:r>
    </w:p>
    <w:p w14:paraId="23449905" w14:textId="77777777" w:rsidR="0077629F" w:rsidRPr="006E70D2" w:rsidRDefault="0077629F" w:rsidP="0077629F">
      <w:pPr>
        <w:ind w:firstLine="709"/>
        <w:rPr>
          <w:rFonts w:cs="Times New Roman"/>
        </w:rPr>
      </w:pPr>
      <w:r w:rsidRPr="006E70D2">
        <w:rPr>
          <w:rFonts w:cs="Times New Roman"/>
        </w:rPr>
        <w:t>1. Sutarties vykdymo metu visi dokumentai – įskaitant Sutartį, perdavimo–priėmimo aktus, važtaraščius, sąskaitas, komunikacijos ir derinimo dokumentus – turi būti teikiami, pasirašomi ir archyvuojami elektroniniu būdu, naudojant kvalifikuotą elektroninį parašą ar kitas teisės aktuose numatytas elektroninio tapatumo nustatymo priemones.</w:t>
      </w:r>
    </w:p>
    <w:p w14:paraId="19AF08D2" w14:textId="77777777" w:rsidR="0077629F" w:rsidRPr="006E70D2" w:rsidRDefault="0077629F" w:rsidP="0077629F">
      <w:pPr>
        <w:ind w:firstLine="709"/>
        <w:rPr>
          <w:rFonts w:cs="Times New Roman"/>
        </w:rPr>
      </w:pPr>
      <w:r w:rsidRPr="006E70D2">
        <w:rPr>
          <w:rFonts w:cs="Times New Roman"/>
        </w:rPr>
        <w:t>2. Visa komunikacija tarp perkančiosios organizacijos ir tiekėjo vykdoma elektroninėmis priemonėmis, naudojant el. paštą, Nacionalinę elektroninių siuntų pristatymo, naudojant pašto tinklą, informacinę sistemą (epristatymas), Centrinę viešųjų pirkimų informacinę sistemą (CVP IS), išskyrus atvejus, kai techninės kliūtys objektyviai neleidžia to įgyvendinti.</w:t>
      </w:r>
    </w:p>
    <w:p w14:paraId="6AF21603" w14:textId="77777777" w:rsidR="0077629F" w:rsidRPr="006E70D2" w:rsidRDefault="0077629F" w:rsidP="0077629F">
      <w:pPr>
        <w:ind w:firstLine="709"/>
        <w:rPr>
          <w:rFonts w:cs="Times New Roman"/>
        </w:rPr>
      </w:pPr>
      <w:r w:rsidRPr="006E70D2">
        <w:rPr>
          <w:rFonts w:cs="Times New Roman"/>
        </w:rPr>
        <w:t>3. Popierinių dokumentų spausdinimas, siuntimas ir laikymas sutarties vykdymo metu nevykdomas, nebent tai aiškiai numatyta teisės aktuose arba yra būtina dėl trečiųjų šalių (pvz., muitinių ar kitų institucijų) reikalavimų.</w:t>
      </w:r>
    </w:p>
    <w:p w14:paraId="644353FE" w14:textId="77777777" w:rsidR="0077629F" w:rsidRPr="006E70D2" w:rsidRDefault="0077629F" w:rsidP="0077629F">
      <w:pPr>
        <w:ind w:firstLine="709"/>
        <w:rPr>
          <w:rFonts w:cs="Times New Roman"/>
        </w:rPr>
      </w:pPr>
      <w:r w:rsidRPr="006E70D2">
        <w:rPr>
          <w:rFonts w:cs="Times New Roman"/>
        </w:rPr>
        <w:t>4. Aukščiau nurodytų reikalavimų taikymas yra skirtas mažinti popieriaus sunaudojimą, transportavimo poreikį, susijusį su dokumentų pristatymu, ir taip prisideda prie bendro gamtos išteklių tausojimo bei poveikio aplinkai mažinimo.</w:t>
      </w:r>
    </w:p>
    <w:p w14:paraId="05FA2E7D" w14:textId="77777777" w:rsidR="0077629F" w:rsidRPr="006E70D2" w:rsidRDefault="0077629F" w:rsidP="0077629F">
      <w:pPr>
        <w:ind w:firstLine="709"/>
        <w:rPr>
          <w:rFonts w:cs="Times New Roman"/>
        </w:rPr>
      </w:pPr>
      <w:r w:rsidRPr="006E70D2">
        <w:rPr>
          <w:rFonts w:cs="Times New Roman"/>
        </w:rPr>
        <w:t xml:space="preserve">Praktika yra grindžiama tarptautinėmis rekomendacijomis (i) Europos Komisijos žaliųjų viešųjų pirkimų vadove pažymima, kad skaitmeninės priemonės yra efektyvi žaliųjų tikslų įgyvendinimo forma; (ii) Švedijos Viešųjų pirkimų agentūra (Upphandlingsmyndigheten) ir Suomijos Motiva institucija skatina elektroninį dokumentų valdymą kaip priemonę mažinti </w:t>
      </w:r>
      <w:r w:rsidRPr="006E70D2">
        <w:rPr>
          <w:rFonts w:cs="Times New Roman"/>
        </w:rPr>
        <w:lastRenderedPageBreak/>
        <w:t>poveikį aplinkai; (iii) Norvegijos viešųjų pirkimų agentūros DIFI praktikoje skaitmeninis sutarties vykdymas laikomas žaliuoju sprendimu, kuris turi būti integruotas į visą tiekimo grandinę.</w:t>
      </w:r>
    </w:p>
    <w:p w14:paraId="69D62482" w14:textId="77777777" w:rsidR="0077629F" w:rsidRPr="006E70D2" w:rsidRDefault="0077629F" w:rsidP="0077629F">
      <w:pPr>
        <w:ind w:firstLine="709"/>
        <w:rPr>
          <w:rFonts w:cs="Times New Roman"/>
        </w:rPr>
      </w:pPr>
      <w:r w:rsidRPr="006E70D2">
        <w:rPr>
          <w:rFonts w:cs="Times New Roman"/>
        </w:rPr>
        <w:t>Reikalavimai yra nediskriminaciniai ir neprieštarauja VPĮ įtvirtintiems lygiateisiškumo, proporcingumo ir nediskriminavimo principams dėl šių priežasčių:</w:t>
      </w:r>
    </w:p>
    <w:p w14:paraId="57438AC8" w14:textId="77777777" w:rsidR="0077629F" w:rsidRPr="006E70D2" w:rsidRDefault="0077629F" w:rsidP="0077629F">
      <w:pPr>
        <w:ind w:firstLine="709"/>
        <w:rPr>
          <w:rFonts w:cs="Times New Roman"/>
        </w:rPr>
      </w:pPr>
      <w:r w:rsidRPr="006E70D2">
        <w:rPr>
          <w:rFonts w:cs="Times New Roman"/>
        </w:rPr>
        <w:t>(i) Technologinis neutralumas: Elektroninis dokumentų valdymas yra universalus sprendimas, kuris nereikalauja jokių specialių licencijų, specifinės įrangos ar programinės įrangos – bet kuris tiekėjas gali naudotis rinkoje prieinamomis nemokamomis arba standartinėmis e. paslaugomis (pvz., kvalifikuotais e. parašais, PDF dokumentų siuntimu el. paštu, epristatymu, CVP IS).</w:t>
      </w:r>
    </w:p>
    <w:p w14:paraId="553008A6" w14:textId="77777777" w:rsidR="0077629F" w:rsidRPr="006E70D2" w:rsidRDefault="0077629F" w:rsidP="0077629F">
      <w:pPr>
        <w:ind w:firstLine="709"/>
        <w:rPr>
          <w:rFonts w:cs="Times New Roman"/>
        </w:rPr>
      </w:pPr>
      <w:r w:rsidRPr="006E70D2">
        <w:rPr>
          <w:rFonts w:cs="Times New Roman"/>
        </w:rPr>
        <w:t>(ii) Finansinio barjero nebuvimas: Elektroninio parašo priemonės yra prieinamos visiems Lietuvos tiekėjams ir daugeliui užsienio tiekėjų.</w:t>
      </w:r>
    </w:p>
    <w:p w14:paraId="2EC8BB05" w14:textId="77777777" w:rsidR="0077629F" w:rsidRPr="006E70D2" w:rsidRDefault="0077629F" w:rsidP="0077629F">
      <w:pPr>
        <w:ind w:firstLine="709"/>
        <w:rPr>
          <w:rFonts w:cs="Times New Roman"/>
        </w:rPr>
      </w:pPr>
      <w:r w:rsidRPr="006E70D2">
        <w:rPr>
          <w:rFonts w:cs="Times New Roman"/>
        </w:rPr>
        <w:t>(iii) Nereikalaujama specifinio statuso (pvz., ISO sertifikato ar žaliojo tiekėjo ženklo) – tai elgesio pobūdžio kriterijus, orientuotas į procesą, o ne tiekėjo gebėjimų įvertinimą.</w:t>
      </w:r>
    </w:p>
    <w:p w14:paraId="65BB8C2D" w14:textId="77777777" w:rsidR="0077629F" w:rsidRPr="006E70D2" w:rsidRDefault="0077629F" w:rsidP="0077629F">
      <w:pPr>
        <w:ind w:firstLine="709"/>
        <w:rPr>
          <w:rFonts w:cs="Times New Roman"/>
        </w:rPr>
      </w:pPr>
      <w:r w:rsidRPr="006E70D2">
        <w:rPr>
          <w:rFonts w:cs="Times New Roman"/>
        </w:rPr>
        <w:t>(iv) Galimybė teikti pasiūlymą ir vykdyti sutartį užsienio tiekėjams nėra ribojama – reikalavimas yra identiškas tarptautinėje praktikoje taikomiems standartams (žr. Švedijos, Suomijos, Norvegijos praktiką).</w:t>
      </w:r>
    </w:p>
    <w:p w14:paraId="66FD809F" w14:textId="77777777" w:rsidR="008715CE" w:rsidRPr="006E70D2" w:rsidRDefault="008715CE" w:rsidP="008715CE">
      <w:pPr>
        <w:rPr>
          <w:rFonts w:cs="Times New Roman"/>
          <w:szCs w:val="24"/>
        </w:rPr>
      </w:pPr>
    </w:p>
    <w:p w14:paraId="263C51A5" w14:textId="77777777" w:rsidR="00D57A04" w:rsidRPr="006E70D2" w:rsidRDefault="00D57A04" w:rsidP="008715CE">
      <w:pPr>
        <w:rPr>
          <w:rFonts w:cs="Times New Roman"/>
          <w:szCs w:val="24"/>
        </w:rPr>
      </w:pPr>
    </w:p>
    <w:p w14:paraId="7314E069" w14:textId="77777777" w:rsidR="00D57A04" w:rsidRPr="006E70D2" w:rsidRDefault="00D57A04" w:rsidP="008715CE">
      <w:pPr>
        <w:rPr>
          <w:rFonts w:cs="Times New Roman"/>
          <w:szCs w:val="24"/>
        </w:rPr>
        <w:sectPr w:rsidR="00D57A04" w:rsidRPr="006E70D2" w:rsidSect="003C7251">
          <w:pgSz w:w="11906" w:h="16838"/>
          <w:pgMar w:top="1134" w:right="1134" w:bottom="1134" w:left="1701" w:header="567" w:footer="567" w:gutter="0"/>
          <w:pgNumType w:start="1"/>
          <w:cols w:space="1296"/>
          <w:titlePg/>
          <w:docGrid w:linePitch="360"/>
        </w:sectPr>
      </w:pPr>
    </w:p>
    <w:p w14:paraId="02F20233" w14:textId="77777777" w:rsidR="00D57A04" w:rsidRPr="006E70D2" w:rsidRDefault="00D57A04" w:rsidP="008715CE">
      <w:pPr>
        <w:rPr>
          <w:rFonts w:cs="Times New Roman"/>
          <w:szCs w:val="24"/>
        </w:rPr>
      </w:pPr>
    </w:p>
    <w:p w14:paraId="0C47DD99" w14:textId="77777777" w:rsidR="008715CE" w:rsidRPr="006E70D2" w:rsidRDefault="00B069B3" w:rsidP="00B069B3">
      <w:pPr>
        <w:ind w:left="11664"/>
        <w:rPr>
          <w:rFonts w:cs="Times New Roman"/>
          <w:szCs w:val="24"/>
        </w:rPr>
      </w:pPr>
      <w:r w:rsidRPr="006E70D2">
        <w:rPr>
          <w:rFonts w:cs="Times New Roman"/>
          <w:szCs w:val="24"/>
        </w:rPr>
        <w:t>Specialiųjų pirkimo sąlygų</w:t>
      </w:r>
    </w:p>
    <w:p w14:paraId="3C0CECD5" w14:textId="77777777" w:rsidR="008715CE" w:rsidRPr="006E70D2" w:rsidRDefault="008715CE" w:rsidP="00B069B3">
      <w:pPr>
        <w:pStyle w:val="ListParagraph"/>
        <w:numPr>
          <w:ilvl w:val="0"/>
          <w:numId w:val="14"/>
        </w:numPr>
        <w:ind w:left="10955"/>
        <w:rPr>
          <w:rFonts w:cs="Times New Roman"/>
          <w:szCs w:val="24"/>
        </w:rPr>
      </w:pPr>
      <w:bookmarkStart w:id="17" w:name="_Ref126413575"/>
      <w:r w:rsidRPr="006E70D2">
        <w:rPr>
          <w:rFonts w:cs="Times New Roman"/>
          <w:szCs w:val="24"/>
        </w:rPr>
        <w:t>priedas</w:t>
      </w:r>
      <w:bookmarkEnd w:id="17"/>
    </w:p>
    <w:p w14:paraId="56E66E56" w14:textId="77777777" w:rsidR="008715CE" w:rsidRPr="006E70D2" w:rsidRDefault="008715CE" w:rsidP="008715CE">
      <w:pPr>
        <w:rPr>
          <w:rFonts w:cs="Times New Roman"/>
          <w:szCs w:val="24"/>
        </w:rPr>
      </w:pPr>
    </w:p>
    <w:p w14:paraId="6123B39B" w14:textId="77777777" w:rsidR="008715CE" w:rsidRPr="006E70D2" w:rsidRDefault="008715CE" w:rsidP="008715CE">
      <w:pPr>
        <w:jc w:val="center"/>
        <w:rPr>
          <w:rFonts w:cs="Times New Roman"/>
          <w:b/>
          <w:bCs/>
          <w:szCs w:val="24"/>
        </w:rPr>
      </w:pPr>
      <w:r w:rsidRPr="006E70D2">
        <w:rPr>
          <w:rFonts w:cs="Times New Roman"/>
          <w:b/>
          <w:bCs/>
          <w:szCs w:val="24"/>
        </w:rPr>
        <w:t>TIEKĖJŲ PAŠALINIMO PAGRINDAI</w:t>
      </w:r>
    </w:p>
    <w:p w14:paraId="31AE1D66" w14:textId="77777777" w:rsidR="008715CE" w:rsidRPr="006E70D2" w:rsidRDefault="008715CE" w:rsidP="008715CE">
      <w:pPr>
        <w:rPr>
          <w:rFonts w:cs="Times New Roman"/>
          <w:szCs w:val="24"/>
        </w:rPr>
      </w:pPr>
    </w:p>
    <w:p w14:paraId="0B00DFAA" w14:textId="77777777" w:rsidR="008715CE" w:rsidRPr="006E70D2" w:rsidRDefault="008715CE" w:rsidP="008715CE">
      <w:pPr>
        <w:pStyle w:val="ListParagraph"/>
        <w:numPr>
          <w:ilvl w:val="0"/>
          <w:numId w:val="17"/>
        </w:numPr>
        <w:spacing w:line="20" w:lineRule="atLeast"/>
        <w:rPr>
          <w:rFonts w:cs="Times New Roman"/>
          <w:szCs w:val="24"/>
        </w:rPr>
      </w:pPr>
      <w:r w:rsidRPr="006E70D2">
        <w:rPr>
          <w:rFonts w:cs="Times New Roman"/>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B914045" w14:textId="77777777" w:rsidR="008715CE" w:rsidRPr="006E70D2" w:rsidRDefault="008715CE" w:rsidP="008715CE">
      <w:pPr>
        <w:pStyle w:val="ListParagraph"/>
        <w:numPr>
          <w:ilvl w:val="0"/>
          <w:numId w:val="17"/>
        </w:numPr>
        <w:spacing w:line="20" w:lineRule="atLeast"/>
        <w:rPr>
          <w:rFonts w:cs="Times New Roman"/>
          <w:szCs w:val="24"/>
        </w:rPr>
      </w:pPr>
      <w:r w:rsidRPr="006E70D2">
        <w:rPr>
          <w:rFonts w:cs="Times New Roman"/>
          <w:szCs w:val="24"/>
        </w:rPr>
        <w:t xml:space="preserve">Pašalinimo pagrindai taikomi </w:t>
      </w:r>
      <w:r w:rsidR="00B13026" w:rsidRPr="006E70D2">
        <w:rPr>
          <w:rFonts w:cs="Times New Roman"/>
          <w:szCs w:val="24"/>
        </w:rPr>
        <w:t xml:space="preserve">a) </w:t>
      </w:r>
      <w:r w:rsidRPr="006E70D2">
        <w:rPr>
          <w:rFonts w:cs="Times New Roman"/>
          <w:szCs w:val="24"/>
        </w:rPr>
        <w:t>tiekėjui (kai pasiūlymą teikia ūkio subjektų grupė – visiems tos grupės nariams)</w:t>
      </w:r>
      <w:r w:rsidR="00B13026" w:rsidRPr="006E70D2">
        <w:rPr>
          <w:rFonts w:cs="Times New Roman"/>
          <w:szCs w:val="24"/>
        </w:rPr>
        <w:t>, b) subtiekėjams</w:t>
      </w:r>
      <w:r w:rsidRPr="006E70D2">
        <w:rPr>
          <w:rFonts w:cs="Times New Roman"/>
          <w:szCs w:val="24"/>
        </w:rPr>
        <w:t xml:space="preserve"> ir</w:t>
      </w:r>
      <w:r w:rsidR="00B13026" w:rsidRPr="006E70D2">
        <w:rPr>
          <w:rFonts w:cs="Times New Roman"/>
          <w:szCs w:val="24"/>
        </w:rPr>
        <w:t xml:space="preserve"> c)</w:t>
      </w:r>
      <w:r w:rsidRPr="006E70D2">
        <w:rPr>
          <w:rFonts w:cs="Times New Roman"/>
          <w:szCs w:val="24"/>
        </w:rPr>
        <w:t xml:space="preserve"> ūkio subjektams, kurių pajėgumais tiekėjas remiasi.</w:t>
      </w:r>
    </w:p>
    <w:p w14:paraId="4E5B63CB" w14:textId="77777777" w:rsidR="008715CE" w:rsidRPr="006E70D2" w:rsidRDefault="008715CE" w:rsidP="008715CE">
      <w:pPr>
        <w:pStyle w:val="ListParagraph"/>
        <w:numPr>
          <w:ilvl w:val="0"/>
          <w:numId w:val="17"/>
        </w:numPr>
        <w:spacing w:line="20" w:lineRule="atLeast"/>
        <w:rPr>
          <w:rFonts w:cs="Times New Roman"/>
          <w:szCs w:val="24"/>
        </w:rPr>
      </w:pPr>
      <w:r w:rsidRPr="006E70D2">
        <w:rPr>
          <w:rFonts w:cs="Times New Roman"/>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23103C96" w14:textId="77777777" w:rsidR="008715CE" w:rsidRPr="006E70D2" w:rsidRDefault="008715CE" w:rsidP="008715CE">
      <w:pPr>
        <w:pStyle w:val="ListParagraph"/>
        <w:numPr>
          <w:ilvl w:val="0"/>
          <w:numId w:val="17"/>
        </w:numPr>
        <w:spacing w:line="20" w:lineRule="atLeast"/>
        <w:rPr>
          <w:rFonts w:cs="Times New Roman"/>
          <w:szCs w:val="24"/>
        </w:rPr>
      </w:pPr>
      <w:r w:rsidRPr="006E70D2">
        <w:rPr>
          <w:rFonts w:cs="Times New Roman"/>
          <w:szCs w:val="24"/>
        </w:rPr>
        <w:t>Perkančioji organizacija, priimdama sprendimus dėl tiekėjo pašalinimo iš pirkimo procedūros VPĮ 46</w:t>
      </w:r>
      <w:r w:rsidR="00AF749B" w:rsidRPr="006E70D2">
        <w:rPr>
          <w:rFonts w:cs="Times New Roman"/>
          <w:szCs w:val="24"/>
        </w:rPr>
        <w:t xml:space="preserve"> </w:t>
      </w:r>
      <w:r w:rsidRPr="006E70D2">
        <w:rPr>
          <w:rFonts w:cs="Times New Roman"/>
          <w:szCs w:val="24"/>
        </w:rPr>
        <w:t>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F1182A" w14:textId="77777777" w:rsidR="008715CE" w:rsidRPr="006E70D2" w:rsidRDefault="008715CE" w:rsidP="008715CE">
      <w:pPr>
        <w:pStyle w:val="ListParagraph"/>
        <w:numPr>
          <w:ilvl w:val="0"/>
          <w:numId w:val="17"/>
        </w:numPr>
        <w:spacing w:line="20" w:lineRule="atLeast"/>
        <w:rPr>
          <w:rFonts w:cs="Times New Roman"/>
          <w:szCs w:val="24"/>
        </w:rPr>
      </w:pPr>
      <w:r w:rsidRPr="006E70D2">
        <w:rPr>
          <w:rFonts w:cs="Times New Roman"/>
          <w:szCs w:val="24"/>
        </w:rPr>
        <w:t>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w:t>
      </w:r>
    </w:p>
    <w:p w14:paraId="7C38DCA5" w14:textId="77777777" w:rsidR="008715CE" w:rsidRPr="006E70D2" w:rsidRDefault="008715CE" w:rsidP="008715CE">
      <w:pPr>
        <w:pStyle w:val="ListParagraph"/>
        <w:numPr>
          <w:ilvl w:val="0"/>
          <w:numId w:val="17"/>
        </w:numPr>
        <w:spacing w:line="20" w:lineRule="atLeast"/>
        <w:rPr>
          <w:rFonts w:cs="Times New Roman"/>
          <w:szCs w:val="24"/>
        </w:rPr>
      </w:pPr>
      <w:r w:rsidRPr="006E70D2">
        <w:rPr>
          <w:rFonts w:cs="Times New Roman"/>
          <w:szCs w:val="24"/>
        </w:rPr>
        <w:t>Perkančioji organizacija nereikalauja iš tiekėjo pateikti dokumentų, patvirtinančių jo pašalinimo pagrindų nebuvimą, jeigu ji:</w:t>
      </w:r>
    </w:p>
    <w:p w14:paraId="2C759A88" w14:textId="77777777" w:rsidR="008715CE" w:rsidRPr="006E70D2" w:rsidRDefault="008715CE" w:rsidP="008715CE">
      <w:pPr>
        <w:pStyle w:val="ListParagraph"/>
        <w:numPr>
          <w:ilvl w:val="1"/>
          <w:numId w:val="17"/>
        </w:numPr>
        <w:spacing w:line="20" w:lineRule="atLeast"/>
        <w:rPr>
          <w:rFonts w:cs="Times New Roman"/>
          <w:szCs w:val="24"/>
        </w:rPr>
      </w:pPr>
      <w:r w:rsidRPr="006E70D2">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6B61F29" w14:textId="77777777" w:rsidR="008715CE" w:rsidRPr="006E70D2" w:rsidRDefault="008715CE" w:rsidP="008715CE">
      <w:pPr>
        <w:pStyle w:val="ListParagraph"/>
        <w:numPr>
          <w:ilvl w:val="1"/>
          <w:numId w:val="17"/>
        </w:numPr>
        <w:spacing w:line="20" w:lineRule="atLeast"/>
        <w:rPr>
          <w:rFonts w:cs="Times New Roman"/>
          <w:szCs w:val="24"/>
        </w:rPr>
      </w:pPr>
      <w:r w:rsidRPr="006E70D2">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3D633E0" w14:textId="181F8F35" w:rsidR="00C52A42" w:rsidRPr="006E70D2" w:rsidRDefault="00C52A42" w:rsidP="00C52A42">
      <w:pPr>
        <w:pStyle w:val="ListParagraph"/>
        <w:numPr>
          <w:ilvl w:val="0"/>
          <w:numId w:val="17"/>
        </w:numPr>
        <w:spacing w:line="20" w:lineRule="atLeast"/>
        <w:rPr>
          <w:rFonts w:cs="Times New Roman"/>
          <w:szCs w:val="24"/>
        </w:rPr>
      </w:pPr>
      <w:r w:rsidRPr="006E70D2">
        <w:rPr>
          <w:rFonts w:cs="Times New Roman"/>
          <w:szCs w:val="24"/>
        </w:rPr>
        <w:t>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4B90D2E5" w14:textId="77777777" w:rsidR="008715CE" w:rsidRPr="006E70D2" w:rsidRDefault="008715CE" w:rsidP="008715CE">
      <w:pPr>
        <w:pStyle w:val="ListParagraph"/>
        <w:numPr>
          <w:ilvl w:val="0"/>
          <w:numId w:val="17"/>
        </w:numPr>
        <w:spacing w:line="20" w:lineRule="atLeast"/>
        <w:rPr>
          <w:rFonts w:cs="Times New Roman"/>
          <w:szCs w:val="24"/>
        </w:rPr>
      </w:pPr>
      <w:r w:rsidRPr="006E70D2">
        <w:rPr>
          <w:rFonts w:cs="Times New Roman"/>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DF76FB7" w14:textId="77777777" w:rsidR="008715CE" w:rsidRPr="006E70D2" w:rsidRDefault="008715CE" w:rsidP="008715CE">
      <w:pPr>
        <w:pStyle w:val="ListParagraph"/>
        <w:numPr>
          <w:ilvl w:val="1"/>
          <w:numId w:val="17"/>
        </w:numPr>
        <w:spacing w:line="20" w:lineRule="atLeast"/>
        <w:rPr>
          <w:rFonts w:cs="Times New Roman"/>
          <w:szCs w:val="24"/>
        </w:rPr>
      </w:pPr>
      <w:r w:rsidRPr="006E70D2">
        <w:rPr>
          <w:rFonts w:cs="Times New Roman"/>
          <w:szCs w:val="24"/>
        </w:rPr>
        <w:t>priesaikos deklaracija;</w:t>
      </w:r>
    </w:p>
    <w:p w14:paraId="68856EC2" w14:textId="77777777" w:rsidR="008715CE" w:rsidRPr="006E70D2" w:rsidRDefault="008715CE" w:rsidP="008715CE">
      <w:pPr>
        <w:pStyle w:val="ListParagraph"/>
        <w:numPr>
          <w:ilvl w:val="1"/>
          <w:numId w:val="17"/>
        </w:numPr>
        <w:spacing w:line="20" w:lineRule="atLeast"/>
        <w:rPr>
          <w:rFonts w:cs="Times New Roman"/>
          <w:szCs w:val="24"/>
        </w:rPr>
      </w:pPr>
      <w:r w:rsidRPr="006E70D2">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F6F9EB" w14:textId="77777777" w:rsidR="008715CE" w:rsidRPr="006E70D2" w:rsidRDefault="008715CE" w:rsidP="008715CE">
      <w:pPr>
        <w:rPr>
          <w:rFonts w:cs="Times New Roman"/>
          <w:szCs w:val="24"/>
        </w:rPr>
      </w:pPr>
    </w:p>
    <w:p w14:paraId="336A1DD4" w14:textId="0B35F328" w:rsidR="001D1D83" w:rsidRPr="006E70D2" w:rsidRDefault="001D1D83" w:rsidP="001D1D83">
      <w:pPr>
        <w:rPr>
          <w:rFonts w:cs="Times New Roman"/>
          <w:szCs w:val="24"/>
        </w:rPr>
      </w:pPr>
      <w:r w:rsidRPr="006E70D2">
        <w:rPr>
          <w:rFonts w:cs="Times New Roman"/>
          <w:b/>
          <w:bCs/>
          <w:szCs w:val="24"/>
        </w:rPr>
        <w:t>1 lentelė</w:t>
      </w:r>
      <w:r w:rsidRPr="006E70D2">
        <w:rPr>
          <w:rFonts w:cs="Times New Roman"/>
          <w:szCs w:val="24"/>
        </w:rPr>
        <w:t>. Tiekėjo 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2A40E4" w:rsidRPr="006E70D2" w14:paraId="47856333" w14:textId="77777777" w:rsidTr="002A40E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072084" w14:textId="77777777" w:rsidR="002A40E4" w:rsidRPr="006E70D2" w:rsidRDefault="002A40E4" w:rsidP="002A40E4">
            <w:pPr>
              <w:ind w:left="32"/>
              <w:jc w:val="center"/>
              <w:rPr>
                <w:rFonts w:eastAsiaTheme="minorEastAsia" w:cs="Times New Roman"/>
                <w:b/>
                <w:bCs/>
                <w:szCs w:val="24"/>
                <w:lang w:eastAsia="lt-LT"/>
              </w:rPr>
            </w:pPr>
            <w:r w:rsidRPr="006E70D2">
              <w:rPr>
                <w:rFonts w:eastAsiaTheme="minorEastAsia" w:cs="Times New Roman"/>
                <w:b/>
                <w:bCs/>
                <w:szCs w:val="24"/>
                <w:lang w:eastAsia="lt-LT"/>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771AE7" w14:textId="77777777" w:rsidR="002A40E4" w:rsidRPr="006E70D2" w:rsidRDefault="002A40E4" w:rsidP="002A40E4">
            <w:pPr>
              <w:jc w:val="center"/>
              <w:rPr>
                <w:rFonts w:eastAsiaTheme="minorEastAsia" w:cs="Times New Roman"/>
                <w:bCs/>
                <w:szCs w:val="24"/>
              </w:rPr>
            </w:pPr>
            <w:r w:rsidRPr="006E70D2">
              <w:rPr>
                <w:rFonts w:eastAsiaTheme="minorEastAsia" w:cs="Times New Roman"/>
                <w:b/>
                <w:szCs w:val="24"/>
                <w:lang w:eastAsia="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4FFD8B" w14:textId="77777777" w:rsidR="002A40E4" w:rsidRPr="006E70D2" w:rsidRDefault="002A40E4" w:rsidP="002A40E4">
            <w:pPr>
              <w:jc w:val="center"/>
              <w:rPr>
                <w:rFonts w:eastAsia="Yu Mincho" w:cs="Times New Roman"/>
                <w:b/>
                <w:bCs/>
                <w:szCs w:val="24"/>
                <w:lang w:eastAsia="lt-LT"/>
              </w:rPr>
            </w:pPr>
            <w:r w:rsidRPr="006E70D2">
              <w:rPr>
                <w:rFonts w:eastAsia="Yu Mincho" w:cs="Times New Roman"/>
                <w:b/>
                <w:bCs/>
                <w:szCs w:val="24"/>
                <w:lang w:eastAsia="lt-LT"/>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BE6714" w14:textId="77777777" w:rsidR="002A40E4" w:rsidRPr="006E70D2" w:rsidRDefault="002A40E4" w:rsidP="002A40E4">
            <w:pPr>
              <w:jc w:val="center"/>
              <w:rPr>
                <w:rFonts w:eastAsiaTheme="minorEastAsia" w:cs="Times New Roman"/>
                <w:bCs/>
                <w:iCs/>
                <w:szCs w:val="24"/>
              </w:rPr>
            </w:pPr>
            <w:r w:rsidRPr="006E70D2">
              <w:rPr>
                <w:rFonts w:eastAsiaTheme="minorEastAsia" w:cs="Times New Roman"/>
                <w:b/>
                <w:szCs w:val="24"/>
                <w:lang w:eastAsia="lt-LT"/>
              </w:rPr>
              <w:t>Pašalinimo pagrindų nebuvimą įrodantys dokumentai</w:t>
            </w:r>
          </w:p>
        </w:tc>
      </w:tr>
      <w:tr w:rsidR="002A40E4" w:rsidRPr="006E70D2" w14:paraId="0679504B" w14:textId="77777777" w:rsidTr="002A40E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3B8759" w14:textId="77777777" w:rsidR="002A40E4" w:rsidRPr="006E70D2" w:rsidRDefault="002A40E4" w:rsidP="002A40E4">
            <w:pPr>
              <w:spacing w:after="160" w:line="276" w:lineRule="auto"/>
              <w:jc w:val="left"/>
              <w:rPr>
                <w:rFonts w:eastAsiaTheme="minorEastAsia" w:cs="Times New Roman"/>
                <w:szCs w:val="24"/>
                <w:lang w:eastAsia="lt-LT"/>
              </w:rPr>
            </w:pPr>
            <w:r w:rsidRPr="006E70D2">
              <w:rPr>
                <w:rFonts w:eastAsiaTheme="minorEastAsia" w:cs="Times New Roman"/>
                <w:szCs w:val="24"/>
                <w:lang w:eastAsia="lt-LT"/>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449C7" w14:textId="77777777" w:rsidR="002A40E4" w:rsidRPr="006E70D2" w:rsidRDefault="002A40E4" w:rsidP="002A40E4">
            <w:pPr>
              <w:rPr>
                <w:rFonts w:eastAsiaTheme="minorEastAsia" w:cs="Times New Roman"/>
                <w:b/>
                <w:bCs/>
                <w:szCs w:val="24"/>
              </w:rPr>
            </w:pPr>
            <w:r w:rsidRPr="006E70D2">
              <w:rPr>
                <w:rFonts w:eastAsiaTheme="minorEastAsia" w:cs="Times New Roman"/>
                <w:szCs w:val="24"/>
              </w:rPr>
              <w:t>Tiekėjas arba jo atsakingas asmuo, nurodytas VPĮ 46 straipsnio 2 dalies 2 punkte, nuteistas už šią nusikalstamą veiką:</w:t>
            </w:r>
          </w:p>
          <w:p w14:paraId="6E4F5F6F" w14:textId="77777777" w:rsidR="002A40E4" w:rsidRPr="006E70D2" w:rsidRDefault="002A40E4" w:rsidP="002A40E4">
            <w:pPr>
              <w:rPr>
                <w:rFonts w:eastAsiaTheme="minorEastAsia" w:cs="Times New Roman"/>
                <w:b/>
                <w:bCs/>
                <w:szCs w:val="24"/>
              </w:rPr>
            </w:pPr>
            <w:r w:rsidRPr="006E70D2">
              <w:rPr>
                <w:rFonts w:eastAsiaTheme="minorEastAsia" w:cs="Times New Roman"/>
                <w:bCs/>
                <w:szCs w:val="24"/>
              </w:rPr>
              <w:t>1) dalyvavimą nusikalstamame susivienijime, jo organizavimą ar vadovavimą jam;</w:t>
            </w:r>
          </w:p>
          <w:p w14:paraId="760D272C" w14:textId="77777777" w:rsidR="002A40E4" w:rsidRPr="006E70D2" w:rsidRDefault="002A40E4" w:rsidP="002A40E4">
            <w:pPr>
              <w:rPr>
                <w:rFonts w:eastAsiaTheme="minorEastAsia" w:cs="Times New Roman"/>
                <w:b/>
                <w:bCs/>
                <w:szCs w:val="24"/>
              </w:rPr>
            </w:pPr>
            <w:r w:rsidRPr="006E70D2">
              <w:rPr>
                <w:rFonts w:eastAsiaTheme="minorEastAsia" w:cs="Times New Roman"/>
                <w:bCs/>
                <w:szCs w:val="24"/>
              </w:rPr>
              <w:t>2) kyšininkavimą, prekybą poveikiu, papirkimą;</w:t>
            </w:r>
          </w:p>
          <w:p w14:paraId="71A4BAF1" w14:textId="77777777" w:rsidR="002A40E4" w:rsidRPr="006E70D2" w:rsidRDefault="002A40E4" w:rsidP="002A40E4">
            <w:pPr>
              <w:rPr>
                <w:rFonts w:eastAsiaTheme="minorEastAsia" w:cs="Times New Roman"/>
                <w:b/>
                <w:bCs/>
                <w:szCs w:val="24"/>
              </w:rPr>
            </w:pPr>
            <w:r w:rsidRPr="006E70D2">
              <w:rPr>
                <w:rFonts w:eastAsiaTheme="minorEastAsia" w:cs="Times New Roman"/>
                <w:bCs/>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6E70D2">
              <w:rPr>
                <w:rFonts w:eastAsiaTheme="minorEastAsia" w:cs="Times New Roman"/>
                <w:bCs/>
                <w:szCs w:val="24"/>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57A4A869" w14:textId="77777777" w:rsidR="002A40E4" w:rsidRPr="006E70D2" w:rsidRDefault="002A40E4" w:rsidP="002A40E4">
            <w:pPr>
              <w:rPr>
                <w:rFonts w:eastAsiaTheme="minorEastAsia" w:cs="Times New Roman"/>
                <w:b/>
                <w:bCs/>
                <w:szCs w:val="24"/>
              </w:rPr>
            </w:pPr>
            <w:r w:rsidRPr="006E70D2">
              <w:rPr>
                <w:rFonts w:eastAsiaTheme="minorEastAsia" w:cs="Times New Roman"/>
                <w:bCs/>
                <w:szCs w:val="24"/>
              </w:rPr>
              <w:t>4) nusikalstamą bankrotą;</w:t>
            </w:r>
          </w:p>
          <w:p w14:paraId="62DD9D88" w14:textId="77777777" w:rsidR="002A40E4" w:rsidRPr="006E70D2" w:rsidRDefault="002A40E4" w:rsidP="002A40E4">
            <w:pPr>
              <w:rPr>
                <w:rFonts w:eastAsiaTheme="minorEastAsia" w:cs="Times New Roman"/>
                <w:b/>
                <w:bCs/>
                <w:szCs w:val="24"/>
              </w:rPr>
            </w:pPr>
            <w:r w:rsidRPr="006E70D2">
              <w:rPr>
                <w:rFonts w:eastAsiaTheme="minorEastAsia" w:cs="Times New Roman"/>
                <w:bCs/>
                <w:szCs w:val="24"/>
              </w:rPr>
              <w:t>5) teroristinį ir su teroristine veikla susijusį nusikaltimą;</w:t>
            </w:r>
          </w:p>
          <w:p w14:paraId="6AF15EFE" w14:textId="77777777" w:rsidR="002A40E4" w:rsidRPr="006E70D2" w:rsidRDefault="002A40E4" w:rsidP="002A40E4">
            <w:pPr>
              <w:rPr>
                <w:rFonts w:eastAsiaTheme="minorEastAsia" w:cs="Times New Roman"/>
                <w:b/>
                <w:bCs/>
                <w:szCs w:val="24"/>
              </w:rPr>
            </w:pPr>
            <w:r w:rsidRPr="006E70D2">
              <w:rPr>
                <w:rFonts w:eastAsiaTheme="minorEastAsia" w:cs="Times New Roman"/>
                <w:bCs/>
                <w:szCs w:val="24"/>
              </w:rPr>
              <w:t>6) nusikalstamu būdu gauto turto legalizavimą;</w:t>
            </w:r>
          </w:p>
          <w:p w14:paraId="48D62864" w14:textId="77777777" w:rsidR="002A40E4" w:rsidRPr="006E70D2" w:rsidRDefault="002A40E4" w:rsidP="002A40E4">
            <w:pPr>
              <w:rPr>
                <w:rFonts w:eastAsiaTheme="minorEastAsia" w:cs="Times New Roman"/>
                <w:b/>
                <w:bCs/>
                <w:szCs w:val="24"/>
              </w:rPr>
            </w:pPr>
            <w:r w:rsidRPr="006E70D2">
              <w:rPr>
                <w:rFonts w:eastAsiaTheme="minorEastAsia" w:cs="Times New Roman"/>
                <w:bCs/>
                <w:szCs w:val="24"/>
              </w:rPr>
              <w:t>7) prekybą žmonėmis, vaiko pirkimą arba pardavimą;</w:t>
            </w:r>
          </w:p>
          <w:p w14:paraId="5AD85061" w14:textId="77777777" w:rsidR="002A40E4" w:rsidRPr="006E70D2" w:rsidRDefault="002A40E4" w:rsidP="002A40E4">
            <w:pPr>
              <w:rPr>
                <w:rFonts w:eastAsiaTheme="minorEastAsia" w:cs="Times New Roman"/>
                <w:b/>
                <w:bCs/>
                <w:szCs w:val="24"/>
              </w:rPr>
            </w:pPr>
            <w:r w:rsidRPr="006E70D2">
              <w:rPr>
                <w:rFonts w:eastAsiaTheme="minorEastAsia" w:cs="Times New Roman"/>
                <w:bCs/>
                <w:szCs w:val="24"/>
              </w:rPr>
              <w:t>8) kitos valstybės tiekėjo atliktą nusikaltimą, apibrėžtą Direktyvos 2014/24/ES 57 straipsnio 1 dalyje išvardytus Europos Sąjungos teisės aktus įgyvendinančiuose kitų valstybių teisės aktuose.</w:t>
            </w:r>
          </w:p>
          <w:p w14:paraId="37908117" w14:textId="77777777" w:rsidR="002A40E4" w:rsidRPr="006E70D2" w:rsidRDefault="002A40E4" w:rsidP="002A40E4">
            <w:pPr>
              <w:rPr>
                <w:rFonts w:eastAsiaTheme="minorEastAsia" w:cs="Times New Roman"/>
                <w:b/>
                <w:bCs/>
                <w:szCs w:val="24"/>
              </w:rPr>
            </w:pPr>
          </w:p>
          <w:p w14:paraId="3DB51FC1" w14:textId="77777777" w:rsidR="002A40E4" w:rsidRPr="006E70D2" w:rsidRDefault="002A40E4" w:rsidP="002A40E4">
            <w:pPr>
              <w:rPr>
                <w:rFonts w:eastAsiaTheme="minorEastAsia" w:cs="Times New Roman"/>
                <w:b/>
                <w:bCs/>
                <w:szCs w:val="24"/>
              </w:rPr>
            </w:pPr>
            <w:r w:rsidRPr="006E70D2">
              <w:rPr>
                <w:rFonts w:eastAsiaTheme="minorEastAsia" w:cs="Times New Roman"/>
                <w:bCs/>
                <w:szCs w:val="24"/>
              </w:rPr>
              <w:t>Laikoma, kad tiekėjas arba jo atsakingas asmuo nuteistas už aukščiau nurodytą nusikalstamą veiką, kai dėl:</w:t>
            </w:r>
          </w:p>
          <w:p w14:paraId="68900521" w14:textId="77777777" w:rsidR="002A40E4" w:rsidRPr="006E70D2" w:rsidRDefault="002A40E4" w:rsidP="002A40E4">
            <w:pPr>
              <w:rPr>
                <w:rFonts w:eastAsiaTheme="minorEastAsia" w:cs="Times New Roman"/>
                <w:bCs/>
                <w:szCs w:val="24"/>
              </w:rPr>
            </w:pPr>
            <w:r w:rsidRPr="006E70D2">
              <w:rPr>
                <w:rFonts w:eastAsiaTheme="minorEastAsia" w:cs="Times New Roman"/>
                <w:bCs/>
                <w:szCs w:val="24"/>
              </w:rPr>
              <w:t>1) tiekėjo, kuris yra fizinis asmuo, per pastaruosius 5 metus buvo priimtas ir įsiteisėjęs apkaltinamasis teismo nuosprendis ir šis asmuo turi neišnykusį ar nepanaikintą teistumą;</w:t>
            </w:r>
          </w:p>
          <w:p w14:paraId="7821B0E8" w14:textId="77777777" w:rsidR="002A40E4" w:rsidRPr="006E70D2" w:rsidRDefault="002A40E4" w:rsidP="002A40E4">
            <w:pPr>
              <w:rPr>
                <w:rFonts w:eastAsiaTheme="minorEastAsia" w:cs="Times New Roman"/>
                <w:b/>
                <w:bCs/>
                <w:szCs w:val="24"/>
              </w:rPr>
            </w:pPr>
          </w:p>
          <w:p w14:paraId="3F8CA007" w14:textId="77777777" w:rsidR="002A40E4" w:rsidRPr="006E70D2" w:rsidRDefault="002A40E4" w:rsidP="002A40E4">
            <w:pPr>
              <w:rPr>
                <w:rFonts w:eastAsiaTheme="minorEastAsia" w:cs="Times New Roman"/>
                <w:szCs w:val="24"/>
              </w:rPr>
            </w:pPr>
            <w:r w:rsidRPr="006E70D2">
              <w:rPr>
                <w:rFonts w:eastAsiaTheme="minorEastAsia" w:cs="Times New Roman"/>
                <w:szCs w:val="24"/>
              </w:rPr>
              <w:t xml:space="preserve">2) tiekėjo, kuris yra juridinis asmuo, kita organizacija ar jos </w:t>
            </w:r>
            <w:r w:rsidRPr="006E70D2">
              <w:rPr>
                <w:rFonts w:eastAsiaTheme="minorEastAsia" w:cs="Times New Roman"/>
                <w:b/>
                <w:bCs/>
                <w:szCs w:val="24"/>
              </w:rPr>
              <w:t>struktūrinis</w:t>
            </w:r>
            <w:r w:rsidRPr="006E70D2">
              <w:rPr>
                <w:rFonts w:eastAsiaTheme="minorEastAsia" w:cs="Times New Roman"/>
                <w:szCs w:val="24"/>
              </w:rPr>
              <w:t xml:space="preserve"> padalinys, vadovo ar asmens (asmenų), turinčio (turinčių) teisę surašyti ir pasirašyti tiekėjo finansinės apskaitos dokumentus, per pastaruosius 5 metus buvo priimtas ir įsiteisėjęs apkaltinamasis teismo </w:t>
            </w:r>
            <w:r w:rsidRPr="006E70D2">
              <w:rPr>
                <w:rFonts w:eastAsiaTheme="minorEastAsia" w:cs="Times New Roman"/>
                <w:szCs w:val="24"/>
              </w:rPr>
              <w:lastRenderedPageBreak/>
              <w:t>nuosprendis ir šis asmuo turi neišnykusį ar nepanaikintą teistumą;</w:t>
            </w:r>
          </w:p>
          <w:p w14:paraId="10E40E2D" w14:textId="77777777" w:rsidR="002A40E4" w:rsidRPr="006E70D2" w:rsidRDefault="002A40E4" w:rsidP="002A40E4">
            <w:pPr>
              <w:rPr>
                <w:rFonts w:eastAsiaTheme="minorEastAsia" w:cs="Times New Roman"/>
                <w:b/>
                <w:szCs w:val="24"/>
              </w:rPr>
            </w:pPr>
          </w:p>
          <w:p w14:paraId="1800A1D4" w14:textId="77777777" w:rsidR="002A40E4" w:rsidRPr="006E70D2" w:rsidRDefault="002A40E4" w:rsidP="002A40E4">
            <w:pPr>
              <w:rPr>
                <w:rFonts w:eastAsiaTheme="minorEastAsia" w:cs="Times New Roman"/>
                <w:b/>
                <w:bCs/>
                <w:szCs w:val="24"/>
              </w:rPr>
            </w:pPr>
            <w:r w:rsidRPr="006E70D2">
              <w:rPr>
                <w:rFonts w:eastAsiaTheme="minorEastAsia" w:cs="Times New Roman"/>
                <w:bCs/>
                <w:szCs w:val="24"/>
              </w:rPr>
              <w:t xml:space="preserve">3) tiekėjo, kuris yra juridinis asmuo, kita organizacija ar jos </w:t>
            </w:r>
            <w:r w:rsidRPr="006E70D2">
              <w:rPr>
                <w:rFonts w:eastAsiaTheme="minorEastAsia" w:cs="Times New Roman"/>
                <w:b/>
                <w:szCs w:val="24"/>
              </w:rPr>
              <w:t>struktūrinis</w:t>
            </w:r>
            <w:r w:rsidRPr="006E70D2">
              <w:rPr>
                <w:rFonts w:eastAsiaTheme="minorEastAsia" w:cs="Times New Roman"/>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CEE72" w14:textId="77777777" w:rsidR="002A40E4" w:rsidRPr="006E70D2" w:rsidRDefault="002A40E4" w:rsidP="002A40E4">
            <w:pPr>
              <w:rPr>
                <w:rFonts w:eastAsia="Yu Mincho" w:cs="Times New Roman"/>
                <w:b/>
                <w:bCs/>
                <w:szCs w:val="24"/>
              </w:rPr>
            </w:pPr>
            <w:r w:rsidRPr="006E70D2">
              <w:rPr>
                <w:rFonts w:eastAsia="Yu Mincho" w:cs="Times New Roman"/>
                <w:b/>
                <w:bCs/>
                <w:szCs w:val="24"/>
              </w:rPr>
              <w:lastRenderedPageBreak/>
              <w:t>VPĮ 46 straipsnio 1 dalis</w:t>
            </w:r>
          </w:p>
          <w:p w14:paraId="0164809B" w14:textId="77777777" w:rsidR="002A40E4" w:rsidRPr="006E70D2" w:rsidRDefault="002A40E4" w:rsidP="002A40E4">
            <w:pPr>
              <w:rPr>
                <w:rFonts w:eastAsia="Yu Mincho" w:cs="Times New Roman"/>
                <w:szCs w:val="24"/>
              </w:rPr>
            </w:pPr>
          </w:p>
          <w:p w14:paraId="07A67116" w14:textId="77777777" w:rsidR="002A40E4" w:rsidRPr="006E70D2" w:rsidRDefault="002A40E4" w:rsidP="002A40E4">
            <w:pPr>
              <w:rPr>
                <w:rFonts w:eastAsia="Yu Mincho" w:cs="Times New Roman"/>
                <w:szCs w:val="24"/>
              </w:rPr>
            </w:pPr>
            <w:r w:rsidRPr="006E70D2">
              <w:rPr>
                <w:rFonts w:eastAsia="Yu Mincho" w:cs="Times New Roman"/>
                <w:szCs w:val="24"/>
              </w:rPr>
              <w:t>EBVPD III dalies A1-A6 punktai</w:t>
            </w:r>
          </w:p>
          <w:p w14:paraId="174D0401" w14:textId="77777777" w:rsidR="002A40E4" w:rsidRPr="006E70D2" w:rsidRDefault="002A40E4" w:rsidP="002A40E4">
            <w:pPr>
              <w:rPr>
                <w:rFonts w:eastAsia="Yu Mincho" w:cs="Times New Roman"/>
                <w:szCs w:val="24"/>
              </w:rPr>
            </w:pPr>
          </w:p>
          <w:p w14:paraId="009F6363" w14:textId="77777777" w:rsidR="002A40E4" w:rsidRPr="006E70D2" w:rsidRDefault="002A40E4" w:rsidP="002A40E4">
            <w:pPr>
              <w:rPr>
                <w:rFonts w:eastAsia="Yu Mincho" w:cs="Times New Roman"/>
                <w:szCs w:val="24"/>
              </w:rPr>
            </w:pPr>
            <w:r w:rsidRPr="006E70D2">
              <w:rPr>
                <w:rFonts w:eastAsia="Yu Mincho" w:cs="Times New Roman"/>
                <w:szCs w:val="24"/>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46D98" w14:textId="77777777" w:rsidR="002A40E4" w:rsidRPr="006E70D2" w:rsidRDefault="002A40E4" w:rsidP="002A40E4">
            <w:pPr>
              <w:rPr>
                <w:rFonts w:eastAsiaTheme="minorEastAsia" w:cs="Times New Roman"/>
                <w:szCs w:val="24"/>
                <w:lang w:eastAsia="lt-LT"/>
              </w:rPr>
            </w:pPr>
            <w:r w:rsidRPr="006E70D2">
              <w:rPr>
                <w:rFonts w:eastAsiaTheme="minorEastAsia" w:cs="Times New Roman"/>
                <w:szCs w:val="24"/>
              </w:rPr>
              <w:t>Iš Lietuvoje įsteigtų subjektų reikalaujama:</w:t>
            </w:r>
          </w:p>
          <w:p w14:paraId="0DDD5141" w14:textId="77777777" w:rsidR="002A40E4" w:rsidRPr="006E70D2" w:rsidRDefault="002A40E4" w:rsidP="002A40E4">
            <w:pPr>
              <w:numPr>
                <w:ilvl w:val="0"/>
                <w:numId w:val="22"/>
              </w:numPr>
              <w:spacing w:line="276" w:lineRule="auto"/>
              <w:ind w:left="357" w:hanging="357"/>
              <w:jc w:val="left"/>
              <w:rPr>
                <w:rFonts w:eastAsiaTheme="minorEastAsia" w:cs="Times New Roman"/>
                <w:b/>
                <w:bCs/>
                <w:szCs w:val="24"/>
                <w:lang w:eastAsia="lt-LT"/>
              </w:rPr>
            </w:pPr>
            <w:r w:rsidRPr="006E70D2">
              <w:rPr>
                <w:rFonts w:eastAsiaTheme="minorEastAsia" w:cs="Times New Roman"/>
                <w:szCs w:val="24"/>
                <w:lang w:eastAsia="lt-LT"/>
              </w:rPr>
              <w:t>išrašo iš teismo sprendimo arba</w:t>
            </w:r>
          </w:p>
          <w:p w14:paraId="7E82D698" w14:textId="77777777" w:rsidR="002A40E4" w:rsidRPr="006E70D2" w:rsidRDefault="002A40E4" w:rsidP="002A40E4">
            <w:pPr>
              <w:numPr>
                <w:ilvl w:val="0"/>
                <w:numId w:val="22"/>
              </w:numPr>
              <w:spacing w:line="276" w:lineRule="auto"/>
              <w:ind w:left="357" w:hanging="357"/>
              <w:jc w:val="left"/>
              <w:rPr>
                <w:rFonts w:eastAsiaTheme="minorEastAsia" w:cs="Times New Roman"/>
                <w:b/>
                <w:bCs/>
                <w:szCs w:val="24"/>
                <w:lang w:eastAsia="lt-LT"/>
              </w:rPr>
            </w:pPr>
            <w:r w:rsidRPr="006E70D2">
              <w:rPr>
                <w:rFonts w:eastAsiaTheme="minorEastAsia" w:cs="Times New Roman"/>
                <w:szCs w:val="24"/>
                <w:lang w:eastAsia="lt-LT"/>
              </w:rPr>
              <w:t>Informatikos ir ryšių departamento prie Vidaus reikalų ministerijos pažymos, arba</w:t>
            </w:r>
          </w:p>
          <w:p w14:paraId="7C6F76F5" w14:textId="77777777" w:rsidR="002A40E4" w:rsidRPr="006E70D2" w:rsidRDefault="002A40E4" w:rsidP="002A40E4">
            <w:pPr>
              <w:numPr>
                <w:ilvl w:val="0"/>
                <w:numId w:val="22"/>
              </w:numPr>
              <w:spacing w:line="276" w:lineRule="auto"/>
              <w:ind w:left="357" w:hanging="357"/>
              <w:jc w:val="left"/>
              <w:rPr>
                <w:rFonts w:eastAsiaTheme="minorEastAsia" w:cs="Times New Roman"/>
                <w:b/>
                <w:bCs/>
                <w:szCs w:val="24"/>
                <w:lang w:eastAsia="lt-LT"/>
              </w:rPr>
            </w:pPr>
            <w:r w:rsidRPr="006E70D2">
              <w:rPr>
                <w:rFonts w:eastAsiaTheme="minorEastAsia" w:cs="Times New Roman"/>
                <w:szCs w:val="24"/>
                <w:lang w:eastAsia="lt-LT"/>
              </w:rPr>
              <w:t>valstybės įmonės Registrų centro Lietuvos Respublikos Vyriausybės nustatyta tvarka išduoto dokumento, patvirtinančio jungtinius kompetentingų institucijų tvarkomus duomenis.</w:t>
            </w:r>
          </w:p>
          <w:p w14:paraId="5B338B04" w14:textId="77777777" w:rsidR="002A40E4" w:rsidRPr="006E70D2" w:rsidRDefault="002A40E4" w:rsidP="002A40E4">
            <w:pPr>
              <w:rPr>
                <w:rFonts w:eastAsiaTheme="minorEastAsia" w:cs="Times New Roman"/>
                <w:szCs w:val="24"/>
              </w:rPr>
            </w:pPr>
          </w:p>
          <w:p w14:paraId="6368F596" w14:textId="77777777" w:rsidR="002A40E4" w:rsidRPr="006E70D2" w:rsidRDefault="002A40E4" w:rsidP="002A40E4">
            <w:pPr>
              <w:rPr>
                <w:rFonts w:eastAsiaTheme="minorEastAsia" w:cs="Times New Roman"/>
                <w:szCs w:val="24"/>
                <w:lang w:eastAsia="lt-LT"/>
              </w:rPr>
            </w:pPr>
            <w:r w:rsidRPr="006E70D2">
              <w:rPr>
                <w:rFonts w:eastAsiaTheme="minorEastAsia" w:cs="Times New Roman"/>
                <w:szCs w:val="24"/>
              </w:rPr>
              <w:t>Iš ne Lietuvoje įsteigtų subjektų reikalaujama:</w:t>
            </w:r>
          </w:p>
          <w:p w14:paraId="4CA2733A" w14:textId="77777777" w:rsidR="002A40E4" w:rsidRPr="006E70D2" w:rsidRDefault="002A40E4" w:rsidP="002A40E4">
            <w:pPr>
              <w:numPr>
                <w:ilvl w:val="0"/>
                <w:numId w:val="22"/>
              </w:numPr>
              <w:spacing w:after="160" w:line="276" w:lineRule="auto"/>
              <w:ind w:left="314"/>
              <w:jc w:val="left"/>
              <w:rPr>
                <w:rFonts w:eastAsiaTheme="minorEastAsia" w:cs="Times New Roman"/>
                <w:b/>
                <w:bCs/>
                <w:szCs w:val="24"/>
                <w:lang w:eastAsia="lt-LT"/>
              </w:rPr>
            </w:pPr>
            <w:r w:rsidRPr="006E70D2">
              <w:rPr>
                <w:rFonts w:eastAsiaTheme="minorEastAsia" w:cs="Times New Roman"/>
                <w:szCs w:val="24"/>
                <w:lang w:eastAsia="lt-LT"/>
              </w:rPr>
              <w:t>atitinkamos užsienio šalies institucijos dokumento</w:t>
            </w:r>
            <w:r w:rsidRPr="006E70D2">
              <w:rPr>
                <w:rFonts w:eastAsiaTheme="minorEastAsia" w:cs="Times New Roman"/>
                <w:szCs w:val="24"/>
                <w:vertAlign w:val="superscript"/>
                <w:lang w:eastAsia="lt-LT"/>
              </w:rPr>
              <w:footnoteReference w:id="5"/>
            </w:r>
            <w:r w:rsidRPr="006E70D2">
              <w:rPr>
                <w:rFonts w:eastAsiaTheme="minorEastAsia" w:cs="Times New Roman"/>
                <w:szCs w:val="24"/>
                <w:lang w:eastAsia="lt-LT"/>
              </w:rPr>
              <w:t>.</w:t>
            </w:r>
          </w:p>
          <w:p w14:paraId="0F2B5BF4" w14:textId="77777777" w:rsidR="002A40E4" w:rsidRPr="006E70D2" w:rsidRDefault="002A40E4" w:rsidP="002A40E4">
            <w:pPr>
              <w:rPr>
                <w:rFonts w:eastAsiaTheme="minorEastAsia" w:cs="Times New Roman"/>
                <w:szCs w:val="24"/>
                <w:lang w:eastAsia="lt-LT"/>
              </w:rPr>
            </w:pPr>
          </w:p>
          <w:p w14:paraId="0D7357FD" w14:textId="77777777" w:rsidR="002A40E4" w:rsidRPr="006E70D2" w:rsidRDefault="002A40E4" w:rsidP="002A40E4">
            <w:pPr>
              <w:rPr>
                <w:rFonts w:eastAsiaTheme="minorEastAsia" w:cs="Times New Roman"/>
                <w:szCs w:val="24"/>
                <w:lang w:eastAsia="lt-LT"/>
              </w:rPr>
            </w:pPr>
            <w:r w:rsidRPr="006E70D2">
              <w:rPr>
                <w:rFonts w:eastAsiaTheme="minorEastAsia" w:cs="Times New Roman"/>
                <w:szCs w:val="24"/>
                <w:lang w:eastAsia="lt-LT"/>
              </w:rPr>
              <w:t xml:space="preserve">Nurodyti dokumentai turi būti išduoti ne anksčiau kaip 180 dienų iki </w:t>
            </w:r>
            <w:r w:rsidRPr="006E70D2">
              <w:rPr>
                <w:rFonts w:eastAsia="Times New Roman" w:cs="Times New Roman"/>
                <w:i/>
                <w:iCs/>
                <w:szCs w:val="24"/>
                <w:lang w:eastAsia="lt-LT"/>
              </w:rPr>
              <w:t>tos dienos, kai tiekėjas perkančiosios organizacijos prašymu turės pateikti pašalinimo pagrindų nebuvimą patvirtinančius dok</w:t>
            </w:r>
            <w:r w:rsidRPr="006E70D2">
              <w:rPr>
                <w:rFonts w:eastAsia="Times New Roman" w:cs="Times New Roman"/>
                <w:szCs w:val="24"/>
                <w:lang w:eastAsia="lt-LT"/>
              </w:rPr>
              <w:t>umentus</w:t>
            </w:r>
            <w:r w:rsidRPr="006E70D2">
              <w:rPr>
                <w:rFonts w:eastAsiaTheme="minorEastAsia" w:cs="Times New Roman"/>
                <w:szCs w:val="24"/>
                <w:lang w:eastAsia="lt-LT"/>
              </w:rPr>
              <w:t xml:space="preserve">. </w:t>
            </w:r>
            <w:r w:rsidRPr="006E70D2">
              <w:rPr>
                <w:rFonts w:eastAsiaTheme="minorEastAsia" w:cs="Times New Roman"/>
                <w:b/>
                <w:bCs/>
                <w:i/>
                <w:iCs/>
                <w:color w:val="000000" w:themeColor="text1"/>
                <w:szCs w:val="24"/>
                <w:lang w:eastAsia="lt-LT"/>
              </w:rPr>
              <w:t>Pavyzdys</w:t>
            </w:r>
            <w:r w:rsidRPr="006E70D2">
              <w:rPr>
                <w:rFonts w:eastAsiaTheme="minorEastAsia" w:cs="Times New Roman"/>
                <w:i/>
                <w:iCs/>
                <w:color w:val="000000" w:themeColor="text1"/>
                <w:szCs w:val="24"/>
                <w:lang w:eastAsia="lt-LT"/>
              </w:rPr>
              <w:t xml:space="preserve">: Jeigu perkančioji organizacija 2022-10-10 kreipėsi į tiekėją prašydama iki 2022-10-14 pateikti įrodančius dokumentus, jie turi būti išduoti ne </w:t>
            </w:r>
            <w:r w:rsidRPr="006E70D2">
              <w:rPr>
                <w:rFonts w:eastAsiaTheme="minorEastAsia" w:cs="Times New Roman"/>
                <w:i/>
                <w:iCs/>
                <w:szCs w:val="24"/>
                <w:lang w:eastAsia="lt-LT"/>
              </w:rPr>
              <w:t>anksčiau kaip 180 dienų, jas skaičiuojant atgal nuo 2022-10-14.</w:t>
            </w:r>
          </w:p>
          <w:p w14:paraId="1D034F2B" w14:textId="77777777" w:rsidR="002A40E4" w:rsidRPr="006E70D2" w:rsidRDefault="002A40E4" w:rsidP="002A40E4">
            <w:pPr>
              <w:rPr>
                <w:rFonts w:eastAsiaTheme="minorEastAsia" w:cs="Times New Roman"/>
                <w:b/>
                <w:bCs/>
                <w:szCs w:val="24"/>
                <w:lang w:eastAsia="lt-LT"/>
              </w:rPr>
            </w:pPr>
          </w:p>
          <w:p w14:paraId="2300D853" w14:textId="77777777" w:rsidR="002A40E4" w:rsidRPr="006E70D2" w:rsidRDefault="002A40E4" w:rsidP="002A40E4">
            <w:pPr>
              <w:rPr>
                <w:rFonts w:eastAsiaTheme="minorEastAsia" w:cs="Times New Roman"/>
                <w:bCs/>
                <w:szCs w:val="24"/>
                <w:lang w:eastAsia="lt-LT"/>
              </w:rPr>
            </w:pPr>
            <w:r w:rsidRPr="006E70D2">
              <w:rPr>
                <w:rFonts w:eastAsiaTheme="minorEastAsia" w:cs="Times New Roman"/>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277A85D" w14:textId="77777777" w:rsidR="002A40E4" w:rsidRPr="006E70D2" w:rsidRDefault="002A40E4" w:rsidP="002A40E4">
            <w:pPr>
              <w:rPr>
                <w:rFonts w:eastAsiaTheme="minorEastAsia" w:cs="Times New Roman"/>
                <w:bCs/>
                <w:szCs w:val="24"/>
                <w:lang w:eastAsia="lt-LT"/>
              </w:rPr>
            </w:pPr>
          </w:p>
          <w:p w14:paraId="7382EB2C" w14:textId="77777777" w:rsidR="002A40E4" w:rsidRPr="006E70D2" w:rsidRDefault="002A40E4" w:rsidP="002A40E4">
            <w:pPr>
              <w:rPr>
                <w:rFonts w:eastAsiaTheme="minorEastAsia" w:cs="Times New Roman"/>
                <w:b/>
                <w:bCs/>
                <w:i/>
                <w:iCs/>
                <w:szCs w:val="24"/>
                <w:lang w:eastAsia="lt-LT"/>
              </w:rPr>
            </w:pPr>
            <w:r w:rsidRPr="006E70D2">
              <w:rPr>
                <w:rFonts w:eastAsiaTheme="minorEastAsia" w:cs="Times New Roman"/>
                <w:b/>
                <w:bCs/>
                <w:i/>
                <w:iCs/>
                <w:szCs w:val="24"/>
                <w:lang w:eastAsia="lt-LT"/>
              </w:rPr>
              <w:t>PASTABA</w:t>
            </w:r>
          </w:p>
          <w:p w14:paraId="0084ECB3" w14:textId="77777777" w:rsidR="002A40E4" w:rsidRPr="006E70D2" w:rsidRDefault="002A40E4" w:rsidP="002A40E4">
            <w:pPr>
              <w:rPr>
                <w:rFonts w:eastAsiaTheme="minorEastAsia" w:cs="Times New Roman"/>
                <w:b/>
                <w:bCs/>
                <w:szCs w:val="24"/>
                <w:lang w:eastAsia="lt-LT"/>
              </w:rPr>
            </w:pPr>
            <w:r w:rsidRPr="006E70D2">
              <w:rPr>
                <w:rFonts w:eastAsiaTheme="minorEastAsia" w:cs="Times New Roman"/>
                <w:szCs w:val="24"/>
                <w:lang w:eastAsia="lt-LT"/>
              </w:rPr>
              <w:t>Pažymų, patvirtinančių VPĮ 46 straipsnyje nurodytų tiekėjo pašalinimo pagrindų nebuvimą, pateikti nereikalaujama. Jų perkančioji organizacija reikalaus tik turėdama pagrįstų abejonių dėl tiekėjo patikimumo.</w:t>
            </w:r>
          </w:p>
        </w:tc>
      </w:tr>
      <w:tr w:rsidR="002A40E4" w:rsidRPr="006E70D2" w14:paraId="14376341" w14:textId="77777777" w:rsidTr="002A40E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A08BD" w14:textId="77777777" w:rsidR="002A40E4" w:rsidRPr="006E70D2" w:rsidRDefault="002A40E4" w:rsidP="002A40E4">
            <w:pPr>
              <w:spacing w:after="160" w:line="276" w:lineRule="auto"/>
              <w:jc w:val="left"/>
              <w:rPr>
                <w:rFonts w:eastAsiaTheme="minorEastAsia" w:cs="Times New Roman"/>
                <w:b/>
                <w:bCs/>
                <w:szCs w:val="24"/>
                <w:lang w:eastAsia="lt-LT"/>
              </w:rPr>
            </w:pPr>
            <w:r w:rsidRPr="006E70D2">
              <w:rPr>
                <w:rFonts w:eastAsiaTheme="minorEastAsia" w:cs="Times New Roman"/>
                <w:szCs w:val="24"/>
                <w:lang w:eastAsia="lt-LT"/>
              </w:rPr>
              <w:lastRenderedPageBreak/>
              <w:t>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E2889" w14:textId="77777777" w:rsidR="002A40E4" w:rsidRPr="006E70D2" w:rsidRDefault="002A40E4" w:rsidP="002A40E4">
            <w:pPr>
              <w:rPr>
                <w:rFonts w:eastAsiaTheme="minorEastAsia" w:cs="Times New Roman"/>
                <w:szCs w:val="24"/>
              </w:rPr>
            </w:pPr>
            <w:r w:rsidRPr="006E70D2">
              <w:rPr>
                <w:rFonts w:eastAsiaTheme="minorEastAsia" w:cs="Times New Roman"/>
                <w:szCs w:val="24"/>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603AE" w14:textId="77777777" w:rsidR="002A40E4" w:rsidRPr="006E70D2" w:rsidRDefault="002A40E4" w:rsidP="002A40E4">
            <w:pPr>
              <w:rPr>
                <w:rFonts w:eastAsia="Yu Mincho" w:cs="Times New Roman"/>
                <w:b/>
                <w:bCs/>
                <w:szCs w:val="24"/>
              </w:rPr>
            </w:pPr>
            <w:r w:rsidRPr="006E70D2">
              <w:rPr>
                <w:rFonts w:eastAsia="Yu Mincho" w:cs="Times New Roman"/>
                <w:b/>
                <w:bCs/>
                <w:szCs w:val="24"/>
              </w:rPr>
              <w:t>VPĮ 46 straipsnio 2¹ dalis</w:t>
            </w:r>
          </w:p>
          <w:p w14:paraId="37A82A57" w14:textId="77777777" w:rsidR="002A40E4" w:rsidRPr="006E70D2" w:rsidRDefault="002A40E4" w:rsidP="002A40E4">
            <w:pPr>
              <w:rPr>
                <w:rFonts w:eastAsia="Yu Mincho" w:cs="Times New Roman"/>
                <w:b/>
                <w:bCs/>
                <w:szCs w:val="24"/>
                <w:lang w:eastAsia="lt-LT"/>
              </w:rPr>
            </w:pPr>
          </w:p>
          <w:p w14:paraId="496D1675" w14:textId="77777777" w:rsidR="002A40E4" w:rsidRPr="006E70D2" w:rsidRDefault="002A40E4" w:rsidP="002A40E4">
            <w:pPr>
              <w:rPr>
                <w:rFonts w:eastAsia="Yu Mincho" w:cs="Times New Roman"/>
                <w:b/>
                <w:bCs/>
                <w:szCs w:val="24"/>
                <w:lang w:eastAsia="lt-LT"/>
              </w:rPr>
            </w:pPr>
            <w:r w:rsidRPr="006E70D2">
              <w:rPr>
                <w:rFonts w:eastAsia="Yu Mincho" w:cs="Times New Roman"/>
                <w:szCs w:val="24"/>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371F3" w14:textId="77777777" w:rsidR="002A40E4" w:rsidRPr="006E70D2" w:rsidRDefault="002A40E4" w:rsidP="002A40E4">
            <w:pPr>
              <w:rPr>
                <w:rFonts w:eastAsiaTheme="minorEastAsia" w:cs="Times New Roman"/>
                <w:szCs w:val="24"/>
                <w:lang w:eastAsia="lt-LT"/>
              </w:rPr>
            </w:pPr>
            <w:r w:rsidRPr="006E70D2">
              <w:rPr>
                <w:rFonts w:eastAsiaTheme="minorEastAsia" w:cs="Times New Roman"/>
                <w:szCs w:val="24"/>
              </w:rPr>
              <w:t>Iš Lietuvoje įsteigtų subjektų įrodančių dokumentų nereikalaujama. Užtenka pateikto EBVPD.</w:t>
            </w:r>
          </w:p>
        </w:tc>
      </w:tr>
      <w:tr w:rsidR="002A40E4" w:rsidRPr="006E70D2" w14:paraId="05C23BFF" w14:textId="77777777" w:rsidTr="002A40E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E75E5A" w14:textId="77777777" w:rsidR="002A40E4" w:rsidRPr="006E70D2" w:rsidRDefault="002A40E4" w:rsidP="002A40E4">
            <w:pPr>
              <w:spacing w:after="160" w:line="276" w:lineRule="auto"/>
              <w:jc w:val="left"/>
              <w:rPr>
                <w:rFonts w:eastAsiaTheme="minorEastAsia" w:cs="Times New Roman"/>
                <w:szCs w:val="24"/>
                <w:lang w:eastAsia="lt-LT"/>
              </w:rPr>
            </w:pPr>
            <w:r w:rsidRPr="006E70D2">
              <w:rPr>
                <w:rFonts w:eastAsiaTheme="minorEastAsia" w:cs="Times New Roman"/>
                <w:szCs w:val="24"/>
                <w:lang w:eastAsia="lt-LT"/>
              </w:rPr>
              <w:t>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B5CD6" w14:textId="77777777" w:rsidR="002A40E4" w:rsidRPr="006E70D2" w:rsidRDefault="002A40E4" w:rsidP="002A40E4">
            <w:pPr>
              <w:rPr>
                <w:rFonts w:eastAsiaTheme="minorEastAsia" w:cs="Times New Roman"/>
                <w:b/>
                <w:bCs/>
                <w:szCs w:val="24"/>
              </w:rPr>
            </w:pPr>
            <w:r w:rsidRPr="006E70D2">
              <w:rPr>
                <w:rFonts w:eastAsiaTheme="minorEastAsia" w:cs="Times New Roman"/>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C57C25" w14:textId="77777777" w:rsidR="002A40E4" w:rsidRPr="006E70D2" w:rsidRDefault="002A40E4" w:rsidP="002A40E4">
            <w:pPr>
              <w:rPr>
                <w:rFonts w:eastAsiaTheme="minorEastAsia" w:cs="Times New Roman"/>
                <w:b/>
                <w:bCs/>
                <w:szCs w:val="24"/>
              </w:rPr>
            </w:pPr>
          </w:p>
          <w:p w14:paraId="2D3881B1" w14:textId="77777777" w:rsidR="002A40E4" w:rsidRPr="006E70D2" w:rsidRDefault="002A40E4" w:rsidP="002A40E4">
            <w:pPr>
              <w:rPr>
                <w:rFonts w:eastAsiaTheme="minorEastAsia" w:cs="Times New Roman"/>
                <w:b/>
                <w:bCs/>
                <w:szCs w:val="24"/>
              </w:rPr>
            </w:pPr>
            <w:r w:rsidRPr="006E70D2">
              <w:rPr>
                <w:rFonts w:eastAsiaTheme="minorEastAsia" w:cs="Times New Roman"/>
                <w:bCs/>
                <w:szCs w:val="24"/>
              </w:rPr>
              <w:t>Laikoma, kad tiekėjas nuteistas už aukščiau nurodytą nusikalstamą veiką, kai dėl:</w:t>
            </w:r>
          </w:p>
          <w:p w14:paraId="6BD42C81" w14:textId="77777777" w:rsidR="002A40E4" w:rsidRPr="006E70D2" w:rsidRDefault="002A40E4" w:rsidP="002A40E4">
            <w:pPr>
              <w:rPr>
                <w:rFonts w:eastAsiaTheme="minorEastAsia" w:cs="Times New Roman"/>
                <w:bCs/>
                <w:szCs w:val="24"/>
              </w:rPr>
            </w:pPr>
            <w:r w:rsidRPr="006E70D2">
              <w:rPr>
                <w:rFonts w:eastAsiaTheme="minorEastAsia" w:cs="Times New Roman"/>
                <w:bCs/>
                <w:szCs w:val="24"/>
              </w:rPr>
              <w:t>1) tiekėjo, kuris yra fizinis asmuo, per pastaruosius 5 metus buvo priimtas ir įsiteisėjęs apkaltinamasis teismo nuosprendis ir šis asmuo turi neišnykusį ar nepanaikintą teistumą;</w:t>
            </w:r>
          </w:p>
          <w:p w14:paraId="45BC3C76" w14:textId="77777777" w:rsidR="002A40E4" w:rsidRPr="006E70D2" w:rsidRDefault="002A40E4" w:rsidP="002A40E4">
            <w:pPr>
              <w:rPr>
                <w:rFonts w:eastAsiaTheme="minorEastAsia" w:cs="Times New Roman"/>
                <w:b/>
                <w:bCs/>
                <w:szCs w:val="24"/>
              </w:rPr>
            </w:pPr>
          </w:p>
          <w:p w14:paraId="61684E69" w14:textId="77777777" w:rsidR="002A40E4" w:rsidRPr="006E70D2" w:rsidRDefault="002A40E4" w:rsidP="002A40E4">
            <w:pPr>
              <w:rPr>
                <w:rFonts w:eastAsiaTheme="minorEastAsia" w:cs="Times New Roman"/>
                <w:b/>
                <w:bCs/>
                <w:szCs w:val="24"/>
              </w:rPr>
            </w:pPr>
            <w:r w:rsidRPr="006E70D2">
              <w:rPr>
                <w:rFonts w:eastAsiaTheme="minorEastAsia" w:cs="Times New Roman"/>
                <w:bCs/>
                <w:szCs w:val="24"/>
              </w:rPr>
              <w:lastRenderedPageBreak/>
              <w:t xml:space="preserve">2) tiekėjo, kuris yra juridinis asmuo, kita organizacija ar jos </w:t>
            </w:r>
            <w:r w:rsidRPr="006E70D2">
              <w:rPr>
                <w:rFonts w:eastAsiaTheme="minorEastAsia" w:cs="Times New Roman"/>
                <w:b/>
                <w:szCs w:val="24"/>
              </w:rPr>
              <w:t>struktūrinis</w:t>
            </w:r>
            <w:r w:rsidRPr="006E70D2">
              <w:rPr>
                <w:rFonts w:eastAsiaTheme="minorEastAsia" w:cs="Times New Roman"/>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9950049" w14:textId="77777777" w:rsidR="002A40E4" w:rsidRPr="006E70D2" w:rsidRDefault="002A40E4" w:rsidP="002A40E4">
            <w:pPr>
              <w:rPr>
                <w:rFonts w:eastAsiaTheme="minorEastAsia" w:cs="Times New Roman"/>
                <w:b/>
                <w:bCs/>
                <w:szCs w:val="24"/>
              </w:rPr>
            </w:pPr>
            <w:r w:rsidRPr="006E70D2">
              <w:rPr>
                <w:rFonts w:eastAsiaTheme="minorEastAsia" w:cs="Times New Roman"/>
                <w:bCs/>
                <w:szCs w:val="24"/>
              </w:rPr>
              <w:t>Tačiau ši nuostata netaikoma, jeigu:</w:t>
            </w:r>
          </w:p>
          <w:p w14:paraId="6438F12B" w14:textId="77777777" w:rsidR="002A40E4" w:rsidRPr="006E70D2" w:rsidRDefault="002A40E4" w:rsidP="002A40E4">
            <w:pPr>
              <w:rPr>
                <w:rFonts w:eastAsiaTheme="minorEastAsia" w:cs="Times New Roman"/>
                <w:b/>
                <w:bCs/>
                <w:szCs w:val="24"/>
              </w:rPr>
            </w:pPr>
            <w:r w:rsidRPr="006E70D2">
              <w:rPr>
                <w:rFonts w:eastAsiaTheme="minorEastAsia" w:cs="Times New Roman"/>
                <w:bCs/>
                <w:szCs w:val="24"/>
              </w:rPr>
              <w:t>1) tiekėjas yra įsipareigojęs sumokėti mokesčius, įskaitant socialinio draudimo įmokas ir dėl to laikomas jau įvykdžiusiu šioje dalyje nurodytus įsipareigojimus;</w:t>
            </w:r>
          </w:p>
          <w:p w14:paraId="7788FA2D" w14:textId="77777777" w:rsidR="002A40E4" w:rsidRPr="006E70D2" w:rsidRDefault="002A40E4" w:rsidP="002A40E4">
            <w:pPr>
              <w:rPr>
                <w:rFonts w:eastAsiaTheme="minorEastAsia" w:cs="Times New Roman"/>
                <w:b/>
                <w:bCs/>
                <w:szCs w:val="24"/>
              </w:rPr>
            </w:pPr>
            <w:r w:rsidRPr="006E70D2">
              <w:rPr>
                <w:rFonts w:eastAsiaTheme="minorEastAsia" w:cs="Times New Roman"/>
                <w:bCs/>
                <w:szCs w:val="24"/>
              </w:rPr>
              <w:t>2) įsiskolinimo suma neviršija 50 Eur (penkiasdešimt eurų);</w:t>
            </w:r>
          </w:p>
          <w:p w14:paraId="5CF27E57" w14:textId="77777777" w:rsidR="002A40E4" w:rsidRPr="006E70D2" w:rsidRDefault="002A40E4" w:rsidP="002A40E4">
            <w:pPr>
              <w:rPr>
                <w:rFonts w:eastAsiaTheme="minorEastAsia" w:cs="Times New Roman"/>
                <w:b/>
                <w:bCs/>
                <w:szCs w:val="24"/>
              </w:rPr>
            </w:pPr>
            <w:r w:rsidRPr="006E70D2">
              <w:rPr>
                <w:rFonts w:eastAsiaTheme="minorEastAsia" w:cs="Times New Roman"/>
                <w:bCs/>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w:t>
            </w:r>
            <w:r w:rsidRPr="006E70D2">
              <w:rPr>
                <w:rFonts w:eastAsiaTheme="minorEastAsia" w:cs="Times New Roman"/>
                <w:bCs/>
                <w:szCs w:val="24"/>
              </w:rPr>
              <w:lastRenderedPageBreak/>
              <w:t>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5C252" w14:textId="77777777" w:rsidR="002A40E4" w:rsidRPr="006E70D2" w:rsidRDefault="002A40E4" w:rsidP="002A40E4">
            <w:pPr>
              <w:rPr>
                <w:rFonts w:eastAsia="Yu Mincho" w:cs="Times New Roman"/>
                <w:b/>
                <w:bCs/>
                <w:szCs w:val="24"/>
                <w:lang w:eastAsia="lt-LT"/>
              </w:rPr>
            </w:pPr>
            <w:r w:rsidRPr="006E70D2">
              <w:rPr>
                <w:rFonts w:eastAsia="Yu Mincho" w:cs="Times New Roman"/>
                <w:b/>
                <w:bCs/>
                <w:szCs w:val="24"/>
                <w:lang w:eastAsia="lt-LT"/>
              </w:rPr>
              <w:lastRenderedPageBreak/>
              <w:t>VPĮ 46 straipsnio 3 dalis</w:t>
            </w:r>
          </w:p>
          <w:p w14:paraId="525CA126" w14:textId="77777777" w:rsidR="002A40E4" w:rsidRPr="006E70D2" w:rsidRDefault="002A40E4" w:rsidP="002A40E4">
            <w:pPr>
              <w:rPr>
                <w:rFonts w:eastAsia="Arial" w:cs="Times New Roman"/>
                <w:szCs w:val="24"/>
                <w:lang w:eastAsia="lt-LT"/>
              </w:rPr>
            </w:pPr>
          </w:p>
          <w:p w14:paraId="469F1515" w14:textId="77777777" w:rsidR="002A40E4" w:rsidRPr="006E70D2" w:rsidRDefault="002A40E4" w:rsidP="002A40E4">
            <w:pPr>
              <w:rPr>
                <w:rFonts w:eastAsia="Yu Mincho" w:cs="Times New Roman"/>
                <w:szCs w:val="24"/>
                <w:lang w:eastAsia="lt-LT"/>
              </w:rPr>
            </w:pPr>
            <w:r w:rsidRPr="006E70D2">
              <w:rPr>
                <w:rFonts w:eastAsia="Arial" w:cs="Times New Roman"/>
                <w:szCs w:val="24"/>
                <w:lang w:eastAsia="lt-LT"/>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89E25" w14:textId="77777777" w:rsidR="002A40E4" w:rsidRPr="006E70D2" w:rsidRDefault="002A40E4" w:rsidP="002A40E4">
            <w:pPr>
              <w:rPr>
                <w:rFonts w:eastAsiaTheme="minorEastAsia" w:cs="Times New Roman"/>
                <w:szCs w:val="24"/>
                <w:lang w:eastAsia="lt-LT"/>
              </w:rPr>
            </w:pPr>
            <w:r w:rsidRPr="006E70D2">
              <w:rPr>
                <w:rFonts w:eastAsiaTheme="minorEastAsia" w:cs="Times New Roman"/>
                <w:szCs w:val="24"/>
              </w:rPr>
              <w:t>Iš Lietuvoje įsteigtų subjektų reikalaujama:</w:t>
            </w:r>
          </w:p>
          <w:p w14:paraId="5FD7D146" w14:textId="77777777" w:rsidR="002A40E4" w:rsidRPr="006E70D2" w:rsidRDefault="002A40E4" w:rsidP="002A40E4">
            <w:pPr>
              <w:rPr>
                <w:rFonts w:eastAsiaTheme="minorEastAsia" w:cs="Times New Roman"/>
                <w:b/>
                <w:bCs/>
                <w:szCs w:val="24"/>
                <w:lang w:eastAsia="lt-LT"/>
              </w:rPr>
            </w:pPr>
            <w:r w:rsidRPr="006E70D2">
              <w:rPr>
                <w:rFonts w:eastAsiaTheme="minorEastAsia" w:cs="Times New Roman"/>
                <w:szCs w:val="24"/>
                <w:lang w:eastAsia="lt-LT"/>
              </w:rPr>
              <w:t>1) Dėl įsipareigojimų, susijusių su mokesčių mokėjimu, įvykdymo i</w:t>
            </w:r>
            <w:r w:rsidRPr="006E70D2">
              <w:rPr>
                <w:rFonts w:eastAsiaTheme="minorEastAsia" w:cs="Times New Roman"/>
                <w:szCs w:val="24"/>
              </w:rPr>
              <w:t xml:space="preserve">š Lietuvoje įsteigtų subjektų </w:t>
            </w:r>
            <w:r w:rsidRPr="006E70D2">
              <w:rPr>
                <w:rFonts w:eastAsiaTheme="minorEastAsia" w:cs="Times New Roman"/>
                <w:szCs w:val="24"/>
                <w:lang w:eastAsia="lt-LT"/>
              </w:rPr>
              <w:t>prašoma:</w:t>
            </w:r>
          </w:p>
          <w:p w14:paraId="7584507B" w14:textId="77777777" w:rsidR="002A40E4" w:rsidRPr="006E70D2" w:rsidRDefault="002A40E4" w:rsidP="002A40E4">
            <w:pPr>
              <w:rPr>
                <w:rFonts w:eastAsiaTheme="minorEastAsia" w:cs="Times New Roman"/>
                <w:b/>
                <w:bCs/>
                <w:szCs w:val="24"/>
                <w:lang w:eastAsia="lt-LT"/>
              </w:rPr>
            </w:pPr>
          </w:p>
          <w:p w14:paraId="701067A8" w14:textId="77777777" w:rsidR="002A40E4" w:rsidRPr="006E70D2" w:rsidRDefault="002A40E4" w:rsidP="002A40E4">
            <w:pPr>
              <w:numPr>
                <w:ilvl w:val="0"/>
                <w:numId w:val="22"/>
              </w:numPr>
              <w:spacing w:line="276" w:lineRule="auto"/>
              <w:ind w:left="357" w:hanging="357"/>
              <w:jc w:val="left"/>
              <w:rPr>
                <w:rFonts w:eastAsiaTheme="minorEastAsia" w:cs="Times New Roman"/>
                <w:szCs w:val="24"/>
                <w:lang w:eastAsia="lt-LT"/>
              </w:rPr>
            </w:pPr>
            <w:r w:rsidRPr="006E70D2">
              <w:rPr>
                <w:rFonts w:eastAsiaTheme="minorEastAsia" w:cs="Times New Roman"/>
                <w:szCs w:val="24"/>
                <w:lang w:eastAsia="lt-LT"/>
              </w:rPr>
              <w:t xml:space="preserve">išrašo iš teismo sprendimo (jei toks yra) </w:t>
            </w:r>
          </w:p>
          <w:p w14:paraId="4065844E" w14:textId="77777777" w:rsidR="002A40E4" w:rsidRPr="006E70D2" w:rsidRDefault="002A40E4" w:rsidP="002A40E4">
            <w:pPr>
              <w:numPr>
                <w:ilvl w:val="0"/>
                <w:numId w:val="22"/>
              </w:numPr>
              <w:spacing w:line="276" w:lineRule="auto"/>
              <w:ind w:left="357" w:hanging="357"/>
              <w:jc w:val="left"/>
              <w:rPr>
                <w:rFonts w:eastAsiaTheme="minorEastAsia" w:cs="Times New Roman"/>
                <w:szCs w:val="24"/>
                <w:lang w:eastAsia="lt-LT"/>
              </w:rPr>
            </w:pPr>
            <w:r w:rsidRPr="006E70D2">
              <w:rPr>
                <w:rFonts w:eastAsiaTheme="minorEastAsia" w:cs="Times New Roman"/>
                <w:szCs w:val="24"/>
                <w:lang w:eastAsia="lt-LT"/>
              </w:rPr>
              <w:t>arba Valstybinės mokesčių inspekcijos prie Lietuvos Respublikos finansų ministerijos išduoto dokumento,</w:t>
            </w:r>
          </w:p>
          <w:p w14:paraId="119169F3" w14:textId="77777777" w:rsidR="002A40E4" w:rsidRPr="006E70D2" w:rsidRDefault="002A40E4" w:rsidP="002A40E4">
            <w:pPr>
              <w:numPr>
                <w:ilvl w:val="0"/>
                <w:numId w:val="22"/>
              </w:numPr>
              <w:spacing w:line="276" w:lineRule="auto"/>
              <w:ind w:left="357" w:hanging="357"/>
              <w:jc w:val="left"/>
              <w:rPr>
                <w:rFonts w:eastAsiaTheme="minorEastAsia" w:cs="Times New Roman"/>
                <w:szCs w:val="24"/>
                <w:lang w:eastAsia="lt-LT"/>
              </w:rPr>
            </w:pPr>
            <w:r w:rsidRPr="006E70D2">
              <w:rPr>
                <w:rFonts w:eastAsiaTheme="minorEastAsia" w:cs="Times New Roman"/>
                <w:szCs w:val="24"/>
                <w:lang w:eastAsia="lt-LT"/>
              </w:rPr>
              <w:t>arba valstybės įmonės Registrų centro Lietuvos Respublikos Vyriausybės nustatyta tvarka išduoto dokumento, patvirtinančio jungtinius kompetentingų institucijų tvarkomus duomenis.</w:t>
            </w:r>
          </w:p>
          <w:p w14:paraId="129A38F1" w14:textId="77777777" w:rsidR="002A40E4" w:rsidRPr="006E70D2" w:rsidRDefault="002A40E4" w:rsidP="002A40E4">
            <w:pPr>
              <w:rPr>
                <w:rFonts w:eastAsiaTheme="minorEastAsia" w:cs="Times New Roman"/>
                <w:szCs w:val="24"/>
                <w:lang w:eastAsia="lt-LT"/>
              </w:rPr>
            </w:pPr>
          </w:p>
          <w:p w14:paraId="418728BA" w14:textId="77777777" w:rsidR="002A40E4" w:rsidRPr="006E70D2" w:rsidRDefault="002A40E4" w:rsidP="002A40E4">
            <w:pPr>
              <w:rPr>
                <w:rFonts w:eastAsiaTheme="minorEastAsia" w:cs="Times New Roman"/>
                <w:szCs w:val="24"/>
                <w:lang w:eastAsia="lt-LT"/>
              </w:rPr>
            </w:pPr>
            <w:r w:rsidRPr="006E70D2">
              <w:rPr>
                <w:rFonts w:eastAsiaTheme="minorEastAsia" w:cs="Times New Roman"/>
                <w:szCs w:val="24"/>
              </w:rPr>
              <w:t>Iš ne Lietuvoje įsteigtų subjektų reikalaujama:</w:t>
            </w:r>
          </w:p>
          <w:p w14:paraId="793243BB" w14:textId="77777777" w:rsidR="002A40E4" w:rsidRPr="006E70D2" w:rsidRDefault="002A40E4" w:rsidP="002A40E4">
            <w:pPr>
              <w:numPr>
                <w:ilvl w:val="0"/>
                <w:numId w:val="22"/>
              </w:numPr>
              <w:spacing w:after="160" w:line="276" w:lineRule="auto"/>
              <w:ind w:left="314"/>
              <w:jc w:val="left"/>
              <w:rPr>
                <w:rFonts w:eastAsiaTheme="minorEastAsia" w:cs="Times New Roman"/>
                <w:b/>
                <w:bCs/>
                <w:szCs w:val="24"/>
                <w:lang w:eastAsia="lt-LT"/>
              </w:rPr>
            </w:pPr>
            <w:r w:rsidRPr="006E70D2">
              <w:rPr>
                <w:rFonts w:eastAsiaTheme="minorEastAsia" w:cs="Times New Roman"/>
                <w:szCs w:val="24"/>
                <w:lang w:eastAsia="lt-LT"/>
              </w:rPr>
              <w:lastRenderedPageBreak/>
              <w:t>atitinkamos užsienio šalies institucijos dokumento</w:t>
            </w:r>
            <w:r w:rsidRPr="006E70D2">
              <w:rPr>
                <w:rFonts w:eastAsiaTheme="minorEastAsia" w:cs="Times New Roman"/>
                <w:szCs w:val="24"/>
                <w:vertAlign w:val="superscript"/>
                <w:lang w:eastAsia="lt-LT"/>
              </w:rPr>
              <w:footnoteReference w:id="6"/>
            </w:r>
            <w:r w:rsidRPr="006E70D2">
              <w:rPr>
                <w:rFonts w:eastAsiaTheme="minorEastAsia" w:cs="Times New Roman"/>
                <w:szCs w:val="24"/>
                <w:lang w:eastAsia="lt-LT"/>
              </w:rPr>
              <w:t>.</w:t>
            </w:r>
          </w:p>
          <w:p w14:paraId="185D46CF" w14:textId="77777777" w:rsidR="002A40E4" w:rsidRPr="006E70D2" w:rsidRDefault="002A40E4" w:rsidP="002A40E4">
            <w:pPr>
              <w:rPr>
                <w:rFonts w:eastAsia="Yu Mincho" w:cs="Times New Roman"/>
                <w:szCs w:val="24"/>
                <w:lang w:eastAsia="lt-LT"/>
              </w:rPr>
            </w:pPr>
          </w:p>
          <w:p w14:paraId="4D724000" w14:textId="77777777" w:rsidR="002A40E4" w:rsidRPr="006E70D2" w:rsidRDefault="002A40E4" w:rsidP="002A40E4">
            <w:pPr>
              <w:rPr>
                <w:rFonts w:eastAsiaTheme="minorEastAsia" w:cs="Times New Roman"/>
                <w:i/>
                <w:iCs/>
                <w:szCs w:val="24"/>
                <w:lang w:eastAsia="lt-LT"/>
              </w:rPr>
            </w:pPr>
            <w:r w:rsidRPr="006E70D2">
              <w:rPr>
                <w:rFonts w:eastAsiaTheme="minorEastAsia" w:cs="Times New Roman"/>
                <w:szCs w:val="24"/>
                <w:lang w:eastAsia="lt-LT"/>
              </w:rPr>
              <w:t xml:space="preserve">Nurodyti dokumentai turi būti  išduoti ne anksčiau kaip 120 dienų iki </w:t>
            </w:r>
            <w:r w:rsidRPr="006E70D2">
              <w:rPr>
                <w:rFonts w:eastAsia="Times New Roman" w:cs="Times New Roman"/>
                <w:i/>
                <w:iCs/>
                <w:szCs w:val="24"/>
                <w:lang w:eastAsia="lt-LT"/>
              </w:rPr>
              <w:t>tos dienos, kai tiekėjas perkančiosios organizacijos prašymu turės pateikti pašalinimo pagrindų nebuvimą patvirtinančius dok</w:t>
            </w:r>
            <w:r w:rsidRPr="006E70D2">
              <w:rPr>
                <w:rFonts w:eastAsia="Times New Roman" w:cs="Times New Roman"/>
                <w:szCs w:val="24"/>
                <w:lang w:eastAsia="lt-LT"/>
              </w:rPr>
              <w:t>umentus</w:t>
            </w:r>
            <w:r w:rsidRPr="006E70D2">
              <w:rPr>
                <w:rFonts w:eastAsiaTheme="minorEastAsia" w:cs="Times New Roman"/>
                <w:szCs w:val="24"/>
                <w:lang w:eastAsia="lt-LT"/>
              </w:rPr>
              <w:t xml:space="preserve">. </w:t>
            </w:r>
            <w:r w:rsidRPr="006E70D2">
              <w:rPr>
                <w:rFonts w:eastAsiaTheme="minorEastAsia" w:cs="Times New Roman"/>
                <w:b/>
                <w:bCs/>
                <w:i/>
                <w:iCs/>
                <w:szCs w:val="24"/>
                <w:lang w:eastAsia="lt-LT"/>
              </w:rPr>
              <w:t>Pavyzdys</w:t>
            </w:r>
            <w:r w:rsidRPr="006E70D2">
              <w:rPr>
                <w:rFonts w:eastAsiaTheme="minorEastAsia" w:cs="Times New Roman"/>
                <w:i/>
                <w:iCs/>
                <w:szCs w:val="24"/>
                <w:lang w:eastAsia="lt-LT"/>
              </w:rPr>
              <w:t>: Jeigu perkančioji organizacija 2022-10-10 kreipėsi į tiekėją prašydama iki 2022-10-14 pateikti įrodančius dokumentus, jie turi būti išduoti ne anksčiau kaip 120 dienų, jas skaičiuojant atgal nuo 2022-10-14.</w:t>
            </w:r>
          </w:p>
          <w:p w14:paraId="330E20CF" w14:textId="77777777" w:rsidR="002A40E4" w:rsidRPr="006E70D2" w:rsidRDefault="002A40E4" w:rsidP="002A40E4">
            <w:pPr>
              <w:rPr>
                <w:rFonts w:eastAsiaTheme="minorEastAsia" w:cs="Times New Roman"/>
                <w:i/>
                <w:iCs/>
                <w:szCs w:val="24"/>
                <w:lang w:eastAsia="lt-LT"/>
              </w:rPr>
            </w:pPr>
          </w:p>
          <w:p w14:paraId="400D72C0" w14:textId="77777777" w:rsidR="002A40E4" w:rsidRPr="006E70D2" w:rsidRDefault="002A40E4" w:rsidP="002A40E4">
            <w:pPr>
              <w:rPr>
                <w:rFonts w:eastAsiaTheme="minorEastAsia" w:cs="Times New Roman"/>
                <w:b/>
                <w:bCs/>
                <w:szCs w:val="24"/>
                <w:lang w:eastAsia="lt-LT"/>
              </w:rPr>
            </w:pPr>
            <w:r w:rsidRPr="006E70D2">
              <w:rPr>
                <w:rFonts w:eastAsiaTheme="minorEastAsia" w:cs="Times New Roman"/>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EF80983" w14:textId="77777777" w:rsidR="002A40E4" w:rsidRPr="006E70D2" w:rsidRDefault="002A40E4" w:rsidP="002A40E4">
            <w:pPr>
              <w:rPr>
                <w:rFonts w:eastAsiaTheme="minorEastAsia" w:cs="Times New Roman"/>
                <w:b/>
                <w:bCs/>
                <w:szCs w:val="24"/>
                <w:lang w:eastAsia="lt-LT"/>
              </w:rPr>
            </w:pPr>
          </w:p>
          <w:p w14:paraId="6C91D7A7" w14:textId="77777777" w:rsidR="002A40E4" w:rsidRPr="006E70D2" w:rsidRDefault="002A40E4" w:rsidP="002A40E4">
            <w:pPr>
              <w:rPr>
                <w:rFonts w:eastAsiaTheme="minorEastAsia" w:cs="Times New Roman"/>
                <w:b/>
                <w:bCs/>
                <w:szCs w:val="24"/>
                <w:lang w:eastAsia="lt-LT"/>
              </w:rPr>
            </w:pPr>
            <w:r w:rsidRPr="006E70D2">
              <w:rPr>
                <w:rFonts w:eastAsiaTheme="minorEastAsia" w:cs="Times New Roman"/>
                <w:bCs/>
                <w:szCs w:val="24"/>
                <w:lang w:eastAsia="lt-LT"/>
              </w:rPr>
              <w:t>2) Dėl įsipareigojimų, susijusių su socialinio draudimo įmokų mokėjimu, įvykdymo i</w:t>
            </w:r>
            <w:r w:rsidRPr="006E70D2">
              <w:rPr>
                <w:rFonts w:eastAsiaTheme="minorEastAsia" w:cs="Times New Roman"/>
                <w:szCs w:val="24"/>
              </w:rPr>
              <w:t xml:space="preserve">š Lietuvoje įsteigtų subjektų </w:t>
            </w:r>
            <w:r w:rsidRPr="006E70D2">
              <w:rPr>
                <w:rFonts w:eastAsiaTheme="minorEastAsia" w:cs="Times New Roman"/>
                <w:bCs/>
                <w:szCs w:val="24"/>
                <w:lang w:eastAsia="lt-LT"/>
              </w:rPr>
              <w:t>prašoma:</w:t>
            </w:r>
          </w:p>
          <w:p w14:paraId="320B258B" w14:textId="50A4ECEA" w:rsidR="002A40E4" w:rsidRPr="006E70D2" w:rsidRDefault="002A40E4" w:rsidP="002A40E4">
            <w:pPr>
              <w:rPr>
                <w:rFonts w:eastAsiaTheme="minorEastAsia" w:cs="Times New Roman"/>
                <w:bCs/>
                <w:szCs w:val="24"/>
                <w:lang w:eastAsia="lt-LT"/>
              </w:rPr>
            </w:pPr>
            <w:r w:rsidRPr="006E70D2">
              <w:rPr>
                <w:rFonts w:eastAsiaTheme="minorEastAsia" w:cs="Times New Roman"/>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6E70D2">
              <w:rPr>
                <w:rFonts w:eastAsiaTheme="minorEastAsia" w:cs="Times New Roman"/>
                <w:bCs/>
                <w:szCs w:val="24"/>
                <w:lang w:eastAsia="lt-LT"/>
              </w:rPr>
              <w:lastRenderedPageBreak/>
              <w:t xml:space="preserve">bazėje,  adresu </w:t>
            </w:r>
            <w:hyperlink r:id="rId23" w:history="1">
              <w:r w:rsidRPr="006E70D2">
                <w:rPr>
                  <w:rFonts w:eastAsiaTheme="minorEastAsia" w:cs="Times New Roman"/>
                  <w:bCs/>
                  <w:szCs w:val="24"/>
                  <w:u w:val="single"/>
                  <w:lang w:eastAsia="lt-LT"/>
                </w:rPr>
                <w:t>http://draudejai.sodra.lt/draudeju_viesi_duomenys/</w:t>
              </w:r>
            </w:hyperlink>
            <w:r w:rsidRPr="006E70D2">
              <w:rPr>
                <w:rFonts w:eastAsiaTheme="minorEastAsia" w:cs="Times New Roman"/>
                <w:bCs/>
                <w:szCs w:val="24"/>
                <w:lang w:eastAsia="lt-LT"/>
              </w:rPr>
              <w:t>.</w:t>
            </w:r>
          </w:p>
          <w:p w14:paraId="70AC1358" w14:textId="77777777" w:rsidR="002A40E4" w:rsidRPr="006E70D2" w:rsidRDefault="002A40E4" w:rsidP="002A40E4">
            <w:pPr>
              <w:rPr>
                <w:rFonts w:eastAsiaTheme="minorEastAsia" w:cs="Times New Roman"/>
                <w:b/>
                <w:bCs/>
                <w:szCs w:val="24"/>
                <w:lang w:eastAsia="lt-LT"/>
              </w:rPr>
            </w:pPr>
          </w:p>
          <w:p w14:paraId="146F0C9C" w14:textId="77777777" w:rsidR="002A40E4" w:rsidRPr="006E70D2" w:rsidRDefault="002A40E4" w:rsidP="002A40E4">
            <w:pPr>
              <w:rPr>
                <w:rFonts w:eastAsiaTheme="minorEastAsia" w:cs="Times New Roman"/>
                <w:szCs w:val="24"/>
                <w:lang w:eastAsia="lt-LT"/>
              </w:rPr>
            </w:pPr>
            <w:r w:rsidRPr="006E70D2">
              <w:rPr>
                <w:rFonts w:eastAsiaTheme="minorEastAsia" w:cs="Times New Roman"/>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43770C" w14:textId="77777777" w:rsidR="002A40E4" w:rsidRPr="006E70D2" w:rsidRDefault="002A40E4" w:rsidP="002A40E4">
            <w:pPr>
              <w:rPr>
                <w:rFonts w:eastAsiaTheme="minorEastAsia" w:cs="Times New Roman"/>
                <w:b/>
                <w:bCs/>
                <w:szCs w:val="24"/>
                <w:lang w:eastAsia="lt-LT"/>
              </w:rPr>
            </w:pPr>
          </w:p>
          <w:p w14:paraId="4E3AA794" w14:textId="77777777" w:rsidR="002A40E4" w:rsidRPr="006E70D2" w:rsidRDefault="002A40E4" w:rsidP="002A40E4">
            <w:pPr>
              <w:rPr>
                <w:rFonts w:eastAsiaTheme="minorEastAsia" w:cs="Times New Roman"/>
                <w:szCs w:val="24"/>
                <w:lang w:eastAsia="lt-LT"/>
              </w:rPr>
            </w:pPr>
            <w:r w:rsidRPr="006E70D2">
              <w:rPr>
                <w:rFonts w:eastAsiaTheme="minorEastAsia" w:cs="Times New Roman"/>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3BB6A7" w14:textId="77777777" w:rsidR="002A40E4" w:rsidRPr="006E70D2" w:rsidRDefault="002A40E4" w:rsidP="002A40E4">
            <w:pPr>
              <w:rPr>
                <w:rFonts w:eastAsiaTheme="minorEastAsia" w:cs="Times New Roman"/>
                <w:b/>
                <w:bCs/>
                <w:szCs w:val="24"/>
                <w:lang w:eastAsia="lt-LT"/>
              </w:rPr>
            </w:pPr>
          </w:p>
          <w:p w14:paraId="7CDB05FF" w14:textId="77777777" w:rsidR="002A40E4" w:rsidRPr="006E70D2" w:rsidRDefault="002A40E4" w:rsidP="002A40E4">
            <w:pPr>
              <w:rPr>
                <w:rFonts w:eastAsiaTheme="minorEastAsia" w:cs="Times New Roman"/>
                <w:szCs w:val="24"/>
                <w:lang w:eastAsia="lt-LT"/>
              </w:rPr>
            </w:pPr>
            <w:r w:rsidRPr="006E70D2">
              <w:rPr>
                <w:rFonts w:eastAsiaTheme="minorEastAsia" w:cs="Times New Roman"/>
                <w:szCs w:val="24"/>
              </w:rPr>
              <w:t>Iš ne Lietuvoje įsteigtų subjektų reikalaujama:</w:t>
            </w:r>
          </w:p>
          <w:p w14:paraId="798205F6" w14:textId="77777777" w:rsidR="002A40E4" w:rsidRPr="006E70D2" w:rsidRDefault="002A40E4" w:rsidP="00A83926">
            <w:pPr>
              <w:numPr>
                <w:ilvl w:val="0"/>
                <w:numId w:val="22"/>
              </w:numPr>
              <w:spacing w:line="276" w:lineRule="auto"/>
              <w:ind w:left="0" w:firstLine="0"/>
              <w:jc w:val="left"/>
              <w:rPr>
                <w:rFonts w:eastAsiaTheme="minorEastAsia" w:cs="Times New Roman"/>
                <w:b/>
                <w:bCs/>
                <w:szCs w:val="24"/>
                <w:lang w:eastAsia="lt-LT"/>
              </w:rPr>
            </w:pPr>
            <w:r w:rsidRPr="006E70D2">
              <w:rPr>
                <w:rFonts w:eastAsiaTheme="minorEastAsia" w:cs="Times New Roman"/>
                <w:szCs w:val="24"/>
                <w:lang w:eastAsia="lt-LT"/>
              </w:rPr>
              <w:t>atitinkamos užsienio šalies kompetentingos institucijos dokumento</w:t>
            </w:r>
            <w:r w:rsidRPr="006E70D2">
              <w:rPr>
                <w:rFonts w:eastAsiaTheme="minorEastAsia" w:cs="Times New Roman"/>
                <w:szCs w:val="24"/>
                <w:vertAlign w:val="superscript"/>
                <w:lang w:eastAsia="lt-LT"/>
              </w:rPr>
              <w:footnoteReference w:id="7"/>
            </w:r>
            <w:r w:rsidRPr="006E70D2">
              <w:rPr>
                <w:rFonts w:eastAsiaTheme="minorEastAsia" w:cs="Times New Roman"/>
                <w:szCs w:val="24"/>
                <w:lang w:eastAsia="lt-LT"/>
              </w:rPr>
              <w:t>.</w:t>
            </w:r>
          </w:p>
          <w:p w14:paraId="0C2BB82A" w14:textId="77777777" w:rsidR="002A40E4" w:rsidRPr="006E70D2" w:rsidRDefault="002A40E4" w:rsidP="002A40E4">
            <w:pPr>
              <w:rPr>
                <w:rFonts w:eastAsiaTheme="minorEastAsia" w:cs="Times New Roman"/>
                <w:b/>
                <w:bCs/>
                <w:szCs w:val="24"/>
                <w:lang w:eastAsia="lt-LT"/>
              </w:rPr>
            </w:pPr>
          </w:p>
          <w:p w14:paraId="0444D83C" w14:textId="77777777" w:rsidR="002A40E4" w:rsidRPr="006E70D2" w:rsidRDefault="002A40E4" w:rsidP="002A40E4">
            <w:pPr>
              <w:rPr>
                <w:rFonts w:eastAsiaTheme="minorEastAsia" w:cs="Times New Roman"/>
                <w:i/>
                <w:iCs/>
                <w:szCs w:val="24"/>
                <w:lang w:eastAsia="lt-LT"/>
              </w:rPr>
            </w:pPr>
            <w:r w:rsidRPr="006E70D2">
              <w:rPr>
                <w:rFonts w:eastAsiaTheme="minorEastAsia" w:cs="Times New Roman"/>
                <w:szCs w:val="24"/>
                <w:lang w:eastAsia="lt-LT"/>
              </w:rPr>
              <w:t xml:space="preserve">Nurodyti dokumentai turi būti  išduoti ne anksčiau kaip 120 dienų iki </w:t>
            </w:r>
            <w:r w:rsidRPr="006E70D2">
              <w:rPr>
                <w:rFonts w:eastAsia="Times New Roman" w:cs="Times New Roman"/>
                <w:i/>
                <w:iCs/>
                <w:szCs w:val="24"/>
                <w:lang w:eastAsia="lt-LT"/>
              </w:rPr>
              <w:t>tos dienos, kai tiekėjas perkančiosios organizacijos prašymu turės pateikti pašalinimo pagrindų nebuvimą patvirtinančius dok</w:t>
            </w:r>
            <w:r w:rsidRPr="006E70D2">
              <w:rPr>
                <w:rFonts w:eastAsia="Times New Roman" w:cs="Times New Roman"/>
                <w:szCs w:val="24"/>
                <w:lang w:eastAsia="lt-LT"/>
              </w:rPr>
              <w:t>umentus</w:t>
            </w:r>
            <w:r w:rsidRPr="006E70D2">
              <w:rPr>
                <w:rFonts w:eastAsiaTheme="minorEastAsia" w:cs="Times New Roman"/>
                <w:szCs w:val="24"/>
                <w:lang w:eastAsia="lt-LT"/>
              </w:rPr>
              <w:t xml:space="preserve">. </w:t>
            </w:r>
            <w:r w:rsidRPr="006E70D2">
              <w:rPr>
                <w:rFonts w:eastAsiaTheme="minorEastAsia" w:cs="Times New Roman"/>
                <w:b/>
                <w:bCs/>
                <w:i/>
                <w:iCs/>
                <w:szCs w:val="24"/>
                <w:lang w:eastAsia="lt-LT"/>
              </w:rPr>
              <w:t>Pavyzdys</w:t>
            </w:r>
            <w:r w:rsidRPr="006E70D2">
              <w:rPr>
                <w:rFonts w:eastAsiaTheme="minorEastAsia" w:cs="Times New Roman"/>
                <w:i/>
                <w:iCs/>
                <w:szCs w:val="24"/>
                <w:lang w:eastAsia="lt-LT"/>
              </w:rPr>
              <w:t>: Jeigu perkančioji organizacija 2022-10-10 kreipėsi į tiekėją prašydama iki 2022-10-14 pateikti įrodančius dokumentus, jie turi būti išduoti ne anksčiau kaip 120 dienų, jas skaičiuojant atgal nuo 2022-10-14.</w:t>
            </w:r>
          </w:p>
          <w:p w14:paraId="60283961" w14:textId="77777777" w:rsidR="002A40E4" w:rsidRPr="006E70D2" w:rsidRDefault="002A40E4" w:rsidP="002A40E4">
            <w:pPr>
              <w:rPr>
                <w:rFonts w:eastAsiaTheme="minorEastAsia" w:cs="Times New Roman"/>
                <w:b/>
                <w:bCs/>
                <w:szCs w:val="24"/>
                <w:lang w:eastAsia="lt-LT"/>
              </w:rPr>
            </w:pPr>
          </w:p>
          <w:p w14:paraId="022E384D" w14:textId="77777777" w:rsidR="002A40E4" w:rsidRPr="006E70D2" w:rsidRDefault="002A40E4" w:rsidP="002A40E4">
            <w:pPr>
              <w:rPr>
                <w:rFonts w:eastAsiaTheme="minorEastAsia" w:cs="Times New Roman"/>
                <w:szCs w:val="24"/>
                <w:lang w:eastAsia="lt-LT"/>
              </w:rPr>
            </w:pPr>
            <w:r w:rsidRPr="006E70D2">
              <w:rPr>
                <w:rFonts w:eastAsiaTheme="minorEastAsia" w:cs="Times New Roman"/>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2329154" w14:textId="77777777" w:rsidR="002A40E4" w:rsidRPr="006E70D2" w:rsidRDefault="002A40E4" w:rsidP="002A40E4">
            <w:pPr>
              <w:rPr>
                <w:rFonts w:eastAsiaTheme="minorEastAsia" w:cs="Times New Roman"/>
                <w:szCs w:val="24"/>
                <w:lang w:eastAsia="lt-LT"/>
              </w:rPr>
            </w:pPr>
          </w:p>
          <w:p w14:paraId="28FE1591" w14:textId="77777777" w:rsidR="002A40E4" w:rsidRPr="006E70D2" w:rsidRDefault="002A40E4" w:rsidP="002A40E4">
            <w:pPr>
              <w:rPr>
                <w:rFonts w:eastAsiaTheme="minorEastAsia" w:cs="Times New Roman"/>
                <w:b/>
                <w:bCs/>
                <w:i/>
                <w:iCs/>
                <w:szCs w:val="24"/>
                <w:lang w:eastAsia="lt-LT"/>
              </w:rPr>
            </w:pPr>
            <w:r w:rsidRPr="006E70D2">
              <w:rPr>
                <w:rFonts w:eastAsiaTheme="minorEastAsia" w:cs="Times New Roman"/>
                <w:b/>
                <w:bCs/>
                <w:i/>
                <w:iCs/>
                <w:szCs w:val="24"/>
                <w:lang w:eastAsia="lt-LT"/>
              </w:rPr>
              <w:t>PASTABA</w:t>
            </w:r>
          </w:p>
          <w:p w14:paraId="368E222F" w14:textId="77777777" w:rsidR="002A40E4" w:rsidRPr="006E70D2" w:rsidRDefault="002A40E4" w:rsidP="002A40E4">
            <w:pPr>
              <w:rPr>
                <w:rFonts w:eastAsiaTheme="minorEastAsia" w:cs="Times New Roman"/>
                <w:b/>
                <w:bCs/>
                <w:szCs w:val="24"/>
                <w:lang w:eastAsia="lt-LT"/>
              </w:rPr>
            </w:pPr>
            <w:r w:rsidRPr="006E70D2">
              <w:rPr>
                <w:rFonts w:eastAsiaTheme="minorEastAsia" w:cs="Times New Roman"/>
                <w:szCs w:val="24"/>
                <w:lang w:eastAsia="lt-LT"/>
              </w:rPr>
              <w:t>Pažymų, patvirtinančių VPĮ 46 straipsnyje nurodytų tiekėjo pašalinimo pagrindų nebuvimą, pateikti nereikalaujama. Jų perkančioji organizacija reikalaus tik turėdama pagrįstų abejonių dėl tiekėjo patikimumo.</w:t>
            </w:r>
          </w:p>
        </w:tc>
      </w:tr>
      <w:tr w:rsidR="002A40E4" w:rsidRPr="006E70D2" w14:paraId="473284E1" w14:textId="77777777" w:rsidTr="002A40E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844DBA" w14:textId="77777777" w:rsidR="002A40E4" w:rsidRPr="006E70D2" w:rsidRDefault="002A40E4" w:rsidP="002A40E4">
            <w:pPr>
              <w:spacing w:after="160" w:line="276" w:lineRule="auto"/>
              <w:jc w:val="left"/>
              <w:rPr>
                <w:rFonts w:eastAsiaTheme="minorEastAsia" w:cs="Times New Roman"/>
                <w:szCs w:val="24"/>
                <w:lang w:eastAsia="lt-LT"/>
              </w:rPr>
            </w:pPr>
            <w:r w:rsidRPr="006E70D2">
              <w:rPr>
                <w:rFonts w:eastAsiaTheme="minorEastAsia" w:cs="Times New Roman"/>
                <w:szCs w:val="24"/>
                <w:lang w:eastAsia="lt-LT"/>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692DD" w14:textId="77777777" w:rsidR="002A40E4" w:rsidRPr="006E70D2" w:rsidRDefault="002A40E4" w:rsidP="002A40E4">
            <w:pPr>
              <w:rPr>
                <w:rFonts w:eastAsiaTheme="minorEastAsia" w:cs="Times New Roman"/>
                <w:b/>
                <w:bCs/>
                <w:szCs w:val="24"/>
                <w:lang w:eastAsia="lt-LT"/>
              </w:rPr>
            </w:pPr>
            <w:r w:rsidRPr="006E70D2">
              <w:rPr>
                <w:rFonts w:eastAsiaTheme="minorEastAsia" w:cs="Times New Roman"/>
                <w:szCs w:val="24"/>
                <w:lang w:eastAsia="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D0E44" w14:textId="77777777" w:rsidR="002A40E4" w:rsidRPr="006E70D2" w:rsidRDefault="002A40E4" w:rsidP="002A40E4">
            <w:pPr>
              <w:rPr>
                <w:rFonts w:eastAsia="Yu Mincho" w:cs="Times New Roman"/>
                <w:b/>
                <w:bCs/>
                <w:szCs w:val="24"/>
                <w:lang w:eastAsia="lt-LT"/>
              </w:rPr>
            </w:pPr>
            <w:r w:rsidRPr="006E70D2">
              <w:rPr>
                <w:rFonts w:eastAsia="Yu Mincho" w:cs="Times New Roman"/>
                <w:b/>
                <w:bCs/>
                <w:szCs w:val="24"/>
                <w:lang w:eastAsia="lt-LT"/>
              </w:rPr>
              <w:t>VPĮ 46 straipsnio 4 dalies 1 punktas</w:t>
            </w:r>
          </w:p>
          <w:p w14:paraId="3AF9026C" w14:textId="77777777" w:rsidR="002A40E4" w:rsidRPr="006E70D2" w:rsidRDefault="002A40E4" w:rsidP="002A40E4">
            <w:pPr>
              <w:rPr>
                <w:rFonts w:eastAsia="Yu Mincho" w:cs="Times New Roman"/>
                <w:szCs w:val="24"/>
                <w:lang w:eastAsia="lt-LT"/>
              </w:rPr>
            </w:pPr>
          </w:p>
          <w:p w14:paraId="7DDEBA27" w14:textId="77777777" w:rsidR="002A40E4" w:rsidRPr="006E70D2" w:rsidRDefault="002A40E4" w:rsidP="002A40E4">
            <w:pPr>
              <w:rPr>
                <w:rFonts w:eastAsia="Yu Mincho" w:cs="Times New Roman"/>
                <w:szCs w:val="24"/>
              </w:rPr>
            </w:pPr>
            <w:r w:rsidRPr="006E70D2">
              <w:rPr>
                <w:rFonts w:eastAsia="Yu Mincho" w:cs="Times New Roman"/>
                <w:szCs w:val="24"/>
                <w:lang w:eastAsia="lt-LT"/>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870F6" w14:textId="77777777" w:rsidR="002A40E4" w:rsidRPr="006E70D2" w:rsidRDefault="002A40E4" w:rsidP="002A40E4">
            <w:pPr>
              <w:rPr>
                <w:rFonts w:eastAsiaTheme="minorEastAsia" w:cs="Times New Roman"/>
                <w:b/>
                <w:bCs/>
                <w:iCs/>
                <w:szCs w:val="24"/>
              </w:rPr>
            </w:pPr>
            <w:r w:rsidRPr="006E70D2">
              <w:rPr>
                <w:rFonts w:eastAsiaTheme="minorEastAsia" w:cs="Times New Roman"/>
                <w:szCs w:val="24"/>
              </w:rPr>
              <w:t>Iš Lietuvoje įsteigtų subjektų įrodančių dokumentų nereikalaujama. Užtenka pateikto EBVPD.</w:t>
            </w:r>
          </w:p>
        </w:tc>
      </w:tr>
      <w:tr w:rsidR="002A40E4" w:rsidRPr="006E70D2" w14:paraId="00591F9B" w14:textId="77777777" w:rsidTr="002A40E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207AB6" w14:textId="77777777" w:rsidR="002A40E4" w:rsidRPr="006E70D2" w:rsidRDefault="002A40E4" w:rsidP="002A40E4">
            <w:pPr>
              <w:spacing w:after="160" w:line="276" w:lineRule="auto"/>
              <w:jc w:val="left"/>
              <w:rPr>
                <w:rFonts w:eastAsiaTheme="minorEastAsia" w:cs="Times New Roman"/>
                <w:szCs w:val="24"/>
                <w:lang w:eastAsia="lt-LT"/>
              </w:rPr>
            </w:pPr>
            <w:r w:rsidRPr="006E70D2">
              <w:rPr>
                <w:rFonts w:eastAsiaTheme="minorEastAsia" w:cs="Times New Roman"/>
                <w:szCs w:val="24"/>
                <w:lang w:eastAsia="lt-LT"/>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08331" w14:textId="77777777" w:rsidR="002A40E4" w:rsidRPr="006E70D2" w:rsidRDefault="002A40E4" w:rsidP="002A40E4">
            <w:pPr>
              <w:rPr>
                <w:rFonts w:eastAsiaTheme="minorEastAsia" w:cs="Times New Roman"/>
                <w:b/>
                <w:bCs/>
                <w:szCs w:val="24"/>
                <w:lang w:eastAsia="lt-LT"/>
              </w:rPr>
            </w:pPr>
            <w:r w:rsidRPr="006E70D2">
              <w:rPr>
                <w:rFonts w:eastAsiaTheme="minorEastAsia" w:cs="Times New Roman"/>
                <w:szCs w:val="24"/>
                <w:lang w:eastAsia="lt-LT"/>
              </w:rPr>
              <w:t xml:space="preserve">Tiekėjas pirkimo metu pateko į interesų konflikto situaciją, kaip apibrėžta VPĮ 21 straipsnyje, ir atitinkamos padėties negalima ištaisyti. </w:t>
            </w:r>
          </w:p>
          <w:p w14:paraId="4185B802" w14:textId="77777777" w:rsidR="002A40E4" w:rsidRPr="006E70D2" w:rsidRDefault="002A40E4" w:rsidP="002A40E4">
            <w:pPr>
              <w:rPr>
                <w:rFonts w:eastAsiaTheme="minorEastAsia" w:cs="Times New Roman"/>
                <w:b/>
                <w:bCs/>
                <w:szCs w:val="24"/>
                <w:lang w:eastAsia="lt-LT"/>
              </w:rPr>
            </w:pPr>
            <w:r w:rsidRPr="006E70D2">
              <w:rPr>
                <w:rFonts w:eastAsiaTheme="minorEastAsia" w:cs="Times New Roman"/>
                <w:szCs w:val="24"/>
                <w:lang w:eastAsia="lt-LT"/>
              </w:rPr>
              <w:t xml:space="preserve">Laikoma, kad atitinkamos padėties dėl interesų konflikto negalima ištaisyti, jeigu į interesų konfliktą patekę asmenys nulėmė viešojo pirkimo </w:t>
            </w:r>
            <w:r w:rsidRPr="006E70D2">
              <w:rPr>
                <w:rFonts w:eastAsiaTheme="minorEastAsia" w:cs="Times New Roman"/>
                <w:szCs w:val="24"/>
                <w:lang w:eastAsia="lt-LT"/>
              </w:rPr>
              <w:lastRenderedPageBreak/>
              <w:t>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0E9F6" w14:textId="77777777" w:rsidR="002A40E4" w:rsidRPr="006E70D2" w:rsidRDefault="002A40E4" w:rsidP="002A40E4">
            <w:pPr>
              <w:rPr>
                <w:rFonts w:eastAsia="Yu Mincho" w:cs="Times New Roman"/>
                <w:b/>
                <w:bCs/>
                <w:szCs w:val="24"/>
                <w:lang w:eastAsia="lt-LT"/>
              </w:rPr>
            </w:pPr>
            <w:r w:rsidRPr="006E70D2">
              <w:rPr>
                <w:rFonts w:eastAsia="Yu Mincho" w:cs="Times New Roman"/>
                <w:b/>
                <w:bCs/>
                <w:szCs w:val="24"/>
                <w:lang w:eastAsia="lt-LT"/>
              </w:rPr>
              <w:lastRenderedPageBreak/>
              <w:t>VPĮ 46 straipsnio 4 dalies 2 punktas</w:t>
            </w:r>
          </w:p>
          <w:p w14:paraId="524C55E9" w14:textId="77777777" w:rsidR="002A40E4" w:rsidRPr="006E70D2" w:rsidRDefault="002A40E4" w:rsidP="002A40E4">
            <w:pPr>
              <w:rPr>
                <w:rFonts w:eastAsia="Yu Mincho" w:cs="Times New Roman"/>
                <w:szCs w:val="24"/>
                <w:lang w:eastAsia="lt-LT"/>
              </w:rPr>
            </w:pPr>
          </w:p>
          <w:p w14:paraId="5588B9CA" w14:textId="77777777" w:rsidR="002A40E4" w:rsidRPr="006E70D2" w:rsidRDefault="002A40E4" w:rsidP="002A40E4">
            <w:pPr>
              <w:rPr>
                <w:rFonts w:eastAsia="Yu Mincho" w:cs="Times New Roman"/>
                <w:szCs w:val="24"/>
                <w:lang w:eastAsia="lt-LT"/>
              </w:rPr>
            </w:pPr>
            <w:r w:rsidRPr="006E70D2">
              <w:rPr>
                <w:rFonts w:eastAsia="Yu Mincho" w:cs="Times New Roman"/>
                <w:szCs w:val="24"/>
                <w:lang w:eastAsia="lt-LT"/>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C54AB" w14:textId="77777777" w:rsidR="002A40E4" w:rsidRPr="006E70D2" w:rsidRDefault="002A40E4" w:rsidP="002A40E4">
            <w:pPr>
              <w:rPr>
                <w:rFonts w:eastAsiaTheme="minorEastAsia" w:cs="Times New Roman"/>
                <w:b/>
                <w:bCs/>
                <w:iCs/>
                <w:szCs w:val="24"/>
              </w:rPr>
            </w:pPr>
            <w:r w:rsidRPr="006E70D2">
              <w:rPr>
                <w:rFonts w:eastAsiaTheme="minorEastAsia" w:cs="Times New Roman"/>
                <w:szCs w:val="24"/>
              </w:rPr>
              <w:t>Iš Lietuvoje įsteigtų subjektų įrodančių dokumentų nereikalaujama. Užtenka pateikto EBVPD.</w:t>
            </w:r>
          </w:p>
        </w:tc>
      </w:tr>
      <w:tr w:rsidR="002A40E4" w:rsidRPr="006E70D2" w14:paraId="7381C3DC" w14:textId="77777777" w:rsidTr="002A40E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E3DF8" w14:textId="77777777" w:rsidR="002A40E4" w:rsidRPr="006E70D2" w:rsidRDefault="002A40E4" w:rsidP="002A40E4">
            <w:pPr>
              <w:spacing w:after="160" w:line="276" w:lineRule="auto"/>
              <w:jc w:val="left"/>
              <w:rPr>
                <w:rFonts w:eastAsiaTheme="minorEastAsia" w:cs="Times New Roman"/>
                <w:szCs w:val="24"/>
                <w:lang w:eastAsia="lt-LT"/>
              </w:rPr>
            </w:pPr>
            <w:r w:rsidRPr="006E70D2">
              <w:rPr>
                <w:rFonts w:eastAsiaTheme="minorEastAsia" w:cs="Times New Roman"/>
                <w:szCs w:val="24"/>
                <w:lang w:eastAsia="lt-LT"/>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3C49F0" w14:textId="77777777" w:rsidR="002A40E4" w:rsidRPr="006E70D2" w:rsidRDefault="002A40E4" w:rsidP="002A40E4">
            <w:pPr>
              <w:rPr>
                <w:rFonts w:eastAsiaTheme="minorEastAsia" w:cs="Times New Roman"/>
                <w:b/>
                <w:bCs/>
                <w:szCs w:val="24"/>
                <w:lang w:eastAsia="lt-LT"/>
              </w:rPr>
            </w:pPr>
            <w:r w:rsidRPr="006E70D2">
              <w:rPr>
                <w:rFonts w:eastAsiaTheme="minorEastAsia" w:cs="Times New Roman"/>
                <w:szCs w:val="24"/>
                <w:lang w:eastAsia="lt-LT"/>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D1AD6" w14:textId="77777777" w:rsidR="002A40E4" w:rsidRPr="006E70D2" w:rsidRDefault="002A40E4" w:rsidP="002A40E4">
            <w:pPr>
              <w:rPr>
                <w:rFonts w:eastAsia="Yu Mincho" w:cs="Times New Roman"/>
                <w:b/>
                <w:bCs/>
                <w:szCs w:val="24"/>
                <w:lang w:eastAsia="lt-LT"/>
              </w:rPr>
            </w:pPr>
            <w:r w:rsidRPr="006E70D2">
              <w:rPr>
                <w:rFonts w:eastAsia="Yu Mincho" w:cs="Times New Roman"/>
                <w:b/>
                <w:bCs/>
                <w:szCs w:val="24"/>
                <w:lang w:eastAsia="lt-LT"/>
              </w:rPr>
              <w:t>VPĮ 46 straipsnio 4 dalies 3 punktas</w:t>
            </w:r>
          </w:p>
          <w:p w14:paraId="232B4263" w14:textId="77777777" w:rsidR="002A40E4" w:rsidRPr="006E70D2" w:rsidRDefault="002A40E4" w:rsidP="002A40E4">
            <w:pPr>
              <w:rPr>
                <w:rFonts w:eastAsia="Yu Mincho" w:cs="Times New Roman"/>
                <w:szCs w:val="24"/>
                <w:lang w:eastAsia="lt-LT"/>
              </w:rPr>
            </w:pPr>
          </w:p>
          <w:p w14:paraId="4D9E893F" w14:textId="77777777" w:rsidR="002A40E4" w:rsidRPr="006E70D2" w:rsidRDefault="002A40E4" w:rsidP="002A40E4">
            <w:pPr>
              <w:rPr>
                <w:rFonts w:eastAsia="Yu Mincho" w:cs="Times New Roman"/>
                <w:szCs w:val="24"/>
              </w:rPr>
            </w:pPr>
            <w:r w:rsidRPr="006E70D2">
              <w:rPr>
                <w:rFonts w:eastAsia="Yu Mincho" w:cs="Times New Roman"/>
                <w:szCs w:val="24"/>
                <w:lang w:eastAsia="lt-LT"/>
              </w:rPr>
              <w:t>EBVPD III dalies C13 punktas</w:t>
            </w:r>
            <w:r w:rsidRPr="006E70D2">
              <w:rPr>
                <w:rFonts w:eastAsia="Yu Mincho" w:cs="Times New Roman"/>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406B2" w14:textId="77777777" w:rsidR="002A40E4" w:rsidRPr="006E70D2" w:rsidRDefault="002A40E4" w:rsidP="002A40E4">
            <w:pPr>
              <w:rPr>
                <w:rFonts w:eastAsiaTheme="minorEastAsia" w:cs="Times New Roman"/>
                <w:b/>
                <w:bCs/>
                <w:iCs/>
                <w:szCs w:val="24"/>
              </w:rPr>
            </w:pPr>
            <w:r w:rsidRPr="006E70D2">
              <w:rPr>
                <w:rFonts w:eastAsiaTheme="minorEastAsia" w:cs="Times New Roman"/>
                <w:szCs w:val="24"/>
              </w:rPr>
              <w:t>Iš Lietuvoje įsteigtų subjektų įrodančių dokumentų nereikalaujama. Užtenka pateikto EBVPD.</w:t>
            </w:r>
          </w:p>
        </w:tc>
      </w:tr>
      <w:tr w:rsidR="002A40E4" w:rsidRPr="006E70D2" w14:paraId="0D926611" w14:textId="77777777" w:rsidTr="002A40E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43D006" w14:textId="77777777" w:rsidR="002A40E4" w:rsidRPr="006E70D2" w:rsidRDefault="002A40E4" w:rsidP="002A40E4">
            <w:pPr>
              <w:spacing w:after="160" w:line="276" w:lineRule="auto"/>
              <w:jc w:val="left"/>
              <w:rPr>
                <w:rFonts w:eastAsiaTheme="minorEastAsia" w:cs="Times New Roman"/>
                <w:szCs w:val="24"/>
                <w:lang w:eastAsia="lt-LT"/>
              </w:rPr>
            </w:pPr>
            <w:r w:rsidRPr="006E70D2">
              <w:rPr>
                <w:rFonts w:eastAsiaTheme="minorEastAsia" w:cs="Times New Roman"/>
                <w:szCs w:val="24"/>
                <w:lang w:eastAsia="lt-LT"/>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04ED2" w14:textId="77777777" w:rsidR="002A40E4" w:rsidRPr="006E70D2" w:rsidRDefault="002A40E4" w:rsidP="002A40E4">
            <w:pPr>
              <w:rPr>
                <w:rFonts w:eastAsiaTheme="minorEastAsia" w:cs="Times New Roman"/>
                <w:szCs w:val="24"/>
                <w:lang w:eastAsia="lt-LT"/>
              </w:rPr>
            </w:pPr>
            <w:r w:rsidRPr="006E70D2">
              <w:rPr>
                <w:rFonts w:eastAsiaTheme="minorEastAsia" w:cs="Times New Roman"/>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2CA38E" w14:textId="77777777" w:rsidR="002A40E4" w:rsidRPr="006E70D2" w:rsidRDefault="002A40E4" w:rsidP="002A40E4">
            <w:pPr>
              <w:rPr>
                <w:rFonts w:eastAsiaTheme="minorEastAsia" w:cs="Times New Roman"/>
                <w:bCs/>
                <w:szCs w:val="24"/>
                <w:lang w:eastAsia="lt-LT"/>
              </w:rPr>
            </w:pPr>
            <w:r w:rsidRPr="006E70D2">
              <w:rPr>
                <w:rFonts w:eastAsiaTheme="minorEastAsia" w:cs="Times New Roman"/>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8B738D" w14:textId="77777777" w:rsidR="002A40E4" w:rsidRPr="006E70D2" w:rsidRDefault="002A40E4" w:rsidP="002A40E4">
            <w:pPr>
              <w:rPr>
                <w:rFonts w:eastAsiaTheme="minorEastAsia" w:cs="Times New Roman"/>
                <w:bCs/>
                <w:szCs w:val="24"/>
                <w:lang w:eastAsia="lt-LT"/>
              </w:rPr>
            </w:pPr>
            <w:r w:rsidRPr="006E70D2">
              <w:rPr>
                <w:rFonts w:eastAsiaTheme="minorEastAsia" w:cs="Times New Roman"/>
                <w:bCs/>
                <w:szCs w:val="24"/>
                <w:lang w:eastAsia="lt-LT"/>
              </w:rPr>
              <w:t xml:space="preserve">Šiuo pagrindu tiekėjas taip pat pašalinamas iš pirkimo procedūros, kai, vadovaujantis kitų </w:t>
            </w:r>
            <w:r w:rsidRPr="006E70D2">
              <w:rPr>
                <w:rFonts w:eastAsiaTheme="minorEastAsia" w:cs="Times New Roman"/>
                <w:bCs/>
                <w:szCs w:val="24"/>
                <w:lang w:eastAsia="lt-LT"/>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B073" w14:textId="77777777" w:rsidR="002A40E4" w:rsidRPr="006E70D2" w:rsidRDefault="002A40E4" w:rsidP="002A40E4">
            <w:pPr>
              <w:rPr>
                <w:rFonts w:eastAsia="Yu Mincho" w:cs="Times New Roman"/>
                <w:b/>
                <w:bCs/>
                <w:szCs w:val="24"/>
                <w:lang w:eastAsia="lt-LT"/>
              </w:rPr>
            </w:pPr>
            <w:r w:rsidRPr="006E70D2">
              <w:rPr>
                <w:rFonts w:eastAsia="Yu Mincho" w:cs="Times New Roman"/>
                <w:b/>
                <w:bCs/>
                <w:szCs w:val="24"/>
                <w:lang w:eastAsia="lt-LT"/>
              </w:rPr>
              <w:lastRenderedPageBreak/>
              <w:t>VPĮ 46 straipsnio 4 dalies 4 punktas</w:t>
            </w:r>
          </w:p>
          <w:p w14:paraId="7F6A2FDF" w14:textId="77777777" w:rsidR="002A40E4" w:rsidRPr="006E70D2" w:rsidRDefault="002A40E4" w:rsidP="002A40E4">
            <w:pPr>
              <w:rPr>
                <w:rFonts w:eastAsia="Yu Mincho" w:cs="Times New Roman"/>
                <w:szCs w:val="24"/>
                <w:lang w:eastAsia="lt-LT"/>
              </w:rPr>
            </w:pPr>
          </w:p>
          <w:p w14:paraId="27BB8735" w14:textId="77777777" w:rsidR="002A40E4" w:rsidRPr="006E70D2" w:rsidRDefault="002A40E4" w:rsidP="002A40E4">
            <w:pPr>
              <w:rPr>
                <w:rFonts w:eastAsia="Yu Mincho" w:cs="Times New Roman"/>
                <w:szCs w:val="24"/>
              </w:rPr>
            </w:pPr>
            <w:r w:rsidRPr="006E70D2">
              <w:rPr>
                <w:rFonts w:eastAsia="Yu Mincho" w:cs="Times New Roman"/>
                <w:szCs w:val="24"/>
                <w:lang w:eastAsia="lt-LT"/>
              </w:rPr>
              <w:t>EBVPD III dalies C15 punktas</w:t>
            </w:r>
            <w:r w:rsidRPr="006E70D2">
              <w:rPr>
                <w:rFonts w:eastAsia="Yu Mincho" w:cs="Times New Roman"/>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EC635" w14:textId="77777777" w:rsidR="002A40E4" w:rsidRPr="006E70D2" w:rsidRDefault="002A40E4" w:rsidP="002A40E4">
            <w:pPr>
              <w:rPr>
                <w:rFonts w:eastAsiaTheme="minorEastAsia" w:cs="Times New Roman"/>
                <w:bCs/>
                <w:iCs/>
                <w:szCs w:val="24"/>
              </w:rPr>
            </w:pPr>
            <w:r w:rsidRPr="006E70D2">
              <w:rPr>
                <w:rFonts w:eastAsiaTheme="minorEastAsia" w:cs="Times New Roman"/>
                <w:szCs w:val="24"/>
              </w:rPr>
              <w:t>Iš Lietuvoje įsteigtų subjektų įrodančių dokumentų nereikalaujama. Užtenka pateikto EBVPD.</w:t>
            </w:r>
          </w:p>
          <w:p w14:paraId="6346C3CE" w14:textId="77777777" w:rsidR="002A40E4" w:rsidRPr="006E70D2" w:rsidRDefault="002A40E4" w:rsidP="002A40E4">
            <w:pPr>
              <w:rPr>
                <w:rFonts w:eastAsiaTheme="minorEastAsia" w:cs="Times New Roman"/>
                <w:bCs/>
                <w:iCs/>
                <w:szCs w:val="24"/>
              </w:rPr>
            </w:pPr>
          </w:p>
          <w:p w14:paraId="2CD2ACE6" w14:textId="77777777" w:rsidR="002A40E4" w:rsidRPr="006E70D2" w:rsidRDefault="002A40E4" w:rsidP="002A40E4">
            <w:pPr>
              <w:rPr>
                <w:rFonts w:eastAsiaTheme="minorEastAsia" w:cs="Times New Roman"/>
                <w:b/>
                <w:bCs/>
                <w:szCs w:val="24"/>
                <w:lang w:eastAsia="lt-LT"/>
              </w:rPr>
            </w:pPr>
            <w:r w:rsidRPr="006E70D2">
              <w:rPr>
                <w:rFonts w:eastAsiaTheme="minorEastAsia" w:cs="Times New Roman"/>
                <w:b/>
                <w:bCs/>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293FBF16" w14:textId="3FEDE5CC" w:rsidR="002A40E4" w:rsidRPr="006E70D2" w:rsidRDefault="002A40E4" w:rsidP="002A40E4">
            <w:pPr>
              <w:rPr>
                <w:rFonts w:eastAsiaTheme="minorEastAsia" w:cs="Times New Roman"/>
                <w:szCs w:val="24"/>
                <w:lang w:eastAsia="lt-LT"/>
              </w:rPr>
            </w:pPr>
            <w:hyperlink r:id="rId24" w:history="1">
              <w:r w:rsidRPr="006E70D2">
                <w:rPr>
                  <w:rFonts w:eastAsiaTheme="minorEastAsia" w:cs="Times New Roman"/>
                  <w:szCs w:val="24"/>
                  <w:lang w:eastAsia="lt-LT"/>
                </w:rPr>
                <w:t>https://vpt.lrv.lt/lt/nuorodos/kiti-duomenys/powerbi/melaginga-informacija-pateikusiu-tiekeju-sarasas-3/</w:t>
              </w:r>
            </w:hyperlink>
          </w:p>
        </w:tc>
      </w:tr>
      <w:tr w:rsidR="002A40E4" w:rsidRPr="006E70D2" w14:paraId="4F530830" w14:textId="77777777" w:rsidTr="002A40E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2610F" w14:textId="77777777" w:rsidR="002A40E4" w:rsidRPr="006E70D2" w:rsidRDefault="002A40E4" w:rsidP="002A40E4">
            <w:pPr>
              <w:spacing w:after="160" w:line="276" w:lineRule="auto"/>
              <w:jc w:val="left"/>
              <w:rPr>
                <w:rFonts w:eastAsiaTheme="minorEastAsia" w:cs="Times New Roman"/>
                <w:szCs w:val="24"/>
                <w:lang w:eastAsia="lt-LT"/>
              </w:rPr>
            </w:pPr>
            <w:r w:rsidRPr="006E70D2">
              <w:rPr>
                <w:rFonts w:eastAsiaTheme="minorEastAsia" w:cs="Times New Roman"/>
                <w:szCs w:val="24"/>
                <w:lang w:eastAsia="lt-LT"/>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324FD9" w14:textId="77777777" w:rsidR="002A40E4" w:rsidRPr="006E70D2" w:rsidRDefault="002A40E4" w:rsidP="002A40E4">
            <w:pPr>
              <w:rPr>
                <w:rFonts w:eastAsiaTheme="minorEastAsia" w:cs="Times New Roman"/>
                <w:b/>
                <w:bCs/>
                <w:szCs w:val="24"/>
                <w:lang w:eastAsia="lt-LT"/>
              </w:rPr>
            </w:pPr>
            <w:r w:rsidRPr="006E70D2">
              <w:rPr>
                <w:rFonts w:eastAsiaTheme="minorEastAsia" w:cs="Times New Roman"/>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DF1AD" w14:textId="77777777" w:rsidR="002A40E4" w:rsidRPr="006E70D2" w:rsidRDefault="002A40E4" w:rsidP="002A40E4">
            <w:pPr>
              <w:rPr>
                <w:rFonts w:eastAsia="Yu Mincho" w:cs="Times New Roman"/>
                <w:b/>
                <w:bCs/>
                <w:szCs w:val="24"/>
                <w:lang w:eastAsia="lt-LT"/>
              </w:rPr>
            </w:pPr>
            <w:r w:rsidRPr="006E70D2">
              <w:rPr>
                <w:rFonts w:eastAsia="Yu Mincho" w:cs="Times New Roman"/>
                <w:b/>
                <w:bCs/>
                <w:szCs w:val="24"/>
                <w:lang w:eastAsia="lt-LT"/>
              </w:rPr>
              <w:t>VPĮ 46 straipsnio 4 dalies 5 punktas</w:t>
            </w:r>
          </w:p>
          <w:p w14:paraId="239D5C61" w14:textId="77777777" w:rsidR="002A40E4" w:rsidRPr="006E70D2" w:rsidRDefault="002A40E4" w:rsidP="002A40E4">
            <w:pPr>
              <w:rPr>
                <w:rFonts w:eastAsia="Yu Mincho" w:cs="Times New Roman"/>
                <w:szCs w:val="24"/>
                <w:lang w:eastAsia="lt-LT"/>
              </w:rPr>
            </w:pPr>
          </w:p>
          <w:p w14:paraId="66EDC99B" w14:textId="77777777" w:rsidR="002A40E4" w:rsidRPr="006E70D2" w:rsidRDefault="002A40E4" w:rsidP="002A40E4">
            <w:pPr>
              <w:rPr>
                <w:rFonts w:eastAsia="Yu Mincho" w:cs="Times New Roman"/>
                <w:szCs w:val="24"/>
              </w:rPr>
            </w:pPr>
            <w:r w:rsidRPr="006E70D2">
              <w:rPr>
                <w:rFonts w:eastAsia="Yu Mincho" w:cs="Times New Roman"/>
                <w:szCs w:val="24"/>
                <w:lang w:eastAsia="lt-LT"/>
              </w:rPr>
              <w:t>EBVPD</w:t>
            </w:r>
            <w:r w:rsidRPr="006E70D2">
              <w:rPr>
                <w:rFonts w:eastAsia="Arial" w:cs="Times New Roman"/>
                <w:szCs w:val="24"/>
                <w:lang w:eastAsia="lt-LT"/>
              </w:rPr>
              <w:t xml:space="preserve"> III dalies C15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C2D61" w14:textId="77777777" w:rsidR="002A40E4" w:rsidRPr="006E70D2" w:rsidRDefault="002A40E4" w:rsidP="002A40E4">
            <w:pPr>
              <w:rPr>
                <w:rFonts w:eastAsiaTheme="minorEastAsia" w:cs="Times New Roman"/>
                <w:szCs w:val="24"/>
              </w:rPr>
            </w:pPr>
            <w:r w:rsidRPr="006E70D2">
              <w:rPr>
                <w:rFonts w:eastAsiaTheme="minorEastAsia" w:cs="Times New Roman"/>
                <w:szCs w:val="24"/>
              </w:rPr>
              <w:t>Iš Lietuvoje įsteigtų subjektų įrodančių dokumentų nereikalaujama. Užtenka pateikto EBVPD.</w:t>
            </w:r>
          </w:p>
          <w:p w14:paraId="2A45B58F" w14:textId="77777777" w:rsidR="002A40E4" w:rsidRPr="006E70D2" w:rsidRDefault="002A40E4" w:rsidP="002A40E4">
            <w:pPr>
              <w:rPr>
                <w:rFonts w:eastAsiaTheme="minorEastAsia" w:cs="Times New Roman"/>
                <w:b/>
                <w:bCs/>
                <w:iCs/>
                <w:szCs w:val="24"/>
              </w:rPr>
            </w:pPr>
          </w:p>
        </w:tc>
      </w:tr>
      <w:tr w:rsidR="002A40E4" w:rsidRPr="006E70D2" w14:paraId="5EDA256F" w14:textId="77777777" w:rsidTr="002A40E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6E0017" w14:textId="77777777" w:rsidR="002A40E4" w:rsidRPr="006E70D2" w:rsidRDefault="002A40E4" w:rsidP="002A40E4">
            <w:pPr>
              <w:spacing w:after="160" w:line="276" w:lineRule="auto"/>
              <w:jc w:val="left"/>
              <w:rPr>
                <w:rFonts w:eastAsiaTheme="minorEastAsia" w:cs="Times New Roman"/>
                <w:szCs w:val="24"/>
                <w:lang w:eastAsia="lt-LT"/>
              </w:rPr>
            </w:pPr>
            <w:r w:rsidRPr="006E70D2">
              <w:rPr>
                <w:rFonts w:eastAsiaTheme="minorEastAsia" w:cs="Times New Roman"/>
                <w:szCs w:val="24"/>
                <w:lang w:eastAsia="lt-LT"/>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064659" w14:textId="77777777" w:rsidR="002A40E4" w:rsidRPr="006E70D2" w:rsidRDefault="002A40E4" w:rsidP="002A40E4">
            <w:pPr>
              <w:rPr>
                <w:rFonts w:eastAsiaTheme="minorEastAsia" w:cs="Times New Roman"/>
                <w:szCs w:val="24"/>
                <w:lang w:eastAsia="lt-LT"/>
              </w:rPr>
            </w:pPr>
            <w:r w:rsidRPr="006E70D2">
              <w:rPr>
                <w:rFonts w:eastAsiaTheme="minorEastAsia" w:cs="Times New Roman"/>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6E70D2">
              <w:rPr>
                <w:rFonts w:eastAsiaTheme="minorEastAsia" w:cs="Times New Roman"/>
                <w:szCs w:val="24"/>
                <w:lang w:eastAsia="lt-LT"/>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DC5B5EC" w14:textId="77777777" w:rsidR="002A40E4" w:rsidRPr="006E70D2" w:rsidRDefault="002A40E4" w:rsidP="002A40E4">
            <w:pPr>
              <w:rPr>
                <w:rFonts w:eastAsiaTheme="minorEastAsia" w:cs="Times New Roman"/>
                <w:szCs w:val="24"/>
                <w:lang w:eastAsia="lt-LT"/>
              </w:rPr>
            </w:pPr>
            <w:r w:rsidRPr="006E70D2">
              <w:rPr>
                <w:rFonts w:eastAsiaTheme="minorEastAsia" w:cs="Times New Roman"/>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106AA" w14:textId="77777777" w:rsidR="002A40E4" w:rsidRPr="006E70D2" w:rsidRDefault="002A40E4" w:rsidP="002A40E4">
            <w:pPr>
              <w:rPr>
                <w:rFonts w:eastAsia="Yu Mincho" w:cs="Times New Roman"/>
                <w:b/>
                <w:bCs/>
                <w:szCs w:val="24"/>
                <w:lang w:eastAsia="lt-LT"/>
              </w:rPr>
            </w:pPr>
            <w:r w:rsidRPr="006E70D2">
              <w:rPr>
                <w:rFonts w:eastAsia="Yu Mincho" w:cs="Times New Roman"/>
                <w:b/>
                <w:bCs/>
                <w:szCs w:val="24"/>
                <w:lang w:eastAsia="lt-LT"/>
              </w:rPr>
              <w:lastRenderedPageBreak/>
              <w:t>VPĮ 46 straipsnio 4 dalies 6 punktas</w:t>
            </w:r>
          </w:p>
          <w:p w14:paraId="47C958C3" w14:textId="77777777" w:rsidR="002A40E4" w:rsidRPr="006E70D2" w:rsidRDefault="002A40E4" w:rsidP="002A40E4">
            <w:pPr>
              <w:rPr>
                <w:rFonts w:eastAsia="Yu Mincho" w:cs="Times New Roman"/>
                <w:szCs w:val="24"/>
                <w:lang w:eastAsia="lt-LT"/>
              </w:rPr>
            </w:pPr>
          </w:p>
          <w:p w14:paraId="125F02BD" w14:textId="77777777" w:rsidR="002A40E4" w:rsidRPr="006E70D2" w:rsidRDefault="002A40E4" w:rsidP="002A40E4">
            <w:pPr>
              <w:rPr>
                <w:rFonts w:eastAsia="Yu Mincho" w:cs="Times New Roman"/>
                <w:szCs w:val="24"/>
              </w:rPr>
            </w:pPr>
            <w:r w:rsidRPr="006E70D2">
              <w:rPr>
                <w:rFonts w:eastAsia="Yu Mincho" w:cs="Times New Roman"/>
                <w:szCs w:val="24"/>
                <w:lang w:eastAsia="lt-LT"/>
              </w:rPr>
              <w:t>EBVPD</w:t>
            </w:r>
            <w:r w:rsidRPr="006E70D2">
              <w:rPr>
                <w:rFonts w:eastAsia="Arial" w:cs="Times New Roman"/>
                <w:szCs w:val="24"/>
                <w:lang w:eastAsia="lt-LT"/>
              </w:rPr>
              <w:t xml:space="preserve"> III dalies C14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8D497" w14:textId="77777777" w:rsidR="002A40E4" w:rsidRPr="006E70D2" w:rsidRDefault="002A40E4" w:rsidP="002A40E4">
            <w:pPr>
              <w:rPr>
                <w:rFonts w:eastAsiaTheme="minorEastAsia" w:cs="Times New Roman"/>
                <w:szCs w:val="24"/>
              </w:rPr>
            </w:pPr>
            <w:r w:rsidRPr="006E70D2">
              <w:rPr>
                <w:rFonts w:eastAsiaTheme="minorEastAsia" w:cs="Times New Roman"/>
                <w:szCs w:val="24"/>
              </w:rPr>
              <w:t>Iš Lietuvoje įsteigtų subjektų įrodančių dokumentų nereikalaujama. Užtenka pateikto EBVPD.</w:t>
            </w:r>
          </w:p>
          <w:p w14:paraId="22008D15" w14:textId="77777777" w:rsidR="002A40E4" w:rsidRPr="006E70D2" w:rsidRDefault="002A40E4" w:rsidP="002A40E4">
            <w:pPr>
              <w:rPr>
                <w:rFonts w:eastAsiaTheme="minorEastAsia" w:cs="Times New Roman"/>
                <w:bCs/>
                <w:iCs/>
                <w:szCs w:val="24"/>
              </w:rPr>
            </w:pPr>
          </w:p>
          <w:p w14:paraId="0A312B82" w14:textId="77777777" w:rsidR="002A40E4" w:rsidRPr="006E70D2" w:rsidRDefault="002A40E4" w:rsidP="002A40E4">
            <w:pPr>
              <w:rPr>
                <w:rFonts w:eastAsiaTheme="minorEastAsia" w:cs="Times New Roman"/>
                <w:b/>
                <w:bCs/>
                <w:szCs w:val="24"/>
                <w:lang w:eastAsia="lt-LT"/>
              </w:rPr>
            </w:pPr>
            <w:r w:rsidRPr="006E70D2">
              <w:rPr>
                <w:rFonts w:eastAsiaTheme="minorEastAsia" w:cs="Times New Roman"/>
                <w:b/>
                <w:bCs/>
                <w:szCs w:val="24"/>
                <w:lang w:eastAsia="lt-LT"/>
              </w:rPr>
              <w:t>Priimant sprendimus dėl tiekėjo pašalinimo iš pirkimo procedūros šiame punkte nurodytu pašalinimo pagrindu, gali būti atsižvelgiama į pagal VPĮ 91 straipsnį skelbiamą informaciją:</w:t>
            </w:r>
          </w:p>
          <w:p w14:paraId="1B5EDBA4" w14:textId="77777777" w:rsidR="002A40E4" w:rsidRPr="006E70D2" w:rsidRDefault="002A40E4" w:rsidP="002A40E4">
            <w:pPr>
              <w:rPr>
                <w:rFonts w:eastAsiaTheme="minorEastAsia" w:cs="Times New Roman"/>
                <w:szCs w:val="24"/>
                <w:lang w:eastAsia="lt-LT"/>
              </w:rPr>
            </w:pPr>
          </w:p>
          <w:p w14:paraId="211CEC03" w14:textId="1B0EE3D0" w:rsidR="002A40E4" w:rsidRPr="006E70D2" w:rsidRDefault="002A40E4" w:rsidP="002A40E4">
            <w:pPr>
              <w:rPr>
                <w:rFonts w:eastAsiaTheme="minorEastAsia" w:cs="Times New Roman"/>
                <w:szCs w:val="24"/>
                <w:lang w:eastAsia="lt-LT"/>
              </w:rPr>
            </w:pPr>
            <w:hyperlink r:id="rId25" w:history="1">
              <w:r w:rsidRPr="006E70D2">
                <w:rPr>
                  <w:rFonts w:eastAsiaTheme="minorEastAsia" w:cs="Times New Roman"/>
                  <w:szCs w:val="24"/>
                  <w:lang w:eastAsia="lt-LT"/>
                </w:rPr>
                <w:t>https://vpt.lrv.lt/lt/nuorodos/kiti-duomenys/powerbi/nepatikimi-tiekejai-1/</w:t>
              </w:r>
            </w:hyperlink>
          </w:p>
          <w:p w14:paraId="6D96E2DD" w14:textId="77777777" w:rsidR="002A40E4" w:rsidRPr="006E70D2" w:rsidRDefault="002A40E4" w:rsidP="002A40E4">
            <w:pPr>
              <w:rPr>
                <w:rFonts w:eastAsiaTheme="minorEastAsia" w:cs="Times New Roman"/>
                <w:szCs w:val="24"/>
                <w:lang w:eastAsia="lt-LT"/>
              </w:rPr>
            </w:pPr>
          </w:p>
          <w:p w14:paraId="508A25D4" w14:textId="198A2AD6" w:rsidR="002A40E4" w:rsidRPr="006E70D2" w:rsidRDefault="002A40E4" w:rsidP="002A40E4">
            <w:pPr>
              <w:rPr>
                <w:rFonts w:eastAsiaTheme="minorEastAsia" w:cs="Times New Roman"/>
                <w:b/>
                <w:bCs/>
                <w:szCs w:val="24"/>
                <w:lang w:eastAsia="lt-LT"/>
              </w:rPr>
            </w:pPr>
            <w:hyperlink r:id="rId26" w:history="1">
              <w:r w:rsidRPr="006E70D2">
                <w:rPr>
                  <w:rFonts w:eastAsiaTheme="minorEastAsia" w:cs="Times New Roman"/>
                  <w:szCs w:val="24"/>
                  <w:lang w:eastAsia="lt-LT"/>
                </w:rPr>
                <w:t>https://vpt.lrv.lt/lt/pasalinimo-pagrindai-1/nepatikimu-koncesininku-sarasas-1/nepatikimu-koncesininku-sarasas/</w:t>
              </w:r>
            </w:hyperlink>
          </w:p>
        </w:tc>
      </w:tr>
      <w:tr w:rsidR="002A40E4" w:rsidRPr="006E70D2" w14:paraId="686C2696" w14:textId="77777777" w:rsidTr="002A40E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AF0FB" w14:textId="77777777" w:rsidR="002A40E4" w:rsidRPr="006E70D2" w:rsidRDefault="002A40E4" w:rsidP="002A40E4">
            <w:pPr>
              <w:spacing w:after="160" w:line="276" w:lineRule="auto"/>
              <w:jc w:val="left"/>
              <w:rPr>
                <w:rFonts w:eastAsiaTheme="minorEastAsia" w:cs="Times New Roman"/>
                <w:szCs w:val="24"/>
                <w:lang w:eastAsia="lt-LT"/>
              </w:rPr>
            </w:pPr>
            <w:r w:rsidRPr="006E70D2">
              <w:rPr>
                <w:rFonts w:eastAsiaTheme="minorEastAsia" w:cs="Times New Roman"/>
                <w:szCs w:val="24"/>
                <w:lang w:eastAsia="lt-LT"/>
              </w:rPr>
              <w:t>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BCF55" w14:textId="77777777" w:rsidR="002A40E4" w:rsidRPr="006E70D2" w:rsidRDefault="002A40E4" w:rsidP="00A83926">
            <w:pPr>
              <w:rPr>
                <w:rFonts w:eastAsiaTheme="minorEastAsia" w:cs="Times New Roman"/>
                <w:b/>
                <w:szCs w:val="24"/>
                <w:lang w:eastAsia="lt-LT"/>
              </w:rPr>
            </w:pPr>
            <w:r w:rsidRPr="006E70D2">
              <w:rPr>
                <w:rFonts w:eastAsiaTheme="minorEastAsia" w:cs="Times New Roman"/>
                <w:szCs w:val="24"/>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DDD5A" w14:textId="77777777" w:rsidR="002A40E4" w:rsidRPr="006E70D2" w:rsidRDefault="002A40E4" w:rsidP="002A40E4">
            <w:pPr>
              <w:rPr>
                <w:rFonts w:eastAsia="Yu Mincho" w:cs="Times New Roman"/>
                <w:b/>
                <w:bCs/>
                <w:szCs w:val="24"/>
                <w:lang w:eastAsia="lt-LT"/>
              </w:rPr>
            </w:pPr>
            <w:r w:rsidRPr="006E70D2">
              <w:rPr>
                <w:rFonts w:eastAsia="Yu Mincho" w:cs="Times New Roman"/>
                <w:b/>
                <w:bCs/>
                <w:szCs w:val="24"/>
                <w:lang w:eastAsia="lt-LT"/>
              </w:rPr>
              <w:t>VPĮ 46 straipsnio 4 dalies 7 punkto a papunktis</w:t>
            </w:r>
          </w:p>
          <w:p w14:paraId="329187B5" w14:textId="77777777" w:rsidR="002A40E4" w:rsidRPr="006E70D2" w:rsidRDefault="002A40E4" w:rsidP="002A40E4">
            <w:pPr>
              <w:rPr>
                <w:rFonts w:eastAsia="Yu Mincho" w:cs="Times New Roman"/>
                <w:szCs w:val="24"/>
                <w:lang w:eastAsia="lt-LT"/>
              </w:rPr>
            </w:pPr>
          </w:p>
          <w:p w14:paraId="14100592" w14:textId="77777777" w:rsidR="002A40E4" w:rsidRPr="006E70D2" w:rsidRDefault="002A40E4" w:rsidP="002A40E4">
            <w:pPr>
              <w:rPr>
                <w:rFonts w:eastAsia="Yu Mincho" w:cs="Times New Roman"/>
                <w:szCs w:val="24"/>
                <w:lang w:eastAsia="lt-LT"/>
              </w:rPr>
            </w:pPr>
            <w:r w:rsidRPr="006E70D2">
              <w:rPr>
                <w:rFonts w:eastAsia="Yu Mincho" w:cs="Times New Roman"/>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26B36" w14:textId="081312FB" w:rsidR="002A40E4" w:rsidRPr="006E70D2" w:rsidRDefault="002A40E4" w:rsidP="002A40E4">
            <w:pPr>
              <w:rPr>
                <w:rFonts w:eastAsiaTheme="minorEastAsia" w:cs="Times New Roman"/>
                <w:szCs w:val="24"/>
                <w:lang w:eastAsia="lt-LT"/>
              </w:rPr>
            </w:pPr>
            <w:r w:rsidRPr="006E70D2">
              <w:rPr>
                <w:rFonts w:eastAsiaTheme="minorEastAsia" w:cs="Times New Roman"/>
                <w:szCs w:val="24"/>
              </w:rPr>
              <w:t xml:space="preserve">Iš Lietuvoje įsteigtų subjektų įrodančių dokumentų nereikalaujama. Užtenka pateikto EBVPD. </w:t>
            </w:r>
            <w:r w:rsidRPr="006E70D2">
              <w:rPr>
                <w:rFonts w:eastAsiaTheme="minorEastAsia" w:cs="Times New Roman"/>
                <w:szCs w:val="24"/>
                <w:lang w:eastAsia="lt-LT"/>
              </w:rPr>
              <w:t>Priimant sprendimus dėl tiekėjo pašalinimo iš pirkimo procedūros šiame punkte nurodytu pašalinimo pagrindu, be kita ko, atsižvelgiama į</w:t>
            </w:r>
            <w:r w:rsidRPr="006E70D2">
              <w:rPr>
                <w:rFonts w:eastAsiaTheme="minorEastAsia" w:cs="Times New Roman"/>
                <w:b/>
                <w:bCs/>
                <w:szCs w:val="24"/>
                <w:lang w:eastAsia="lt-LT"/>
              </w:rPr>
              <w:t xml:space="preserve"> </w:t>
            </w:r>
            <w:r w:rsidRPr="006E70D2">
              <w:rPr>
                <w:rFonts w:eastAsiaTheme="minorEastAsia" w:cs="Times New Roman"/>
                <w:szCs w:val="24"/>
                <w:lang w:eastAsia="lt-LT"/>
              </w:rPr>
              <w:t xml:space="preserve">nacionalinėje duomenų bazėje adresu: </w:t>
            </w:r>
            <w:hyperlink r:id="rId27" w:history="1">
              <w:r w:rsidRPr="006E70D2">
                <w:rPr>
                  <w:rFonts w:eastAsiaTheme="minorEastAsia" w:cs="Times New Roman"/>
                  <w:szCs w:val="24"/>
                  <w:u w:val="single"/>
                  <w:lang w:eastAsia="lt-LT"/>
                </w:rPr>
                <w:t>https://www.registrucentras.lt/jar/p/index.php</w:t>
              </w:r>
            </w:hyperlink>
          </w:p>
          <w:p w14:paraId="68C7C0CB" w14:textId="77777777" w:rsidR="002A40E4" w:rsidRPr="006E70D2" w:rsidRDefault="002A40E4" w:rsidP="002A40E4">
            <w:pPr>
              <w:rPr>
                <w:rFonts w:eastAsiaTheme="minorEastAsia" w:cs="Times New Roman"/>
                <w:szCs w:val="24"/>
                <w:lang w:eastAsia="lt-LT"/>
              </w:rPr>
            </w:pPr>
            <w:r w:rsidRPr="006E70D2">
              <w:rPr>
                <w:rFonts w:eastAsiaTheme="minorEastAsia" w:cs="Times New Roman"/>
                <w:szCs w:val="24"/>
                <w:lang w:eastAsia="lt-LT"/>
              </w:rPr>
              <w:t>paskelbtą informaciją, taip pat į šiame informaciniame pranešime pateiktą informaciją:</w:t>
            </w:r>
          </w:p>
          <w:p w14:paraId="523C2534" w14:textId="4C1AA7E1" w:rsidR="002A40E4" w:rsidRPr="006E70D2" w:rsidRDefault="002A40E4" w:rsidP="00A83926">
            <w:pPr>
              <w:rPr>
                <w:rFonts w:eastAsiaTheme="minorEastAsia" w:cs="Times New Roman"/>
                <w:b/>
                <w:bCs/>
                <w:iCs/>
                <w:szCs w:val="24"/>
                <w:lang w:eastAsia="lt-LT"/>
              </w:rPr>
            </w:pPr>
            <w:hyperlink r:id="rId28" w:history="1">
              <w:r w:rsidRPr="006E70D2">
                <w:rPr>
                  <w:rFonts w:eastAsiaTheme="minorEastAsia" w:cs="Times New Roman"/>
                  <w:szCs w:val="24"/>
                  <w:lang w:eastAsia="lt-LT"/>
                </w:rPr>
                <w:t>https://vpt.lrv.lt/lt/naujienos-3/finansiniu-ataskaitu-nepateikimas-gali-tapti-kliutimi-dalyvauti-viesuosiuose-pirkimuose/</w:t>
              </w:r>
            </w:hyperlink>
          </w:p>
        </w:tc>
      </w:tr>
      <w:tr w:rsidR="002A40E4" w:rsidRPr="006E70D2" w14:paraId="3A43AFF4" w14:textId="77777777" w:rsidTr="002A40E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13B83" w14:textId="77777777" w:rsidR="002A40E4" w:rsidRPr="006E70D2" w:rsidRDefault="002A40E4" w:rsidP="002A40E4">
            <w:pPr>
              <w:spacing w:after="160" w:line="276" w:lineRule="auto"/>
              <w:jc w:val="left"/>
              <w:rPr>
                <w:rFonts w:eastAsiaTheme="minorEastAsia" w:cs="Times New Roman"/>
                <w:szCs w:val="24"/>
                <w:lang w:eastAsia="lt-LT"/>
              </w:rPr>
            </w:pPr>
            <w:r w:rsidRPr="006E70D2">
              <w:rPr>
                <w:rFonts w:eastAsiaTheme="minorEastAsia" w:cs="Times New Roman"/>
                <w:szCs w:val="24"/>
                <w:lang w:eastAsia="lt-LT"/>
              </w:rPr>
              <w:lastRenderedPageBreak/>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24BD18" w14:textId="77777777" w:rsidR="002A40E4" w:rsidRPr="006E70D2" w:rsidRDefault="002A40E4" w:rsidP="002A40E4">
            <w:pPr>
              <w:rPr>
                <w:rFonts w:eastAsiaTheme="minorEastAsia" w:cs="Times New Roman"/>
                <w:b/>
                <w:bCs/>
                <w:szCs w:val="24"/>
                <w:lang w:eastAsia="lt-LT"/>
              </w:rPr>
            </w:pPr>
            <w:r w:rsidRPr="006E70D2">
              <w:rPr>
                <w:rFonts w:eastAsiaTheme="minorEastAsia" w:cs="Times New Roman"/>
                <w:szCs w:val="24"/>
                <w:lang w:eastAsia="lt-LT"/>
              </w:rPr>
              <w:t xml:space="preserve">Tiekėjas yra padaręs rimtą profesinį pažeidimą, dėl kurio perkančioji organizacija abejoja tiekėjo sąžiningumu, </w:t>
            </w:r>
            <w:r w:rsidRPr="006E70D2">
              <w:rPr>
                <w:rFonts w:eastAsia="Times New Roman" w:cs="Times New Roman"/>
                <w:szCs w:val="24"/>
                <w:lang w:eastAsia="lt-LT"/>
              </w:rPr>
              <w:t xml:space="preserve"> kai jis (tiekėjas) neatitinka minimalių patikimo mokesčių mokėtojo kriterijų, nustatytų Lietuvos Respublikos mokesčių administravimo įstatymo 40</w:t>
            </w:r>
            <w:r w:rsidRPr="006E70D2">
              <w:rPr>
                <w:rFonts w:eastAsia="Times New Roman" w:cs="Times New Roman"/>
                <w:szCs w:val="24"/>
                <w:vertAlign w:val="superscript"/>
                <w:lang w:eastAsia="lt-LT"/>
              </w:rPr>
              <w:t>1</w:t>
            </w:r>
            <w:r w:rsidRPr="006E70D2">
              <w:rPr>
                <w:rFonts w:eastAsia="Times New Roman" w:cs="Times New Roman"/>
                <w:szCs w:val="24"/>
                <w:lang w:eastAsia="lt-LT"/>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73DDF" w14:textId="77777777" w:rsidR="002A40E4" w:rsidRPr="006E70D2" w:rsidRDefault="002A40E4" w:rsidP="002A40E4">
            <w:pPr>
              <w:rPr>
                <w:rFonts w:eastAsia="Yu Mincho" w:cs="Times New Roman"/>
                <w:b/>
                <w:bCs/>
                <w:szCs w:val="24"/>
                <w:lang w:eastAsia="lt-LT"/>
              </w:rPr>
            </w:pPr>
            <w:r w:rsidRPr="006E70D2">
              <w:rPr>
                <w:rFonts w:eastAsia="Yu Mincho" w:cs="Times New Roman"/>
                <w:b/>
                <w:bCs/>
                <w:szCs w:val="24"/>
                <w:lang w:eastAsia="lt-LT"/>
              </w:rPr>
              <w:t>VPĮ 46 straipsnio 4 dalies 7 punkto b papunktis</w:t>
            </w:r>
          </w:p>
          <w:p w14:paraId="4D8D9364" w14:textId="77777777" w:rsidR="002A40E4" w:rsidRPr="006E70D2" w:rsidRDefault="002A40E4" w:rsidP="002A40E4">
            <w:pPr>
              <w:rPr>
                <w:rFonts w:eastAsia="Yu Mincho" w:cs="Times New Roman"/>
                <w:szCs w:val="24"/>
                <w:lang w:eastAsia="lt-LT"/>
              </w:rPr>
            </w:pPr>
          </w:p>
          <w:p w14:paraId="4B5C3513" w14:textId="77777777" w:rsidR="002A40E4" w:rsidRPr="006E70D2" w:rsidRDefault="002A40E4" w:rsidP="002A40E4">
            <w:pPr>
              <w:rPr>
                <w:rFonts w:eastAsia="Yu Mincho" w:cs="Times New Roman"/>
                <w:szCs w:val="24"/>
              </w:rPr>
            </w:pPr>
            <w:r w:rsidRPr="006E70D2">
              <w:rPr>
                <w:rFonts w:eastAsia="Yu Mincho" w:cs="Times New Roman"/>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CFA43" w14:textId="77777777" w:rsidR="002A40E4" w:rsidRPr="006E70D2" w:rsidRDefault="002A40E4" w:rsidP="002A40E4">
            <w:pPr>
              <w:rPr>
                <w:rFonts w:eastAsiaTheme="minorEastAsia" w:cs="Times New Roman"/>
                <w:szCs w:val="24"/>
              </w:rPr>
            </w:pPr>
            <w:r w:rsidRPr="006E70D2">
              <w:rPr>
                <w:rFonts w:eastAsiaTheme="minorEastAsia" w:cs="Times New Roman"/>
                <w:szCs w:val="24"/>
              </w:rPr>
              <w:t>Iš Lietuvoje įsteigtų subjektų įrodančių dokumentų nereikalaujama. Užtenka pateikto EBVPD.</w:t>
            </w:r>
          </w:p>
          <w:p w14:paraId="0EC9A672" w14:textId="77777777" w:rsidR="002A40E4" w:rsidRPr="006E70D2" w:rsidRDefault="002A40E4" w:rsidP="002A40E4">
            <w:pPr>
              <w:rPr>
                <w:rFonts w:eastAsiaTheme="minorEastAsia" w:cs="Times New Roman"/>
                <w:b/>
                <w:bCs/>
                <w:iCs/>
                <w:szCs w:val="24"/>
              </w:rPr>
            </w:pPr>
          </w:p>
          <w:p w14:paraId="69032F8A" w14:textId="6B86CE8A" w:rsidR="002A40E4" w:rsidRPr="006E70D2" w:rsidRDefault="002A40E4" w:rsidP="002A40E4">
            <w:pPr>
              <w:rPr>
                <w:rFonts w:eastAsiaTheme="minorEastAsia" w:cs="Times New Roman"/>
                <w:b/>
                <w:bCs/>
                <w:szCs w:val="24"/>
                <w:lang w:eastAsia="lt-LT"/>
              </w:rPr>
            </w:pPr>
            <w:r w:rsidRPr="006E70D2">
              <w:rPr>
                <w:rFonts w:eastAsiaTheme="minorEastAsia" w:cs="Times New Roman"/>
                <w:szCs w:val="24"/>
                <w:lang w:eastAsia="lt-LT"/>
              </w:rPr>
              <w:t>Priimant sprendimus dėl tiekėjo pašalinimo iš pirkimo procedūros šiame punkte nurodytu pašalinimo pagrindu, be kita ko, atsižvelgiama į</w:t>
            </w:r>
            <w:r w:rsidRPr="006E70D2">
              <w:rPr>
                <w:rFonts w:eastAsiaTheme="minorEastAsia" w:cs="Times New Roman"/>
                <w:b/>
                <w:bCs/>
                <w:szCs w:val="24"/>
                <w:lang w:eastAsia="lt-LT"/>
              </w:rPr>
              <w:t xml:space="preserve"> </w:t>
            </w:r>
            <w:r w:rsidRPr="006E70D2">
              <w:rPr>
                <w:rFonts w:eastAsiaTheme="minorEastAsia" w:cs="Times New Roman"/>
                <w:szCs w:val="24"/>
                <w:lang w:eastAsia="lt-LT"/>
              </w:rPr>
              <w:t xml:space="preserve">nacionalinėje duomenų bazėje adresu </w:t>
            </w:r>
            <w:hyperlink r:id="rId29">
              <w:r w:rsidRPr="006E70D2">
                <w:rPr>
                  <w:rFonts w:eastAsiaTheme="minorEastAsia" w:cs="Times New Roman"/>
                  <w:szCs w:val="24"/>
                  <w:u w:val="single"/>
                  <w:lang w:eastAsia="lt-LT"/>
                </w:rPr>
                <w:t>https://www.vmi.lt/evmi/mokesciu-moketoju-informacija</w:t>
              </w:r>
            </w:hyperlink>
            <w:r w:rsidRPr="006E70D2">
              <w:rPr>
                <w:rFonts w:eastAsiaTheme="minorEastAsia" w:cs="Times New Roman"/>
                <w:szCs w:val="24"/>
                <w:lang w:eastAsia="lt-LT"/>
              </w:rPr>
              <w:t xml:space="preserve"> skelbiamą informaciją.</w:t>
            </w:r>
          </w:p>
        </w:tc>
      </w:tr>
      <w:tr w:rsidR="002A40E4" w:rsidRPr="006E70D2" w14:paraId="517C6F8E" w14:textId="77777777" w:rsidTr="002A40E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1EFEB" w14:textId="77777777" w:rsidR="002A40E4" w:rsidRPr="006E70D2" w:rsidRDefault="002A40E4" w:rsidP="002A40E4">
            <w:pPr>
              <w:spacing w:after="160" w:line="276" w:lineRule="auto"/>
              <w:jc w:val="left"/>
              <w:rPr>
                <w:rFonts w:eastAsiaTheme="minorEastAsia" w:cs="Times New Roman"/>
                <w:szCs w:val="24"/>
                <w:lang w:eastAsia="lt-LT"/>
              </w:rPr>
            </w:pPr>
            <w:r w:rsidRPr="006E70D2">
              <w:rPr>
                <w:rFonts w:eastAsiaTheme="minorEastAsia" w:cs="Times New Roman"/>
                <w:szCs w:val="24"/>
                <w:lang w:eastAsia="lt-LT"/>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E0C4" w14:textId="77777777" w:rsidR="002A40E4" w:rsidRPr="006E70D2" w:rsidRDefault="002A40E4" w:rsidP="002A40E4">
            <w:pPr>
              <w:rPr>
                <w:rFonts w:eastAsiaTheme="minorEastAsia" w:cs="Times New Roman"/>
                <w:szCs w:val="24"/>
                <w:lang w:eastAsia="lt-LT"/>
              </w:rPr>
            </w:pPr>
            <w:r w:rsidRPr="006E70D2">
              <w:rPr>
                <w:rFonts w:eastAsiaTheme="minorEastAsia" w:cs="Times New Roman"/>
                <w:szCs w:val="24"/>
                <w:lang w:eastAsia="lt-LT"/>
              </w:rPr>
              <w:t>Tiekėjas yra padaręs rimtą profesinį pažeidimą, dėl kurio perkančioji organizacija abejoja tiekėjo sąžiningumu,</w:t>
            </w:r>
            <w:r w:rsidRPr="006E70D2">
              <w:rPr>
                <w:rFonts w:eastAsia="Times New Roman" w:cs="Times New Roman"/>
                <w:szCs w:val="24"/>
                <w:lang w:eastAsia="lt-LT"/>
              </w:rPr>
              <w:t xml:space="preserve"> kai jis </w:t>
            </w:r>
            <w:r w:rsidRPr="006E70D2">
              <w:rPr>
                <w:rFonts w:eastAsiaTheme="minorEastAsia" w:cs="Times New Roman"/>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44833D" w14:textId="77777777" w:rsidR="002A40E4" w:rsidRPr="006E70D2" w:rsidRDefault="002A40E4" w:rsidP="002A40E4">
            <w:pPr>
              <w:rPr>
                <w:rFonts w:eastAsia="Yu Mincho" w:cs="Times New Roman"/>
                <w:b/>
                <w:bCs/>
                <w:szCs w:val="24"/>
                <w:lang w:eastAsia="lt-LT"/>
              </w:rPr>
            </w:pPr>
            <w:r w:rsidRPr="006E70D2">
              <w:rPr>
                <w:rFonts w:eastAsia="Yu Mincho" w:cs="Times New Roman"/>
                <w:b/>
                <w:bCs/>
                <w:szCs w:val="24"/>
                <w:lang w:eastAsia="lt-LT"/>
              </w:rPr>
              <w:t>VPĮ 46 straipsnio 4 dalies 7 punkto c papunktis</w:t>
            </w:r>
          </w:p>
          <w:p w14:paraId="586B924D" w14:textId="77777777" w:rsidR="002A40E4" w:rsidRPr="006E70D2" w:rsidRDefault="002A40E4" w:rsidP="002A40E4">
            <w:pPr>
              <w:rPr>
                <w:rFonts w:eastAsia="Yu Mincho" w:cs="Times New Roman"/>
                <w:szCs w:val="24"/>
                <w:lang w:eastAsia="lt-LT"/>
              </w:rPr>
            </w:pPr>
          </w:p>
          <w:p w14:paraId="31D87754" w14:textId="77777777" w:rsidR="002A40E4" w:rsidRPr="006E70D2" w:rsidRDefault="002A40E4" w:rsidP="002A40E4">
            <w:pPr>
              <w:rPr>
                <w:rFonts w:eastAsia="Yu Mincho" w:cs="Times New Roman"/>
                <w:szCs w:val="24"/>
              </w:rPr>
            </w:pPr>
            <w:r w:rsidRPr="006E70D2">
              <w:rPr>
                <w:rFonts w:eastAsia="Yu Mincho" w:cs="Times New Roman"/>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6A5CF" w14:textId="77777777" w:rsidR="002A40E4" w:rsidRPr="006E70D2" w:rsidRDefault="002A40E4" w:rsidP="00A83926">
            <w:pPr>
              <w:rPr>
                <w:rFonts w:eastAsiaTheme="minorEastAsia" w:cs="Times New Roman"/>
                <w:szCs w:val="24"/>
              </w:rPr>
            </w:pPr>
            <w:r w:rsidRPr="006E70D2">
              <w:rPr>
                <w:rFonts w:eastAsiaTheme="minorEastAsia" w:cs="Times New Roman"/>
                <w:szCs w:val="24"/>
              </w:rPr>
              <w:t>Iš Lietuvoje įsteigtų subjektų įrodančių dokumentų nereikalaujama. Užtenka pateikto EBVPD.</w:t>
            </w:r>
          </w:p>
          <w:p w14:paraId="74F3DD4C" w14:textId="77777777" w:rsidR="002A40E4" w:rsidRPr="006E70D2" w:rsidRDefault="002A40E4" w:rsidP="00A83926">
            <w:pPr>
              <w:rPr>
                <w:rFonts w:eastAsiaTheme="minorEastAsia" w:cs="Times New Roman"/>
                <w:bCs/>
                <w:iCs/>
                <w:szCs w:val="24"/>
              </w:rPr>
            </w:pPr>
          </w:p>
          <w:p w14:paraId="4A7DAA6A" w14:textId="77777777" w:rsidR="002A40E4" w:rsidRPr="006E70D2" w:rsidRDefault="002A40E4" w:rsidP="00A83926">
            <w:pPr>
              <w:spacing w:line="276" w:lineRule="auto"/>
              <w:jc w:val="left"/>
              <w:rPr>
                <w:rFonts w:eastAsiaTheme="minorEastAsia" w:cs="Times New Roman"/>
                <w:b/>
                <w:bCs/>
                <w:szCs w:val="24"/>
                <w:lang w:eastAsia="lt-LT"/>
              </w:rPr>
            </w:pPr>
            <w:r w:rsidRPr="006E70D2">
              <w:rPr>
                <w:rFonts w:eastAsiaTheme="minorEastAsia" w:cs="Times New Roman"/>
                <w:b/>
                <w:bCs/>
                <w:szCs w:val="24"/>
                <w:lang w:eastAsia="lt-LT"/>
              </w:rPr>
              <w:t xml:space="preserve">Priimant sprendimus dėl tiekėjo pašalinimo iš pirkimo procedūros šiame punkte nurodytu pašalinimo pagrindu, be kita ko, atsižvelgiama į nacionalinėje duomenų bazėje adresu: </w:t>
            </w:r>
          </w:p>
          <w:p w14:paraId="51FF7D72" w14:textId="189985B4" w:rsidR="002A40E4" w:rsidRPr="006E70D2" w:rsidRDefault="002A40E4" w:rsidP="00A83926">
            <w:pPr>
              <w:spacing w:line="276" w:lineRule="auto"/>
              <w:jc w:val="left"/>
              <w:rPr>
                <w:rFonts w:eastAsiaTheme="minorEastAsia" w:cs="Times New Roman"/>
                <w:bCs/>
                <w:iCs/>
                <w:szCs w:val="24"/>
              </w:rPr>
            </w:pPr>
            <w:hyperlink r:id="rId30" w:history="1">
              <w:r w:rsidRPr="006E70D2">
                <w:rPr>
                  <w:rFonts w:eastAsiaTheme="minorEastAsia" w:cs="Times New Roman"/>
                  <w:szCs w:val="24"/>
                  <w:u w:val="single"/>
                  <w:lang w:eastAsia="lt-LT"/>
                </w:rPr>
                <w:t>https://kt.gov.lt/lt/atviri-duomenys/diskvalifikavimas-is-viesuju-pirkimu</w:t>
              </w:r>
            </w:hyperlink>
            <w:r w:rsidRPr="006E70D2">
              <w:rPr>
                <w:rFonts w:eastAsiaTheme="minorEastAsia" w:cs="Times New Roman"/>
                <w:szCs w:val="24"/>
                <w:lang w:eastAsia="lt-LT"/>
              </w:rPr>
              <w:t xml:space="preserve"> skelbiamą informaciją.</w:t>
            </w:r>
          </w:p>
        </w:tc>
      </w:tr>
    </w:tbl>
    <w:p w14:paraId="2DD07F11" w14:textId="7CE4F862" w:rsidR="008715CE" w:rsidRPr="006E70D2" w:rsidRDefault="008715CE" w:rsidP="008715CE">
      <w:pPr>
        <w:rPr>
          <w:rFonts w:cs="Times New Roman"/>
          <w:szCs w:val="24"/>
        </w:rPr>
      </w:pPr>
    </w:p>
    <w:p w14:paraId="32A778E8" w14:textId="77777777" w:rsidR="008715CE" w:rsidRPr="006E70D2" w:rsidRDefault="008715CE" w:rsidP="008715CE">
      <w:pPr>
        <w:rPr>
          <w:rFonts w:cs="Times New Roman"/>
          <w:szCs w:val="24"/>
        </w:rPr>
        <w:sectPr w:rsidR="008715CE" w:rsidRPr="006E70D2" w:rsidSect="003C7251">
          <w:footerReference w:type="first" r:id="rId31"/>
          <w:pgSz w:w="16838" w:h="11906" w:orient="landscape"/>
          <w:pgMar w:top="1701" w:right="1134" w:bottom="1134" w:left="1134" w:header="567" w:footer="567" w:gutter="0"/>
          <w:pgNumType w:start="1"/>
          <w:cols w:space="1296"/>
          <w:titlePg/>
          <w:docGrid w:linePitch="360"/>
        </w:sectPr>
      </w:pPr>
    </w:p>
    <w:p w14:paraId="5DD62BEE" w14:textId="77777777" w:rsidR="008715CE" w:rsidRPr="006E70D2" w:rsidRDefault="008715CE" w:rsidP="008715CE">
      <w:pPr>
        <w:rPr>
          <w:rFonts w:cs="Times New Roman"/>
          <w:szCs w:val="24"/>
        </w:rPr>
      </w:pPr>
    </w:p>
    <w:p w14:paraId="7C602685" w14:textId="77777777" w:rsidR="008715CE" w:rsidRPr="006E70D2" w:rsidRDefault="00B069B3" w:rsidP="00B069B3">
      <w:pPr>
        <w:ind w:left="6480"/>
        <w:rPr>
          <w:rFonts w:cs="Times New Roman"/>
          <w:szCs w:val="24"/>
        </w:rPr>
      </w:pPr>
      <w:r w:rsidRPr="006E70D2">
        <w:rPr>
          <w:rFonts w:cs="Times New Roman"/>
          <w:szCs w:val="24"/>
        </w:rPr>
        <w:t>Specialiųjų pirkimo sąlygų</w:t>
      </w:r>
    </w:p>
    <w:p w14:paraId="0FB2AD16" w14:textId="77777777" w:rsidR="008715CE" w:rsidRPr="006E70D2" w:rsidRDefault="008715CE" w:rsidP="00B069B3">
      <w:pPr>
        <w:pStyle w:val="ListParagraph"/>
        <w:numPr>
          <w:ilvl w:val="0"/>
          <w:numId w:val="14"/>
        </w:numPr>
        <w:ind w:left="5771"/>
        <w:rPr>
          <w:rFonts w:cs="Times New Roman"/>
          <w:szCs w:val="24"/>
        </w:rPr>
      </w:pPr>
      <w:bookmarkStart w:id="18" w:name="_Ref126413607"/>
      <w:r w:rsidRPr="006E70D2">
        <w:rPr>
          <w:rFonts w:cs="Times New Roman"/>
          <w:szCs w:val="24"/>
        </w:rPr>
        <w:t>priedas</w:t>
      </w:r>
      <w:bookmarkEnd w:id="18"/>
    </w:p>
    <w:p w14:paraId="54A6E6B4" w14:textId="77777777" w:rsidR="008715CE" w:rsidRPr="006E70D2" w:rsidRDefault="008715CE" w:rsidP="008715CE">
      <w:pPr>
        <w:rPr>
          <w:rFonts w:cs="Times New Roman"/>
          <w:szCs w:val="24"/>
        </w:rPr>
      </w:pPr>
    </w:p>
    <w:p w14:paraId="21ED6CB2" w14:textId="77777777" w:rsidR="008715CE" w:rsidRPr="006E70D2" w:rsidRDefault="008715CE" w:rsidP="008715CE">
      <w:pPr>
        <w:jc w:val="center"/>
        <w:rPr>
          <w:rFonts w:cs="Times New Roman"/>
          <w:b/>
          <w:bCs/>
          <w:szCs w:val="24"/>
        </w:rPr>
      </w:pPr>
      <w:r w:rsidRPr="006E70D2">
        <w:rPr>
          <w:rFonts w:cs="Times New Roman"/>
          <w:b/>
          <w:bCs/>
          <w:szCs w:val="24"/>
        </w:rPr>
        <w:t>TIEKĖJŲ KVALIFIKACIJOS REIKALAVIMAI IR REIKALAVIMAI LAIKYTIS KOKYBĖS VADYBOS SISTEMOS IR (ARBA) APLINKOS APSAUGOS VADYBOS SISTEMOS STANDARTŲ</w:t>
      </w:r>
    </w:p>
    <w:p w14:paraId="2C6FB252" w14:textId="77777777" w:rsidR="008715CE" w:rsidRPr="006E70D2" w:rsidRDefault="008715CE" w:rsidP="008715CE">
      <w:pPr>
        <w:rPr>
          <w:rFonts w:cs="Times New Roman"/>
          <w:szCs w:val="24"/>
        </w:rPr>
      </w:pPr>
    </w:p>
    <w:p w14:paraId="540328C6" w14:textId="2828BEA7" w:rsidR="008715CE" w:rsidRPr="006E70D2" w:rsidRDefault="008715CE" w:rsidP="008715CE">
      <w:pPr>
        <w:pStyle w:val="ListParagraph"/>
        <w:numPr>
          <w:ilvl w:val="0"/>
          <w:numId w:val="18"/>
        </w:numPr>
        <w:spacing w:line="20" w:lineRule="atLeast"/>
        <w:rPr>
          <w:rFonts w:cs="Times New Roman"/>
          <w:szCs w:val="24"/>
        </w:rPr>
      </w:pPr>
      <w:r w:rsidRPr="006E70D2">
        <w:rPr>
          <w:rFonts w:cs="Times New Roman"/>
          <w:szCs w:val="24"/>
        </w:rPr>
        <w:t>Tiekėjo kvalifikacija turi atitikti šiame priede nustatytus reikalavimus kvalifikacijai.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8402453" w14:textId="77777777" w:rsidR="008715CE" w:rsidRPr="006E70D2" w:rsidRDefault="008715CE" w:rsidP="008715CE">
      <w:pPr>
        <w:rPr>
          <w:rFonts w:cs="Times New Roman"/>
          <w:szCs w:val="24"/>
        </w:rPr>
      </w:pPr>
    </w:p>
    <w:p w14:paraId="6FBE494F" w14:textId="77777777" w:rsidR="008715CE" w:rsidRPr="006E70D2" w:rsidRDefault="008715CE" w:rsidP="008715CE">
      <w:pPr>
        <w:rPr>
          <w:rFonts w:cs="Times New Roman"/>
          <w:szCs w:val="24"/>
        </w:rPr>
      </w:pPr>
      <w:r w:rsidRPr="006E70D2">
        <w:rPr>
          <w:rFonts w:cs="Times New Roman"/>
          <w:b/>
          <w:bCs/>
          <w:szCs w:val="24"/>
        </w:rPr>
        <w:t>1 lentelė</w:t>
      </w:r>
      <w:r w:rsidRPr="006E70D2">
        <w:rPr>
          <w:rFonts w:cs="Times New Roman"/>
          <w:szCs w:val="24"/>
        </w:rPr>
        <w:t>. Kvalifikacijos reikalavimai</w:t>
      </w:r>
      <w:r w:rsidR="00357DCD" w:rsidRPr="006E70D2">
        <w:rPr>
          <w:rFonts w:cs="Times New Roman"/>
          <w:szCs w:val="24"/>
        </w:rPr>
        <w:t xml:space="preserve"> (Teisė verstis veikla)</w:t>
      </w:r>
    </w:p>
    <w:tbl>
      <w:tblPr>
        <w:tblStyle w:val="TableGrid"/>
        <w:tblW w:w="0" w:type="auto"/>
        <w:tblLook w:val="04A0" w:firstRow="1" w:lastRow="0" w:firstColumn="1" w:lastColumn="0" w:noHBand="0" w:noVBand="1"/>
      </w:tblPr>
      <w:tblGrid>
        <w:gridCol w:w="562"/>
        <w:gridCol w:w="5478"/>
        <w:gridCol w:w="3021"/>
      </w:tblGrid>
      <w:tr w:rsidR="008715CE" w:rsidRPr="006E70D2" w14:paraId="3877BEE0" w14:textId="77777777">
        <w:tc>
          <w:tcPr>
            <w:tcW w:w="562" w:type="dxa"/>
          </w:tcPr>
          <w:p w14:paraId="720F4EA3" w14:textId="77777777" w:rsidR="008715CE" w:rsidRPr="006E70D2" w:rsidRDefault="008715CE">
            <w:pPr>
              <w:jc w:val="center"/>
              <w:rPr>
                <w:rFonts w:cs="Times New Roman"/>
                <w:b/>
                <w:bCs/>
                <w:szCs w:val="24"/>
              </w:rPr>
            </w:pPr>
            <w:r w:rsidRPr="006E70D2">
              <w:rPr>
                <w:rFonts w:cs="Times New Roman"/>
                <w:b/>
                <w:bCs/>
                <w:szCs w:val="24"/>
              </w:rPr>
              <w:t>Nr.</w:t>
            </w:r>
          </w:p>
        </w:tc>
        <w:tc>
          <w:tcPr>
            <w:tcW w:w="5478" w:type="dxa"/>
          </w:tcPr>
          <w:p w14:paraId="5048B5A1" w14:textId="77777777" w:rsidR="008715CE" w:rsidRPr="006E70D2" w:rsidRDefault="008715CE">
            <w:pPr>
              <w:jc w:val="center"/>
              <w:rPr>
                <w:rFonts w:cs="Times New Roman"/>
                <w:b/>
                <w:bCs/>
                <w:szCs w:val="24"/>
              </w:rPr>
            </w:pPr>
            <w:r w:rsidRPr="006E70D2">
              <w:rPr>
                <w:rFonts w:cs="Times New Roman"/>
                <w:b/>
                <w:bCs/>
                <w:szCs w:val="24"/>
              </w:rPr>
              <w:t>Kvalifikacijos reikalavimas</w:t>
            </w:r>
          </w:p>
        </w:tc>
        <w:tc>
          <w:tcPr>
            <w:tcW w:w="3021" w:type="dxa"/>
          </w:tcPr>
          <w:p w14:paraId="106CC96B" w14:textId="77777777" w:rsidR="008715CE" w:rsidRPr="006E70D2" w:rsidRDefault="008715CE">
            <w:pPr>
              <w:jc w:val="center"/>
              <w:rPr>
                <w:rFonts w:cs="Times New Roman"/>
                <w:b/>
                <w:bCs/>
                <w:szCs w:val="24"/>
              </w:rPr>
            </w:pPr>
            <w:r w:rsidRPr="006E70D2">
              <w:rPr>
                <w:rFonts w:cs="Times New Roman"/>
                <w:b/>
                <w:bCs/>
                <w:szCs w:val="24"/>
              </w:rPr>
              <w:t>Atitiktį reikalavimui įrodantys dokumentai</w:t>
            </w:r>
          </w:p>
        </w:tc>
      </w:tr>
      <w:tr w:rsidR="008715CE" w:rsidRPr="006E70D2" w14:paraId="3DC8342E" w14:textId="77777777">
        <w:tc>
          <w:tcPr>
            <w:tcW w:w="562" w:type="dxa"/>
          </w:tcPr>
          <w:p w14:paraId="64E26945" w14:textId="77777777" w:rsidR="008715CE" w:rsidRPr="006E70D2" w:rsidRDefault="008715CE">
            <w:pPr>
              <w:jc w:val="center"/>
              <w:rPr>
                <w:rFonts w:cs="Times New Roman"/>
                <w:b/>
                <w:bCs/>
                <w:szCs w:val="24"/>
              </w:rPr>
            </w:pPr>
            <w:r w:rsidRPr="006E70D2">
              <w:rPr>
                <w:rFonts w:cs="Times New Roman"/>
                <w:b/>
                <w:bCs/>
                <w:szCs w:val="24"/>
              </w:rPr>
              <w:t>1</w:t>
            </w:r>
          </w:p>
        </w:tc>
        <w:tc>
          <w:tcPr>
            <w:tcW w:w="5478" w:type="dxa"/>
          </w:tcPr>
          <w:p w14:paraId="5CED6A5C" w14:textId="77777777" w:rsidR="008715CE" w:rsidRPr="006E70D2" w:rsidRDefault="008715CE">
            <w:pPr>
              <w:jc w:val="center"/>
              <w:rPr>
                <w:rFonts w:cs="Times New Roman"/>
                <w:b/>
                <w:bCs/>
                <w:szCs w:val="24"/>
              </w:rPr>
            </w:pPr>
            <w:r w:rsidRPr="006E70D2">
              <w:rPr>
                <w:rFonts w:cs="Times New Roman"/>
                <w:b/>
                <w:bCs/>
                <w:szCs w:val="24"/>
              </w:rPr>
              <w:t>2</w:t>
            </w:r>
          </w:p>
        </w:tc>
        <w:tc>
          <w:tcPr>
            <w:tcW w:w="3021" w:type="dxa"/>
          </w:tcPr>
          <w:p w14:paraId="1B1633A6" w14:textId="77777777" w:rsidR="008715CE" w:rsidRPr="006E70D2" w:rsidRDefault="008715CE">
            <w:pPr>
              <w:jc w:val="center"/>
              <w:rPr>
                <w:rFonts w:cs="Times New Roman"/>
                <w:b/>
                <w:bCs/>
                <w:szCs w:val="24"/>
              </w:rPr>
            </w:pPr>
            <w:r w:rsidRPr="006E70D2">
              <w:rPr>
                <w:rFonts w:cs="Times New Roman"/>
                <w:b/>
                <w:bCs/>
                <w:szCs w:val="24"/>
              </w:rPr>
              <w:t>3</w:t>
            </w:r>
          </w:p>
        </w:tc>
      </w:tr>
      <w:tr w:rsidR="008715CE" w:rsidRPr="006E70D2" w14:paraId="5775D624" w14:textId="77777777">
        <w:tc>
          <w:tcPr>
            <w:tcW w:w="562" w:type="dxa"/>
          </w:tcPr>
          <w:p w14:paraId="4486B07D" w14:textId="77777777" w:rsidR="008715CE" w:rsidRPr="006E70D2" w:rsidRDefault="008715CE">
            <w:pPr>
              <w:rPr>
                <w:rFonts w:cs="Times New Roman"/>
                <w:szCs w:val="24"/>
              </w:rPr>
            </w:pPr>
          </w:p>
        </w:tc>
        <w:tc>
          <w:tcPr>
            <w:tcW w:w="5478" w:type="dxa"/>
          </w:tcPr>
          <w:p w14:paraId="7E2D74D6" w14:textId="6C9DB20C" w:rsidR="008715CE" w:rsidRPr="006E70D2" w:rsidRDefault="00AC64BC">
            <w:pPr>
              <w:rPr>
                <w:rFonts w:cs="Times New Roman"/>
                <w:szCs w:val="24"/>
              </w:rPr>
            </w:pPr>
            <w:r>
              <w:rPr>
                <w:rFonts w:cs="Times New Roman"/>
                <w:szCs w:val="24"/>
              </w:rPr>
              <w:t>(netaikoma)</w:t>
            </w:r>
          </w:p>
        </w:tc>
        <w:tc>
          <w:tcPr>
            <w:tcW w:w="3021" w:type="dxa"/>
          </w:tcPr>
          <w:p w14:paraId="30E8363F" w14:textId="77777777" w:rsidR="008715CE" w:rsidRPr="006E70D2" w:rsidRDefault="008715CE">
            <w:pPr>
              <w:rPr>
                <w:rFonts w:cs="Times New Roman"/>
                <w:szCs w:val="24"/>
              </w:rPr>
            </w:pPr>
          </w:p>
        </w:tc>
      </w:tr>
    </w:tbl>
    <w:p w14:paraId="31C83068" w14:textId="77777777" w:rsidR="008715CE" w:rsidRPr="006E70D2" w:rsidRDefault="008715CE" w:rsidP="008715CE">
      <w:pPr>
        <w:rPr>
          <w:rFonts w:cs="Times New Roman"/>
          <w:szCs w:val="24"/>
        </w:rPr>
      </w:pPr>
    </w:p>
    <w:p w14:paraId="67F5C7A4" w14:textId="77777777" w:rsidR="00357DCD" w:rsidRPr="006E70D2" w:rsidRDefault="00597857" w:rsidP="00357DCD">
      <w:pPr>
        <w:rPr>
          <w:rFonts w:cs="Times New Roman"/>
          <w:szCs w:val="24"/>
        </w:rPr>
      </w:pPr>
      <w:r w:rsidRPr="006E70D2">
        <w:rPr>
          <w:rFonts w:cs="Times New Roman"/>
          <w:b/>
          <w:bCs/>
          <w:szCs w:val="24"/>
        </w:rPr>
        <w:t>2</w:t>
      </w:r>
      <w:r w:rsidR="00357DCD" w:rsidRPr="006E70D2">
        <w:rPr>
          <w:rFonts w:cs="Times New Roman"/>
          <w:b/>
          <w:bCs/>
          <w:szCs w:val="24"/>
        </w:rPr>
        <w:t xml:space="preserve"> lentelė</w:t>
      </w:r>
      <w:r w:rsidR="00357DCD" w:rsidRPr="006E70D2">
        <w:rPr>
          <w:rFonts w:cs="Times New Roman"/>
          <w:szCs w:val="24"/>
        </w:rPr>
        <w:t>. Kvalifikacijos reikalavimai (Finansinis ir ekonominis pajėgumas)</w:t>
      </w:r>
    </w:p>
    <w:tbl>
      <w:tblPr>
        <w:tblStyle w:val="TableGrid"/>
        <w:tblW w:w="0" w:type="auto"/>
        <w:tblLook w:val="04A0" w:firstRow="1" w:lastRow="0" w:firstColumn="1" w:lastColumn="0" w:noHBand="0" w:noVBand="1"/>
      </w:tblPr>
      <w:tblGrid>
        <w:gridCol w:w="562"/>
        <w:gridCol w:w="5478"/>
        <w:gridCol w:w="3021"/>
      </w:tblGrid>
      <w:tr w:rsidR="00597857" w:rsidRPr="006E70D2" w14:paraId="4F5BA26D" w14:textId="77777777">
        <w:tc>
          <w:tcPr>
            <w:tcW w:w="562" w:type="dxa"/>
          </w:tcPr>
          <w:p w14:paraId="5AF8D1D1" w14:textId="77777777" w:rsidR="00357DCD" w:rsidRPr="006E70D2" w:rsidRDefault="00357DCD">
            <w:pPr>
              <w:jc w:val="center"/>
              <w:rPr>
                <w:rFonts w:cs="Times New Roman"/>
                <w:b/>
                <w:bCs/>
                <w:szCs w:val="24"/>
              </w:rPr>
            </w:pPr>
            <w:r w:rsidRPr="006E70D2">
              <w:rPr>
                <w:rFonts w:cs="Times New Roman"/>
                <w:b/>
                <w:bCs/>
                <w:szCs w:val="24"/>
              </w:rPr>
              <w:t>Nr.</w:t>
            </w:r>
          </w:p>
        </w:tc>
        <w:tc>
          <w:tcPr>
            <w:tcW w:w="5478" w:type="dxa"/>
          </w:tcPr>
          <w:p w14:paraId="169626B4" w14:textId="77777777" w:rsidR="00357DCD" w:rsidRPr="006E70D2" w:rsidRDefault="00357DCD">
            <w:pPr>
              <w:jc w:val="center"/>
              <w:rPr>
                <w:rFonts w:cs="Times New Roman"/>
                <w:b/>
                <w:bCs/>
                <w:szCs w:val="24"/>
              </w:rPr>
            </w:pPr>
            <w:r w:rsidRPr="006E70D2">
              <w:rPr>
                <w:rFonts w:cs="Times New Roman"/>
                <w:b/>
                <w:bCs/>
                <w:szCs w:val="24"/>
              </w:rPr>
              <w:t>Kvalifikacijos reikalavimas</w:t>
            </w:r>
          </w:p>
        </w:tc>
        <w:tc>
          <w:tcPr>
            <w:tcW w:w="3021" w:type="dxa"/>
          </w:tcPr>
          <w:p w14:paraId="195790D3" w14:textId="77777777" w:rsidR="00357DCD" w:rsidRPr="006E70D2" w:rsidRDefault="00357DCD">
            <w:pPr>
              <w:jc w:val="center"/>
              <w:rPr>
                <w:rFonts w:cs="Times New Roman"/>
                <w:b/>
                <w:bCs/>
                <w:szCs w:val="24"/>
              </w:rPr>
            </w:pPr>
            <w:r w:rsidRPr="006E70D2">
              <w:rPr>
                <w:rFonts w:cs="Times New Roman"/>
                <w:b/>
                <w:bCs/>
                <w:szCs w:val="24"/>
              </w:rPr>
              <w:t>Atitiktį reikalavimui įrodantys dokumentai</w:t>
            </w:r>
          </w:p>
        </w:tc>
      </w:tr>
      <w:tr w:rsidR="00597857" w:rsidRPr="006E70D2" w14:paraId="4F82501D" w14:textId="77777777">
        <w:tc>
          <w:tcPr>
            <w:tcW w:w="562" w:type="dxa"/>
          </w:tcPr>
          <w:p w14:paraId="09731D25" w14:textId="77777777" w:rsidR="00357DCD" w:rsidRPr="006E70D2" w:rsidRDefault="00357DCD">
            <w:pPr>
              <w:jc w:val="center"/>
              <w:rPr>
                <w:rFonts w:cs="Times New Roman"/>
                <w:b/>
                <w:bCs/>
                <w:szCs w:val="24"/>
              </w:rPr>
            </w:pPr>
            <w:r w:rsidRPr="006E70D2">
              <w:rPr>
                <w:rFonts w:cs="Times New Roman"/>
                <w:b/>
                <w:bCs/>
                <w:szCs w:val="24"/>
              </w:rPr>
              <w:t>1</w:t>
            </w:r>
          </w:p>
        </w:tc>
        <w:tc>
          <w:tcPr>
            <w:tcW w:w="5478" w:type="dxa"/>
          </w:tcPr>
          <w:p w14:paraId="2031DD59" w14:textId="77777777" w:rsidR="00357DCD" w:rsidRPr="006E70D2" w:rsidRDefault="00357DCD">
            <w:pPr>
              <w:jc w:val="center"/>
              <w:rPr>
                <w:rFonts w:cs="Times New Roman"/>
                <w:b/>
                <w:bCs/>
                <w:szCs w:val="24"/>
              </w:rPr>
            </w:pPr>
            <w:r w:rsidRPr="006E70D2">
              <w:rPr>
                <w:rFonts w:cs="Times New Roman"/>
                <w:b/>
                <w:bCs/>
                <w:szCs w:val="24"/>
              </w:rPr>
              <w:t>2</w:t>
            </w:r>
          </w:p>
        </w:tc>
        <w:tc>
          <w:tcPr>
            <w:tcW w:w="3021" w:type="dxa"/>
          </w:tcPr>
          <w:p w14:paraId="34056F0F" w14:textId="77777777" w:rsidR="00357DCD" w:rsidRPr="006E70D2" w:rsidRDefault="00357DCD">
            <w:pPr>
              <w:jc w:val="center"/>
              <w:rPr>
                <w:rFonts w:cs="Times New Roman"/>
                <w:b/>
                <w:bCs/>
                <w:szCs w:val="24"/>
              </w:rPr>
            </w:pPr>
            <w:r w:rsidRPr="006E70D2">
              <w:rPr>
                <w:rFonts w:cs="Times New Roman"/>
                <w:b/>
                <w:bCs/>
                <w:szCs w:val="24"/>
              </w:rPr>
              <w:t>3</w:t>
            </w:r>
          </w:p>
        </w:tc>
      </w:tr>
      <w:tr w:rsidR="00597857" w:rsidRPr="006E70D2" w14:paraId="65642A5E" w14:textId="77777777">
        <w:tc>
          <w:tcPr>
            <w:tcW w:w="562" w:type="dxa"/>
          </w:tcPr>
          <w:p w14:paraId="5548552E" w14:textId="77777777" w:rsidR="00357DCD" w:rsidRPr="006E70D2" w:rsidRDefault="00357DCD">
            <w:pPr>
              <w:rPr>
                <w:rFonts w:cs="Times New Roman"/>
                <w:szCs w:val="24"/>
              </w:rPr>
            </w:pPr>
          </w:p>
        </w:tc>
        <w:tc>
          <w:tcPr>
            <w:tcW w:w="5478" w:type="dxa"/>
          </w:tcPr>
          <w:p w14:paraId="52F8AE16" w14:textId="2566868B" w:rsidR="00357DCD" w:rsidRPr="006E70D2" w:rsidRDefault="00AC64BC">
            <w:pPr>
              <w:rPr>
                <w:rFonts w:cs="Times New Roman"/>
                <w:szCs w:val="24"/>
              </w:rPr>
            </w:pPr>
            <w:r>
              <w:rPr>
                <w:rFonts w:cs="Times New Roman"/>
                <w:szCs w:val="24"/>
              </w:rPr>
              <w:t>(netaikoma)</w:t>
            </w:r>
          </w:p>
        </w:tc>
        <w:tc>
          <w:tcPr>
            <w:tcW w:w="3021" w:type="dxa"/>
          </w:tcPr>
          <w:p w14:paraId="293B5CCF" w14:textId="77777777" w:rsidR="00357DCD" w:rsidRPr="006E70D2" w:rsidRDefault="00357DCD">
            <w:pPr>
              <w:rPr>
                <w:rFonts w:cs="Times New Roman"/>
                <w:szCs w:val="24"/>
              </w:rPr>
            </w:pPr>
          </w:p>
        </w:tc>
      </w:tr>
    </w:tbl>
    <w:p w14:paraId="1EF2D20E" w14:textId="77777777" w:rsidR="00357DCD" w:rsidRPr="006E70D2" w:rsidRDefault="00357DCD" w:rsidP="008715CE">
      <w:pPr>
        <w:rPr>
          <w:rFonts w:cs="Times New Roman"/>
          <w:szCs w:val="24"/>
        </w:rPr>
      </w:pPr>
    </w:p>
    <w:p w14:paraId="647138E0" w14:textId="77777777" w:rsidR="00357DCD" w:rsidRPr="006E70D2" w:rsidRDefault="00597857" w:rsidP="00357DCD">
      <w:pPr>
        <w:rPr>
          <w:rFonts w:cs="Times New Roman"/>
          <w:szCs w:val="24"/>
        </w:rPr>
      </w:pPr>
      <w:r w:rsidRPr="006E70D2">
        <w:rPr>
          <w:rFonts w:cs="Times New Roman"/>
          <w:b/>
          <w:bCs/>
          <w:szCs w:val="24"/>
        </w:rPr>
        <w:t>3</w:t>
      </w:r>
      <w:r w:rsidR="00357DCD" w:rsidRPr="006E70D2">
        <w:rPr>
          <w:rFonts w:cs="Times New Roman"/>
          <w:b/>
          <w:bCs/>
          <w:szCs w:val="24"/>
        </w:rPr>
        <w:t xml:space="preserve"> lentelė</w:t>
      </w:r>
      <w:r w:rsidR="00357DCD" w:rsidRPr="006E70D2">
        <w:rPr>
          <w:rFonts w:cs="Times New Roman"/>
          <w:szCs w:val="24"/>
        </w:rPr>
        <w:t>. Kvalifikacijos reikalavimai (Techninis ir profesinis pajėgumas)</w:t>
      </w:r>
    </w:p>
    <w:tbl>
      <w:tblPr>
        <w:tblStyle w:val="TableGrid"/>
        <w:tblW w:w="0" w:type="auto"/>
        <w:tblLook w:val="04A0" w:firstRow="1" w:lastRow="0" w:firstColumn="1" w:lastColumn="0" w:noHBand="0" w:noVBand="1"/>
      </w:tblPr>
      <w:tblGrid>
        <w:gridCol w:w="562"/>
        <w:gridCol w:w="5478"/>
        <w:gridCol w:w="3021"/>
      </w:tblGrid>
      <w:tr w:rsidR="00357DCD" w:rsidRPr="006E70D2" w14:paraId="167CF943" w14:textId="77777777">
        <w:tc>
          <w:tcPr>
            <w:tcW w:w="562" w:type="dxa"/>
          </w:tcPr>
          <w:p w14:paraId="669FE8C0" w14:textId="77777777" w:rsidR="00357DCD" w:rsidRPr="006E70D2" w:rsidRDefault="00357DCD">
            <w:pPr>
              <w:jc w:val="center"/>
              <w:rPr>
                <w:rFonts w:cs="Times New Roman"/>
                <w:b/>
                <w:bCs/>
                <w:szCs w:val="24"/>
              </w:rPr>
            </w:pPr>
            <w:r w:rsidRPr="006E70D2">
              <w:rPr>
                <w:rFonts w:cs="Times New Roman"/>
                <w:b/>
                <w:bCs/>
                <w:szCs w:val="24"/>
              </w:rPr>
              <w:t>Nr.</w:t>
            </w:r>
          </w:p>
        </w:tc>
        <w:tc>
          <w:tcPr>
            <w:tcW w:w="5478" w:type="dxa"/>
          </w:tcPr>
          <w:p w14:paraId="1FB105DD" w14:textId="77777777" w:rsidR="00357DCD" w:rsidRPr="006E70D2" w:rsidRDefault="00357DCD">
            <w:pPr>
              <w:jc w:val="center"/>
              <w:rPr>
                <w:rFonts w:cs="Times New Roman"/>
                <w:b/>
                <w:bCs/>
                <w:szCs w:val="24"/>
              </w:rPr>
            </w:pPr>
            <w:r w:rsidRPr="006E70D2">
              <w:rPr>
                <w:rFonts w:cs="Times New Roman"/>
                <w:b/>
                <w:bCs/>
                <w:szCs w:val="24"/>
              </w:rPr>
              <w:t>Kvalifikacijos reikalavimas</w:t>
            </w:r>
          </w:p>
        </w:tc>
        <w:tc>
          <w:tcPr>
            <w:tcW w:w="3021" w:type="dxa"/>
          </w:tcPr>
          <w:p w14:paraId="653AA947" w14:textId="77777777" w:rsidR="00357DCD" w:rsidRPr="006E70D2" w:rsidRDefault="00357DCD">
            <w:pPr>
              <w:jc w:val="center"/>
              <w:rPr>
                <w:rFonts w:cs="Times New Roman"/>
                <w:b/>
                <w:bCs/>
                <w:szCs w:val="24"/>
              </w:rPr>
            </w:pPr>
            <w:r w:rsidRPr="006E70D2">
              <w:rPr>
                <w:rFonts w:cs="Times New Roman"/>
                <w:b/>
                <w:bCs/>
                <w:szCs w:val="24"/>
              </w:rPr>
              <w:t>Atitiktį reikalavimui įrodantys dokumentai</w:t>
            </w:r>
          </w:p>
        </w:tc>
      </w:tr>
      <w:tr w:rsidR="00357DCD" w:rsidRPr="006E70D2" w14:paraId="62769464" w14:textId="77777777">
        <w:tc>
          <w:tcPr>
            <w:tcW w:w="562" w:type="dxa"/>
          </w:tcPr>
          <w:p w14:paraId="53734B77" w14:textId="77777777" w:rsidR="00357DCD" w:rsidRPr="006E70D2" w:rsidRDefault="00357DCD">
            <w:pPr>
              <w:jc w:val="center"/>
              <w:rPr>
                <w:rFonts w:cs="Times New Roman"/>
                <w:b/>
                <w:bCs/>
                <w:szCs w:val="24"/>
              </w:rPr>
            </w:pPr>
            <w:r w:rsidRPr="006E70D2">
              <w:rPr>
                <w:rFonts w:cs="Times New Roman"/>
                <w:b/>
                <w:bCs/>
                <w:szCs w:val="24"/>
              </w:rPr>
              <w:t>1</w:t>
            </w:r>
          </w:p>
        </w:tc>
        <w:tc>
          <w:tcPr>
            <w:tcW w:w="5478" w:type="dxa"/>
          </w:tcPr>
          <w:p w14:paraId="0923030E" w14:textId="77777777" w:rsidR="00357DCD" w:rsidRPr="006E70D2" w:rsidRDefault="00357DCD">
            <w:pPr>
              <w:jc w:val="center"/>
              <w:rPr>
                <w:rFonts w:cs="Times New Roman"/>
                <w:b/>
                <w:bCs/>
                <w:szCs w:val="24"/>
              </w:rPr>
            </w:pPr>
            <w:r w:rsidRPr="006E70D2">
              <w:rPr>
                <w:rFonts w:cs="Times New Roman"/>
                <w:b/>
                <w:bCs/>
                <w:szCs w:val="24"/>
              </w:rPr>
              <w:t>2</w:t>
            </w:r>
          </w:p>
        </w:tc>
        <w:tc>
          <w:tcPr>
            <w:tcW w:w="3021" w:type="dxa"/>
          </w:tcPr>
          <w:p w14:paraId="1F38D601" w14:textId="77777777" w:rsidR="00357DCD" w:rsidRPr="006E70D2" w:rsidRDefault="00357DCD">
            <w:pPr>
              <w:jc w:val="center"/>
              <w:rPr>
                <w:rFonts w:cs="Times New Roman"/>
                <w:b/>
                <w:bCs/>
                <w:szCs w:val="24"/>
              </w:rPr>
            </w:pPr>
            <w:r w:rsidRPr="006E70D2">
              <w:rPr>
                <w:rFonts w:cs="Times New Roman"/>
                <w:b/>
                <w:bCs/>
                <w:szCs w:val="24"/>
              </w:rPr>
              <w:t>3</w:t>
            </w:r>
          </w:p>
        </w:tc>
      </w:tr>
      <w:tr w:rsidR="00357DCD" w:rsidRPr="006E70D2" w14:paraId="17B9F320" w14:textId="77777777">
        <w:tc>
          <w:tcPr>
            <w:tcW w:w="562" w:type="dxa"/>
          </w:tcPr>
          <w:p w14:paraId="7A27AAB9" w14:textId="1F8E2E05" w:rsidR="00357DCD" w:rsidRPr="006E70D2" w:rsidRDefault="000B1A93">
            <w:pPr>
              <w:rPr>
                <w:rFonts w:cs="Times New Roman"/>
                <w:szCs w:val="24"/>
              </w:rPr>
            </w:pPr>
            <w:r>
              <w:rPr>
                <w:rFonts w:cs="Times New Roman"/>
                <w:szCs w:val="24"/>
              </w:rPr>
              <w:t>1.</w:t>
            </w:r>
          </w:p>
        </w:tc>
        <w:tc>
          <w:tcPr>
            <w:tcW w:w="5478" w:type="dxa"/>
          </w:tcPr>
          <w:p w14:paraId="7E49B5BB" w14:textId="0939921C" w:rsidR="00357DCD" w:rsidRPr="00584B2B" w:rsidRDefault="000B6B10">
            <w:pPr>
              <w:rPr>
                <w:rFonts w:cs="Times New Roman"/>
                <w:szCs w:val="24"/>
              </w:rPr>
            </w:pPr>
            <w:r w:rsidRPr="00584B2B">
              <w:rPr>
                <w:rFonts w:cs="Times New Roman"/>
                <w:szCs w:val="24"/>
              </w:rPr>
              <w:t xml:space="preserve">Tiekėjas per paskutinius 5 metus iki pasiūlymo pateikimo termino pabaigos pagal vieną ar daugiau sutarčių yra atlikęs </w:t>
            </w:r>
            <w:r w:rsidR="008C39B4" w:rsidRPr="00584B2B">
              <w:rPr>
                <w:rFonts w:cs="Times New Roman"/>
                <w:szCs w:val="24"/>
              </w:rPr>
              <w:t>tvarkybos (remonto</w:t>
            </w:r>
            <w:r w:rsidR="00BF206A" w:rsidRPr="00584B2B">
              <w:rPr>
                <w:rFonts w:cs="Times New Roman"/>
                <w:szCs w:val="24"/>
              </w:rPr>
              <w:t xml:space="preserve">, </w:t>
            </w:r>
            <w:r w:rsidR="00DB6444" w:rsidRPr="00584B2B">
              <w:rPr>
                <w:rFonts w:cs="Times New Roman"/>
                <w:szCs w:val="24"/>
              </w:rPr>
              <w:t>avarijos grėsmės pašalinimo, konservavimo ir (ar) restauravimo</w:t>
            </w:r>
            <w:r w:rsidR="008C39B4" w:rsidRPr="00584B2B">
              <w:rPr>
                <w:rFonts w:cs="Times New Roman"/>
                <w:szCs w:val="24"/>
              </w:rPr>
              <w:t xml:space="preserve">) darbų, kurių vertė buvo ne mažesnė kaip </w:t>
            </w:r>
            <w:r w:rsidR="00217AA5" w:rsidRPr="00584B2B">
              <w:rPr>
                <w:rFonts w:cs="Times New Roman"/>
                <w:szCs w:val="24"/>
              </w:rPr>
              <w:t>70 </w:t>
            </w:r>
            <w:r w:rsidR="00483437" w:rsidRPr="00584B2B">
              <w:rPr>
                <w:rFonts w:cs="Times New Roman"/>
                <w:szCs w:val="24"/>
              </w:rPr>
              <w:t>000 Eur be PVM.</w:t>
            </w:r>
          </w:p>
          <w:p w14:paraId="2AF91716" w14:textId="77777777" w:rsidR="00483437" w:rsidRPr="00584B2B" w:rsidRDefault="00483437">
            <w:pPr>
              <w:rPr>
                <w:rFonts w:cs="Times New Roman"/>
                <w:szCs w:val="24"/>
              </w:rPr>
            </w:pPr>
          </w:p>
          <w:p w14:paraId="5FC5C728" w14:textId="7DFA43E9" w:rsidR="000B1A93" w:rsidRPr="00584B2B" w:rsidRDefault="000B1A93" w:rsidP="000B1A93">
            <w:pPr>
              <w:rPr>
                <w:rFonts w:cs="Times New Roman"/>
                <w:szCs w:val="24"/>
              </w:rPr>
            </w:pPr>
            <w:r w:rsidRPr="00584B2B">
              <w:rPr>
                <w:rFonts w:cs="Times New Roman"/>
                <w:szCs w:val="24"/>
              </w:rPr>
              <w:t>Reikalavimai:</w:t>
            </w:r>
          </w:p>
          <w:p w14:paraId="6BEA28AC" w14:textId="64E9FECF" w:rsidR="000B1A93" w:rsidRPr="00584B2B" w:rsidRDefault="000B1A93" w:rsidP="000B1A93">
            <w:pPr>
              <w:rPr>
                <w:rFonts w:cs="Times New Roman"/>
                <w:szCs w:val="24"/>
              </w:rPr>
            </w:pPr>
            <w:r w:rsidRPr="00584B2B">
              <w:rPr>
                <w:rFonts w:cs="Times New Roman"/>
                <w:szCs w:val="24"/>
              </w:rPr>
              <w:t>1. jeigu pasiūlymą teikia ūkio subjektų grupė – reikalavimą turi atitikti visi ūkio subjektų grupės nariai kartu (ūkio subjektų grupės narių turima patirtis sumuojama), atsižvelgiant į jų prisiimamus įsipareigojimus;</w:t>
            </w:r>
          </w:p>
          <w:p w14:paraId="2B5EAF22" w14:textId="53135217" w:rsidR="000B1A93" w:rsidRPr="00584B2B" w:rsidRDefault="000B1A93" w:rsidP="000B1A93">
            <w:pPr>
              <w:rPr>
                <w:rFonts w:cs="Times New Roman"/>
                <w:szCs w:val="24"/>
              </w:rPr>
            </w:pPr>
            <w:r w:rsidRPr="00584B2B">
              <w:rPr>
                <w:rFonts w:cs="Times New Roman"/>
                <w:szCs w:val="24"/>
              </w:rPr>
              <w:t>2. tiekėjas gali remtis kitų ūkio subjektų pajėgumais tik tuo atveju, jeigu tie subjektai patys vykdys tą pirkimo sutarties dalį, kuriai reikia jų turimų pajėgumų;</w:t>
            </w:r>
          </w:p>
          <w:p w14:paraId="1D0A3D44" w14:textId="1E43FD12" w:rsidR="000B1A93" w:rsidRPr="00584B2B" w:rsidRDefault="001570F1" w:rsidP="000B1A93">
            <w:pPr>
              <w:rPr>
                <w:rFonts w:cs="Times New Roman"/>
                <w:szCs w:val="24"/>
              </w:rPr>
            </w:pPr>
            <w:r w:rsidRPr="00584B2B">
              <w:rPr>
                <w:rFonts w:cs="Times New Roman"/>
                <w:szCs w:val="24"/>
              </w:rPr>
              <w:t>3.</w:t>
            </w:r>
            <w:r w:rsidR="000B1A93" w:rsidRPr="00584B2B">
              <w:rPr>
                <w:rFonts w:cs="Times New Roman"/>
                <w:szCs w:val="24"/>
              </w:rPr>
              <w:t xml:space="preserve"> subtiekėjams šis reikalavimas nenustatomas.</w:t>
            </w:r>
          </w:p>
          <w:p w14:paraId="13367472" w14:textId="77777777" w:rsidR="000B1A93" w:rsidRPr="00584B2B" w:rsidRDefault="000B1A93" w:rsidP="000B1A93">
            <w:pPr>
              <w:rPr>
                <w:rFonts w:cs="Times New Roman"/>
                <w:szCs w:val="24"/>
              </w:rPr>
            </w:pPr>
          </w:p>
          <w:p w14:paraId="5ECD78B6" w14:textId="2B1DF189" w:rsidR="00483437" w:rsidRPr="00584B2B" w:rsidRDefault="000B1A93" w:rsidP="000B1A93">
            <w:pPr>
              <w:rPr>
                <w:rFonts w:cs="Times New Roman"/>
                <w:szCs w:val="24"/>
              </w:rPr>
            </w:pPr>
            <w:r w:rsidRPr="00584B2B">
              <w:rPr>
                <w:rFonts w:cs="Times New Roman"/>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3021" w:type="dxa"/>
          </w:tcPr>
          <w:p w14:paraId="0B9CC18D" w14:textId="388AABA4" w:rsidR="00357DCD" w:rsidRPr="006E70D2" w:rsidRDefault="000B1A93">
            <w:pPr>
              <w:rPr>
                <w:rFonts w:cs="Times New Roman"/>
                <w:szCs w:val="24"/>
              </w:rPr>
            </w:pPr>
            <w:r w:rsidRPr="000B1A93">
              <w:rPr>
                <w:rFonts w:cs="Times New Roman"/>
                <w:szCs w:val="24"/>
              </w:rPr>
              <w:lastRenderedPageBreak/>
              <w:t>Per paskutinius 5 metus atliktų darbų sąrašas kartu su užsakovų (tiek viešųjų, tiek privačiųjų) pažymomis, apie tai, kad svarbiausių darbų atlikimas ir galutiniai rezultatai buvo tinkami.</w:t>
            </w:r>
          </w:p>
        </w:tc>
      </w:tr>
    </w:tbl>
    <w:p w14:paraId="7C412317" w14:textId="77777777" w:rsidR="00357DCD" w:rsidRPr="006E70D2" w:rsidRDefault="00357DCD" w:rsidP="008715CE">
      <w:pPr>
        <w:rPr>
          <w:rFonts w:cs="Times New Roman"/>
          <w:szCs w:val="24"/>
        </w:rPr>
      </w:pPr>
    </w:p>
    <w:p w14:paraId="69EC1566" w14:textId="265BE8EE" w:rsidR="008715CE" w:rsidRPr="006E70D2" w:rsidRDefault="008715CE" w:rsidP="008715CE">
      <w:pPr>
        <w:pStyle w:val="ListParagraph"/>
        <w:numPr>
          <w:ilvl w:val="0"/>
          <w:numId w:val="18"/>
        </w:numPr>
        <w:spacing w:line="20" w:lineRule="atLeast"/>
        <w:rPr>
          <w:rFonts w:cs="Times New Roman"/>
          <w:szCs w:val="24"/>
        </w:rPr>
      </w:pPr>
      <w:r w:rsidRPr="006E70D2">
        <w:rPr>
          <w:rFonts w:cs="Times New Roman"/>
          <w:szCs w:val="24"/>
        </w:rPr>
        <w:t>Perkančioji organizacija nereikalauja, kad tiekėjai laikytųsi kokybės vadybos sistemos ir (arba) aplinkos apsaugos vadybos sistemos standartų.</w:t>
      </w:r>
    </w:p>
    <w:p w14:paraId="239A2086" w14:textId="5C97A08B" w:rsidR="008715CE" w:rsidRPr="006E70D2" w:rsidRDefault="008715CE" w:rsidP="008715CE">
      <w:pPr>
        <w:pStyle w:val="ListParagraph"/>
        <w:numPr>
          <w:ilvl w:val="0"/>
          <w:numId w:val="18"/>
        </w:numPr>
        <w:spacing w:line="20" w:lineRule="atLeast"/>
        <w:rPr>
          <w:rFonts w:cs="Times New Roman"/>
          <w:szCs w:val="24"/>
        </w:rPr>
      </w:pPr>
      <w:r w:rsidRPr="006E70D2">
        <w:rPr>
          <w:rFonts w:cs="Times New Roman"/>
          <w:szCs w:val="24"/>
        </w:rPr>
        <w:t>Šiame priede reikalaujama kvalifikacija turi būti įgyta iki pasiūlymų pateikimo termino pabaigos.</w:t>
      </w:r>
    </w:p>
    <w:p w14:paraId="73E3BA75" w14:textId="77777777" w:rsidR="008715CE" w:rsidRDefault="008715CE" w:rsidP="008715CE">
      <w:pPr>
        <w:rPr>
          <w:rFonts w:cs="Times New Roman"/>
          <w:szCs w:val="24"/>
        </w:rPr>
      </w:pPr>
    </w:p>
    <w:p w14:paraId="7242FAB5" w14:textId="77777777" w:rsidR="001801C6" w:rsidRPr="006E70D2" w:rsidRDefault="001801C6" w:rsidP="008715CE">
      <w:pPr>
        <w:rPr>
          <w:rFonts w:cs="Times New Roman"/>
          <w:szCs w:val="24"/>
        </w:rPr>
      </w:pPr>
    </w:p>
    <w:p w14:paraId="0274FF23" w14:textId="77777777" w:rsidR="008715CE" w:rsidRPr="006E70D2" w:rsidRDefault="008715CE" w:rsidP="008715CE">
      <w:pPr>
        <w:rPr>
          <w:rFonts w:cs="Times New Roman"/>
          <w:szCs w:val="24"/>
        </w:rPr>
        <w:sectPr w:rsidR="008715CE" w:rsidRPr="006E70D2" w:rsidSect="003C7251">
          <w:footerReference w:type="first" r:id="rId32"/>
          <w:pgSz w:w="11906" w:h="16838"/>
          <w:pgMar w:top="1134" w:right="1134" w:bottom="1134" w:left="1701" w:header="567" w:footer="567" w:gutter="0"/>
          <w:pgNumType w:start="1"/>
          <w:cols w:space="1296"/>
          <w:titlePg/>
          <w:docGrid w:linePitch="360"/>
        </w:sectPr>
      </w:pPr>
    </w:p>
    <w:p w14:paraId="5D6C9317" w14:textId="77777777" w:rsidR="008715CE" w:rsidRPr="006E70D2" w:rsidRDefault="008715CE" w:rsidP="008715CE">
      <w:pPr>
        <w:rPr>
          <w:rFonts w:cs="Times New Roman"/>
          <w:szCs w:val="24"/>
        </w:rPr>
      </w:pPr>
    </w:p>
    <w:p w14:paraId="2953CE19" w14:textId="77777777" w:rsidR="008715CE" w:rsidRPr="006E70D2" w:rsidRDefault="00B069B3" w:rsidP="00B069B3">
      <w:pPr>
        <w:ind w:left="6480"/>
        <w:rPr>
          <w:rFonts w:cs="Times New Roman"/>
          <w:szCs w:val="24"/>
        </w:rPr>
      </w:pPr>
      <w:r w:rsidRPr="006E70D2">
        <w:rPr>
          <w:rFonts w:cs="Times New Roman"/>
          <w:szCs w:val="24"/>
        </w:rPr>
        <w:t>Specialiųjų pirkimo sąlygų</w:t>
      </w:r>
    </w:p>
    <w:p w14:paraId="0F165F6A" w14:textId="77777777" w:rsidR="008715CE" w:rsidRPr="006E70D2" w:rsidRDefault="008715CE" w:rsidP="00B069B3">
      <w:pPr>
        <w:pStyle w:val="ListParagraph"/>
        <w:numPr>
          <w:ilvl w:val="0"/>
          <w:numId w:val="14"/>
        </w:numPr>
        <w:ind w:left="5771"/>
        <w:rPr>
          <w:rFonts w:cs="Times New Roman"/>
          <w:szCs w:val="24"/>
        </w:rPr>
      </w:pPr>
      <w:bookmarkStart w:id="19" w:name="_Ref131763297"/>
      <w:r w:rsidRPr="006E70D2">
        <w:rPr>
          <w:rFonts w:cs="Times New Roman"/>
          <w:szCs w:val="24"/>
        </w:rPr>
        <w:t>priedas</w:t>
      </w:r>
      <w:bookmarkEnd w:id="19"/>
    </w:p>
    <w:p w14:paraId="6857202D" w14:textId="77777777" w:rsidR="008715CE" w:rsidRPr="006E70D2" w:rsidRDefault="008715CE" w:rsidP="008715CE">
      <w:pPr>
        <w:rPr>
          <w:rFonts w:cs="Times New Roman"/>
          <w:szCs w:val="24"/>
        </w:rPr>
      </w:pPr>
    </w:p>
    <w:p w14:paraId="717A40CD" w14:textId="77777777" w:rsidR="008715CE" w:rsidRPr="006E70D2" w:rsidRDefault="008715CE" w:rsidP="008715CE">
      <w:pPr>
        <w:jc w:val="center"/>
        <w:rPr>
          <w:rFonts w:cs="Times New Roman"/>
          <w:b/>
          <w:bCs/>
          <w:szCs w:val="24"/>
        </w:rPr>
      </w:pPr>
      <w:r w:rsidRPr="006E70D2">
        <w:rPr>
          <w:rFonts w:cs="Times New Roman"/>
          <w:b/>
          <w:bCs/>
          <w:szCs w:val="24"/>
        </w:rPr>
        <w:t>EUROPOS BENDRASIS VIEŠŲJŲ PIRKIMŲ DOKUMENTAS</w:t>
      </w:r>
    </w:p>
    <w:p w14:paraId="7A14EC3C" w14:textId="77777777" w:rsidR="008715CE" w:rsidRPr="006E70D2" w:rsidRDefault="008715CE" w:rsidP="008715CE">
      <w:pPr>
        <w:rPr>
          <w:rFonts w:cs="Times New Roman"/>
          <w:szCs w:val="24"/>
        </w:rPr>
      </w:pPr>
    </w:p>
    <w:p w14:paraId="0FB7AC11" w14:textId="77777777" w:rsidR="008715CE" w:rsidRPr="006E70D2" w:rsidRDefault="008715CE" w:rsidP="008715CE">
      <w:pPr>
        <w:jc w:val="center"/>
        <w:rPr>
          <w:rFonts w:cs="Times New Roman"/>
          <w:szCs w:val="24"/>
        </w:rPr>
      </w:pPr>
      <w:r w:rsidRPr="006E70D2">
        <w:rPr>
          <w:rFonts w:cs="Times New Roman"/>
          <w:szCs w:val="24"/>
        </w:rPr>
        <w:t>(dokumentas pateikiamas atskiru failu XML formatu)</w:t>
      </w:r>
    </w:p>
    <w:p w14:paraId="1450BBCE" w14:textId="77777777" w:rsidR="008715CE" w:rsidRPr="006E70D2" w:rsidRDefault="008715CE" w:rsidP="008715CE">
      <w:pPr>
        <w:rPr>
          <w:rFonts w:cs="Times New Roman"/>
          <w:szCs w:val="24"/>
        </w:rPr>
      </w:pPr>
    </w:p>
    <w:p w14:paraId="78418714" w14:textId="77777777" w:rsidR="008715CE" w:rsidRPr="006E70D2" w:rsidRDefault="008715CE" w:rsidP="008715CE">
      <w:pPr>
        <w:rPr>
          <w:rFonts w:cs="Times New Roman"/>
          <w:szCs w:val="24"/>
        </w:rPr>
      </w:pPr>
    </w:p>
    <w:p w14:paraId="04E801C8" w14:textId="77777777" w:rsidR="008715CE" w:rsidRPr="006E70D2" w:rsidRDefault="008715CE" w:rsidP="008715CE">
      <w:pPr>
        <w:rPr>
          <w:rFonts w:cs="Times New Roman"/>
          <w:szCs w:val="24"/>
        </w:rPr>
      </w:pPr>
    </w:p>
    <w:p w14:paraId="5398FE57" w14:textId="77777777" w:rsidR="008715CE" w:rsidRPr="006E70D2" w:rsidRDefault="008715CE" w:rsidP="008715CE">
      <w:pPr>
        <w:rPr>
          <w:rFonts w:cs="Times New Roman"/>
          <w:szCs w:val="24"/>
        </w:rPr>
        <w:sectPr w:rsidR="008715CE" w:rsidRPr="006E70D2" w:rsidSect="003C7251">
          <w:footerReference w:type="first" r:id="rId33"/>
          <w:pgSz w:w="11906" w:h="16838"/>
          <w:pgMar w:top="1134" w:right="1134" w:bottom="1134" w:left="1701" w:header="567" w:footer="567" w:gutter="0"/>
          <w:pgNumType w:start="1"/>
          <w:cols w:space="1296"/>
          <w:titlePg/>
          <w:docGrid w:linePitch="360"/>
        </w:sectPr>
      </w:pPr>
    </w:p>
    <w:p w14:paraId="2F6241A6" w14:textId="77777777" w:rsidR="008715CE" w:rsidRPr="006E70D2" w:rsidRDefault="008715CE" w:rsidP="008715CE">
      <w:pPr>
        <w:rPr>
          <w:rFonts w:cs="Times New Roman"/>
          <w:szCs w:val="24"/>
        </w:rPr>
      </w:pPr>
    </w:p>
    <w:p w14:paraId="677D4250" w14:textId="77777777" w:rsidR="008715CE" w:rsidRPr="006E70D2" w:rsidRDefault="00BA7354" w:rsidP="00BA7354">
      <w:pPr>
        <w:ind w:left="6480"/>
        <w:rPr>
          <w:rFonts w:cs="Times New Roman"/>
          <w:szCs w:val="24"/>
        </w:rPr>
      </w:pPr>
      <w:r w:rsidRPr="006E70D2">
        <w:rPr>
          <w:rFonts w:cs="Times New Roman"/>
          <w:szCs w:val="24"/>
        </w:rPr>
        <w:t>Specialiųjų pirkimo sąlygų</w:t>
      </w:r>
    </w:p>
    <w:p w14:paraId="4B65DC11" w14:textId="77777777" w:rsidR="008715CE" w:rsidRPr="006E70D2" w:rsidRDefault="008715CE" w:rsidP="00BA7354">
      <w:pPr>
        <w:pStyle w:val="ListParagraph"/>
        <w:numPr>
          <w:ilvl w:val="0"/>
          <w:numId w:val="14"/>
        </w:numPr>
        <w:ind w:left="5771"/>
        <w:rPr>
          <w:rFonts w:cs="Times New Roman"/>
          <w:szCs w:val="24"/>
        </w:rPr>
      </w:pPr>
      <w:bookmarkStart w:id="20" w:name="_Ref126410385"/>
      <w:r w:rsidRPr="006E70D2">
        <w:rPr>
          <w:rFonts w:cs="Times New Roman"/>
          <w:szCs w:val="24"/>
        </w:rPr>
        <w:t>priedas</w:t>
      </w:r>
      <w:bookmarkEnd w:id="20"/>
    </w:p>
    <w:p w14:paraId="1DB84C53" w14:textId="77777777" w:rsidR="008715CE" w:rsidRPr="006E70D2" w:rsidRDefault="008715CE" w:rsidP="008715CE">
      <w:pPr>
        <w:rPr>
          <w:rFonts w:cs="Times New Roman"/>
          <w:szCs w:val="24"/>
        </w:rPr>
      </w:pPr>
    </w:p>
    <w:p w14:paraId="4254BEF4" w14:textId="77777777" w:rsidR="008715CE" w:rsidRPr="006E70D2" w:rsidRDefault="008715CE" w:rsidP="008715CE">
      <w:pPr>
        <w:jc w:val="center"/>
        <w:rPr>
          <w:rFonts w:cs="Times New Roman"/>
          <w:b/>
          <w:bCs/>
          <w:szCs w:val="24"/>
        </w:rPr>
      </w:pPr>
      <w:r w:rsidRPr="006E70D2">
        <w:rPr>
          <w:rFonts w:cs="Times New Roman"/>
          <w:b/>
          <w:bCs/>
          <w:szCs w:val="24"/>
        </w:rPr>
        <w:t>PASIŪLYMO FORMA</w:t>
      </w:r>
    </w:p>
    <w:p w14:paraId="482E7653" w14:textId="77777777" w:rsidR="008715CE" w:rsidRPr="006E70D2" w:rsidRDefault="008715CE" w:rsidP="008715CE">
      <w:pPr>
        <w:rPr>
          <w:rFonts w:cs="Times New Roman"/>
          <w:szCs w:val="24"/>
        </w:rPr>
      </w:pPr>
    </w:p>
    <w:p w14:paraId="397E2645" w14:textId="77777777" w:rsidR="008715CE" w:rsidRPr="006E70D2" w:rsidRDefault="008715CE" w:rsidP="008715CE">
      <w:pPr>
        <w:jc w:val="center"/>
        <w:rPr>
          <w:rFonts w:cs="Times New Roman"/>
          <w:b/>
          <w:bCs/>
          <w:szCs w:val="24"/>
        </w:rPr>
      </w:pPr>
      <w:r w:rsidRPr="006E70D2">
        <w:rPr>
          <w:rFonts w:cs="Times New Roman"/>
          <w:b/>
          <w:bCs/>
          <w:szCs w:val="24"/>
        </w:rPr>
        <w:t>(pasiūlymo forma)</w:t>
      </w:r>
    </w:p>
    <w:p w14:paraId="378EEFEC" w14:textId="77777777" w:rsidR="008715CE" w:rsidRPr="006E70D2" w:rsidRDefault="008715CE" w:rsidP="008715CE">
      <w:pPr>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8715CE" w:rsidRPr="006E70D2" w14:paraId="67F98BCE" w14:textId="77777777">
        <w:tc>
          <w:tcPr>
            <w:tcW w:w="1555" w:type="dxa"/>
          </w:tcPr>
          <w:p w14:paraId="0196F5D3" w14:textId="77777777" w:rsidR="008715CE" w:rsidRPr="006E70D2" w:rsidRDefault="008715CE">
            <w:pPr>
              <w:rPr>
                <w:rFonts w:cs="Times New Roman"/>
                <w:szCs w:val="24"/>
              </w:rPr>
            </w:pPr>
          </w:p>
        </w:tc>
        <w:tc>
          <w:tcPr>
            <w:tcW w:w="5953" w:type="dxa"/>
            <w:tcBorders>
              <w:bottom w:val="single" w:sz="4" w:space="0" w:color="auto"/>
            </w:tcBorders>
          </w:tcPr>
          <w:p w14:paraId="17613EE6" w14:textId="77777777" w:rsidR="008715CE" w:rsidRPr="006E70D2" w:rsidRDefault="008715CE">
            <w:pPr>
              <w:rPr>
                <w:rFonts w:cs="Times New Roman"/>
                <w:szCs w:val="24"/>
              </w:rPr>
            </w:pPr>
          </w:p>
        </w:tc>
        <w:tc>
          <w:tcPr>
            <w:tcW w:w="1553" w:type="dxa"/>
          </w:tcPr>
          <w:p w14:paraId="08B6CD95" w14:textId="77777777" w:rsidR="008715CE" w:rsidRPr="006E70D2" w:rsidRDefault="008715CE">
            <w:pPr>
              <w:rPr>
                <w:rFonts w:cs="Times New Roman"/>
                <w:szCs w:val="24"/>
              </w:rPr>
            </w:pPr>
          </w:p>
        </w:tc>
      </w:tr>
      <w:tr w:rsidR="008715CE" w:rsidRPr="006E70D2" w14:paraId="7674FAB3" w14:textId="77777777">
        <w:tc>
          <w:tcPr>
            <w:tcW w:w="1555" w:type="dxa"/>
          </w:tcPr>
          <w:p w14:paraId="6B7548A5" w14:textId="77777777" w:rsidR="008715CE" w:rsidRPr="006E70D2" w:rsidRDefault="008715CE">
            <w:pPr>
              <w:rPr>
                <w:rFonts w:cs="Times New Roman"/>
                <w:szCs w:val="24"/>
              </w:rPr>
            </w:pPr>
          </w:p>
        </w:tc>
        <w:tc>
          <w:tcPr>
            <w:tcW w:w="5953" w:type="dxa"/>
            <w:tcBorders>
              <w:top w:val="single" w:sz="4" w:space="0" w:color="auto"/>
            </w:tcBorders>
          </w:tcPr>
          <w:p w14:paraId="0D70CC31" w14:textId="77777777" w:rsidR="008715CE" w:rsidRPr="006E70D2" w:rsidRDefault="008715CE">
            <w:pPr>
              <w:jc w:val="center"/>
              <w:rPr>
                <w:rFonts w:cs="Times New Roman"/>
                <w:szCs w:val="24"/>
              </w:rPr>
            </w:pPr>
            <w:r w:rsidRPr="006E70D2">
              <w:rPr>
                <w:rFonts w:cs="Times New Roman"/>
                <w:szCs w:val="24"/>
              </w:rPr>
              <w:t>(tiekėjo pavadinimas)</w:t>
            </w:r>
          </w:p>
        </w:tc>
        <w:tc>
          <w:tcPr>
            <w:tcW w:w="1553" w:type="dxa"/>
          </w:tcPr>
          <w:p w14:paraId="3B563D28" w14:textId="77777777" w:rsidR="008715CE" w:rsidRPr="006E70D2" w:rsidRDefault="008715CE">
            <w:pPr>
              <w:rPr>
                <w:rFonts w:cs="Times New Roman"/>
                <w:szCs w:val="24"/>
              </w:rPr>
            </w:pPr>
          </w:p>
        </w:tc>
      </w:tr>
    </w:tbl>
    <w:p w14:paraId="00C296B3" w14:textId="77777777" w:rsidR="008715CE" w:rsidRPr="006E70D2" w:rsidRDefault="008715CE" w:rsidP="008715CE">
      <w:pPr>
        <w:rPr>
          <w:rFonts w:cs="Times New Roman"/>
          <w:szCs w:val="24"/>
        </w:rPr>
      </w:pPr>
    </w:p>
    <w:p w14:paraId="441BF345" w14:textId="1E677D8D" w:rsidR="008715CE" w:rsidRPr="00AA5486" w:rsidRDefault="00AA5486" w:rsidP="008715CE">
      <w:pPr>
        <w:rPr>
          <w:rFonts w:cs="Times New Roman"/>
          <w:szCs w:val="24"/>
        </w:rPr>
      </w:pPr>
      <w:r w:rsidRPr="00AA5486">
        <w:rPr>
          <w:rFonts w:cs="Times New Roman"/>
          <w:szCs w:val="24"/>
        </w:rPr>
        <w:t>Panevėžio kolegijai</w:t>
      </w:r>
    </w:p>
    <w:p w14:paraId="7F507847" w14:textId="77777777" w:rsidR="008715CE" w:rsidRPr="006E70D2" w:rsidRDefault="008715CE" w:rsidP="008715CE">
      <w:pPr>
        <w:rPr>
          <w:rFonts w:cs="Times New Roman"/>
          <w:szCs w:val="24"/>
        </w:rPr>
      </w:pPr>
    </w:p>
    <w:p w14:paraId="4D233BC5" w14:textId="77777777" w:rsidR="008715CE" w:rsidRPr="006E70D2" w:rsidRDefault="008715CE" w:rsidP="008715CE">
      <w:pPr>
        <w:jc w:val="center"/>
        <w:rPr>
          <w:rFonts w:cs="Times New Roman"/>
          <w:b/>
          <w:bCs/>
          <w:szCs w:val="24"/>
        </w:rPr>
      </w:pPr>
      <w:r w:rsidRPr="006E70D2">
        <w:rPr>
          <w:rFonts w:cs="Times New Roman"/>
          <w:b/>
          <w:bCs/>
          <w:szCs w:val="24"/>
        </w:rPr>
        <w:t>PASIŪLYMAS</w:t>
      </w:r>
    </w:p>
    <w:p w14:paraId="5BB8D7B2" w14:textId="160709B9" w:rsidR="008715CE" w:rsidRPr="006E70D2" w:rsidRDefault="008715CE" w:rsidP="008715CE">
      <w:pPr>
        <w:jc w:val="center"/>
        <w:rPr>
          <w:rFonts w:cs="Times New Roman"/>
          <w:b/>
          <w:bCs/>
          <w:szCs w:val="24"/>
        </w:rPr>
      </w:pPr>
      <w:r w:rsidRPr="006E70D2">
        <w:rPr>
          <w:rFonts w:cs="Times New Roman"/>
          <w:b/>
          <w:bCs/>
          <w:szCs w:val="24"/>
        </w:rPr>
        <w:t>DĖL PIRKIMO „</w:t>
      </w:r>
      <w:r w:rsidR="00AA5486" w:rsidRPr="00A77613">
        <w:rPr>
          <w:rFonts w:cs="Times New Roman"/>
          <w:b/>
          <w:bCs/>
          <w:szCs w:val="24"/>
        </w:rPr>
        <w:t xml:space="preserve">MOKYTOJŲ SEMINARIJOS </w:t>
      </w:r>
      <w:r w:rsidR="000D5C7F" w:rsidRPr="000D5C7F">
        <w:rPr>
          <w:rFonts w:cs="Times New Roman"/>
          <w:b/>
          <w:bCs/>
          <w:szCs w:val="24"/>
        </w:rPr>
        <w:t xml:space="preserve">PASTATO </w:t>
      </w:r>
      <w:r w:rsidR="000D5C7F" w:rsidRPr="000D5C7F">
        <w:rPr>
          <w:rFonts w:eastAsia="Calibri" w:cs="Times New Roman"/>
          <w:b/>
          <w:bCs/>
          <w:szCs w:val="24"/>
        </w:rPr>
        <w:t>(KLAIPĖDOS G. 3, PANEVĖŽYS)</w:t>
      </w:r>
      <w:r w:rsidR="000D5C7F" w:rsidRPr="00AE480E">
        <w:rPr>
          <w:rFonts w:eastAsia="Calibri" w:cs="Times New Roman"/>
          <w:szCs w:val="24"/>
        </w:rPr>
        <w:t xml:space="preserve"> </w:t>
      </w:r>
      <w:r w:rsidR="00AA5486" w:rsidRPr="00A77613">
        <w:rPr>
          <w:rFonts w:cs="Times New Roman"/>
          <w:b/>
          <w:bCs/>
          <w:szCs w:val="24"/>
        </w:rPr>
        <w:t>STOGO</w:t>
      </w:r>
      <w:r w:rsidR="009137FC">
        <w:rPr>
          <w:rFonts w:cs="Times New Roman"/>
          <w:b/>
          <w:bCs/>
          <w:szCs w:val="24"/>
        </w:rPr>
        <w:t xml:space="preserve"> </w:t>
      </w:r>
      <w:r w:rsidR="00AA5486" w:rsidRPr="00A77613">
        <w:rPr>
          <w:rFonts w:cs="Times New Roman"/>
          <w:b/>
          <w:bCs/>
          <w:szCs w:val="24"/>
        </w:rPr>
        <w:t>TVARKYBOS DARBŲ (REMONTO)</w:t>
      </w:r>
      <w:r w:rsidR="00AA5486">
        <w:rPr>
          <w:rFonts w:cs="Times New Roman"/>
          <w:b/>
          <w:bCs/>
          <w:szCs w:val="24"/>
        </w:rPr>
        <w:t xml:space="preserve"> PIRKIMAS</w:t>
      </w:r>
      <w:r w:rsidRPr="006E70D2">
        <w:rPr>
          <w:rFonts w:cs="Times New Roman"/>
          <w:b/>
          <w:bCs/>
          <w:szCs w:val="24"/>
        </w:rPr>
        <w:t>“</w:t>
      </w:r>
    </w:p>
    <w:p w14:paraId="5D37AD6A" w14:textId="77777777" w:rsidR="008715CE" w:rsidRPr="006E70D2" w:rsidRDefault="008715CE" w:rsidP="008715CE">
      <w:pPr>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8715CE" w:rsidRPr="006E70D2" w14:paraId="433FD3AF" w14:textId="77777777">
        <w:tc>
          <w:tcPr>
            <w:tcW w:w="3544" w:type="dxa"/>
          </w:tcPr>
          <w:p w14:paraId="3C04AEF9" w14:textId="77777777" w:rsidR="008715CE" w:rsidRPr="006E70D2" w:rsidRDefault="008715CE">
            <w:pPr>
              <w:rPr>
                <w:rFonts w:cs="Times New Roman"/>
                <w:szCs w:val="24"/>
              </w:rPr>
            </w:pPr>
          </w:p>
        </w:tc>
        <w:tc>
          <w:tcPr>
            <w:tcW w:w="1985" w:type="dxa"/>
            <w:tcBorders>
              <w:bottom w:val="single" w:sz="4" w:space="0" w:color="auto"/>
            </w:tcBorders>
          </w:tcPr>
          <w:p w14:paraId="1AB95CC7" w14:textId="77777777" w:rsidR="008715CE" w:rsidRPr="006E70D2" w:rsidRDefault="008715CE">
            <w:pPr>
              <w:rPr>
                <w:rFonts w:cs="Times New Roman"/>
                <w:szCs w:val="24"/>
              </w:rPr>
            </w:pPr>
          </w:p>
        </w:tc>
        <w:tc>
          <w:tcPr>
            <w:tcW w:w="3532" w:type="dxa"/>
          </w:tcPr>
          <w:p w14:paraId="5428FB5C" w14:textId="77777777" w:rsidR="008715CE" w:rsidRPr="006E70D2" w:rsidRDefault="008715CE">
            <w:pPr>
              <w:rPr>
                <w:rFonts w:cs="Times New Roman"/>
                <w:szCs w:val="24"/>
              </w:rPr>
            </w:pPr>
          </w:p>
        </w:tc>
      </w:tr>
      <w:tr w:rsidR="008715CE" w:rsidRPr="006E70D2" w14:paraId="64D7FF69" w14:textId="77777777">
        <w:tc>
          <w:tcPr>
            <w:tcW w:w="3544" w:type="dxa"/>
          </w:tcPr>
          <w:p w14:paraId="02A8C38F" w14:textId="77777777" w:rsidR="008715CE" w:rsidRPr="006E70D2" w:rsidRDefault="008715CE">
            <w:pPr>
              <w:rPr>
                <w:rFonts w:cs="Times New Roman"/>
                <w:szCs w:val="24"/>
              </w:rPr>
            </w:pPr>
          </w:p>
        </w:tc>
        <w:tc>
          <w:tcPr>
            <w:tcW w:w="1985" w:type="dxa"/>
            <w:tcBorders>
              <w:top w:val="single" w:sz="4" w:space="0" w:color="auto"/>
            </w:tcBorders>
          </w:tcPr>
          <w:p w14:paraId="1F62F667" w14:textId="77777777" w:rsidR="008715CE" w:rsidRPr="006E70D2" w:rsidRDefault="008715CE">
            <w:pPr>
              <w:jc w:val="center"/>
              <w:rPr>
                <w:rFonts w:cs="Times New Roman"/>
                <w:szCs w:val="24"/>
              </w:rPr>
            </w:pPr>
            <w:r w:rsidRPr="006E70D2">
              <w:rPr>
                <w:rFonts w:cs="Times New Roman"/>
                <w:szCs w:val="24"/>
              </w:rPr>
              <w:t>(data)</w:t>
            </w:r>
          </w:p>
        </w:tc>
        <w:tc>
          <w:tcPr>
            <w:tcW w:w="3532" w:type="dxa"/>
          </w:tcPr>
          <w:p w14:paraId="3293A2C4" w14:textId="77777777" w:rsidR="008715CE" w:rsidRPr="006E70D2" w:rsidRDefault="008715CE">
            <w:pPr>
              <w:rPr>
                <w:rFonts w:cs="Times New Roman"/>
                <w:szCs w:val="24"/>
              </w:rPr>
            </w:pPr>
          </w:p>
        </w:tc>
      </w:tr>
    </w:tbl>
    <w:p w14:paraId="4D6E408D" w14:textId="77777777" w:rsidR="008715CE" w:rsidRPr="006E70D2" w:rsidRDefault="008715CE" w:rsidP="008715CE">
      <w:pPr>
        <w:rPr>
          <w:rFonts w:cs="Times New Roman"/>
          <w:szCs w:val="24"/>
        </w:rPr>
      </w:pPr>
    </w:p>
    <w:p w14:paraId="19AF4029" w14:textId="77777777" w:rsidR="008715CE" w:rsidRPr="006E70D2" w:rsidRDefault="008715CE" w:rsidP="008715CE">
      <w:pPr>
        <w:jc w:val="center"/>
        <w:rPr>
          <w:rFonts w:cs="Times New Roman"/>
          <w:b/>
          <w:bCs/>
          <w:szCs w:val="24"/>
        </w:rPr>
      </w:pPr>
      <w:r w:rsidRPr="006E70D2">
        <w:rPr>
          <w:rFonts w:cs="Times New Roman"/>
          <w:b/>
          <w:bCs/>
          <w:szCs w:val="24"/>
        </w:rPr>
        <w:t>I SKYRIUS</w:t>
      </w:r>
    </w:p>
    <w:p w14:paraId="733D1DB0" w14:textId="77777777" w:rsidR="008715CE" w:rsidRPr="006E70D2" w:rsidRDefault="008715CE" w:rsidP="008715CE">
      <w:pPr>
        <w:jc w:val="center"/>
        <w:rPr>
          <w:rFonts w:cs="Times New Roman"/>
          <w:b/>
          <w:bCs/>
          <w:szCs w:val="24"/>
        </w:rPr>
      </w:pPr>
      <w:r w:rsidRPr="006E70D2">
        <w:rPr>
          <w:rFonts w:cs="Times New Roman"/>
          <w:b/>
          <w:bCs/>
          <w:szCs w:val="24"/>
        </w:rPr>
        <w:t>INFORMACIJA APIE TIEKĖJĄ</w:t>
      </w:r>
    </w:p>
    <w:p w14:paraId="0AA8DD01" w14:textId="77777777" w:rsidR="008715CE" w:rsidRPr="006E70D2" w:rsidRDefault="008715CE" w:rsidP="008715CE">
      <w:pPr>
        <w:rPr>
          <w:rFonts w:cs="Times New Roman"/>
          <w:szCs w:val="24"/>
        </w:rPr>
      </w:pPr>
    </w:p>
    <w:p w14:paraId="0B3330C7" w14:textId="7C44F4C4" w:rsidR="008715CE" w:rsidRPr="006E70D2" w:rsidRDefault="00856493" w:rsidP="008715CE">
      <w:pPr>
        <w:pStyle w:val="Caption"/>
        <w:rPr>
          <w:rFonts w:cs="Times New Roman"/>
          <w:b w:val="0"/>
          <w:bCs/>
          <w:szCs w:val="24"/>
        </w:rPr>
      </w:pPr>
      <w:r w:rsidRPr="006E70D2">
        <w:rPr>
          <w:rFonts w:cs="Times New Roman"/>
          <w:szCs w:val="24"/>
        </w:rPr>
        <w:fldChar w:fldCharType="begin"/>
      </w:r>
      <w:r w:rsidRPr="006E70D2">
        <w:rPr>
          <w:rFonts w:cs="Times New Roman"/>
          <w:szCs w:val="24"/>
        </w:rPr>
        <w:instrText xml:space="preserve"> SEQ lentelė \* ARABIC </w:instrText>
      </w:r>
      <w:r w:rsidRPr="006E70D2">
        <w:rPr>
          <w:rFonts w:cs="Times New Roman"/>
          <w:szCs w:val="24"/>
        </w:rPr>
        <w:fldChar w:fldCharType="separate"/>
      </w:r>
      <w:r w:rsidR="006E2CCB">
        <w:rPr>
          <w:rFonts w:cs="Times New Roman"/>
          <w:noProof/>
          <w:szCs w:val="24"/>
        </w:rPr>
        <w:t>1</w:t>
      </w:r>
      <w:r w:rsidRPr="006E70D2">
        <w:rPr>
          <w:rFonts w:cs="Times New Roman"/>
          <w:noProof/>
          <w:szCs w:val="24"/>
        </w:rPr>
        <w:fldChar w:fldCharType="end"/>
      </w:r>
      <w:r w:rsidR="008715CE" w:rsidRPr="006E70D2">
        <w:rPr>
          <w:rFonts w:cs="Times New Roman"/>
          <w:szCs w:val="24"/>
        </w:rPr>
        <w:t xml:space="preserve"> lentelė. </w:t>
      </w:r>
      <w:r w:rsidR="008715CE" w:rsidRPr="006E70D2">
        <w:rPr>
          <w:rFonts w:cs="Times New Roman"/>
          <w:b w:val="0"/>
          <w:bCs/>
          <w:szCs w:val="24"/>
        </w:rPr>
        <w:t>Informacija apie tiekėją</w:t>
      </w:r>
    </w:p>
    <w:tbl>
      <w:tblPr>
        <w:tblStyle w:val="TableGrid"/>
        <w:tblW w:w="0" w:type="auto"/>
        <w:tblLook w:val="04A0" w:firstRow="1" w:lastRow="0" w:firstColumn="1" w:lastColumn="0" w:noHBand="0" w:noVBand="1"/>
      </w:tblPr>
      <w:tblGrid>
        <w:gridCol w:w="4530"/>
        <w:gridCol w:w="4531"/>
      </w:tblGrid>
      <w:tr w:rsidR="008715CE" w:rsidRPr="006E70D2" w14:paraId="320C2784" w14:textId="77777777">
        <w:tc>
          <w:tcPr>
            <w:tcW w:w="4530" w:type="dxa"/>
          </w:tcPr>
          <w:p w14:paraId="45E30BB9" w14:textId="77777777" w:rsidR="008715CE" w:rsidRPr="006E70D2" w:rsidRDefault="008715CE">
            <w:pPr>
              <w:rPr>
                <w:rFonts w:cs="Times New Roman"/>
                <w:szCs w:val="24"/>
              </w:rPr>
            </w:pPr>
            <w:r w:rsidRPr="006E70D2">
              <w:rPr>
                <w:rFonts w:cs="Times New Roman"/>
                <w:szCs w:val="24"/>
              </w:rPr>
              <w:t>Tiekėjo arba ūkio subjektų grupės dalyvių pavadinimas (-ai), juridinio asmens kodas (-ai) (jeigu pasiūlymą teikia fizinis asmuo – vardas ir pavardė), adresas (-ai)</w:t>
            </w:r>
          </w:p>
        </w:tc>
        <w:tc>
          <w:tcPr>
            <w:tcW w:w="4531" w:type="dxa"/>
          </w:tcPr>
          <w:p w14:paraId="32459259" w14:textId="77777777" w:rsidR="008715CE" w:rsidRPr="006E70D2" w:rsidRDefault="008715CE">
            <w:pPr>
              <w:rPr>
                <w:rFonts w:cs="Times New Roman"/>
                <w:szCs w:val="24"/>
              </w:rPr>
            </w:pPr>
          </w:p>
        </w:tc>
      </w:tr>
      <w:tr w:rsidR="008715CE" w:rsidRPr="006E70D2" w14:paraId="2AE6BBF9" w14:textId="77777777">
        <w:tc>
          <w:tcPr>
            <w:tcW w:w="4530" w:type="dxa"/>
          </w:tcPr>
          <w:p w14:paraId="1754BBDC" w14:textId="77777777" w:rsidR="008715CE" w:rsidRPr="006E70D2" w:rsidRDefault="008715CE">
            <w:pPr>
              <w:rPr>
                <w:rFonts w:cs="Times New Roman"/>
                <w:szCs w:val="24"/>
              </w:rPr>
            </w:pPr>
            <w:r w:rsidRPr="006E70D2">
              <w:rPr>
                <w:rFonts w:cs="Times New Roman"/>
                <w:szCs w:val="24"/>
              </w:rPr>
              <w:t>Ūkio subjektų grupės dalyvis, atstovaujantis arba vadovaujantis ūkio subjektų grupei (pildoma, jei pasiūlymą teikia tiekėjų grupė)</w:t>
            </w:r>
          </w:p>
        </w:tc>
        <w:tc>
          <w:tcPr>
            <w:tcW w:w="4531" w:type="dxa"/>
          </w:tcPr>
          <w:p w14:paraId="28B7B6A6" w14:textId="77777777" w:rsidR="008715CE" w:rsidRPr="006E70D2" w:rsidRDefault="008715CE">
            <w:pPr>
              <w:rPr>
                <w:rFonts w:cs="Times New Roman"/>
                <w:szCs w:val="24"/>
              </w:rPr>
            </w:pPr>
          </w:p>
        </w:tc>
      </w:tr>
      <w:tr w:rsidR="008715CE" w:rsidRPr="006E70D2" w14:paraId="0FF59029" w14:textId="77777777">
        <w:tc>
          <w:tcPr>
            <w:tcW w:w="4530" w:type="dxa"/>
          </w:tcPr>
          <w:p w14:paraId="70C605BD" w14:textId="77777777" w:rsidR="008715CE" w:rsidRPr="006E70D2" w:rsidRDefault="008715CE">
            <w:pPr>
              <w:rPr>
                <w:rFonts w:cs="Times New Roman"/>
                <w:szCs w:val="24"/>
              </w:rPr>
            </w:pPr>
            <w:r w:rsidRPr="006E70D2">
              <w:rPr>
                <w:rFonts w:cs="Times New Roman"/>
                <w:szCs w:val="24"/>
              </w:rPr>
              <w:t>Asmens, įgalioto bendrauti su perkančiąją organizacija, kontaktinė informacija (vardas, pavardė, telefono numeris)</w:t>
            </w:r>
          </w:p>
        </w:tc>
        <w:tc>
          <w:tcPr>
            <w:tcW w:w="4531" w:type="dxa"/>
          </w:tcPr>
          <w:p w14:paraId="77D70C08" w14:textId="77777777" w:rsidR="008715CE" w:rsidRPr="006E70D2" w:rsidRDefault="008715CE">
            <w:pPr>
              <w:rPr>
                <w:rFonts w:cs="Times New Roman"/>
                <w:szCs w:val="24"/>
              </w:rPr>
            </w:pPr>
          </w:p>
        </w:tc>
      </w:tr>
    </w:tbl>
    <w:p w14:paraId="5AA8351B" w14:textId="77777777" w:rsidR="008715CE" w:rsidRPr="006E70D2" w:rsidRDefault="008715CE" w:rsidP="008715CE">
      <w:pPr>
        <w:rPr>
          <w:rFonts w:cs="Times New Roman"/>
          <w:szCs w:val="24"/>
        </w:rPr>
      </w:pPr>
    </w:p>
    <w:p w14:paraId="020A4034" w14:textId="77777777" w:rsidR="008715CE" w:rsidRPr="006E70D2" w:rsidRDefault="008715CE" w:rsidP="008715CE">
      <w:pPr>
        <w:jc w:val="center"/>
        <w:rPr>
          <w:rFonts w:cs="Times New Roman"/>
          <w:b/>
          <w:bCs/>
          <w:szCs w:val="24"/>
        </w:rPr>
      </w:pPr>
      <w:r w:rsidRPr="006E70D2">
        <w:rPr>
          <w:rFonts w:cs="Times New Roman"/>
          <w:b/>
          <w:bCs/>
          <w:szCs w:val="24"/>
        </w:rPr>
        <w:t>II SKYRIUS</w:t>
      </w:r>
    </w:p>
    <w:p w14:paraId="5E4DB3E0" w14:textId="2ED3E94F" w:rsidR="008715CE" w:rsidRPr="006E70D2" w:rsidRDefault="008715CE" w:rsidP="008715CE">
      <w:pPr>
        <w:jc w:val="center"/>
        <w:rPr>
          <w:rFonts w:cs="Times New Roman"/>
          <w:b/>
          <w:bCs/>
          <w:szCs w:val="24"/>
        </w:rPr>
      </w:pPr>
      <w:r w:rsidRPr="006E70D2">
        <w:rPr>
          <w:rFonts w:cs="Times New Roman"/>
          <w:b/>
          <w:bCs/>
          <w:szCs w:val="24"/>
        </w:rPr>
        <w:t>INFORMACIJA APIE ŪKIO SUBJEKTUS, KURIŲ PAJĖGUMAIS TIEKĖJAS REMIASI, KAD ATITIKTŲ PERKANČIOSIOS ORGANIZACIJOS KELIAMUS KVALIFIKACIJOS REIKALAVIMUS (JEIGU TOKIE REIKALAVIMAI KELIAMI)</w:t>
      </w:r>
    </w:p>
    <w:p w14:paraId="65FA7FED" w14:textId="77777777" w:rsidR="008715CE" w:rsidRPr="006E70D2" w:rsidRDefault="008715CE" w:rsidP="008715CE">
      <w:pPr>
        <w:rPr>
          <w:rFonts w:cs="Times New Roman"/>
          <w:szCs w:val="24"/>
        </w:rPr>
      </w:pPr>
    </w:p>
    <w:p w14:paraId="560A98FD" w14:textId="2C3E79B1" w:rsidR="008715CE" w:rsidRPr="006E70D2" w:rsidRDefault="008715CE" w:rsidP="008715CE">
      <w:pPr>
        <w:pStyle w:val="ListParagraph"/>
        <w:numPr>
          <w:ilvl w:val="0"/>
          <w:numId w:val="5"/>
        </w:numPr>
        <w:rPr>
          <w:rFonts w:cs="Times New Roman"/>
          <w:szCs w:val="24"/>
        </w:rPr>
      </w:pPr>
      <w:r w:rsidRPr="006E70D2">
        <w:rPr>
          <w:rFonts w:cs="Times New Roman"/>
          <w:szCs w:val="24"/>
        </w:rPr>
        <w:t>Lentelė pildoma, jei tiekėjas pasitelkia kitų ūkio subjektų pajėgumais pagal VPĮ 49 straipsnį.</w:t>
      </w:r>
    </w:p>
    <w:p w14:paraId="6F9BFF58" w14:textId="77777777" w:rsidR="008715CE" w:rsidRPr="006E70D2" w:rsidRDefault="008715CE" w:rsidP="008715CE">
      <w:pPr>
        <w:rPr>
          <w:rFonts w:cs="Times New Roman"/>
          <w:szCs w:val="24"/>
        </w:rPr>
      </w:pPr>
    </w:p>
    <w:p w14:paraId="4E9FC037" w14:textId="215F71B4" w:rsidR="008715CE" w:rsidRPr="006E70D2" w:rsidRDefault="00856493" w:rsidP="008715CE">
      <w:pPr>
        <w:pStyle w:val="Caption"/>
        <w:rPr>
          <w:rFonts w:cs="Times New Roman"/>
          <w:szCs w:val="24"/>
        </w:rPr>
      </w:pPr>
      <w:r w:rsidRPr="006E70D2">
        <w:rPr>
          <w:rFonts w:cs="Times New Roman"/>
          <w:szCs w:val="24"/>
        </w:rPr>
        <w:fldChar w:fldCharType="begin"/>
      </w:r>
      <w:r w:rsidRPr="006E70D2">
        <w:rPr>
          <w:rFonts w:cs="Times New Roman"/>
          <w:szCs w:val="24"/>
        </w:rPr>
        <w:instrText xml:space="preserve"> SEQ lentelė \* ARABIC </w:instrText>
      </w:r>
      <w:r w:rsidRPr="006E70D2">
        <w:rPr>
          <w:rFonts w:cs="Times New Roman"/>
          <w:szCs w:val="24"/>
        </w:rPr>
        <w:fldChar w:fldCharType="separate"/>
      </w:r>
      <w:r w:rsidR="006E2CCB">
        <w:rPr>
          <w:rFonts w:cs="Times New Roman"/>
          <w:noProof/>
          <w:szCs w:val="24"/>
        </w:rPr>
        <w:t>2</w:t>
      </w:r>
      <w:r w:rsidRPr="006E70D2">
        <w:rPr>
          <w:rFonts w:cs="Times New Roman"/>
          <w:noProof/>
          <w:szCs w:val="24"/>
        </w:rPr>
        <w:fldChar w:fldCharType="end"/>
      </w:r>
      <w:r w:rsidR="008715CE" w:rsidRPr="006E70D2">
        <w:rPr>
          <w:rFonts w:cs="Times New Roman"/>
          <w:szCs w:val="24"/>
        </w:rPr>
        <w:t xml:space="preserve"> lentelė. </w:t>
      </w:r>
      <w:r w:rsidR="008715CE" w:rsidRPr="006E70D2">
        <w:rPr>
          <w:rFonts w:cs="Times New Roman"/>
          <w:b w:val="0"/>
          <w:bCs/>
          <w:szCs w:val="24"/>
        </w:rPr>
        <w:t>Informacija apie ūkio subjektus, kurių pajėgumais tiekėjas remiasi</w:t>
      </w:r>
    </w:p>
    <w:tbl>
      <w:tblPr>
        <w:tblStyle w:val="TableGrid"/>
        <w:tblW w:w="5000" w:type="pct"/>
        <w:tblLook w:val="04A0" w:firstRow="1" w:lastRow="0" w:firstColumn="1" w:lastColumn="0" w:noHBand="0" w:noVBand="1"/>
      </w:tblPr>
      <w:tblGrid>
        <w:gridCol w:w="557"/>
        <w:gridCol w:w="2441"/>
        <w:gridCol w:w="2323"/>
        <w:gridCol w:w="1870"/>
        <w:gridCol w:w="1870"/>
      </w:tblGrid>
      <w:tr w:rsidR="006E02D1" w:rsidRPr="006E70D2" w14:paraId="3A833418" w14:textId="70004412" w:rsidTr="006E02D1">
        <w:tc>
          <w:tcPr>
            <w:tcW w:w="307" w:type="pct"/>
          </w:tcPr>
          <w:p w14:paraId="619DD186" w14:textId="77777777" w:rsidR="006E02D1" w:rsidRPr="006E70D2" w:rsidRDefault="006E02D1">
            <w:pPr>
              <w:jc w:val="center"/>
              <w:rPr>
                <w:rFonts w:cs="Times New Roman"/>
                <w:b/>
                <w:bCs/>
                <w:szCs w:val="24"/>
              </w:rPr>
            </w:pPr>
            <w:r w:rsidRPr="006E70D2">
              <w:rPr>
                <w:rFonts w:cs="Times New Roman"/>
                <w:b/>
                <w:bCs/>
                <w:szCs w:val="24"/>
              </w:rPr>
              <w:t>Nr.</w:t>
            </w:r>
          </w:p>
        </w:tc>
        <w:tc>
          <w:tcPr>
            <w:tcW w:w="1347" w:type="pct"/>
          </w:tcPr>
          <w:p w14:paraId="7E7BEFD2" w14:textId="77777777" w:rsidR="006E02D1" w:rsidRPr="006E70D2" w:rsidRDefault="006E02D1">
            <w:pPr>
              <w:jc w:val="center"/>
              <w:rPr>
                <w:rFonts w:cs="Times New Roman"/>
                <w:b/>
                <w:bCs/>
                <w:szCs w:val="24"/>
              </w:rPr>
            </w:pPr>
            <w:r w:rsidRPr="006E70D2">
              <w:rPr>
                <w:rFonts w:cs="Times New Roman"/>
                <w:b/>
                <w:bCs/>
                <w:szCs w:val="24"/>
              </w:rPr>
              <w:t>Ūkio subjekto pavadinimas, juridinio asmens kodas, adresas</w:t>
            </w:r>
          </w:p>
        </w:tc>
        <w:tc>
          <w:tcPr>
            <w:tcW w:w="1282" w:type="pct"/>
          </w:tcPr>
          <w:p w14:paraId="73AC4BF0" w14:textId="77777777" w:rsidR="006E02D1" w:rsidRPr="006E70D2" w:rsidRDefault="006E02D1">
            <w:pPr>
              <w:jc w:val="center"/>
              <w:rPr>
                <w:rFonts w:cs="Times New Roman"/>
                <w:b/>
                <w:bCs/>
                <w:szCs w:val="24"/>
              </w:rPr>
            </w:pPr>
            <w:r w:rsidRPr="006E70D2">
              <w:rPr>
                <w:rFonts w:cs="Times New Roman"/>
                <w:b/>
                <w:bCs/>
                <w:szCs w:val="24"/>
              </w:rPr>
              <w:t>Nuoroda į pirkimo sąlygų punktą, kuriam atitikti remiamasi ūkio subjekto pajėgumais</w:t>
            </w:r>
          </w:p>
        </w:tc>
        <w:tc>
          <w:tcPr>
            <w:tcW w:w="1032" w:type="pct"/>
          </w:tcPr>
          <w:p w14:paraId="33EA31BF" w14:textId="77777777" w:rsidR="006E02D1" w:rsidRPr="006E70D2" w:rsidRDefault="006E02D1">
            <w:pPr>
              <w:jc w:val="center"/>
              <w:rPr>
                <w:rFonts w:cs="Times New Roman"/>
                <w:b/>
                <w:bCs/>
                <w:szCs w:val="24"/>
              </w:rPr>
            </w:pPr>
            <w:r w:rsidRPr="006E70D2">
              <w:rPr>
                <w:rFonts w:cs="Times New Roman"/>
                <w:b/>
                <w:bCs/>
                <w:szCs w:val="24"/>
              </w:rPr>
              <w:t xml:space="preserve">Sutarties objekto dalies, perduodamos vykdyti ūkio subjektui, kurio pajėgumais tiekėjas </w:t>
            </w:r>
            <w:r w:rsidRPr="006E70D2">
              <w:rPr>
                <w:rFonts w:cs="Times New Roman"/>
                <w:b/>
                <w:bCs/>
                <w:szCs w:val="24"/>
              </w:rPr>
              <w:lastRenderedPageBreak/>
              <w:t>remiasi, aprašymas</w:t>
            </w:r>
          </w:p>
        </w:tc>
        <w:tc>
          <w:tcPr>
            <w:tcW w:w="1032" w:type="pct"/>
          </w:tcPr>
          <w:p w14:paraId="554049D1" w14:textId="6726B92E" w:rsidR="006E02D1" w:rsidRPr="006E70D2" w:rsidRDefault="006E02D1">
            <w:pPr>
              <w:jc w:val="center"/>
              <w:rPr>
                <w:rFonts w:cs="Times New Roman"/>
                <w:b/>
                <w:bCs/>
                <w:szCs w:val="24"/>
              </w:rPr>
            </w:pPr>
            <w:r w:rsidRPr="006E70D2">
              <w:rPr>
                <w:rFonts w:cs="Times New Roman"/>
                <w:b/>
                <w:bCs/>
                <w:szCs w:val="24"/>
              </w:rPr>
              <w:lastRenderedPageBreak/>
              <w:t xml:space="preserve">Sutarties objekto dalies, perduodamos vykdyti ūkio subjektui, kurio pajėgumais tiekėjas </w:t>
            </w:r>
            <w:r w:rsidRPr="006E70D2">
              <w:rPr>
                <w:rFonts w:cs="Times New Roman"/>
                <w:b/>
                <w:bCs/>
                <w:szCs w:val="24"/>
              </w:rPr>
              <w:lastRenderedPageBreak/>
              <w:t>remiasi,</w:t>
            </w:r>
            <w:r>
              <w:rPr>
                <w:rFonts w:cs="Times New Roman"/>
                <w:b/>
                <w:bCs/>
                <w:szCs w:val="24"/>
              </w:rPr>
              <w:t xml:space="preserve"> vertė Eur be PVM</w:t>
            </w:r>
          </w:p>
        </w:tc>
      </w:tr>
      <w:tr w:rsidR="006E02D1" w:rsidRPr="006E70D2" w14:paraId="753D1114" w14:textId="5C8328EF" w:rsidTr="006E02D1">
        <w:tc>
          <w:tcPr>
            <w:tcW w:w="307" w:type="pct"/>
          </w:tcPr>
          <w:p w14:paraId="5672500A" w14:textId="77777777" w:rsidR="006E02D1" w:rsidRPr="006E70D2" w:rsidRDefault="006E02D1">
            <w:pPr>
              <w:jc w:val="center"/>
              <w:rPr>
                <w:rFonts w:cs="Times New Roman"/>
                <w:b/>
                <w:bCs/>
                <w:szCs w:val="24"/>
              </w:rPr>
            </w:pPr>
            <w:r w:rsidRPr="006E70D2">
              <w:rPr>
                <w:rFonts w:cs="Times New Roman"/>
                <w:b/>
                <w:bCs/>
                <w:szCs w:val="24"/>
              </w:rPr>
              <w:lastRenderedPageBreak/>
              <w:t>1</w:t>
            </w:r>
          </w:p>
        </w:tc>
        <w:tc>
          <w:tcPr>
            <w:tcW w:w="1347" w:type="pct"/>
          </w:tcPr>
          <w:p w14:paraId="7A7568DF" w14:textId="77777777" w:rsidR="006E02D1" w:rsidRPr="006E70D2" w:rsidRDefault="006E02D1">
            <w:pPr>
              <w:jc w:val="center"/>
              <w:rPr>
                <w:rFonts w:cs="Times New Roman"/>
                <w:b/>
                <w:bCs/>
                <w:szCs w:val="24"/>
              </w:rPr>
            </w:pPr>
            <w:r w:rsidRPr="006E70D2">
              <w:rPr>
                <w:rFonts w:cs="Times New Roman"/>
                <w:b/>
                <w:bCs/>
                <w:szCs w:val="24"/>
              </w:rPr>
              <w:t>2</w:t>
            </w:r>
          </w:p>
        </w:tc>
        <w:tc>
          <w:tcPr>
            <w:tcW w:w="1282" w:type="pct"/>
          </w:tcPr>
          <w:p w14:paraId="054519AB" w14:textId="77777777" w:rsidR="006E02D1" w:rsidRPr="006E70D2" w:rsidRDefault="006E02D1">
            <w:pPr>
              <w:jc w:val="center"/>
              <w:rPr>
                <w:rFonts w:cs="Times New Roman"/>
                <w:b/>
                <w:bCs/>
                <w:szCs w:val="24"/>
              </w:rPr>
            </w:pPr>
            <w:r w:rsidRPr="006E70D2">
              <w:rPr>
                <w:rFonts w:cs="Times New Roman"/>
                <w:b/>
                <w:bCs/>
                <w:szCs w:val="24"/>
              </w:rPr>
              <w:t>3</w:t>
            </w:r>
          </w:p>
        </w:tc>
        <w:tc>
          <w:tcPr>
            <w:tcW w:w="1032" w:type="pct"/>
          </w:tcPr>
          <w:p w14:paraId="46F662E7" w14:textId="77777777" w:rsidR="006E02D1" w:rsidRPr="006E70D2" w:rsidRDefault="006E02D1">
            <w:pPr>
              <w:jc w:val="center"/>
              <w:rPr>
                <w:rFonts w:cs="Times New Roman"/>
                <w:b/>
                <w:bCs/>
                <w:szCs w:val="24"/>
              </w:rPr>
            </w:pPr>
            <w:r w:rsidRPr="006E70D2">
              <w:rPr>
                <w:rFonts w:cs="Times New Roman"/>
                <w:b/>
                <w:bCs/>
                <w:szCs w:val="24"/>
              </w:rPr>
              <w:t>4</w:t>
            </w:r>
          </w:p>
        </w:tc>
        <w:tc>
          <w:tcPr>
            <w:tcW w:w="1032" w:type="pct"/>
          </w:tcPr>
          <w:p w14:paraId="2EC63596" w14:textId="539B13FE" w:rsidR="006E02D1" w:rsidRPr="006E70D2" w:rsidRDefault="006E02D1">
            <w:pPr>
              <w:jc w:val="center"/>
              <w:rPr>
                <w:rFonts w:cs="Times New Roman"/>
                <w:b/>
                <w:bCs/>
                <w:szCs w:val="24"/>
              </w:rPr>
            </w:pPr>
            <w:r>
              <w:rPr>
                <w:rFonts w:cs="Times New Roman"/>
                <w:b/>
                <w:bCs/>
                <w:szCs w:val="24"/>
              </w:rPr>
              <w:t>5</w:t>
            </w:r>
          </w:p>
        </w:tc>
      </w:tr>
      <w:tr w:rsidR="006E02D1" w:rsidRPr="006E70D2" w14:paraId="0B7FD3BB" w14:textId="525F40D4" w:rsidTr="006E02D1">
        <w:tc>
          <w:tcPr>
            <w:tcW w:w="307" w:type="pct"/>
          </w:tcPr>
          <w:p w14:paraId="42C53250" w14:textId="77777777" w:rsidR="006E02D1" w:rsidRPr="006E70D2" w:rsidRDefault="006E02D1">
            <w:pPr>
              <w:rPr>
                <w:rFonts w:cs="Times New Roman"/>
                <w:szCs w:val="24"/>
              </w:rPr>
            </w:pPr>
          </w:p>
        </w:tc>
        <w:tc>
          <w:tcPr>
            <w:tcW w:w="1347" w:type="pct"/>
          </w:tcPr>
          <w:p w14:paraId="2227FF41" w14:textId="77777777" w:rsidR="006E02D1" w:rsidRPr="006E70D2" w:rsidRDefault="006E02D1">
            <w:pPr>
              <w:rPr>
                <w:rFonts w:cs="Times New Roman"/>
                <w:szCs w:val="24"/>
              </w:rPr>
            </w:pPr>
          </w:p>
        </w:tc>
        <w:tc>
          <w:tcPr>
            <w:tcW w:w="1282" w:type="pct"/>
          </w:tcPr>
          <w:p w14:paraId="7378326F" w14:textId="77777777" w:rsidR="006E02D1" w:rsidRPr="006E70D2" w:rsidRDefault="006E02D1">
            <w:pPr>
              <w:rPr>
                <w:rFonts w:cs="Times New Roman"/>
                <w:szCs w:val="24"/>
              </w:rPr>
            </w:pPr>
          </w:p>
        </w:tc>
        <w:tc>
          <w:tcPr>
            <w:tcW w:w="1032" w:type="pct"/>
          </w:tcPr>
          <w:p w14:paraId="6533B3A6" w14:textId="77777777" w:rsidR="006E02D1" w:rsidRPr="006E70D2" w:rsidRDefault="006E02D1">
            <w:pPr>
              <w:rPr>
                <w:rFonts w:cs="Times New Roman"/>
                <w:szCs w:val="24"/>
              </w:rPr>
            </w:pPr>
          </w:p>
        </w:tc>
        <w:tc>
          <w:tcPr>
            <w:tcW w:w="1032" w:type="pct"/>
          </w:tcPr>
          <w:p w14:paraId="2B46E0E1" w14:textId="77777777" w:rsidR="006E02D1" w:rsidRPr="006E70D2" w:rsidRDefault="006E02D1">
            <w:pPr>
              <w:rPr>
                <w:rFonts w:cs="Times New Roman"/>
                <w:szCs w:val="24"/>
              </w:rPr>
            </w:pPr>
          </w:p>
        </w:tc>
      </w:tr>
      <w:tr w:rsidR="006E02D1" w:rsidRPr="006E70D2" w14:paraId="23AFC122" w14:textId="5838235A" w:rsidTr="006E02D1">
        <w:tc>
          <w:tcPr>
            <w:tcW w:w="307" w:type="pct"/>
          </w:tcPr>
          <w:p w14:paraId="41EA5A0A" w14:textId="77777777" w:rsidR="006E02D1" w:rsidRPr="006E70D2" w:rsidRDefault="006E02D1">
            <w:pPr>
              <w:rPr>
                <w:rFonts w:cs="Times New Roman"/>
                <w:szCs w:val="24"/>
              </w:rPr>
            </w:pPr>
          </w:p>
        </w:tc>
        <w:tc>
          <w:tcPr>
            <w:tcW w:w="1347" w:type="pct"/>
          </w:tcPr>
          <w:p w14:paraId="568D18CF" w14:textId="77777777" w:rsidR="006E02D1" w:rsidRPr="006E70D2" w:rsidRDefault="006E02D1">
            <w:pPr>
              <w:rPr>
                <w:rFonts w:cs="Times New Roman"/>
                <w:szCs w:val="24"/>
              </w:rPr>
            </w:pPr>
          </w:p>
        </w:tc>
        <w:tc>
          <w:tcPr>
            <w:tcW w:w="1282" w:type="pct"/>
          </w:tcPr>
          <w:p w14:paraId="7DFD9B9B" w14:textId="77777777" w:rsidR="006E02D1" w:rsidRPr="006E70D2" w:rsidRDefault="006E02D1">
            <w:pPr>
              <w:rPr>
                <w:rFonts w:cs="Times New Roman"/>
                <w:szCs w:val="24"/>
              </w:rPr>
            </w:pPr>
          </w:p>
        </w:tc>
        <w:tc>
          <w:tcPr>
            <w:tcW w:w="1032" w:type="pct"/>
          </w:tcPr>
          <w:p w14:paraId="0547846B" w14:textId="77777777" w:rsidR="006E02D1" w:rsidRPr="006E70D2" w:rsidRDefault="006E02D1">
            <w:pPr>
              <w:rPr>
                <w:rFonts w:cs="Times New Roman"/>
                <w:szCs w:val="24"/>
              </w:rPr>
            </w:pPr>
          </w:p>
        </w:tc>
        <w:tc>
          <w:tcPr>
            <w:tcW w:w="1032" w:type="pct"/>
          </w:tcPr>
          <w:p w14:paraId="7CB11373" w14:textId="77777777" w:rsidR="006E02D1" w:rsidRPr="006E70D2" w:rsidRDefault="006E02D1">
            <w:pPr>
              <w:rPr>
                <w:rFonts w:cs="Times New Roman"/>
                <w:szCs w:val="24"/>
              </w:rPr>
            </w:pPr>
          </w:p>
        </w:tc>
      </w:tr>
    </w:tbl>
    <w:p w14:paraId="2890FB09" w14:textId="77777777" w:rsidR="008715CE" w:rsidRPr="006E70D2" w:rsidRDefault="008715CE" w:rsidP="008715CE">
      <w:pPr>
        <w:rPr>
          <w:rFonts w:cs="Times New Roman"/>
          <w:szCs w:val="24"/>
        </w:rPr>
      </w:pPr>
    </w:p>
    <w:p w14:paraId="6C297CC8" w14:textId="77777777" w:rsidR="008715CE" w:rsidRPr="00D84D32" w:rsidRDefault="008715CE" w:rsidP="008715CE">
      <w:pPr>
        <w:jc w:val="center"/>
        <w:rPr>
          <w:rFonts w:cs="Times New Roman"/>
          <w:b/>
          <w:bCs/>
          <w:szCs w:val="24"/>
        </w:rPr>
      </w:pPr>
      <w:r w:rsidRPr="00D84D32">
        <w:rPr>
          <w:rFonts w:cs="Times New Roman"/>
          <w:b/>
          <w:bCs/>
          <w:szCs w:val="24"/>
        </w:rPr>
        <w:t>III SKYRIUS</w:t>
      </w:r>
    </w:p>
    <w:p w14:paraId="0EA4E731" w14:textId="77777777" w:rsidR="008715CE" w:rsidRPr="006E70D2" w:rsidRDefault="008715CE" w:rsidP="008715CE">
      <w:pPr>
        <w:jc w:val="center"/>
        <w:rPr>
          <w:rFonts w:cs="Times New Roman"/>
          <w:b/>
          <w:bCs/>
          <w:szCs w:val="24"/>
        </w:rPr>
      </w:pPr>
      <w:r w:rsidRPr="006E70D2">
        <w:rPr>
          <w:rFonts w:cs="Times New Roman"/>
          <w:b/>
          <w:bCs/>
          <w:szCs w:val="24"/>
        </w:rPr>
        <w:t>INFORMACIJA APIE ŽINOMUS SUBTIEKĖJUS IR JIEMS PERDUODAMA VYKDYTI SUTARTIES DALIS</w:t>
      </w:r>
    </w:p>
    <w:p w14:paraId="6745F0E1" w14:textId="77777777" w:rsidR="008715CE" w:rsidRPr="006E70D2" w:rsidRDefault="008715CE" w:rsidP="008715CE">
      <w:pPr>
        <w:rPr>
          <w:rFonts w:cs="Times New Roman"/>
          <w:szCs w:val="24"/>
        </w:rPr>
      </w:pPr>
    </w:p>
    <w:p w14:paraId="0136DCC8" w14:textId="79160A9C" w:rsidR="008715CE" w:rsidRPr="006E70D2" w:rsidRDefault="00856493" w:rsidP="008715CE">
      <w:pPr>
        <w:pStyle w:val="Caption"/>
        <w:rPr>
          <w:rFonts w:cs="Times New Roman"/>
          <w:szCs w:val="24"/>
        </w:rPr>
      </w:pPr>
      <w:r w:rsidRPr="006E70D2">
        <w:rPr>
          <w:rFonts w:cs="Times New Roman"/>
          <w:szCs w:val="24"/>
        </w:rPr>
        <w:fldChar w:fldCharType="begin"/>
      </w:r>
      <w:r w:rsidRPr="006E70D2">
        <w:rPr>
          <w:rFonts w:cs="Times New Roman"/>
          <w:szCs w:val="24"/>
        </w:rPr>
        <w:instrText xml:space="preserve"> SEQ lentelė \* ARABIC </w:instrText>
      </w:r>
      <w:r w:rsidRPr="006E70D2">
        <w:rPr>
          <w:rFonts w:cs="Times New Roman"/>
          <w:szCs w:val="24"/>
        </w:rPr>
        <w:fldChar w:fldCharType="separate"/>
      </w:r>
      <w:r w:rsidR="006E2CCB">
        <w:rPr>
          <w:rFonts w:cs="Times New Roman"/>
          <w:noProof/>
          <w:szCs w:val="24"/>
        </w:rPr>
        <w:t>3</w:t>
      </w:r>
      <w:r w:rsidRPr="006E70D2">
        <w:rPr>
          <w:rFonts w:cs="Times New Roman"/>
          <w:noProof/>
          <w:szCs w:val="24"/>
        </w:rPr>
        <w:fldChar w:fldCharType="end"/>
      </w:r>
      <w:r w:rsidR="008715CE" w:rsidRPr="006E70D2">
        <w:rPr>
          <w:rFonts w:cs="Times New Roman"/>
          <w:szCs w:val="24"/>
        </w:rPr>
        <w:t xml:space="preserve"> lentelė</w:t>
      </w:r>
      <w:r w:rsidR="008715CE" w:rsidRPr="006E70D2">
        <w:rPr>
          <w:rFonts w:cs="Times New Roman"/>
          <w:b w:val="0"/>
          <w:bCs/>
          <w:szCs w:val="24"/>
        </w:rPr>
        <w:t>. Informacija apie žinomus subtiekėjus</w:t>
      </w:r>
    </w:p>
    <w:tbl>
      <w:tblPr>
        <w:tblStyle w:val="TableGrid"/>
        <w:tblW w:w="5000" w:type="pct"/>
        <w:tblLook w:val="04A0" w:firstRow="1" w:lastRow="0" w:firstColumn="1" w:lastColumn="0" w:noHBand="0" w:noVBand="1"/>
      </w:tblPr>
      <w:tblGrid>
        <w:gridCol w:w="556"/>
        <w:gridCol w:w="4063"/>
        <w:gridCol w:w="2222"/>
        <w:gridCol w:w="2220"/>
      </w:tblGrid>
      <w:tr w:rsidR="006E02D1" w:rsidRPr="006E70D2" w14:paraId="6A3583A8" w14:textId="3162016D" w:rsidTr="006E02D1">
        <w:tc>
          <w:tcPr>
            <w:tcW w:w="307" w:type="pct"/>
          </w:tcPr>
          <w:p w14:paraId="30C08D7E" w14:textId="77777777" w:rsidR="006E02D1" w:rsidRPr="006E70D2" w:rsidRDefault="006E02D1">
            <w:pPr>
              <w:jc w:val="center"/>
              <w:rPr>
                <w:rFonts w:cs="Times New Roman"/>
                <w:b/>
                <w:bCs/>
                <w:szCs w:val="24"/>
              </w:rPr>
            </w:pPr>
            <w:r w:rsidRPr="006E70D2">
              <w:rPr>
                <w:rFonts w:cs="Times New Roman"/>
                <w:b/>
                <w:bCs/>
                <w:szCs w:val="24"/>
              </w:rPr>
              <w:t>Nr.</w:t>
            </w:r>
          </w:p>
        </w:tc>
        <w:tc>
          <w:tcPr>
            <w:tcW w:w="2242" w:type="pct"/>
          </w:tcPr>
          <w:p w14:paraId="6600F463" w14:textId="77777777" w:rsidR="006E02D1" w:rsidRPr="006E70D2" w:rsidRDefault="006E02D1">
            <w:pPr>
              <w:jc w:val="center"/>
              <w:rPr>
                <w:rFonts w:cs="Times New Roman"/>
                <w:b/>
                <w:bCs/>
                <w:szCs w:val="24"/>
              </w:rPr>
            </w:pPr>
            <w:r w:rsidRPr="006E70D2">
              <w:rPr>
                <w:rFonts w:cs="Times New Roman"/>
                <w:b/>
                <w:bCs/>
                <w:szCs w:val="24"/>
              </w:rPr>
              <w:t>Subtiekėjo pavadinimas, juridinio asmens kodas, adresas</w:t>
            </w:r>
          </w:p>
        </w:tc>
        <w:tc>
          <w:tcPr>
            <w:tcW w:w="1226" w:type="pct"/>
          </w:tcPr>
          <w:p w14:paraId="4DAC6899" w14:textId="77777777" w:rsidR="006E02D1" w:rsidRPr="006E70D2" w:rsidRDefault="006E02D1">
            <w:pPr>
              <w:jc w:val="center"/>
              <w:rPr>
                <w:rFonts w:cs="Times New Roman"/>
                <w:b/>
                <w:bCs/>
                <w:szCs w:val="24"/>
              </w:rPr>
            </w:pPr>
            <w:r w:rsidRPr="006E70D2">
              <w:rPr>
                <w:rFonts w:cs="Times New Roman"/>
                <w:b/>
                <w:bCs/>
                <w:szCs w:val="24"/>
              </w:rPr>
              <w:t>Sutarties objekto dalies, perduodamos vykdyti subtiekėjui, aprašymas</w:t>
            </w:r>
          </w:p>
        </w:tc>
        <w:tc>
          <w:tcPr>
            <w:tcW w:w="1226" w:type="pct"/>
          </w:tcPr>
          <w:p w14:paraId="17DD71FD" w14:textId="7B6C578B" w:rsidR="006E02D1" w:rsidRPr="006E70D2" w:rsidRDefault="006E02D1">
            <w:pPr>
              <w:jc w:val="center"/>
              <w:rPr>
                <w:rFonts w:cs="Times New Roman"/>
                <w:b/>
                <w:bCs/>
                <w:szCs w:val="24"/>
              </w:rPr>
            </w:pPr>
            <w:r w:rsidRPr="006E70D2">
              <w:rPr>
                <w:rFonts w:cs="Times New Roman"/>
                <w:b/>
                <w:bCs/>
                <w:szCs w:val="24"/>
              </w:rPr>
              <w:t>Sutarties objekto dalies, perduodamos vykdyti subtiekėjui,</w:t>
            </w:r>
            <w:r>
              <w:rPr>
                <w:rFonts w:cs="Times New Roman"/>
                <w:b/>
                <w:bCs/>
                <w:szCs w:val="24"/>
              </w:rPr>
              <w:t xml:space="preserve"> vertė </w:t>
            </w:r>
            <w:r w:rsidR="00415E42">
              <w:rPr>
                <w:rFonts w:cs="Times New Roman"/>
                <w:b/>
                <w:bCs/>
                <w:szCs w:val="24"/>
              </w:rPr>
              <w:t>Eur be PVM</w:t>
            </w:r>
          </w:p>
        </w:tc>
      </w:tr>
      <w:tr w:rsidR="006E02D1" w:rsidRPr="006E70D2" w14:paraId="159EC4F1" w14:textId="574DE236" w:rsidTr="006E02D1">
        <w:tc>
          <w:tcPr>
            <w:tcW w:w="307" w:type="pct"/>
          </w:tcPr>
          <w:p w14:paraId="2208A836" w14:textId="77777777" w:rsidR="006E02D1" w:rsidRPr="006E70D2" w:rsidRDefault="006E02D1">
            <w:pPr>
              <w:jc w:val="center"/>
              <w:rPr>
                <w:rFonts w:cs="Times New Roman"/>
                <w:b/>
                <w:bCs/>
                <w:szCs w:val="24"/>
              </w:rPr>
            </w:pPr>
            <w:r w:rsidRPr="006E70D2">
              <w:rPr>
                <w:rFonts w:cs="Times New Roman"/>
                <w:b/>
                <w:bCs/>
                <w:szCs w:val="24"/>
              </w:rPr>
              <w:t>1</w:t>
            </w:r>
          </w:p>
        </w:tc>
        <w:tc>
          <w:tcPr>
            <w:tcW w:w="2242" w:type="pct"/>
          </w:tcPr>
          <w:p w14:paraId="4129F3D6" w14:textId="77777777" w:rsidR="006E02D1" w:rsidRPr="006E70D2" w:rsidRDefault="006E02D1">
            <w:pPr>
              <w:jc w:val="center"/>
              <w:rPr>
                <w:rFonts w:cs="Times New Roman"/>
                <w:b/>
                <w:bCs/>
                <w:szCs w:val="24"/>
              </w:rPr>
            </w:pPr>
            <w:r w:rsidRPr="006E70D2">
              <w:rPr>
                <w:rFonts w:cs="Times New Roman"/>
                <w:b/>
                <w:bCs/>
                <w:szCs w:val="24"/>
              </w:rPr>
              <w:t>2</w:t>
            </w:r>
          </w:p>
        </w:tc>
        <w:tc>
          <w:tcPr>
            <w:tcW w:w="1226" w:type="pct"/>
          </w:tcPr>
          <w:p w14:paraId="017C38E1" w14:textId="77777777" w:rsidR="006E02D1" w:rsidRPr="006E70D2" w:rsidRDefault="006E02D1">
            <w:pPr>
              <w:jc w:val="center"/>
              <w:rPr>
                <w:rFonts w:cs="Times New Roman"/>
                <w:b/>
                <w:bCs/>
                <w:szCs w:val="24"/>
              </w:rPr>
            </w:pPr>
            <w:r w:rsidRPr="006E70D2">
              <w:rPr>
                <w:rFonts w:cs="Times New Roman"/>
                <w:b/>
                <w:bCs/>
                <w:szCs w:val="24"/>
              </w:rPr>
              <w:t>3</w:t>
            </w:r>
          </w:p>
        </w:tc>
        <w:tc>
          <w:tcPr>
            <w:tcW w:w="1226" w:type="pct"/>
          </w:tcPr>
          <w:p w14:paraId="61EC0CE1" w14:textId="77777777" w:rsidR="006E02D1" w:rsidRPr="006E70D2" w:rsidRDefault="006E02D1">
            <w:pPr>
              <w:jc w:val="center"/>
              <w:rPr>
                <w:rFonts w:cs="Times New Roman"/>
                <w:b/>
                <w:bCs/>
                <w:szCs w:val="24"/>
              </w:rPr>
            </w:pPr>
          </w:p>
        </w:tc>
      </w:tr>
      <w:tr w:rsidR="006E02D1" w:rsidRPr="006E70D2" w14:paraId="0988A74F" w14:textId="54D5D0BD" w:rsidTr="006E02D1">
        <w:tc>
          <w:tcPr>
            <w:tcW w:w="307" w:type="pct"/>
          </w:tcPr>
          <w:p w14:paraId="06F603AF" w14:textId="77777777" w:rsidR="006E02D1" w:rsidRPr="006E70D2" w:rsidRDefault="006E02D1">
            <w:pPr>
              <w:rPr>
                <w:rFonts w:cs="Times New Roman"/>
                <w:szCs w:val="24"/>
              </w:rPr>
            </w:pPr>
          </w:p>
        </w:tc>
        <w:tc>
          <w:tcPr>
            <w:tcW w:w="2242" w:type="pct"/>
          </w:tcPr>
          <w:p w14:paraId="26F7FD0C" w14:textId="77777777" w:rsidR="006E02D1" w:rsidRPr="006E70D2" w:rsidRDefault="006E02D1">
            <w:pPr>
              <w:rPr>
                <w:rFonts w:cs="Times New Roman"/>
                <w:szCs w:val="24"/>
              </w:rPr>
            </w:pPr>
          </w:p>
        </w:tc>
        <w:tc>
          <w:tcPr>
            <w:tcW w:w="1226" w:type="pct"/>
          </w:tcPr>
          <w:p w14:paraId="12B3747D" w14:textId="77777777" w:rsidR="006E02D1" w:rsidRPr="006E70D2" w:rsidRDefault="006E02D1">
            <w:pPr>
              <w:rPr>
                <w:rFonts w:cs="Times New Roman"/>
                <w:szCs w:val="24"/>
              </w:rPr>
            </w:pPr>
          </w:p>
        </w:tc>
        <w:tc>
          <w:tcPr>
            <w:tcW w:w="1226" w:type="pct"/>
          </w:tcPr>
          <w:p w14:paraId="29B5B83B" w14:textId="77777777" w:rsidR="006E02D1" w:rsidRPr="006E70D2" w:rsidRDefault="006E02D1">
            <w:pPr>
              <w:rPr>
                <w:rFonts w:cs="Times New Roman"/>
                <w:szCs w:val="24"/>
              </w:rPr>
            </w:pPr>
          </w:p>
        </w:tc>
      </w:tr>
      <w:tr w:rsidR="006E02D1" w:rsidRPr="006E70D2" w14:paraId="00015F24" w14:textId="2B9557D1" w:rsidTr="006E02D1">
        <w:tc>
          <w:tcPr>
            <w:tcW w:w="307" w:type="pct"/>
          </w:tcPr>
          <w:p w14:paraId="5A872CE5" w14:textId="77777777" w:rsidR="006E02D1" w:rsidRPr="006E70D2" w:rsidRDefault="006E02D1">
            <w:pPr>
              <w:rPr>
                <w:rFonts w:cs="Times New Roman"/>
                <w:szCs w:val="24"/>
              </w:rPr>
            </w:pPr>
          </w:p>
        </w:tc>
        <w:tc>
          <w:tcPr>
            <w:tcW w:w="2242" w:type="pct"/>
          </w:tcPr>
          <w:p w14:paraId="0ED22F50" w14:textId="77777777" w:rsidR="006E02D1" w:rsidRPr="006E70D2" w:rsidRDefault="006E02D1">
            <w:pPr>
              <w:rPr>
                <w:rFonts w:cs="Times New Roman"/>
                <w:szCs w:val="24"/>
              </w:rPr>
            </w:pPr>
          </w:p>
        </w:tc>
        <w:tc>
          <w:tcPr>
            <w:tcW w:w="1226" w:type="pct"/>
          </w:tcPr>
          <w:p w14:paraId="306DD140" w14:textId="77777777" w:rsidR="006E02D1" w:rsidRPr="006E70D2" w:rsidRDefault="006E02D1">
            <w:pPr>
              <w:rPr>
                <w:rFonts w:cs="Times New Roman"/>
                <w:szCs w:val="24"/>
              </w:rPr>
            </w:pPr>
          </w:p>
        </w:tc>
        <w:tc>
          <w:tcPr>
            <w:tcW w:w="1226" w:type="pct"/>
          </w:tcPr>
          <w:p w14:paraId="1B56AE31" w14:textId="77777777" w:rsidR="006E02D1" w:rsidRPr="006E70D2" w:rsidRDefault="006E02D1">
            <w:pPr>
              <w:rPr>
                <w:rFonts w:cs="Times New Roman"/>
                <w:szCs w:val="24"/>
              </w:rPr>
            </w:pPr>
          </w:p>
        </w:tc>
      </w:tr>
    </w:tbl>
    <w:p w14:paraId="4FABA837" w14:textId="77777777" w:rsidR="008715CE" w:rsidRPr="006E70D2" w:rsidRDefault="008715CE" w:rsidP="008715CE">
      <w:pPr>
        <w:rPr>
          <w:rFonts w:cs="Times New Roman"/>
          <w:szCs w:val="24"/>
        </w:rPr>
      </w:pPr>
    </w:p>
    <w:p w14:paraId="07613268" w14:textId="77777777" w:rsidR="008715CE" w:rsidRPr="00110A0C" w:rsidRDefault="008715CE" w:rsidP="008715CE">
      <w:pPr>
        <w:jc w:val="center"/>
        <w:rPr>
          <w:rFonts w:cs="Times New Roman"/>
          <w:b/>
          <w:bCs/>
          <w:szCs w:val="24"/>
        </w:rPr>
      </w:pPr>
      <w:r w:rsidRPr="00110A0C">
        <w:rPr>
          <w:rFonts w:cs="Times New Roman"/>
          <w:b/>
          <w:bCs/>
          <w:szCs w:val="24"/>
        </w:rPr>
        <w:t>IV SKYRIUS</w:t>
      </w:r>
    </w:p>
    <w:p w14:paraId="36D77AC0" w14:textId="77777777" w:rsidR="008715CE" w:rsidRPr="006E70D2" w:rsidRDefault="008715CE" w:rsidP="008715CE">
      <w:pPr>
        <w:jc w:val="center"/>
        <w:rPr>
          <w:rFonts w:cs="Times New Roman"/>
          <w:b/>
          <w:bCs/>
          <w:szCs w:val="24"/>
        </w:rPr>
      </w:pPr>
      <w:r w:rsidRPr="006E70D2">
        <w:rPr>
          <w:rFonts w:cs="Times New Roman"/>
          <w:b/>
          <w:bCs/>
          <w:szCs w:val="24"/>
        </w:rPr>
        <w:t>PASIŪLYMO KAINA</w:t>
      </w:r>
    </w:p>
    <w:p w14:paraId="038CEFB8" w14:textId="77777777" w:rsidR="008715CE" w:rsidRPr="006E70D2" w:rsidRDefault="008715CE" w:rsidP="008715CE">
      <w:pPr>
        <w:rPr>
          <w:rFonts w:cs="Times New Roman"/>
          <w:szCs w:val="24"/>
        </w:rPr>
      </w:pPr>
    </w:p>
    <w:p w14:paraId="50D522C2" w14:textId="77777777" w:rsidR="008715CE" w:rsidRPr="006E70D2" w:rsidRDefault="008715CE" w:rsidP="008715CE">
      <w:pPr>
        <w:pStyle w:val="ListParagraph"/>
        <w:numPr>
          <w:ilvl w:val="0"/>
          <w:numId w:val="5"/>
        </w:numPr>
        <w:rPr>
          <w:rFonts w:cs="Times New Roman"/>
          <w:szCs w:val="24"/>
        </w:rPr>
      </w:pPr>
      <w:r w:rsidRPr="006E70D2">
        <w:rPr>
          <w:rFonts w:cs="Times New Roman"/>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BA3602B" w14:textId="77777777" w:rsidR="008715CE" w:rsidRPr="006E70D2" w:rsidRDefault="008715CE" w:rsidP="008715CE">
      <w:pPr>
        <w:pStyle w:val="ListParagraph"/>
        <w:numPr>
          <w:ilvl w:val="0"/>
          <w:numId w:val="5"/>
        </w:numPr>
        <w:rPr>
          <w:rFonts w:cs="Times New Roman"/>
          <w:szCs w:val="24"/>
        </w:rPr>
      </w:pPr>
      <w:r w:rsidRPr="006E70D2">
        <w:rPr>
          <w:rFonts w:cs="Times New Roman"/>
          <w:szCs w:val="24"/>
        </w:rPr>
        <w:t xml:space="preserve">Apskaičiuojant kainą, turi būti atsižvelgta į visą pirkimo dokumentuose nurodytą pirkimo objekto apimtį ir reikalavimus, kainos sudėtines dalis ir pan. Perkančioji organizacija, </w:t>
      </w:r>
      <w:r w:rsidR="004C5DB4" w:rsidRPr="006E70D2">
        <w:rPr>
          <w:rFonts w:cs="Times New Roman"/>
          <w:szCs w:val="24"/>
        </w:rPr>
        <w:t>T</w:t>
      </w:r>
      <w:r w:rsidRPr="006E70D2">
        <w:rPr>
          <w:rFonts w:cs="Times New Roman"/>
          <w:szCs w:val="24"/>
        </w:rPr>
        <w:t>iekėjui baigus vykdyti sutartį, turės galėti naudoti</w:t>
      </w:r>
      <w:r w:rsidR="004E7AD5" w:rsidRPr="006E70D2">
        <w:rPr>
          <w:rFonts w:cs="Times New Roman"/>
          <w:szCs w:val="24"/>
        </w:rPr>
        <w:t>s</w:t>
      </w:r>
      <w:r w:rsidRPr="006E70D2">
        <w:rPr>
          <w:rFonts w:cs="Times New Roman"/>
          <w:szCs w:val="24"/>
        </w:rPr>
        <w:t xml:space="preserve"> pirkimo objektu be papildomų išlaidų, jei pirkimo dokumentuose aiškiai nenurodyta kitaip. PVM nurodomas atskirai. Jei </w:t>
      </w:r>
      <w:r w:rsidR="004C5DB4" w:rsidRPr="006E70D2">
        <w:rPr>
          <w:rFonts w:cs="Times New Roman"/>
          <w:szCs w:val="24"/>
        </w:rPr>
        <w:t>T</w:t>
      </w:r>
      <w:r w:rsidRPr="006E70D2">
        <w:rPr>
          <w:rFonts w:cs="Times New Roman"/>
          <w:szCs w:val="24"/>
        </w:rPr>
        <w:t xml:space="preserve">iekėjas yra ne PVM mokėtojas, turi apie tai nurodyti pasiūlyme, nurodant teisinį pagrindą. Tiekėjas turi įvertinti ar sutarties vykdymo metu netaps PVM mokėtoju. Jei </w:t>
      </w:r>
      <w:r w:rsidR="004C5DB4" w:rsidRPr="006E70D2">
        <w:rPr>
          <w:rFonts w:cs="Times New Roman"/>
          <w:szCs w:val="24"/>
        </w:rPr>
        <w:t>T</w:t>
      </w:r>
      <w:r w:rsidRPr="006E70D2">
        <w:rPr>
          <w:rFonts w:cs="Times New Roman"/>
          <w:szCs w:val="24"/>
        </w:rPr>
        <w:t xml:space="preserve">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w:t>
      </w:r>
      <w:r w:rsidR="004C5DB4" w:rsidRPr="006E70D2">
        <w:rPr>
          <w:rFonts w:cs="Times New Roman"/>
          <w:szCs w:val="24"/>
        </w:rPr>
        <w:t>T</w:t>
      </w:r>
      <w:r w:rsidRPr="006E70D2">
        <w:rPr>
          <w:rFonts w:cs="Times New Roman"/>
          <w:szCs w:val="24"/>
        </w:rPr>
        <w:t xml:space="preserve">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w:t>
      </w:r>
      <w:r w:rsidR="004E7AD5" w:rsidRPr="006E70D2">
        <w:rPr>
          <w:rFonts w:cs="Times New Roman"/>
          <w:szCs w:val="24"/>
        </w:rPr>
        <w:t>pirkimo objekto</w:t>
      </w:r>
      <w:r w:rsidRPr="006E70D2">
        <w:rPr>
          <w:rFonts w:cs="Times New Roman"/>
          <w:szCs w:val="24"/>
        </w:rPr>
        <w:t xml:space="preserve"> tiekimu, įskaitant, bet neapsiribojant (išskyrus tuos atvejus, kai pirkimo dokumentuose aiškiai nurodyta, kad tam tikros konkrečios išlaidos neturi būti įskaičiuotos į Sutarties kainą) elektroninių sąskaitų teikimo išlaidos.</w:t>
      </w:r>
    </w:p>
    <w:p w14:paraId="65AD167A" w14:textId="77777777" w:rsidR="008715CE" w:rsidRPr="00110A0C" w:rsidRDefault="008715CE" w:rsidP="008715CE">
      <w:pPr>
        <w:pStyle w:val="ListParagraph"/>
        <w:numPr>
          <w:ilvl w:val="0"/>
          <w:numId w:val="5"/>
        </w:numPr>
        <w:rPr>
          <w:rFonts w:cs="Times New Roman"/>
          <w:szCs w:val="24"/>
        </w:rPr>
      </w:pPr>
      <w:r w:rsidRPr="00110A0C">
        <w:rPr>
          <w:rFonts w:cs="Times New Roman"/>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C4443C0" w14:textId="77777777" w:rsidR="008715CE" w:rsidRPr="006E70D2" w:rsidRDefault="008715CE" w:rsidP="008715CE">
      <w:pPr>
        <w:rPr>
          <w:rFonts w:cs="Times New Roman"/>
          <w:szCs w:val="24"/>
        </w:rPr>
      </w:pPr>
    </w:p>
    <w:bookmarkStart w:id="21" w:name="_Ref52867241"/>
    <w:bookmarkStart w:id="22" w:name="_Ref52867226"/>
    <w:p w14:paraId="21E7F924" w14:textId="01786AFC" w:rsidR="008715CE" w:rsidRPr="006E70D2" w:rsidRDefault="008715CE" w:rsidP="008715CE">
      <w:pPr>
        <w:pStyle w:val="Caption"/>
        <w:rPr>
          <w:rFonts w:cs="Times New Roman"/>
          <w:b w:val="0"/>
          <w:bCs/>
          <w:szCs w:val="24"/>
        </w:rPr>
      </w:pPr>
      <w:r w:rsidRPr="006E70D2">
        <w:rPr>
          <w:rFonts w:cs="Times New Roman"/>
          <w:szCs w:val="24"/>
        </w:rPr>
        <w:fldChar w:fldCharType="begin"/>
      </w:r>
      <w:r w:rsidRPr="006E70D2">
        <w:rPr>
          <w:rFonts w:cs="Times New Roman"/>
          <w:szCs w:val="24"/>
        </w:rPr>
        <w:instrText xml:space="preserve"> SEQ lentelė \* ARABIC </w:instrText>
      </w:r>
      <w:r w:rsidRPr="006E70D2">
        <w:rPr>
          <w:rFonts w:cs="Times New Roman"/>
          <w:szCs w:val="24"/>
        </w:rPr>
        <w:fldChar w:fldCharType="separate"/>
      </w:r>
      <w:r w:rsidR="006E2CCB">
        <w:rPr>
          <w:rFonts w:cs="Times New Roman"/>
          <w:noProof/>
          <w:szCs w:val="24"/>
        </w:rPr>
        <w:t>4</w:t>
      </w:r>
      <w:r w:rsidRPr="006E70D2">
        <w:rPr>
          <w:rFonts w:cs="Times New Roman"/>
          <w:szCs w:val="24"/>
        </w:rPr>
        <w:fldChar w:fldCharType="end"/>
      </w:r>
      <w:r w:rsidRPr="006E70D2">
        <w:rPr>
          <w:rFonts w:cs="Times New Roman"/>
          <w:szCs w:val="24"/>
        </w:rPr>
        <w:t xml:space="preserve"> lentelė</w:t>
      </w:r>
      <w:bookmarkEnd w:id="21"/>
      <w:r w:rsidRPr="006E70D2">
        <w:rPr>
          <w:rFonts w:cs="Times New Roman"/>
          <w:szCs w:val="24"/>
        </w:rPr>
        <w:t xml:space="preserve">. </w:t>
      </w:r>
      <w:r w:rsidRPr="006E70D2">
        <w:rPr>
          <w:rFonts w:cs="Times New Roman"/>
          <w:b w:val="0"/>
          <w:bCs/>
          <w:szCs w:val="24"/>
        </w:rPr>
        <w:t>Pasiūlymo kaina</w:t>
      </w:r>
      <w:bookmarkEnd w:id="22"/>
    </w:p>
    <w:tbl>
      <w:tblPr>
        <w:tblStyle w:val="TableGrid"/>
        <w:tblW w:w="5000" w:type="pct"/>
        <w:tblLook w:val="04A0" w:firstRow="1" w:lastRow="0" w:firstColumn="1" w:lastColumn="0" w:noHBand="0" w:noVBand="1"/>
      </w:tblPr>
      <w:tblGrid>
        <w:gridCol w:w="500"/>
        <w:gridCol w:w="2154"/>
        <w:gridCol w:w="1577"/>
        <w:gridCol w:w="1890"/>
        <w:gridCol w:w="1481"/>
        <w:gridCol w:w="1459"/>
      </w:tblGrid>
      <w:tr w:rsidR="00110A0C" w:rsidRPr="006E70D2" w14:paraId="695A63F0" w14:textId="77777777" w:rsidTr="00110A0C">
        <w:tc>
          <w:tcPr>
            <w:tcW w:w="276" w:type="pct"/>
          </w:tcPr>
          <w:p w14:paraId="5B4D8C21" w14:textId="77777777" w:rsidR="00110A0C" w:rsidRPr="006E70D2" w:rsidRDefault="00110A0C">
            <w:pPr>
              <w:rPr>
                <w:rFonts w:cs="Times New Roman"/>
                <w:b/>
                <w:bCs/>
                <w:sz w:val="20"/>
                <w:szCs w:val="20"/>
              </w:rPr>
            </w:pPr>
            <w:r w:rsidRPr="006E70D2">
              <w:rPr>
                <w:rFonts w:cs="Times New Roman"/>
                <w:b/>
                <w:bCs/>
                <w:sz w:val="20"/>
                <w:szCs w:val="20"/>
              </w:rPr>
              <w:lastRenderedPageBreak/>
              <w:t>Nr.</w:t>
            </w:r>
          </w:p>
        </w:tc>
        <w:tc>
          <w:tcPr>
            <w:tcW w:w="1189" w:type="pct"/>
          </w:tcPr>
          <w:p w14:paraId="4905B4B7" w14:textId="77777777" w:rsidR="00110A0C" w:rsidRPr="006E70D2" w:rsidRDefault="00110A0C">
            <w:pPr>
              <w:jc w:val="center"/>
              <w:rPr>
                <w:rFonts w:cs="Times New Roman"/>
                <w:b/>
                <w:bCs/>
                <w:sz w:val="20"/>
                <w:szCs w:val="20"/>
              </w:rPr>
            </w:pPr>
            <w:r w:rsidRPr="006E70D2">
              <w:rPr>
                <w:rFonts w:cs="Times New Roman"/>
                <w:b/>
                <w:bCs/>
                <w:sz w:val="20"/>
                <w:szCs w:val="20"/>
              </w:rPr>
              <w:t>Pirkimo objektas</w:t>
            </w:r>
          </w:p>
        </w:tc>
        <w:tc>
          <w:tcPr>
            <w:tcW w:w="870" w:type="pct"/>
          </w:tcPr>
          <w:p w14:paraId="7AF2AB71" w14:textId="1DAB1F3A" w:rsidR="00110A0C" w:rsidRPr="006E70D2" w:rsidRDefault="00110A0C">
            <w:pPr>
              <w:jc w:val="center"/>
              <w:rPr>
                <w:rFonts w:cs="Times New Roman"/>
                <w:b/>
                <w:bCs/>
                <w:sz w:val="20"/>
                <w:szCs w:val="20"/>
              </w:rPr>
            </w:pPr>
            <w:r>
              <w:rPr>
                <w:rFonts w:cs="Times New Roman"/>
                <w:b/>
                <w:bCs/>
                <w:sz w:val="20"/>
                <w:szCs w:val="20"/>
              </w:rPr>
              <w:t>Kiekis</w:t>
            </w:r>
          </w:p>
        </w:tc>
        <w:tc>
          <w:tcPr>
            <w:tcW w:w="1043" w:type="pct"/>
          </w:tcPr>
          <w:p w14:paraId="296905B1" w14:textId="64993C8F" w:rsidR="00110A0C" w:rsidRPr="006E70D2" w:rsidRDefault="00110A0C">
            <w:pPr>
              <w:jc w:val="center"/>
              <w:rPr>
                <w:rFonts w:cs="Times New Roman"/>
                <w:b/>
                <w:bCs/>
                <w:sz w:val="20"/>
                <w:szCs w:val="20"/>
              </w:rPr>
            </w:pPr>
            <w:r w:rsidRPr="006E70D2">
              <w:rPr>
                <w:rFonts w:cs="Times New Roman"/>
                <w:b/>
                <w:bCs/>
                <w:sz w:val="20"/>
                <w:szCs w:val="20"/>
              </w:rPr>
              <w:t>Galima maksimal</w:t>
            </w:r>
            <w:r>
              <w:rPr>
                <w:rFonts w:cs="Times New Roman"/>
                <w:b/>
                <w:bCs/>
                <w:sz w:val="20"/>
                <w:szCs w:val="20"/>
              </w:rPr>
              <w:t>i</w:t>
            </w:r>
            <w:r w:rsidRPr="006E70D2">
              <w:rPr>
                <w:rFonts w:cs="Times New Roman"/>
                <w:b/>
                <w:bCs/>
                <w:sz w:val="20"/>
                <w:szCs w:val="20"/>
              </w:rPr>
              <w:t xml:space="preserve"> </w:t>
            </w:r>
            <w:r>
              <w:rPr>
                <w:rFonts w:cs="Times New Roman"/>
                <w:b/>
                <w:bCs/>
                <w:sz w:val="20"/>
                <w:szCs w:val="20"/>
              </w:rPr>
              <w:t>kaina</w:t>
            </w:r>
            <w:r w:rsidRPr="006E70D2">
              <w:rPr>
                <w:rFonts w:cs="Times New Roman"/>
                <w:b/>
                <w:bCs/>
                <w:sz w:val="20"/>
                <w:szCs w:val="20"/>
              </w:rPr>
              <w:t>, Eur be PVM</w:t>
            </w:r>
          </w:p>
        </w:tc>
        <w:tc>
          <w:tcPr>
            <w:tcW w:w="817" w:type="pct"/>
          </w:tcPr>
          <w:p w14:paraId="3D0C321D" w14:textId="1D812ADA" w:rsidR="00110A0C" w:rsidRPr="006E70D2" w:rsidRDefault="00110A0C">
            <w:pPr>
              <w:jc w:val="center"/>
              <w:rPr>
                <w:rFonts w:cs="Times New Roman"/>
                <w:b/>
                <w:bCs/>
                <w:sz w:val="20"/>
                <w:szCs w:val="20"/>
              </w:rPr>
            </w:pPr>
            <w:r>
              <w:rPr>
                <w:rFonts w:cs="Times New Roman"/>
                <w:b/>
                <w:bCs/>
                <w:sz w:val="20"/>
                <w:szCs w:val="20"/>
              </w:rPr>
              <w:t>Kaina</w:t>
            </w:r>
            <w:r w:rsidRPr="006E70D2">
              <w:rPr>
                <w:rFonts w:cs="Times New Roman"/>
                <w:b/>
                <w:bCs/>
                <w:sz w:val="20"/>
                <w:szCs w:val="20"/>
              </w:rPr>
              <w:t>, Eur be PVM</w:t>
            </w:r>
          </w:p>
        </w:tc>
        <w:tc>
          <w:tcPr>
            <w:tcW w:w="805" w:type="pct"/>
          </w:tcPr>
          <w:p w14:paraId="3C1E16B8" w14:textId="77777777" w:rsidR="00110A0C" w:rsidRPr="006E70D2" w:rsidRDefault="00110A0C">
            <w:pPr>
              <w:jc w:val="center"/>
              <w:rPr>
                <w:rFonts w:cs="Times New Roman"/>
                <w:b/>
                <w:bCs/>
                <w:sz w:val="20"/>
                <w:szCs w:val="20"/>
              </w:rPr>
            </w:pPr>
            <w:r w:rsidRPr="006E70D2">
              <w:rPr>
                <w:rFonts w:cs="Times New Roman"/>
                <w:b/>
                <w:bCs/>
                <w:sz w:val="20"/>
                <w:szCs w:val="20"/>
              </w:rPr>
              <w:t>PVM tarifas, %</w:t>
            </w:r>
          </w:p>
        </w:tc>
      </w:tr>
      <w:tr w:rsidR="00110A0C" w:rsidRPr="006E70D2" w14:paraId="379F9F97" w14:textId="77777777" w:rsidTr="00110A0C">
        <w:tc>
          <w:tcPr>
            <w:tcW w:w="276" w:type="pct"/>
          </w:tcPr>
          <w:p w14:paraId="4BB8D8E3" w14:textId="77777777" w:rsidR="00110A0C" w:rsidRPr="006E70D2" w:rsidRDefault="00110A0C">
            <w:pPr>
              <w:jc w:val="center"/>
              <w:rPr>
                <w:rFonts w:cs="Times New Roman"/>
                <w:b/>
                <w:bCs/>
                <w:sz w:val="20"/>
                <w:szCs w:val="20"/>
              </w:rPr>
            </w:pPr>
            <w:r w:rsidRPr="006E70D2">
              <w:rPr>
                <w:rFonts w:cs="Times New Roman"/>
                <w:b/>
                <w:bCs/>
                <w:sz w:val="20"/>
                <w:szCs w:val="20"/>
              </w:rPr>
              <w:t>1</w:t>
            </w:r>
          </w:p>
        </w:tc>
        <w:tc>
          <w:tcPr>
            <w:tcW w:w="1189" w:type="pct"/>
          </w:tcPr>
          <w:p w14:paraId="0D65491F" w14:textId="77777777" w:rsidR="00110A0C" w:rsidRPr="006E70D2" w:rsidRDefault="00110A0C">
            <w:pPr>
              <w:jc w:val="center"/>
              <w:rPr>
                <w:rFonts w:cs="Times New Roman"/>
                <w:b/>
                <w:bCs/>
                <w:sz w:val="20"/>
                <w:szCs w:val="20"/>
              </w:rPr>
            </w:pPr>
            <w:r w:rsidRPr="006E70D2">
              <w:rPr>
                <w:rFonts w:cs="Times New Roman"/>
                <w:b/>
                <w:bCs/>
                <w:sz w:val="20"/>
                <w:szCs w:val="20"/>
              </w:rPr>
              <w:t>2</w:t>
            </w:r>
          </w:p>
        </w:tc>
        <w:tc>
          <w:tcPr>
            <w:tcW w:w="870" w:type="pct"/>
          </w:tcPr>
          <w:p w14:paraId="01B2D6C6" w14:textId="77777777" w:rsidR="00110A0C" w:rsidRPr="006E70D2" w:rsidRDefault="00110A0C">
            <w:pPr>
              <w:jc w:val="center"/>
              <w:rPr>
                <w:rFonts w:cs="Times New Roman"/>
                <w:b/>
                <w:bCs/>
                <w:sz w:val="20"/>
                <w:szCs w:val="20"/>
              </w:rPr>
            </w:pPr>
            <w:r w:rsidRPr="006E70D2">
              <w:rPr>
                <w:rFonts w:cs="Times New Roman"/>
                <w:b/>
                <w:bCs/>
                <w:sz w:val="20"/>
                <w:szCs w:val="20"/>
              </w:rPr>
              <w:t>3</w:t>
            </w:r>
          </w:p>
        </w:tc>
        <w:tc>
          <w:tcPr>
            <w:tcW w:w="1043" w:type="pct"/>
          </w:tcPr>
          <w:p w14:paraId="4A67B770" w14:textId="77777777" w:rsidR="00110A0C" w:rsidRPr="006E70D2" w:rsidRDefault="00110A0C">
            <w:pPr>
              <w:jc w:val="center"/>
              <w:rPr>
                <w:rFonts w:cs="Times New Roman"/>
                <w:b/>
                <w:bCs/>
                <w:sz w:val="20"/>
                <w:szCs w:val="20"/>
              </w:rPr>
            </w:pPr>
            <w:r w:rsidRPr="006E70D2">
              <w:rPr>
                <w:rFonts w:cs="Times New Roman"/>
                <w:b/>
                <w:bCs/>
                <w:sz w:val="20"/>
                <w:szCs w:val="20"/>
              </w:rPr>
              <w:t>5</w:t>
            </w:r>
          </w:p>
        </w:tc>
        <w:tc>
          <w:tcPr>
            <w:tcW w:w="817" w:type="pct"/>
          </w:tcPr>
          <w:p w14:paraId="07F52C71" w14:textId="77777777" w:rsidR="00110A0C" w:rsidRPr="006E70D2" w:rsidRDefault="00110A0C">
            <w:pPr>
              <w:jc w:val="center"/>
              <w:rPr>
                <w:rFonts w:cs="Times New Roman"/>
                <w:b/>
                <w:bCs/>
                <w:sz w:val="20"/>
                <w:szCs w:val="20"/>
              </w:rPr>
            </w:pPr>
            <w:r w:rsidRPr="006E70D2">
              <w:rPr>
                <w:rFonts w:cs="Times New Roman"/>
                <w:b/>
                <w:bCs/>
                <w:sz w:val="20"/>
                <w:szCs w:val="20"/>
              </w:rPr>
              <w:t>6</w:t>
            </w:r>
          </w:p>
        </w:tc>
        <w:tc>
          <w:tcPr>
            <w:tcW w:w="805" w:type="pct"/>
          </w:tcPr>
          <w:p w14:paraId="6F8AB71C" w14:textId="77777777" w:rsidR="00110A0C" w:rsidRPr="006E70D2" w:rsidRDefault="00110A0C">
            <w:pPr>
              <w:jc w:val="center"/>
              <w:rPr>
                <w:rFonts w:cs="Times New Roman"/>
                <w:b/>
                <w:bCs/>
                <w:sz w:val="20"/>
                <w:szCs w:val="20"/>
              </w:rPr>
            </w:pPr>
            <w:r w:rsidRPr="006E70D2">
              <w:rPr>
                <w:rFonts w:cs="Times New Roman"/>
                <w:b/>
                <w:bCs/>
                <w:sz w:val="20"/>
                <w:szCs w:val="20"/>
              </w:rPr>
              <w:t>8</w:t>
            </w:r>
          </w:p>
        </w:tc>
      </w:tr>
      <w:tr w:rsidR="00110A0C" w:rsidRPr="006E70D2" w14:paraId="262B2727" w14:textId="77777777" w:rsidTr="00110A0C">
        <w:tc>
          <w:tcPr>
            <w:tcW w:w="276" w:type="pct"/>
            <w:tcBorders>
              <w:bottom w:val="single" w:sz="4" w:space="0" w:color="auto"/>
            </w:tcBorders>
          </w:tcPr>
          <w:p w14:paraId="01BA256C" w14:textId="243492B4" w:rsidR="00110A0C" w:rsidRPr="006E70D2" w:rsidRDefault="00110A0C">
            <w:pPr>
              <w:rPr>
                <w:rFonts w:cs="Times New Roman"/>
                <w:sz w:val="20"/>
                <w:szCs w:val="20"/>
              </w:rPr>
            </w:pPr>
            <w:r>
              <w:rPr>
                <w:rFonts w:cs="Times New Roman"/>
                <w:sz w:val="20"/>
                <w:szCs w:val="20"/>
              </w:rPr>
              <w:t>1.</w:t>
            </w:r>
          </w:p>
        </w:tc>
        <w:tc>
          <w:tcPr>
            <w:tcW w:w="1189" w:type="pct"/>
            <w:tcBorders>
              <w:bottom w:val="single" w:sz="4" w:space="0" w:color="auto"/>
            </w:tcBorders>
          </w:tcPr>
          <w:p w14:paraId="5D3A513C" w14:textId="270CC099" w:rsidR="00110A0C" w:rsidRPr="006E70D2" w:rsidRDefault="00110A0C">
            <w:pPr>
              <w:rPr>
                <w:rFonts w:cs="Times New Roman"/>
                <w:sz w:val="20"/>
                <w:szCs w:val="20"/>
              </w:rPr>
            </w:pPr>
            <w:r w:rsidRPr="00110A0C">
              <w:rPr>
                <w:rFonts w:cs="Times New Roman"/>
                <w:sz w:val="20"/>
                <w:szCs w:val="20"/>
              </w:rPr>
              <w:t xml:space="preserve">Mokytojų seminarijos pastato </w:t>
            </w:r>
            <w:r w:rsidR="000D5C7F" w:rsidRPr="000D5C7F">
              <w:rPr>
                <w:rFonts w:cs="Times New Roman"/>
                <w:sz w:val="20"/>
                <w:szCs w:val="20"/>
              </w:rPr>
              <w:t xml:space="preserve">(Klaipėdos g. 3, Panevėžys) </w:t>
            </w:r>
            <w:r w:rsidRPr="00110A0C">
              <w:rPr>
                <w:rFonts w:cs="Times New Roman"/>
                <w:sz w:val="20"/>
                <w:szCs w:val="20"/>
              </w:rPr>
              <w:t>stogo</w:t>
            </w:r>
            <w:r w:rsidR="009137FC">
              <w:rPr>
                <w:rFonts w:cs="Times New Roman"/>
                <w:sz w:val="20"/>
                <w:szCs w:val="20"/>
              </w:rPr>
              <w:t xml:space="preserve"> </w:t>
            </w:r>
            <w:r w:rsidRPr="00110A0C">
              <w:rPr>
                <w:rFonts w:cs="Times New Roman"/>
                <w:sz w:val="20"/>
                <w:szCs w:val="20"/>
              </w:rPr>
              <w:t>tvarkybos darb</w:t>
            </w:r>
            <w:r>
              <w:rPr>
                <w:rFonts w:cs="Times New Roman"/>
                <w:sz w:val="20"/>
                <w:szCs w:val="20"/>
              </w:rPr>
              <w:t>ai</w:t>
            </w:r>
            <w:r w:rsidRPr="00110A0C">
              <w:rPr>
                <w:rFonts w:cs="Times New Roman"/>
                <w:sz w:val="20"/>
                <w:szCs w:val="20"/>
              </w:rPr>
              <w:t xml:space="preserve"> (remont</w:t>
            </w:r>
            <w:r>
              <w:rPr>
                <w:rFonts w:cs="Times New Roman"/>
                <w:sz w:val="20"/>
                <w:szCs w:val="20"/>
              </w:rPr>
              <w:t>as</w:t>
            </w:r>
            <w:r w:rsidRPr="00110A0C">
              <w:rPr>
                <w:rFonts w:cs="Times New Roman"/>
                <w:sz w:val="20"/>
                <w:szCs w:val="20"/>
              </w:rPr>
              <w:t>)</w:t>
            </w:r>
          </w:p>
        </w:tc>
        <w:tc>
          <w:tcPr>
            <w:tcW w:w="870" w:type="pct"/>
            <w:tcBorders>
              <w:bottom w:val="single" w:sz="4" w:space="0" w:color="auto"/>
            </w:tcBorders>
          </w:tcPr>
          <w:p w14:paraId="214B6310" w14:textId="3D75DBA5" w:rsidR="00110A0C" w:rsidRPr="006E70D2" w:rsidRDefault="00110A0C">
            <w:pPr>
              <w:rPr>
                <w:rFonts w:cs="Times New Roman"/>
                <w:sz w:val="20"/>
                <w:szCs w:val="20"/>
              </w:rPr>
            </w:pPr>
            <w:r>
              <w:rPr>
                <w:rFonts w:cs="Times New Roman"/>
                <w:sz w:val="20"/>
                <w:szCs w:val="20"/>
              </w:rPr>
              <w:t>1 komplektas</w:t>
            </w:r>
          </w:p>
        </w:tc>
        <w:tc>
          <w:tcPr>
            <w:tcW w:w="1043" w:type="pct"/>
            <w:tcBorders>
              <w:bottom w:val="single" w:sz="4" w:space="0" w:color="auto"/>
            </w:tcBorders>
          </w:tcPr>
          <w:p w14:paraId="57552FC2" w14:textId="51503551" w:rsidR="00110A0C" w:rsidRPr="007A491B" w:rsidRDefault="007F48C6">
            <w:pPr>
              <w:rPr>
                <w:rFonts w:cs="Times New Roman"/>
                <w:sz w:val="20"/>
                <w:szCs w:val="20"/>
              </w:rPr>
            </w:pPr>
            <w:r w:rsidRPr="007A491B">
              <w:rPr>
                <w:rFonts w:cs="Times New Roman"/>
                <w:sz w:val="20"/>
                <w:szCs w:val="20"/>
              </w:rPr>
              <w:t>140 500</w:t>
            </w:r>
            <w:r w:rsidR="00A404A1" w:rsidRPr="007A491B">
              <w:rPr>
                <w:rFonts w:cs="Times New Roman"/>
                <w:sz w:val="20"/>
                <w:szCs w:val="20"/>
              </w:rPr>
              <w:t>,00</w:t>
            </w:r>
          </w:p>
        </w:tc>
        <w:tc>
          <w:tcPr>
            <w:tcW w:w="817" w:type="pct"/>
            <w:tcBorders>
              <w:bottom w:val="single" w:sz="4" w:space="0" w:color="auto"/>
            </w:tcBorders>
          </w:tcPr>
          <w:p w14:paraId="7A16198A" w14:textId="77777777" w:rsidR="00110A0C" w:rsidRPr="006E70D2" w:rsidRDefault="00110A0C">
            <w:pPr>
              <w:rPr>
                <w:rFonts w:cs="Times New Roman"/>
                <w:sz w:val="20"/>
                <w:szCs w:val="20"/>
              </w:rPr>
            </w:pPr>
          </w:p>
        </w:tc>
        <w:tc>
          <w:tcPr>
            <w:tcW w:w="805" w:type="pct"/>
            <w:tcBorders>
              <w:bottom w:val="single" w:sz="4" w:space="0" w:color="auto"/>
            </w:tcBorders>
          </w:tcPr>
          <w:p w14:paraId="454C9634" w14:textId="50F40947" w:rsidR="00110A0C" w:rsidRPr="006E70D2" w:rsidRDefault="00110A0C">
            <w:pPr>
              <w:rPr>
                <w:rFonts w:cs="Times New Roman"/>
                <w:sz w:val="20"/>
                <w:szCs w:val="20"/>
              </w:rPr>
            </w:pPr>
            <w:r>
              <w:rPr>
                <w:rFonts w:cs="Times New Roman"/>
                <w:sz w:val="20"/>
                <w:szCs w:val="20"/>
              </w:rPr>
              <w:t>21,0</w:t>
            </w:r>
          </w:p>
        </w:tc>
      </w:tr>
      <w:tr w:rsidR="00110A0C" w:rsidRPr="006E70D2" w14:paraId="6C0020C5" w14:textId="77777777" w:rsidTr="00110A0C">
        <w:tc>
          <w:tcPr>
            <w:tcW w:w="3378" w:type="pct"/>
            <w:gridSpan w:val="4"/>
            <w:tcBorders>
              <w:top w:val="single" w:sz="4" w:space="0" w:color="auto"/>
              <w:left w:val="nil"/>
              <w:bottom w:val="nil"/>
              <w:right w:val="single" w:sz="4" w:space="0" w:color="auto"/>
            </w:tcBorders>
          </w:tcPr>
          <w:p w14:paraId="2677DBC2" w14:textId="6D438192" w:rsidR="00110A0C" w:rsidRPr="006E70D2" w:rsidRDefault="00110A0C" w:rsidP="00110A0C">
            <w:pPr>
              <w:jc w:val="right"/>
              <w:rPr>
                <w:rFonts w:cs="Times New Roman"/>
                <w:sz w:val="20"/>
                <w:szCs w:val="20"/>
              </w:rPr>
            </w:pPr>
            <w:r w:rsidRPr="006E70D2">
              <w:rPr>
                <w:rFonts w:cs="Times New Roman"/>
                <w:sz w:val="20"/>
                <w:szCs w:val="20"/>
              </w:rPr>
              <w:t>Pasiūlymo kaina iš viso, Eur be PVM</w:t>
            </w:r>
          </w:p>
        </w:tc>
        <w:tc>
          <w:tcPr>
            <w:tcW w:w="817" w:type="pct"/>
            <w:tcBorders>
              <w:top w:val="single" w:sz="4" w:space="0" w:color="auto"/>
              <w:left w:val="single" w:sz="4" w:space="0" w:color="auto"/>
              <w:bottom w:val="single" w:sz="4" w:space="0" w:color="auto"/>
              <w:right w:val="single" w:sz="4" w:space="0" w:color="auto"/>
            </w:tcBorders>
          </w:tcPr>
          <w:p w14:paraId="5F36655C" w14:textId="77777777" w:rsidR="00110A0C" w:rsidRPr="006E70D2" w:rsidRDefault="00110A0C" w:rsidP="00110A0C">
            <w:pPr>
              <w:rPr>
                <w:rFonts w:cs="Times New Roman"/>
                <w:sz w:val="20"/>
                <w:szCs w:val="20"/>
              </w:rPr>
            </w:pPr>
          </w:p>
        </w:tc>
        <w:tc>
          <w:tcPr>
            <w:tcW w:w="805" w:type="pct"/>
            <w:tcBorders>
              <w:top w:val="single" w:sz="4" w:space="0" w:color="auto"/>
              <w:left w:val="single" w:sz="4" w:space="0" w:color="auto"/>
              <w:bottom w:val="nil"/>
              <w:right w:val="nil"/>
            </w:tcBorders>
          </w:tcPr>
          <w:p w14:paraId="307DFA82" w14:textId="77777777" w:rsidR="00110A0C" w:rsidRPr="006E70D2" w:rsidRDefault="00110A0C" w:rsidP="00110A0C">
            <w:pPr>
              <w:rPr>
                <w:rFonts w:cs="Times New Roman"/>
                <w:sz w:val="20"/>
                <w:szCs w:val="20"/>
              </w:rPr>
            </w:pPr>
          </w:p>
        </w:tc>
      </w:tr>
      <w:tr w:rsidR="00110A0C" w:rsidRPr="006E70D2" w14:paraId="1D7F9942" w14:textId="77777777" w:rsidTr="00110A0C">
        <w:tc>
          <w:tcPr>
            <w:tcW w:w="3378" w:type="pct"/>
            <w:gridSpan w:val="4"/>
            <w:tcBorders>
              <w:top w:val="nil"/>
              <w:left w:val="nil"/>
              <w:bottom w:val="nil"/>
              <w:right w:val="single" w:sz="4" w:space="0" w:color="auto"/>
            </w:tcBorders>
          </w:tcPr>
          <w:p w14:paraId="19C94816" w14:textId="1F42CFF1" w:rsidR="00110A0C" w:rsidRPr="006E70D2" w:rsidRDefault="00110A0C" w:rsidP="00110A0C">
            <w:pPr>
              <w:jc w:val="right"/>
              <w:rPr>
                <w:rFonts w:cs="Times New Roman"/>
                <w:sz w:val="20"/>
                <w:szCs w:val="20"/>
              </w:rPr>
            </w:pPr>
            <w:r w:rsidRPr="006E70D2">
              <w:rPr>
                <w:rFonts w:cs="Times New Roman"/>
                <w:sz w:val="20"/>
                <w:szCs w:val="20"/>
              </w:rPr>
              <w:t>PVM, Eur</w:t>
            </w:r>
          </w:p>
        </w:tc>
        <w:tc>
          <w:tcPr>
            <w:tcW w:w="817" w:type="pct"/>
            <w:tcBorders>
              <w:top w:val="single" w:sz="4" w:space="0" w:color="auto"/>
              <w:left w:val="single" w:sz="4" w:space="0" w:color="auto"/>
              <w:bottom w:val="single" w:sz="4" w:space="0" w:color="auto"/>
              <w:right w:val="single" w:sz="4" w:space="0" w:color="auto"/>
            </w:tcBorders>
          </w:tcPr>
          <w:p w14:paraId="59DF2A8A" w14:textId="77777777" w:rsidR="00110A0C" w:rsidRPr="006E70D2" w:rsidRDefault="00110A0C" w:rsidP="00110A0C">
            <w:pPr>
              <w:rPr>
                <w:rFonts w:cs="Times New Roman"/>
                <w:sz w:val="20"/>
                <w:szCs w:val="20"/>
              </w:rPr>
            </w:pPr>
          </w:p>
        </w:tc>
        <w:tc>
          <w:tcPr>
            <w:tcW w:w="805" w:type="pct"/>
            <w:tcBorders>
              <w:top w:val="nil"/>
              <w:left w:val="single" w:sz="4" w:space="0" w:color="auto"/>
              <w:bottom w:val="nil"/>
              <w:right w:val="nil"/>
            </w:tcBorders>
          </w:tcPr>
          <w:p w14:paraId="19FD179D" w14:textId="77777777" w:rsidR="00110A0C" w:rsidRPr="006E70D2" w:rsidRDefault="00110A0C" w:rsidP="00110A0C">
            <w:pPr>
              <w:rPr>
                <w:rFonts w:cs="Times New Roman"/>
                <w:sz w:val="20"/>
                <w:szCs w:val="20"/>
              </w:rPr>
            </w:pPr>
          </w:p>
        </w:tc>
      </w:tr>
      <w:tr w:rsidR="00110A0C" w:rsidRPr="006E70D2" w14:paraId="56915798" w14:textId="77777777" w:rsidTr="00110A0C">
        <w:tc>
          <w:tcPr>
            <w:tcW w:w="3378" w:type="pct"/>
            <w:gridSpan w:val="4"/>
            <w:tcBorders>
              <w:top w:val="nil"/>
              <w:left w:val="nil"/>
              <w:bottom w:val="nil"/>
              <w:right w:val="single" w:sz="4" w:space="0" w:color="auto"/>
            </w:tcBorders>
          </w:tcPr>
          <w:p w14:paraId="56CFD8DF" w14:textId="51CEA2BE" w:rsidR="00110A0C" w:rsidRPr="006E70D2" w:rsidRDefault="00110A0C" w:rsidP="00110A0C">
            <w:pPr>
              <w:jc w:val="right"/>
              <w:rPr>
                <w:rFonts w:cs="Times New Roman"/>
                <w:sz w:val="20"/>
                <w:szCs w:val="20"/>
              </w:rPr>
            </w:pPr>
            <w:r w:rsidRPr="006E70D2">
              <w:rPr>
                <w:rFonts w:cs="Times New Roman"/>
                <w:sz w:val="20"/>
                <w:szCs w:val="20"/>
              </w:rPr>
              <w:t>Pasiūlymo kaina iš viso, Eur su PVM</w:t>
            </w:r>
          </w:p>
        </w:tc>
        <w:tc>
          <w:tcPr>
            <w:tcW w:w="817" w:type="pct"/>
            <w:tcBorders>
              <w:top w:val="single" w:sz="4" w:space="0" w:color="auto"/>
              <w:left w:val="single" w:sz="4" w:space="0" w:color="auto"/>
              <w:bottom w:val="single" w:sz="4" w:space="0" w:color="auto"/>
              <w:right w:val="single" w:sz="4" w:space="0" w:color="auto"/>
            </w:tcBorders>
          </w:tcPr>
          <w:p w14:paraId="7EBFB4FB" w14:textId="77777777" w:rsidR="00110A0C" w:rsidRPr="006E70D2" w:rsidRDefault="00110A0C" w:rsidP="00110A0C">
            <w:pPr>
              <w:rPr>
                <w:rFonts w:cs="Times New Roman"/>
                <w:sz w:val="20"/>
                <w:szCs w:val="20"/>
              </w:rPr>
            </w:pPr>
          </w:p>
        </w:tc>
        <w:tc>
          <w:tcPr>
            <w:tcW w:w="805" w:type="pct"/>
            <w:tcBorders>
              <w:top w:val="nil"/>
              <w:left w:val="single" w:sz="4" w:space="0" w:color="auto"/>
              <w:bottom w:val="nil"/>
              <w:right w:val="nil"/>
            </w:tcBorders>
          </w:tcPr>
          <w:p w14:paraId="1B8EF673" w14:textId="77777777" w:rsidR="00110A0C" w:rsidRPr="006E70D2" w:rsidRDefault="00110A0C" w:rsidP="00110A0C">
            <w:pPr>
              <w:rPr>
                <w:rFonts w:cs="Times New Roman"/>
                <w:sz w:val="20"/>
                <w:szCs w:val="20"/>
              </w:rPr>
            </w:pPr>
          </w:p>
        </w:tc>
      </w:tr>
    </w:tbl>
    <w:p w14:paraId="736B0149" w14:textId="77777777" w:rsidR="008715CE" w:rsidRPr="006E70D2" w:rsidRDefault="008715CE" w:rsidP="008715CE">
      <w:pPr>
        <w:rPr>
          <w:rFonts w:cs="Times New Roman"/>
          <w:szCs w:val="24"/>
        </w:rPr>
      </w:pPr>
    </w:p>
    <w:p w14:paraId="6B1D3B23" w14:textId="77777777" w:rsidR="008715CE" w:rsidRPr="006E70D2" w:rsidRDefault="008715CE" w:rsidP="008715CE">
      <w:pPr>
        <w:pStyle w:val="ListParagraph"/>
        <w:numPr>
          <w:ilvl w:val="0"/>
          <w:numId w:val="5"/>
        </w:numPr>
        <w:rPr>
          <w:rFonts w:cs="Times New Roman"/>
          <w:szCs w:val="24"/>
        </w:rPr>
      </w:pPr>
      <w:r w:rsidRPr="006E70D2">
        <w:rPr>
          <w:rFonts w:cs="Times New Roman"/>
          <w:szCs w:val="24"/>
        </w:rPr>
        <w:t>Jei aukščiau esančios lentelės eilutės „PVM, Eur“ laukas nepildomas, nurodykite priežastis, dėl kurių PVM nemokamas: ________________.</w:t>
      </w:r>
    </w:p>
    <w:p w14:paraId="5B72A406" w14:textId="77777777" w:rsidR="008715CE" w:rsidRPr="006E70D2" w:rsidRDefault="008715CE" w:rsidP="008715CE">
      <w:pPr>
        <w:rPr>
          <w:rFonts w:cs="Times New Roman"/>
          <w:szCs w:val="24"/>
        </w:rPr>
      </w:pPr>
    </w:p>
    <w:p w14:paraId="580B7330" w14:textId="77777777" w:rsidR="008715CE" w:rsidRPr="006A1EF7" w:rsidRDefault="008715CE" w:rsidP="008715CE">
      <w:pPr>
        <w:jc w:val="center"/>
        <w:rPr>
          <w:rFonts w:cs="Times New Roman"/>
          <w:b/>
          <w:bCs/>
          <w:szCs w:val="24"/>
        </w:rPr>
      </w:pPr>
      <w:r w:rsidRPr="006A1EF7">
        <w:rPr>
          <w:rFonts w:cs="Times New Roman"/>
          <w:b/>
          <w:bCs/>
          <w:szCs w:val="24"/>
        </w:rPr>
        <w:t>V SKYRIUS</w:t>
      </w:r>
    </w:p>
    <w:p w14:paraId="4A4EDFB0" w14:textId="77777777" w:rsidR="008715CE" w:rsidRPr="006E70D2" w:rsidRDefault="008715CE" w:rsidP="008715CE">
      <w:pPr>
        <w:jc w:val="center"/>
        <w:rPr>
          <w:rFonts w:cs="Times New Roman"/>
          <w:b/>
          <w:bCs/>
          <w:szCs w:val="24"/>
        </w:rPr>
      </w:pPr>
      <w:r w:rsidRPr="006E70D2">
        <w:rPr>
          <w:rFonts w:cs="Times New Roman"/>
          <w:b/>
          <w:bCs/>
          <w:szCs w:val="24"/>
        </w:rPr>
        <w:t>PASIŪLYMO PARAMETRAI</w:t>
      </w:r>
    </w:p>
    <w:p w14:paraId="4EE84851" w14:textId="77777777" w:rsidR="008715CE" w:rsidRPr="006E70D2" w:rsidRDefault="008715CE" w:rsidP="008715CE">
      <w:pPr>
        <w:rPr>
          <w:rFonts w:cs="Times New Roman"/>
          <w:szCs w:val="24"/>
        </w:rPr>
      </w:pPr>
    </w:p>
    <w:p w14:paraId="66AB4398" w14:textId="77777777" w:rsidR="008715CE" w:rsidRPr="00D26B9A" w:rsidRDefault="008715CE" w:rsidP="008715CE">
      <w:pPr>
        <w:pStyle w:val="ListParagraph"/>
        <w:numPr>
          <w:ilvl w:val="0"/>
          <w:numId w:val="5"/>
        </w:numPr>
        <w:rPr>
          <w:rFonts w:cs="Times New Roman"/>
          <w:szCs w:val="24"/>
        </w:rPr>
      </w:pPr>
      <w:r w:rsidRPr="00D26B9A">
        <w:rPr>
          <w:rFonts w:cs="Times New Roman"/>
          <w:szCs w:val="24"/>
        </w:rPr>
        <w:t>Pasiūlymo kokybiniai parametrai</w:t>
      </w:r>
      <w:r w:rsidR="00F01A63" w:rsidRPr="00D26B9A">
        <w:rPr>
          <w:rStyle w:val="FootnoteReference"/>
          <w:rFonts w:cs="Times New Roman"/>
          <w:szCs w:val="24"/>
        </w:rPr>
        <w:footnoteReference w:id="8"/>
      </w:r>
      <w:r w:rsidRPr="00D26B9A">
        <w:rPr>
          <w:rFonts w:cs="Times New Roman"/>
          <w:szCs w:val="24"/>
        </w:rPr>
        <w:t>:</w:t>
      </w:r>
    </w:p>
    <w:p w14:paraId="534CFBA7" w14:textId="77777777" w:rsidR="008715CE" w:rsidRDefault="008715CE" w:rsidP="008715CE">
      <w:pPr>
        <w:rPr>
          <w:rFonts w:cs="Times New Roman"/>
          <w:szCs w:val="24"/>
        </w:rPr>
      </w:pPr>
    </w:p>
    <w:p w14:paraId="5F858360" w14:textId="1EB2877E" w:rsidR="00712704" w:rsidRDefault="00712704" w:rsidP="006021FA">
      <w:pPr>
        <w:ind w:firstLine="709"/>
        <w:rPr>
          <w:rFonts w:cs="Times New Roman"/>
          <w:szCs w:val="24"/>
        </w:rPr>
      </w:pPr>
      <w:r w:rsidRPr="00712704">
        <w:rPr>
          <w:rFonts w:cs="Times New Roman"/>
          <w:szCs w:val="24"/>
        </w:rPr>
        <w:t>2 kriterijus</w:t>
      </w:r>
      <w:r>
        <w:rPr>
          <w:rFonts w:cs="Times New Roman"/>
          <w:szCs w:val="24"/>
        </w:rPr>
        <w:t xml:space="preserve"> - </w:t>
      </w:r>
      <w:r w:rsidRPr="00712704">
        <w:rPr>
          <w:rFonts w:cs="Times New Roman"/>
          <w:szCs w:val="24"/>
        </w:rPr>
        <w:t>Papildomas garantinis terminas</w:t>
      </w:r>
    </w:p>
    <w:p w14:paraId="2046E4AB" w14:textId="5B436E6F" w:rsidR="00712704" w:rsidRPr="00712704" w:rsidRDefault="00C37107" w:rsidP="006021FA">
      <w:pPr>
        <w:ind w:firstLine="709"/>
        <w:rPr>
          <w:rFonts w:cs="Times New Roman"/>
          <w:szCs w:val="24"/>
        </w:rPr>
      </w:pPr>
      <w:r>
        <w:rPr>
          <w:rFonts w:cs="Times New Roman"/>
          <w:szCs w:val="24"/>
        </w:rPr>
        <w:fldChar w:fldCharType="begin">
          <w:ffData>
            <w:name w:val="Check12"/>
            <w:enabled/>
            <w:calcOnExit w:val="0"/>
            <w:checkBox>
              <w:sizeAuto/>
              <w:default w:val="0"/>
            </w:checkBox>
          </w:ffData>
        </w:fldChar>
      </w:r>
      <w:bookmarkStart w:id="23" w:name="Check12"/>
      <w:r>
        <w:rPr>
          <w:rFonts w:cs="Times New Roman"/>
          <w:szCs w:val="24"/>
        </w:rPr>
        <w:instrText xml:space="preserve"> FORMCHECKBOX </w:instrText>
      </w:r>
      <w:r>
        <w:rPr>
          <w:rFonts w:cs="Times New Roman"/>
          <w:szCs w:val="24"/>
        </w:rPr>
      </w:r>
      <w:r>
        <w:rPr>
          <w:rFonts w:cs="Times New Roman"/>
          <w:szCs w:val="24"/>
        </w:rPr>
        <w:fldChar w:fldCharType="separate"/>
      </w:r>
      <w:r>
        <w:rPr>
          <w:rFonts w:cs="Times New Roman"/>
          <w:szCs w:val="24"/>
        </w:rPr>
        <w:fldChar w:fldCharType="end"/>
      </w:r>
      <w:bookmarkEnd w:id="23"/>
      <w:r>
        <w:rPr>
          <w:rFonts w:cs="Times New Roman"/>
          <w:szCs w:val="24"/>
        </w:rPr>
        <w:t xml:space="preserve"> </w:t>
      </w:r>
      <w:r w:rsidR="00712704" w:rsidRPr="00712704">
        <w:rPr>
          <w:rFonts w:cs="Times New Roman"/>
          <w:szCs w:val="24"/>
        </w:rPr>
        <w:t>0 mėnesių</w:t>
      </w:r>
    </w:p>
    <w:p w14:paraId="5ABF2A5E" w14:textId="58E0E53D" w:rsidR="00712704" w:rsidRPr="00712704" w:rsidRDefault="00C37107" w:rsidP="006021FA">
      <w:pPr>
        <w:ind w:firstLine="709"/>
        <w:rPr>
          <w:rFonts w:cs="Times New Roman"/>
          <w:szCs w:val="24"/>
        </w:rPr>
      </w:pPr>
      <w:r>
        <w:rPr>
          <w:rFonts w:cs="Times New Roman"/>
          <w:szCs w:val="24"/>
        </w:rPr>
        <w:fldChar w:fldCharType="begin">
          <w:ffData>
            <w:name w:val="Check12"/>
            <w:enabled/>
            <w:calcOnExit w:val="0"/>
            <w:checkBox>
              <w:sizeAuto/>
              <w:default w:val="0"/>
            </w:checkBox>
          </w:ffData>
        </w:fldChar>
      </w:r>
      <w:r>
        <w:rPr>
          <w:rFonts w:cs="Times New Roman"/>
          <w:szCs w:val="24"/>
        </w:rPr>
        <w:instrText xml:space="preserve"> FORMCHECKBOX </w:instrText>
      </w:r>
      <w:r>
        <w:rPr>
          <w:rFonts w:cs="Times New Roman"/>
          <w:szCs w:val="24"/>
        </w:rPr>
      </w:r>
      <w:r>
        <w:rPr>
          <w:rFonts w:cs="Times New Roman"/>
          <w:szCs w:val="24"/>
        </w:rPr>
        <w:fldChar w:fldCharType="separate"/>
      </w:r>
      <w:r>
        <w:rPr>
          <w:rFonts w:cs="Times New Roman"/>
          <w:szCs w:val="24"/>
        </w:rPr>
        <w:fldChar w:fldCharType="end"/>
      </w:r>
      <w:r>
        <w:rPr>
          <w:rFonts w:cs="Times New Roman"/>
          <w:szCs w:val="24"/>
        </w:rPr>
        <w:t xml:space="preserve"> </w:t>
      </w:r>
      <w:r w:rsidR="00712704" w:rsidRPr="00712704">
        <w:rPr>
          <w:rFonts w:cs="Times New Roman"/>
          <w:szCs w:val="24"/>
        </w:rPr>
        <w:t>6 mėnesiai</w:t>
      </w:r>
    </w:p>
    <w:p w14:paraId="72C94577" w14:textId="46C737FE" w:rsidR="00712704" w:rsidRPr="00712704" w:rsidRDefault="00C37107" w:rsidP="006021FA">
      <w:pPr>
        <w:ind w:firstLine="709"/>
        <w:rPr>
          <w:rFonts w:cs="Times New Roman"/>
          <w:szCs w:val="24"/>
        </w:rPr>
      </w:pPr>
      <w:r>
        <w:rPr>
          <w:rFonts w:cs="Times New Roman"/>
          <w:szCs w:val="24"/>
        </w:rPr>
        <w:fldChar w:fldCharType="begin">
          <w:ffData>
            <w:name w:val="Check12"/>
            <w:enabled/>
            <w:calcOnExit w:val="0"/>
            <w:checkBox>
              <w:sizeAuto/>
              <w:default w:val="0"/>
            </w:checkBox>
          </w:ffData>
        </w:fldChar>
      </w:r>
      <w:r>
        <w:rPr>
          <w:rFonts w:cs="Times New Roman"/>
          <w:szCs w:val="24"/>
        </w:rPr>
        <w:instrText xml:space="preserve"> FORMCHECKBOX </w:instrText>
      </w:r>
      <w:r>
        <w:rPr>
          <w:rFonts w:cs="Times New Roman"/>
          <w:szCs w:val="24"/>
        </w:rPr>
      </w:r>
      <w:r>
        <w:rPr>
          <w:rFonts w:cs="Times New Roman"/>
          <w:szCs w:val="24"/>
        </w:rPr>
        <w:fldChar w:fldCharType="separate"/>
      </w:r>
      <w:r>
        <w:rPr>
          <w:rFonts w:cs="Times New Roman"/>
          <w:szCs w:val="24"/>
        </w:rPr>
        <w:fldChar w:fldCharType="end"/>
      </w:r>
      <w:r>
        <w:rPr>
          <w:rFonts w:cs="Times New Roman"/>
          <w:szCs w:val="24"/>
        </w:rPr>
        <w:t xml:space="preserve"> </w:t>
      </w:r>
      <w:r w:rsidR="00712704" w:rsidRPr="00712704">
        <w:rPr>
          <w:rFonts w:cs="Times New Roman"/>
          <w:szCs w:val="24"/>
        </w:rPr>
        <w:t>12 mėnesių</w:t>
      </w:r>
    </w:p>
    <w:p w14:paraId="2E7AE6F5" w14:textId="63BBD527" w:rsidR="00712704" w:rsidRPr="00712704" w:rsidRDefault="00C37107" w:rsidP="006021FA">
      <w:pPr>
        <w:ind w:firstLine="709"/>
        <w:rPr>
          <w:rFonts w:cs="Times New Roman"/>
          <w:szCs w:val="24"/>
        </w:rPr>
      </w:pPr>
      <w:r>
        <w:rPr>
          <w:rFonts w:cs="Times New Roman"/>
          <w:szCs w:val="24"/>
        </w:rPr>
        <w:fldChar w:fldCharType="begin">
          <w:ffData>
            <w:name w:val="Check12"/>
            <w:enabled/>
            <w:calcOnExit w:val="0"/>
            <w:checkBox>
              <w:sizeAuto/>
              <w:default w:val="0"/>
            </w:checkBox>
          </w:ffData>
        </w:fldChar>
      </w:r>
      <w:r>
        <w:rPr>
          <w:rFonts w:cs="Times New Roman"/>
          <w:szCs w:val="24"/>
        </w:rPr>
        <w:instrText xml:space="preserve"> FORMCHECKBOX </w:instrText>
      </w:r>
      <w:r>
        <w:rPr>
          <w:rFonts w:cs="Times New Roman"/>
          <w:szCs w:val="24"/>
        </w:rPr>
      </w:r>
      <w:r>
        <w:rPr>
          <w:rFonts w:cs="Times New Roman"/>
          <w:szCs w:val="24"/>
        </w:rPr>
        <w:fldChar w:fldCharType="separate"/>
      </w:r>
      <w:r>
        <w:rPr>
          <w:rFonts w:cs="Times New Roman"/>
          <w:szCs w:val="24"/>
        </w:rPr>
        <w:fldChar w:fldCharType="end"/>
      </w:r>
      <w:r>
        <w:rPr>
          <w:rFonts w:cs="Times New Roman"/>
          <w:szCs w:val="24"/>
        </w:rPr>
        <w:t xml:space="preserve"> </w:t>
      </w:r>
      <w:r w:rsidR="00712704" w:rsidRPr="00712704">
        <w:rPr>
          <w:rFonts w:cs="Times New Roman"/>
          <w:szCs w:val="24"/>
        </w:rPr>
        <w:t>18 mėnesių</w:t>
      </w:r>
    </w:p>
    <w:p w14:paraId="4F37B15D" w14:textId="37ED16C1" w:rsidR="00712704" w:rsidRDefault="00C37107" w:rsidP="006021FA">
      <w:pPr>
        <w:ind w:firstLine="709"/>
        <w:rPr>
          <w:rFonts w:cs="Times New Roman"/>
          <w:szCs w:val="24"/>
        </w:rPr>
      </w:pPr>
      <w:r>
        <w:rPr>
          <w:rFonts w:cs="Times New Roman"/>
          <w:szCs w:val="24"/>
        </w:rPr>
        <w:fldChar w:fldCharType="begin">
          <w:ffData>
            <w:name w:val="Check12"/>
            <w:enabled/>
            <w:calcOnExit w:val="0"/>
            <w:checkBox>
              <w:sizeAuto/>
              <w:default w:val="0"/>
            </w:checkBox>
          </w:ffData>
        </w:fldChar>
      </w:r>
      <w:r>
        <w:rPr>
          <w:rFonts w:cs="Times New Roman"/>
          <w:szCs w:val="24"/>
        </w:rPr>
        <w:instrText xml:space="preserve"> FORMCHECKBOX </w:instrText>
      </w:r>
      <w:r>
        <w:rPr>
          <w:rFonts w:cs="Times New Roman"/>
          <w:szCs w:val="24"/>
        </w:rPr>
      </w:r>
      <w:r>
        <w:rPr>
          <w:rFonts w:cs="Times New Roman"/>
          <w:szCs w:val="24"/>
        </w:rPr>
        <w:fldChar w:fldCharType="separate"/>
      </w:r>
      <w:r>
        <w:rPr>
          <w:rFonts w:cs="Times New Roman"/>
          <w:szCs w:val="24"/>
        </w:rPr>
        <w:fldChar w:fldCharType="end"/>
      </w:r>
      <w:r>
        <w:rPr>
          <w:rFonts w:cs="Times New Roman"/>
          <w:szCs w:val="24"/>
        </w:rPr>
        <w:t xml:space="preserve"> </w:t>
      </w:r>
      <w:r w:rsidR="00712704" w:rsidRPr="00712704">
        <w:rPr>
          <w:rFonts w:cs="Times New Roman"/>
          <w:szCs w:val="24"/>
        </w:rPr>
        <w:t>24 mėnesiai</w:t>
      </w:r>
    </w:p>
    <w:p w14:paraId="4A55DCF3" w14:textId="66965EFD" w:rsidR="00712704" w:rsidRDefault="00C37107" w:rsidP="006021FA">
      <w:pPr>
        <w:ind w:firstLine="709"/>
        <w:rPr>
          <w:rFonts w:cs="Times New Roman"/>
          <w:szCs w:val="24"/>
        </w:rPr>
      </w:pPr>
      <w:r>
        <w:rPr>
          <w:rFonts w:cs="Times New Roman"/>
          <w:szCs w:val="24"/>
        </w:rPr>
        <w:t>(pasirinkti vieną variantą)</w:t>
      </w:r>
    </w:p>
    <w:p w14:paraId="3390E1CB" w14:textId="77777777" w:rsidR="00712704" w:rsidRDefault="00712704" w:rsidP="006021FA">
      <w:pPr>
        <w:ind w:firstLine="709"/>
        <w:rPr>
          <w:rFonts w:cs="Times New Roman"/>
          <w:szCs w:val="24"/>
        </w:rPr>
      </w:pPr>
    </w:p>
    <w:p w14:paraId="3B6E9710" w14:textId="4FC47E98" w:rsidR="006021FA" w:rsidRDefault="006021FA" w:rsidP="006021FA">
      <w:pPr>
        <w:ind w:firstLine="709"/>
        <w:rPr>
          <w:rFonts w:cs="Times New Roman"/>
          <w:szCs w:val="24"/>
        </w:rPr>
      </w:pPr>
      <w:r w:rsidRPr="006021FA">
        <w:rPr>
          <w:rFonts w:cs="Times New Roman"/>
          <w:szCs w:val="24"/>
        </w:rPr>
        <w:t>3 kriterijus</w:t>
      </w:r>
      <w:r>
        <w:rPr>
          <w:rFonts w:cs="Times New Roman"/>
          <w:szCs w:val="24"/>
        </w:rPr>
        <w:t xml:space="preserve"> - </w:t>
      </w:r>
      <w:r w:rsidRPr="006021FA">
        <w:rPr>
          <w:rFonts w:cs="Times New Roman"/>
          <w:szCs w:val="24"/>
        </w:rPr>
        <w:t>Tiekėjų etikos kodekso reikalavimų laikymasis</w:t>
      </w:r>
    </w:p>
    <w:p w14:paraId="72728A3F" w14:textId="4A2D76E2" w:rsidR="006021FA" w:rsidRPr="006021FA" w:rsidRDefault="006021FA" w:rsidP="006021FA">
      <w:pPr>
        <w:ind w:firstLine="709"/>
        <w:rPr>
          <w:rFonts w:cs="Times New Roman"/>
          <w:szCs w:val="24"/>
        </w:rPr>
      </w:pPr>
      <w:r>
        <w:rPr>
          <w:rFonts w:cs="Times New Roman"/>
          <w:szCs w:val="24"/>
        </w:rPr>
        <w:fldChar w:fldCharType="begin">
          <w:ffData>
            <w:name w:val="Check12"/>
            <w:enabled/>
            <w:calcOnExit w:val="0"/>
            <w:checkBox>
              <w:sizeAuto/>
              <w:default w:val="0"/>
            </w:checkBox>
          </w:ffData>
        </w:fldChar>
      </w:r>
      <w:r>
        <w:rPr>
          <w:rFonts w:cs="Times New Roman"/>
          <w:szCs w:val="24"/>
        </w:rPr>
        <w:instrText xml:space="preserve"> FORMCHECKBOX </w:instrText>
      </w:r>
      <w:r>
        <w:rPr>
          <w:rFonts w:cs="Times New Roman"/>
          <w:szCs w:val="24"/>
        </w:rPr>
      </w:r>
      <w:r>
        <w:rPr>
          <w:rFonts w:cs="Times New Roman"/>
          <w:szCs w:val="24"/>
        </w:rPr>
        <w:fldChar w:fldCharType="separate"/>
      </w:r>
      <w:r>
        <w:rPr>
          <w:rFonts w:cs="Times New Roman"/>
          <w:szCs w:val="24"/>
        </w:rPr>
        <w:fldChar w:fldCharType="end"/>
      </w:r>
      <w:r>
        <w:rPr>
          <w:rFonts w:cs="Times New Roman"/>
          <w:szCs w:val="24"/>
        </w:rPr>
        <w:t xml:space="preserve"> </w:t>
      </w:r>
      <w:r w:rsidRPr="006021FA">
        <w:rPr>
          <w:rFonts w:cs="Times New Roman"/>
          <w:szCs w:val="24"/>
        </w:rPr>
        <w:t xml:space="preserve">Tiekėjas įsipareigoja susipažinti ir sutarties vykdymo metu laikytis Tiekėjų etikos kodekso, pateikiamo Sutarties priede Nr. 3 „Tiekėjų etikos kodeksas“, Socialinės atsakomybės dalies 13 punkto nuostatų ir jame nurodytų reikalavimų (toliau – </w:t>
      </w:r>
      <w:r w:rsidRPr="003E5BF5">
        <w:rPr>
          <w:rFonts w:cs="Times New Roman"/>
          <w:b/>
          <w:bCs/>
          <w:szCs w:val="24"/>
        </w:rPr>
        <w:t>Kodekso reikalavimai</w:t>
      </w:r>
      <w:r w:rsidRPr="006021FA">
        <w:rPr>
          <w:rFonts w:cs="Times New Roman"/>
          <w:szCs w:val="24"/>
        </w:rPr>
        <w:t>) bei kitų įsipareigojimų nurodytų Sutartyje, kiek tai susiję su Kodekso reikalavimų įgyvendinimu.</w:t>
      </w:r>
    </w:p>
    <w:p w14:paraId="0D59E892" w14:textId="4D369424" w:rsidR="006021FA" w:rsidRDefault="006021FA" w:rsidP="006021FA">
      <w:pPr>
        <w:ind w:firstLine="709"/>
        <w:rPr>
          <w:rFonts w:cs="Times New Roman"/>
          <w:szCs w:val="24"/>
        </w:rPr>
      </w:pPr>
      <w:r>
        <w:rPr>
          <w:rFonts w:cs="Times New Roman"/>
          <w:szCs w:val="24"/>
        </w:rPr>
        <w:fldChar w:fldCharType="begin">
          <w:ffData>
            <w:name w:val="Check12"/>
            <w:enabled/>
            <w:calcOnExit w:val="0"/>
            <w:checkBox>
              <w:sizeAuto/>
              <w:default w:val="0"/>
            </w:checkBox>
          </w:ffData>
        </w:fldChar>
      </w:r>
      <w:r>
        <w:rPr>
          <w:rFonts w:cs="Times New Roman"/>
          <w:szCs w:val="24"/>
        </w:rPr>
        <w:instrText xml:space="preserve"> FORMCHECKBOX </w:instrText>
      </w:r>
      <w:r>
        <w:rPr>
          <w:rFonts w:cs="Times New Roman"/>
          <w:szCs w:val="24"/>
        </w:rPr>
      </w:r>
      <w:r>
        <w:rPr>
          <w:rFonts w:cs="Times New Roman"/>
          <w:szCs w:val="24"/>
        </w:rPr>
        <w:fldChar w:fldCharType="separate"/>
      </w:r>
      <w:r>
        <w:rPr>
          <w:rFonts w:cs="Times New Roman"/>
          <w:szCs w:val="24"/>
        </w:rPr>
        <w:fldChar w:fldCharType="end"/>
      </w:r>
      <w:r>
        <w:rPr>
          <w:rFonts w:cs="Times New Roman"/>
          <w:szCs w:val="24"/>
        </w:rPr>
        <w:t xml:space="preserve"> </w:t>
      </w:r>
      <w:r w:rsidRPr="006021FA">
        <w:rPr>
          <w:rFonts w:cs="Times New Roman"/>
          <w:szCs w:val="24"/>
        </w:rPr>
        <w:t>Tiekėjas neįsipareigoja sutarties vykdymo metu laikytis Kodekso reikalavimų bei kitų įsipareigojimų nurodytų Sutartyje, kiek tai susiję su Kodekso reikalavimų įgyvendinimu.</w:t>
      </w:r>
    </w:p>
    <w:p w14:paraId="0FB7A306" w14:textId="77777777" w:rsidR="006021FA" w:rsidRDefault="006021FA" w:rsidP="006021FA">
      <w:pPr>
        <w:ind w:firstLine="709"/>
        <w:rPr>
          <w:rFonts w:cs="Times New Roman"/>
          <w:szCs w:val="24"/>
        </w:rPr>
      </w:pPr>
      <w:r>
        <w:rPr>
          <w:rFonts w:cs="Times New Roman"/>
          <w:szCs w:val="24"/>
        </w:rPr>
        <w:t>(pasirinkti vieną variantą)</w:t>
      </w:r>
    </w:p>
    <w:p w14:paraId="0B25F589" w14:textId="77777777" w:rsidR="006021FA" w:rsidRDefault="006021FA" w:rsidP="008715CE">
      <w:pPr>
        <w:rPr>
          <w:rFonts w:cs="Times New Roman"/>
          <w:szCs w:val="24"/>
        </w:rPr>
      </w:pPr>
    </w:p>
    <w:p w14:paraId="49813DA8" w14:textId="77777777" w:rsidR="008715CE" w:rsidRPr="002E0BDE" w:rsidRDefault="008715CE" w:rsidP="008715CE">
      <w:pPr>
        <w:jc w:val="center"/>
        <w:rPr>
          <w:rFonts w:cs="Times New Roman"/>
          <w:b/>
          <w:bCs/>
          <w:szCs w:val="24"/>
        </w:rPr>
      </w:pPr>
      <w:r w:rsidRPr="002E0BDE">
        <w:rPr>
          <w:rFonts w:cs="Times New Roman"/>
          <w:b/>
          <w:bCs/>
          <w:szCs w:val="24"/>
        </w:rPr>
        <w:t>VI SKYRIUS</w:t>
      </w:r>
    </w:p>
    <w:p w14:paraId="7E272A66" w14:textId="77777777" w:rsidR="008715CE" w:rsidRPr="006E70D2" w:rsidRDefault="008715CE" w:rsidP="008715CE">
      <w:pPr>
        <w:jc w:val="center"/>
        <w:rPr>
          <w:rFonts w:cs="Times New Roman"/>
          <w:b/>
          <w:bCs/>
          <w:szCs w:val="24"/>
        </w:rPr>
      </w:pPr>
      <w:r w:rsidRPr="006E70D2">
        <w:rPr>
          <w:rFonts w:cs="Times New Roman"/>
          <w:b/>
          <w:bCs/>
          <w:szCs w:val="24"/>
        </w:rPr>
        <w:t>PRIDEDAMI DOKUMENTAI IR INFORMACIJA APIE KONFIDENCIALUMĄ</w:t>
      </w:r>
    </w:p>
    <w:p w14:paraId="3F927920" w14:textId="77777777" w:rsidR="008715CE" w:rsidRPr="006E70D2" w:rsidRDefault="008715CE" w:rsidP="008715CE">
      <w:pPr>
        <w:rPr>
          <w:rFonts w:cs="Times New Roman"/>
          <w:szCs w:val="24"/>
        </w:rPr>
      </w:pPr>
    </w:p>
    <w:p w14:paraId="713D9404" w14:textId="77777777" w:rsidR="008715CE" w:rsidRPr="006E70D2" w:rsidRDefault="008715CE" w:rsidP="008715CE">
      <w:pPr>
        <w:pStyle w:val="ListParagraph"/>
        <w:numPr>
          <w:ilvl w:val="0"/>
          <w:numId w:val="5"/>
        </w:numPr>
        <w:rPr>
          <w:rFonts w:cs="Times New Roman"/>
          <w:szCs w:val="24"/>
        </w:rPr>
      </w:pPr>
      <w:r w:rsidRPr="006E70D2">
        <w:rPr>
          <w:rFonts w:cs="Times New Roman"/>
          <w:szCs w:val="24"/>
        </w:rPr>
        <w:t>Dokumentai teikiami su pasiūlymu CVP IS priemonėmis:</w:t>
      </w:r>
    </w:p>
    <w:p w14:paraId="62646406" w14:textId="77777777" w:rsidR="008715CE" w:rsidRPr="006E70D2" w:rsidRDefault="008715CE" w:rsidP="008715CE">
      <w:pPr>
        <w:rPr>
          <w:rFonts w:cs="Times New Roman"/>
          <w:szCs w:val="24"/>
        </w:rPr>
      </w:pPr>
    </w:p>
    <w:p w14:paraId="405E1CB6" w14:textId="6DEF2B35" w:rsidR="008715CE" w:rsidRPr="006E70D2" w:rsidRDefault="00856493" w:rsidP="008715CE">
      <w:pPr>
        <w:pStyle w:val="Caption"/>
        <w:rPr>
          <w:rFonts w:cs="Times New Roman"/>
          <w:b w:val="0"/>
          <w:bCs/>
          <w:szCs w:val="24"/>
        </w:rPr>
      </w:pPr>
      <w:r w:rsidRPr="006E70D2">
        <w:rPr>
          <w:rFonts w:cs="Times New Roman"/>
          <w:szCs w:val="24"/>
        </w:rPr>
        <w:fldChar w:fldCharType="begin"/>
      </w:r>
      <w:r w:rsidRPr="006E70D2">
        <w:rPr>
          <w:rFonts w:cs="Times New Roman"/>
          <w:szCs w:val="24"/>
        </w:rPr>
        <w:instrText xml:space="preserve"> SEQ lentelė \* ARABIC </w:instrText>
      </w:r>
      <w:r w:rsidRPr="006E70D2">
        <w:rPr>
          <w:rFonts w:cs="Times New Roman"/>
          <w:szCs w:val="24"/>
        </w:rPr>
        <w:fldChar w:fldCharType="separate"/>
      </w:r>
      <w:r w:rsidR="006E2CCB">
        <w:rPr>
          <w:rFonts w:cs="Times New Roman"/>
          <w:noProof/>
          <w:szCs w:val="24"/>
        </w:rPr>
        <w:t>5</w:t>
      </w:r>
      <w:r w:rsidRPr="006E70D2">
        <w:rPr>
          <w:rFonts w:cs="Times New Roman"/>
          <w:noProof/>
          <w:szCs w:val="24"/>
        </w:rPr>
        <w:fldChar w:fldCharType="end"/>
      </w:r>
      <w:r w:rsidR="008715CE" w:rsidRPr="006E70D2">
        <w:rPr>
          <w:rFonts w:cs="Times New Roman"/>
          <w:szCs w:val="24"/>
        </w:rPr>
        <w:t xml:space="preserve"> lentelė. </w:t>
      </w:r>
      <w:r w:rsidR="008715CE" w:rsidRPr="006E70D2">
        <w:rPr>
          <w:rFonts w:cs="Times New Roman"/>
          <w:b w:val="0"/>
          <w:bCs/>
          <w:szCs w:val="24"/>
        </w:rPr>
        <w:t>Pridedami dokumentai</w:t>
      </w:r>
    </w:p>
    <w:tbl>
      <w:tblPr>
        <w:tblStyle w:val="TableGrid"/>
        <w:tblW w:w="5000" w:type="pct"/>
        <w:tblLook w:val="04A0" w:firstRow="1" w:lastRow="0" w:firstColumn="1" w:lastColumn="0" w:noHBand="0" w:noVBand="1"/>
      </w:tblPr>
      <w:tblGrid>
        <w:gridCol w:w="562"/>
        <w:gridCol w:w="3260"/>
        <w:gridCol w:w="1984"/>
        <w:gridCol w:w="3255"/>
      </w:tblGrid>
      <w:tr w:rsidR="008715CE" w:rsidRPr="006E70D2" w14:paraId="10936EDC" w14:textId="77777777">
        <w:tc>
          <w:tcPr>
            <w:tcW w:w="310" w:type="pct"/>
          </w:tcPr>
          <w:p w14:paraId="7580467C" w14:textId="77777777" w:rsidR="008715CE" w:rsidRPr="006E70D2" w:rsidRDefault="008715CE">
            <w:pPr>
              <w:jc w:val="center"/>
              <w:rPr>
                <w:rFonts w:cs="Times New Roman"/>
                <w:b/>
                <w:bCs/>
                <w:szCs w:val="24"/>
              </w:rPr>
            </w:pPr>
            <w:r w:rsidRPr="006E70D2">
              <w:rPr>
                <w:rFonts w:cs="Times New Roman"/>
                <w:b/>
                <w:bCs/>
                <w:szCs w:val="24"/>
              </w:rPr>
              <w:t>Nr.</w:t>
            </w:r>
          </w:p>
        </w:tc>
        <w:tc>
          <w:tcPr>
            <w:tcW w:w="1799" w:type="pct"/>
          </w:tcPr>
          <w:p w14:paraId="551CF11E" w14:textId="77777777" w:rsidR="008715CE" w:rsidRPr="006E70D2" w:rsidRDefault="008715CE">
            <w:pPr>
              <w:jc w:val="center"/>
              <w:rPr>
                <w:rFonts w:cs="Times New Roman"/>
                <w:b/>
                <w:bCs/>
                <w:szCs w:val="24"/>
              </w:rPr>
            </w:pPr>
            <w:r w:rsidRPr="006E70D2">
              <w:rPr>
                <w:rFonts w:cs="Times New Roman"/>
                <w:b/>
                <w:bCs/>
                <w:szCs w:val="24"/>
              </w:rPr>
              <w:t>Dokumentas</w:t>
            </w:r>
          </w:p>
        </w:tc>
        <w:tc>
          <w:tcPr>
            <w:tcW w:w="1095" w:type="pct"/>
          </w:tcPr>
          <w:p w14:paraId="525ADF4B" w14:textId="77777777" w:rsidR="008715CE" w:rsidRPr="006E70D2" w:rsidRDefault="008715CE">
            <w:pPr>
              <w:jc w:val="center"/>
              <w:rPr>
                <w:rFonts w:cs="Times New Roman"/>
                <w:b/>
                <w:bCs/>
                <w:szCs w:val="24"/>
              </w:rPr>
            </w:pPr>
            <w:r w:rsidRPr="006E70D2">
              <w:rPr>
                <w:rFonts w:cs="Times New Roman"/>
                <w:b/>
                <w:bCs/>
                <w:szCs w:val="24"/>
              </w:rPr>
              <w:t>Ar dokumente yra konfidencialios informacijos?</w:t>
            </w:r>
          </w:p>
          <w:p w14:paraId="03352075" w14:textId="77777777" w:rsidR="008715CE" w:rsidRPr="006E70D2" w:rsidRDefault="008715CE">
            <w:pPr>
              <w:jc w:val="center"/>
              <w:rPr>
                <w:rFonts w:cs="Times New Roman"/>
                <w:b/>
                <w:bCs/>
                <w:szCs w:val="24"/>
              </w:rPr>
            </w:pPr>
            <w:r w:rsidRPr="006E70D2">
              <w:rPr>
                <w:rFonts w:cs="Times New Roman"/>
                <w:b/>
                <w:bCs/>
                <w:szCs w:val="24"/>
              </w:rPr>
              <w:t>(Taip / Ne)</w:t>
            </w:r>
          </w:p>
        </w:tc>
        <w:tc>
          <w:tcPr>
            <w:tcW w:w="1796" w:type="pct"/>
          </w:tcPr>
          <w:p w14:paraId="282AE4AC" w14:textId="77777777" w:rsidR="008715CE" w:rsidRPr="006E70D2" w:rsidRDefault="008715CE">
            <w:pPr>
              <w:jc w:val="center"/>
              <w:rPr>
                <w:rFonts w:cs="Times New Roman"/>
                <w:b/>
                <w:bCs/>
                <w:szCs w:val="24"/>
              </w:rPr>
            </w:pPr>
            <w:r w:rsidRPr="006E70D2">
              <w:rPr>
                <w:rFonts w:cs="Times New Roman"/>
                <w:b/>
                <w:bCs/>
                <w:szCs w:val="24"/>
              </w:rPr>
              <w:t>Paaiškinimas, kokia konkreti informacija dokumente yra konfidenciali ir pagrindimas, kodėl ši informacija yra konfidenciali</w:t>
            </w:r>
          </w:p>
        </w:tc>
      </w:tr>
      <w:tr w:rsidR="008715CE" w:rsidRPr="006E70D2" w14:paraId="73E14440" w14:textId="77777777">
        <w:tc>
          <w:tcPr>
            <w:tcW w:w="310" w:type="pct"/>
          </w:tcPr>
          <w:p w14:paraId="0310A646" w14:textId="77777777" w:rsidR="008715CE" w:rsidRPr="006E70D2" w:rsidRDefault="008715CE">
            <w:pPr>
              <w:jc w:val="center"/>
              <w:rPr>
                <w:rFonts w:cs="Times New Roman"/>
                <w:b/>
                <w:bCs/>
                <w:szCs w:val="24"/>
              </w:rPr>
            </w:pPr>
            <w:r w:rsidRPr="006E70D2">
              <w:rPr>
                <w:rFonts w:cs="Times New Roman"/>
                <w:b/>
                <w:bCs/>
                <w:szCs w:val="24"/>
              </w:rPr>
              <w:t>1</w:t>
            </w:r>
          </w:p>
        </w:tc>
        <w:tc>
          <w:tcPr>
            <w:tcW w:w="1799" w:type="pct"/>
          </w:tcPr>
          <w:p w14:paraId="30C76F52" w14:textId="77777777" w:rsidR="008715CE" w:rsidRPr="006E70D2" w:rsidRDefault="008715CE">
            <w:pPr>
              <w:jc w:val="center"/>
              <w:rPr>
                <w:rFonts w:cs="Times New Roman"/>
                <w:b/>
                <w:bCs/>
                <w:szCs w:val="24"/>
              </w:rPr>
            </w:pPr>
            <w:r w:rsidRPr="006E70D2">
              <w:rPr>
                <w:rFonts w:cs="Times New Roman"/>
                <w:b/>
                <w:bCs/>
                <w:szCs w:val="24"/>
              </w:rPr>
              <w:t>2</w:t>
            </w:r>
          </w:p>
        </w:tc>
        <w:tc>
          <w:tcPr>
            <w:tcW w:w="1095" w:type="pct"/>
          </w:tcPr>
          <w:p w14:paraId="6E0676DA" w14:textId="77777777" w:rsidR="008715CE" w:rsidRPr="006E70D2" w:rsidRDefault="008715CE">
            <w:pPr>
              <w:jc w:val="center"/>
              <w:rPr>
                <w:rFonts w:cs="Times New Roman"/>
                <w:b/>
                <w:bCs/>
                <w:szCs w:val="24"/>
              </w:rPr>
            </w:pPr>
            <w:r w:rsidRPr="006E70D2">
              <w:rPr>
                <w:rFonts w:cs="Times New Roman"/>
                <w:b/>
                <w:bCs/>
                <w:szCs w:val="24"/>
              </w:rPr>
              <w:t>3</w:t>
            </w:r>
          </w:p>
        </w:tc>
        <w:tc>
          <w:tcPr>
            <w:tcW w:w="1796" w:type="pct"/>
          </w:tcPr>
          <w:p w14:paraId="090A86C7" w14:textId="77777777" w:rsidR="008715CE" w:rsidRPr="006E70D2" w:rsidRDefault="008715CE">
            <w:pPr>
              <w:jc w:val="center"/>
              <w:rPr>
                <w:rFonts w:cs="Times New Roman"/>
                <w:b/>
                <w:bCs/>
                <w:szCs w:val="24"/>
              </w:rPr>
            </w:pPr>
            <w:r w:rsidRPr="006E70D2">
              <w:rPr>
                <w:rFonts w:cs="Times New Roman"/>
                <w:b/>
                <w:bCs/>
                <w:szCs w:val="24"/>
              </w:rPr>
              <w:t>4</w:t>
            </w:r>
          </w:p>
        </w:tc>
      </w:tr>
      <w:tr w:rsidR="008715CE" w:rsidRPr="006E70D2" w14:paraId="7A3DAE34" w14:textId="77777777">
        <w:tc>
          <w:tcPr>
            <w:tcW w:w="310" w:type="pct"/>
          </w:tcPr>
          <w:p w14:paraId="240441CA" w14:textId="77777777" w:rsidR="008715CE" w:rsidRPr="006E70D2" w:rsidRDefault="008715CE">
            <w:pPr>
              <w:rPr>
                <w:rFonts w:cs="Times New Roman"/>
                <w:szCs w:val="24"/>
              </w:rPr>
            </w:pPr>
          </w:p>
        </w:tc>
        <w:tc>
          <w:tcPr>
            <w:tcW w:w="1799" w:type="pct"/>
          </w:tcPr>
          <w:p w14:paraId="525CA3A5" w14:textId="77777777" w:rsidR="008715CE" w:rsidRPr="006E70D2" w:rsidRDefault="008715CE">
            <w:pPr>
              <w:rPr>
                <w:rFonts w:cs="Times New Roman"/>
                <w:szCs w:val="24"/>
              </w:rPr>
            </w:pPr>
          </w:p>
        </w:tc>
        <w:tc>
          <w:tcPr>
            <w:tcW w:w="1095" w:type="pct"/>
          </w:tcPr>
          <w:p w14:paraId="46FED2CC" w14:textId="77777777" w:rsidR="008715CE" w:rsidRPr="006E70D2" w:rsidRDefault="008715CE">
            <w:pPr>
              <w:rPr>
                <w:rFonts w:cs="Times New Roman"/>
                <w:szCs w:val="24"/>
              </w:rPr>
            </w:pPr>
          </w:p>
        </w:tc>
        <w:tc>
          <w:tcPr>
            <w:tcW w:w="1796" w:type="pct"/>
          </w:tcPr>
          <w:p w14:paraId="38E9BE7E" w14:textId="77777777" w:rsidR="008715CE" w:rsidRPr="006E70D2" w:rsidRDefault="008715CE">
            <w:pPr>
              <w:rPr>
                <w:rFonts w:cs="Times New Roman"/>
                <w:szCs w:val="24"/>
              </w:rPr>
            </w:pPr>
          </w:p>
        </w:tc>
      </w:tr>
      <w:tr w:rsidR="008715CE" w:rsidRPr="006E70D2" w14:paraId="1C441ECA" w14:textId="77777777">
        <w:tc>
          <w:tcPr>
            <w:tcW w:w="310" w:type="pct"/>
          </w:tcPr>
          <w:p w14:paraId="2B50F734" w14:textId="77777777" w:rsidR="008715CE" w:rsidRPr="006E70D2" w:rsidRDefault="008715CE">
            <w:pPr>
              <w:rPr>
                <w:rFonts w:cs="Times New Roman"/>
                <w:szCs w:val="24"/>
              </w:rPr>
            </w:pPr>
          </w:p>
        </w:tc>
        <w:tc>
          <w:tcPr>
            <w:tcW w:w="1799" w:type="pct"/>
          </w:tcPr>
          <w:p w14:paraId="5C285889" w14:textId="77777777" w:rsidR="008715CE" w:rsidRPr="006E70D2" w:rsidRDefault="008715CE">
            <w:pPr>
              <w:rPr>
                <w:rFonts w:cs="Times New Roman"/>
                <w:szCs w:val="24"/>
              </w:rPr>
            </w:pPr>
          </w:p>
        </w:tc>
        <w:tc>
          <w:tcPr>
            <w:tcW w:w="1095" w:type="pct"/>
          </w:tcPr>
          <w:p w14:paraId="12D96706" w14:textId="77777777" w:rsidR="008715CE" w:rsidRPr="006E70D2" w:rsidRDefault="008715CE">
            <w:pPr>
              <w:rPr>
                <w:rFonts w:cs="Times New Roman"/>
                <w:szCs w:val="24"/>
              </w:rPr>
            </w:pPr>
          </w:p>
        </w:tc>
        <w:tc>
          <w:tcPr>
            <w:tcW w:w="1796" w:type="pct"/>
          </w:tcPr>
          <w:p w14:paraId="39521032" w14:textId="77777777" w:rsidR="008715CE" w:rsidRPr="006E70D2" w:rsidRDefault="008715CE">
            <w:pPr>
              <w:rPr>
                <w:rFonts w:cs="Times New Roman"/>
                <w:szCs w:val="24"/>
              </w:rPr>
            </w:pPr>
          </w:p>
        </w:tc>
      </w:tr>
    </w:tbl>
    <w:p w14:paraId="7C5DEFF0" w14:textId="77777777" w:rsidR="008715CE" w:rsidRPr="006E70D2" w:rsidRDefault="008715CE" w:rsidP="008715CE">
      <w:pPr>
        <w:rPr>
          <w:rFonts w:cs="Times New Roman"/>
          <w:szCs w:val="24"/>
        </w:rPr>
      </w:pPr>
    </w:p>
    <w:p w14:paraId="3ACAD21C" w14:textId="77777777" w:rsidR="008715CE" w:rsidRPr="002E0BDE" w:rsidRDefault="008715CE" w:rsidP="008715CE">
      <w:pPr>
        <w:jc w:val="center"/>
        <w:rPr>
          <w:rFonts w:cs="Times New Roman"/>
          <w:b/>
          <w:bCs/>
          <w:szCs w:val="24"/>
        </w:rPr>
      </w:pPr>
      <w:r w:rsidRPr="002E0BDE">
        <w:rPr>
          <w:rFonts w:cs="Times New Roman"/>
          <w:b/>
          <w:bCs/>
          <w:szCs w:val="24"/>
        </w:rPr>
        <w:t>VII SKYRIUS</w:t>
      </w:r>
    </w:p>
    <w:p w14:paraId="11EB42D5" w14:textId="77777777" w:rsidR="008715CE" w:rsidRPr="006E70D2" w:rsidRDefault="008715CE" w:rsidP="008715CE">
      <w:pPr>
        <w:jc w:val="center"/>
        <w:rPr>
          <w:rFonts w:cs="Times New Roman"/>
          <w:b/>
          <w:bCs/>
          <w:szCs w:val="24"/>
        </w:rPr>
      </w:pPr>
      <w:r w:rsidRPr="006E70D2">
        <w:rPr>
          <w:rFonts w:cs="Times New Roman"/>
          <w:b/>
          <w:bCs/>
          <w:szCs w:val="24"/>
        </w:rPr>
        <w:t>BAIGIAMOSIOS NUOSTATOS</w:t>
      </w:r>
    </w:p>
    <w:p w14:paraId="096FA3DF" w14:textId="77777777" w:rsidR="008715CE" w:rsidRPr="006E70D2" w:rsidRDefault="008715CE" w:rsidP="008715CE">
      <w:pPr>
        <w:rPr>
          <w:rFonts w:cs="Times New Roman"/>
          <w:szCs w:val="24"/>
        </w:rPr>
      </w:pPr>
    </w:p>
    <w:p w14:paraId="1AEE6839" w14:textId="77777777" w:rsidR="008715CE" w:rsidRPr="006E70D2" w:rsidRDefault="008715CE" w:rsidP="008715CE">
      <w:pPr>
        <w:ind w:firstLine="709"/>
        <w:rPr>
          <w:rFonts w:cs="Times New Roman"/>
          <w:szCs w:val="24"/>
        </w:rPr>
      </w:pPr>
      <w:r w:rsidRPr="006E70D2">
        <w:rPr>
          <w:rFonts w:cs="Times New Roman"/>
          <w:szCs w:val="24"/>
        </w:rPr>
        <w:t>Pasirašydamas šį pasiūlymą, tvirtintu, kad:</w:t>
      </w:r>
    </w:p>
    <w:p w14:paraId="47210DC0" w14:textId="77777777" w:rsidR="008715CE" w:rsidRPr="006E70D2" w:rsidRDefault="008715CE" w:rsidP="008715CE">
      <w:pPr>
        <w:ind w:firstLine="709"/>
        <w:rPr>
          <w:rFonts w:cs="Times New Roman"/>
          <w:szCs w:val="24"/>
        </w:rPr>
      </w:pPr>
      <w:r w:rsidRPr="006E70D2">
        <w:rPr>
          <w:rFonts w:cs="Times New Roman"/>
          <w:szCs w:val="24"/>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A195DAF" w14:textId="77777777" w:rsidR="008715CE" w:rsidRPr="006E70D2" w:rsidRDefault="008715CE" w:rsidP="008715CE">
      <w:pPr>
        <w:ind w:firstLine="709"/>
        <w:rPr>
          <w:rFonts w:cs="Times New Roman"/>
          <w:szCs w:val="24"/>
        </w:rPr>
      </w:pPr>
      <w:r w:rsidRPr="006E70D2">
        <w:rPr>
          <w:rFonts w:cs="Times New Roman"/>
          <w:szCs w:val="24"/>
        </w:rPr>
        <w:t>2. sutinku su pirkimo dokumentuose nustatytomis sąlygomis ir procedūromis,</w:t>
      </w:r>
    </w:p>
    <w:p w14:paraId="1A2BE1BC" w14:textId="77777777" w:rsidR="008715CE" w:rsidRPr="006E70D2" w:rsidRDefault="008715CE" w:rsidP="008715CE">
      <w:pPr>
        <w:ind w:firstLine="709"/>
        <w:rPr>
          <w:rFonts w:cs="Times New Roman"/>
          <w:szCs w:val="24"/>
        </w:rPr>
      </w:pPr>
      <w:r w:rsidRPr="006E70D2">
        <w:rPr>
          <w:rFonts w:cs="Times New Roman"/>
          <w:szCs w:val="24"/>
        </w:rPr>
        <w:t>3. pasiūlymo dokumentuose pateikti duomenys ir informacija yra teisinga ir apima viską, ko reikia tinkamam sutarties įvykdymui;</w:t>
      </w:r>
    </w:p>
    <w:p w14:paraId="207FB700" w14:textId="77777777" w:rsidR="008715CE" w:rsidRPr="006E70D2" w:rsidRDefault="008715CE" w:rsidP="008715CE">
      <w:pPr>
        <w:ind w:firstLine="709"/>
        <w:rPr>
          <w:rFonts w:cs="Times New Roman"/>
          <w:szCs w:val="24"/>
        </w:rPr>
      </w:pPr>
      <w:r w:rsidRPr="006E70D2">
        <w:rPr>
          <w:rFonts w:cs="Times New Roman"/>
          <w:szCs w:val="24"/>
        </w:rPr>
        <w:t xml:space="preserve">4. pasiūlymas galioja </w:t>
      </w:r>
      <w:r w:rsidR="009F71C4" w:rsidRPr="006E70D2">
        <w:rPr>
          <w:rFonts w:cs="Times New Roman"/>
          <w:szCs w:val="24"/>
        </w:rPr>
        <w:t>Specialiųjų p</w:t>
      </w:r>
      <w:r w:rsidRPr="006E70D2">
        <w:rPr>
          <w:rFonts w:cs="Times New Roman"/>
          <w:szCs w:val="24"/>
        </w:rPr>
        <w:t xml:space="preserve">irkimo sąlygų </w:t>
      </w:r>
      <w:r w:rsidR="009F71C4" w:rsidRPr="006E70D2">
        <w:rPr>
          <w:rFonts w:cs="Times New Roman"/>
          <w:szCs w:val="24"/>
        </w:rPr>
        <w:t>1</w:t>
      </w:r>
      <w:r w:rsidRPr="006E70D2">
        <w:rPr>
          <w:rFonts w:cs="Times New Roman"/>
          <w:szCs w:val="24"/>
        </w:rPr>
        <w:t xml:space="preserve"> priede nurodytą terminą.</w:t>
      </w:r>
    </w:p>
    <w:p w14:paraId="5E9C3C56" w14:textId="77777777" w:rsidR="008715CE" w:rsidRPr="006E70D2" w:rsidRDefault="008715CE" w:rsidP="008715CE">
      <w:pPr>
        <w:rPr>
          <w:rFonts w:cs="Times New Roman"/>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938"/>
        <w:gridCol w:w="1814"/>
        <w:gridCol w:w="938"/>
        <w:gridCol w:w="2689"/>
      </w:tblGrid>
      <w:tr w:rsidR="008715CE" w:rsidRPr="006E70D2" w14:paraId="1E378ED0" w14:textId="77777777">
        <w:tc>
          <w:tcPr>
            <w:tcW w:w="1484" w:type="pct"/>
            <w:tcBorders>
              <w:bottom w:val="single" w:sz="4" w:space="0" w:color="auto"/>
            </w:tcBorders>
          </w:tcPr>
          <w:p w14:paraId="2AC39812" w14:textId="77777777" w:rsidR="008715CE" w:rsidRPr="006E70D2" w:rsidRDefault="008715CE">
            <w:pPr>
              <w:rPr>
                <w:rFonts w:cs="Times New Roman"/>
                <w:szCs w:val="24"/>
              </w:rPr>
            </w:pPr>
          </w:p>
        </w:tc>
        <w:tc>
          <w:tcPr>
            <w:tcW w:w="517" w:type="pct"/>
          </w:tcPr>
          <w:p w14:paraId="2CADA270" w14:textId="77777777" w:rsidR="008715CE" w:rsidRPr="006E70D2" w:rsidRDefault="008715CE">
            <w:pPr>
              <w:rPr>
                <w:rFonts w:cs="Times New Roman"/>
                <w:szCs w:val="24"/>
              </w:rPr>
            </w:pPr>
          </w:p>
        </w:tc>
        <w:tc>
          <w:tcPr>
            <w:tcW w:w="1000" w:type="pct"/>
            <w:tcBorders>
              <w:bottom w:val="single" w:sz="4" w:space="0" w:color="auto"/>
            </w:tcBorders>
          </w:tcPr>
          <w:p w14:paraId="1C3D697F" w14:textId="77777777" w:rsidR="008715CE" w:rsidRPr="006E70D2" w:rsidRDefault="008715CE">
            <w:pPr>
              <w:rPr>
                <w:rFonts w:cs="Times New Roman"/>
                <w:szCs w:val="24"/>
              </w:rPr>
            </w:pPr>
          </w:p>
        </w:tc>
        <w:tc>
          <w:tcPr>
            <w:tcW w:w="517" w:type="pct"/>
          </w:tcPr>
          <w:p w14:paraId="7B04F98F" w14:textId="77777777" w:rsidR="008715CE" w:rsidRPr="006E70D2" w:rsidRDefault="008715CE">
            <w:pPr>
              <w:rPr>
                <w:rFonts w:cs="Times New Roman"/>
                <w:szCs w:val="24"/>
              </w:rPr>
            </w:pPr>
          </w:p>
        </w:tc>
        <w:tc>
          <w:tcPr>
            <w:tcW w:w="1482" w:type="pct"/>
            <w:tcBorders>
              <w:bottom w:val="single" w:sz="4" w:space="0" w:color="auto"/>
            </w:tcBorders>
          </w:tcPr>
          <w:p w14:paraId="08E6EDA5" w14:textId="77777777" w:rsidR="008715CE" w:rsidRPr="006E70D2" w:rsidRDefault="008715CE">
            <w:pPr>
              <w:rPr>
                <w:rFonts w:cs="Times New Roman"/>
                <w:szCs w:val="24"/>
              </w:rPr>
            </w:pPr>
          </w:p>
        </w:tc>
      </w:tr>
      <w:tr w:rsidR="008715CE" w:rsidRPr="006E70D2" w14:paraId="2F2129FF" w14:textId="77777777">
        <w:tc>
          <w:tcPr>
            <w:tcW w:w="1484" w:type="pct"/>
            <w:tcBorders>
              <w:top w:val="single" w:sz="4" w:space="0" w:color="auto"/>
            </w:tcBorders>
          </w:tcPr>
          <w:p w14:paraId="546E7A0F" w14:textId="77777777" w:rsidR="008715CE" w:rsidRPr="006E70D2" w:rsidRDefault="008715CE">
            <w:pPr>
              <w:jc w:val="left"/>
              <w:rPr>
                <w:rFonts w:cs="Times New Roman"/>
                <w:szCs w:val="24"/>
              </w:rPr>
            </w:pPr>
            <w:r w:rsidRPr="006E70D2">
              <w:rPr>
                <w:rFonts w:cs="Times New Roman"/>
                <w:szCs w:val="24"/>
              </w:rPr>
              <w:t>(tiekėjo arba jo įgalioto asmens pareigų pavadinimas)</w:t>
            </w:r>
          </w:p>
        </w:tc>
        <w:tc>
          <w:tcPr>
            <w:tcW w:w="517" w:type="pct"/>
          </w:tcPr>
          <w:p w14:paraId="2D4D69A4" w14:textId="77777777" w:rsidR="008715CE" w:rsidRPr="006E70D2" w:rsidRDefault="008715CE">
            <w:pPr>
              <w:rPr>
                <w:rFonts w:cs="Times New Roman"/>
                <w:szCs w:val="24"/>
              </w:rPr>
            </w:pPr>
          </w:p>
        </w:tc>
        <w:tc>
          <w:tcPr>
            <w:tcW w:w="1000" w:type="pct"/>
            <w:tcBorders>
              <w:top w:val="single" w:sz="4" w:space="0" w:color="auto"/>
            </w:tcBorders>
          </w:tcPr>
          <w:p w14:paraId="0DDA8A67" w14:textId="77777777" w:rsidR="008715CE" w:rsidRPr="006E70D2" w:rsidRDefault="008715CE">
            <w:pPr>
              <w:rPr>
                <w:rFonts w:cs="Times New Roman"/>
                <w:szCs w:val="24"/>
              </w:rPr>
            </w:pPr>
            <w:r w:rsidRPr="006E70D2">
              <w:rPr>
                <w:rFonts w:cs="Times New Roman"/>
                <w:szCs w:val="24"/>
              </w:rPr>
              <w:t>(parašas)</w:t>
            </w:r>
          </w:p>
        </w:tc>
        <w:tc>
          <w:tcPr>
            <w:tcW w:w="517" w:type="pct"/>
          </w:tcPr>
          <w:p w14:paraId="13FC5262" w14:textId="77777777" w:rsidR="008715CE" w:rsidRPr="006E70D2" w:rsidRDefault="008715CE">
            <w:pPr>
              <w:rPr>
                <w:rFonts w:cs="Times New Roman"/>
                <w:szCs w:val="24"/>
              </w:rPr>
            </w:pPr>
          </w:p>
        </w:tc>
        <w:tc>
          <w:tcPr>
            <w:tcW w:w="1482" w:type="pct"/>
            <w:tcBorders>
              <w:top w:val="single" w:sz="4" w:space="0" w:color="auto"/>
            </w:tcBorders>
          </w:tcPr>
          <w:p w14:paraId="51F13F95" w14:textId="77777777" w:rsidR="008715CE" w:rsidRPr="006E70D2" w:rsidRDefault="008715CE">
            <w:pPr>
              <w:rPr>
                <w:rFonts w:cs="Times New Roman"/>
                <w:szCs w:val="24"/>
              </w:rPr>
            </w:pPr>
            <w:r w:rsidRPr="006E70D2">
              <w:rPr>
                <w:rFonts w:cs="Times New Roman"/>
                <w:szCs w:val="24"/>
              </w:rPr>
              <w:t>(vardas ir pavardė)</w:t>
            </w:r>
          </w:p>
        </w:tc>
      </w:tr>
    </w:tbl>
    <w:p w14:paraId="2654E093" w14:textId="77777777" w:rsidR="008715CE" w:rsidRPr="006E70D2" w:rsidRDefault="008715CE" w:rsidP="008715CE">
      <w:pPr>
        <w:rPr>
          <w:rFonts w:cs="Times New Roman"/>
          <w:szCs w:val="24"/>
        </w:rPr>
      </w:pPr>
    </w:p>
    <w:p w14:paraId="21381F14" w14:textId="77777777" w:rsidR="008715CE" w:rsidRPr="006E70D2" w:rsidRDefault="008715CE" w:rsidP="008715CE">
      <w:pPr>
        <w:rPr>
          <w:rFonts w:cs="Times New Roman"/>
          <w:szCs w:val="24"/>
        </w:rPr>
      </w:pPr>
    </w:p>
    <w:p w14:paraId="010CF42C" w14:textId="77777777" w:rsidR="008715CE" w:rsidRPr="006E70D2" w:rsidRDefault="008715CE" w:rsidP="008715CE">
      <w:pPr>
        <w:rPr>
          <w:rFonts w:cs="Times New Roman"/>
          <w:szCs w:val="24"/>
        </w:rPr>
        <w:sectPr w:rsidR="008715CE" w:rsidRPr="006E70D2" w:rsidSect="003C7251">
          <w:footerReference w:type="default" r:id="rId34"/>
          <w:footerReference w:type="first" r:id="rId35"/>
          <w:pgSz w:w="11906" w:h="16838"/>
          <w:pgMar w:top="1134" w:right="1134" w:bottom="1134" w:left="1701" w:header="567" w:footer="567" w:gutter="0"/>
          <w:pgNumType w:start="1"/>
          <w:cols w:space="1296"/>
          <w:titlePg/>
          <w:docGrid w:linePitch="360"/>
        </w:sectPr>
      </w:pPr>
    </w:p>
    <w:p w14:paraId="68FFEE69" w14:textId="77777777" w:rsidR="008715CE" w:rsidRPr="006E70D2" w:rsidRDefault="008715CE" w:rsidP="008715CE">
      <w:pPr>
        <w:rPr>
          <w:rFonts w:cs="Times New Roman"/>
          <w:szCs w:val="24"/>
        </w:rPr>
      </w:pPr>
    </w:p>
    <w:p w14:paraId="3D6A155A" w14:textId="77777777" w:rsidR="008715CE" w:rsidRPr="006E70D2" w:rsidRDefault="00BA7354" w:rsidP="00BA7354">
      <w:pPr>
        <w:ind w:left="6480"/>
        <w:rPr>
          <w:rFonts w:cs="Times New Roman"/>
          <w:szCs w:val="24"/>
        </w:rPr>
      </w:pPr>
      <w:r w:rsidRPr="006E70D2">
        <w:rPr>
          <w:rFonts w:cs="Times New Roman"/>
          <w:szCs w:val="24"/>
        </w:rPr>
        <w:t>Specialiųjų pirkimo sąlygų</w:t>
      </w:r>
    </w:p>
    <w:p w14:paraId="29C1EF85" w14:textId="77777777" w:rsidR="008715CE" w:rsidRPr="006E70D2" w:rsidRDefault="008715CE" w:rsidP="00BA7354">
      <w:pPr>
        <w:pStyle w:val="ListParagraph"/>
        <w:numPr>
          <w:ilvl w:val="0"/>
          <w:numId w:val="14"/>
        </w:numPr>
        <w:ind w:left="5771"/>
        <w:rPr>
          <w:rFonts w:cs="Times New Roman"/>
          <w:szCs w:val="24"/>
        </w:rPr>
      </w:pPr>
      <w:bookmarkStart w:id="24" w:name="_Ref126410488"/>
      <w:r w:rsidRPr="006E70D2">
        <w:rPr>
          <w:rFonts w:cs="Times New Roman"/>
          <w:szCs w:val="24"/>
        </w:rPr>
        <w:t>priedas</w:t>
      </w:r>
      <w:bookmarkEnd w:id="24"/>
    </w:p>
    <w:p w14:paraId="100E8248" w14:textId="77777777" w:rsidR="008715CE" w:rsidRPr="006E70D2" w:rsidRDefault="008715CE" w:rsidP="008715CE">
      <w:pPr>
        <w:rPr>
          <w:rFonts w:cs="Times New Roman"/>
          <w:szCs w:val="24"/>
        </w:rPr>
      </w:pPr>
    </w:p>
    <w:p w14:paraId="17A8CA24" w14:textId="77777777" w:rsidR="008715CE" w:rsidRPr="006E70D2" w:rsidRDefault="008715CE" w:rsidP="008715CE">
      <w:pPr>
        <w:jc w:val="center"/>
        <w:rPr>
          <w:rFonts w:cs="Times New Roman"/>
          <w:b/>
          <w:bCs/>
          <w:szCs w:val="24"/>
        </w:rPr>
      </w:pPr>
      <w:r w:rsidRPr="006E70D2">
        <w:rPr>
          <w:rFonts w:cs="Times New Roman"/>
          <w:b/>
          <w:bCs/>
          <w:szCs w:val="24"/>
        </w:rPr>
        <w:t>PASIŪLYMŲ VERTINIMO KRITERIJAI IR SĄLYGOS</w:t>
      </w:r>
    </w:p>
    <w:p w14:paraId="415F9395" w14:textId="77777777" w:rsidR="008715CE" w:rsidRPr="006E70D2" w:rsidRDefault="008715CE" w:rsidP="008715CE">
      <w:pPr>
        <w:rPr>
          <w:rFonts w:cs="Times New Roman"/>
          <w:szCs w:val="24"/>
        </w:rPr>
      </w:pPr>
    </w:p>
    <w:p w14:paraId="31107834" w14:textId="77777777" w:rsidR="0001748A" w:rsidRPr="006E70D2" w:rsidRDefault="0001748A" w:rsidP="0001748A">
      <w:pPr>
        <w:pStyle w:val="ListParagraph"/>
        <w:numPr>
          <w:ilvl w:val="0"/>
          <w:numId w:val="9"/>
        </w:numPr>
        <w:rPr>
          <w:rFonts w:cs="Times New Roman"/>
          <w:szCs w:val="24"/>
        </w:rPr>
      </w:pPr>
      <w:r w:rsidRPr="006E70D2">
        <w:rPr>
          <w:rFonts w:cs="Times New Roman"/>
          <w:szCs w:val="24"/>
        </w:rPr>
        <w:t>Perkančioji organizacija ekonomiškai naudingiausią pasiūlymą išrenka pagal kainą ir su pirkimo objektu susijusius kriterijus, vadovaudamasi šiame priede nustatyta vertinimo tvarka.</w:t>
      </w:r>
    </w:p>
    <w:p w14:paraId="5FE042CC" w14:textId="475F6A38" w:rsidR="0001748A" w:rsidRPr="006E70D2" w:rsidRDefault="0001748A" w:rsidP="0001748A">
      <w:pPr>
        <w:pStyle w:val="ListParagraph"/>
        <w:numPr>
          <w:ilvl w:val="0"/>
          <w:numId w:val="9"/>
        </w:numPr>
        <w:rPr>
          <w:rFonts w:cs="Times New Roman"/>
          <w:szCs w:val="24"/>
        </w:rPr>
      </w:pPr>
      <w:r w:rsidRPr="006E70D2">
        <w:rPr>
          <w:rFonts w:cs="Times New Roman"/>
          <w:szCs w:val="24"/>
        </w:rPr>
        <w:t>Pasiūlyme nurodyta pirkimo objekto kaina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4246E3AD" w14:textId="77777777" w:rsidR="0001748A" w:rsidRPr="006E70D2" w:rsidRDefault="0001748A" w:rsidP="0001748A">
      <w:pPr>
        <w:pStyle w:val="ListParagraph"/>
        <w:numPr>
          <w:ilvl w:val="0"/>
          <w:numId w:val="9"/>
        </w:numPr>
        <w:rPr>
          <w:rFonts w:cs="Times New Roman"/>
          <w:szCs w:val="24"/>
        </w:rPr>
      </w:pPr>
      <w:r w:rsidRPr="006E70D2">
        <w:rPr>
          <w:rFonts w:cs="Times New Roman"/>
          <w:szCs w:val="24"/>
        </w:rPr>
        <w:t>Pasiūlymų vertinimo kriterijai:</w:t>
      </w:r>
    </w:p>
    <w:p w14:paraId="34994541" w14:textId="77777777" w:rsidR="0001748A" w:rsidRPr="006E70D2" w:rsidRDefault="0001748A" w:rsidP="0001748A">
      <w:pPr>
        <w:rPr>
          <w:rFonts w:cs="Times New Roman"/>
          <w:szCs w:val="24"/>
        </w:rPr>
      </w:pPr>
    </w:p>
    <w:p w14:paraId="7702AD8B" w14:textId="77777777" w:rsidR="0001748A" w:rsidRPr="006E70D2" w:rsidRDefault="0001748A" w:rsidP="0001748A">
      <w:pPr>
        <w:pStyle w:val="Caption"/>
        <w:rPr>
          <w:rFonts w:cs="Times New Roman"/>
          <w:szCs w:val="24"/>
        </w:rPr>
      </w:pPr>
      <w:r w:rsidRPr="006E70D2">
        <w:rPr>
          <w:rFonts w:cs="Times New Roman"/>
          <w:szCs w:val="24"/>
        </w:rPr>
        <w:t xml:space="preserve">1 lentelė. </w:t>
      </w:r>
      <w:r w:rsidRPr="006E70D2">
        <w:rPr>
          <w:rFonts w:cs="Times New Roman"/>
          <w:b w:val="0"/>
          <w:bCs/>
          <w:szCs w:val="24"/>
        </w:rPr>
        <w:t>Pasiūlymų vertinimo kriterijai</w:t>
      </w:r>
    </w:p>
    <w:tbl>
      <w:tblPr>
        <w:tblStyle w:val="TableGrid"/>
        <w:tblW w:w="5000" w:type="pct"/>
        <w:tblLook w:val="04A0" w:firstRow="1" w:lastRow="0" w:firstColumn="1" w:lastColumn="0" w:noHBand="0" w:noVBand="1"/>
      </w:tblPr>
      <w:tblGrid>
        <w:gridCol w:w="1087"/>
        <w:gridCol w:w="1589"/>
        <w:gridCol w:w="1838"/>
        <w:gridCol w:w="632"/>
        <w:gridCol w:w="1693"/>
        <w:gridCol w:w="2222"/>
      </w:tblGrid>
      <w:tr w:rsidR="00D03876" w:rsidRPr="006E70D2" w14:paraId="33273E2E" w14:textId="77777777" w:rsidTr="00966C63">
        <w:tc>
          <w:tcPr>
            <w:tcW w:w="1477" w:type="pct"/>
            <w:gridSpan w:val="2"/>
          </w:tcPr>
          <w:p w14:paraId="3CC8B305" w14:textId="77777777" w:rsidR="00D03876" w:rsidRPr="006E70D2" w:rsidRDefault="00D03876">
            <w:pPr>
              <w:jc w:val="center"/>
              <w:rPr>
                <w:rFonts w:cs="Times New Roman"/>
                <w:b/>
                <w:bCs/>
                <w:szCs w:val="24"/>
              </w:rPr>
            </w:pPr>
            <w:r w:rsidRPr="006E70D2">
              <w:rPr>
                <w:rFonts w:cs="Times New Roman"/>
                <w:b/>
                <w:bCs/>
                <w:szCs w:val="24"/>
              </w:rPr>
              <w:t>Vertinimo kriterijus</w:t>
            </w:r>
          </w:p>
        </w:tc>
        <w:tc>
          <w:tcPr>
            <w:tcW w:w="1014" w:type="pct"/>
          </w:tcPr>
          <w:p w14:paraId="7A8894AA" w14:textId="77777777" w:rsidR="00D03876" w:rsidRPr="006E70D2" w:rsidRDefault="00D03876">
            <w:pPr>
              <w:jc w:val="center"/>
              <w:rPr>
                <w:rFonts w:cs="Times New Roman"/>
                <w:b/>
                <w:bCs/>
                <w:szCs w:val="24"/>
              </w:rPr>
            </w:pPr>
            <w:r w:rsidRPr="006E70D2">
              <w:rPr>
                <w:rFonts w:cs="Times New Roman"/>
                <w:b/>
                <w:bCs/>
                <w:szCs w:val="24"/>
              </w:rPr>
              <w:t>Vertinimo kriterijaus sąlyga</w:t>
            </w:r>
            <w:r w:rsidRPr="006E70D2">
              <w:rPr>
                <w:rStyle w:val="FootnoteReference"/>
                <w:rFonts w:cs="Times New Roman"/>
                <w:szCs w:val="24"/>
              </w:rPr>
              <w:footnoteReference w:id="9"/>
            </w:r>
          </w:p>
        </w:tc>
        <w:tc>
          <w:tcPr>
            <w:tcW w:w="1283" w:type="pct"/>
            <w:gridSpan w:val="2"/>
          </w:tcPr>
          <w:p w14:paraId="64BC3365" w14:textId="77777777" w:rsidR="00D03876" w:rsidRPr="006E70D2" w:rsidRDefault="00D03876">
            <w:pPr>
              <w:jc w:val="center"/>
              <w:rPr>
                <w:rFonts w:cs="Times New Roman"/>
                <w:b/>
                <w:bCs/>
                <w:szCs w:val="24"/>
              </w:rPr>
            </w:pPr>
            <w:r w:rsidRPr="006E70D2">
              <w:rPr>
                <w:rFonts w:cs="Times New Roman"/>
                <w:b/>
                <w:bCs/>
                <w:szCs w:val="24"/>
              </w:rPr>
              <w:t>Vertinimo kriterijaus sąlygos reikšmė (vertė)</w:t>
            </w:r>
          </w:p>
        </w:tc>
        <w:tc>
          <w:tcPr>
            <w:tcW w:w="1226" w:type="pct"/>
          </w:tcPr>
          <w:p w14:paraId="230C8A6D" w14:textId="77777777" w:rsidR="00D03876" w:rsidRPr="006E70D2" w:rsidRDefault="00D03876">
            <w:pPr>
              <w:jc w:val="center"/>
              <w:rPr>
                <w:rFonts w:cs="Times New Roman"/>
                <w:b/>
                <w:bCs/>
                <w:szCs w:val="24"/>
              </w:rPr>
            </w:pPr>
            <w:r w:rsidRPr="006E70D2">
              <w:rPr>
                <w:rFonts w:cs="Times New Roman"/>
                <w:b/>
                <w:bCs/>
                <w:szCs w:val="24"/>
              </w:rPr>
              <w:t>Pagrindžiantis dokumentas</w:t>
            </w:r>
          </w:p>
        </w:tc>
      </w:tr>
      <w:tr w:rsidR="00D03876" w:rsidRPr="006E70D2" w14:paraId="1C301491" w14:textId="77777777" w:rsidTr="00966C63">
        <w:tc>
          <w:tcPr>
            <w:tcW w:w="600" w:type="pct"/>
          </w:tcPr>
          <w:p w14:paraId="0389489A" w14:textId="77777777" w:rsidR="00D03876" w:rsidRPr="006E70D2" w:rsidRDefault="00D03876">
            <w:pPr>
              <w:jc w:val="center"/>
              <w:rPr>
                <w:rFonts w:cs="Times New Roman"/>
                <w:b/>
                <w:bCs/>
                <w:szCs w:val="24"/>
              </w:rPr>
            </w:pPr>
            <w:r w:rsidRPr="006E70D2">
              <w:rPr>
                <w:rFonts w:cs="Times New Roman"/>
                <w:b/>
                <w:bCs/>
                <w:szCs w:val="24"/>
              </w:rPr>
              <w:t>1</w:t>
            </w:r>
          </w:p>
        </w:tc>
        <w:tc>
          <w:tcPr>
            <w:tcW w:w="877" w:type="pct"/>
          </w:tcPr>
          <w:p w14:paraId="44B2DFE9" w14:textId="77777777" w:rsidR="00D03876" w:rsidRPr="006E70D2" w:rsidRDefault="00D03876">
            <w:pPr>
              <w:jc w:val="center"/>
              <w:rPr>
                <w:rFonts w:cs="Times New Roman"/>
                <w:b/>
                <w:bCs/>
                <w:szCs w:val="24"/>
              </w:rPr>
            </w:pPr>
            <w:r w:rsidRPr="006E70D2">
              <w:rPr>
                <w:rFonts w:cs="Times New Roman"/>
                <w:b/>
                <w:bCs/>
                <w:szCs w:val="24"/>
              </w:rPr>
              <w:t>2</w:t>
            </w:r>
          </w:p>
        </w:tc>
        <w:tc>
          <w:tcPr>
            <w:tcW w:w="1014" w:type="pct"/>
          </w:tcPr>
          <w:p w14:paraId="1D44CEAE" w14:textId="77777777" w:rsidR="00D03876" w:rsidRPr="006E70D2" w:rsidRDefault="00D03876">
            <w:pPr>
              <w:jc w:val="center"/>
              <w:rPr>
                <w:rFonts w:cs="Times New Roman"/>
                <w:b/>
                <w:bCs/>
                <w:szCs w:val="24"/>
              </w:rPr>
            </w:pPr>
            <w:r w:rsidRPr="006E70D2">
              <w:rPr>
                <w:rFonts w:cs="Times New Roman"/>
                <w:b/>
                <w:bCs/>
                <w:szCs w:val="24"/>
              </w:rPr>
              <w:t>3</w:t>
            </w:r>
          </w:p>
        </w:tc>
        <w:tc>
          <w:tcPr>
            <w:tcW w:w="1283" w:type="pct"/>
            <w:gridSpan w:val="2"/>
          </w:tcPr>
          <w:p w14:paraId="73B9A54D" w14:textId="77777777" w:rsidR="00D03876" w:rsidRPr="006E70D2" w:rsidRDefault="00D03876">
            <w:pPr>
              <w:jc w:val="center"/>
              <w:rPr>
                <w:rFonts w:cs="Times New Roman"/>
                <w:b/>
                <w:bCs/>
                <w:szCs w:val="24"/>
              </w:rPr>
            </w:pPr>
            <w:r w:rsidRPr="006E70D2">
              <w:rPr>
                <w:rFonts w:cs="Times New Roman"/>
                <w:b/>
                <w:bCs/>
                <w:szCs w:val="24"/>
              </w:rPr>
              <w:t>4</w:t>
            </w:r>
          </w:p>
        </w:tc>
        <w:tc>
          <w:tcPr>
            <w:tcW w:w="1226" w:type="pct"/>
          </w:tcPr>
          <w:p w14:paraId="34076EBD" w14:textId="77777777" w:rsidR="00D03876" w:rsidRPr="006E70D2" w:rsidRDefault="00D03876">
            <w:pPr>
              <w:jc w:val="center"/>
              <w:rPr>
                <w:rFonts w:cs="Times New Roman"/>
                <w:b/>
                <w:bCs/>
                <w:szCs w:val="24"/>
              </w:rPr>
            </w:pPr>
            <w:r w:rsidRPr="006E70D2">
              <w:rPr>
                <w:rFonts w:cs="Times New Roman"/>
                <w:b/>
                <w:bCs/>
                <w:szCs w:val="24"/>
              </w:rPr>
              <w:t>5</w:t>
            </w:r>
          </w:p>
        </w:tc>
      </w:tr>
      <w:tr w:rsidR="00D03876" w:rsidRPr="006E70D2" w14:paraId="41C5B594" w14:textId="77777777" w:rsidTr="00966C63">
        <w:tc>
          <w:tcPr>
            <w:tcW w:w="600" w:type="pct"/>
          </w:tcPr>
          <w:p w14:paraId="7B91B239" w14:textId="77777777" w:rsidR="00D03876" w:rsidRPr="006E70D2" w:rsidRDefault="00D03876">
            <w:pPr>
              <w:jc w:val="left"/>
              <w:rPr>
                <w:rFonts w:cs="Times New Roman"/>
                <w:szCs w:val="24"/>
              </w:rPr>
            </w:pPr>
            <w:r w:rsidRPr="006E70D2">
              <w:rPr>
                <w:rFonts w:cs="Times New Roman"/>
                <w:szCs w:val="24"/>
              </w:rPr>
              <w:t>1 kriterijus</w:t>
            </w:r>
          </w:p>
        </w:tc>
        <w:tc>
          <w:tcPr>
            <w:tcW w:w="877" w:type="pct"/>
          </w:tcPr>
          <w:p w14:paraId="1F6F33B6" w14:textId="77777777" w:rsidR="00D03876" w:rsidRPr="006E70D2" w:rsidRDefault="00D03876">
            <w:pPr>
              <w:jc w:val="left"/>
              <w:rPr>
                <w:rFonts w:cs="Times New Roman"/>
                <w:szCs w:val="24"/>
              </w:rPr>
            </w:pPr>
            <w:r w:rsidRPr="006E70D2">
              <w:rPr>
                <w:rFonts w:cs="Times New Roman"/>
                <w:szCs w:val="24"/>
              </w:rPr>
              <w:t>Kaina</w:t>
            </w:r>
          </w:p>
        </w:tc>
        <w:tc>
          <w:tcPr>
            <w:tcW w:w="1014" w:type="pct"/>
          </w:tcPr>
          <w:p w14:paraId="081FA277" w14:textId="77777777" w:rsidR="00D03876" w:rsidRPr="006E70D2" w:rsidRDefault="00D03876">
            <w:pPr>
              <w:jc w:val="left"/>
              <w:rPr>
                <w:rFonts w:cs="Times New Roman"/>
                <w:szCs w:val="24"/>
              </w:rPr>
            </w:pPr>
          </w:p>
        </w:tc>
        <w:tc>
          <w:tcPr>
            <w:tcW w:w="349" w:type="pct"/>
            <w:tcBorders>
              <w:right w:val="nil"/>
            </w:tcBorders>
          </w:tcPr>
          <w:p w14:paraId="40A85E70" w14:textId="77777777" w:rsidR="00D03876" w:rsidRPr="006E70D2" w:rsidRDefault="00D03876">
            <w:pPr>
              <w:jc w:val="left"/>
              <w:rPr>
                <w:rFonts w:cs="Times New Roman"/>
                <w:szCs w:val="24"/>
              </w:rPr>
            </w:pPr>
            <w:r w:rsidRPr="006E70D2">
              <w:rPr>
                <w:rFonts w:cs="Times New Roman"/>
                <w:szCs w:val="24"/>
              </w:rPr>
              <w:t>K=</w:t>
            </w:r>
          </w:p>
        </w:tc>
        <w:tc>
          <w:tcPr>
            <w:tcW w:w="934" w:type="pct"/>
            <w:tcBorders>
              <w:left w:val="nil"/>
            </w:tcBorders>
          </w:tcPr>
          <w:p w14:paraId="163BB2CD" w14:textId="6BB660E4" w:rsidR="00D03876" w:rsidRPr="006E70D2" w:rsidRDefault="00D03876">
            <w:pPr>
              <w:jc w:val="left"/>
              <w:rPr>
                <w:rFonts w:cs="Times New Roman"/>
                <w:szCs w:val="24"/>
              </w:rPr>
            </w:pPr>
            <w:r w:rsidRPr="006E70D2">
              <w:rPr>
                <w:rFonts w:cs="Times New Roman"/>
                <w:szCs w:val="24"/>
              </w:rPr>
              <w:t>Tiekėjo pasiūlyme nurodyta Pasiūlymo kaina iš viso, Eur su PVM</w:t>
            </w:r>
          </w:p>
        </w:tc>
        <w:tc>
          <w:tcPr>
            <w:tcW w:w="1226" w:type="pct"/>
            <w:tcBorders>
              <w:left w:val="nil"/>
            </w:tcBorders>
          </w:tcPr>
          <w:p w14:paraId="0B471A39" w14:textId="77777777" w:rsidR="00D03876" w:rsidRPr="006E70D2" w:rsidRDefault="00D03876">
            <w:pPr>
              <w:jc w:val="left"/>
              <w:rPr>
                <w:rFonts w:cs="Times New Roman"/>
                <w:szCs w:val="24"/>
              </w:rPr>
            </w:pPr>
          </w:p>
        </w:tc>
      </w:tr>
      <w:tr w:rsidR="00966C63" w:rsidRPr="006E70D2" w14:paraId="2866B3F1" w14:textId="77777777" w:rsidTr="00966C63">
        <w:tc>
          <w:tcPr>
            <w:tcW w:w="600" w:type="pct"/>
          </w:tcPr>
          <w:p w14:paraId="157C405B" w14:textId="1503EA8D" w:rsidR="00966C63" w:rsidRPr="006837AC" w:rsidRDefault="00966C63">
            <w:pPr>
              <w:jc w:val="left"/>
              <w:rPr>
                <w:rFonts w:cs="Times New Roman"/>
                <w:szCs w:val="24"/>
              </w:rPr>
            </w:pPr>
            <w:r w:rsidRPr="006837AC">
              <w:rPr>
                <w:rFonts w:cs="Times New Roman"/>
                <w:szCs w:val="24"/>
              </w:rPr>
              <w:t>2 kriterijus</w:t>
            </w:r>
          </w:p>
        </w:tc>
        <w:tc>
          <w:tcPr>
            <w:tcW w:w="877" w:type="pct"/>
          </w:tcPr>
          <w:p w14:paraId="5ABD8E71" w14:textId="7C6D7E93" w:rsidR="00966C63" w:rsidRPr="006837AC" w:rsidRDefault="00183E5D">
            <w:pPr>
              <w:jc w:val="left"/>
              <w:rPr>
                <w:rFonts w:cs="Times New Roman"/>
                <w:szCs w:val="24"/>
              </w:rPr>
            </w:pPr>
            <w:r w:rsidRPr="006837AC">
              <w:rPr>
                <w:rFonts w:cs="Times New Roman"/>
                <w:szCs w:val="24"/>
              </w:rPr>
              <w:t xml:space="preserve">Papildomas garantinis </w:t>
            </w:r>
            <w:r w:rsidR="0090048B" w:rsidRPr="006837AC">
              <w:rPr>
                <w:rFonts w:cs="Times New Roman"/>
                <w:szCs w:val="24"/>
              </w:rPr>
              <w:t>terminas</w:t>
            </w:r>
          </w:p>
        </w:tc>
        <w:tc>
          <w:tcPr>
            <w:tcW w:w="1014" w:type="pct"/>
          </w:tcPr>
          <w:p w14:paraId="350E6569" w14:textId="0CFE997C" w:rsidR="00966C63" w:rsidRPr="006837AC" w:rsidRDefault="0068696D">
            <w:pPr>
              <w:jc w:val="left"/>
              <w:rPr>
                <w:rFonts w:cs="Times New Roman"/>
                <w:szCs w:val="24"/>
              </w:rPr>
            </w:pPr>
            <w:r w:rsidRPr="006837AC">
              <w:rPr>
                <w:rFonts w:cs="Times New Roman"/>
                <w:szCs w:val="24"/>
              </w:rPr>
              <w:t>0 mėnesių</w:t>
            </w:r>
          </w:p>
        </w:tc>
        <w:tc>
          <w:tcPr>
            <w:tcW w:w="349" w:type="pct"/>
            <w:tcBorders>
              <w:right w:val="nil"/>
            </w:tcBorders>
          </w:tcPr>
          <w:p w14:paraId="04553741" w14:textId="1B774497" w:rsidR="00966C63" w:rsidRPr="006837AC" w:rsidRDefault="00D2318A">
            <w:pPr>
              <w:jc w:val="left"/>
              <w:rPr>
                <w:rFonts w:cs="Times New Roman"/>
                <w:szCs w:val="24"/>
              </w:rPr>
            </w:pPr>
            <w:r w:rsidRPr="006837AC">
              <w:rPr>
                <w:rFonts w:cs="Times New Roman"/>
                <w:szCs w:val="24"/>
              </w:rPr>
              <w:t>R2=</w:t>
            </w:r>
          </w:p>
        </w:tc>
        <w:tc>
          <w:tcPr>
            <w:tcW w:w="934" w:type="pct"/>
            <w:tcBorders>
              <w:left w:val="nil"/>
            </w:tcBorders>
          </w:tcPr>
          <w:p w14:paraId="54355E60" w14:textId="308C0894" w:rsidR="00966C63" w:rsidRPr="006E70D2" w:rsidRDefault="00664B9E">
            <w:pPr>
              <w:jc w:val="left"/>
              <w:rPr>
                <w:rFonts w:cs="Times New Roman"/>
                <w:szCs w:val="24"/>
              </w:rPr>
            </w:pPr>
            <w:r w:rsidRPr="006837AC">
              <w:rPr>
                <w:rFonts w:cs="Times New Roman"/>
                <w:szCs w:val="24"/>
              </w:rPr>
              <w:t>0,00</w:t>
            </w:r>
          </w:p>
        </w:tc>
        <w:tc>
          <w:tcPr>
            <w:tcW w:w="1226" w:type="pct"/>
            <w:tcBorders>
              <w:left w:val="nil"/>
            </w:tcBorders>
          </w:tcPr>
          <w:p w14:paraId="1E7277B2" w14:textId="77777777" w:rsidR="00966C63" w:rsidRPr="006E70D2" w:rsidRDefault="00966C63">
            <w:pPr>
              <w:jc w:val="left"/>
              <w:rPr>
                <w:rFonts w:cs="Times New Roman"/>
                <w:szCs w:val="24"/>
              </w:rPr>
            </w:pPr>
          </w:p>
        </w:tc>
      </w:tr>
      <w:tr w:rsidR="0068696D" w:rsidRPr="006E70D2" w14:paraId="13C42588" w14:textId="77777777" w:rsidTr="00966C63">
        <w:tc>
          <w:tcPr>
            <w:tcW w:w="600" w:type="pct"/>
          </w:tcPr>
          <w:p w14:paraId="5AABE72F" w14:textId="77777777" w:rsidR="0068696D" w:rsidRDefault="0068696D">
            <w:pPr>
              <w:jc w:val="left"/>
              <w:rPr>
                <w:rFonts w:cs="Times New Roman"/>
                <w:szCs w:val="24"/>
              </w:rPr>
            </w:pPr>
          </w:p>
        </w:tc>
        <w:tc>
          <w:tcPr>
            <w:tcW w:w="877" w:type="pct"/>
          </w:tcPr>
          <w:p w14:paraId="0FD0D59C" w14:textId="77777777" w:rsidR="0068696D" w:rsidRDefault="0068696D">
            <w:pPr>
              <w:jc w:val="left"/>
              <w:rPr>
                <w:rFonts w:cs="Times New Roman"/>
                <w:szCs w:val="24"/>
                <w:highlight w:val="yellow"/>
              </w:rPr>
            </w:pPr>
          </w:p>
        </w:tc>
        <w:tc>
          <w:tcPr>
            <w:tcW w:w="1014" w:type="pct"/>
          </w:tcPr>
          <w:p w14:paraId="599F8BDA" w14:textId="40DC67F5" w:rsidR="0068696D" w:rsidRPr="006E70D2" w:rsidRDefault="0068696D">
            <w:pPr>
              <w:jc w:val="left"/>
              <w:rPr>
                <w:rFonts w:cs="Times New Roman"/>
                <w:szCs w:val="24"/>
              </w:rPr>
            </w:pPr>
            <w:r>
              <w:rPr>
                <w:rFonts w:cs="Times New Roman"/>
                <w:szCs w:val="24"/>
              </w:rPr>
              <w:t>6 mėnesiai</w:t>
            </w:r>
          </w:p>
        </w:tc>
        <w:tc>
          <w:tcPr>
            <w:tcW w:w="349" w:type="pct"/>
            <w:tcBorders>
              <w:right w:val="nil"/>
            </w:tcBorders>
          </w:tcPr>
          <w:p w14:paraId="58C4FD4A" w14:textId="77777777" w:rsidR="0068696D" w:rsidRPr="006E70D2" w:rsidRDefault="0068696D">
            <w:pPr>
              <w:jc w:val="left"/>
              <w:rPr>
                <w:rFonts w:cs="Times New Roman"/>
                <w:szCs w:val="24"/>
              </w:rPr>
            </w:pPr>
          </w:p>
        </w:tc>
        <w:tc>
          <w:tcPr>
            <w:tcW w:w="934" w:type="pct"/>
            <w:tcBorders>
              <w:left w:val="nil"/>
            </w:tcBorders>
          </w:tcPr>
          <w:p w14:paraId="1835EA95" w14:textId="1F8C9316" w:rsidR="0068696D" w:rsidRPr="006E70D2" w:rsidRDefault="00E23625">
            <w:pPr>
              <w:jc w:val="left"/>
              <w:rPr>
                <w:rFonts w:cs="Times New Roman"/>
                <w:szCs w:val="24"/>
              </w:rPr>
            </w:pPr>
            <w:r>
              <w:rPr>
                <w:rFonts w:cs="Times New Roman"/>
                <w:szCs w:val="24"/>
              </w:rPr>
              <w:t>50</w:t>
            </w:r>
            <w:r w:rsidR="00BF6ED7">
              <w:rPr>
                <w:rFonts w:cs="Times New Roman"/>
                <w:szCs w:val="24"/>
              </w:rPr>
              <w:t>0,00</w:t>
            </w:r>
          </w:p>
        </w:tc>
        <w:tc>
          <w:tcPr>
            <w:tcW w:w="1226" w:type="pct"/>
            <w:tcBorders>
              <w:left w:val="nil"/>
            </w:tcBorders>
          </w:tcPr>
          <w:p w14:paraId="677522C7" w14:textId="77777777" w:rsidR="0068696D" w:rsidRPr="006E70D2" w:rsidRDefault="0068696D">
            <w:pPr>
              <w:jc w:val="left"/>
              <w:rPr>
                <w:rFonts w:cs="Times New Roman"/>
                <w:szCs w:val="24"/>
              </w:rPr>
            </w:pPr>
          </w:p>
        </w:tc>
      </w:tr>
      <w:tr w:rsidR="0068696D" w:rsidRPr="006E70D2" w14:paraId="40B2238B" w14:textId="77777777" w:rsidTr="00966C63">
        <w:tc>
          <w:tcPr>
            <w:tcW w:w="600" w:type="pct"/>
          </w:tcPr>
          <w:p w14:paraId="3FAEFA72" w14:textId="77777777" w:rsidR="0068696D" w:rsidRDefault="0068696D">
            <w:pPr>
              <w:jc w:val="left"/>
              <w:rPr>
                <w:rFonts w:cs="Times New Roman"/>
                <w:szCs w:val="24"/>
              </w:rPr>
            </w:pPr>
          </w:p>
        </w:tc>
        <w:tc>
          <w:tcPr>
            <w:tcW w:w="877" w:type="pct"/>
          </w:tcPr>
          <w:p w14:paraId="36CAAF59" w14:textId="77777777" w:rsidR="0068696D" w:rsidRDefault="0068696D">
            <w:pPr>
              <w:jc w:val="left"/>
              <w:rPr>
                <w:rFonts w:cs="Times New Roman"/>
                <w:szCs w:val="24"/>
                <w:highlight w:val="yellow"/>
              </w:rPr>
            </w:pPr>
          </w:p>
        </w:tc>
        <w:tc>
          <w:tcPr>
            <w:tcW w:w="1014" w:type="pct"/>
          </w:tcPr>
          <w:p w14:paraId="18B5AB32" w14:textId="14E2A6AF" w:rsidR="0068696D" w:rsidRPr="006E70D2" w:rsidRDefault="0068696D">
            <w:pPr>
              <w:jc w:val="left"/>
              <w:rPr>
                <w:rFonts w:cs="Times New Roman"/>
                <w:szCs w:val="24"/>
              </w:rPr>
            </w:pPr>
            <w:r>
              <w:rPr>
                <w:rFonts w:cs="Times New Roman"/>
                <w:szCs w:val="24"/>
              </w:rPr>
              <w:t>12 mėnesių</w:t>
            </w:r>
          </w:p>
        </w:tc>
        <w:tc>
          <w:tcPr>
            <w:tcW w:w="349" w:type="pct"/>
            <w:tcBorders>
              <w:right w:val="nil"/>
            </w:tcBorders>
          </w:tcPr>
          <w:p w14:paraId="0C756A0B" w14:textId="77777777" w:rsidR="0068696D" w:rsidRPr="006E70D2" w:rsidRDefault="0068696D">
            <w:pPr>
              <w:jc w:val="left"/>
              <w:rPr>
                <w:rFonts w:cs="Times New Roman"/>
                <w:szCs w:val="24"/>
              </w:rPr>
            </w:pPr>
          </w:p>
        </w:tc>
        <w:tc>
          <w:tcPr>
            <w:tcW w:w="934" w:type="pct"/>
            <w:tcBorders>
              <w:left w:val="nil"/>
            </w:tcBorders>
          </w:tcPr>
          <w:p w14:paraId="0F71E969" w14:textId="6EF3784C" w:rsidR="0068696D" w:rsidRPr="006E70D2" w:rsidRDefault="00E23625">
            <w:pPr>
              <w:jc w:val="left"/>
              <w:rPr>
                <w:rFonts w:cs="Times New Roman"/>
                <w:szCs w:val="24"/>
              </w:rPr>
            </w:pPr>
            <w:r>
              <w:rPr>
                <w:rFonts w:cs="Times New Roman"/>
                <w:szCs w:val="24"/>
              </w:rPr>
              <w:t>1 0</w:t>
            </w:r>
            <w:r w:rsidR="00BF6ED7">
              <w:rPr>
                <w:rFonts w:cs="Times New Roman"/>
                <w:szCs w:val="24"/>
              </w:rPr>
              <w:t>00,00</w:t>
            </w:r>
          </w:p>
        </w:tc>
        <w:tc>
          <w:tcPr>
            <w:tcW w:w="1226" w:type="pct"/>
            <w:tcBorders>
              <w:left w:val="nil"/>
            </w:tcBorders>
          </w:tcPr>
          <w:p w14:paraId="20142A94" w14:textId="77777777" w:rsidR="0068696D" w:rsidRPr="006E70D2" w:rsidRDefault="0068696D">
            <w:pPr>
              <w:jc w:val="left"/>
              <w:rPr>
                <w:rFonts w:cs="Times New Roman"/>
                <w:szCs w:val="24"/>
              </w:rPr>
            </w:pPr>
          </w:p>
        </w:tc>
      </w:tr>
      <w:tr w:rsidR="0068696D" w:rsidRPr="006E70D2" w14:paraId="3D95E3B0" w14:textId="77777777" w:rsidTr="00966C63">
        <w:tc>
          <w:tcPr>
            <w:tcW w:w="600" w:type="pct"/>
          </w:tcPr>
          <w:p w14:paraId="55786BCB" w14:textId="77777777" w:rsidR="0068696D" w:rsidRDefault="0068696D">
            <w:pPr>
              <w:jc w:val="left"/>
              <w:rPr>
                <w:rFonts w:cs="Times New Roman"/>
                <w:szCs w:val="24"/>
              </w:rPr>
            </w:pPr>
          </w:p>
        </w:tc>
        <w:tc>
          <w:tcPr>
            <w:tcW w:w="877" w:type="pct"/>
          </w:tcPr>
          <w:p w14:paraId="07CC3E5D" w14:textId="77777777" w:rsidR="0068696D" w:rsidRDefault="0068696D">
            <w:pPr>
              <w:jc w:val="left"/>
              <w:rPr>
                <w:rFonts w:cs="Times New Roman"/>
                <w:szCs w:val="24"/>
                <w:highlight w:val="yellow"/>
              </w:rPr>
            </w:pPr>
          </w:p>
        </w:tc>
        <w:tc>
          <w:tcPr>
            <w:tcW w:w="1014" w:type="pct"/>
          </w:tcPr>
          <w:p w14:paraId="418133AD" w14:textId="15A38157" w:rsidR="0068696D" w:rsidRPr="006E70D2" w:rsidRDefault="0068696D">
            <w:pPr>
              <w:jc w:val="left"/>
              <w:rPr>
                <w:rFonts w:cs="Times New Roman"/>
                <w:szCs w:val="24"/>
              </w:rPr>
            </w:pPr>
            <w:r>
              <w:rPr>
                <w:rFonts w:cs="Times New Roman"/>
                <w:szCs w:val="24"/>
              </w:rPr>
              <w:t>18 mėnesių</w:t>
            </w:r>
          </w:p>
        </w:tc>
        <w:tc>
          <w:tcPr>
            <w:tcW w:w="349" w:type="pct"/>
            <w:tcBorders>
              <w:right w:val="nil"/>
            </w:tcBorders>
          </w:tcPr>
          <w:p w14:paraId="14A84F0A" w14:textId="77777777" w:rsidR="0068696D" w:rsidRPr="006E70D2" w:rsidRDefault="0068696D">
            <w:pPr>
              <w:jc w:val="left"/>
              <w:rPr>
                <w:rFonts w:cs="Times New Roman"/>
                <w:szCs w:val="24"/>
              </w:rPr>
            </w:pPr>
          </w:p>
        </w:tc>
        <w:tc>
          <w:tcPr>
            <w:tcW w:w="934" w:type="pct"/>
            <w:tcBorders>
              <w:left w:val="nil"/>
            </w:tcBorders>
          </w:tcPr>
          <w:p w14:paraId="17ECE849" w14:textId="0D5AFC7D" w:rsidR="0068696D" w:rsidRPr="006E70D2" w:rsidRDefault="00E23625">
            <w:pPr>
              <w:jc w:val="left"/>
              <w:rPr>
                <w:rFonts w:cs="Times New Roman"/>
                <w:szCs w:val="24"/>
              </w:rPr>
            </w:pPr>
            <w:r>
              <w:rPr>
                <w:rFonts w:cs="Times New Roman"/>
                <w:szCs w:val="24"/>
              </w:rPr>
              <w:t>1 500</w:t>
            </w:r>
            <w:r w:rsidR="00BF6ED7">
              <w:rPr>
                <w:rFonts w:cs="Times New Roman"/>
                <w:szCs w:val="24"/>
              </w:rPr>
              <w:t>,00</w:t>
            </w:r>
          </w:p>
        </w:tc>
        <w:tc>
          <w:tcPr>
            <w:tcW w:w="1226" w:type="pct"/>
            <w:tcBorders>
              <w:left w:val="nil"/>
            </w:tcBorders>
          </w:tcPr>
          <w:p w14:paraId="7697EE17" w14:textId="77777777" w:rsidR="0068696D" w:rsidRPr="006E70D2" w:rsidRDefault="0068696D">
            <w:pPr>
              <w:jc w:val="left"/>
              <w:rPr>
                <w:rFonts w:cs="Times New Roman"/>
                <w:szCs w:val="24"/>
              </w:rPr>
            </w:pPr>
          </w:p>
        </w:tc>
      </w:tr>
      <w:tr w:rsidR="0068696D" w:rsidRPr="006E70D2" w14:paraId="383F4F24" w14:textId="77777777" w:rsidTr="00966C63">
        <w:tc>
          <w:tcPr>
            <w:tcW w:w="600" w:type="pct"/>
          </w:tcPr>
          <w:p w14:paraId="4851AF82" w14:textId="77777777" w:rsidR="0068696D" w:rsidRDefault="0068696D">
            <w:pPr>
              <w:jc w:val="left"/>
              <w:rPr>
                <w:rFonts w:cs="Times New Roman"/>
                <w:szCs w:val="24"/>
              </w:rPr>
            </w:pPr>
          </w:p>
        </w:tc>
        <w:tc>
          <w:tcPr>
            <w:tcW w:w="877" w:type="pct"/>
          </w:tcPr>
          <w:p w14:paraId="00C6DFC1" w14:textId="77777777" w:rsidR="0068696D" w:rsidRDefault="0068696D">
            <w:pPr>
              <w:jc w:val="left"/>
              <w:rPr>
                <w:rFonts w:cs="Times New Roman"/>
                <w:szCs w:val="24"/>
                <w:highlight w:val="yellow"/>
              </w:rPr>
            </w:pPr>
          </w:p>
        </w:tc>
        <w:tc>
          <w:tcPr>
            <w:tcW w:w="1014" w:type="pct"/>
          </w:tcPr>
          <w:p w14:paraId="68829433" w14:textId="793FD30C" w:rsidR="0068696D" w:rsidRPr="006E70D2" w:rsidRDefault="0068696D">
            <w:pPr>
              <w:jc w:val="left"/>
              <w:rPr>
                <w:rFonts w:cs="Times New Roman"/>
                <w:szCs w:val="24"/>
              </w:rPr>
            </w:pPr>
            <w:r>
              <w:rPr>
                <w:rFonts w:cs="Times New Roman"/>
                <w:szCs w:val="24"/>
              </w:rPr>
              <w:t>24 mėnesiai</w:t>
            </w:r>
          </w:p>
        </w:tc>
        <w:tc>
          <w:tcPr>
            <w:tcW w:w="349" w:type="pct"/>
            <w:tcBorders>
              <w:right w:val="nil"/>
            </w:tcBorders>
          </w:tcPr>
          <w:p w14:paraId="747C655B" w14:textId="77777777" w:rsidR="0068696D" w:rsidRPr="006E70D2" w:rsidRDefault="0068696D">
            <w:pPr>
              <w:jc w:val="left"/>
              <w:rPr>
                <w:rFonts w:cs="Times New Roman"/>
                <w:szCs w:val="24"/>
              </w:rPr>
            </w:pPr>
          </w:p>
        </w:tc>
        <w:tc>
          <w:tcPr>
            <w:tcW w:w="934" w:type="pct"/>
            <w:tcBorders>
              <w:left w:val="nil"/>
            </w:tcBorders>
          </w:tcPr>
          <w:p w14:paraId="634950E3" w14:textId="76950B11" w:rsidR="0068696D" w:rsidRPr="006E70D2" w:rsidRDefault="00E23625">
            <w:pPr>
              <w:jc w:val="left"/>
              <w:rPr>
                <w:rFonts w:cs="Times New Roman"/>
                <w:szCs w:val="24"/>
              </w:rPr>
            </w:pPr>
            <w:r>
              <w:rPr>
                <w:rFonts w:cs="Times New Roman"/>
                <w:szCs w:val="24"/>
              </w:rPr>
              <w:t>2 </w:t>
            </w:r>
            <w:r w:rsidR="00BF6ED7">
              <w:rPr>
                <w:rFonts w:cs="Times New Roman"/>
                <w:szCs w:val="24"/>
              </w:rPr>
              <w:t>000,00</w:t>
            </w:r>
          </w:p>
        </w:tc>
        <w:tc>
          <w:tcPr>
            <w:tcW w:w="1226" w:type="pct"/>
            <w:tcBorders>
              <w:left w:val="nil"/>
            </w:tcBorders>
          </w:tcPr>
          <w:p w14:paraId="0EB105FC" w14:textId="77777777" w:rsidR="0068696D" w:rsidRPr="006E70D2" w:rsidRDefault="0068696D">
            <w:pPr>
              <w:jc w:val="left"/>
              <w:rPr>
                <w:rFonts w:cs="Times New Roman"/>
                <w:szCs w:val="24"/>
              </w:rPr>
            </w:pPr>
          </w:p>
        </w:tc>
      </w:tr>
      <w:tr w:rsidR="00CD3D9A" w:rsidRPr="006E70D2" w14:paraId="0F75C672" w14:textId="77777777" w:rsidTr="00966C63">
        <w:tc>
          <w:tcPr>
            <w:tcW w:w="600" w:type="pct"/>
          </w:tcPr>
          <w:p w14:paraId="5C9C2282" w14:textId="50A1B57F" w:rsidR="00CD3D9A" w:rsidRPr="00F7463E" w:rsidRDefault="00CD3D9A">
            <w:pPr>
              <w:jc w:val="left"/>
              <w:rPr>
                <w:rFonts w:cs="Times New Roman"/>
                <w:szCs w:val="24"/>
              </w:rPr>
            </w:pPr>
            <w:r w:rsidRPr="00F7463E">
              <w:rPr>
                <w:rFonts w:cs="Times New Roman"/>
                <w:szCs w:val="24"/>
              </w:rPr>
              <w:t>3 kriterijus</w:t>
            </w:r>
          </w:p>
        </w:tc>
        <w:tc>
          <w:tcPr>
            <w:tcW w:w="877" w:type="pct"/>
          </w:tcPr>
          <w:p w14:paraId="6CE4C072" w14:textId="11763AD9" w:rsidR="00CD3D9A" w:rsidRPr="00182AB1" w:rsidRDefault="00F7463E">
            <w:pPr>
              <w:jc w:val="left"/>
              <w:rPr>
                <w:rFonts w:cs="Times New Roman"/>
                <w:szCs w:val="24"/>
                <w:highlight w:val="yellow"/>
              </w:rPr>
            </w:pPr>
            <w:r w:rsidRPr="005E0255">
              <w:rPr>
                <w:rFonts w:cs="Times New Roman"/>
                <w:szCs w:val="24"/>
              </w:rPr>
              <w:t>Tiekėjų etikos kodekso reikalavimų laikymasis</w:t>
            </w:r>
          </w:p>
        </w:tc>
        <w:tc>
          <w:tcPr>
            <w:tcW w:w="1014" w:type="pct"/>
          </w:tcPr>
          <w:p w14:paraId="1EB7D2D9" w14:textId="6E2B15A3" w:rsidR="00CD3D9A" w:rsidRPr="006021FA" w:rsidRDefault="0026537A">
            <w:pPr>
              <w:jc w:val="left"/>
              <w:rPr>
                <w:rFonts w:cs="Times New Roman"/>
                <w:szCs w:val="24"/>
              </w:rPr>
            </w:pPr>
            <w:r w:rsidRPr="006021FA">
              <w:rPr>
                <w:kern w:val="2"/>
                <w:szCs w:val="24"/>
              </w:rPr>
              <w:t xml:space="preserve">Tiekėjas įsipareigoja susipažinti ir sutarties vykdymo metu laikytis Tiekėjų etikos kodekso, pateikiamo Sutarties priede Nr. 3 „Tiekėjų etikos kodeksas“, Socialinės atsakomybės </w:t>
            </w:r>
            <w:r w:rsidRPr="006021FA">
              <w:rPr>
                <w:kern w:val="2"/>
                <w:szCs w:val="24"/>
              </w:rPr>
              <w:lastRenderedPageBreak/>
              <w:t xml:space="preserve">dalies 13 punkto nuostatų ir jame nurodytų reikalavimų (toliau – </w:t>
            </w:r>
            <w:r w:rsidRPr="006021FA">
              <w:rPr>
                <w:b/>
                <w:bCs/>
                <w:kern w:val="2"/>
                <w:szCs w:val="24"/>
              </w:rPr>
              <w:t>Kodekso reikalavimai</w:t>
            </w:r>
            <w:r w:rsidRPr="006021FA">
              <w:rPr>
                <w:kern w:val="2"/>
                <w:szCs w:val="24"/>
              </w:rPr>
              <w:t xml:space="preserve">) bei kitų įsipareigojimų nurodytų </w:t>
            </w:r>
            <w:r w:rsidR="00E57239" w:rsidRPr="006021FA">
              <w:rPr>
                <w:kern w:val="2"/>
                <w:szCs w:val="24"/>
              </w:rPr>
              <w:t>Sutartyje, kiek tai susiję su Kodekso reikalavimų įgyvendinimu.</w:t>
            </w:r>
          </w:p>
        </w:tc>
        <w:tc>
          <w:tcPr>
            <w:tcW w:w="349" w:type="pct"/>
            <w:tcBorders>
              <w:right w:val="nil"/>
            </w:tcBorders>
          </w:tcPr>
          <w:p w14:paraId="0D208502" w14:textId="65ECD0D0" w:rsidR="00CD3D9A" w:rsidRPr="006E70D2" w:rsidRDefault="0026537A">
            <w:pPr>
              <w:jc w:val="left"/>
              <w:rPr>
                <w:rFonts w:cs="Times New Roman"/>
                <w:szCs w:val="24"/>
              </w:rPr>
            </w:pPr>
            <w:r>
              <w:rPr>
                <w:rFonts w:cs="Times New Roman"/>
                <w:szCs w:val="24"/>
              </w:rPr>
              <w:lastRenderedPageBreak/>
              <w:t>R3=</w:t>
            </w:r>
          </w:p>
        </w:tc>
        <w:tc>
          <w:tcPr>
            <w:tcW w:w="934" w:type="pct"/>
            <w:tcBorders>
              <w:left w:val="nil"/>
            </w:tcBorders>
          </w:tcPr>
          <w:p w14:paraId="339B5DB7" w14:textId="4ED68C34" w:rsidR="00CD3D9A" w:rsidRDefault="0026537A">
            <w:pPr>
              <w:jc w:val="left"/>
              <w:rPr>
                <w:rFonts w:cs="Times New Roman"/>
                <w:szCs w:val="24"/>
              </w:rPr>
            </w:pPr>
            <w:r>
              <w:rPr>
                <w:rFonts w:cs="Times New Roman"/>
                <w:szCs w:val="24"/>
              </w:rPr>
              <w:t>1</w:t>
            </w:r>
            <w:r w:rsidR="00E23625">
              <w:rPr>
                <w:rFonts w:cs="Times New Roman"/>
                <w:szCs w:val="24"/>
              </w:rPr>
              <w:t> </w:t>
            </w:r>
            <w:r>
              <w:rPr>
                <w:rFonts w:cs="Times New Roman"/>
                <w:szCs w:val="24"/>
              </w:rPr>
              <w:t>000,00</w:t>
            </w:r>
          </w:p>
        </w:tc>
        <w:tc>
          <w:tcPr>
            <w:tcW w:w="1226" w:type="pct"/>
            <w:tcBorders>
              <w:left w:val="nil"/>
            </w:tcBorders>
          </w:tcPr>
          <w:p w14:paraId="6A6713F6" w14:textId="77777777" w:rsidR="00CD3D9A" w:rsidRPr="006E70D2" w:rsidRDefault="00CD3D9A">
            <w:pPr>
              <w:jc w:val="left"/>
              <w:rPr>
                <w:rFonts w:cs="Times New Roman"/>
                <w:szCs w:val="24"/>
              </w:rPr>
            </w:pPr>
          </w:p>
        </w:tc>
      </w:tr>
      <w:tr w:rsidR="00737304" w:rsidRPr="006E70D2" w14:paraId="6492C5A0" w14:textId="77777777" w:rsidTr="00966C63">
        <w:tc>
          <w:tcPr>
            <w:tcW w:w="600" w:type="pct"/>
          </w:tcPr>
          <w:p w14:paraId="33943948" w14:textId="77777777" w:rsidR="00737304" w:rsidRPr="00F7463E" w:rsidRDefault="00737304">
            <w:pPr>
              <w:jc w:val="left"/>
              <w:rPr>
                <w:rFonts w:cs="Times New Roman"/>
                <w:szCs w:val="24"/>
              </w:rPr>
            </w:pPr>
          </w:p>
        </w:tc>
        <w:tc>
          <w:tcPr>
            <w:tcW w:w="877" w:type="pct"/>
          </w:tcPr>
          <w:p w14:paraId="58665C84" w14:textId="77777777" w:rsidR="00737304" w:rsidRPr="005E0255" w:rsidRDefault="00737304">
            <w:pPr>
              <w:jc w:val="left"/>
              <w:rPr>
                <w:rFonts w:cs="Times New Roman"/>
                <w:szCs w:val="24"/>
              </w:rPr>
            </w:pPr>
          </w:p>
        </w:tc>
        <w:tc>
          <w:tcPr>
            <w:tcW w:w="1014" w:type="pct"/>
          </w:tcPr>
          <w:p w14:paraId="69F81A3A" w14:textId="63E0E792" w:rsidR="00737304" w:rsidRPr="006021FA" w:rsidRDefault="00737304">
            <w:pPr>
              <w:jc w:val="left"/>
              <w:rPr>
                <w:kern w:val="2"/>
                <w:szCs w:val="24"/>
              </w:rPr>
            </w:pPr>
            <w:r w:rsidRPr="006021FA">
              <w:rPr>
                <w:kern w:val="2"/>
                <w:szCs w:val="24"/>
              </w:rPr>
              <w:t xml:space="preserve">Tiekėjas neįsipareigoja sutarties vykdymo metu laikytis Kodekso reikalavimų bei kitų įsipareigojimų nurodytų </w:t>
            </w:r>
            <w:r w:rsidR="00E57239" w:rsidRPr="006021FA">
              <w:rPr>
                <w:kern w:val="2"/>
                <w:szCs w:val="24"/>
              </w:rPr>
              <w:t>Sutartyje, kiek tai susiję su Kodekso reikalavimų įgyvendinimu</w:t>
            </w:r>
            <w:r w:rsidRPr="006021FA">
              <w:rPr>
                <w:kern w:val="2"/>
                <w:szCs w:val="24"/>
              </w:rPr>
              <w:t>.</w:t>
            </w:r>
          </w:p>
        </w:tc>
        <w:tc>
          <w:tcPr>
            <w:tcW w:w="349" w:type="pct"/>
            <w:tcBorders>
              <w:right w:val="nil"/>
            </w:tcBorders>
          </w:tcPr>
          <w:p w14:paraId="6E1320F3" w14:textId="77777777" w:rsidR="00737304" w:rsidRDefault="00737304">
            <w:pPr>
              <w:jc w:val="left"/>
              <w:rPr>
                <w:rFonts w:cs="Times New Roman"/>
                <w:szCs w:val="24"/>
              </w:rPr>
            </w:pPr>
          </w:p>
        </w:tc>
        <w:tc>
          <w:tcPr>
            <w:tcW w:w="934" w:type="pct"/>
            <w:tcBorders>
              <w:left w:val="nil"/>
            </w:tcBorders>
          </w:tcPr>
          <w:p w14:paraId="6EE3EA1C" w14:textId="43CB722A" w:rsidR="00737304" w:rsidRDefault="00737304">
            <w:pPr>
              <w:jc w:val="left"/>
              <w:rPr>
                <w:rFonts w:cs="Times New Roman"/>
                <w:szCs w:val="24"/>
              </w:rPr>
            </w:pPr>
            <w:r>
              <w:rPr>
                <w:rFonts w:cs="Times New Roman"/>
                <w:szCs w:val="24"/>
              </w:rPr>
              <w:t>0,00</w:t>
            </w:r>
          </w:p>
        </w:tc>
        <w:tc>
          <w:tcPr>
            <w:tcW w:w="1226" w:type="pct"/>
            <w:tcBorders>
              <w:left w:val="nil"/>
            </w:tcBorders>
          </w:tcPr>
          <w:p w14:paraId="38991A4D" w14:textId="77777777" w:rsidR="00737304" w:rsidRPr="006E70D2" w:rsidRDefault="00737304">
            <w:pPr>
              <w:jc w:val="left"/>
              <w:rPr>
                <w:rFonts w:cs="Times New Roman"/>
                <w:szCs w:val="24"/>
              </w:rPr>
            </w:pPr>
          </w:p>
        </w:tc>
      </w:tr>
    </w:tbl>
    <w:p w14:paraId="5F36D845" w14:textId="77777777" w:rsidR="0001748A" w:rsidRPr="006E70D2" w:rsidRDefault="0001748A" w:rsidP="0001748A">
      <w:pPr>
        <w:rPr>
          <w:rFonts w:cs="Times New Roman"/>
          <w:szCs w:val="24"/>
        </w:rPr>
      </w:pPr>
    </w:p>
    <w:p w14:paraId="5613B32B" w14:textId="77777777" w:rsidR="0001748A" w:rsidRPr="006E70D2" w:rsidRDefault="0001748A" w:rsidP="0001748A">
      <w:pPr>
        <w:pStyle w:val="ListParagraph"/>
        <w:numPr>
          <w:ilvl w:val="0"/>
          <w:numId w:val="9"/>
        </w:numPr>
        <w:rPr>
          <w:rFonts w:cs="Times New Roman"/>
          <w:szCs w:val="24"/>
        </w:rPr>
      </w:pPr>
      <w:r w:rsidRPr="006E70D2">
        <w:rPr>
          <w:rFonts w:cs="Times New Roman"/>
          <w:szCs w:val="24"/>
        </w:rPr>
        <w:t>Ekonominis naudingumas (S) apskaičiuojamas pagal formulę:</w:t>
      </w:r>
    </w:p>
    <w:p w14:paraId="4CCD6C3C" w14:textId="77777777" w:rsidR="0001748A" w:rsidRPr="006E70D2" w:rsidRDefault="0001748A" w:rsidP="0001748A">
      <w:pPr>
        <w:rPr>
          <w:rFonts w:cs="Times New Roman"/>
          <w:szCs w:val="24"/>
        </w:rPr>
      </w:pPr>
    </w:p>
    <w:p w14:paraId="7FBE1E0C" w14:textId="78F20F64" w:rsidR="0001748A" w:rsidRPr="006837AC" w:rsidRDefault="0001748A" w:rsidP="0001748A">
      <w:pPr>
        <w:ind w:left="709"/>
        <w:rPr>
          <w:rFonts w:cs="Times New Roman"/>
          <w:szCs w:val="24"/>
        </w:rPr>
      </w:pPr>
      <m:oMathPara>
        <m:oMath>
          <m:r>
            <w:rPr>
              <w:rFonts w:ascii="Cambria Math" w:hAnsi="Cambria Math" w:cs="Times New Roman"/>
              <w:szCs w:val="24"/>
            </w:rPr>
            <m:t>S=K-R2-R3</m:t>
          </m:r>
        </m:oMath>
      </m:oMathPara>
    </w:p>
    <w:p w14:paraId="3B93B3E9" w14:textId="77777777" w:rsidR="0001748A" w:rsidRPr="006E70D2" w:rsidRDefault="0001748A" w:rsidP="0001748A">
      <w:pPr>
        <w:rPr>
          <w:rFonts w:cs="Times New Roman"/>
          <w:szCs w:val="24"/>
        </w:rPr>
      </w:pPr>
    </w:p>
    <w:p w14:paraId="2C69CDBC" w14:textId="77777777" w:rsidR="0001748A" w:rsidRPr="006E70D2" w:rsidRDefault="0001748A" w:rsidP="0001748A">
      <w:pPr>
        <w:pStyle w:val="ListParagraph"/>
        <w:numPr>
          <w:ilvl w:val="0"/>
          <w:numId w:val="9"/>
        </w:numPr>
        <w:rPr>
          <w:rFonts w:cs="Times New Roman"/>
          <w:szCs w:val="24"/>
        </w:rPr>
      </w:pPr>
      <w:r w:rsidRPr="006E70D2">
        <w:rPr>
          <w:rFonts w:cs="Times New Roman"/>
          <w:szCs w:val="24"/>
        </w:rPr>
        <w:t>Perkančioji organizacija vertindama tiekėjų pasiūlymus:</w:t>
      </w:r>
    </w:p>
    <w:p w14:paraId="720661D6" w14:textId="77777777" w:rsidR="0001748A" w:rsidRPr="006E70D2" w:rsidRDefault="0001748A" w:rsidP="0001748A">
      <w:pPr>
        <w:pStyle w:val="ListParagraph"/>
        <w:numPr>
          <w:ilvl w:val="1"/>
          <w:numId w:val="9"/>
        </w:numPr>
        <w:rPr>
          <w:rFonts w:cs="Times New Roman"/>
          <w:szCs w:val="24"/>
        </w:rPr>
      </w:pPr>
      <w:r w:rsidRPr="006E70D2">
        <w:rPr>
          <w:rFonts w:cs="Times New Roman"/>
          <w:szCs w:val="24"/>
        </w:rPr>
        <w:t>nustato kiekvieno vertinamo tiekėjo K ir Ri reikšmes;</w:t>
      </w:r>
    </w:p>
    <w:p w14:paraId="79E445F3" w14:textId="77777777" w:rsidR="0001748A" w:rsidRPr="006E70D2" w:rsidRDefault="0001748A" w:rsidP="0001748A">
      <w:pPr>
        <w:pStyle w:val="ListParagraph"/>
        <w:numPr>
          <w:ilvl w:val="1"/>
          <w:numId w:val="9"/>
        </w:numPr>
        <w:rPr>
          <w:rFonts w:cs="Times New Roman"/>
          <w:szCs w:val="24"/>
        </w:rPr>
      </w:pPr>
      <w:r w:rsidRPr="006E70D2">
        <w:rPr>
          <w:rFonts w:cs="Times New Roman"/>
          <w:szCs w:val="24"/>
        </w:rPr>
        <w:t>apskaičiuoja kiekvieno vertinamo tiekėjo S reikšmes.</w:t>
      </w:r>
    </w:p>
    <w:p w14:paraId="455C7B2E" w14:textId="77777777" w:rsidR="0001748A" w:rsidRPr="006E70D2" w:rsidRDefault="0001748A" w:rsidP="0001748A">
      <w:pPr>
        <w:pStyle w:val="ListParagraph"/>
        <w:numPr>
          <w:ilvl w:val="0"/>
          <w:numId w:val="9"/>
        </w:numPr>
        <w:rPr>
          <w:rFonts w:cs="Times New Roman"/>
          <w:szCs w:val="24"/>
        </w:rPr>
      </w:pPr>
      <w:r w:rsidRPr="006E70D2">
        <w:rPr>
          <w:rFonts w:cs="Times New Roman"/>
          <w:szCs w:val="24"/>
        </w:rPr>
        <w:t>Perkančioji organizacija ekonomiškai naudingiausiu tiekėjų pasiūlymu laiko tokio tiekėjo pasiūlymą, kurio S reikšmė yra mažiausia. Pasiūlymų eilė sudaroma S reikšmės didėjimo tvarka.</w:t>
      </w:r>
      <w:r w:rsidRPr="006E70D2">
        <w:rPr>
          <w:rStyle w:val="FootnoteReference"/>
          <w:rFonts w:cs="Times New Roman"/>
          <w:szCs w:val="24"/>
        </w:rPr>
        <w:footnoteReference w:id="10"/>
      </w:r>
    </w:p>
    <w:p w14:paraId="07EE6FF4" w14:textId="77777777" w:rsidR="008715CE" w:rsidRPr="006E70D2" w:rsidRDefault="008715CE" w:rsidP="008715CE">
      <w:pPr>
        <w:rPr>
          <w:rFonts w:cs="Times New Roman"/>
          <w:szCs w:val="24"/>
        </w:rPr>
      </w:pPr>
    </w:p>
    <w:p w14:paraId="614987C1" w14:textId="77777777" w:rsidR="008715CE" w:rsidRPr="006E70D2" w:rsidRDefault="008715CE" w:rsidP="008715CE">
      <w:pPr>
        <w:rPr>
          <w:rFonts w:cs="Times New Roman"/>
          <w:szCs w:val="24"/>
        </w:rPr>
      </w:pPr>
    </w:p>
    <w:p w14:paraId="5CE9E615" w14:textId="77777777" w:rsidR="008715CE" w:rsidRPr="006E70D2" w:rsidRDefault="008715CE" w:rsidP="008715CE">
      <w:pPr>
        <w:rPr>
          <w:rFonts w:cs="Times New Roman"/>
          <w:szCs w:val="24"/>
        </w:rPr>
        <w:sectPr w:rsidR="008715CE" w:rsidRPr="006E70D2" w:rsidSect="003C7251">
          <w:footerReference w:type="first" r:id="rId36"/>
          <w:pgSz w:w="11906" w:h="16838"/>
          <w:pgMar w:top="1134" w:right="1134" w:bottom="1134" w:left="1701" w:header="567" w:footer="567" w:gutter="0"/>
          <w:pgNumType w:start="1"/>
          <w:cols w:space="1296"/>
          <w:titlePg/>
          <w:docGrid w:linePitch="360"/>
        </w:sectPr>
      </w:pPr>
    </w:p>
    <w:p w14:paraId="142C8DD8" w14:textId="77777777" w:rsidR="008715CE" w:rsidRPr="006E70D2" w:rsidRDefault="008715CE" w:rsidP="008715CE">
      <w:pPr>
        <w:rPr>
          <w:rFonts w:cs="Times New Roman"/>
          <w:szCs w:val="24"/>
        </w:rPr>
      </w:pPr>
    </w:p>
    <w:p w14:paraId="0362DEBA" w14:textId="77777777" w:rsidR="008715CE" w:rsidRPr="006E70D2" w:rsidRDefault="00BA7354" w:rsidP="00BA7354">
      <w:pPr>
        <w:ind w:left="6480"/>
        <w:rPr>
          <w:rFonts w:cs="Times New Roman"/>
          <w:szCs w:val="24"/>
        </w:rPr>
      </w:pPr>
      <w:r w:rsidRPr="006E70D2">
        <w:rPr>
          <w:rFonts w:cs="Times New Roman"/>
          <w:szCs w:val="24"/>
        </w:rPr>
        <w:t>Specialiųjų pirkimo sąlygų</w:t>
      </w:r>
    </w:p>
    <w:p w14:paraId="03072C3D" w14:textId="77777777" w:rsidR="008715CE" w:rsidRPr="006E70D2" w:rsidRDefault="008715CE" w:rsidP="00BA7354">
      <w:pPr>
        <w:pStyle w:val="ListParagraph"/>
        <w:numPr>
          <w:ilvl w:val="0"/>
          <w:numId w:val="14"/>
        </w:numPr>
        <w:ind w:left="5771"/>
        <w:rPr>
          <w:rFonts w:cs="Times New Roman"/>
          <w:szCs w:val="24"/>
        </w:rPr>
      </w:pPr>
      <w:bookmarkStart w:id="25" w:name="_Ref124893720"/>
      <w:r w:rsidRPr="006E70D2">
        <w:rPr>
          <w:rFonts w:cs="Times New Roman"/>
          <w:szCs w:val="24"/>
        </w:rPr>
        <w:t>priedas</w:t>
      </w:r>
      <w:bookmarkEnd w:id="25"/>
    </w:p>
    <w:p w14:paraId="4538C925" w14:textId="77777777" w:rsidR="008715CE" w:rsidRPr="006E70D2" w:rsidRDefault="008715CE" w:rsidP="008715CE">
      <w:pPr>
        <w:rPr>
          <w:rFonts w:cs="Times New Roman"/>
          <w:szCs w:val="24"/>
        </w:rPr>
      </w:pPr>
    </w:p>
    <w:p w14:paraId="2E8977FF" w14:textId="052E48D2" w:rsidR="008715CE" w:rsidRPr="00D54D8F" w:rsidRDefault="008715CE" w:rsidP="008715CE">
      <w:pPr>
        <w:jc w:val="center"/>
        <w:rPr>
          <w:rFonts w:cs="Times New Roman"/>
          <w:b/>
          <w:bCs/>
          <w:szCs w:val="24"/>
        </w:rPr>
      </w:pPr>
      <w:r w:rsidRPr="00D54D8F">
        <w:rPr>
          <w:rFonts w:cs="Times New Roman"/>
          <w:b/>
          <w:bCs/>
          <w:szCs w:val="24"/>
        </w:rPr>
        <w:t>SUTARTIES PROJEKTAS</w:t>
      </w:r>
    </w:p>
    <w:p w14:paraId="6ACD3D2A" w14:textId="77777777" w:rsidR="008715CE" w:rsidRPr="006E70D2" w:rsidRDefault="008715CE" w:rsidP="008715CE">
      <w:pPr>
        <w:rPr>
          <w:rFonts w:cs="Times New Roman"/>
          <w:szCs w:val="24"/>
        </w:rPr>
      </w:pPr>
    </w:p>
    <w:p w14:paraId="5EB051B1" w14:textId="77777777" w:rsidR="00112204" w:rsidRPr="006E70D2" w:rsidRDefault="00112204" w:rsidP="00112204">
      <w:pPr>
        <w:jc w:val="center"/>
        <w:rPr>
          <w:rFonts w:cs="Times New Roman"/>
          <w:szCs w:val="24"/>
        </w:rPr>
      </w:pPr>
      <w:r w:rsidRPr="006E70D2">
        <w:rPr>
          <w:rFonts w:cs="Times New Roman"/>
          <w:szCs w:val="24"/>
        </w:rPr>
        <w:t>(dokumentas pateikiamas atskiru failu PDF formatu)</w:t>
      </w:r>
    </w:p>
    <w:p w14:paraId="2D3AE09F" w14:textId="77777777" w:rsidR="00112204" w:rsidRPr="006E70D2" w:rsidRDefault="00112204" w:rsidP="008715CE">
      <w:pPr>
        <w:rPr>
          <w:rFonts w:cs="Times New Roman"/>
          <w:szCs w:val="24"/>
        </w:rPr>
      </w:pPr>
    </w:p>
    <w:p w14:paraId="46FCBD5E" w14:textId="77777777" w:rsidR="00FC59C0" w:rsidRPr="006E70D2" w:rsidRDefault="00FC59C0" w:rsidP="008715CE">
      <w:pPr>
        <w:rPr>
          <w:rFonts w:cs="Times New Roman"/>
          <w:szCs w:val="24"/>
        </w:rPr>
      </w:pPr>
    </w:p>
    <w:sectPr w:rsidR="00FC59C0" w:rsidRPr="006E70D2" w:rsidSect="003C7251">
      <w:headerReference w:type="default" r:id="rId37"/>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8062B" w14:textId="77777777" w:rsidR="0096220A" w:rsidRDefault="0096220A" w:rsidP="00A56BB3">
      <w:r>
        <w:separator/>
      </w:r>
    </w:p>
  </w:endnote>
  <w:endnote w:type="continuationSeparator" w:id="0">
    <w:p w14:paraId="6616E88C" w14:textId="77777777" w:rsidR="0096220A" w:rsidRDefault="0096220A" w:rsidP="00A5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AA71" w14:textId="77777777" w:rsidR="008715CE" w:rsidRDefault="008715CE">
    <w:pPr>
      <w:pStyle w:val="Footer"/>
    </w:pPr>
    <w:r>
      <w:t>Bendrosios</w:t>
    </w:r>
    <w:r w:rsidRPr="00A11D7B">
      <w:t xml:space="preserve"> pirkimo sąlygos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00A6E" w14:textId="77777777" w:rsidR="008715CE" w:rsidRPr="00BF1365" w:rsidRDefault="008715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C73D1" w14:textId="77777777" w:rsidR="008715CE" w:rsidRPr="00BF1365" w:rsidRDefault="008715C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35C7" w14:textId="77777777" w:rsidR="008715CE" w:rsidRPr="00BF1365" w:rsidRDefault="008715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EF41" w14:textId="77777777" w:rsidR="008715CE" w:rsidRPr="00BF1365" w:rsidRDefault="00871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2DF7" w14:textId="77777777" w:rsidR="008715CE" w:rsidRDefault="008715CE">
    <w:pPr>
      <w:pStyle w:val="Footer"/>
    </w:pPr>
    <w:r w:rsidRPr="00AF416F">
      <w:t xml:space="preserve">Bendrosios </w:t>
    </w:r>
    <w:r>
      <w:t xml:space="preserve">pirkimo </w:t>
    </w:r>
    <w:r w:rsidRPr="00AF416F">
      <w:t>sąlygos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17A4" w14:textId="77777777" w:rsidR="008715CE" w:rsidRDefault="008715CE">
    <w:pPr>
      <w:pStyle w:val="Footer"/>
    </w:pPr>
    <w:r w:rsidRPr="00A11D7B">
      <w:t>Specialiosios pirkimo sąlygos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0F6C" w14:textId="77777777" w:rsidR="008715CE" w:rsidRDefault="008715CE">
    <w:pPr>
      <w:pStyle w:val="Footer"/>
    </w:pPr>
    <w:r w:rsidRPr="00A11D7B">
      <w:t>Specialiosios pirkimo sąlygos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B0754" w14:textId="77777777" w:rsidR="008715CE" w:rsidRPr="00BF1365" w:rsidRDefault="008715C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6387" w14:textId="77777777" w:rsidR="008715CE" w:rsidRPr="00BF1365" w:rsidRDefault="008715C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3EDD" w14:textId="77777777" w:rsidR="008715CE" w:rsidRPr="00BF1365" w:rsidRDefault="008715C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8FF5" w14:textId="77777777" w:rsidR="008715CE" w:rsidRPr="00BF1365" w:rsidRDefault="008715C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F298" w14:textId="77777777" w:rsidR="008715CE" w:rsidRPr="00BF1365" w:rsidRDefault="00871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0341D" w14:textId="77777777" w:rsidR="0096220A" w:rsidRDefault="0096220A" w:rsidP="00A56BB3">
      <w:r>
        <w:separator/>
      </w:r>
    </w:p>
  </w:footnote>
  <w:footnote w:type="continuationSeparator" w:id="0">
    <w:p w14:paraId="7575F335" w14:textId="77777777" w:rsidR="0096220A" w:rsidRDefault="0096220A" w:rsidP="00A56BB3">
      <w:r>
        <w:continuationSeparator/>
      </w:r>
    </w:p>
  </w:footnote>
  <w:footnote w:id="1">
    <w:p w14:paraId="09577237" w14:textId="77777777" w:rsidR="008715CE" w:rsidRPr="005C6C74" w:rsidRDefault="008715CE" w:rsidP="003B0E28">
      <w:pPr>
        <w:pStyle w:val="FootnoteText"/>
        <w:jc w:val="left"/>
        <w:rPr>
          <w:rFonts w:cs="Times New Roman"/>
        </w:rPr>
      </w:pPr>
      <w:r w:rsidRPr="005C6C74">
        <w:rPr>
          <w:rStyle w:val="FootnoteReference"/>
          <w:rFonts w:cs="Times New Roman"/>
        </w:rPr>
        <w:footnoteRef/>
      </w:r>
      <w:r w:rsidRPr="005C6C74">
        <w:rPr>
          <w:rFonts w:cs="Times New Roman"/>
        </w:rPr>
        <w:t xml:space="preserve"> </w:t>
      </w:r>
      <w:r w:rsidRPr="003B0E28">
        <w:rPr>
          <w:rFonts w:cs="Times New Roman"/>
        </w:rPr>
        <w:t>Instrukcija</w:t>
      </w:r>
      <w:r w:rsidRPr="00C6192E">
        <w:rPr>
          <w:rFonts w:cs="Times New Roman"/>
        </w:rPr>
        <w:t xml:space="preserve">: </w:t>
      </w:r>
      <w:hyperlink r:id="rId1" w:history="1">
        <w:r w:rsidR="00C6192E" w:rsidRPr="00C6192E">
          <w:rPr>
            <w:rStyle w:val="Hyperlink"/>
            <w:color w:val="auto"/>
          </w:rPr>
          <w:t>https://vpt.lrv.lt/lt/nauja-cvp-is-aktuali-nuo-2024-12-01/metodine-medziaga-instrukcijos/tiekejamsnaujaCVPIS</w:t>
        </w:r>
      </w:hyperlink>
      <w:r w:rsidR="00C6192E" w:rsidRPr="00C6192E">
        <w:t xml:space="preserve">, </w:t>
      </w:r>
    </w:p>
  </w:footnote>
  <w:footnote w:id="2">
    <w:p w14:paraId="7AC54E6A" w14:textId="77777777" w:rsidR="008715CE" w:rsidRPr="005C6C74" w:rsidRDefault="008715CE" w:rsidP="008715CE">
      <w:pPr>
        <w:pStyle w:val="FootnoteText"/>
        <w:rPr>
          <w:rFonts w:cs="Times New Roman"/>
        </w:rPr>
      </w:pPr>
      <w:r w:rsidRPr="003B0E28">
        <w:rPr>
          <w:rStyle w:val="FootnoteReference"/>
          <w:rFonts w:cs="Times New Roman"/>
        </w:rPr>
        <w:footnoteRef/>
      </w:r>
      <w:r w:rsidRPr="003B0E28">
        <w:rPr>
          <w:rFonts w:cs="Times New Roman"/>
        </w:rPr>
        <w:t xml:space="preserve"> </w:t>
      </w:r>
      <w:hyperlink r:id="rId2" w:history="1">
        <w:r w:rsidR="00C6192E" w:rsidRPr="00C6192E">
          <w:rPr>
            <w:rStyle w:val="Hyperlink"/>
            <w:color w:val="auto"/>
          </w:rPr>
          <w:t>https://vpt.lrv.lt/uploads/vpt/documents/files/uzssisfravimo%20instrukcija(1).pdf</w:t>
        </w:r>
      </w:hyperlink>
    </w:p>
  </w:footnote>
  <w:footnote w:id="3">
    <w:p w14:paraId="7E5E3FAD" w14:textId="77777777" w:rsidR="008715CE" w:rsidRPr="005C6C74" w:rsidRDefault="008715CE" w:rsidP="008715CE">
      <w:pPr>
        <w:pStyle w:val="FootnoteText"/>
        <w:rPr>
          <w:rFonts w:cs="Times New Roman"/>
        </w:rPr>
      </w:pPr>
      <w:r w:rsidRPr="005C6C74">
        <w:rPr>
          <w:rStyle w:val="FootnoteReference"/>
          <w:rFonts w:cs="Times New Roman"/>
        </w:rPr>
        <w:footnoteRef/>
      </w:r>
      <w:r w:rsidRPr="005C6C74">
        <w:rPr>
          <w:rFonts w:cs="Times New Roman"/>
        </w:rPr>
        <w:t xml:space="preserve"> Pasiūlymų patikslinimo, papildymo ar paaiškinimo taisyklės.</w:t>
      </w:r>
    </w:p>
  </w:footnote>
  <w:footnote w:id="4">
    <w:p w14:paraId="00BDC3C4" w14:textId="77777777" w:rsidR="007B60C3" w:rsidRDefault="007B60C3">
      <w:pPr>
        <w:pStyle w:val="FootnoteText"/>
      </w:pPr>
      <w:r>
        <w:rPr>
          <w:rStyle w:val="FootnoteReference"/>
        </w:rPr>
        <w:footnoteRef/>
      </w:r>
      <w:r>
        <w:t xml:space="preserve"> </w:t>
      </w:r>
      <w:r w:rsidRPr="007B60C3">
        <w:t>Pasiūlymų patikslinimo, papildymo ar paaiškinimo taisyklės.</w:t>
      </w:r>
    </w:p>
  </w:footnote>
  <w:footnote w:id="5">
    <w:p w14:paraId="63239C5E" w14:textId="77777777" w:rsidR="002A40E4" w:rsidRPr="001620D3" w:rsidRDefault="002A40E4" w:rsidP="002A40E4">
      <w:pPr>
        <w:pStyle w:val="FootnoteText"/>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2B72F" w14:textId="77777777" w:rsidR="002A40E4" w:rsidRPr="001620D3" w:rsidRDefault="006C14D5" w:rsidP="006C14D5">
      <w:pPr>
        <w:pStyle w:val="FootnoteText"/>
        <w:rPr>
          <w:rFonts w:ascii="Calibri" w:eastAsia="Yu Mincho" w:hAnsi="Calibri" w:cs="Arial"/>
          <w:i/>
          <w:iCs/>
        </w:rPr>
      </w:pPr>
      <w:r>
        <w:rPr>
          <w:rFonts w:ascii="Calibri" w:eastAsia="Yu Mincho" w:hAnsi="Calibri" w:cs="Arial"/>
          <w:i/>
          <w:iCs/>
        </w:rPr>
        <w:t xml:space="preserve">a) </w:t>
      </w:r>
      <w:r w:rsidR="002A40E4" w:rsidRPr="001620D3">
        <w:rPr>
          <w:rFonts w:ascii="Calibri" w:eastAsia="Yu Mincho" w:hAnsi="Calibri" w:cs="Arial"/>
          <w:i/>
          <w:iCs/>
        </w:rPr>
        <w:t xml:space="preserve">priesaikos deklaracija; </w:t>
      </w:r>
    </w:p>
    <w:p w14:paraId="7CAA7BA2" w14:textId="77777777" w:rsidR="002A40E4" w:rsidRDefault="006C14D5" w:rsidP="006C14D5">
      <w:pPr>
        <w:pStyle w:val="FootnoteText"/>
        <w:rPr>
          <w:rFonts w:ascii="Calibri" w:eastAsia="Yu Mincho" w:hAnsi="Calibri" w:cs="Arial"/>
        </w:rPr>
      </w:pPr>
      <w:r>
        <w:rPr>
          <w:rFonts w:ascii="Calibri" w:eastAsia="Yu Mincho" w:hAnsi="Calibri" w:cs="Arial"/>
          <w:i/>
          <w:iCs/>
        </w:rPr>
        <w:t xml:space="preserve">b) </w:t>
      </w:r>
      <w:r w:rsidR="002A40E4"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355F5D5" w14:textId="77777777" w:rsidR="002A40E4" w:rsidRPr="001620D3" w:rsidRDefault="002A40E4" w:rsidP="002A40E4">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C4A926" w14:textId="77777777" w:rsidR="002A40E4" w:rsidRPr="001620D3" w:rsidRDefault="006C14D5" w:rsidP="006C14D5">
      <w:pPr>
        <w:pStyle w:val="FootnoteText"/>
        <w:rPr>
          <w:rFonts w:ascii="Calibri" w:eastAsia="Yu Mincho" w:hAnsi="Calibri" w:cs="Arial"/>
          <w:i/>
          <w:iCs/>
        </w:rPr>
      </w:pPr>
      <w:r>
        <w:rPr>
          <w:rFonts w:ascii="Calibri" w:eastAsia="Yu Mincho" w:hAnsi="Calibri" w:cs="Arial"/>
          <w:i/>
          <w:iCs/>
        </w:rPr>
        <w:t xml:space="preserve">a) </w:t>
      </w:r>
      <w:r w:rsidR="002A40E4" w:rsidRPr="001620D3">
        <w:rPr>
          <w:rFonts w:ascii="Calibri" w:eastAsia="Yu Mincho" w:hAnsi="Calibri" w:cs="Arial"/>
          <w:i/>
          <w:iCs/>
        </w:rPr>
        <w:t xml:space="preserve">priesaikos deklaracija; </w:t>
      </w:r>
    </w:p>
    <w:p w14:paraId="2A99D632" w14:textId="77777777" w:rsidR="002A40E4" w:rsidRDefault="006C14D5" w:rsidP="006C14D5">
      <w:pPr>
        <w:pStyle w:val="FootnoteText"/>
        <w:rPr>
          <w:rFonts w:ascii="Calibri" w:eastAsia="Yu Mincho" w:hAnsi="Calibri" w:cs="Arial"/>
        </w:rPr>
      </w:pPr>
      <w:r>
        <w:rPr>
          <w:rFonts w:ascii="Calibri" w:eastAsia="Yu Mincho" w:hAnsi="Calibri" w:cs="Arial"/>
          <w:i/>
          <w:iCs/>
        </w:rPr>
        <w:t xml:space="preserve">b) </w:t>
      </w:r>
      <w:r w:rsidR="002A40E4"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ABB0943" w14:textId="77777777" w:rsidR="002A40E4" w:rsidRPr="001620D3" w:rsidRDefault="002A40E4" w:rsidP="002A40E4">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45F4C06" w14:textId="77777777" w:rsidR="002A40E4" w:rsidRPr="001620D3" w:rsidRDefault="006C14D5" w:rsidP="006C14D5">
      <w:pPr>
        <w:pStyle w:val="FootnoteText"/>
        <w:rPr>
          <w:rFonts w:ascii="Calibri" w:eastAsia="Yu Mincho" w:hAnsi="Calibri" w:cs="Arial"/>
          <w:i/>
          <w:iCs/>
        </w:rPr>
      </w:pPr>
      <w:r>
        <w:rPr>
          <w:rFonts w:ascii="Calibri" w:eastAsia="Yu Mincho" w:hAnsi="Calibri" w:cs="Arial"/>
          <w:i/>
          <w:iCs/>
        </w:rPr>
        <w:t xml:space="preserve">a) </w:t>
      </w:r>
      <w:r w:rsidR="002A40E4" w:rsidRPr="001620D3">
        <w:rPr>
          <w:rFonts w:ascii="Calibri" w:eastAsia="Yu Mincho" w:hAnsi="Calibri" w:cs="Arial"/>
          <w:i/>
          <w:iCs/>
        </w:rPr>
        <w:t xml:space="preserve">priesaikos deklaracija; </w:t>
      </w:r>
    </w:p>
    <w:p w14:paraId="76F43F3E" w14:textId="77777777" w:rsidR="002A40E4" w:rsidRDefault="006C14D5" w:rsidP="006C14D5">
      <w:pPr>
        <w:pStyle w:val="FootnoteText"/>
        <w:rPr>
          <w:rFonts w:ascii="Calibri" w:eastAsia="Yu Mincho" w:hAnsi="Calibri" w:cs="Arial"/>
        </w:rPr>
      </w:pPr>
      <w:r>
        <w:rPr>
          <w:rFonts w:ascii="Calibri" w:eastAsia="Yu Mincho" w:hAnsi="Calibri" w:cs="Arial"/>
          <w:i/>
          <w:iCs/>
        </w:rPr>
        <w:t xml:space="preserve">b) </w:t>
      </w:r>
      <w:r w:rsidR="002A40E4"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2EC8D5B5" w14:textId="77777777" w:rsidR="00F01A63" w:rsidRDefault="00F01A63" w:rsidP="00F01A63">
      <w:pPr>
        <w:pStyle w:val="FootnoteText"/>
      </w:pPr>
      <w:r>
        <w:rPr>
          <w:rStyle w:val="FootnoteReference"/>
        </w:rPr>
        <w:footnoteRef/>
      </w:r>
      <w:r>
        <w:t xml:space="preserve"> 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pasirinktų (pažymėtų)) už kurį suteikiamas mažesnis balų skaičius.</w:t>
      </w:r>
    </w:p>
  </w:footnote>
  <w:footnote w:id="9">
    <w:p w14:paraId="69BB5C17" w14:textId="77777777" w:rsidR="00D03876" w:rsidRPr="008A1D14" w:rsidRDefault="00D03876" w:rsidP="0001748A">
      <w:pPr>
        <w:pStyle w:val="FootnoteText"/>
        <w:rPr>
          <w:rFonts w:cs="Times New Roman"/>
        </w:rPr>
      </w:pPr>
      <w:r w:rsidRPr="008A1D14">
        <w:rPr>
          <w:rStyle w:val="FootnoteReference"/>
          <w:rFonts w:cs="Times New Roman"/>
        </w:rPr>
        <w:footnoteRef/>
      </w:r>
      <w:r w:rsidRPr="008A1D14">
        <w:rPr>
          <w:rFonts w:cs="Times New Roman"/>
        </w:rPr>
        <w:t xml:space="preserve"> Šiame stulpelyje skaičių intervalai nurodomi taip: [a, b]– uždarasis intervalas (atkarpa) –aibė {x </w:t>
      </w:r>
      <w:r w:rsidRPr="008A1D14">
        <w:rPr>
          <w:rFonts w:ascii="Cambria Math" w:hAnsi="Cambria Math" w:cs="Cambria Math"/>
        </w:rPr>
        <w:t>∈</w:t>
      </w:r>
      <w:r w:rsidRPr="008A1D14">
        <w:rPr>
          <w:rFonts w:cs="Times New Roman"/>
        </w:rPr>
        <w:t xml:space="preserve"> R : a ≤ x ≤ b}; (a, b)– atvirasis intervalas –aibė { x </w:t>
      </w:r>
      <w:r w:rsidRPr="008A1D14">
        <w:rPr>
          <w:rFonts w:ascii="Cambria Math" w:hAnsi="Cambria Math" w:cs="Cambria Math"/>
        </w:rPr>
        <w:t>∈</w:t>
      </w:r>
      <w:r w:rsidRPr="008A1D14">
        <w:rPr>
          <w:rFonts w:cs="Times New Roman"/>
        </w:rPr>
        <w:t xml:space="preserve"> R : a &lt; x &lt; b}; (a, b]– pusiau atvirasis intervalas –aibė {x </w:t>
      </w:r>
      <w:r w:rsidRPr="008A1D14">
        <w:rPr>
          <w:rFonts w:ascii="Cambria Math" w:hAnsi="Cambria Math" w:cs="Cambria Math"/>
        </w:rPr>
        <w:t>∈</w:t>
      </w:r>
      <w:r w:rsidRPr="008A1D14">
        <w:rPr>
          <w:rFonts w:cs="Times New Roman"/>
        </w:rPr>
        <w:t xml:space="preserve"> R : a &lt; x ≤ b}; [a, b)– pusiau atvirasis intervalas –aibė {x </w:t>
      </w:r>
      <w:r w:rsidRPr="008A1D14">
        <w:rPr>
          <w:rFonts w:ascii="Cambria Math" w:hAnsi="Cambria Math" w:cs="Cambria Math"/>
        </w:rPr>
        <w:t>∈</w:t>
      </w:r>
      <w:r w:rsidRPr="008A1D14">
        <w:rPr>
          <w:rFonts w:cs="Times New Roman"/>
        </w:rPr>
        <w:t xml:space="preserve"> R : a ≤ x &lt; b}.</w:t>
      </w:r>
    </w:p>
  </w:footnote>
  <w:footnote w:id="10">
    <w:p w14:paraId="53C8C84E" w14:textId="77777777" w:rsidR="0001748A" w:rsidRDefault="0001748A" w:rsidP="0001748A">
      <w:pPr>
        <w:pStyle w:val="FootnoteText"/>
      </w:pPr>
      <w:r>
        <w:rPr>
          <w:rStyle w:val="FootnoteReference"/>
        </w:rPr>
        <w:footnoteRef/>
      </w:r>
      <w:r>
        <w:t xml:space="preserve"> Pavyzdys: yra gauti trys pasiūlymai, kurių S reikšmės yra: S=200 (A tiekėjas), S=150 (B tiekėjas), S=120 (C tiekėjas). Ekonomiškai naudingiausias pasiūlymas – C tiekėjo pateiktas pasiūlymas. Pasiūlymų eilė: 1. C tiekėjas (S=120), 2. B tiekėjas (S=150), 3. A tiekėjas (S=200).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7F9E" w14:textId="77777777" w:rsidR="008715CE" w:rsidRDefault="008715CE">
    <w:pPr>
      <w:pStyle w:val="Header"/>
      <w:jc w:val="center"/>
    </w:pPr>
    <w:r>
      <w:fldChar w:fldCharType="begin"/>
    </w:r>
    <w:r>
      <w:instrText>PAGE   \* MERGEFORMAT</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065E" w14:textId="77777777" w:rsidR="00DB16CE" w:rsidRDefault="00DB16CE" w:rsidP="00A56BB3">
    <w:pPr>
      <w:pStyle w:val="Header"/>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16CF6"/>
    <w:multiLevelType w:val="multilevel"/>
    <w:tmpl w:val="A35C6860"/>
    <w:lvl w:ilvl="0">
      <w:start w:val="1"/>
      <w:numFmt w:val="decimal"/>
      <w:suff w:val="space"/>
      <w:lvlText w:val="%1."/>
      <w:lvlJc w:val="left"/>
      <w:pPr>
        <w:ind w:left="0" w:firstLine="709"/>
      </w:pPr>
      <w:rPr>
        <w:rFonts w:hint="default"/>
        <w:b w:val="0"/>
        <w:bCs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7D554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4" w15:restartNumberingAfterBreak="0">
    <w:nsid w:val="22A95D8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A73DFA"/>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D21FE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9C7451E"/>
    <w:multiLevelType w:val="multilevel"/>
    <w:tmpl w:val="D8642610"/>
    <w:lvl w:ilvl="0">
      <w:start w:val="1"/>
      <w:numFmt w:val="decimal"/>
      <w:suff w:val="space"/>
      <w:lvlText w:val="%1."/>
      <w:lvlJc w:val="left"/>
      <w:pPr>
        <w:ind w:left="1494" w:hanging="360"/>
      </w:pPr>
      <w:rPr>
        <w:rFonts w:hint="default"/>
        <w:i w:val="0"/>
        <w:iCs/>
        <w:strike w:val="0"/>
      </w:rPr>
    </w:lvl>
    <w:lvl w:ilvl="1">
      <w:start w:val="1"/>
      <w:numFmt w:val="decimal"/>
      <w:isLgl/>
      <w:suff w:val="space"/>
      <w:lvlText w:val="%1.%2."/>
      <w:lvlJc w:val="left"/>
      <w:pPr>
        <w:ind w:left="1899" w:hanging="765"/>
      </w:pPr>
      <w:rPr>
        <w:rFonts w:hint="default"/>
      </w:rPr>
    </w:lvl>
    <w:lvl w:ilvl="2">
      <w:start w:val="1"/>
      <w:numFmt w:val="decimal"/>
      <w:isLgl/>
      <w:lvlText w:val="%1.%2.%3."/>
      <w:lvlJc w:val="left"/>
      <w:pPr>
        <w:ind w:left="1899" w:hanging="765"/>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2"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7D038BB"/>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4" w15:restartNumberingAfterBreak="0">
    <w:nsid w:val="515B530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15:restartNumberingAfterBreak="0">
    <w:nsid w:val="5A246414"/>
    <w:multiLevelType w:val="hybridMultilevel"/>
    <w:tmpl w:val="DD1E4F64"/>
    <w:lvl w:ilvl="0" w:tplc="54A0D34E">
      <w:start w:val="1"/>
      <w:numFmt w:val="decimal"/>
      <w:suff w:val="space"/>
      <w:lvlText w:val="%1."/>
      <w:lvlJc w:val="left"/>
      <w:pPr>
        <w:ind w:left="0" w:firstLine="709"/>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5A9D018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15:restartNumberingAfterBreak="0">
    <w:nsid w:val="5F2567B1"/>
    <w:multiLevelType w:val="hybridMultilevel"/>
    <w:tmpl w:val="334E7F54"/>
    <w:lvl w:ilvl="0" w:tplc="EF868CB4">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096CB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142"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862" w:hanging="360"/>
      </w:pPr>
      <w:rPr>
        <w:rFonts w:asciiTheme="minorHAnsi" w:hAnsiTheme="minorHAnsi" w:cstheme="minorHAnsi" w:hint="default"/>
        <w:b w:val="0"/>
        <w:bCs w:val="0"/>
        <w:color w:val="auto"/>
        <w:sz w:val="21"/>
        <w:szCs w:val="21"/>
      </w:rPr>
    </w:lvl>
    <w:lvl w:ilvl="2">
      <w:start w:val="1"/>
      <w:numFmt w:val="decimal"/>
      <w:lvlText w:val="%1.%2.%3."/>
      <w:lvlJc w:val="left"/>
      <w:pPr>
        <w:ind w:left="1582" w:hanging="720"/>
      </w:pPr>
      <w:rPr>
        <w:rFonts w:asciiTheme="minorHAnsi" w:hAnsiTheme="minorHAnsi" w:cstheme="minorHAnsi" w:hint="default"/>
        <w:sz w:val="21"/>
        <w:szCs w:val="21"/>
      </w:rPr>
    </w:lvl>
    <w:lvl w:ilvl="3">
      <w:start w:val="1"/>
      <w:numFmt w:val="decimal"/>
      <w:lvlText w:val="%1.%2.%3.%4."/>
      <w:lvlJc w:val="left"/>
      <w:pPr>
        <w:ind w:left="1942" w:hanging="720"/>
      </w:pPr>
      <w:rPr>
        <w:rFonts w:asciiTheme="minorHAnsi" w:hAnsiTheme="minorHAnsi" w:cstheme="minorHAnsi" w:hint="default"/>
        <w:sz w:val="22"/>
      </w:rPr>
    </w:lvl>
    <w:lvl w:ilvl="4">
      <w:start w:val="1"/>
      <w:numFmt w:val="decimal"/>
      <w:lvlText w:val="%1.%2.%3.%4.%5."/>
      <w:lvlJc w:val="left"/>
      <w:pPr>
        <w:ind w:left="2662" w:hanging="1080"/>
      </w:pPr>
      <w:rPr>
        <w:rFonts w:asciiTheme="minorHAnsi" w:hAnsiTheme="minorHAnsi" w:cstheme="minorHAnsi" w:hint="default"/>
        <w:sz w:val="22"/>
      </w:rPr>
    </w:lvl>
    <w:lvl w:ilvl="5">
      <w:start w:val="1"/>
      <w:numFmt w:val="decimal"/>
      <w:lvlText w:val="%1.%2.%3.%4.%5.%6."/>
      <w:lvlJc w:val="left"/>
      <w:pPr>
        <w:ind w:left="3022" w:hanging="1080"/>
      </w:pPr>
      <w:rPr>
        <w:rFonts w:asciiTheme="minorHAnsi" w:hAnsiTheme="minorHAnsi" w:cstheme="minorHAnsi" w:hint="default"/>
        <w:sz w:val="22"/>
      </w:rPr>
    </w:lvl>
    <w:lvl w:ilvl="6">
      <w:start w:val="1"/>
      <w:numFmt w:val="decimal"/>
      <w:lvlText w:val="%1.%2.%3.%4.%5.%6.%7."/>
      <w:lvlJc w:val="left"/>
      <w:pPr>
        <w:ind w:left="3742" w:hanging="1440"/>
      </w:pPr>
      <w:rPr>
        <w:rFonts w:asciiTheme="minorHAnsi" w:hAnsiTheme="minorHAnsi" w:cstheme="minorHAnsi" w:hint="default"/>
        <w:sz w:val="22"/>
      </w:rPr>
    </w:lvl>
    <w:lvl w:ilvl="7">
      <w:start w:val="1"/>
      <w:numFmt w:val="decimal"/>
      <w:lvlText w:val="%1.%2.%3.%4.%5.%6.%7.%8."/>
      <w:lvlJc w:val="left"/>
      <w:pPr>
        <w:ind w:left="4102" w:hanging="1440"/>
      </w:pPr>
      <w:rPr>
        <w:rFonts w:asciiTheme="minorHAnsi" w:hAnsiTheme="minorHAnsi" w:cstheme="minorHAnsi" w:hint="default"/>
        <w:sz w:val="22"/>
      </w:rPr>
    </w:lvl>
    <w:lvl w:ilvl="8">
      <w:start w:val="1"/>
      <w:numFmt w:val="decimal"/>
      <w:lvlText w:val="%1.%2.%3.%4.%5.%6.%7.%8.%9."/>
      <w:lvlJc w:val="left"/>
      <w:pPr>
        <w:ind w:left="4822" w:hanging="1800"/>
      </w:pPr>
      <w:rPr>
        <w:rFonts w:asciiTheme="minorHAnsi" w:hAnsiTheme="minorHAnsi" w:cstheme="minorHAnsi" w:hint="default"/>
        <w:sz w:val="22"/>
      </w:rPr>
    </w:lvl>
  </w:abstractNum>
  <w:abstractNum w:abstractNumId="26" w15:restartNumberingAfterBreak="0">
    <w:nsid w:val="752F65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4152311">
    <w:abstractNumId w:val="12"/>
  </w:num>
  <w:num w:numId="2" w16cid:durableId="210044991">
    <w:abstractNumId w:val="10"/>
  </w:num>
  <w:num w:numId="3" w16cid:durableId="1421297773">
    <w:abstractNumId w:val="14"/>
  </w:num>
  <w:num w:numId="4" w16cid:durableId="1673216083">
    <w:abstractNumId w:val="8"/>
  </w:num>
  <w:num w:numId="5" w16cid:durableId="812524915">
    <w:abstractNumId w:val="5"/>
  </w:num>
  <w:num w:numId="6" w16cid:durableId="316223946">
    <w:abstractNumId w:val="4"/>
  </w:num>
  <w:num w:numId="7" w16cid:durableId="1498575095">
    <w:abstractNumId w:val="26"/>
  </w:num>
  <w:num w:numId="8" w16cid:durableId="326442236">
    <w:abstractNumId w:val="17"/>
  </w:num>
  <w:num w:numId="9" w16cid:durableId="1542477622">
    <w:abstractNumId w:val="7"/>
  </w:num>
  <w:num w:numId="10" w16cid:durableId="1530491202">
    <w:abstractNumId w:val="2"/>
  </w:num>
  <w:num w:numId="11" w16cid:durableId="2108958446">
    <w:abstractNumId w:val="16"/>
  </w:num>
  <w:num w:numId="12" w16cid:durableId="131488018">
    <w:abstractNumId w:val="23"/>
  </w:num>
  <w:num w:numId="13" w16cid:durableId="161163450">
    <w:abstractNumId w:val="19"/>
  </w:num>
  <w:num w:numId="14" w16cid:durableId="492188225">
    <w:abstractNumId w:val="3"/>
  </w:num>
  <w:num w:numId="15" w16cid:durableId="630601171">
    <w:abstractNumId w:val="13"/>
  </w:num>
  <w:num w:numId="16" w16cid:durableId="329412235">
    <w:abstractNumId w:val="11"/>
  </w:num>
  <w:num w:numId="17" w16cid:durableId="476343496">
    <w:abstractNumId w:val="18"/>
  </w:num>
  <w:num w:numId="18" w16cid:durableId="171916662">
    <w:abstractNumId w:val="15"/>
  </w:num>
  <w:num w:numId="19" w16cid:durableId="439225903">
    <w:abstractNumId w:val="1"/>
  </w:num>
  <w:num w:numId="20" w16cid:durableId="1516917841">
    <w:abstractNumId w:val="9"/>
  </w:num>
  <w:num w:numId="21" w16cid:durableId="2105684055">
    <w:abstractNumId w:val="22"/>
  </w:num>
  <w:num w:numId="22" w16cid:durableId="371005059">
    <w:abstractNumId w:val="20"/>
  </w:num>
  <w:num w:numId="23" w16cid:durableId="1789858266">
    <w:abstractNumId w:val="25"/>
  </w:num>
  <w:num w:numId="24" w16cid:durableId="494614562">
    <w:abstractNumId w:val="21"/>
  </w:num>
  <w:num w:numId="25" w16cid:durableId="1473055655">
    <w:abstractNumId w:val="24"/>
  </w:num>
  <w:num w:numId="26" w16cid:durableId="510532351">
    <w:abstractNumId w:val="0"/>
  </w:num>
  <w:num w:numId="27" w16cid:durableId="1818104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EB"/>
    <w:rsid w:val="00002BDC"/>
    <w:rsid w:val="00002C1D"/>
    <w:rsid w:val="00002DE6"/>
    <w:rsid w:val="0001748A"/>
    <w:rsid w:val="000207E6"/>
    <w:rsid w:val="00023389"/>
    <w:rsid w:val="000260BD"/>
    <w:rsid w:val="00026A97"/>
    <w:rsid w:val="000340EC"/>
    <w:rsid w:val="00041B0F"/>
    <w:rsid w:val="00054F41"/>
    <w:rsid w:val="00055D44"/>
    <w:rsid w:val="000612D8"/>
    <w:rsid w:val="000620BB"/>
    <w:rsid w:val="000626D2"/>
    <w:rsid w:val="00064876"/>
    <w:rsid w:val="00066EFD"/>
    <w:rsid w:val="000751D9"/>
    <w:rsid w:val="00081D7D"/>
    <w:rsid w:val="00081E1F"/>
    <w:rsid w:val="00092EEE"/>
    <w:rsid w:val="00096F08"/>
    <w:rsid w:val="000A1DCD"/>
    <w:rsid w:val="000A243A"/>
    <w:rsid w:val="000A4D32"/>
    <w:rsid w:val="000B1A93"/>
    <w:rsid w:val="000B3329"/>
    <w:rsid w:val="000B475D"/>
    <w:rsid w:val="000B6B10"/>
    <w:rsid w:val="000B71D4"/>
    <w:rsid w:val="000C0B0C"/>
    <w:rsid w:val="000C31FC"/>
    <w:rsid w:val="000C4958"/>
    <w:rsid w:val="000C542A"/>
    <w:rsid w:val="000D077D"/>
    <w:rsid w:val="000D5366"/>
    <w:rsid w:val="000D5C7F"/>
    <w:rsid w:val="000E2ADF"/>
    <w:rsid w:val="000E5F8A"/>
    <w:rsid w:val="000F24CA"/>
    <w:rsid w:val="000F5F86"/>
    <w:rsid w:val="000F6EC9"/>
    <w:rsid w:val="00110080"/>
    <w:rsid w:val="00110A0C"/>
    <w:rsid w:val="00112204"/>
    <w:rsid w:val="0011292D"/>
    <w:rsid w:val="001138EA"/>
    <w:rsid w:val="00116D3E"/>
    <w:rsid w:val="00117FF9"/>
    <w:rsid w:val="00124ECB"/>
    <w:rsid w:val="00126B41"/>
    <w:rsid w:val="00133A10"/>
    <w:rsid w:val="00140CB4"/>
    <w:rsid w:val="001477C0"/>
    <w:rsid w:val="00154080"/>
    <w:rsid w:val="001570F1"/>
    <w:rsid w:val="001625EA"/>
    <w:rsid w:val="00163EFE"/>
    <w:rsid w:val="00170A18"/>
    <w:rsid w:val="0017159B"/>
    <w:rsid w:val="00173CD5"/>
    <w:rsid w:val="001747BE"/>
    <w:rsid w:val="00175CC8"/>
    <w:rsid w:val="0017610D"/>
    <w:rsid w:val="00176788"/>
    <w:rsid w:val="001801C6"/>
    <w:rsid w:val="00181F3D"/>
    <w:rsid w:val="00182AB1"/>
    <w:rsid w:val="00183C43"/>
    <w:rsid w:val="00183E5D"/>
    <w:rsid w:val="00197DF5"/>
    <w:rsid w:val="001A191A"/>
    <w:rsid w:val="001A6ADD"/>
    <w:rsid w:val="001A6B05"/>
    <w:rsid w:val="001B56E6"/>
    <w:rsid w:val="001D1D83"/>
    <w:rsid w:val="001D697F"/>
    <w:rsid w:val="001E0324"/>
    <w:rsid w:val="001E06BE"/>
    <w:rsid w:val="001E08C0"/>
    <w:rsid w:val="001E5265"/>
    <w:rsid w:val="001F072F"/>
    <w:rsid w:val="001F69CD"/>
    <w:rsid w:val="0020227F"/>
    <w:rsid w:val="00203D86"/>
    <w:rsid w:val="00207067"/>
    <w:rsid w:val="0021345B"/>
    <w:rsid w:val="00217A1A"/>
    <w:rsid w:val="00217AA5"/>
    <w:rsid w:val="002247CD"/>
    <w:rsid w:val="00227CB2"/>
    <w:rsid w:val="002402A8"/>
    <w:rsid w:val="00242DAF"/>
    <w:rsid w:val="00247697"/>
    <w:rsid w:val="00255150"/>
    <w:rsid w:val="0026308B"/>
    <w:rsid w:val="00263E65"/>
    <w:rsid w:val="0026537A"/>
    <w:rsid w:val="0026581C"/>
    <w:rsid w:val="002720EE"/>
    <w:rsid w:val="0027238F"/>
    <w:rsid w:val="00273C6D"/>
    <w:rsid w:val="00274B14"/>
    <w:rsid w:val="0028259A"/>
    <w:rsid w:val="00282A63"/>
    <w:rsid w:val="00283C5E"/>
    <w:rsid w:val="00284CDB"/>
    <w:rsid w:val="0028631A"/>
    <w:rsid w:val="0029217D"/>
    <w:rsid w:val="002975F3"/>
    <w:rsid w:val="002A0F7A"/>
    <w:rsid w:val="002A2276"/>
    <w:rsid w:val="002A40E4"/>
    <w:rsid w:val="002A5439"/>
    <w:rsid w:val="002A695D"/>
    <w:rsid w:val="002B0CBF"/>
    <w:rsid w:val="002B3A70"/>
    <w:rsid w:val="002C3334"/>
    <w:rsid w:val="002D2341"/>
    <w:rsid w:val="002D608F"/>
    <w:rsid w:val="002E0BDE"/>
    <w:rsid w:val="002E2422"/>
    <w:rsid w:val="002E2D91"/>
    <w:rsid w:val="002E3972"/>
    <w:rsid w:val="002F0868"/>
    <w:rsid w:val="00304EC3"/>
    <w:rsid w:val="00307437"/>
    <w:rsid w:val="0031734F"/>
    <w:rsid w:val="0032068C"/>
    <w:rsid w:val="00322D90"/>
    <w:rsid w:val="003258AC"/>
    <w:rsid w:val="00330690"/>
    <w:rsid w:val="00341081"/>
    <w:rsid w:val="00345AEE"/>
    <w:rsid w:val="00347F08"/>
    <w:rsid w:val="003558C3"/>
    <w:rsid w:val="00357DCD"/>
    <w:rsid w:val="00364604"/>
    <w:rsid w:val="00364F9F"/>
    <w:rsid w:val="003676BF"/>
    <w:rsid w:val="003851E1"/>
    <w:rsid w:val="00390121"/>
    <w:rsid w:val="0039314F"/>
    <w:rsid w:val="00396207"/>
    <w:rsid w:val="003A3535"/>
    <w:rsid w:val="003A4CD1"/>
    <w:rsid w:val="003B0E28"/>
    <w:rsid w:val="003B13F3"/>
    <w:rsid w:val="003C06CF"/>
    <w:rsid w:val="003C1BCE"/>
    <w:rsid w:val="003C2483"/>
    <w:rsid w:val="003C4691"/>
    <w:rsid w:val="003C51DF"/>
    <w:rsid w:val="003C7251"/>
    <w:rsid w:val="003D1569"/>
    <w:rsid w:val="003D444A"/>
    <w:rsid w:val="003E0170"/>
    <w:rsid w:val="003E3263"/>
    <w:rsid w:val="003E4059"/>
    <w:rsid w:val="003E48EA"/>
    <w:rsid w:val="003E5BF5"/>
    <w:rsid w:val="003F1D30"/>
    <w:rsid w:val="003F3FC1"/>
    <w:rsid w:val="003F4515"/>
    <w:rsid w:val="003F640E"/>
    <w:rsid w:val="004034B7"/>
    <w:rsid w:val="00404DF3"/>
    <w:rsid w:val="00406F4F"/>
    <w:rsid w:val="00415863"/>
    <w:rsid w:val="00415DCF"/>
    <w:rsid w:val="00415E42"/>
    <w:rsid w:val="00417AB2"/>
    <w:rsid w:val="00421A7A"/>
    <w:rsid w:val="0042303D"/>
    <w:rsid w:val="00426C37"/>
    <w:rsid w:val="00426E3E"/>
    <w:rsid w:val="004346A6"/>
    <w:rsid w:val="00444F84"/>
    <w:rsid w:val="00474ED0"/>
    <w:rsid w:val="00482BC7"/>
    <w:rsid w:val="00483437"/>
    <w:rsid w:val="00490A3B"/>
    <w:rsid w:val="00490AE6"/>
    <w:rsid w:val="004938C2"/>
    <w:rsid w:val="00497580"/>
    <w:rsid w:val="004A2F56"/>
    <w:rsid w:val="004A4E0C"/>
    <w:rsid w:val="004B5A5F"/>
    <w:rsid w:val="004B7A28"/>
    <w:rsid w:val="004C5DB4"/>
    <w:rsid w:val="004D5B66"/>
    <w:rsid w:val="004E0D74"/>
    <w:rsid w:val="004E2A1A"/>
    <w:rsid w:val="004E5439"/>
    <w:rsid w:val="004E6647"/>
    <w:rsid w:val="004E77E7"/>
    <w:rsid w:val="004E7AD5"/>
    <w:rsid w:val="004F3063"/>
    <w:rsid w:val="004F4048"/>
    <w:rsid w:val="005012C4"/>
    <w:rsid w:val="005025C3"/>
    <w:rsid w:val="00513FDD"/>
    <w:rsid w:val="00515D71"/>
    <w:rsid w:val="00524C24"/>
    <w:rsid w:val="0052767D"/>
    <w:rsid w:val="00534EFC"/>
    <w:rsid w:val="00537179"/>
    <w:rsid w:val="00544A01"/>
    <w:rsid w:val="00550CD7"/>
    <w:rsid w:val="00551F8B"/>
    <w:rsid w:val="00561331"/>
    <w:rsid w:val="00564847"/>
    <w:rsid w:val="0056531F"/>
    <w:rsid w:val="0057329F"/>
    <w:rsid w:val="00573F37"/>
    <w:rsid w:val="00576F7D"/>
    <w:rsid w:val="00584B2B"/>
    <w:rsid w:val="00590971"/>
    <w:rsid w:val="00592477"/>
    <w:rsid w:val="00597857"/>
    <w:rsid w:val="005A00C4"/>
    <w:rsid w:val="005A02EB"/>
    <w:rsid w:val="005A1907"/>
    <w:rsid w:val="005C38C9"/>
    <w:rsid w:val="005C3ED8"/>
    <w:rsid w:val="005D584D"/>
    <w:rsid w:val="005E6088"/>
    <w:rsid w:val="005F431C"/>
    <w:rsid w:val="006021FA"/>
    <w:rsid w:val="00607B22"/>
    <w:rsid w:val="006141C3"/>
    <w:rsid w:val="00614F25"/>
    <w:rsid w:val="006163AC"/>
    <w:rsid w:val="00616C96"/>
    <w:rsid w:val="00622A92"/>
    <w:rsid w:val="006249A5"/>
    <w:rsid w:val="0063209E"/>
    <w:rsid w:val="006320D0"/>
    <w:rsid w:val="00632F61"/>
    <w:rsid w:val="00636422"/>
    <w:rsid w:val="0063741A"/>
    <w:rsid w:val="0064352B"/>
    <w:rsid w:val="0064376B"/>
    <w:rsid w:val="0064473E"/>
    <w:rsid w:val="0064628A"/>
    <w:rsid w:val="006527F0"/>
    <w:rsid w:val="00652899"/>
    <w:rsid w:val="0065396B"/>
    <w:rsid w:val="00656787"/>
    <w:rsid w:val="00656B67"/>
    <w:rsid w:val="00657413"/>
    <w:rsid w:val="00660F0D"/>
    <w:rsid w:val="00661756"/>
    <w:rsid w:val="00664B9E"/>
    <w:rsid w:val="00664F2D"/>
    <w:rsid w:val="00666D9D"/>
    <w:rsid w:val="00670F06"/>
    <w:rsid w:val="00672F76"/>
    <w:rsid w:val="00674285"/>
    <w:rsid w:val="00682607"/>
    <w:rsid w:val="006837AC"/>
    <w:rsid w:val="0068696D"/>
    <w:rsid w:val="00690CD8"/>
    <w:rsid w:val="00694B3A"/>
    <w:rsid w:val="006A1EF7"/>
    <w:rsid w:val="006A7D42"/>
    <w:rsid w:val="006B19C2"/>
    <w:rsid w:val="006B2A70"/>
    <w:rsid w:val="006C14D5"/>
    <w:rsid w:val="006C5146"/>
    <w:rsid w:val="006C6820"/>
    <w:rsid w:val="006C6B8D"/>
    <w:rsid w:val="006D2078"/>
    <w:rsid w:val="006E02D1"/>
    <w:rsid w:val="006E2CCB"/>
    <w:rsid w:val="006E5EEE"/>
    <w:rsid w:val="006E70D2"/>
    <w:rsid w:val="006F7FFA"/>
    <w:rsid w:val="00705397"/>
    <w:rsid w:val="00706F37"/>
    <w:rsid w:val="00707C49"/>
    <w:rsid w:val="00712704"/>
    <w:rsid w:val="007201BC"/>
    <w:rsid w:val="00720C0A"/>
    <w:rsid w:val="0072786B"/>
    <w:rsid w:val="00737304"/>
    <w:rsid w:val="007422BF"/>
    <w:rsid w:val="00745310"/>
    <w:rsid w:val="007460D0"/>
    <w:rsid w:val="00750977"/>
    <w:rsid w:val="00751B37"/>
    <w:rsid w:val="007536A5"/>
    <w:rsid w:val="0075422B"/>
    <w:rsid w:val="00757CC7"/>
    <w:rsid w:val="00760441"/>
    <w:rsid w:val="00764D45"/>
    <w:rsid w:val="00774394"/>
    <w:rsid w:val="0077629F"/>
    <w:rsid w:val="00780F75"/>
    <w:rsid w:val="00793514"/>
    <w:rsid w:val="007937FF"/>
    <w:rsid w:val="00795605"/>
    <w:rsid w:val="00797079"/>
    <w:rsid w:val="007A1784"/>
    <w:rsid w:val="007A491B"/>
    <w:rsid w:val="007A68C5"/>
    <w:rsid w:val="007B2C86"/>
    <w:rsid w:val="007B60C3"/>
    <w:rsid w:val="007C4E8A"/>
    <w:rsid w:val="007C6673"/>
    <w:rsid w:val="007D11C8"/>
    <w:rsid w:val="007D3630"/>
    <w:rsid w:val="007E4769"/>
    <w:rsid w:val="007F13B4"/>
    <w:rsid w:val="007F1B2B"/>
    <w:rsid w:val="007F2F18"/>
    <w:rsid w:val="007F48C6"/>
    <w:rsid w:val="007F574E"/>
    <w:rsid w:val="007F700A"/>
    <w:rsid w:val="007F7A97"/>
    <w:rsid w:val="008002E8"/>
    <w:rsid w:val="00811611"/>
    <w:rsid w:val="0081600C"/>
    <w:rsid w:val="008172B2"/>
    <w:rsid w:val="0082046F"/>
    <w:rsid w:val="008208E8"/>
    <w:rsid w:val="00820EA3"/>
    <w:rsid w:val="008279E6"/>
    <w:rsid w:val="00831C37"/>
    <w:rsid w:val="008511DD"/>
    <w:rsid w:val="00851407"/>
    <w:rsid w:val="00852374"/>
    <w:rsid w:val="00856493"/>
    <w:rsid w:val="00857B79"/>
    <w:rsid w:val="008634D4"/>
    <w:rsid w:val="008658D8"/>
    <w:rsid w:val="00865A7F"/>
    <w:rsid w:val="008715CE"/>
    <w:rsid w:val="00871EB0"/>
    <w:rsid w:val="00872514"/>
    <w:rsid w:val="0088186B"/>
    <w:rsid w:val="00892F7D"/>
    <w:rsid w:val="008A0782"/>
    <w:rsid w:val="008A1D14"/>
    <w:rsid w:val="008C39B4"/>
    <w:rsid w:val="008C46CB"/>
    <w:rsid w:val="008C63CC"/>
    <w:rsid w:val="008C6C06"/>
    <w:rsid w:val="008D57C9"/>
    <w:rsid w:val="008E3988"/>
    <w:rsid w:val="008E4417"/>
    <w:rsid w:val="008F12FF"/>
    <w:rsid w:val="008F2A2D"/>
    <w:rsid w:val="008F452D"/>
    <w:rsid w:val="008F72D8"/>
    <w:rsid w:val="008F7E7F"/>
    <w:rsid w:val="0090048B"/>
    <w:rsid w:val="009037CA"/>
    <w:rsid w:val="00903D63"/>
    <w:rsid w:val="009137FC"/>
    <w:rsid w:val="00913D12"/>
    <w:rsid w:val="00922374"/>
    <w:rsid w:val="00923B44"/>
    <w:rsid w:val="009338E4"/>
    <w:rsid w:val="009458B3"/>
    <w:rsid w:val="00946F56"/>
    <w:rsid w:val="00951640"/>
    <w:rsid w:val="00954EEE"/>
    <w:rsid w:val="0096220A"/>
    <w:rsid w:val="00966C63"/>
    <w:rsid w:val="00966F7D"/>
    <w:rsid w:val="00971DFE"/>
    <w:rsid w:val="00972986"/>
    <w:rsid w:val="00982C1A"/>
    <w:rsid w:val="00983D49"/>
    <w:rsid w:val="00985CF8"/>
    <w:rsid w:val="00990812"/>
    <w:rsid w:val="0099682D"/>
    <w:rsid w:val="009977B9"/>
    <w:rsid w:val="00997ADB"/>
    <w:rsid w:val="009B5E47"/>
    <w:rsid w:val="009C1121"/>
    <w:rsid w:val="009C6246"/>
    <w:rsid w:val="009C74D3"/>
    <w:rsid w:val="009D0A33"/>
    <w:rsid w:val="009D3955"/>
    <w:rsid w:val="009E0D2D"/>
    <w:rsid w:val="009E0E45"/>
    <w:rsid w:val="009F2A50"/>
    <w:rsid w:val="009F464C"/>
    <w:rsid w:val="009F71C4"/>
    <w:rsid w:val="00A04FE1"/>
    <w:rsid w:val="00A05BF1"/>
    <w:rsid w:val="00A11F15"/>
    <w:rsid w:val="00A1311A"/>
    <w:rsid w:val="00A1427D"/>
    <w:rsid w:val="00A144FA"/>
    <w:rsid w:val="00A148BB"/>
    <w:rsid w:val="00A14E33"/>
    <w:rsid w:val="00A309E6"/>
    <w:rsid w:val="00A31217"/>
    <w:rsid w:val="00A3419D"/>
    <w:rsid w:val="00A36B31"/>
    <w:rsid w:val="00A37D83"/>
    <w:rsid w:val="00A404A1"/>
    <w:rsid w:val="00A56BB3"/>
    <w:rsid w:val="00A700D7"/>
    <w:rsid w:val="00A73003"/>
    <w:rsid w:val="00A77613"/>
    <w:rsid w:val="00A816D9"/>
    <w:rsid w:val="00A83926"/>
    <w:rsid w:val="00A83C69"/>
    <w:rsid w:val="00A85430"/>
    <w:rsid w:val="00A92961"/>
    <w:rsid w:val="00A9745B"/>
    <w:rsid w:val="00AA04B5"/>
    <w:rsid w:val="00AA4BC2"/>
    <w:rsid w:val="00AA5221"/>
    <w:rsid w:val="00AA5486"/>
    <w:rsid w:val="00AB13CA"/>
    <w:rsid w:val="00AC17C0"/>
    <w:rsid w:val="00AC629B"/>
    <w:rsid w:val="00AC64BC"/>
    <w:rsid w:val="00AE23E0"/>
    <w:rsid w:val="00AE480E"/>
    <w:rsid w:val="00AE7A5B"/>
    <w:rsid w:val="00AF16A1"/>
    <w:rsid w:val="00AF420B"/>
    <w:rsid w:val="00AF6758"/>
    <w:rsid w:val="00AF749B"/>
    <w:rsid w:val="00B00AC9"/>
    <w:rsid w:val="00B01AE3"/>
    <w:rsid w:val="00B059B0"/>
    <w:rsid w:val="00B069B3"/>
    <w:rsid w:val="00B128F0"/>
    <w:rsid w:val="00B13026"/>
    <w:rsid w:val="00B14ACB"/>
    <w:rsid w:val="00B161EB"/>
    <w:rsid w:val="00B22CBD"/>
    <w:rsid w:val="00B24B39"/>
    <w:rsid w:val="00B372A1"/>
    <w:rsid w:val="00B40D2F"/>
    <w:rsid w:val="00B42EB4"/>
    <w:rsid w:val="00B574C6"/>
    <w:rsid w:val="00B707A2"/>
    <w:rsid w:val="00B70AAB"/>
    <w:rsid w:val="00B71BE0"/>
    <w:rsid w:val="00B80D0D"/>
    <w:rsid w:val="00B84AB0"/>
    <w:rsid w:val="00B84CD0"/>
    <w:rsid w:val="00B87D3D"/>
    <w:rsid w:val="00B94ED8"/>
    <w:rsid w:val="00B97975"/>
    <w:rsid w:val="00BA5941"/>
    <w:rsid w:val="00BA6432"/>
    <w:rsid w:val="00BA7354"/>
    <w:rsid w:val="00BA7BFC"/>
    <w:rsid w:val="00BB04EF"/>
    <w:rsid w:val="00BB1C55"/>
    <w:rsid w:val="00BB4DDF"/>
    <w:rsid w:val="00BB6AC3"/>
    <w:rsid w:val="00BC2DA6"/>
    <w:rsid w:val="00BD53E4"/>
    <w:rsid w:val="00BD5D53"/>
    <w:rsid w:val="00BD6DD5"/>
    <w:rsid w:val="00BE0DA1"/>
    <w:rsid w:val="00BE6CEE"/>
    <w:rsid w:val="00BF0114"/>
    <w:rsid w:val="00BF0F66"/>
    <w:rsid w:val="00BF1583"/>
    <w:rsid w:val="00BF206A"/>
    <w:rsid w:val="00BF2A78"/>
    <w:rsid w:val="00BF6612"/>
    <w:rsid w:val="00BF6DC4"/>
    <w:rsid w:val="00BF6ED7"/>
    <w:rsid w:val="00BF79F1"/>
    <w:rsid w:val="00C01DC7"/>
    <w:rsid w:val="00C02025"/>
    <w:rsid w:val="00C0290F"/>
    <w:rsid w:val="00C037FF"/>
    <w:rsid w:val="00C0381E"/>
    <w:rsid w:val="00C05940"/>
    <w:rsid w:val="00C076FE"/>
    <w:rsid w:val="00C07883"/>
    <w:rsid w:val="00C24763"/>
    <w:rsid w:val="00C25647"/>
    <w:rsid w:val="00C32BAD"/>
    <w:rsid w:val="00C37107"/>
    <w:rsid w:val="00C5018D"/>
    <w:rsid w:val="00C52A42"/>
    <w:rsid w:val="00C55BDF"/>
    <w:rsid w:val="00C6192E"/>
    <w:rsid w:val="00C62E7C"/>
    <w:rsid w:val="00C700C6"/>
    <w:rsid w:val="00C72CC7"/>
    <w:rsid w:val="00C7310E"/>
    <w:rsid w:val="00C76827"/>
    <w:rsid w:val="00C80527"/>
    <w:rsid w:val="00C8382E"/>
    <w:rsid w:val="00C87982"/>
    <w:rsid w:val="00C9292E"/>
    <w:rsid w:val="00C94F97"/>
    <w:rsid w:val="00CA2AFD"/>
    <w:rsid w:val="00CA500D"/>
    <w:rsid w:val="00CB0CE9"/>
    <w:rsid w:val="00CB3DD0"/>
    <w:rsid w:val="00CB5791"/>
    <w:rsid w:val="00CD3D9A"/>
    <w:rsid w:val="00CE00A2"/>
    <w:rsid w:val="00CE0748"/>
    <w:rsid w:val="00CE0781"/>
    <w:rsid w:val="00CE1839"/>
    <w:rsid w:val="00CE31F7"/>
    <w:rsid w:val="00CE4EAC"/>
    <w:rsid w:val="00D03876"/>
    <w:rsid w:val="00D04000"/>
    <w:rsid w:val="00D1535D"/>
    <w:rsid w:val="00D15E24"/>
    <w:rsid w:val="00D21493"/>
    <w:rsid w:val="00D21D5D"/>
    <w:rsid w:val="00D2318A"/>
    <w:rsid w:val="00D24E1F"/>
    <w:rsid w:val="00D24F98"/>
    <w:rsid w:val="00D26B9A"/>
    <w:rsid w:val="00D26EEF"/>
    <w:rsid w:val="00D26F3F"/>
    <w:rsid w:val="00D31552"/>
    <w:rsid w:val="00D41E6C"/>
    <w:rsid w:val="00D4517A"/>
    <w:rsid w:val="00D54D8F"/>
    <w:rsid w:val="00D57A04"/>
    <w:rsid w:val="00D6033D"/>
    <w:rsid w:val="00D61735"/>
    <w:rsid w:val="00D635F7"/>
    <w:rsid w:val="00D75929"/>
    <w:rsid w:val="00D76CD1"/>
    <w:rsid w:val="00D81A35"/>
    <w:rsid w:val="00D84D32"/>
    <w:rsid w:val="00D87215"/>
    <w:rsid w:val="00D9274D"/>
    <w:rsid w:val="00D943F8"/>
    <w:rsid w:val="00DA4D59"/>
    <w:rsid w:val="00DB0696"/>
    <w:rsid w:val="00DB16CE"/>
    <w:rsid w:val="00DB2949"/>
    <w:rsid w:val="00DB6444"/>
    <w:rsid w:val="00DC16B3"/>
    <w:rsid w:val="00DC1A2E"/>
    <w:rsid w:val="00DC1A67"/>
    <w:rsid w:val="00DC35F5"/>
    <w:rsid w:val="00DE0F53"/>
    <w:rsid w:val="00DE5315"/>
    <w:rsid w:val="00DE7346"/>
    <w:rsid w:val="00DF3657"/>
    <w:rsid w:val="00DF647F"/>
    <w:rsid w:val="00E01DB6"/>
    <w:rsid w:val="00E13C73"/>
    <w:rsid w:val="00E1657D"/>
    <w:rsid w:val="00E1700A"/>
    <w:rsid w:val="00E2296C"/>
    <w:rsid w:val="00E23625"/>
    <w:rsid w:val="00E2721F"/>
    <w:rsid w:val="00E35CC0"/>
    <w:rsid w:val="00E47307"/>
    <w:rsid w:val="00E509D1"/>
    <w:rsid w:val="00E51A60"/>
    <w:rsid w:val="00E52EA7"/>
    <w:rsid w:val="00E55F26"/>
    <w:rsid w:val="00E55FEA"/>
    <w:rsid w:val="00E57239"/>
    <w:rsid w:val="00E62B09"/>
    <w:rsid w:val="00E6333F"/>
    <w:rsid w:val="00E641D1"/>
    <w:rsid w:val="00E745F2"/>
    <w:rsid w:val="00E82309"/>
    <w:rsid w:val="00E9159F"/>
    <w:rsid w:val="00EA3F40"/>
    <w:rsid w:val="00EB074D"/>
    <w:rsid w:val="00EB0858"/>
    <w:rsid w:val="00EB2ADF"/>
    <w:rsid w:val="00EB3B9B"/>
    <w:rsid w:val="00EB60A0"/>
    <w:rsid w:val="00EC10E5"/>
    <w:rsid w:val="00EC56CD"/>
    <w:rsid w:val="00EC6855"/>
    <w:rsid w:val="00ED299D"/>
    <w:rsid w:val="00ED347F"/>
    <w:rsid w:val="00EE00BC"/>
    <w:rsid w:val="00EE3308"/>
    <w:rsid w:val="00EE3401"/>
    <w:rsid w:val="00EE4607"/>
    <w:rsid w:val="00EE6CF6"/>
    <w:rsid w:val="00EF19AB"/>
    <w:rsid w:val="00F0184A"/>
    <w:rsid w:val="00F01A63"/>
    <w:rsid w:val="00F047D4"/>
    <w:rsid w:val="00F11759"/>
    <w:rsid w:val="00F2067D"/>
    <w:rsid w:val="00F24408"/>
    <w:rsid w:val="00F30FC9"/>
    <w:rsid w:val="00F43666"/>
    <w:rsid w:val="00F4517C"/>
    <w:rsid w:val="00F509D4"/>
    <w:rsid w:val="00F551A5"/>
    <w:rsid w:val="00F60E3C"/>
    <w:rsid w:val="00F61828"/>
    <w:rsid w:val="00F7463E"/>
    <w:rsid w:val="00F77BED"/>
    <w:rsid w:val="00F85A57"/>
    <w:rsid w:val="00F85D74"/>
    <w:rsid w:val="00F95D0D"/>
    <w:rsid w:val="00FA41E1"/>
    <w:rsid w:val="00FB1C06"/>
    <w:rsid w:val="00FB63B6"/>
    <w:rsid w:val="00FC59C0"/>
    <w:rsid w:val="00FC64EF"/>
    <w:rsid w:val="00FD1CA0"/>
    <w:rsid w:val="00FD4F3B"/>
    <w:rsid w:val="00FE1F71"/>
    <w:rsid w:val="00FE2661"/>
    <w:rsid w:val="00FE6AE1"/>
    <w:rsid w:val="00FF2F8E"/>
    <w:rsid w:val="36FE37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1642F"/>
  <w15:chartTrackingRefBased/>
  <w15:docId w15:val="{E3530BA1-BF50-4D5F-8D08-F0E2D7BA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F2D"/>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6320D0"/>
    <w:pPr>
      <w:ind w:left="720"/>
      <w:contextualSpacing/>
    </w:pPr>
  </w:style>
  <w:style w:type="paragraph" w:styleId="Header">
    <w:name w:val="header"/>
    <w:basedOn w:val="Normal"/>
    <w:link w:val="HeaderChar"/>
    <w:uiPriority w:val="99"/>
    <w:unhideWhenUsed/>
    <w:rsid w:val="00A56BB3"/>
    <w:pPr>
      <w:tabs>
        <w:tab w:val="center" w:pos="4819"/>
        <w:tab w:val="right" w:pos="9638"/>
      </w:tabs>
    </w:pPr>
  </w:style>
  <w:style w:type="character" w:customStyle="1" w:styleId="HeaderChar">
    <w:name w:val="Header Char"/>
    <w:basedOn w:val="DefaultParagraphFont"/>
    <w:link w:val="Header"/>
    <w:uiPriority w:val="99"/>
    <w:rsid w:val="00A56BB3"/>
    <w:rPr>
      <w:rFonts w:ascii="Times New Roman" w:hAnsi="Times New Roman"/>
      <w:sz w:val="24"/>
    </w:rPr>
  </w:style>
  <w:style w:type="paragraph" w:styleId="Footer">
    <w:name w:val="footer"/>
    <w:basedOn w:val="Normal"/>
    <w:link w:val="FooterChar"/>
    <w:uiPriority w:val="99"/>
    <w:unhideWhenUsed/>
    <w:rsid w:val="00A56BB3"/>
    <w:pPr>
      <w:tabs>
        <w:tab w:val="center" w:pos="4819"/>
        <w:tab w:val="right" w:pos="9638"/>
      </w:tabs>
    </w:pPr>
  </w:style>
  <w:style w:type="character" w:customStyle="1" w:styleId="FooterChar">
    <w:name w:val="Footer Char"/>
    <w:basedOn w:val="DefaultParagraphFont"/>
    <w:link w:val="Footer"/>
    <w:uiPriority w:val="99"/>
    <w:rsid w:val="00A56BB3"/>
    <w:rPr>
      <w:rFonts w:ascii="Times New Roman" w:hAnsi="Times New Roman"/>
      <w:sz w:val="24"/>
    </w:rPr>
  </w:style>
  <w:style w:type="paragraph" w:styleId="Caption">
    <w:name w:val="caption"/>
    <w:basedOn w:val="Normal"/>
    <w:next w:val="Normal"/>
    <w:uiPriority w:val="35"/>
    <w:unhideWhenUsed/>
    <w:qFormat/>
    <w:rsid w:val="00A56BB3"/>
    <w:rPr>
      <w:b/>
      <w:iCs/>
      <w:szCs w:val="18"/>
    </w:rPr>
  </w:style>
  <w:style w:type="table" w:styleId="TableGrid">
    <w:name w:val="Table Grid"/>
    <w:basedOn w:val="TableNormal"/>
    <w:uiPriority w:val="39"/>
    <w:rsid w:val="00A5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140CB4"/>
    <w:rPr>
      <w:sz w:val="20"/>
      <w:szCs w:val="20"/>
    </w:rPr>
  </w:style>
  <w:style w:type="character" w:customStyle="1" w:styleId="FootnoteTextChar">
    <w:name w:val="Footnote Text Char"/>
    <w:aliases w:val=" Diagrama1 Char,Diagrama1 Char"/>
    <w:basedOn w:val="DefaultParagraphFont"/>
    <w:link w:val="FootnoteText"/>
    <w:uiPriority w:val="99"/>
    <w:rsid w:val="00140CB4"/>
    <w:rPr>
      <w:rFonts w:ascii="Times New Roman" w:hAnsi="Times New Roman"/>
      <w:sz w:val="20"/>
      <w:szCs w:val="20"/>
    </w:rPr>
  </w:style>
  <w:style w:type="character" w:styleId="FootnoteReference">
    <w:name w:val="footnote reference"/>
    <w:basedOn w:val="DefaultParagraphFont"/>
    <w:uiPriority w:val="99"/>
    <w:unhideWhenUsed/>
    <w:rsid w:val="00140CB4"/>
    <w:rPr>
      <w:vertAlign w:val="superscript"/>
    </w:rPr>
  </w:style>
  <w:style w:type="character" w:styleId="Hyperlink">
    <w:name w:val="Hyperlink"/>
    <w:basedOn w:val="DefaultParagraphFont"/>
    <w:uiPriority w:val="99"/>
    <w:unhideWhenUsed/>
    <w:rsid w:val="00E47307"/>
    <w:rPr>
      <w:color w:val="0563C1" w:themeColor="hyperlink"/>
      <w:u w:val="single"/>
    </w:rPr>
  </w:style>
  <w:style w:type="character" w:styleId="UnresolvedMention">
    <w:name w:val="Unresolved Mention"/>
    <w:basedOn w:val="DefaultParagraphFont"/>
    <w:uiPriority w:val="99"/>
    <w:semiHidden/>
    <w:unhideWhenUsed/>
    <w:rsid w:val="00E47307"/>
    <w:rPr>
      <w:color w:val="605E5C"/>
      <w:shd w:val="clear" w:color="auto" w:fill="E1DFDD"/>
    </w:rPr>
  </w:style>
  <w:style w:type="paragraph" w:styleId="NoSpacing">
    <w:name w:val="No Spacing"/>
    <w:link w:val="NoSpacingChar"/>
    <w:uiPriority w:val="1"/>
    <w:qFormat/>
    <w:rsid w:val="00E47307"/>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E47307"/>
    <w:rPr>
      <w:rFonts w:eastAsiaTheme="minorEastAsia"/>
      <w:sz w:val="21"/>
      <w:szCs w:val="21"/>
      <w:lang w:eastAsia="lt-LT"/>
    </w:rPr>
  </w:style>
  <w:style w:type="paragraph" w:customStyle="1" w:styleId="Pagrindinistekstas2">
    <w:name w:val="Pagrindinis tekstas2"/>
    <w:rsid w:val="000D536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8715CE"/>
    <w:rPr>
      <w:rFonts w:ascii="Times New Roman" w:hAnsi="Times New Roman"/>
      <w:sz w:val="24"/>
    </w:rPr>
  </w:style>
  <w:style w:type="character" w:customStyle="1" w:styleId="cf01">
    <w:name w:val="cf01"/>
    <w:basedOn w:val="DefaultParagraphFont"/>
    <w:rsid w:val="008715CE"/>
    <w:rPr>
      <w:rFonts w:ascii="Segoe UI" w:hAnsi="Segoe UI" w:cs="Segoe UI" w:hint="default"/>
      <w:sz w:val="18"/>
      <w:szCs w:val="18"/>
    </w:rPr>
  </w:style>
  <w:style w:type="character" w:customStyle="1" w:styleId="normaltextrun">
    <w:name w:val="normaltextrun"/>
    <w:basedOn w:val="DefaultParagraphFont"/>
    <w:rsid w:val="00E62B09"/>
  </w:style>
  <w:style w:type="paragraph" w:styleId="Revision">
    <w:name w:val="Revision"/>
    <w:hidden/>
    <w:uiPriority w:val="99"/>
    <w:semiHidden/>
    <w:rsid w:val="00751B3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footer" Target="footer3.xml"/><Relationship Id="rId26" Type="http://schemas.openxmlformats.org/officeDocument/2006/relationships/hyperlink" Target="https://vpt.lrv.lt/lt/pasalinimo-pagrindai-1/nepatikimu-koncesininku-sarasas-1/nepatikimu-koncesininku-sarasas/" TargetMode="External"/><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2.xml"/><Relationship Id="rId25" Type="http://schemas.openxmlformats.org/officeDocument/2006/relationships/hyperlink" Target="https://vpt.lrv.lt/lt/nuorodos/kiti-duomenys/powerbi/nepatikimi-tiekejai-1/" TargetMode="External"/><Relationship Id="rId33" Type="http://schemas.openxmlformats.org/officeDocument/2006/relationships/footer" Target="footer10.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5.xm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footer" Target="footer9.xml"/><Relationship Id="rId37"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7.xm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oter" Target="footer1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643e5c6a8ee3393eef9dcac4dee42e5b">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ed82351f25fb44294b1d3664f18b8ae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2D35D132-6985-4579-9621-F5DA76B62F03}">
  <ds:schemaRefs>
    <ds:schemaRef ds:uri="http://schemas.microsoft.com/sharepoint/v3/contenttype/forms"/>
  </ds:schemaRefs>
</ds:datastoreItem>
</file>

<file path=customXml/itemProps2.xml><?xml version="1.0" encoding="utf-8"?>
<ds:datastoreItem xmlns:ds="http://schemas.openxmlformats.org/officeDocument/2006/customXml" ds:itemID="{EAE85BE2-C22B-46BA-97AC-9C6CDF44C739}">
  <ds:schemaRefs>
    <ds:schemaRef ds:uri="http://schemas.openxmlformats.org/officeDocument/2006/bibliography"/>
  </ds:schemaRefs>
</ds:datastoreItem>
</file>

<file path=customXml/itemProps3.xml><?xml version="1.0" encoding="utf-8"?>
<ds:datastoreItem xmlns:ds="http://schemas.openxmlformats.org/officeDocument/2006/customXml" ds:itemID="{5EEB59AC-2D11-4050-B5DD-C66F23375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971f-054d-4e23-ae50-66b414347931"/>
    <ds:schemaRef ds:uri="17b0b353-0176-4c9b-be37-6c3341b0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5605B9-00B5-4372-9DB7-D801D2DEC211}">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76645</Words>
  <Characters>43688</Characters>
  <Application>Microsoft Office Word</Application>
  <DocSecurity>0</DocSecurity>
  <Lines>364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120093</CharactersWithSpaces>
  <SharedDoc>false</SharedDoc>
  <HLinks>
    <vt:vector size="84" baseType="variant">
      <vt:variant>
        <vt:i4>1048595</vt:i4>
      </vt:variant>
      <vt:variant>
        <vt:i4>171</vt:i4>
      </vt:variant>
      <vt:variant>
        <vt:i4>0</vt:i4>
      </vt:variant>
      <vt:variant>
        <vt:i4>5</vt:i4>
      </vt:variant>
      <vt:variant>
        <vt:lpwstr>https://kt.gov.lt/lt/atviri-duomenys/diskvalifikavimas-is-viesuju-pirkimu</vt:lpwstr>
      </vt:variant>
      <vt:variant>
        <vt:lpwstr/>
      </vt:variant>
      <vt:variant>
        <vt:i4>1310807</vt:i4>
      </vt:variant>
      <vt:variant>
        <vt:i4>168</vt:i4>
      </vt:variant>
      <vt:variant>
        <vt:i4>0</vt:i4>
      </vt:variant>
      <vt:variant>
        <vt:i4>5</vt:i4>
      </vt:variant>
      <vt:variant>
        <vt:lpwstr>https://www.vmi.lt/evmi/mokesciu-moketoju-informacija</vt:lpwstr>
      </vt:variant>
      <vt:variant>
        <vt:lpwstr/>
      </vt:variant>
      <vt:variant>
        <vt:i4>3211373</vt:i4>
      </vt:variant>
      <vt:variant>
        <vt:i4>165</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162</vt:i4>
      </vt:variant>
      <vt:variant>
        <vt:i4>0</vt:i4>
      </vt:variant>
      <vt:variant>
        <vt:i4>5</vt:i4>
      </vt:variant>
      <vt:variant>
        <vt:lpwstr>https://www.registrucentras.lt/jar/p/index.php</vt:lpwstr>
      </vt:variant>
      <vt:variant>
        <vt:lpwstr/>
      </vt:variant>
      <vt:variant>
        <vt:i4>3670066</vt:i4>
      </vt:variant>
      <vt:variant>
        <vt:i4>159</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156</vt:i4>
      </vt:variant>
      <vt:variant>
        <vt:i4>0</vt:i4>
      </vt:variant>
      <vt:variant>
        <vt:i4>5</vt:i4>
      </vt:variant>
      <vt:variant>
        <vt:lpwstr>https://vpt.lrv.lt/lt/nuorodos/kiti-duomenys/powerbi/nepatikimi-tiekejai-1/</vt:lpwstr>
      </vt:variant>
      <vt:variant>
        <vt:lpwstr/>
      </vt:variant>
      <vt:variant>
        <vt:i4>1572875</vt:i4>
      </vt:variant>
      <vt:variant>
        <vt:i4>153</vt:i4>
      </vt:variant>
      <vt:variant>
        <vt:i4>0</vt:i4>
      </vt:variant>
      <vt:variant>
        <vt:i4>5</vt:i4>
      </vt:variant>
      <vt:variant>
        <vt:lpwstr>https://vpt.lrv.lt/lt/nuorodos/kiti-duomenys/powerbi/melaginga-informacija-pateikusiu-tiekeju-sarasas-3/</vt:lpwstr>
      </vt:variant>
      <vt:variant>
        <vt:lpwstr/>
      </vt:variant>
      <vt:variant>
        <vt:i4>2687095</vt:i4>
      </vt:variant>
      <vt:variant>
        <vt:i4>150</vt:i4>
      </vt:variant>
      <vt:variant>
        <vt:i4>0</vt:i4>
      </vt:variant>
      <vt:variant>
        <vt:i4>5</vt:i4>
      </vt:variant>
      <vt:variant>
        <vt:lpwstr>http://draudejai.sodra.lt/draudeju_viesi_duomenys/</vt:lpwstr>
      </vt:variant>
      <vt:variant>
        <vt:lpwstr/>
      </vt:variant>
      <vt:variant>
        <vt:i4>4325376</vt:i4>
      </vt:variant>
      <vt:variant>
        <vt:i4>12</vt:i4>
      </vt:variant>
      <vt:variant>
        <vt:i4>0</vt:i4>
      </vt:variant>
      <vt:variant>
        <vt:i4>5</vt:i4>
      </vt:variant>
      <vt:variant>
        <vt:lpwstr>https://viesiejipirkimai.lt/</vt:lpwstr>
      </vt:variant>
      <vt:variant>
        <vt:lpwstr/>
      </vt:variant>
      <vt:variant>
        <vt:i4>4325376</vt:i4>
      </vt:variant>
      <vt:variant>
        <vt:i4>9</vt:i4>
      </vt:variant>
      <vt:variant>
        <vt:i4>0</vt:i4>
      </vt:variant>
      <vt:variant>
        <vt:i4>5</vt:i4>
      </vt:variant>
      <vt:variant>
        <vt:lpwstr>https://viesiejipirkimai.lt/</vt:lpwstr>
      </vt:variant>
      <vt:variant>
        <vt:lpwstr/>
      </vt:variant>
      <vt:variant>
        <vt:i4>6815784</vt:i4>
      </vt:variant>
      <vt:variant>
        <vt:i4>3</vt:i4>
      </vt:variant>
      <vt:variant>
        <vt:i4>0</vt:i4>
      </vt:variant>
      <vt:variant>
        <vt:i4>5</vt:i4>
      </vt:variant>
      <vt:variant>
        <vt:lpwstr>http://ebvpd.eviesiejipirkimai.lt/espd-web/</vt:lpwstr>
      </vt:variant>
      <vt:variant>
        <vt:lpwstr/>
      </vt:variant>
      <vt:variant>
        <vt:i4>4325376</vt:i4>
      </vt:variant>
      <vt:variant>
        <vt:i4>0</vt:i4>
      </vt:variant>
      <vt:variant>
        <vt:i4>0</vt:i4>
      </vt:variant>
      <vt:variant>
        <vt:i4>5</vt:i4>
      </vt:variant>
      <vt:variant>
        <vt:lpwstr>https://viesiejipirkimai.lt/</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131079</vt:i4>
      </vt:variant>
      <vt:variant>
        <vt:i4>0</vt:i4>
      </vt:variant>
      <vt:variant>
        <vt:i4>0</vt:i4>
      </vt:variant>
      <vt:variant>
        <vt:i4>5</vt:i4>
      </vt:variant>
      <vt:variant>
        <vt:lpwstr>https://vpt.lrv.lt/lt/nauja-cvp-is-aktuali-nuo-2024-12-01/metodine-medziaga-instrukcijos/tiekejamsnaujaCVPIS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Daiva Ponelytė</cp:lastModifiedBy>
  <cp:revision>3</cp:revision>
  <dcterms:created xsi:type="dcterms:W3CDTF">2026-05-05T07:27:00Z</dcterms:created>
  <dcterms:modified xsi:type="dcterms:W3CDTF">2026-05-06T11:50:00Z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0x0101001CF575C87D47A743A68931F1E2559971</vt:lpwstr>
  </property>
</Properties>
</file>