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58CF0790" w:rsidR="00F83651" w:rsidRDefault="009E4B19" w:rsidP="00AF6A6E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54D2C">
        <w:rPr>
          <w:szCs w:val="24"/>
        </w:rPr>
        <w:tab/>
      </w:r>
      <w:r w:rsidR="00F83651">
        <w:rPr>
          <w:szCs w:val="24"/>
        </w:rPr>
        <w:t>202</w:t>
      </w:r>
      <w:r w:rsidR="00740B63">
        <w:rPr>
          <w:szCs w:val="24"/>
        </w:rPr>
        <w:t>6</w:t>
      </w:r>
      <w:r w:rsidR="00F83651">
        <w:rPr>
          <w:szCs w:val="24"/>
        </w:rPr>
        <w:t>-0</w:t>
      </w:r>
      <w:r w:rsidR="00740B63">
        <w:rPr>
          <w:szCs w:val="24"/>
          <w:lang w:val="en-US"/>
        </w:rPr>
        <w:t>5</w:t>
      </w:r>
      <w:r w:rsidR="00F54D2C">
        <w:rPr>
          <w:szCs w:val="24"/>
        </w:rPr>
        <w:t>-</w:t>
      </w:r>
      <w:r w:rsidR="00740B63">
        <w:rPr>
          <w:szCs w:val="24"/>
        </w:rPr>
        <w:t>0</w:t>
      </w:r>
      <w:r w:rsidR="009927F3">
        <w:rPr>
          <w:szCs w:val="24"/>
        </w:rPr>
        <w:t>7</w:t>
      </w:r>
    </w:p>
    <w:p w14:paraId="631D0DE3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AF6A6E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AF6A6E">
      <w:pPr>
        <w:ind w:firstLine="567"/>
        <w:jc w:val="both"/>
        <w:rPr>
          <w:szCs w:val="24"/>
        </w:rPr>
      </w:pPr>
    </w:p>
    <w:p w14:paraId="196DE258" w14:textId="69F0989B" w:rsidR="005A376E" w:rsidRDefault="003B51B5" w:rsidP="0019198E">
      <w:pPr>
        <w:ind w:firstLine="567"/>
        <w:jc w:val="both"/>
        <w:rPr>
          <w:szCs w:val="24"/>
        </w:rPr>
      </w:pPr>
      <w:r w:rsidRPr="003B51B5">
        <w:rPr>
          <w:szCs w:val="24"/>
        </w:rPr>
        <w:t>Šiaulių apskaitos centras vykdo pirkimo „</w:t>
      </w:r>
      <w:r w:rsidR="00740B63" w:rsidRPr="00740B63">
        <w:rPr>
          <w:i/>
          <w:iCs/>
          <w:szCs w:val="24"/>
        </w:rPr>
        <w:t>M1 kategorijos elektrinio mikroautobuso pirkimas</w:t>
      </w:r>
      <w:r w:rsidRPr="003B51B5">
        <w:rPr>
          <w:szCs w:val="24"/>
        </w:rPr>
        <w:t xml:space="preserve">“ (CVP IS pirkimo Nr. </w:t>
      </w:r>
      <w:r w:rsidR="00740B63" w:rsidRPr="00740B63">
        <w:rPr>
          <w:szCs w:val="24"/>
        </w:rPr>
        <w:t>7725410</w:t>
      </w:r>
      <w:r w:rsidRPr="003B51B5">
        <w:rPr>
          <w:szCs w:val="24"/>
        </w:rPr>
        <w:t xml:space="preserve">) procedūras.     </w:t>
      </w:r>
    </w:p>
    <w:p w14:paraId="74C54FE3" w14:textId="7FDDAD17" w:rsidR="001E2746" w:rsidRDefault="0019198E" w:rsidP="001E2746">
      <w:pPr>
        <w:ind w:firstLine="567"/>
        <w:jc w:val="both"/>
        <w:rPr>
          <w:szCs w:val="24"/>
        </w:rPr>
      </w:pPr>
      <w:r>
        <w:rPr>
          <w:szCs w:val="24"/>
        </w:rPr>
        <w:t xml:space="preserve">Informuojame, kad pirkimas buvo nutrauktas, nes dėl techninės klaidos, talpinant skelbimą  buvo pasirinkta netinkama skelbimo apie pirkimą forma t. y. vietoje </w:t>
      </w:r>
      <w:r w:rsidRPr="0019198E">
        <w:rPr>
          <w:b/>
          <w:bCs/>
          <w:szCs w:val="24"/>
        </w:rPr>
        <w:t>Nacionalin</w:t>
      </w:r>
      <w:r>
        <w:rPr>
          <w:b/>
          <w:bCs/>
          <w:szCs w:val="24"/>
        </w:rPr>
        <w:t>io</w:t>
      </w:r>
      <w:r w:rsidRPr="0019198E">
        <w:rPr>
          <w:b/>
          <w:bCs/>
          <w:szCs w:val="24"/>
        </w:rPr>
        <w:t xml:space="preserve"> skelbim</w:t>
      </w:r>
      <w:r>
        <w:rPr>
          <w:b/>
          <w:bCs/>
          <w:szCs w:val="24"/>
        </w:rPr>
        <w:t>o</w:t>
      </w:r>
      <w:r w:rsidRPr="0019198E">
        <w:rPr>
          <w:b/>
          <w:bCs/>
          <w:szCs w:val="24"/>
        </w:rPr>
        <w:t xml:space="preserve"> apie pirkimą</w:t>
      </w:r>
      <w:r>
        <w:rPr>
          <w:b/>
          <w:bCs/>
          <w:szCs w:val="24"/>
        </w:rPr>
        <w:t xml:space="preserve"> </w:t>
      </w:r>
      <w:r w:rsidRPr="0019198E">
        <w:rPr>
          <w:szCs w:val="24"/>
        </w:rPr>
        <w:t>(atviro supaprastinto)</w:t>
      </w:r>
      <w:r>
        <w:rPr>
          <w:b/>
          <w:bCs/>
          <w:szCs w:val="24"/>
        </w:rPr>
        <w:t xml:space="preserve"> </w:t>
      </w:r>
      <w:r w:rsidRPr="0019198E">
        <w:rPr>
          <w:szCs w:val="24"/>
        </w:rPr>
        <w:t>buvo pasirinkta klaidinga</w:t>
      </w:r>
      <w:r>
        <w:rPr>
          <w:szCs w:val="24"/>
        </w:rPr>
        <w:t xml:space="preserve"> </w:t>
      </w:r>
      <w:r w:rsidR="001E2746">
        <w:rPr>
          <w:szCs w:val="24"/>
        </w:rPr>
        <w:t xml:space="preserve">forma – </w:t>
      </w:r>
      <w:r w:rsidRPr="0019198E">
        <w:rPr>
          <w:b/>
          <w:bCs/>
          <w:szCs w:val="24"/>
        </w:rPr>
        <w:t>Skelbimas apie pirkimą</w:t>
      </w:r>
      <w:r w:rsidRPr="0019198E">
        <w:rPr>
          <w:szCs w:val="24"/>
        </w:rPr>
        <w:t> (tarptautinio pirkimo skelbim</w:t>
      </w:r>
      <w:r>
        <w:rPr>
          <w:szCs w:val="24"/>
        </w:rPr>
        <w:t>as</w:t>
      </w:r>
      <w:r w:rsidRPr="0019198E">
        <w:rPr>
          <w:szCs w:val="24"/>
        </w:rPr>
        <w:t>)</w:t>
      </w:r>
      <w:r>
        <w:rPr>
          <w:szCs w:val="24"/>
        </w:rPr>
        <w:t>, todėl pirkimas nutraukiamas.</w:t>
      </w:r>
    </w:p>
    <w:p w14:paraId="0E4F3144" w14:textId="77777777" w:rsidR="001E2746" w:rsidRDefault="001E2746" w:rsidP="001E2746">
      <w:pPr>
        <w:jc w:val="both"/>
        <w:rPr>
          <w:szCs w:val="24"/>
        </w:rPr>
      </w:pPr>
    </w:p>
    <w:p w14:paraId="0502351F" w14:textId="77777777" w:rsidR="001E2746" w:rsidRDefault="00A61661" w:rsidP="001E2746">
      <w:pPr>
        <w:ind w:firstLine="567"/>
        <w:jc w:val="both"/>
      </w:pPr>
      <w:r>
        <w:rPr>
          <w:lang w:eastAsia="en-US"/>
        </w:rPr>
        <w:t>P</w:t>
      </w:r>
      <w:r w:rsidR="004A502A">
        <w:t>atikslin</w:t>
      </w:r>
      <w:r w:rsidR="0019198E">
        <w:t xml:space="preserve">tas </w:t>
      </w:r>
      <w:r w:rsidR="004B4506">
        <w:t xml:space="preserve">pirkimas </w:t>
      </w:r>
      <w:r>
        <w:t xml:space="preserve">CVP IS priemonėmis </w:t>
      </w:r>
      <w:bookmarkStart w:id="0" w:name="_Hlk130376257"/>
      <w:r w:rsidR="001E2746">
        <w:t>paskelbtas iš naujo tinkama pirkimo forma.</w:t>
      </w:r>
    </w:p>
    <w:p w14:paraId="641D0B0C" w14:textId="77777777" w:rsidR="001E2746" w:rsidRDefault="001E2746" w:rsidP="001E2746">
      <w:pPr>
        <w:ind w:firstLine="567"/>
        <w:jc w:val="both"/>
      </w:pPr>
    </w:p>
    <w:p w14:paraId="623259AB" w14:textId="7624CA6E" w:rsidR="001E2746" w:rsidRDefault="001E2746" w:rsidP="001E2746">
      <w:pPr>
        <w:ind w:firstLine="567"/>
        <w:jc w:val="both"/>
      </w:pPr>
      <w:r>
        <w:t xml:space="preserve">Pirkimo pavadinimas: </w:t>
      </w:r>
      <w:r w:rsidRPr="001E2746">
        <w:rPr>
          <w:i/>
          <w:iCs/>
          <w:szCs w:val="24"/>
        </w:rPr>
        <w:t>„</w:t>
      </w:r>
      <w:r w:rsidR="00740B63" w:rsidRPr="00740B63">
        <w:rPr>
          <w:i/>
          <w:iCs/>
          <w:szCs w:val="24"/>
        </w:rPr>
        <w:t>M1 kategorijos elektrinio mikroautobuso pirkimas</w:t>
      </w:r>
      <w:r w:rsidRPr="001E2746">
        <w:rPr>
          <w:i/>
          <w:iCs/>
          <w:szCs w:val="24"/>
        </w:rPr>
        <w:t xml:space="preserve">“ (CVP IS pirkimo Nr. </w:t>
      </w:r>
      <w:r w:rsidR="00740B63" w:rsidRPr="00740B63">
        <w:rPr>
          <w:i/>
          <w:iCs/>
          <w:szCs w:val="24"/>
        </w:rPr>
        <w:t>7736515</w:t>
      </w:r>
      <w:r w:rsidRPr="001E2746">
        <w:rPr>
          <w:i/>
          <w:iCs/>
          <w:szCs w:val="24"/>
        </w:rPr>
        <w:t>).</w:t>
      </w:r>
    </w:p>
    <w:p w14:paraId="01B1C38C" w14:textId="560EF339" w:rsidR="004A502A" w:rsidRDefault="001E2746" w:rsidP="001E2746">
      <w:pPr>
        <w:jc w:val="both"/>
      </w:pPr>
      <w:r>
        <w:rPr>
          <w:szCs w:val="24"/>
        </w:rPr>
        <w:t>Nuoroda į pirkimą:</w:t>
      </w:r>
      <w:r>
        <w:t xml:space="preserve"> </w:t>
      </w:r>
      <w:hyperlink r:id="rId5" w:history="1">
        <w:r w:rsidR="00323EB6" w:rsidRPr="00F166FA">
          <w:rPr>
            <w:rStyle w:val="Hipersaitas"/>
          </w:rPr>
          <w:t>https://viesiejipirkimai.lt/epps/cft/prepareViewCfTWS.do?resourceId=7736515</w:t>
        </w:r>
      </w:hyperlink>
      <w:r w:rsidR="00323EB6">
        <w:t xml:space="preserve"> </w:t>
      </w:r>
    </w:p>
    <w:p w14:paraId="11661F43" w14:textId="77777777" w:rsidR="001E2746" w:rsidRDefault="001E2746" w:rsidP="0019198E">
      <w:pPr>
        <w:ind w:firstLine="567"/>
        <w:jc w:val="both"/>
      </w:pPr>
    </w:p>
    <w:p w14:paraId="2B22A7F4" w14:textId="77777777" w:rsidR="001E2746" w:rsidRPr="0019198E" w:rsidRDefault="001E2746" w:rsidP="0019198E">
      <w:pPr>
        <w:ind w:firstLine="567"/>
        <w:jc w:val="both"/>
      </w:pPr>
    </w:p>
    <w:p w14:paraId="05E0D85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bookmarkEnd w:id="0"/>
    <w:p w14:paraId="3C315B3D" w14:textId="77777777" w:rsidR="003B51B5" w:rsidRDefault="003B51B5" w:rsidP="003B51B5">
      <w:pPr>
        <w:spacing w:line="254" w:lineRule="auto"/>
        <w:rPr>
          <w:rFonts w:eastAsia="Calibri"/>
          <w:szCs w:val="24"/>
        </w:rPr>
      </w:pPr>
    </w:p>
    <w:p w14:paraId="3ABB011D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68A20FB1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52494BB3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0B6EB9C7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097D0221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33FA4C7E" w14:textId="77777777" w:rsidR="0019198E" w:rsidRDefault="0019198E" w:rsidP="003B51B5">
      <w:pPr>
        <w:spacing w:line="254" w:lineRule="auto"/>
        <w:rPr>
          <w:rFonts w:eastAsia="Calibri"/>
          <w:szCs w:val="24"/>
        </w:rPr>
      </w:pPr>
    </w:p>
    <w:p w14:paraId="0103A2FA" w14:textId="77777777" w:rsidR="0019198E" w:rsidRDefault="0019198E" w:rsidP="003B51B5">
      <w:pPr>
        <w:spacing w:line="254" w:lineRule="auto"/>
        <w:rPr>
          <w:rFonts w:eastAsia="Calibri"/>
          <w:szCs w:val="24"/>
        </w:rPr>
      </w:pPr>
    </w:p>
    <w:p w14:paraId="45BFB7C4" w14:textId="77777777" w:rsidR="0019198E" w:rsidRDefault="0019198E" w:rsidP="003B51B5">
      <w:pPr>
        <w:spacing w:line="254" w:lineRule="auto"/>
        <w:rPr>
          <w:rFonts w:eastAsia="Calibri"/>
          <w:szCs w:val="24"/>
        </w:rPr>
      </w:pPr>
    </w:p>
    <w:p w14:paraId="1652A88F" w14:textId="77777777" w:rsidR="0019198E" w:rsidRDefault="0019198E" w:rsidP="003B51B5">
      <w:pPr>
        <w:spacing w:line="254" w:lineRule="auto"/>
        <w:rPr>
          <w:rFonts w:eastAsia="Calibri"/>
          <w:szCs w:val="24"/>
        </w:rPr>
      </w:pPr>
    </w:p>
    <w:p w14:paraId="6C45CD0B" w14:textId="77777777" w:rsidR="0019198E" w:rsidRDefault="0019198E" w:rsidP="003B51B5">
      <w:pPr>
        <w:spacing w:line="254" w:lineRule="auto"/>
        <w:rPr>
          <w:rFonts w:eastAsia="Calibri"/>
          <w:szCs w:val="24"/>
        </w:rPr>
      </w:pPr>
    </w:p>
    <w:p w14:paraId="4B1C0499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6DF4E93C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314D7157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77C36D03" w14:textId="77777777" w:rsidR="00FD3983" w:rsidRPr="00484371" w:rsidRDefault="00FD3983" w:rsidP="003B51B5">
      <w:pPr>
        <w:spacing w:line="254" w:lineRule="auto"/>
        <w:rPr>
          <w:rFonts w:eastAsia="Calibri"/>
          <w:szCs w:val="24"/>
        </w:rPr>
      </w:pPr>
    </w:p>
    <w:p w14:paraId="4C86135E" w14:textId="77777777" w:rsidR="003B51B5" w:rsidRPr="00484371" w:rsidRDefault="003B51B5" w:rsidP="003B51B5">
      <w:pPr>
        <w:rPr>
          <w:sz w:val="20"/>
        </w:rPr>
      </w:pPr>
      <w:r w:rsidRPr="00484371">
        <w:rPr>
          <w:sz w:val="20"/>
        </w:rPr>
        <w:t>Raštas siunčiamas tik CVP IS susirašinėjimo priemonėmis.</w:t>
      </w:r>
    </w:p>
    <w:p w14:paraId="4EA1DFAE" w14:textId="77777777" w:rsidR="003B51B5" w:rsidRPr="00484371" w:rsidRDefault="003B51B5" w:rsidP="003B51B5">
      <w:pPr>
        <w:spacing w:line="254" w:lineRule="auto"/>
        <w:rPr>
          <w:rFonts w:eastAsia="Calibri"/>
          <w:szCs w:val="24"/>
        </w:rPr>
      </w:pPr>
      <w:r w:rsidRPr="00484371">
        <w:rPr>
          <w:sz w:val="20"/>
        </w:rPr>
        <w:t xml:space="preserve">Viešųjų pirkimų padalinio specialistė Viktorija </w:t>
      </w:r>
      <w:proofErr w:type="spellStart"/>
      <w:r w:rsidRPr="00484371">
        <w:rPr>
          <w:sz w:val="20"/>
        </w:rPr>
        <w:t>Ržavskaja</w:t>
      </w:r>
      <w:proofErr w:type="spellEnd"/>
      <w:r w:rsidRPr="00484371">
        <w:rPr>
          <w:sz w:val="20"/>
        </w:rPr>
        <w:t xml:space="preserve">, +370 611 33 079, </w:t>
      </w:r>
      <w:proofErr w:type="spellStart"/>
      <w:r w:rsidRPr="00484371">
        <w:rPr>
          <w:sz w:val="20"/>
        </w:rPr>
        <w:t>el.p</w:t>
      </w:r>
      <w:proofErr w:type="spellEnd"/>
      <w:r w:rsidRPr="00484371">
        <w:rPr>
          <w:sz w:val="20"/>
        </w:rPr>
        <w:t xml:space="preserve">. </w:t>
      </w:r>
      <w:hyperlink r:id="rId6" w:history="1">
        <w:r w:rsidRPr="00484371">
          <w:rPr>
            <w:color w:val="0563C1"/>
            <w:sz w:val="20"/>
            <w:u w:val="single"/>
          </w:rPr>
          <w:t>viktorija.rzavskaja</w:t>
        </w:r>
        <w:r w:rsidRPr="00484371">
          <w:rPr>
            <w:color w:val="0563C1"/>
            <w:sz w:val="20"/>
            <w:u w:val="single"/>
            <w:lang w:val="en-US"/>
          </w:rPr>
          <w:t>@</w:t>
        </w:r>
        <w:proofErr w:type="spellStart"/>
        <w:r w:rsidRPr="00484371">
          <w:rPr>
            <w:color w:val="0563C1"/>
            <w:sz w:val="20"/>
            <w:u w:val="single"/>
          </w:rPr>
          <w:t>sac.lt</w:t>
        </w:r>
        <w:proofErr w:type="spellEnd"/>
      </w:hyperlink>
    </w:p>
    <w:p w14:paraId="65EF255C" w14:textId="7F6D3FAD" w:rsidR="001F0784" w:rsidRPr="001B4660" w:rsidRDefault="001F0784" w:rsidP="00AF6A6E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101BCC"/>
    <w:rsid w:val="00140926"/>
    <w:rsid w:val="00155A35"/>
    <w:rsid w:val="0019198E"/>
    <w:rsid w:val="001B4660"/>
    <w:rsid w:val="001E2746"/>
    <w:rsid w:val="001F0784"/>
    <w:rsid w:val="00221CBF"/>
    <w:rsid w:val="0022371F"/>
    <w:rsid w:val="00242986"/>
    <w:rsid w:val="00245687"/>
    <w:rsid w:val="002625EF"/>
    <w:rsid w:val="00273D93"/>
    <w:rsid w:val="002F0CF9"/>
    <w:rsid w:val="0031472A"/>
    <w:rsid w:val="00323EB6"/>
    <w:rsid w:val="003B51B5"/>
    <w:rsid w:val="003C75E0"/>
    <w:rsid w:val="0040293A"/>
    <w:rsid w:val="0041090B"/>
    <w:rsid w:val="004300D6"/>
    <w:rsid w:val="004A502A"/>
    <w:rsid w:val="004A5B7A"/>
    <w:rsid w:val="004B4506"/>
    <w:rsid w:val="004F2241"/>
    <w:rsid w:val="00572D36"/>
    <w:rsid w:val="00576942"/>
    <w:rsid w:val="00576D93"/>
    <w:rsid w:val="00584A09"/>
    <w:rsid w:val="00593906"/>
    <w:rsid w:val="005A376E"/>
    <w:rsid w:val="005D3079"/>
    <w:rsid w:val="005F0A48"/>
    <w:rsid w:val="00625768"/>
    <w:rsid w:val="0066650C"/>
    <w:rsid w:val="00685C5B"/>
    <w:rsid w:val="006C1AE3"/>
    <w:rsid w:val="006F211C"/>
    <w:rsid w:val="00711942"/>
    <w:rsid w:val="00740B63"/>
    <w:rsid w:val="007B16EB"/>
    <w:rsid w:val="0081046C"/>
    <w:rsid w:val="00814030"/>
    <w:rsid w:val="0083454F"/>
    <w:rsid w:val="008658DF"/>
    <w:rsid w:val="008B7A85"/>
    <w:rsid w:val="008D72A8"/>
    <w:rsid w:val="008F4330"/>
    <w:rsid w:val="00914221"/>
    <w:rsid w:val="00937C73"/>
    <w:rsid w:val="009445EA"/>
    <w:rsid w:val="00946BFE"/>
    <w:rsid w:val="00947530"/>
    <w:rsid w:val="009927F3"/>
    <w:rsid w:val="009D1078"/>
    <w:rsid w:val="009E4B19"/>
    <w:rsid w:val="00A00EF1"/>
    <w:rsid w:val="00A444A5"/>
    <w:rsid w:val="00A61661"/>
    <w:rsid w:val="00AE1518"/>
    <w:rsid w:val="00AF1846"/>
    <w:rsid w:val="00AF6A6E"/>
    <w:rsid w:val="00B34A5C"/>
    <w:rsid w:val="00B41567"/>
    <w:rsid w:val="00B62CC7"/>
    <w:rsid w:val="00BA54BC"/>
    <w:rsid w:val="00BD198F"/>
    <w:rsid w:val="00C16CF0"/>
    <w:rsid w:val="00C33DC6"/>
    <w:rsid w:val="00C42654"/>
    <w:rsid w:val="00C45388"/>
    <w:rsid w:val="00CB5FB9"/>
    <w:rsid w:val="00D00296"/>
    <w:rsid w:val="00D02C79"/>
    <w:rsid w:val="00D16BB7"/>
    <w:rsid w:val="00D8026A"/>
    <w:rsid w:val="00DF1D12"/>
    <w:rsid w:val="00E34DEE"/>
    <w:rsid w:val="00E4722A"/>
    <w:rsid w:val="00E6410C"/>
    <w:rsid w:val="00EA22D9"/>
    <w:rsid w:val="00EB765C"/>
    <w:rsid w:val="00EB7BF9"/>
    <w:rsid w:val="00F54D2C"/>
    <w:rsid w:val="00F83651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ija.rzavskaja@sac.lt" TargetMode="External"/><Relationship Id="rId5" Type="http://schemas.openxmlformats.org/officeDocument/2006/relationships/hyperlink" Target="https://viesiejipirkimai.lt/epps/cft/prepareViewCfTWS.do?resourceId=77365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Viktorija Žiedė</cp:lastModifiedBy>
  <cp:revision>3</cp:revision>
  <cp:lastPrinted>2023-04-03T07:21:00Z</cp:lastPrinted>
  <dcterms:created xsi:type="dcterms:W3CDTF">2026-05-06T10:45:00Z</dcterms:created>
  <dcterms:modified xsi:type="dcterms:W3CDTF">2026-05-07T05:50:00Z</dcterms:modified>
</cp:coreProperties>
</file>