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F308F" w14:textId="79CD2B12" w:rsidR="004A52EA" w:rsidRPr="00F84DE8" w:rsidRDefault="00983BB0">
      <w:pPr>
        <w:pStyle w:val="FootnoteText"/>
        <w:jc w:val="center"/>
        <w:rPr>
          <w:sz w:val="24"/>
          <w:szCs w:val="24"/>
        </w:rPr>
      </w:pPr>
      <w:r w:rsidRPr="00F84DE8">
        <w:rPr>
          <w:noProof/>
          <w:sz w:val="24"/>
          <w:szCs w:val="24"/>
          <w:lang w:eastAsia="lt-LT"/>
        </w:rPr>
        <w:drawing>
          <wp:anchor distT="0" distB="0" distL="0" distR="0" simplePos="0" relativeHeight="3" behindDoc="0" locked="0" layoutInCell="0" allowOverlap="1" wp14:anchorId="69DF30B6" wp14:editId="69DF30B7">
            <wp:simplePos x="0" y="0"/>
            <wp:positionH relativeFrom="margin">
              <wp:align>center</wp:align>
            </wp:positionH>
            <wp:positionV relativeFrom="paragraph">
              <wp:posOffset>-36195</wp:posOffset>
            </wp:positionV>
            <wp:extent cx="676910" cy="741680"/>
            <wp:effectExtent l="0" t="0" r="0" b="0"/>
            <wp:wrapSquare wrapText="bothSides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DF3090" w14:textId="77777777" w:rsidR="004A52EA" w:rsidRPr="00F84DE8" w:rsidRDefault="004A52EA">
      <w:pPr>
        <w:pStyle w:val="LO-Normal"/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69DF3091" w14:textId="77777777" w:rsidR="004A52EA" w:rsidRPr="00F84DE8" w:rsidRDefault="004A52EA">
      <w:pPr>
        <w:pStyle w:val="LO-Normal"/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69DF3092" w14:textId="77777777" w:rsidR="004A52EA" w:rsidRPr="00F84DE8" w:rsidRDefault="004A52EA">
      <w:pPr>
        <w:pStyle w:val="LO-Normal"/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69DF3093" w14:textId="77777777" w:rsidR="004A52EA" w:rsidRPr="00F84DE8" w:rsidRDefault="004A52EA">
      <w:pPr>
        <w:pStyle w:val="LO-Normal"/>
        <w:spacing w:line="250" w:lineRule="atLeast"/>
        <w:jc w:val="center"/>
        <w:rPr>
          <w:b/>
          <w:color w:val="000000"/>
          <w:sz w:val="24"/>
          <w:szCs w:val="24"/>
        </w:rPr>
      </w:pPr>
    </w:p>
    <w:p w14:paraId="69DF3094" w14:textId="77777777" w:rsidR="004A52EA" w:rsidRPr="00F84DE8" w:rsidRDefault="00983BB0" w:rsidP="00414283">
      <w:pPr>
        <w:pStyle w:val="Heading1"/>
        <w:tabs>
          <w:tab w:val="left" w:pos="0"/>
        </w:tabs>
        <w:jc w:val="center"/>
        <w:rPr>
          <w:b/>
        </w:rPr>
      </w:pPr>
      <w:r w:rsidRPr="00F84DE8">
        <w:rPr>
          <w:b/>
        </w:rPr>
        <w:t>POLICIJOS DEPARTAMENTO</w:t>
      </w:r>
    </w:p>
    <w:p w14:paraId="69DF3095" w14:textId="77777777" w:rsidR="004A52EA" w:rsidRPr="00F84DE8" w:rsidRDefault="00983BB0" w:rsidP="00414283">
      <w:pPr>
        <w:pStyle w:val="BodyText"/>
        <w:spacing w:line="240" w:lineRule="auto"/>
        <w:jc w:val="center"/>
        <w:rPr>
          <w:rFonts w:ascii="Times New Roman" w:hAnsi="Times New Roman"/>
        </w:rPr>
      </w:pPr>
      <w:r w:rsidRPr="00F84DE8">
        <w:rPr>
          <w:rFonts w:ascii="Times New Roman" w:hAnsi="Times New Roman"/>
        </w:rPr>
        <w:t>PRIE LIETUVOS RESPUBLIKOS VIDAUS REIKALŲ MINISTERIJOS</w:t>
      </w:r>
    </w:p>
    <w:p w14:paraId="69DF3096" w14:textId="7E311C22" w:rsidR="004A52EA" w:rsidRPr="00F84DE8" w:rsidRDefault="00983BB0" w:rsidP="00414283">
      <w:pPr>
        <w:pStyle w:val="BodyText"/>
        <w:spacing w:line="240" w:lineRule="auto"/>
        <w:jc w:val="center"/>
        <w:rPr>
          <w:rFonts w:ascii="Times New Roman" w:hAnsi="Times New Roman"/>
        </w:rPr>
      </w:pPr>
      <w:r w:rsidRPr="00F84DE8">
        <w:rPr>
          <w:rFonts w:ascii="Times New Roman" w:hAnsi="Times New Roman"/>
        </w:rPr>
        <w:t>VIEŠŲJŲ PIRKIMŲ VALDYBA</w:t>
      </w:r>
    </w:p>
    <w:p w14:paraId="3D112E00" w14:textId="77777777" w:rsidR="00D14A7C" w:rsidRPr="00F84DE8" w:rsidRDefault="00D14A7C" w:rsidP="00414283">
      <w:pPr>
        <w:pStyle w:val="BodyText"/>
        <w:spacing w:line="240" w:lineRule="auto"/>
        <w:jc w:val="center"/>
        <w:rPr>
          <w:rFonts w:ascii="Times New Roman" w:hAnsi="Times New Roman"/>
        </w:rPr>
      </w:pPr>
    </w:p>
    <w:p w14:paraId="69DF3097" w14:textId="77777777" w:rsidR="004A52EA" w:rsidRPr="00F84DE8" w:rsidRDefault="004A52EA" w:rsidP="00414283">
      <w:pPr>
        <w:pStyle w:val="LO-Normal"/>
        <w:rPr>
          <w:sz w:val="24"/>
          <w:szCs w:val="24"/>
        </w:rPr>
      </w:pP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581"/>
        <w:gridCol w:w="1542"/>
        <w:gridCol w:w="2515"/>
      </w:tblGrid>
      <w:tr w:rsidR="004A52EA" w:rsidRPr="00F84DE8" w14:paraId="69DF309E" w14:textId="77777777">
        <w:tc>
          <w:tcPr>
            <w:tcW w:w="5581" w:type="dxa"/>
          </w:tcPr>
          <w:p w14:paraId="69DF3098" w14:textId="77777777" w:rsidR="004A52EA" w:rsidRPr="00F84DE8" w:rsidRDefault="00983BB0" w:rsidP="00414283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Rinkos dalyviams</w:t>
            </w:r>
          </w:p>
          <w:p w14:paraId="69DF3099" w14:textId="77777777" w:rsidR="004A52EA" w:rsidRPr="00F84DE8" w:rsidRDefault="004A52EA" w:rsidP="00414283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69DF309A" w14:textId="571E9455" w:rsidR="004A52EA" w:rsidRPr="00F84DE8" w:rsidRDefault="00983BB0" w:rsidP="00414283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Teikiama Centrinės viešųjų pirkimų informacinės sistemos (toliau – CVP IS) priemonėmis</w:t>
            </w:r>
          </w:p>
          <w:p w14:paraId="4B2D7504" w14:textId="77777777" w:rsidR="00D14A7C" w:rsidRPr="00F84DE8" w:rsidRDefault="00D14A7C" w:rsidP="00414283">
            <w:pPr>
              <w:suppressAutoHyphens/>
              <w:ind w:left="-113"/>
              <w:rPr>
                <w:rFonts w:ascii="Times New Roman" w:hAnsi="Times New Roman"/>
                <w:sz w:val="24"/>
                <w:szCs w:val="24"/>
              </w:rPr>
            </w:pPr>
          </w:p>
          <w:p w14:paraId="69DF309B" w14:textId="77777777" w:rsidR="00B647D2" w:rsidRPr="00F84DE8" w:rsidRDefault="00B647D2" w:rsidP="00414283">
            <w:pPr>
              <w:pStyle w:val="Header"/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14:paraId="69DF309C" w14:textId="4038D658" w:rsidR="004A52EA" w:rsidRPr="00F84DE8" w:rsidRDefault="005A5104" w:rsidP="00414283">
            <w:pPr>
              <w:pStyle w:val="Head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385F17">
              <w:rPr>
                <w:sz w:val="24"/>
                <w:szCs w:val="24"/>
                <w:lang w:val="en-US"/>
              </w:rPr>
              <w:t>6</w:t>
            </w:r>
            <w:r w:rsidR="00385F17">
              <w:rPr>
                <w:sz w:val="24"/>
                <w:szCs w:val="24"/>
              </w:rPr>
              <w:t>-05</w:t>
            </w:r>
            <w:r w:rsidR="00BA394A" w:rsidRPr="00F84DE8">
              <w:rPr>
                <w:sz w:val="24"/>
                <w:szCs w:val="24"/>
              </w:rPr>
              <w:t>-</w:t>
            </w:r>
          </w:p>
        </w:tc>
        <w:tc>
          <w:tcPr>
            <w:tcW w:w="2515" w:type="dxa"/>
          </w:tcPr>
          <w:p w14:paraId="69DF309D" w14:textId="1D2A1D2E" w:rsidR="004A52EA" w:rsidRPr="00F84DE8" w:rsidRDefault="00983BB0" w:rsidP="00414283">
            <w:pPr>
              <w:pStyle w:val="Header"/>
              <w:rPr>
                <w:sz w:val="24"/>
                <w:szCs w:val="24"/>
              </w:rPr>
            </w:pPr>
            <w:r w:rsidRPr="00F84DE8">
              <w:rPr>
                <w:sz w:val="24"/>
                <w:szCs w:val="24"/>
              </w:rPr>
              <w:t xml:space="preserve">Nr. </w:t>
            </w:r>
            <w:r w:rsidR="00BA394A" w:rsidRPr="00F84DE8">
              <w:rPr>
                <w:sz w:val="24"/>
                <w:szCs w:val="24"/>
              </w:rPr>
              <w:t xml:space="preserve">   </w:t>
            </w:r>
          </w:p>
        </w:tc>
      </w:tr>
    </w:tbl>
    <w:p w14:paraId="523DCEF7" w14:textId="1761CE9D" w:rsidR="00D14A7C" w:rsidRPr="00F84DE8" w:rsidRDefault="00A57D95" w:rsidP="004F2ED8">
      <w:pPr>
        <w:pStyle w:val="NormalWeb"/>
        <w:spacing w:after="0" w:line="240" w:lineRule="auto"/>
        <w:jc w:val="both"/>
      </w:pPr>
      <w:r w:rsidRPr="00F84DE8">
        <w:rPr>
          <w:b/>
          <w:bCs/>
          <w:caps/>
        </w:rPr>
        <w:t xml:space="preserve">DĖL </w:t>
      </w:r>
      <w:r w:rsidR="00750D66">
        <w:rPr>
          <w:b/>
          <w:bCs/>
          <w:caps/>
        </w:rPr>
        <w:t xml:space="preserve">POLICIJOS </w:t>
      </w:r>
      <w:r w:rsidR="00385F17">
        <w:rPr>
          <w:b/>
          <w:lang w:eastAsia="en-US"/>
        </w:rPr>
        <w:t>PROGRAMINĖS ĮRANGOS, NAUDOJAMOS PAŽEIDIMŲ FIKSAVIMO SISTEMOMIS UŽFIKSUOTŲ DUOMENŲ APDOROJIMUI IR PROCESINIŲ SPRENDIMŲ PRIĖMIMUI, TECHNINĖS PRIEŽIŪROS IR PALAIKYMO PIRKIMO</w:t>
      </w:r>
      <w:r w:rsidR="00AC0228">
        <w:rPr>
          <w:b/>
          <w:bCs/>
          <w:caps/>
        </w:rPr>
        <w:t xml:space="preserve"> </w:t>
      </w:r>
      <w:r w:rsidR="007B7A26">
        <w:rPr>
          <w:b/>
          <w:bCs/>
          <w:caps/>
        </w:rPr>
        <w:t>RI</w:t>
      </w:r>
      <w:r w:rsidR="00B51591">
        <w:rPr>
          <w:b/>
          <w:bCs/>
          <w:caps/>
        </w:rPr>
        <w:t>N</w:t>
      </w:r>
      <w:r w:rsidR="00983BB0" w:rsidRPr="00F84DE8">
        <w:rPr>
          <w:b/>
          <w:bCs/>
          <w:caps/>
        </w:rPr>
        <w:t>KOS KONSULTACIJOS</w:t>
      </w:r>
    </w:p>
    <w:p w14:paraId="69DF30A0" w14:textId="77777777" w:rsidR="004A52EA" w:rsidRPr="00F84DE8" w:rsidRDefault="004A52EA" w:rsidP="002D2583">
      <w:pPr>
        <w:pStyle w:val="LO-Normal"/>
        <w:jc w:val="both"/>
        <w:rPr>
          <w:b/>
          <w:sz w:val="24"/>
          <w:szCs w:val="24"/>
        </w:rPr>
      </w:pPr>
    </w:p>
    <w:p w14:paraId="695C4C9E" w14:textId="5B652D9F" w:rsidR="00385F17" w:rsidRDefault="00385F17" w:rsidP="00C92205">
      <w:pPr>
        <w:pStyle w:val="western"/>
        <w:ind w:firstLine="1296"/>
        <w:rPr>
          <w:rFonts w:ascii="Times New Roman" w:hAnsi="Times New Roman"/>
          <w:bCs/>
        </w:rPr>
      </w:pPr>
      <w:r w:rsidRPr="00385F17">
        <w:rPr>
          <w:rFonts w:ascii="Times New Roman" w:hAnsi="Times New Roman"/>
          <w:bCs/>
        </w:rPr>
        <w:t>Policijos departamentas prie Lietuvos Respublikos vidaus re</w:t>
      </w:r>
      <w:r>
        <w:rPr>
          <w:rFonts w:ascii="Times New Roman" w:hAnsi="Times New Roman"/>
          <w:bCs/>
        </w:rPr>
        <w:t>ikalų ministerijos (toliau – Po</w:t>
      </w:r>
      <w:r w:rsidRPr="00385F17">
        <w:rPr>
          <w:rFonts w:ascii="Times New Roman" w:hAnsi="Times New Roman"/>
          <w:bCs/>
        </w:rPr>
        <w:t xml:space="preserve">licijos departamentas arba Perkančioji organizacija) siekia tinkamai pasirengti  Policijos </w:t>
      </w:r>
      <w:r>
        <w:rPr>
          <w:rFonts w:ascii="Times New Roman" w:hAnsi="Times New Roman"/>
          <w:bCs/>
        </w:rPr>
        <w:t xml:space="preserve">programinės įrangos, naudojamos pažeidimų fiksavimo sistemomis užfiksuotų duomenų apdorojimui ir procesinių sprendimų </w:t>
      </w:r>
      <w:r w:rsidRPr="00385F17">
        <w:rPr>
          <w:rFonts w:ascii="Times New Roman" w:hAnsi="Times New Roman"/>
          <w:bCs/>
        </w:rPr>
        <w:t>priėmimui</w:t>
      </w:r>
      <w:r w:rsidR="00A014DA">
        <w:rPr>
          <w:rFonts w:ascii="Times New Roman" w:hAnsi="Times New Roman"/>
          <w:bCs/>
        </w:rPr>
        <w:t xml:space="preserve"> (Programų robotų) (toliau – PR)</w:t>
      </w:r>
      <w:r>
        <w:rPr>
          <w:rFonts w:ascii="Times New Roman" w:hAnsi="Times New Roman"/>
          <w:bCs/>
        </w:rPr>
        <w:t>, techninės priežiūros</w:t>
      </w:r>
      <w:r w:rsidR="00C92205">
        <w:rPr>
          <w:rFonts w:ascii="Times New Roman" w:hAnsi="Times New Roman"/>
          <w:bCs/>
        </w:rPr>
        <w:t xml:space="preserve"> ir palaikymo paslaugų (toliau – Paslaugos) pirkimui. </w:t>
      </w:r>
      <w:r w:rsidRPr="00385F17">
        <w:rPr>
          <w:rFonts w:ascii="Times New Roman" w:hAnsi="Times New Roman"/>
          <w:bCs/>
        </w:rPr>
        <w:t>Vadovaudamiesi Viešųjų pirkimų įstatymo 27 straipsniu,</w:t>
      </w:r>
      <w:r w:rsidR="00C92205">
        <w:rPr>
          <w:rFonts w:ascii="Times New Roman" w:hAnsi="Times New Roman"/>
          <w:bCs/>
        </w:rPr>
        <w:t xml:space="preserve"> CVP IS priemonėmis Viešųjų pir</w:t>
      </w:r>
      <w:r w:rsidRPr="00385F17">
        <w:rPr>
          <w:rFonts w:ascii="Times New Roman" w:hAnsi="Times New Roman"/>
          <w:bCs/>
        </w:rPr>
        <w:t>kimų tarnybos nustatyta tvarka, vykdome rink</w:t>
      </w:r>
      <w:r w:rsidR="00C92205">
        <w:rPr>
          <w:rFonts w:ascii="Times New Roman" w:hAnsi="Times New Roman"/>
          <w:bCs/>
        </w:rPr>
        <w:t>os konsultaciją dėl planuojamų P</w:t>
      </w:r>
      <w:r w:rsidRPr="00385F17">
        <w:rPr>
          <w:rFonts w:ascii="Times New Roman" w:hAnsi="Times New Roman"/>
          <w:bCs/>
        </w:rPr>
        <w:t>aslaugų įsigijimo.</w:t>
      </w:r>
    </w:p>
    <w:p w14:paraId="7A622E7E" w14:textId="77777777" w:rsidR="00385F17" w:rsidRDefault="00385F17" w:rsidP="005E402B">
      <w:pPr>
        <w:pStyle w:val="western"/>
        <w:spacing w:before="0" w:beforeAutospacing="0" w:after="0" w:afterAutospacing="0"/>
        <w:rPr>
          <w:rFonts w:ascii="Times New Roman" w:hAnsi="Times New Roman"/>
          <w:bCs/>
        </w:rPr>
      </w:pPr>
    </w:p>
    <w:p w14:paraId="6001DA6D" w14:textId="14F4475B" w:rsidR="00D14A7C" w:rsidRPr="00F84DE8" w:rsidRDefault="00983BB0" w:rsidP="005E402B">
      <w:pPr>
        <w:pStyle w:val="western"/>
        <w:spacing w:before="0" w:beforeAutospacing="0" w:after="0" w:afterAutospacing="0"/>
        <w:rPr>
          <w:rFonts w:ascii="Times New Roman" w:hAnsi="Times New Roman"/>
          <w:u w:val="single"/>
        </w:rPr>
      </w:pPr>
      <w:r w:rsidRPr="00F84DE8">
        <w:rPr>
          <w:rFonts w:ascii="Times New Roman" w:hAnsi="Times New Roman"/>
          <w:b/>
          <w:bCs/>
          <w:u w:val="single"/>
        </w:rPr>
        <w:t>Rinkos konsultacijos tikslai:</w:t>
      </w:r>
      <w:r w:rsidRPr="00F84DE8">
        <w:rPr>
          <w:rFonts w:ascii="Times New Roman" w:hAnsi="Times New Roman"/>
          <w:u w:val="single"/>
        </w:rPr>
        <w:t xml:space="preserve"> </w:t>
      </w:r>
    </w:p>
    <w:p w14:paraId="3ED7D95D" w14:textId="2A79DF47" w:rsidR="005E402B" w:rsidRPr="00F84DE8" w:rsidRDefault="005E402B" w:rsidP="005E402B">
      <w:pPr>
        <w:tabs>
          <w:tab w:val="left" w:pos="-318"/>
          <w:tab w:val="left" w:pos="850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F84DE8">
        <w:rPr>
          <w:rFonts w:ascii="Times New Roman" w:hAnsi="Times New Roman"/>
          <w:color w:val="000000"/>
          <w:sz w:val="24"/>
          <w:szCs w:val="24"/>
        </w:rPr>
        <w:t>1</w:t>
      </w:r>
      <w:r w:rsidR="00737FD9" w:rsidRPr="00F84DE8">
        <w:rPr>
          <w:rFonts w:ascii="Times New Roman" w:hAnsi="Times New Roman"/>
          <w:color w:val="000000"/>
          <w:sz w:val="24"/>
          <w:szCs w:val="24"/>
        </w:rPr>
        <w:t>. informuoti Tie</w:t>
      </w:r>
      <w:r w:rsidR="00C92205">
        <w:rPr>
          <w:rFonts w:ascii="Times New Roman" w:hAnsi="Times New Roman"/>
          <w:color w:val="000000"/>
          <w:sz w:val="24"/>
          <w:szCs w:val="24"/>
        </w:rPr>
        <w:t>kėjus apie P</w:t>
      </w:r>
      <w:r w:rsidR="00F93216">
        <w:rPr>
          <w:rFonts w:ascii="Times New Roman" w:hAnsi="Times New Roman"/>
          <w:color w:val="000000"/>
          <w:sz w:val="24"/>
          <w:szCs w:val="24"/>
        </w:rPr>
        <w:t>aslaugų</w:t>
      </w:r>
      <w:r w:rsidRPr="00F84DE8">
        <w:rPr>
          <w:rFonts w:ascii="Times New Roman" w:hAnsi="Times New Roman"/>
          <w:color w:val="000000"/>
          <w:sz w:val="24"/>
          <w:szCs w:val="24"/>
        </w:rPr>
        <w:t xml:space="preserve"> pirkimo planus ir reikalavimus;</w:t>
      </w:r>
    </w:p>
    <w:p w14:paraId="3C0C437D" w14:textId="6C24D729" w:rsidR="00D84D1A" w:rsidRPr="00F84DE8" w:rsidRDefault="00C92205" w:rsidP="005E402B">
      <w:pPr>
        <w:tabs>
          <w:tab w:val="left" w:pos="-318"/>
          <w:tab w:val="left" w:pos="850"/>
        </w:tabs>
        <w:suppressAutoHyphens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737FD9" w:rsidRPr="00F84DE8">
        <w:rPr>
          <w:rFonts w:ascii="Times New Roman" w:hAnsi="Times New Roman"/>
          <w:color w:val="000000"/>
          <w:sz w:val="24"/>
          <w:szCs w:val="24"/>
        </w:rPr>
        <w:t xml:space="preserve">sužinoti Tiekėjų nuomonę, pasiūlymus ir </w:t>
      </w:r>
      <w:r>
        <w:rPr>
          <w:rFonts w:ascii="Times New Roman" w:hAnsi="Times New Roman"/>
          <w:color w:val="000000"/>
          <w:sz w:val="24"/>
          <w:szCs w:val="24"/>
        </w:rPr>
        <w:t>rekomendacijas dėl P</w:t>
      </w:r>
      <w:r w:rsidR="00F93216">
        <w:rPr>
          <w:rFonts w:ascii="Times New Roman" w:hAnsi="Times New Roman"/>
          <w:color w:val="000000"/>
          <w:sz w:val="24"/>
          <w:szCs w:val="24"/>
        </w:rPr>
        <w:t>aslaugų</w:t>
      </w:r>
      <w:r w:rsidR="005E402B" w:rsidRPr="00F84DE8">
        <w:rPr>
          <w:rFonts w:ascii="Times New Roman" w:hAnsi="Times New Roman"/>
          <w:color w:val="000000"/>
          <w:sz w:val="24"/>
          <w:szCs w:val="24"/>
        </w:rPr>
        <w:t xml:space="preserve"> pirkimo techninės specifikacijos</w:t>
      </w:r>
      <w:r w:rsidR="00D84D1A">
        <w:rPr>
          <w:rFonts w:ascii="Times New Roman" w:hAnsi="Times New Roman"/>
          <w:color w:val="000000"/>
          <w:sz w:val="24"/>
          <w:szCs w:val="24"/>
        </w:rPr>
        <w:t>, kvalifikacijos</w:t>
      </w:r>
      <w:r w:rsidR="005E402B" w:rsidRPr="00F84DE8">
        <w:rPr>
          <w:rFonts w:ascii="Times New Roman" w:hAnsi="Times New Roman"/>
          <w:color w:val="000000"/>
          <w:sz w:val="24"/>
          <w:szCs w:val="24"/>
        </w:rPr>
        <w:t>;</w:t>
      </w:r>
    </w:p>
    <w:p w14:paraId="6C255F02" w14:textId="27F3D184" w:rsidR="005E402B" w:rsidRPr="00F84DE8" w:rsidRDefault="00F93216" w:rsidP="005E402B">
      <w:pPr>
        <w:tabs>
          <w:tab w:val="left" w:pos="-318"/>
          <w:tab w:val="left" w:pos="850"/>
        </w:tabs>
        <w:suppressAutoHyphens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sužinoti </w:t>
      </w:r>
      <w:r w:rsidR="00C92205">
        <w:rPr>
          <w:rFonts w:ascii="Times New Roman" w:hAnsi="Times New Roman"/>
          <w:color w:val="000000"/>
          <w:sz w:val="24"/>
          <w:szCs w:val="24"/>
        </w:rPr>
        <w:t>preliminarią</w:t>
      </w:r>
      <w:r w:rsidR="005E402B" w:rsidRPr="00F84D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92205">
        <w:rPr>
          <w:rFonts w:ascii="Times New Roman" w:hAnsi="Times New Roman"/>
          <w:color w:val="000000"/>
          <w:sz w:val="24"/>
          <w:szCs w:val="24"/>
        </w:rPr>
        <w:t>P</w:t>
      </w:r>
      <w:r w:rsidR="00870A94">
        <w:rPr>
          <w:rFonts w:ascii="Times New Roman" w:hAnsi="Times New Roman"/>
          <w:color w:val="000000"/>
          <w:sz w:val="24"/>
          <w:szCs w:val="24"/>
        </w:rPr>
        <w:t>aslaugų</w:t>
      </w:r>
      <w:r w:rsidR="00870A94" w:rsidRPr="00F84D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92205">
        <w:rPr>
          <w:rFonts w:ascii="Times New Roman" w:hAnsi="Times New Roman"/>
          <w:color w:val="000000"/>
          <w:sz w:val="24"/>
          <w:szCs w:val="24"/>
        </w:rPr>
        <w:t>įsigijimo kainą</w:t>
      </w:r>
      <w:r w:rsidR="005E402B" w:rsidRPr="00F84DE8">
        <w:rPr>
          <w:rFonts w:ascii="Times New Roman" w:hAnsi="Times New Roman"/>
          <w:color w:val="000000"/>
          <w:sz w:val="24"/>
          <w:szCs w:val="24"/>
        </w:rPr>
        <w:t>.</w:t>
      </w:r>
    </w:p>
    <w:p w14:paraId="2403BF8A" w14:textId="77777777" w:rsidR="005E402B" w:rsidRPr="00F84DE8" w:rsidRDefault="005E402B" w:rsidP="00414283">
      <w:pPr>
        <w:tabs>
          <w:tab w:val="left" w:pos="-318"/>
          <w:tab w:val="left" w:pos="850"/>
        </w:tabs>
        <w:suppressAutoHyphens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9DF30AA" w14:textId="77777777" w:rsidR="004A52EA" w:rsidRPr="00F84DE8" w:rsidRDefault="00983BB0" w:rsidP="00414283">
      <w:pPr>
        <w:suppressAutoHyphens/>
        <w:rPr>
          <w:rFonts w:ascii="Times New Roman" w:hAnsi="Times New Roman"/>
          <w:sz w:val="24"/>
          <w:szCs w:val="24"/>
          <w:u w:val="single"/>
        </w:rPr>
      </w:pPr>
      <w:r w:rsidRPr="00F84DE8">
        <w:rPr>
          <w:rFonts w:ascii="Times New Roman" w:hAnsi="Times New Roman"/>
          <w:b/>
          <w:bCs/>
          <w:sz w:val="24"/>
          <w:szCs w:val="24"/>
          <w:u w:val="single"/>
        </w:rPr>
        <w:t xml:space="preserve">Konsultacijos būdas, terminai ir sąlygos: </w:t>
      </w:r>
    </w:p>
    <w:p w14:paraId="5BD8D584" w14:textId="465D8CD5" w:rsidR="00253258" w:rsidRPr="00F84DE8" w:rsidRDefault="001874D1" w:rsidP="00414283">
      <w:pPr>
        <w:tabs>
          <w:tab w:val="left" w:pos="851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F84DE8">
        <w:rPr>
          <w:rFonts w:ascii="Times New Roman" w:hAnsi="Times New Roman"/>
          <w:sz w:val="24"/>
          <w:szCs w:val="24"/>
        </w:rPr>
        <w:tab/>
      </w:r>
      <w:r w:rsidR="00253258" w:rsidRPr="00F84DE8">
        <w:rPr>
          <w:rFonts w:ascii="Times New Roman" w:hAnsi="Times New Roman"/>
          <w:sz w:val="24"/>
          <w:szCs w:val="24"/>
        </w:rPr>
        <w:t>K</w:t>
      </w:r>
      <w:r w:rsidR="00084BDF" w:rsidRPr="00F84DE8">
        <w:rPr>
          <w:rFonts w:ascii="Times New Roman" w:hAnsi="Times New Roman"/>
          <w:sz w:val="24"/>
          <w:szCs w:val="24"/>
        </w:rPr>
        <w:t xml:space="preserve">onsultacija vykdoma CVP IS priemonėmis. Rinkos dalyviai ne vėliau kaip iki </w:t>
      </w:r>
      <w:r w:rsidR="00C92205">
        <w:rPr>
          <w:rFonts w:ascii="Times New Roman" w:hAnsi="Times New Roman"/>
          <w:b/>
          <w:sz w:val="24"/>
          <w:szCs w:val="24"/>
        </w:rPr>
        <w:t>2026</w:t>
      </w:r>
      <w:r w:rsidR="00DA3963" w:rsidRPr="00F84DE8">
        <w:rPr>
          <w:rFonts w:ascii="Times New Roman" w:hAnsi="Times New Roman"/>
          <w:b/>
          <w:sz w:val="24"/>
          <w:szCs w:val="24"/>
        </w:rPr>
        <w:t xml:space="preserve"> m. </w:t>
      </w:r>
      <w:r w:rsidR="00C92205">
        <w:rPr>
          <w:rFonts w:ascii="Times New Roman" w:hAnsi="Times New Roman"/>
          <w:b/>
          <w:sz w:val="24"/>
          <w:szCs w:val="24"/>
        </w:rPr>
        <w:t>gegužės</w:t>
      </w:r>
      <w:r w:rsidR="00383889">
        <w:rPr>
          <w:rFonts w:ascii="Times New Roman" w:hAnsi="Times New Roman"/>
          <w:b/>
          <w:sz w:val="24"/>
          <w:szCs w:val="24"/>
        </w:rPr>
        <w:t xml:space="preserve"> 12</w:t>
      </w:r>
      <w:r w:rsidR="002F6BB8">
        <w:rPr>
          <w:rFonts w:ascii="Times New Roman" w:hAnsi="Times New Roman"/>
          <w:b/>
          <w:sz w:val="24"/>
          <w:szCs w:val="24"/>
        </w:rPr>
        <w:t xml:space="preserve"> d.</w:t>
      </w:r>
      <w:r w:rsidR="00B56F2F">
        <w:rPr>
          <w:rFonts w:ascii="Times New Roman" w:hAnsi="Times New Roman"/>
          <w:b/>
          <w:sz w:val="24"/>
          <w:szCs w:val="24"/>
        </w:rPr>
        <w:t xml:space="preserve">. </w:t>
      </w:r>
      <w:r w:rsidR="003F2006">
        <w:rPr>
          <w:rFonts w:ascii="Times New Roman" w:hAnsi="Times New Roman"/>
          <w:b/>
          <w:sz w:val="24"/>
          <w:szCs w:val="24"/>
        </w:rPr>
        <w:t>1</w:t>
      </w:r>
      <w:r w:rsidR="00D32B2C">
        <w:rPr>
          <w:rFonts w:ascii="Times New Roman" w:hAnsi="Times New Roman"/>
          <w:b/>
          <w:sz w:val="24"/>
          <w:szCs w:val="24"/>
        </w:rPr>
        <w:t>5</w:t>
      </w:r>
      <w:bookmarkStart w:id="0" w:name="_GoBack"/>
      <w:bookmarkEnd w:id="0"/>
      <w:r w:rsidR="00084BDF" w:rsidRPr="00F84DE8">
        <w:rPr>
          <w:rFonts w:ascii="Times New Roman" w:hAnsi="Times New Roman"/>
          <w:b/>
          <w:sz w:val="24"/>
          <w:szCs w:val="24"/>
        </w:rPr>
        <w:t>.</w:t>
      </w:r>
      <w:r w:rsidR="003F2006">
        <w:rPr>
          <w:rFonts w:ascii="Times New Roman" w:hAnsi="Times New Roman"/>
          <w:b/>
          <w:sz w:val="24"/>
          <w:szCs w:val="24"/>
        </w:rPr>
        <w:t>00</w:t>
      </w:r>
      <w:r w:rsidR="00084BDF" w:rsidRPr="00F84DE8">
        <w:rPr>
          <w:rFonts w:ascii="Times New Roman" w:hAnsi="Times New Roman"/>
          <w:b/>
          <w:sz w:val="24"/>
          <w:szCs w:val="24"/>
        </w:rPr>
        <w:t xml:space="preserve"> val.</w:t>
      </w:r>
      <w:r w:rsidR="00B9296B" w:rsidRPr="00F84DE8">
        <w:rPr>
          <w:rFonts w:ascii="Times New Roman" w:hAnsi="Times New Roman"/>
          <w:sz w:val="24"/>
          <w:szCs w:val="24"/>
        </w:rPr>
        <w:t xml:space="preserve"> </w:t>
      </w:r>
      <w:r w:rsidR="00084BDF" w:rsidRPr="00F84DE8">
        <w:rPr>
          <w:rFonts w:ascii="Times New Roman" w:hAnsi="Times New Roman"/>
          <w:sz w:val="24"/>
          <w:szCs w:val="24"/>
        </w:rPr>
        <w:t>kviečiami raštu, pasinaudojant CVP IS susirašinėjimo funkcija,</w:t>
      </w:r>
      <w:r w:rsidR="00B62FC0" w:rsidRPr="00F84DE8">
        <w:rPr>
          <w:rFonts w:ascii="Times New Roman" w:hAnsi="Times New Roman"/>
          <w:sz w:val="24"/>
          <w:szCs w:val="24"/>
        </w:rPr>
        <w:t xml:space="preserve"> pateikti </w:t>
      </w:r>
      <w:r w:rsidR="00387A98" w:rsidRPr="00F84DE8">
        <w:rPr>
          <w:rFonts w:ascii="Times New Roman" w:hAnsi="Times New Roman"/>
          <w:sz w:val="24"/>
          <w:szCs w:val="24"/>
        </w:rPr>
        <w:t xml:space="preserve">nuomonę, pasiūlymus, rekomendacijas dėl iškeltų rinkos konsultacijos tikslų. </w:t>
      </w:r>
    </w:p>
    <w:p w14:paraId="193479E4" w14:textId="6211DB03" w:rsidR="005E402B" w:rsidRPr="00F84DE8" w:rsidRDefault="005E402B" w:rsidP="00414283">
      <w:pPr>
        <w:tabs>
          <w:tab w:val="left" w:pos="851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F84DE8">
        <w:rPr>
          <w:rFonts w:ascii="Times New Roman" w:hAnsi="Times New Roman"/>
          <w:sz w:val="24"/>
          <w:szCs w:val="24"/>
        </w:rPr>
        <w:t>Rinkos dalyvių prašytume atsakyti į šiuos klausimus:</w:t>
      </w:r>
    </w:p>
    <w:p w14:paraId="72C1D848" w14:textId="77777777" w:rsidR="005E402B" w:rsidRPr="00F84DE8" w:rsidRDefault="005E402B" w:rsidP="00414283">
      <w:pPr>
        <w:tabs>
          <w:tab w:val="left" w:pos="851"/>
        </w:tabs>
        <w:suppressAutoHyphens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4537"/>
      </w:tblGrid>
      <w:tr w:rsidR="005E402B" w:rsidRPr="00F84DE8" w14:paraId="6B4072B4" w14:textId="77777777" w:rsidTr="005E402B">
        <w:trPr>
          <w:trHeight w:val="399"/>
        </w:trPr>
        <w:tc>
          <w:tcPr>
            <w:tcW w:w="846" w:type="dxa"/>
          </w:tcPr>
          <w:p w14:paraId="01771EA2" w14:textId="1F9F1A9A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3968" w:type="dxa"/>
          </w:tcPr>
          <w:p w14:paraId="51DECC19" w14:textId="013970A9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 xml:space="preserve">Klausimas </w:t>
            </w:r>
          </w:p>
        </w:tc>
        <w:tc>
          <w:tcPr>
            <w:tcW w:w="4537" w:type="dxa"/>
          </w:tcPr>
          <w:p w14:paraId="6B48AB1B" w14:textId="209E8C8A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4DE8">
              <w:rPr>
                <w:rFonts w:ascii="Times New Roman" w:hAnsi="Times New Roman"/>
                <w:b/>
                <w:sz w:val="24"/>
                <w:szCs w:val="24"/>
              </w:rPr>
              <w:t>Atsakymas</w:t>
            </w:r>
          </w:p>
        </w:tc>
      </w:tr>
      <w:tr w:rsidR="005E402B" w:rsidRPr="00F84DE8" w14:paraId="05B5D3E1" w14:textId="77777777" w:rsidTr="005E402B">
        <w:tc>
          <w:tcPr>
            <w:tcW w:w="846" w:type="dxa"/>
          </w:tcPr>
          <w:p w14:paraId="227D62EC" w14:textId="22EF818B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14:paraId="3F48B134" w14:textId="16823F5B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 xml:space="preserve">Ar turite pastabų, </w:t>
            </w:r>
            <w:r w:rsidR="001A7DCE">
              <w:rPr>
                <w:rFonts w:ascii="Times New Roman" w:hAnsi="Times New Roman"/>
                <w:sz w:val="24"/>
                <w:szCs w:val="24"/>
              </w:rPr>
              <w:t xml:space="preserve">pasiūlymų, </w:t>
            </w:r>
            <w:r w:rsidRPr="00F84DE8">
              <w:rPr>
                <w:rFonts w:ascii="Times New Roman" w:hAnsi="Times New Roman"/>
                <w:sz w:val="24"/>
                <w:szCs w:val="24"/>
              </w:rPr>
              <w:t>klausimų pirkimo</w:t>
            </w:r>
            <w:r w:rsidR="001874D1" w:rsidRPr="00F84DE8">
              <w:rPr>
                <w:rFonts w:ascii="Times New Roman" w:hAnsi="Times New Roman"/>
                <w:sz w:val="24"/>
                <w:szCs w:val="24"/>
              </w:rPr>
              <w:t xml:space="preserve"> objekto techninei</w:t>
            </w:r>
            <w:r w:rsidRPr="00F84DE8">
              <w:rPr>
                <w:rFonts w:ascii="Times New Roman" w:hAnsi="Times New Roman"/>
                <w:sz w:val="24"/>
                <w:szCs w:val="24"/>
              </w:rPr>
              <w:t xml:space="preserve"> specifikacijai?</w:t>
            </w:r>
          </w:p>
        </w:tc>
        <w:tc>
          <w:tcPr>
            <w:tcW w:w="4537" w:type="dxa"/>
          </w:tcPr>
          <w:p w14:paraId="62C2FDF1" w14:textId="77777777" w:rsidR="005E402B" w:rsidRPr="00F84DE8" w:rsidRDefault="005E402B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DCE" w:rsidRPr="00F84DE8" w14:paraId="11664B97" w14:textId="77777777" w:rsidTr="005E402B">
        <w:tc>
          <w:tcPr>
            <w:tcW w:w="846" w:type="dxa"/>
          </w:tcPr>
          <w:p w14:paraId="7EEE3AF7" w14:textId="2F971E85" w:rsidR="001A7DCE" w:rsidRPr="00F84DE8" w:rsidRDefault="001A7DCE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968" w:type="dxa"/>
          </w:tcPr>
          <w:p w14:paraId="1459193C" w14:textId="33EF31F3" w:rsidR="001A7DCE" w:rsidRPr="00F84DE8" w:rsidRDefault="00D84D1A" w:rsidP="00870A94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</w:pPr>
            <w:r w:rsidRPr="00D84D1A"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  <w:t>Ar tu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  <w:t>rite pastabų, pasiūlymų, klausi</w:t>
            </w:r>
            <w:r w:rsidRPr="00D84D1A"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  <w:t>mų tiekėjų kvalifikacijai?</w:t>
            </w:r>
          </w:p>
        </w:tc>
        <w:tc>
          <w:tcPr>
            <w:tcW w:w="4537" w:type="dxa"/>
          </w:tcPr>
          <w:p w14:paraId="3929BDE2" w14:textId="77777777" w:rsidR="001A7DCE" w:rsidRPr="00F84DE8" w:rsidRDefault="001A7DCE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DCE" w:rsidRPr="00F84DE8" w14:paraId="0793FFFD" w14:textId="77777777" w:rsidTr="005E402B">
        <w:tc>
          <w:tcPr>
            <w:tcW w:w="846" w:type="dxa"/>
          </w:tcPr>
          <w:p w14:paraId="3FE7726F" w14:textId="2FC79111" w:rsidR="001A7DCE" w:rsidRDefault="001A7DCE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968" w:type="dxa"/>
          </w:tcPr>
          <w:p w14:paraId="2D1DF526" w14:textId="6E980A10" w:rsidR="001A7DCE" w:rsidRPr="00F84DE8" w:rsidRDefault="00D84D1A" w:rsidP="00870A94">
            <w:pPr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eastAsiaTheme="minorHAnsi" w:hAnsi="Times New Roman"/>
                <w:sz w:val="24"/>
                <w:szCs w:val="24"/>
                <w:lang w:eastAsia="en-US"/>
                <w14:ligatures w14:val="standardContextual"/>
              </w:rPr>
              <w:t>Kokios preliminarios, rinkoje vyraujančios pirkimo objekto kainos?</w:t>
            </w:r>
          </w:p>
        </w:tc>
        <w:tc>
          <w:tcPr>
            <w:tcW w:w="4537" w:type="dxa"/>
          </w:tcPr>
          <w:p w14:paraId="71529110" w14:textId="77777777" w:rsidR="001A7DCE" w:rsidRPr="00F84DE8" w:rsidRDefault="001A7DCE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D1A" w:rsidRPr="00F84DE8" w14:paraId="68A1BF2B" w14:textId="77777777" w:rsidTr="005E402B">
        <w:tc>
          <w:tcPr>
            <w:tcW w:w="846" w:type="dxa"/>
          </w:tcPr>
          <w:p w14:paraId="1B490CFF" w14:textId="1CDBC727" w:rsidR="00D84D1A" w:rsidRDefault="00D84D1A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3968" w:type="dxa"/>
          </w:tcPr>
          <w:p w14:paraId="5C844044" w14:textId="6690ECAF" w:rsidR="00D84D1A" w:rsidRPr="00F84DE8" w:rsidRDefault="00D84D1A" w:rsidP="00870A94">
            <w:pPr>
              <w:rPr>
                <w:rFonts w:ascii="Times New Roman" w:hAnsi="Times New Roman"/>
                <w:sz w:val="24"/>
                <w:szCs w:val="24"/>
              </w:rPr>
            </w:pPr>
            <w:r w:rsidRPr="00F84DE8">
              <w:rPr>
                <w:rFonts w:ascii="Times New Roman" w:hAnsi="Times New Roman"/>
                <w:sz w:val="24"/>
                <w:szCs w:val="24"/>
              </w:rPr>
              <w:t>Kiti pastebėjimai.</w:t>
            </w:r>
          </w:p>
        </w:tc>
        <w:tc>
          <w:tcPr>
            <w:tcW w:w="4537" w:type="dxa"/>
          </w:tcPr>
          <w:p w14:paraId="58A2624B" w14:textId="77777777" w:rsidR="00D84D1A" w:rsidRPr="00F84DE8" w:rsidRDefault="00D84D1A" w:rsidP="00414283">
            <w:pPr>
              <w:tabs>
                <w:tab w:val="left" w:pos="851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5465B8" w14:textId="77777777" w:rsidR="00D84D1A" w:rsidRDefault="00D84D1A" w:rsidP="007969B9">
      <w:pPr>
        <w:pStyle w:val="Standard"/>
        <w:suppressAutoHyphens w:val="0"/>
        <w:ind w:firstLine="567"/>
        <w:jc w:val="both"/>
        <w:rPr>
          <w:rFonts w:ascii="Times New Roman" w:eastAsia="Times New Roman" w:hAnsi="Times New Roman" w:cs="Times New Roman"/>
        </w:rPr>
      </w:pPr>
    </w:p>
    <w:p w14:paraId="437C6E24" w14:textId="7A5C0C65" w:rsidR="00F93216" w:rsidRDefault="00253258" w:rsidP="007969B9">
      <w:pPr>
        <w:pStyle w:val="Standard"/>
        <w:suppressAutoHyphens w:val="0"/>
        <w:ind w:firstLine="567"/>
        <w:jc w:val="both"/>
        <w:rPr>
          <w:rFonts w:ascii="Times New Roman" w:eastAsia="Times New Roman" w:hAnsi="Times New Roman" w:cs="Times New Roman"/>
        </w:rPr>
      </w:pPr>
      <w:r w:rsidRPr="00F84DE8">
        <w:rPr>
          <w:rFonts w:ascii="Times New Roman" w:eastAsia="Times New Roman" w:hAnsi="Times New Roman" w:cs="Times New Roman"/>
        </w:rPr>
        <w:t xml:space="preserve"> </w:t>
      </w:r>
      <w:r w:rsidR="00DC6E28" w:rsidRPr="00F84DE8">
        <w:rPr>
          <w:rFonts w:ascii="Times New Roman" w:eastAsia="Times New Roman" w:hAnsi="Times New Roman" w:cs="Times New Roman"/>
        </w:rPr>
        <w:t>Perkančiosios organizacijos asmuo atsakingas už</w:t>
      </w:r>
      <w:r w:rsidR="00870A94">
        <w:rPr>
          <w:rFonts w:ascii="Times New Roman" w:eastAsia="Times New Roman" w:hAnsi="Times New Roman" w:cs="Times New Roman"/>
        </w:rPr>
        <w:t xml:space="preserve"> rinkos konsultacijos</w:t>
      </w:r>
      <w:r w:rsidR="00DC6E28" w:rsidRPr="00F84DE8">
        <w:rPr>
          <w:rFonts w:ascii="Times New Roman" w:eastAsia="Times New Roman" w:hAnsi="Times New Roman" w:cs="Times New Roman"/>
        </w:rPr>
        <w:t xml:space="preserve"> procedūrų CVP IS vykdymą ir informacijos gavimą bei pateikimą tiekėjams – Policijos departamento Viešųjų pirkimų valdybos 1-ojo pirkimų </w:t>
      </w:r>
      <w:r w:rsidR="00515CBA" w:rsidRPr="00F84DE8">
        <w:rPr>
          <w:rFonts w:ascii="Times New Roman" w:eastAsia="Times New Roman" w:hAnsi="Times New Roman" w:cs="Times New Roman"/>
        </w:rPr>
        <w:t xml:space="preserve">skyriaus </w:t>
      </w:r>
      <w:r w:rsidR="00DA715D" w:rsidRPr="00F84DE8">
        <w:rPr>
          <w:rFonts w:ascii="Times New Roman" w:eastAsia="Times New Roman" w:hAnsi="Times New Roman" w:cs="Times New Roman"/>
        </w:rPr>
        <w:t>vyriausioji specialistė</w:t>
      </w:r>
      <w:r w:rsidR="00515CBA" w:rsidRPr="00F84DE8">
        <w:rPr>
          <w:rFonts w:ascii="Times New Roman" w:eastAsia="Times New Roman" w:hAnsi="Times New Roman" w:cs="Times New Roman"/>
        </w:rPr>
        <w:t xml:space="preserve"> </w:t>
      </w:r>
      <w:r w:rsidR="00F93216">
        <w:rPr>
          <w:rFonts w:ascii="Times New Roman" w:eastAsia="Times New Roman" w:hAnsi="Times New Roman" w:cs="Times New Roman"/>
        </w:rPr>
        <w:t>Lina Džiužaitė</w:t>
      </w:r>
      <w:r w:rsidR="00515CBA" w:rsidRPr="00C13C53">
        <w:rPr>
          <w:rFonts w:ascii="Times New Roman" w:eastAsia="Times New Roman" w:hAnsi="Times New Roman" w:cs="Times New Roman"/>
        </w:rPr>
        <w:t xml:space="preserve">, tel. </w:t>
      </w:r>
      <w:r w:rsidR="00F93216">
        <w:rPr>
          <w:rFonts w:ascii="Times New Roman" w:hAnsi="Times New Roman" w:cs="Times New Roman"/>
        </w:rPr>
        <w:t>+37069132075</w:t>
      </w:r>
      <w:r w:rsidR="00DC6E28" w:rsidRPr="00C13C53">
        <w:rPr>
          <w:rFonts w:ascii="Times New Roman" w:eastAsia="Times New Roman" w:hAnsi="Times New Roman" w:cs="Times New Roman"/>
        </w:rPr>
        <w:t xml:space="preserve">, el. p. </w:t>
      </w:r>
      <w:proofErr w:type="spellStart"/>
      <w:r w:rsidR="00F93216">
        <w:rPr>
          <w:rFonts w:ascii="Times New Roman" w:eastAsia="Times New Roman" w:hAnsi="Times New Roman" w:cs="Times New Roman"/>
        </w:rPr>
        <w:t>lina.dziuzaite@policija.lt</w:t>
      </w:r>
      <w:proofErr w:type="spellEnd"/>
      <w:r w:rsidR="00F93216">
        <w:rPr>
          <w:rFonts w:ascii="Times New Roman" w:eastAsia="Times New Roman" w:hAnsi="Times New Roman" w:cs="Times New Roman"/>
        </w:rPr>
        <w:t>.</w:t>
      </w:r>
    </w:p>
    <w:p w14:paraId="00A8F2D7" w14:textId="1FFDBDED" w:rsidR="00BB6747" w:rsidRPr="009E7A0B" w:rsidRDefault="00F93216" w:rsidP="00F93216">
      <w:pPr>
        <w:pStyle w:val="Standard"/>
        <w:suppressAutoHyphens w:val="0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 w:rsidR="009E7A0B">
        <w:rPr>
          <w:rFonts w:ascii="Times New Roman" w:eastAsia="Times New Roman" w:hAnsi="Times New Roman" w:cs="Times New Roman"/>
        </w:rPr>
        <w:t xml:space="preserve">Perkančiosios organizacijos asmuo atsakingas už pirkimo objektą – Policijos departamento Informacinių technologijų valdybos vyriausioji patarėja Ieva </w:t>
      </w:r>
      <w:proofErr w:type="spellStart"/>
      <w:r w:rsidR="009E7A0B">
        <w:rPr>
          <w:rFonts w:ascii="Times New Roman" w:eastAsia="Times New Roman" w:hAnsi="Times New Roman" w:cs="Times New Roman"/>
        </w:rPr>
        <w:t>Songailaitė</w:t>
      </w:r>
      <w:proofErr w:type="spellEnd"/>
      <w:r w:rsidR="009E7A0B">
        <w:rPr>
          <w:rFonts w:ascii="Times New Roman" w:eastAsia="Times New Roman" w:hAnsi="Times New Roman" w:cs="Times New Roman"/>
        </w:rPr>
        <w:t xml:space="preserve">, tel. +37061885294, </w:t>
      </w:r>
      <w:proofErr w:type="spellStart"/>
      <w:r w:rsidR="009E7A0B">
        <w:rPr>
          <w:rFonts w:ascii="Times New Roman" w:eastAsia="Times New Roman" w:hAnsi="Times New Roman" w:cs="Times New Roman"/>
        </w:rPr>
        <w:t>el.p</w:t>
      </w:r>
      <w:proofErr w:type="spellEnd"/>
      <w:r w:rsidR="009E7A0B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9E7A0B">
        <w:rPr>
          <w:rFonts w:ascii="Times New Roman" w:eastAsia="Times New Roman" w:hAnsi="Times New Roman" w:cs="Times New Roman"/>
        </w:rPr>
        <w:t>ieva.songailaite</w:t>
      </w:r>
      <w:proofErr w:type="spellEnd"/>
      <w:r w:rsidR="009E7A0B">
        <w:rPr>
          <w:rFonts w:ascii="Times New Roman" w:eastAsia="Times New Roman" w:hAnsi="Times New Roman" w:cs="Times New Roman"/>
          <w:lang w:val="en-US"/>
        </w:rPr>
        <w:t>@</w:t>
      </w:r>
      <w:proofErr w:type="spellStart"/>
      <w:r w:rsidR="009E7A0B">
        <w:rPr>
          <w:rFonts w:ascii="Times New Roman" w:eastAsia="Times New Roman" w:hAnsi="Times New Roman" w:cs="Times New Roman"/>
          <w:lang w:val="en-US"/>
        </w:rPr>
        <w:t>policija.lt</w:t>
      </w:r>
      <w:proofErr w:type="spellEnd"/>
      <w:r w:rsidR="009E7A0B">
        <w:rPr>
          <w:rFonts w:ascii="Times New Roman" w:eastAsia="Times New Roman" w:hAnsi="Times New Roman" w:cs="Times New Roman"/>
          <w:lang w:val="en-US"/>
        </w:rPr>
        <w:t>.</w:t>
      </w:r>
    </w:p>
    <w:p w14:paraId="483FFDA6" w14:textId="77777777" w:rsidR="009E7A0B" w:rsidRPr="00F84DE8" w:rsidRDefault="009E7A0B" w:rsidP="00F93216">
      <w:pPr>
        <w:pStyle w:val="Standard"/>
        <w:suppressAutoHyphens w:val="0"/>
        <w:jc w:val="both"/>
        <w:rPr>
          <w:rStyle w:val="staffmemberemail"/>
          <w:rFonts w:ascii="Times New Roman" w:hAnsi="Times New Roman" w:cs="Times New Roman"/>
        </w:rPr>
      </w:pPr>
    </w:p>
    <w:p w14:paraId="5B4E2448" w14:textId="77777777" w:rsidR="00D84D1A" w:rsidRDefault="00AC7FAB" w:rsidP="00A014DA">
      <w:pPr>
        <w:pStyle w:val="Standard"/>
        <w:suppressAutoHyphens w:val="0"/>
        <w:jc w:val="both"/>
        <w:rPr>
          <w:rFonts w:ascii="Times New Roman" w:hAnsi="Times New Roman" w:cs="Times New Roman"/>
          <w:color w:val="00000A"/>
        </w:rPr>
      </w:pPr>
      <w:r w:rsidRPr="00F84DE8">
        <w:rPr>
          <w:rFonts w:ascii="Times New Roman" w:hAnsi="Times New Roman" w:cs="Times New Roman"/>
          <w:color w:val="00000A"/>
        </w:rPr>
        <w:t>PRIDED</w:t>
      </w:r>
      <w:r w:rsidR="00A014DA">
        <w:rPr>
          <w:rFonts w:ascii="Times New Roman" w:hAnsi="Times New Roman" w:cs="Times New Roman"/>
          <w:color w:val="00000A"/>
        </w:rPr>
        <w:t xml:space="preserve">AMA. </w:t>
      </w:r>
    </w:p>
    <w:p w14:paraId="1A413CDC" w14:textId="22090B56" w:rsidR="002A75E3" w:rsidRDefault="00D84D1A" w:rsidP="00A014DA">
      <w:pPr>
        <w:pStyle w:val="Standard"/>
        <w:suppressAutoHyphens w:val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A"/>
        </w:rPr>
        <w:t xml:space="preserve">1. </w:t>
      </w:r>
      <w:r w:rsidR="00A014DA">
        <w:rPr>
          <w:rFonts w:ascii="Times New Roman" w:hAnsi="Times New Roman"/>
          <w:lang w:eastAsia="en-US"/>
        </w:rPr>
        <w:t>PR</w:t>
      </w:r>
      <w:r w:rsidR="00345E3E">
        <w:rPr>
          <w:rFonts w:ascii="Times New Roman" w:hAnsi="Times New Roman"/>
          <w:lang w:eastAsia="en-US"/>
        </w:rPr>
        <w:t xml:space="preserve"> techninė specifikacija</w:t>
      </w:r>
      <w:r w:rsidR="00AC7FAB" w:rsidRPr="00F84DE8">
        <w:rPr>
          <w:rFonts w:ascii="Times New Roman" w:hAnsi="Times New Roman"/>
        </w:rPr>
        <w:t>,</w:t>
      </w:r>
      <w:r w:rsidR="00A014DA">
        <w:rPr>
          <w:rFonts w:ascii="Times New Roman" w:hAnsi="Times New Roman"/>
          <w:lang w:val="en-US"/>
        </w:rPr>
        <w:t xml:space="preserve"> 4</w:t>
      </w:r>
      <w:r w:rsidR="00345E3E">
        <w:rPr>
          <w:rFonts w:ascii="Times New Roman" w:hAnsi="Times New Roman"/>
          <w:lang w:val="en-US"/>
        </w:rPr>
        <w:t xml:space="preserve"> </w:t>
      </w:r>
      <w:r w:rsidR="00345E3E">
        <w:rPr>
          <w:rFonts w:ascii="Times New Roman" w:hAnsi="Times New Roman"/>
        </w:rPr>
        <w:t>lapai</w:t>
      </w:r>
      <w:r>
        <w:rPr>
          <w:rFonts w:ascii="Times New Roman" w:hAnsi="Times New Roman"/>
        </w:rPr>
        <w:t>;</w:t>
      </w:r>
    </w:p>
    <w:p w14:paraId="50049B1D" w14:textId="03B66A3E" w:rsidR="00D84D1A" w:rsidRPr="00A014DA" w:rsidRDefault="00D84D1A" w:rsidP="00A014DA">
      <w:pPr>
        <w:pStyle w:val="Standard"/>
        <w:suppressAutoHyphens w:val="0"/>
        <w:jc w:val="both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/>
        </w:rPr>
        <w:t>2. Kvalifikaciniai reikalavimai, 6 lapai.</w:t>
      </w:r>
    </w:p>
    <w:p w14:paraId="4BA7E097" w14:textId="025FDB26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3266EF90" w14:textId="320127FB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7167894B" w14:textId="2C0AFC88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3C86B1AB" w14:textId="77777777" w:rsidR="002A75E3" w:rsidRDefault="002A75E3" w:rsidP="00345E3E">
      <w:pPr>
        <w:pStyle w:val="western"/>
        <w:shd w:val="clear" w:color="auto" w:fill="FFFFFF" w:themeFill="background1"/>
        <w:spacing w:before="0" w:beforeAutospacing="0" w:after="0" w:afterAutospacing="0"/>
        <w:rPr>
          <w:rFonts w:ascii="Times New Roman" w:hAnsi="Times New Roman"/>
        </w:rPr>
      </w:pPr>
    </w:p>
    <w:p w14:paraId="7F8A2E8C" w14:textId="67D8A0D6" w:rsidR="00253258" w:rsidRDefault="00172AA9" w:rsidP="00737FD9">
      <w:pPr>
        <w:pStyle w:val="NormalWeb"/>
        <w:shd w:val="clear" w:color="auto" w:fill="FFFFFF" w:themeFill="background1"/>
        <w:spacing w:after="0" w:line="240" w:lineRule="auto"/>
      </w:pPr>
      <w:r w:rsidRPr="00F84DE8">
        <w:t>Viešųjų pirkimų</w:t>
      </w:r>
      <w:r w:rsidR="0031408D" w:rsidRPr="00F84DE8">
        <w:t xml:space="preserve"> valdybos</w:t>
      </w:r>
      <w:r w:rsidRPr="00F84DE8">
        <w:t xml:space="preserve"> </w:t>
      </w:r>
      <w:r w:rsidR="0031408D" w:rsidRPr="00F84DE8">
        <w:t xml:space="preserve">viršininkė </w:t>
      </w:r>
      <w:r w:rsidR="0031408D" w:rsidRPr="00F84DE8">
        <w:tab/>
      </w:r>
      <w:r w:rsidR="0031408D" w:rsidRPr="00F84DE8">
        <w:tab/>
      </w:r>
      <w:r w:rsidR="0031408D" w:rsidRPr="00F84DE8">
        <w:tab/>
      </w:r>
      <w:r w:rsidR="0031408D" w:rsidRPr="00F84DE8">
        <w:tab/>
      </w:r>
      <w:r w:rsidR="00DC6E28" w:rsidRPr="00F84DE8">
        <w:t>Ona Mišeikienė</w:t>
      </w:r>
    </w:p>
    <w:p w14:paraId="7C9F226E" w14:textId="7FF8DD5A" w:rsidR="00BB4A7B" w:rsidRDefault="00BB4A7B" w:rsidP="00737FD9">
      <w:pPr>
        <w:pStyle w:val="NormalWeb"/>
        <w:shd w:val="clear" w:color="auto" w:fill="FFFFFF" w:themeFill="background1"/>
        <w:spacing w:after="0" w:line="240" w:lineRule="auto"/>
      </w:pPr>
    </w:p>
    <w:p w14:paraId="0950CE98" w14:textId="7C124B4C" w:rsidR="00BB4A7B" w:rsidRDefault="00BB4A7B" w:rsidP="00737FD9">
      <w:pPr>
        <w:pStyle w:val="NormalWeb"/>
        <w:shd w:val="clear" w:color="auto" w:fill="FFFFFF" w:themeFill="background1"/>
        <w:spacing w:after="0" w:line="240" w:lineRule="auto"/>
      </w:pPr>
    </w:p>
    <w:p w14:paraId="64DF97A5" w14:textId="70C98AA7" w:rsidR="00BB4A7B" w:rsidRDefault="00BB4A7B" w:rsidP="00737FD9">
      <w:pPr>
        <w:pStyle w:val="NormalWeb"/>
        <w:shd w:val="clear" w:color="auto" w:fill="FFFFFF" w:themeFill="background1"/>
        <w:spacing w:after="0" w:line="240" w:lineRule="auto"/>
      </w:pPr>
    </w:p>
    <w:p w14:paraId="7ED91037" w14:textId="68500F61" w:rsidR="00BB4A7B" w:rsidRDefault="00BB4A7B" w:rsidP="00737FD9">
      <w:pPr>
        <w:pStyle w:val="NormalWeb"/>
        <w:shd w:val="clear" w:color="auto" w:fill="FFFFFF" w:themeFill="background1"/>
        <w:spacing w:after="0" w:line="240" w:lineRule="auto"/>
      </w:pPr>
    </w:p>
    <w:p w14:paraId="626AF0C0" w14:textId="3BA2E0E6" w:rsidR="00BB4A7B" w:rsidRDefault="00BB4A7B" w:rsidP="00737FD9">
      <w:pPr>
        <w:pStyle w:val="NormalWeb"/>
        <w:shd w:val="clear" w:color="auto" w:fill="FFFFFF" w:themeFill="background1"/>
        <w:spacing w:after="0" w:line="240" w:lineRule="auto"/>
      </w:pPr>
    </w:p>
    <w:p w14:paraId="729AA7A6" w14:textId="321E922D" w:rsidR="00BB4A7B" w:rsidRDefault="00BB4A7B" w:rsidP="00737FD9">
      <w:pPr>
        <w:pStyle w:val="NormalWeb"/>
        <w:shd w:val="clear" w:color="auto" w:fill="FFFFFF" w:themeFill="background1"/>
        <w:spacing w:after="0" w:line="240" w:lineRule="auto"/>
      </w:pPr>
    </w:p>
    <w:p w14:paraId="59DAA063" w14:textId="3347E037" w:rsidR="00BB4A7B" w:rsidRDefault="00BB4A7B" w:rsidP="00737FD9">
      <w:pPr>
        <w:pStyle w:val="NormalWeb"/>
        <w:shd w:val="clear" w:color="auto" w:fill="FFFFFF" w:themeFill="background1"/>
        <w:spacing w:after="0" w:line="240" w:lineRule="auto"/>
      </w:pPr>
    </w:p>
    <w:p w14:paraId="6771672F" w14:textId="21D81784" w:rsidR="00BB4A7B" w:rsidRPr="00F84DE8" w:rsidRDefault="00BB4A7B" w:rsidP="00737FD9">
      <w:pPr>
        <w:pStyle w:val="NormalWeb"/>
        <w:shd w:val="clear" w:color="auto" w:fill="FFFFFF" w:themeFill="background1"/>
        <w:spacing w:after="0" w:line="240" w:lineRule="auto"/>
      </w:pPr>
    </w:p>
    <w:sectPr w:rsidR="00BB4A7B" w:rsidRPr="00F84DE8" w:rsidSect="005842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511" w:left="1701" w:header="0" w:footer="454" w:gutter="0"/>
      <w:pgNumType w:start="1"/>
      <w:cols w:space="1296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EA451" w14:textId="77777777" w:rsidR="00BA1C0B" w:rsidRDefault="00BA1C0B">
      <w:r>
        <w:separator/>
      </w:r>
    </w:p>
  </w:endnote>
  <w:endnote w:type="continuationSeparator" w:id="0">
    <w:p w14:paraId="22A1B9D6" w14:textId="77777777" w:rsidR="00BA1C0B" w:rsidRDefault="00BA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88A76" w14:textId="77777777" w:rsidR="00E80AB4" w:rsidRDefault="00E80AB4" w:rsidP="00E80A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Ind w:w="108" w:type="dxa"/>
      <w:tblLayout w:type="fixed"/>
      <w:tblLook w:val="0000" w:firstRow="0" w:lastRow="0" w:firstColumn="0" w:lastColumn="0" w:noHBand="0" w:noVBand="0"/>
    </w:tblPr>
    <w:tblGrid>
      <w:gridCol w:w="2043"/>
      <w:gridCol w:w="2321"/>
      <w:gridCol w:w="2945"/>
      <w:gridCol w:w="2329"/>
    </w:tblGrid>
    <w:tr w:rsidR="004A52EA" w14:paraId="69DF30C6" w14:textId="77777777">
      <w:trPr>
        <w:trHeight w:val="850"/>
      </w:trPr>
      <w:tc>
        <w:tcPr>
          <w:tcW w:w="2043" w:type="dxa"/>
          <w:tcBorders>
            <w:top w:val="single" w:sz="4" w:space="0" w:color="000000"/>
          </w:tcBorders>
        </w:tcPr>
        <w:p w14:paraId="69DF30BC" w14:textId="77777777" w:rsidR="004A52EA" w:rsidRDefault="00983BB0">
          <w:pPr>
            <w:pStyle w:val="Footer"/>
            <w:tabs>
              <w:tab w:val="right" w:pos="8931"/>
            </w:tabs>
            <w:jc w:val="both"/>
          </w:pPr>
          <w:r>
            <w:t>Biudžetinė įstaiga</w:t>
          </w:r>
        </w:p>
        <w:p w14:paraId="69DF30BD" w14:textId="77777777" w:rsidR="004A52EA" w:rsidRDefault="00983BB0">
          <w:pPr>
            <w:pStyle w:val="Footer"/>
            <w:tabs>
              <w:tab w:val="clear" w:pos="4153"/>
              <w:tab w:val="clear" w:pos="8306"/>
              <w:tab w:val="right" w:pos="2247"/>
            </w:tabs>
            <w:jc w:val="both"/>
          </w:pPr>
          <w:r>
            <w:t>Saltoniškių g. 19</w:t>
          </w:r>
        </w:p>
        <w:p w14:paraId="69DF30BE" w14:textId="737F0506" w:rsidR="004A52EA" w:rsidRDefault="001874D1">
          <w:pPr>
            <w:pStyle w:val="Footer"/>
            <w:tabs>
              <w:tab w:val="clear" w:pos="4153"/>
              <w:tab w:val="clear" w:pos="8306"/>
              <w:tab w:val="right" w:pos="2247"/>
            </w:tabs>
            <w:jc w:val="both"/>
          </w:pPr>
          <w:r>
            <w:t>LT-0810</w:t>
          </w:r>
          <w:r>
            <w:rPr>
              <w:lang w:val="en-US"/>
            </w:rPr>
            <w:t>6</w:t>
          </w:r>
          <w:r w:rsidR="00983BB0">
            <w:t xml:space="preserve"> Vilnius</w:t>
          </w:r>
        </w:p>
      </w:tc>
      <w:tc>
        <w:tcPr>
          <w:tcW w:w="2321" w:type="dxa"/>
          <w:tcBorders>
            <w:top w:val="single" w:sz="4" w:space="0" w:color="000000"/>
          </w:tcBorders>
        </w:tcPr>
        <w:p w14:paraId="69DF30BF" w14:textId="77777777" w:rsidR="004A52EA" w:rsidRDefault="00983BB0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Tel. 8 700  60 000</w:t>
          </w:r>
        </w:p>
        <w:p w14:paraId="69DF30C0" w14:textId="77777777" w:rsidR="004A52EA" w:rsidRDefault="00983BB0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Faks. (8 5)  271 9978</w:t>
          </w:r>
        </w:p>
        <w:p w14:paraId="69DF30C1" w14:textId="77777777" w:rsidR="004A52EA" w:rsidRDefault="00983BB0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El. p. info@policija.lt</w:t>
          </w:r>
        </w:p>
      </w:tc>
      <w:tc>
        <w:tcPr>
          <w:tcW w:w="2945" w:type="dxa"/>
          <w:tcBorders>
            <w:top w:val="single" w:sz="4" w:space="0" w:color="000000"/>
          </w:tcBorders>
        </w:tcPr>
        <w:p w14:paraId="69DF30C2" w14:textId="77777777" w:rsidR="004A52EA" w:rsidRDefault="00983BB0">
          <w:pPr>
            <w:pStyle w:val="Footer"/>
            <w:tabs>
              <w:tab w:val="right" w:pos="8931"/>
            </w:tabs>
          </w:pPr>
          <w:r>
            <w:t>Duomenys kaupiami ir saugomi</w:t>
          </w:r>
        </w:p>
        <w:p w14:paraId="69DF30C3" w14:textId="77777777" w:rsidR="004A52EA" w:rsidRDefault="00983BB0">
          <w:pPr>
            <w:pStyle w:val="Footer"/>
            <w:tabs>
              <w:tab w:val="right" w:pos="8931"/>
            </w:tabs>
          </w:pPr>
          <w:r>
            <w:t>Juridinių asmenų registre</w:t>
          </w:r>
        </w:p>
        <w:p w14:paraId="69DF30C4" w14:textId="77777777" w:rsidR="004A52EA" w:rsidRDefault="00983BB0">
          <w:pPr>
            <w:pStyle w:val="Footer"/>
            <w:tabs>
              <w:tab w:val="right" w:pos="8931"/>
            </w:tabs>
          </w:pPr>
          <w:r>
            <w:t>Kodas 188785847</w:t>
          </w:r>
        </w:p>
      </w:tc>
      <w:tc>
        <w:tcPr>
          <w:tcW w:w="2329" w:type="dxa"/>
          <w:tcBorders>
            <w:top w:val="single" w:sz="4" w:space="0" w:color="000000"/>
          </w:tcBorders>
        </w:tcPr>
        <w:p w14:paraId="69DF30C5" w14:textId="77777777" w:rsidR="004A52EA" w:rsidRDefault="00983BB0">
          <w:pPr>
            <w:pStyle w:val="Footer"/>
            <w:tabs>
              <w:tab w:val="right" w:pos="8931"/>
            </w:tabs>
            <w:spacing w:before="57"/>
          </w:pPr>
          <w:r>
            <w:rPr>
              <w:noProof/>
              <w:lang w:eastAsia="lt-LT"/>
            </w:rPr>
            <w:drawing>
              <wp:inline distT="0" distB="0" distL="0" distR="0" wp14:anchorId="69DF30C8" wp14:editId="69DF30C9">
                <wp:extent cx="1352550" cy="342900"/>
                <wp:effectExtent l="0" t="0" r="0" b="0"/>
                <wp:docPr id="2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aveikslėlis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9DF30C7" w14:textId="77777777" w:rsidR="004A52EA" w:rsidRDefault="004A52EA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33F3B" w14:textId="77777777" w:rsidR="00454694" w:rsidRDefault="004546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AC2BB" w14:textId="77777777" w:rsidR="00BA1C0B" w:rsidRDefault="00BA1C0B">
      <w:r>
        <w:separator/>
      </w:r>
    </w:p>
  </w:footnote>
  <w:footnote w:type="continuationSeparator" w:id="0">
    <w:p w14:paraId="2080AC36" w14:textId="77777777" w:rsidR="00BA1C0B" w:rsidRDefault="00BA1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26DD1" w14:textId="77777777" w:rsidR="00454694" w:rsidRDefault="004546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FDA37" w14:textId="77777777" w:rsidR="00454694" w:rsidRDefault="004546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5BA54" w14:textId="77777777" w:rsidR="00454694" w:rsidRDefault="004546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D92"/>
    <w:multiLevelType w:val="multilevel"/>
    <w:tmpl w:val="8FAC5BAE"/>
    <w:lvl w:ilvl="0">
      <w:start w:val="1"/>
      <w:numFmt w:val="bullet"/>
      <w:lvlText w:val=""/>
      <w:lvlJc w:val="left"/>
      <w:pPr>
        <w:tabs>
          <w:tab w:val="num" w:pos="2062"/>
        </w:tabs>
        <w:ind w:left="2062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2422"/>
        </w:tabs>
        <w:ind w:left="242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782"/>
        </w:tabs>
        <w:ind w:left="278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502"/>
        </w:tabs>
        <w:ind w:left="350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862"/>
        </w:tabs>
        <w:ind w:left="386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582"/>
        </w:tabs>
        <w:ind w:left="458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942"/>
        </w:tabs>
        <w:ind w:left="4942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F6C4B95"/>
    <w:multiLevelType w:val="multilevel"/>
    <w:tmpl w:val="CE7CFF2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25204FC"/>
    <w:multiLevelType w:val="multilevel"/>
    <w:tmpl w:val="C9928B6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07858C0"/>
    <w:multiLevelType w:val="hybridMultilevel"/>
    <w:tmpl w:val="21ECDD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15315"/>
    <w:multiLevelType w:val="hybridMultilevel"/>
    <w:tmpl w:val="91C827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050AB"/>
    <w:multiLevelType w:val="hybridMultilevel"/>
    <w:tmpl w:val="0DB8C0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autoHyphenation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2EA"/>
    <w:rsid w:val="00013E4E"/>
    <w:rsid w:val="000379FC"/>
    <w:rsid w:val="00055E44"/>
    <w:rsid w:val="00066EB4"/>
    <w:rsid w:val="00077B13"/>
    <w:rsid w:val="00084BDF"/>
    <w:rsid w:val="000865F6"/>
    <w:rsid w:val="00090936"/>
    <w:rsid w:val="0009421D"/>
    <w:rsid w:val="00097BEB"/>
    <w:rsid w:val="000C2A1B"/>
    <w:rsid w:val="000E1AF8"/>
    <w:rsid w:val="000E4AB8"/>
    <w:rsid w:val="000E6D1C"/>
    <w:rsid w:val="001126D4"/>
    <w:rsid w:val="001256E2"/>
    <w:rsid w:val="00136009"/>
    <w:rsid w:val="00141472"/>
    <w:rsid w:val="00172AA9"/>
    <w:rsid w:val="001779CE"/>
    <w:rsid w:val="001874D1"/>
    <w:rsid w:val="001A7DCE"/>
    <w:rsid w:val="001B6E55"/>
    <w:rsid w:val="001D26FC"/>
    <w:rsid w:val="001F5567"/>
    <w:rsid w:val="001F707C"/>
    <w:rsid w:val="002228F5"/>
    <w:rsid w:val="00226B98"/>
    <w:rsid w:val="002364CF"/>
    <w:rsid w:val="00237BA2"/>
    <w:rsid w:val="00253258"/>
    <w:rsid w:val="0025607C"/>
    <w:rsid w:val="002A53EF"/>
    <w:rsid w:val="002A75E3"/>
    <w:rsid w:val="002B77AA"/>
    <w:rsid w:val="002C0317"/>
    <w:rsid w:val="002D2583"/>
    <w:rsid w:val="002F6BB8"/>
    <w:rsid w:val="0031408D"/>
    <w:rsid w:val="0032306D"/>
    <w:rsid w:val="0033140C"/>
    <w:rsid w:val="00331561"/>
    <w:rsid w:val="0033529B"/>
    <w:rsid w:val="00345E3E"/>
    <w:rsid w:val="00357BCE"/>
    <w:rsid w:val="003628F2"/>
    <w:rsid w:val="00365652"/>
    <w:rsid w:val="00383889"/>
    <w:rsid w:val="00385F17"/>
    <w:rsid w:val="00387A98"/>
    <w:rsid w:val="003A5741"/>
    <w:rsid w:val="003D58E0"/>
    <w:rsid w:val="003D6534"/>
    <w:rsid w:val="003F2006"/>
    <w:rsid w:val="003F2E86"/>
    <w:rsid w:val="004119C7"/>
    <w:rsid w:val="00414283"/>
    <w:rsid w:val="004228D1"/>
    <w:rsid w:val="00431231"/>
    <w:rsid w:val="00454694"/>
    <w:rsid w:val="004A52EA"/>
    <w:rsid w:val="004B1421"/>
    <w:rsid w:val="004D4EB4"/>
    <w:rsid w:val="004F2ED8"/>
    <w:rsid w:val="0050637C"/>
    <w:rsid w:val="00515CBA"/>
    <w:rsid w:val="0055130C"/>
    <w:rsid w:val="00551C5B"/>
    <w:rsid w:val="00571F1D"/>
    <w:rsid w:val="00572B31"/>
    <w:rsid w:val="00584226"/>
    <w:rsid w:val="00593402"/>
    <w:rsid w:val="005A5104"/>
    <w:rsid w:val="005B7FDA"/>
    <w:rsid w:val="005C3202"/>
    <w:rsid w:val="005E3288"/>
    <w:rsid w:val="005E402B"/>
    <w:rsid w:val="006612E9"/>
    <w:rsid w:val="00674694"/>
    <w:rsid w:val="006A3240"/>
    <w:rsid w:val="006E5B26"/>
    <w:rsid w:val="006E5BDF"/>
    <w:rsid w:val="006E7822"/>
    <w:rsid w:val="006F78C7"/>
    <w:rsid w:val="00703995"/>
    <w:rsid w:val="00727599"/>
    <w:rsid w:val="007330A3"/>
    <w:rsid w:val="0073334A"/>
    <w:rsid w:val="00737FD9"/>
    <w:rsid w:val="00750D66"/>
    <w:rsid w:val="00785722"/>
    <w:rsid w:val="0078588B"/>
    <w:rsid w:val="0078704A"/>
    <w:rsid w:val="007907F7"/>
    <w:rsid w:val="007969B9"/>
    <w:rsid w:val="007A78AC"/>
    <w:rsid w:val="007B7A26"/>
    <w:rsid w:val="007C7151"/>
    <w:rsid w:val="007D69D8"/>
    <w:rsid w:val="007F0673"/>
    <w:rsid w:val="008100B3"/>
    <w:rsid w:val="00822D5A"/>
    <w:rsid w:val="00840995"/>
    <w:rsid w:val="0085158D"/>
    <w:rsid w:val="0085291F"/>
    <w:rsid w:val="00870A94"/>
    <w:rsid w:val="00872874"/>
    <w:rsid w:val="00873F75"/>
    <w:rsid w:val="008B1FDB"/>
    <w:rsid w:val="008D4F6C"/>
    <w:rsid w:val="008E2F99"/>
    <w:rsid w:val="009104B2"/>
    <w:rsid w:val="00916773"/>
    <w:rsid w:val="009205D7"/>
    <w:rsid w:val="009356A8"/>
    <w:rsid w:val="009719A3"/>
    <w:rsid w:val="0098010C"/>
    <w:rsid w:val="00983BB0"/>
    <w:rsid w:val="009841F2"/>
    <w:rsid w:val="009B2D1E"/>
    <w:rsid w:val="009C30B9"/>
    <w:rsid w:val="009C3C1D"/>
    <w:rsid w:val="009C7926"/>
    <w:rsid w:val="009E7A0B"/>
    <w:rsid w:val="009F69F2"/>
    <w:rsid w:val="00A0030F"/>
    <w:rsid w:val="00A014DA"/>
    <w:rsid w:val="00A13496"/>
    <w:rsid w:val="00A15E64"/>
    <w:rsid w:val="00A33A0B"/>
    <w:rsid w:val="00A53475"/>
    <w:rsid w:val="00A57D95"/>
    <w:rsid w:val="00A67DD3"/>
    <w:rsid w:val="00A84A68"/>
    <w:rsid w:val="00A853CE"/>
    <w:rsid w:val="00AA2EC1"/>
    <w:rsid w:val="00AA7AE8"/>
    <w:rsid w:val="00AC0228"/>
    <w:rsid w:val="00AC7FAB"/>
    <w:rsid w:val="00AE0C0B"/>
    <w:rsid w:val="00AE74F2"/>
    <w:rsid w:val="00B47F53"/>
    <w:rsid w:val="00B51591"/>
    <w:rsid w:val="00B54249"/>
    <w:rsid w:val="00B56F2F"/>
    <w:rsid w:val="00B62FC0"/>
    <w:rsid w:val="00B647D2"/>
    <w:rsid w:val="00B66A59"/>
    <w:rsid w:val="00B710F1"/>
    <w:rsid w:val="00B72060"/>
    <w:rsid w:val="00B8175C"/>
    <w:rsid w:val="00B9296B"/>
    <w:rsid w:val="00BA1C0B"/>
    <w:rsid w:val="00BA394A"/>
    <w:rsid w:val="00BB3E33"/>
    <w:rsid w:val="00BB4A7B"/>
    <w:rsid w:val="00BB6747"/>
    <w:rsid w:val="00BD163C"/>
    <w:rsid w:val="00BD1837"/>
    <w:rsid w:val="00C006A9"/>
    <w:rsid w:val="00C11CF6"/>
    <w:rsid w:val="00C1373E"/>
    <w:rsid w:val="00C13C53"/>
    <w:rsid w:val="00C56720"/>
    <w:rsid w:val="00C8162E"/>
    <w:rsid w:val="00C84008"/>
    <w:rsid w:val="00C84B20"/>
    <w:rsid w:val="00C92205"/>
    <w:rsid w:val="00C94651"/>
    <w:rsid w:val="00D01ABC"/>
    <w:rsid w:val="00D1485D"/>
    <w:rsid w:val="00D14A7C"/>
    <w:rsid w:val="00D31688"/>
    <w:rsid w:val="00D32B2C"/>
    <w:rsid w:val="00D72135"/>
    <w:rsid w:val="00D72F15"/>
    <w:rsid w:val="00D84D1A"/>
    <w:rsid w:val="00D872DC"/>
    <w:rsid w:val="00DA3963"/>
    <w:rsid w:val="00DA715D"/>
    <w:rsid w:val="00DC2C44"/>
    <w:rsid w:val="00DC6E28"/>
    <w:rsid w:val="00E10631"/>
    <w:rsid w:val="00E24D43"/>
    <w:rsid w:val="00E3261A"/>
    <w:rsid w:val="00E4268D"/>
    <w:rsid w:val="00E57639"/>
    <w:rsid w:val="00E736BA"/>
    <w:rsid w:val="00E76958"/>
    <w:rsid w:val="00E772F0"/>
    <w:rsid w:val="00E80AB4"/>
    <w:rsid w:val="00E80E34"/>
    <w:rsid w:val="00EA6111"/>
    <w:rsid w:val="00EC0DA7"/>
    <w:rsid w:val="00ED6F50"/>
    <w:rsid w:val="00ED7A76"/>
    <w:rsid w:val="00EE2292"/>
    <w:rsid w:val="00EF6CB2"/>
    <w:rsid w:val="00F84DE8"/>
    <w:rsid w:val="00F93216"/>
    <w:rsid w:val="00FB6CCF"/>
    <w:rsid w:val="00FE5313"/>
    <w:rsid w:val="00FE5BC8"/>
    <w:rsid w:val="00FF181C"/>
    <w:rsid w:val="00FF417F"/>
    <w:rsid w:val="00FF4609"/>
    <w:rsid w:val="00FF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F308F"/>
  <w15:docId w15:val="{8F26B4E4-0607-4DFA-9642-43C91854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O-Normal"/>
    <w:next w:val="LO-Normal"/>
    <w:qFormat/>
    <w:pPr>
      <w:keepNext/>
      <w:numPr>
        <w:numId w:val="1"/>
      </w:numPr>
      <w:outlineLvl w:val="0"/>
    </w:pPr>
    <w:rPr>
      <w:caps/>
      <w:sz w:val="24"/>
      <w:szCs w:val="24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qFormat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character" w:customStyle="1" w:styleId="FootnoteTextChar">
    <w:name w:val="Footnote Text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qFormat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character" w:customStyle="1" w:styleId="BalloonTextChar">
    <w:name w:val="Balloon Text Char"/>
    <w:basedOn w:val="DefaultParagraphFont"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PageNumber">
    <w:name w:val="page number"/>
    <w:basedOn w:val="DefaultParagraphFont"/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styleId="BodyText">
    <w:name w:val="Body Text"/>
    <w:basedOn w:val="LO-Normal"/>
    <w:qFormat/>
    <w:pPr>
      <w:spacing w:line="250" w:lineRule="atLeast"/>
    </w:pPr>
    <w:rPr>
      <w:rFonts w:ascii="TimesLT" w:hAnsi="TimesLT"/>
      <w:b/>
      <w:bCs/>
      <w:color w:val="000000"/>
      <w:sz w:val="24"/>
      <w:szCs w:val="24"/>
    </w:rPr>
  </w:style>
  <w:style w:type="paragraph" w:customStyle="1" w:styleId="LO-Normal">
    <w:name w:val="LO-Normal"/>
    <w:qFormat/>
    <w:pPr>
      <w:suppressAutoHyphens/>
    </w:pPr>
    <w:rPr>
      <w:rFonts w:ascii="Times New Roman" w:eastAsia="Times New Roman" w:hAnsi="Times New Roman"/>
      <w:lang w:eastAsia="ru-RU"/>
    </w:rPr>
  </w:style>
  <w:style w:type="paragraph" w:styleId="FootnoteText">
    <w:name w:val="footnote text"/>
    <w:basedOn w:val="LO-Normal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LO-Normal"/>
    <w:pPr>
      <w:tabs>
        <w:tab w:val="center" w:pos="4153"/>
        <w:tab w:val="right" w:pos="8306"/>
      </w:tabs>
    </w:pPr>
  </w:style>
  <w:style w:type="paragraph" w:styleId="Footer">
    <w:name w:val="footer"/>
    <w:basedOn w:val="LO-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LO-Normal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/>
      <w:jc w:val="center"/>
    </w:pPr>
    <w:rPr>
      <w:sz w:val="36"/>
      <w:szCs w:val="36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  <w:sz w:val="24"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z-BottomofForm">
    <w:name w:val="HTML 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styleId="z-TopofForm">
    <w:name w:val="HTML 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TableNormal1">
    <w:name w:val="Table Normal1"/>
    <w:qFormat/>
    <w:pPr>
      <w:suppressAutoHyphens/>
    </w:pPr>
    <w:rPr>
      <w:rFonts w:ascii="Liberation Serif" w:eastAsia="NSimSun" w:hAnsi="Liberation Serif" w:cs="Liberation Serif"/>
      <w:kern w:val="2"/>
      <w:sz w:val="24"/>
      <w:szCs w:val="24"/>
      <w:lang w:val="en-GB" w:eastAsia="zh-CN" w:bidi="hi-IN"/>
    </w:rPr>
  </w:style>
  <w:style w:type="paragraph" w:customStyle="1" w:styleId="western">
    <w:name w:val="western"/>
    <w:basedOn w:val="Normal"/>
    <w:rsid w:val="00172AA9"/>
    <w:pPr>
      <w:spacing w:before="100" w:beforeAutospacing="1" w:after="100" w:afterAutospacing="1"/>
      <w:jc w:val="both"/>
    </w:pPr>
    <w:rPr>
      <w:rFonts w:ascii="TimesLT" w:eastAsia="Times New Roman" w:hAnsi="Times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172AA9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5BC8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5E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02B"/>
    <w:pPr>
      <w:ind w:left="720"/>
      <w:contextualSpacing/>
    </w:pPr>
  </w:style>
  <w:style w:type="character" w:customStyle="1" w:styleId="staffmembername">
    <w:name w:val="staffmembername"/>
    <w:basedOn w:val="DefaultParagraphFont"/>
    <w:rsid w:val="00BB6747"/>
  </w:style>
  <w:style w:type="character" w:customStyle="1" w:styleId="staffmembersurname">
    <w:name w:val="staffmembersurname"/>
    <w:basedOn w:val="DefaultParagraphFont"/>
    <w:rsid w:val="00BB6747"/>
  </w:style>
  <w:style w:type="character" w:customStyle="1" w:styleId="staffmemberareaphones">
    <w:name w:val="staffmemberareaphones"/>
    <w:basedOn w:val="DefaultParagraphFont"/>
    <w:rsid w:val="00BB6747"/>
  </w:style>
  <w:style w:type="character" w:customStyle="1" w:styleId="Strong1">
    <w:name w:val="Strong1"/>
    <w:basedOn w:val="DefaultParagraphFont"/>
    <w:rsid w:val="00BB6747"/>
  </w:style>
  <w:style w:type="character" w:customStyle="1" w:styleId="staffmembermobilephones">
    <w:name w:val="staffmembermobilephones"/>
    <w:basedOn w:val="DefaultParagraphFont"/>
    <w:rsid w:val="00BB6747"/>
  </w:style>
  <w:style w:type="character" w:customStyle="1" w:styleId="staffmemberemail">
    <w:name w:val="staffmemberemail"/>
    <w:basedOn w:val="DefaultParagraphFont"/>
    <w:rsid w:val="00BB6747"/>
  </w:style>
  <w:style w:type="character" w:styleId="CommentReference">
    <w:name w:val="annotation reference"/>
    <w:basedOn w:val="DefaultParagraphFont"/>
    <w:uiPriority w:val="99"/>
    <w:semiHidden/>
    <w:unhideWhenUsed/>
    <w:rsid w:val="00870A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A9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94"/>
    <w:rPr>
      <w:b/>
      <w:bCs/>
    </w:rPr>
  </w:style>
  <w:style w:type="paragraph" w:styleId="Revision">
    <w:name w:val="Revision"/>
    <w:hidden/>
    <w:uiPriority w:val="99"/>
    <w:semiHidden/>
    <w:rsid w:val="00D72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AAD87-7E55-45D5-AD65-A9ED3064C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1689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Grincevičiūtė</dc:creator>
  <cp:lastModifiedBy>Lina Džiužaitė</cp:lastModifiedBy>
  <cp:revision>8</cp:revision>
  <dcterms:created xsi:type="dcterms:W3CDTF">2026-05-06T10:12:00Z</dcterms:created>
  <dcterms:modified xsi:type="dcterms:W3CDTF">2026-05-06T10:50:00Z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</Properties>
</file>