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0656EAFC" w14:textId="77777777" w:rsidR="00326E04" w:rsidRPr="00326E04" w:rsidRDefault="00326E04" w:rsidP="00326E04">
      <w:pPr>
        <w:pStyle w:val="Heading"/>
        <w:jc w:val="center"/>
        <w:rPr>
          <w:color w:val="000000" w:themeColor="text1"/>
          <w:lang w:val="lt-LT"/>
        </w:rPr>
      </w:pPr>
      <w:r w:rsidRPr="00326E04">
        <w:rPr>
          <w:color w:val="000000" w:themeColor="text1"/>
          <w:lang w:val="lt-LT"/>
        </w:rPr>
        <w:t>Saulės jėgainės Josvainių g. 2, Kaune rekonstrukcija, elektrinių pridavimo-natūrinių bandymų, audito, ugniasienių ir monitoringo sistemų įdiegimo paslaugos</w:t>
      </w:r>
    </w:p>
    <w:p w14:paraId="3F2FDA3A" w14:textId="484BEF9F" w:rsidR="00205AB1" w:rsidRPr="001D4A22" w:rsidRDefault="00205AB1" w:rsidP="00326E04">
      <w:pPr>
        <w:pStyle w:val="Heading"/>
        <w:rPr>
          <w:color w:val="000000" w:themeColor="text1"/>
        </w:rPr>
      </w:pP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7C0E0B97"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tel</w:t>
      </w:r>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r w:rsidR="009F7E79" w:rsidRPr="00D3514C">
        <w:rPr>
          <w:color w:val="auto"/>
          <w:lang w:val="lt-LT"/>
        </w:rPr>
        <w:t>ausra.baltrusaite</w:t>
      </w:r>
      <w:r w:rsidR="00E14DB4" w:rsidRPr="00D3514C">
        <w:rPr>
          <w:color w:val="auto"/>
          <w:lang w:val="lt-LT"/>
        </w:rPr>
        <w:t>@kaunoligonine.lt,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033433">
        <w:rPr>
          <w:color w:val="auto"/>
          <w:lang w:val="lt-LT"/>
        </w:rPr>
        <w:t xml:space="preserve"> ir </w:t>
      </w:r>
      <w:r w:rsidR="00033433" w:rsidRPr="00D3514C">
        <w:rPr>
          <w:color w:val="auto"/>
          <w:lang w:val="lt-LT"/>
        </w:rPr>
        <w:t xml:space="preserve">sąlygų priede Nr.  </w:t>
      </w:r>
      <w:r w:rsidR="00033433">
        <w:rPr>
          <w:color w:val="auto"/>
          <w:lang w:val="lt-LT"/>
        </w:rPr>
        <w:t>2 „Techninė specifikacija“</w:t>
      </w:r>
      <w:r w:rsidR="001D4A22">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75852C83" w14:textId="02C428A3" w:rsidR="00E14DB4" w:rsidRDefault="00E14DB4" w:rsidP="00E14DB4">
      <w:pPr>
        <w:pStyle w:val="Body2"/>
        <w:rPr>
          <w:color w:val="367DA2"/>
          <w:bdr w:val="none" w:sz="0" w:space="0" w:color="auto" w:frame="1"/>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xml:space="preserve">“, </w:t>
      </w:r>
      <w:r w:rsidR="00033433">
        <w:rPr>
          <w:lang w:val="lt-LT"/>
        </w:rPr>
        <w:t xml:space="preserve">Nr. 2 priede „Techninė specifikacijas“, </w:t>
      </w:r>
      <w:r w:rsidR="002B5341">
        <w:rPr>
          <w:lang w:val="lt-LT"/>
        </w:rPr>
        <w:t xml:space="preserve">Nr. </w:t>
      </w:r>
      <w:r w:rsidR="00033433">
        <w:rPr>
          <w:lang w:val="lt-LT"/>
        </w:rPr>
        <w:t>3</w:t>
      </w:r>
      <w:r w:rsidR="002B5341">
        <w:rPr>
          <w:lang w:val="lt-LT"/>
        </w:rPr>
        <w:t xml:space="preserve">  priede </w:t>
      </w:r>
      <w:r>
        <w:rPr>
          <w:lang w:val="lt-LT"/>
        </w:rPr>
        <w:t>„Viešojo pirkimo-pardavimo sutarties projekt</w:t>
      </w:r>
      <w:r w:rsidR="001D4A22">
        <w:rPr>
          <w:lang w:val="lt-LT"/>
        </w:rPr>
        <w:t>as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 xml:space="preserve">3.3. Jeigu tiekėjo kvalifikacija dėl teisės verstis atitinkama veikla nebuvo tikrinama arba tikrinama ne visa apimtimi, tiekėjas perkančiajai organizacijai  įsipareigoja, kad pirkimo sutartį  vykdys tik </w:t>
      </w:r>
      <w:r>
        <w:rPr>
          <w:lang w:val="lt-LT"/>
        </w:rPr>
        <w:lastRenderedPageBreak/>
        <w:t>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67AD22C" w14:textId="77777777" w:rsidR="007161DF" w:rsidRPr="00080E09" w:rsidRDefault="007161DF" w:rsidP="007161DF">
      <w:pPr>
        <w:pStyle w:val="Body2"/>
        <w:ind w:firstLine="709"/>
        <w:rPr>
          <w:b/>
          <w:bCs/>
          <w:color w:val="auto"/>
        </w:rPr>
      </w:pPr>
      <w:r w:rsidRPr="00080E09">
        <w:t>3.</w:t>
      </w:r>
      <w:r>
        <w:t>6</w:t>
      </w:r>
      <w:r w:rsidRPr="00080E09">
        <w:t xml:space="preserve">. </w:t>
      </w:r>
      <w:r w:rsidRPr="00080E09">
        <w:rPr>
          <w:b/>
          <w:bCs/>
          <w:color w:val="auto"/>
        </w:rPr>
        <w:t>Tiekėjas dalyvaujantis pirkime turi atitikti nacionalinio saugumo reikalavimus:</w:t>
      </w:r>
    </w:p>
    <w:tbl>
      <w:tblPr>
        <w:tblW w:w="560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5704"/>
      </w:tblGrid>
      <w:tr w:rsidR="007161DF" w:rsidRPr="00080E09" w14:paraId="7F716BF6" w14:textId="77777777" w:rsidTr="007E1CD7">
        <w:trPr>
          <w:trHeight w:val="225"/>
        </w:trPr>
        <w:tc>
          <w:tcPr>
            <w:tcW w:w="4929" w:type="dxa"/>
          </w:tcPr>
          <w:p w14:paraId="20DDBADA" w14:textId="77777777" w:rsidR="007161DF" w:rsidRPr="00080E09" w:rsidRDefault="007161DF" w:rsidP="007E1CD7">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eastAsia="Calibri"/>
                <w:bCs/>
                <w:iCs/>
                <w:sz w:val="22"/>
                <w:szCs w:val="22"/>
                <w:lang w:val="lt-LT" w:eastAsia="zh-CN"/>
              </w:rPr>
            </w:pPr>
            <w:r w:rsidRPr="00080E09">
              <w:rPr>
                <w:rFonts w:eastAsia="Calibri"/>
                <w:bCs/>
                <w:iCs/>
                <w:sz w:val="22"/>
                <w:szCs w:val="22"/>
                <w:lang w:val="lt-LT" w:eastAsia="zh-CN"/>
              </w:rPr>
              <w:t>Reikalavimas</w:t>
            </w:r>
          </w:p>
        </w:tc>
        <w:tc>
          <w:tcPr>
            <w:tcW w:w="5700" w:type="dxa"/>
          </w:tcPr>
          <w:p w14:paraId="75560101" w14:textId="77777777" w:rsidR="007161DF" w:rsidRPr="00080E09" w:rsidRDefault="007161DF" w:rsidP="007E1CD7">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iCs/>
                <w:sz w:val="22"/>
                <w:szCs w:val="22"/>
                <w:lang w:val="lt-LT" w:eastAsia="zh-CN"/>
              </w:rPr>
            </w:pPr>
            <w:r w:rsidRPr="00080E09">
              <w:rPr>
                <w:rFonts w:eastAsia="Calibri"/>
                <w:bCs/>
                <w:iCs/>
                <w:sz w:val="22"/>
                <w:szCs w:val="22"/>
                <w:lang w:val="lt-LT" w:eastAsia="zh-CN"/>
              </w:rPr>
              <w:t>Įrodantys dokumentai</w:t>
            </w:r>
          </w:p>
        </w:tc>
      </w:tr>
      <w:tr w:rsidR="007161DF" w:rsidRPr="00034C9C" w14:paraId="6117466B" w14:textId="77777777" w:rsidTr="007E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929" w:type="dxa"/>
            <w:tcBorders>
              <w:top w:val="single" w:sz="4" w:space="0" w:color="auto"/>
              <w:left w:val="single" w:sz="4" w:space="0" w:color="auto"/>
              <w:bottom w:val="single" w:sz="4" w:space="0" w:color="auto"/>
              <w:right w:val="single" w:sz="4" w:space="0" w:color="auto"/>
            </w:tcBorders>
          </w:tcPr>
          <w:p w14:paraId="3D47AC16" w14:textId="77777777" w:rsidR="007161DF" w:rsidRPr="00034C9C" w:rsidRDefault="007161DF" w:rsidP="007E1CD7">
            <w:pPr>
              <w:pBdr>
                <w:top w:val="none" w:sz="0" w:space="0" w:color="000000"/>
                <w:left w:val="none" w:sz="0" w:space="0" w:color="000000"/>
                <w:bottom w:val="none" w:sz="0" w:space="0" w:color="000000"/>
                <w:right w:val="none" w:sz="0" w:space="0" w:color="000000"/>
              </w:pBdr>
              <w:suppressAutoHyphens/>
              <w:contextualSpacing/>
              <w:jc w:val="both"/>
              <w:rPr>
                <w:rFonts w:eastAsia="Calibri"/>
                <w:bCs/>
                <w:iCs/>
                <w:sz w:val="22"/>
                <w:szCs w:val="22"/>
                <w:lang w:val="lt-LT" w:eastAsia="zh-CN"/>
              </w:rPr>
            </w:pPr>
            <w:r w:rsidRPr="00034C9C">
              <w:rPr>
                <w:rFonts w:eastAsia="Calibri"/>
                <w:bCs/>
                <w:iCs/>
                <w:sz w:val="22"/>
                <w:szCs w:val="22"/>
                <w:lang w:val="lt-LT" w:eastAsia="zh-CN"/>
              </w:rPr>
              <w:t>1. Tiekėjas, jo subtiekėjas ar ūkio subjektas, kurio pajėgumais remiamasi, juos kontroliuojantys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01A19B3E" w14:textId="77777777" w:rsidR="007161DF" w:rsidRPr="00034C9C" w:rsidRDefault="007161DF" w:rsidP="007E1CD7">
            <w:pPr>
              <w:pBdr>
                <w:top w:val="none" w:sz="0" w:space="0" w:color="000000"/>
                <w:left w:val="none" w:sz="0" w:space="0" w:color="000000"/>
                <w:bottom w:val="none" w:sz="0" w:space="0" w:color="000000"/>
                <w:right w:val="none" w:sz="0" w:space="0" w:color="000000"/>
              </w:pBdr>
              <w:suppressAutoHyphens/>
              <w:contextualSpacing/>
              <w:jc w:val="both"/>
              <w:rPr>
                <w:sz w:val="22"/>
                <w:szCs w:val="22"/>
                <w:lang w:val="lt-LT"/>
              </w:rPr>
            </w:pPr>
            <w:r w:rsidRPr="00034C9C">
              <w:rPr>
                <w:rFonts w:eastAsia="Calibri"/>
                <w:bCs/>
                <w:iCs/>
                <w:sz w:val="22"/>
                <w:szCs w:val="22"/>
                <w:lang w:val="lt-LT" w:eastAsia="zh-CN"/>
              </w:rPr>
              <w:t xml:space="preserve">2. Prekių gamintojas ar jį kontroliuojantis asmuo nėra registruoti </w:t>
            </w:r>
            <w:r w:rsidRPr="00034C9C">
              <w:rPr>
                <w:sz w:val="22"/>
                <w:szCs w:val="22"/>
                <w:lang w:val="lt-LT"/>
              </w:rPr>
              <w:t>(jeigu gamintojas ar jį kontroliuojantis asmuo yra fizinis asmuo – nuolat gyvenantis ar turintis pilietybę) VPĮ 92 straipsnio 14 dalyje numatytame sąraše nurodytose valstybėse ar teritorijose.</w:t>
            </w:r>
          </w:p>
          <w:p w14:paraId="2FCD456F" w14:textId="77777777" w:rsidR="007161DF" w:rsidRPr="00034C9C" w:rsidRDefault="007161DF" w:rsidP="007E1CD7">
            <w:pPr>
              <w:pBdr>
                <w:top w:val="none" w:sz="0" w:space="0" w:color="000000"/>
                <w:left w:val="none" w:sz="0" w:space="0" w:color="000000"/>
                <w:bottom w:val="none" w:sz="0" w:space="0" w:color="000000"/>
                <w:right w:val="none" w:sz="0" w:space="0" w:color="000000"/>
              </w:pBdr>
              <w:suppressAutoHyphens/>
              <w:contextualSpacing/>
              <w:jc w:val="both"/>
              <w:rPr>
                <w:rFonts w:eastAsia="Calibri"/>
                <w:bCs/>
                <w:iCs/>
                <w:sz w:val="22"/>
                <w:szCs w:val="22"/>
                <w:lang w:val="lt-LT" w:eastAsia="zh-CN"/>
              </w:rPr>
            </w:pPr>
            <w:r w:rsidRPr="00034C9C">
              <w:rPr>
                <w:bCs/>
                <w:iCs/>
                <w:sz w:val="22"/>
                <w:szCs w:val="22"/>
                <w:lang w:val="lt-LT" w:eastAsia="zh-CN"/>
              </w:rPr>
              <w:t xml:space="preserve">3. Paslaugų </w:t>
            </w:r>
            <w:r w:rsidRPr="00034C9C">
              <w:rPr>
                <w:sz w:val="22"/>
                <w:szCs w:val="22"/>
                <w:lang w:val="lt-LT"/>
              </w:rPr>
              <w:t>teikimas nebūtų vykdomas iš šio įstatymo 92 straipsnio 14 dalyje numatytame sąraše nurodytų valstybių ar teritorijų.</w:t>
            </w:r>
          </w:p>
        </w:tc>
        <w:tc>
          <w:tcPr>
            <w:tcW w:w="5704" w:type="dxa"/>
            <w:tcBorders>
              <w:top w:val="single" w:sz="4" w:space="0" w:color="auto"/>
              <w:left w:val="single" w:sz="4" w:space="0" w:color="auto"/>
              <w:bottom w:val="single" w:sz="4" w:space="0" w:color="auto"/>
              <w:right w:val="single" w:sz="4" w:space="0" w:color="auto"/>
            </w:tcBorders>
          </w:tcPr>
          <w:p w14:paraId="70ED77BB" w14:textId="77777777" w:rsidR="007161DF" w:rsidRPr="00034C9C" w:rsidRDefault="007161DF" w:rsidP="007E1CD7">
            <w:pPr>
              <w:pBdr>
                <w:top w:val="none" w:sz="0" w:space="0" w:color="000000"/>
                <w:left w:val="none" w:sz="0" w:space="0" w:color="000000"/>
                <w:bottom w:val="none" w:sz="0" w:space="0" w:color="000000"/>
                <w:right w:val="none" w:sz="0" w:space="0" w:color="000000"/>
              </w:pBdr>
              <w:suppressAutoHyphens/>
              <w:spacing w:line="259" w:lineRule="auto"/>
              <w:contextualSpacing/>
              <w:jc w:val="both"/>
              <w:rPr>
                <w:i/>
                <w:iCs/>
                <w:sz w:val="22"/>
                <w:szCs w:val="22"/>
                <w:lang w:val="lt-LT"/>
              </w:rPr>
            </w:pPr>
            <w:r w:rsidRPr="00034C9C">
              <w:rPr>
                <w:sz w:val="22"/>
                <w:szCs w:val="22"/>
                <w:lang w:val="lt-LT"/>
              </w:rPr>
              <w:t xml:space="preserve">Viešųjų pirkimų tarnybos nustatytos formos atitikties deklaraciją </w:t>
            </w:r>
            <w:r w:rsidRPr="00034C9C">
              <w:rPr>
                <w:b/>
                <w:bCs/>
                <w:color w:val="FF0000"/>
                <w:sz w:val="22"/>
                <w:szCs w:val="22"/>
                <w:lang w:val="lt-LT"/>
              </w:rPr>
              <w:t>(Nacionalinio saugumo reikalavimų atitikties deklaracijos tipinė forma),</w:t>
            </w:r>
            <w:r w:rsidRPr="00034C9C">
              <w:rPr>
                <w:color w:val="FF0000"/>
                <w:sz w:val="22"/>
                <w:szCs w:val="22"/>
                <w:lang w:val="lt-LT"/>
              </w:rPr>
              <w:t xml:space="preserve"> </w:t>
            </w:r>
            <w:r w:rsidRPr="00034C9C">
              <w:rPr>
                <w:sz w:val="22"/>
                <w:szCs w:val="22"/>
                <w:lang w:val="lt-LT"/>
              </w:rPr>
              <w:t xml:space="preserve">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034C9C">
              <w:rPr>
                <w:i/>
                <w:iCs/>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bookmarkStart w:id="0" w:name="part_ac3fcd57c43848ec8319717cb02e57a9"/>
            <w:bookmarkEnd w:id="0"/>
          </w:p>
        </w:tc>
      </w:tr>
    </w:tbl>
    <w:p w14:paraId="54F5544E" w14:textId="77777777" w:rsidR="007161DF" w:rsidRPr="00034C9C" w:rsidRDefault="007161DF" w:rsidP="007161DF">
      <w:pPr>
        <w:pStyle w:val="Body2"/>
        <w:ind w:firstLine="709"/>
        <w:rPr>
          <w:lang w:val="lt-LT"/>
        </w:rPr>
      </w:pPr>
      <w:r w:rsidRPr="00034C9C">
        <w:rPr>
          <w:lang w:val="lt-LT"/>
        </w:rPr>
        <w:t xml:space="preserve">3.6.1. Perkančioji organizacija laiko, kad </w:t>
      </w:r>
      <w:r w:rsidRPr="00034C9C">
        <w:rPr>
          <w:shd w:val="clear" w:color="auto" w:fill="FFFFFF"/>
          <w:lang w:val="lt-LT"/>
        </w:rPr>
        <w:t>pirkimo objektas kelia grėsmę nacionaliniam saugumui</w:t>
      </w:r>
      <w:r w:rsidRPr="00034C9C">
        <w:rPr>
          <w:lang w:val="lt-LT"/>
        </w:rPr>
        <w:t>, jei jis atitinka VPĮ 37 straipsnio 9 dalies 1 punkte numatytas sąlygas.</w:t>
      </w:r>
    </w:p>
    <w:p w14:paraId="62B02194" w14:textId="77777777" w:rsidR="007161DF" w:rsidRPr="00034C9C" w:rsidRDefault="007161DF" w:rsidP="007161DF">
      <w:pPr>
        <w:pStyle w:val="Body2"/>
        <w:ind w:firstLine="709"/>
        <w:rPr>
          <w:i/>
          <w:iCs/>
          <w:color w:val="auto"/>
          <w:lang w:val="lt-LT"/>
        </w:rPr>
      </w:pPr>
      <w:r w:rsidRPr="00034C9C">
        <w:rPr>
          <w:i/>
          <w:iCs/>
          <w:color w:val="auto"/>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A052487" w14:textId="77777777" w:rsidR="007161DF" w:rsidRPr="00034C9C" w:rsidRDefault="007161DF" w:rsidP="007161DF">
      <w:pPr>
        <w:pStyle w:val="Body2"/>
        <w:ind w:firstLine="709"/>
        <w:rPr>
          <w:shd w:val="clear" w:color="auto" w:fill="FFFFFF"/>
          <w:lang w:val="lt-LT"/>
        </w:rPr>
      </w:pPr>
      <w:r w:rsidRPr="00034C9C">
        <w:rPr>
          <w:lang w:val="lt-LT"/>
        </w:rPr>
        <w:t xml:space="preserve">3.6.2. Perkančioji organizacija </w:t>
      </w:r>
      <w:r w:rsidRPr="00034C9C">
        <w:rPr>
          <w:shd w:val="clear" w:color="auto" w:fill="FFFFFF"/>
          <w:lang w:val="lt-LT"/>
        </w:rPr>
        <w:t>laiko, kad tiekėjas turi interesų, galinčių kelti grėsmę nacionaliniam saugumui</w:t>
      </w:r>
      <w:r w:rsidRPr="00034C9C">
        <w:rPr>
          <w:lang w:val="lt-LT"/>
        </w:rPr>
        <w:t xml:space="preserve">, jei jis, </w:t>
      </w:r>
      <w:r w:rsidRPr="00034C9C">
        <w:rPr>
          <w:shd w:val="clear" w:color="auto" w:fill="FFFFFF"/>
          <w:lang w:val="lt-LT"/>
        </w:rPr>
        <w:t>jo subtiekėjas (-ai) ar ūkio subjektas (-ai), kurių pajėgumais remiamasi, kurie patys ar juos kontroliuojantys asmenys atitinka VPĮ 47 straipsnio 9 dalyje nustatytas sąlygas.</w:t>
      </w:r>
    </w:p>
    <w:p w14:paraId="525708E3" w14:textId="77777777" w:rsidR="007161DF" w:rsidRPr="00034C9C" w:rsidRDefault="007161DF" w:rsidP="007161DF">
      <w:pPr>
        <w:pStyle w:val="Body2"/>
        <w:ind w:firstLine="709"/>
        <w:rPr>
          <w:i/>
          <w:iCs/>
          <w:color w:val="auto"/>
          <w:lang w:val="lt-LT"/>
        </w:rPr>
      </w:pPr>
      <w:r w:rsidRPr="00034C9C">
        <w:rPr>
          <w:i/>
          <w:iCs/>
          <w:color w:val="auto"/>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w:t>
      </w:r>
      <w:r>
        <w:rPr>
          <w:lang w:val="lt-LT"/>
        </w:rPr>
        <w:lastRenderedPageBreak/>
        <w:t>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lastRenderedPageBreak/>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7DD08684" w14:textId="77777777" w:rsidR="007161DF" w:rsidRDefault="00055DE3" w:rsidP="009D4C12">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p>
    <w:p w14:paraId="1DC66B2B" w14:textId="3D4E8193" w:rsidR="00E14DB4" w:rsidRPr="007161DF" w:rsidRDefault="007161DF" w:rsidP="007161DF">
      <w:pPr>
        <w:pStyle w:val="Body2"/>
        <w:tabs>
          <w:tab w:val="left" w:pos="142"/>
          <w:tab w:val="left" w:pos="709"/>
        </w:tabs>
        <w:ind w:firstLine="709"/>
        <w:rPr>
          <w:b/>
          <w:bCs/>
          <w:color w:val="auto"/>
        </w:rPr>
      </w:pPr>
      <w:r>
        <w:rPr>
          <w:b/>
          <w:bCs/>
          <w:color w:val="auto"/>
        </w:rPr>
        <w:t xml:space="preserve">5.10.3. </w:t>
      </w:r>
      <w:r w:rsidRPr="00F3162C">
        <w:rPr>
          <w:b/>
          <w:bCs/>
          <w:color w:val="auto"/>
        </w:rPr>
        <w:t>Užpildyta Nacionalinio saugumo reikalavimų atitikties deklaracijos tipinė forma, pagal pirkimo sąlygų priedą.</w:t>
      </w:r>
      <w:r w:rsidR="00E14DB4" w:rsidRPr="00B63718">
        <w:rPr>
          <w:b/>
          <w:bCs/>
          <w:lang w:val="lt-LT"/>
        </w:rPr>
        <w:br/>
      </w:r>
      <w:r w:rsidR="00E14DB4">
        <w:rPr>
          <w:lang w:val="lt-LT"/>
        </w:rPr>
        <w:tab/>
        <w:t>5.1</w:t>
      </w:r>
      <w:r w:rsidR="00055DE3">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sidR="00055DE3">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sidR="00055DE3">
        <w:rPr>
          <w:lang w:val="lt-LT"/>
        </w:rPr>
        <w:t>3</w:t>
      </w:r>
      <w:r w:rsidR="00E14DB4">
        <w:rPr>
          <w:lang w:val="lt-LT"/>
        </w:rPr>
        <w:t xml:space="preserve">. Tiekėjas pasiūlymo formoje turi aiškiai nurodyti, kuri pasiūlymo informacija yra konfidenciali, vadovaujantis VPĮ 20 straipsniu </w:t>
      </w:r>
      <w:bookmarkStart w:id="1" w:name="_Hlk200109615"/>
      <w:r w:rsidR="00E14DB4">
        <w:rPr>
          <w:lang w:val="lt-LT"/>
        </w:rPr>
        <w:t xml:space="preserve">(taip pat žr. </w:t>
      </w:r>
      <w:bookmarkStart w:id="2" w:name="_Hlk193792676"/>
      <w:r w:rsidR="00D50502" w:rsidRPr="002877A9">
        <w:t>https://vpt.lrv.lt/uploads/vpt/documents/files/mp/konfidenciali_informacija.pdf</w:t>
      </w:r>
      <w:bookmarkEnd w:id="2"/>
      <w:r w:rsidR="00E14DB4">
        <w:rPr>
          <w:lang w:val="lt-LT"/>
        </w:rPr>
        <w:t xml:space="preserve">). </w:t>
      </w:r>
      <w:bookmarkEnd w:id="1"/>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sidR="00055DE3">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sidR="00055DE3">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w:t>
      </w:r>
      <w:r>
        <w:rPr>
          <w:lang w:val="lt-LT"/>
        </w:rPr>
        <w:lastRenderedPageBreak/>
        <w:t>(pavyzdžiui,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7D681895" w14:textId="77777777" w:rsidR="009F25B0" w:rsidRDefault="00E14DB4" w:rsidP="009F07AD">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r>
        <w:rPr>
          <w:lang w:val="lt-LT"/>
        </w:rPr>
        <w:tab/>
      </w:r>
    </w:p>
    <w:p w14:paraId="2742E9FA" w14:textId="7C73665F" w:rsidR="003464F5" w:rsidRDefault="009F25B0" w:rsidP="009F25B0">
      <w:pPr>
        <w:pStyle w:val="Body2"/>
        <w:ind w:firstLine="709"/>
        <w:rPr>
          <w:lang w:val="lt-LT"/>
        </w:rPr>
      </w:pPr>
      <w:r>
        <w:rPr>
          <w:rFonts w:eastAsia="Times New Roman" w:cs="Times New Roman"/>
          <w:lang w:val="lt-LT" w:eastAsia="lt-LT"/>
          <w14:textOutline w14:w="0" w14:cap="flat" w14:cmpd="sng" w14:algn="ctr">
            <w14:noFill/>
            <w14:prstDash w14:val="solid"/>
            <w14:bevel/>
          </w14:textOutline>
        </w:rPr>
        <w:t xml:space="preserve">9.8 </w:t>
      </w:r>
      <w:r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Pr>
          <w:rFonts w:eastAsia="Times New Roman" w:cs="Times New Roman"/>
          <w:lang w:val="lt-LT" w:eastAsia="lt-LT"/>
          <w14:textOutline w14:w="0" w14:cap="flat" w14:cmpd="sng" w14:algn="ctr">
            <w14:noFill/>
            <w14:prstDash w14:val="solid"/>
            <w14:bevel/>
          </w14:textOutline>
        </w:rPr>
        <w:t>2</w:t>
      </w:r>
      <w:r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pageidaujamą apžiūros laiką. Perkantysis subjektas turi teisę su tiekėju suderinti kitą, nei jo prašyme nurodytą susitikimo laiką. </w:t>
      </w:r>
      <w:r w:rsidR="00E14DB4">
        <w:rPr>
          <w:lang w:val="lt-LT"/>
        </w:rPr>
        <w:br/>
      </w:r>
      <w:r w:rsidR="00E14DB4">
        <w:rPr>
          <w:lang w:val="lt-LT"/>
        </w:rPr>
        <w:tab/>
      </w:r>
      <w:r w:rsidR="00E14DB4">
        <w:rPr>
          <w:lang w:val="lt-LT"/>
        </w:rPr>
        <w:br/>
      </w:r>
      <w:r w:rsidR="00E14DB4">
        <w:rPr>
          <w:lang w:val="lt-LT"/>
        </w:rPr>
        <w:tab/>
      </w:r>
      <w:r w:rsidR="00E14DB4">
        <w:rPr>
          <w:b/>
          <w:lang w:val="lt-LT"/>
        </w:rPr>
        <w:t>10. SUSIPAŽINIMAS SU GAUTAIS PASIŪLYMAIS</w:t>
      </w:r>
      <w:r w:rsidR="00E14DB4">
        <w:rPr>
          <w:b/>
          <w:lang w:val="lt-LT"/>
        </w:rPr>
        <w:tab/>
      </w:r>
      <w:r w:rsidR="00E14DB4">
        <w:rPr>
          <w:lang w:val="lt-LT"/>
        </w:rPr>
        <w:br/>
      </w:r>
      <w:r w:rsidR="00E14DB4">
        <w:rPr>
          <w:lang w:val="lt-LT"/>
        </w:rPr>
        <w:tab/>
      </w:r>
      <w:r w:rsidR="00E14DB4">
        <w:rPr>
          <w:lang w:val="lt-LT"/>
        </w:rPr>
        <w:br/>
      </w:r>
      <w:r w:rsidR="00E14DB4">
        <w:rPr>
          <w:lang w:val="lt-LT"/>
        </w:rPr>
        <w:tab/>
        <w:t xml:space="preserve">10.1. Pirminis susipažinimas su CVP IS priemonėmis pateiktais tiekėjų pasiūlymais vyks </w:t>
      </w:r>
      <w:r w:rsidR="00837C94">
        <w:rPr>
          <w:lang w:val="lt-LT"/>
        </w:rPr>
        <w:t>30</w:t>
      </w:r>
      <w:r w:rsidR="00E14DB4">
        <w:rPr>
          <w:lang w:val="lt-LT"/>
        </w:rPr>
        <w:t xml:space="preserve"> min. po CVP IS nurodytos pasiūlymų pateikimo termino pabaigos.</w:t>
      </w:r>
      <w:r w:rsidR="00E14DB4">
        <w:rPr>
          <w:lang w:val="lt-LT"/>
        </w:rPr>
        <w:tab/>
      </w:r>
      <w:r w:rsidR="00E14DB4">
        <w:rPr>
          <w:lang w:val="lt-LT"/>
        </w:rPr>
        <w:br/>
      </w:r>
      <w:r w:rsidR="00E14DB4">
        <w:rPr>
          <w:lang w:val="lt-LT"/>
        </w:rPr>
        <w:tab/>
        <w:t>10.2. Pirminio susipažinimo su CVP IS priemonėmis pateiktais pasiūlymais procedūroje pasiūlymus pateikę tiekėjai nedalyvauja.</w:t>
      </w:r>
      <w:r w:rsidR="00E14DB4">
        <w:rPr>
          <w:lang w:val="lt-LT"/>
        </w:rPr>
        <w:tab/>
      </w:r>
      <w:r w:rsidR="00E14DB4">
        <w:rPr>
          <w:lang w:val="lt-LT"/>
        </w:rPr>
        <w:br/>
      </w:r>
      <w:r w:rsidR="00E14DB4">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sidR="00E14DB4">
        <w:rPr>
          <w:lang w:val="lt-LT"/>
        </w:rPr>
        <w:tab/>
      </w:r>
      <w:r w:rsidR="00E14DB4">
        <w:rPr>
          <w:lang w:val="lt-LT"/>
        </w:rPr>
        <w:br/>
      </w:r>
      <w:r w:rsidR="00E14DB4">
        <w:rPr>
          <w:lang w:val="lt-LT"/>
        </w:rPr>
        <w:br/>
      </w:r>
      <w:r w:rsidR="00E14DB4">
        <w:rPr>
          <w:lang w:val="lt-LT"/>
        </w:rPr>
        <w:tab/>
      </w:r>
      <w:r w:rsidR="00E14DB4">
        <w:rPr>
          <w:lang w:val="lt-LT"/>
        </w:rPr>
        <w:br/>
      </w:r>
      <w:r w:rsidR="00E14DB4">
        <w:rPr>
          <w:lang w:val="lt-LT"/>
        </w:rPr>
        <w:lastRenderedPageBreak/>
        <w:tab/>
      </w:r>
      <w:r w:rsidR="00E14DB4">
        <w:rPr>
          <w:b/>
          <w:lang w:val="lt-LT"/>
        </w:rPr>
        <w:t>11. PASIŪLYMŲ NAGRINĖJIMAS</w:t>
      </w:r>
      <w:r w:rsidR="00E14DB4">
        <w:rPr>
          <w:b/>
          <w:lang w:val="lt-LT"/>
        </w:rPr>
        <w:tab/>
      </w:r>
      <w:r w:rsidR="00E14DB4">
        <w:rPr>
          <w:lang w:val="lt-LT"/>
        </w:rPr>
        <w:br/>
      </w:r>
      <w:r w:rsidR="00E14DB4">
        <w:rPr>
          <w:lang w:val="lt-LT"/>
        </w:rPr>
        <w:tab/>
      </w:r>
      <w:r w:rsidR="00E14DB4">
        <w:rPr>
          <w:lang w:val="lt-LT"/>
        </w:rPr>
        <w:br/>
      </w:r>
      <w:r w:rsidR="00E14DB4">
        <w:rPr>
          <w:lang w:val="lt-LT"/>
        </w:rPr>
        <w:tab/>
        <w:t>11.1. Gautus pasiūlymus perkančioji organizacija nagrinėjami žemiau nurodoma tvarka.</w:t>
      </w:r>
      <w:r w:rsidR="00E14DB4">
        <w:rPr>
          <w:lang w:val="lt-LT"/>
        </w:rPr>
        <w:tab/>
      </w:r>
      <w:r w:rsidR="00E14DB4">
        <w:rPr>
          <w:lang w:val="lt-LT"/>
        </w:rPr>
        <w:br/>
      </w:r>
      <w:r w:rsidR="00E14DB4">
        <w:rPr>
          <w:lang w:val="lt-LT"/>
        </w:rPr>
        <w:tab/>
      </w:r>
      <w:r w:rsidR="003464F5">
        <w:rPr>
          <w:lang w:val="lt-LT"/>
        </w:rPr>
        <w:t xml:space="preserve">11.2.1. tikrina, ar nebuvo pasiūlytos per didelės,  perkančiajai organizacijai nepriimtinos kainos </w:t>
      </w:r>
    </w:p>
    <w:p w14:paraId="7EE84B14" w14:textId="761C2DC7" w:rsidR="00D50502" w:rsidRDefault="00E14DB4" w:rsidP="00E14DB4">
      <w:pPr>
        <w:pStyle w:val="Body2"/>
        <w:ind w:firstLine="709"/>
        <w:rPr>
          <w:lang w:val="lt-LT"/>
        </w:rPr>
      </w:pPr>
      <w:r>
        <w:rPr>
          <w:lang w:val="lt-LT"/>
        </w:rPr>
        <w:t>11.2. Jei tiekėjo pasiūlymas nėra atmetamas, Komisija arba pirkimo organizatorius toliau atlieka šias pirkimo procedūras:</w:t>
      </w:r>
      <w:r>
        <w:rPr>
          <w:lang w:val="lt-LT"/>
        </w:rPr>
        <w:tab/>
      </w:r>
    </w:p>
    <w:p w14:paraId="7A9F753C" w14:textId="77777777" w:rsidR="00B924EC" w:rsidRDefault="00E14DB4" w:rsidP="00E14DB4">
      <w:pPr>
        <w:pStyle w:val="Body2"/>
        <w:ind w:firstLine="709"/>
        <w:rPr>
          <w:lang w:val="lt-LT"/>
        </w:rPr>
      </w:pPr>
      <w:r>
        <w:rPr>
          <w:lang w:val="lt-LT"/>
        </w:rPr>
        <w:tab/>
        <w:t>11.2.</w:t>
      </w:r>
      <w:r w:rsidR="006F6C6A">
        <w:rPr>
          <w:lang w:val="lt-LT"/>
        </w:rPr>
        <w:t>1</w:t>
      </w:r>
      <w:r w:rsidR="00D50502">
        <w:rPr>
          <w:lang w:val="lt-LT"/>
        </w:rPr>
        <w:t>. tikrina, ar tiekėjo pasiūlymas atitinka pirkimo sąlygų techninės specifikacijos reikalavimus;</w:t>
      </w:r>
      <w:r>
        <w:rPr>
          <w:lang w:val="lt-LT"/>
        </w:rPr>
        <w:br/>
      </w:r>
      <w:r>
        <w:rPr>
          <w:lang w:val="lt-LT"/>
        </w:rPr>
        <w:tab/>
        <w:t>11.2.</w:t>
      </w:r>
      <w:r w:rsidR="006F6C6A">
        <w:rPr>
          <w:lang w:val="lt-LT"/>
        </w:rPr>
        <w:t>2</w:t>
      </w:r>
      <w:r>
        <w:rPr>
          <w:lang w:val="lt-LT"/>
        </w:rPr>
        <w:t>.</w:t>
      </w:r>
      <w:r w:rsidR="00D50502">
        <w:rPr>
          <w:lang w:val="lt-LT"/>
        </w:rPr>
        <w:t>tikrina, ar tiekėjo pasiūlyme nėra nurodytos kainos apskaičiavimo klaidų;</w:t>
      </w:r>
      <w:r>
        <w:rPr>
          <w:lang w:val="lt-LT"/>
        </w:rPr>
        <w:br/>
      </w:r>
      <w:r>
        <w:rPr>
          <w:lang w:val="lt-LT"/>
        </w:rPr>
        <w:tab/>
        <w:t>11.2.</w:t>
      </w:r>
      <w:r w:rsidR="006F6C6A">
        <w:rPr>
          <w:lang w:val="lt-LT"/>
        </w:rPr>
        <w:t>3</w:t>
      </w:r>
      <w:r>
        <w:rPr>
          <w:lang w:val="lt-LT"/>
        </w:rPr>
        <w:t>. patikrina, ar tiekėjo pasiūlyme nurodyta kaina (jos sudedamosios dalys) neatrodo neįprastai maža;</w:t>
      </w:r>
      <w:r>
        <w:rPr>
          <w:lang w:val="lt-LT"/>
        </w:rPr>
        <w:tab/>
      </w:r>
    </w:p>
    <w:p w14:paraId="092C4CB3" w14:textId="336CCDB6" w:rsidR="00E14DB4" w:rsidRPr="00B924EC" w:rsidRDefault="00B924EC" w:rsidP="00B924EC">
      <w:pPr>
        <w:pStyle w:val="Body2"/>
        <w:ind w:firstLine="709"/>
      </w:pPr>
      <w:r w:rsidRPr="00B924EC">
        <w:rPr>
          <w:lang w:val="lt-LT"/>
        </w:rPr>
        <w:t>11.2.</w:t>
      </w:r>
      <w:r w:rsidRPr="00B924EC">
        <w:rPr>
          <w:lang w:val="lt-LT"/>
        </w:rPr>
        <w:t>5</w:t>
      </w:r>
      <w:r w:rsidRPr="00B924EC">
        <w:rPr>
          <w:lang w:val="lt-LT"/>
        </w:rPr>
        <w:t xml:space="preserve">. </w:t>
      </w:r>
      <w:r w:rsidRPr="00B924EC">
        <w:rPr>
          <w:color w:val="auto"/>
          <w:lang w:val="lt-LT"/>
        </w:rPr>
        <w:t xml:space="preserve">galimo laimėtojo prašo pateikti pirkimo sąlygų 3.6. p. nurodytus dokumentus, patvirtinančius, kad tiekėjas atitinka nacionalinio saugumo reikalavimus. </w:t>
      </w:r>
      <w:r w:rsidRPr="00B924EC">
        <w:rPr>
          <w:lang w:val="lt-LT"/>
        </w:rPr>
        <w:t xml:space="preserve">Gavusi dokumentus, Komisija arba pirkimo organizatorius patikrina, ar galimas laimėtojas atitinka </w:t>
      </w:r>
      <w:r w:rsidRPr="00B924EC">
        <w:rPr>
          <w:color w:val="auto"/>
          <w:lang w:val="lt-LT"/>
        </w:rPr>
        <w:t>nacionalinio saugumo reikalavimus;</w:t>
      </w:r>
      <w:r w:rsidR="00E14DB4">
        <w:rPr>
          <w:lang w:val="lt-LT"/>
        </w:rPr>
        <w:br/>
      </w:r>
      <w:r w:rsidR="00E14DB4">
        <w:rPr>
          <w:lang w:val="lt-LT"/>
        </w:rPr>
        <w:tab/>
        <w:t>11.2.</w:t>
      </w:r>
      <w:r>
        <w:rPr>
          <w:lang w:val="lt-LT"/>
        </w:rPr>
        <w:t>6</w:t>
      </w:r>
      <w:r w:rsidR="00E14DB4">
        <w:rPr>
          <w:lang w:val="lt-LT"/>
        </w:rPr>
        <w:t>. sudaro pasiūlymų eilę ir nustato pirkimo laimėtoją;</w:t>
      </w:r>
      <w:r w:rsidR="00E14DB4">
        <w:rPr>
          <w:lang w:val="lt-LT"/>
        </w:rPr>
        <w:tab/>
      </w:r>
      <w:r w:rsidR="00E14DB4">
        <w:rPr>
          <w:lang w:val="lt-LT"/>
        </w:rPr>
        <w:br/>
      </w:r>
      <w:r w:rsidR="00E14DB4">
        <w:rPr>
          <w:lang w:val="lt-LT"/>
        </w:rPr>
        <w:tab/>
        <w:t>11.2.</w:t>
      </w:r>
      <w:r>
        <w:rPr>
          <w:lang w:val="lt-LT"/>
        </w:rPr>
        <w:t>7</w:t>
      </w:r>
      <w:r w:rsidR="00E14DB4">
        <w:rPr>
          <w:lang w:val="lt-LT"/>
        </w:rPr>
        <w:t>. tiekėją, kurio pasiūlymas pripažintas laimėjusiu, kviečia sudaryti pirkimo sutartį.</w:t>
      </w:r>
      <w:r w:rsidR="00E14DB4">
        <w:rPr>
          <w:lang w:val="lt-LT"/>
        </w:rPr>
        <w:tab/>
      </w:r>
      <w:r w:rsidR="00E14DB4">
        <w:rPr>
          <w:lang w:val="lt-LT"/>
        </w:rPr>
        <w:br/>
      </w:r>
      <w:r w:rsidR="00E14DB4">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E14DB4">
        <w:rPr>
          <w:lang w:val="lt-LT"/>
        </w:rPr>
        <w:tab/>
      </w:r>
      <w:r w:rsidR="00E14DB4">
        <w:rPr>
          <w:lang w:val="lt-LT"/>
        </w:rPr>
        <w:br/>
      </w:r>
      <w:r w:rsidR="00E14DB4">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E14DB4">
        <w:rPr>
          <w:lang w:val="lt-LT"/>
        </w:rPr>
        <w:tab/>
      </w:r>
      <w:r w:rsidR="00E14DB4">
        <w:rPr>
          <w:lang w:val="lt-LT"/>
        </w:rPr>
        <w:br/>
      </w:r>
      <w:r w:rsidR="00E14DB4">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E14DB4">
        <w:rPr>
          <w:lang w:val="lt-LT"/>
        </w:rPr>
        <w:tab/>
      </w:r>
      <w:r w:rsidR="00E14DB4">
        <w:rPr>
          <w:lang w:val="lt-LT"/>
        </w:rPr>
        <w:br/>
      </w:r>
      <w:r w:rsidR="00E14DB4">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sidR="00E14DB4">
        <w:rPr>
          <w:lang w:val="lt-LT"/>
        </w:rPr>
        <w:tab/>
      </w:r>
      <w:r w:rsidR="00E14DB4">
        <w:rPr>
          <w:lang w:val="lt-LT"/>
        </w:rPr>
        <w:br/>
      </w:r>
      <w:r w:rsidR="00E14DB4">
        <w:rPr>
          <w:lang w:val="lt-LT"/>
        </w:rPr>
        <w:tab/>
        <w:t>11.7. Jeigu tiekėjo pasiūlyme nurodyta kaina (jos sudedamosios dalys) atrodo neįprastai maža, Komisija arba pirkimo organizatorius prašo tiekėją ją pagrįsti, vadovaujantis VPĮ 57 straipsnio 2 ir 3 dalių nuostatomis.</w:t>
      </w:r>
      <w:r w:rsidR="00E14DB4">
        <w:rPr>
          <w:lang w:val="lt-LT"/>
        </w:rPr>
        <w:tab/>
      </w:r>
      <w:r w:rsidR="00E14DB4">
        <w:rPr>
          <w:lang w:val="lt-LT"/>
        </w:rPr>
        <w:br/>
      </w:r>
      <w:r w:rsidR="00E14DB4">
        <w:rPr>
          <w:lang w:val="lt-LT"/>
        </w:rPr>
        <w:tab/>
        <w:t>11.8. Komisija arba pirkimo organizatorius gali nevertinti viso pasiūlymo, jeigu patikrinus pasiūlymo dalį nustatoma, kad pasiūlymas, vadovaujantis jam nustatytais reikalavimais, turi būti atmetamas.</w:t>
      </w:r>
      <w:r w:rsidR="00E14DB4">
        <w:rPr>
          <w:lang w:val="lt-LT"/>
        </w:rPr>
        <w:tab/>
      </w:r>
      <w:r w:rsidR="00E14DB4">
        <w:rPr>
          <w:lang w:val="lt-LT"/>
        </w:rPr>
        <w:br/>
      </w:r>
      <w:r w:rsidR="00E14DB4">
        <w:rPr>
          <w:lang w:val="lt-LT"/>
        </w:rPr>
        <w:tab/>
      </w:r>
      <w:r w:rsidR="00E14DB4">
        <w:rPr>
          <w:b/>
          <w:lang w:val="lt-LT"/>
        </w:rPr>
        <w:t>12. ELEKTRONINIS AUKCIONAS ARBA DERYBOS</w:t>
      </w:r>
    </w:p>
    <w:p w14:paraId="03871D69" w14:textId="77777777" w:rsidR="00E14DB4" w:rsidRDefault="00E14DB4" w:rsidP="00E14DB4">
      <w:pPr>
        <w:pStyle w:val="Body2"/>
        <w:ind w:firstLine="709"/>
        <w:rPr>
          <w:lang w:val="lt-LT"/>
        </w:rPr>
      </w:pPr>
    </w:p>
    <w:p w14:paraId="621C5232" w14:textId="77777777" w:rsidR="007E2733"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lastRenderedPageBreak/>
        <w:tab/>
        <w:t xml:space="preserve">13.1.8. </w:t>
      </w:r>
      <w:r w:rsidR="009C4625" w:rsidRPr="00DE5CCD">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007E2733">
        <w:rPr>
          <w:lang w:val="lt-LT"/>
        </w:rPr>
        <w:t>;</w:t>
      </w:r>
    </w:p>
    <w:p w14:paraId="0D0B6D5B" w14:textId="35448276" w:rsidR="0028745A" w:rsidRPr="007E2733" w:rsidRDefault="007E2733" w:rsidP="007E2733">
      <w:pPr>
        <w:suppressAutoHyphens/>
        <w:spacing w:after="40"/>
        <w:ind w:firstLine="720"/>
        <w:jc w:val="both"/>
        <w:rPr>
          <w:rFonts w:eastAsia="Times New Roman"/>
          <w:sz w:val="22"/>
          <w:szCs w:val="22"/>
          <w:lang w:val="lt-LT" w:eastAsia="lt-LT"/>
          <w14:textOutline w14:w="0" w14:cap="flat" w14:cmpd="sng" w14:algn="ctr">
            <w14:noFill/>
            <w14:prstDash w14:val="solid"/>
            <w14:bevel/>
          </w14:textOutline>
        </w:rPr>
      </w:pPr>
      <w:r>
        <w:rPr>
          <w:lang w:val="lt-LT"/>
        </w:rPr>
        <w:t xml:space="preserve">13.1.9. </w:t>
      </w:r>
      <w:r w:rsidRPr="00B037ED">
        <w:rPr>
          <w:sz w:val="22"/>
          <w:szCs w:val="22"/>
          <w:lang w:val="lt-LT"/>
        </w:rPr>
        <w:t>pasiūlymą pateikęs tiekėjas neatitinka nacionalinio saugumo reikalavimų,</w:t>
      </w:r>
      <w:r>
        <w:rPr>
          <w:sz w:val="22"/>
          <w:szCs w:val="22"/>
          <w:lang w:val="lt-LT"/>
        </w:rPr>
        <w:t xml:space="preserve"> </w:t>
      </w:r>
      <w:r w:rsidRPr="00B037ED">
        <w:rPr>
          <w:sz w:val="22"/>
          <w:szCs w:val="22"/>
          <w:lang w:val="lt-LT"/>
        </w:rPr>
        <w:t>arba perkančiosios organizacijos prašymu nepateikė ar nepatikslino pateiktų netikslių ar neišsamių duomenų apie atitikimą CVP IS priemonėmis</w:t>
      </w:r>
      <w:r>
        <w:rPr>
          <w:sz w:val="22"/>
          <w:szCs w:val="22"/>
          <w:lang w:val="lt-LT"/>
        </w:rPr>
        <w:t>.</w:t>
      </w:r>
      <w:r w:rsidR="00E14DB4" w:rsidRPr="00D50502">
        <w:rPr>
          <w:lang w:val="lt-LT"/>
        </w:rPr>
        <w:br/>
      </w:r>
      <w:r w:rsidR="00E14DB4" w:rsidRPr="00D50502">
        <w:rPr>
          <w:lang w:val="lt-LT"/>
        </w:rPr>
        <w:tab/>
        <w:t>13.2. Apie pasiūlymo atmetimą ir tokio atmetimo priežastis tiekėjas informuojamas CVP IS priemonėmis.</w:t>
      </w:r>
      <w:r w:rsidR="00E14DB4" w:rsidRPr="00D50502">
        <w:rPr>
          <w:lang w:val="lt-LT"/>
        </w:rPr>
        <w:tab/>
      </w:r>
      <w:r w:rsidR="00E14DB4">
        <w:rPr>
          <w:lang w:val="lt-LT"/>
        </w:rPr>
        <w:br/>
      </w:r>
      <w:r w:rsidR="00E14DB4">
        <w:rPr>
          <w:lang w:val="lt-LT"/>
        </w:rPr>
        <w:tab/>
      </w:r>
      <w:r w:rsidR="00E14DB4">
        <w:rPr>
          <w:lang w:val="lt-LT"/>
        </w:rPr>
        <w:br/>
      </w:r>
      <w:r w:rsidR="00E14DB4">
        <w:rPr>
          <w:lang w:val="lt-LT"/>
        </w:rPr>
        <w:tab/>
      </w:r>
      <w:r w:rsidR="00E14DB4">
        <w:rPr>
          <w:b/>
          <w:lang w:val="lt-LT"/>
        </w:rPr>
        <w:t>14. PASIŪLYMŲ VERTINIMAS</w:t>
      </w:r>
      <w:r w:rsidR="00E14DB4">
        <w:rPr>
          <w:b/>
          <w:lang w:val="lt-LT"/>
        </w:rPr>
        <w:tab/>
      </w:r>
      <w:r w:rsidR="00E14DB4">
        <w:rPr>
          <w:lang w:val="lt-LT"/>
        </w:rPr>
        <w:br/>
      </w:r>
      <w:r w:rsidR="00E14DB4">
        <w:rPr>
          <w:lang w:val="lt-LT"/>
        </w:rPr>
        <w:tab/>
      </w:r>
      <w:r w:rsidR="00E14DB4">
        <w:rPr>
          <w:lang w:val="lt-LT"/>
        </w:rPr>
        <w:br/>
      </w:r>
      <w:r w:rsidR="00E14DB4">
        <w:rPr>
          <w:lang w:val="lt-LT"/>
        </w:rPr>
        <w:tab/>
        <w:t>14.1. Perkančioji organizacija ekonomiškai naudingiausią pasiūlymą išrenka pagal kainą. Ekonomiškai naudingiausiu pasiūlymu laikomas mažiausios kainos pasiūlymas.</w:t>
      </w:r>
      <w:r w:rsidR="00E14DB4">
        <w:rPr>
          <w:lang w:val="lt-LT"/>
        </w:rPr>
        <w:tab/>
      </w:r>
      <w:r w:rsidR="00E14DB4">
        <w:rPr>
          <w:lang w:val="lt-LT"/>
        </w:rPr>
        <w:br/>
      </w:r>
      <w:r w:rsidR="00E14DB4">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00E14DB4" w:rsidRPr="0028745A">
        <w:rPr>
          <w:lang w:val="lt-LT"/>
        </w:rPr>
        <w:t>dieną.</w:t>
      </w:r>
      <w:r w:rsidR="00E14DB4"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3"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lastRenderedPageBreak/>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3"/>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4" w:name="_Hlk200110874"/>
      <w:r w:rsidR="00E922FA" w:rsidRPr="00E922FA">
        <w:rPr>
          <w:lang w:val="lt-LT"/>
        </w:rPr>
        <w:t xml:space="preserve">Atkreiptinas dėmesys, kad vykdant pirkimo sutartį, pridėtinės vertės mokesčio sąskaitos faktūros, sąskaitos faktūros, kreditiniai ir debetiniai dokumentai bei avansinės sąskaitos turi būti teikiami </w:t>
      </w:r>
      <w:r w:rsidR="00E922FA" w:rsidRPr="00E922FA">
        <w:rPr>
          <w:lang w:val="lt-LT"/>
        </w:rPr>
        <w:lastRenderedPageBreak/>
        <w:t>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4"/>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5"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5"/>
    <w:p w14:paraId="51B93C9D" w14:textId="460D908F" w:rsidR="00BF5593"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6"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7C611CBE" w14:textId="764AE8C7" w:rsidR="00683AA2" w:rsidRDefault="00683AA2" w:rsidP="00BF57E3">
      <w:pPr>
        <w:pStyle w:val="Body2"/>
        <w:ind w:left="709"/>
        <w:rPr>
          <w:color w:val="auto"/>
          <w:lang w:val="lt-LT"/>
        </w:rPr>
      </w:pPr>
      <w:r w:rsidRPr="00790171">
        <w:rPr>
          <w:color w:val="auto"/>
          <w:lang w:val="lt-LT"/>
        </w:rPr>
        <w:t xml:space="preserve">Pirkimo sąlygų priedas Nr. </w:t>
      </w:r>
      <w:r>
        <w:rPr>
          <w:color w:val="auto"/>
          <w:lang w:val="lt-LT"/>
        </w:rPr>
        <w:t>2 „Techninė specifikacija“;</w:t>
      </w:r>
    </w:p>
    <w:p w14:paraId="4A57460D" w14:textId="6CB80CF2"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683AA2">
        <w:rPr>
          <w:color w:val="auto"/>
          <w:lang w:val="lt-LT"/>
        </w:rPr>
        <w:t>3</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 xml:space="preserve">ies </w:t>
      </w:r>
      <w:r w:rsidR="005E1E38" w:rsidRPr="00790171">
        <w:rPr>
          <w:color w:val="auto"/>
          <w:lang w:val="lt-LT"/>
        </w:rPr>
        <w:t>projek</w:t>
      </w:r>
      <w:r w:rsidR="005E1E38">
        <w:rPr>
          <w:color w:val="auto"/>
          <w:lang w:val="lt-LT"/>
        </w:rPr>
        <w:t>tas</w:t>
      </w:r>
      <w:r w:rsidR="00790171" w:rsidRPr="00790171">
        <w:rPr>
          <w:color w:val="auto"/>
          <w:lang w:val="lt-LT"/>
        </w:rPr>
        <w:t>“.</w:t>
      </w:r>
    </w:p>
    <w:bookmarkEnd w:id="6"/>
    <w:p w14:paraId="3438FA98" w14:textId="5D7EB805" w:rsidR="00D41BBD" w:rsidRPr="00BB1EE9" w:rsidRDefault="00D41BBD" w:rsidP="00D41BBD">
      <w:pPr>
        <w:pStyle w:val="Body2"/>
        <w:ind w:firstLine="709"/>
        <w:rPr>
          <w:lang w:val="lt-LT"/>
        </w:rPr>
      </w:pPr>
      <w:r w:rsidRPr="00BB1EE9">
        <w:rPr>
          <w:color w:val="auto"/>
          <w:lang w:val="lt-LT"/>
        </w:rPr>
        <w:t xml:space="preserve">Pirkimo sąlygų priedas Nr. </w:t>
      </w:r>
      <w:r>
        <w:rPr>
          <w:color w:val="auto"/>
          <w:lang w:val="lt-LT"/>
        </w:rPr>
        <w:t>4</w:t>
      </w:r>
      <w:r w:rsidRPr="00BB1EE9">
        <w:rPr>
          <w:color w:val="auto"/>
          <w:lang w:val="lt-LT"/>
        </w:rPr>
        <w:t xml:space="preserve"> „Nacionalinio saugumo reikalavimų atitikties deklaracijos tipinė forma”.</w:t>
      </w:r>
    </w:p>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E934" w14:textId="77777777" w:rsidR="00193B6F" w:rsidRDefault="00193B6F">
      <w:r>
        <w:separator/>
      </w:r>
    </w:p>
  </w:endnote>
  <w:endnote w:type="continuationSeparator" w:id="0">
    <w:p w14:paraId="70796C02" w14:textId="77777777" w:rsidR="00193B6F" w:rsidRDefault="0019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9A81" w14:textId="77777777" w:rsidR="00193B6F" w:rsidRDefault="00193B6F">
      <w:r>
        <w:separator/>
      </w:r>
    </w:p>
  </w:footnote>
  <w:footnote w:type="continuationSeparator" w:id="0">
    <w:p w14:paraId="2FBCE33F" w14:textId="77777777" w:rsidR="00193B6F" w:rsidRDefault="00193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433"/>
    <w:rsid w:val="00033B52"/>
    <w:rsid w:val="00055DE3"/>
    <w:rsid w:val="00072591"/>
    <w:rsid w:val="00075E44"/>
    <w:rsid w:val="000956E9"/>
    <w:rsid w:val="000C6719"/>
    <w:rsid w:val="000F1530"/>
    <w:rsid w:val="00107468"/>
    <w:rsid w:val="001125E3"/>
    <w:rsid w:val="00117C88"/>
    <w:rsid w:val="001355F9"/>
    <w:rsid w:val="0014635D"/>
    <w:rsid w:val="00166093"/>
    <w:rsid w:val="00193B6F"/>
    <w:rsid w:val="00194362"/>
    <w:rsid w:val="001B7621"/>
    <w:rsid w:val="001D4A22"/>
    <w:rsid w:val="001E2515"/>
    <w:rsid w:val="001E4E69"/>
    <w:rsid w:val="00205AB1"/>
    <w:rsid w:val="00225378"/>
    <w:rsid w:val="00246D7D"/>
    <w:rsid w:val="002559B0"/>
    <w:rsid w:val="00271A12"/>
    <w:rsid w:val="002804FE"/>
    <w:rsid w:val="0028745A"/>
    <w:rsid w:val="00291B4E"/>
    <w:rsid w:val="002A08A8"/>
    <w:rsid w:val="002B5341"/>
    <w:rsid w:val="003113E3"/>
    <w:rsid w:val="00326E04"/>
    <w:rsid w:val="003442D1"/>
    <w:rsid w:val="003464F5"/>
    <w:rsid w:val="00360CDE"/>
    <w:rsid w:val="003815D8"/>
    <w:rsid w:val="003E01B4"/>
    <w:rsid w:val="004027F2"/>
    <w:rsid w:val="00403367"/>
    <w:rsid w:val="00411DD6"/>
    <w:rsid w:val="00435280"/>
    <w:rsid w:val="004400CA"/>
    <w:rsid w:val="00441D3B"/>
    <w:rsid w:val="00444510"/>
    <w:rsid w:val="00460622"/>
    <w:rsid w:val="00482C3E"/>
    <w:rsid w:val="004B4F0A"/>
    <w:rsid w:val="004F4729"/>
    <w:rsid w:val="0051139E"/>
    <w:rsid w:val="00517B1E"/>
    <w:rsid w:val="00540227"/>
    <w:rsid w:val="00561A2F"/>
    <w:rsid w:val="005A752C"/>
    <w:rsid w:val="005B25E5"/>
    <w:rsid w:val="005E1E38"/>
    <w:rsid w:val="005E5855"/>
    <w:rsid w:val="005F57D7"/>
    <w:rsid w:val="006228A8"/>
    <w:rsid w:val="006445AC"/>
    <w:rsid w:val="00655DB4"/>
    <w:rsid w:val="00683AA2"/>
    <w:rsid w:val="006F6C6A"/>
    <w:rsid w:val="007019E9"/>
    <w:rsid w:val="00705261"/>
    <w:rsid w:val="007161DF"/>
    <w:rsid w:val="0076351D"/>
    <w:rsid w:val="0077477D"/>
    <w:rsid w:val="00780D20"/>
    <w:rsid w:val="00790171"/>
    <w:rsid w:val="007C39A3"/>
    <w:rsid w:val="007E2733"/>
    <w:rsid w:val="007F55E5"/>
    <w:rsid w:val="00837C94"/>
    <w:rsid w:val="00880630"/>
    <w:rsid w:val="008B1A2A"/>
    <w:rsid w:val="008B5B6A"/>
    <w:rsid w:val="008B7819"/>
    <w:rsid w:val="008C7430"/>
    <w:rsid w:val="008E7B75"/>
    <w:rsid w:val="008F21FD"/>
    <w:rsid w:val="0090256C"/>
    <w:rsid w:val="00937A1C"/>
    <w:rsid w:val="00961274"/>
    <w:rsid w:val="00965BC8"/>
    <w:rsid w:val="009804B5"/>
    <w:rsid w:val="0099639A"/>
    <w:rsid w:val="009C4625"/>
    <w:rsid w:val="009D4C12"/>
    <w:rsid w:val="009E0122"/>
    <w:rsid w:val="009F07AD"/>
    <w:rsid w:val="009F25B0"/>
    <w:rsid w:val="009F7E79"/>
    <w:rsid w:val="00A3250F"/>
    <w:rsid w:val="00A72013"/>
    <w:rsid w:val="00AA1847"/>
    <w:rsid w:val="00AE397B"/>
    <w:rsid w:val="00B16FAE"/>
    <w:rsid w:val="00B63718"/>
    <w:rsid w:val="00B7521D"/>
    <w:rsid w:val="00B83EBA"/>
    <w:rsid w:val="00B92402"/>
    <w:rsid w:val="00B924EC"/>
    <w:rsid w:val="00BF5593"/>
    <w:rsid w:val="00BF57E3"/>
    <w:rsid w:val="00C119E5"/>
    <w:rsid w:val="00C337C5"/>
    <w:rsid w:val="00C702C6"/>
    <w:rsid w:val="00C71AD9"/>
    <w:rsid w:val="00C81C57"/>
    <w:rsid w:val="00CA004B"/>
    <w:rsid w:val="00CB3EBA"/>
    <w:rsid w:val="00CB7BAF"/>
    <w:rsid w:val="00CC5DF8"/>
    <w:rsid w:val="00CE4DCE"/>
    <w:rsid w:val="00D044D8"/>
    <w:rsid w:val="00D0561B"/>
    <w:rsid w:val="00D318B9"/>
    <w:rsid w:val="00D3514C"/>
    <w:rsid w:val="00D41BBD"/>
    <w:rsid w:val="00D50502"/>
    <w:rsid w:val="00D5339B"/>
    <w:rsid w:val="00D92ED1"/>
    <w:rsid w:val="00DA0BEC"/>
    <w:rsid w:val="00DA65D3"/>
    <w:rsid w:val="00DF6DE0"/>
    <w:rsid w:val="00E14DB4"/>
    <w:rsid w:val="00E161F9"/>
    <w:rsid w:val="00E3715D"/>
    <w:rsid w:val="00E45773"/>
    <w:rsid w:val="00E46C25"/>
    <w:rsid w:val="00E922FA"/>
    <w:rsid w:val="00EC1C49"/>
    <w:rsid w:val="00ED4713"/>
    <w:rsid w:val="00EE3EEE"/>
    <w:rsid w:val="00F0464D"/>
    <w:rsid w:val="00F32912"/>
    <w:rsid w:val="00F70296"/>
    <w:rsid w:val="00F73C85"/>
    <w:rsid w:val="00F81196"/>
    <w:rsid w:val="00F81F09"/>
    <w:rsid w:val="00F91C87"/>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CEA3-AA7E-462E-BF82-A3DFFCD6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22344</Words>
  <Characters>12737</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91</cp:revision>
  <dcterms:created xsi:type="dcterms:W3CDTF">2021-02-08T14:42:00Z</dcterms:created>
  <dcterms:modified xsi:type="dcterms:W3CDTF">2026-05-06T06:13:00Z</dcterms:modified>
</cp:coreProperties>
</file>