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67" w:rsidRDefault="00F61B67" w:rsidP="0074137F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</w:t>
      </w:r>
    </w:p>
    <w:p w:rsidR="0074137F" w:rsidRPr="00F47746" w:rsidRDefault="0074137F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Karinių jūrų pajėgų Logistikos tarnyba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8393B" w:rsidRDefault="00A14FB2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KARINIŲ JŪRŲ PAJĖGŲ LAIVŲ AGENTAVIMO UŽSIENIO UOSTUOSE PASLAUG</w:t>
      </w:r>
      <w:r w:rsidR="00F61B67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Ų </w:t>
      </w:r>
      <w:r w:rsidR="00F61B67"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</w:t>
      </w:r>
      <w:r w:rsidR="001839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18393B" w:rsidRDefault="0018393B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B32E2D" w:rsidRDefault="00B32E2D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0B20C2" w:rsidRPr="0018393B" w:rsidRDefault="00286ABF" w:rsidP="001839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Konkurso dalyviams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bookmarkStart w:id="0" w:name="_GoBack"/>
      <w:bookmarkEnd w:id="0"/>
      <w:r w:rsidR="0018393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2026-05-</w:t>
      </w:r>
      <w:r w:rsidR="00B32E2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07</w:t>
      </w:r>
    </w:p>
    <w:p w:rsidR="004E1EBF" w:rsidRDefault="004E1EBF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32E2D" w:rsidRDefault="00B32E2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32E2D" w:rsidRPr="00FF7DCC" w:rsidRDefault="00B32E2D" w:rsidP="00B32E2D">
      <w:pPr>
        <w:jc w:val="both"/>
        <w:rPr>
          <w:b/>
        </w:rPr>
      </w:pPr>
      <w:r w:rsidRPr="0065291F">
        <w:rPr>
          <w:b/>
        </w:rPr>
        <w:t xml:space="preserve">DĖL </w:t>
      </w:r>
      <w:r w:rsidR="000D4F7A">
        <w:rPr>
          <w:b/>
        </w:rPr>
        <w:t>KONKURSO DALYVIO</w:t>
      </w:r>
      <w:r>
        <w:rPr>
          <w:b/>
        </w:rPr>
        <w:t xml:space="preserve"> GAUTO PRANEŠIMO</w:t>
      </w:r>
    </w:p>
    <w:p w:rsidR="00B32E2D" w:rsidRDefault="00B32E2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32E2D" w:rsidRDefault="00B32E2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47523F" w:rsidRPr="0047523F" w:rsidRDefault="00B32E2D" w:rsidP="0047523F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Lietuvos kariuomenės Karinių jūrų pajėgų Logistikos tarnyba (toliau – Perkančioji organizacija) 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m. 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balandžio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7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Centrinėje viešųjų pirkimų informacinėje sistemoje (toliau – CVP IS) (pirkimo ID </w:t>
      </w:r>
      <w:r w:rsidR="0047523F" w:rsidRPr="00316565">
        <w:rPr>
          <w:rFonts w:ascii="Times New Roman" w:hAnsi="Times New Roman" w:cs="Times New Roman"/>
          <w:color w:val="auto"/>
          <w:sz w:val="24"/>
          <w:szCs w:val="24"/>
        </w:rPr>
        <w:t>7283889</w:t>
      </w:r>
      <w:r w:rsidR="0047523F" w:rsidRPr="00316565" w:rsidDel="003165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="0047523F" w:rsidRP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Karinių jūrų pajėgų laivų agentavimo užsienio uostuose paslaugų viešojo pirkimo (pirkimo ID 7249523) (toliau – pirkimas), vykdomą atviro konkurso būdu, CVP IS priemonėmis, pasiekiamą adresu </w:t>
      </w:r>
      <w:hyperlink r:id="rId8" w:history="1">
        <w:r w:rsidR="0047523F" w:rsidRPr="0047523F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lt-LT"/>
          </w:rPr>
          <w:t>https://viesiejipirkimai.lt/</w:t>
        </w:r>
      </w:hyperlink>
      <w:r w:rsidR="0047523F" w:rsidRP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:rsidR="00B32E2D" w:rsidRPr="00B32E2D" w:rsidRDefault="00B32E2D" w:rsidP="00B32E2D">
      <w:pPr>
        <w:ind w:firstLine="709"/>
        <w:jc w:val="both"/>
        <w:rPr>
          <w:rFonts w:eastAsia="Times New Roman"/>
          <w:lang w:val="lt-LT"/>
        </w:rPr>
      </w:pPr>
      <w:r>
        <w:rPr>
          <w:lang w:val="lt-LT"/>
        </w:rPr>
        <w:t>Karinių jūrų pajėgų laivų agentavimo užsienio uostuose paslaugų viešojo pirkimo k</w:t>
      </w:r>
      <w:r w:rsidR="0047523F" w:rsidRPr="00934E36">
        <w:rPr>
          <w:lang w:val="lt-LT"/>
        </w:rPr>
        <w:t>omisija</w:t>
      </w:r>
      <w:r>
        <w:rPr>
          <w:lang w:val="lt-LT"/>
        </w:rPr>
        <w:t xml:space="preserve"> (toliau – Komisija)</w:t>
      </w:r>
      <w:r w:rsidR="007E5579">
        <w:rPr>
          <w:lang w:val="lt-LT"/>
        </w:rPr>
        <w:t xml:space="preserve">, </w:t>
      </w:r>
      <w:r w:rsidRPr="00B32E2D">
        <w:rPr>
          <w:rFonts w:eastAsia="Times New Roman"/>
          <w:lang w:val="lt-LT"/>
        </w:rPr>
        <w:t>inform</w:t>
      </w:r>
      <w:r>
        <w:rPr>
          <w:rFonts w:eastAsia="Times New Roman"/>
          <w:lang w:val="lt-LT"/>
        </w:rPr>
        <w:t>uoja, kad</w:t>
      </w:r>
      <w:r w:rsidRPr="00B32E2D">
        <w:rPr>
          <w:rFonts w:eastAsia="Times New Roman"/>
          <w:lang w:val="lt-LT"/>
        </w:rPr>
        <w:t xml:space="preserve"> CVP IS priemonėmis 2026 m. gegužės 6 d. ga</w:t>
      </w:r>
      <w:r>
        <w:rPr>
          <w:rFonts w:eastAsia="Times New Roman"/>
          <w:lang w:val="lt-LT"/>
        </w:rPr>
        <w:t>vo</w:t>
      </w:r>
      <w:r w:rsidRPr="00B32E2D">
        <w:rPr>
          <w:rFonts w:eastAsia="Times New Roman"/>
          <w:lang w:val="lt-LT"/>
        </w:rPr>
        <w:t xml:space="preserve"> konkurso dalyvio pranešimą (ID 635060)  „</w:t>
      </w:r>
      <w:r w:rsidRPr="00B32E2D">
        <w:rPr>
          <w:lang w:val="lt-LT"/>
        </w:rPr>
        <w:t xml:space="preserve">Dėl laivų </w:t>
      </w:r>
      <w:proofErr w:type="spellStart"/>
      <w:r w:rsidRPr="00B32E2D">
        <w:rPr>
          <w:lang w:val="lt-LT"/>
        </w:rPr>
        <w:t>Bruto</w:t>
      </w:r>
      <w:proofErr w:type="spellEnd"/>
      <w:r w:rsidRPr="00B32E2D">
        <w:rPr>
          <w:lang w:val="lt-LT"/>
        </w:rPr>
        <w:t xml:space="preserve"> tonažo“,</w:t>
      </w:r>
      <w:r w:rsidRPr="00B32E2D">
        <w:rPr>
          <w:rFonts w:eastAsia="Times New Roman"/>
          <w:i/>
          <w:iCs/>
          <w:lang w:val="lt-LT"/>
        </w:rPr>
        <w:t xml:space="preserve"> </w:t>
      </w:r>
      <w:r w:rsidRPr="00B32E2D">
        <w:rPr>
          <w:rFonts w:eastAsia="Times New Roman"/>
          <w:lang w:val="lt-LT"/>
        </w:rPr>
        <w:t>kuriame rašoma:</w:t>
      </w:r>
    </w:p>
    <w:p w:rsidR="00B32E2D" w:rsidRPr="00B32E2D" w:rsidRDefault="00B32E2D" w:rsidP="00B32E2D">
      <w:pPr>
        <w:ind w:firstLine="709"/>
        <w:jc w:val="both"/>
        <w:rPr>
          <w:rFonts w:eastAsia="Times New Roman"/>
          <w:i/>
          <w:lang w:val="lt-LT"/>
        </w:rPr>
      </w:pPr>
      <w:r w:rsidRPr="00B32E2D">
        <w:rPr>
          <w:rFonts w:eastAsia="Times New Roman"/>
          <w:lang w:val="lt-LT"/>
        </w:rPr>
        <w:t>„</w:t>
      </w:r>
      <w:r w:rsidRPr="00B32E2D">
        <w:rPr>
          <w:rFonts w:eastAsia="Times New Roman"/>
          <w:i/>
          <w:lang w:val="lt-LT"/>
        </w:rPr>
        <w:t xml:space="preserve">Kai kurie uostai krantinės rinkliavą skaičiuoja pagal </w:t>
      </w:r>
      <w:proofErr w:type="spellStart"/>
      <w:r w:rsidRPr="00B32E2D">
        <w:rPr>
          <w:rFonts w:eastAsia="Times New Roman"/>
          <w:i/>
          <w:lang w:val="lt-LT"/>
        </w:rPr>
        <w:t>bruto</w:t>
      </w:r>
      <w:proofErr w:type="spellEnd"/>
      <w:r w:rsidRPr="00B32E2D">
        <w:rPr>
          <w:rFonts w:eastAsia="Times New Roman"/>
          <w:i/>
          <w:lang w:val="lt-LT"/>
        </w:rPr>
        <w:t xml:space="preserve"> tonažą (GRT). Ar būtų galimybė pateikti visų klasių laivų GRT duomenis?“</w:t>
      </w:r>
    </w:p>
    <w:p w:rsidR="00B32E2D" w:rsidRPr="00B32E2D" w:rsidRDefault="00B32E2D" w:rsidP="00B32E2D">
      <w:pPr>
        <w:tabs>
          <w:tab w:val="left" w:pos="709"/>
          <w:tab w:val="left" w:pos="993"/>
        </w:tabs>
        <w:ind w:firstLine="709"/>
        <w:contextualSpacing/>
        <w:jc w:val="both"/>
        <w:rPr>
          <w:lang w:val="lt-LT"/>
        </w:rPr>
      </w:pPr>
      <w:r w:rsidRPr="00B32E2D">
        <w:rPr>
          <w:lang w:val="lt-LT"/>
        </w:rPr>
        <w:t xml:space="preserve">Atkreiptinas dėmesys, kad vadovaujantis pirkimo sąlygų 9.3 punktu, CVP IS paskelbtame skelbime prašymų pateikti paaiškinimus termino pabaiga yra nurodyta 2026 m. gegužės 5 d. 10 val. </w:t>
      </w:r>
    </w:p>
    <w:p w:rsidR="00B32E2D" w:rsidRPr="00B32E2D" w:rsidRDefault="00B32E2D" w:rsidP="00B32E2D">
      <w:pPr>
        <w:tabs>
          <w:tab w:val="left" w:pos="709"/>
          <w:tab w:val="left" w:pos="993"/>
        </w:tabs>
        <w:ind w:firstLine="709"/>
        <w:contextualSpacing/>
        <w:jc w:val="both"/>
        <w:rPr>
          <w:lang w:val="lt-LT"/>
        </w:rPr>
      </w:pPr>
      <w:r w:rsidRPr="00B32E2D">
        <w:rPr>
          <w:lang w:val="lt-LT"/>
        </w:rPr>
        <w:t xml:space="preserve">Atsižvelgiant į tai, kad tiekėjo paklausimas pateiktas pavėluotai, </w:t>
      </w:r>
      <w:proofErr w:type="spellStart"/>
      <w:r w:rsidRPr="00B32E2D">
        <w:rPr>
          <w:lang w:val="lt-LT"/>
        </w:rPr>
        <w:t>t.y</w:t>
      </w:r>
      <w:proofErr w:type="spellEnd"/>
      <w:r w:rsidRPr="00B32E2D">
        <w:rPr>
          <w:lang w:val="lt-LT"/>
        </w:rPr>
        <w:t>. 2026 m. gegužės 6 d., vadovaujantis Lietuvos Respublikos viešųjų pirkimo įstatymo 36 str. 5 d. ir pirkimo sąlygų 9.3 punkto nuostatomis, Komisija pri</w:t>
      </w:r>
      <w:r>
        <w:rPr>
          <w:lang w:val="lt-LT"/>
        </w:rPr>
        <w:t>ėmė</w:t>
      </w:r>
      <w:r w:rsidRPr="00B32E2D">
        <w:rPr>
          <w:lang w:val="lt-LT"/>
        </w:rPr>
        <w:t xml:space="preserve"> sprendimą nenagrinėti gauto </w:t>
      </w:r>
      <w:r>
        <w:rPr>
          <w:lang w:val="lt-LT"/>
        </w:rPr>
        <w:t>konkurso dalyvio</w:t>
      </w:r>
      <w:r w:rsidRPr="00B32E2D">
        <w:rPr>
          <w:rFonts w:eastAsia="Times New Roman"/>
          <w:lang w:val="lt-LT"/>
        </w:rPr>
        <w:t xml:space="preserve"> pranešimo</w:t>
      </w:r>
      <w:r w:rsidRPr="00B32E2D">
        <w:rPr>
          <w:lang w:val="lt-LT"/>
        </w:rPr>
        <w:t xml:space="preserve">. </w:t>
      </w:r>
    </w:p>
    <w:p w:rsidR="0018393B" w:rsidRDefault="0018393B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</w:p>
    <w:p w:rsidR="00B32E2D" w:rsidRDefault="00B32E2D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</w:p>
    <w:p w:rsidR="00B32E2D" w:rsidRDefault="00B32E2D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</w:p>
    <w:p w:rsidR="0018393B" w:rsidRPr="00F47746" w:rsidRDefault="0018393B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color w:val="000000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Komisija</w:t>
      </w:r>
    </w:p>
    <w:sectPr w:rsidR="0018393B" w:rsidRPr="00F47746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7F" w:rsidRDefault="008C4A7F">
      <w:r>
        <w:separator/>
      </w:r>
    </w:p>
  </w:endnote>
  <w:endnote w:type="continuationSeparator" w:id="0">
    <w:p w:rsidR="008C4A7F" w:rsidRDefault="008C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7F" w:rsidRDefault="008C4A7F">
      <w:r>
        <w:separator/>
      </w:r>
    </w:p>
  </w:footnote>
  <w:footnote w:type="continuationSeparator" w:id="0">
    <w:p w:rsidR="008C4A7F" w:rsidRDefault="008C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462409"/>
    <w:multiLevelType w:val="multilevel"/>
    <w:tmpl w:val="6F02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445FB"/>
    <w:multiLevelType w:val="hybridMultilevel"/>
    <w:tmpl w:val="97FE5F36"/>
    <w:lvl w:ilvl="0" w:tplc="6C72B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47DB8"/>
    <w:rsid w:val="00063207"/>
    <w:rsid w:val="00075467"/>
    <w:rsid w:val="00075EB4"/>
    <w:rsid w:val="000811C6"/>
    <w:rsid w:val="000B20C2"/>
    <w:rsid w:val="000D4F7A"/>
    <w:rsid w:val="00176B3D"/>
    <w:rsid w:val="0018393B"/>
    <w:rsid w:val="001860B5"/>
    <w:rsid w:val="001B07F7"/>
    <w:rsid w:val="0027711F"/>
    <w:rsid w:val="00286ABF"/>
    <w:rsid w:val="002A4983"/>
    <w:rsid w:val="002C3F2C"/>
    <w:rsid w:val="002D3986"/>
    <w:rsid w:val="002D6FBB"/>
    <w:rsid w:val="002E5ABD"/>
    <w:rsid w:val="0030586D"/>
    <w:rsid w:val="00342EFD"/>
    <w:rsid w:val="00345533"/>
    <w:rsid w:val="003879D2"/>
    <w:rsid w:val="00397D3E"/>
    <w:rsid w:val="003B6679"/>
    <w:rsid w:val="003B6C3F"/>
    <w:rsid w:val="00462EEE"/>
    <w:rsid w:val="00465C82"/>
    <w:rsid w:val="0047523F"/>
    <w:rsid w:val="00492904"/>
    <w:rsid w:val="004A6021"/>
    <w:rsid w:val="004B5CC3"/>
    <w:rsid w:val="004B7D6F"/>
    <w:rsid w:val="004E1EBF"/>
    <w:rsid w:val="004E58E0"/>
    <w:rsid w:val="0050091B"/>
    <w:rsid w:val="00522027"/>
    <w:rsid w:val="00522BF8"/>
    <w:rsid w:val="00541195"/>
    <w:rsid w:val="00555CE0"/>
    <w:rsid w:val="00573607"/>
    <w:rsid w:val="00592040"/>
    <w:rsid w:val="005A033E"/>
    <w:rsid w:val="005C41DF"/>
    <w:rsid w:val="005C4B35"/>
    <w:rsid w:val="005D2754"/>
    <w:rsid w:val="0063209B"/>
    <w:rsid w:val="00663AFB"/>
    <w:rsid w:val="0069397F"/>
    <w:rsid w:val="00694BFB"/>
    <w:rsid w:val="006B5690"/>
    <w:rsid w:val="006C057D"/>
    <w:rsid w:val="006E37D7"/>
    <w:rsid w:val="00734B59"/>
    <w:rsid w:val="0074137F"/>
    <w:rsid w:val="007555C7"/>
    <w:rsid w:val="0076568F"/>
    <w:rsid w:val="007A7E9A"/>
    <w:rsid w:val="007D4D07"/>
    <w:rsid w:val="007E1AE1"/>
    <w:rsid w:val="007E5579"/>
    <w:rsid w:val="007F582F"/>
    <w:rsid w:val="007F7C1C"/>
    <w:rsid w:val="00826184"/>
    <w:rsid w:val="00853DB1"/>
    <w:rsid w:val="00855D22"/>
    <w:rsid w:val="0086629B"/>
    <w:rsid w:val="008953AC"/>
    <w:rsid w:val="008C1718"/>
    <w:rsid w:val="008C4A7F"/>
    <w:rsid w:val="008E121D"/>
    <w:rsid w:val="00A05A02"/>
    <w:rsid w:val="00A14FB2"/>
    <w:rsid w:val="00A60F09"/>
    <w:rsid w:val="00A874B4"/>
    <w:rsid w:val="00AD00BE"/>
    <w:rsid w:val="00AE7912"/>
    <w:rsid w:val="00B11544"/>
    <w:rsid w:val="00B21142"/>
    <w:rsid w:val="00B32E2D"/>
    <w:rsid w:val="00B3749B"/>
    <w:rsid w:val="00B4081C"/>
    <w:rsid w:val="00B55C2A"/>
    <w:rsid w:val="00B6399B"/>
    <w:rsid w:val="00B74B46"/>
    <w:rsid w:val="00BA4D26"/>
    <w:rsid w:val="00C249E6"/>
    <w:rsid w:val="00C56F4C"/>
    <w:rsid w:val="00C9362A"/>
    <w:rsid w:val="00CA2360"/>
    <w:rsid w:val="00CA4572"/>
    <w:rsid w:val="00CB409F"/>
    <w:rsid w:val="00CC1E8A"/>
    <w:rsid w:val="00CC4F37"/>
    <w:rsid w:val="00CE166A"/>
    <w:rsid w:val="00D17B04"/>
    <w:rsid w:val="00D55AF4"/>
    <w:rsid w:val="00D9420C"/>
    <w:rsid w:val="00DB6E53"/>
    <w:rsid w:val="00DD6273"/>
    <w:rsid w:val="00DF2EC7"/>
    <w:rsid w:val="00DF56E0"/>
    <w:rsid w:val="00DF64AC"/>
    <w:rsid w:val="00E31816"/>
    <w:rsid w:val="00EC2DB1"/>
    <w:rsid w:val="00EC5A31"/>
    <w:rsid w:val="00EE77E9"/>
    <w:rsid w:val="00F47746"/>
    <w:rsid w:val="00F61B67"/>
    <w:rsid w:val="00F73926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CF33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1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1"/>
    <w:locked/>
    <w:rsid w:val="00475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3A00-E481-464D-8D5E-C34371BA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Magdėnaitė-Dobrovolskienė</dc:creator>
  <cp:lastModifiedBy>Lina Poškevičienė</cp:lastModifiedBy>
  <cp:revision>7</cp:revision>
  <cp:lastPrinted>2020-11-12T11:16:00Z</cp:lastPrinted>
  <dcterms:created xsi:type="dcterms:W3CDTF">2026-05-06T13:00:00Z</dcterms:created>
  <dcterms:modified xsi:type="dcterms:W3CDTF">2026-05-07T08:06:00Z</dcterms:modified>
</cp:coreProperties>
</file>