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71CE6F6F" w14:textId="77777777" w:rsidR="00C13C0E" w:rsidRPr="000C5E3D" w:rsidRDefault="00C13C0E" w:rsidP="00C13C0E">
          <w:pPr>
            <w:spacing w:line="240" w:lineRule="auto"/>
            <w:jc w:val="center"/>
            <w:rPr>
              <w:rFonts w:cstheme="minorHAnsi"/>
              <w:color w:val="000000"/>
              <w:sz w:val="24"/>
              <w:szCs w:val="24"/>
            </w:rPr>
          </w:pPr>
          <w:r w:rsidRPr="000C5E3D">
            <w:rPr>
              <w:rFonts w:cstheme="minorHAnsi"/>
              <w:noProof/>
              <w:color w:val="000000"/>
              <w:sz w:val="24"/>
              <w:szCs w:val="24"/>
              <w:lang w:val="en-US" w:eastAsia="en-US"/>
            </w:rPr>
            <w:drawing>
              <wp:inline distT="0" distB="0" distL="0" distR="0" wp14:anchorId="34026178" wp14:editId="5A620398">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C13C0E" w:rsidRPr="000C5E3D" w14:paraId="7DE78BDA" w14:textId="77777777" w:rsidTr="008260D2">
            <w:trPr>
              <w:trHeight w:hRule="exact" w:val="1275"/>
              <w:jc w:val="center"/>
            </w:trPr>
            <w:tc>
              <w:tcPr>
                <w:tcW w:w="9941" w:type="dxa"/>
                <w:tcBorders>
                  <w:bottom w:val="single" w:sz="4" w:space="0" w:color="auto"/>
                </w:tcBorders>
              </w:tcPr>
              <w:p w14:paraId="1795F0BC" w14:textId="77777777" w:rsidR="00C13C0E" w:rsidRPr="000C5E3D" w:rsidRDefault="00C13C0E" w:rsidP="008260D2">
                <w:pPr>
                  <w:spacing w:after="0" w:line="240" w:lineRule="auto"/>
                  <w:ind w:firstLine="697"/>
                  <w:jc w:val="center"/>
                  <w:rPr>
                    <w:rFonts w:ascii="Times New Roman" w:hAnsi="Times New Roman" w:cs="Times New Roman"/>
                    <w:b/>
                    <w:bCs/>
                    <w:caps/>
                    <w:color w:val="000000"/>
                  </w:rPr>
                </w:pPr>
              </w:p>
              <w:p w14:paraId="6E411610" w14:textId="77777777" w:rsidR="00C13C0E" w:rsidRPr="000C5E3D" w:rsidRDefault="00C13C0E" w:rsidP="008260D2">
                <w:pPr>
                  <w:spacing w:after="0" w:line="240" w:lineRule="auto"/>
                  <w:ind w:firstLine="697"/>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51F865BD" w14:textId="77777777" w:rsidR="00C13C0E" w:rsidRPr="000C5E3D" w:rsidRDefault="00C13C0E" w:rsidP="008260D2">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4163DC4D" w14:textId="77777777" w:rsidR="00C13C0E" w:rsidRPr="000C5E3D" w:rsidRDefault="00C13C0E" w:rsidP="008260D2">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2F074B3E" w14:textId="77777777" w:rsidR="00C13C0E" w:rsidRPr="000C5E3D" w:rsidRDefault="00C13C0E" w:rsidP="008260D2">
                <w:pPr>
                  <w:spacing w:after="0" w:line="240" w:lineRule="auto"/>
                  <w:ind w:firstLine="697"/>
                  <w:jc w:val="center"/>
                  <w:rPr>
                    <w:rFonts w:ascii="Times New Roman" w:hAnsi="Times New Roman" w:cs="Times New Roman"/>
                    <w:color w:val="000000"/>
                    <w:sz w:val="22"/>
                    <w:szCs w:val="22"/>
                  </w:rPr>
                </w:pPr>
              </w:p>
              <w:p w14:paraId="45DE5820" w14:textId="77777777" w:rsidR="00C13C0E" w:rsidRPr="000C5E3D" w:rsidRDefault="00C13C0E" w:rsidP="008260D2">
                <w:pPr>
                  <w:spacing w:after="0" w:line="240" w:lineRule="auto"/>
                  <w:ind w:firstLine="697"/>
                  <w:jc w:val="center"/>
                  <w:rPr>
                    <w:rFonts w:ascii="Times New Roman" w:hAnsi="Times New Roman" w:cs="Times New Roman"/>
                    <w:color w:val="000000"/>
                  </w:rPr>
                </w:pPr>
              </w:p>
            </w:tc>
          </w:tr>
        </w:tbl>
        <w:p w14:paraId="36ED2E4B" w14:textId="77777777" w:rsidR="00C13C0E" w:rsidRPr="000C5E3D" w:rsidRDefault="00C13C0E" w:rsidP="00C13C0E">
          <w:pPr>
            <w:spacing w:after="0" w:line="240" w:lineRule="auto"/>
            <w:ind w:firstLine="697"/>
            <w:jc w:val="center"/>
            <w:rPr>
              <w:rFonts w:ascii="Times New Roman" w:hAnsi="Times New Roman" w:cs="Times New Roman"/>
              <w:color w:val="000000"/>
              <w:sz w:val="24"/>
              <w:szCs w:val="24"/>
            </w:rPr>
          </w:pPr>
        </w:p>
        <w:p w14:paraId="4415D614" w14:textId="77777777" w:rsidR="00C13C0E" w:rsidRPr="000C5E3D" w:rsidRDefault="00C13C0E" w:rsidP="00C13C0E">
          <w:pPr>
            <w:spacing w:after="120" w:line="300" w:lineRule="auto"/>
            <w:ind w:left="567"/>
            <w:contextualSpacing/>
            <w:jc w:val="center"/>
            <w:rPr>
              <w:rFonts w:ascii="Times New Roman" w:hAnsi="Times New Roman" w:cs="Times New Roman"/>
              <w:color w:val="00B050"/>
            </w:rPr>
          </w:pPr>
        </w:p>
        <w:p w14:paraId="14C28726" w14:textId="77777777" w:rsidR="00C13C0E" w:rsidRPr="000C5E3D" w:rsidRDefault="00C13C0E" w:rsidP="00C13C0E">
          <w:pPr>
            <w:spacing w:after="0" w:line="240" w:lineRule="auto"/>
            <w:ind w:left="567"/>
            <w:contextualSpacing/>
            <w:jc w:val="center"/>
            <w:rPr>
              <w:rFonts w:ascii="Times New Roman" w:hAnsi="Times New Roman" w:cs="Times New Roman"/>
              <w:color w:val="00B050"/>
            </w:rPr>
          </w:pPr>
        </w:p>
        <w:p w14:paraId="05C77408" w14:textId="77777777" w:rsidR="00C13C0E" w:rsidRPr="000C5E3D" w:rsidRDefault="00C13C0E" w:rsidP="00C13C0E">
          <w:pPr>
            <w:spacing w:after="0" w:line="240" w:lineRule="auto"/>
            <w:ind w:left="567"/>
            <w:contextualSpacing/>
            <w:jc w:val="center"/>
            <w:rPr>
              <w:rFonts w:ascii="Arial" w:hAnsi="Arial" w:cs="Arial"/>
            </w:rPr>
          </w:pPr>
        </w:p>
        <w:p w14:paraId="4FBB055C" w14:textId="77777777" w:rsidR="00C13C0E" w:rsidRPr="000C5E3D" w:rsidRDefault="00C13C0E" w:rsidP="00C13C0E">
          <w:pPr>
            <w:spacing w:after="0" w:line="240" w:lineRule="auto"/>
            <w:ind w:left="567"/>
            <w:contextualSpacing/>
            <w:jc w:val="center"/>
            <w:rPr>
              <w:rFonts w:ascii="Times New Roman" w:hAnsi="Times New Roman" w:cs="Times New Roman"/>
              <w:sz w:val="24"/>
              <w:szCs w:val="24"/>
            </w:rPr>
          </w:pPr>
          <w:r w:rsidRPr="000C5E3D">
            <w:rPr>
              <w:rFonts w:ascii="Times New Roman" w:hAnsi="Times New Roman" w:cs="Times New Roman"/>
              <w:sz w:val="24"/>
              <w:szCs w:val="24"/>
            </w:rPr>
            <w:t>TVIRTINU:</w:t>
          </w:r>
        </w:p>
        <w:p w14:paraId="54C98BF0" w14:textId="77777777" w:rsidR="00C13C0E" w:rsidRPr="000C5E3D" w:rsidRDefault="00C13C0E" w:rsidP="00C13C0E">
          <w:pPr>
            <w:spacing w:after="0" w:line="240" w:lineRule="auto"/>
            <w:ind w:left="1296"/>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Pagėgių savivaldybės administracijos   </w:t>
          </w:r>
        </w:p>
        <w:p w14:paraId="530A5725" w14:textId="77777777" w:rsidR="00C13C0E" w:rsidRPr="000C5E3D" w:rsidRDefault="00C13C0E" w:rsidP="00C13C0E">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direktorė Ligita Kazlauskienė</w:t>
          </w:r>
        </w:p>
        <w:p w14:paraId="4EBE01EE" w14:textId="77777777" w:rsidR="00C13C0E" w:rsidRDefault="00C13C0E" w:rsidP="00C13C0E">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p>
        <w:p w14:paraId="6A5CD8FB" w14:textId="77777777" w:rsidR="00C13C0E" w:rsidRPr="000C5E3D" w:rsidRDefault="00C13C0E" w:rsidP="00C13C0E">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47EF0C37" w14:textId="06FD0701" w:rsidR="00D526C8" w:rsidRPr="00F0499F" w:rsidRDefault="00C13C0E" w:rsidP="00C13C0E">
          <w:pPr>
            <w:spacing w:after="120" w:line="20" w:lineRule="atLeast"/>
            <w:contextualSpacing/>
            <w:jc w:val="center"/>
            <w:rPr>
              <w:rFonts w:cstheme="minorHAnsi"/>
              <w:sz w:val="24"/>
              <w:szCs w:val="24"/>
            </w:rPr>
          </w:pPr>
          <w:r w:rsidRPr="000C5E3D">
            <w:rPr>
              <w:rFonts w:ascii="Times New Roman" w:hAnsi="Times New Roman" w:cs="Times New Roman"/>
              <w:sz w:val="24"/>
              <w:szCs w:val="24"/>
            </w:rPr>
            <w:tab/>
            <w:t xml:space="preserve">   (parašas, data)</w:t>
          </w:r>
        </w:p>
        <w:p w14:paraId="7350A7E2" w14:textId="78457EBC" w:rsidR="00D526C8" w:rsidRPr="009B2E6A" w:rsidRDefault="00D526C8" w:rsidP="004E4612">
          <w:pPr>
            <w:spacing w:after="120" w:line="20" w:lineRule="atLeast"/>
            <w:contextualSpacing/>
            <w:jc w:val="center"/>
            <w:rPr>
              <w:rFonts w:ascii="Times New Roman" w:hAnsi="Times New Roman" w:cs="Times New Roman"/>
              <w:sz w:val="24"/>
              <w:szCs w:val="24"/>
            </w:rPr>
          </w:pPr>
        </w:p>
        <w:p w14:paraId="55D67985" w14:textId="2000CC71" w:rsidR="00D669C3" w:rsidRPr="009B2E6A" w:rsidRDefault="007A130B" w:rsidP="00D669C3">
          <w:pPr>
            <w:spacing w:after="120" w:line="20" w:lineRule="atLeast"/>
            <w:contextualSpacing/>
            <w:jc w:val="center"/>
            <w:rPr>
              <w:rFonts w:ascii="Times New Roman" w:hAnsi="Times New Roman" w:cs="Times New Roman"/>
              <w:b/>
              <w:bCs/>
              <w:sz w:val="24"/>
              <w:szCs w:val="24"/>
            </w:rPr>
          </w:pPr>
          <w:r w:rsidRPr="009B2E6A">
            <w:rPr>
              <w:rFonts w:ascii="Times New Roman" w:hAnsi="Times New Roman" w:cs="Times New Roman"/>
              <w:b/>
              <w:bCs/>
              <w:sz w:val="24"/>
              <w:szCs w:val="24"/>
            </w:rPr>
            <w:t xml:space="preserve">SUPAPRASTINTO </w:t>
          </w:r>
          <w:r w:rsidR="00D526C8" w:rsidRPr="009B2E6A">
            <w:rPr>
              <w:rFonts w:ascii="Times New Roman" w:hAnsi="Times New Roman" w:cs="Times New Roman"/>
              <w:b/>
              <w:bCs/>
              <w:sz w:val="24"/>
              <w:szCs w:val="24"/>
            </w:rPr>
            <w:t xml:space="preserve">VIEŠOJO PIRKIMO </w:t>
          </w:r>
          <w:r w:rsidR="00847BD9" w:rsidRPr="00847BD9">
            <w:rPr>
              <w:rFonts w:ascii="Times New Roman" w:hAnsi="Times New Roman" w:cs="Times New Roman"/>
              <w:b/>
              <w:bCs/>
              <w:sz w:val="24"/>
              <w:szCs w:val="24"/>
            </w:rPr>
            <w:t>„</w:t>
          </w:r>
          <w:r w:rsidR="004D7DF8" w:rsidRPr="004D7DF8">
            <w:rPr>
              <w:rFonts w:ascii="Times New Roman" w:hAnsi="Times New Roman" w:cs="Times New Roman"/>
              <w:b/>
              <w:sz w:val="24"/>
              <w:szCs w:val="24"/>
            </w:rPr>
            <w:t>MELIORACIJOS STATINIŲ REKONSTRAVIMO DARBAI</w:t>
          </w:r>
          <w:r w:rsidR="00847BD9" w:rsidRPr="00847BD9">
            <w:rPr>
              <w:rFonts w:ascii="Times New Roman" w:hAnsi="Times New Roman" w:cs="Times New Roman"/>
              <w:b/>
              <w:sz w:val="24"/>
              <w:szCs w:val="24"/>
              <w:lang w:eastAsia="ar-SA"/>
            </w:rPr>
            <w:t>“</w:t>
          </w:r>
          <w:r w:rsidR="00D669C3" w:rsidRPr="00D669C3">
            <w:rPr>
              <w:rFonts w:ascii="Times New Roman" w:hAnsi="Times New Roman" w:cs="Times New Roman"/>
              <w:b/>
              <w:bCs/>
              <w:sz w:val="24"/>
              <w:szCs w:val="24"/>
            </w:rPr>
            <w:t xml:space="preserve"> </w:t>
          </w:r>
          <w:r w:rsidR="00D669C3" w:rsidRPr="009B2E6A">
            <w:rPr>
              <w:rFonts w:ascii="Times New Roman" w:hAnsi="Times New Roman" w:cs="Times New Roman"/>
              <w:b/>
              <w:bCs/>
              <w:sz w:val="24"/>
              <w:szCs w:val="24"/>
            </w:rPr>
            <w:t xml:space="preserve">ATVIRO KONKURSO SPECIALIOSIOS SĄLYGOS </w:t>
          </w:r>
        </w:p>
        <w:p w14:paraId="59AFDED2" w14:textId="77777777" w:rsidR="00D669C3" w:rsidRDefault="00D669C3" w:rsidP="001D1276">
          <w:pPr>
            <w:spacing w:after="120" w:line="20" w:lineRule="atLeast"/>
            <w:contextualSpacing/>
            <w:jc w:val="center"/>
            <w:rPr>
              <w:rFonts w:ascii="Times New Roman" w:hAnsi="Times New Roman" w:cs="Times New Roman"/>
              <w:b/>
              <w:sz w:val="24"/>
              <w:szCs w:val="24"/>
              <w:lang w:eastAsia="ar-SA"/>
            </w:rPr>
          </w:pPr>
        </w:p>
        <w:p w14:paraId="2A4178D9" w14:textId="2786207F" w:rsidR="006F6FFE" w:rsidRPr="006F6FFE" w:rsidRDefault="004D7DF8" w:rsidP="001D127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sz w:val="24"/>
              <w:szCs w:val="24"/>
              <w:lang w:eastAsia="ar-SA"/>
            </w:rPr>
            <w:t>OBJEKTAI</w:t>
          </w:r>
          <w:r w:rsidR="00F60305">
            <w:rPr>
              <w:rFonts w:ascii="Times New Roman" w:hAnsi="Times New Roman" w:cs="Times New Roman"/>
              <w:b/>
              <w:sz w:val="24"/>
              <w:szCs w:val="24"/>
              <w:lang w:eastAsia="ar-SA"/>
            </w:rPr>
            <w:t>:</w:t>
          </w:r>
          <w:r w:rsidR="007F78FA">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w:t>
          </w:r>
          <w:r w:rsidR="00F60305" w:rsidRPr="00F60305">
            <w:rPr>
              <w:rFonts w:ascii="Times New Roman" w:hAnsi="Times New Roman" w:cs="Times New Roman"/>
              <w:b/>
              <w:sz w:val="24"/>
              <w:szCs w:val="24"/>
              <w:lang w:eastAsia="ar-SA"/>
            </w:rPr>
            <w:t>M</w:t>
          </w:r>
          <w:r w:rsidR="00F60305" w:rsidRPr="00F60305">
            <w:rPr>
              <w:rFonts w:ascii="Times New Roman" w:hAnsi="Times New Roman" w:cs="Times New Roman"/>
              <w:b/>
              <w:sz w:val="24"/>
              <w:szCs w:val="24"/>
            </w:rPr>
            <w:t>ELIORACIJOS STATINIO – SIURBLINĖS ŠILGALIŲ POLDERYJE (LAZDĖNŲ K., STONIŠKIŲ SEN., PAGĖGIŲ SAV.), REKONSTRAVIMO DARBAI; IR MELIORACIJOS STATINIŲ – UPĖS GĖGĖ, GRIOVIO G-2, PRALAIDŲ IR VANDENS REGULIATORIAUS REKONSTRAVIMO DARBAI“</w:t>
          </w:r>
        </w:p>
        <w:p w14:paraId="67D34D7E" w14:textId="62F5450C" w:rsidR="00D53BF4" w:rsidRPr="009B2E6A" w:rsidRDefault="00D53BF4" w:rsidP="004E4612">
          <w:pPr>
            <w:spacing w:after="120" w:line="20" w:lineRule="atLeast"/>
            <w:contextualSpacing/>
            <w:jc w:val="center"/>
            <w:rPr>
              <w:rFonts w:ascii="Times New Roman" w:hAnsi="Times New Roman" w:cs="Times New Roman"/>
              <w:b/>
              <w:bCs/>
              <w:sz w:val="24"/>
              <w:szCs w:val="24"/>
            </w:rPr>
          </w:pPr>
          <w:r w:rsidRPr="009B2E6A">
            <w:rPr>
              <w:rFonts w:ascii="Times New Roman" w:hAnsi="Times New Roman" w:cs="Times New Roman"/>
              <w:b/>
              <w:bCs/>
              <w:sz w:val="24"/>
              <w:szCs w:val="24"/>
            </w:rPr>
            <w:t>V</w:t>
          </w:r>
          <w:r w:rsidR="00755F3B" w:rsidRPr="009B2E6A">
            <w:rPr>
              <w:rFonts w:ascii="Times New Roman" w:hAnsi="Times New Roman" w:cs="Times New Roman"/>
              <w:b/>
              <w:bCs/>
              <w:sz w:val="24"/>
              <w:szCs w:val="24"/>
            </w:rPr>
            <w:t>ersija</w:t>
          </w:r>
          <w:r w:rsidRPr="009B2E6A">
            <w:rPr>
              <w:rFonts w:ascii="Times New Roman" w:hAnsi="Times New Roman" w:cs="Times New Roman"/>
              <w:b/>
              <w:bCs/>
              <w:sz w:val="24"/>
              <w:szCs w:val="24"/>
            </w:rPr>
            <w:t xml:space="preserve"> Nr. </w:t>
          </w:r>
          <w:r w:rsidR="00327624" w:rsidRPr="009B2E6A">
            <w:rPr>
              <w:rFonts w:ascii="Times New Roman" w:hAnsi="Times New Roman" w:cs="Times New Roman"/>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866EB" w:rsidRDefault="001C24BC" w:rsidP="004E4612">
              <w:pPr>
                <w:pStyle w:val="Turinioantrat"/>
                <w:spacing w:before="0" w:line="20" w:lineRule="atLeast"/>
                <w:ind w:left="432" w:hanging="432"/>
                <w:contextualSpacing/>
                <w:rPr>
                  <w:rFonts w:asciiTheme="minorHAnsi" w:hAnsiTheme="minorHAnsi" w:cstheme="minorHAnsi"/>
                  <w:color w:val="auto"/>
                </w:rPr>
              </w:pPr>
              <w:r w:rsidRPr="002866EB">
                <w:rPr>
                  <w:rFonts w:asciiTheme="minorHAnsi" w:hAnsiTheme="minorHAnsi" w:cstheme="minorHAnsi"/>
                  <w:color w:val="auto"/>
                </w:rPr>
                <w:t>TURINYS</w:t>
              </w:r>
            </w:p>
            <w:p w14:paraId="5C884616" w14:textId="310F1053" w:rsidR="0074475B" w:rsidRPr="002866EB" w:rsidRDefault="001C24BC" w:rsidP="007E0A9D">
              <w:pPr>
                <w:pStyle w:val="Turinys1"/>
                <w:rPr>
                  <w:noProof/>
                  <w:sz w:val="22"/>
                  <w:szCs w:val="22"/>
                  <w:lang w:val="en-US" w:eastAsia="en-US"/>
                </w:rPr>
              </w:pPr>
              <w:r w:rsidRPr="002866EB">
                <w:rPr>
                  <w:rFonts w:cstheme="minorHAnsi"/>
                  <w:shd w:val="clear" w:color="auto" w:fill="E6E6E6"/>
                </w:rPr>
                <w:fldChar w:fldCharType="begin"/>
              </w:r>
              <w:r w:rsidRPr="002866EB">
                <w:rPr>
                  <w:rFonts w:cstheme="minorHAnsi"/>
                </w:rPr>
                <w:instrText xml:space="preserve"> TOC \o "1-3" \h \z \u </w:instrText>
              </w:r>
              <w:r w:rsidRPr="002866EB">
                <w:rPr>
                  <w:rFonts w:cstheme="minorHAnsi"/>
                  <w:shd w:val="clear" w:color="auto" w:fill="E6E6E6"/>
                </w:rPr>
                <w:fldChar w:fldCharType="separate"/>
              </w:r>
              <w:hyperlink w:anchor="_Toc126333928" w:history="1">
                <w:r w:rsidR="0074475B" w:rsidRPr="002866EB">
                  <w:rPr>
                    <w:rStyle w:val="Hipersaitas"/>
                    <w:rFonts w:cstheme="minorHAnsi"/>
                    <w:noProof/>
                  </w:rPr>
                  <w:t>1.</w:t>
                </w:r>
                <w:r w:rsidR="0074475B" w:rsidRPr="002866EB">
                  <w:rPr>
                    <w:noProof/>
                    <w:sz w:val="22"/>
                    <w:szCs w:val="22"/>
                    <w:lang w:val="en-US" w:eastAsia="en-US"/>
                  </w:rPr>
                  <w:tab/>
                </w:r>
                <w:r w:rsidR="0074475B" w:rsidRPr="002866EB">
                  <w:rPr>
                    <w:rStyle w:val="Hipersaitas"/>
                    <w:rFonts w:cstheme="minorHAnsi"/>
                    <w:noProof/>
                  </w:rPr>
                  <w:t>Bendra informacija</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_Toc126333928 \h </w:instrText>
                </w:r>
                <w:r w:rsidR="0074475B" w:rsidRPr="002866EB">
                  <w:rPr>
                    <w:noProof/>
                    <w:webHidden/>
                  </w:rPr>
                </w:r>
                <w:r w:rsidR="0074475B" w:rsidRPr="002866EB">
                  <w:rPr>
                    <w:noProof/>
                    <w:webHidden/>
                  </w:rPr>
                  <w:fldChar w:fldCharType="separate"/>
                </w:r>
                <w:r w:rsidR="002F10BD">
                  <w:rPr>
                    <w:noProof/>
                    <w:webHidden/>
                  </w:rPr>
                  <w:t>2</w:t>
                </w:r>
                <w:r w:rsidR="0074475B" w:rsidRPr="002866EB">
                  <w:rPr>
                    <w:noProof/>
                    <w:webHidden/>
                  </w:rPr>
                  <w:fldChar w:fldCharType="end"/>
                </w:r>
              </w:hyperlink>
            </w:p>
            <w:p w14:paraId="72F5B133" w14:textId="45079789" w:rsidR="0074475B" w:rsidRPr="002866EB" w:rsidRDefault="002F10BD" w:rsidP="007E0A9D">
              <w:pPr>
                <w:pStyle w:val="Turinys1"/>
                <w:rPr>
                  <w:noProof/>
                  <w:sz w:val="22"/>
                  <w:szCs w:val="22"/>
                  <w:lang w:val="en-US" w:eastAsia="en-US"/>
                </w:rPr>
              </w:pPr>
              <w:hyperlink w:anchor="_Toc126333929" w:history="1">
                <w:r w:rsidR="0074475B" w:rsidRPr="002866EB">
                  <w:rPr>
                    <w:rStyle w:val="Hipersaitas"/>
                    <w:rFonts w:ascii="Calibri" w:hAnsi="Calibri" w:cs="Calibri"/>
                    <w:noProof/>
                  </w:rPr>
                  <w:t>2</w:t>
                </w:r>
                <w:r w:rsidR="0074475B" w:rsidRPr="002866EB">
                  <w:rPr>
                    <w:rStyle w:val="Hipersaitas"/>
                    <w:noProof/>
                  </w:rPr>
                  <w:t xml:space="preserve">. </w:t>
                </w:r>
                <w:r w:rsidR="007E0A9D" w:rsidRPr="002866EB">
                  <w:rPr>
                    <w:rStyle w:val="Hipersaitas"/>
                    <w:noProof/>
                  </w:rPr>
                  <w:t xml:space="preserve"> </w:t>
                </w:r>
                <w:r w:rsidR="0074475B" w:rsidRPr="002866EB">
                  <w:rPr>
                    <w:rStyle w:val="Hipersaitas"/>
                    <w:rFonts w:cstheme="minorHAnsi"/>
                    <w:noProof/>
                  </w:rPr>
                  <w:t>Pirkimo objektas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_Toc126333929 \h </w:instrText>
                </w:r>
                <w:r w:rsidR="0074475B" w:rsidRPr="002866EB">
                  <w:rPr>
                    <w:noProof/>
                    <w:webHidden/>
                  </w:rPr>
                </w:r>
                <w:r w:rsidR="0074475B" w:rsidRPr="002866EB">
                  <w:rPr>
                    <w:noProof/>
                    <w:webHidden/>
                  </w:rPr>
                  <w:fldChar w:fldCharType="separate"/>
                </w:r>
                <w:r>
                  <w:rPr>
                    <w:noProof/>
                    <w:webHidden/>
                  </w:rPr>
                  <w:t>2</w:t>
                </w:r>
                <w:r w:rsidR="0074475B" w:rsidRPr="002866EB">
                  <w:rPr>
                    <w:noProof/>
                    <w:webHidden/>
                  </w:rPr>
                  <w:fldChar w:fldCharType="end"/>
                </w:r>
              </w:hyperlink>
            </w:p>
            <w:p w14:paraId="569BF15B" w14:textId="61713A76" w:rsidR="0074475B" w:rsidRPr="002866EB" w:rsidRDefault="002F10BD" w:rsidP="007E0A9D">
              <w:pPr>
                <w:pStyle w:val="Turinys1"/>
                <w:rPr>
                  <w:noProof/>
                  <w:sz w:val="22"/>
                  <w:szCs w:val="22"/>
                  <w:lang w:val="en-US" w:eastAsia="en-US"/>
                </w:rPr>
              </w:pPr>
              <w:hyperlink w:anchor="_Toc126333930" w:history="1">
                <w:r w:rsidR="0074475B" w:rsidRPr="002866EB">
                  <w:rPr>
                    <w:rStyle w:val="Hipersaitas"/>
                    <w:rFonts w:cstheme="minorHAnsi"/>
                    <w:noProof/>
                  </w:rPr>
                  <w:t xml:space="preserve">3. </w:t>
                </w:r>
                <w:r w:rsidR="007E0A9D" w:rsidRPr="002866EB">
                  <w:rPr>
                    <w:rStyle w:val="Hipersaitas"/>
                    <w:rFonts w:cstheme="minorHAnsi"/>
                    <w:noProof/>
                  </w:rPr>
                  <w:t xml:space="preserve"> </w:t>
                </w:r>
                <w:r w:rsidR="0074475B" w:rsidRPr="002866EB">
                  <w:rPr>
                    <w:rStyle w:val="Hipersaitas"/>
                    <w:rFonts w:cstheme="minorHAnsi"/>
                    <w:noProof/>
                  </w:rPr>
                  <w:t>Susitikimai su tiekėjais ir objekto apžiūra</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_Toc126333930 \h </w:instrText>
                </w:r>
                <w:r w:rsidR="0074475B" w:rsidRPr="002866EB">
                  <w:rPr>
                    <w:noProof/>
                    <w:webHidden/>
                  </w:rPr>
                </w:r>
                <w:r w:rsidR="0074475B" w:rsidRPr="002866EB">
                  <w:rPr>
                    <w:noProof/>
                    <w:webHidden/>
                  </w:rPr>
                  <w:fldChar w:fldCharType="separate"/>
                </w:r>
                <w:r>
                  <w:rPr>
                    <w:noProof/>
                    <w:webHidden/>
                  </w:rPr>
                  <w:t>3</w:t>
                </w:r>
                <w:r w:rsidR="0074475B" w:rsidRPr="002866EB">
                  <w:rPr>
                    <w:noProof/>
                    <w:webHidden/>
                  </w:rPr>
                  <w:fldChar w:fldCharType="end"/>
                </w:r>
              </w:hyperlink>
            </w:p>
            <w:p w14:paraId="37870567" w14:textId="618EB0BA" w:rsidR="0074475B" w:rsidRPr="002866EB" w:rsidRDefault="002F10BD" w:rsidP="007E0A9D">
              <w:pPr>
                <w:pStyle w:val="Turinys1"/>
                <w:rPr>
                  <w:noProof/>
                  <w:sz w:val="22"/>
                  <w:szCs w:val="22"/>
                  <w:lang w:val="en-US" w:eastAsia="en-US"/>
                </w:rPr>
              </w:pPr>
              <w:hyperlink w:anchor="_Toc126333931" w:history="1">
                <w:r w:rsidR="0074475B" w:rsidRPr="002866EB">
                  <w:rPr>
                    <w:rStyle w:val="Hipersaitas"/>
                    <w:rFonts w:cstheme="majorHAnsi"/>
                    <w:noProof/>
                  </w:rPr>
                  <w:t xml:space="preserve">4. </w:t>
                </w:r>
                <w:r w:rsidR="007E0A9D" w:rsidRPr="002866EB">
                  <w:rPr>
                    <w:rStyle w:val="Hipersaitas"/>
                    <w:rFonts w:cstheme="majorHAnsi"/>
                    <w:noProof/>
                  </w:rPr>
                  <w:t xml:space="preserve"> </w:t>
                </w:r>
                <w:r w:rsidR="0074475B" w:rsidRPr="002866EB">
                  <w:rPr>
                    <w:rStyle w:val="Hipersaitas"/>
                    <w:rFonts w:cstheme="minorHAnsi"/>
                    <w:noProof/>
                  </w:rPr>
                  <w:t>Tiekėjų pašalinimo pagrindai ir kvalifikacijos reikalavimai</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_Toc126333931 \h </w:instrText>
                </w:r>
                <w:r w:rsidR="0074475B" w:rsidRPr="002866EB">
                  <w:rPr>
                    <w:noProof/>
                    <w:webHidden/>
                  </w:rPr>
                </w:r>
                <w:r w:rsidR="0074475B" w:rsidRPr="002866EB">
                  <w:rPr>
                    <w:noProof/>
                    <w:webHidden/>
                  </w:rPr>
                  <w:fldChar w:fldCharType="separate"/>
                </w:r>
                <w:r>
                  <w:rPr>
                    <w:noProof/>
                    <w:webHidden/>
                  </w:rPr>
                  <w:t>3</w:t>
                </w:r>
                <w:r w:rsidR="0074475B" w:rsidRPr="002866EB">
                  <w:rPr>
                    <w:noProof/>
                    <w:webHidden/>
                  </w:rPr>
                  <w:fldChar w:fldCharType="end"/>
                </w:r>
              </w:hyperlink>
            </w:p>
            <w:p w14:paraId="51E715FC" w14:textId="4A63789F" w:rsidR="0074475B" w:rsidRPr="002866EB" w:rsidRDefault="002F10BD" w:rsidP="007E0A9D">
              <w:pPr>
                <w:pStyle w:val="Turinys1"/>
                <w:rPr>
                  <w:noProof/>
                  <w:sz w:val="22"/>
                  <w:szCs w:val="22"/>
                  <w:lang w:val="en-US" w:eastAsia="en-US"/>
                </w:rPr>
              </w:pPr>
              <w:hyperlink w:anchor="_Toc126333932" w:history="1">
                <w:r w:rsidR="0074475B" w:rsidRPr="002866EB">
                  <w:rPr>
                    <w:rStyle w:val="Hipersaitas"/>
                    <w:rFonts w:cstheme="minorHAnsi"/>
                    <w:noProof/>
                  </w:rPr>
                  <w:t xml:space="preserve">5.  </w:t>
                </w:r>
                <w:r w:rsidR="0074475B" w:rsidRPr="002866EB">
                  <w:rPr>
                    <w:rStyle w:val="Hipersaitas"/>
                    <w:rFonts w:ascii="Calibri" w:hAnsi="Calibri" w:cs="Calibri"/>
                    <w:noProof/>
                  </w:rPr>
                  <w:t>Reikalavimai, susiję su nacionaliniu saugumu</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_Toc126333932 \h </w:instrText>
                </w:r>
                <w:r w:rsidR="0074475B" w:rsidRPr="002866EB">
                  <w:rPr>
                    <w:noProof/>
                    <w:webHidden/>
                  </w:rPr>
                </w:r>
                <w:r w:rsidR="0074475B" w:rsidRPr="002866EB">
                  <w:rPr>
                    <w:noProof/>
                    <w:webHidden/>
                  </w:rPr>
                  <w:fldChar w:fldCharType="separate"/>
                </w:r>
                <w:r>
                  <w:rPr>
                    <w:noProof/>
                    <w:webHidden/>
                  </w:rPr>
                  <w:t>3</w:t>
                </w:r>
                <w:r w:rsidR="0074475B" w:rsidRPr="002866EB">
                  <w:rPr>
                    <w:noProof/>
                    <w:webHidden/>
                  </w:rPr>
                  <w:fldChar w:fldCharType="end"/>
                </w:r>
              </w:hyperlink>
            </w:p>
            <w:p w14:paraId="29434F06" w14:textId="46D08DE5" w:rsidR="0074475B" w:rsidRPr="002866EB" w:rsidRDefault="002F10BD" w:rsidP="007E0A9D">
              <w:pPr>
                <w:pStyle w:val="Turinys1"/>
                <w:rPr>
                  <w:noProof/>
                  <w:sz w:val="22"/>
                  <w:szCs w:val="22"/>
                  <w:lang w:val="en-US" w:eastAsia="en-US"/>
                </w:rPr>
              </w:pPr>
              <w:hyperlink w:anchor="_Toc126333933" w:history="1">
                <w:r w:rsidR="0074475B" w:rsidRPr="002866EB">
                  <w:rPr>
                    <w:rStyle w:val="Hipersaitas"/>
                    <w:noProof/>
                  </w:rPr>
                  <w:t>6.  Specialieji reikalavimai pasiūlymų rengimui ir pateikimui</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_Toc126333933 \h </w:instrText>
                </w:r>
                <w:r w:rsidR="0074475B" w:rsidRPr="002866EB">
                  <w:rPr>
                    <w:noProof/>
                    <w:webHidden/>
                  </w:rPr>
                </w:r>
                <w:r w:rsidR="0074475B" w:rsidRPr="002866EB">
                  <w:rPr>
                    <w:noProof/>
                    <w:webHidden/>
                  </w:rPr>
                  <w:fldChar w:fldCharType="separate"/>
                </w:r>
                <w:r>
                  <w:rPr>
                    <w:noProof/>
                    <w:webHidden/>
                  </w:rPr>
                  <w:t>3</w:t>
                </w:r>
                <w:r w:rsidR="0074475B" w:rsidRPr="002866EB">
                  <w:rPr>
                    <w:noProof/>
                    <w:webHidden/>
                  </w:rPr>
                  <w:fldChar w:fldCharType="end"/>
                </w:r>
              </w:hyperlink>
            </w:p>
            <w:p w14:paraId="163B50EE" w14:textId="4247831C" w:rsidR="0074475B" w:rsidRPr="002866EB" w:rsidRDefault="002F10BD" w:rsidP="007E0A9D">
              <w:pPr>
                <w:pStyle w:val="Turinys1"/>
                <w:rPr>
                  <w:noProof/>
                  <w:sz w:val="22"/>
                  <w:szCs w:val="22"/>
                  <w:lang w:val="en-US" w:eastAsia="en-US"/>
                </w:rPr>
              </w:pPr>
              <w:hyperlink w:anchor="_Toc126333934" w:history="1">
                <w:r w:rsidR="0074475B" w:rsidRPr="002866EB">
                  <w:rPr>
                    <w:rStyle w:val="Hipersaitas"/>
                    <w:rFonts w:eastAsia="Calibri" w:cstheme="minorHAnsi"/>
                    <w:noProof/>
                  </w:rPr>
                  <w:t>7.</w:t>
                </w:r>
                <w:r w:rsidR="0074475B" w:rsidRPr="002866EB">
                  <w:rPr>
                    <w:noProof/>
                    <w:sz w:val="22"/>
                    <w:szCs w:val="22"/>
                    <w:lang w:val="en-US" w:eastAsia="en-US"/>
                  </w:rPr>
                  <w:tab/>
                </w:r>
                <w:r w:rsidR="0074475B" w:rsidRPr="002866EB">
                  <w:rPr>
                    <w:rStyle w:val="Hipersaitas"/>
                    <w:rFonts w:cstheme="minorHAnsi"/>
                    <w:noProof/>
                  </w:rPr>
                  <w:t>Pasiūlymo galiojimo užtikrinimas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_Toc126333934 \h </w:instrText>
                </w:r>
                <w:r w:rsidR="0074475B" w:rsidRPr="002866EB">
                  <w:rPr>
                    <w:noProof/>
                    <w:webHidden/>
                  </w:rPr>
                </w:r>
                <w:r w:rsidR="0074475B" w:rsidRPr="002866EB">
                  <w:rPr>
                    <w:noProof/>
                    <w:webHidden/>
                  </w:rPr>
                  <w:fldChar w:fldCharType="separate"/>
                </w:r>
                <w:r>
                  <w:rPr>
                    <w:noProof/>
                    <w:webHidden/>
                  </w:rPr>
                  <w:t>4</w:t>
                </w:r>
                <w:r w:rsidR="0074475B" w:rsidRPr="002866EB">
                  <w:rPr>
                    <w:noProof/>
                    <w:webHidden/>
                  </w:rPr>
                  <w:fldChar w:fldCharType="end"/>
                </w:r>
              </w:hyperlink>
            </w:p>
            <w:p w14:paraId="7C9C7354" w14:textId="0BC9716B" w:rsidR="0074475B" w:rsidRPr="002866EB" w:rsidRDefault="002F10BD" w:rsidP="007E0A9D">
              <w:pPr>
                <w:pStyle w:val="Turinys1"/>
                <w:rPr>
                  <w:noProof/>
                  <w:sz w:val="22"/>
                  <w:szCs w:val="22"/>
                  <w:lang w:val="en-US" w:eastAsia="en-US"/>
                </w:rPr>
              </w:pPr>
              <w:hyperlink w:anchor="_Toc126333935" w:history="1">
                <w:r w:rsidR="0074475B" w:rsidRPr="002866EB">
                  <w:rPr>
                    <w:rStyle w:val="Hipersaitas"/>
                    <w:rFonts w:eastAsia="Calibri" w:cstheme="minorHAnsi"/>
                    <w:noProof/>
                  </w:rPr>
                  <w:t>8.</w:t>
                </w:r>
                <w:r w:rsidR="0074475B" w:rsidRPr="002866EB">
                  <w:rPr>
                    <w:noProof/>
                    <w:sz w:val="22"/>
                    <w:szCs w:val="22"/>
                    <w:lang w:val="en-US" w:eastAsia="en-US"/>
                  </w:rPr>
                  <w:tab/>
                </w:r>
                <w:r w:rsidR="0074475B" w:rsidRPr="002866EB">
                  <w:rPr>
                    <w:rStyle w:val="Hipersaitas"/>
                    <w:rFonts w:cstheme="minorHAnsi"/>
                    <w:noProof/>
                  </w:rPr>
                  <w:t>Elektroninis aukcionas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_Toc126333935 \h </w:instrText>
                </w:r>
                <w:r w:rsidR="0074475B" w:rsidRPr="002866EB">
                  <w:rPr>
                    <w:noProof/>
                    <w:webHidden/>
                  </w:rPr>
                </w:r>
                <w:r w:rsidR="0074475B" w:rsidRPr="002866EB">
                  <w:rPr>
                    <w:noProof/>
                    <w:webHidden/>
                  </w:rPr>
                  <w:fldChar w:fldCharType="separate"/>
                </w:r>
                <w:r>
                  <w:rPr>
                    <w:noProof/>
                    <w:webHidden/>
                  </w:rPr>
                  <w:t>4</w:t>
                </w:r>
                <w:r w:rsidR="0074475B" w:rsidRPr="002866EB">
                  <w:rPr>
                    <w:noProof/>
                    <w:webHidden/>
                  </w:rPr>
                  <w:fldChar w:fldCharType="end"/>
                </w:r>
              </w:hyperlink>
            </w:p>
            <w:p w14:paraId="1901588D" w14:textId="034DD2E2" w:rsidR="0074475B" w:rsidRPr="002866EB" w:rsidRDefault="002F10BD" w:rsidP="007E0A9D">
              <w:pPr>
                <w:pStyle w:val="Turinys1"/>
                <w:rPr>
                  <w:noProof/>
                  <w:sz w:val="22"/>
                  <w:szCs w:val="22"/>
                  <w:lang w:val="en-US" w:eastAsia="en-US"/>
                </w:rPr>
              </w:pPr>
              <w:hyperlink w:anchor="_Toc126333936" w:history="1">
                <w:r w:rsidR="0074475B" w:rsidRPr="002866EB">
                  <w:rPr>
                    <w:rStyle w:val="Hipersaitas"/>
                    <w:rFonts w:eastAsia="Calibri" w:cstheme="minorHAnsi"/>
                    <w:noProof/>
                  </w:rPr>
                  <w:t>9.</w:t>
                </w:r>
                <w:r w:rsidR="0074475B" w:rsidRPr="002866EB">
                  <w:rPr>
                    <w:noProof/>
                    <w:sz w:val="22"/>
                    <w:szCs w:val="22"/>
                    <w:lang w:val="en-US" w:eastAsia="en-US"/>
                  </w:rPr>
                  <w:tab/>
                </w:r>
                <w:r w:rsidR="0074475B" w:rsidRPr="002866EB">
                  <w:rPr>
                    <w:rStyle w:val="Hipersaitas"/>
                    <w:rFonts w:cstheme="minorHAnsi"/>
                    <w:noProof/>
                  </w:rPr>
                  <w:t>Pasiūlymų vertinimas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_Toc126333936 \h </w:instrText>
                </w:r>
                <w:r w:rsidR="0074475B" w:rsidRPr="002866EB">
                  <w:rPr>
                    <w:noProof/>
                    <w:webHidden/>
                  </w:rPr>
                </w:r>
                <w:r w:rsidR="0074475B" w:rsidRPr="002866EB">
                  <w:rPr>
                    <w:noProof/>
                    <w:webHidden/>
                  </w:rPr>
                  <w:fldChar w:fldCharType="separate"/>
                </w:r>
                <w:r>
                  <w:rPr>
                    <w:noProof/>
                    <w:webHidden/>
                  </w:rPr>
                  <w:t>4</w:t>
                </w:r>
                <w:r w:rsidR="0074475B" w:rsidRPr="002866EB">
                  <w:rPr>
                    <w:noProof/>
                    <w:webHidden/>
                  </w:rPr>
                  <w:fldChar w:fldCharType="end"/>
                </w:r>
              </w:hyperlink>
            </w:p>
            <w:p w14:paraId="63AED696" w14:textId="2060FB4D" w:rsidR="0074475B" w:rsidRPr="002866EB" w:rsidRDefault="002F10BD" w:rsidP="007E0A9D">
              <w:pPr>
                <w:pStyle w:val="Turinys1"/>
                <w:rPr>
                  <w:noProof/>
                  <w:sz w:val="22"/>
                  <w:szCs w:val="22"/>
                  <w:lang w:val="en-US" w:eastAsia="en-US"/>
                </w:rPr>
              </w:pPr>
              <w:hyperlink w:anchor="_Toc126333937" w:history="1">
                <w:r w:rsidR="0074475B" w:rsidRPr="002866EB">
                  <w:rPr>
                    <w:rStyle w:val="Hipersaitas"/>
                    <w:rFonts w:eastAsia="Calibri" w:cstheme="minorHAnsi"/>
                    <w:noProof/>
                  </w:rPr>
                  <w:t>10.</w:t>
                </w:r>
                <w:r w:rsidR="0074475B" w:rsidRPr="002866EB">
                  <w:rPr>
                    <w:noProof/>
                    <w:sz w:val="22"/>
                    <w:szCs w:val="22"/>
                    <w:lang w:val="en-US" w:eastAsia="en-US"/>
                  </w:rPr>
                  <w:tab/>
                </w:r>
                <w:r w:rsidR="0074475B" w:rsidRPr="002866EB">
                  <w:rPr>
                    <w:rStyle w:val="Hipersaitas"/>
                    <w:rFonts w:cstheme="minorHAnsi"/>
                    <w:noProof/>
                  </w:rPr>
                  <w:t>Sutarties sudarymas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_Toc126333937 \h </w:instrText>
                </w:r>
                <w:r w:rsidR="0074475B" w:rsidRPr="002866EB">
                  <w:rPr>
                    <w:noProof/>
                    <w:webHidden/>
                  </w:rPr>
                </w:r>
                <w:r w:rsidR="0074475B" w:rsidRPr="002866EB">
                  <w:rPr>
                    <w:noProof/>
                    <w:webHidden/>
                  </w:rPr>
                  <w:fldChar w:fldCharType="separate"/>
                </w:r>
                <w:r>
                  <w:rPr>
                    <w:noProof/>
                    <w:webHidden/>
                  </w:rPr>
                  <w:t>4</w:t>
                </w:r>
                <w:r w:rsidR="0074475B" w:rsidRPr="002866EB">
                  <w:rPr>
                    <w:noProof/>
                    <w:webHidden/>
                  </w:rPr>
                  <w:fldChar w:fldCharType="end"/>
                </w:r>
              </w:hyperlink>
            </w:p>
            <w:p w14:paraId="456B2FA1" w14:textId="5A64FBCC" w:rsidR="0074475B" w:rsidRPr="002866EB" w:rsidRDefault="002F10BD" w:rsidP="007E0A9D">
              <w:pPr>
                <w:pStyle w:val="Turinys1"/>
                <w:rPr>
                  <w:noProof/>
                  <w:sz w:val="22"/>
                  <w:szCs w:val="22"/>
                  <w:lang w:val="en-US" w:eastAsia="en-US"/>
                </w:rPr>
              </w:pPr>
              <w:hyperlink w:anchor="_Toc126333938" w:history="1">
                <w:r w:rsidR="0074475B" w:rsidRPr="002866EB">
                  <w:rPr>
                    <w:rStyle w:val="Hipersaitas"/>
                    <w:rFonts w:cstheme="minorHAnsi"/>
                    <w:noProof/>
                  </w:rPr>
                  <w:t>11.</w:t>
                </w:r>
                <w:r w:rsidR="0074475B" w:rsidRPr="002866EB">
                  <w:rPr>
                    <w:noProof/>
                    <w:sz w:val="22"/>
                    <w:szCs w:val="22"/>
                    <w:lang w:val="en-US" w:eastAsia="en-US"/>
                  </w:rPr>
                  <w:tab/>
                  <w:t xml:space="preserve"> </w:t>
                </w:r>
                <w:r w:rsidR="0074475B" w:rsidRPr="002866EB">
                  <w:rPr>
                    <w:rStyle w:val="Hipersaitas"/>
                    <w:rFonts w:cstheme="minorHAnsi"/>
                    <w:noProof/>
                  </w:rPr>
                  <w:t>Kitos sąlygos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_Toc126333938 \h </w:instrText>
                </w:r>
                <w:r w:rsidR="0074475B" w:rsidRPr="002866EB">
                  <w:rPr>
                    <w:noProof/>
                    <w:webHidden/>
                  </w:rPr>
                </w:r>
                <w:r w:rsidR="0074475B" w:rsidRPr="002866EB">
                  <w:rPr>
                    <w:noProof/>
                    <w:webHidden/>
                  </w:rPr>
                  <w:fldChar w:fldCharType="separate"/>
                </w:r>
                <w:r>
                  <w:rPr>
                    <w:noProof/>
                    <w:webHidden/>
                  </w:rPr>
                  <w:t>4</w:t>
                </w:r>
                <w:r w:rsidR="0074475B" w:rsidRPr="002866EB">
                  <w:rPr>
                    <w:noProof/>
                    <w:webHidden/>
                  </w:rPr>
                  <w:fldChar w:fldCharType="end"/>
                </w:r>
              </w:hyperlink>
            </w:p>
            <w:p w14:paraId="3C0F05FC" w14:textId="37D5C96C" w:rsidR="0074475B" w:rsidRPr="002866EB" w:rsidRDefault="0074475B" w:rsidP="007E0A9D">
              <w:pPr>
                <w:pStyle w:val="Turinys1"/>
                <w:rPr>
                  <w:noProof/>
                  <w:sz w:val="22"/>
                  <w:szCs w:val="22"/>
                  <w:lang w:val="en-US" w:eastAsia="en-US"/>
                </w:rPr>
              </w:pPr>
              <w:r w:rsidRPr="002866EB">
                <w:rPr>
                  <w:rStyle w:val="Hipersaitas"/>
                  <w:noProof/>
                </w:rPr>
                <w:t xml:space="preserve">  </w:t>
              </w:r>
              <w:hyperlink w:anchor="_Toc126333939" w:history="1">
                <w:r w:rsidRPr="002866EB">
                  <w:rPr>
                    <w:rStyle w:val="Hipersaitas"/>
                    <w:rFonts w:cstheme="minorHAnsi"/>
                    <w:noProof/>
                  </w:rPr>
                  <w:t>Pirkimo sąlygų 1 priedas „Terminai“</w:t>
                </w:r>
                <w:r w:rsidRPr="002866EB">
                  <w:rPr>
                    <w:noProof/>
                    <w:webHidden/>
                  </w:rPr>
                  <w:tab/>
                </w:r>
                <w:r w:rsidRPr="002866EB">
                  <w:rPr>
                    <w:noProof/>
                    <w:webHidden/>
                  </w:rPr>
                  <w:fldChar w:fldCharType="begin"/>
                </w:r>
                <w:r w:rsidRPr="002866EB">
                  <w:rPr>
                    <w:noProof/>
                    <w:webHidden/>
                  </w:rPr>
                  <w:instrText xml:space="preserve"> PAGEREF _Toc126333939 \h </w:instrText>
                </w:r>
                <w:r w:rsidRPr="002866EB">
                  <w:rPr>
                    <w:noProof/>
                    <w:webHidden/>
                  </w:rPr>
                </w:r>
                <w:r w:rsidRPr="002866EB">
                  <w:rPr>
                    <w:noProof/>
                    <w:webHidden/>
                  </w:rPr>
                  <w:fldChar w:fldCharType="separate"/>
                </w:r>
                <w:r w:rsidR="002F10BD">
                  <w:rPr>
                    <w:noProof/>
                    <w:webHidden/>
                  </w:rPr>
                  <w:t>13</w:t>
                </w:r>
                <w:r w:rsidRPr="002866EB">
                  <w:rPr>
                    <w:noProof/>
                    <w:webHidden/>
                  </w:rPr>
                  <w:fldChar w:fldCharType="end"/>
                </w:r>
              </w:hyperlink>
            </w:p>
            <w:p w14:paraId="27656DDD" w14:textId="6884F150" w:rsidR="0074475B" w:rsidRPr="002866EB" w:rsidRDefault="002F10BD">
              <w:pPr>
                <w:pStyle w:val="Turinys2"/>
                <w:rPr>
                  <w:noProof/>
                  <w:sz w:val="22"/>
                  <w:szCs w:val="22"/>
                  <w:lang w:val="en-US" w:eastAsia="en-US"/>
                </w:rPr>
              </w:pPr>
              <w:hyperlink w:anchor="_Toc126333940" w:history="1">
                <w:r w:rsidR="0074475B" w:rsidRPr="002866EB">
                  <w:rPr>
                    <w:rStyle w:val="Hipersaitas"/>
                    <w:rFonts w:eastAsia="Calibri" w:cstheme="minorHAnsi"/>
                    <w:noProof/>
                  </w:rPr>
                  <w:t>Pirkimo sąlygų 2 priedas „Techninė specifikacija“</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_Toc126333940 \h </w:instrText>
                </w:r>
                <w:r w:rsidR="0074475B" w:rsidRPr="002866EB">
                  <w:rPr>
                    <w:noProof/>
                    <w:webHidden/>
                  </w:rPr>
                </w:r>
                <w:r w:rsidR="0074475B" w:rsidRPr="002866EB">
                  <w:rPr>
                    <w:noProof/>
                    <w:webHidden/>
                  </w:rPr>
                  <w:fldChar w:fldCharType="separate"/>
                </w:r>
                <w:r>
                  <w:rPr>
                    <w:noProof/>
                    <w:webHidden/>
                  </w:rPr>
                  <w:t>16</w:t>
                </w:r>
                <w:r w:rsidR="0074475B" w:rsidRPr="002866EB">
                  <w:rPr>
                    <w:noProof/>
                    <w:webHidden/>
                  </w:rPr>
                  <w:fldChar w:fldCharType="end"/>
                </w:r>
              </w:hyperlink>
            </w:p>
            <w:p w14:paraId="79347E8A" w14:textId="2A1351E6" w:rsidR="0074475B" w:rsidRPr="002866EB" w:rsidRDefault="002F10BD">
              <w:pPr>
                <w:pStyle w:val="Turinys2"/>
                <w:rPr>
                  <w:noProof/>
                  <w:sz w:val="22"/>
                  <w:szCs w:val="22"/>
                  <w:lang w:val="en-US" w:eastAsia="en-US"/>
                </w:rPr>
              </w:pPr>
              <w:hyperlink w:anchor="_Toc126333941" w:history="1">
                <w:r w:rsidR="0074475B" w:rsidRPr="002866EB">
                  <w:rPr>
                    <w:rStyle w:val="Hipersaitas"/>
                    <w:rFonts w:eastAsia="Calibri" w:cstheme="minorHAnsi"/>
                    <w:noProof/>
                  </w:rPr>
                  <w:t>Pirkimo sąlygų 3 priedas „Tiekėjų pašalinimo pagrindai“</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_Toc126333941 \h </w:instrText>
                </w:r>
                <w:r w:rsidR="0074475B" w:rsidRPr="002866EB">
                  <w:rPr>
                    <w:noProof/>
                    <w:webHidden/>
                  </w:rPr>
                </w:r>
                <w:r w:rsidR="0074475B" w:rsidRPr="002866EB">
                  <w:rPr>
                    <w:noProof/>
                    <w:webHidden/>
                  </w:rPr>
                  <w:fldChar w:fldCharType="separate"/>
                </w:r>
                <w:r>
                  <w:rPr>
                    <w:noProof/>
                    <w:webHidden/>
                  </w:rPr>
                  <w:t>21</w:t>
                </w:r>
                <w:r w:rsidR="0074475B" w:rsidRPr="002866EB">
                  <w:rPr>
                    <w:noProof/>
                    <w:webHidden/>
                  </w:rPr>
                  <w:fldChar w:fldCharType="end"/>
                </w:r>
              </w:hyperlink>
            </w:p>
            <w:p w14:paraId="6DE76A5E" w14:textId="3B24C78E" w:rsidR="0074475B" w:rsidRPr="002866EB" w:rsidRDefault="002F10BD">
              <w:pPr>
                <w:pStyle w:val="Turinys2"/>
                <w:rPr>
                  <w:noProof/>
                  <w:sz w:val="22"/>
                  <w:szCs w:val="22"/>
                  <w:lang w:val="en-US" w:eastAsia="en-US"/>
                </w:rPr>
              </w:pPr>
              <w:hyperlink w:anchor="_Toc126333942" w:history="1">
                <w:r w:rsidR="0074475B" w:rsidRPr="002866EB">
                  <w:rPr>
                    <w:rStyle w:val="Hipersaitas"/>
                    <w:rFonts w:eastAsia="Calibri" w:cstheme="minorHAnsi"/>
                    <w:noProof/>
                  </w:rPr>
                  <w:t>Pirkimo sąlygų 4 priedas „Tiekėjų kvalifikacijos reikalavimai ir reikalaujami kokybės bei aplinkos apsaugos vadybos sistemų standartai“</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_Toc126333942 \h </w:instrText>
                </w:r>
                <w:r w:rsidR="0074475B" w:rsidRPr="002866EB">
                  <w:rPr>
                    <w:noProof/>
                    <w:webHidden/>
                  </w:rPr>
                </w:r>
                <w:r w:rsidR="0074475B" w:rsidRPr="002866EB">
                  <w:rPr>
                    <w:noProof/>
                    <w:webHidden/>
                  </w:rPr>
                  <w:fldChar w:fldCharType="separate"/>
                </w:r>
                <w:r>
                  <w:rPr>
                    <w:noProof/>
                    <w:webHidden/>
                  </w:rPr>
                  <w:t>22</w:t>
                </w:r>
                <w:r w:rsidR="0074475B" w:rsidRPr="002866EB">
                  <w:rPr>
                    <w:noProof/>
                    <w:webHidden/>
                  </w:rPr>
                  <w:fldChar w:fldCharType="end"/>
                </w:r>
              </w:hyperlink>
            </w:p>
            <w:p w14:paraId="61E88A43" w14:textId="16E3E6E5" w:rsidR="0074475B" w:rsidRPr="002866EB" w:rsidRDefault="002F10BD">
              <w:pPr>
                <w:pStyle w:val="Turinys2"/>
                <w:rPr>
                  <w:noProof/>
                  <w:sz w:val="22"/>
                  <w:szCs w:val="22"/>
                  <w:lang w:val="en-US" w:eastAsia="en-US"/>
                </w:rPr>
              </w:pPr>
              <w:hyperlink w:anchor="_Toc126333943" w:history="1">
                <w:r w:rsidR="0074475B" w:rsidRPr="002866EB">
                  <w:rPr>
                    <w:rStyle w:val="Hipersaitas"/>
                    <w:rFonts w:eastAsia="Calibri" w:cstheme="minorHAnsi"/>
                    <w:noProof/>
                  </w:rPr>
                  <w:t xml:space="preserve">Pirkimo sąlygų 5 priedas „EBVPD“ </w:t>
                </w:r>
                <w:r w:rsidR="0074475B" w:rsidRPr="002866EB">
                  <w:rPr>
                    <w:rStyle w:val="Hipersaitas"/>
                    <w:rFonts w:cstheme="minorHAnsi"/>
                    <w:noProof/>
                  </w:rPr>
                  <w:t>(XML formatu)</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_Toc126333943 \h </w:instrText>
                </w:r>
                <w:r w:rsidR="0074475B" w:rsidRPr="002866EB">
                  <w:rPr>
                    <w:noProof/>
                    <w:webHidden/>
                  </w:rPr>
                </w:r>
                <w:r w:rsidR="0074475B" w:rsidRPr="002866EB">
                  <w:rPr>
                    <w:noProof/>
                    <w:webHidden/>
                  </w:rPr>
                  <w:fldChar w:fldCharType="separate"/>
                </w:r>
                <w:r>
                  <w:rPr>
                    <w:noProof/>
                    <w:webHidden/>
                  </w:rPr>
                  <w:t>26</w:t>
                </w:r>
                <w:r w:rsidR="0074475B" w:rsidRPr="002866EB">
                  <w:rPr>
                    <w:noProof/>
                    <w:webHidden/>
                  </w:rPr>
                  <w:fldChar w:fldCharType="end"/>
                </w:r>
              </w:hyperlink>
            </w:p>
            <w:p w14:paraId="310D1EC2" w14:textId="498ABC0D" w:rsidR="0074475B" w:rsidRPr="002866EB" w:rsidRDefault="002F10BD">
              <w:pPr>
                <w:pStyle w:val="Turinys2"/>
                <w:rPr>
                  <w:noProof/>
                  <w:sz w:val="22"/>
                  <w:szCs w:val="22"/>
                  <w:lang w:val="en-US" w:eastAsia="en-US"/>
                </w:rPr>
              </w:pPr>
              <w:hyperlink w:anchor="_Toc126333944" w:history="1">
                <w:r w:rsidR="0074475B" w:rsidRPr="002866EB">
                  <w:rPr>
                    <w:rStyle w:val="Hipersaitas"/>
                    <w:rFonts w:eastAsia="Calibri" w:cstheme="minorHAnsi"/>
                    <w:noProof/>
                  </w:rPr>
                  <w:t>Pirkimo sąlygų 6 priedas „Pasiūlymo forma“</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_Toc126333944 \h </w:instrText>
                </w:r>
                <w:r w:rsidR="0074475B" w:rsidRPr="002866EB">
                  <w:rPr>
                    <w:noProof/>
                    <w:webHidden/>
                  </w:rPr>
                </w:r>
                <w:r w:rsidR="0074475B" w:rsidRPr="002866EB">
                  <w:rPr>
                    <w:noProof/>
                    <w:webHidden/>
                  </w:rPr>
                  <w:fldChar w:fldCharType="separate"/>
                </w:r>
                <w:r>
                  <w:rPr>
                    <w:noProof/>
                    <w:webHidden/>
                  </w:rPr>
                  <w:t>27</w:t>
                </w:r>
                <w:r w:rsidR="0074475B" w:rsidRPr="002866EB">
                  <w:rPr>
                    <w:noProof/>
                    <w:webHidden/>
                  </w:rPr>
                  <w:fldChar w:fldCharType="end"/>
                </w:r>
              </w:hyperlink>
            </w:p>
            <w:p w14:paraId="5F61B9F6" w14:textId="11AF108A" w:rsidR="0074475B" w:rsidRPr="002866EB" w:rsidRDefault="002F10BD">
              <w:pPr>
                <w:pStyle w:val="Turinys2"/>
                <w:rPr>
                  <w:noProof/>
                  <w:sz w:val="22"/>
                  <w:szCs w:val="22"/>
                  <w:lang w:val="en-US" w:eastAsia="en-US"/>
                </w:rPr>
              </w:pPr>
              <w:hyperlink w:anchor="_Toc126333945" w:history="1">
                <w:r w:rsidR="0074475B" w:rsidRPr="002866EB">
                  <w:rPr>
                    <w:rStyle w:val="Hipersaitas"/>
                    <w:rFonts w:eastAsia="Calibri" w:cstheme="minorHAnsi"/>
                    <w:noProof/>
                  </w:rPr>
                  <w:t>Pirkimo sąlygų 7 priedas „Pasiūlymų vertinimo kriterijai ir sąlygos“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_Toc126333945 \h </w:instrText>
                </w:r>
                <w:r w:rsidR="0074475B" w:rsidRPr="002866EB">
                  <w:rPr>
                    <w:noProof/>
                    <w:webHidden/>
                  </w:rPr>
                </w:r>
                <w:r w:rsidR="0074475B" w:rsidRPr="002866EB">
                  <w:rPr>
                    <w:noProof/>
                    <w:webHidden/>
                  </w:rPr>
                  <w:fldChar w:fldCharType="separate"/>
                </w:r>
                <w:r>
                  <w:rPr>
                    <w:noProof/>
                    <w:webHidden/>
                  </w:rPr>
                  <w:t>28</w:t>
                </w:r>
                <w:r w:rsidR="0074475B" w:rsidRPr="002866EB">
                  <w:rPr>
                    <w:noProof/>
                    <w:webHidden/>
                  </w:rPr>
                  <w:fldChar w:fldCharType="end"/>
                </w:r>
              </w:hyperlink>
            </w:p>
            <w:p w14:paraId="1446CD49" w14:textId="6583499A" w:rsidR="0074475B" w:rsidRPr="002866EB" w:rsidRDefault="002F10BD">
              <w:pPr>
                <w:pStyle w:val="Turinys2"/>
                <w:rPr>
                  <w:noProof/>
                  <w:sz w:val="22"/>
                  <w:szCs w:val="22"/>
                  <w:lang w:val="en-US" w:eastAsia="en-US"/>
                </w:rPr>
              </w:pPr>
              <w:hyperlink w:anchor="_Toc126333948" w:history="1">
                <w:r w:rsidR="0046688F" w:rsidRPr="002866EB">
                  <w:rPr>
                    <w:rStyle w:val="Hipersaitas"/>
                    <w:noProof/>
                  </w:rPr>
                  <w:t xml:space="preserve">Pirkimo sąlygų 8 </w:t>
                </w:r>
                <w:r w:rsidR="0074475B" w:rsidRPr="002866EB">
                  <w:rPr>
                    <w:rStyle w:val="Hipersaitas"/>
                    <w:noProof/>
                  </w:rPr>
                  <w:t>priedas „Sutarties projektas“</w:t>
                </w:r>
                <w:r w:rsidR="0074475B" w:rsidRPr="002866EB">
                  <w:rPr>
                    <w:noProof/>
                    <w:webHidden/>
                  </w:rPr>
                  <w:tab/>
                </w:r>
                <w:r w:rsidR="0074475B" w:rsidRPr="002866EB">
                  <w:rPr>
                    <w:noProof/>
                    <w:webHidden/>
                  </w:rPr>
                  <w:fldChar w:fldCharType="begin"/>
                </w:r>
                <w:r w:rsidR="0074475B" w:rsidRPr="002866EB">
                  <w:rPr>
                    <w:noProof/>
                    <w:webHidden/>
                  </w:rPr>
                  <w:instrText xml:space="preserve"> PAGEREF _Toc126333948 \h </w:instrText>
                </w:r>
                <w:r w:rsidR="0074475B" w:rsidRPr="002866EB">
                  <w:rPr>
                    <w:noProof/>
                    <w:webHidden/>
                  </w:rPr>
                </w:r>
                <w:r w:rsidR="0074475B" w:rsidRPr="002866EB">
                  <w:rPr>
                    <w:noProof/>
                    <w:webHidden/>
                  </w:rPr>
                  <w:fldChar w:fldCharType="separate"/>
                </w:r>
                <w:r>
                  <w:rPr>
                    <w:noProof/>
                    <w:webHidden/>
                  </w:rPr>
                  <w:t>29</w:t>
                </w:r>
                <w:r w:rsidR="0074475B" w:rsidRPr="002866EB">
                  <w:rPr>
                    <w:noProof/>
                    <w:webHidden/>
                  </w:rPr>
                  <w:fldChar w:fldCharType="end"/>
                </w:r>
              </w:hyperlink>
            </w:p>
            <w:p w14:paraId="58C0E373" w14:textId="44022ECE" w:rsidR="00ED36A0" w:rsidRPr="002866EB" w:rsidRDefault="001C24BC" w:rsidP="004E4612">
              <w:pPr>
                <w:spacing w:after="120" w:line="20" w:lineRule="atLeast"/>
                <w:contextualSpacing/>
                <w:rPr>
                  <w:rFonts w:cstheme="minorHAnsi"/>
                  <w:bCs/>
                  <w:shd w:val="clear" w:color="auto" w:fill="E6E6E6"/>
                </w:rPr>
              </w:pPr>
              <w:r w:rsidRPr="002866EB">
                <w:rPr>
                  <w:rFonts w:cstheme="minorHAnsi"/>
                  <w:b/>
                  <w:bCs/>
                  <w:shd w:val="clear" w:color="auto" w:fill="E6E6E6"/>
                </w:rPr>
                <w:fldChar w:fldCharType="end"/>
              </w:r>
              <w:r w:rsidR="00037FB0" w:rsidRPr="002866EB">
                <w:rPr>
                  <w:rFonts w:cstheme="minorHAnsi"/>
                  <w:b/>
                  <w:bCs/>
                  <w:shd w:val="clear" w:color="auto" w:fill="E6E6E6"/>
                </w:rPr>
                <w:t xml:space="preserve">    </w:t>
              </w:r>
              <w:r w:rsidR="00E90731" w:rsidRPr="002866EB">
                <w:rPr>
                  <w:rFonts w:cstheme="minorHAnsi"/>
                  <w:bCs/>
                  <w:shd w:val="clear" w:color="auto" w:fill="E6E6E6"/>
                </w:rPr>
                <w:t xml:space="preserve">Pirkimo sąlygų </w:t>
              </w:r>
              <w:r w:rsidR="0046688F" w:rsidRPr="002866EB">
                <w:rPr>
                  <w:rFonts w:cstheme="minorHAnsi"/>
                  <w:bCs/>
                  <w:shd w:val="clear" w:color="auto" w:fill="E6E6E6"/>
                </w:rPr>
                <w:t>9</w:t>
              </w:r>
              <w:r w:rsidR="00E90731" w:rsidRPr="002866EB">
                <w:rPr>
                  <w:rFonts w:cstheme="minorHAnsi"/>
                  <w:bCs/>
                  <w:shd w:val="clear" w:color="auto" w:fill="E6E6E6"/>
                </w:rPr>
                <w:t xml:space="preserve"> priedas „Techniniai </w:t>
              </w:r>
              <w:r w:rsidR="0046688F" w:rsidRPr="002866EB">
                <w:rPr>
                  <w:rFonts w:cstheme="minorHAnsi"/>
                  <w:bCs/>
                  <w:shd w:val="clear" w:color="auto" w:fill="E6E6E6"/>
                </w:rPr>
                <w:t xml:space="preserve"> darbo </w:t>
              </w:r>
              <w:r w:rsidR="00E90731" w:rsidRPr="002866EB">
                <w:rPr>
                  <w:rFonts w:cstheme="minorHAnsi"/>
                  <w:bCs/>
                  <w:shd w:val="clear" w:color="auto" w:fill="E6E6E6"/>
                </w:rPr>
                <w:t>projektai“</w:t>
              </w:r>
              <w:r w:rsidR="006E22DC" w:rsidRPr="002866EB">
                <w:rPr>
                  <w:rFonts w:cstheme="minorHAnsi"/>
                  <w:bCs/>
                  <w:shd w:val="clear" w:color="auto" w:fill="E6E6E6"/>
                </w:rPr>
                <w:t>..............................................................................................31</w:t>
              </w:r>
              <w:r w:rsidR="00037FB0" w:rsidRPr="002866EB">
                <w:rPr>
                  <w:rFonts w:cstheme="minorHAnsi"/>
                  <w:bCs/>
                  <w:shd w:val="clear" w:color="auto" w:fill="E6E6E6"/>
                </w:rPr>
                <w:t xml:space="preserve">    </w:t>
              </w:r>
              <w:r w:rsidR="0037026C" w:rsidRPr="002866EB">
                <w:rPr>
                  <w:rFonts w:cstheme="minorHAnsi"/>
                  <w:bCs/>
                  <w:shd w:val="clear" w:color="auto" w:fill="E6E6E6"/>
                </w:rPr>
                <w:t xml:space="preserve">   </w:t>
              </w:r>
              <w:r w:rsidR="0046688F" w:rsidRPr="002866EB">
                <w:rPr>
                  <w:rFonts w:cstheme="minorHAnsi"/>
                  <w:bCs/>
                  <w:shd w:val="clear" w:color="auto" w:fill="E6E6E6"/>
                </w:rPr>
                <w:t>Pirkimo sąlygų 10 priedas „</w:t>
              </w:r>
              <w:r w:rsidR="00ED36A0" w:rsidRPr="002866EB">
                <w:rPr>
                  <w:rFonts w:cstheme="minorHAnsi"/>
                  <w:bCs/>
                  <w:shd w:val="clear" w:color="auto" w:fill="E6E6E6"/>
                </w:rPr>
                <w:t>Įvykdytų sutarčių sąrašas“</w:t>
              </w:r>
              <w:r w:rsidR="006E22DC" w:rsidRPr="002866EB">
                <w:rPr>
                  <w:rFonts w:cstheme="minorHAnsi"/>
                  <w:bCs/>
                  <w:shd w:val="clear" w:color="auto" w:fill="E6E6E6"/>
                </w:rPr>
                <w:t>..................................................................................................31</w:t>
              </w:r>
            </w:p>
            <w:p w14:paraId="0DDC40AE" w14:textId="09674251" w:rsidR="001C24BC" w:rsidRPr="00F0499F" w:rsidRDefault="00037FB0" w:rsidP="004E4612">
              <w:pPr>
                <w:spacing w:after="120" w:line="20" w:lineRule="atLeast"/>
                <w:contextualSpacing/>
                <w:rPr>
                  <w:rFonts w:cstheme="minorHAnsi"/>
                </w:rPr>
              </w:pPr>
              <w:r w:rsidRPr="002866EB">
                <w:rPr>
                  <w:rFonts w:cstheme="minorHAnsi"/>
                  <w:bCs/>
                  <w:shd w:val="clear" w:color="auto" w:fill="E6E6E6"/>
                </w:rPr>
                <w:t xml:space="preserve">    </w:t>
              </w:r>
              <w:r w:rsidR="00ED36A0" w:rsidRPr="002866EB">
                <w:rPr>
                  <w:rFonts w:cstheme="minorHAnsi"/>
                  <w:bCs/>
                  <w:shd w:val="clear" w:color="auto" w:fill="E6E6E6"/>
                </w:rPr>
                <w:t>Pirkimo sąlygų 11 priedas „</w:t>
              </w:r>
              <w:r w:rsidR="00DA5E46" w:rsidRPr="002866EB">
                <w:rPr>
                  <w:rFonts w:cstheme="minorHAnsi"/>
                  <w:bCs/>
                  <w:shd w:val="clear" w:color="auto" w:fill="E6E6E6"/>
                </w:rPr>
                <w:t>Už sutarties vykdymą atsakingų specialistų sąrašas“</w:t>
              </w:r>
              <w:r w:rsidR="006E22DC" w:rsidRPr="002866EB">
                <w:rPr>
                  <w:rFonts w:cstheme="minorHAnsi"/>
                  <w:bCs/>
                  <w:shd w:val="clear" w:color="auto" w:fill="E6E6E6"/>
                </w:rPr>
                <w:t>......................................................31</w:t>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446701F" w14:textId="2232E6D7" w:rsidR="00E32C8E" w:rsidRPr="001D2B66" w:rsidRDefault="00B61A96" w:rsidP="00590030">
      <w:pPr>
        <w:pStyle w:val="Sraopastraipa"/>
        <w:spacing w:after="0" w:line="240" w:lineRule="auto"/>
        <w:ind w:left="0" w:firstLine="567"/>
        <w:jc w:val="both"/>
        <w:rPr>
          <w:rFonts w:ascii="Times New Roman" w:eastAsia="Calibri" w:hAnsi="Times New Roman" w:cs="Times New Roman"/>
          <w:sz w:val="24"/>
          <w:szCs w:val="24"/>
        </w:rPr>
      </w:pPr>
      <w:r w:rsidRPr="001D2B66">
        <w:rPr>
          <w:rFonts w:ascii="Times New Roman" w:hAnsi="Times New Roman" w:cs="Times New Roman"/>
          <w:sz w:val="24"/>
          <w:szCs w:val="24"/>
        </w:rPr>
        <w:t>1.1. Pagėgių savivaldybės administracija, juridinio asmens kodas 188746659, adresas Vilniaus g. 9, 99288 Pagėgiai, darbo laikas I-IV 8:00-17:00, V 8:00-15:45, pietų pertrauka 12:00-12:45. Perkančioji organizacija nėra PVM mokėtoja.</w:t>
      </w:r>
      <w:r w:rsidR="00E959F1" w:rsidRPr="001D2B66">
        <w:rPr>
          <w:rFonts w:ascii="Times New Roman" w:eastAsia="Calibri" w:hAnsi="Times New Roman" w:cs="Times New Roman"/>
          <w:sz w:val="24"/>
          <w:szCs w:val="24"/>
        </w:rPr>
        <w:t>.</w:t>
      </w:r>
    </w:p>
    <w:p w14:paraId="2239DD1B" w14:textId="25D4DFFD" w:rsidR="002F5F8E" w:rsidRPr="001D2B66" w:rsidRDefault="00412911" w:rsidP="004909FF">
      <w:pPr>
        <w:pStyle w:val="Sraopastraipa"/>
        <w:spacing w:after="0" w:line="240" w:lineRule="auto"/>
        <w:ind w:left="0" w:firstLine="567"/>
        <w:jc w:val="both"/>
        <w:rPr>
          <w:rFonts w:ascii="Times New Roman" w:eastAsia="Calibri" w:hAnsi="Times New Roman" w:cs="Times New Roman"/>
          <w:sz w:val="24"/>
          <w:szCs w:val="24"/>
        </w:rPr>
      </w:pPr>
      <w:r w:rsidRPr="001D2B66">
        <w:rPr>
          <w:rFonts w:ascii="Times New Roman" w:hAnsi="Times New Roman" w:cs="Times New Roman"/>
          <w:sz w:val="24"/>
          <w:szCs w:val="24"/>
        </w:rPr>
        <w:t>1.2</w:t>
      </w:r>
      <w:r w:rsidR="002F5F8E" w:rsidRPr="001D2B66">
        <w:rPr>
          <w:rFonts w:ascii="Times New Roman" w:hAnsi="Times New Roman" w:cs="Times New Roman"/>
          <w:sz w:val="24"/>
          <w:szCs w:val="24"/>
        </w:rPr>
        <w:t xml:space="preserve">. </w:t>
      </w:r>
      <w:r w:rsidR="007D6857" w:rsidRPr="001D2B66">
        <w:rPr>
          <w:rFonts w:ascii="Times New Roman" w:hAnsi="Times New Roman" w:cs="Times New Roman"/>
          <w:sz w:val="24"/>
          <w:szCs w:val="24"/>
        </w:rPr>
        <w:t>Pirkimas</w:t>
      </w:r>
      <w:r w:rsidR="00B37854" w:rsidRPr="001D2B66">
        <w:rPr>
          <w:rFonts w:ascii="Times New Roman" w:hAnsi="Times New Roman" w:cs="Times New Roman"/>
          <w:sz w:val="24"/>
          <w:szCs w:val="24"/>
        </w:rPr>
        <w:t xml:space="preserve"> neatlieka</w:t>
      </w:r>
      <w:r w:rsidR="007D6857" w:rsidRPr="001D2B66">
        <w:rPr>
          <w:rFonts w:ascii="Times New Roman" w:hAnsi="Times New Roman" w:cs="Times New Roman"/>
          <w:sz w:val="24"/>
          <w:szCs w:val="24"/>
        </w:rPr>
        <w:t>mas</w:t>
      </w:r>
      <w:r w:rsidR="00B37854" w:rsidRPr="001D2B66">
        <w:rPr>
          <w:rFonts w:ascii="Times New Roman" w:hAnsi="Times New Roman" w:cs="Times New Roman"/>
          <w:sz w:val="24"/>
          <w:szCs w:val="24"/>
        </w:rPr>
        <w:t xml:space="preserve"> </w:t>
      </w:r>
      <w:r w:rsidR="002F5F8E" w:rsidRPr="001D2B66">
        <w:rPr>
          <w:rFonts w:ascii="Times New Roman" w:hAnsi="Times New Roman" w:cs="Times New Roman"/>
          <w:sz w:val="24"/>
          <w:szCs w:val="24"/>
        </w:rPr>
        <w:t>naudojantis centralizuotų pirkimų katalogu</w:t>
      </w:r>
      <w:r w:rsidR="007D6857" w:rsidRPr="001D2B66">
        <w:rPr>
          <w:rFonts w:ascii="Times New Roman" w:hAnsi="Times New Roman" w:cs="Times New Roman"/>
          <w:sz w:val="24"/>
          <w:szCs w:val="24"/>
        </w:rPr>
        <w:t xml:space="preserve">, nes </w:t>
      </w:r>
      <w:r w:rsidR="00B61A96" w:rsidRPr="001D2B66">
        <w:rPr>
          <w:rFonts w:ascii="Times New Roman" w:hAnsi="Times New Roman" w:cs="Times New Roman"/>
          <w:sz w:val="24"/>
          <w:szCs w:val="24"/>
        </w:rPr>
        <w:t>tokio pirkimo CPO LT kataloge nėra.</w:t>
      </w:r>
      <w:r w:rsidR="002F5F8E" w:rsidRPr="001D2B66">
        <w:rPr>
          <w:rFonts w:ascii="Times New Roman" w:hAnsi="Times New Roman" w:cs="Times New Roman"/>
          <w:sz w:val="24"/>
          <w:szCs w:val="24"/>
        </w:rPr>
        <w:t xml:space="preserve"> </w:t>
      </w:r>
    </w:p>
    <w:p w14:paraId="62DF64D0" w14:textId="3CFF43C8" w:rsidR="00AA23FB" w:rsidRPr="001D2B66" w:rsidRDefault="002F5F8E" w:rsidP="00AA23FB">
      <w:pPr>
        <w:spacing w:after="0" w:line="240" w:lineRule="auto"/>
        <w:ind w:firstLine="567"/>
        <w:rPr>
          <w:rFonts w:ascii="Times New Roman" w:hAnsi="Times New Roman" w:cs="Times New Roman"/>
          <w:sz w:val="24"/>
          <w:szCs w:val="24"/>
        </w:rPr>
      </w:pPr>
      <w:r w:rsidRPr="001D2B66">
        <w:rPr>
          <w:rFonts w:ascii="Times New Roman" w:hAnsi="Times New Roman" w:cs="Times New Roman"/>
          <w:sz w:val="24"/>
          <w:szCs w:val="24"/>
        </w:rPr>
        <w:t>1.</w:t>
      </w:r>
      <w:r w:rsidR="00412911" w:rsidRPr="001D2B66">
        <w:rPr>
          <w:rFonts w:ascii="Times New Roman" w:hAnsi="Times New Roman" w:cs="Times New Roman"/>
          <w:sz w:val="24"/>
          <w:szCs w:val="24"/>
        </w:rPr>
        <w:t>3</w:t>
      </w:r>
      <w:r w:rsidRPr="001D2B66">
        <w:rPr>
          <w:rFonts w:ascii="Times New Roman" w:hAnsi="Times New Roman" w:cs="Times New Roman"/>
          <w:sz w:val="24"/>
          <w:szCs w:val="24"/>
        </w:rPr>
        <w:t>.</w:t>
      </w:r>
      <w:r w:rsidR="00AA23FB" w:rsidRPr="001D2B66">
        <w:rPr>
          <w:rFonts w:ascii="Times New Roman" w:eastAsia="Times New Roman" w:hAnsi="Times New Roman" w:cs="Times New Roman"/>
          <w:sz w:val="24"/>
          <w:szCs w:val="24"/>
        </w:rPr>
        <w:t>Perkančioji organizacija nerezervuoja teisės dalyvauti pirkime.</w:t>
      </w:r>
    </w:p>
    <w:p w14:paraId="573233DF" w14:textId="39735CF6" w:rsidR="00E32C8E" w:rsidRPr="001D2B66" w:rsidRDefault="00C447D2" w:rsidP="00412911">
      <w:pPr>
        <w:pStyle w:val="Sraopastraipa"/>
        <w:spacing w:after="0" w:line="240" w:lineRule="auto"/>
        <w:ind w:left="0" w:firstLine="567"/>
        <w:jc w:val="both"/>
        <w:rPr>
          <w:rFonts w:ascii="Times New Roman" w:hAnsi="Times New Roman" w:cs="Times New Roman"/>
          <w:sz w:val="24"/>
          <w:szCs w:val="24"/>
        </w:rPr>
      </w:pPr>
      <w:r w:rsidRPr="001D2B66">
        <w:rPr>
          <w:rFonts w:ascii="Times New Roman" w:hAnsi="Times New Roman" w:cs="Times New Roman"/>
          <w:sz w:val="24"/>
          <w:szCs w:val="24"/>
        </w:rPr>
        <w:t>1.</w:t>
      </w:r>
      <w:r w:rsidR="00412911" w:rsidRPr="001D2B66">
        <w:rPr>
          <w:rFonts w:ascii="Times New Roman" w:hAnsi="Times New Roman" w:cs="Times New Roman"/>
          <w:sz w:val="24"/>
          <w:szCs w:val="24"/>
        </w:rPr>
        <w:t>4</w:t>
      </w:r>
      <w:r w:rsidRPr="001D2B66">
        <w:rPr>
          <w:rFonts w:ascii="Times New Roman" w:hAnsi="Times New Roman" w:cs="Times New Roman"/>
          <w:sz w:val="24"/>
          <w:szCs w:val="24"/>
        </w:rPr>
        <w:t xml:space="preserve">. </w:t>
      </w:r>
      <w:r w:rsidR="00E32C8E" w:rsidRPr="001D2B66">
        <w:rPr>
          <w:rFonts w:ascii="Times New Roman" w:hAnsi="Times New Roman" w:cs="Times New Roman"/>
          <w:sz w:val="24"/>
          <w:szCs w:val="24"/>
        </w:rPr>
        <w:t xml:space="preserve">Stebėtojai dalyvauti </w:t>
      </w:r>
      <w:r w:rsidR="008A3C98" w:rsidRPr="001D2B66">
        <w:rPr>
          <w:rFonts w:ascii="Times New Roman" w:hAnsi="Times New Roman" w:cs="Times New Roman"/>
          <w:sz w:val="24"/>
          <w:szCs w:val="24"/>
        </w:rPr>
        <w:t>K</w:t>
      </w:r>
      <w:r w:rsidR="00E32C8E" w:rsidRPr="001D2B66">
        <w:rPr>
          <w:rFonts w:ascii="Times New Roman" w:hAnsi="Times New Roman" w:cs="Times New Roman"/>
          <w:sz w:val="24"/>
          <w:szCs w:val="24"/>
        </w:rPr>
        <w:t>omisijos posėdžiuose nėra kviečiami.</w:t>
      </w:r>
    </w:p>
    <w:p w14:paraId="39603E6D" w14:textId="02E352AC" w:rsidR="005E62F0" w:rsidRPr="001D2B66" w:rsidRDefault="003A502A" w:rsidP="001D2B66">
      <w:pPr>
        <w:pStyle w:val="Sraopastraipa"/>
        <w:numPr>
          <w:ilvl w:val="1"/>
          <w:numId w:val="18"/>
        </w:numPr>
        <w:spacing w:after="0" w:line="240" w:lineRule="auto"/>
        <w:ind w:left="0" w:firstLine="567"/>
        <w:jc w:val="both"/>
        <w:rPr>
          <w:rFonts w:ascii="Times New Roman" w:hAnsi="Times New Roman" w:cs="Times New Roman"/>
          <w:sz w:val="24"/>
          <w:szCs w:val="24"/>
        </w:rPr>
      </w:pPr>
      <w:r w:rsidRPr="001D2B66">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1D2B66">
          <w:rPr>
            <w:rStyle w:val="Hipersaitas"/>
            <w:rFonts w:ascii="Times New Roman" w:hAnsi="Times New Roman" w:cs="Times New Roman"/>
            <w:sz w:val="24"/>
            <w:szCs w:val="24"/>
            <w:u w:val="single"/>
          </w:rPr>
          <w:t>Dėl Aplinkos apsaugos kriterijų taikymo, vykdant žaliuosius pirkimus, tvarkos aprašo patvirtinimo</w:t>
        </w:r>
      </w:hyperlink>
      <w:r w:rsidRPr="001D2B66">
        <w:rPr>
          <w:rFonts w:ascii="Times New Roman" w:hAnsi="Times New Roman" w:cs="Times New Roman"/>
          <w:sz w:val="24"/>
          <w:szCs w:val="24"/>
        </w:rPr>
        <w:t>“</w:t>
      </w:r>
      <w:r w:rsidR="00094F6A" w:rsidRPr="001D2B66">
        <w:rPr>
          <w:rFonts w:ascii="Times New Roman" w:hAnsi="Times New Roman" w:cs="Times New Roman"/>
          <w:sz w:val="24"/>
          <w:szCs w:val="24"/>
        </w:rPr>
        <w:t xml:space="preserve"> 4.3</w:t>
      </w:r>
      <w:r w:rsidRPr="001D2B66">
        <w:rPr>
          <w:rFonts w:ascii="Times New Roman" w:hAnsi="Times New Roman" w:cs="Times New Roman"/>
          <w:i/>
          <w:sz w:val="24"/>
          <w:szCs w:val="24"/>
        </w:rPr>
        <w:t xml:space="preserve"> </w:t>
      </w:r>
      <w:r w:rsidRPr="001D2B66">
        <w:rPr>
          <w:rFonts w:ascii="Times New Roman" w:hAnsi="Times New Roman" w:cs="Times New Roman"/>
          <w:sz w:val="24"/>
          <w:szCs w:val="24"/>
        </w:rPr>
        <w:t xml:space="preserve"> </w:t>
      </w:r>
      <w:r w:rsidR="00094F6A" w:rsidRPr="001D2B66">
        <w:rPr>
          <w:rFonts w:ascii="Times New Roman" w:hAnsi="Times New Roman" w:cs="Times New Roman"/>
          <w:sz w:val="24"/>
          <w:szCs w:val="24"/>
        </w:rPr>
        <w:t>papunkčiu</w:t>
      </w:r>
      <w:r w:rsidRPr="001D2B66">
        <w:rPr>
          <w:rFonts w:ascii="Times New Roman" w:hAnsi="Times New Roman" w:cs="Times New Roman"/>
          <w:sz w:val="24"/>
          <w:szCs w:val="24"/>
        </w:rPr>
        <w:t xml:space="preserve">. Aplinkos apaugos kriterijai nustatyti </w:t>
      </w:r>
      <w:r w:rsidR="00E12914" w:rsidRPr="001D2B66">
        <w:rPr>
          <w:rFonts w:ascii="Times New Roman" w:hAnsi="Times New Roman" w:cs="Times New Roman"/>
          <w:sz w:val="24"/>
          <w:szCs w:val="24"/>
        </w:rPr>
        <w:t>4 priede „Tiekėjų kvalifikacijos reikalavimai ir reikalaujami kokybės bei aplinkos apsaugos vadybos sistemų standartai“</w:t>
      </w:r>
      <w:r w:rsidR="004A7724">
        <w:rPr>
          <w:rFonts w:ascii="Times New Roman" w:hAnsi="Times New Roman" w:cs="Times New Roman"/>
          <w:sz w:val="24"/>
          <w:szCs w:val="24"/>
        </w:rPr>
        <w:t xml:space="preserve">, </w:t>
      </w:r>
      <w:r w:rsidR="00024DE8">
        <w:rPr>
          <w:rFonts w:ascii="Times New Roman" w:hAnsi="Times New Roman" w:cs="Times New Roman"/>
          <w:sz w:val="24"/>
          <w:szCs w:val="24"/>
        </w:rPr>
        <w:t>8 priede „</w:t>
      </w:r>
      <w:r w:rsidR="00024DE8" w:rsidRPr="00E92A23">
        <w:rPr>
          <w:rFonts w:ascii="Times New Roman" w:hAnsi="Times New Roman" w:cs="Times New Roman"/>
          <w:sz w:val="24"/>
          <w:szCs w:val="24"/>
        </w:rPr>
        <w:t>Sutarties projektas“</w:t>
      </w:r>
      <w:r w:rsidR="00E12914" w:rsidRPr="00E92A23">
        <w:rPr>
          <w:rFonts w:ascii="Times New Roman" w:hAnsi="Times New Roman" w:cs="Times New Roman"/>
          <w:sz w:val="24"/>
          <w:szCs w:val="24"/>
        </w:rPr>
        <w:t>.</w:t>
      </w:r>
    </w:p>
    <w:p w14:paraId="2413C02D" w14:textId="5829E2D3" w:rsidR="00E32C8E" w:rsidRPr="001D2B66"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1D2B66">
        <w:rPr>
          <w:rFonts w:ascii="Times New Roman" w:eastAsia="Arial" w:hAnsi="Times New Roman" w:cs="Times New Roman"/>
          <w:sz w:val="24"/>
          <w:szCs w:val="24"/>
        </w:rPr>
        <w:t xml:space="preserve">Išankstinis skelbimas apie </w:t>
      </w:r>
      <w:r w:rsidR="007A68AD" w:rsidRPr="001D2B66">
        <w:rPr>
          <w:rFonts w:ascii="Times New Roman" w:eastAsia="Arial" w:hAnsi="Times New Roman" w:cs="Times New Roman"/>
          <w:sz w:val="24"/>
          <w:szCs w:val="24"/>
        </w:rPr>
        <w:t>p</w:t>
      </w:r>
      <w:r w:rsidRPr="001D2B66">
        <w:rPr>
          <w:rFonts w:ascii="Times New Roman" w:eastAsia="Arial" w:hAnsi="Times New Roman" w:cs="Times New Roman"/>
          <w:sz w:val="24"/>
          <w:szCs w:val="24"/>
        </w:rPr>
        <w:t>irkimą nebuvo paskelbtas</w:t>
      </w:r>
      <w:r w:rsidR="0056762F" w:rsidRPr="001D2B66">
        <w:rPr>
          <w:rFonts w:ascii="Times New Roman" w:eastAsia="Arial" w:hAnsi="Times New Roman" w:cs="Times New Roman"/>
          <w:sz w:val="24"/>
          <w:szCs w:val="24"/>
        </w:rPr>
        <w:t>.</w:t>
      </w:r>
    </w:p>
    <w:p w14:paraId="72EF28E7" w14:textId="61993630" w:rsidR="00AF1430" w:rsidRPr="001D2B66"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1D2B66">
        <w:rPr>
          <w:rFonts w:ascii="Times New Roman" w:hAnsi="Times New Roman" w:cs="Times New Roman"/>
          <w:sz w:val="24"/>
          <w:szCs w:val="24"/>
          <w:lang w:eastAsia="en-US"/>
        </w:rPr>
        <w:t>P</w:t>
      </w:r>
      <w:r w:rsidR="00E32C8E" w:rsidRPr="001D2B66">
        <w:rPr>
          <w:rFonts w:ascii="Times New Roman" w:hAnsi="Times New Roman" w:cs="Times New Roman"/>
          <w:sz w:val="24"/>
          <w:szCs w:val="24"/>
          <w:lang w:eastAsia="en-US"/>
        </w:rPr>
        <w:t xml:space="preserve">irkime </w:t>
      </w:r>
      <w:r w:rsidR="00E32C8E" w:rsidRPr="001D2B66">
        <w:rPr>
          <w:rFonts w:ascii="Times New Roman" w:hAnsi="Times New Roman" w:cs="Times New Roman"/>
          <w:sz w:val="24"/>
          <w:szCs w:val="24"/>
        </w:rPr>
        <w:t xml:space="preserve"> </w:t>
      </w:r>
      <w:r w:rsidR="007A68AD" w:rsidRPr="001D2B66">
        <w:rPr>
          <w:rFonts w:ascii="Times New Roman" w:hAnsi="Times New Roman" w:cs="Times New Roman"/>
          <w:sz w:val="24"/>
          <w:szCs w:val="24"/>
        </w:rPr>
        <w:t>perkančioji organizacija</w:t>
      </w:r>
      <w:r w:rsidR="00E32C8E" w:rsidRPr="001D2B66">
        <w:rPr>
          <w:rFonts w:ascii="Times New Roman" w:hAnsi="Times New Roman" w:cs="Times New Roman"/>
          <w:sz w:val="24"/>
          <w:szCs w:val="24"/>
          <w:lang w:eastAsia="en-US"/>
        </w:rPr>
        <w:t xml:space="preserve"> nenumato skelbti pranešimo dėl savanoriško </w:t>
      </w:r>
      <w:proofErr w:type="spellStart"/>
      <w:r w:rsidR="00E32C8E" w:rsidRPr="001D2B66">
        <w:rPr>
          <w:rFonts w:ascii="Times New Roman" w:hAnsi="Times New Roman" w:cs="Times New Roman"/>
          <w:i/>
          <w:iCs/>
          <w:sz w:val="24"/>
          <w:szCs w:val="24"/>
          <w:lang w:eastAsia="en-US"/>
        </w:rPr>
        <w:t>ex</w:t>
      </w:r>
      <w:proofErr w:type="spellEnd"/>
      <w:r w:rsidR="00E32C8E" w:rsidRPr="001D2B66">
        <w:rPr>
          <w:rFonts w:ascii="Times New Roman" w:hAnsi="Times New Roman" w:cs="Times New Roman"/>
          <w:i/>
          <w:iCs/>
          <w:sz w:val="24"/>
          <w:szCs w:val="24"/>
          <w:lang w:eastAsia="en-US"/>
        </w:rPr>
        <w:t xml:space="preserve"> ante</w:t>
      </w:r>
      <w:r w:rsidR="00E32C8E" w:rsidRPr="001D2B66">
        <w:rPr>
          <w:rFonts w:ascii="Times New Roman" w:hAnsi="Times New Roman" w:cs="Times New Roman"/>
          <w:sz w:val="24"/>
          <w:szCs w:val="24"/>
          <w:lang w:eastAsia="en-US"/>
        </w:rPr>
        <w:t xml:space="preserve"> skaidrumo.</w:t>
      </w:r>
    </w:p>
    <w:p w14:paraId="54F87F9F" w14:textId="060BA380" w:rsidR="004D070C" w:rsidRPr="001D2B66"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D2B66">
        <w:rPr>
          <w:rFonts w:ascii="Times New Roman" w:hAnsi="Times New Roman" w:cs="Times New Roman"/>
          <w:sz w:val="24"/>
          <w:szCs w:val="24"/>
        </w:rPr>
        <w:t>Pirkime neleidžia</w:t>
      </w:r>
      <w:r w:rsidR="00216820" w:rsidRPr="001D2B66">
        <w:rPr>
          <w:rFonts w:ascii="Times New Roman" w:hAnsi="Times New Roman" w:cs="Times New Roman"/>
          <w:sz w:val="24"/>
          <w:szCs w:val="24"/>
        </w:rPr>
        <w:t>ma</w:t>
      </w:r>
      <w:r w:rsidRPr="001D2B66">
        <w:rPr>
          <w:rFonts w:ascii="Times New Roman" w:hAnsi="Times New Roman" w:cs="Times New Roman"/>
          <w:sz w:val="24"/>
          <w:szCs w:val="24"/>
        </w:rPr>
        <w:t xml:space="preserve"> pateikti alternatyvių </w:t>
      </w:r>
      <w:r w:rsidR="00D27E76" w:rsidRPr="001D2B66">
        <w:rPr>
          <w:rFonts w:ascii="Times New Roman" w:hAnsi="Times New Roman" w:cs="Times New Roman"/>
          <w:sz w:val="24"/>
          <w:szCs w:val="24"/>
        </w:rPr>
        <w:t>p</w:t>
      </w:r>
      <w:r w:rsidRPr="001D2B66">
        <w:rPr>
          <w:rFonts w:ascii="Times New Roman" w:hAnsi="Times New Roman" w:cs="Times New Roman"/>
          <w:sz w:val="24"/>
          <w:szCs w:val="24"/>
        </w:rPr>
        <w:t xml:space="preserve">asiūlymų. </w:t>
      </w:r>
    </w:p>
    <w:p w14:paraId="0C002F05" w14:textId="68A15AD1" w:rsidR="00E32C8E" w:rsidRPr="001D2B66"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1D2B66">
        <w:rPr>
          <w:rFonts w:ascii="Times New Roman" w:eastAsia="Arial" w:hAnsi="Times New Roman" w:cs="Times New Roman"/>
          <w:sz w:val="24"/>
          <w:szCs w:val="24"/>
        </w:rPr>
        <w:t xml:space="preserve">Bendrosios </w:t>
      </w:r>
      <w:r w:rsidR="007E5F55" w:rsidRPr="001D2B66">
        <w:rPr>
          <w:rFonts w:ascii="Times New Roman" w:eastAsia="Arial" w:hAnsi="Times New Roman" w:cs="Times New Roman"/>
          <w:sz w:val="24"/>
          <w:szCs w:val="24"/>
        </w:rPr>
        <w:t xml:space="preserve">pirkimo </w:t>
      </w:r>
      <w:r w:rsidRPr="001D2B66">
        <w:rPr>
          <w:rFonts w:ascii="Times New Roman" w:eastAsia="Arial" w:hAnsi="Times New Roman" w:cs="Times New Roman"/>
          <w:sz w:val="24"/>
          <w:szCs w:val="24"/>
        </w:rPr>
        <w:t>sąlygos yra neatskiriama ši</w:t>
      </w:r>
      <w:r w:rsidR="00C07F25" w:rsidRPr="001D2B66">
        <w:rPr>
          <w:rFonts w:ascii="Times New Roman" w:eastAsia="Arial" w:hAnsi="Times New Roman" w:cs="Times New Roman"/>
          <w:sz w:val="24"/>
          <w:szCs w:val="24"/>
        </w:rPr>
        <w:t>ų</w:t>
      </w:r>
      <w:r w:rsidRPr="001D2B66">
        <w:rPr>
          <w:rFonts w:ascii="Times New Roman" w:eastAsia="Arial" w:hAnsi="Times New Roman" w:cs="Times New Roman"/>
          <w:sz w:val="24"/>
          <w:szCs w:val="24"/>
        </w:rPr>
        <w:t xml:space="preserve"> </w:t>
      </w:r>
      <w:r w:rsidR="00F4541C" w:rsidRPr="001D2B66">
        <w:rPr>
          <w:rFonts w:ascii="Times New Roman" w:eastAsia="Arial" w:hAnsi="Times New Roman" w:cs="Times New Roman"/>
          <w:sz w:val="24"/>
          <w:szCs w:val="24"/>
        </w:rPr>
        <w:t>p</w:t>
      </w:r>
      <w:r w:rsidRPr="001D2B66">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A000AC5" w:rsidR="00B41C66" w:rsidRPr="00C36BFA" w:rsidRDefault="00D7521A" w:rsidP="008B7216">
      <w:pPr>
        <w:pStyle w:val="Default"/>
        <w:ind w:firstLine="567"/>
        <w:jc w:val="both"/>
        <w:rPr>
          <w:color w:val="auto"/>
          <w:lang w:val="lt-LT"/>
        </w:rPr>
      </w:pPr>
      <w:r w:rsidRPr="00C36BFA">
        <w:rPr>
          <w:rFonts w:eastAsia="Calibri"/>
          <w:color w:val="auto"/>
          <w:lang w:val="lt-LT"/>
        </w:rPr>
        <w:t xml:space="preserve">2.1. </w:t>
      </w:r>
      <w:r w:rsidR="00B41C66" w:rsidRPr="00C36BFA">
        <w:rPr>
          <w:rFonts w:eastAsia="Calibri"/>
          <w:color w:val="auto"/>
          <w:lang w:val="lt-LT"/>
        </w:rPr>
        <w:t>Perkančioji organizacija numato įsigyti</w:t>
      </w:r>
      <w:r w:rsidRPr="00C36BFA">
        <w:rPr>
          <w:rFonts w:eastAsia="Calibri"/>
          <w:color w:val="auto"/>
          <w:lang w:val="lt-LT"/>
        </w:rPr>
        <w:t xml:space="preserve"> </w:t>
      </w:r>
      <w:r w:rsidR="002A5333">
        <w:rPr>
          <w:rFonts w:eastAsia="Calibri"/>
          <w:color w:val="auto"/>
          <w:lang w:val="lt-LT"/>
        </w:rPr>
        <w:t>dviejų objektų</w:t>
      </w:r>
      <w:bookmarkStart w:id="6" w:name="_GoBack"/>
      <w:r w:rsidR="002A5333">
        <w:rPr>
          <w:rFonts w:eastAsia="Calibri"/>
          <w:color w:val="auto"/>
          <w:lang w:val="lt-LT"/>
        </w:rPr>
        <w:t>:</w:t>
      </w:r>
      <w:r w:rsidRPr="00C36BFA">
        <w:rPr>
          <w:color w:val="auto"/>
          <w:lang w:val="lt-LT"/>
        </w:rPr>
        <w:t xml:space="preserve"> </w:t>
      </w:r>
      <w:r w:rsidR="00F93351" w:rsidRPr="00C36BFA">
        <w:rPr>
          <w:color w:val="auto"/>
          <w:lang w:val="lt-LT"/>
        </w:rPr>
        <w:t>m</w:t>
      </w:r>
      <w:r w:rsidRPr="00C36BFA">
        <w:rPr>
          <w:color w:val="auto"/>
          <w:lang w:val="lt-LT"/>
        </w:rPr>
        <w:t>elioracijos statinio - siurblinės Lazdėnuose, Stoniškių sen., Pagėgių sav. rekonstravimo darbus ir griovio ir pralaidų Lazdėnuose, Stoniškių sen., Pagėgių sav. rekonstravimo darbus</w:t>
      </w:r>
      <w:r w:rsidR="00B41C66" w:rsidRPr="00C36BFA">
        <w:rPr>
          <w:rFonts w:eastAsia="Calibri"/>
          <w:color w:val="auto"/>
          <w:lang w:val="lt-LT"/>
        </w:rPr>
        <w:t>.</w:t>
      </w:r>
      <w:r w:rsidR="00B41C66" w:rsidRPr="00C36BFA">
        <w:rPr>
          <w:color w:val="auto"/>
          <w:lang w:val="lt-LT"/>
        </w:rPr>
        <w:t xml:space="preserve"> </w:t>
      </w:r>
      <w:r w:rsidR="0064310A" w:rsidRPr="00C36BFA">
        <w:rPr>
          <w:color w:val="auto"/>
          <w:lang w:val="lt-LT"/>
        </w:rPr>
        <w:t>Darbai apima</w:t>
      </w:r>
      <w:r w:rsidR="005E3C0A" w:rsidRPr="00C36BFA">
        <w:rPr>
          <w:color w:val="auto"/>
          <w:lang w:val="lt-LT"/>
        </w:rPr>
        <w:t xml:space="preserve">: </w:t>
      </w:r>
      <w:r w:rsidR="0064310A" w:rsidRPr="00C36BFA">
        <w:rPr>
          <w:color w:val="auto"/>
          <w:lang w:val="lt-LT"/>
        </w:rPr>
        <w:t xml:space="preserve">Pagėgių savivaldybės, Stoniškių k. v., </w:t>
      </w:r>
      <w:proofErr w:type="spellStart"/>
      <w:r w:rsidR="0064310A" w:rsidRPr="00C36BFA">
        <w:rPr>
          <w:color w:val="auto"/>
          <w:lang w:val="lt-LT"/>
        </w:rPr>
        <w:t>Šilgalių</w:t>
      </w:r>
      <w:proofErr w:type="spellEnd"/>
      <w:r w:rsidR="0064310A" w:rsidRPr="00C36BFA">
        <w:rPr>
          <w:color w:val="auto"/>
          <w:lang w:val="lt-LT"/>
        </w:rPr>
        <w:t xml:space="preserve"> polderio vandens reguliatoriaus (automatinių vandens reguliavimo vartų - 4 </w:t>
      </w:r>
      <w:proofErr w:type="spellStart"/>
      <w:r w:rsidR="0064310A" w:rsidRPr="00C36BFA">
        <w:rPr>
          <w:color w:val="auto"/>
          <w:lang w:val="lt-LT"/>
        </w:rPr>
        <w:t>vnt</w:t>
      </w:r>
      <w:proofErr w:type="spellEnd"/>
      <w:r w:rsidR="0064310A" w:rsidRPr="00C36BFA">
        <w:rPr>
          <w:color w:val="auto"/>
          <w:lang w:val="lt-LT"/>
        </w:rPr>
        <w:t>)., rekonstravimo darb</w:t>
      </w:r>
      <w:r w:rsidR="00465141" w:rsidRPr="00C36BFA">
        <w:rPr>
          <w:color w:val="auto"/>
          <w:lang w:val="lt-LT"/>
        </w:rPr>
        <w:t>us</w:t>
      </w:r>
      <w:r w:rsidR="002A5333">
        <w:rPr>
          <w:color w:val="auto"/>
          <w:lang w:val="lt-LT"/>
        </w:rPr>
        <w:t>; m</w:t>
      </w:r>
      <w:r w:rsidR="0064310A" w:rsidRPr="00C36BFA">
        <w:rPr>
          <w:color w:val="auto"/>
          <w:lang w:val="lt-LT"/>
        </w:rPr>
        <w:t xml:space="preserve">elioracijos griovio G-2 ir upės </w:t>
      </w:r>
      <w:proofErr w:type="spellStart"/>
      <w:r w:rsidR="0064310A" w:rsidRPr="00C36BFA">
        <w:rPr>
          <w:color w:val="auto"/>
          <w:lang w:val="lt-LT"/>
        </w:rPr>
        <w:t>Gėgė</w:t>
      </w:r>
      <w:proofErr w:type="spellEnd"/>
      <w:r w:rsidR="0064310A" w:rsidRPr="00C36BFA">
        <w:rPr>
          <w:color w:val="auto"/>
          <w:lang w:val="lt-LT"/>
        </w:rPr>
        <w:t xml:space="preserve"> ir juose esančių melioracijos statinių (apie 2,127 km) rekonstravim</w:t>
      </w:r>
      <w:r w:rsidR="008B7216">
        <w:rPr>
          <w:color w:val="auto"/>
          <w:lang w:val="lt-LT"/>
        </w:rPr>
        <w:t>ą</w:t>
      </w:r>
      <w:r w:rsidR="002A5333">
        <w:rPr>
          <w:color w:val="auto"/>
          <w:lang w:val="lt-LT"/>
        </w:rPr>
        <w:t>; v</w:t>
      </w:r>
      <w:r w:rsidR="0064310A" w:rsidRPr="00C36BFA">
        <w:rPr>
          <w:color w:val="auto"/>
          <w:lang w:val="lt-LT"/>
        </w:rPr>
        <w:t xml:space="preserve">andens pralaidų ant griovio G-2 (2 </w:t>
      </w:r>
      <w:proofErr w:type="spellStart"/>
      <w:r w:rsidR="0064310A" w:rsidRPr="00C36BFA">
        <w:rPr>
          <w:color w:val="auto"/>
          <w:lang w:val="lt-LT"/>
        </w:rPr>
        <w:t>vnt</w:t>
      </w:r>
      <w:proofErr w:type="spellEnd"/>
      <w:r w:rsidR="0064310A" w:rsidRPr="00C36BFA">
        <w:rPr>
          <w:color w:val="auto"/>
          <w:lang w:val="lt-LT"/>
        </w:rPr>
        <w:t>) rekonstravim</w:t>
      </w:r>
      <w:r w:rsidR="008B7216">
        <w:rPr>
          <w:color w:val="auto"/>
          <w:lang w:val="lt-LT"/>
        </w:rPr>
        <w:t>ą</w:t>
      </w:r>
      <w:r w:rsidR="002A5333">
        <w:rPr>
          <w:color w:val="auto"/>
          <w:lang w:val="lt-LT"/>
        </w:rPr>
        <w:t>; v</w:t>
      </w:r>
      <w:r w:rsidR="0064310A" w:rsidRPr="00C36BFA">
        <w:rPr>
          <w:color w:val="auto"/>
          <w:lang w:val="lt-LT"/>
        </w:rPr>
        <w:t>andens reguliatoriaus (atbulinio vandens vožtuv</w:t>
      </w:r>
      <w:r w:rsidR="008B7216">
        <w:rPr>
          <w:color w:val="auto"/>
          <w:lang w:val="lt-LT"/>
        </w:rPr>
        <w:t>o ant griovio G-2) rekonstravimą</w:t>
      </w:r>
      <w:bookmarkEnd w:id="6"/>
      <w:r w:rsidR="008B7216">
        <w:rPr>
          <w:color w:val="auto"/>
          <w:lang w:val="lt-LT"/>
        </w:rPr>
        <w:t xml:space="preserve">. </w:t>
      </w:r>
      <w:r w:rsidR="00B41C66" w:rsidRPr="00C36BFA">
        <w:rPr>
          <w:color w:val="auto"/>
          <w:lang w:val="lt-LT"/>
        </w:rPr>
        <w:t>Reikalavimai pirkimo objekt</w:t>
      </w:r>
      <w:r w:rsidR="0085114D">
        <w:rPr>
          <w:color w:val="auto"/>
          <w:lang w:val="lt-LT"/>
        </w:rPr>
        <w:t>ams</w:t>
      </w:r>
      <w:r w:rsidR="00B41C66" w:rsidRPr="00C36BFA">
        <w:rPr>
          <w:color w:val="auto"/>
          <w:lang w:val="lt-LT"/>
        </w:rPr>
        <w:t xml:space="preserve"> nustatyti </w:t>
      </w:r>
      <w:r w:rsidR="00704310" w:rsidRPr="00C36BFA">
        <w:rPr>
          <w:color w:val="auto"/>
          <w:lang w:val="lt-LT"/>
        </w:rPr>
        <w:t>s</w:t>
      </w:r>
      <w:r w:rsidR="00444CAF" w:rsidRPr="00C36BFA">
        <w:rPr>
          <w:color w:val="auto"/>
          <w:lang w:val="lt-LT"/>
        </w:rPr>
        <w:t xml:space="preserve">pecialiųjų </w:t>
      </w:r>
      <w:r w:rsidR="00CE7209" w:rsidRPr="00C36BFA">
        <w:rPr>
          <w:color w:val="auto"/>
          <w:lang w:val="lt-LT"/>
        </w:rPr>
        <w:t xml:space="preserve">pirkimo </w:t>
      </w:r>
      <w:r w:rsidR="00444CAF" w:rsidRPr="00C36BFA">
        <w:rPr>
          <w:color w:val="auto"/>
          <w:lang w:val="lt-LT"/>
        </w:rPr>
        <w:t xml:space="preserve">sąlygų </w:t>
      </w:r>
      <w:r w:rsidR="008260D2" w:rsidRPr="00C36BFA">
        <w:rPr>
          <w:color w:val="auto"/>
          <w:lang w:val="lt-LT"/>
        </w:rPr>
        <w:t>2 ir 9</w:t>
      </w:r>
      <w:r w:rsidR="00FA7D78" w:rsidRPr="00C36BFA">
        <w:rPr>
          <w:color w:val="auto"/>
          <w:lang w:val="lt-LT"/>
        </w:rPr>
        <w:t xml:space="preserve"> </w:t>
      </w:r>
      <w:r w:rsidR="00444CAF" w:rsidRPr="00C36BFA">
        <w:rPr>
          <w:color w:val="auto"/>
          <w:lang w:val="lt-LT"/>
        </w:rPr>
        <w:t>pried</w:t>
      </w:r>
      <w:r w:rsidR="008260D2" w:rsidRPr="00C36BFA">
        <w:rPr>
          <w:color w:val="auto"/>
          <w:lang w:val="lt-LT"/>
        </w:rPr>
        <w:t>uose</w:t>
      </w:r>
      <w:r w:rsidR="00B41C66" w:rsidRPr="00C36BFA">
        <w:rPr>
          <w:color w:val="auto"/>
          <w:lang w:val="lt-LT"/>
        </w:rPr>
        <w:t>.</w:t>
      </w:r>
      <w:r w:rsidR="001D2B66" w:rsidRPr="00C36BFA">
        <w:rPr>
          <w:color w:val="auto"/>
          <w:lang w:val="lt-LT"/>
        </w:rPr>
        <w:t xml:space="preserve"> </w:t>
      </w:r>
      <w:r w:rsidR="00402409" w:rsidRPr="00C36BFA">
        <w:rPr>
          <w:color w:val="auto"/>
          <w:lang w:val="lt-LT"/>
        </w:rPr>
        <w:t xml:space="preserve">  </w:t>
      </w:r>
    </w:p>
    <w:p w14:paraId="49B1DD57" w14:textId="6EF4EB25" w:rsidR="00E93F89" w:rsidRPr="00C36BFA" w:rsidRDefault="00507DC9" w:rsidP="00FE7FEB">
      <w:pPr>
        <w:pStyle w:val="Betarp"/>
        <w:spacing w:after="120"/>
        <w:ind w:firstLine="567"/>
        <w:contextualSpacing/>
        <w:jc w:val="both"/>
        <w:rPr>
          <w:rFonts w:ascii="Times New Roman" w:hAnsi="Times New Roman" w:cs="Times New Roman"/>
          <w:sz w:val="24"/>
          <w:szCs w:val="24"/>
        </w:rPr>
      </w:pPr>
      <w:r w:rsidRPr="00C36BFA">
        <w:rPr>
          <w:rFonts w:ascii="Times New Roman" w:hAnsi="Times New Roman" w:cs="Times New Roman"/>
          <w:sz w:val="24"/>
          <w:szCs w:val="24"/>
        </w:rPr>
        <w:t>2.2</w:t>
      </w:r>
      <w:r w:rsidR="00785134" w:rsidRPr="00C36BFA">
        <w:rPr>
          <w:rFonts w:ascii="Times New Roman" w:hAnsi="Times New Roman" w:cs="Times New Roman"/>
          <w:sz w:val="24"/>
          <w:szCs w:val="24"/>
        </w:rPr>
        <w:t xml:space="preserve">. </w:t>
      </w:r>
      <w:r w:rsidR="00B41C66" w:rsidRPr="00C36BFA">
        <w:rPr>
          <w:rFonts w:ascii="Times New Roman" w:hAnsi="Times New Roman" w:cs="Times New Roman"/>
          <w:sz w:val="24"/>
          <w:szCs w:val="24"/>
        </w:rPr>
        <w:t xml:space="preserve">Pirkimo objektas skaidomas į </w:t>
      </w:r>
      <w:r w:rsidR="00D7521A" w:rsidRPr="00C36BFA">
        <w:rPr>
          <w:rFonts w:ascii="Times New Roman" w:hAnsi="Times New Roman" w:cs="Times New Roman"/>
          <w:sz w:val="24"/>
          <w:szCs w:val="24"/>
        </w:rPr>
        <w:t>2 (dvi)</w:t>
      </w:r>
      <w:r w:rsidR="00B41C66" w:rsidRPr="00C36BFA">
        <w:rPr>
          <w:rFonts w:ascii="Times New Roman" w:hAnsi="Times New Roman" w:cs="Times New Roman"/>
          <w:i/>
          <w:iCs/>
          <w:sz w:val="24"/>
          <w:szCs w:val="24"/>
        </w:rPr>
        <w:t xml:space="preserve"> </w:t>
      </w:r>
      <w:r w:rsidR="00B13F8E">
        <w:rPr>
          <w:rFonts w:ascii="Times New Roman" w:hAnsi="Times New Roman" w:cs="Times New Roman"/>
          <w:sz w:val="24"/>
          <w:szCs w:val="24"/>
        </w:rPr>
        <w:t>dalis</w:t>
      </w:r>
      <w:r w:rsidR="00B41C66" w:rsidRPr="00C36BFA">
        <w:rPr>
          <w:rFonts w:ascii="Times New Roman" w:hAnsi="Times New Roman" w:cs="Times New Roman"/>
          <w:sz w:val="24"/>
          <w:szCs w:val="24"/>
        </w:rPr>
        <w:t xml:space="preserve">, kurių apimtys ir dalykas, reikalavimai </w:t>
      </w:r>
      <w:r w:rsidR="006D0D4C" w:rsidRPr="00C36BFA">
        <w:rPr>
          <w:rFonts w:ascii="Times New Roman" w:hAnsi="Times New Roman" w:cs="Times New Roman"/>
          <w:sz w:val="24"/>
          <w:szCs w:val="24"/>
        </w:rPr>
        <w:t xml:space="preserve">ir techninė specifikacija </w:t>
      </w:r>
      <w:r w:rsidR="00B41C66" w:rsidRPr="00C36BFA">
        <w:rPr>
          <w:rFonts w:ascii="Times New Roman" w:hAnsi="Times New Roman" w:cs="Times New Roman"/>
          <w:sz w:val="24"/>
          <w:szCs w:val="24"/>
        </w:rPr>
        <w:t xml:space="preserve">apibrėžti </w:t>
      </w:r>
      <w:bookmarkStart w:id="7" w:name="_Hlk91152632"/>
      <w:r w:rsidR="00A80D01" w:rsidRPr="00C36BFA">
        <w:rPr>
          <w:rFonts w:ascii="Times New Roman" w:hAnsi="Times New Roman" w:cs="Times New Roman"/>
          <w:sz w:val="24"/>
          <w:szCs w:val="24"/>
        </w:rPr>
        <w:t xml:space="preserve">specialiųjų </w:t>
      </w:r>
      <w:r w:rsidR="006773B6" w:rsidRPr="00C36BFA">
        <w:rPr>
          <w:rFonts w:ascii="Times New Roman" w:hAnsi="Times New Roman" w:cs="Times New Roman"/>
          <w:sz w:val="24"/>
          <w:szCs w:val="24"/>
        </w:rPr>
        <w:t xml:space="preserve">pirkimo sąlygų </w:t>
      </w:r>
      <w:r w:rsidR="00785134" w:rsidRPr="00C36BFA">
        <w:rPr>
          <w:rFonts w:ascii="Times New Roman" w:hAnsi="Times New Roman" w:cs="Times New Roman"/>
          <w:sz w:val="24"/>
          <w:szCs w:val="24"/>
        </w:rPr>
        <w:t>2 ir 9</w:t>
      </w:r>
      <w:r w:rsidR="00696781" w:rsidRPr="00C36BFA">
        <w:rPr>
          <w:rFonts w:ascii="Times New Roman" w:hAnsi="Times New Roman" w:cs="Times New Roman"/>
          <w:sz w:val="24"/>
          <w:szCs w:val="24"/>
        </w:rPr>
        <w:t xml:space="preserve"> </w:t>
      </w:r>
      <w:r w:rsidR="006773B6" w:rsidRPr="00C36BFA">
        <w:rPr>
          <w:rFonts w:ascii="Times New Roman" w:hAnsi="Times New Roman" w:cs="Times New Roman"/>
          <w:sz w:val="24"/>
          <w:szCs w:val="24"/>
        </w:rPr>
        <w:t>pried</w:t>
      </w:r>
      <w:r w:rsidR="00785134" w:rsidRPr="00C36BFA">
        <w:rPr>
          <w:rFonts w:ascii="Times New Roman" w:hAnsi="Times New Roman" w:cs="Times New Roman"/>
          <w:sz w:val="24"/>
          <w:szCs w:val="24"/>
        </w:rPr>
        <w:t>uos</w:t>
      </w:r>
      <w:r w:rsidR="006773B6" w:rsidRPr="00C36BFA">
        <w:rPr>
          <w:rFonts w:ascii="Times New Roman" w:hAnsi="Times New Roman" w:cs="Times New Roman"/>
          <w:sz w:val="24"/>
          <w:szCs w:val="24"/>
        </w:rPr>
        <w:t>e</w:t>
      </w:r>
      <w:bookmarkEnd w:id="7"/>
      <w:r w:rsidR="00B41C66" w:rsidRPr="00C36BFA">
        <w:rPr>
          <w:rFonts w:ascii="Times New Roman" w:hAnsi="Times New Roman" w:cs="Times New Roman"/>
          <w:sz w:val="24"/>
          <w:szCs w:val="24"/>
        </w:rPr>
        <w:t>.</w:t>
      </w:r>
      <w:r w:rsidR="006A3033" w:rsidRPr="00C36BFA">
        <w:rPr>
          <w:rFonts w:ascii="Times New Roman" w:hAnsi="Times New Roman" w:cs="Times New Roman"/>
          <w:sz w:val="24"/>
          <w:szCs w:val="24"/>
        </w:rPr>
        <w:t xml:space="preserve"> Perkančioji organizacija </w:t>
      </w:r>
      <w:r w:rsidR="00111429" w:rsidRPr="00C36BFA">
        <w:rPr>
          <w:rFonts w:ascii="Times New Roman" w:hAnsi="Times New Roman" w:cs="Times New Roman"/>
          <w:sz w:val="24"/>
          <w:szCs w:val="24"/>
        </w:rPr>
        <w:t>sudarys</w:t>
      </w:r>
      <w:r w:rsidR="006A3033" w:rsidRPr="00C36BFA">
        <w:rPr>
          <w:rFonts w:ascii="Times New Roman" w:hAnsi="Times New Roman" w:cs="Times New Roman"/>
          <w:sz w:val="24"/>
          <w:szCs w:val="24"/>
        </w:rPr>
        <w:t xml:space="preserve"> </w:t>
      </w:r>
      <w:r w:rsidR="003F7FE3" w:rsidRPr="00C36BFA">
        <w:rPr>
          <w:rFonts w:ascii="Times New Roman" w:hAnsi="Times New Roman" w:cs="Times New Roman"/>
          <w:sz w:val="24"/>
          <w:szCs w:val="24"/>
        </w:rPr>
        <w:t xml:space="preserve">atskiras sutartis </w:t>
      </w:r>
      <w:r w:rsidR="006A3033" w:rsidRPr="00C36BFA">
        <w:rPr>
          <w:rFonts w:ascii="Times New Roman" w:hAnsi="Times New Roman" w:cs="Times New Roman"/>
          <w:sz w:val="24"/>
          <w:szCs w:val="24"/>
        </w:rPr>
        <w:t xml:space="preserve">dėl </w:t>
      </w:r>
      <w:r w:rsidR="00111429" w:rsidRPr="00C36BFA">
        <w:rPr>
          <w:rFonts w:ascii="Times New Roman" w:hAnsi="Times New Roman" w:cs="Times New Roman"/>
          <w:sz w:val="24"/>
          <w:szCs w:val="24"/>
        </w:rPr>
        <w:t>p</w:t>
      </w:r>
      <w:r w:rsidR="006A3033" w:rsidRPr="00C36BFA">
        <w:rPr>
          <w:rFonts w:ascii="Times New Roman" w:hAnsi="Times New Roman" w:cs="Times New Roman"/>
          <w:sz w:val="24"/>
          <w:szCs w:val="24"/>
        </w:rPr>
        <w:t>irkimo dalių, dėl kurių laimėtoju nustatytas tas pats tiekėjas</w:t>
      </w:r>
      <w:r w:rsidR="003F7FE3" w:rsidRPr="00C36BFA">
        <w:rPr>
          <w:rFonts w:ascii="Times New Roman" w:hAnsi="Times New Roman" w:cs="Times New Roman"/>
          <w:sz w:val="24"/>
          <w:szCs w:val="24"/>
        </w:rPr>
        <w:t>.</w:t>
      </w:r>
    </w:p>
    <w:p w14:paraId="0CA81FB8" w14:textId="1F2CEC3A" w:rsidR="00325243" w:rsidRPr="00C36BFA" w:rsidRDefault="00325243" w:rsidP="00FE7FEB">
      <w:pPr>
        <w:pStyle w:val="Sraopastraipa"/>
        <w:spacing w:after="0" w:line="240" w:lineRule="auto"/>
        <w:ind w:left="0" w:firstLine="567"/>
        <w:jc w:val="both"/>
        <w:rPr>
          <w:rFonts w:ascii="Times New Roman" w:hAnsi="Times New Roman" w:cs="Times New Roman"/>
          <w:sz w:val="24"/>
          <w:szCs w:val="24"/>
        </w:rPr>
      </w:pPr>
      <w:r w:rsidRPr="00C36BFA">
        <w:rPr>
          <w:rFonts w:ascii="Times New Roman" w:hAnsi="Times New Roman" w:cs="Times New Roman"/>
          <w:sz w:val="24"/>
          <w:szCs w:val="24"/>
        </w:rPr>
        <w:t>2.</w:t>
      </w:r>
      <w:r w:rsidR="00785134" w:rsidRPr="00C36BFA">
        <w:rPr>
          <w:rFonts w:ascii="Times New Roman" w:hAnsi="Times New Roman" w:cs="Times New Roman"/>
          <w:sz w:val="24"/>
          <w:szCs w:val="24"/>
        </w:rPr>
        <w:t>3</w:t>
      </w:r>
      <w:r w:rsidRPr="00C36BFA">
        <w:rPr>
          <w:rFonts w:ascii="Times New Roman" w:hAnsi="Times New Roman" w:cs="Times New Roman"/>
          <w:sz w:val="24"/>
          <w:szCs w:val="24"/>
        </w:rPr>
        <w:t>.</w:t>
      </w:r>
      <w:r w:rsidR="00E53E12" w:rsidRPr="00C36B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36BFA">
        <w:rPr>
          <w:rFonts w:ascii="Times New Roman" w:hAnsi="Times New Roman" w:cs="Times New Roman"/>
          <w:sz w:val="24"/>
          <w:szCs w:val="24"/>
        </w:rPr>
        <w:t xml:space="preserve">turi būti </w:t>
      </w:r>
      <w:r w:rsidR="00AE7624" w:rsidRPr="00C36BFA">
        <w:rPr>
          <w:rFonts w:ascii="Times New Roman" w:hAnsi="Times New Roman" w:cs="Times New Roman"/>
          <w:sz w:val="24"/>
          <w:szCs w:val="24"/>
        </w:rPr>
        <w:t xml:space="preserve">laikoma, kad kiekviena tokia nuoroda yra pateikta su žodžiais „arba lygiavertis“. </w:t>
      </w:r>
    </w:p>
    <w:p w14:paraId="3031DC86" w14:textId="4FA195DC" w:rsidR="00004521" w:rsidRPr="00C36BFA" w:rsidRDefault="00004521" w:rsidP="00FE7FEB">
      <w:pPr>
        <w:pStyle w:val="Sraopastraipa"/>
        <w:spacing w:after="0" w:line="240" w:lineRule="auto"/>
        <w:ind w:left="0" w:firstLine="567"/>
        <w:jc w:val="both"/>
        <w:rPr>
          <w:rFonts w:ascii="Times New Roman" w:hAnsi="Times New Roman" w:cs="Times New Roman"/>
          <w:sz w:val="24"/>
          <w:szCs w:val="24"/>
        </w:rPr>
      </w:pPr>
      <w:r w:rsidRPr="00C36BFA">
        <w:rPr>
          <w:rFonts w:ascii="Times New Roman" w:hAnsi="Times New Roman" w:cs="Times New Roman"/>
          <w:sz w:val="24"/>
          <w:szCs w:val="24"/>
        </w:rPr>
        <w:t>2.</w:t>
      </w:r>
      <w:r w:rsidR="00785134" w:rsidRPr="00C36BFA">
        <w:rPr>
          <w:rFonts w:ascii="Times New Roman" w:hAnsi="Times New Roman" w:cs="Times New Roman"/>
          <w:sz w:val="24"/>
          <w:szCs w:val="24"/>
        </w:rPr>
        <w:t>4</w:t>
      </w:r>
      <w:r w:rsidRPr="00C36BFA">
        <w:rPr>
          <w:rFonts w:ascii="Times New Roman" w:hAnsi="Times New Roman" w:cs="Times New Roman"/>
          <w:sz w:val="24"/>
          <w:szCs w:val="24"/>
        </w:rPr>
        <w:t xml:space="preserve">. Jeigu apibūdinant pirkimo objektą techninėje specifikacijoje </w:t>
      </w:r>
      <w:r w:rsidR="006F70DB" w:rsidRPr="00C36BFA">
        <w:rPr>
          <w:rFonts w:ascii="Times New Roman" w:hAnsi="Times New Roman" w:cs="Times New Roman"/>
          <w:sz w:val="24"/>
          <w:szCs w:val="24"/>
        </w:rPr>
        <w:t xml:space="preserve">ar kituose pirkimo dokumentuose ir jų prieduose </w:t>
      </w:r>
      <w:r w:rsidRPr="00C36BFA">
        <w:rPr>
          <w:rFonts w:ascii="Times New Roman" w:hAnsi="Times New Roman" w:cs="Times New Roman"/>
          <w:sz w:val="24"/>
          <w:szCs w:val="24"/>
        </w:rPr>
        <w:t>nurodytas standartas</w:t>
      </w:r>
      <w:r w:rsidR="00245655" w:rsidRPr="00C36BFA">
        <w:rPr>
          <w:rFonts w:ascii="Times New Roman" w:hAnsi="Times New Roman" w:cs="Times New Roman"/>
          <w:sz w:val="24"/>
          <w:szCs w:val="24"/>
        </w:rPr>
        <w:t>, techninis liudijimas ar bendrosios techninės specifikacijos</w:t>
      </w:r>
      <w:r w:rsidR="00046522" w:rsidRPr="00C36BFA">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36BFA">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37469966" w:rsidR="00B176FD" w:rsidRPr="00B13F8E" w:rsidRDefault="00862DB8" w:rsidP="00E54080">
      <w:pPr>
        <w:pStyle w:val="Sraopastraipa"/>
        <w:spacing w:after="0"/>
        <w:ind w:left="0" w:firstLine="567"/>
        <w:jc w:val="both"/>
        <w:rPr>
          <w:rFonts w:ascii="Times New Roman" w:hAnsi="Times New Roman" w:cs="Times New Roman"/>
          <w:sz w:val="24"/>
          <w:szCs w:val="24"/>
        </w:rPr>
      </w:pPr>
      <w:r w:rsidRPr="00B13F8E">
        <w:rPr>
          <w:rFonts w:ascii="Times New Roman" w:hAnsi="Times New Roman" w:cs="Times New Roman"/>
          <w:iCs/>
          <w:sz w:val="24"/>
          <w:szCs w:val="24"/>
        </w:rPr>
        <w:t>3.1.</w:t>
      </w:r>
      <w:r w:rsidRPr="00B13F8E">
        <w:rPr>
          <w:rFonts w:ascii="Times New Roman" w:hAnsi="Times New Roman" w:cs="Times New Roman"/>
          <w:i/>
          <w:color w:val="FF0000"/>
          <w:sz w:val="24"/>
          <w:szCs w:val="24"/>
        </w:rPr>
        <w:t xml:space="preserve"> </w:t>
      </w:r>
      <w:r w:rsidR="00B176FD" w:rsidRPr="00B13F8E">
        <w:rPr>
          <w:rFonts w:ascii="Times New Roman" w:hAnsi="Times New Roman" w:cs="Times New Roman"/>
          <w:sz w:val="24"/>
          <w:szCs w:val="24"/>
        </w:rPr>
        <w:t xml:space="preserve">Perkančioji organizacija nerengs susitikimo su tiekėjais dėl pirkimo </w:t>
      </w:r>
      <w:r w:rsidR="004257A5" w:rsidRPr="00B13F8E">
        <w:rPr>
          <w:rFonts w:ascii="Times New Roman" w:hAnsi="Times New Roman" w:cs="Times New Roman"/>
          <w:sz w:val="24"/>
          <w:szCs w:val="24"/>
        </w:rPr>
        <w:t>sąlyg</w:t>
      </w:r>
      <w:r w:rsidR="00B176FD" w:rsidRPr="00B13F8E">
        <w:rPr>
          <w:rFonts w:ascii="Times New Roman" w:hAnsi="Times New Roman" w:cs="Times New Roman"/>
          <w:sz w:val="24"/>
          <w:szCs w:val="24"/>
        </w:rPr>
        <w:t>ų</w:t>
      </w:r>
      <w:r w:rsidR="00946722" w:rsidRPr="00B13F8E">
        <w:rPr>
          <w:rFonts w:ascii="Times New Roman" w:hAnsi="Times New Roman" w:cs="Times New Roman"/>
          <w:sz w:val="24"/>
          <w:szCs w:val="24"/>
        </w:rPr>
        <w:t xml:space="preserve"> paaiškinimo</w:t>
      </w:r>
      <w:r w:rsidR="00B176FD" w:rsidRPr="00B13F8E">
        <w:rPr>
          <w:rFonts w:ascii="Times New Roman" w:hAnsi="Times New Roman" w:cs="Times New Roman"/>
          <w:sz w:val="24"/>
          <w:szCs w:val="24"/>
        </w:rPr>
        <w:t>.</w:t>
      </w:r>
    </w:p>
    <w:p w14:paraId="24A7FE06" w14:textId="111E0678" w:rsidR="00BE0587" w:rsidRPr="00B13F8E" w:rsidRDefault="00E54080" w:rsidP="00E54080">
      <w:pPr>
        <w:pStyle w:val="Sraopastraipa"/>
        <w:spacing w:after="0" w:line="240" w:lineRule="auto"/>
        <w:ind w:left="0" w:firstLine="567"/>
        <w:jc w:val="both"/>
        <w:rPr>
          <w:rFonts w:ascii="Times New Roman" w:eastAsiaTheme="minorHAnsi" w:hAnsi="Times New Roman" w:cs="Times New Roman"/>
          <w:sz w:val="24"/>
          <w:szCs w:val="24"/>
          <w:lang w:eastAsia="en-US"/>
        </w:rPr>
      </w:pPr>
      <w:r w:rsidRPr="00B13F8E">
        <w:rPr>
          <w:rFonts w:ascii="Times New Roman" w:hAnsi="Times New Roman" w:cs="Times New Roman"/>
          <w:sz w:val="24"/>
          <w:szCs w:val="24"/>
        </w:rPr>
        <w:t xml:space="preserve">3.2. </w:t>
      </w:r>
      <w:r w:rsidR="00BE0587" w:rsidRPr="00B13F8E">
        <w:rPr>
          <w:rFonts w:ascii="Times New Roman" w:eastAsiaTheme="minorHAnsi" w:hAnsi="Times New Roman" w:cs="Times New Roman"/>
          <w:sz w:val="24"/>
          <w:szCs w:val="24"/>
          <w:lang w:eastAsia="en-US"/>
        </w:rPr>
        <w:t>P</w:t>
      </w:r>
      <w:r w:rsidR="00BE0587" w:rsidRPr="00B13F8E">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2A3C0263" w:rsidR="002C5249" w:rsidRPr="00B13F8E" w:rsidRDefault="009D2F13" w:rsidP="127DD6E8">
      <w:pPr>
        <w:pStyle w:val="Sraopastraipa"/>
        <w:spacing w:after="120" w:line="20" w:lineRule="atLeast"/>
        <w:ind w:left="0" w:firstLine="567"/>
        <w:jc w:val="both"/>
        <w:rPr>
          <w:rFonts w:ascii="Times New Roman" w:hAnsi="Times New Roman" w:cs="Times New Roman"/>
          <w:sz w:val="24"/>
          <w:szCs w:val="24"/>
        </w:rPr>
      </w:pPr>
      <w:r w:rsidRPr="00B13F8E">
        <w:rPr>
          <w:rFonts w:ascii="Times New Roman" w:hAnsi="Times New Roman" w:cs="Times New Roman"/>
          <w:sz w:val="24"/>
          <w:szCs w:val="24"/>
        </w:rPr>
        <w:t xml:space="preserve">4.1. </w:t>
      </w:r>
      <w:r w:rsidR="002C5249" w:rsidRPr="00B13F8E">
        <w:rPr>
          <w:rFonts w:ascii="Times New Roman" w:hAnsi="Times New Roman" w:cs="Times New Roman"/>
          <w:sz w:val="24"/>
          <w:szCs w:val="24"/>
        </w:rPr>
        <w:t>Reikalavimai dėl tiekėjo ir</w:t>
      </w:r>
      <w:bookmarkStart w:id="16" w:name="_Hlk41039660"/>
      <w:r w:rsidR="00942379" w:rsidRPr="00B13F8E">
        <w:rPr>
          <w:rFonts w:ascii="Times New Roman" w:hAnsi="Times New Roman" w:cs="Times New Roman"/>
          <w:sz w:val="24"/>
          <w:szCs w:val="24"/>
        </w:rPr>
        <w:t xml:space="preserve"> </w:t>
      </w:r>
      <w:r w:rsidR="002C5249" w:rsidRPr="00B13F8E">
        <w:rPr>
          <w:rFonts w:ascii="Times New Roman" w:hAnsi="Times New Roman" w:cs="Times New Roman"/>
          <w:sz w:val="24"/>
          <w:szCs w:val="24"/>
        </w:rPr>
        <w:t>subtiekėjų</w:t>
      </w:r>
      <w:r w:rsidR="00942379" w:rsidRPr="00B13F8E">
        <w:rPr>
          <w:rFonts w:ascii="Times New Roman" w:hAnsi="Times New Roman" w:cs="Times New Roman"/>
          <w:sz w:val="24"/>
          <w:szCs w:val="24"/>
        </w:rPr>
        <w:t xml:space="preserve"> (jei taikoma)</w:t>
      </w:r>
      <w:r w:rsidR="00953F2B" w:rsidRPr="00B13F8E">
        <w:rPr>
          <w:rFonts w:ascii="Times New Roman" w:hAnsi="Times New Roman" w:cs="Times New Roman"/>
          <w:sz w:val="24"/>
          <w:szCs w:val="24"/>
        </w:rPr>
        <w:t xml:space="preserve">, </w:t>
      </w:r>
      <w:r w:rsidR="007F34C7" w:rsidRPr="00B13F8E">
        <w:rPr>
          <w:rFonts w:ascii="Times New Roman" w:hAnsi="Times New Roman" w:cs="Times New Roman"/>
          <w:sz w:val="24"/>
          <w:szCs w:val="24"/>
        </w:rPr>
        <w:t xml:space="preserve">ūkio subjektų, kurių </w:t>
      </w:r>
      <w:proofErr w:type="spellStart"/>
      <w:r w:rsidR="007F34C7" w:rsidRPr="00B13F8E">
        <w:rPr>
          <w:rFonts w:ascii="Times New Roman" w:hAnsi="Times New Roman" w:cs="Times New Roman"/>
          <w:sz w:val="24"/>
          <w:szCs w:val="24"/>
        </w:rPr>
        <w:t>pajėgumais</w:t>
      </w:r>
      <w:proofErr w:type="spellEnd"/>
      <w:r w:rsidR="007F34C7" w:rsidRPr="00B13F8E">
        <w:rPr>
          <w:rFonts w:ascii="Times New Roman" w:hAnsi="Times New Roman" w:cs="Times New Roman"/>
          <w:sz w:val="24"/>
          <w:szCs w:val="24"/>
        </w:rPr>
        <w:t xml:space="preserve"> tiekėjas remiasi,</w:t>
      </w:r>
      <w:r w:rsidR="002C5249" w:rsidRPr="00B13F8E">
        <w:rPr>
          <w:rFonts w:ascii="Times New Roman" w:hAnsi="Times New Roman" w:cs="Times New Roman"/>
          <w:sz w:val="24"/>
          <w:szCs w:val="24"/>
        </w:rPr>
        <w:t xml:space="preserve"> </w:t>
      </w:r>
      <w:bookmarkEnd w:id="16"/>
      <w:r w:rsidR="002C5249" w:rsidRPr="00B13F8E">
        <w:rPr>
          <w:rFonts w:ascii="Times New Roman" w:hAnsi="Times New Roman" w:cs="Times New Roman"/>
          <w:sz w:val="24"/>
          <w:szCs w:val="24"/>
        </w:rPr>
        <w:t xml:space="preserve">pašalinimo pagrindų nebuvimo bei jų nebuvimą patvirtinantys dokumentai nurodyti </w:t>
      </w:r>
      <w:r w:rsidR="006A737F" w:rsidRPr="00B13F8E">
        <w:rPr>
          <w:rFonts w:ascii="Times New Roman" w:hAnsi="Times New Roman" w:cs="Times New Roman"/>
          <w:sz w:val="24"/>
          <w:szCs w:val="24"/>
        </w:rPr>
        <w:t xml:space="preserve">specialiųjų </w:t>
      </w:r>
      <w:r w:rsidR="006A737F" w:rsidRPr="00B13F8E">
        <w:rPr>
          <w:rFonts w:ascii="Times New Roman" w:eastAsia="Calibri" w:hAnsi="Times New Roman" w:cs="Times New Roman"/>
          <w:sz w:val="24"/>
          <w:szCs w:val="24"/>
        </w:rPr>
        <w:t>p</w:t>
      </w:r>
      <w:r w:rsidR="00551FA7" w:rsidRPr="00B13F8E">
        <w:rPr>
          <w:rFonts w:ascii="Times New Roman" w:eastAsia="Calibri" w:hAnsi="Times New Roman" w:cs="Times New Roman"/>
          <w:sz w:val="24"/>
          <w:szCs w:val="24"/>
        </w:rPr>
        <w:t xml:space="preserve">irkimo </w:t>
      </w:r>
      <w:r w:rsidR="006773B6" w:rsidRPr="00B13F8E">
        <w:rPr>
          <w:rFonts w:ascii="Times New Roman" w:eastAsia="Calibri" w:hAnsi="Times New Roman" w:cs="Times New Roman"/>
          <w:sz w:val="24"/>
          <w:szCs w:val="24"/>
        </w:rPr>
        <w:t xml:space="preserve">sąlygų </w:t>
      </w:r>
      <w:r w:rsidR="008D5491" w:rsidRPr="00B13F8E">
        <w:rPr>
          <w:rFonts w:ascii="Times New Roman" w:hAnsi="Times New Roman" w:cs="Times New Roman"/>
          <w:sz w:val="24"/>
          <w:szCs w:val="24"/>
        </w:rPr>
        <w:t>3</w:t>
      </w:r>
      <w:r w:rsidR="00984B02" w:rsidRPr="00B13F8E">
        <w:rPr>
          <w:rFonts w:ascii="Times New Roman" w:hAnsi="Times New Roman" w:cs="Times New Roman"/>
          <w:sz w:val="24"/>
          <w:szCs w:val="24"/>
        </w:rPr>
        <w:t xml:space="preserve">  </w:t>
      </w:r>
      <w:r w:rsidR="006773B6" w:rsidRPr="00B13F8E">
        <w:rPr>
          <w:rFonts w:ascii="Times New Roman" w:eastAsia="Calibri" w:hAnsi="Times New Roman" w:cs="Times New Roman"/>
          <w:sz w:val="24"/>
          <w:szCs w:val="24"/>
        </w:rPr>
        <w:t>priede</w:t>
      </w:r>
      <w:r w:rsidR="002C5249" w:rsidRPr="00B13F8E">
        <w:rPr>
          <w:rFonts w:ascii="Times New Roman" w:hAnsi="Times New Roman" w:cs="Times New Roman"/>
          <w:sz w:val="24"/>
          <w:szCs w:val="24"/>
        </w:rPr>
        <w:t xml:space="preserve">. </w:t>
      </w:r>
    </w:p>
    <w:p w14:paraId="34E32D48" w14:textId="6E78891A" w:rsidR="007B6F6D" w:rsidRPr="00B13F8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B13F8E">
        <w:rPr>
          <w:rFonts w:ascii="Times New Roman" w:hAnsi="Times New Roman" w:cs="Times New Roman"/>
          <w:sz w:val="24"/>
          <w:szCs w:val="24"/>
        </w:rPr>
        <w:t>4.2.</w:t>
      </w:r>
      <w:r w:rsidR="00990E9B" w:rsidRPr="00B13F8E">
        <w:rPr>
          <w:rFonts w:ascii="Times New Roman" w:hAnsi="Times New Roman" w:cs="Times New Roman"/>
          <w:sz w:val="24"/>
          <w:szCs w:val="24"/>
        </w:rPr>
        <w:t xml:space="preserve"> </w:t>
      </w:r>
      <w:r w:rsidR="00A6625B" w:rsidRPr="00B13F8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13F8E">
        <w:rPr>
          <w:rFonts w:ascii="Times New Roman" w:hAnsi="Times New Roman" w:cs="Times New Roman"/>
          <w:sz w:val="24"/>
          <w:szCs w:val="24"/>
        </w:rPr>
        <w:t>specialiųjų p</w:t>
      </w:r>
      <w:r w:rsidR="00551FA7" w:rsidRPr="00B13F8E">
        <w:rPr>
          <w:rFonts w:ascii="Times New Roman" w:hAnsi="Times New Roman" w:cs="Times New Roman"/>
          <w:sz w:val="24"/>
          <w:szCs w:val="24"/>
        </w:rPr>
        <w:t xml:space="preserve">irkimo </w:t>
      </w:r>
      <w:r w:rsidR="00A6625B" w:rsidRPr="00B13F8E">
        <w:rPr>
          <w:rFonts w:ascii="Times New Roman" w:hAnsi="Times New Roman" w:cs="Times New Roman"/>
          <w:sz w:val="24"/>
          <w:szCs w:val="24"/>
        </w:rPr>
        <w:t>sąlygų</w:t>
      </w:r>
      <w:r w:rsidR="0024002D" w:rsidRPr="00B13F8E">
        <w:rPr>
          <w:rFonts w:ascii="Times New Roman" w:hAnsi="Times New Roman" w:cs="Times New Roman"/>
          <w:sz w:val="24"/>
          <w:szCs w:val="24"/>
        </w:rPr>
        <w:t xml:space="preserve"> 4</w:t>
      </w:r>
      <w:r w:rsidR="00A6625B" w:rsidRPr="00B13F8E">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7AFDD490" w14:textId="77777777" w:rsidR="001B54D0" w:rsidRDefault="001B54D0" w:rsidP="007872CB">
      <w:pPr>
        <w:spacing w:after="0" w:line="240" w:lineRule="auto"/>
        <w:ind w:firstLine="567"/>
        <w:jc w:val="both"/>
        <w:rPr>
          <w:rFonts w:cstheme="minorHAnsi"/>
          <w:color w:val="000000" w:themeColor="text1"/>
        </w:rPr>
      </w:pPr>
    </w:p>
    <w:p w14:paraId="2FC7443C" w14:textId="7EAC27DD" w:rsidR="00DF3DDF" w:rsidRPr="00B13F8E" w:rsidRDefault="00D24970" w:rsidP="007872CB">
      <w:pPr>
        <w:spacing w:after="0" w:line="240" w:lineRule="auto"/>
        <w:ind w:firstLine="567"/>
        <w:jc w:val="both"/>
        <w:rPr>
          <w:rFonts w:ascii="Times New Roman" w:hAnsi="Times New Roman" w:cs="Times New Roman"/>
          <w:color w:val="000000" w:themeColor="text1"/>
          <w:sz w:val="24"/>
          <w:szCs w:val="24"/>
        </w:rPr>
      </w:pPr>
      <w:r w:rsidRPr="00B13F8E">
        <w:rPr>
          <w:rFonts w:ascii="Times New Roman" w:hAnsi="Times New Roman" w:cs="Times New Roman"/>
          <w:color w:val="000000" w:themeColor="text1"/>
          <w:sz w:val="24"/>
          <w:szCs w:val="24"/>
        </w:rPr>
        <w:t>5</w:t>
      </w:r>
      <w:r w:rsidR="0037632B" w:rsidRPr="00B13F8E">
        <w:rPr>
          <w:rFonts w:ascii="Times New Roman" w:hAnsi="Times New Roman" w:cs="Times New Roman"/>
          <w:color w:val="000000" w:themeColor="text1"/>
          <w:sz w:val="24"/>
          <w:szCs w:val="24"/>
        </w:rPr>
        <w:t xml:space="preserve">.1. </w:t>
      </w:r>
      <w:r w:rsidR="001B54D0" w:rsidRPr="00B13F8E">
        <w:rPr>
          <w:rFonts w:ascii="Times New Roman" w:hAnsi="Times New Roman" w:cs="Times New Roman"/>
          <w:color w:val="000000" w:themeColor="text1"/>
          <w:sz w:val="24"/>
          <w:szCs w:val="24"/>
        </w:rPr>
        <w:t>Pirkime netikrinama atitiktis nacionaliniam saugumui.</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B13F8E" w:rsidRDefault="00192AF9" w:rsidP="001032F8">
      <w:pPr>
        <w:spacing w:after="0" w:line="20" w:lineRule="atLeast"/>
        <w:ind w:firstLine="567"/>
        <w:jc w:val="both"/>
        <w:rPr>
          <w:rFonts w:ascii="Times New Roman" w:hAnsi="Times New Roman" w:cs="Times New Roman"/>
          <w:i/>
          <w:iCs/>
          <w:sz w:val="24"/>
          <w:szCs w:val="24"/>
        </w:rPr>
      </w:pPr>
      <w:r w:rsidRPr="00B13F8E">
        <w:rPr>
          <w:rFonts w:ascii="Times New Roman" w:hAnsi="Times New Roman" w:cs="Times New Roman"/>
          <w:sz w:val="24"/>
          <w:szCs w:val="24"/>
        </w:rPr>
        <w:t xml:space="preserve">6.1. </w:t>
      </w:r>
      <w:r w:rsidR="00EF5623" w:rsidRPr="00B13F8E">
        <w:rPr>
          <w:rFonts w:ascii="Times New Roman" w:hAnsi="Times New Roman" w:cs="Times New Roman"/>
          <w:sz w:val="24"/>
          <w:szCs w:val="24"/>
        </w:rPr>
        <w:t xml:space="preserve">Tiekėjo </w:t>
      </w:r>
      <w:r w:rsidR="0058726C" w:rsidRPr="00B13F8E">
        <w:rPr>
          <w:rFonts w:ascii="Times New Roman" w:hAnsi="Times New Roman" w:cs="Times New Roman"/>
          <w:sz w:val="24"/>
          <w:szCs w:val="24"/>
        </w:rPr>
        <w:t>p</w:t>
      </w:r>
      <w:r w:rsidR="00EF5623" w:rsidRPr="00B13F8E">
        <w:rPr>
          <w:rFonts w:ascii="Times New Roman" w:hAnsi="Times New Roman" w:cs="Times New Roman"/>
          <w:sz w:val="24"/>
          <w:szCs w:val="24"/>
        </w:rPr>
        <w:t>asiūlymą sudaro CVP IS pateikiamų ir žemiau nurodytų dokumentų visuma</w:t>
      </w:r>
      <w:r w:rsidR="00FD53CF" w:rsidRPr="00B13F8E">
        <w:rPr>
          <w:rFonts w:ascii="Times New Roman" w:hAnsi="Times New Roman" w:cs="Times New Roman"/>
          <w:sz w:val="24"/>
          <w:szCs w:val="24"/>
        </w:rPr>
        <w:t>:</w:t>
      </w:r>
    </w:p>
    <w:p w14:paraId="0B17BEF7" w14:textId="24C88DA4" w:rsidR="00FF12F1" w:rsidRPr="00B13F8E"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 xml:space="preserve">tiekėjo pasirašytas </w:t>
      </w:r>
      <w:r w:rsidR="005A195F" w:rsidRPr="00B13F8E">
        <w:rPr>
          <w:rFonts w:ascii="Times New Roman" w:hAnsi="Times New Roman" w:cs="Times New Roman"/>
          <w:sz w:val="24"/>
          <w:szCs w:val="24"/>
        </w:rPr>
        <w:t>p</w:t>
      </w:r>
      <w:r w:rsidRPr="00B13F8E">
        <w:rPr>
          <w:rFonts w:ascii="Times New Roman" w:hAnsi="Times New Roman" w:cs="Times New Roman"/>
          <w:sz w:val="24"/>
          <w:szCs w:val="24"/>
        </w:rPr>
        <w:t xml:space="preserve">asiūlymas, parengtas pagal </w:t>
      </w:r>
      <w:r w:rsidR="007C1C57" w:rsidRPr="00B13F8E">
        <w:rPr>
          <w:rFonts w:ascii="Times New Roman" w:hAnsi="Times New Roman" w:cs="Times New Roman"/>
          <w:sz w:val="24"/>
          <w:szCs w:val="24"/>
        </w:rPr>
        <w:t>specialiųjų p</w:t>
      </w:r>
      <w:r w:rsidR="00551FA7" w:rsidRPr="00B13F8E">
        <w:rPr>
          <w:rFonts w:ascii="Times New Roman" w:hAnsi="Times New Roman" w:cs="Times New Roman"/>
          <w:sz w:val="24"/>
          <w:szCs w:val="24"/>
        </w:rPr>
        <w:t xml:space="preserve">irkimo </w:t>
      </w:r>
      <w:r w:rsidR="00476F8C" w:rsidRPr="00B13F8E">
        <w:rPr>
          <w:rFonts w:ascii="Times New Roman" w:hAnsi="Times New Roman" w:cs="Times New Roman"/>
          <w:sz w:val="24"/>
          <w:szCs w:val="24"/>
        </w:rPr>
        <w:t>sąlygų</w:t>
      </w:r>
      <w:r w:rsidR="00DE5F20" w:rsidRPr="00B13F8E">
        <w:rPr>
          <w:rFonts w:ascii="Times New Roman" w:hAnsi="Times New Roman" w:cs="Times New Roman"/>
          <w:sz w:val="24"/>
          <w:szCs w:val="24"/>
        </w:rPr>
        <w:t xml:space="preserve"> </w:t>
      </w:r>
      <w:r w:rsidR="00333755" w:rsidRPr="00B13F8E">
        <w:rPr>
          <w:rFonts w:ascii="Times New Roman" w:hAnsi="Times New Roman" w:cs="Times New Roman"/>
          <w:sz w:val="24"/>
          <w:szCs w:val="24"/>
        </w:rPr>
        <w:t>6</w:t>
      </w:r>
      <w:r w:rsidR="00DE5F20" w:rsidRPr="00B13F8E">
        <w:rPr>
          <w:rFonts w:ascii="Times New Roman" w:hAnsi="Times New Roman" w:cs="Times New Roman"/>
          <w:sz w:val="24"/>
          <w:szCs w:val="24"/>
          <w:shd w:val="clear" w:color="auto" w:fill="FFFFFF"/>
        </w:rPr>
        <w:t xml:space="preserve"> </w:t>
      </w:r>
      <w:r w:rsidR="00476F8C" w:rsidRPr="00B13F8E">
        <w:rPr>
          <w:rFonts w:ascii="Times New Roman" w:hAnsi="Times New Roman" w:cs="Times New Roman"/>
          <w:sz w:val="24"/>
          <w:szCs w:val="24"/>
        </w:rPr>
        <w:t xml:space="preserve">priede </w:t>
      </w:r>
      <w:r w:rsidRPr="00B13F8E">
        <w:rPr>
          <w:rFonts w:ascii="Times New Roman" w:hAnsi="Times New Roman" w:cs="Times New Roman"/>
          <w:sz w:val="24"/>
          <w:szCs w:val="24"/>
        </w:rPr>
        <w:t xml:space="preserve">pateiktą </w:t>
      </w:r>
      <w:r w:rsidR="00C35C26" w:rsidRPr="00B13F8E">
        <w:rPr>
          <w:rFonts w:ascii="Times New Roman" w:hAnsi="Times New Roman" w:cs="Times New Roman"/>
          <w:sz w:val="24"/>
          <w:szCs w:val="24"/>
        </w:rPr>
        <w:t>p</w:t>
      </w:r>
      <w:r w:rsidRPr="00B13F8E">
        <w:rPr>
          <w:rFonts w:ascii="Times New Roman" w:hAnsi="Times New Roman" w:cs="Times New Roman"/>
          <w:sz w:val="24"/>
          <w:szCs w:val="24"/>
        </w:rPr>
        <w:t>asiūlymo formą.</w:t>
      </w:r>
    </w:p>
    <w:p w14:paraId="3459FD0B" w14:textId="72B76B55" w:rsidR="009C1155" w:rsidRPr="00B13F8E"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 xml:space="preserve">užpildytas EBVPD (specialiųjų pirkimo sąlygų </w:t>
      </w:r>
      <w:r w:rsidR="00991D3A" w:rsidRPr="00B13F8E">
        <w:rPr>
          <w:rFonts w:ascii="Times New Roman" w:hAnsi="Times New Roman" w:cs="Times New Roman"/>
          <w:sz w:val="24"/>
          <w:szCs w:val="24"/>
        </w:rPr>
        <w:t>5</w:t>
      </w:r>
      <w:r w:rsidRPr="00B13F8E">
        <w:rPr>
          <w:rFonts w:ascii="Times New Roman" w:hAnsi="Times New Roman" w:cs="Times New Roman"/>
          <w:sz w:val="24"/>
          <w:szCs w:val="24"/>
        </w:rPr>
        <w:t xml:space="preserve"> priedas). </w:t>
      </w:r>
      <w:r w:rsidR="0008659E" w:rsidRPr="00B13F8E">
        <w:rPr>
          <w:rFonts w:ascii="Times New Roman" w:hAnsi="Times New Roman" w:cs="Times New Roman"/>
          <w:sz w:val="24"/>
          <w:szCs w:val="24"/>
        </w:rPr>
        <w:t>Pateikdamas ir p</w:t>
      </w:r>
      <w:r w:rsidRPr="00B13F8E">
        <w:rPr>
          <w:rFonts w:ascii="Times New Roman" w:hAnsi="Times New Roman" w:cs="Times New Roman"/>
          <w:sz w:val="24"/>
          <w:szCs w:val="24"/>
        </w:rPr>
        <w:t xml:space="preserve">asirašydamas </w:t>
      </w:r>
      <w:r w:rsidR="00C35C26" w:rsidRPr="00B13F8E">
        <w:rPr>
          <w:rFonts w:ascii="Times New Roman" w:hAnsi="Times New Roman" w:cs="Times New Roman"/>
          <w:sz w:val="24"/>
          <w:szCs w:val="24"/>
        </w:rPr>
        <w:t>p</w:t>
      </w:r>
      <w:r w:rsidRPr="00B13F8E">
        <w:rPr>
          <w:rFonts w:ascii="Times New Roman" w:hAnsi="Times New Roman" w:cs="Times New Roman"/>
          <w:sz w:val="24"/>
          <w:szCs w:val="24"/>
        </w:rPr>
        <w:t>asiūlymą, tiekėjas patvirtina ir EBVPD tikrumą;</w:t>
      </w:r>
    </w:p>
    <w:p w14:paraId="021CA68F" w14:textId="346D8E49" w:rsidR="007C1C57" w:rsidRPr="00B13F8E"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 xml:space="preserve">jungtinės veiklos sutarties kopija (jeigu </w:t>
      </w:r>
      <w:r w:rsidR="00C35C26" w:rsidRPr="00B13F8E">
        <w:rPr>
          <w:rFonts w:ascii="Times New Roman" w:hAnsi="Times New Roman" w:cs="Times New Roman"/>
          <w:sz w:val="24"/>
          <w:szCs w:val="24"/>
        </w:rPr>
        <w:t>p</w:t>
      </w:r>
      <w:r w:rsidRPr="00B13F8E">
        <w:rPr>
          <w:rFonts w:ascii="Times New Roman" w:hAnsi="Times New Roman" w:cs="Times New Roman"/>
          <w:sz w:val="24"/>
          <w:szCs w:val="24"/>
        </w:rPr>
        <w:t>irkime dalyvauja ūkio subjektų grupė jungtinės veiklos sutarties pagrindu)</w:t>
      </w:r>
      <w:r w:rsidR="007C1C57" w:rsidRPr="00B13F8E">
        <w:rPr>
          <w:rFonts w:ascii="Times New Roman" w:hAnsi="Times New Roman" w:cs="Times New Roman"/>
          <w:sz w:val="24"/>
          <w:szCs w:val="24"/>
        </w:rPr>
        <w:t>;</w:t>
      </w:r>
    </w:p>
    <w:p w14:paraId="50A0B33A" w14:textId="5DAAFF49" w:rsidR="006D0EC0" w:rsidRPr="00B13F8E"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 xml:space="preserve">dokumentas, patvirtinantis, kad asmuo, kuris </w:t>
      </w:r>
      <w:r w:rsidR="0008659E" w:rsidRPr="00B13F8E">
        <w:rPr>
          <w:rFonts w:ascii="Times New Roman" w:hAnsi="Times New Roman" w:cs="Times New Roman"/>
          <w:sz w:val="24"/>
          <w:szCs w:val="24"/>
        </w:rPr>
        <w:t xml:space="preserve">pateikė ir </w:t>
      </w:r>
      <w:r w:rsidRPr="00B13F8E">
        <w:rPr>
          <w:rFonts w:ascii="Times New Roman" w:hAnsi="Times New Roman" w:cs="Times New Roman"/>
          <w:sz w:val="24"/>
          <w:szCs w:val="24"/>
        </w:rPr>
        <w:t>pasirašė</w:t>
      </w:r>
      <w:r w:rsidR="0008659E" w:rsidRPr="00B13F8E">
        <w:rPr>
          <w:rFonts w:ascii="Times New Roman" w:hAnsi="Times New Roman" w:cs="Times New Roman"/>
          <w:sz w:val="24"/>
          <w:szCs w:val="24"/>
        </w:rPr>
        <w:t xml:space="preserve"> </w:t>
      </w:r>
      <w:r w:rsidR="00212F68" w:rsidRPr="00B13F8E">
        <w:rPr>
          <w:rFonts w:ascii="Times New Roman" w:hAnsi="Times New Roman" w:cs="Times New Roman"/>
          <w:sz w:val="24"/>
          <w:szCs w:val="24"/>
        </w:rPr>
        <w:t>p</w:t>
      </w:r>
      <w:r w:rsidRPr="00B13F8E">
        <w:rPr>
          <w:rFonts w:ascii="Times New Roman" w:hAnsi="Times New Roman" w:cs="Times New Roman"/>
          <w:sz w:val="24"/>
          <w:szCs w:val="24"/>
        </w:rPr>
        <w:t xml:space="preserve">asiūlymą (jei jis ne tiekėjo vadovas), turėjo teisę jį </w:t>
      </w:r>
      <w:r w:rsidR="0008659E" w:rsidRPr="00B13F8E">
        <w:rPr>
          <w:rFonts w:ascii="Times New Roman" w:hAnsi="Times New Roman" w:cs="Times New Roman"/>
          <w:sz w:val="24"/>
          <w:szCs w:val="24"/>
        </w:rPr>
        <w:t xml:space="preserve">pateikti ir </w:t>
      </w:r>
      <w:r w:rsidRPr="00B13F8E">
        <w:rPr>
          <w:rFonts w:ascii="Times New Roman" w:hAnsi="Times New Roman" w:cs="Times New Roman"/>
          <w:sz w:val="24"/>
          <w:szCs w:val="24"/>
        </w:rPr>
        <w:t>pasirašyti;</w:t>
      </w:r>
    </w:p>
    <w:p w14:paraId="0997451A" w14:textId="14C5D167" w:rsidR="006D0EC0" w:rsidRPr="00B13F8E"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p</w:t>
      </w:r>
      <w:r w:rsidR="006D0EC0" w:rsidRPr="00B13F8E">
        <w:rPr>
          <w:rFonts w:ascii="Times New Roman" w:hAnsi="Times New Roman" w:cs="Times New Roman"/>
          <w:sz w:val="24"/>
          <w:szCs w:val="24"/>
        </w:rPr>
        <w:t>asiūlymo galiojimą užtikrinantis dokumentas (jeigu reikalaujama);</w:t>
      </w:r>
    </w:p>
    <w:p w14:paraId="53A8B5A3" w14:textId="109B0BB3" w:rsidR="00450415" w:rsidRPr="00B13F8E"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 xml:space="preserve">jei tiekėjas pasitelkia ūkio subjektus, kurių </w:t>
      </w:r>
      <w:proofErr w:type="spellStart"/>
      <w:r w:rsidRPr="00B13F8E">
        <w:rPr>
          <w:rFonts w:ascii="Times New Roman" w:hAnsi="Times New Roman" w:cs="Times New Roman"/>
          <w:sz w:val="24"/>
          <w:szCs w:val="24"/>
        </w:rPr>
        <w:t>pajėgumais</w:t>
      </w:r>
      <w:proofErr w:type="spellEnd"/>
      <w:r w:rsidRPr="00B13F8E">
        <w:rPr>
          <w:rFonts w:ascii="Times New Roman" w:hAnsi="Times New Roman" w:cs="Times New Roman"/>
          <w:sz w:val="24"/>
          <w:szCs w:val="24"/>
        </w:rPr>
        <w:t xml:space="preserve"> remiasi, – įrodymai, kad šie ištekliai bus prieinami per visą sutartinių įsipareigojimų vykdymo laikotarpį;</w:t>
      </w:r>
    </w:p>
    <w:p w14:paraId="0A4D1BFD" w14:textId="5A7C8BAD" w:rsidR="00450415" w:rsidRPr="00B13F8E"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13F8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13F8E">
        <w:rPr>
          <w:rFonts w:ascii="Times New Roman" w:hAnsi="Times New Roman" w:cs="Times New Roman"/>
          <w:sz w:val="24"/>
          <w:szCs w:val="24"/>
        </w:rPr>
        <w:t>p</w:t>
      </w:r>
      <w:r w:rsidRPr="00B13F8E">
        <w:rPr>
          <w:rFonts w:ascii="Times New Roman" w:hAnsi="Times New Roman" w:cs="Times New Roman"/>
          <w:sz w:val="24"/>
          <w:szCs w:val="24"/>
        </w:rPr>
        <w:t>irkime;</w:t>
      </w:r>
    </w:p>
    <w:p w14:paraId="479B3B42" w14:textId="1AFC2F9E" w:rsidR="00FD03FA" w:rsidRPr="00B13F8E" w:rsidRDefault="00C7179F" w:rsidP="00922C44">
      <w:pPr>
        <w:spacing w:after="0" w:line="240" w:lineRule="auto"/>
        <w:ind w:firstLine="567"/>
        <w:jc w:val="both"/>
        <w:rPr>
          <w:rFonts w:ascii="Times New Roman" w:hAnsi="Times New Roman" w:cs="Times New Roman"/>
          <w:sz w:val="24"/>
          <w:szCs w:val="24"/>
          <w:u w:val="single"/>
        </w:rPr>
      </w:pPr>
      <w:r w:rsidRPr="00B13F8E">
        <w:rPr>
          <w:rFonts w:ascii="Times New Roman" w:hAnsi="Times New Roman" w:cs="Times New Roman"/>
          <w:sz w:val="24"/>
          <w:szCs w:val="24"/>
        </w:rPr>
        <w:t>6.2</w:t>
      </w:r>
      <w:r w:rsidR="00EE3480" w:rsidRPr="00B13F8E">
        <w:rPr>
          <w:rFonts w:ascii="Times New Roman" w:hAnsi="Times New Roman" w:cs="Times New Roman"/>
          <w:sz w:val="24"/>
          <w:szCs w:val="24"/>
        </w:rPr>
        <w:t>.</w:t>
      </w:r>
      <w:r w:rsidR="004771AF" w:rsidRPr="00B13F8E">
        <w:rPr>
          <w:rFonts w:ascii="Times New Roman" w:hAnsi="Times New Roman" w:cs="Times New Roman"/>
          <w:sz w:val="24"/>
          <w:szCs w:val="24"/>
        </w:rPr>
        <w:t xml:space="preserve"> </w:t>
      </w:r>
      <w:r w:rsidR="00BD41D7" w:rsidRPr="00B13F8E">
        <w:rPr>
          <w:rFonts w:ascii="Times New Roman" w:eastAsia="Calibri" w:hAnsi="Times New Roman" w:cs="Times New Roman"/>
          <w:sz w:val="24"/>
          <w:szCs w:val="24"/>
        </w:rPr>
        <w:t>P</w:t>
      </w:r>
      <w:r w:rsidR="00FD03FA" w:rsidRPr="00B13F8E">
        <w:rPr>
          <w:rFonts w:ascii="Times New Roman" w:eastAsia="Calibri" w:hAnsi="Times New Roman" w:cs="Times New Roman"/>
          <w:sz w:val="24"/>
          <w:szCs w:val="24"/>
        </w:rPr>
        <w:t xml:space="preserve">asiūlymas </w:t>
      </w:r>
      <w:r w:rsidR="00071366" w:rsidRPr="00B13F8E">
        <w:rPr>
          <w:rFonts w:ascii="Times New Roman" w:eastAsia="Calibri" w:hAnsi="Times New Roman" w:cs="Times New Roman"/>
          <w:sz w:val="24"/>
          <w:szCs w:val="24"/>
        </w:rPr>
        <w:t>turi</w:t>
      </w:r>
      <w:r w:rsidR="00FD03FA" w:rsidRPr="00B13F8E">
        <w:rPr>
          <w:rFonts w:ascii="Times New Roman" w:eastAsia="Calibri" w:hAnsi="Times New Roman" w:cs="Times New Roman"/>
          <w:sz w:val="24"/>
          <w:szCs w:val="24"/>
        </w:rPr>
        <w:t xml:space="preserve"> būti pasirašytas </w:t>
      </w:r>
      <w:r w:rsidR="00DD138F" w:rsidRPr="00B13F8E">
        <w:rPr>
          <w:rFonts w:ascii="Times New Roman" w:eastAsia="Calibri" w:hAnsi="Times New Roman" w:cs="Times New Roman"/>
          <w:sz w:val="24"/>
          <w:szCs w:val="24"/>
        </w:rPr>
        <w:t xml:space="preserve">fiziniu parašu arba </w:t>
      </w:r>
      <w:r w:rsidR="00FD03FA" w:rsidRPr="00B13F8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13F8E">
        <w:rPr>
          <w:rFonts w:ascii="Times New Roman" w:hAnsi="Times New Roman" w:cs="Times New Roman"/>
          <w:sz w:val="24"/>
          <w:szCs w:val="24"/>
        </w:rPr>
        <w:t>Perkančiajai organizacijai kilus abejonių dėl dokumentų tikrumo, ji turi teisę reikalauti pateikti dokumentų originalus.</w:t>
      </w:r>
      <w:r w:rsidR="00FD03FA" w:rsidRPr="00B13F8E">
        <w:rPr>
          <w:rFonts w:ascii="Times New Roman" w:eastAsia="Calibri" w:hAnsi="Times New Roman" w:cs="Times New Roman"/>
          <w:sz w:val="24"/>
          <w:szCs w:val="24"/>
        </w:rPr>
        <w:t xml:space="preserve"> Gali būti:</w:t>
      </w:r>
    </w:p>
    <w:p w14:paraId="293D3908" w14:textId="1DF5A18C" w:rsidR="00FD03FA" w:rsidRPr="00B13F8E"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B13F8E">
        <w:rPr>
          <w:rFonts w:ascii="Times New Roman" w:eastAsia="Calibri" w:hAnsi="Times New Roman" w:cs="Times New Roman"/>
          <w:bCs/>
          <w:iCs/>
          <w:sz w:val="24"/>
          <w:szCs w:val="24"/>
        </w:rPr>
        <w:t>6</w:t>
      </w:r>
      <w:r w:rsidR="00390B20" w:rsidRPr="00B13F8E">
        <w:rPr>
          <w:rFonts w:ascii="Times New Roman" w:eastAsia="Calibri" w:hAnsi="Times New Roman" w:cs="Times New Roman"/>
          <w:bCs/>
          <w:iCs/>
          <w:sz w:val="24"/>
          <w:szCs w:val="24"/>
        </w:rPr>
        <w:t>.</w:t>
      </w:r>
      <w:r w:rsidRPr="00B13F8E">
        <w:rPr>
          <w:rFonts w:ascii="Times New Roman" w:eastAsia="Calibri" w:hAnsi="Times New Roman" w:cs="Times New Roman"/>
          <w:bCs/>
          <w:iCs/>
          <w:sz w:val="24"/>
          <w:szCs w:val="24"/>
        </w:rPr>
        <w:t>2</w:t>
      </w:r>
      <w:r w:rsidR="00390B20" w:rsidRPr="00B13F8E">
        <w:rPr>
          <w:rFonts w:ascii="Times New Roman" w:eastAsia="Calibri" w:hAnsi="Times New Roman" w:cs="Times New Roman"/>
          <w:bCs/>
          <w:iCs/>
          <w:sz w:val="24"/>
          <w:szCs w:val="24"/>
        </w:rPr>
        <w:t>.</w:t>
      </w:r>
      <w:r w:rsidR="00EE3480" w:rsidRPr="00B13F8E">
        <w:rPr>
          <w:rFonts w:ascii="Times New Roman" w:eastAsia="Calibri" w:hAnsi="Times New Roman" w:cs="Times New Roman"/>
          <w:bCs/>
          <w:iCs/>
          <w:sz w:val="24"/>
          <w:szCs w:val="24"/>
        </w:rPr>
        <w:t>1</w:t>
      </w:r>
      <w:r w:rsidR="00FD03FA" w:rsidRPr="00B13F8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13F8E"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B13F8E">
        <w:rPr>
          <w:rFonts w:ascii="Times New Roman" w:eastAsia="Calibri" w:hAnsi="Times New Roman" w:cs="Times New Roman"/>
          <w:bCs/>
          <w:iCs/>
          <w:sz w:val="24"/>
          <w:szCs w:val="24"/>
        </w:rPr>
        <w:t>skaitmeninės dokumentų kopijos (</w:t>
      </w:r>
      <w:r w:rsidRPr="00B13F8E">
        <w:rPr>
          <w:rFonts w:ascii="Times New Roman" w:eastAsia="Calibri" w:hAnsi="Times New Roman" w:cs="Times New Roman"/>
          <w:iCs/>
          <w:sz w:val="24"/>
          <w:szCs w:val="24"/>
        </w:rPr>
        <w:t>fiziniu parašu tvirtinami dokumentai turi būti pateikiami pasirašyti ir nuskenuoti)</w:t>
      </w:r>
      <w:r w:rsidRPr="00B13F8E">
        <w:rPr>
          <w:rFonts w:ascii="Times New Roman" w:eastAsia="Calibri" w:hAnsi="Times New Roman" w:cs="Times New Roman"/>
          <w:bCs/>
          <w:iCs/>
          <w:sz w:val="24"/>
          <w:szCs w:val="24"/>
        </w:rPr>
        <w:t>.</w:t>
      </w:r>
    </w:p>
    <w:p w14:paraId="6602056D" w14:textId="0B998345" w:rsidR="0096678C" w:rsidRPr="00B13F8E"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B13F8E">
        <w:rPr>
          <w:rFonts w:ascii="Times New Roman" w:hAnsi="Times New Roman" w:cs="Times New Roman"/>
          <w:sz w:val="24"/>
          <w:szCs w:val="24"/>
        </w:rPr>
        <w:t>P</w:t>
      </w:r>
      <w:r w:rsidR="0048587E" w:rsidRPr="00B13F8E">
        <w:rPr>
          <w:rFonts w:ascii="Times New Roman" w:hAnsi="Times New Roman" w:cs="Times New Roman"/>
          <w:sz w:val="24"/>
          <w:szCs w:val="24"/>
        </w:rPr>
        <w:t>asiūlymas turi būti parengtas</w:t>
      </w:r>
      <w:r w:rsidR="00EE44B0" w:rsidRPr="00B13F8E">
        <w:rPr>
          <w:rFonts w:ascii="Times New Roman" w:hAnsi="Times New Roman" w:cs="Times New Roman"/>
          <w:sz w:val="24"/>
          <w:szCs w:val="24"/>
        </w:rPr>
        <w:t xml:space="preserve">, </w:t>
      </w:r>
      <w:r w:rsidR="0048587E" w:rsidRPr="00B13F8E">
        <w:rPr>
          <w:rFonts w:ascii="Times New Roman" w:hAnsi="Times New Roman" w:cs="Times New Roman"/>
          <w:sz w:val="24"/>
          <w:szCs w:val="24"/>
        </w:rPr>
        <w:t>lietuvių arba</w:t>
      </w:r>
      <w:r w:rsidRPr="00B13F8E">
        <w:rPr>
          <w:rFonts w:ascii="Times New Roman" w:hAnsi="Times New Roman" w:cs="Times New Roman"/>
          <w:sz w:val="24"/>
          <w:szCs w:val="24"/>
        </w:rPr>
        <w:t xml:space="preserve"> </w:t>
      </w:r>
      <w:r w:rsidR="0048587E" w:rsidRPr="00B13F8E">
        <w:rPr>
          <w:rFonts w:ascii="Times New Roman" w:hAnsi="Times New Roman" w:cs="Times New Roman"/>
          <w:sz w:val="24"/>
          <w:szCs w:val="24"/>
        </w:rPr>
        <w:t>anglų kalba</w:t>
      </w:r>
      <w:r w:rsidR="00D17972" w:rsidRPr="00B13F8E">
        <w:rPr>
          <w:rFonts w:ascii="Times New Roman" w:hAnsi="Times New Roman" w:cs="Times New Roman"/>
          <w:sz w:val="24"/>
          <w:szCs w:val="24"/>
        </w:rPr>
        <w:t>.</w:t>
      </w:r>
      <w:r w:rsidR="0048587E" w:rsidRPr="00B13F8E">
        <w:rPr>
          <w:rFonts w:ascii="Times New Roman" w:hAnsi="Times New Roman" w:cs="Times New Roman"/>
          <w:sz w:val="24"/>
          <w:szCs w:val="24"/>
        </w:rPr>
        <w:t xml:space="preserve"> </w:t>
      </w:r>
      <w:r w:rsidR="00F17A1F" w:rsidRPr="00B13F8E">
        <w:rPr>
          <w:rFonts w:ascii="Times New Roman" w:eastAsia="Arial" w:hAnsi="Times New Roman" w:cs="Times New Roman"/>
          <w:sz w:val="24"/>
          <w:szCs w:val="24"/>
        </w:rPr>
        <w:t>Jei kurie nors su pasiūlymu teikiami dokumentai parengti ne</w:t>
      </w:r>
      <w:r w:rsidR="001427AB" w:rsidRPr="00B13F8E">
        <w:rPr>
          <w:rFonts w:ascii="Times New Roman" w:eastAsia="Arial" w:hAnsi="Times New Roman" w:cs="Times New Roman"/>
          <w:sz w:val="24"/>
          <w:szCs w:val="24"/>
        </w:rPr>
        <w:t xml:space="preserve"> ta kalba, kuria</w:t>
      </w:r>
      <w:r w:rsidR="00F17A1F" w:rsidRPr="00B13F8E">
        <w:rPr>
          <w:rFonts w:ascii="Times New Roman" w:eastAsia="Arial" w:hAnsi="Times New Roman" w:cs="Times New Roman"/>
          <w:sz w:val="24"/>
          <w:szCs w:val="24"/>
        </w:rPr>
        <w:t xml:space="preserve"> </w:t>
      </w:r>
      <w:r w:rsidR="0BCA4ED4" w:rsidRPr="00B13F8E">
        <w:rPr>
          <w:rFonts w:ascii="Times New Roman" w:eastAsia="Arial" w:hAnsi="Times New Roman" w:cs="Times New Roman"/>
          <w:sz w:val="24"/>
          <w:szCs w:val="24"/>
        </w:rPr>
        <w:t>reikalaujama</w:t>
      </w:r>
      <w:r w:rsidR="001427AB" w:rsidRPr="00B13F8E">
        <w:rPr>
          <w:rFonts w:ascii="Times New Roman" w:eastAsia="Arial" w:hAnsi="Times New Roman" w:cs="Times New Roman"/>
          <w:sz w:val="24"/>
          <w:szCs w:val="24"/>
        </w:rPr>
        <w:t xml:space="preserve">, </w:t>
      </w:r>
      <w:r w:rsidR="003F1D78" w:rsidRPr="00B13F8E">
        <w:rPr>
          <w:rFonts w:ascii="Times New Roman" w:eastAsia="Arial" w:hAnsi="Times New Roman" w:cs="Times New Roman"/>
          <w:sz w:val="24"/>
          <w:szCs w:val="24"/>
        </w:rPr>
        <w:t xml:space="preserve">turi būti pateiktas tikslus vertimas į </w:t>
      </w:r>
      <w:r w:rsidR="40DC6EFC" w:rsidRPr="00B13F8E">
        <w:rPr>
          <w:rFonts w:ascii="Times New Roman" w:eastAsia="Arial" w:hAnsi="Times New Roman" w:cs="Times New Roman"/>
          <w:sz w:val="24"/>
          <w:szCs w:val="24"/>
        </w:rPr>
        <w:t>reikalaujamą</w:t>
      </w:r>
      <w:r w:rsidR="001427AB" w:rsidRPr="00B13F8E">
        <w:rPr>
          <w:rFonts w:ascii="Times New Roman" w:eastAsia="Arial" w:hAnsi="Times New Roman" w:cs="Times New Roman"/>
          <w:sz w:val="24"/>
          <w:szCs w:val="24"/>
        </w:rPr>
        <w:t xml:space="preserve"> </w:t>
      </w:r>
      <w:r w:rsidR="00141BF1" w:rsidRPr="00B13F8E">
        <w:rPr>
          <w:rFonts w:ascii="Times New Roman" w:eastAsia="Arial" w:hAnsi="Times New Roman" w:cs="Times New Roman"/>
          <w:sz w:val="24"/>
          <w:szCs w:val="24"/>
        </w:rPr>
        <w:t>kalbą</w:t>
      </w:r>
      <w:r w:rsidR="00F17A1F" w:rsidRPr="00B13F8E">
        <w:rPr>
          <w:rFonts w:ascii="Times New Roman" w:eastAsia="Arial" w:hAnsi="Times New Roman" w:cs="Times New Roman"/>
          <w:sz w:val="24"/>
          <w:szCs w:val="24"/>
        </w:rPr>
        <w:t xml:space="preserve">. </w:t>
      </w:r>
      <w:r w:rsidR="0085364E" w:rsidRPr="00B13F8E">
        <w:rPr>
          <w:rFonts w:ascii="Times New Roman" w:hAnsi="Times New Roman" w:cs="Times New Roman"/>
          <w:sz w:val="24"/>
          <w:szCs w:val="24"/>
        </w:rPr>
        <w:t>Perkančiajai organizacijai turint įtarimų</w:t>
      </w:r>
      <w:r w:rsidR="0048587E" w:rsidRPr="00B13F8E">
        <w:rPr>
          <w:rFonts w:ascii="Times New Roman" w:hAnsi="Times New Roman" w:cs="Times New Roman"/>
          <w:sz w:val="24"/>
          <w:szCs w:val="24"/>
        </w:rPr>
        <w:t xml:space="preserve"> dėl pasiūlyme pateikto dokumento vertimo </w:t>
      </w:r>
      <w:r w:rsidR="0048587E" w:rsidRPr="00B13F8E">
        <w:rPr>
          <w:rFonts w:ascii="Times New Roman" w:hAnsi="Times New Roman" w:cs="Times New Roman"/>
          <w:sz w:val="24"/>
          <w:szCs w:val="24"/>
        </w:rPr>
        <w:lastRenderedPageBreak/>
        <w:t>kokybės ir (ar) jo atitikties dokumento originalo turiniui, perkančioji organizacija reikalauja pateikti vertimą atlikusio asmens parašu ir vertimų biuro antspaudu (jei turi) patvirtintą šio dokumento vertimą</w:t>
      </w:r>
      <w:r w:rsidR="00F86E88" w:rsidRPr="00B13F8E">
        <w:rPr>
          <w:rFonts w:ascii="Times New Roman" w:hAnsi="Times New Roman" w:cs="Times New Roman"/>
          <w:sz w:val="24"/>
          <w:szCs w:val="24"/>
        </w:rPr>
        <w:t>.</w:t>
      </w:r>
    </w:p>
    <w:p w14:paraId="4172BF9D" w14:textId="427DBA14" w:rsidR="00380B99" w:rsidRPr="00B13F8E"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B13F8E">
        <w:rPr>
          <w:rFonts w:ascii="Times New Roman" w:eastAsia="Arial" w:hAnsi="Times New Roman" w:cs="Times New Roman"/>
          <w:sz w:val="24"/>
          <w:szCs w:val="24"/>
        </w:rPr>
        <w:t xml:space="preserve">Bendra </w:t>
      </w:r>
      <w:r w:rsidR="00BA6AB3" w:rsidRPr="00B13F8E">
        <w:rPr>
          <w:rFonts w:ascii="Times New Roman" w:eastAsia="Arial" w:hAnsi="Times New Roman" w:cs="Times New Roman"/>
          <w:sz w:val="24"/>
          <w:szCs w:val="24"/>
        </w:rPr>
        <w:t>p</w:t>
      </w:r>
      <w:r w:rsidRPr="00B13F8E">
        <w:rPr>
          <w:rFonts w:ascii="Times New Roman" w:eastAsia="Arial" w:hAnsi="Times New Roman" w:cs="Times New Roman"/>
          <w:sz w:val="24"/>
          <w:szCs w:val="24"/>
        </w:rPr>
        <w:t>asiūlymo kaina</w:t>
      </w:r>
      <w:r w:rsidR="00D247A7" w:rsidRPr="00B13F8E">
        <w:rPr>
          <w:rFonts w:ascii="Times New Roman" w:eastAsia="Arial" w:hAnsi="Times New Roman" w:cs="Times New Roman"/>
          <w:sz w:val="24"/>
          <w:szCs w:val="24"/>
        </w:rPr>
        <w:t xml:space="preserve"> </w:t>
      </w:r>
      <w:r w:rsidR="008D3752" w:rsidRPr="00B13F8E">
        <w:rPr>
          <w:rFonts w:ascii="Times New Roman" w:eastAsia="Arial" w:hAnsi="Times New Roman" w:cs="Times New Roman"/>
          <w:sz w:val="24"/>
          <w:szCs w:val="24"/>
        </w:rPr>
        <w:t>(</w:t>
      </w:r>
      <w:r w:rsidR="00D247A7" w:rsidRPr="00B13F8E">
        <w:rPr>
          <w:rFonts w:ascii="Times New Roman" w:eastAsia="Arial" w:hAnsi="Times New Roman" w:cs="Times New Roman"/>
          <w:sz w:val="24"/>
          <w:szCs w:val="24"/>
        </w:rPr>
        <w:t>sąnaudos</w:t>
      </w:r>
      <w:r w:rsidR="008D3752" w:rsidRPr="00B13F8E">
        <w:rPr>
          <w:rFonts w:ascii="Times New Roman" w:eastAsia="Arial" w:hAnsi="Times New Roman" w:cs="Times New Roman"/>
          <w:sz w:val="24"/>
          <w:szCs w:val="24"/>
        </w:rPr>
        <w:t>)</w:t>
      </w:r>
      <w:r w:rsidR="00D247A7" w:rsidRPr="00B13F8E">
        <w:rPr>
          <w:rFonts w:ascii="Times New Roman" w:eastAsia="Arial" w:hAnsi="Times New Roman" w:cs="Times New Roman"/>
          <w:sz w:val="24"/>
          <w:szCs w:val="24"/>
        </w:rPr>
        <w:t xml:space="preserve"> </w:t>
      </w:r>
      <w:r w:rsidR="008D3752" w:rsidRPr="00B13F8E">
        <w:rPr>
          <w:rFonts w:ascii="Times New Roman" w:eastAsia="Arial" w:hAnsi="Times New Roman" w:cs="Times New Roman"/>
          <w:sz w:val="24"/>
          <w:szCs w:val="24"/>
        </w:rPr>
        <w:t xml:space="preserve">su PVM </w:t>
      </w:r>
      <w:r w:rsidR="000B049C" w:rsidRPr="00B13F8E">
        <w:rPr>
          <w:rFonts w:ascii="Times New Roman" w:eastAsia="Arial" w:hAnsi="Times New Roman" w:cs="Times New Roman"/>
          <w:sz w:val="24"/>
          <w:szCs w:val="24"/>
        </w:rPr>
        <w:t xml:space="preserve"> turi būti nurodoma </w:t>
      </w:r>
      <w:r w:rsidR="00D247A7" w:rsidRPr="00B13F8E">
        <w:rPr>
          <w:rFonts w:ascii="Times New Roman" w:eastAsia="Arial" w:hAnsi="Times New Roman" w:cs="Times New Roman"/>
          <w:sz w:val="24"/>
          <w:szCs w:val="24"/>
        </w:rPr>
        <w:t xml:space="preserve">dviejų skaičių po kablelio tikslumu. </w:t>
      </w:r>
      <w:r w:rsidR="00B75F6D" w:rsidRPr="00B13F8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13F8E"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B13F8E">
        <w:rPr>
          <w:rFonts w:ascii="Times New Roman" w:eastAsia="Arial" w:hAnsi="Times New Roman" w:cs="Times New Roman"/>
          <w:sz w:val="24"/>
          <w:szCs w:val="24"/>
        </w:rPr>
        <w:t xml:space="preserve">Tiekėjų </w:t>
      </w:r>
      <w:r w:rsidR="00A217B2" w:rsidRPr="00B13F8E">
        <w:rPr>
          <w:rFonts w:ascii="Times New Roman" w:eastAsia="Arial" w:hAnsi="Times New Roman" w:cs="Times New Roman"/>
          <w:sz w:val="24"/>
          <w:szCs w:val="24"/>
        </w:rPr>
        <w:t>p</w:t>
      </w:r>
      <w:r w:rsidRPr="00B13F8E">
        <w:rPr>
          <w:rFonts w:ascii="Times New Roman" w:eastAsia="Arial" w:hAnsi="Times New Roman" w:cs="Times New Roman"/>
          <w:sz w:val="24"/>
          <w:szCs w:val="24"/>
        </w:rPr>
        <w:t xml:space="preserve">asiūlymuose nurodytos kainos bus vertinamos </w:t>
      </w:r>
      <w:r w:rsidRPr="00B13F8E">
        <w:rPr>
          <w:rFonts w:ascii="Times New Roman" w:hAnsi="Times New Roman" w:cs="Times New Roman"/>
          <w:sz w:val="24"/>
          <w:szCs w:val="24"/>
        </w:rPr>
        <w:t>ir lyginamos su visais mokesčiais, įskaitant PVM</w:t>
      </w:r>
      <w:r w:rsidR="006E3394" w:rsidRPr="00B13F8E">
        <w:rPr>
          <w:rFonts w:ascii="Times New Roman" w:hAnsi="Times New Roman" w:cs="Times New Roman"/>
          <w:sz w:val="24"/>
          <w:szCs w:val="24"/>
        </w:rPr>
        <w:t>.</w:t>
      </w:r>
      <w:r w:rsidRPr="00B13F8E">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0DBECB7" w:rsidR="00B3551C" w:rsidRPr="00B13F8E" w:rsidRDefault="00655F17" w:rsidP="00922C44">
      <w:pPr>
        <w:pStyle w:val="Sraopastraipa"/>
        <w:spacing w:after="0" w:line="240" w:lineRule="auto"/>
        <w:ind w:left="0" w:firstLine="567"/>
        <w:jc w:val="both"/>
        <w:rPr>
          <w:rFonts w:ascii="Times New Roman" w:hAnsi="Times New Roman" w:cs="Times New Roman"/>
          <w:sz w:val="24"/>
          <w:szCs w:val="24"/>
        </w:rPr>
      </w:pPr>
      <w:r w:rsidRPr="00B13F8E">
        <w:rPr>
          <w:rFonts w:ascii="Times New Roman" w:hAnsi="Times New Roman" w:cs="Times New Roman"/>
          <w:sz w:val="24"/>
          <w:szCs w:val="24"/>
        </w:rPr>
        <w:t xml:space="preserve">7.1.  </w:t>
      </w:r>
      <w:r w:rsidR="00B3551C" w:rsidRPr="00B13F8E">
        <w:rPr>
          <w:rFonts w:ascii="Times New Roman" w:eastAsia="Calibri" w:hAnsi="Times New Roman" w:cs="Times New Roman"/>
          <w:sz w:val="24"/>
          <w:szCs w:val="24"/>
        </w:rPr>
        <w:t xml:space="preserve">Perkančioji organizacija nereikalauja užtikrinti </w:t>
      </w:r>
      <w:r w:rsidR="00110481" w:rsidRPr="00B13F8E">
        <w:rPr>
          <w:rFonts w:ascii="Times New Roman" w:eastAsia="Calibri" w:hAnsi="Times New Roman" w:cs="Times New Roman"/>
          <w:sz w:val="24"/>
          <w:szCs w:val="24"/>
        </w:rPr>
        <w:t>p</w:t>
      </w:r>
      <w:r w:rsidR="00B3551C" w:rsidRPr="00B13F8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3014FD73" w:rsidR="00040C0F" w:rsidRPr="00B13F8E" w:rsidRDefault="002827E4" w:rsidP="00B21614">
      <w:pPr>
        <w:spacing w:after="0" w:line="240" w:lineRule="auto"/>
        <w:ind w:firstLine="567"/>
        <w:rPr>
          <w:rFonts w:ascii="Times New Roman" w:hAnsi="Times New Roman" w:cs="Times New Roman"/>
          <w:sz w:val="24"/>
          <w:szCs w:val="24"/>
        </w:rPr>
      </w:pPr>
      <w:r w:rsidRPr="00B13F8E">
        <w:rPr>
          <w:rFonts w:ascii="Times New Roman" w:hAnsi="Times New Roman" w:cs="Times New Roman"/>
          <w:sz w:val="24"/>
          <w:szCs w:val="24"/>
        </w:rPr>
        <w:t xml:space="preserve">8.1. </w:t>
      </w:r>
      <w:r w:rsidR="00040C0F" w:rsidRPr="00B13F8E">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46E1A60B" w14:textId="34785002" w:rsidR="004E71CB" w:rsidRPr="00B13F8E" w:rsidRDefault="002D470F" w:rsidP="0056684E">
      <w:pPr>
        <w:spacing w:after="0" w:line="240" w:lineRule="auto"/>
        <w:ind w:firstLine="567"/>
        <w:jc w:val="both"/>
        <w:rPr>
          <w:rFonts w:ascii="Times New Roman" w:hAnsi="Times New Roman" w:cs="Times New Roman"/>
          <w:sz w:val="24"/>
          <w:szCs w:val="24"/>
        </w:rPr>
      </w:pPr>
      <w:r w:rsidRPr="00B13F8E">
        <w:rPr>
          <w:rFonts w:ascii="Times New Roman" w:hAnsi="Times New Roman" w:cs="Times New Roman"/>
          <w:sz w:val="24"/>
          <w:szCs w:val="24"/>
        </w:rPr>
        <w:t xml:space="preserve">9.1. </w:t>
      </w:r>
      <w:r w:rsidR="0056684E" w:rsidRPr="00B13F8E">
        <w:rPr>
          <w:rFonts w:ascii="Times New Roman" w:hAnsi="Times New Roman" w:cs="Times New Roman"/>
          <w:sz w:val="24"/>
          <w:szCs w:val="24"/>
        </w:rPr>
        <w:t xml:space="preserve"> </w:t>
      </w:r>
      <w:r w:rsidR="004E71CB" w:rsidRPr="00B13F8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13F8E">
        <w:rPr>
          <w:rFonts w:ascii="Times New Roman" w:eastAsia="Calibri" w:hAnsi="Times New Roman" w:cs="Times New Roman"/>
          <w:sz w:val="24"/>
          <w:szCs w:val="24"/>
        </w:rPr>
        <w:t>kain</w:t>
      </w:r>
      <w:r w:rsidR="004E71CB" w:rsidRPr="00B13F8E">
        <w:rPr>
          <w:rFonts w:ascii="Times New Roman" w:eastAsia="Calibri" w:hAnsi="Times New Roman" w:cs="Times New Roman"/>
          <w:sz w:val="24"/>
          <w:szCs w:val="24"/>
        </w:rPr>
        <w:t>ą</w:t>
      </w:r>
      <w:r w:rsidR="00003A3F" w:rsidRPr="00B13F8E">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B13F8E">
        <w:rPr>
          <w:rFonts w:ascii="Times New Roman" w:eastAsia="Calibri" w:hAnsi="Times New Roman" w:cs="Times New Roman"/>
          <w:sz w:val="24"/>
          <w:szCs w:val="24"/>
        </w:rPr>
        <w:t xml:space="preserve">specialiųjų </w:t>
      </w:r>
      <w:r w:rsidR="00090235" w:rsidRPr="00B13F8E">
        <w:rPr>
          <w:rFonts w:ascii="Times New Roman" w:eastAsia="Calibri" w:hAnsi="Times New Roman" w:cs="Times New Roman"/>
          <w:sz w:val="24"/>
          <w:szCs w:val="24"/>
        </w:rPr>
        <w:t>p</w:t>
      </w:r>
      <w:r w:rsidR="00551FA7" w:rsidRPr="00B13F8E">
        <w:rPr>
          <w:rFonts w:ascii="Times New Roman" w:eastAsia="Calibri" w:hAnsi="Times New Roman" w:cs="Times New Roman"/>
          <w:sz w:val="24"/>
          <w:szCs w:val="24"/>
        </w:rPr>
        <w:t xml:space="preserve">irkimo </w:t>
      </w:r>
      <w:r w:rsidR="00A176D5" w:rsidRPr="00B13F8E">
        <w:rPr>
          <w:rFonts w:ascii="Times New Roman" w:eastAsia="Calibri" w:hAnsi="Times New Roman" w:cs="Times New Roman"/>
          <w:sz w:val="24"/>
          <w:szCs w:val="24"/>
        </w:rPr>
        <w:t>sąlygų</w:t>
      </w:r>
      <w:bookmarkEnd w:id="39"/>
      <w:r w:rsidR="00D03A0B" w:rsidRPr="00B13F8E">
        <w:rPr>
          <w:rFonts w:ascii="Times New Roman" w:eastAsia="Calibri" w:hAnsi="Times New Roman" w:cs="Times New Roman"/>
          <w:sz w:val="24"/>
          <w:szCs w:val="24"/>
        </w:rPr>
        <w:t xml:space="preserve"> 6</w:t>
      </w:r>
      <w:r w:rsidR="00090235" w:rsidRPr="00B13F8E">
        <w:rPr>
          <w:rFonts w:ascii="Times New Roman" w:eastAsia="Calibri" w:hAnsi="Times New Roman" w:cs="Times New Roman"/>
          <w:sz w:val="24"/>
          <w:szCs w:val="24"/>
        </w:rPr>
        <w:t xml:space="preserve"> priede. </w:t>
      </w:r>
    </w:p>
    <w:p w14:paraId="313FDE6C" w14:textId="2AA4253B" w:rsidR="00D734C6" w:rsidRPr="00B13F8E" w:rsidRDefault="0056684E" w:rsidP="127DD6E8">
      <w:pPr>
        <w:pStyle w:val="Betarp"/>
        <w:spacing w:line="20" w:lineRule="atLeast"/>
        <w:ind w:firstLine="567"/>
        <w:contextualSpacing/>
        <w:jc w:val="both"/>
        <w:rPr>
          <w:rFonts w:ascii="Times New Roman" w:hAnsi="Times New Roman" w:cs="Times New Roman"/>
          <w:sz w:val="24"/>
          <w:szCs w:val="24"/>
        </w:rPr>
      </w:pPr>
      <w:r w:rsidRPr="00B13F8E">
        <w:rPr>
          <w:rFonts w:ascii="Times New Roman" w:hAnsi="Times New Roman" w:cs="Times New Roman"/>
          <w:sz w:val="24"/>
          <w:szCs w:val="24"/>
        </w:rPr>
        <w:t xml:space="preserve">9.2. </w:t>
      </w:r>
      <w:r w:rsidR="00D734C6" w:rsidRPr="00B13F8E">
        <w:rPr>
          <w:rFonts w:ascii="Times New Roman" w:hAnsi="Times New Roman" w:cs="Times New Roman"/>
          <w:sz w:val="24"/>
          <w:szCs w:val="24"/>
        </w:rPr>
        <w:t xml:space="preserve">Laimėjusiu </w:t>
      </w:r>
      <w:r w:rsidR="005D7D8C" w:rsidRPr="00B13F8E">
        <w:rPr>
          <w:rFonts w:ascii="Times New Roman" w:hAnsi="Times New Roman" w:cs="Times New Roman"/>
          <w:sz w:val="24"/>
          <w:szCs w:val="24"/>
        </w:rPr>
        <w:t xml:space="preserve">pasiūlymu </w:t>
      </w:r>
      <w:r w:rsidR="00D734C6" w:rsidRPr="00B13F8E">
        <w:rPr>
          <w:rFonts w:ascii="Times New Roman" w:hAnsi="Times New Roman" w:cs="Times New Roman"/>
          <w:sz w:val="24"/>
          <w:szCs w:val="24"/>
        </w:rPr>
        <w:t xml:space="preserve">kiekvienoje pirkimo objekto dalyje galės būti pripažinti tik po 1 </w:t>
      </w:r>
      <w:r w:rsidR="005D7D8C" w:rsidRPr="00B13F8E">
        <w:rPr>
          <w:rFonts w:ascii="Times New Roman" w:hAnsi="Times New Roman" w:cs="Times New Roman"/>
          <w:sz w:val="24"/>
          <w:szCs w:val="24"/>
        </w:rPr>
        <w:t>(vieną) ekonomiškai naudingiausią pasiūlymą, esantį atitinkamos pirkimo objekto dalies pasiūlymų eilės pirmojoje vietoje</w:t>
      </w:r>
      <w:r w:rsidR="00D734C6" w:rsidRPr="00B13F8E">
        <w:rPr>
          <w:rFonts w:ascii="Times New Roman" w:hAnsi="Times New Roman" w:cs="Times New Roman"/>
          <w:sz w:val="24"/>
          <w:szCs w:val="24"/>
        </w:rPr>
        <w:t>. Tas pats tiekėjas gali būti nustatomas laimėtoju dėl visų pirkimo objekto dalių</w:t>
      </w:r>
      <w:r w:rsidR="00B21614" w:rsidRPr="00B13F8E">
        <w:rPr>
          <w:rFonts w:ascii="Times New Roman" w:hAnsi="Times New Roman" w:cs="Times New Roman"/>
          <w:i/>
          <w:iCs/>
          <w:sz w:val="24"/>
          <w:szCs w:val="24"/>
        </w:rPr>
        <w:t xml:space="preserve">, </w:t>
      </w:r>
      <w:r w:rsidR="00D734C6" w:rsidRPr="00B13F8E">
        <w:rPr>
          <w:rFonts w:ascii="Times New Roman" w:hAnsi="Times New Roman" w:cs="Times New Roman"/>
          <w:sz w:val="24"/>
          <w:szCs w:val="24"/>
        </w:rPr>
        <w:t xml:space="preserve">vadovaujantis </w:t>
      </w:r>
      <w:r w:rsidR="0014578C" w:rsidRPr="00B13F8E">
        <w:rPr>
          <w:rFonts w:ascii="Times New Roman" w:hAnsi="Times New Roman" w:cs="Times New Roman"/>
          <w:sz w:val="24"/>
          <w:szCs w:val="24"/>
        </w:rPr>
        <w:t>specialiųjų p</w:t>
      </w:r>
      <w:r w:rsidR="00551FA7" w:rsidRPr="00B13F8E">
        <w:rPr>
          <w:rFonts w:ascii="Times New Roman" w:hAnsi="Times New Roman" w:cs="Times New Roman"/>
          <w:sz w:val="24"/>
          <w:szCs w:val="24"/>
        </w:rPr>
        <w:t xml:space="preserve">irkimo </w:t>
      </w:r>
      <w:r w:rsidR="002D6F74" w:rsidRPr="00B13F8E">
        <w:rPr>
          <w:rFonts w:ascii="Times New Roman" w:hAnsi="Times New Roman" w:cs="Times New Roman"/>
          <w:sz w:val="24"/>
          <w:szCs w:val="24"/>
        </w:rPr>
        <w:t xml:space="preserve">sąlygų </w:t>
      </w:r>
      <w:r w:rsidR="00B13F8E" w:rsidRPr="00B13F8E">
        <w:rPr>
          <w:rFonts w:ascii="Times New Roman" w:hAnsi="Times New Roman" w:cs="Times New Roman"/>
          <w:sz w:val="24"/>
          <w:szCs w:val="24"/>
        </w:rPr>
        <w:t>7</w:t>
      </w:r>
      <w:r w:rsidR="00B13F8E" w:rsidRPr="00B13F8E">
        <w:rPr>
          <w:rFonts w:ascii="Times New Roman" w:hAnsi="Times New Roman" w:cs="Times New Roman"/>
          <w:sz w:val="24"/>
          <w:szCs w:val="24"/>
          <w:shd w:val="clear" w:color="auto" w:fill="FFFFFF"/>
        </w:rPr>
        <w:t xml:space="preserve"> </w:t>
      </w:r>
      <w:r w:rsidR="002D6F74" w:rsidRPr="00B13F8E">
        <w:rPr>
          <w:rFonts w:ascii="Times New Roman" w:hAnsi="Times New Roman" w:cs="Times New Roman"/>
          <w:sz w:val="24"/>
          <w:szCs w:val="24"/>
        </w:rPr>
        <w:t>pried</w:t>
      </w:r>
      <w:r w:rsidR="00B93866" w:rsidRPr="00B13F8E">
        <w:rPr>
          <w:rFonts w:ascii="Times New Roman" w:hAnsi="Times New Roman" w:cs="Times New Roman"/>
          <w:sz w:val="24"/>
          <w:szCs w:val="24"/>
        </w:rPr>
        <w:t>e</w:t>
      </w:r>
      <w:r w:rsidR="00D54741" w:rsidRPr="00B13F8E">
        <w:rPr>
          <w:rFonts w:ascii="Times New Roman" w:hAnsi="Times New Roman" w:cs="Times New Roman"/>
          <w:sz w:val="24"/>
          <w:szCs w:val="24"/>
        </w:rPr>
        <w:t xml:space="preserve"> </w:t>
      </w:r>
      <w:r w:rsidR="00D734C6" w:rsidRPr="00B13F8E">
        <w:rPr>
          <w:rFonts w:ascii="Times New Roman" w:hAnsi="Times New Roman" w:cs="Times New Roman"/>
          <w:sz w:val="24"/>
          <w:szCs w:val="24"/>
        </w:rPr>
        <w:t xml:space="preserve">nustatytomis taisyklėmis. </w:t>
      </w:r>
    </w:p>
    <w:p w14:paraId="678C44CA" w14:textId="6414341D" w:rsidR="00FE7908" w:rsidRPr="00F065D6" w:rsidRDefault="00FE7908" w:rsidP="00F62DC7">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7F885503" w:rsidR="00F57665" w:rsidRPr="00B13F8E" w:rsidRDefault="00F6283E" w:rsidP="00FE783C">
      <w:pPr>
        <w:pStyle w:val="Sraopastraipa"/>
        <w:spacing w:after="0" w:line="240" w:lineRule="auto"/>
        <w:ind w:left="0" w:firstLine="504"/>
        <w:jc w:val="both"/>
        <w:rPr>
          <w:rFonts w:ascii="Times New Roman" w:hAnsi="Times New Roman" w:cs="Times New Roman"/>
          <w:sz w:val="24"/>
          <w:szCs w:val="24"/>
        </w:rPr>
      </w:pPr>
      <w:r w:rsidRPr="00B13F8E">
        <w:rPr>
          <w:rFonts w:ascii="Times New Roman" w:hAnsi="Times New Roman" w:cs="Times New Roman"/>
          <w:sz w:val="24"/>
          <w:szCs w:val="24"/>
        </w:rPr>
        <w:t xml:space="preserve">10.1. </w:t>
      </w:r>
      <w:r w:rsidR="00F57665" w:rsidRPr="00B13F8E">
        <w:rPr>
          <w:rFonts w:ascii="Times New Roman" w:hAnsi="Times New Roman" w:cs="Times New Roman"/>
          <w:sz w:val="24"/>
          <w:szCs w:val="24"/>
        </w:rPr>
        <w:t>Ši pirkimo procedūra atliekama siekiant sudaryti sutartį</w:t>
      </w:r>
      <w:r w:rsidR="009A7D11" w:rsidRPr="00B13F8E">
        <w:rPr>
          <w:rFonts w:ascii="Times New Roman" w:hAnsi="Times New Roman" w:cs="Times New Roman"/>
          <w:sz w:val="24"/>
          <w:szCs w:val="24"/>
        </w:rPr>
        <w:t xml:space="preserve"> su tiekėju, kurio pasiūlymas</w:t>
      </w:r>
      <w:r w:rsidR="007B12FF" w:rsidRPr="00B13F8E">
        <w:rPr>
          <w:rFonts w:ascii="Times New Roman" w:hAnsi="Times New Roman" w:cs="Times New Roman"/>
          <w:sz w:val="24"/>
          <w:szCs w:val="24"/>
        </w:rPr>
        <w:t xml:space="preserve">, vadovaujantis </w:t>
      </w:r>
      <w:r w:rsidR="008F4194" w:rsidRPr="00B13F8E">
        <w:rPr>
          <w:rFonts w:ascii="Times New Roman" w:hAnsi="Times New Roman" w:cs="Times New Roman"/>
          <w:sz w:val="24"/>
          <w:szCs w:val="24"/>
        </w:rPr>
        <w:t>p</w:t>
      </w:r>
      <w:r w:rsidR="007B12FF" w:rsidRPr="00B13F8E">
        <w:rPr>
          <w:rFonts w:ascii="Times New Roman" w:hAnsi="Times New Roman" w:cs="Times New Roman"/>
          <w:sz w:val="24"/>
          <w:szCs w:val="24"/>
        </w:rPr>
        <w:t xml:space="preserve">irkimo </w:t>
      </w:r>
      <w:r w:rsidR="00207E40" w:rsidRPr="00B13F8E">
        <w:rPr>
          <w:rFonts w:ascii="Times New Roman" w:hAnsi="Times New Roman" w:cs="Times New Roman"/>
          <w:sz w:val="24"/>
          <w:szCs w:val="24"/>
        </w:rPr>
        <w:t>sąlygose</w:t>
      </w:r>
      <w:r w:rsidR="007B12FF" w:rsidRPr="00B13F8E">
        <w:rPr>
          <w:rFonts w:ascii="Times New Roman" w:hAnsi="Times New Roman" w:cs="Times New Roman"/>
          <w:sz w:val="24"/>
          <w:szCs w:val="24"/>
        </w:rPr>
        <w:t xml:space="preserve"> nustatyta tvarka</w:t>
      </w:r>
      <w:r w:rsidR="0023505D" w:rsidRPr="00B13F8E">
        <w:rPr>
          <w:rFonts w:ascii="Times New Roman" w:hAnsi="Times New Roman" w:cs="Times New Roman"/>
          <w:sz w:val="24"/>
          <w:szCs w:val="24"/>
        </w:rPr>
        <w:t>,</w:t>
      </w:r>
      <w:r w:rsidR="009A7D11" w:rsidRPr="00B13F8E">
        <w:rPr>
          <w:rFonts w:ascii="Times New Roman" w:hAnsi="Times New Roman" w:cs="Times New Roman"/>
          <w:sz w:val="24"/>
          <w:szCs w:val="24"/>
        </w:rPr>
        <w:t xml:space="preserve"> bus pripažintas laimėjęs</w:t>
      </w:r>
      <w:r w:rsidR="008933BC" w:rsidRPr="00B13F8E">
        <w:rPr>
          <w:rFonts w:ascii="Times New Roman" w:hAnsi="Times New Roman" w:cs="Times New Roman"/>
          <w:sz w:val="24"/>
          <w:szCs w:val="24"/>
        </w:rPr>
        <w:t>, o jei pirkimas skaidomas į dalis – su tiekėjais, kurių pasiūlymai bus pripažinti laimėję</w:t>
      </w:r>
      <w:r w:rsidR="00F065D6" w:rsidRPr="00B13F8E">
        <w:rPr>
          <w:rFonts w:ascii="Times New Roman" w:hAnsi="Times New Roman" w:cs="Times New Roman"/>
          <w:sz w:val="24"/>
          <w:szCs w:val="24"/>
        </w:rPr>
        <w:t xml:space="preserve">. </w:t>
      </w:r>
      <w:r w:rsidR="004B2DE4" w:rsidRPr="00B13F8E">
        <w:rPr>
          <w:rFonts w:ascii="Times New Roman" w:hAnsi="Times New Roman" w:cs="Times New Roman"/>
          <w:sz w:val="24"/>
          <w:szCs w:val="24"/>
        </w:rPr>
        <w:t xml:space="preserve">Sutarties sąlygos pateikiamos </w:t>
      </w:r>
      <w:r w:rsidR="007A5D9C" w:rsidRPr="00B13F8E">
        <w:rPr>
          <w:rFonts w:ascii="Times New Roman" w:hAnsi="Times New Roman" w:cs="Times New Roman"/>
          <w:sz w:val="24"/>
          <w:szCs w:val="24"/>
        </w:rPr>
        <w:t>P</w:t>
      </w:r>
      <w:r w:rsidR="00551FA7" w:rsidRPr="00B13F8E">
        <w:rPr>
          <w:rFonts w:ascii="Times New Roman" w:hAnsi="Times New Roman" w:cs="Times New Roman"/>
          <w:sz w:val="24"/>
          <w:szCs w:val="24"/>
        </w:rPr>
        <w:t xml:space="preserve">irkimo </w:t>
      </w:r>
      <w:r w:rsidR="00D86901" w:rsidRPr="00B13F8E">
        <w:rPr>
          <w:rFonts w:ascii="Times New Roman" w:hAnsi="Times New Roman" w:cs="Times New Roman"/>
          <w:sz w:val="24"/>
          <w:szCs w:val="24"/>
        </w:rPr>
        <w:t>sąlygų priede „Sutarties projektas“</w:t>
      </w:r>
      <w:r w:rsidR="004B2DE4" w:rsidRPr="00B13F8E">
        <w:rPr>
          <w:rFonts w:ascii="Times New Roman" w:hAnsi="Times New Roman" w:cs="Times New Roman"/>
          <w:sz w:val="24"/>
          <w:szCs w:val="24"/>
        </w:rPr>
        <w:t>.</w:t>
      </w:r>
    </w:p>
    <w:p w14:paraId="1640F94B" w14:textId="112B2D28" w:rsidR="00640DBD" w:rsidRPr="00F065D6" w:rsidRDefault="00640DBD" w:rsidP="008F47FF">
      <w:pPr>
        <w:pStyle w:val="Antrat1"/>
        <w:numPr>
          <w:ilvl w:val="0"/>
          <w:numId w:val="9"/>
        </w:numPr>
        <w:tabs>
          <w:tab w:val="left" w:pos="567"/>
        </w:tabs>
        <w:spacing w:line="20" w:lineRule="atLeast"/>
        <w:contextualSpacing/>
        <w:jc w:val="both"/>
        <w:rPr>
          <w:rFonts w:asciiTheme="minorHAnsi" w:hAnsiTheme="minorHAnsi" w:cstheme="minorHAnsi"/>
          <w:b/>
          <w:bCs/>
        </w:rPr>
      </w:pPr>
      <w:bookmarkStart w:id="43" w:name="_Toc126333938"/>
      <w:bookmarkEnd w:id="2"/>
      <w:r w:rsidRPr="00F065D6">
        <w:rPr>
          <w:rFonts w:asciiTheme="minorHAnsi" w:hAnsiTheme="minorHAnsi" w:cstheme="minorHAnsi"/>
        </w:rPr>
        <w:t>Kitos sąlygos</w:t>
      </w:r>
      <w:bookmarkEnd w:id="43"/>
    </w:p>
    <w:p w14:paraId="3B0927A3" w14:textId="31BA9BA3" w:rsidR="00F234B5" w:rsidRPr="00453B6F" w:rsidRDefault="00F234B5" w:rsidP="00FE783C">
      <w:pPr>
        <w:shd w:val="clear" w:color="auto" w:fill="FFFFFF"/>
        <w:spacing w:after="0" w:line="240" w:lineRule="auto"/>
        <w:ind w:firstLine="504"/>
        <w:jc w:val="both"/>
        <w:rPr>
          <w:rFonts w:ascii="Times New Roman" w:eastAsia="Calibri" w:hAnsi="Times New Roman" w:cs="Times New Roman"/>
          <w:b/>
          <w:sz w:val="24"/>
          <w:szCs w:val="24"/>
        </w:rPr>
      </w:pPr>
      <w:r w:rsidRPr="00567F26">
        <w:rPr>
          <w:rFonts w:ascii="Times New Roman" w:eastAsia="Calibri" w:hAnsi="Times New Roman" w:cs="Times New Roman"/>
          <w:sz w:val="24"/>
          <w:szCs w:val="24"/>
        </w:rPr>
        <w:t>11.1.</w:t>
      </w:r>
      <w:r w:rsidRPr="00453B6F">
        <w:rPr>
          <w:rFonts w:ascii="Times New Roman" w:eastAsia="Calibri" w:hAnsi="Times New Roman" w:cs="Times New Roman"/>
          <w:b/>
          <w:sz w:val="24"/>
          <w:szCs w:val="24"/>
        </w:rPr>
        <w:t xml:space="preserve"> </w:t>
      </w:r>
      <w:r w:rsidRPr="009735D9">
        <w:rPr>
          <w:rFonts w:ascii="Times New Roman" w:eastAsia="Calibri" w:hAnsi="Times New Roman" w:cs="Times New Roman"/>
          <w:sz w:val="24"/>
          <w:szCs w:val="24"/>
        </w:rPr>
        <w:t>Pirkimo pirmai daliai</w:t>
      </w:r>
      <w:r w:rsidR="00453B6F">
        <w:rPr>
          <w:rFonts w:ascii="Times New Roman" w:eastAsia="Calibri" w:hAnsi="Times New Roman" w:cs="Times New Roman"/>
          <w:b/>
          <w:sz w:val="24"/>
          <w:szCs w:val="24"/>
        </w:rPr>
        <w:t>:</w:t>
      </w:r>
      <w:r w:rsidR="00B13F8E" w:rsidRPr="00453B6F">
        <w:rPr>
          <w:rFonts w:ascii="Times New Roman" w:eastAsia="Calibri" w:hAnsi="Times New Roman" w:cs="Times New Roman"/>
          <w:b/>
          <w:sz w:val="24"/>
          <w:szCs w:val="24"/>
        </w:rPr>
        <w:t xml:space="preserve"> </w:t>
      </w:r>
      <w:r w:rsidR="00B13F8E" w:rsidRPr="0087346C">
        <w:rPr>
          <w:rFonts w:ascii="Times New Roman" w:hAnsi="Times New Roman" w:cs="Times New Roman"/>
          <w:sz w:val="24"/>
          <w:szCs w:val="24"/>
        </w:rPr>
        <w:t>melioracijos statinio - siurblinės Lazdėnuose, Stoniškių sen., Pagėgių sav. rekonstravimo darbams</w:t>
      </w:r>
      <w:r w:rsidRPr="00453B6F">
        <w:rPr>
          <w:rFonts w:ascii="Times New Roman" w:eastAsia="Calibri" w:hAnsi="Times New Roman" w:cs="Times New Roman"/>
          <w:b/>
          <w:sz w:val="24"/>
          <w:szCs w:val="24"/>
        </w:rPr>
        <w:t xml:space="preserve"> </w:t>
      </w:r>
      <w:r w:rsidRPr="00B0781C">
        <w:rPr>
          <w:rFonts w:ascii="Times New Roman" w:eastAsia="Calibri" w:hAnsi="Times New Roman" w:cs="Times New Roman"/>
          <w:b/>
          <w:sz w:val="24"/>
          <w:szCs w:val="24"/>
          <w:u w:val="single"/>
        </w:rPr>
        <w:t xml:space="preserve">skirta maksimali suma yra  </w:t>
      </w:r>
      <w:r w:rsidR="00D464B7" w:rsidRPr="00B0781C">
        <w:rPr>
          <w:rFonts w:ascii="Times New Roman" w:eastAsia="Calibri" w:hAnsi="Times New Roman" w:cs="Times New Roman"/>
          <w:b/>
          <w:sz w:val="24"/>
          <w:szCs w:val="24"/>
          <w:u w:val="single"/>
        </w:rPr>
        <w:t xml:space="preserve">200629,24 </w:t>
      </w:r>
      <w:proofErr w:type="spellStart"/>
      <w:r w:rsidR="00D464B7" w:rsidRPr="00B0781C">
        <w:rPr>
          <w:rFonts w:ascii="Times New Roman" w:eastAsia="Calibri" w:hAnsi="Times New Roman" w:cs="Times New Roman"/>
          <w:b/>
          <w:sz w:val="24"/>
          <w:szCs w:val="24"/>
          <w:u w:val="single"/>
        </w:rPr>
        <w:t>Eur</w:t>
      </w:r>
      <w:proofErr w:type="spellEnd"/>
      <w:r w:rsidR="00D464B7" w:rsidRPr="00B0781C">
        <w:rPr>
          <w:rFonts w:ascii="Times New Roman" w:eastAsia="Calibri" w:hAnsi="Times New Roman" w:cs="Times New Roman"/>
          <w:b/>
          <w:sz w:val="24"/>
          <w:szCs w:val="24"/>
          <w:u w:val="single"/>
        </w:rPr>
        <w:t xml:space="preserve"> be PVM / 242761,38 </w:t>
      </w:r>
      <w:proofErr w:type="spellStart"/>
      <w:r w:rsidR="00D464B7" w:rsidRPr="00B0781C">
        <w:rPr>
          <w:rFonts w:ascii="Times New Roman" w:eastAsia="Calibri" w:hAnsi="Times New Roman" w:cs="Times New Roman"/>
          <w:b/>
          <w:sz w:val="24"/>
          <w:szCs w:val="24"/>
          <w:u w:val="single"/>
        </w:rPr>
        <w:t>Eur</w:t>
      </w:r>
      <w:proofErr w:type="spellEnd"/>
      <w:r w:rsidR="00D464B7" w:rsidRPr="00B0781C">
        <w:rPr>
          <w:rFonts w:ascii="Times New Roman" w:eastAsia="Calibri" w:hAnsi="Times New Roman" w:cs="Times New Roman"/>
          <w:b/>
          <w:sz w:val="24"/>
          <w:szCs w:val="24"/>
          <w:u w:val="single"/>
        </w:rPr>
        <w:t xml:space="preserve"> su PVM</w:t>
      </w:r>
      <w:r w:rsidR="009735D9" w:rsidRPr="00B0781C">
        <w:rPr>
          <w:rFonts w:ascii="Times New Roman" w:eastAsia="Calibri" w:hAnsi="Times New Roman" w:cs="Times New Roman"/>
          <w:b/>
          <w:sz w:val="24"/>
          <w:szCs w:val="24"/>
          <w:u w:val="single"/>
        </w:rPr>
        <w:t>.</w:t>
      </w:r>
      <w:r w:rsidR="009735D9">
        <w:rPr>
          <w:rFonts w:ascii="Times New Roman" w:eastAsia="Calibri" w:hAnsi="Times New Roman" w:cs="Times New Roman"/>
          <w:b/>
          <w:sz w:val="24"/>
          <w:szCs w:val="24"/>
        </w:rPr>
        <w:t xml:space="preserve"> </w:t>
      </w:r>
      <w:r w:rsidR="009735D9" w:rsidRPr="00B0781C">
        <w:rPr>
          <w:rFonts w:ascii="Times New Roman" w:eastAsia="Calibri" w:hAnsi="Times New Roman" w:cs="Times New Roman"/>
          <w:sz w:val="24"/>
          <w:szCs w:val="24"/>
        </w:rPr>
        <w:t>A</w:t>
      </w:r>
      <w:r w:rsidRPr="00B0781C">
        <w:rPr>
          <w:rFonts w:ascii="Times New Roman" w:eastAsia="Calibri" w:hAnsi="Times New Roman" w:cs="Times New Roman"/>
          <w:sz w:val="24"/>
          <w:szCs w:val="24"/>
        </w:rPr>
        <w:t>ntrai pirkimo daliai</w:t>
      </w:r>
      <w:r w:rsidR="00B0781C">
        <w:rPr>
          <w:rFonts w:ascii="Times New Roman" w:eastAsia="Calibri" w:hAnsi="Times New Roman" w:cs="Times New Roman"/>
          <w:b/>
          <w:sz w:val="24"/>
          <w:szCs w:val="24"/>
        </w:rPr>
        <w:t xml:space="preserve"> - </w:t>
      </w:r>
      <w:r w:rsidR="00B0781C" w:rsidRPr="00C36BFA">
        <w:rPr>
          <w:rFonts w:ascii="Times New Roman" w:hAnsi="Times New Roman" w:cs="Times New Roman"/>
          <w:sz w:val="24"/>
          <w:szCs w:val="24"/>
        </w:rPr>
        <w:t>griovio ir pralaidų Lazdėnuose, Stoniškių sen., P</w:t>
      </w:r>
      <w:r w:rsidR="00B0781C">
        <w:rPr>
          <w:rFonts w:ascii="Times New Roman" w:hAnsi="Times New Roman" w:cs="Times New Roman"/>
          <w:sz w:val="24"/>
          <w:szCs w:val="24"/>
        </w:rPr>
        <w:t>agėgių sav. rekonstravimo darbams</w:t>
      </w:r>
      <w:r w:rsidRPr="00453B6F">
        <w:rPr>
          <w:rFonts w:ascii="Times New Roman" w:eastAsia="Calibri" w:hAnsi="Times New Roman" w:cs="Times New Roman"/>
          <w:b/>
          <w:sz w:val="24"/>
          <w:szCs w:val="24"/>
        </w:rPr>
        <w:t xml:space="preserve"> </w:t>
      </w:r>
      <w:r w:rsidRPr="008F68B4">
        <w:rPr>
          <w:rFonts w:ascii="Times New Roman" w:eastAsia="Calibri" w:hAnsi="Times New Roman" w:cs="Times New Roman"/>
          <w:b/>
          <w:sz w:val="24"/>
          <w:szCs w:val="24"/>
          <w:u w:val="single"/>
        </w:rPr>
        <w:t xml:space="preserve">maksimali skiriama suma yra </w:t>
      </w:r>
      <w:r w:rsidR="00B0781C" w:rsidRPr="008F68B4">
        <w:rPr>
          <w:rFonts w:ascii="Times New Roman" w:eastAsia="Calibri" w:hAnsi="Times New Roman" w:cs="Times New Roman"/>
          <w:b/>
          <w:sz w:val="24"/>
          <w:szCs w:val="24"/>
          <w:u w:val="single"/>
        </w:rPr>
        <w:t>131645,07</w:t>
      </w:r>
      <w:r w:rsidR="00794EE8">
        <w:rPr>
          <w:rFonts w:ascii="Times New Roman" w:eastAsia="Calibri" w:hAnsi="Times New Roman" w:cs="Times New Roman"/>
          <w:b/>
          <w:sz w:val="24"/>
          <w:szCs w:val="24"/>
          <w:u w:val="single"/>
        </w:rPr>
        <w:t xml:space="preserve"> </w:t>
      </w:r>
      <w:proofErr w:type="spellStart"/>
      <w:r w:rsidR="00794EE8">
        <w:rPr>
          <w:rFonts w:ascii="Times New Roman" w:eastAsia="Calibri" w:hAnsi="Times New Roman" w:cs="Times New Roman"/>
          <w:b/>
          <w:sz w:val="24"/>
          <w:szCs w:val="24"/>
          <w:u w:val="single"/>
        </w:rPr>
        <w:t>Eur</w:t>
      </w:r>
      <w:proofErr w:type="spellEnd"/>
      <w:r w:rsidR="00794EE8">
        <w:rPr>
          <w:rFonts w:ascii="Times New Roman" w:eastAsia="Calibri" w:hAnsi="Times New Roman" w:cs="Times New Roman"/>
          <w:b/>
          <w:sz w:val="24"/>
          <w:szCs w:val="24"/>
          <w:u w:val="single"/>
        </w:rPr>
        <w:t xml:space="preserve"> be PVM</w:t>
      </w:r>
      <w:r w:rsidR="00B0781C" w:rsidRPr="008F68B4">
        <w:rPr>
          <w:rFonts w:ascii="Times New Roman" w:eastAsia="Calibri" w:hAnsi="Times New Roman" w:cs="Times New Roman"/>
          <w:b/>
          <w:sz w:val="24"/>
          <w:szCs w:val="24"/>
          <w:u w:val="single"/>
        </w:rPr>
        <w:t xml:space="preserve">/159290,53 </w:t>
      </w:r>
      <w:proofErr w:type="spellStart"/>
      <w:r w:rsidR="00B0781C" w:rsidRPr="008F68B4">
        <w:rPr>
          <w:rFonts w:ascii="Times New Roman" w:eastAsia="Calibri" w:hAnsi="Times New Roman" w:cs="Times New Roman"/>
          <w:b/>
          <w:sz w:val="24"/>
          <w:szCs w:val="24"/>
          <w:u w:val="single"/>
        </w:rPr>
        <w:t>Eur</w:t>
      </w:r>
      <w:proofErr w:type="spellEnd"/>
      <w:r w:rsidR="00B0781C" w:rsidRPr="008F68B4">
        <w:rPr>
          <w:rFonts w:ascii="Times New Roman" w:eastAsia="Calibri" w:hAnsi="Times New Roman" w:cs="Times New Roman"/>
          <w:b/>
          <w:sz w:val="24"/>
          <w:szCs w:val="24"/>
          <w:u w:val="single"/>
        </w:rPr>
        <w:t xml:space="preserve"> su PVM</w:t>
      </w:r>
      <w:r w:rsidR="008F68B4">
        <w:rPr>
          <w:rFonts w:ascii="Times New Roman" w:eastAsia="Calibri" w:hAnsi="Times New Roman" w:cs="Times New Roman"/>
          <w:b/>
          <w:sz w:val="24"/>
          <w:szCs w:val="24"/>
          <w:u w:val="single"/>
        </w:rPr>
        <w:t>.</w:t>
      </w:r>
    </w:p>
    <w:p w14:paraId="33D300D3" w14:textId="0DD0A52C" w:rsidR="00F234B5" w:rsidRPr="00453B6F" w:rsidRDefault="002C1EEF" w:rsidP="00FE783C">
      <w:pPr>
        <w:shd w:val="clear" w:color="auto" w:fill="FFFFFF"/>
        <w:spacing w:after="0" w:line="240" w:lineRule="auto"/>
        <w:ind w:firstLine="504"/>
        <w:jc w:val="both"/>
        <w:rPr>
          <w:rFonts w:ascii="Times New Roman" w:eastAsia="Calibri" w:hAnsi="Times New Roman" w:cs="Times New Roman"/>
          <w:sz w:val="24"/>
          <w:szCs w:val="24"/>
        </w:rPr>
      </w:pPr>
      <w:r w:rsidRPr="00453B6F">
        <w:rPr>
          <w:rFonts w:ascii="Times New Roman" w:eastAsia="Calibri" w:hAnsi="Times New Roman" w:cs="Times New Roman"/>
          <w:sz w:val="24"/>
          <w:szCs w:val="24"/>
        </w:rPr>
        <w:t xml:space="preserve">11.2. </w:t>
      </w:r>
      <w:r w:rsidR="00F234B5" w:rsidRPr="008F68B4">
        <w:rPr>
          <w:rFonts w:ascii="Times New Roman" w:eastAsia="Calibri" w:hAnsi="Times New Roman" w:cs="Times New Roman"/>
          <w:sz w:val="24"/>
          <w:szCs w:val="24"/>
          <w:u w:val="single"/>
        </w:rPr>
        <w:t>Pasiūlymai, kuriuose nurodoma didesnė kaina, nei nustatyta 11.1. papunktyje, bus atmetami dėl per didelės ir nepriimtinos kainos.</w:t>
      </w:r>
    </w:p>
    <w:p w14:paraId="7881FCAE" w14:textId="77777777" w:rsidR="00C87AB8" w:rsidRPr="00453B6F"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453B6F" w:rsidSect="00153FC8">
          <w:footerReference w:type="default" r:id="rId14"/>
          <w:footerReference w:type="first" r:id="rId15"/>
          <w:pgSz w:w="12240" w:h="15840"/>
          <w:pgMar w:top="1134" w:right="567" w:bottom="1134" w:left="1701" w:header="720" w:footer="720" w:gutter="0"/>
          <w:pgNumType w:start="0"/>
          <w:cols w:space="720"/>
          <w:titlePg/>
          <w:docGrid w:linePitch="360"/>
        </w:sectPr>
      </w:pPr>
      <w:r w:rsidRPr="00453B6F">
        <w:rPr>
          <w:rFonts w:ascii="Times New Roman" w:eastAsia="Calibri" w:hAnsi="Times New Roman" w:cs="Times New Roman"/>
          <w:sz w:val="24"/>
          <w:szCs w:val="24"/>
        </w:rPr>
        <w:t>__________</w:t>
      </w:r>
    </w:p>
    <w:p w14:paraId="1DF37652" w14:textId="0A6B5A0A" w:rsidR="00774AA5" w:rsidRPr="004F1B5E" w:rsidRDefault="000631F1" w:rsidP="005C1E12">
      <w:pPr>
        <w:pStyle w:val="Antrat1"/>
        <w:jc w:val="right"/>
        <w:rPr>
          <w:rFonts w:ascii="Times New Roman" w:hAnsi="Times New Roman" w:cs="Times New Roman"/>
          <w:color w:val="auto"/>
          <w:sz w:val="22"/>
          <w:szCs w:val="22"/>
        </w:rPr>
      </w:pPr>
      <w:bookmarkStart w:id="44" w:name="_Toc126333939"/>
      <w:r w:rsidRPr="004F1B5E">
        <w:rPr>
          <w:rFonts w:ascii="Times New Roman" w:hAnsi="Times New Roman" w:cs="Times New Roman"/>
          <w:color w:val="auto"/>
          <w:sz w:val="22"/>
          <w:szCs w:val="22"/>
        </w:rPr>
        <w:lastRenderedPageBreak/>
        <w:t>P</w:t>
      </w:r>
      <w:r w:rsidR="008F59C5" w:rsidRPr="004F1B5E">
        <w:rPr>
          <w:rFonts w:ascii="Times New Roman" w:hAnsi="Times New Roman" w:cs="Times New Roman"/>
          <w:color w:val="auto"/>
          <w:sz w:val="22"/>
          <w:szCs w:val="22"/>
        </w:rPr>
        <w:t>irkimo sąlygų 1 priedas „Terminai“</w:t>
      </w:r>
      <w:bookmarkEnd w:id="44"/>
    </w:p>
    <w:p w14:paraId="5369DEF7" w14:textId="6151BF8E" w:rsidR="00A53BAE" w:rsidRPr="004F1B5E" w:rsidRDefault="00EB2F7E" w:rsidP="00EB2F7E">
      <w:pPr>
        <w:shd w:val="clear" w:color="auto" w:fill="FFFFFF"/>
        <w:spacing w:after="0" w:line="240" w:lineRule="auto"/>
        <w:jc w:val="center"/>
        <w:rPr>
          <w:rFonts w:ascii="Times New Roman" w:eastAsia="Calibri" w:hAnsi="Times New Roman" w:cs="Times New Roman"/>
          <w:sz w:val="22"/>
          <w:szCs w:val="22"/>
        </w:rPr>
      </w:pPr>
      <w:r w:rsidRPr="004F1B5E">
        <w:rPr>
          <w:rFonts w:ascii="Times New Roman" w:eastAsia="Calibri" w:hAnsi="Times New Roman" w:cs="Times New Roman"/>
          <w:sz w:val="22"/>
          <w:szCs w:val="22"/>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863"/>
        <w:gridCol w:w="3969"/>
        <w:gridCol w:w="2170"/>
      </w:tblGrid>
      <w:tr w:rsidR="00774AA5" w:rsidRPr="004C7F0E" w14:paraId="730836B8" w14:textId="77777777" w:rsidTr="002809B4">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4C7F0E" w:rsidRDefault="009F4FBE" w:rsidP="004B3551">
            <w:pPr>
              <w:jc w:val="center"/>
              <w:rPr>
                <w:rFonts w:ascii="Times New Roman" w:hAnsi="Times New Roman" w:cs="Times New Roman"/>
                <w:b/>
                <w:bCs/>
                <w:sz w:val="22"/>
                <w:szCs w:val="22"/>
              </w:rPr>
            </w:pPr>
            <w:proofErr w:type="spellStart"/>
            <w:r w:rsidRPr="004C7F0E">
              <w:rPr>
                <w:rFonts w:ascii="Times New Roman" w:hAnsi="Times New Roman" w:cs="Times New Roman"/>
                <w:b/>
                <w:bCs/>
                <w:sz w:val="22"/>
                <w:szCs w:val="22"/>
              </w:rPr>
              <w:t>Eil.Nr</w:t>
            </w:r>
            <w:proofErr w:type="spellEnd"/>
            <w:r w:rsidRPr="004C7F0E">
              <w:rPr>
                <w:rFonts w:ascii="Times New Roman" w:hAnsi="Times New Roman" w:cs="Times New Roman"/>
                <w:b/>
                <w:bCs/>
                <w:sz w:val="22"/>
                <w:szCs w:val="22"/>
              </w:rPr>
              <w:t>.</w:t>
            </w:r>
          </w:p>
        </w:tc>
        <w:tc>
          <w:tcPr>
            <w:tcW w:w="2863" w:type="dxa"/>
            <w:shd w:val="clear" w:color="auto" w:fill="D9D9D9" w:themeFill="background1" w:themeFillShade="D9"/>
            <w:tcMar>
              <w:top w:w="0" w:type="dxa"/>
              <w:left w:w="108" w:type="dxa"/>
              <w:bottom w:w="0" w:type="dxa"/>
              <w:right w:w="108" w:type="dxa"/>
            </w:tcMar>
          </w:tcPr>
          <w:p w14:paraId="778B1404" w14:textId="0B137751" w:rsidR="00774AA5" w:rsidRPr="004C7F0E" w:rsidRDefault="004B3551" w:rsidP="004B3551">
            <w:pPr>
              <w:jc w:val="center"/>
              <w:rPr>
                <w:rFonts w:ascii="Times New Roman" w:hAnsi="Times New Roman" w:cs="Times New Roman"/>
                <w:b/>
                <w:bCs/>
                <w:sz w:val="22"/>
                <w:szCs w:val="22"/>
              </w:rPr>
            </w:pPr>
            <w:r w:rsidRPr="004C7F0E">
              <w:rPr>
                <w:rFonts w:ascii="Times New Roman" w:hAnsi="Times New Roman" w:cs="Times New Roman"/>
                <w:b/>
                <w:bCs/>
                <w:sz w:val="22"/>
                <w:szCs w:val="22"/>
              </w:rPr>
              <w:t>VEIKSMAS</w:t>
            </w:r>
          </w:p>
        </w:tc>
        <w:tc>
          <w:tcPr>
            <w:tcW w:w="3969" w:type="dxa"/>
            <w:shd w:val="clear" w:color="auto" w:fill="D9D9D9" w:themeFill="background1" w:themeFillShade="D9"/>
            <w:tcMar>
              <w:top w:w="0" w:type="dxa"/>
              <w:left w:w="108" w:type="dxa"/>
              <w:bottom w:w="0" w:type="dxa"/>
              <w:right w:w="108" w:type="dxa"/>
            </w:tcMar>
          </w:tcPr>
          <w:p w14:paraId="2D8BCE72" w14:textId="77777777" w:rsidR="00774AA5" w:rsidRPr="004C7F0E" w:rsidRDefault="00774AA5" w:rsidP="004B3551">
            <w:pPr>
              <w:spacing w:after="0"/>
              <w:jc w:val="center"/>
              <w:rPr>
                <w:rFonts w:ascii="Times New Roman" w:hAnsi="Times New Roman" w:cs="Times New Roman"/>
                <w:b/>
                <w:sz w:val="22"/>
                <w:szCs w:val="22"/>
              </w:rPr>
            </w:pPr>
            <w:r w:rsidRPr="004C7F0E">
              <w:rPr>
                <w:rFonts w:ascii="Times New Roman" w:hAnsi="Times New Roman" w:cs="Times New Roman"/>
                <w:b/>
                <w:sz w:val="22"/>
                <w:szCs w:val="22"/>
              </w:rPr>
              <w:t>DATA/DIENŲ SKAIČIUS/ LAIKAS</w:t>
            </w:r>
          </w:p>
          <w:p w14:paraId="677BC1F4" w14:textId="77777777" w:rsidR="00774AA5" w:rsidRPr="004C7F0E" w:rsidRDefault="00774AA5" w:rsidP="004B3551">
            <w:pPr>
              <w:spacing w:after="0"/>
              <w:jc w:val="center"/>
              <w:rPr>
                <w:rFonts w:ascii="Times New Roman" w:hAnsi="Times New Roman" w:cs="Times New Roman"/>
                <w:sz w:val="22"/>
                <w:szCs w:val="22"/>
              </w:rPr>
            </w:pPr>
            <w:r w:rsidRPr="004C7F0E">
              <w:rPr>
                <w:rFonts w:ascii="Times New Roman" w:hAnsi="Times New Roman" w:cs="Times New Roman"/>
                <w:sz w:val="22"/>
                <w:szCs w:val="22"/>
              </w:rPr>
              <w:t>(Lietuvos laiku)</w:t>
            </w:r>
          </w:p>
        </w:tc>
        <w:tc>
          <w:tcPr>
            <w:tcW w:w="2170" w:type="dxa"/>
            <w:shd w:val="clear" w:color="auto" w:fill="D9D9D9" w:themeFill="background1" w:themeFillShade="D9"/>
            <w:tcMar>
              <w:top w:w="0" w:type="dxa"/>
              <w:left w:w="108" w:type="dxa"/>
              <w:bottom w:w="0" w:type="dxa"/>
              <w:right w:w="108" w:type="dxa"/>
            </w:tcMar>
          </w:tcPr>
          <w:p w14:paraId="11CCA5FB" w14:textId="77777777" w:rsidR="00774AA5" w:rsidRPr="004C7F0E" w:rsidRDefault="00774AA5" w:rsidP="004B3551">
            <w:pPr>
              <w:jc w:val="center"/>
              <w:rPr>
                <w:rFonts w:ascii="Times New Roman" w:hAnsi="Times New Roman" w:cs="Times New Roman"/>
                <w:b/>
                <w:sz w:val="22"/>
                <w:szCs w:val="22"/>
              </w:rPr>
            </w:pPr>
            <w:r w:rsidRPr="004C7F0E">
              <w:rPr>
                <w:rFonts w:ascii="Times New Roman" w:hAnsi="Times New Roman" w:cs="Times New Roman"/>
                <w:b/>
                <w:sz w:val="22"/>
                <w:szCs w:val="22"/>
              </w:rPr>
              <w:t>PASTABOS</w:t>
            </w:r>
          </w:p>
        </w:tc>
      </w:tr>
      <w:tr w:rsidR="00774AA5" w:rsidRPr="004C7F0E" w14:paraId="33F22B33" w14:textId="77777777" w:rsidTr="002809B4">
        <w:trPr>
          <w:trHeight w:val="20"/>
        </w:trPr>
        <w:tc>
          <w:tcPr>
            <w:tcW w:w="852" w:type="dxa"/>
            <w:tcMar>
              <w:top w:w="0" w:type="dxa"/>
              <w:left w:w="108" w:type="dxa"/>
              <w:bottom w:w="0" w:type="dxa"/>
              <w:right w:w="108" w:type="dxa"/>
            </w:tcMar>
          </w:tcPr>
          <w:p w14:paraId="1D2814F3" w14:textId="2D8BEDEE" w:rsidR="00774AA5" w:rsidRPr="004C7F0E" w:rsidRDefault="006932C2" w:rsidP="006932C2">
            <w:pPr>
              <w:keepNext/>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1.</w:t>
            </w:r>
          </w:p>
        </w:tc>
        <w:tc>
          <w:tcPr>
            <w:tcW w:w="2863" w:type="dxa"/>
            <w:tcMar>
              <w:top w:w="0" w:type="dxa"/>
              <w:left w:w="108" w:type="dxa"/>
              <w:bottom w:w="0" w:type="dxa"/>
              <w:right w:w="108" w:type="dxa"/>
            </w:tcMar>
          </w:tcPr>
          <w:p w14:paraId="25B87B88" w14:textId="77777777" w:rsidR="00774AA5" w:rsidRPr="004C7F0E" w:rsidRDefault="00774AA5" w:rsidP="0003169B">
            <w:pPr>
              <w:keepNext/>
              <w:spacing w:after="0" w:line="240" w:lineRule="auto"/>
              <w:rPr>
                <w:rFonts w:ascii="Times New Roman" w:hAnsi="Times New Roman" w:cs="Times New Roman"/>
                <w:sz w:val="22"/>
                <w:szCs w:val="22"/>
              </w:rPr>
            </w:pPr>
            <w:r w:rsidRPr="004C7F0E">
              <w:rPr>
                <w:rFonts w:ascii="Times New Roman" w:hAnsi="Times New Roman" w:cs="Times New Roman"/>
                <w:bCs/>
                <w:sz w:val="22"/>
                <w:szCs w:val="22"/>
              </w:rPr>
              <w:t>Pasiūlymų pateikimo terminas</w:t>
            </w:r>
          </w:p>
        </w:tc>
        <w:tc>
          <w:tcPr>
            <w:tcW w:w="3969" w:type="dxa"/>
            <w:tcMar>
              <w:top w:w="0" w:type="dxa"/>
              <w:left w:w="108" w:type="dxa"/>
              <w:bottom w:w="0" w:type="dxa"/>
              <w:right w:w="108" w:type="dxa"/>
            </w:tcMar>
          </w:tcPr>
          <w:p w14:paraId="3167CE4C" w14:textId="719F5068"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 xml:space="preserve">nurodytas </w:t>
            </w:r>
            <w:r w:rsidR="00C47599" w:rsidRPr="004C7F0E">
              <w:rPr>
                <w:rFonts w:ascii="Times New Roman" w:hAnsi="Times New Roman" w:cs="Times New Roman"/>
                <w:sz w:val="22"/>
                <w:szCs w:val="22"/>
              </w:rPr>
              <w:t>s</w:t>
            </w:r>
            <w:r w:rsidRPr="004C7F0E">
              <w:rPr>
                <w:rFonts w:ascii="Times New Roman" w:hAnsi="Times New Roman" w:cs="Times New Roman"/>
                <w:sz w:val="22"/>
                <w:szCs w:val="22"/>
              </w:rPr>
              <w:t xml:space="preserve">kelbime </w:t>
            </w:r>
          </w:p>
        </w:tc>
        <w:tc>
          <w:tcPr>
            <w:tcW w:w="2170" w:type="dxa"/>
            <w:tcMar>
              <w:top w:w="0" w:type="dxa"/>
              <w:left w:w="108" w:type="dxa"/>
              <w:bottom w:w="0" w:type="dxa"/>
              <w:right w:w="108" w:type="dxa"/>
            </w:tcMar>
          </w:tcPr>
          <w:p w14:paraId="2BC4B21F" w14:textId="0CE68D8A" w:rsidR="00774AA5" w:rsidRPr="004C7F0E" w:rsidRDefault="00774AA5" w:rsidP="00593F3E">
            <w:pPr>
              <w:spacing w:after="0" w:line="240" w:lineRule="auto"/>
              <w:rPr>
                <w:rFonts w:ascii="Times New Roman" w:hAnsi="Times New Roman" w:cs="Times New Roman"/>
                <w:iCs/>
                <w:sz w:val="22"/>
                <w:szCs w:val="22"/>
              </w:rPr>
            </w:pPr>
            <w:r w:rsidRPr="004C7F0E">
              <w:rPr>
                <w:rFonts w:ascii="Times New Roman" w:hAnsi="Times New Roman" w:cs="Times New Roman"/>
                <w:sz w:val="22"/>
                <w:szCs w:val="22"/>
              </w:rPr>
              <w:t>Perkančioji organizacija turi teisę pratęsti pasiūlymų pateikimo terminą.</w:t>
            </w:r>
          </w:p>
        </w:tc>
      </w:tr>
      <w:tr w:rsidR="00774AA5" w:rsidRPr="004C7F0E" w14:paraId="2DDCD559" w14:textId="77777777" w:rsidTr="002809B4">
        <w:trPr>
          <w:trHeight w:val="20"/>
        </w:trPr>
        <w:tc>
          <w:tcPr>
            <w:tcW w:w="852" w:type="dxa"/>
            <w:tcMar>
              <w:top w:w="0" w:type="dxa"/>
              <w:left w:w="108" w:type="dxa"/>
              <w:bottom w:w="0" w:type="dxa"/>
              <w:right w:w="108" w:type="dxa"/>
            </w:tcMar>
          </w:tcPr>
          <w:p w14:paraId="6C70187E" w14:textId="7D03D63A" w:rsidR="00774AA5" w:rsidRPr="004C7F0E" w:rsidRDefault="006932C2" w:rsidP="006932C2">
            <w:pPr>
              <w:keepNext/>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2.</w:t>
            </w:r>
          </w:p>
        </w:tc>
        <w:tc>
          <w:tcPr>
            <w:tcW w:w="2863" w:type="dxa"/>
            <w:tcMar>
              <w:top w:w="0" w:type="dxa"/>
              <w:left w:w="108" w:type="dxa"/>
              <w:bottom w:w="0" w:type="dxa"/>
              <w:right w:w="108" w:type="dxa"/>
            </w:tcMar>
          </w:tcPr>
          <w:p w14:paraId="2368993B" w14:textId="77777777" w:rsidR="00774AA5" w:rsidRPr="004C7F0E" w:rsidRDefault="00774AA5" w:rsidP="0003169B">
            <w:pPr>
              <w:keepNext/>
              <w:spacing w:after="0" w:line="240" w:lineRule="auto"/>
              <w:rPr>
                <w:rFonts w:ascii="Times New Roman" w:hAnsi="Times New Roman" w:cs="Times New Roman"/>
                <w:sz w:val="22"/>
                <w:szCs w:val="22"/>
              </w:rPr>
            </w:pPr>
            <w:r w:rsidRPr="004C7F0E">
              <w:rPr>
                <w:rFonts w:ascii="Times New Roman" w:eastAsia="Times New Roman" w:hAnsi="Times New Roman" w:cs="Times New Roman"/>
                <w:sz w:val="22"/>
                <w:szCs w:val="22"/>
              </w:rPr>
              <w:t>Pradinis susipažinimas su CVP IS priemonėmis gautais pasiūlymais</w:t>
            </w:r>
          </w:p>
        </w:tc>
        <w:tc>
          <w:tcPr>
            <w:tcW w:w="3969" w:type="dxa"/>
            <w:tcMar>
              <w:top w:w="0" w:type="dxa"/>
              <w:left w:w="108" w:type="dxa"/>
              <w:bottom w:w="0" w:type="dxa"/>
              <w:right w:w="108" w:type="dxa"/>
            </w:tcMar>
          </w:tcPr>
          <w:p w14:paraId="7ECB1EDB" w14:textId="19A68D8C"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 xml:space="preserve">Pradedamas ne anksčiau nei </w:t>
            </w:r>
            <w:r w:rsidRPr="004C7F0E">
              <w:rPr>
                <w:rFonts w:ascii="Times New Roman" w:hAnsi="Times New Roman" w:cs="Times New Roman"/>
                <w:color w:val="000000" w:themeColor="text1"/>
                <w:sz w:val="22"/>
                <w:szCs w:val="22"/>
              </w:rPr>
              <w:t xml:space="preserve">po </w:t>
            </w:r>
            <w:r w:rsidR="006B0247" w:rsidRPr="004C7F0E">
              <w:rPr>
                <w:rFonts w:ascii="Times New Roman" w:hAnsi="Times New Roman" w:cs="Times New Roman"/>
                <w:color w:val="000000" w:themeColor="text1"/>
                <w:sz w:val="22"/>
                <w:szCs w:val="22"/>
              </w:rPr>
              <w:t>30</w:t>
            </w:r>
            <w:r w:rsidRPr="004C7F0E">
              <w:rPr>
                <w:rFonts w:ascii="Times New Roman" w:hAnsi="Times New Roman" w:cs="Times New Roman"/>
                <w:color w:val="000000" w:themeColor="text1"/>
                <w:sz w:val="22"/>
                <w:szCs w:val="22"/>
              </w:rPr>
              <w:t xml:space="preserve"> minučių</w:t>
            </w:r>
            <w:r w:rsidRPr="004C7F0E">
              <w:rPr>
                <w:rFonts w:ascii="Times New Roman" w:hAnsi="Times New Roman" w:cs="Times New Roman"/>
                <w:sz w:val="22"/>
                <w:szCs w:val="22"/>
              </w:rPr>
              <w:t xml:space="preserve"> po pasiūlymų pateikimo termino pabaigos</w:t>
            </w:r>
          </w:p>
        </w:tc>
        <w:tc>
          <w:tcPr>
            <w:tcW w:w="2170" w:type="dxa"/>
            <w:tcMar>
              <w:top w:w="0" w:type="dxa"/>
              <w:left w:w="108" w:type="dxa"/>
              <w:bottom w:w="0" w:type="dxa"/>
              <w:right w:w="108" w:type="dxa"/>
            </w:tcMar>
          </w:tcPr>
          <w:p w14:paraId="516BC120" w14:textId="3556D373" w:rsidR="00774AA5" w:rsidRPr="004C7F0E" w:rsidRDefault="00774AA5" w:rsidP="0003169B">
            <w:pPr>
              <w:spacing w:after="0" w:line="240" w:lineRule="auto"/>
              <w:rPr>
                <w:rFonts w:ascii="Times New Roman" w:hAnsi="Times New Roman" w:cs="Times New Roman"/>
                <w:iCs/>
                <w:sz w:val="22"/>
                <w:szCs w:val="22"/>
              </w:rPr>
            </w:pPr>
          </w:p>
        </w:tc>
      </w:tr>
      <w:tr w:rsidR="00774AA5" w:rsidRPr="004C7F0E" w14:paraId="0E1517C9" w14:textId="77777777" w:rsidTr="002809B4">
        <w:trPr>
          <w:trHeight w:val="20"/>
        </w:trPr>
        <w:tc>
          <w:tcPr>
            <w:tcW w:w="852" w:type="dxa"/>
            <w:tcMar>
              <w:top w:w="0" w:type="dxa"/>
              <w:left w:w="108" w:type="dxa"/>
              <w:bottom w:w="0" w:type="dxa"/>
              <w:right w:w="108" w:type="dxa"/>
            </w:tcMar>
          </w:tcPr>
          <w:p w14:paraId="0BF18051" w14:textId="03A0C935" w:rsidR="00774AA5" w:rsidRPr="004C7F0E" w:rsidRDefault="006932C2" w:rsidP="006932C2">
            <w:pPr>
              <w:keepNext/>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3.</w:t>
            </w:r>
          </w:p>
        </w:tc>
        <w:tc>
          <w:tcPr>
            <w:tcW w:w="2863" w:type="dxa"/>
            <w:tcMar>
              <w:top w:w="0" w:type="dxa"/>
              <w:left w:w="108" w:type="dxa"/>
              <w:bottom w:w="0" w:type="dxa"/>
              <w:right w:w="108" w:type="dxa"/>
            </w:tcMar>
          </w:tcPr>
          <w:p w14:paraId="4AD453C1" w14:textId="70320C71" w:rsidR="00774AA5" w:rsidRPr="004C7F0E" w:rsidRDefault="00774AA5" w:rsidP="0003169B">
            <w:pPr>
              <w:keepNext/>
              <w:spacing w:after="0" w:line="240" w:lineRule="auto"/>
              <w:rPr>
                <w:rFonts w:ascii="Times New Roman" w:hAnsi="Times New Roman" w:cs="Times New Roman"/>
                <w:bCs/>
                <w:sz w:val="22"/>
                <w:szCs w:val="22"/>
              </w:rPr>
            </w:pPr>
            <w:r w:rsidRPr="004C7F0E">
              <w:rPr>
                <w:rFonts w:ascii="Times New Roman" w:hAnsi="Times New Roman" w:cs="Times New Roman"/>
                <w:sz w:val="22"/>
                <w:szCs w:val="22"/>
              </w:rPr>
              <w:t xml:space="preserve">Prašymą paaiškinti, patikslinti pirkimo </w:t>
            </w:r>
            <w:r w:rsidR="00EF5E21" w:rsidRPr="004C7F0E">
              <w:rPr>
                <w:rFonts w:ascii="Times New Roman" w:hAnsi="Times New Roman" w:cs="Times New Roman"/>
                <w:sz w:val="22"/>
                <w:szCs w:val="22"/>
              </w:rPr>
              <w:t>sąlygas</w:t>
            </w:r>
            <w:r w:rsidRPr="004C7F0E">
              <w:rPr>
                <w:rFonts w:ascii="Times New Roman" w:hAnsi="Times New Roman" w:cs="Times New Roman"/>
                <w:sz w:val="22"/>
                <w:szCs w:val="22"/>
              </w:rPr>
              <w:t xml:space="preserve"> tiekėjas turi pateikti ne vėliau kaip:</w:t>
            </w:r>
          </w:p>
        </w:tc>
        <w:tc>
          <w:tcPr>
            <w:tcW w:w="3969" w:type="dxa"/>
            <w:tcMar>
              <w:top w:w="0" w:type="dxa"/>
              <w:left w:w="108" w:type="dxa"/>
              <w:bottom w:w="0" w:type="dxa"/>
              <w:right w:w="108" w:type="dxa"/>
            </w:tcMar>
          </w:tcPr>
          <w:p w14:paraId="56FC8010" w14:textId="0ED53617" w:rsidR="00774AA5" w:rsidRPr="004C7F0E" w:rsidRDefault="00894A20" w:rsidP="00894A20">
            <w:pPr>
              <w:spacing w:after="0" w:line="240" w:lineRule="auto"/>
              <w:rPr>
                <w:rFonts w:ascii="Times New Roman" w:hAnsi="Times New Roman" w:cs="Times New Roman"/>
                <w:sz w:val="22"/>
                <w:szCs w:val="22"/>
              </w:rPr>
            </w:pPr>
            <w:r w:rsidRPr="004C7F0E">
              <w:rPr>
                <w:rFonts w:ascii="Times New Roman" w:hAnsi="Times New Roman" w:cs="Times New Roman"/>
                <w:color w:val="00B050"/>
                <w:sz w:val="22"/>
                <w:szCs w:val="22"/>
              </w:rPr>
              <w:t>6</w:t>
            </w:r>
            <w:r w:rsidR="005F17E7" w:rsidRPr="004C7F0E">
              <w:rPr>
                <w:rFonts w:ascii="Times New Roman" w:hAnsi="Times New Roman" w:cs="Times New Roman"/>
                <w:color w:val="00B050"/>
                <w:sz w:val="22"/>
                <w:szCs w:val="22"/>
              </w:rPr>
              <w:t xml:space="preserve"> </w:t>
            </w:r>
            <w:r w:rsidR="005F17E7" w:rsidRPr="004C7F0E">
              <w:rPr>
                <w:rFonts w:ascii="Times New Roman" w:hAnsi="Times New Roman" w:cs="Times New Roman"/>
                <w:sz w:val="22"/>
                <w:szCs w:val="22"/>
              </w:rPr>
              <w:t>dien</w:t>
            </w:r>
            <w:r w:rsidRPr="004C7F0E">
              <w:rPr>
                <w:rFonts w:ascii="Times New Roman" w:hAnsi="Times New Roman" w:cs="Times New Roman"/>
                <w:sz w:val="22"/>
                <w:szCs w:val="22"/>
              </w:rPr>
              <w:t>os</w:t>
            </w:r>
            <w:r w:rsidR="005F17E7" w:rsidRPr="004C7F0E">
              <w:rPr>
                <w:rFonts w:ascii="Times New Roman" w:hAnsi="Times New Roman" w:cs="Times New Roman"/>
                <w:sz w:val="22"/>
                <w:szCs w:val="22"/>
              </w:rPr>
              <w:t xml:space="preserve"> iki pasiūlymų pateikimo termino dienos</w:t>
            </w:r>
          </w:p>
        </w:tc>
        <w:tc>
          <w:tcPr>
            <w:tcW w:w="2170" w:type="dxa"/>
            <w:tcMar>
              <w:top w:w="0" w:type="dxa"/>
              <w:left w:w="108" w:type="dxa"/>
              <w:bottom w:w="0" w:type="dxa"/>
              <w:right w:w="108" w:type="dxa"/>
            </w:tcMar>
          </w:tcPr>
          <w:p w14:paraId="6B3FEA86" w14:textId="5D4C5F28" w:rsidR="00774AA5" w:rsidRPr="004C7F0E" w:rsidRDefault="00774AA5" w:rsidP="00424668">
            <w:pPr>
              <w:spacing w:after="0" w:line="240" w:lineRule="auto"/>
              <w:rPr>
                <w:rFonts w:ascii="Times New Roman" w:hAnsi="Times New Roman" w:cs="Times New Roman"/>
                <w:iCs/>
                <w:color w:val="7030A0"/>
                <w:sz w:val="22"/>
                <w:szCs w:val="22"/>
              </w:rPr>
            </w:pPr>
          </w:p>
        </w:tc>
      </w:tr>
      <w:tr w:rsidR="00774AA5" w:rsidRPr="004C7F0E" w14:paraId="6E37868A" w14:textId="77777777" w:rsidTr="002809B4">
        <w:trPr>
          <w:trHeight w:val="20"/>
        </w:trPr>
        <w:tc>
          <w:tcPr>
            <w:tcW w:w="852" w:type="dxa"/>
            <w:tcMar>
              <w:top w:w="0" w:type="dxa"/>
              <w:left w:w="108" w:type="dxa"/>
              <w:bottom w:w="0" w:type="dxa"/>
              <w:right w:w="108" w:type="dxa"/>
            </w:tcMar>
          </w:tcPr>
          <w:p w14:paraId="5A3E2C4C" w14:textId="033C7E4A"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1E3634E1" w14:textId="6A145837"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 xml:space="preserve">Perkančioji organizacija </w:t>
            </w:r>
            <w:r w:rsidR="009B3AF8" w:rsidRPr="004C7F0E">
              <w:rPr>
                <w:rFonts w:ascii="Times New Roman" w:hAnsi="Times New Roman" w:cs="Times New Roman"/>
                <w:sz w:val="22"/>
                <w:szCs w:val="22"/>
              </w:rPr>
              <w:t>p</w:t>
            </w:r>
            <w:r w:rsidRPr="004C7F0E">
              <w:rPr>
                <w:rFonts w:ascii="Times New Roman" w:hAnsi="Times New Roman" w:cs="Times New Roman"/>
                <w:sz w:val="22"/>
                <w:szCs w:val="22"/>
              </w:rPr>
              <w:t xml:space="preserve">irkimo </w:t>
            </w:r>
            <w:r w:rsidR="00EF5E21" w:rsidRPr="004C7F0E">
              <w:rPr>
                <w:rFonts w:ascii="Times New Roman" w:hAnsi="Times New Roman" w:cs="Times New Roman"/>
                <w:sz w:val="22"/>
                <w:szCs w:val="22"/>
              </w:rPr>
              <w:t>sąlygų</w:t>
            </w:r>
            <w:r w:rsidRPr="004C7F0E">
              <w:rPr>
                <w:rFonts w:ascii="Times New Roman" w:hAnsi="Times New Roman" w:cs="Times New Roman"/>
                <w:sz w:val="22"/>
                <w:szCs w:val="22"/>
              </w:rPr>
              <w:t xml:space="preserve"> paaiškinimą, patikslinimą pateikia visiems tiekėjams ne vėliau kaip:</w:t>
            </w:r>
          </w:p>
        </w:tc>
        <w:tc>
          <w:tcPr>
            <w:tcW w:w="3969" w:type="dxa"/>
            <w:tcMar>
              <w:top w:w="0" w:type="dxa"/>
              <w:left w:w="108" w:type="dxa"/>
              <w:bottom w:w="0" w:type="dxa"/>
              <w:right w:w="108" w:type="dxa"/>
            </w:tcMar>
          </w:tcPr>
          <w:p w14:paraId="4D170373" w14:textId="646263A8" w:rsidR="00774AA5" w:rsidRPr="004C7F0E" w:rsidRDefault="00E758B8" w:rsidP="00E758B8">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 xml:space="preserve">4 </w:t>
            </w:r>
            <w:r w:rsidR="00CE1F13" w:rsidRPr="004C7F0E">
              <w:rPr>
                <w:rFonts w:ascii="Times New Roman" w:hAnsi="Times New Roman" w:cs="Times New Roman"/>
                <w:sz w:val="22"/>
                <w:szCs w:val="22"/>
              </w:rPr>
              <w:t>dien</w:t>
            </w:r>
            <w:r w:rsidRPr="004C7F0E">
              <w:rPr>
                <w:rFonts w:ascii="Times New Roman" w:hAnsi="Times New Roman" w:cs="Times New Roman"/>
                <w:sz w:val="22"/>
                <w:szCs w:val="22"/>
              </w:rPr>
              <w:t>os</w:t>
            </w:r>
            <w:r w:rsidR="00CE1F13" w:rsidRPr="004C7F0E">
              <w:rPr>
                <w:rFonts w:ascii="Times New Roman" w:hAnsi="Times New Roman" w:cs="Times New Roman"/>
                <w:sz w:val="22"/>
                <w:szCs w:val="22"/>
              </w:rPr>
              <w:t xml:space="preserve"> iki pasiūlymų pateikimo termino dienos</w:t>
            </w:r>
          </w:p>
        </w:tc>
        <w:tc>
          <w:tcPr>
            <w:tcW w:w="2170" w:type="dxa"/>
            <w:tcMar>
              <w:top w:w="0" w:type="dxa"/>
              <w:left w:w="108" w:type="dxa"/>
              <w:bottom w:w="0" w:type="dxa"/>
              <w:right w:w="108" w:type="dxa"/>
            </w:tcMar>
          </w:tcPr>
          <w:p w14:paraId="2E898EC9" w14:textId="33E382EB" w:rsidR="00774AA5" w:rsidRPr="004C7F0E" w:rsidRDefault="00774AA5" w:rsidP="00CE1F13">
            <w:pPr>
              <w:spacing w:after="0" w:line="240" w:lineRule="auto"/>
              <w:rPr>
                <w:rFonts w:ascii="Times New Roman" w:hAnsi="Times New Roman" w:cs="Times New Roman"/>
                <w:sz w:val="22"/>
                <w:szCs w:val="22"/>
              </w:rPr>
            </w:pPr>
          </w:p>
        </w:tc>
      </w:tr>
      <w:tr w:rsidR="00774AA5" w:rsidRPr="004C7F0E" w14:paraId="7621DE63" w14:textId="77777777" w:rsidTr="002809B4">
        <w:trPr>
          <w:trHeight w:val="20"/>
        </w:trPr>
        <w:tc>
          <w:tcPr>
            <w:tcW w:w="852" w:type="dxa"/>
            <w:tcMar>
              <w:top w:w="0" w:type="dxa"/>
              <w:left w:w="108" w:type="dxa"/>
              <w:bottom w:w="0" w:type="dxa"/>
              <w:right w:w="108" w:type="dxa"/>
            </w:tcMar>
          </w:tcPr>
          <w:p w14:paraId="63314DF2" w14:textId="5548A91C"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758839D1" w14:textId="4F4D0EEB" w:rsidR="00774AA5" w:rsidRPr="004C7F0E" w:rsidRDefault="00455131"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O</w:t>
            </w:r>
            <w:r w:rsidR="00774AA5" w:rsidRPr="004C7F0E">
              <w:rPr>
                <w:rFonts w:ascii="Times New Roman" w:hAnsi="Times New Roman" w:cs="Times New Roman"/>
                <w:sz w:val="22"/>
                <w:szCs w:val="22"/>
              </w:rPr>
              <w:t>bjekto apžiūra bus vykdoma:</w:t>
            </w:r>
          </w:p>
        </w:tc>
        <w:tc>
          <w:tcPr>
            <w:tcW w:w="3969" w:type="dxa"/>
            <w:tcMar>
              <w:top w:w="0" w:type="dxa"/>
              <w:left w:w="108" w:type="dxa"/>
              <w:bottom w:w="0" w:type="dxa"/>
              <w:right w:w="108" w:type="dxa"/>
            </w:tcMar>
          </w:tcPr>
          <w:p w14:paraId="16ACE08C" w14:textId="77777777" w:rsidR="00774AA5" w:rsidRPr="004C7F0E" w:rsidRDefault="00774AA5" w:rsidP="0003169B">
            <w:pPr>
              <w:spacing w:after="0" w:line="240" w:lineRule="auto"/>
              <w:rPr>
                <w:rFonts w:ascii="Times New Roman" w:hAnsi="Times New Roman" w:cs="Times New Roman"/>
                <w:iCs/>
                <w:color w:val="FF0000"/>
                <w:sz w:val="22"/>
                <w:szCs w:val="22"/>
              </w:rPr>
            </w:pPr>
            <w:r w:rsidRPr="004C7F0E">
              <w:rPr>
                <w:rFonts w:ascii="Times New Roman" w:hAnsi="Times New Roman" w:cs="Times New Roman"/>
                <w:iCs/>
                <w:sz w:val="22"/>
                <w:szCs w:val="22"/>
              </w:rPr>
              <w:t>NETAIKOMA</w:t>
            </w:r>
          </w:p>
        </w:tc>
        <w:tc>
          <w:tcPr>
            <w:tcW w:w="2170" w:type="dxa"/>
            <w:tcMar>
              <w:top w:w="0" w:type="dxa"/>
              <w:left w:w="108" w:type="dxa"/>
              <w:bottom w:w="0" w:type="dxa"/>
              <w:right w:w="108" w:type="dxa"/>
            </w:tcMar>
          </w:tcPr>
          <w:p w14:paraId="0CB425FC" w14:textId="22764F9C"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3AA572DF" w14:textId="77777777" w:rsidTr="002809B4">
        <w:trPr>
          <w:trHeight w:val="20"/>
        </w:trPr>
        <w:tc>
          <w:tcPr>
            <w:tcW w:w="852" w:type="dxa"/>
            <w:tcMar>
              <w:top w:w="0" w:type="dxa"/>
              <w:left w:w="108" w:type="dxa"/>
              <w:bottom w:w="0" w:type="dxa"/>
              <w:right w:w="108" w:type="dxa"/>
            </w:tcMar>
          </w:tcPr>
          <w:p w14:paraId="0C5D727C" w14:textId="097AAFC5"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77FDC819" w14:textId="2D3D8B4C"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 xml:space="preserve">Perkančioji organizacija rengs susitikimus su tiekėjais dėl pirkimo </w:t>
            </w:r>
            <w:r w:rsidR="006932C2" w:rsidRPr="004C7F0E">
              <w:rPr>
                <w:rFonts w:ascii="Times New Roman" w:hAnsi="Times New Roman" w:cs="Times New Roman"/>
                <w:sz w:val="22"/>
                <w:szCs w:val="22"/>
              </w:rPr>
              <w:t>sąlygų</w:t>
            </w:r>
            <w:r w:rsidRPr="004C7F0E">
              <w:rPr>
                <w:rFonts w:ascii="Times New Roman" w:hAnsi="Times New Roman" w:cs="Times New Roman"/>
                <w:sz w:val="22"/>
                <w:szCs w:val="22"/>
              </w:rPr>
              <w:t xml:space="preserve"> paaiškinimo</w:t>
            </w:r>
          </w:p>
        </w:tc>
        <w:tc>
          <w:tcPr>
            <w:tcW w:w="3969" w:type="dxa"/>
            <w:tcMar>
              <w:top w:w="0" w:type="dxa"/>
              <w:left w:w="108" w:type="dxa"/>
              <w:bottom w:w="0" w:type="dxa"/>
              <w:right w:w="108" w:type="dxa"/>
            </w:tcMar>
          </w:tcPr>
          <w:p w14:paraId="37463C11" w14:textId="77777777" w:rsidR="00774AA5" w:rsidRPr="004C7F0E" w:rsidRDefault="00774AA5" w:rsidP="0003169B">
            <w:pPr>
              <w:spacing w:after="0" w:line="240" w:lineRule="auto"/>
              <w:rPr>
                <w:rFonts w:ascii="Times New Roman" w:hAnsi="Times New Roman" w:cs="Times New Roman"/>
                <w:iCs/>
                <w:sz w:val="22"/>
                <w:szCs w:val="22"/>
              </w:rPr>
            </w:pPr>
            <w:r w:rsidRPr="004C7F0E">
              <w:rPr>
                <w:rFonts w:ascii="Times New Roman" w:hAnsi="Times New Roman" w:cs="Times New Roman"/>
                <w:iCs/>
                <w:sz w:val="22"/>
                <w:szCs w:val="22"/>
              </w:rPr>
              <w:t>NETAIKOMA</w:t>
            </w:r>
          </w:p>
        </w:tc>
        <w:tc>
          <w:tcPr>
            <w:tcW w:w="2170" w:type="dxa"/>
            <w:tcMar>
              <w:top w:w="0" w:type="dxa"/>
              <w:left w:w="108" w:type="dxa"/>
              <w:bottom w:w="0" w:type="dxa"/>
              <w:right w:w="108" w:type="dxa"/>
            </w:tcMar>
          </w:tcPr>
          <w:p w14:paraId="1C7B20C9" w14:textId="2FD8D4C9"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595801DB" w14:textId="77777777" w:rsidTr="002809B4">
        <w:trPr>
          <w:trHeight w:val="20"/>
        </w:trPr>
        <w:tc>
          <w:tcPr>
            <w:tcW w:w="852" w:type="dxa"/>
            <w:tcMar>
              <w:top w:w="0" w:type="dxa"/>
              <w:left w:w="108" w:type="dxa"/>
              <w:bottom w:w="0" w:type="dxa"/>
              <w:right w:w="108" w:type="dxa"/>
            </w:tcMar>
          </w:tcPr>
          <w:p w14:paraId="7834A329" w14:textId="7DD7B5EE"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1664470B" w14:textId="04429B88"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Tiekėjai turi pateikti prekių pavyzdžius</w:t>
            </w:r>
          </w:p>
        </w:tc>
        <w:tc>
          <w:tcPr>
            <w:tcW w:w="3969" w:type="dxa"/>
            <w:tcMar>
              <w:top w:w="0" w:type="dxa"/>
              <w:left w:w="108" w:type="dxa"/>
              <w:bottom w:w="0" w:type="dxa"/>
              <w:right w:w="108" w:type="dxa"/>
            </w:tcMar>
          </w:tcPr>
          <w:p w14:paraId="2B01D5F8" w14:textId="77777777" w:rsidR="00774AA5" w:rsidRPr="004C7F0E" w:rsidRDefault="00774AA5" w:rsidP="0003169B">
            <w:pPr>
              <w:pStyle w:val="Body2"/>
              <w:spacing w:after="0"/>
              <w:rPr>
                <w:rFonts w:cs="Times New Roman"/>
                <w:color w:val="auto"/>
                <w:sz w:val="22"/>
                <w:szCs w:val="22"/>
                <w:lang w:val="lt-LT"/>
              </w:rPr>
            </w:pPr>
            <w:r w:rsidRPr="004C7F0E">
              <w:rPr>
                <w:rFonts w:cs="Times New Roman"/>
                <w:color w:val="auto"/>
                <w:sz w:val="22"/>
                <w:szCs w:val="22"/>
                <w:lang w:val="lt-LT"/>
              </w:rPr>
              <w:t>NETAIKOMA</w:t>
            </w:r>
          </w:p>
          <w:p w14:paraId="2276FCB7" w14:textId="2B793FD0" w:rsidR="00774AA5" w:rsidRPr="004C7F0E" w:rsidRDefault="00774AA5" w:rsidP="0003169B">
            <w:pPr>
              <w:spacing w:after="0" w:line="240" w:lineRule="auto"/>
              <w:rPr>
                <w:rFonts w:ascii="Times New Roman" w:hAnsi="Times New Roman" w:cs="Times New Roman"/>
                <w:iCs/>
                <w:color w:val="00B050"/>
                <w:sz w:val="22"/>
                <w:szCs w:val="22"/>
              </w:rPr>
            </w:pPr>
          </w:p>
        </w:tc>
        <w:tc>
          <w:tcPr>
            <w:tcW w:w="2170" w:type="dxa"/>
            <w:tcMar>
              <w:top w:w="0" w:type="dxa"/>
              <w:left w:w="108" w:type="dxa"/>
              <w:bottom w:w="0" w:type="dxa"/>
              <w:right w:w="108" w:type="dxa"/>
            </w:tcMar>
          </w:tcPr>
          <w:p w14:paraId="49C9AF54" w14:textId="060712A8"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712AAA1F" w14:textId="77777777" w:rsidTr="002809B4">
        <w:trPr>
          <w:trHeight w:val="1374"/>
        </w:trPr>
        <w:tc>
          <w:tcPr>
            <w:tcW w:w="852" w:type="dxa"/>
            <w:tcMar>
              <w:top w:w="0" w:type="dxa"/>
              <w:left w:w="108" w:type="dxa"/>
              <w:bottom w:w="0" w:type="dxa"/>
              <w:right w:w="108" w:type="dxa"/>
            </w:tcMar>
          </w:tcPr>
          <w:p w14:paraId="204C0E52" w14:textId="1B708D3D"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20CE1883"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C7F0E" w:rsidRDefault="00774AA5" w:rsidP="0003169B">
            <w:pPr>
              <w:spacing w:after="0" w:line="240" w:lineRule="auto"/>
              <w:rPr>
                <w:rFonts w:ascii="Times New Roman" w:hAnsi="Times New Roman" w:cs="Times New Roman"/>
                <w:iCs/>
                <w:sz w:val="22"/>
                <w:szCs w:val="22"/>
              </w:rPr>
            </w:pPr>
            <w:r w:rsidRPr="004C7F0E">
              <w:rPr>
                <w:rFonts w:ascii="Times New Roman" w:hAnsi="Times New Roman" w:cs="Times New Roman"/>
                <w:iCs/>
                <w:color w:val="00B050"/>
                <w:sz w:val="22"/>
                <w:szCs w:val="22"/>
              </w:rPr>
              <w:t xml:space="preserve">90 (devyniasdešimt) dienų </w:t>
            </w:r>
            <w:r w:rsidRPr="004C7F0E">
              <w:rPr>
                <w:rFonts w:ascii="Times New Roman" w:hAnsi="Times New Roman" w:cs="Times New Roman"/>
                <w:iCs/>
                <w:sz w:val="22"/>
                <w:szCs w:val="22"/>
              </w:rPr>
              <w:t>nuo pasiūlymų pateikimo galutinio termino pabaigos</w:t>
            </w:r>
          </w:p>
        </w:tc>
        <w:tc>
          <w:tcPr>
            <w:tcW w:w="2170" w:type="dxa"/>
            <w:tcMar>
              <w:top w:w="0" w:type="dxa"/>
              <w:left w:w="108" w:type="dxa"/>
              <w:bottom w:w="0" w:type="dxa"/>
              <w:right w:w="108" w:type="dxa"/>
            </w:tcMar>
          </w:tcPr>
          <w:p w14:paraId="16D7D59D" w14:textId="7639E1B8"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046FE48C" w14:textId="77777777" w:rsidTr="002809B4">
        <w:trPr>
          <w:trHeight w:val="20"/>
        </w:trPr>
        <w:tc>
          <w:tcPr>
            <w:tcW w:w="852" w:type="dxa"/>
            <w:tcMar>
              <w:top w:w="0" w:type="dxa"/>
              <w:left w:w="108" w:type="dxa"/>
              <w:bottom w:w="0" w:type="dxa"/>
              <w:right w:w="108" w:type="dxa"/>
            </w:tcMar>
          </w:tcPr>
          <w:p w14:paraId="0CCD490C" w14:textId="1C5F8541" w:rsidR="00774AA5" w:rsidRPr="004C7F0E"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863" w:type="dxa"/>
            <w:tcMar>
              <w:top w:w="0" w:type="dxa"/>
              <w:left w:w="108" w:type="dxa"/>
              <w:bottom w:w="0" w:type="dxa"/>
              <w:right w:w="108" w:type="dxa"/>
            </w:tcMar>
          </w:tcPr>
          <w:p w14:paraId="3A78067C"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5883DA8B" w:rsidR="00EF6436" w:rsidRPr="004C7F0E" w:rsidRDefault="008E0F8D" w:rsidP="0003169B">
            <w:pPr>
              <w:spacing w:after="0" w:line="240" w:lineRule="auto"/>
              <w:rPr>
                <w:rFonts w:ascii="Times New Roman" w:hAnsi="Times New Roman" w:cs="Times New Roman"/>
                <w:sz w:val="22"/>
                <w:szCs w:val="22"/>
              </w:rPr>
            </w:pPr>
            <w:r w:rsidRPr="004C7F0E">
              <w:rPr>
                <w:rFonts w:ascii="Times New Roman" w:hAnsi="Times New Roman" w:cs="Times New Roman"/>
                <w:iCs/>
                <w:color w:val="00B050"/>
                <w:sz w:val="22"/>
                <w:szCs w:val="22"/>
              </w:rPr>
              <w:t>NETAIKOMA.</w:t>
            </w:r>
          </w:p>
          <w:p w14:paraId="4DD4DD87" w14:textId="36DF3448" w:rsidR="00774AA5" w:rsidRPr="004C7F0E" w:rsidRDefault="00774AA5" w:rsidP="0003169B">
            <w:pPr>
              <w:spacing w:after="0" w:line="240" w:lineRule="auto"/>
              <w:rPr>
                <w:rFonts w:ascii="Times New Roman" w:hAnsi="Times New Roman" w:cs="Times New Roman"/>
                <w:iCs/>
                <w:sz w:val="22"/>
                <w:szCs w:val="22"/>
              </w:rPr>
            </w:pPr>
          </w:p>
        </w:tc>
        <w:tc>
          <w:tcPr>
            <w:tcW w:w="2170" w:type="dxa"/>
            <w:tcMar>
              <w:top w:w="0" w:type="dxa"/>
              <w:left w:w="108" w:type="dxa"/>
              <w:bottom w:w="0" w:type="dxa"/>
              <w:right w:w="108" w:type="dxa"/>
            </w:tcMar>
          </w:tcPr>
          <w:p w14:paraId="7A43570F" w14:textId="296D71BC" w:rsidR="00774AA5" w:rsidRPr="004C7F0E" w:rsidRDefault="00774AA5" w:rsidP="127DD6E8">
            <w:pPr>
              <w:spacing w:after="0" w:line="240" w:lineRule="auto"/>
              <w:rPr>
                <w:rFonts w:ascii="Times New Roman" w:hAnsi="Times New Roman" w:cs="Times New Roman"/>
                <w:sz w:val="22"/>
                <w:szCs w:val="22"/>
              </w:rPr>
            </w:pPr>
          </w:p>
        </w:tc>
      </w:tr>
      <w:tr w:rsidR="00774AA5" w:rsidRPr="004C7F0E" w14:paraId="1F2EA374" w14:textId="77777777" w:rsidTr="002809B4">
        <w:trPr>
          <w:trHeight w:val="20"/>
        </w:trPr>
        <w:tc>
          <w:tcPr>
            <w:tcW w:w="852" w:type="dxa"/>
            <w:tcMar>
              <w:top w:w="0" w:type="dxa"/>
              <w:left w:w="108" w:type="dxa"/>
              <w:bottom w:w="0" w:type="dxa"/>
              <w:right w:w="108" w:type="dxa"/>
            </w:tcMar>
          </w:tcPr>
          <w:p w14:paraId="539F7958" w14:textId="226D3FF6"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27FEFE6F"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tcMar>
              <w:top w:w="0" w:type="dxa"/>
              <w:left w:w="108" w:type="dxa"/>
              <w:bottom w:w="0" w:type="dxa"/>
              <w:right w:w="108" w:type="dxa"/>
            </w:tcMar>
          </w:tcPr>
          <w:p w14:paraId="684369EC" w14:textId="2CCFA0FA" w:rsidR="00774AA5" w:rsidRPr="004C7F0E" w:rsidRDefault="008E0F8D" w:rsidP="0003169B">
            <w:pPr>
              <w:spacing w:after="0" w:line="240" w:lineRule="auto"/>
              <w:jc w:val="both"/>
              <w:rPr>
                <w:rFonts w:ascii="Times New Roman" w:hAnsi="Times New Roman" w:cs="Times New Roman"/>
                <w:color w:val="000000" w:themeColor="text1"/>
                <w:sz w:val="22"/>
                <w:szCs w:val="22"/>
              </w:rPr>
            </w:pPr>
            <w:r w:rsidRPr="004C7F0E">
              <w:rPr>
                <w:rFonts w:ascii="Times New Roman" w:hAnsi="Times New Roman" w:cs="Times New Roman"/>
                <w:color w:val="000000" w:themeColor="text1"/>
                <w:sz w:val="22"/>
                <w:szCs w:val="22"/>
              </w:rPr>
              <w:t>NETAIKOMA</w:t>
            </w:r>
          </w:p>
        </w:tc>
        <w:tc>
          <w:tcPr>
            <w:tcW w:w="2170" w:type="dxa"/>
            <w:tcMar>
              <w:top w:w="0" w:type="dxa"/>
              <w:left w:w="108" w:type="dxa"/>
              <w:bottom w:w="0" w:type="dxa"/>
              <w:right w:w="108" w:type="dxa"/>
            </w:tcMar>
          </w:tcPr>
          <w:p w14:paraId="7D43700D" w14:textId="5563EBF3"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6D55395E" w14:textId="77777777" w:rsidTr="002809B4">
        <w:trPr>
          <w:trHeight w:val="20"/>
        </w:trPr>
        <w:tc>
          <w:tcPr>
            <w:tcW w:w="852" w:type="dxa"/>
            <w:tcMar>
              <w:top w:w="0" w:type="dxa"/>
              <w:left w:w="108" w:type="dxa"/>
              <w:bottom w:w="0" w:type="dxa"/>
              <w:right w:w="108" w:type="dxa"/>
            </w:tcMar>
          </w:tcPr>
          <w:p w14:paraId="5B414F03" w14:textId="2549B1DC"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738116EE"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Perkančioji organizacija 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3 (tris) darbo dienas nuo sprendimo priėmimo dienos</w:t>
            </w:r>
          </w:p>
        </w:tc>
        <w:tc>
          <w:tcPr>
            <w:tcW w:w="2170" w:type="dxa"/>
            <w:tcMar>
              <w:top w:w="0" w:type="dxa"/>
              <w:left w:w="108" w:type="dxa"/>
              <w:bottom w:w="0" w:type="dxa"/>
              <w:right w:w="108" w:type="dxa"/>
            </w:tcMar>
          </w:tcPr>
          <w:p w14:paraId="1A133141" w14:textId="16262ED2" w:rsidR="00774AA5" w:rsidRPr="004C7F0E" w:rsidRDefault="00774AA5" w:rsidP="0003169B">
            <w:pPr>
              <w:spacing w:after="0" w:line="240" w:lineRule="auto"/>
              <w:rPr>
                <w:rFonts w:ascii="Times New Roman" w:hAnsi="Times New Roman" w:cs="Times New Roman"/>
                <w:bCs/>
                <w:sz w:val="22"/>
                <w:szCs w:val="22"/>
              </w:rPr>
            </w:pPr>
          </w:p>
        </w:tc>
      </w:tr>
      <w:tr w:rsidR="00774AA5" w:rsidRPr="004C7F0E" w14:paraId="59E99749" w14:textId="77777777" w:rsidTr="002809B4">
        <w:trPr>
          <w:trHeight w:val="20"/>
        </w:trPr>
        <w:tc>
          <w:tcPr>
            <w:tcW w:w="852" w:type="dxa"/>
            <w:tcMar>
              <w:top w:w="0" w:type="dxa"/>
              <w:left w:w="108" w:type="dxa"/>
              <w:bottom w:w="0" w:type="dxa"/>
              <w:right w:w="108" w:type="dxa"/>
            </w:tcMar>
          </w:tcPr>
          <w:p w14:paraId="7986B22C" w14:textId="28A1D23B"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3F6E38E5"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 xml:space="preserve">Perkančioji organizacija pirkimo dalyviams praneša </w:t>
            </w:r>
            <w:r w:rsidRPr="004C7F0E">
              <w:rPr>
                <w:rFonts w:ascii="Times New Roman" w:hAnsi="Times New Roman" w:cs="Times New Roman"/>
                <w:bCs/>
                <w:sz w:val="22"/>
                <w:szCs w:val="22"/>
              </w:rPr>
              <w:lastRenderedPageBreak/>
              <w:t xml:space="preserve">apie priimtą sprendimą nustatyti laimėjusį pasiūlymą, </w:t>
            </w:r>
            <w:r w:rsidRPr="004C7F0E">
              <w:rPr>
                <w:rFonts w:ascii="Times New Roman" w:hAnsi="Times New Roman" w:cs="Times New Roman"/>
                <w:sz w:val="22"/>
                <w:szCs w:val="22"/>
              </w:rPr>
              <w:t>dėl kurio bus sudaroma</w:t>
            </w:r>
            <w:r w:rsidRPr="004C7F0E">
              <w:rPr>
                <w:rFonts w:ascii="Times New Roman" w:hAnsi="Times New Roman" w:cs="Times New Roman"/>
                <w:bCs/>
                <w:sz w:val="22"/>
                <w:szCs w:val="22"/>
              </w:rPr>
              <w:t xml:space="preserve"> sutartis ne vėliau kaip per</w:t>
            </w:r>
          </w:p>
        </w:tc>
        <w:tc>
          <w:tcPr>
            <w:tcW w:w="3969" w:type="dxa"/>
            <w:tcMar>
              <w:top w:w="0" w:type="dxa"/>
              <w:left w:w="108" w:type="dxa"/>
              <w:bottom w:w="0" w:type="dxa"/>
              <w:right w:w="108" w:type="dxa"/>
            </w:tcMar>
          </w:tcPr>
          <w:p w14:paraId="02898D3A" w14:textId="1A56EDAC" w:rsidR="00774AA5" w:rsidRPr="004C7F0E" w:rsidRDefault="00CC70B1"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lastRenderedPageBreak/>
              <w:t>3</w:t>
            </w:r>
            <w:r w:rsidR="00774AA5" w:rsidRPr="004C7F0E">
              <w:rPr>
                <w:rFonts w:ascii="Times New Roman" w:hAnsi="Times New Roman" w:cs="Times New Roman"/>
                <w:bCs/>
                <w:sz w:val="22"/>
                <w:szCs w:val="22"/>
              </w:rPr>
              <w:t xml:space="preserve"> (</w:t>
            </w:r>
            <w:r w:rsidR="00D707AB" w:rsidRPr="004C7F0E">
              <w:rPr>
                <w:rFonts w:ascii="Times New Roman" w:hAnsi="Times New Roman" w:cs="Times New Roman"/>
                <w:bCs/>
                <w:sz w:val="22"/>
                <w:szCs w:val="22"/>
              </w:rPr>
              <w:t>tris</w:t>
            </w:r>
            <w:r w:rsidR="00774AA5" w:rsidRPr="004C7F0E">
              <w:rPr>
                <w:rFonts w:ascii="Times New Roman" w:hAnsi="Times New Roman" w:cs="Times New Roman"/>
                <w:bCs/>
                <w:sz w:val="22"/>
                <w:szCs w:val="22"/>
              </w:rPr>
              <w:t>) darbo dienas nuo sprendimo priėmimo dienos</w:t>
            </w:r>
          </w:p>
        </w:tc>
        <w:tc>
          <w:tcPr>
            <w:tcW w:w="2170" w:type="dxa"/>
            <w:tcMar>
              <w:top w:w="0" w:type="dxa"/>
              <w:left w:w="108" w:type="dxa"/>
              <w:bottom w:w="0" w:type="dxa"/>
              <w:right w:w="108" w:type="dxa"/>
            </w:tcMar>
          </w:tcPr>
          <w:p w14:paraId="71FB89FD" w14:textId="2A118ABE"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5D779D75" w14:textId="77777777" w:rsidTr="002809B4">
        <w:trPr>
          <w:trHeight w:val="20"/>
        </w:trPr>
        <w:tc>
          <w:tcPr>
            <w:tcW w:w="852" w:type="dxa"/>
            <w:tcMar>
              <w:top w:w="0" w:type="dxa"/>
              <w:left w:w="108" w:type="dxa"/>
              <w:bottom w:w="0" w:type="dxa"/>
              <w:right w:w="108" w:type="dxa"/>
            </w:tcMar>
          </w:tcPr>
          <w:p w14:paraId="715DBD55" w14:textId="53D9A072"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343562B6"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bCs/>
                <w:sz w:val="22"/>
                <w:szCs w:val="22"/>
              </w:rPr>
              <w:t>15 (penkiolika) dienų nuo pirkimo dalyvio raštu pateikto prašymo gavimo dienos</w:t>
            </w:r>
          </w:p>
        </w:tc>
        <w:tc>
          <w:tcPr>
            <w:tcW w:w="2170" w:type="dxa"/>
            <w:tcMar>
              <w:top w:w="0" w:type="dxa"/>
              <w:left w:w="108" w:type="dxa"/>
              <w:bottom w:w="0" w:type="dxa"/>
              <w:right w:w="108" w:type="dxa"/>
            </w:tcMar>
          </w:tcPr>
          <w:p w14:paraId="7A6A5CD0" w14:textId="36C4D3EC" w:rsidR="00774AA5" w:rsidRPr="004C7F0E" w:rsidRDefault="00774AA5" w:rsidP="0003169B">
            <w:pPr>
              <w:pStyle w:val="tajtip"/>
              <w:shd w:val="clear" w:color="auto" w:fill="FFFFFF"/>
              <w:spacing w:before="0" w:beforeAutospacing="0" w:after="0" w:afterAutospacing="0"/>
              <w:ind w:firstLine="313"/>
              <w:rPr>
                <w:sz w:val="22"/>
                <w:szCs w:val="22"/>
              </w:rPr>
            </w:pPr>
          </w:p>
        </w:tc>
      </w:tr>
      <w:tr w:rsidR="00774AA5" w:rsidRPr="004C7F0E" w14:paraId="3739CF2C" w14:textId="77777777" w:rsidTr="002809B4">
        <w:trPr>
          <w:trHeight w:val="20"/>
        </w:trPr>
        <w:tc>
          <w:tcPr>
            <w:tcW w:w="852" w:type="dxa"/>
            <w:tcMar>
              <w:top w:w="0" w:type="dxa"/>
              <w:left w:w="108" w:type="dxa"/>
              <w:bottom w:w="0" w:type="dxa"/>
              <w:right w:w="108" w:type="dxa"/>
            </w:tcMar>
          </w:tcPr>
          <w:p w14:paraId="50E0821F" w14:textId="51531F71"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4FECB953" w14:textId="77777777" w:rsidR="00774AA5" w:rsidRPr="004C7F0E" w:rsidRDefault="00774AA5" w:rsidP="0003169B">
            <w:pPr>
              <w:spacing w:after="0" w:line="240" w:lineRule="auto"/>
              <w:rPr>
                <w:rFonts w:ascii="Times New Roman" w:hAnsi="Times New Roman" w:cs="Times New Roman"/>
                <w:bCs/>
                <w:sz w:val="22"/>
                <w:szCs w:val="22"/>
              </w:rPr>
            </w:pPr>
            <w:r w:rsidRPr="004C7F0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4C7F0E">
              <w:rPr>
                <w:rFonts w:ascii="Times New Roman" w:hAnsi="Times New Roman" w:cs="Times New Roman"/>
                <w:bCs/>
                <w:sz w:val="22"/>
                <w:szCs w:val="22"/>
              </w:rPr>
              <w:t>ne vėliau kaip per</w:t>
            </w:r>
          </w:p>
        </w:tc>
        <w:tc>
          <w:tcPr>
            <w:tcW w:w="3969" w:type="dxa"/>
            <w:tcMar>
              <w:top w:w="0" w:type="dxa"/>
              <w:left w:w="108" w:type="dxa"/>
              <w:bottom w:w="0" w:type="dxa"/>
              <w:right w:w="108" w:type="dxa"/>
            </w:tcMar>
          </w:tcPr>
          <w:p w14:paraId="38F150E0" w14:textId="2AA08F9A" w:rsidR="006C7941" w:rsidRPr="004C7F0E" w:rsidRDefault="00774AA5" w:rsidP="009A2EB1">
            <w:pPr>
              <w:spacing w:after="0" w:line="240" w:lineRule="auto"/>
              <w:jc w:val="both"/>
              <w:rPr>
                <w:rFonts w:ascii="Times New Roman" w:hAnsi="Times New Roman" w:cs="Times New Roman"/>
                <w:sz w:val="22"/>
                <w:szCs w:val="22"/>
              </w:rPr>
            </w:pPr>
            <w:r w:rsidRPr="004C7F0E">
              <w:rPr>
                <w:rFonts w:ascii="Times New Roman" w:hAnsi="Times New Roman" w:cs="Times New Roman"/>
                <w:sz w:val="22"/>
                <w:szCs w:val="22"/>
              </w:rPr>
              <w:t xml:space="preserve">5 (penkias) </w:t>
            </w:r>
            <w:r w:rsidR="007A5905" w:rsidRPr="004C7F0E">
              <w:rPr>
                <w:rFonts w:ascii="Times New Roman" w:hAnsi="Times New Roman" w:cs="Times New Roman"/>
                <w:sz w:val="22"/>
                <w:szCs w:val="22"/>
              </w:rPr>
              <w:t xml:space="preserve">darbo </w:t>
            </w:r>
            <w:r w:rsidRPr="004C7F0E">
              <w:rPr>
                <w:rFonts w:ascii="Times New Roman" w:hAnsi="Times New Roman" w:cs="Times New Roman"/>
                <w:sz w:val="22"/>
                <w:szCs w:val="22"/>
              </w:rPr>
              <w:t>dienas</w:t>
            </w:r>
            <w:r w:rsidR="009A2EB1" w:rsidRPr="004C7F0E">
              <w:rPr>
                <w:rFonts w:ascii="Times New Roman" w:hAnsi="Times New Roman" w:cs="Times New Roman"/>
                <w:sz w:val="22"/>
                <w:szCs w:val="22"/>
              </w:rPr>
              <w:t xml:space="preserve"> </w:t>
            </w:r>
            <w:r w:rsidR="00D65C16" w:rsidRPr="004C7F0E">
              <w:rPr>
                <w:rFonts w:ascii="Times New Roman" w:hAnsi="Times New Roman" w:cs="Times New Roman"/>
                <w:sz w:val="22"/>
                <w:szCs w:val="22"/>
              </w:rPr>
              <w:t xml:space="preserve">nuo </w:t>
            </w:r>
            <w:r w:rsidR="006C7941" w:rsidRPr="004C7F0E">
              <w:rPr>
                <w:rFonts w:ascii="Times New Roman" w:eastAsia="Arial" w:hAnsi="Times New Roman" w:cs="Times New Roman"/>
                <w:sz w:val="22"/>
                <w:szCs w:val="22"/>
              </w:rPr>
              <w:t>perkančiosios organizacijos</w:t>
            </w:r>
            <w:r w:rsidR="00D65C16" w:rsidRPr="004C7F0E">
              <w:rPr>
                <w:rFonts w:ascii="Times New Roman" w:hAnsi="Times New Roman" w:cs="Times New Roman"/>
                <w:sz w:val="22"/>
                <w:szCs w:val="22"/>
              </w:rPr>
              <w:t xml:space="preserve"> pranešimo raštu apie jos priimtą sprendimą išsiuntimo tiekėjams dienos arba nuo paskelbimo apie </w:t>
            </w:r>
            <w:r w:rsidR="006C7941" w:rsidRPr="004C7F0E">
              <w:rPr>
                <w:rFonts w:ascii="Times New Roman" w:eastAsia="Arial" w:hAnsi="Times New Roman" w:cs="Times New Roman"/>
                <w:sz w:val="22"/>
                <w:szCs w:val="22"/>
              </w:rPr>
              <w:t>perkančiosios organizacijos</w:t>
            </w:r>
            <w:r w:rsidR="00D65C16" w:rsidRPr="004C7F0E">
              <w:rPr>
                <w:rFonts w:ascii="Times New Roman" w:hAnsi="Times New Roman" w:cs="Times New Roman"/>
                <w:sz w:val="22"/>
                <w:szCs w:val="22"/>
              </w:rPr>
              <w:t xml:space="preserve"> priimtus sprendimus dienos, jei VPĮ nenumato reikalavimo raštu informuoti tiekėjus apie </w:t>
            </w:r>
            <w:r w:rsidR="00D65C16" w:rsidRPr="004C7F0E">
              <w:rPr>
                <w:rFonts w:ascii="Times New Roman" w:eastAsia="Arial" w:hAnsi="Times New Roman" w:cs="Times New Roman"/>
                <w:sz w:val="22"/>
                <w:szCs w:val="22"/>
              </w:rPr>
              <w:t xml:space="preserve"> </w:t>
            </w:r>
            <w:r w:rsidR="006C7941" w:rsidRPr="004C7F0E">
              <w:rPr>
                <w:rFonts w:ascii="Times New Roman" w:eastAsia="Arial" w:hAnsi="Times New Roman" w:cs="Times New Roman"/>
                <w:sz w:val="22"/>
                <w:szCs w:val="22"/>
              </w:rPr>
              <w:t>perkančiosios organizacijos</w:t>
            </w:r>
            <w:r w:rsidR="00D65C16" w:rsidRPr="004C7F0E">
              <w:rPr>
                <w:rFonts w:ascii="Times New Roman" w:hAnsi="Times New Roman" w:cs="Times New Roman"/>
                <w:sz w:val="22"/>
                <w:szCs w:val="22"/>
              </w:rPr>
              <w:t xml:space="preserve"> priimtus sprendimus;</w:t>
            </w:r>
          </w:p>
          <w:p w14:paraId="24167C40" w14:textId="4434CEE0" w:rsidR="00774AA5" w:rsidRPr="004C7F0E" w:rsidRDefault="00D65C16" w:rsidP="006C7941">
            <w:pPr>
              <w:spacing w:after="0" w:line="240" w:lineRule="auto"/>
              <w:jc w:val="both"/>
              <w:rPr>
                <w:rFonts w:ascii="Times New Roman" w:hAnsi="Times New Roman" w:cs="Times New Roman"/>
                <w:sz w:val="22"/>
                <w:szCs w:val="22"/>
              </w:rPr>
            </w:pPr>
            <w:r w:rsidRPr="004C7F0E">
              <w:rPr>
                <w:rFonts w:ascii="Times New Roman" w:hAnsi="Times New Roman" w:cs="Times New Roman"/>
                <w:sz w:val="22"/>
                <w:szCs w:val="22"/>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0DA96950" w14:textId="70776E48" w:rsidR="00774AA5" w:rsidRPr="004C7F0E" w:rsidRDefault="00774AA5" w:rsidP="0003169B">
            <w:pPr>
              <w:spacing w:after="0" w:line="240" w:lineRule="auto"/>
              <w:rPr>
                <w:rFonts w:ascii="Times New Roman" w:hAnsi="Times New Roman" w:cs="Times New Roman"/>
                <w:bCs/>
                <w:sz w:val="22"/>
                <w:szCs w:val="22"/>
              </w:rPr>
            </w:pPr>
          </w:p>
        </w:tc>
      </w:tr>
      <w:tr w:rsidR="00774AA5" w:rsidRPr="004C7F0E" w14:paraId="1A8FC6DE" w14:textId="77777777" w:rsidTr="002809B4">
        <w:trPr>
          <w:trHeight w:val="20"/>
        </w:trPr>
        <w:tc>
          <w:tcPr>
            <w:tcW w:w="852" w:type="dxa"/>
            <w:tcMar>
              <w:top w:w="0" w:type="dxa"/>
              <w:left w:w="108" w:type="dxa"/>
              <w:bottom w:w="0" w:type="dxa"/>
              <w:right w:w="108" w:type="dxa"/>
            </w:tcMar>
          </w:tcPr>
          <w:p w14:paraId="3FCD8BCC" w14:textId="19D85D51" w:rsidR="00774AA5" w:rsidRPr="004C7F0E"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863" w:type="dxa"/>
            <w:tcMar>
              <w:top w:w="0" w:type="dxa"/>
              <w:left w:w="108" w:type="dxa"/>
              <w:bottom w:w="0" w:type="dxa"/>
              <w:right w:w="108" w:type="dxa"/>
            </w:tcMar>
          </w:tcPr>
          <w:p w14:paraId="4B78EF85" w14:textId="77777777"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6 (šešias) darbo dienas nuo pretenzijos gavimo dienos</w:t>
            </w:r>
          </w:p>
        </w:tc>
        <w:tc>
          <w:tcPr>
            <w:tcW w:w="2170" w:type="dxa"/>
            <w:tcMar>
              <w:top w:w="0" w:type="dxa"/>
              <w:left w:w="108" w:type="dxa"/>
              <w:bottom w:w="0" w:type="dxa"/>
              <w:right w:w="108" w:type="dxa"/>
            </w:tcMar>
          </w:tcPr>
          <w:p w14:paraId="2E4EA800" w14:textId="424A9933"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65BDD6BA" w14:textId="77777777" w:rsidTr="002809B4">
        <w:trPr>
          <w:trHeight w:val="20"/>
        </w:trPr>
        <w:tc>
          <w:tcPr>
            <w:tcW w:w="852" w:type="dxa"/>
            <w:tcMar>
              <w:top w:w="0" w:type="dxa"/>
              <w:left w:w="108" w:type="dxa"/>
              <w:bottom w:w="0" w:type="dxa"/>
              <w:right w:w="108" w:type="dxa"/>
            </w:tcMar>
          </w:tcPr>
          <w:p w14:paraId="18CCF556" w14:textId="1FABF3A4" w:rsidR="00774AA5" w:rsidRPr="004C7F0E"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863" w:type="dxa"/>
            <w:tcMar>
              <w:top w:w="0" w:type="dxa"/>
              <w:left w:w="108" w:type="dxa"/>
              <w:bottom w:w="0" w:type="dxa"/>
              <w:right w:w="108" w:type="dxa"/>
            </w:tcMar>
          </w:tcPr>
          <w:p w14:paraId="09ECB10C" w14:textId="56202C8F" w:rsidR="00774AA5" w:rsidRPr="002809B4" w:rsidRDefault="00774AA5" w:rsidP="0003169B">
            <w:pPr>
              <w:spacing w:after="0" w:line="240" w:lineRule="auto"/>
              <w:rPr>
                <w:rFonts w:ascii="Times New Roman" w:hAnsi="Times New Roman" w:cs="Times New Roman"/>
                <w:bCs/>
                <w:sz w:val="24"/>
                <w:szCs w:val="24"/>
              </w:rPr>
            </w:pPr>
            <w:r w:rsidRPr="002809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809B4">
              <w:rPr>
                <w:rFonts w:ascii="Times New Roman" w:hAnsi="Times New Roman" w:cs="Times New Roman"/>
                <w:bCs/>
                <w:sz w:val="24"/>
                <w:szCs w:val="24"/>
              </w:rPr>
              <w:t xml:space="preserve"> (išskyrus ieškinį dėl sutarties pripažinimo negaliojančia</w:t>
            </w:r>
            <w:r w:rsidR="002809B4" w:rsidRPr="002809B4">
              <w:rPr>
                <w:rFonts w:ascii="Times New Roman" w:hAnsi="Times New Roman" w:cs="Times New Roman"/>
                <w:bCs/>
                <w:sz w:val="24"/>
                <w:szCs w:val="24"/>
              </w:rPr>
              <w:t xml:space="preserve"> (išskyrus ieškinį dėl sutarties pripažinimo negaliojančia ir ieškinį dėl to, kad </w:t>
            </w:r>
            <w:r w:rsidR="002809B4" w:rsidRPr="002809B4">
              <w:rPr>
                <w:rFonts w:ascii="Times New Roman" w:hAnsi="Times New Roman" w:cs="Times New Roman"/>
                <w:color w:val="000000"/>
                <w:sz w:val="24"/>
                <w:szCs w:val="24"/>
              </w:rPr>
              <w:t xml:space="preserve"> perkančioji organizacija nepagrįstai nutraukė pirkimo sutartį dėl esminio pirkimo sutarties pažeidimo ar </w:t>
            </w:r>
            <w:r w:rsidR="002809B4" w:rsidRPr="002809B4">
              <w:rPr>
                <w:rFonts w:ascii="Times New Roman" w:hAnsi="Times New Roman" w:cs="Times New Roman"/>
                <w:color w:val="000000"/>
                <w:sz w:val="24"/>
                <w:szCs w:val="24"/>
              </w:rPr>
              <w:lastRenderedPageBreak/>
              <w:t>nepagrįstai priėmė sprendimą, kad tiekėjas pirkimo sutartyje nustatytą esminę pirkimo sutarties sąlygą vykdė su dideliais arba nuolatiniais trūkumais ir dėl to perkančioji organizacija pritaikė sutartyje nustatytą sankciją)</w:t>
            </w:r>
          </w:p>
        </w:tc>
        <w:tc>
          <w:tcPr>
            <w:tcW w:w="3969" w:type="dxa"/>
            <w:tcMar>
              <w:top w:w="0" w:type="dxa"/>
              <w:left w:w="108" w:type="dxa"/>
              <w:bottom w:w="0" w:type="dxa"/>
              <w:right w:w="108" w:type="dxa"/>
            </w:tcMar>
          </w:tcPr>
          <w:p w14:paraId="5850D3CD" w14:textId="77777777" w:rsidR="00774AA5" w:rsidRPr="004C7F0E" w:rsidRDefault="00774AA5"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2FDA5363" w14:textId="6C91B860" w:rsidR="00774AA5" w:rsidRPr="004C7F0E" w:rsidRDefault="00774AA5" w:rsidP="0003169B">
            <w:pPr>
              <w:spacing w:after="0" w:line="240" w:lineRule="auto"/>
              <w:rPr>
                <w:rFonts w:ascii="Times New Roman" w:hAnsi="Times New Roman" w:cs="Times New Roman"/>
                <w:sz w:val="22"/>
                <w:szCs w:val="22"/>
              </w:rPr>
            </w:pPr>
          </w:p>
        </w:tc>
      </w:tr>
      <w:tr w:rsidR="00774AA5" w:rsidRPr="004C7F0E" w14:paraId="1EEDC62F" w14:textId="77777777" w:rsidTr="002809B4">
        <w:trPr>
          <w:trHeight w:val="20"/>
        </w:trPr>
        <w:tc>
          <w:tcPr>
            <w:tcW w:w="852" w:type="dxa"/>
            <w:tcMar>
              <w:top w:w="0" w:type="dxa"/>
              <w:left w:w="108" w:type="dxa"/>
              <w:bottom w:w="0" w:type="dxa"/>
              <w:right w:w="108" w:type="dxa"/>
            </w:tcMar>
          </w:tcPr>
          <w:p w14:paraId="3EE38EA3" w14:textId="7B1FEB4A" w:rsidR="00774AA5" w:rsidRPr="004C7F0E"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863" w:type="dxa"/>
            <w:tcMar>
              <w:top w:w="0" w:type="dxa"/>
              <w:left w:w="108" w:type="dxa"/>
              <w:bottom w:w="0" w:type="dxa"/>
              <w:right w:w="108" w:type="dxa"/>
            </w:tcMar>
          </w:tcPr>
          <w:p w14:paraId="3AE3E0BA" w14:textId="77777777" w:rsidR="00774AA5" w:rsidRPr="002809B4" w:rsidRDefault="00774AA5" w:rsidP="0003169B">
            <w:pPr>
              <w:spacing w:after="0" w:line="240" w:lineRule="auto"/>
              <w:rPr>
                <w:rFonts w:ascii="Times New Roman" w:hAnsi="Times New Roman" w:cs="Times New Roman"/>
                <w:sz w:val="24"/>
                <w:szCs w:val="24"/>
              </w:rPr>
            </w:pPr>
            <w:r w:rsidRPr="002809B4">
              <w:rPr>
                <w:rFonts w:ascii="Times New Roman" w:hAnsi="Times New Roman" w:cs="Times New Roman"/>
                <w:sz w:val="24"/>
                <w:szCs w:val="24"/>
              </w:rPr>
              <w:t>Perkančioji organizacija negali sudaryti sutarties anksčiau kaip po</w:t>
            </w:r>
          </w:p>
        </w:tc>
        <w:tc>
          <w:tcPr>
            <w:tcW w:w="3969" w:type="dxa"/>
            <w:tcMar>
              <w:top w:w="0" w:type="dxa"/>
              <w:left w:w="108" w:type="dxa"/>
              <w:bottom w:w="0" w:type="dxa"/>
              <w:right w:w="108" w:type="dxa"/>
            </w:tcMar>
          </w:tcPr>
          <w:p w14:paraId="1FD5A236" w14:textId="3D17D479" w:rsidR="00774AA5" w:rsidRPr="004C7F0E" w:rsidRDefault="00774AA5" w:rsidP="00433991">
            <w:pPr>
              <w:spacing w:after="0" w:line="240" w:lineRule="auto"/>
              <w:jc w:val="both"/>
              <w:rPr>
                <w:rFonts w:ascii="Times New Roman" w:hAnsi="Times New Roman" w:cs="Times New Roman"/>
                <w:sz w:val="22"/>
                <w:szCs w:val="22"/>
              </w:rPr>
            </w:pPr>
            <w:r w:rsidRPr="004C7F0E">
              <w:rPr>
                <w:rFonts w:ascii="Times New Roman" w:hAnsi="Times New Roman" w:cs="Times New Roman"/>
                <w:bCs/>
                <w:sz w:val="22"/>
                <w:szCs w:val="22"/>
              </w:rPr>
              <w:t xml:space="preserve">5 (penkių) </w:t>
            </w:r>
            <w:r w:rsidR="00024DB9" w:rsidRPr="004C7F0E">
              <w:rPr>
                <w:rFonts w:ascii="Times New Roman" w:hAnsi="Times New Roman" w:cs="Times New Roman"/>
                <w:bCs/>
                <w:sz w:val="22"/>
                <w:szCs w:val="22"/>
              </w:rPr>
              <w:t xml:space="preserve">darbo </w:t>
            </w:r>
            <w:r w:rsidRPr="004C7F0E">
              <w:rPr>
                <w:rFonts w:ascii="Times New Roman" w:hAnsi="Times New Roman" w:cs="Times New Roman"/>
                <w:bCs/>
                <w:sz w:val="22"/>
                <w:szCs w:val="22"/>
              </w:rPr>
              <w:t>dienų,</w:t>
            </w:r>
            <w:r w:rsidRPr="004C7F0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0" w:type="dxa"/>
            <w:tcMar>
              <w:top w:w="0" w:type="dxa"/>
              <w:left w:w="108" w:type="dxa"/>
              <w:bottom w:w="0" w:type="dxa"/>
              <w:right w:w="108" w:type="dxa"/>
            </w:tcMar>
          </w:tcPr>
          <w:p w14:paraId="61BCB161" w14:textId="39873F9D" w:rsidR="00774AA5" w:rsidRPr="004C7F0E" w:rsidRDefault="00774AA5" w:rsidP="0003169B">
            <w:pPr>
              <w:spacing w:after="0" w:line="240" w:lineRule="auto"/>
              <w:rPr>
                <w:rFonts w:ascii="Times New Roman" w:hAnsi="Times New Roman" w:cs="Times New Roman"/>
                <w:sz w:val="22"/>
                <w:szCs w:val="22"/>
              </w:rPr>
            </w:pPr>
          </w:p>
        </w:tc>
      </w:tr>
      <w:tr w:rsidR="00451AF7" w:rsidRPr="004C7F0E" w14:paraId="74B4ACF3" w14:textId="77777777" w:rsidTr="002809B4">
        <w:trPr>
          <w:trHeight w:val="20"/>
        </w:trPr>
        <w:tc>
          <w:tcPr>
            <w:tcW w:w="852" w:type="dxa"/>
            <w:tcMar>
              <w:top w:w="0" w:type="dxa"/>
              <w:left w:w="108" w:type="dxa"/>
              <w:bottom w:w="0" w:type="dxa"/>
              <w:right w:w="108" w:type="dxa"/>
            </w:tcMar>
          </w:tcPr>
          <w:p w14:paraId="5A1CA8A8" w14:textId="77777777" w:rsidR="00F50C57" w:rsidRPr="004C7F0E"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863" w:type="dxa"/>
            <w:tcMar>
              <w:top w:w="0" w:type="dxa"/>
              <w:left w:w="108" w:type="dxa"/>
              <w:bottom w:w="0" w:type="dxa"/>
              <w:right w:w="108" w:type="dxa"/>
            </w:tcMar>
          </w:tcPr>
          <w:p w14:paraId="187F2A99" w14:textId="787AA8A5" w:rsidR="00F50C57" w:rsidRPr="004C7F0E" w:rsidRDefault="00F50C57" w:rsidP="0003169B">
            <w:pPr>
              <w:spacing w:after="0" w:line="240" w:lineRule="auto"/>
              <w:rPr>
                <w:rFonts w:ascii="Times New Roman" w:hAnsi="Times New Roman" w:cs="Times New Roman"/>
                <w:sz w:val="22"/>
                <w:szCs w:val="22"/>
              </w:rPr>
            </w:pPr>
            <w:r w:rsidRPr="004C7F0E">
              <w:rPr>
                <w:rFonts w:ascii="Times New Roman" w:hAnsi="Times New Roman" w:cs="Times New Roman"/>
                <w:sz w:val="22"/>
                <w:szCs w:val="22"/>
              </w:rPr>
              <w:t xml:space="preserve">Jeigu </w:t>
            </w:r>
            <w:r w:rsidR="00F46E88" w:rsidRPr="004C7F0E">
              <w:rPr>
                <w:rFonts w:ascii="Times New Roman" w:hAnsi="Times New Roman" w:cs="Times New Roman"/>
                <w:iCs/>
                <w:sz w:val="22"/>
                <w:szCs w:val="22"/>
              </w:rPr>
              <w:t>suinteresuotas dalyvis paprašys perkančiosios organizacijos pateikti laimėjusį pasiūlymą</w:t>
            </w:r>
          </w:p>
        </w:tc>
        <w:tc>
          <w:tcPr>
            <w:tcW w:w="3969" w:type="dxa"/>
            <w:tcMar>
              <w:top w:w="0" w:type="dxa"/>
              <w:left w:w="108" w:type="dxa"/>
              <w:bottom w:w="0" w:type="dxa"/>
              <w:right w:w="108" w:type="dxa"/>
            </w:tcMar>
          </w:tcPr>
          <w:p w14:paraId="6E2FD726" w14:textId="2CFED9C8" w:rsidR="001B1895" w:rsidRPr="004C7F0E" w:rsidRDefault="000B4E01" w:rsidP="00451AF7">
            <w:pPr>
              <w:spacing w:after="0" w:line="240" w:lineRule="auto"/>
              <w:jc w:val="both"/>
              <w:rPr>
                <w:rFonts w:ascii="Times New Roman" w:hAnsi="Times New Roman" w:cs="Times New Roman"/>
                <w:i/>
                <w:iCs/>
                <w:color w:val="FF0000"/>
                <w:sz w:val="22"/>
                <w:szCs w:val="22"/>
              </w:rPr>
            </w:pPr>
            <w:r w:rsidRPr="004C7F0E">
              <w:rPr>
                <w:rFonts w:ascii="Times New Roman" w:hAnsi="Times New Roman" w:cs="Times New Roman"/>
                <w:i/>
                <w:iCs/>
                <w:color w:val="FF0000"/>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C7F0E" w:rsidRDefault="00ED5B78" w:rsidP="00451AF7">
            <w:pPr>
              <w:spacing w:after="0" w:line="240" w:lineRule="auto"/>
              <w:jc w:val="both"/>
              <w:rPr>
                <w:rFonts w:ascii="Times New Roman" w:hAnsi="Times New Roman" w:cs="Times New Roman"/>
                <w:i/>
                <w:iCs/>
                <w:color w:val="FF0000"/>
                <w:sz w:val="22"/>
                <w:szCs w:val="22"/>
              </w:rPr>
            </w:pPr>
          </w:p>
        </w:tc>
        <w:tc>
          <w:tcPr>
            <w:tcW w:w="2170" w:type="dxa"/>
            <w:tcMar>
              <w:top w:w="0" w:type="dxa"/>
              <w:left w:w="108" w:type="dxa"/>
              <w:bottom w:w="0" w:type="dxa"/>
              <w:right w:w="108" w:type="dxa"/>
            </w:tcMar>
          </w:tcPr>
          <w:p w14:paraId="34B7E883" w14:textId="77777777" w:rsidR="00F50C57" w:rsidRPr="004C7F0E"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2809B4" w:rsidRDefault="00281735" w:rsidP="00BE1858">
      <w:pPr>
        <w:pStyle w:val="Paantrat"/>
        <w:jc w:val="center"/>
        <w:rPr>
          <w:rFonts w:ascii="Times New Roman" w:hAnsi="Times New Roman" w:cs="Times New Roman"/>
        </w:rPr>
      </w:pPr>
      <w:r w:rsidRPr="002809B4">
        <w:rPr>
          <w:rFonts w:ascii="Times New Roman" w:hAnsi="Times New Roman" w:cs="Times New Roman"/>
        </w:rPr>
        <w:t>TECHNINĖ SPECIFIKACIJA</w:t>
      </w:r>
    </w:p>
    <w:p w14:paraId="67D4251C" w14:textId="77777777" w:rsidR="005A2F2A" w:rsidRPr="00C85AD1" w:rsidRDefault="005A2F2A" w:rsidP="005A2F2A">
      <w:pPr>
        <w:jc w:val="center"/>
        <w:rPr>
          <w:rFonts w:ascii="Times New Roman" w:hAnsi="Times New Roman"/>
          <w:b/>
        </w:rPr>
      </w:pPr>
      <w:r>
        <w:rPr>
          <w:rFonts w:ascii="Times New Roman" w:hAnsi="Times New Roman"/>
          <w:b/>
        </w:rPr>
        <w:t>PAGĖGIŲ SAVIVALDYBĖS, PROJEKTO ,,VALSTYBEI NUOSAVYBĖS TEISE PRIKLAUSANČIŲ BLOGOS BŪKLĖS MELIORACIJOS STATINIŲ REKONSTRAVIMAS ŠILGALIŲ  POLDERYJE, STONIŠKIŲ KADASTRINĖJE VIETOVĖJE, PAGĖGIŲ SENIŪNIJOJE“ ŠILGALIŲ VANDENS REGULIATORIAUS (AUTOMATINIŲ VANDENS REGULIAVIMO VARTŲ . UPĖS GĖGĖ IR GRIOVIO G-2 VALYMO IR JUOSE ESANČIŲ MELIORACIJOS STATINIŲ REKONSTRAVIMO DARBAI“ REKONSTRAVIMO DARBAI</w:t>
      </w:r>
    </w:p>
    <w:p w14:paraId="50A09EE1" w14:textId="77777777" w:rsidR="005A2F2A" w:rsidRPr="00C85AD1" w:rsidRDefault="005A2F2A" w:rsidP="005A2F2A">
      <w:pPr>
        <w:jc w:val="center"/>
        <w:outlineLvl w:val="0"/>
        <w:rPr>
          <w:rFonts w:ascii="Times New Roman" w:hAnsi="Times New Roman"/>
          <w:b/>
        </w:rPr>
      </w:pPr>
      <w:r w:rsidRPr="00C85AD1">
        <w:rPr>
          <w:rFonts w:ascii="Times New Roman" w:hAnsi="Times New Roman"/>
          <w:b/>
        </w:rPr>
        <w:t>TECHNINĖ SPECIFIKACIJA</w:t>
      </w:r>
    </w:p>
    <w:p w14:paraId="4B30A04F" w14:textId="77777777" w:rsidR="005A2F2A" w:rsidRPr="00C85AD1" w:rsidRDefault="005A2F2A" w:rsidP="005A2F2A">
      <w:pPr>
        <w:numPr>
          <w:ilvl w:val="0"/>
          <w:numId w:val="22"/>
        </w:numPr>
        <w:spacing w:after="0" w:line="240" w:lineRule="auto"/>
        <w:ind w:left="567" w:hanging="567"/>
        <w:rPr>
          <w:rFonts w:ascii="Times New Roman" w:hAnsi="Times New Roman"/>
          <w:b/>
          <w:caps/>
        </w:rPr>
      </w:pPr>
      <w:r w:rsidRPr="00C85AD1">
        <w:rPr>
          <w:rFonts w:ascii="Times New Roman" w:hAnsi="Times New Roman"/>
          <w:b/>
          <w:caps/>
        </w:rPr>
        <w:t>Bendroji informacija</w:t>
      </w:r>
    </w:p>
    <w:p w14:paraId="2382D5EF" w14:textId="77777777" w:rsidR="005A2F2A" w:rsidRPr="00C85AD1" w:rsidRDefault="005A2F2A" w:rsidP="005A2F2A">
      <w:pPr>
        <w:numPr>
          <w:ilvl w:val="1"/>
          <w:numId w:val="22"/>
        </w:numPr>
        <w:spacing w:after="0" w:line="240" w:lineRule="auto"/>
        <w:ind w:left="567" w:hanging="567"/>
        <w:outlineLvl w:val="0"/>
        <w:rPr>
          <w:rFonts w:ascii="Times New Roman" w:hAnsi="Times New Roman"/>
          <w:b/>
        </w:rPr>
      </w:pPr>
      <w:r w:rsidRPr="00C85AD1">
        <w:rPr>
          <w:rFonts w:ascii="Times New Roman" w:hAnsi="Times New Roman"/>
          <w:b/>
        </w:rPr>
        <w:t xml:space="preserve">Užsakovas (Statytojas) – </w:t>
      </w:r>
      <w:r w:rsidRPr="00C85AD1">
        <w:rPr>
          <w:rFonts w:ascii="Times New Roman" w:hAnsi="Times New Roman"/>
        </w:rPr>
        <w:t>Pagėgių</w:t>
      </w:r>
      <w:r w:rsidRPr="00C85AD1">
        <w:rPr>
          <w:rFonts w:ascii="Times New Roman" w:hAnsi="Times New Roman"/>
          <w:bCs/>
        </w:rPr>
        <w:t xml:space="preserve"> savivaldybės administracija</w:t>
      </w:r>
      <w:r w:rsidRPr="00C85AD1">
        <w:rPr>
          <w:rFonts w:ascii="Times New Roman" w:hAnsi="Times New Roman"/>
        </w:rPr>
        <w:t>.</w:t>
      </w:r>
    </w:p>
    <w:p w14:paraId="1843F35B" w14:textId="77777777" w:rsidR="005A2F2A" w:rsidRPr="00C85AD1" w:rsidRDefault="005A2F2A" w:rsidP="005A2F2A">
      <w:pPr>
        <w:numPr>
          <w:ilvl w:val="1"/>
          <w:numId w:val="22"/>
        </w:numPr>
        <w:tabs>
          <w:tab w:val="left" w:pos="709"/>
        </w:tabs>
        <w:spacing w:after="0" w:line="240" w:lineRule="auto"/>
        <w:ind w:left="0" w:firstLine="0"/>
        <w:jc w:val="both"/>
        <w:outlineLvl w:val="0"/>
        <w:rPr>
          <w:rFonts w:ascii="Times New Roman" w:hAnsi="Times New Roman"/>
          <w:b/>
        </w:rPr>
      </w:pPr>
      <w:r w:rsidRPr="00C85AD1">
        <w:rPr>
          <w:rFonts w:ascii="Times New Roman" w:hAnsi="Times New Roman"/>
          <w:b/>
        </w:rPr>
        <w:t xml:space="preserve">Rangovas – </w:t>
      </w:r>
      <w:r w:rsidRPr="00C85AD1">
        <w:rPr>
          <w:rFonts w:ascii="Times New Roman" w:hAnsi="Times New Roman"/>
        </w:rPr>
        <w:t>melioracijos įmonė, turinti Žemės ūkio ministerijos išduotą kvalifikacijos atestuotą, leidžiantį verstis konkrečia melioracijos veikla – melioracijos statinių statyba ir Lietuvos Respublikos viešųjų pirkimų įstatymo nustatyta tvarka supaprastintą atvirą konkursą laimėjęs Tiekėjas.</w:t>
      </w:r>
    </w:p>
    <w:p w14:paraId="01DBACF9" w14:textId="77777777" w:rsidR="005A2F2A" w:rsidRPr="00C85AD1" w:rsidRDefault="005A2F2A" w:rsidP="005A2F2A">
      <w:pPr>
        <w:ind w:right="-8"/>
        <w:jc w:val="both"/>
        <w:outlineLvl w:val="0"/>
        <w:rPr>
          <w:rFonts w:ascii="Times New Roman" w:hAnsi="Times New Roman"/>
        </w:rPr>
      </w:pPr>
      <w:r w:rsidRPr="00C85AD1">
        <w:rPr>
          <w:rFonts w:ascii="Times New Roman" w:hAnsi="Times New Roman"/>
          <w:b/>
        </w:rPr>
        <w:t>1.3.   Pirkimo objektas</w:t>
      </w:r>
      <w:r>
        <w:rPr>
          <w:rFonts w:ascii="Times New Roman" w:hAnsi="Times New Roman"/>
        </w:rPr>
        <w:t xml:space="preserve"> – ,,Valstybei nuosavybės teise priklausančių blogos būklės melioracijos statinių rekonstravimas </w:t>
      </w:r>
      <w:proofErr w:type="spellStart"/>
      <w:r>
        <w:rPr>
          <w:rFonts w:ascii="Times New Roman" w:hAnsi="Times New Roman"/>
        </w:rPr>
        <w:t>Šilgalių</w:t>
      </w:r>
      <w:proofErr w:type="spellEnd"/>
      <w:r>
        <w:rPr>
          <w:rFonts w:ascii="Times New Roman" w:hAnsi="Times New Roman"/>
        </w:rPr>
        <w:t xml:space="preserve"> polderyje, Stoniškių kadastrinėje vietovėje, Pagėgių savivaldybėje“ </w:t>
      </w:r>
    </w:p>
    <w:p w14:paraId="638787CC" w14:textId="77772D39" w:rsidR="005A2F2A" w:rsidRDefault="00F148EC" w:rsidP="005A2F2A">
      <w:pPr>
        <w:ind w:right="-8"/>
        <w:jc w:val="both"/>
        <w:outlineLvl w:val="0"/>
        <w:rPr>
          <w:rFonts w:ascii="Times New Roman" w:hAnsi="Times New Roman"/>
        </w:rPr>
      </w:pPr>
      <w:r w:rsidRPr="00F148EC">
        <w:rPr>
          <w:rFonts w:ascii="Times New Roman" w:hAnsi="Times New Roman"/>
          <w:b/>
        </w:rPr>
        <w:t>Pirma pirkimo dalis</w:t>
      </w:r>
      <w:r>
        <w:rPr>
          <w:rFonts w:ascii="Times New Roman" w:hAnsi="Times New Roman"/>
        </w:rPr>
        <w:t xml:space="preserve">: </w:t>
      </w:r>
      <w:r w:rsidR="005A2F2A">
        <w:rPr>
          <w:rFonts w:ascii="Times New Roman" w:hAnsi="Times New Roman"/>
        </w:rPr>
        <w:t xml:space="preserve">1.3.1. Pagėgių savivaldybės, Stoniškių k. v., </w:t>
      </w:r>
      <w:proofErr w:type="spellStart"/>
      <w:r w:rsidR="005A2F2A">
        <w:rPr>
          <w:rFonts w:ascii="Times New Roman" w:hAnsi="Times New Roman"/>
        </w:rPr>
        <w:t>Šilgalių</w:t>
      </w:r>
      <w:proofErr w:type="spellEnd"/>
      <w:r w:rsidR="005A2F2A">
        <w:rPr>
          <w:rFonts w:ascii="Times New Roman" w:hAnsi="Times New Roman"/>
        </w:rPr>
        <w:t xml:space="preserve"> polderio, vandens reguliatorius (automatinių vandens reguliavimo vartų) rekonstravimo darbai.</w:t>
      </w:r>
    </w:p>
    <w:p w14:paraId="617197EB" w14:textId="77777777" w:rsidR="005A2F2A" w:rsidRDefault="005A2F2A" w:rsidP="005A2F2A">
      <w:pPr>
        <w:ind w:right="-8"/>
        <w:jc w:val="both"/>
        <w:outlineLvl w:val="0"/>
        <w:rPr>
          <w:rFonts w:ascii="Times New Roman" w:hAnsi="Times New Roman"/>
        </w:rPr>
      </w:pPr>
      <w:r>
        <w:rPr>
          <w:rFonts w:ascii="Times New Roman" w:hAnsi="Times New Roman"/>
        </w:rPr>
        <w:t xml:space="preserve">      1. Vandens reguliatorius – 1vnt..</w:t>
      </w:r>
    </w:p>
    <w:p w14:paraId="5DDDF80C" w14:textId="77777777" w:rsidR="005A2F2A" w:rsidRDefault="005A2F2A" w:rsidP="005A2F2A">
      <w:pPr>
        <w:ind w:right="-8"/>
        <w:jc w:val="both"/>
        <w:outlineLvl w:val="0"/>
        <w:rPr>
          <w:rFonts w:ascii="Times New Roman" w:hAnsi="Times New Roman"/>
        </w:rPr>
      </w:pPr>
      <w:r>
        <w:rPr>
          <w:rFonts w:ascii="Times New Roman" w:hAnsi="Times New Roman"/>
        </w:rPr>
        <w:t xml:space="preserve">      2. Automatiniai vandens reguliavimo vartai – 4 vnt.</w:t>
      </w:r>
    </w:p>
    <w:p w14:paraId="2781D0DB" w14:textId="5E467836" w:rsidR="005A2F2A" w:rsidRDefault="00F148EC" w:rsidP="005A2F2A">
      <w:pPr>
        <w:ind w:right="-8"/>
        <w:jc w:val="both"/>
        <w:outlineLvl w:val="0"/>
        <w:rPr>
          <w:rFonts w:ascii="Times New Roman" w:hAnsi="Times New Roman"/>
        </w:rPr>
      </w:pPr>
      <w:r w:rsidRPr="006B7EEB">
        <w:rPr>
          <w:rFonts w:ascii="Times New Roman" w:hAnsi="Times New Roman"/>
          <w:b/>
        </w:rPr>
        <w:t>Antra pirkimo dalis:</w:t>
      </w:r>
      <w:r>
        <w:rPr>
          <w:rFonts w:ascii="Times New Roman" w:hAnsi="Times New Roman"/>
        </w:rPr>
        <w:t xml:space="preserve"> </w:t>
      </w:r>
      <w:r w:rsidR="005A2F2A">
        <w:rPr>
          <w:rFonts w:ascii="Times New Roman" w:hAnsi="Times New Roman"/>
        </w:rPr>
        <w:t xml:space="preserve">1.3.1 Pagėgių savivaldybės, Stoniškių </w:t>
      </w:r>
      <w:proofErr w:type="spellStart"/>
      <w:r w:rsidR="005A2F2A">
        <w:rPr>
          <w:rFonts w:ascii="Times New Roman" w:hAnsi="Times New Roman"/>
        </w:rPr>
        <w:t>k.v</w:t>
      </w:r>
      <w:proofErr w:type="spellEnd"/>
      <w:r w:rsidR="005A2F2A">
        <w:rPr>
          <w:rFonts w:ascii="Times New Roman" w:hAnsi="Times New Roman"/>
        </w:rPr>
        <w:t xml:space="preserve">., upės </w:t>
      </w:r>
      <w:proofErr w:type="spellStart"/>
      <w:r w:rsidR="005A2F2A">
        <w:rPr>
          <w:rFonts w:ascii="Times New Roman" w:hAnsi="Times New Roman"/>
        </w:rPr>
        <w:t>Gėgė</w:t>
      </w:r>
      <w:proofErr w:type="spellEnd"/>
      <w:r w:rsidR="005A2F2A">
        <w:rPr>
          <w:rFonts w:ascii="Times New Roman" w:hAnsi="Times New Roman"/>
        </w:rPr>
        <w:t xml:space="preserve"> ir griovio G-2 valymo ir juose esančių melioracijos statinių rekonstravimo darbai.</w:t>
      </w:r>
    </w:p>
    <w:p w14:paraId="3A363BFF" w14:textId="77777777" w:rsidR="005A2F2A" w:rsidRDefault="005A2F2A" w:rsidP="005A2F2A">
      <w:pPr>
        <w:ind w:right="-8"/>
        <w:jc w:val="both"/>
        <w:outlineLvl w:val="0"/>
        <w:rPr>
          <w:rFonts w:ascii="Times New Roman" w:hAnsi="Times New Roman"/>
        </w:rPr>
      </w:pPr>
      <w:r>
        <w:rPr>
          <w:rFonts w:ascii="Times New Roman" w:hAnsi="Times New Roman"/>
        </w:rPr>
        <w:t xml:space="preserve">     1. Griovių ilgis - 2,101 km</w:t>
      </w:r>
    </w:p>
    <w:p w14:paraId="4DA888B1" w14:textId="77777777" w:rsidR="005A2F2A" w:rsidRDefault="005A2F2A" w:rsidP="005A2F2A">
      <w:pPr>
        <w:ind w:right="-8"/>
        <w:jc w:val="both"/>
        <w:outlineLvl w:val="0"/>
        <w:rPr>
          <w:rFonts w:ascii="Times New Roman" w:hAnsi="Times New Roman"/>
        </w:rPr>
      </w:pPr>
      <w:r>
        <w:rPr>
          <w:rFonts w:ascii="Times New Roman" w:hAnsi="Times New Roman"/>
        </w:rPr>
        <w:t xml:space="preserve">      2. Pralaidų skaičius -  2 vnt.</w:t>
      </w:r>
    </w:p>
    <w:p w14:paraId="5590CD16" w14:textId="77777777" w:rsidR="005A2F2A" w:rsidRDefault="005A2F2A" w:rsidP="005A2F2A">
      <w:pPr>
        <w:ind w:right="-8"/>
        <w:jc w:val="both"/>
        <w:outlineLvl w:val="0"/>
        <w:rPr>
          <w:rFonts w:ascii="Times New Roman" w:hAnsi="Times New Roman"/>
        </w:rPr>
      </w:pPr>
      <w:r>
        <w:rPr>
          <w:rFonts w:ascii="Times New Roman" w:hAnsi="Times New Roman"/>
        </w:rPr>
        <w:t xml:space="preserve">      3. Drenažo žiogių – 19 vnt.</w:t>
      </w:r>
    </w:p>
    <w:p w14:paraId="2F189637" w14:textId="77777777" w:rsidR="005A2F2A" w:rsidRDefault="005A2F2A" w:rsidP="005A2F2A">
      <w:pPr>
        <w:ind w:right="-8"/>
        <w:jc w:val="both"/>
        <w:outlineLvl w:val="0"/>
        <w:rPr>
          <w:rFonts w:ascii="Times New Roman" w:hAnsi="Times New Roman"/>
        </w:rPr>
      </w:pPr>
      <w:r>
        <w:rPr>
          <w:rFonts w:ascii="Times New Roman" w:hAnsi="Times New Roman"/>
        </w:rPr>
        <w:t xml:space="preserve">      4. Vandens reguliatorius – 1 vnt.</w:t>
      </w:r>
    </w:p>
    <w:p w14:paraId="5D4791EC" w14:textId="77777777" w:rsidR="005A2F2A" w:rsidRPr="00C85AD1" w:rsidRDefault="005A2F2A" w:rsidP="005A2F2A">
      <w:pPr>
        <w:rPr>
          <w:rFonts w:ascii="Times New Roman" w:hAnsi="Times New Roman"/>
        </w:rPr>
      </w:pPr>
      <w:r>
        <w:rPr>
          <w:rFonts w:ascii="Times New Roman" w:hAnsi="Times New Roman"/>
          <w:b/>
        </w:rPr>
        <w:t xml:space="preserve"> </w:t>
      </w:r>
      <w:r w:rsidRPr="00C85AD1">
        <w:rPr>
          <w:rFonts w:ascii="Times New Roman" w:hAnsi="Times New Roman"/>
          <w:b/>
        </w:rPr>
        <w:t>1.4.   Finansavimas –</w:t>
      </w:r>
      <w:r w:rsidRPr="00C85AD1">
        <w:rPr>
          <w:rFonts w:ascii="Times New Roman" w:hAnsi="Times New Roman"/>
          <w:color w:val="000000"/>
        </w:rPr>
        <w:t>Valstybės biudžeto lėšos.</w:t>
      </w:r>
      <w:r w:rsidRPr="00C85AD1">
        <w:rPr>
          <w:rFonts w:ascii="Times New Roman" w:hAnsi="Times New Roman"/>
        </w:rPr>
        <w:t xml:space="preserve"> </w:t>
      </w:r>
    </w:p>
    <w:p w14:paraId="1DB5F1B0" w14:textId="77777777" w:rsidR="005A2F2A" w:rsidRPr="00C85AD1" w:rsidRDefault="005A2F2A" w:rsidP="005A2F2A">
      <w:pPr>
        <w:jc w:val="both"/>
        <w:rPr>
          <w:rFonts w:ascii="Times New Roman" w:hAnsi="Times New Roman"/>
          <w:b/>
        </w:rPr>
      </w:pPr>
      <w:r w:rsidRPr="00C85AD1">
        <w:rPr>
          <w:rFonts w:ascii="Times New Roman" w:hAnsi="Times New Roman"/>
          <w:b/>
        </w:rPr>
        <w:t xml:space="preserve">1.5.   Bendrieji statinio rodikliai: </w:t>
      </w:r>
    </w:p>
    <w:p w14:paraId="6805B671" w14:textId="77777777" w:rsidR="005A2F2A" w:rsidRPr="00C85AD1" w:rsidRDefault="005A2F2A" w:rsidP="005A2F2A">
      <w:pPr>
        <w:jc w:val="both"/>
        <w:rPr>
          <w:rFonts w:ascii="Times New Roman" w:hAnsi="Times New Roman"/>
          <w:b/>
        </w:rPr>
      </w:pPr>
      <w:r w:rsidRPr="00C85AD1">
        <w:rPr>
          <w:rFonts w:ascii="Times New Roman" w:hAnsi="Times New Roman"/>
          <w:b/>
        </w:rPr>
        <w:t>1.5.1.</w:t>
      </w:r>
      <w:r>
        <w:rPr>
          <w:rFonts w:ascii="Times New Roman" w:hAnsi="Times New Roman"/>
          <w:b/>
        </w:rPr>
        <w:t xml:space="preserve"> Pagėgių savivaldybės, melioracijos statinių rekonstravimo darbai </w:t>
      </w:r>
      <w:r w:rsidRPr="00C85AD1">
        <w:rPr>
          <w:rFonts w:ascii="Times New Roman" w:hAnsi="Times New Roman"/>
          <w:b/>
        </w:rPr>
        <w:t>:</w:t>
      </w:r>
    </w:p>
    <w:p w14:paraId="3E34EE29" w14:textId="77777777" w:rsidR="005A2F2A" w:rsidRPr="00C85AD1" w:rsidRDefault="005A2F2A" w:rsidP="005A2F2A">
      <w:pPr>
        <w:jc w:val="both"/>
        <w:rPr>
          <w:rFonts w:ascii="Times New Roman" w:hAnsi="Times New Roman"/>
        </w:rPr>
      </w:pPr>
      <w:r>
        <w:rPr>
          <w:rFonts w:ascii="Times New Roman" w:hAnsi="Times New Roman"/>
        </w:rPr>
        <w:t xml:space="preserve">1.5.1.1. automatinių vandens reguliavimo vartų (4 </w:t>
      </w:r>
      <w:proofErr w:type="spellStart"/>
      <w:r>
        <w:rPr>
          <w:rFonts w:ascii="Times New Roman" w:hAnsi="Times New Roman"/>
        </w:rPr>
        <w:t>vnt</w:t>
      </w:r>
      <w:proofErr w:type="spellEnd"/>
      <w:r>
        <w:rPr>
          <w:rFonts w:ascii="Times New Roman" w:hAnsi="Times New Roman"/>
        </w:rPr>
        <w:t xml:space="preserve">) rekonstravimo darbai. Upės ir griovio valymo darbai (2,101 km). Naujų pralaidų įrengimas (2 </w:t>
      </w:r>
      <w:proofErr w:type="spellStart"/>
      <w:r>
        <w:rPr>
          <w:rFonts w:ascii="Times New Roman" w:hAnsi="Times New Roman"/>
        </w:rPr>
        <w:t>vnt</w:t>
      </w:r>
      <w:proofErr w:type="spellEnd"/>
      <w:r>
        <w:rPr>
          <w:rFonts w:ascii="Times New Roman" w:hAnsi="Times New Roman"/>
        </w:rPr>
        <w:t xml:space="preserve">), drenažo žiočių įrengimas (19 </w:t>
      </w:r>
      <w:proofErr w:type="spellStart"/>
      <w:r>
        <w:rPr>
          <w:rFonts w:ascii="Times New Roman" w:hAnsi="Times New Roman"/>
        </w:rPr>
        <w:t>vnt</w:t>
      </w:r>
      <w:proofErr w:type="spellEnd"/>
      <w:r>
        <w:rPr>
          <w:rFonts w:ascii="Times New Roman" w:hAnsi="Times New Roman"/>
        </w:rPr>
        <w:t>).</w:t>
      </w:r>
    </w:p>
    <w:p w14:paraId="0FA15DF5" w14:textId="77777777" w:rsidR="005A2F2A" w:rsidRPr="00C85AD1" w:rsidRDefault="005A2F2A" w:rsidP="005A2F2A">
      <w:pPr>
        <w:jc w:val="both"/>
        <w:rPr>
          <w:rFonts w:ascii="Times New Roman" w:hAnsi="Times New Roman"/>
          <w:b/>
          <w:bCs/>
        </w:rPr>
      </w:pPr>
      <w:r>
        <w:rPr>
          <w:rFonts w:ascii="Times New Roman" w:hAnsi="Times New Roman"/>
          <w:b/>
        </w:rPr>
        <w:t>1.5.2</w:t>
      </w:r>
      <w:r w:rsidRPr="00C85AD1">
        <w:rPr>
          <w:rFonts w:ascii="Times New Roman" w:hAnsi="Times New Roman"/>
          <w:b/>
        </w:rPr>
        <w:t xml:space="preserve"> Bendra Sutartyje numatytų Rangovo atliekamų darbų kaina bus paskaičiuojama Užsakovui pateikus projektuojamus darbų kiekius.</w:t>
      </w:r>
    </w:p>
    <w:p w14:paraId="3C9E4949" w14:textId="77777777" w:rsidR="005A2F2A" w:rsidRPr="00C85AD1" w:rsidRDefault="005A2F2A" w:rsidP="005A2F2A">
      <w:pPr>
        <w:pStyle w:val="Betarp"/>
        <w:numPr>
          <w:ilvl w:val="0"/>
          <w:numId w:val="22"/>
        </w:numPr>
        <w:overflowPunct w:val="0"/>
        <w:autoSpaceDE w:val="0"/>
        <w:autoSpaceDN w:val="0"/>
        <w:adjustRightInd w:val="0"/>
        <w:spacing w:line="360" w:lineRule="auto"/>
        <w:ind w:left="284" w:hanging="284"/>
        <w:jc w:val="both"/>
        <w:textAlignment w:val="baseline"/>
        <w:rPr>
          <w:sz w:val="22"/>
        </w:rPr>
      </w:pPr>
      <w:r w:rsidRPr="00C85AD1">
        <w:rPr>
          <w:b/>
          <w:bCs/>
          <w:sz w:val="22"/>
        </w:rPr>
        <w:t xml:space="preserve">Statybos rūšis </w:t>
      </w:r>
      <w:r>
        <w:rPr>
          <w:sz w:val="22"/>
        </w:rPr>
        <w:t>– rekonstravimas</w:t>
      </w:r>
      <w:r w:rsidRPr="00C85AD1">
        <w:rPr>
          <w:sz w:val="22"/>
        </w:rPr>
        <w:t>.</w:t>
      </w:r>
    </w:p>
    <w:p w14:paraId="1F6E41B9" w14:textId="77777777" w:rsidR="005A2F2A" w:rsidRPr="00C85AD1" w:rsidRDefault="005A2F2A" w:rsidP="005A2F2A">
      <w:pPr>
        <w:pStyle w:val="Betarp"/>
        <w:numPr>
          <w:ilvl w:val="0"/>
          <w:numId w:val="22"/>
        </w:numPr>
        <w:overflowPunct w:val="0"/>
        <w:autoSpaceDE w:val="0"/>
        <w:autoSpaceDN w:val="0"/>
        <w:adjustRightInd w:val="0"/>
        <w:spacing w:line="360" w:lineRule="auto"/>
        <w:ind w:left="284" w:hanging="284"/>
        <w:jc w:val="both"/>
        <w:textAlignment w:val="baseline"/>
        <w:rPr>
          <w:sz w:val="22"/>
        </w:rPr>
      </w:pPr>
      <w:r w:rsidRPr="00C85AD1">
        <w:rPr>
          <w:bCs/>
          <w:sz w:val="22"/>
        </w:rPr>
        <w:t xml:space="preserve"> </w:t>
      </w:r>
      <w:r w:rsidRPr="00C85AD1">
        <w:rPr>
          <w:b/>
          <w:bCs/>
          <w:sz w:val="22"/>
        </w:rPr>
        <w:t>Statinio kategorija</w:t>
      </w:r>
      <w:r w:rsidRPr="00C85AD1">
        <w:rPr>
          <w:bCs/>
          <w:sz w:val="22"/>
        </w:rPr>
        <w:t xml:space="preserve"> – neypatingi</w:t>
      </w:r>
      <w:r w:rsidRPr="00C85AD1">
        <w:rPr>
          <w:sz w:val="22"/>
        </w:rPr>
        <w:t xml:space="preserve"> statiniai.</w:t>
      </w:r>
    </w:p>
    <w:p w14:paraId="63DC25A1" w14:textId="77777777" w:rsidR="005A2F2A" w:rsidRPr="00C85AD1" w:rsidRDefault="005A2F2A" w:rsidP="005A2F2A">
      <w:pPr>
        <w:pStyle w:val="Betarp"/>
        <w:numPr>
          <w:ilvl w:val="0"/>
          <w:numId w:val="22"/>
        </w:numPr>
        <w:overflowPunct w:val="0"/>
        <w:autoSpaceDE w:val="0"/>
        <w:autoSpaceDN w:val="0"/>
        <w:adjustRightInd w:val="0"/>
        <w:spacing w:line="360" w:lineRule="auto"/>
        <w:ind w:left="284" w:hanging="284"/>
        <w:jc w:val="both"/>
        <w:textAlignment w:val="baseline"/>
        <w:rPr>
          <w:sz w:val="22"/>
        </w:rPr>
      </w:pPr>
      <w:r w:rsidRPr="00C85AD1">
        <w:rPr>
          <w:b/>
          <w:bCs/>
          <w:sz w:val="22"/>
        </w:rPr>
        <w:t xml:space="preserve"> </w:t>
      </w:r>
      <w:r w:rsidRPr="00C85AD1">
        <w:rPr>
          <w:b/>
          <w:sz w:val="22"/>
        </w:rPr>
        <w:t>Statinių grupė</w:t>
      </w:r>
      <w:r w:rsidRPr="00C85AD1">
        <w:rPr>
          <w:sz w:val="22"/>
        </w:rPr>
        <w:t>: melioracijos statiniai.</w:t>
      </w:r>
    </w:p>
    <w:p w14:paraId="0F9C8003" w14:textId="77777777" w:rsidR="005A2F2A" w:rsidRPr="00C85AD1" w:rsidRDefault="005A2F2A" w:rsidP="005A2F2A">
      <w:pPr>
        <w:pStyle w:val="Betarp"/>
        <w:numPr>
          <w:ilvl w:val="0"/>
          <w:numId w:val="22"/>
        </w:numPr>
        <w:overflowPunct w:val="0"/>
        <w:autoSpaceDE w:val="0"/>
        <w:autoSpaceDN w:val="0"/>
        <w:adjustRightInd w:val="0"/>
        <w:spacing w:line="360" w:lineRule="auto"/>
        <w:ind w:left="284" w:hanging="284"/>
        <w:jc w:val="both"/>
        <w:textAlignment w:val="baseline"/>
        <w:rPr>
          <w:sz w:val="22"/>
        </w:rPr>
      </w:pPr>
      <w:r w:rsidRPr="00C85AD1">
        <w:rPr>
          <w:b/>
          <w:bCs/>
          <w:sz w:val="22"/>
        </w:rPr>
        <w:lastRenderedPageBreak/>
        <w:t>Statybos laikotarpis</w:t>
      </w:r>
      <w:r w:rsidRPr="00C85AD1">
        <w:rPr>
          <w:bCs/>
          <w:sz w:val="22"/>
        </w:rPr>
        <w:t xml:space="preserve"> </w:t>
      </w:r>
      <w:r>
        <w:rPr>
          <w:sz w:val="22"/>
        </w:rPr>
        <w:t>– iki 2026-12-01</w:t>
      </w:r>
    </w:p>
    <w:p w14:paraId="01E7A37F" w14:textId="77777777" w:rsidR="005A2F2A" w:rsidRPr="00C85AD1" w:rsidRDefault="005A2F2A" w:rsidP="005A2F2A">
      <w:pPr>
        <w:numPr>
          <w:ilvl w:val="0"/>
          <w:numId w:val="22"/>
        </w:numPr>
        <w:spacing w:after="0" w:line="240" w:lineRule="auto"/>
        <w:ind w:left="426" w:hanging="426"/>
        <w:jc w:val="both"/>
        <w:rPr>
          <w:rFonts w:ascii="Times New Roman" w:hAnsi="Times New Roman"/>
          <w:b/>
        </w:rPr>
      </w:pPr>
      <w:r w:rsidRPr="00C85AD1">
        <w:rPr>
          <w:rFonts w:ascii="Times New Roman" w:hAnsi="Times New Roman"/>
          <w:b/>
        </w:rPr>
        <w:t>Statybos organizavimas:</w:t>
      </w:r>
    </w:p>
    <w:p w14:paraId="2E77FFA7" w14:textId="77777777" w:rsidR="005A2F2A" w:rsidRPr="00C85AD1" w:rsidRDefault="005A2F2A" w:rsidP="005A2F2A">
      <w:pPr>
        <w:numPr>
          <w:ilvl w:val="1"/>
          <w:numId w:val="22"/>
        </w:numPr>
        <w:spacing w:after="0" w:line="240" w:lineRule="auto"/>
        <w:ind w:left="567" w:hanging="387"/>
        <w:jc w:val="both"/>
        <w:rPr>
          <w:rFonts w:ascii="Times New Roman" w:hAnsi="Times New Roman"/>
        </w:rPr>
      </w:pPr>
      <w:r w:rsidRPr="00C85AD1">
        <w:rPr>
          <w:rFonts w:ascii="Times New Roman" w:hAnsi="Times New Roman"/>
        </w:rPr>
        <w:t xml:space="preserve">Rangovas turi teisę siūlyti subrangovus, jeigu jie buvo nurodyti pirkimo pasiūlyme ir to nedraudžia statybos rangos sutartis. </w:t>
      </w:r>
    </w:p>
    <w:p w14:paraId="4C976C35" w14:textId="77777777" w:rsidR="005A2F2A" w:rsidRPr="00C85AD1" w:rsidRDefault="005A2F2A" w:rsidP="005A2F2A">
      <w:pPr>
        <w:numPr>
          <w:ilvl w:val="1"/>
          <w:numId w:val="22"/>
        </w:numPr>
        <w:spacing w:after="0" w:line="240" w:lineRule="auto"/>
        <w:ind w:left="567" w:hanging="387"/>
        <w:jc w:val="both"/>
        <w:rPr>
          <w:rFonts w:ascii="Times New Roman" w:hAnsi="Times New Roman"/>
        </w:rPr>
      </w:pPr>
      <w:r w:rsidRPr="00C85AD1">
        <w:rPr>
          <w:rFonts w:ascii="Times New Roman" w:hAnsi="Times New Roman"/>
        </w:rPr>
        <w:t xml:space="preserve">Pasirašęs rangos sutartį, </w:t>
      </w:r>
      <w:r w:rsidRPr="00C85AD1">
        <w:rPr>
          <w:rFonts w:ascii="Times New Roman" w:hAnsi="Times New Roman"/>
          <w:i/>
          <w:u w:val="single"/>
        </w:rPr>
        <w:t>Rangovas privalo paskirti Lietuvos Respublikos teisės aktų nustatyta tvarka atestuotą Melioracijos statinių statybos darbų vadovą, kuris privalo vykdyti pareigas numatytas STR 1.08.02:2002 „Statybos darbai“.</w:t>
      </w:r>
    </w:p>
    <w:p w14:paraId="681F031F" w14:textId="77777777" w:rsidR="005A2F2A" w:rsidRPr="00C85AD1" w:rsidRDefault="005A2F2A" w:rsidP="005A2F2A">
      <w:pPr>
        <w:numPr>
          <w:ilvl w:val="1"/>
          <w:numId w:val="22"/>
        </w:numPr>
        <w:spacing w:after="0" w:line="240" w:lineRule="auto"/>
        <w:ind w:left="567" w:hanging="387"/>
        <w:jc w:val="both"/>
        <w:rPr>
          <w:rFonts w:ascii="Times New Roman" w:hAnsi="Times New Roman"/>
        </w:rPr>
      </w:pPr>
      <w:r w:rsidRPr="00C85AD1">
        <w:rPr>
          <w:rFonts w:ascii="Times New Roman" w:hAnsi="Times New Roman"/>
          <w:i/>
          <w:u w:val="single"/>
        </w:rPr>
        <w:t>Rangovas</w:t>
      </w:r>
      <w:r w:rsidRPr="00C85AD1">
        <w:rPr>
          <w:rFonts w:ascii="Times New Roman" w:hAnsi="Times New Roman"/>
        </w:rPr>
        <w:t xml:space="preserve"> apžiūri melioracijos objektą vietovėje, įvertindamas jo teritorijoje esančias žemės ūkio kultūras ir naudmenas, išsiaiškindamas vamzdynų, kabelių ar kitų inžinerinių komunikacijų paklojimo vietas, </w:t>
      </w:r>
      <w:r w:rsidRPr="00C85AD1">
        <w:rPr>
          <w:rFonts w:ascii="Times New Roman" w:hAnsi="Times New Roman"/>
          <w:i/>
          <w:u w:val="single"/>
        </w:rPr>
        <w:t>sudaro numatomų melioracijos darbų preliminarų kalendorinį atlikimo grafiką</w:t>
      </w:r>
      <w:r w:rsidRPr="00C85AD1">
        <w:rPr>
          <w:rFonts w:ascii="Times New Roman" w:hAnsi="Times New Roman"/>
        </w:rPr>
        <w:t xml:space="preserve"> pagal patvirtintą formą (Melioracijos darbus vykdančių subjektų ir melioruotos žemės naudotojų interesų suderinimo taisyklių 1 priedas), melioracijos mechanizmų judėjimo melioracijos objekte schemą taip, kad nebūtų daroma žala naudotojui. </w:t>
      </w:r>
    </w:p>
    <w:p w14:paraId="08C79C40" w14:textId="77777777" w:rsidR="005A2F2A" w:rsidRPr="00C85AD1" w:rsidRDefault="005A2F2A" w:rsidP="005A2F2A">
      <w:pPr>
        <w:numPr>
          <w:ilvl w:val="1"/>
          <w:numId w:val="22"/>
        </w:numPr>
        <w:spacing w:after="0" w:line="240" w:lineRule="auto"/>
        <w:ind w:left="567" w:hanging="387"/>
        <w:jc w:val="both"/>
        <w:rPr>
          <w:rFonts w:ascii="Times New Roman" w:hAnsi="Times New Roman"/>
        </w:rPr>
      </w:pPr>
      <w:r w:rsidRPr="00C85AD1">
        <w:rPr>
          <w:rFonts w:ascii="Times New Roman" w:hAnsi="Times New Roman"/>
          <w:i/>
          <w:u w:val="single"/>
        </w:rPr>
        <w:t>Rangovas privalo informuoti visuomenę</w:t>
      </w:r>
      <w:r w:rsidRPr="00C85AD1">
        <w:rPr>
          <w:rFonts w:ascii="Times New Roman" w:hAnsi="Times New Roman"/>
        </w:rPr>
        <w:t xml:space="preserve"> apie numatomus melioracijos darbus ne vėliau kaip 20 dienų iki numatomų melioracijos darbų pradžios. </w:t>
      </w:r>
    </w:p>
    <w:p w14:paraId="6CC1EA83" w14:textId="77777777" w:rsidR="005A2F2A" w:rsidRPr="00C85AD1" w:rsidRDefault="005A2F2A" w:rsidP="005A2F2A">
      <w:pPr>
        <w:numPr>
          <w:ilvl w:val="1"/>
          <w:numId w:val="22"/>
        </w:numPr>
        <w:spacing w:after="0" w:line="240" w:lineRule="auto"/>
        <w:ind w:left="567" w:hanging="387"/>
        <w:jc w:val="both"/>
        <w:rPr>
          <w:rFonts w:ascii="Times New Roman" w:hAnsi="Times New Roman"/>
        </w:rPr>
      </w:pPr>
      <w:r w:rsidRPr="00C85AD1">
        <w:rPr>
          <w:rFonts w:ascii="Times New Roman" w:hAnsi="Times New Roman"/>
        </w:rPr>
        <w:t xml:space="preserve"> Seniūnijos, kurios teritorijoje bus atliekami melioracijos darbai, skelbimo lentoje skelbiami melioracijos statinių projekto planai i</w:t>
      </w:r>
      <w:r w:rsidRPr="00C85AD1">
        <w:rPr>
          <w:rFonts w:ascii="Times New Roman" w:hAnsi="Times New Roman"/>
          <w:i/>
          <w:u w:val="single"/>
        </w:rPr>
        <w:t>r grafikas, suderintas su užsakovu</w:t>
      </w:r>
      <w:r w:rsidRPr="00C85AD1">
        <w:rPr>
          <w:rFonts w:ascii="Times New Roman" w:hAnsi="Times New Roman"/>
        </w:rPr>
        <w:t>.</w:t>
      </w:r>
    </w:p>
    <w:p w14:paraId="664E8452" w14:textId="77777777" w:rsidR="005A2F2A" w:rsidRPr="00C85AD1" w:rsidRDefault="005A2F2A" w:rsidP="005A2F2A">
      <w:pPr>
        <w:numPr>
          <w:ilvl w:val="1"/>
          <w:numId w:val="22"/>
        </w:numPr>
        <w:spacing w:after="0" w:line="240" w:lineRule="auto"/>
        <w:ind w:left="567" w:hanging="387"/>
        <w:jc w:val="both"/>
        <w:rPr>
          <w:rFonts w:ascii="Times New Roman" w:hAnsi="Times New Roman"/>
        </w:rPr>
      </w:pPr>
      <w:r w:rsidRPr="00C85AD1">
        <w:rPr>
          <w:rFonts w:ascii="Times New Roman" w:hAnsi="Times New Roman"/>
        </w:rPr>
        <w:t xml:space="preserve"> Skelbimuose taip pat nurodoma data ir laikas, vieta, kur naudotojai gali susitikti su rangovu dėl grafiko koregavimo, rangovo telefonas ir el. paštas.</w:t>
      </w:r>
    </w:p>
    <w:p w14:paraId="6D372ACF" w14:textId="77777777" w:rsidR="005A2F2A" w:rsidRPr="00C85AD1" w:rsidRDefault="005A2F2A" w:rsidP="005A2F2A">
      <w:pPr>
        <w:numPr>
          <w:ilvl w:val="1"/>
          <w:numId w:val="22"/>
        </w:numPr>
        <w:spacing w:after="0" w:line="240" w:lineRule="auto"/>
        <w:ind w:left="567" w:hanging="387"/>
        <w:jc w:val="both"/>
        <w:rPr>
          <w:rFonts w:ascii="Times New Roman" w:hAnsi="Times New Roman"/>
          <w:b/>
        </w:rPr>
      </w:pPr>
      <w:r w:rsidRPr="00C85AD1">
        <w:rPr>
          <w:rFonts w:ascii="Times New Roman" w:hAnsi="Times New Roman"/>
        </w:rPr>
        <w:t>Gautas pastabas ir pasiūlymus rangovas registruoja žurnale, suderina grafiką abiem pusėms priimtinais terminais ir, atlikus pr</w:t>
      </w:r>
      <w:r>
        <w:rPr>
          <w:rFonts w:ascii="Times New Roman" w:hAnsi="Times New Roman"/>
        </w:rPr>
        <w:t>ojekte numatytus remonto</w:t>
      </w:r>
      <w:r w:rsidRPr="00C85AD1">
        <w:rPr>
          <w:rFonts w:ascii="Times New Roman" w:hAnsi="Times New Roman"/>
        </w:rPr>
        <w:t xml:space="preserve"> darbus, registracijos žurnalą su naudotojų pasiūlymais perduodami saugoti savivaldybės administracijos Žemės ūkio skyriui.</w:t>
      </w:r>
      <w:r w:rsidRPr="00C85AD1">
        <w:rPr>
          <w:rFonts w:ascii="Times New Roman" w:hAnsi="Times New Roman"/>
          <w:b/>
        </w:rPr>
        <w:t xml:space="preserve"> </w:t>
      </w:r>
    </w:p>
    <w:p w14:paraId="78722C0D" w14:textId="77777777" w:rsidR="005A2F2A" w:rsidRPr="00C85AD1" w:rsidRDefault="005A2F2A" w:rsidP="005A2F2A">
      <w:pPr>
        <w:numPr>
          <w:ilvl w:val="0"/>
          <w:numId w:val="22"/>
        </w:numPr>
        <w:spacing w:after="0" w:line="240" w:lineRule="auto"/>
        <w:ind w:left="284" w:hanging="426"/>
        <w:jc w:val="both"/>
        <w:rPr>
          <w:rFonts w:ascii="Times New Roman" w:hAnsi="Times New Roman"/>
        </w:rPr>
      </w:pPr>
      <w:r w:rsidRPr="00C85AD1">
        <w:rPr>
          <w:rFonts w:ascii="Times New Roman" w:hAnsi="Times New Roman"/>
          <w:b/>
        </w:rPr>
        <w:t xml:space="preserve">Mechanizmai ir jų eksploatacija. </w:t>
      </w:r>
      <w:r w:rsidRPr="00C85AD1">
        <w:rPr>
          <w:rFonts w:ascii="Times New Roman" w:hAnsi="Times New Roman"/>
        </w:rPr>
        <w:t xml:space="preserve">Statybos mašinos ir mechanizmai (toliau mašinos) turi tenkinti darbo įrenginių naudojimo bendrųjų nuostatų, mašinų gamintojų, higienos, priešgaisrinės apsaugos, ES Direktyvų ir kitų norminių aktų reikalavimus. Mašinos turi būti saugios ir nepavojingos jas montuojant, išbandant, pervežant, eksploatuojant, remontuojant ir saugojant. Mašinas galima eksploatuoti tik techniškai tvarkingas, su veikiančiais saugos įtaisais, stabdžiais. Neveikiant saugos įtaisui, mašinas eksploatuoti draudžiama. Mechanizmai turi būti techniškai tvarkingi ir šiuolaikiški, neteršti vandens telkinių naftos produktais. Mašinų pavojingoje zonoje būti pašaliniams asmenims draudžiama. Ši zona paprastai apima 5 m atstumą nuo labiausiai išsikišusios mašinos dalies ar nuleistos strėlės. </w:t>
      </w:r>
    </w:p>
    <w:p w14:paraId="4F10DB71" w14:textId="77777777" w:rsidR="005A2F2A" w:rsidRPr="00C85AD1" w:rsidRDefault="005A2F2A" w:rsidP="005A2F2A">
      <w:pPr>
        <w:numPr>
          <w:ilvl w:val="0"/>
          <w:numId w:val="22"/>
        </w:numPr>
        <w:spacing w:after="0" w:line="240" w:lineRule="auto"/>
        <w:ind w:left="284" w:hanging="426"/>
        <w:jc w:val="both"/>
        <w:rPr>
          <w:rFonts w:ascii="Times New Roman" w:hAnsi="Times New Roman"/>
          <w:b/>
        </w:rPr>
      </w:pPr>
      <w:r w:rsidRPr="00C85AD1">
        <w:rPr>
          <w:rFonts w:ascii="Times New Roman" w:hAnsi="Times New Roman"/>
          <w:b/>
        </w:rPr>
        <w:t xml:space="preserve"> Medžiagos, gaminiai ir įrengimai:</w:t>
      </w:r>
    </w:p>
    <w:p w14:paraId="54BF6D78" w14:textId="77777777" w:rsidR="005A2F2A" w:rsidRPr="00C85AD1" w:rsidRDefault="005A2F2A" w:rsidP="005A2F2A">
      <w:pPr>
        <w:numPr>
          <w:ilvl w:val="1"/>
          <w:numId w:val="22"/>
        </w:numPr>
        <w:tabs>
          <w:tab w:val="left" w:pos="709"/>
        </w:tabs>
        <w:spacing w:after="0" w:line="240" w:lineRule="auto"/>
        <w:jc w:val="both"/>
        <w:rPr>
          <w:rFonts w:ascii="Times New Roman" w:hAnsi="Times New Roman"/>
        </w:rPr>
      </w:pPr>
      <w:r w:rsidRPr="00C85AD1">
        <w:rPr>
          <w:rFonts w:ascii="Times New Roman" w:hAnsi="Times New Roman"/>
        </w:rPr>
        <w:t xml:space="preserve">Visos naudojamos medžiagos ir gaminiai turi būti geriausios kokybės, tinkamos numatytai paskirčiai ir atitikti nacionalinius ir tarptautinius standartus. Medžiagos ir gaminiai turi ilgai tarnauti, reikalauti minimalios priežiūros ir turi būti gautos iš patikimų tiekėjų (gamintojų) su atitikties deklaracijomis. Rangovas privalo garantuoti, kad visos konstrukcijos ir statiniai yra sumontuoti iš kokybiškų medžiagų, gaminių ir įrengimų, kurie prieš pristatymą niekada nenaudoti, išskyrus laiką, reikalingą bandymams. </w:t>
      </w:r>
    </w:p>
    <w:p w14:paraId="4ED77241" w14:textId="77777777" w:rsidR="005A2F2A" w:rsidRPr="00C85AD1" w:rsidRDefault="005A2F2A" w:rsidP="005A2F2A">
      <w:pPr>
        <w:numPr>
          <w:ilvl w:val="1"/>
          <w:numId w:val="22"/>
        </w:numPr>
        <w:tabs>
          <w:tab w:val="left" w:pos="709"/>
        </w:tabs>
        <w:spacing w:after="0" w:line="240" w:lineRule="auto"/>
        <w:jc w:val="both"/>
        <w:rPr>
          <w:rFonts w:ascii="Times New Roman" w:hAnsi="Times New Roman"/>
          <w:b/>
        </w:rPr>
      </w:pPr>
      <w:r w:rsidRPr="00C85AD1">
        <w:rPr>
          <w:rFonts w:ascii="Times New Roman" w:hAnsi="Times New Roman"/>
        </w:rPr>
        <w:t xml:space="preserve">Projekte pasiūlytų medžiagų, gaminių ir įrengimų pakeitimas galimi tik gavus raštišką projekto vadovo sutikimą. Be to, Rangovas turi paisyti ir pateikti statybos techninės priežiūros vadovui tvirtinti visus brėžinius, kuriuos reikia koreguoti dėl tokio pakeitimo. </w:t>
      </w:r>
    </w:p>
    <w:p w14:paraId="3A470367" w14:textId="77777777" w:rsidR="005A2F2A" w:rsidRPr="00C85AD1" w:rsidRDefault="005A2F2A" w:rsidP="005A2F2A">
      <w:pPr>
        <w:numPr>
          <w:ilvl w:val="1"/>
          <w:numId w:val="22"/>
        </w:numPr>
        <w:tabs>
          <w:tab w:val="left" w:pos="709"/>
        </w:tabs>
        <w:spacing w:after="0" w:line="240" w:lineRule="auto"/>
        <w:jc w:val="both"/>
        <w:rPr>
          <w:rFonts w:ascii="Times New Roman" w:hAnsi="Times New Roman"/>
        </w:rPr>
      </w:pPr>
      <w:r w:rsidRPr="00C85AD1">
        <w:rPr>
          <w:rFonts w:ascii="Times New Roman" w:hAnsi="Times New Roman"/>
        </w:rPr>
        <w:t xml:space="preserve">Rangovas sandėliuoja medžiagas ir </w:t>
      </w:r>
      <w:proofErr w:type="spellStart"/>
      <w:r w:rsidRPr="00C85AD1">
        <w:rPr>
          <w:rFonts w:ascii="Times New Roman" w:hAnsi="Times New Roman"/>
        </w:rPr>
        <w:t>įrengimus</w:t>
      </w:r>
      <w:proofErr w:type="spellEnd"/>
      <w:r w:rsidRPr="00C85AD1">
        <w:rPr>
          <w:rFonts w:ascii="Times New Roman" w:hAnsi="Times New Roman"/>
        </w:rPr>
        <w:t xml:space="preserve">, taip kad išvengtų jų būklės pablogėjimo ar sugadinimo. Turi būti laikomasi gamintojų nurodymų. Visos išlaidos, susijusios su medžiagų ir įrangos sandėliavimu, laikomos įtrauktomis į Sutartį ir papildomai neapmokamos. </w:t>
      </w:r>
    </w:p>
    <w:p w14:paraId="515A4D73" w14:textId="77777777" w:rsidR="005A2F2A" w:rsidRPr="00C85AD1" w:rsidRDefault="005A2F2A" w:rsidP="005A2F2A">
      <w:pPr>
        <w:numPr>
          <w:ilvl w:val="1"/>
          <w:numId w:val="22"/>
        </w:numPr>
        <w:tabs>
          <w:tab w:val="left" w:pos="851"/>
        </w:tabs>
        <w:spacing w:after="0" w:line="240" w:lineRule="auto"/>
        <w:jc w:val="both"/>
        <w:rPr>
          <w:rFonts w:ascii="Times New Roman" w:hAnsi="Times New Roman"/>
        </w:rPr>
      </w:pPr>
      <w:r w:rsidRPr="00C85AD1">
        <w:rPr>
          <w:rFonts w:ascii="Times New Roman" w:hAnsi="Times New Roman"/>
          <w:i/>
          <w:u w:val="single"/>
        </w:rPr>
        <w:t>Rangovas yra atsakingas už medžiagų, gaminių</w:t>
      </w:r>
      <w:r w:rsidRPr="00C85AD1">
        <w:rPr>
          <w:rFonts w:ascii="Times New Roman" w:hAnsi="Times New Roman"/>
        </w:rPr>
        <w:t xml:space="preserve"> </w:t>
      </w:r>
      <w:r w:rsidRPr="00C85AD1">
        <w:rPr>
          <w:rFonts w:ascii="Times New Roman" w:hAnsi="Times New Roman"/>
          <w:i/>
          <w:u w:val="single"/>
        </w:rPr>
        <w:t>užsakymą ir pristatymą.</w:t>
      </w:r>
      <w:r w:rsidRPr="00C85AD1">
        <w:rPr>
          <w:rFonts w:ascii="Times New Roman" w:hAnsi="Times New Roman"/>
        </w:rPr>
        <w:t xml:space="preserve"> Visas sąnaudas, susijusias su aplaidumu ir delsimu užsakyti pakankamai iš anksto, padengia Rangovas. </w:t>
      </w:r>
    </w:p>
    <w:p w14:paraId="105A161D" w14:textId="77777777" w:rsidR="005A2F2A" w:rsidRPr="00C85AD1" w:rsidRDefault="005A2F2A" w:rsidP="005A2F2A">
      <w:pPr>
        <w:numPr>
          <w:ilvl w:val="0"/>
          <w:numId w:val="22"/>
        </w:numPr>
        <w:spacing w:after="0" w:line="240" w:lineRule="auto"/>
        <w:ind w:left="284"/>
        <w:jc w:val="both"/>
        <w:rPr>
          <w:rFonts w:ascii="Times New Roman" w:hAnsi="Times New Roman"/>
          <w:b/>
        </w:rPr>
      </w:pPr>
      <w:r w:rsidRPr="00C85AD1">
        <w:rPr>
          <w:rFonts w:ascii="Times New Roman" w:hAnsi="Times New Roman"/>
        </w:rPr>
        <w:t xml:space="preserve"> </w:t>
      </w:r>
      <w:r w:rsidRPr="00C85AD1">
        <w:rPr>
          <w:rFonts w:ascii="Times New Roman" w:hAnsi="Times New Roman"/>
          <w:b/>
        </w:rPr>
        <w:t xml:space="preserve">Paruošiamieji darbai. </w:t>
      </w:r>
      <w:r w:rsidRPr="00C85AD1">
        <w:rPr>
          <w:rFonts w:ascii="Times New Roman" w:hAnsi="Times New Roman"/>
        </w:rPr>
        <w:t xml:space="preserve">Iki pagrindinių darbų pradžios atliekami paruošiamieji darbai: atliekant geodezinius nužymėjimas, pažymimos drenažo žiočių vietos, požeminiai inžineriniai tinklai ir kitų statinių trasos ir vietos bei darbų vykdymo zonos. </w:t>
      </w:r>
    </w:p>
    <w:p w14:paraId="6B0F0823" w14:textId="77777777" w:rsidR="005A2F2A" w:rsidRPr="00C85AD1" w:rsidRDefault="005A2F2A" w:rsidP="005A2F2A">
      <w:pPr>
        <w:numPr>
          <w:ilvl w:val="0"/>
          <w:numId w:val="22"/>
        </w:numPr>
        <w:spacing w:after="0" w:line="240" w:lineRule="auto"/>
        <w:ind w:left="284"/>
        <w:jc w:val="both"/>
        <w:rPr>
          <w:rFonts w:ascii="Times New Roman" w:hAnsi="Times New Roman"/>
          <w:lang w:eastAsia="ar-SA"/>
        </w:rPr>
      </w:pPr>
      <w:r w:rsidRPr="00C85AD1">
        <w:rPr>
          <w:rFonts w:ascii="Times New Roman" w:hAnsi="Times New Roman"/>
        </w:rPr>
        <w:t xml:space="preserve"> </w:t>
      </w:r>
      <w:r w:rsidRPr="00C85AD1">
        <w:rPr>
          <w:rFonts w:ascii="Times New Roman" w:hAnsi="Times New Roman"/>
          <w:b/>
          <w:lang w:eastAsia="ar-SA"/>
        </w:rPr>
        <w:t xml:space="preserve">Reikalavimai statybai. </w:t>
      </w:r>
    </w:p>
    <w:p w14:paraId="3AB809FF" w14:textId="77777777" w:rsidR="005A2F2A" w:rsidRPr="00C85AD1" w:rsidRDefault="005A2F2A" w:rsidP="005A2F2A">
      <w:pPr>
        <w:numPr>
          <w:ilvl w:val="1"/>
          <w:numId w:val="22"/>
        </w:numPr>
        <w:tabs>
          <w:tab w:val="left" w:pos="851"/>
        </w:tabs>
        <w:spacing w:after="0" w:line="240" w:lineRule="auto"/>
        <w:ind w:hanging="256"/>
        <w:jc w:val="both"/>
        <w:rPr>
          <w:rFonts w:ascii="Times New Roman" w:hAnsi="Times New Roman"/>
          <w:lang w:eastAsia="ar-SA"/>
        </w:rPr>
      </w:pPr>
      <w:r>
        <w:rPr>
          <w:rFonts w:ascii="Times New Roman" w:hAnsi="Times New Roman"/>
          <w:lang w:eastAsia="ar-SA"/>
        </w:rPr>
        <w:t>Remonto</w:t>
      </w:r>
      <w:r w:rsidRPr="00C85AD1">
        <w:rPr>
          <w:rFonts w:ascii="Times New Roman" w:hAnsi="Times New Roman"/>
          <w:lang w:eastAsia="ar-SA"/>
        </w:rPr>
        <w:t xml:space="preserve"> darbai turi užtikrinti projekto projektinių sprendinių įgyvendinimą. </w:t>
      </w:r>
    </w:p>
    <w:p w14:paraId="4164490A" w14:textId="77777777" w:rsidR="005A2F2A" w:rsidRPr="00C85AD1" w:rsidRDefault="005A2F2A" w:rsidP="005A2F2A">
      <w:pPr>
        <w:numPr>
          <w:ilvl w:val="1"/>
          <w:numId w:val="22"/>
        </w:numPr>
        <w:tabs>
          <w:tab w:val="left" w:pos="851"/>
        </w:tabs>
        <w:spacing w:after="0" w:line="240" w:lineRule="auto"/>
        <w:ind w:hanging="256"/>
        <w:jc w:val="both"/>
        <w:rPr>
          <w:rFonts w:ascii="Times New Roman" w:hAnsi="Times New Roman"/>
          <w:lang w:eastAsia="ar-SA"/>
        </w:rPr>
      </w:pPr>
      <w:r>
        <w:rPr>
          <w:rFonts w:ascii="Times New Roman" w:hAnsi="Times New Roman"/>
          <w:lang w:eastAsia="ar-SA"/>
        </w:rPr>
        <w:t>Remonto</w:t>
      </w:r>
      <w:r w:rsidRPr="00C85AD1">
        <w:rPr>
          <w:rFonts w:ascii="Times New Roman" w:hAnsi="Times New Roman"/>
          <w:lang w:eastAsia="ar-SA"/>
        </w:rPr>
        <w:t xml:space="preserve"> darbai atliekami pagal techninį darbo projektą, kurį gali koreguoti arba iš dalies keisti remonto organizavimo projekte priimtus sprendimus jei tai nepakenks darbų kokybei ir nepažeis darbo saugos ir galiojančių teisės aktų reikalavimų.</w:t>
      </w:r>
    </w:p>
    <w:p w14:paraId="3F52D076" w14:textId="77777777" w:rsidR="005A2F2A" w:rsidRPr="00C85AD1" w:rsidRDefault="005A2F2A" w:rsidP="005A2F2A">
      <w:pPr>
        <w:numPr>
          <w:ilvl w:val="0"/>
          <w:numId w:val="22"/>
        </w:numPr>
        <w:tabs>
          <w:tab w:val="left" w:pos="851"/>
        </w:tabs>
        <w:spacing w:after="0" w:line="240" w:lineRule="auto"/>
        <w:ind w:hanging="720"/>
        <w:jc w:val="both"/>
        <w:rPr>
          <w:rFonts w:ascii="Times New Roman" w:hAnsi="Times New Roman"/>
        </w:rPr>
      </w:pPr>
      <w:r w:rsidRPr="00C85AD1">
        <w:rPr>
          <w:rFonts w:ascii="Times New Roman" w:hAnsi="Times New Roman"/>
          <w:b/>
        </w:rPr>
        <w:t>Darbų ir statinių kokybės užtikrinimas:</w:t>
      </w:r>
    </w:p>
    <w:p w14:paraId="671411D0" w14:textId="77777777" w:rsidR="005A2F2A" w:rsidRPr="00C85AD1" w:rsidRDefault="005A2F2A" w:rsidP="005A2F2A">
      <w:pPr>
        <w:numPr>
          <w:ilvl w:val="1"/>
          <w:numId w:val="22"/>
        </w:numPr>
        <w:tabs>
          <w:tab w:val="left" w:pos="851"/>
        </w:tabs>
        <w:spacing w:after="0" w:line="240" w:lineRule="auto"/>
        <w:jc w:val="both"/>
        <w:rPr>
          <w:rFonts w:ascii="Times New Roman" w:hAnsi="Times New Roman"/>
        </w:rPr>
      </w:pPr>
      <w:r w:rsidRPr="00C85AD1">
        <w:rPr>
          <w:rFonts w:ascii="Times New Roman" w:hAnsi="Times New Roman"/>
        </w:rPr>
        <w:t xml:space="preserve">Projekte naudojamos medžiagos ir gaminiai turi turėti įgaliotos institucijos patvirtinimą, kad buvo pagaminti pagal atitinkamą Europos arba Lietuvos standartą. </w:t>
      </w:r>
    </w:p>
    <w:p w14:paraId="07FC3554" w14:textId="77777777" w:rsidR="005A2F2A" w:rsidRPr="00C85AD1" w:rsidRDefault="005A2F2A" w:rsidP="005A2F2A">
      <w:pPr>
        <w:numPr>
          <w:ilvl w:val="1"/>
          <w:numId w:val="22"/>
        </w:numPr>
        <w:tabs>
          <w:tab w:val="left" w:pos="851"/>
        </w:tabs>
        <w:spacing w:after="0" w:line="240" w:lineRule="auto"/>
        <w:jc w:val="both"/>
        <w:rPr>
          <w:rFonts w:ascii="Times New Roman" w:hAnsi="Times New Roman"/>
        </w:rPr>
      </w:pPr>
      <w:r w:rsidRPr="00C85AD1">
        <w:rPr>
          <w:rFonts w:ascii="Times New Roman" w:hAnsi="Times New Roman"/>
        </w:rPr>
        <w:t xml:space="preserve"> Visi gaminiai turi atitikti ISO reikalavimus. </w:t>
      </w:r>
    </w:p>
    <w:p w14:paraId="7196860B" w14:textId="77777777" w:rsidR="005A2F2A" w:rsidRPr="00C85AD1" w:rsidRDefault="005A2F2A" w:rsidP="005A2F2A">
      <w:pPr>
        <w:numPr>
          <w:ilvl w:val="1"/>
          <w:numId w:val="22"/>
        </w:numPr>
        <w:tabs>
          <w:tab w:val="left" w:pos="851"/>
        </w:tabs>
        <w:spacing w:after="0" w:line="240" w:lineRule="auto"/>
        <w:jc w:val="both"/>
        <w:rPr>
          <w:rFonts w:ascii="Times New Roman" w:hAnsi="Times New Roman"/>
        </w:rPr>
      </w:pPr>
      <w:r>
        <w:rPr>
          <w:rFonts w:ascii="Times New Roman" w:hAnsi="Times New Roman"/>
        </w:rPr>
        <w:lastRenderedPageBreak/>
        <w:t>Remontuojamų</w:t>
      </w:r>
      <w:r w:rsidRPr="00C85AD1">
        <w:rPr>
          <w:rFonts w:ascii="Times New Roman" w:hAnsi="Times New Roman"/>
        </w:rPr>
        <w:t xml:space="preserve"> statinių kokybę būtina įvertinti </w:t>
      </w:r>
      <w:proofErr w:type="spellStart"/>
      <w:r w:rsidRPr="00C85AD1">
        <w:rPr>
          <w:rFonts w:ascii="Times New Roman" w:hAnsi="Times New Roman"/>
        </w:rPr>
        <w:t>instrumentaliai</w:t>
      </w:r>
      <w:proofErr w:type="spellEnd"/>
      <w:r w:rsidRPr="00C85AD1">
        <w:rPr>
          <w:rFonts w:ascii="Times New Roman" w:hAnsi="Times New Roman"/>
        </w:rPr>
        <w:t xml:space="preserve"> tikrinant griovių ir juose esančių statinių kokybės tikrinimo parametrus ir leistinus </w:t>
      </w:r>
      <w:proofErr w:type="spellStart"/>
      <w:r w:rsidRPr="00C85AD1">
        <w:rPr>
          <w:rFonts w:ascii="Times New Roman" w:hAnsi="Times New Roman"/>
        </w:rPr>
        <w:t>nukrypimus</w:t>
      </w:r>
      <w:proofErr w:type="spellEnd"/>
      <w:r w:rsidRPr="00C85AD1">
        <w:rPr>
          <w:rFonts w:ascii="Times New Roman" w:hAnsi="Times New Roman"/>
        </w:rPr>
        <w:t>:</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7097"/>
        <w:gridCol w:w="1734"/>
      </w:tblGrid>
      <w:tr w:rsidR="005A2F2A" w:rsidRPr="00C85AD1" w14:paraId="677073B6" w14:textId="77777777" w:rsidTr="002F10BD">
        <w:trPr>
          <w:jc w:val="center"/>
        </w:trPr>
        <w:tc>
          <w:tcPr>
            <w:tcW w:w="594" w:type="dxa"/>
            <w:vAlign w:val="center"/>
          </w:tcPr>
          <w:p w14:paraId="36A14C7B" w14:textId="77777777" w:rsidR="005A2F2A" w:rsidRPr="00C85AD1" w:rsidRDefault="005A2F2A" w:rsidP="002F10BD">
            <w:pPr>
              <w:tabs>
                <w:tab w:val="left" w:pos="1260"/>
              </w:tabs>
              <w:jc w:val="center"/>
              <w:rPr>
                <w:rFonts w:ascii="Times New Roman" w:hAnsi="Times New Roman"/>
                <w:b/>
              </w:rPr>
            </w:pPr>
            <w:r w:rsidRPr="00C85AD1">
              <w:rPr>
                <w:rFonts w:ascii="Times New Roman" w:hAnsi="Times New Roman"/>
                <w:b/>
              </w:rPr>
              <w:t xml:space="preserve">Eil. Nr. </w:t>
            </w:r>
          </w:p>
        </w:tc>
        <w:tc>
          <w:tcPr>
            <w:tcW w:w="7097" w:type="dxa"/>
            <w:vAlign w:val="center"/>
          </w:tcPr>
          <w:p w14:paraId="64FFE785" w14:textId="77777777" w:rsidR="005A2F2A" w:rsidRPr="00C85AD1" w:rsidRDefault="005A2F2A" w:rsidP="002F10BD">
            <w:pPr>
              <w:tabs>
                <w:tab w:val="left" w:pos="1260"/>
              </w:tabs>
              <w:jc w:val="center"/>
              <w:rPr>
                <w:rFonts w:ascii="Times New Roman" w:hAnsi="Times New Roman"/>
                <w:b/>
              </w:rPr>
            </w:pPr>
            <w:r w:rsidRPr="00C85AD1">
              <w:rPr>
                <w:rFonts w:ascii="Times New Roman" w:hAnsi="Times New Roman"/>
                <w:b/>
              </w:rPr>
              <w:t>Tikrinami parametrai</w:t>
            </w:r>
          </w:p>
        </w:tc>
        <w:tc>
          <w:tcPr>
            <w:tcW w:w="1734" w:type="dxa"/>
            <w:vAlign w:val="center"/>
          </w:tcPr>
          <w:p w14:paraId="4861B52E" w14:textId="77777777" w:rsidR="005A2F2A" w:rsidRPr="00C85AD1" w:rsidRDefault="005A2F2A" w:rsidP="002F10BD">
            <w:pPr>
              <w:tabs>
                <w:tab w:val="left" w:pos="1260"/>
              </w:tabs>
              <w:jc w:val="center"/>
              <w:rPr>
                <w:rFonts w:ascii="Times New Roman" w:hAnsi="Times New Roman"/>
                <w:b/>
              </w:rPr>
            </w:pPr>
            <w:r w:rsidRPr="00C85AD1">
              <w:rPr>
                <w:rFonts w:ascii="Times New Roman" w:hAnsi="Times New Roman"/>
                <w:b/>
              </w:rPr>
              <w:t>Leistini nukrypimai</w:t>
            </w:r>
          </w:p>
        </w:tc>
      </w:tr>
      <w:tr w:rsidR="005A2F2A" w:rsidRPr="00C85AD1" w14:paraId="771170DA" w14:textId="77777777" w:rsidTr="002F10BD">
        <w:trPr>
          <w:jc w:val="center"/>
        </w:trPr>
        <w:tc>
          <w:tcPr>
            <w:tcW w:w="9425" w:type="dxa"/>
            <w:gridSpan w:val="3"/>
            <w:vAlign w:val="center"/>
          </w:tcPr>
          <w:p w14:paraId="6013EA54" w14:textId="77777777" w:rsidR="005A2F2A" w:rsidRPr="00C85AD1" w:rsidRDefault="005A2F2A" w:rsidP="002F10BD">
            <w:pPr>
              <w:tabs>
                <w:tab w:val="left" w:pos="1260"/>
              </w:tabs>
              <w:jc w:val="center"/>
              <w:rPr>
                <w:rFonts w:ascii="Times New Roman" w:hAnsi="Times New Roman"/>
                <w:b/>
                <w:i/>
              </w:rPr>
            </w:pPr>
            <w:r w:rsidRPr="00C85AD1">
              <w:rPr>
                <w:rFonts w:ascii="Times New Roman" w:hAnsi="Times New Roman"/>
                <w:b/>
                <w:i/>
              </w:rPr>
              <w:t>1. Griovių geometriniai parametrai ir aukščiai</w:t>
            </w:r>
          </w:p>
        </w:tc>
      </w:tr>
      <w:tr w:rsidR="005A2F2A" w:rsidRPr="00C85AD1" w14:paraId="0A39776C" w14:textId="77777777" w:rsidTr="002F10BD">
        <w:trPr>
          <w:jc w:val="center"/>
        </w:trPr>
        <w:tc>
          <w:tcPr>
            <w:tcW w:w="594" w:type="dxa"/>
            <w:vAlign w:val="center"/>
          </w:tcPr>
          <w:p w14:paraId="73236150"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2F593FA9"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xml:space="preserve">Griovio dugno </w:t>
            </w:r>
            <w:proofErr w:type="spellStart"/>
            <w:r w:rsidRPr="00C85AD1">
              <w:rPr>
                <w:rFonts w:ascii="Times New Roman" w:hAnsi="Times New Roman"/>
              </w:rPr>
              <w:t>altitudės</w:t>
            </w:r>
            <w:proofErr w:type="spellEnd"/>
          </w:p>
        </w:tc>
        <w:tc>
          <w:tcPr>
            <w:tcW w:w="1734" w:type="dxa"/>
            <w:vAlign w:val="center"/>
          </w:tcPr>
          <w:p w14:paraId="0DEC0B24"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+ 5 cm</w:t>
            </w:r>
          </w:p>
          <w:p w14:paraId="33742844"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- 10 cm</w:t>
            </w:r>
          </w:p>
        </w:tc>
      </w:tr>
      <w:tr w:rsidR="005A2F2A" w:rsidRPr="00C85AD1" w14:paraId="62BA53C0" w14:textId="77777777" w:rsidTr="002F10BD">
        <w:trPr>
          <w:jc w:val="center"/>
        </w:trPr>
        <w:tc>
          <w:tcPr>
            <w:tcW w:w="594" w:type="dxa"/>
            <w:vAlign w:val="center"/>
          </w:tcPr>
          <w:p w14:paraId="59A71EFC"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7B5C7E96"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xml:space="preserve">Griovio dugno atvirkštinis nuolydis </w:t>
            </w:r>
          </w:p>
        </w:tc>
        <w:tc>
          <w:tcPr>
            <w:tcW w:w="1734" w:type="dxa"/>
            <w:vAlign w:val="center"/>
          </w:tcPr>
          <w:p w14:paraId="267146EA" w14:textId="77777777" w:rsidR="005A2F2A" w:rsidRPr="00C85AD1" w:rsidRDefault="005A2F2A" w:rsidP="002F10BD">
            <w:pPr>
              <w:tabs>
                <w:tab w:val="left" w:pos="1260"/>
              </w:tabs>
              <w:rPr>
                <w:rFonts w:ascii="Times New Roman" w:hAnsi="Times New Roman"/>
              </w:rPr>
            </w:pPr>
            <w:r w:rsidRPr="00C85AD1">
              <w:rPr>
                <w:rFonts w:ascii="Times New Roman" w:hAnsi="Times New Roman"/>
              </w:rPr>
              <w:t>neleistinas</w:t>
            </w:r>
          </w:p>
        </w:tc>
      </w:tr>
      <w:tr w:rsidR="005A2F2A" w:rsidRPr="00C85AD1" w14:paraId="511CF1C4" w14:textId="77777777" w:rsidTr="002F10BD">
        <w:trPr>
          <w:jc w:val="center"/>
        </w:trPr>
        <w:tc>
          <w:tcPr>
            <w:tcW w:w="594" w:type="dxa"/>
            <w:vAlign w:val="center"/>
          </w:tcPr>
          <w:p w14:paraId="212BD74D"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29EF63B0" w14:textId="77777777" w:rsidR="005A2F2A" w:rsidRPr="00C85AD1" w:rsidRDefault="005A2F2A" w:rsidP="002F10BD">
            <w:pPr>
              <w:tabs>
                <w:tab w:val="left" w:pos="1260"/>
              </w:tabs>
              <w:rPr>
                <w:rFonts w:ascii="Times New Roman" w:hAnsi="Times New Roman"/>
              </w:rPr>
            </w:pPr>
            <w:r w:rsidRPr="00C85AD1">
              <w:rPr>
                <w:rFonts w:ascii="Times New Roman" w:hAnsi="Times New Roman"/>
              </w:rPr>
              <w:t>Griovio dugno plotis</w:t>
            </w:r>
          </w:p>
        </w:tc>
        <w:tc>
          <w:tcPr>
            <w:tcW w:w="1734" w:type="dxa"/>
            <w:vAlign w:val="center"/>
          </w:tcPr>
          <w:p w14:paraId="5FD0320C"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10 cm</w:t>
            </w:r>
          </w:p>
        </w:tc>
      </w:tr>
      <w:tr w:rsidR="005A2F2A" w:rsidRPr="00C85AD1" w14:paraId="71F7B2A4" w14:textId="77777777" w:rsidTr="002F10BD">
        <w:trPr>
          <w:jc w:val="center"/>
        </w:trPr>
        <w:tc>
          <w:tcPr>
            <w:tcW w:w="594" w:type="dxa"/>
            <w:vAlign w:val="center"/>
          </w:tcPr>
          <w:p w14:paraId="5E73CC42"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1B6FFAF0" w14:textId="77777777" w:rsidR="005A2F2A" w:rsidRPr="00C85AD1" w:rsidRDefault="005A2F2A" w:rsidP="002F10BD">
            <w:pPr>
              <w:tabs>
                <w:tab w:val="left" w:pos="1260"/>
              </w:tabs>
              <w:rPr>
                <w:rFonts w:ascii="Times New Roman" w:hAnsi="Times New Roman"/>
              </w:rPr>
            </w:pPr>
            <w:r w:rsidRPr="00C85AD1">
              <w:rPr>
                <w:rFonts w:ascii="Times New Roman" w:hAnsi="Times New Roman"/>
              </w:rPr>
              <w:t>Griovio šlaitų koeficientas</w:t>
            </w:r>
          </w:p>
        </w:tc>
        <w:tc>
          <w:tcPr>
            <w:tcW w:w="1734" w:type="dxa"/>
            <w:vAlign w:val="center"/>
          </w:tcPr>
          <w:p w14:paraId="31FA7F70"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xml:space="preserve">± 10 proc. </w:t>
            </w:r>
          </w:p>
        </w:tc>
      </w:tr>
      <w:tr w:rsidR="005A2F2A" w:rsidRPr="00C85AD1" w14:paraId="4EAEB5B5" w14:textId="77777777" w:rsidTr="002F10BD">
        <w:trPr>
          <w:jc w:val="center"/>
        </w:trPr>
        <w:tc>
          <w:tcPr>
            <w:tcW w:w="594" w:type="dxa"/>
            <w:vAlign w:val="center"/>
          </w:tcPr>
          <w:p w14:paraId="468D3E4E" w14:textId="77777777" w:rsidR="005A2F2A" w:rsidRPr="00C85AD1" w:rsidRDefault="005A2F2A" w:rsidP="005A2F2A">
            <w:pPr>
              <w:numPr>
                <w:ilvl w:val="0"/>
                <w:numId w:val="23"/>
              </w:numPr>
              <w:tabs>
                <w:tab w:val="left" w:pos="1260"/>
              </w:tabs>
              <w:spacing w:after="0" w:line="240" w:lineRule="auto"/>
              <w:rPr>
                <w:rFonts w:ascii="Times New Roman" w:hAnsi="Times New Roman"/>
              </w:rPr>
            </w:pPr>
          </w:p>
        </w:tc>
        <w:tc>
          <w:tcPr>
            <w:tcW w:w="7097" w:type="dxa"/>
            <w:vAlign w:val="center"/>
          </w:tcPr>
          <w:p w14:paraId="339C1293" w14:textId="77777777" w:rsidR="005A2F2A" w:rsidRPr="00C85AD1" w:rsidRDefault="005A2F2A" w:rsidP="002F10BD">
            <w:pPr>
              <w:tabs>
                <w:tab w:val="left" w:pos="1260"/>
              </w:tabs>
              <w:rPr>
                <w:rFonts w:ascii="Times New Roman" w:hAnsi="Times New Roman"/>
              </w:rPr>
            </w:pPr>
            <w:r w:rsidRPr="00C85AD1">
              <w:rPr>
                <w:rFonts w:ascii="Times New Roman" w:hAnsi="Times New Roman"/>
              </w:rPr>
              <w:t>Paviršinio vandens nuleidimo priemonių (latakų, vagų) nuolydžiai ir kiti parametrai (gylis, plotis ir kt.) pagal brėžinius</w:t>
            </w:r>
          </w:p>
        </w:tc>
        <w:tc>
          <w:tcPr>
            <w:tcW w:w="1734" w:type="dxa"/>
            <w:vAlign w:val="center"/>
          </w:tcPr>
          <w:p w14:paraId="05815BE3" w14:textId="77777777" w:rsidR="005A2F2A" w:rsidRPr="00C85AD1" w:rsidRDefault="005A2F2A" w:rsidP="002F10BD">
            <w:pPr>
              <w:tabs>
                <w:tab w:val="left" w:pos="1260"/>
              </w:tabs>
              <w:rPr>
                <w:rFonts w:ascii="Times New Roman" w:hAnsi="Times New Roman"/>
              </w:rPr>
            </w:pPr>
            <w:r w:rsidRPr="00C85AD1">
              <w:rPr>
                <w:rFonts w:ascii="Times New Roman" w:hAnsi="Times New Roman"/>
              </w:rPr>
              <w:t>mažinti neleidžiama</w:t>
            </w:r>
          </w:p>
        </w:tc>
      </w:tr>
      <w:tr w:rsidR="005A2F2A" w:rsidRPr="00C85AD1" w14:paraId="357A8A3F" w14:textId="77777777" w:rsidTr="002F10BD">
        <w:trPr>
          <w:jc w:val="center"/>
        </w:trPr>
        <w:tc>
          <w:tcPr>
            <w:tcW w:w="9425" w:type="dxa"/>
            <w:gridSpan w:val="3"/>
            <w:vAlign w:val="center"/>
          </w:tcPr>
          <w:p w14:paraId="1F7DBAF8" w14:textId="77777777" w:rsidR="005A2F2A" w:rsidRPr="00C85AD1" w:rsidRDefault="005A2F2A" w:rsidP="002F10BD">
            <w:pPr>
              <w:tabs>
                <w:tab w:val="left" w:pos="1260"/>
              </w:tabs>
              <w:jc w:val="center"/>
              <w:rPr>
                <w:rFonts w:ascii="Times New Roman" w:hAnsi="Times New Roman"/>
              </w:rPr>
            </w:pPr>
            <w:r w:rsidRPr="00C85AD1">
              <w:rPr>
                <w:rFonts w:ascii="Times New Roman" w:hAnsi="Times New Roman"/>
                <w:b/>
                <w:i/>
              </w:rPr>
              <w:t>3. Vandens pralaidos</w:t>
            </w:r>
          </w:p>
        </w:tc>
      </w:tr>
      <w:tr w:rsidR="005A2F2A" w:rsidRPr="00C85AD1" w14:paraId="2F18A242" w14:textId="77777777" w:rsidTr="002F10BD">
        <w:trPr>
          <w:jc w:val="center"/>
        </w:trPr>
        <w:tc>
          <w:tcPr>
            <w:tcW w:w="594" w:type="dxa"/>
            <w:vAlign w:val="center"/>
          </w:tcPr>
          <w:p w14:paraId="391657AC"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292E3196"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xml:space="preserve">Dugno </w:t>
            </w:r>
            <w:proofErr w:type="spellStart"/>
            <w:r w:rsidRPr="00C85AD1">
              <w:rPr>
                <w:rFonts w:ascii="Times New Roman" w:hAnsi="Times New Roman"/>
              </w:rPr>
              <w:t>altitudės</w:t>
            </w:r>
            <w:proofErr w:type="spellEnd"/>
            <w:r w:rsidRPr="00C85AD1">
              <w:rPr>
                <w:rFonts w:ascii="Times New Roman" w:hAnsi="Times New Roman"/>
              </w:rPr>
              <w:t xml:space="preserve"> galuose </w:t>
            </w:r>
          </w:p>
        </w:tc>
        <w:tc>
          <w:tcPr>
            <w:tcW w:w="1734" w:type="dxa"/>
            <w:vAlign w:val="center"/>
          </w:tcPr>
          <w:p w14:paraId="6C3101A2"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5 cm</w:t>
            </w:r>
          </w:p>
        </w:tc>
      </w:tr>
      <w:tr w:rsidR="005A2F2A" w:rsidRPr="00C85AD1" w14:paraId="3A6BFF7A" w14:textId="77777777" w:rsidTr="002F10BD">
        <w:trPr>
          <w:jc w:val="center"/>
        </w:trPr>
        <w:tc>
          <w:tcPr>
            <w:tcW w:w="594" w:type="dxa"/>
            <w:vAlign w:val="center"/>
          </w:tcPr>
          <w:p w14:paraId="5F1581EF"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5726A45C" w14:textId="77777777" w:rsidR="005A2F2A" w:rsidRPr="00C85AD1" w:rsidRDefault="005A2F2A" w:rsidP="002F10BD">
            <w:pPr>
              <w:tabs>
                <w:tab w:val="left" w:pos="1260"/>
              </w:tabs>
              <w:rPr>
                <w:rFonts w:ascii="Times New Roman" w:hAnsi="Times New Roman"/>
              </w:rPr>
            </w:pPr>
            <w:r w:rsidRPr="00C85AD1">
              <w:rPr>
                <w:rFonts w:ascii="Times New Roman" w:hAnsi="Times New Roman"/>
              </w:rPr>
              <w:t>Antgalių geometriniai rodikliai</w:t>
            </w:r>
          </w:p>
        </w:tc>
        <w:tc>
          <w:tcPr>
            <w:tcW w:w="1734" w:type="dxa"/>
            <w:vAlign w:val="center"/>
          </w:tcPr>
          <w:p w14:paraId="007C44E7"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3 cm</w:t>
            </w:r>
          </w:p>
        </w:tc>
      </w:tr>
      <w:tr w:rsidR="005A2F2A" w:rsidRPr="00C85AD1" w14:paraId="7C432C6C" w14:textId="77777777" w:rsidTr="002F10BD">
        <w:trPr>
          <w:jc w:val="center"/>
        </w:trPr>
        <w:tc>
          <w:tcPr>
            <w:tcW w:w="594" w:type="dxa"/>
            <w:vAlign w:val="center"/>
          </w:tcPr>
          <w:p w14:paraId="5C34AF94"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6C40B846"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xml:space="preserve">Pralaidos antgalio sujungimas su vamzdžiu </w:t>
            </w:r>
          </w:p>
        </w:tc>
        <w:tc>
          <w:tcPr>
            <w:tcW w:w="1734" w:type="dxa"/>
            <w:vAlign w:val="center"/>
          </w:tcPr>
          <w:p w14:paraId="09EA4AC5" w14:textId="77777777" w:rsidR="005A2F2A" w:rsidRPr="00C85AD1" w:rsidRDefault="005A2F2A" w:rsidP="002F10BD">
            <w:pPr>
              <w:tabs>
                <w:tab w:val="left" w:pos="1260"/>
              </w:tabs>
              <w:rPr>
                <w:rFonts w:ascii="Times New Roman" w:hAnsi="Times New Roman"/>
              </w:rPr>
            </w:pPr>
            <w:r w:rsidRPr="00C85AD1">
              <w:rPr>
                <w:rFonts w:ascii="Times New Roman" w:hAnsi="Times New Roman"/>
              </w:rPr>
              <w:t>be nukrypimų</w:t>
            </w:r>
          </w:p>
        </w:tc>
      </w:tr>
      <w:tr w:rsidR="005A2F2A" w:rsidRPr="00C85AD1" w14:paraId="602ED111" w14:textId="77777777" w:rsidTr="002F10BD">
        <w:trPr>
          <w:jc w:val="center"/>
        </w:trPr>
        <w:tc>
          <w:tcPr>
            <w:tcW w:w="594" w:type="dxa"/>
            <w:vAlign w:val="center"/>
          </w:tcPr>
          <w:p w14:paraId="380C28AA"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4580DE4B"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xml:space="preserve">Pralaidos sujungimas su grioviu </w:t>
            </w:r>
          </w:p>
        </w:tc>
        <w:tc>
          <w:tcPr>
            <w:tcW w:w="1734" w:type="dxa"/>
            <w:vAlign w:val="center"/>
          </w:tcPr>
          <w:p w14:paraId="7BDCC998" w14:textId="77777777" w:rsidR="005A2F2A" w:rsidRPr="00C85AD1" w:rsidRDefault="005A2F2A" w:rsidP="002F10BD">
            <w:pPr>
              <w:tabs>
                <w:tab w:val="left" w:pos="1260"/>
              </w:tabs>
              <w:rPr>
                <w:rFonts w:ascii="Times New Roman" w:hAnsi="Times New Roman"/>
              </w:rPr>
            </w:pPr>
            <w:r w:rsidRPr="00C85AD1">
              <w:rPr>
                <w:rFonts w:ascii="Times New Roman" w:hAnsi="Times New Roman"/>
              </w:rPr>
              <w:t>be nukrypimų</w:t>
            </w:r>
          </w:p>
        </w:tc>
      </w:tr>
      <w:tr w:rsidR="005A2F2A" w:rsidRPr="00C85AD1" w14:paraId="7C891FF2" w14:textId="77777777" w:rsidTr="002F10BD">
        <w:trPr>
          <w:jc w:val="center"/>
        </w:trPr>
        <w:tc>
          <w:tcPr>
            <w:tcW w:w="594" w:type="dxa"/>
            <w:vAlign w:val="center"/>
          </w:tcPr>
          <w:p w14:paraId="7F1754F6"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3D234EC3" w14:textId="77777777" w:rsidR="005A2F2A" w:rsidRPr="00C85AD1" w:rsidRDefault="005A2F2A" w:rsidP="002F10BD">
            <w:pPr>
              <w:tabs>
                <w:tab w:val="left" w:pos="1260"/>
              </w:tabs>
              <w:rPr>
                <w:rFonts w:ascii="Times New Roman" w:hAnsi="Times New Roman"/>
              </w:rPr>
            </w:pPr>
            <w:r w:rsidRPr="00C85AD1">
              <w:rPr>
                <w:rFonts w:ascii="Times New Roman" w:hAnsi="Times New Roman"/>
              </w:rPr>
              <w:t>Stiprinimo plokščių kiekis</w:t>
            </w:r>
          </w:p>
        </w:tc>
        <w:tc>
          <w:tcPr>
            <w:tcW w:w="1734" w:type="dxa"/>
            <w:vAlign w:val="center"/>
          </w:tcPr>
          <w:p w14:paraId="0E91702D" w14:textId="77777777" w:rsidR="005A2F2A" w:rsidRPr="00C85AD1" w:rsidRDefault="005A2F2A" w:rsidP="002F10BD">
            <w:pPr>
              <w:tabs>
                <w:tab w:val="left" w:pos="1260"/>
              </w:tabs>
              <w:rPr>
                <w:rFonts w:ascii="Times New Roman" w:hAnsi="Times New Roman"/>
              </w:rPr>
            </w:pPr>
            <w:r w:rsidRPr="00C85AD1">
              <w:rPr>
                <w:rFonts w:ascii="Times New Roman" w:hAnsi="Times New Roman"/>
              </w:rPr>
              <w:t>mažinti neleidžiama</w:t>
            </w:r>
          </w:p>
        </w:tc>
      </w:tr>
      <w:tr w:rsidR="005A2F2A" w:rsidRPr="00C85AD1" w14:paraId="2D5632A0" w14:textId="77777777" w:rsidTr="002F10BD">
        <w:trPr>
          <w:jc w:val="center"/>
        </w:trPr>
        <w:tc>
          <w:tcPr>
            <w:tcW w:w="594" w:type="dxa"/>
            <w:vAlign w:val="center"/>
          </w:tcPr>
          <w:p w14:paraId="339B908F"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72058B59" w14:textId="77777777" w:rsidR="005A2F2A" w:rsidRPr="00C85AD1" w:rsidRDefault="005A2F2A" w:rsidP="002F10BD">
            <w:pPr>
              <w:tabs>
                <w:tab w:val="left" w:pos="1260"/>
              </w:tabs>
              <w:rPr>
                <w:rFonts w:ascii="Times New Roman" w:hAnsi="Times New Roman"/>
              </w:rPr>
            </w:pPr>
            <w:r w:rsidRPr="00C85AD1">
              <w:rPr>
                <w:rFonts w:ascii="Times New Roman" w:hAnsi="Times New Roman"/>
              </w:rPr>
              <w:t>Stiprinimo plokščių briaunų peraukštėjimas</w:t>
            </w:r>
          </w:p>
        </w:tc>
        <w:tc>
          <w:tcPr>
            <w:tcW w:w="1734" w:type="dxa"/>
            <w:vAlign w:val="center"/>
          </w:tcPr>
          <w:p w14:paraId="59BFC786"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2 cm</w:t>
            </w:r>
          </w:p>
        </w:tc>
      </w:tr>
      <w:tr w:rsidR="005A2F2A" w:rsidRPr="00C85AD1" w14:paraId="5E306155" w14:textId="77777777" w:rsidTr="002F10BD">
        <w:trPr>
          <w:jc w:val="center"/>
        </w:trPr>
        <w:tc>
          <w:tcPr>
            <w:tcW w:w="594" w:type="dxa"/>
            <w:vAlign w:val="center"/>
          </w:tcPr>
          <w:p w14:paraId="5EE100E2"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78EBD95B" w14:textId="77777777" w:rsidR="005A2F2A" w:rsidRPr="00C85AD1" w:rsidRDefault="005A2F2A" w:rsidP="002F10BD">
            <w:pPr>
              <w:tabs>
                <w:tab w:val="left" w:pos="1260"/>
              </w:tabs>
              <w:rPr>
                <w:rFonts w:ascii="Times New Roman" w:hAnsi="Times New Roman"/>
              </w:rPr>
            </w:pPr>
            <w:r w:rsidRPr="00C85AD1">
              <w:rPr>
                <w:rFonts w:ascii="Times New Roman" w:hAnsi="Times New Roman"/>
              </w:rPr>
              <w:t>Tarpai tarp stiprinimo plokščių</w:t>
            </w:r>
          </w:p>
        </w:tc>
        <w:tc>
          <w:tcPr>
            <w:tcW w:w="1734" w:type="dxa"/>
            <w:vAlign w:val="center"/>
          </w:tcPr>
          <w:p w14:paraId="0AFE708C"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+ 2 cm</w:t>
            </w:r>
          </w:p>
        </w:tc>
      </w:tr>
      <w:tr w:rsidR="005A2F2A" w:rsidRPr="00C85AD1" w14:paraId="5B90B317" w14:textId="77777777" w:rsidTr="002F10BD">
        <w:trPr>
          <w:jc w:val="center"/>
        </w:trPr>
        <w:tc>
          <w:tcPr>
            <w:tcW w:w="594" w:type="dxa"/>
            <w:vAlign w:val="center"/>
          </w:tcPr>
          <w:p w14:paraId="0112D5BF"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4A9EA806" w14:textId="77777777" w:rsidR="005A2F2A" w:rsidRPr="00C85AD1" w:rsidRDefault="005A2F2A" w:rsidP="002F10BD">
            <w:pPr>
              <w:tabs>
                <w:tab w:val="left" w:pos="1260"/>
              </w:tabs>
              <w:rPr>
                <w:rFonts w:ascii="Times New Roman" w:hAnsi="Times New Roman"/>
              </w:rPr>
            </w:pPr>
            <w:r w:rsidRPr="00C85AD1">
              <w:rPr>
                <w:rFonts w:ascii="Times New Roman" w:hAnsi="Times New Roman"/>
              </w:rPr>
              <w:t>Po plokštėmis įrengiamo žvyro sluoksnis 9pagal brėžinius)</w:t>
            </w:r>
          </w:p>
        </w:tc>
        <w:tc>
          <w:tcPr>
            <w:tcW w:w="1734" w:type="dxa"/>
            <w:vAlign w:val="center"/>
          </w:tcPr>
          <w:p w14:paraId="43A0CB64" w14:textId="77777777" w:rsidR="005A2F2A" w:rsidRPr="00C85AD1" w:rsidRDefault="005A2F2A" w:rsidP="002F10BD">
            <w:pPr>
              <w:tabs>
                <w:tab w:val="left" w:pos="1260"/>
              </w:tabs>
              <w:rPr>
                <w:rFonts w:ascii="Times New Roman" w:hAnsi="Times New Roman"/>
              </w:rPr>
            </w:pPr>
            <w:r w:rsidRPr="00C85AD1">
              <w:rPr>
                <w:rFonts w:ascii="Times New Roman" w:hAnsi="Times New Roman"/>
              </w:rPr>
              <w:t>+3 cm</w:t>
            </w:r>
          </w:p>
          <w:p w14:paraId="0AA79F23" w14:textId="77777777" w:rsidR="005A2F2A" w:rsidRPr="00C85AD1" w:rsidRDefault="005A2F2A" w:rsidP="002F10BD">
            <w:pPr>
              <w:tabs>
                <w:tab w:val="left" w:pos="1260"/>
              </w:tabs>
              <w:rPr>
                <w:rFonts w:ascii="Times New Roman" w:hAnsi="Times New Roman"/>
              </w:rPr>
            </w:pPr>
            <w:r w:rsidRPr="00C85AD1">
              <w:rPr>
                <w:rFonts w:ascii="Times New Roman" w:hAnsi="Times New Roman"/>
              </w:rPr>
              <w:t>-2 cm</w:t>
            </w:r>
          </w:p>
        </w:tc>
      </w:tr>
      <w:tr w:rsidR="005A2F2A" w:rsidRPr="00C85AD1" w14:paraId="14825E11" w14:textId="77777777" w:rsidTr="002F10BD">
        <w:trPr>
          <w:jc w:val="center"/>
        </w:trPr>
        <w:tc>
          <w:tcPr>
            <w:tcW w:w="594" w:type="dxa"/>
            <w:vAlign w:val="center"/>
          </w:tcPr>
          <w:p w14:paraId="59336E18"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25136869" w14:textId="77777777" w:rsidR="005A2F2A" w:rsidRPr="00C85AD1" w:rsidRDefault="005A2F2A" w:rsidP="002F10BD">
            <w:pPr>
              <w:tabs>
                <w:tab w:val="left" w:pos="1260"/>
              </w:tabs>
              <w:rPr>
                <w:rFonts w:ascii="Times New Roman" w:hAnsi="Times New Roman"/>
              </w:rPr>
            </w:pPr>
            <w:r w:rsidRPr="00C85AD1">
              <w:rPr>
                <w:rFonts w:ascii="Times New Roman" w:hAnsi="Times New Roman"/>
              </w:rPr>
              <w:t>Vandens pralaidos ilgis (plastikinių ir metalinių vamzdžių deformacijos galimos iki 2 proc.)</w:t>
            </w:r>
          </w:p>
        </w:tc>
        <w:tc>
          <w:tcPr>
            <w:tcW w:w="1734" w:type="dxa"/>
            <w:vAlign w:val="center"/>
          </w:tcPr>
          <w:p w14:paraId="749947E0"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+ 50 cm</w:t>
            </w:r>
          </w:p>
          <w:p w14:paraId="3767645F"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- 20 cm</w:t>
            </w:r>
          </w:p>
        </w:tc>
      </w:tr>
      <w:tr w:rsidR="005A2F2A" w:rsidRPr="00C85AD1" w14:paraId="61DBA5AB" w14:textId="77777777" w:rsidTr="002F10BD">
        <w:trPr>
          <w:jc w:val="center"/>
        </w:trPr>
        <w:tc>
          <w:tcPr>
            <w:tcW w:w="594" w:type="dxa"/>
            <w:vAlign w:val="center"/>
          </w:tcPr>
          <w:p w14:paraId="685F6593"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2EC8A978" w14:textId="77777777" w:rsidR="005A2F2A" w:rsidRPr="00C85AD1" w:rsidRDefault="005A2F2A" w:rsidP="002F10BD">
            <w:pPr>
              <w:tabs>
                <w:tab w:val="left" w:pos="1260"/>
              </w:tabs>
              <w:rPr>
                <w:rFonts w:ascii="Times New Roman" w:hAnsi="Times New Roman"/>
              </w:rPr>
            </w:pPr>
            <w:r w:rsidRPr="00C85AD1">
              <w:rPr>
                <w:rFonts w:ascii="Times New Roman" w:hAnsi="Times New Roman"/>
              </w:rPr>
              <w:t>Virš pralaidos važiuojamosios dalies plotis</w:t>
            </w:r>
          </w:p>
        </w:tc>
        <w:tc>
          <w:tcPr>
            <w:tcW w:w="1734" w:type="dxa"/>
            <w:vAlign w:val="center"/>
          </w:tcPr>
          <w:p w14:paraId="631A3E1A"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+ 50 cm</w:t>
            </w:r>
          </w:p>
          <w:p w14:paraId="00CD5FAA"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- 20 cm</w:t>
            </w:r>
          </w:p>
        </w:tc>
      </w:tr>
      <w:tr w:rsidR="005A2F2A" w:rsidRPr="00C85AD1" w14:paraId="683B41C4" w14:textId="77777777" w:rsidTr="002F10BD">
        <w:trPr>
          <w:jc w:val="center"/>
        </w:trPr>
        <w:tc>
          <w:tcPr>
            <w:tcW w:w="594" w:type="dxa"/>
            <w:vAlign w:val="center"/>
          </w:tcPr>
          <w:p w14:paraId="426F71B4" w14:textId="77777777" w:rsidR="005A2F2A" w:rsidRPr="00C85AD1" w:rsidRDefault="005A2F2A" w:rsidP="005A2F2A">
            <w:pPr>
              <w:numPr>
                <w:ilvl w:val="0"/>
                <w:numId w:val="23"/>
              </w:numPr>
              <w:tabs>
                <w:tab w:val="left" w:pos="1260"/>
              </w:tabs>
              <w:spacing w:after="0" w:line="240" w:lineRule="auto"/>
              <w:jc w:val="center"/>
              <w:rPr>
                <w:rFonts w:ascii="Times New Roman" w:hAnsi="Times New Roman"/>
              </w:rPr>
            </w:pPr>
          </w:p>
        </w:tc>
        <w:tc>
          <w:tcPr>
            <w:tcW w:w="7097" w:type="dxa"/>
            <w:vAlign w:val="center"/>
          </w:tcPr>
          <w:p w14:paraId="4869F0DD" w14:textId="77777777" w:rsidR="005A2F2A" w:rsidRPr="00C85AD1" w:rsidRDefault="005A2F2A" w:rsidP="002F10BD">
            <w:pPr>
              <w:tabs>
                <w:tab w:val="left" w:pos="1260"/>
              </w:tabs>
              <w:rPr>
                <w:rFonts w:ascii="Times New Roman" w:hAnsi="Times New Roman"/>
              </w:rPr>
            </w:pPr>
            <w:r w:rsidRPr="00C85AD1">
              <w:rPr>
                <w:rFonts w:ascii="Times New Roman" w:hAnsi="Times New Roman"/>
              </w:rPr>
              <w:t>Skaldos prizmės arba akmenų metinio už plokštėmis stiprinimo įrengimas (ilgis)</w:t>
            </w:r>
          </w:p>
        </w:tc>
        <w:tc>
          <w:tcPr>
            <w:tcW w:w="1734" w:type="dxa"/>
            <w:vAlign w:val="center"/>
          </w:tcPr>
          <w:p w14:paraId="234A2C66"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neribojamas</w:t>
            </w:r>
          </w:p>
          <w:p w14:paraId="6F95FDEC" w14:textId="77777777" w:rsidR="005A2F2A" w:rsidRPr="00C85AD1" w:rsidRDefault="005A2F2A" w:rsidP="002F10BD">
            <w:pPr>
              <w:tabs>
                <w:tab w:val="left" w:pos="1260"/>
              </w:tabs>
              <w:rPr>
                <w:rFonts w:ascii="Times New Roman" w:hAnsi="Times New Roman"/>
              </w:rPr>
            </w:pPr>
            <w:r w:rsidRPr="00C85AD1">
              <w:rPr>
                <w:rFonts w:ascii="Times New Roman" w:hAnsi="Times New Roman"/>
              </w:rPr>
              <w:t>- 20 cm</w:t>
            </w:r>
          </w:p>
        </w:tc>
      </w:tr>
    </w:tbl>
    <w:p w14:paraId="4456DFEF" w14:textId="77777777" w:rsidR="005A2F2A" w:rsidRPr="00C85AD1" w:rsidRDefault="005A2F2A" w:rsidP="005A2F2A">
      <w:pPr>
        <w:numPr>
          <w:ilvl w:val="1"/>
          <w:numId w:val="22"/>
        </w:numPr>
        <w:tabs>
          <w:tab w:val="left" w:pos="1260"/>
        </w:tabs>
        <w:spacing w:after="0" w:line="240" w:lineRule="auto"/>
        <w:rPr>
          <w:rFonts w:ascii="Times New Roman" w:hAnsi="Times New Roman"/>
        </w:rPr>
      </w:pPr>
      <w:r w:rsidRPr="00C85AD1">
        <w:rPr>
          <w:rFonts w:ascii="Times New Roman" w:hAnsi="Times New Roman"/>
        </w:rPr>
        <w:t xml:space="preserve">Darbų kokybę tikrina statybos techninės priežiūros vadovas, vadovautis melioracijos normatyviniais dokumentais (MND Nr. 7, 16 – 34 psl.), standartais, normomis, šiomis techninėmis specifikacijomis. </w:t>
      </w:r>
    </w:p>
    <w:p w14:paraId="53D9A499" w14:textId="77777777" w:rsidR="005A2F2A" w:rsidRPr="00C85AD1" w:rsidRDefault="005A2F2A" w:rsidP="005A2F2A">
      <w:pPr>
        <w:numPr>
          <w:ilvl w:val="0"/>
          <w:numId w:val="22"/>
        </w:numPr>
        <w:tabs>
          <w:tab w:val="left" w:pos="426"/>
        </w:tabs>
        <w:spacing w:after="0" w:line="240" w:lineRule="auto"/>
        <w:ind w:hanging="720"/>
        <w:jc w:val="both"/>
        <w:rPr>
          <w:rFonts w:ascii="Times New Roman" w:hAnsi="Times New Roman"/>
          <w:b/>
        </w:rPr>
      </w:pPr>
      <w:r w:rsidRPr="00C85AD1">
        <w:rPr>
          <w:rFonts w:ascii="Times New Roman" w:hAnsi="Times New Roman"/>
          <w:b/>
        </w:rPr>
        <w:t xml:space="preserve">Aplinkos apsaugos reikalavimai. </w:t>
      </w:r>
      <w:r w:rsidRPr="00C85AD1">
        <w:rPr>
          <w:rFonts w:ascii="Times New Roman" w:hAnsi="Times New Roman"/>
        </w:rPr>
        <w:t xml:space="preserve">Visų statybos etapų metu Rangovas privalo laikytis visų respublikoje galiojančių įstatymų, taisyklių ir tiesiogiai susijusių reikalavimų, bei atsižvelgti į visas priemones, projekto valdymą ir administravimą, kurie reikalingi užtikrinti aplinkosauginius reikalavimus. </w:t>
      </w:r>
    </w:p>
    <w:p w14:paraId="5F8C5414" w14:textId="77777777" w:rsidR="005A2F2A" w:rsidRPr="00C85AD1" w:rsidRDefault="005A2F2A" w:rsidP="005A2F2A">
      <w:pPr>
        <w:pStyle w:val="Sraopastraipa"/>
        <w:widowControl w:val="0"/>
        <w:numPr>
          <w:ilvl w:val="0"/>
          <w:numId w:val="22"/>
        </w:numPr>
        <w:suppressAutoHyphens/>
        <w:spacing w:after="0" w:line="240" w:lineRule="auto"/>
        <w:ind w:left="709" w:hanging="709"/>
        <w:jc w:val="both"/>
        <w:rPr>
          <w:b/>
          <w:sz w:val="22"/>
          <w:szCs w:val="22"/>
        </w:rPr>
      </w:pPr>
      <w:r w:rsidRPr="00C85AD1">
        <w:rPr>
          <w:b/>
          <w:sz w:val="22"/>
          <w:szCs w:val="22"/>
        </w:rPr>
        <w:t>Nurodymai ir reikalavimai projekto dokumentų parengimui: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6351"/>
      </w:tblGrid>
      <w:tr w:rsidR="005A2F2A" w:rsidRPr="00C85AD1" w14:paraId="0224B0D8" w14:textId="77777777" w:rsidTr="002F10BD">
        <w:trPr>
          <w:trHeight w:val="69"/>
          <w:jc w:val="center"/>
        </w:trPr>
        <w:tc>
          <w:tcPr>
            <w:tcW w:w="3236" w:type="dxa"/>
            <w:shd w:val="clear" w:color="000000" w:fill="FFFFFF"/>
          </w:tcPr>
          <w:p w14:paraId="25825C95" w14:textId="77777777" w:rsidR="005A2F2A" w:rsidRPr="00C85AD1" w:rsidRDefault="005A2F2A" w:rsidP="002F10BD">
            <w:pPr>
              <w:widowControl w:val="0"/>
              <w:jc w:val="center"/>
              <w:rPr>
                <w:rFonts w:ascii="Times New Roman" w:hAnsi="Times New Roman"/>
              </w:rPr>
            </w:pPr>
            <w:r w:rsidRPr="00C85AD1">
              <w:rPr>
                <w:rFonts w:ascii="Times New Roman" w:hAnsi="Times New Roman"/>
                <w:iCs/>
              </w:rPr>
              <w:lastRenderedPageBreak/>
              <w:tab/>
            </w:r>
            <w:r w:rsidRPr="00C85AD1">
              <w:rPr>
                <w:rFonts w:ascii="Times New Roman" w:hAnsi="Times New Roman"/>
                <w:b/>
                <w:bCs/>
              </w:rPr>
              <w:t>Nuoroda</w:t>
            </w:r>
          </w:p>
        </w:tc>
        <w:tc>
          <w:tcPr>
            <w:tcW w:w="6351" w:type="dxa"/>
            <w:shd w:val="clear" w:color="000000" w:fill="FFFFFF"/>
          </w:tcPr>
          <w:p w14:paraId="15268763" w14:textId="77777777" w:rsidR="005A2F2A" w:rsidRPr="00C85AD1" w:rsidRDefault="005A2F2A" w:rsidP="002F10BD">
            <w:pPr>
              <w:widowControl w:val="0"/>
              <w:jc w:val="center"/>
              <w:rPr>
                <w:rFonts w:ascii="Times New Roman" w:hAnsi="Times New Roman"/>
              </w:rPr>
            </w:pPr>
            <w:r w:rsidRPr="00C85AD1">
              <w:rPr>
                <w:rFonts w:ascii="Times New Roman" w:hAnsi="Times New Roman"/>
                <w:b/>
                <w:bCs/>
              </w:rPr>
              <w:t>Dokumento pavadinimas</w:t>
            </w:r>
          </w:p>
        </w:tc>
      </w:tr>
      <w:tr w:rsidR="005A2F2A" w:rsidRPr="00C85AD1" w14:paraId="7BFA3DA8" w14:textId="77777777" w:rsidTr="002F10BD">
        <w:trPr>
          <w:trHeight w:val="70"/>
          <w:jc w:val="center"/>
        </w:trPr>
        <w:tc>
          <w:tcPr>
            <w:tcW w:w="3236" w:type="dxa"/>
            <w:shd w:val="clear" w:color="000000" w:fill="FFFFFF"/>
          </w:tcPr>
          <w:p w14:paraId="54A0F3B5" w14:textId="77777777" w:rsidR="005A2F2A" w:rsidRPr="00C85AD1" w:rsidRDefault="005A2F2A" w:rsidP="002F10BD">
            <w:pPr>
              <w:widowControl w:val="0"/>
              <w:rPr>
                <w:rFonts w:ascii="Times New Roman" w:hAnsi="Times New Roman"/>
              </w:rPr>
            </w:pPr>
            <w:r w:rsidRPr="00C85AD1">
              <w:rPr>
                <w:rFonts w:ascii="Times New Roman" w:hAnsi="Times New Roman"/>
              </w:rPr>
              <w:t xml:space="preserve">Nr. I-1240 </w:t>
            </w:r>
          </w:p>
        </w:tc>
        <w:tc>
          <w:tcPr>
            <w:tcW w:w="6351" w:type="dxa"/>
            <w:shd w:val="clear" w:color="000000" w:fill="FFFFFF"/>
          </w:tcPr>
          <w:p w14:paraId="3DB24B29" w14:textId="77777777" w:rsidR="005A2F2A" w:rsidRPr="00C85AD1" w:rsidRDefault="005A2F2A" w:rsidP="002F10BD">
            <w:pPr>
              <w:widowControl w:val="0"/>
              <w:rPr>
                <w:rFonts w:ascii="Times New Roman" w:hAnsi="Times New Roman"/>
              </w:rPr>
            </w:pPr>
            <w:r w:rsidRPr="00C85AD1">
              <w:rPr>
                <w:rFonts w:ascii="Times New Roman" w:hAnsi="Times New Roman"/>
              </w:rPr>
              <w:t>Lietuvos Respublikos Statybos įstatymas</w:t>
            </w:r>
          </w:p>
        </w:tc>
      </w:tr>
      <w:tr w:rsidR="005A2F2A" w:rsidRPr="00C85AD1" w14:paraId="70F5DFF0" w14:textId="77777777" w:rsidTr="002F10BD">
        <w:trPr>
          <w:trHeight w:val="70"/>
          <w:jc w:val="center"/>
        </w:trPr>
        <w:tc>
          <w:tcPr>
            <w:tcW w:w="3236" w:type="dxa"/>
            <w:shd w:val="clear" w:color="000000" w:fill="FFFFFF"/>
          </w:tcPr>
          <w:p w14:paraId="4A1C4719" w14:textId="77777777" w:rsidR="005A2F2A" w:rsidRPr="00C85AD1" w:rsidRDefault="005A2F2A" w:rsidP="002F10BD">
            <w:pPr>
              <w:widowControl w:val="0"/>
              <w:rPr>
                <w:rFonts w:ascii="Times New Roman" w:hAnsi="Times New Roman"/>
              </w:rPr>
            </w:pPr>
            <w:r w:rsidRPr="00C85AD1">
              <w:rPr>
                <w:rFonts w:ascii="Times New Roman" w:hAnsi="Times New Roman"/>
              </w:rPr>
              <w:t xml:space="preserve">Nr. I-323 </w:t>
            </w:r>
          </w:p>
        </w:tc>
        <w:tc>
          <w:tcPr>
            <w:tcW w:w="6351" w:type="dxa"/>
            <w:shd w:val="clear" w:color="000000" w:fill="FFFFFF"/>
          </w:tcPr>
          <w:p w14:paraId="39E067AB" w14:textId="77777777" w:rsidR="005A2F2A" w:rsidRPr="00C85AD1" w:rsidRDefault="005A2F2A" w:rsidP="002F10BD">
            <w:pPr>
              <w:widowControl w:val="0"/>
              <w:rPr>
                <w:rFonts w:ascii="Times New Roman" w:hAnsi="Times New Roman"/>
              </w:rPr>
            </w:pPr>
            <w:r w:rsidRPr="00C85AD1">
              <w:rPr>
                <w:rFonts w:ascii="Times New Roman" w:hAnsi="Times New Roman"/>
              </w:rPr>
              <w:t>Lietuvos Respublikos Melioracijos įstatymas.</w:t>
            </w:r>
          </w:p>
        </w:tc>
      </w:tr>
      <w:tr w:rsidR="005A2F2A" w:rsidRPr="00C85AD1" w14:paraId="07A6C6B2" w14:textId="77777777" w:rsidTr="002F10BD">
        <w:trPr>
          <w:trHeight w:val="70"/>
          <w:jc w:val="center"/>
        </w:trPr>
        <w:tc>
          <w:tcPr>
            <w:tcW w:w="3236" w:type="dxa"/>
            <w:shd w:val="clear" w:color="000000" w:fill="FFFFFF"/>
          </w:tcPr>
          <w:p w14:paraId="239CEBB5" w14:textId="77777777" w:rsidR="005A2F2A" w:rsidRPr="00C85AD1" w:rsidRDefault="005A2F2A" w:rsidP="002F10BD">
            <w:pPr>
              <w:widowControl w:val="0"/>
              <w:rPr>
                <w:rFonts w:ascii="Times New Roman" w:hAnsi="Times New Roman"/>
              </w:rPr>
            </w:pPr>
            <w:r w:rsidRPr="00C85AD1">
              <w:rPr>
                <w:rFonts w:ascii="Times New Roman" w:hAnsi="Times New Roman"/>
              </w:rPr>
              <w:t>STR 1.01.08:2002</w:t>
            </w:r>
          </w:p>
        </w:tc>
        <w:tc>
          <w:tcPr>
            <w:tcW w:w="6351" w:type="dxa"/>
            <w:shd w:val="clear" w:color="000000" w:fill="FFFFFF"/>
          </w:tcPr>
          <w:p w14:paraId="560B396C" w14:textId="77777777" w:rsidR="005A2F2A" w:rsidRPr="00C85AD1" w:rsidRDefault="005A2F2A" w:rsidP="002F10BD">
            <w:pPr>
              <w:jc w:val="both"/>
              <w:rPr>
                <w:rFonts w:ascii="Times New Roman" w:hAnsi="Times New Roman"/>
              </w:rPr>
            </w:pPr>
            <w:r w:rsidRPr="00C85AD1">
              <w:rPr>
                <w:rFonts w:ascii="Times New Roman" w:hAnsi="Times New Roman"/>
              </w:rPr>
              <w:t xml:space="preserve">Statinio statybos rūšis </w:t>
            </w:r>
          </w:p>
        </w:tc>
      </w:tr>
      <w:tr w:rsidR="005A2F2A" w:rsidRPr="00C85AD1" w14:paraId="49DED14A" w14:textId="77777777" w:rsidTr="002F10BD">
        <w:trPr>
          <w:trHeight w:val="70"/>
          <w:jc w:val="center"/>
        </w:trPr>
        <w:tc>
          <w:tcPr>
            <w:tcW w:w="3236" w:type="dxa"/>
            <w:shd w:val="clear" w:color="000000" w:fill="FFFFFF"/>
          </w:tcPr>
          <w:p w14:paraId="242141B4" w14:textId="77777777" w:rsidR="005A2F2A" w:rsidRPr="00C85AD1" w:rsidRDefault="005A2F2A" w:rsidP="002F10BD">
            <w:pPr>
              <w:widowControl w:val="0"/>
              <w:rPr>
                <w:rFonts w:ascii="Times New Roman" w:hAnsi="Times New Roman"/>
              </w:rPr>
            </w:pPr>
            <w:r w:rsidRPr="00C85AD1">
              <w:rPr>
                <w:rFonts w:ascii="Times New Roman" w:hAnsi="Times New Roman"/>
              </w:rPr>
              <w:t>STR 1.01.09:2003</w:t>
            </w:r>
          </w:p>
        </w:tc>
        <w:tc>
          <w:tcPr>
            <w:tcW w:w="6351" w:type="dxa"/>
            <w:shd w:val="clear" w:color="000000" w:fill="FFFFFF"/>
          </w:tcPr>
          <w:p w14:paraId="2AE26238" w14:textId="77777777" w:rsidR="005A2F2A" w:rsidRPr="00C85AD1" w:rsidRDefault="005A2F2A" w:rsidP="002F10BD">
            <w:pPr>
              <w:jc w:val="both"/>
              <w:rPr>
                <w:rFonts w:ascii="Times New Roman" w:hAnsi="Times New Roman"/>
              </w:rPr>
            </w:pPr>
            <w:r w:rsidRPr="00C85AD1">
              <w:rPr>
                <w:rFonts w:ascii="Times New Roman" w:hAnsi="Times New Roman"/>
              </w:rPr>
              <w:t>Statinių klasifikavimas pagal jų naudojimo paskirtį</w:t>
            </w:r>
          </w:p>
        </w:tc>
      </w:tr>
      <w:tr w:rsidR="005A2F2A" w:rsidRPr="00C85AD1" w14:paraId="13BC59DE" w14:textId="77777777" w:rsidTr="002F10BD">
        <w:trPr>
          <w:trHeight w:val="70"/>
          <w:jc w:val="center"/>
        </w:trPr>
        <w:tc>
          <w:tcPr>
            <w:tcW w:w="3236" w:type="dxa"/>
            <w:shd w:val="clear" w:color="000000" w:fill="FFFFFF"/>
          </w:tcPr>
          <w:p w14:paraId="040FE0A6" w14:textId="77777777" w:rsidR="005A2F2A" w:rsidRPr="00C85AD1" w:rsidRDefault="005A2F2A" w:rsidP="002F10BD">
            <w:pPr>
              <w:widowControl w:val="0"/>
              <w:rPr>
                <w:rFonts w:ascii="Times New Roman" w:hAnsi="Times New Roman"/>
              </w:rPr>
            </w:pPr>
            <w:r w:rsidRPr="00C85AD1">
              <w:rPr>
                <w:rFonts w:ascii="Times New Roman" w:hAnsi="Times New Roman"/>
              </w:rPr>
              <w:t>STR 2.01.01(2):1999</w:t>
            </w:r>
          </w:p>
        </w:tc>
        <w:tc>
          <w:tcPr>
            <w:tcW w:w="6351" w:type="dxa"/>
            <w:shd w:val="clear" w:color="000000" w:fill="FFFFFF"/>
          </w:tcPr>
          <w:p w14:paraId="7029EED5" w14:textId="77777777" w:rsidR="005A2F2A" w:rsidRPr="00C85AD1" w:rsidRDefault="005A2F2A" w:rsidP="002F10BD">
            <w:pPr>
              <w:jc w:val="both"/>
              <w:rPr>
                <w:rFonts w:ascii="Times New Roman" w:hAnsi="Times New Roman"/>
              </w:rPr>
            </w:pPr>
            <w:r w:rsidRPr="00C85AD1">
              <w:rPr>
                <w:rFonts w:ascii="Times New Roman" w:hAnsi="Times New Roman"/>
              </w:rPr>
              <w:t>Esminiai statinio reikalavimai. Gaisrinė sauga</w:t>
            </w:r>
          </w:p>
        </w:tc>
      </w:tr>
      <w:tr w:rsidR="005A2F2A" w:rsidRPr="00C85AD1" w14:paraId="7B32469F" w14:textId="77777777" w:rsidTr="002F10BD">
        <w:trPr>
          <w:trHeight w:val="262"/>
          <w:jc w:val="center"/>
        </w:trPr>
        <w:tc>
          <w:tcPr>
            <w:tcW w:w="3236" w:type="dxa"/>
            <w:shd w:val="clear" w:color="000000" w:fill="FFFFFF"/>
          </w:tcPr>
          <w:p w14:paraId="3BD0501F" w14:textId="77777777" w:rsidR="005A2F2A" w:rsidRPr="00C85AD1" w:rsidRDefault="005A2F2A" w:rsidP="002F10BD">
            <w:pPr>
              <w:widowControl w:val="0"/>
              <w:rPr>
                <w:rFonts w:ascii="Times New Roman" w:hAnsi="Times New Roman"/>
              </w:rPr>
            </w:pPr>
            <w:r w:rsidRPr="00C85AD1">
              <w:rPr>
                <w:rFonts w:ascii="Times New Roman" w:hAnsi="Times New Roman"/>
              </w:rPr>
              <w:t>STR 2.01.01(3):1999</w:t>
            </w:r>
          </w:p>
        </w:tc>
        <w:tc>
          <w:tcPr>
            <w:tcW w:w="6351" w:type="dxa"/>
            <w:shd w:val="clear" w:color="000000" w:fill="FFFFFF"/>
          </w:tcPr>
          <w:p w14:paraId="419E9120" w14:textId="77777777" w:rsidR="005A2F2A" w:rsidRPr="00C85AD1" w:rsidRDefault="005A2F2A" w:rsidP="002F10BD">
            <w:pPr>
              <w:jc w:val="both"/>
              <w:rPr>
                <w:rFonts w:ascii="Times New Roman" w:hAnsi="Times New Roman"/>
              </w:rPr>
            </w:pPr>
            <w:r w:rsidRPr="00C85AD1">
              <w:rPr>
                <w:rFonts w:ascii="Times New Roman" w:hAnsi="Times New Roman"/>
              </w:rPr>
              <w:t>Esminiai statinio reikalavimai. Higiena, sveikata, aplinkos apsauga</w:t>
            </w:r>
          </w:p>
        </w:tc>
      </w:tr>
      <w:tr w:rsidR="005A2F2A" w:rsidRPr="00C85AD1" w14:paraId="11914FE4" w14:textId="77777777" w:rsidTr="002F10BD">
        <w:trPr>
          <w:trHeight w:val="70"/>
          <w:jc w:val="center"/>
        </w:trPr>
        <w:tc>
          <w:tcPr>
            <w:tcW w:w="3236" w:type="dxa"/>
            <w:shd w:val="clear" w:color="000000" w:fill="FFFFFF"/>
          </w:tcPr>
          <w:p w14:paraId="52CC4556" w14:textId="77777777" w:rsidR="005A2F2A" w:rsidRPr="00C85AD1" w:rsidRDefault="005A2F2A" w:rsidP="002F10BD">
            <w:pPr>
              <w:widowControl w:val="0"/>
              <w:rPr>
                <w:rFonts w:ascii="Times New Roman" w:hAnsi="Times New Roman"/>
              </w:rPr>
            </w:pPr>
            <w:r w:rsidRPr="00C85AD1">
              <w:rPr>
                <w:rFonts w:ascii="Times New Roman" w:hAnsi="Times New Roman"/>
              </w:rPr>
              <w:t>STR 2.05.05:2005</w:t>
            </w:r>
          </w:p>
        </w:tc>
        <w:tc>
          <w:tcPr>
            <w:tcW w:w="6351" w:type="dxa"/>
            <w:shd w:val="clear" w:color="000000" w:fill="FFFFFF"/>
          </w:tcPr>
          <w:p w14:paraId="018CCC96" w14:textId="77777777" w:rsidR="005A2F2A" w:rsidRPr="00C85AD1" w:rsidRDefault="005A2F2A" w:rsidP="002F10BD">
            <w:pPr>
              <w:jc w:val="both"/>
              <w:rPr>
                <w:rFonts w:ascii="Times New Roman" w:hAnsi="Times New Roman"/>
              </w:rPr>
            </w:pPr>
            <w:r w:rsidRPr="00C85AD1">
              <w:rPr>
                <w:rFonts w:ascii="Times New Roman" w:hAnsi="Times New Roman"/>
              </w:rPr>
              <w:t>Betoninių ir gelžbetoninių konstrukcijų projektavimas</w:t>
            </w:r>
          </w:p>
        </w:tc>
      </w:tr>
      <w:tr w:rsidR="005A2F2A" w:rsidRPr="00C85AD1" w14:paraId="4D7B699C" w14:textId="77777777" w:rsidTr="002F10BD">
        <w:trPr>
          <w:trHeight w:val="70"/>
          <w:jc w:val="center"/>
        </w:trPr>
        <w:tc>
          <w:tcPr>
            <w:tcW w:w="3236" w:type="dxa"/>
            <w:shd w:val="clear" w:color="000000" w:fill="FFFFFF"/>
          </w:tcPr>
          <w:p w14:paraId="0EB2968E" w14:textId="77777777" w:rsidR="005A2F2A" w:rsidRPr="00C85AD1" w:rsidRDefault="005A2F2A" w:rsidP="002F10BD">
            <w:pPr>
              <w:widowControl w:val="0"/>
              <w:rPr>
                <w:rFonts w:ascii="Times New Roman" w:hAnsi="Times New Roman"/>
              </w:rPr>
            </w:pPr>
            <w:r w:rsidRPr="00C85AD1">
              <w:rPr>
                <w:rFonts w:ascii="Times New Roman" w:hAnsi="Times New Roman"/>
              </w:rPr>
              <w:t>2017-11-03 Aplinkos ministro įsakymas Nr. D1-894</w:t>
            </w:r>
          </w:p>
        </w:tc>
        <w:tc>
          <w:tcPr>
            <w:tcW w:w="6351" w:type="dxa"/>
            <w:shd w:val="clear" w:color="000000" w:fill="FFFFFF"/>
          </w:tcPr>
          <w:p w14:paraId="74467174" w14:textId="77777777" w:rsidR="005A2F2A" w:rsidRPr="00C85AD1" w:rsidRDefault="005A2F2A" w:rsidP="002F10BD">
            <w:pPr>
              <w:jc w:val="both"/>
              <w:rPr>
                <w:rFonts w:ascii="Times New Roman" w:hAnsi="Times New Roman"/>
              </w:rPr>
            </w:pPr>
            <w:r w:rsidRPr="00C85AD1">
              <w:rPr>
                <w:rFonts w:ascii="Times New Roman" w:hAnsi="Times New Roman"/>
              </w:rPr>
              <w:t xml:space="preserve">Dėl valstybės įmonės statybos produkcijos sertifikavimo centro paskyrimo atitinkamoms statybos produktų sritims rengti ir išduoti nacionalinius techninius </w:t>
            </w:r>
            <w:proofErr w:type="spellStart"/>
            <w:r w:rsidRPr="00C85AD1">
              <w:rPr>
                <w:rFonts w:ascii="Times New Roman" w:hAnsi="Times New Roman"/>
              </w:rPr>
              <w:t>įvertinimus</w:t>
            </w:r>
            <w:proofErr w:type="spellEnd"/>
            <w:r w:rsidRPr="00C85AD1">
              <w:rPr>
                <w:rFonts w:ascii="Times New Roman" w:hAnsi="Times New Roman"/>
              </w:rPr>
              <w:t xml:space="preserve"> ir Europos techninius </w:t>
            </w:r>
            <w:proofErr w:type="spellStart"/>
            <w:r w:rsidRPr="00C85AD1">
              <w:rPr>
                <w:rFonts w:ascii="Times New Roman" w:hAnsi="Times New Roman"/>
              </w:rPr>
              <w:t>įvertinimus</w:t>
            </w:r>
            <w:proofErr w:type="spellEnd"/>
          </w:p>
        </w:tc>
      </w:tr>
      <w:tr w:rsidR="005A2F2A" w:rsidRPr="00C85AD1" w14:paraId="1736CFA5" w14:textId="77777777" w:rsidTr="002F10BD">
        <w:trPr>
          <w:trHeight w:val="70"/>
          <w:jc w:val="center"/>
        </w:trPr>
        <w:tc>
          <w:tcPr>
            <w:tcW w:w="3236" w:type="dxa"/>
            <w:shd w:val="clear" w:color="000000" w:fill="FFFFFF"/>
          </w:tcPr>
          <w:p w14:paraId="128F6EA6" w14:textId="77777777" w:rsidR="005A2F2A" w:rsidRPr="00C85AD1" w:rsidRDefault="005A2F2A" w:rsidP="002F10BD">
            <w:pPr>
              <w:widowControl w:val="0"/>
              <w:rPr>
                <w:rFonts w:ascii="Times New Roman" w:hAnsi="Times New Roman"/>
              </w:rPr>
            </w:pPr>
            <w:r w:rsidRPr="00C85AD1">
              <w:rPr>
                <w:rFonts w:ascii="Times New Roman" w:hAnsi="Times New Roman"/>
              </w:rPr>
              <w:t>2018-06-27 Aplinkos ministro įsakymas Nr. D1-601</w:t>
            </w:r>
          </w:p>
        </w:tc>
        <w:tc>
          <w:tcPr>
            <w:tcW w:w="6351" w:type="dxa"/>
            <w:shd w:val="clear" w:color="000000" w:fill="FFFFFF"/>
          </w:tcPr>
          <w:p w14:paraId="23949C24" w14:textId="77777777" w:rsidR="005A2F2A" w:rsidRPr="00C85AD1" w:rsidRDefault="005A2F2A" w:rsidP="002F10BD">
            <w:pPr>
              <w:jc w:val="both"/>
              <w:rPr>
                <w:rFonts w:ascii="Times New Roman" w:hAnsi="Times New Roman"/>
              </w:rPr>
            </w:pPr>
            <w:r w:rsidRPr="00C85AD1">
              <w:rPr>
                <w:rFonts w:ascii="Times New Roman" w:hAnsi="Times New Roman"/>
              </w:rPr>
              <w:t>Reglamentuojamų statybos produktų sąrašas</w:t>
            </w:r>
          </w:p>
        </w:tc>
      </w:tr>
      <w:tr w:rsidR="005A2F2A" w:rsidRPr="00C85AD1" w14:paraId="24F66063" w14:textId="77777777" w:rsidTr="002F10BD">
        <w:trPr>
          <w:trHeight w:val="70"/>
          <w:jc w:val="center"/>
        </w:trPr>
        <w:tc>
          <w:tcPr>
            <w:tcW w:w="3236" w:type="dxa"/>
            <w:shd w:val="clear" w:color="000000" w:fill="FFFFFF"/>
          </w:tcPr>
          <w:p w14:paraId="2CC8BA1E" w14:textId="77777777" w:rsidR="005A2F2A" w:rsidRPr="00C85AD1" w:rsidRDefault="005A2F2A" w:rsidP="002F10BD">
            <w:pPr>
              <w:widowControl w:val="0"/>
              <w:rPr>
                <w:rFonts w:ascii="Times New Roman" w:hAnsi="Times New Roman"/>
              </w:rPr>
            </w:pPr>
            <w:r w:rsidRPr="00C85AD1">
              <w:rPr>
                <w:rFonts w:ascii="Times New Roman" w:hAnsi="Times New Roman"/>
              </w:rPr>
              <w:t>STR 1.06.01:2016</w:t>
            </w:r>
          </w:p>
        </w:tc>
        <w:tc>
          <w:tcPr>
            <w:tcW w:w="6351" w:type="dxa"/>
            <w:shd w:val="clear" w:color="000000" w:fill="FFFFFF"/>
          </w:tcPr>
          <w:p w14:paraId="2B98EE30" w14:textId="77777777" w:rsidR="005A2F2A" w:rsidRPr="00C85AD1" w:rsidRDefault="005A2F2A" w:rsidP="002F10BD">
            <w:pPr>
              <w:jc w:val="both"/>
              <w:rPr>
                <w:rFonts w:ascii="Times New Roman" w:hAnsi="Times New Roman"/>
              </w:rPr>
            </w:pPr>
            <w:r w:rsidRPr="00C85AD1">
              <w:rPr>
                <w:rFonts w:ascii="Times New Roman" w:hAnsi="Times New Roman"/>
              </w:rPr>
              <w:t>Statybos darbai. Statinio statybos priežiūra</w:t>
            </w:r>
          </w:p>
        </w:tc>
      </w:tr>
      <w:tr w:rsidR="005A2F2A" w:rsidRPr="00C85AD1" w14:paraId="5DA4B0F9" w14:textId="77777777" w:rsidTr="002F10BD">
        <w:trPr>
          <w:trHeight w:val="70"/>
          <w:jc w:val="center"/>
        </w:trPr>
        <w:tc>
          <w:tcPr>
            <w:tcW w:w="3236" w:type="dxa"/>
            <w:shd w:val="clear" w:color="000000" w:fill="FFFFFF"/>
          </w:tcPr>
          <w:p w14:paraId="1ADC6B3E" w14:textId="77777777" w:rsidR="005A2F2A" w:rsidRPr="00C85AD1" w:rsidRDefault="005A2F2A" w:rsidP="002F10BD">
            <w:pPr>
              <w:widowControl w:val="0"/>
              <w:rPr>
                <w:rFonts w:ascii="Times New Roman" w:hAnsi="Times New Roman"/>
              </w:rPr>
            </w:pPr>
            <w:r w:rsidRPr="00C85AD1">
              <w:rPr>
                <w:rFonts w:ascii="Times New Roman" w:hAnsi="Times New Roman"/>
              </w:rPr>
              <w:t>ST 1165022.01:2003</w:t>
            </w:r>
          </w:p>
        </w:tc>
        <w:tc>
          <w:tcPr>
            <w:tcW w:w="6351" w:type="dxa"/>
            <w:shd w:val="clear" w:color="000000" w:fill="FFFFFF"/>
          </w:tcPr>
          <w:p w14:paraId="150AE29F" w14:textId="77777777" w:rsidR="005A2F2A" w:rsidRPr="00C85AD1" w:rsidRDefault="005A2F2A" w:rsidP="002F10BD">
            <w:pPr>
              <w:jc w:val="both"/>
              <w:rPr>
                <w:rFonts w:ascii="Times New Roman" w:hAnsi="Times New Roman"/>
              </w:rPr>
            </w:pPr>
            <w:r w:rsidRPr="00C85AD1">
              <w:rPr>
                <w:rFonts w:ascii="Times New Roman" w:hAnsi="Times New Roman"/>
              </w:rPr>
              <w:t xml:space="preserve">Plastikinių vamzdžių sandėliavimas, transportavimas, montavimas. </w:t>
            </w:r>
          </w:p>
        </w:tc>
      </w:tr>
      <w:tr w:rsidR="005A2F2A" w:rsidRPr="00C85AD1" w14:paraId="3E3CD45F" w14:textId="77777777" w:rsidTr="002F10BD">
        <w:trPr>
          <w:trHeight w:val="70"/>
          <w:jc w:val="center"/>
        </w:trPr>
        <w:tc>
          <w:tcPr>
            <w:tcW w:w="3236" w:type="dxa"/>
            <w:shd w:val="clear" w:color="000000" w:fill="FFFFFF"/>
          </w:tcPr>
          <w:p w14:paraId="122617AD" w14:textId="77777777" w:rsidR="005A2F2A" w:rsidRPr="00C85AD1" w:rsidRDefault="005A2F2A" w:rsidP="002F10BD">
            <w:pPr>
              <w:widowControl w:val="0"/>
              <w:rPr>
                <w:rFonts w:ascii="Times New Roman" w:hAnsi="Times New Roman"/>
              </w:rPr>
            </w:pPr>
            <w:r w:rsidRPr="00C85AD1">
              <w:rPr>
                <w:rFonts w:ascii="Times New Roman" w:hAnsi="Times New Roman"/>
              </w:rPr>
              <w:t>MND Nr. 19:1998</w:t>
            </w:r>
          </w:p>
        </w:tc>
        <w:tc>
          <w:tcPr>
            <w:tcW w:w="6351" w:type="dxa"/>
            <w:shd w:val="clear" w:color="000000" w:fill="FFFFFF"/>
          </w:tcPr>
          <w:p w14:paraId="5A670BCE" w14:textId="77777777" w:rsidR="005A2F2A" w:rsidRPr="00C85AD1" w:rsidRDefault="005A2F2A" w:rsidP="002F10BD">
            <w:pPr>
              <w:widowControl w:val="0"/>
              <w:rPr>
                <w:rFonts w:ascii="Times New Roman" w:hAnsi="Times New Roman"/>
              </w:rPr>
            </w:pPr>
            <w:r w:rsidRPr="00C85AD1">
              <w:rPr>
                <w:rFonts w:ascii="Times New Roman" w:hAnsi="Times New Roman"/>
              </w:rPr>
              <w:t>Pagrindiniai griovių ir drenažo įrenginiai.</w:t>
            </w:r>
          </w:p>
        </w:tc>
      </w:tr>
      <w:tr w:rsidR="005A2F2A" w:rsidRPr="00C85AD1" w14:paraId="6B9EF7A3" w14:textId="77777777" w:rsidTr="002F10BD">
        <w:trPr>
          <w:trHeight w:val="70"/>
          <w:jc w:val="center"/>
        </w:trPr>
        <w:tc>
          <w:tcPr>
            <w:tcW w:w="3236" w:type="dxa"/>
            <w:shd w:val="clear" w:color="000000" w:fill="FFFFFF"/>
          </w:tcPr>
          <w:p w14:paraId="3EAC27FD" w14:textId="77777777" w:rsidR="005A2F2A" w:rsidRPr="00C85AD1" w:rsidRDefault="005A2F2A" w:rsidP="002F10BD">
            <w:pPr>
              <w:widowControl w:val="0"/>
              <w:rPr>
                <w:rFonts w:ascii="Times New Roman" w:hAnsi="Times New Roman"/>
              </w:rPr>
            </w:pPr>
            <w:r w:rsidRPr="00C85AD1">
              <w:rPr>
                <w:rFonts w:ascii="Times New Roman" w:hAnsi="Times New Roman"/>
              </w:rPr>
              <w:t>MND Nr. 29:2004</w:t>
            </w:r>
          </w:p>
        </w:tc>
        <w:tc>
          <w:tcPr>
            <w:tcW w:w="6351" w:type="dxa"/>
            <w:shd w:val="clear" w:color="000000" w:fill="FFFFFF"/>
          </w:tcPr>
          <w:p w14:paraId="6D86E8D4" w14:textId="77777777" w:rsidR="005A2F2A" w:rsidRPr="00C85AD1" w:rsidRDefault="005A2F2A" w:rsidP="002F10BD">
            <w:pPr>
              <w:widowControl w:val="0"/>
              <w:rPr>
                <w:rFonts w:ascii="Times New Roman" w:hAnsi="Times New Roman"/>
              </w:rPr>
            </w:pPr>
            <w:r w:rsidRPr="00C85AD1">
              <w:rPr>
                <w:rFonts w:ascii="Times New Roman" w:hAnsi="Times New Roman"/>
              </w:rPr>
              <w:t>Plastmasinis drenažas ir jo įrenginiai</w:t>
            </w:r>
          </w:p>
        </w:tc>
      </w:tr>
      <w:tr w:rsidR="005A2F2A" w:rsidRPr="00C85AD1" w14:paraId="70334D0E" w14:textId="77777777" w:rsidTr="002F10BD">
        <w:trPr>
          <w:trHeight w:val="70"/>
          <w:jc w:val="center"/>
        </w:trPr>
        <w:tc>
          <w:tcPr>
            <w:tcW w:w="3236" w:type="dxa"/>
            <w:shd w:val="clear" w:color="000000" w:fill="FFFFFF"/>
          </w:tcPr>
          <w:p w14:paraId="4C8F1456" w14:textId="77777777" w:rsidR="005A2F2A" w:rsidRPr="00C85AD1" w:rsidRDefault="005A2F2A" w:rsidP="002F10BD">
            <w:pPr>
              <w:widowControl w:val="0"/>
              <w:rPr>
                <w:rFonts w:ascii="Times New Roman" w:hAnsi="Times New Roman"/>
              </w:rPr>
            </w:pPr>
            <w:r w:rsidRPr="00C85AD1">
              <w:rPr>
                <w:rFonts w:ascii="Times New Roman" w:hAnsi="Times New Roman"/>
              </w:rPr>
              <w:t>2009 -11-18 Žemės ūkio ministro įsakymas Nr. 3D-883</w:t>
            </w:r>
          </w:p>
        </w:tc>
        <w:tc>
          <w:tcPr>
            <w:tcW w:w="6351" w:type="dxa"/>
            <w:shd w:val="clear" w:color="000000" w:fill="FFFFFF"/>
          </w:tcPr>
          <w:p w14:paraId="280C0547" w14:textId="77777777" w:rsidR="005A2F2A" w:rsidRPr="00C85AD1" w:rsidRDefault="005A2F2A" w:rsidP="002F10BD">
            <w:pPr>
              <w:widowControl w:val="0"/>
              <w:jc w:val="both"/>
              <w:rPr>
                <w:rFonts w:ascii="Times New Roman" w:hAnsi="Times New Roman"/>
              </w:rPr>
            </w:pPr>
            <w:r w:rsidRPr="00C85AD1">
              <w:rPr>
                <w:rFonts w:ascii="Times New Roman" w:hAnsi="Times New Roman"/>
              </w:rPr>
              <w:t>Melioracijos darbus vykdančių subjektų ir melioruotos žemės naudotoju interesu suderinimo taisyklės</w:t>
            </w:r>
          </w:p>
        </w:tc>
      </w:tr>
      <w:tr w:rsidR="005A2F2A" w:rsidRPr="00C85AD1" w14:paraId="17324DF9" w14:textId="77777777" w:rsidTr="002F10BD">
        <w:trPr>
          <w:trHeight w:val="70"/>
          <w:jc w:val="center"/>
        </w:trPr>
        <w:tc>
          <w:tcPr>
            <w:tcW w:w="3236" w:type="dxa"/>
            <w:shd w:val="clear" w:color="000000" w:fill="FFFFFF"/>
          </w:tcPr>
          <w:p w14:paraId="7B20113C" w14:textId="77777777" w:rsidR="005A2F2A" w:rsidRPr="00C85AD1" w:rsidRDefault="005A2F2A" w:rsidP="002F10BD">
            <w:pPr>
              <w:widowControl w:val="0"/>
              <w:rPr>
                <w:rFonts w:ascii="Times New Roman" w:hAnsi="Times New Roman"/>
              </w:rPr>
            </w:pPr>
            <w:r w:rsidRPr="00C85AD1">
              <w:rPr>
                <w:rFonts w:ascii="Times New Roman" w:hAnsi="Times New Roman"/>
              </w:rPr>
              <w:t>1996-07-07 Žemės ūkio ministro įsakymas Nr. 283</w:t>
            </w:r>
          </w:p>
        </w:tc>
        <w:tc>
          <w:tcPr>
            <w:tcW w:w="6351" w:type="dxa"/>
            <w:shd w:val="clear" w:color="000000" w:fill="FFFFFF"/>
          </w:tcPr>
          <w:p w14:paraId="18423471" w14:textId="77777777" w:rsidR="005A2F2A" w:rsidRPr="00C85AD1" w:rsidRDefault="005A2F2A" w:rsidP="002F10BD">
            <w:pPr>
              <w:widowControl w:val="0"/>
              <w:rPr>
                <w:rFonts w:ascii="Times New Roman" w:hAnsi="Times New Roman"/>
              </w:rPr>
            </w:pPr>
            <w:r w:rsidRPr="00C85AD1">
              <w:rPr>
                <w:rFonts w:ascii="Times New Roman" w:hAnsi="Times New Roman"/>
              </w:rPr>
              <w:t>Melioracijos normatyvinis dokumentas Nr. 14</w:t>
            </w:r>
          </w:p>
          <w:p w14:paraId="3EE2A074" w14:textId="77777777" w:rsidR="005A2F2A" w:rsidRPr="00C85AD1" w:rsidRDefault="005A2F2A" w:rsidP="002F10BD">
            <w:pPr>
              <w:widowControl w:val="0"/>
              <w:rPr>
                <w:rFonts w:ascii="Times New Roman" w:hAnsi="Times New Roman"/>
              </w:rPr>
            </w:pPr>
            <w:r w:rsidRPr="00C85AD1">
              <w:rPr>
                <w:rFonts w:ascii="Times New Roman" w:hAnsi="Times New Roman"/>
              </w:rPr>
              <w:t>Techninių sąlygų melioruotoje žemėje ir kaimo vietovėse išdavimo taisyklės</w:t>
            </w:r>
          </w:p>
        </w:tc>
      </w:tr>
      <w:tr w:rsidR="005A2F2A" w:rsidRPr="00C85AD1" w14:paraId="00DBD15C" w14:textId="77777777" w:rsidTr="002F10BD">
        <w:trPr>
          <w:trHeight w:val="70"/>
          <w:jc w:val="center"/>
        </w:trPr>
        <w:tc>
          <w:tcPr>
            <w:tcW w:w="3236" w:type="dxa"/>
            <w:shd w:val="clear" w:color="000000" w:fill="FFFFFF"/>
          </w:tcPr>
          <w:p w14:paraId="7FE5F609" w14:textId="77777777" w:rsidR="005A2F2A" w:rsidRPr="00C85AD1" w:rsidRDefault="005A2F2A" w:rsidP="002F10BD">
            <w:pPr>
              <w:widowControl w:val="0"/>
              <w:rPr>
                <w:rFonts w:ascii="Times New Roman" w:hAnsi="Times New Roman"/>
              </w:rPr>
            </w:pPr>
            <w:r w:rsidRPr="00C85AD1">
              <w:rPr>
                <w:rFonts w:ascii="Times New Roman" w:hAnsi="Times New Roman"/>
              </w:rPr>
              <w:t>MTR 1.12.01:2008</w:t>
            </w:r>
          </w:p>
        </w:tc>
        <w:tc>
          <w:tcPr>
            <w:tcW w:w="6351" w:type="dxa"/>
            <w:shd w:val="clear" w:color="000000" w:fill="FFFFFF"/>
          </w:tcPr>
          <w:p w14:paraId="341CBA65" w14:textId="77777777" w:rsidR="005A2F2A" w:rsidRPr="00C85AD1" w:rsidRDefault="005A2F2A" w:rsidP="002F10BD">
            <w:pPr>
              <w:widowControl w:val="0"/>
              <w:rPr>
                <w:rFonts w:ascii="Times New Roman" w:hAnsi="Times New Roman"/>
              </w:rPr>
            </w:pPr>
            <w:r w:rsidRPr="00C85AD1">
              <w:rPr>
                <w:rFonts w:ascii="Times New Roman" w:hAnsi="Times New Roman"/>
              </w:rPr>
              <w:t>Melioracijos statinių techninės priežiūros taisyklės</w:t>
            </w:r>
          </w:p>
          <w:p w14:paraId="4D2789BC" w14:textId="77777777" w:rsidR="005A2F2A" w:rsidRPr="00C85AD1" w:rsidRDefault="005A2F2A" w:rsidP="002F10BD">
            <w:pPr>
              <w:widowControl w:val="0"/>
              <w:rPr>
                <w:rFonts w:ascii="Times New Roman" w:hAnsi="Times New Roman"/>
              </w:rPr>
            </w:pPr>
            <w:r w:rsidRPr="00C85AD1">
              <w:rPr>
                <w:rFonts w:ascii="Times New Roman" w:hAnsi="Times New Roman"/>
              </w:rPr>
              <w:t>MTR 1.12.01:2008</w:t>
            </w:r>
          </w:p>
        </w:tc>
      </w:tr>
      <w:tr w:rsidR="005A2F2A" w:rsidRPr="00C85AD1" w14:paraId="34C2979E" w14:textId="77777777" w:rsidTr="002F10BD">
        <w:trPr>
          <w:trHeight w:val="70"/>
          <w:jc w:val="center"/>
        </w:trPr>
        <w:tc>
          <w:tcPr>
            <w:tcW w:w="3236" w:type="dxa"/>
            <w:shd w:val="clear" w:color="000000" w:fill="FFFFFF"/>
          </w:tcPr>
          <w:p w14:paraId="0BFB64A8" w14:textId="77777777" w:rsidR="005A2F2A" w:rsidRPr="00C85AD1" w:rsidRDefault="005A2F2A" w:rsidP="002F10BD">
            <w:pPr>
              <w:widowControl w:val="0"/>
              <w:ind w:left="-108" w:right="-108"/>
              <w:rPr>
                <w:rFonts w:ascii="Times New Roman" w:hAnsi="Times New Roman"/>
              </w:rPr>
            </w:pPr>
            <w:r w:rsidRPr="00C85AD1">
              <w:rPr>
                <w:rFonts w:ascii="Times New Roman" w:hAnsi="Times New Roman"/>
              </w:rPr>
              <w:t>MTR 1.07.01:2015</w:t>
            </w:r>
          </w:p>
        </w:tc>
        <w:tc>
          <w:tcPr>
            <w:tcW w:w="6351" w:type="dxa"/>
            <w:shd w:val="clear" w:color="000000" w:fill="FFFFFF"/>
          </w:tcPr>
          <w:p w14:paraId="46513748" w14:textId="77777777" w:rsidR="005A2F2A" w:rsidRPr="00C85AD1" w:rsidRDefault="005A2F2A" w:rsidP="002F10BD">
            <w:pPr>
              <w:widowControl w:val="0"/>
              <w:jc w:val="both"/>
              <w:rPr>
                <w:rFonts w:ascii="Times New Roman" w:hAnsi="Times New Roman"/>
              </w:rPr>
            </w:pPr>
            <w:r w:rsidRPr="00C85AD1">
              <w:rPr>
                <w:rFonts w:ascii="Times New Roman" w:hAnsi="Times New Roman"/>
              </w:rPr>
              <w:t>Melioracijos statinių statybą leidžiantys dokumentai</w:t>
            </w:r>
          </w:p>
        </w:tc>
      </w:tr>
      <w:tr w:rsidR="005A2F2A" w:rsidRPr="00C85AD1" w14:paraId="1CA4E78E" w14:textId="77777777" w:rsidTr="002F10BD">
        <w:trPr>
          <w:trHeight w:val="70"/>
          <w:jc w:val="center"/>
        </w:trPr>
        <w:tc>
          <w:tcPr>
            <w:tcW w:w="3236" w:type="dxa"/>
            <w:shd w:val="clear" w:color="000000" w:fill="FFFFFF"/>
          </w:tcPr>
          <w:p w14:paraId="283F4B16" w14:textId="77777777" w:rsidR="005A2F2A" w:rsidRPr="00C85AD1" w:rsidRDefault="005A2F2A" w:rsidP="002F10BD">
            <w:pPr>
              <w:widowControl w:val="0"/>
              <w:rPr>
                <w:rFonts w:ascii="Times New Roman" w:hAnsi="Times New Roman"/>
              </w:rPr>
            </w:pPr>
            <w:r w:rsidRPr="00C85AD1">
              <w:rPr>
                <w:rFonts w:ascii="Times New Roman" w:hAnsi="Times New Roman"/>
              </w:rPr>
              <w:t>MTR 1.11.01:2006</w:t>
            </w:r>
          </w:p>
        </w:tc>
        <w:tc>
          <w:tcPr>
            <w:tcW w:w="6351" w:type="dxa"/>
            <w:shd w:val="clear" w:color="000000" w:fill="FFFFFF"/>
          </w:tcPr>
          <w:p w14:paraId="1F3057CC" w14:textId="77777777" w:rsidR="005A2F2A" w:rsidRPr="00C85AD1" w:rsidRDefault="005A2F2A" w:rsidP="002F10BD">
            <w:pPr>
              <w:widowControl w:val="0"/>
              <w:jc w:val="both"/>
              <w:rPr>
                <w:rFonts w:ascii="Times New Roman" w:hAnsi="Times New Roman"/>
              </w:rPr>
            </w:pPr>
            <w:r w:rsidRPr="00C85AD1">
              <w:rPr>
                <w:rFonts w:ascii="Times New Roman" w:hAnsi="Times New Roman"/>
              </w:rPr>
              <w:t>Melioracijos statinių pripažinimo tinkamais naudoti tvarka</w:t>
            </w:r>
          </w:p>
        </w:tc>
      </w:tr>
      <w:tr w:rsidR="005A2F2A" w:rsidRPr="00C85AD1" w14:paraId="0B35F18A" w14:textId="77777777" w:rsidTr="002F10BD">
        <w:trPr>
          <w:trHeight w:val="70"/>
          <w:jc w:val="center"/>
        </w:trPr>
        <w:tc>
          <w:tcPr>
            <w:tcW w:w="3236" w:type="dxa"/>
            <w:shd w:val="clear" w:color="000000" w:fill="FFFFFF"/>
          </w:tcPr>
          <w:p w14:paraId="7D540022" w14:textId="77777777" w:rsidR="005A2F2A" w:rsidRPr="00C85AD1" w:rsidRDefault="005A2F2A" w:rsidP="002F10BD">
            <w:pPr>
              <w:widowControl w:val="0"/>
              <w:rPr>
                <w:rFonts w:ascii="Times New Roman" w:hAnsi="Times New Roman"/>
              </w:rPr>
            </w:pPr>
            <w:r w:rsidRPr="00C85AD1">
              <w:rPr>
                <w:rFonts w:ascii="Times New Roman" w:hAnsi="Times New Roman"/>
              </w:rPr>
              <w:t xml:space="preserve">2008 m sausio 31 d. LR Aplinkos ministro įsakymas Nr. D1-87 </w:t>
            </w:r>
          </w:p>
        </w:tc>
        <w:tc>
          <w:tcPr>
            <w:tcW w:w="6351" w:type="dxa"/>
            <w:shd w:val="clear" w:color="000000" w:fill="FFFFFF"/>
          </w:tcPr>
          <w:p w14:paraId="1A96187B" w14:textId="77777777" w:rsidR="005A2F2A" w:rsidRPr="00C85AD1" w:rsidRDefault="005A2F2A" w:rsidP="002F10BD">
            <w:pPr>
              <w:jc w:val="both"/>
              <w:rPr>
                <w:rFonts w:ascii="Times New Roman" w:hAnsi="Times New Roman"/>
              </w:rPr>
            </w:pPr>
            <w:r w:rsidRPr="00C85AD1">
              <w:rPr>
                <w:rFonts w:ascii="Times New Roman" w:hAnsi="Times New Roman"/>
              </w:rPr>
              <w:t>Saugotinų medžių ir krūmų kirtimo, persodinimo ar kitokio pašalinimo atvejų, šių darbų vykdymo ir leidimų šiems darbams išdavimo, medžių ir krūmų vertės atlyginimo tvarkos aprašas</w:t>
            </w:r>
          </w:p>
        </w:tc>
      </w:tr>
      <w:tr w:rsidR="005A2F2A" w:rsidRPr="00C85AD1" w14:paraId="617745AA" w14:textId="77777777" w:rsidTr="002F10BD">
        <w:trPr>
          <w:trHeight w:val="70"/>
          <w:jc w:val="center"/>
        </w:trPr>
        <w:tc>
          <w:tcPr>
            <w:tcW w:w="3236" w:type="dxa"/>
            <w:shd w:val="clear" w:color="000000" w:fill="FFFFFF"/>
          </w:tcPr>
          <w:p w14:paraId="2F800038" w14:textId="77777777" w:rsidR="005A2F2A" w:rsidRPr="00C85AD1" w:rsidRDefault="005A2F2A" w:rsidP="002F10BD">
            <w:pPr>
              <w:widowControl w:val="0"/>
              <w:rPr>
                <w:rFonts w:ascii="Times New Roman" w:hAnsi="Times New Roman"/>
              </w:rPr>
            </w:pPr>
          </w:p>
        </w:tc>
        <w:tc>
          <w:tcPr>
            <w:tcW w:w="6351" w:type="dxa"/>
            <w:shd w:val="clear" w:color="000000" w:fill="FFFFFF"/>
          </w:tcPr>
          <w:p w14:paraId="5C9529F3" w14:textId="77777777" w:rsidR="005A2F2A" w:rsidRPr="00C85AD1" w:rsidRDefault="005A2F2A" w:rsidP="002F10BD">
            <w:pPr>
              <w:jc w:val="both"/>
              <w:rPr>
                <w:rFonts w:ascii="Times New Roman" w:hAnsi="Times New Roman"/>
              </w:rPr>
            </w:pPr>
            <w:r w:rsidRPr="00C85AD1">
              <w:rPr>
                <w:rFonts w:ascii="Times New Roman" w:hAnsi="Times New Roman"/>
              </w:rPr>
              <w:t>Topografinių planų ir inžinerinių tinklų planų derinimo tvarkos aprašas</w:t>
            </w:r>
          </w:p>
        </w:tc>
      </w:tr>
      <w:tr w:rsidR="005A2F2A" w:rsidRPr="00C85AD1" w14:paraId="09EDD672" w14:textId="77777777" w:rsidTr="002F10BD">
        <w:trPr>
          <w:trHeight w:val="137"/>
          <w:jc w:val="center"/>
        </w:trPr>
        <w:tc>
          <w:tcPr>
            <w:tcW w:w="3236" w:type="dxa"/>
            <w:shd w:val="clear" w:color="000000" w:fill="FFFFFF"/>
          </w:tcPr>
          <w:p w14:paraId="37B8644C" w14:textId="77777777" w:rsidR="005A2F2A" w:rsidRPr="00C85AD1" w:rsidRDefault="005A2F2A" w:rsidP="002F10BD">
            <w:pPr>
              <w:widowControl w:val="0"/>
              <w:rPr>
                <w:rFonts w:ascii="Times New Roman" w:hAnsi="Times New Roman"/>
              </w:rPr>
            </w:pPr>
            <w:r w:rsidRPr="00C85AD1">
              <w:rPr>
                <w:rFonts w:ascii="Times New Roman" w:hAnsi="Times New Roman"/>
              </w:rPr>
              <w:t>DT 5-00</w:t>
            </w:r>
          </w:p>
        </w:tc>
        <w:tc>
          <w:tcPr>
            <w:tcW w:w="6351" w:type="dxa"/>
            <w:shd w:val="clear" w:color="000000" w:fill="FFFFFF"/>
          </w:tcPr>
          <w:p w14:paraId="37EC93C6" w14:textId="77777777" w:rsidR="005A2F2A" w:rsidRPr="00C85AD1" w:rsidRDefault="005A2F2A" w:rsidP="002F10BD">
            <w:pPr>
              <w:widowControl w:val="0"/>
              <w:rPr>
                <w:rFonts w:ascii="Times New Roman" w:hAnsi="Times New Roman"/>
              </w:rPr>
            </w:pPr>
            <w:r w:rsidRPr="00C85AD1">
              <w:rPr>
                <w:rFonts w:ascii="Times New Roman" w:hAnsi="Times New Roman"/>
              </w:rPr>
              <w:t>Saugos ir sveikatos taisyklės statyboje</w:t>
            </w:r>
          </w:p>
        </w:tc>
      </w:tr>
      <w:tr w:rsidR="005A2F2A" w:rsidRPr="00C85AD1" w14:paraId="74566705" w14:textId="77777777" w:rsidTr="002F10BD">
        <w:trPr>
          <w:trHeight w:val="58"/>
          <w:jc w:val="center"/>
        </w:trPr>
        <w:tc>
          <w:tcPr>
            <w:tcW w:w="3236" w:type="dxa"/>
            <w:shd w:val="clear" w:color="000000" w:fill="FFFFFF"/>
          </w:tcPr>
          <w:p w14:paraId="044879C8" w14:textId="77777777" w:rsidR="005A2F2A" w:rsidRPr="00C85AD1" w:rsidRDefault="005A2F2A" w:rsidP="002F10BD">
            <w:pPr>
              <w:widowControl w:val="0"/>
              <w:ind w:left="-108" w:right="-108"/>
              <w:rPr>
                <w:rFonts w:ascii="Times New Roman" w:hAnsi="Times New Roman"/>
              </w:rPr>
            </w:pPr>
            <w:r w:rsidRPr="00C85AD1">
              <w:rPr>
                <w:rFonts w:ascii="Times New Roman" w:hAnsi="Times New Roman"/>
              </w:rPr>
              <w:t>1992-05-12 Lietuvos Respublikos vyriausybės nutarimas Nr.343</w:t>
            </w:r>
          </w:p>
        </w:tc>
        <w:tc>
          <w:tcPr>
            <w:tcW w:w="6351" w:type="dxa"/>
            <w:shd w:val="clear" w:color="000000" w:fill="FFFFFF"/>
          </w:tcPr>
          <w:p w14:paraId="6B74A121" w14:textId="77777777" w:rsidR="005A2F2A" w:rsidRPr="00C85AD1" w:rsidRDefault="005A2F2A" w:rsidP="002F10BD">
            <w:pPr>
              <w:widowControl w:val="0"/>
              <w:rPr>
                <w:rFonts w:ascii="Times New Roman" w:hAnsi="Times New Roman"/>
              </w:rPr>
            </w:pPr>
            <w:r w:rsidRPr="00C85AD1">
              <w:rPr>
                <w:rFonts w:ascii="Times New Roman" w:hAnsi="Times New Roman"/>
              </w:rPr>
              <w:t>Specialiosios žemės ir miško naudojimo sąlygos</w:t>
            </w:r>
          </w:p>
        </w:tc>
      </w:tr>
      <w:tr w:rsidR="005A2F2A" w:rsidRPr="00C85AD1" w14:paraId="09303D1C" w14:textId="77777777" w:rsidTr="002F10BD">
        <w:trPr>
          <w:trHeight w:val="58"/>
          <w:jc w:val="center"/>
        </w:trPr>
        <w:tc>
          <w:tcPr>
            <w:tcW w:w="3236" w:type="dxa"/>
            <w:shd w:val="clear" w:color="000000" w:fill="FFFFFF"/>
          </w:tcPr>
          <w:p w14:paraId="31BB2AB8" w14:textId="77777777" w:rsidR="005A2F2A" w:rsidRPr="00C85AD1" w:rsidRDefault="005A2F2A" w:rsidP="002F10BD">
            <w:pPr>
              <w:widowControl w:val="0"/>
              <w:rPr>
                <w:rFonts w:ascii="Times New Roman" w:hAnsi="Times New Roman"/>
              </w:rPr>
            </w:pPr>
            <w:r w:rsidRPr="00C85AD1">
              <w:rPr>
                <w:rFonts w:ascii="Times New Roman" w:hAnsi="Times New Roman"/>
              </w:rPr>
              <w:lastRenderedPageBreak/>
              <w:t>1993-11-09 Lietuvos Respublikos vyriausybės nutarimas Nr. I-301</w:t>
            </w:r>
          </w:p>
        </w:tc>
        <w:tc>
          <w:tcPr>
            <w:tcW w:w="6351" w:type="dxa"/>
            <w:shd w:val="clear" w:color="000000" w:fill="FFFFFF"/>
          </w:tcPr>
          <w:p w14:paraId="7462B114" w14:textId="77777777" w:rsidR="005A2F2A" w:rsidRPr="00C85AD1" w:rsidRDefault="005A2F2A" w:rsidP="002F10BD">
            <w:pPr>
              <w:widowControl w:val="0"/>
              <w:rPr>
                <w:rFonts w:ascii="Times New Roman" w:hAnsi="Times New Roman"/>
              </w:rPr>
            </w:pPr>
            <w:r w:rsidRPr="00C85AD1">
              <w:rPr>
                <w:rFonts w:ascii="Times New Roman" w:hAnsi="Times New Roman"/>
              </w:rPr>
              <w:t>Lietuvos Respublikos Saugomų teritorijų įstatymas</w:t>
            </w:r>
          </w:p>
        </w:tc>
      </w:tr>
      <w:tr w:rsidR="005A2F2A" w:rsidRPr="00C85AD1" w14:paraId="1F351429" w14:textId="77777777" w:rsidTr="002F10BD">
        <w:trPr>
          <w:trHeight w:val="58"/>
          <w:jc w:val="center"/>
        </w:trPr>
        <w:tc>
          <w:tcPr>
            <w:tcW w:w="3236" w:type="dxa"/>
            <w:shd w:val="clear" w:color="000000" w:fill="FFFFFF"/>
          </w:tcPr>
          <w:p w14:paraId="1AA523EE" w14:textId="77777777" w:rsidR="005A2F2A" w:rsidRPr="00C85AD1" w:rsidRDefault="005A2F2A" w:rsidP="002F10BD">
            <w:pPr>
              <w:widowControl w:val="0"/>
              <w:ind w:left="-108" w:right="-108"/>
              <w:rPr>
                <w:rFonts w:ascii="Times New Roman" w:hAnsi="Times New Roman"/>
              </w:rPr>
            </w:pPr>
            <w:r w:rsidRPr="00C85AD1">
              <w:rPr>
                <w:rFonts w:ascii="Times New Roman" w:hAnsi="Times New Roman"/>
              </w:rPr>
              <w:t>Lietuvos Respublikos vyriausybės 2008-04-02 Lietuvos Respublikos vyriausybės nutarimas Nr. 318</w:t>
            </w:r>
          </w:p>
        </w:tc>
        <w:tc>
          <w:tcPr>
            <w:tcW w:w="6351" w:type="dxa"/>
            <w:shd w:val="clear" w:color="000000" w:fill="FFFFFF"/>
          </w:tcPr>
          <w:p w14:paraId="4C60233F" w14:textId="77777777" w:rsidR="005A2F2A" w:rsidRPr="00C85AD1" w:rsidRDefault="005A2F2A" w:rsidP="002F10BD">
            <w:pPr>
              <w:widowControl w:val="0"/>
              <w:rPr>
                <w:rFonts w:ascii="Times New Roman" w:hAnsi="Times New Roman"/>
              </w:rPr>
            </w:pPr>
            <w:r w:rsidRPr="00C85AD1">
              <w:rPr>
                <w:rFonts w:ascii="Times New Roman" w:hAnsi="Times New Roman"/>
              </w:rPr>
              <w:t>Gamtinių ir kompleksinių draustinių nuostatos</w:t>
            </w:r>
          </w:p>
        </w:tc>
      </w:tr>
    </w:tbl>
    <w:p w14:paraId="4BA2FBBC" w14:textId="7919A4CC" w:rsidR="00717724" w:rsidRDefault="00717724" w:rsidP="006015A1">
      <w:pPr>
        <w:tabs>
          <w:tab w:val="left" w:pos="810"/>
          <w:tab w:val="left" w:pos="990"/>
        </w:tabs>
        <w:spacing w:after="0" w:line="240" w:lineRule="auto"/>
        <w:jc w:val="both"/>
        <w:rPr>
          <w:rFonts w:eastAsia="Calibri" w:cstheme="minorHAnsi"/>
          <w:i/>
          <w:iCs/>
          <w:color w:val="7030A0"/>
        </w:rPr>
      </w:pPr>
    </w:p>
    <w:p w14:paraId="7EC91839" w14:textId="07356E4F" w:rsidR="00A4599F" w:rsidRPr="00F0499F" w:rsidRDefault="00A87555" w:rsidP="00A87555">
      <w:pPr>
        <w:pBdr>
          <w:bottom w:val="single" w:sz="12" w:space="1" w:color="auto"/>
        </w:pBdr>
        <w:tabs>
          <w:tab w:val="left" w:pos="1716"/>
        </w:tabs>
        <w:spacing w:after="0" w:line="240" w:lineRule="auto"/>
        <w:jc w:val="both"/>
        <w:rPr>
          <w:rFonts w:cstheme="minorHAnsi"/>
          <w:b/>
          <w:bCs/>
          <w:smallCaps/>
          <w:sz w:val="22"/>
          <w:szCs w:val="22"/>
        </w:rPr>
      </w:pPr>
      <w:r>
        <w:rPr>
          <w:rFonts w:eastAsia="Calibri" w:cstheme="minorHAnsi"/>
          <w:i/>
          <w:iCs/>
          <w:color w:val="7030A0"/>
        </w:rPr>
        <w:tab/>
      </w:r>
      <w:r w:rsidR="00A4599F" w:rsidRPr="00F0499F">
        <w:rPr>
          <w:rFonts w:cstheme="minorHAnsi"/>
          <w:b/>
          <w:bCs/>
          <w:smallCaps/>
          <w:sz w:val="22"/>
          <w:szCs w:val="22"/>
        </w:rPr>
        <w:br w:type="page"/>
      </w:r>
    </w:p>
    <w:p w14:paraId="73F43DFB" w14:textId="33FEF14C" w:rsidR="008D704D" w:rsidRPr="00FA152E" w:rsidRDefault="008D704D" w:rsidP="008D704D">
      <w:pPr>
        <w:pStyle w:val="Antrat2"/>
        <w:ind w:left="5103"/>
        <w:rPr>
          <w:rFonts w:ascii="Times New Roman" w:eastAsia="Calibri" w:hAnsi="Times New Roman" w:cs="Times New Roman"/>
          <w:color w:val="auto"/>
          <w:sz w:val="24"/>
          <w:szCs w:val="24"/>
        </w:rPr>
      </w:pPr>
      <w:bookmarkStart w:id="50" w:name="_Ref38285444"/>
      <w:bookmarkStart w:id="51" w:name="_Ref38291496"/>
      <w:bookmarkStart w:id="52" w:name="_Toc126333941"/>
      <w:r w:rsidRPr="00FA152E">
        <w:rPr>
          <w:rFonts w:ascii="Times New Roman" w:eastAsia="Calibri" w:hAnsi="Times New Roman" w:cs="Times New Roman"/>
          <w:color w:val="auto"/>
          <w:sz w:val="24"/>
          <w:szCs w:val="24"/>
        </w:rPr>
        <w:lastRenderedPageBreak/>
        <w:t xml:space="preserve">Pirkimo sąlygų </w:t>
      </w:r>
      <w:r w:rsidR="00F1334C" w:rsidRPr="00FA152E">
        <w:rPr>
          <w:rFonts w:ascii="Times New Roman" w:eastAsia="Calibri" w:hAnsi="Times New Roman" w:cs="Times New Roman"/>
          <w:color w:val="auto"/>
          <w:sz w:val="24"/>
          <w:szCs w:val="24"/>
        </w:rPr>
        <w:t>3</w:t>
      </w:r>
      <w:r w:rsidRPr="00FA152E">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FA152E" w:rsidRDefault="000E6657" w:rsidP="000E6657">
      <w:pPr>
        <w:jc w:val="center"/>
        <w:rPr>
          <w:rFonts w:ascii="Times New Roman" w:hAnsi="Times New Roman" w:cs="Times New Roman"/>
          <w:b/>
          <w:bCs/>
          <w:smallCaps/>
          <w:sz w:val="24"/>
          <w:szCs w:val="24"/>
        </w:rPr>
      </w:pPr>
    </w:p>
    <w:p w14:paraId="626BA16A" w14:textId="7E655DFB" w:rsidR="000E6657" w:rsidRPr="00FA152E" w:rsidRDefault="000E6657" w:rsidP="00BE1858">
      <w:pPr>
        <w:pStyle w:val="Paantrat"/>
        <w:jc w:val="center"/>
        <w:rPr>
          <w:rFonts w:ascii="Times New Roman" w:hAnsi="Times New Roman" w:cs="Times New Roman"/>
          <w:color w:val="auto"/>
          <w:sz w:val="24"/>
          <w:szCs w:val="24"/>
        </w:rPr>
      </w:pPr>
      <w:r w:rsidRPr="00FA152E">
        <w:rPr>
          <w:rFonts w:ascii="Times New Roman" w:hAnsi="Times New Roman" w:cs="Times New Roman"/>
          <w:color w:val="auto"/>
          <w:sz w:val="24"/>
          <w:szCs w:val="24"/>
        </w:rPr>
        <w:t>TIEKĖJŲ PAŠALINIMO PAGRINDAI</w:t>
      </w:r>
    </w:p>
    <w:p w14:paraId="1B30C6BF" w14:textId="2008D632" w:rsidR="00C96CEC" w:rsidRPr="00FA152E" w:rsidRDefault="00B35BE6" w:rsidP="00E81709">
      <w:pPr>
        <w:rPr>
          <w:rFonts w:ascii="Times New Roman" w:hAnsi="Times New Roman" w:cs="Times New Roman"/>
          <w:sz w:val="24"/>
          <w:szCs w:val="24"/>
        </w:rPr>
      </w:pPr>
      <w:r w:rsidRPr="00FA152E">
        <w:rPr>
          <w:rFonts w:ascii="Times New Roman" w:hAnsi="Times New Roman" w:cs="Times New Roman"/>
          <w:sz w:val="24"/>
          <w:szCs w:val="24"/>
        </w:rPr>
        <w:t>Pateikiama atskiru dokumentu (</w:t>
      </w:r>
      <w:proofErr w:type="spellStart"/>
      <w:r w:rsidRPr="00FA152E">
        <w:rPr>
          <w:rFonts w:ascii="Times New Roman" w:hAnsi="Times New Roman" w:cs="Times New Roman"/>
          <w:sz w:val="24"/>
          <w:szCs w:val="24"/>
        </w:rPr>
        <w:t>word</w:t>
      </w:r>
      <w:proofErr w:type="spellEnd"/>
      <w:r w:rsidRPr="00FA152E">
        <w:rPr>
          <w:rFonts w:ascii="Times New Roman" w:hAnsi="Times New Roman" w:cs="Times New Roman"/>
          <w:sz w:val="24"/>
          <w:szCs w:val="24"/>
        </w:rPr>
        <w:t xml:space="preserve"> formatu).</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8555EE" w:rsidRDefault="008D704D" w:rsidP="009C2357">
      <w:pPr>
        <w:pStyle w:val="Antrat2"/>
        <w:ind w:left="5103"/>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26333942"/>
      <w:r w:rsidRPr="008555EE">
        <w:rPr>
          <w:rFonts w:ascii="Times New Roman" w:eastAsia="Calibri" w:hAnsi="Times New Roman" w:cs="Times New Roman"/>
          <w:color w:val="0070C0"/>
          <w:sz w:val="24"/>
          <w:szCs w:val="24"/>
        </w:rPr>
        <w:lastRenderedPageBreak/>
        <w:t xml:space="preserve">Pirkimo sąlygų </w:t>
      </w:r>
      <w:r w:rsidR="00F1334C" w:rsidRPr="008555EE">
        <w:rPr>
          <w:rFonts w:ascii="Times New Roman" w:eastAsia="Calibri" w:hAnsi="Times New Roman" w:cs="Times New Roman"/>
          <w:color w:val="0070C0"/>
          <w:sz w:val="24"/>
          <w:szCs w:val="24"/>
        </w:rPr>
        <w:t>4</w:t>
      </w:r>
      <w:r w:rsidRPr="008555EE">
        <w:rPr>
          <w:rFonts w:ascii="Times New Roman" w:eastAsia="Calibri" w:hAnsi="Times New Roman" w:cs="Times New Roman"/>
          <w:color w:val="0070C0"/>
          <w:sz w:val="24"/>
          <w:szCs w:val="24"/>
        </w:rPr>
        <w:t xml:space="preserve"> priedas „Tiekėjų kvalifikacijos reikalavimai</w:t>
      </w:r>
      <w:r w:rsidR="00283391" w:rsidRPr="008555EE">
        <w:rPr>
          <w:rFonts w:ascii="Times New Roman" w:eastAsia="Calibri" w:hAnsi="Times New Roman" w:cs="Times New Roman"/>
          <w:color w:val="0070C0"/>
          <w:sz w:val="24"/>
          <w:szCs w:val="24"/>
        </w:rPr>
        <w:t xml:space="preserve"> ir reikalaujami kokybės bei aplinkos apsaugos vadybos sistemų standartai</w:t>
      </w:r>
      <w:r w:rsidRPr="008555EE">
        <w:rPr>
          <w:rFonts w:ascii="Times New Roman" w:eastAsia="Calibri" w:hAnsi="Times New Roman" w:cs="Times New Roman"/>
          <w:color w:val="0070C0"/>
          <w:sz w:val="24"/>
          <w:szCs w:val="24"/>
        </w:rPr>
        <w:t>“</w:t>
      </w:r>
      <w:bookmarkEnd w:id="53"/>
      <w:bookmarkEnd w:id="54"/>
      <w:bookmarkEnd w:id="55"/>
      <w:bookmarkEnd w:id="56"/>
    </w:p>
    <w:p w14:paraId="34C5FA94" w14:textId="77777777" w:rsidR="008555EE" w:rsidRDefault="008555EE" w:rsidP="0025473B">
      <w:pPr>
        <w:pStyle w:val="Paantrat"/>
        <w:spacing w:line="240" w:lineRule="auto"/>
        <w:jc w:val="center"/>
        <w:rPr>
          <w:rFonts w:ascii="Times New Roman" w:hAnsi="Times New Roman" w:cs="Times New Roman"/>
          <w:smallCaps/>
          <w:sz w:val="24"/>
          <w:szCs w:val="24"/>
        </w:rPr>
      </w:pPr>
    </w:p>
    <w:p w14:paraId="4EC1797D" w14:textId="77777777" w:rsidR="0025473B" w:rsidRPr="008555EE" w:rsidRDefault="0025473B" w:rsidP="0025473B">
      <w:pPr>
        <w:pStyle w:val="Paantrat"/>
        <w:spacing w:line="240" w:lineRule="auto"/>
        <w:jc w:val="center"/>
        <w:rPr>
          <w:rFonts w:ascii="Times New Roman" w:hAnsi="Times New Roman" w:cs="Times New Roman"/>
          <w:smallCaps/>
          <w:sz w:val="24"/>
          <w:szCs w:val="24"/>
        </w:rPr>
      </w:pPr>
      <w:r w:rsidRPr="008555EE">
        <w:rPr>
          <w:rFonts w:ascii="Times New Roman" w:hAnsi="Times New Roman" w:cs="Times New Roman"/>
          <w:smallCaps/>
          <w:sz w:val="24"/>
          <w:szCs w:val="24"/>
        </w:rPr>
        <w:t xml:space="preserve">TIEKĖJŲ KVALIFIKACIJOS REIKALAVIMAI IR REIKALAVIMAI LAIKYTIS </w:t>
      </w:r>
      <w:r w:rsidRPr="008555EE">
        <w:rPr>
          <w:rFonts w:ascii="Times New Roman" w:hAnsi="Times New Roman" w:cs="Times New Roman"/>
          <w:sz w:val="24"/>
          <w:szCs w:val="24"/>
          <w:lang w:eastAsia="en-US"/>
        </w:rPr>
        <w:t>KOKYBĖS VADYBOS SISTEMOS IR (ARBA) APLINKOS APSAUGOS VADYBOS SISTEMOS STANDARTŲ</w:t>
      </w:r>
    </w:p>
    <w:p w14:paraId="21BCD2AE" w14:textId="77777777" w:rsidR="008555EE" w:rsidRPr="008555EE" w:rsidRDefault="000C09EC" w:rsidP="008555EE">
      <w:pPr>
        <w:pStyle w:val="Sraopastraipa"/>
        <w:numPr>
          <w:ilvl w:val="0"/>
          <w:numId w:val="24"/>
        </w:numPr>
        <w:tabs>
          <w:tab w:val="left" w:pos="851"/>
        </w:tabs>
        <w:spacing w:after="0" w:line="240" w:lineRule="auto"/>
        <w:ind w:left="-142" w:firstLine="709"/>
        <w:jc w:val="both"/>
        <w:rPr>
          <w:rFonts w:ascii="Times New Roman" w:eastAsiaTheme="minorHAnsi" w:hAnsi="Times New Roman" w:cs="Times New Roman"/>
          <w:sz w:val="24"/>
          <w:szCs w:val="24"/>
          <w:lang w:eastAsia="en-US"/>
        </w:rPr>
      </w:pPr>
      <w:r w:rsidRPr="008555EE">
        <w:rPr>
          <w:rFonts w:ascii="Times New Roman" w:eastAsiaTheme="minorHAnsi" w:hAnsi="Times New Roman" w:cs="Times New Roman"/>
          <w:sz w:val="24"/>
          <w:szCs w:val="24"/>
          <w:lang w:eastAsia="en-US"/>
        </w:rPr>
        <w:t>Tiekėjo kvalifikacija turi atitikti šiame priede nustatytus reikalavimus kvalifikacijai.</w:t>
      </w:r>
      <w:r w:rsidRPr="008555EE">
        <w:rPr>
          <w:rFonts w:ascii="Times New Roman" w:eastAsiaTheme="minorHAnsi" w:hAnsi="Times New Roman" w:cs="Times New Roman"/>
          <w:sz w:val="24"/>
          <w:szCs w:val="24"/>
        </w:rPr>
        <w:t xml:space="preserve"> </w:t>
      </w:r>
      <w:r w:rsidR="008555EE" w:rsidRPr="008555EE">
        <w:rPr>
          <w:rFonts w:ascii="Times New Roman" w:eastAsiaTheme="minorHAnsi" w:hAnsi="Times New Roman" w:cs="Times New Roman"/>
          <w:sz w:val="24"/>
          <w:szCs w:val="24"/>
        </w:rPr>
        <w:t xml:space="preserve">Tiekėjo kvalifikacija kiekvienai pirkimo daliai turi atitikti šiame priede nustatytus kvalifikacijos reikalavimus. Teikiant pasiūlymą atskirai dėl kelių dalių,  ta pačia sutartimi vertės skaičiavimui galima remtis kiekvienai daliai, neprašoma sumuoti patirties. </w:t>
      </w:r>
      <w:r w:rsidR="008555EE" w:rsidRPr="008555EE">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8555EE" w:rsidRPr="008555EE">
        <w:rPr>
          <w:rFonts w:ascii="Times New Roman" w:eastAsiaTheme="minorHAnsi" w:hAnsi="Times New Roman" w:cs="Times New Roman"/>
          <w:sz w:val="24"/>
          <w:szCs w:val="24"/>
        </w:rPr>
        <w:t>.</w:t>
      </w:r>
    </w:p>
    <w:p w14:paraId="08A014EF" w14:textId="77777777" w:rsidR="000C09EC" w:rsidRPr="008555EE" w:rsidRDefault="000C09EC" w:rsidP="000C09EC">
      <w:pPr>
        <w:pStyle w:val="Sraopastraipa"/>
        <w:spacing w:after="0" w:line="240" w:lineRule="auto"/>
        <w:ind w:left="0" w:firstLine="567"/>
        <w:jc w:val="both"/>
        <w:rPr>
          <w:rFonts w:ascii="Times New Roman" w:eastAsiaTheme="minorHAnsi" w:hAnsi="Times New Roman" w:cs="Times New Roman"/>
          <w:sz w:val="24"/>
          <w:szCs w:val="24"/>
        </w:rPr>
      </w:pP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2999"/>
        <w:gridCol w:w="3304"/>
        <w:gridCol w:w="3089"/>
      </w:tblGrid>
      <w:tr w:rsidR="000C09EC" w:rsidRPr="00F0499F" w14:paraId="41E4403F" w14:textId="77777777" w:rsidTr="002F10B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844C50F" w14:textId="77777777" w:rsidR="000C09EC" w:rsidRPr="00F36F0A" w:rsidRDefault="000C09EC" w:rsidP="002F10BD">
            <w:pPr>
              <w:spacing w:before="60" w:after="60" w:line="256" w:lineRule="auto"/>
              <w:jc w:val="center"/>
              <w:rPr>
                <w:b/>
                <w:bCs/>
                <w:sz w:val="24"/>
                <w:szCs w:val="24"/>
              </w:rPr>
            </w:pPr>
            <w:r w:rsidRPr="00F36F0A">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148B514" w14:textId="77777777" w:rsidR="000C09EC" w:rsidRPr="002F10BD" w:rsidRDefault="000C09EC" w:rsidP="002F10BD">
            <w:pPr>
              <w:spacing w:before="60" w:after="60" w:line="256" w:lineRule="auto"/>
              <w:jc w:val="center"/>
              <w:rPr>
                <w:rFonts w:eastAsiaTheme="minorEastAsia"/>
                <w:bCs/>
                <w:sz w:val="24"/>
                <w:szCs w:val="24"/>
              </w:rPr>
            </w:pPr>
            <w:r w:rsidRPr="002F10BD">
              <w:rPr>
                <w:bCs/>
                <w:color w:val="000000"/>
                <w:sz w:val="24"/>
                <w:szCs w:val="24"/>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D5797EF" w14:textId="77777777" w:rsidR="000C09EC" w:rsidRPr="00F36F0A" w:rsidRDefault="000C09EC" w:rsidP="002F10BD">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46C733B" w14:textId="77777777" w:rsidR="000C09EC" w:rsidRPr="00F36F0A" w:rsidRDefault="000C09EC" w:rsidP="002F10BD">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14:paraId="0F8D7C3F" w14:textId="77777777" w:rsidR="000C09EC" w:rsidRPr="00F36F0A" w:rsidRDefault="000C09EC" w:rsidP="002F10BD">
            <w:pPr>
              <w:autoSpaceDE w:val="0"/>
              <w:autoSpaceDN w:val="0"/>
              <w:adjustRightInd w:val="0"/>
              <w:jc w:val="center"/>
              <w:rPr>
                <w:b/>
                <w:bCs/>
                <w:color w:val="000000"/>
                <w:sz w:val="24"/>
                <w:szCs w:val="24"/>
              </w:rPr>
            </w:pPr>
          </w:p>
        </w:tc>
      </w:tr>
      <w:tr w:rsidR="000C09EC" w:rsidRPr="001B5A89" w14:paraId="5944407A" w14:textId="77777777" w:rsidTr="002F10B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1960A" w14:textId="77777777" w:rsidR="000C09EC" w:rsidRPr="001B5A89" w:rsidRDefault="000C09EC" w:rsidP="000C09EC">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5DFB7" w14:textId="77777777" w:rsidR="000C09EC" w:rsidRPr="002F10BD" w:rsidRDefault="000C09EC" w:rsidP="002F10BD">
            <w:pPr>
              <w:autoSpaceDE w:val="0"/>
              <w:autoSpaceDN w:val="0"/>
              <w:adjustRightInd w:val="0"/>
              <w:rPr>
                <w:bCs/>
                <w:color w:val="000000"/>
                <w:sz w:val="24"/>
                <w:szCs w:val="24"/>
              </w:rPr>
            </w:pPr>
            <w:r w:rsidRPr="002F10BD">
              <w:rPr>
                <w:bCs/>
                <w:color w:val="000000"/>
                <w:sz w:val="24"/>
                <w:szCs w:val="24"/>
              </w:rPr>
              <w:t>Teisė verstis veikla</w:t>
            </w:r>
          </w:p>
        </w:tc>
      </w:tr>
      <w:tr w:rsidR="000C09EC" w:rsidRPr="001B5A89" w14:paraId="611B0368" w14:textId="77777777" w:rsidTr="002F10B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A6FB9" w14:textId="77777777" w:rsidR="000C09EC" w:rsidRPr="001B5A89" w:rsidRDefault="000C09EC" w:rsidP="002F10BD">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04CD928" w14:textId="77777777" w:rsidR="000C09EC" w:rsidRPr="002F10BD" w:rsidRDefault="000C09EC" w:rsidP="002F10BD">
            <w:pPr>
              <w:autoSpaceDE w:val="0"/>
              <w:autoSpaceDN w:val="0"/>
              <w:adjustRightInd w:val="0"/>
              <w:jc w:val="both"/>
              <w:rPr>
                <w:sz w:val="24"/>
                <w:szCs w:val="24"/>
              </w:rPr>
            </w:pPr>
            <w:r w:rsidRPr="002F10BD">
              <w:rPr>
                <w:sz w:val="24"/>
                <w:szCs w:val="24"/>
              </w:rPr>
              <w:t>Tiekėjas turi turėti teisę verstis melioracijos statinių statybos veikla.</w:t>
            </w:r>
          </w:p>
          <w:p w14:paraId="2F33C247" w14:textId="77777777" w:rsidR="000C09EC" w:rsidRPr="002F10BD" w:rsidRDefault="000C09EC" w:rsidP="002F10BD">
            <w:pPr>
              <w:pStyle w:val="Tekstas"/>
              <w:spacing w:line="254" w:lineRule="auto"/>
              <w:ind w:firstLine="34"/>
              <w:rPr>
                <w:i/>
                <w:shd w:val="clear" w:color="auto" w:fill="FFFFFF"/>
              </w:rPr>
            </w:pPr>
            <w:r w:rsidRPr="002F10BD">
              <w:rPr>
                <w:i/>
                <w:shd w:val="clear" w:color="auto" w:fill="FFFFFF"/>
              </w:rPr>
              <w:t>Kvalifikacijos reikalavimas nustatytas vadovaujantis Lietuvos Respublikos melioracijos  įstatymo 8 straipsnio 3 dalimi.</w:t>
            </w:r>
          </w:p>
          <w:p w14:paraId="6FB0E319" w14:textId="77777777" w:rsidR="000C09EC" w:rsidRPr="002F10BD" w:rsidRDefault="000C09EC" w:rsidP="002F10BD">
            <w:pPr>
              <w:autoSpaceDE w:val="0"/>
              <w:autoSpaceDN w:val="0"/>
              <w:adjustRightInd w:val="0"/>
              <w:jc w:val="both"/>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00536F5" w14:textId="77777777" w:rsidR="000C09EC" w:rsidRPr="00EB577E" w:rsidRDefault="000C09EC" w:rsidP="002F10BD">
            <w:pPr>
              <w:widowControl w:val="0"/>
              <w:tabs>
                <w:tab w:val="left" w:pos="611"/>
              </w:tabs>
              <w:autoSpaceDE w:val="0"/>
              <w:autoSpaceDN w:val="0"/>
              <w:adjustRightInd w:val="0"/>
              <w:spacing w:line="254" w:lineRule="auto"/>
              <w:jc w:val="both"/>
              <w:rPr>
                <w:rFonts w:eastAsia="Calibri"/>
                <w:sz w:val="24"/>
                <w:szCs w:val="24"/>
              </w:rPr>
            </w:pPr>
            <w:r w:rsidRPr="00EB577E">
              <w:rPr>
                <w:rFonts w:eastAsia="Calibri"/>
                <w:sz w:val="24"/>
                <w:szCs w:val="24"/>
              </w:rPr>
              <w:t>Su pasiūlymu teikiama EBVPD. Perkančiajai organizacijai  išrinkus galimą laimėtoją, tik jo yra prašomi dokumentai, patvirtinantys atitikimą reikalavimams.</w:t>
            </w:r>
          </w:p>
          <w:p w14:paraId="131A3F08" w14:textId="77777777" w:rsidR="000C09EC" w:rsidRPr="00EB577E" w:rsidRDefault="000C09EC" w:rsidP="002F10BD">
            <w:pPr>
              <w:pStyle w:val="Tekstas"/>
              <w:spacing w:line="254" w:lineRule="auto"/>
              <w:ind w:left="21" w:firstLine="0"/>
              <w:rPr>
                <w:i/>
                <w:shd w:val="clear" w:color="auto" w:fill="FFFFFF"/>
              </w:rPr>
            </w:pPr>
            <w:r w:rsidRPr="00EB577E">
              <w:rPr>
                <w:i/>
                <w:shd w:val="clear" w:color="auto" w:fill="FFFFFF"/>
              </w:rPr>
              <w:t>Pateikiama:</w:t>
            </w:r>
          </w:p>
          <w:p w14:paraId="70F0CA47" w14:textId="77777777" w:rsidR="000C09EC" w:rsidRPr="00EB577E" w:rsidRDefault="000C09EC" w:rsidP="002F10BD">
            <w:pPr>
              <w:ind w:right="-1"/>
              <w:jc w:val="both"/>
              <w:rPr>
                <w:sz w:val="24"/>
                <w:szCs w:val="24"/>
              </w:rPr>
            </w:pPr>
            <w:r w:rsidRPr="00EB577E">
              <w:rPr>
                <w:sz w:val="24"/>
                <w:szCs w:val="24"/>
              </w:rPr>
              <w:t>Lietuvos Respublikos žemės ūkio ministerijos išduot</w:t>
            </w:r>
            <w:r>
              <w:rPr>
                <w:sz w:val="24"/>
                <w:szCs w:val="24"/>
              </w:rPr>
              <w:t>as</w:t>
            </w:r>
            <w:r w:rsidRPr="00EB577E">
              <w:rPr>
                <w:sz w:val="24"/>
                <w:szCs w:val="24"/>
              </w:rPr>
              <w:t xml:space="preserve"> galiojan</w:t>
            </w:r>
            <w:r>
              <w:rPr>
                <w:sz w:val="24"/>
                <w:szCs w:val="24"/>
              </w:rPr>
              <w:t>tis</w:t>
            </w:r>
            <w:r w:rsidRPr="00EB577E">
              <w:rPr>
                <w:sz w:val="24"/>
                <w:szCs w:val="24"/>
              </w:rPr>
              <w:t xml:space="preserve">  kvalifikacijos atestat</w:t>
            </w:r>
            <w:r>
              <w:rPr>
                <w:sz w:val="24"/>
                <w:szCs w:val="24"/>
              </w:rPr>
              <w:t>as</w:t>
            </w:r>
            <w:r w:rsidRPr="00EB577E">
              <w:rPr>
                <w:sz w:val="24"/>
                <w:szCs w:val="24"/>
              </w:rPr>
              <w:t>, suteikian</w:t>
            </w:r>
            <w:r>
              <w:rPr>
                <w:sz w:val="24"/>
                <w:szCs w:val="24"/>
              </w:rPr>
              <w:t>tis</w:t>
            </w:r>
            <w:r w:rsidRPr="00EB577E">
              <w:rPr>
                <w:sz w:val="24"/>
                <w:szCs w:val="24"/>
              </w:rPr>
              <w:t xml:space="preserve"> teisę atlikti melioracijos statinių statybos darbus, ar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608D04B8" w14:textId="77777777" w:rsidR="000C09EC" w:rsidRPr="00F36F0A" w:rsidRDefault="000C09EC" w:rsidP="002F10BD">
            <w:pPr>
              <w:autoSpaceDE w:val="0"/>
              <w:autoSpaceDN w:val="0"/>
              <w:adjustRightInd w:val="0"/>
              <w:jc w:val="both"/>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AFBA9" w14:textId="77777777" w:rsidR="000C09EC" w:rsidRPr="002F08CA" w:rsidRDefault="000C09EC" w:rsidP="002F10BD">
            <w:pPr>
              <w:ind w:firstLine="589"/>
              <w:jc w:val="both"/>
              <w:rPr>
                <w:color w:val="000000"/>
                <w:sz w:val="24"/>
                <w:szCs w:val="24"/>
              </w:rPr>
            </w:pPr>
            <w:r w:rsidRPr="002F08CA">
              <w:rPr>
                <w:color w:val="000000"/>
                <w:sz w:val="24"/>
                <w:szCs w:val="24"/>
              </w:rPr>
              <w:t>· jeigu pasiūlymą teikia ūkio subjektų grupė – reikalavimą turi atitikti kiekvienas ūkio subjektų grupės narys (-</w:t>
            </w:r>
            <w:proofErr w:type="spellStart"/>
            <w:r w:rsidRPr="002F08CA">
              <w:rPr>
                <w:color w:val="000000"/>
                <w:sz w:val="24"/>
                <w:szCs w:val="24"/>
              </w:rPr>
              <w:t>iai</w:t>
            </w:r>
            <w:proofErr w:type="spellEnd"/>
            <w:r w:rsidRPr="002F08CA">
              <w:rPr>
                <w:color w:val="000000"/>
                <w:sz w:val="24"/>
                <w:szCs w:val="24"/>
              </w:rPr>
              <w:t>), pagal jų prisiimamus įsipareigojimus pirkimo sutarčiai vykdyti;</w:t>
            </w:r>
          </w:p>
          <w:p w14:paraId="63953CB0" w14:textId="77777777" w:rsidR="000C09EC" w:rsidRPr="002F08CA" w:rsidRDefault="000C09EC" w:rsidP="002F10BD">
            <w:pPr>
              <w:ind w:firstLine="589"/>
              <w:jc w:val="both"/>
              <w:rPr>
                <w:color w:val="000000"/>
                <w:sz w:val="24"/>
                <w:szCs w:val="24"/>
              </w:rPr>
            </w:pPr>
            <w:r w:rsidRPr="002F08CA">
              <w:rPr>
                <w:color w:val="000000"/>
                <w:sz w:val="24"/>
                <w:szCs w:val="24"/>
              </w:rPr>
              <w:t xml:space="preserve">· tiekėjas gali remtis kitų ūkio subjektų </w:t>
            </w:r>
            <w:proofErr w:type="spellStart"/>
            <w:r w:rsidRPr="002F08CA">
              <w:rPr>
                <w:color w:val="000000"/>
                <w:sz w:val="24"/>
                <w:szCs w:val="24"/>
              </w:rPr>
              <w:t>pajėgumais</w:t>
            </w:r>
            <w:proofErr w:type="spellEnd"/>
            <w:r w:rsidRPr="002F08CA">
              <w:rPr>
                <w:color w:val="000000"/>
                <w:sz w:val="24"/>
                <w:szCs w:val="24"/>
              </w:rPr>
              <w:t xml:space="preserve"> tik tuomet, kai tie subjektai, kurių </w:t>
            </w:r>
            <w:proofErr w:type="spellStart"/>
            <w:r w:rsidRPr="002F08CA">
              <w:rPr>
                <w:color w:val="000000"/>
                <w:sz w:val="24"/>
                <w:szCs w:val="24"/>
              </w:rPr>
              <w:t>pajėgumais</w:t>
            </w:r>
            <w:proofErr w:type="spellEnd"/>
            <w:r w:rsidRPr="002F08CA">
              <w:rPr>
                <w:color w:val="000000"/>
                <w:sz w:val="24"/>
                <w:szCs w:val="24"/>
              </w:rPr>
              <w:t xml:space="preserve"> buvo pasiremta, patys tieks prekes, teiks paslaugas ar atliks darbus, kuriems reikia jų </w:t>
            </w:r>
            <w:proofErr w:type="spellStart"/>
            <w:r w:rsidRPr="002F08CA">
              <w:rPr>
                <w:color w:val="000000"/>
                <w:sz w:val="24"/>
                <w:szCs w:val="24"/>
              </w:rPr>
              <w:t>pajėgumų</w:t>
            </w:r>
            <w:proofErr w:type="spellEnd"/>
            <w:r w:rsidRPr="002F08CA">
              <w:rPr>
                <w:color w:val="000000"/>
                <w:sz w:val="24"/>
                <w:szCs w:val="24"/>
              </w:rPr>
              <w:t>;</w:t>
            </w:r>
          </w:p>
          <w:p w14:paraId="6F4611EA" w14:textId="77777777" w:rsidR="000C09EC" w:rsidRPr="002F08CA" w:rsidRDefault="000C09EC" w:rsidP="002F10BD">
            <w:pPr>
              <w:ind w:firstLine="589"/>
              <w:jc w:val="both"/>
              <w:rPr>
                <w:color w:val="000000"/>
                <w:sz w:val="24"/>
                <w:szCs w:val="24"/>
              </w:rPr>
            </w:pPr>
            <w:r w:rsidRPr="002F08CA">
              <w:rPr>
                <w:color w:val="000000"/>
                <w:sz w:val="24"/>
                <w:szCs w:val="24"/>
              </w:rPr>
              <w:t xml:space="preserve">· subtiekėjai, kuriuos tiekėjas pasitelks pirkimo sutarties vykdymui (kurių </w:t>
            </w:r>
            <w:proofErr w:type="spellStart"/>
            <w:r w:rsidRPr="002F08CA">
              <w:rPr>
                <w:color w:val="000000"/>
                <w:sz w:val="24"/>
                <w:szCs w:val="24"/>
              </w:rPr>
              <w:t>pajėgumais</w:t>
            </w:r>
            <w:proofErr w:type="spellEnd"/>
            <w:r w:rsidRPr="002F08CA">
              <w:rPr>
                <w:color w:val="000000"/>
                <w:sz w:val="24"/>
                <w:szCs w:val="24"/>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w:t>
            </w:r>
            <w:r w:rsidRPr="002F08CA">
              <w:rPr>
                <w:color w:val="000000"/>
                <w:sz w:val="24"/>
                <w:szCs w:val="24"/>
              </w:rPr>
              <w:lastRenderedPageBreak/>
              <w:t>verstis atitinkama veikla, kuriai jis pasitelkiamas.</w:t>
            </w:r>
          </w:p>
          <w:p w14:paraId="6E2A2003" w14:textId="77777777" w:rsidR="000C09EC" w:rsidRPr="001B5A89" w:rsidRDefault="000C09EC" w:rsidP="002F10BD">
            <w:pPr>
              <w:autoSpaceDE w:val="0"/>
              <w:autoSpaceDN w:val="0"/>
              <w:adjustRightInd w:val="0"/>
              <w:rPr>
                <w:color w:val="000000"/>
                <w:sz w:val="24"/>
                <w:szCs w:val="24"/>
              </w:rPr>
            </w:pPr>
          </w:p>
        </w:tc>
      </w:tr>
      <w:tr w:rsidR="000C09EC" w:rsidRPr="001B5A89" w14:paraId="00AC32F9" w14:textId="77777777" w:rsidTr="002F10B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E9168" w14:textId="77777777" w:rsidR="000C09EC" w:rsidRPr="001B5A89" w:rsidRDefault="000C09EC" w:rsidP="000C09EC">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D40D0" w14:textId="77777777" w:rsidR="000C09EC" w:rsidRPr="002F10BD" w:rsidRDefault="000C09EC" w:rsidP="002F10BD">
            <w:pPr>
              <w:autoSpaceDE w:val="0"/>
              <w:autoSpaceDN w:val="0"/>
              <w:adjustRightInd w:val="0"/>
              <w:rPr>
                <w:bCs/>
                <w:color w:val="000000"/>
                <w:sz w:val="24"/>
                <w:szCs w:val="24"/>
              </w:rPr>
            </w:pPr>
            <w:r w:rsidRPr="002F10BD">
              <w:rPr>
                <w:bCs/>
                <w:color w:val="000000"/>
                <w:sz w:val="24"/>
                <w:szCs w:val="24"/>
              </w:rPr>
              <w:t>Techninis ir profesinis pajėgumas</w:t>
            </w:r>
          </w:p>
        </w:tc>
      </w:tr>
      <w:tr w:rsidR="000C09EC" w:rsidRPr="001B5A89" w14:paraId="4A597716" w14:textId="77777777" w:rsidTr="002F10B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C31E7" w14:textId="77777777" w:rsidR="000C09EC" w:rsidRPr="001B5A89" w:rsidRDefault="000C09EC" w:rsidP="000C09EC">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F8354A4" w14:textId="77777777" w:rsidR="000C09EC" w:rsidRPr="002F10BD" w:rsidRDefault="000C09EC" w:rsidP="002F10BD">
            <w:pPr>
              <w:tabs>
                <w:tab w:val="left" w:pos="0"/>
              </w:tabs>
              <w:jc w:val="both"/>
              <w:rPr>
                <w:sz w:val="24"/>
                <w:szCs w:val="24"/>
              </w:rPr>
            </w:pPr>
            <w:r w:rsidRPr="002F10BD">
              <w:rPr>
                <w:sz w:val="24"/>
                <w:szCs w:val="24"/>
              </w:rPr>
              <w:t>Tiekėjas sutarties vykdymui turi pasiūlyti:</w:t>
            </w:r>
          </w:p>
          <w:p w14:paraId="4C530832" w14:textId="77777777" w:rsidR="000C09EC" w:rsidRPr="002F10BD" w:rsidRDefault="000C09EC" w:rsidP="002F10BD">
            <w:pPr>
              <w:spacing w:line="254" w:lineRule="auto"/>
              <w:jc w:val="both"/>
              <w:rPr>
                <w:sz w:val="24"/>
                <w:szCs w:val="24"/>
                <w:shd w:val="clear" w:color="auto" w:fill="FFFFFF"/>
              </w:rPr>
            </w:pPr>
            <w:r w:rsidRPr="002F10BD">
              <w:rPr>
                <w:sz w:val="24"/>
                <w:szCs w:val="24"/>
              </w:rPr>
              <w:t>- bent 1 (vieną) už sutarties vykdymą atsakingą atestuotą  specialistą, turintį teisę eiti melioracijos statinių statybos darbų vadovo pareigas.</w:t>
            </w:r>
          </w:p>
          <w:p w14:paraId="0A37C856" w14:textId="77777777" w:rsidR="000C09EC" w:rsidRPr="002F10BD" w:rsidRDefault="000C09EC" w:rsidP="002F10BD">
            <w:pPr>
              <w:shd w:val="clear" w:color="auto" w:fill="FFFFFF"/>
              <w:spacing w:after="9"/>
              <w:jc w:val="both"/>
              <w:rPr>
                <w:color w:val="333333"/>
                <w:sz w:val="24"/>
                <w:szCs w:val="24"/>
              </w:rPr>
            </w:pPr>
          </w:p>
          <w:p w14:paraId="190D343B" w14:textId="77777777" w:rsidR="000C09EC" w:rsidRPr="002F10BD" w:rsidRDefault="000C09EC" w:rsidP="002F10BD">
            <w:pPr>
              <w:shd w:val="clear" w:color="auto" w:fill="FFFFFF"/>
              <w:jc w:val="both"/>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997C9F" w14:textId="77777777" w:rsidR="000C09EC" w:rsidRPr="00B163AF" w:rsidRDefault="000C09EC" w:rsidP="002F10BD">
            <w:pPr>
              <w:widowControl w:val="0"/>
              <w:tabs>
                <w:tab w:val="left" w:pos="611"/>
              </w:tabs>
              <w:autoSpaceDE w:val="0"/>
              <w:autoSpaceDN w:val="0"/>
              <w:adjustRightInd w:val="0"/>
              <w:spacing w:line="254" w:lineRule="auto"/>
              <w:jc w:val="both"/>
              <w:rPr>
                <w:rFonts w:eastAsia="Calibri"/>
                <w:sz w:val="24"/>
                <w:szCs w:val="24"/>
              </w:rPr>
            </w:pPr>
            <w:r w:rsidRPr="00B163AF">
              <w:rPr>
                <w:rFonts w:eastAsia="Calibri"/>
                <w:sz w:val="24"/>
                <w:szCs w:val="24"/>
              </w:rPr>
              <w:t>Su pasiūlymu teikiama EBVPD. Perkančiajai organizacijai  išrinkus galimą laimėtoją, tik jo yra prašomi dokumentai, patvirtinantys atitikimą reikalavimams.</w:t>
            </w:r>
          </w:p>
          <w:p w14:paraId="5D4EBAA6" w14:textId="77777777" w:rsidR="000C09EC" w:rsidRPr="00B163AF" w:rsidRDefault="000C09EC" w:rsidP="002F10BD">
            <w:pPr>
              <w:pStyle w:val="Tekstas"/>
              <w:spacing w:line="254" w:lineRule="auto"/>
              <w:ind w:left="21" w:firstLine="0"/>
              <w:rPr>
                <w:i/>
                <w:shd w:val="clear" w:color="auto" w:fill="FFFFFF"/>
              </w:rPr>
            </w:pPr>
            <w:r w:rsidRPr="00B163AF">
              <w:rPr>
                <w:i/>
                <w:shd w:val="clear" w:color="auto" w:fill="FFFFFF"/>
              </w:rPr>
              <w:t xml:space="preserve">Pateikiama: </w:t>
            </w:r>
          </w:p>
          <w:p w14:paraId="305B58CF" w14:textId="77777777" w:rsidR="000C09EC" w:rsidRPr="00B163AF" w:rsidRDefault="000C09EC" w:rsidP="002F10BD">
            <w:pPr>
              <w:tabs>
                <w:tab w:val="num" w:pos="122"/>
                <w:tab w:val="left" w:pos="1980"/>
              </w:tabs>
              <w:jc w:val="both"/>
              <w:rPr>
                <w:iCs/>
                <w:sz w:val="24"/>
                <w:szCs w:val="24"/>
              </w:rPr>
            </w:pPr>
            <w:r w:rsidRPr="00B163AF">
              <w:rPr>
                <w:iCs/>
                <w:sz w:val="24"/>
                <w:szCs w:val="24"/>
              </w:rPr>
              <w:t>1) Tiekėjo vadovo ar jo įgalioto asmens parašu patvirtintas už sutarties vykdymą atsakingų specialistų sąrašas, kuriame turi būti nurodytas specialisto vardas, pavardė, darbovietė, einamos pareigos.</w:t>
            </w:r>
          </w:p>
          <w:p w14:paraId="3B6AC342" w14:textId="77777777" w:rsidR="000C09EC" w:rsidRPr="00EB577E" w:rsidRDefault="000C09EC" w:rsidP="002F10BD">
            <w:pPr>
              <w:tabs>
                <w:tab w:val="num" w:pos="122"/>
                <w:tab w:val="left" w:pos="1980"/>
              </w:tabs>
              <w:jc w:val="both"/>
              <w:rPr>
                <w:iCs/>
                <w:sz w:val="24"/>
                <w:szCs w:val="24"/>
              </w:rPr>
            </w:pPr>
            <w:r w:rsidRPr="00B163AF">
              <w:rPr>
                <w:iCs/>
                <w:sz w:val="24"/>
                <w:szCs w:val="24"/>
              </w:rPr>
              <w:t>2) Lietuvos Respublikos teisės aktuose numatytų institucijų išduotas kvalifikacijos atestatas/teisės pripažinimo pažymos/pažymėjimas, suteikiantis teisę būti melioracijos statinių statybos darbų vadovu, ar atitinkamos užsienio šalies institucijos išduotas lygiavertis dokumentas, teisės aktų nustatyta tvarka pripažintas Lietuvos Respublikoje.</w:t>
            </w:r>
          </w:p>
          <w:p w14:paraId="09D18E73" w14:textId="77777777" w:rsidR="000C09EC" w:rsidRPr="00EB577E" w:rsidRDefault="000C09EC" w:rsidP="002F10BD">
            <w:pPr>
              <w:tabs>
                <w:tab w:val="num" w:pos="122"/>
                <w:tab w:val="left" w:pos="1980"/>
              </w:tabs>
              <w:jc w:val="both"/>
              <w:rPr>
                <w:iCs/>
              </w:rPr>
            </w:pPr>
          </w:p>
          <w:p w14:paraId="47529297" w14:textId="77777777" w:rsidR="000C09EC" w:rsidRPr="001B5A89" w:rsidRDefault="000C09EC" w:rsidP="002F10BD">
            <w:pPr>
              <w:shd w:val="clear" w:color="auto" w:fill="FFFFFF"/>
              <w:spacing w:after="9"/>
              <w:jc w:val="both"/>
              <w:rPr>
                <w:color w:val="333333"/>
                <w:sz w:val="24"/>
                <w:szCs w:val="24"/>
              </w:rPr>
            </w:pPr>
          </w:p>
          <w:p w14:paraId="45CE8944" w14:textId="77777777" w:rsidR="000C09EC" w:rsidRPr="001B5A89" w:rsidRDefault="000C09EC" w:rsidP="002F10BD">
            <w:pPr>
              <w:autoSpaceDE w:val="0"/>
              <w:autoSpaceDN w:val="0"/>
              <w:adjustRightInd w:val="0"/>
              <w:jc w:val="both"/>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4CA73" w14:textId="77777777" w:rsidR="000C09EC" w:rsidRPr="002A5664" w:rsidRDefault="000C09EC" w:rsidP="002F10BD">
            <w:pPr>
              <w:ind w:firstLine="592"/>
              <w:jc w:val="both"/>
              <w:rPr>
                <w:color w:val="000000"/>
                <w:sz w:val="24"/>
                <w:szCs w:val="24"/>
              </w:rPr>
            </w:pPr>
            <w:r w:rsidRPr="002A5664">
              <w:rPr>
                <w:color w:val="000000"/>
                <w:sz w:val="24"/>
                <w:szCs w:val="24"/>
              </w:rPr>
              <w:t>· jeigu pasiūlymą teikia ūkio subjektų grupė – reikalavimą turi atitikti ūkio subjektų grupės nario (-</w:t>
            </w:r>
            <w:proofErr w:type="spellStart"/>
            <w:r w:rsidRPr="002A5664">
              <w:rPr>
                <w:color w:val="000000"/>
                <w:sz w:val="24"/>
                <w:szCs w:val="24"/>
              </w:rPr>
              <w:t>ių</w:t>
            </w:r>
            <w:proofErr w:type="spellEnd"/>
            <w:r w:rsidRPr="002A5664">
              <w:rPr>
                <w:color w:val="000000"/>
                <w:sz w:val="24"/>
                <w:szCs w:val="24"/>
              </w:rPr>
              <w:t>) specialistai, atsižvelgiant į jų prisiimamus įsipareigojimus pirkimo sutarčiai vykdyti;</w:t>
            </w:r>
          </w:p>
          <w:p w14:paraId="5E8761F6" w14:textId="77777777" w:rsidR="000C09EC" w:rsidRPr="002A5664" w:rsidRDefault="000C09EC" w:rsidP="002F10BD">
            <w:pPr>
              <w:ind w:firstLine="592"/>
              <w:jc w:val="both"/>
              <w:rPr>
                <w:color w:val="000000"/>
                <w:sz w:val="24"/>
                <w:szCs w:val="24"/>
              </w:rPr>
            </w:pPr>
            <w:r w:rsidRPr="002A5664">
              <w:rPr>
                <w:color w:val="000000"/>
                <w:sz w:val="24"/>
                <w:szCs w:val="24"/>
              </w:rPr>
              <w:t xml:space="preserve">· tiekėjas gali remtis kitų ūkio subjektų </w:t>
            </w:r>
            <w:proofErr w:type="spellStart"/>
            <w:r w:rsidRPr="002A5664">
              <w:rPr>
                <w:color w:val="000000"/>
                <w:sz w:val="24"/>
                <w:szCs w:val="24"/>
              </w:rPr>
              <w:t>pajėgumais</w:t>
            </w:r>
            <w:proofErr w:type="spellEnd"/>
            <w:r w:rsidRPr="002A5664">
              <w:rPr>
                <w:color w:val="000000"/>
                <w:sz w:val="24"/>
                <w:szCs w:val="24"/>
              </w:rPr>
              <w:t xml:space="preserve"> tik tuo atveju, jeigu tie subjektai (jų darbuotojai) patys vykdys tą pirkimo sutarties dalį, kuriai reikia jų turimų </w:t>
            </w:r>
            <w:proofErr w:type="spellStart"/>
            <w:r w:rsidRPr="002A5664">
              <w:rPr>
                <w:color w:val="000000"/>
                <w:sz w:val="24"/>
                <w:szCs w:val="24"/>
              </w:rPr>
              <w:t>pajėgumų</w:t>
            </w:r>
            <w:proofErr w:type="spellEnd"/>
            <w:r w:rsidRPr="002A5664">
              <w:rPr>
                <w:color w:val="000000"/>
                <w:sz w:val="24"/>
                <w:szCs w:val="24"/>
              </w:rPr>
              <w:t>;</w:t>
            </w:r>
          </w:p>
          <w:p w14:paraId="0AC5FF73" w14:textId="77777777" w:rsidR="000C09EC" w:rsidRPr="002A5664" w:rsidRDefault="000C09EC" w:rsidP="002F10BD">
            <w:pPr>
              <w:ind w:firstLine="592"/>
              <w:jc w:val="both"/>
              <w:rPr>
                <w:color w:val="000000"/>
                <w:sz w:val="24"/>
                <w:szCs w:val="24"/>
              </w:rPr>
            </w:pPr>
            <w:r w:rsidRPr="002A5664">
              <w:rPr>
                <w:color w:val="000000"/>
                <w:sz w:val="24"/>
                <w:szCs w:val="24"/>
              </w:rPr>
              <w:t>· subtiekėjai – jei tiekėjas (jo pasitelkiami specialistai) pats atitinka nustatytą reikalavimą, tačiau ketina pasitelkti subtiekėjus (jo specialistus), subtiekėjų specialistai privalo atitikti nustatytus</w:t>
            </w:r>
            <w:r w:rsidRPr="002A5664">
              <w:rPr>
                <w:b/>
                <w:bCs/>
                <w:color w:val="000000"/>
                <w:sz w:val="24"/>
                <w:szCs w:val="24"/>
              </w:rPr>
              <w:t> </w:t>
            </w:r>
            <w:r w:rsidRPr="002A5664">
              <w:rPr>
                <w:color w:val="000000"/>
                <w:sz w:val="24"/>
                <w:szCs w:val="24"/>
              </w:rPr>
              <w:t>reikalavimus, jeigu subtiekėjai (jų darbuotojai) patys vykdys tą pirkimo sutarties dalį, kuriai reikia nustatytos kvalifikacijos.“</w:t>
            </w:r>
          </w:p>
          <w:p w14:paraId="68E59386" w14:textId="77777777" w:rsidR="000C09EC" w:rsidRPr="001B5A89" w:rsidRDefault="000C09EC" w:rsidP="002F10BD">
            <w:pPr>
              <w:autoSpaceDE w:val="0"/>
              <w:autoSpaceDN w:val="0"/>
              <w:adjustRightInd w:val="0"/>
              <w:rPr>
                <w:color w:val="000000"/>
                <w:sz w:val="24"/>
                <w:szCs w:val="24"/>
              </w:rPr>
            </w:pPr>
          </w:p>
        </w:tc>
      </w:tr>
      <w:tr w:rsidR="000C09EC" w:rsidRPr="001B5A89" w14:paraId="143C5C3D" w14:textId="77777777" w:rsidTr="002F10B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A670C" w14:textId="77777777" w:rsidR="000C09EC" w:rsidRPr="001B5A89" w:rsidRDefault="000C09EC" w:rsidP="000C09EC">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6296E09" w14:textId="1842C659" w:rsidR="0017552C" w:rsidRPr="002F10BD" w:rsidRDefault="000C09EC" w:rsidP="001248D2">
            <w:pPr>
              <w:widowControl w:val="0"/>
              <w:tabs>
                <w:tab w:val="left" w:pos="1418"/>
              </w:tabs>
              <w:autoSpaceDE w:val="0"/>
              <w:adjustRightInd w:val="0"/>
              <w:jc w:val="both"/>
              <w:rPr>
                <w:bCs/>
                <w:sz w:val="24"/>
                <w:szCs w:val="24"/>
              </w:rPr>
            </w:pPr>
            <w:r w:rsidRPr="002F10BD">
              <w:rPr>
                <w:sz w:val="24"/>
                <w:szCs w:val="24"/>
                <w:shd w:val="clear" w:color="auto" w:fill="FFFFFF"/>
              </w:rPr>
              <w:t xml:space="preserve">Tiekėjas per paskutinius 5 metus iki pasiūlymo pateikimo termino pabaigos pagal vieną ar daugiau sutarčių </w:t>
            </w:r>
            <w:r w:rsidRPr="002F10BD">
              <w:rPr>
                <w:sz w:val="24"/>
                <w:szCs w:val="24"/>
              </w:rPr>
              <w:t>yra atlikęs*</w:t>
            </w:r>
            <w:r w:rsidRPr="002F10BD">
              <w:rPr>
                <w:bCs/>
                <w:sz w:val="24"/>
                <w:szCs w:val="24"/>
              </w:rPr>
              <w:t xml:space="preserve"> savo jėgomis</w:t>
            </w:r>
            <w:r w:rsidRPr="002F10BD">
              <w:rPr>
                <w:sz w:val="24"/>
                <w:szCs w:val="24"/>
              </w:rPr>
              <w:t xml:space="preserve">** </w:t>
            </w:r>
            <w:r w:rsidRPr="002F10BD">
              <w:rPr>
                <w:bCs/>
                <w:sz w:val="24"/>
                <w:szCs w:val="24"/>
              </w:rPr>
              <w:t>melioracijos statinių statybos darbų</w:t>
            </w:r>
            <w:r w:rsidRPr="002F10BD">
              <w:rPr>
                <w:sz w:val="24"/>
                <w:szCs w:val="24"/>
              </w:rPr>
              <w:t>*** (naujos statybos ir (ar) rekonstravim</w:t>
            </w:r>
            <w:r w:rsidR="001248D2" w:rsidRPr="002F10BD">
              <w:rPr>
                <w:sz w:val="24"/>
                <w:szCs w:val="24"/>
              </w:rPr>
              <w:t>o darbų ir (ar) remonto darbų).</w:t>
            </w:r>
          </w:p>
          <w:p w14:paraId="12E72A0A" w14:textId="77777777" w:rsidR="000C09EC" w:rsidRPr="002F10BD" w:rsidRDefault="000C09EC" w:rsidP="002F10BD">
            <w:pPr>
              <w:widowControl w:val="0"/>
              <w:tabs>
                <w:tab w:val="left" w:pos="1418"/>
              </w:tabs>
              <w:autoSpaceDE w:val="0"/>
              <w:adjustRightInd w:val="0"/>
              <w:jc w:val="both"/>
              <w:rPr>
                <w:bCs/>
                <w:sz w:val="24"/>
                <w:szCs w:val="24"/>
                <w:highlight w:val="yellow"/>
              </w:rPr>
            </w:pPr>
          </w:p>
          <w:p w14:paraId="49448897" w14:textId="77777777" w:rsidR="000C09EC" w:rsidRPr="002F10BD" w:rsidRDefault="000C09EC" w:rsidP="002F10BD">
            <w:pPr>
              <w:widowControl w:val="0"/>
              <w:tabs>
                <w:tab w:val="left" w:pos="1418"/>
              </w:tabs>
              <w:autoSpaceDE w:val="0"/>
              <w:adjustRightInd w:val="0"/>
              <w:spacing w:line="20" w:lineRule="atLeast"/>
              <w:jc w:val="both"/>
              <w:rPr>
                <w:i/>
                <w:iCs/>
              </w:rPr>
            </w:pPr>
            <w:r w:rsidRPr="002F10BD">
              <w:rPr>
                <w:i/>
                <w:iCs/>
              </w:rPr>
              <w:t>Pastabos:</w:t>
            </w:r>
          </w:p>
          <w:p w14:paraId="6538E338" w14:textId="77777777" w:rsidR="000C09EC" w:rsidRPr="002F10BD" w:rsidRDefault="000C09EC" w:rsidP="002F10BD">
            <w:pPr>
              <w:widowControl w:val="0"/>
              <w:tabs>
                <w:tab w:val="left" w:pos="1418"/>
              </w:tabs>
              <w:autoSpaceDE w:val="0"/>
              <w:adjustRightInd w:val="0"/>
              <w:spacing w:line="20" w:lineRule="atLeast"/>
              <w:jc w:val="both"/>
              <w:rPr>
                <w:i/>
                <w:iCs/>
              </w:rPr>
            </w:pPr>
            <w:r w:rsidRPr="002F10BD">
              <w:rPr>
                <w:shd w:val="clear" w:color="auto" w:fill="FFFFFF"/>
              </w:rPr>
              <w:t xml:space="preserve"> </w:t>
            </w:r>
            <w:r w:rsidRPr="002F10BD">
              <w:rPr>
                <w:i/>
                <w:iCs/>
              </w:rPr>
              <w:t xml:space="preserve">* Tiekėjai reikalaujamą patirtį gali įrodinėti tiek baigtomis, tiek </w:t>
            </w:r>
            <w:r w:rsidRPr="002F10BD">
              <w:rPr>
                <w:i/>
                <w:iCs/>
              </w:rPr>
              <w:lastRenderedPageBreak/>
              <w:t xml:space="preserve">nebaigtų vykdyti sutarčių jau įvykdytomis dalimis. Tiekėjas gali teikti informaciją: </w:t>
            </w:r>
          </w:p>
          <w:p w14:paraId="5271B76E" w14:textId="77777777" w:rsidR="000C09EC" w:rsidRPr="002F10BD" w:rsidRDefault="000C09EC" w:rsidP="002F10BD">
            <w:pPr>
              <w:spacing w:line="20" w:lineRule="atLeast"/>
              <w:jc w:val="both"/>
              <w:rPr>
                <w:i/>
                <w:iCs/>
              </w:rPr>
            </w:pPr>
            <w:r w:rsidRPr="002F10BD">
              <w:rPr>
                <w:i/>
                <w:iCs/>
              </w:rPr>
              <w:t xml:space="preserve">1) apie atliktus darbus, kurie pradėti ir baigti vykdyti per paskutinius 5 metus iki pasiūlymo pateikimo </w:t>
            </w:r>
            <w:r w:rsidRPr="002F10BD">
              <w:rPr>
                <w:rFonts w:eastAsia="Arial Unicode MS"/>
                <w:i/>
                <w:iCs/>
                <w:bdr w:val="nil"/>
              </w:rPr>
              <w:t>galutinio</w:t>
            </w:r>
            <w:r w:rsidRPr="002F10BD">
              <w:rPr>
                <w:i/>
                <w:iCs/>
              </w:rPr>
              <w:t xml:space="preserve"> termino pabaigos;</w:t>
            </w:r>
          </w:p>
          <w:p w14:paraId="6F96D9DD" w14:textId="77777777" w:rsidR="000C09EC" w:rsidRPr="002F10BD" w:rsidRDefault="000C09EC" w:rsidP="002F10BD">
            <w:pPr>
              <w:spacing w:line="20" w:lineRule="atLeast"/>
              <w:jc w:val="both"/>
              <w:rPr>
                <w:i/>
                <w:iCs/>
              </w:rPr>
            </w:pPr>
            <w:r w:rsidRPr="002F10BD">
              <w:rPr>
                <w:i/>
                <w:iCs/>
              </w:rPr>
              <w:t xml:space="preserve">2) apie atliktus darbus, kurie pradėti vykdyti anksčiau nei per  paskutinius 5 metus iki pasiūlymo pateikimo </w:t>
            </w:r>
            <w:r w:rsidRPr="002F10BD">
              <w:rPr>
                <w:rFonts w:eastAsia="Arial Unicode MS"/>
                <w:i/>
                <w:iCs/>
                <w:bdr w:val="nil"/>
              </w:rPr>
              <w:t>galutinio</w:t>
            </w:r>
            <w:r w:rsidRPr="002F10BD">
              <w:rPr>
                <w:i/>
                <w:iCs/>
              </w:rPr>
              <w:t xml:space="preserve"> termino pabaigos, tačiau pabaigti vykdyti per paskutinius 5 metus iki pasiūlymo pateikimo </w:t>
            </w:r>
            <w:r w:rsidRPr="002F10BD">
              <w:rPr>
                <w:rFonts w:eastAsia="Arial Unicode MS"/>
                <w:i/>
                <w:iCs/>
                <w:bdr w:val="nil"/>
              </w:rPr>
              <w:t>galutinio</w:t>
            </w:r>
            <w:r w:rsidRPr="002F10BD">
              <w:rPr>
                <w:i/>
                <w:iCs/>
              </w:rPr>
              <w:t xml:space="preserve"> termino pabaigos, tokiu atveju nurodoma per paskutinius 5 metus iki pasiūlymo pateikimo </w:t>
            </w:r>
            <w:r w:rsidRPr="002F10BD">
              <w:rPr>
                <w:rFonts w:eastAsia="Arial Unicode MS"/>
                <w:i/>
                <w:iCs/>
                <w:bdr w:val="nil"/>
              </w:rPr>
              <w:t>galutinio</w:t>
            </w:r>
            <w:r w:rsidRPr="002F10BD">
              <w:rPr>
                <w:i/>
                <w:iCs/>
              </w:rPr>
              <w:t xml:space="preserve"> termino pabaigos atliktų darbų vertė, kuri turi būti ne mažesnė nei šiame reikalavime nurodyta suma.</w:t>
            </w:r>
          </w:p>
          <w:p w14:paraId="0930EA80" w14:textId="77777777" w:rsidR="000C09EC" w:rsidRPr="002F10BD" w:rsidRDefault="000C09EC" w:rsidP="002F10BD">
            <w:pPr>
              <w:spacing w:line="20" w:lineRule="atLeast"/>
              <w:jc w:val="both"/>
              <w:rPr>
                <w:i/>
                <w:iCs/>
              </w:rPr>
            </w:pPr>
            <w:r w:rsidRPr="002F10BD">
              <w:rPr>
                <w:i/>
                <w:iCs/>
              </w:rPr>
              <w:t xml:space="preserve">3) apie dar nebaigtų vykdyti sutarčių jau įvykdytas dalis (jau atliktus darbus), tokiu atveju nurodoma per paskutinius 5 metus iki pasiūlymo pateikimo </w:t>
            </w:r>
            <w:r w:rsidRPr="002F10BD">
              <w:rPr>
                <w:rFonts w:eastAsia="Arial Unicode MS"/>
                <w:i/>
                <w:iCs/>
                <w:bdr w:val="nil"/>
              </w:rPr>
              <w:t>galutinio</w:t>
            </w:r>
            <w:r w:rsidRPr="002F10BD">
              <w:rPr>
                <w:i/>
                <w:iCs/>
              </w:rPr>
              <w:t xml:space="preserve"> termino pabaigos jau atliktų darbų vertė, kuri turi būti ne mažesnė nei šiame reikalavime nurodyta suma.</w:t>
            </w:r>
          </w:p>
          <w:p w14:paraId="34A0E3AD" w14:textId="77777777" w:rsidR="000C09EC" w:rsidRPr="002F10BD" w:rsidRDefault="000C09EC" w:rsidP="002F10BD">
            <w:pPr>
              <w:widowControl w:val="0"/>
              <w:tabs>
                <w:tab w:val="left" w:pos="1418"/>
              </w:tabs>
              <w:autoSpaceDE w:val="0"/>
              <w:adjustRightInd w:val="0"/>
              <w:spacing w:line="20" w:lineRule="atLeast"/>
              <w:jc w:val="both"/>
              <w:rPr>
                <w:i/>
                <w:iCs/>
              </w:rPr>
            </w:pPr>
            <w:r w:rsidRPr="002F10BD">
              <w:rPr>
                <w:i/>
                <w:iCs/>
              </w:rPr>
              <w:t xml:space="preserve">** </w:t>
            </w:r>
            <w:r w:rsidRPr="002F10BD">
              <w:rPr>
                <w:bCs/>
                <w:i/>
                <w:iCs/>
              </w:rPr>
              <w:t>Darbai, atlikti savo jėgomis</w:t>
            </w:r>
            <w:r w:rsidRPr="002F10BD">
              <w:rPr>
                <w:i/>
                <w:iCs/>
              </w:rPr>
              <w:t xml:space="preserve"> – tai darbai, kuriuos tiekėjas atliko savo jėgomis kaip rangovas, tiekėjų grupės partneris ar subtiekėjas, nepasitelkiant trečiųjų subjektų. Tokiu atveju turi būti vertinami būtent konkretaus tiekėjo, tiekėjų grupės partnerio ar subtiekėjo, kurio </w:t>
            </w:r>
            <w:proofErr w:type="spellStart"/>
            <w:r w:rsidRPr="002F10BD">
              <w:rPr>
                <w:i/>
                <w:iCs/>
              </w:rPr>
              <w:t>pajėgumais</w:t>
            </w:r>
            <w:proofErr w:type="spellEnd"/>
            <w:r w:rsidRPr="002F10BD">
              <w:rPr>
                <w:i/>
                <w:iCs/>
              </w:rPr>
              <w:t xml:space="preserve"> remiamasi pirkime, atlikti darbai, jų apimtis, vertė, o ne sutarties objektas apskritai.</w:t>
            </w:r>
          </w:p>
          <w:p w14:paraId="1B4B4003" w14:textId="77777777" w:rsidR="000C09EC" w:rsidRPr="002F10BD" w:rsidRDefault="000C09EC" w:rsidP="002F10BD">
            <w:pPr>
              <w:shd w:val="clear" w:color="auto" w:fill="FFFFFF"/>
              <w:spacing w:after="9"/>
              <w:jc w:val="both"/>
              <w:rPr>
                <w:sz w:val="24"/>
                <w:szCs w:val="24"/>
              </w:rPr>
            </w:pPr>
          </w:p>
          <w:p w14:paraId="30E3769A" w14:textId="77777777" w:rsidR="000C09EC" w:rsidRPr="002F10BD" w:rsidRDefault="000C09EC" w:rsidP="002F10BD">
            <w:pPr>
              <w:shd w:val="clear" w:color="auto" w:fill="FFFFFF"/>
              <w:spacing w:after="9"/>
              <w:rPr>
                <w:color w:val="333333"/>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149BEAD" w14:textId="77777777" w:rsidR="000C09EC" w:rsidRPr="00B163AF" w:rsidRDefault="000C09EC" w:rsidP="002F10BD">
            <w:pPr>
              <w:widowControl w:val="0"/>
              <w:tabs>
                <w:tab w:val="left" w:pos="611"/>
              </w:tabs>
              <w:autoSpaceDE w:val="0"/>
              <w:autoSpaceDN w:val="0"/>
              <w:adjustRightInd w:val="0"/>
              <w:spacing w:line="254" w:lineRule="auto"/>
              <w:jc w:val="both"/>
              <w:rPr>
                <w:rFonts w:eastAsia="Calibri"/>
                <w:sz w:val="24"/>
                <w:szCs w:val="24"/>
              </w:rPr>
            </w:pPr>
            <w:r w:rsidRPr="00B163AF">
              <w:rPr>
                <w:rFonts w:eastAsia="Calibri"/>
                <w:sz w:val="24"/>
                <w:szCs w:val="24"/>
              </w:rPr>
              <w:lastRenderedPageBreak/>
              <w:t>Su pasiūlymu teikiama EBVPD. Perkančiajai organizacijai  išrinkus galimą laimėtoją, tik jo yra prašomi dokumentai, patvirtinantys atitikimą reikalavimams.</w:t>
            </w:r>
          </w:p>
          <w:p w14:paraId="2524A653" w14:textId="77777777" w:rsidR="000C09EC" w:rsidRPr="00B163AF" w:rsidRDefault="000C09EC" w:rsidP="002F10BD">
            <w:pPr>
              <w:widowControl w:val="0"/>
              <w:tabs>
                <w:tab w:val="left" w:pos="611"/>
              </w:tabs>
              <w:autoSpaceDE w:val="0"/>
              <w:autoSpaceDN w:val="0"/>
              <w:adjustRightInd w:val="0"/>
              <w:spacing w:line="254" w:lineRule="auto"/>
              <w:jc w:val="both"/>
              <w:rPr>
                <w:rFonts w:eastAsia="Calibri"/>
                <w:i/>
                <w:sz w:val="24"/>
                <w:szCs w:val="24"/>
              </w:rPr>
            </w:pPr>
            <w:r w:rsidRPr="00B163AF">
              <w:rPr>
                <w:rFonts w:eastAsia="Calibri"/>
                <w:i/>
                <w:sz w:val="24"/>
                <w:szCs w:val="24"/>
              </w:rPr>
              <w:t>Pateikiama:</w:t>
            </w:r>
          </w:p>
          <w:p w14:paraId="0A0D8FD4" w14:textId="77777777" w:rsidR="000C09EC" w:rsidRPr="00B163AF" w:rsidRDefault="000C09EC" w:rsidP="002F10BD">
            <w:pPr>
              <w:jc w:val="both"/>
              <w:rPr>
                <w:sz w:val="24"/>
                <w:szCs w:val="24"/>
              </w:rPr>
            </w:pPr>
            <w:r w:rsidRPr="00B163AF">
              <w:rPr>
                <w:sz w:val="24"/>
                <w:szCs w:val="24"/>
              </w:rPr>
              <w:t xml:space="preserve">1) tiekėjo vadovo ar kito tiekėjo įgalioto atstovo parašu patvirtintas per pastaruosius 5 metus iki pasiūlymų pateikimo galutinio termino pabaigos tiekėjo </w:t>
            </w:r>
            <w:r w:rsidRPr="00B163AF">
              <w:rPr>
                <w:b/>
                <w:sz w:val="24"/>
                <w:szCs w:val="24"/>
              </w:rPr>
              <w:t xml:space="preserve">savo jėgomis </w:t>
            </w:r>
            <w:r w:rsidRPr="00B163AF">
              <w:rPr>
                <w:bCs/>
                <w:sz w:val="24"/>
                <w:szCs w:val="24"/>
              </w:rPr>
              <w:t xml:space="preserve">atliktų </w:t>
            </w:r>
            <w:r w:rsidRPr="00B163AF">
              <w:rPr>
                <w:bCs/>
                <w:sz w:val="24"/>
                <w:szCs w:val="24"/>
              </w:rPr>
              <w:lastRenderedPageBreak/>
              <w:t>melioracijos statinių statybos (</w:t>
            </w:r>
            <w:r w:rsidRPr="00B163AF">
              <w:rPr>
                <w:sz w:val="24"/>
                <w:szCs w:val="24"/>
              </w:rPr>
              <w:t xml:space="preserve">naujos statybos ir (ar) rekonstravimo darbų ir (ar) remonto darbų) </w:t>
            </w:r>
            <w:r w:rsidRPr="00B163AF">
              <w:rPr>
                <w:b/>
                <w:bCs/>
                <w:sz w:val="24"/>
                <w:szCs w:val="24"/>
              </w:rPr>
              <w:t>darbų</w:t>
            </w:r>
            <w:r w:rsidRPr="00B163AF">
              <w:rPr>
                <w:sz w:val="24"/>
                <w:szCs w:val="24"/>
              </w:rPr>
              <w:t xml:space="preserve"> </w:t>
            </w:r>
            <w:r w:rsidRPr="00B163AF">
              <w:rPr>
                <w:b/>
                <w:sz w:val="24"/>
                <w:szCs w:val="24"/>
              </w:rPr>
              <w:t>sąrašas</w:t>
            </w:r>
            <w:r w:rsidRPr="00B163AF">
              <w:rPr>
                <w:sz w:val="24"/>
                <w:szCs w:val="24"/>
              </w:rPr>
              <w:t>,</w:t>
            </w:r>
            <w:r w:rsidRPr="00B163AF">
              <w:rPr>
                <w:b/>
                <w:sz w:val="24"/>
                <w:szCs w:val="24"/>
              </w:rPr>
              <w:t xml:space="preserve"> </w:t>
            </w:r>
            <w:r w:rsidRPr="00B163AF">
              <w:rPr>
                <w:sz w:val="24"/>
                <w:szCs w:val="24"/>
              </w:rPr>
              <w:t xml:space="preserve">nurodant atliktų statybos darbų pavadinimą, statybos darbų rūšį, statinio grupė ir pogrupis, atliktų darbų vertę per šiame reikalavime nurodytą laikotarpį (be PVM), darbų atlikimo tikslią datą (vykdymo pradžią ir pabaigą, nurodant metus, mėnesį, dieną), užsakovus </w:t>
            </w:r>
            <w:r w:rsidRPr="00B163AF">
              <w:rPr>
                <w:rFonts w:eastAsia="Arial Unicode MS"/>
                <w:sz w:val="24"/>
                <w:szCs w:val="24"/>
                <w:bdr w:val="nil"/>
              </w:rPr>
              <w:t xml:space="preserve">(tiek viešuosius, tiek privačiuosius) </w:t>
            </w:r>
            <w:r w:rsidRPr="00B163AF">
              <w:rPr>
                <w:sz w:val="24"/>
                <w:szCs w:val="24"/>
              </w:rPr>
              <w:t>bei jų kontaktus. Taip pat tiekėjas</w:t>
            </w:r>
            <w:r w:rsidRPr="00B163AF">
              <w:rPr>
                <w:b/>
                <w:bCs/>
                <w:sz w:val="24"/>
                <w:szCs w:val="24"/>
              </w:rPr>
              <w:t xml:space="preserve"> </w:t>
            </w:r>
            <w:r w:rsidRPr="00B163AF">
              <w:rPr>
                <w:sz w:val="24"/>
                <w:szCs w:val="24"/>
              </w:rPr>
              <w:t xml:space="preserve">atliktų darbų sąraše turi nurodyti, ar darbai buvo atlikti savo jėgomis, ar buvo pasitelkiami kiti ūkio subjektai. Jeigu tiekėjas remiasi sutartimi, kurią vykdė ne vienas, bet su kitais ūkio subjektais, </w:t>
            </w:r>
            <w:r w:rsidRPr="00B163AF">
              <w:rPr>
                <w:b/>
                <w:bCs/>
                <w:sz w:val="24"/>
                <w:szCs w:val="24"/>
              </w:rPr>
              <w:t>išskirti darbų, atliktų savo jėgomis, vertes</w:t>
            </w:r>
            <w:r w:rsidRPr="00B163AF">
              <w:rPr>
                <w:sz w:val="24"/>
                <w:szCs w:val="24"/>
              </w:rPr>
              <w:t xml:space="preserve">. </w:t>
            </w:r>
          </w:p>
          <w:p w14:paraId="45536B0B" w14:textId="3DAA663C" w:rsidR="000C09EC" w:rsidRPr="00D11B15" w:rsidRDefault="000C09EC" w:rsidP="002F10BD">
            <w:pPr>
              <w:numPr>
                <w:ilvl w:val="0"/>
                <w:numId w:val="25"/>
              </w:numPr>
              <w:tabs>
                <w:tab w:val="left" w:pos="176"/>
                <w:tab w:val="left" w:pos="274"/>
              </w:tabs>
              <w:suppressAutoHyphens/>
              <w:autoSpaceDN w:val="0"/>
              <w:snapToGrid w:val="0"/>
              <w:ind w:left="0" w:firstLine="0"/>
              <w:jc w:val="both"/>
              <w:textAlignment w:val="baseline"/>
              <w:rPr>
                <w:sz w:val="24"/>
                <w:szCs w:val="24"/>
              </w:rPr>
            </w:pPr>
            <w:r w:rsidRPr="00D11B15">
              <w:rPr>
                <w:sz w:val="24"/>
                <w:szCs w:val="24"/>
              </w:rPr>
              <w:t xml:space="preserve">2) Įrodymui apie tinkamą darbų atlikimą ir tinkamą galutinį rezultatą pateikiama: </w:t>
            </w:r>
            <w:r w:rsidRPr="00D11B15">
              <w:rPr>
                <w:b/>
                <w:bCs/>
                <w:sz w:val="24"/>
                <w:szCs w:val="24"/>
              </w:rPr>
              <w:t xml:space="preserve">užsakovo patvirtinta pažyma </w:t>
            </w:r>
            <w:r w:rsidRPr="00D11B15">
              <w:rPr>
                <w:sz w:val="24"/>
                <w:szCs w:val="24"/>
              </w:rPr>
              <w:t>(</w:t>
            </w:r>
            <w:r w:rsidRPr="00D11B15">
              <w:rPr>
                <w:bCs/>
                <w:sz w:val="24"/>
                <w:szCs w:val="24"/>
              </w:rPr>
              <w:t>arba kiti lygiaverčiai objektyvūs įrodymai, jeigu juose yra užsakovo vertinimas apie tinkamai atliktus darbus) apie tai, kad tiekėjo melioracijos statinių statybos</w:t>
            </w:r>
            <w:r w:rsidRPr="00D11B15">
              <w:rPr>
                <w:sz w:val="24"/>
                <w:szCs w:val="24"/>
              </w:rPr>
              <w:t xml:space="preserve"> (naujos statybos ir (ar) rekonstravimo darbų ir (ar) remonto darbų) </w:t>
            </w:r>
            <w:r w:rsidRPr="00D11B15">
              <w:rPr>
                <w:b/>
                <w:bCs/>
                <w:sz w:val="24"/>
                <w:szCs w:val="24"/>
              </w:rPr>
              <w:t>darbai</w:t>
            </w:r>
            <w:r w:rsidRPr="00D11B15">
              <w:rPr>
                <w:b/>
                <w:sz w:val="24"/>
                <w:szCs w:val="24"/>
              </w:rPr>
              <w:t xml:space="preserve"> buvo atlikti tinkamai. </w:t>
            </w:r>
            <w:r w:rsidRPr="00D11B15">
              <w:rPr>
                <w:bCs/>
                <w:sz w:val="24"/>
                <w:szCs w:val="24"/>
              </w:rPr>
              <w:t xml:space="preserve">Užsakovų pažymose turi būti nurodytas </w:t>
            </w:r>
            <w:r w:rsidRPr="00D11B15">
              <w:rPr>
                <w:sz w:val="24"/>
                <w:szCs w:val="24"/>
              </w:rPr>
              <w:t xml:space="preserve">atliktų statybos darbų pavadinimas, statybos darbų rūšis, statinio grupė ir pogrupis, atliktų darbų vertė (be PVM), darbų atlikimo tiksli data (vykdymo pradžia ir pabaiga, nurodant metus, mėnesį, dieną) </w:t>
            </w:r>
            <w:r w:rsidRPr="00D11B15">
              <w:rPr>
                <w:bCs/>
                <w:sz w:val="24"/>
                <w:szCs w:val="24"/>
              </w:rPr>
              <w:t xml:space="preserve">ir vieta, taip pat, ar nurodytų darbų atlikimas ir galutiniai rezultatai buvo </w:t>
            </w:r>
            <w:r w:rsidR="0023489A" w:rsidRPr="00D11B15">
              <w:rPr>
                <w:bCs/>
                <w:sz w:val="24"/>
                <w:szCs w:val="24"/>
              </w:rPr>
              <w:t>tinkami</w:t>
            </w:r>
            <w:r w:rsidR="00F27275" w:rsidRPr="00D11B15">
              <w:rPr>
                <w:bCs/>
                <w:sz w:val="24"/>
                <w:szCs w:val="24"/>
              </w:rPr>
              <w:t>.</w:t>
            </w:r>
            <w:r w:rsidR="007D76F3" w:rsidRPr="00D11B15">
              <w:rPr>
                <w:rFonts w:eastAsiaTheme="minorHAnsi"/>
                <w:kern w:val="2"/>
                <w:sz w:val="22"/>
                <w:szCs w:val="22"/>
                <w:lang w:eastAsia="en-US"/>
                <w14:ligatures w14:val="standardContextual"/>
              </w:rPr>
              <w:t xml:space="preserve"> </w:t>
            </w:r>
          </w:p>
          <w:p w14:paraId="2C3E5339" w14:textId="77777777" w:rsidR="000C09EC" w:rsidRPr="00EB577E" w:rsidRDefault="000C09EC" w:rsidP="002F10BD">
            <w:pPr>
              <w:widowControl w:val="0"/>
              <w:tabs>
                <w:tab w:val="left" w:pos="611"/>
              </w:tabs>
              <w:autoSpaceDE w:val="0"/>
              <w:autoSpaceDN w:val="0"/>
              <w:adjustRightInd w:val="0"/>
              <w:spacing w:line="254" w:lineRule="auto"/>
              <w:jc w:val="both"/>
              <w:rPr>
                <w:rFonts w:eastAsia="Calibri"/>
                <w:i/>
                <w:iCs/>
                <w:sz w:val="24"/>
                <w:szCs w:val="24"/>
              </w:rPr>
            </w:pPr>
            <w:r w:rsidRPr="00B163AF">
              <w:rPr>
                <w:i/>
                <w:iCs/>
                <w:sz w:val="24"/>
                <w:szCs w:val="24"/>
              </w:rPr>
              <w:lastRenderedPageBreak/>
              <w:t>Perkančioji organizacija, siekdama patikslinti informaciją apie atliktus darbus, pasilieka teisę be išankstinio įspėjimo susisiekti su tiekėjo nurodytu užsakovo kontaktiniu asmeniu</w:t>
            </w:r>
            <w:r w:rsidRPr="00EB577E">
              <w:rPr>
                <w:i/>
                <w:iCs/>
                <w:sz w:val="24"/>
                <w:szCs w:val="24"/>
              </w:rPr>
              <w:t>.</w:t>
            </w:r>
          </w:p>
          <w:p w14:paraId="4D20EE41" w14:textId="77777777" w:rsidR="00D11B15" w:rsidRDefault="00D11B15" w:rsidP="00D11B15">
            <w:pPr>
              <w:tabs>
                <w:tab w:val="left" w:pos="459"/>
                <w:tab w:val="left" w:pos="1116"/>
              </w:tabs>
              <w:suppressAutoHyphens/>
              <w:spacing w:line="259" w:lineRule="auto"/>
              <w:contextualSpacing/>
              <w:jc w:val="both"/>
              <w:rPr>
                <w:rFonts w:eastAsiaTheme="minorHAnsi"/>
                <w:bCs/>
                <w:i/>
                <w:kern w:val="2"/>
                <w:sz w:val="22"/>
                <w:szCs w:val="22"/>
                <w:lang w:val="en-US" w:eastAsia="en-US"/>
                <w14:ligatures w14:val="standardContextual"/>
              </w:rPr>
            </w:pPr>
          </w:p>
          <w:p w14:paraId="041DC9C8" w14:textId="77777777" w:rsidR="00D11B15" w:rsidRPr="00D11B15" w:rsidRDefault="00D11B15" w:rsidP="00D11B15">
            <w:pPr>
              <w:tabs>
                <w:tab w:val="left" w:pos="459"/>
                <w:tab w:val="left" w:pos="1116"/>
              </w:tabs>
              <w:suppressAutoHyphens/>
              <w:spacing w:line="259" w:lineRule="auto"/>
              <w:contextualSpacing/>
              <w:jc w:val="both"/>
              <w:rPr>
                <w:rFonts w:eastAsiaTheme="minorHAnsi"/>
                <w:bCs/>
                <w:i/>
                <w:kern w:val="2"/>
                <w:sz w:val="22"/>
                <w:szCs w:val="22"/>
                <w:lang w:eastAsia="en-US"/>
                <w14:ligatures w14:val="standardContextual"/>
              </w:rPr>
            </w:pPr>
            <w:r w:rsidRPr="00D11B15">
              <w:rPr>
                <w:rFonts w:eastAsiaTheme="minorHAnsi"/>
                <w:bCs/>
                <w:i/>
                <w:kern w:val="2"/>
                <w:sz w:val="22"/>
                <w:szCs w:val="22"/>
                <w:lang w:eastAsia="en-US"/>
                <w14:ligatures w14:val="standardContextual"/>
              </w:rPr>
              <w:t>Pateiktų dokumentų visuma turi įrodyti atitikimą kvalifikacijos reikalavimų parametrams.</w:t>
            </w:r>
          </w:p>
          <w:p w14:paraId="05D2B1E3" w14:textId="77777777" w:rsidR="00D11B15" w:rsidRPr="00D11B15" w:rsidRDefault="00D11B15" w:rsidP="00D11B15">
            <w:pPr>
              <w:tabs>
                <w:tab w:val="left" w:pos="459"/>
                <w:tab w:val="left" w:pos="1116"/>
              </w:tabs>
              <w:suppressAutoHyphens/>
              <w:spacing w:line="259" w:lineRule="auto"/>
              <w:contextualSpacing/>
              <w:jc w:val="both"/>
              <w:rPr>
                <w:rFonts w:eastAsiaTheme="minorHAnsi"/>
                <w:bCs/>
                <w:i/>
                <w:kern w:val="2"/>
                <w:sz w:val="22"/>
                <w:szCs w:val="22"/>
                <w:lang w:eastAsia="en-US"/>
                <w14:ligatures w14:val="standardContextual"/>
              </w:rPr>
            </w:pPr>
          </w:p>
          <w:p w14:paraId="7EFEF5BA" w14:textId="77777777" w:rsidR="00D11B15" w:rsidRPr="00D11B15" w:rsidRDefault="00D11B15" w:rsidP="00D11B15">
            <w:pPr>
              <w:tabs>
                <w:tab w:val="left" w:pos="459"/>
                <w:tab w:val="left" w:pos="1116"/>
              </w:tabs>
              <w:suppressAutoHyphens/>
              <w:spacing w:line="259" w:lineRule="auto"/>
              <w:contextualSpacing/>
              <w:jc w:val="both"/>
              <w:rPr>
                <w:rFonts w:eastAsiaTheme="minorHAnsi"/>
                <w:bCs/>
                <w:i/>
                <w:kern w:val="2"/>
                <w:sz w:val="22"/>
                <w:szCs w:val="22"/>
                <w:lang w:eastAsia="en-US"/>
                <w14:ligatures w14:val="standardContextual"/>
              </w:rPr>
            </w:pPr>
            <w:r w:rsidRPr="00D11B15">
              <w:rPr>
                <w:rFonts w:eastAsiaTheme="minorHAnsi"/>
                <w:bCs/>
                <w:i/>
                <w:kern w:val="2"/>
                <w:sz w:val="22"/>
                <w:szCs w:val="22"/>
                <w:lang w:eastAsia="en-US"/>
                <w14:ligatures w14:val="standardContextual"/>
              </w:rPr>
              <w:t>Sąraše nurodyta informacija turi sutapti su Užsakovų pažymose pateikta informacija apie tiekėjo atliktus darbus.</w:t>
            </w:r>
          </w:p>
          <w:p w14:paraId="6E0B7D75" w14:textId="77777777" w:rsidR="000C09EC" w:rsidRPr="002A5664" w:rsidRDefault="000C09EC" w:rsidP="002F10BD">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E3D8" w14:textId="77777777" w:rsidR="000C09EC" w:rsidRPr="002A5664" w:rsidRDefault="000C09EC" w:rsidP="002F10BD">
            <w:pPr>
              <w:spacing w:line="151" w:lineRule="atLeast"/>
              <w:ind w:firstLine="592"/>
              <w:jc w:val="both"/>
              <w:rPr>
                <w:color w:val="000000"/>
                <w:sz w:val="24"/>
                <w:szCs w:val="24"/>
              </w:rPr>
            </w:pPr>
            <w:r w:rsidRPr="002A5664">
              <w:rPr>
                <w:color w:val="000000"/>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14:paraId="20A9B681" w14:textId="77777777" w:rsidR="000C09EC" w:rsidRPr="002A5664" w:rsidRDefault="000C09EC" w:rsidP="002F10BD">
            <w:pPr>
              <w:spacing w:line="151" w:lineRule="atLeast"/>
              <w:ind w:firstLine="592"/>
              <w:jc w:val="both"/>
              <w:rPr>
                <w:color w:val="000000"/>
                <w:sz w:val="24"/>
                <w:szCs w:val="24"/>
              </w:rPr>
            </w:pPr>
            <w:r w:rsidRPr="002A5664">
              <w:rPr>
                <w:color w:val="000000"/>
                <w:sz w:val="24"/>
                <w:szCs w:val="24"/>
              </w:rPr>
              <w:t xml:space="preserve">· tiekėjas gali remtis kitų ūkio subjektų </w:t>
            </w:r>
            <w:proofErr w:type="spellStart"/>
            <w:r w:rsidRPr="002A5664">
              <w:rPr>
                <w:color w:val="000000"/>
                <w:sz w:val="24"/>
                <w:szCs w:val="24"/>
              </w:rPr>
              <w:t>pajėgumais</w:t>
            </w:r>
            <w:proofErr w:type="spellEnd"/>
            <w:r w:rsidRPr="002A5664">
              <w:rPr>
                <w:color w:val="000000"/>
                <w:sz w:val="24"/>
                <w:szCs w:val="24"/>
              </w:rPr>
              <w:t xml:space="preserve"> tik tuo atveju, jeigu tie subjektai patys vykdys tą pirkimo sutarties dalį, kuriai reikia jų turimų </w:t>
            </w:r>
            <w:proofErr w:type="spellStart"/>
            <w:r w:rsidRPr="002A5664">
              <w:rPr>
                <w:color w:val="000000"/>
                <w:sz w:val="24"/>
                <w:szCs w:val="24"/>
              </w:rPr>
              <w:t>pajėgumų</w:t>
            </w:r>
            <w:proofErr w:type="spellEnd"/>
            <w:r w:rsidRPr="002A5664">
              <w:rPr>
                <w:color w:val="000000"/>
                <w:sz w:val="24"/>
                <w:szCs w:val="24"/>
              </w:rPr>
              <w:t>;</w:t>
            </w:r>
          </w:p>
          <w:p w14:paraId="29CB2EF5" w14:textId="77777777" w:rsidR="000C09EC" w:rsidRPr="002A5664" w:rsidRDefault="000C09EC" w:rsidP="002F10BD">
            <w:pPr>
              <w:spacing w:line="151" w:lineRule="atLeast"/>
              <w:ind w:firstLine="592"/>
              <w:jc w:val="both"/>
              <w:rPr>
                <w:color w:val="000000"/>
                <w:sz w:val="24"/>
                <w:szCs w:val="24"/>
              </w:rPr>
            </w:pPr>
            <w:r w:rsidRPr="002A5664">
              <w:rPr>
                <w:color w:val="000000"/>
                <w:sz w:val="24"/>
                <w:szCs w:val="24"/>
              </w:rPr>
              <w:lastRenderedPageBreak/>
              <w:t>· subtiekėjams šis reikalavimas nenustatomas.</w:t>
            </w:r>
          </w:p>
          <w:p w14:paraId="72D53A67" w14:textId="77777777" w:rsidR="000C09EC" w:rsidRPr="002A5664" w:rsidRDefault="000C09EC" w:rsidP="002F10BD">
            <w:pPr>
              <w:spacing w:line="151" w:lineRule="atLeast"/>
              <w:ind w:left="592"/>
              <w:jc w:val="both"/>
              <w:rPr>
                <w:color w:val="000000"/>
                <w:sz w:val="24"/>
                <w:szCs w:val="24"/>
              </w:rPr>
            </w:pPr>
            <w:r w:rsidRPr="002A5664">
              <w:rPr>
                <w:color w:val="000000"/>
                <w:sz w:val="24"/>
                <w:szCs w:val="24"/>
              </w:rPr>
              <w:t> </w:t>
            </w:r>
          </w:p>
          <w:p w14:paraId="792E739B" w14:textId="77777777" w:rsidR="000C09EC" w:rsidRPr="002A5664" w:rsidRDefault="000C09EC" w:rsidP="002F10BD">
            <w:pPr>
              <w:spacing w:line="151" w:lineRule="atLeast"/>
              <w:jc w:val="both"/>
              <w:rPr>
                <w:color w:val="000000"/>
                <w:sz w:val="24"/>
                <w:szCs w:val="24"/>
              </w:rPr>
            </w:pPr>
            <w:r w:rsidRPr="002A5664">
              <w:rPr>
                <w:i/>
                <w:iCs/>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0615FA9F" w14:textId="77777777" w:rsidR="000C09EC" w:rsidRPr="002A5664" w:rsidRDefault="000C09EC" w:rsidP="00D11B15">
            <w:pPr>
              <w:tabs>
                <w:tab w:val="left" w:pos="459"/>
                <w:tab w:val="left" w:pos="1116"/>
              </w:tabs>
              <w:suppressAutoHyphens/>
              <w:spacing w:line="259" w:lineRule="auto"/>
              <w:contextualSpacing/>
              <w:jc w:val="both"/>
              <w:rPr>
                <w:color w:val="000000"/>
                <w:sz w:val="24"/>
                <w:szCs w:val="24"/>
              </w:rPr>
            </w:pPr>
          </w:p>
        </w:tc>
      </w:tr>
    </w:tbl>
    <w:p w14:paraId="405C3EF3" w14:textId="2DE7B5F6" w:rsidR="000C09EC" w:rsidRPr="000C09EC" w:rsidRDefault="000C09EC" w:rsidP="000C09EC">
      <w:pPr>
        <w:tabs>
          <w:tab w:val="left" w:pos="6180"/>
        </w:tabs>
        <w:rPr>
          <w:rFonts w:eastAsiaTheme="minorHAnsi" w:cstheme="minorHAnsi"/>
        </w:rPr>
        <w:sectPr w:rsidR="000C09EC" w:rsidRPr="000C09EC" w:rsidSect="00153FC8">
          <w:footerReference w:type="first" r:id="rId16"/>
          <w:pgSz w:w="12240" w:h="15840"/>
          <w:pgMar w:top="1134" w:right="567" w:bottom="1134" w:left="1701" w:header="720" w:footer="720" w:gutter="0"/>
          <w:pgNumType w:start="13"/>
          <w:cols w:space="720"/>
          <w:titlePg/>
          <w:docGrid w:linePitch="360"/>
        </w:sectPr>
      </w:pPr>
      <w:r>
        <w:rPr>
          <w:rFonts w:eastAsiaTheme="minorHAnsi" w:cstheme="minorHAnsi"/>
        </w:rPr>
        <w:lastRenderedPageBreak/>
        <w:tab/>
      </w:r>
    </w:p>
    <w:p w14:paraId="74A8DD53" w14:textId="77777777" w:rsidR="0025473B" w:rsidRDefault="0025473B" w:rsidP="0025473B">
      <w:pPr>
        <w:tabs>
          <w:tab w:val="left" w:pos="720"/>
        </w:tabs>
        <w:spacing w:after="0" w:line="240" w:lineRule="auto"/>
        <w:ind w:firstLine="567"/>
        <w:jc w:val="center"/>
        <w:rPr>
          <w:rFonts w:eastAsiaTheme="minorHAnsi" w:cstheme="minorHAnsi"/>
          <w:b/>
          <w:bCs/>
        </w:rPr>
      </w:pPr>
    </w:p>
    <w:p w14:paraId="0D3FAF51" w14:textId="77777777" w:rsidR="0025473B" w:rsidRPr="00B22636" w:rsidRDefault="0025473B" w:rsidP="0025473B">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22636">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F357B22" w14:textId="77777777" w:rsidR="0025473B" w:rsidRPr="00B22636" w:rsidRDefault="0025473B" w:rsidP="0025473B">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21C1B6D9" w14:textId="77777777" w:rsidR="0025473B" w:rsidRPr="00B22636" w:rsidRDefault="0025473B" w:rsidP="0025473B">
      <w:pPr>
        <w:rPr>
          <w:rFonts w:ascii="Times New Roman" w:hAnsi="Times New Roman" w:cs="Times New Roman"/>
          <w:sz w:val="24"/>
          <w:szCs w:val="24"/>
          <w:lang w:eastAsia="en-US"/>
        </w:rPr>
      </w:pPr>
      <w:r w:rsidRPr="00B22636">
        <w:rPr>
          <w:rFonts w:ascii="Times New Roman" w:eastAsia="Calibri" w:hAnsi="Times New Roman" w:cs="Times New Roman"/>
          <w:i/>
          <w:iCs/>
          <w:sz w:val="24"/>
          <w:szCs w:val="24"/>
          <w:lang w:eastAsia="en-US"/>
        </w:rPr>
        <w:t xml:space="preserve">        1.</w:t>
      </w:r>
      <w:r w:rsidRPr="00B22636">
        <w:rPr>
          <w:rFonts w:ascii="Times New Roman" w:eastAsiaTheme="minorHAnsi" w:hAnsi="Times New Roman" w:cs="Times New Roman"/>
          <w:sz w:val="24"/>
          <w:szCs w:val="24"/>
        </w:rPr>
        <w:t>2.</w:t>
      </w:r>
      <w:r w:rsidRPr="00B22636">
        <w:rPr>
          <w:rFonts w:ascii="Times New Roman" w:hAnsi="Times New Roman" w:cs="Times New Roman"/>
          <w:sz w:val="24"/>
          <w:szCs w:val="24"/>
          <w:lang w:eastAsia="en-US"/>
        </w:rPr>
        <w:t>Tiekėjai turi atitikti šiame priede nustatytus reikalavimus</w:t>
      </w:r>
      <w:r w:rsidRPr="00B22636">
        <w:rPr>
          <w:rFonts w:ascii="Times New Roman" w:eastAsiaTheme="minorHAnsi" w:hAnsi="Times New Roman" w:cs="Times New Roman"/>
          <w:sz w:val="24"/>
          <w:szCs w:val="24"/>
          <w:lang w:eastAsia="en-US"/>
        </w:rPr>
        <w:t xml:space="preserve"> dėl </w:t>
      </w:r>
      <w:r w:rsidRPr="00B22636">
        <w:rPr>
          <w:rFonts w:ascii="Times New Roman" w:hAnsi="Times New Roman" w:cs="Times New Roman"/>
          <w:sz w:val="24"/>
          <w:szCs w:val="24"/>
          <w:lang w:eastAsia="en-US"/>
        </w:rPr>
        <w:t>kokybės vadybos sistemos ir (arba) aplinkos apsaugos vadybos sistemos standartų</w:t>
      </w:r>
      <w:r w:rsidRPr="00B22636">
        <w:rPr>
          <w:rFonts w:ascii="Times New Roman" w:eastAsiaTheme="minorHAnsi" w:hAnsi="Times New Roman" w:cs="Times New Roman"/>
          <w:sz w:val="24"/>
          <w:szCs w:val="24"/>
          <w:lang w:eastAsia="en-US"/>
        </w:rPr>
        <w:t xml:space="preserve"> laikymosi.</w:t>
      </w:r>
    </w:p>
    <w:p w14:paraId="1F90611A" w14:textId="77777777" w:rsidR="0025473B" w:rsidRPr="00B22636" w:rsidRDefault="0025473B" w:rsidP="0025473B">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5473B" w:rsidRPr="003A176A" w14:paraId="2CFCAA5B" w14:textId="77777777" w:rsidTr="008260D2">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E9D3C1" w14:textId="77777777" w:rsidR="0025473B" w:rsidRPr="00B22636" w:rsidRDefault="0025473B" w:rsidP="008260D2">
            <w:pPr>
              <w:spacing w:before="60" w:after="60" w:line="256" w:lineRule="auto"/>
              <w:rPr>
                <w:b/>
                <w:bCs/>
                <w:sz w:val="24"/>
                <w:szCs w:val="24"/>
              </w:rPr>
            </w:pPr>
            <w:r w:rsidRPr="00B22636">
              <w:rPr>
                <w:rFonts w:eastAsiaTheme="minorHAnsi" w:cstheme="minorBid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6D3429" w14:textId="77777777" w:rsidR="0025473B" w:rsidRPr="00B22636" w:rsidRDefault="0025473B" w:rsidP="008260D2">
            <w:pPr>
              <w:spacing w:before="60" w:after="60" w:line="256" w:lineRule="auto"/>
              <w:jc w:val="center"/>
              <w:rPr>
                <w:rFonts w:eastAsiaTheme="minorHAnsi"/>
                <w:b/>
                <w:bCs/>
                <w:sz w:val="24"/>
                <w:szCs w:val="24"/>
              </w:rPr>
            </w:pPr>
            <w:r w:rsidRPr="00B22636">
              <w:rPr>
                <w:rFonts w:cstheme="minorBidi"/>
                <w:b/>
                <w:bCs/>
                <w:sz w:val="24"/>
                <w:szCs w:val="24"/>
              </w:rPr>
              <w:t xml:space="preserve">Reikalavimas </w:t>
            </w:r>
            <w:r w:rsidRPr="00B22636">
              <w:rPr>
                <w:rFonts w:eastAsiaTheme="minorHAnsi" w:cstheme="minorBidi"/>
                <w:b/>
                <w:bCs/>
                <w:sz w:val="24"/>
                <w:szCs w:val="24"/>
                <w:lang w:eastAsia="en-US"/>
              </w:rPr>
              <w:t xml:space="preserve">dėl </w:t>
            </w:r>
            <w:r w:rsidRPr="00B22636">
              <w:rPr>
                <w:rFonts w:eastAsia="Calibri" w:cstheme="minorBidi"/>
                <w:b/>
                <w:bCs/>
                <w:sz w:val="24"/>
                <w:szCs w:val="24"/>
                <w:lang w:eastAsia="en-US"/>
              </w:rPr>
              <w:t>k</w:t>
            </w:r>
            <w:r w:rsidRPr="00B22636">
              <w:rPr>
                <w:rFonts w:eastAsia="Calibri" w:cstheme="minorBidi"/>
                <w:b/>
                <w:bCs/>
                <w:iCs/>
                <w:sz w:val="24"/>
                <w:szCs w:val="24"/>
                <w:lang w:eastAsia="en-US"/>
              </w:rPr>
              <w:t>okybės vadybos sistemos ir (arba) aplinkos apsaugos vadybos sistemos standartų</w:t>
            </w:r>
            <w:r w:rsidRPr="00B22636">
              <w:rPr>
                <w:rFonts w:eastAsiaTheme="minorHAnsi" w:cstheme="minorBid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976C057" w14:textId="77777777" w:rsidR="0025473B" w:rsidRPr="00B22636" w:rsidRDefault="0025473B" w:rsidP="008260D2">
            <w:pPr>
              <w:autoSpaceDE w:val="0"/>
              <w:autoSpaceDN w:val="0"/>
              <w:adjustRightInd w:val="0"/>
              <w:jc w:val="center"/>
              <w:rPr>
                <w:b/>
                <w:bCs/>
                <w:sz w:val="24"/>
                <w:szCs w:val="24"/>
              </w:rPr>
            </w:pPr>
            <w:r w:rsidRPr="00B22636">
              <w:rPr>
                <w:rFonts w:cstheme="minorBidi"/>
                <w:b/>
                <w:bCs/>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BDBED6" w14:textId="77777777" w:rsidR="0025473B" w:rsidRPr="00B22636" w:rsidRDefault="0025473B" w:rsidP="008260D2">
            <w:pPr>
              <w:autoSpaceDE w:val="0"/>
              <w:autoSpaceDN w:val="0"/>
              <w:adjustRightInd w:val="0"/>
              <w:jc w:val="center"/>
              <w:rPr>
                <w:b/>
                <w:bCs/>
                <w:sz w:val="24"/>
                <w:szCs w:val="24"/>
              </w:rPr>
            </w:pPr>
            <w:r w:rsidRPr="00B22636">
              <w:rPr>
                <w:rFonts w:cstheme="minorBidi"/>
                <w:b/>
                <w:bCs/>
                <w:sz w:val="24"/>
                <w:szCs w:val="24"/>
              </w:rPr>
              <w:t>Subjektas, kuris turi atitikti reikalavimą</w:t>
            </w:r>
          </w:p>
          <w:p w14:paraId="094EBEDC" w14:textId="77777777" w:rsidR="0025473B" w:rsidRPr="00B22636" w:rsidRDefault="0025473B" w:rsidP="008260D2">
            <w:pPr>
              <w:autoSpaceDE w:val="0"/>
              <w:autoSpaceDN w:val="0"/>
              <w:adjustRightInd w:val="0"/>
              <w:jc w:val="center"/>
              <w:rPr>
                <w:b/>
                <w:bCs/>
                <w:sz w:val="24"/>
                <w:szCs w:val="24"/>
              </w:rPr>
            </w:pPr>
          </w:p>
        </w:tc>
      </w:tr>
      <w:tr w:rsidR="0025473B" w:rsidRPr="003A176A" w14:paraId="6AC0EF9B" w14:textId="77777777" w:rsidTr="008260D2">
        <w:tc>
          <w:tcPr>
            <w:tcW w:w="695" w:type="dxa"/>
            <w:tcBorders>
              <w:top w:val="single" w:sz="4" w:space="0" w:color="000000"/>
              <w:left w:val="single" w:sz="4" w:space="0" w:color="000000"/>
              <w:bottom w:val="single" w:sz="4" w:space="0" w:color="000000"/>
              <w:right w:val="single" w:sz="4" w:space="0" w:color="000000"/>
            </w:tcBorders>
          </w:tcPr>
          <w:p w14:paraId="742033E1" w14:textId="77777777" w:rsidR="0025473B" w:rsidRPr="00B22636" w:rsidRDefault="0025473B" w:rsidP="008260D2">
            <w:pPr>
              <w:spacing w:before="60" w:after="60" w:line="256" w:lineRule="auto"/>
              <w:jc w:val="center"/>
              <w:rPr>
                <w:rFonts w:eastAsiaTheme="minorHAnsi"/>
                <w:b/>
                <w:bCs/>
                <w:sz w:val="24"/>
                <w:szCs w:val="24"/>
              </w:rPr>
            </w:pPr>
            <w:r w:rsidRPr="00B22636">
              <w:rPr>
                <w:rFonts w:eastAsiaTheme="minorHAnsi" w:cstheme="minorBid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273423E" w14:textId="77777777" w:rsidR="0025473B" w:rsidRPr="00B22636" w:rsidRDefault="0025473B" w:rsidP="008260D2">
            <w:pPr>
              <w:autoSpaceDE w:val="0"/>
              <w:autoSpaceDN w:val="0"/>
              <w:adjustRightInd w:val="0"/>
              <w:rPr>
                <w:b/>
                <w:bCs/>
                <w:sz w:val="24"/>
                <w:szCs w:val="24"/>
              </w:rPr>
            </w:pPr>
            <w:r w:rsidRPr="00B22636">
              <w:rPr>
                <w:rFonts w:cstheme="minorBidi"/>
                <w:b/>
                <w:bCs/>
                <w:sz w:val="24"/>
                <w:szCs w:val="24"/>
              </w:rPr>
              <w:t>Kokybės vadybos sistemos taikymas</w:t>
            </w:r>
          </w:p>
        </w:tc>
      </w:tr>
      <w:tr w:rsidR="0025473B" w:rsidRPr="003A176A" w14:paraId="4B64477C" w14:textId="77777777" w:rsidTr="008260D2">
        <w:tc>
          <w:tcPr>
            <w:tcW w:w="695" w:type="dxa"/>
            <w:tcBorders>
              <w:top w:val="single" w:sz="4" w:space="0" w:color="000000"/>
              <w:left w:val="single" w:sz="4" w:space="0" w:color="000000"/>
              <w:bottom w:val="single" w:sz="4" w:space="0" w:color="000000"/>
              <w:right w:val="single" w:sz="4" w:space="0" w:color="000000"/>
            </w:tcBorders>
          </w:tcPr>
          <w:p w14:paraId="06B4F829" w14:textId="77777777" w:rsidR="0025473B" w:rsidRPr="00B22636" w:rsidRDefault="0025473B" w:rsidP="008260D2">
            <w:pPr>
              <w:spacing w:before="60" w:after="60" w:line="256" w:lineRule="auto"/>
              <w:jc w:val="center"/>
              <w:rPr>
                <w:rFonts w:eastAsiaTheme="minorHAnsi"/>
                <w:sz w:val="24"/>
                <w:szCs w:val="24"/>
              </w:rPr>
            </w:pPr>
            <w:r w:rsidRPr="00B22636">
              <w:rPr>
                <w:rFonts w:eastAsiaTheme="minorHAnsi" w:cstheme="minorBid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67A0F11E" w14:textId="77777777" w:rsidR="0025473B" w:rsidRPr="00B22636" w:rsidRDefault="0025473B" w:rsidP="008260D2">
            <w:pPr>
              <w:autoSpaceDE w:val="0"/>
              <w:autoSpaceDN w:val="0"/>
              <w:adjustRightInd w:val="0"/>
              <w:rPr>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244EFCE4" w14:textId="77777777" w:rsidR="0025473B" w:rsidRPr="00B22636" w:rsidRDefault="0025473B" w:rsidP="008260D2">
            <w:pPr>
              <w:autoSpaceDE w:val="0"/>
              <w:autoSpaceDN w:val="0"/>
              <w:adjustRightInd w:val="0"/>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5488D60" w14:textId="77777777" w:rsidR="0025473B" w:rsidRPr="00B22636" w:rsidRDefault="0025473B" w:rsidP="008260D2">
            <w:pPr>
              <w:autoSpaceDE w:val="0"/>
              <w:autoSpaceDN w:val="0"/>
              <w:adjustRightInd w:val="0"/>
              <w:rPr>
                <w:sz w:val="24"/>
                <w:szCs w:val="24"/>
              </w:rPr>
            </w:pPr>
          </w:p>
        </w:tc>
      </w:tr>
      <w:tr w:rsidR="0025473B" w:rsidRPr="003A176A" w14:paraId="72023311" w14:textId="77777777" w:rsidTr="008260D2">
        <w:tc>
          <w:tcPr>
            <w:tcW w:w="695" w:type="dxa"/>
            <w:tcBorders>
              <w:top w:val="single" w:sz="4" w:space="0" w:color="000000"/>
              <w:left w:val="single" w:sz="4" w:space="0" w:color="000000"/>
              <w:bottom w:val="single" w:sz="4" w:space="0" w:color="000000"/>
              <w:right w:val="single" w:sz="4" w:space="0" w:color="000000"/>
            </w:tcBorders>
          </w:tcPr>
          <w:p w14:paraId="61172EF2" w14:textId="77777777" w:rsidR="0025473B" w:rsidRPr="00B22636" w:rsidRDefault="0025473B" w:rsidP="008260D2">
            <w:pPr>
              <w:spacing w:before="60" w:after="60" w:line="256" w:lineRule="auto"/>
              <w:jc w:val="center"/>
              <w:rPr>
                <w:rFonts w:eastAsiaTheme="minorHAnsi"/>
                <w:b/>
                <w:bCs/>
                <w:sz w:val="24"/>
                <w:szCs w:val="24"/>
              </w:rPr>
            </w:pPr>
            <w:r w:rsidRPr="00B22636">
              <w:rPr>
                <w:rFonts w:eastAsiaTheme="minorHAnsi" w:cstheme="minorBid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5170DE04" w14:textId="77777777" w:rsidR="0025473B" w:rsidRPr="00B22636" w:rsidRDefault="0025473B" w:rsidP="008260D2">
            <w:pPr>
              <w:autoSpaceDE w:val="0"/>
              <w:autoSpaceDN w:val="0"/>
              <w:adjustRightInd w:val="0"/>
              <w:rPr>
                <w:b/>
                <w:bCs/>
                <w:sz w:val="24"/>
                <w:szCs w:val="24"/>
              </w:rPr>
            </w:pPr>
            <w:r w:rsidRPr="00B22636">
              <w:rPr>
                <w:rFonts w:cstheme="minorBidi"/>
                <w:b/>
                <w:bCs/>
                <w:sz w:val="24"/>
                <w:szCs w:val="24"/>
              </w:rPr>
              <w:t>Aplinkos apsaugos vadybos sistemos taikymas</w:t>
            </w:r>
          </w:p>
        </w:tc>
      </w:tr>
      <w:tr w:rsidR="0025473B" w:rsidRPr="001F4273" w14:paraId="72FD8F04" w14:textId="77777777" w:rsidTr="008260D2">
        <w:tc>
          <w:tcPr>
            <w:tcW w:w="695" w:type="dxa"/>
            <w:tcBorders>
              <w:top w:val="single" w:sz="4" w:space="0" w:color="000000"/>
              <w:left w:val="single" w:sz="4" w:space="0" w:color="000000"/>
              <w:bottom w:val="single" w:sz="4" w:space="0" w:color="000000"/>
              <w:right w:val="single" w:sz="4" w:space="0" w:color="000000"/>
            </w:tcBorders>
          </w:tcPr>
          <w:p w14:paraId="596DF76E" w14:textId="77777777" w:rsidR="0025473B" w:rsidRPr="00B22636" w:rsidRDefault="0025473B" w:rsidP="008260D2">
            <w:pPr>
              <w:spacing w:before="60" w:after="60" w:line="256" w:lineRule="auto"/>
              <w:jc w:val="center"/>
              <w:rPr>
                <w:rFonts w:eastAsiaTheme="minorHAnsi"/>
                <w:sz w:val="24"/>
                <w:szCs w:val="24"/>
              </w:rPr>
            </w:pPr>
            <w:r w:rsidRPr="00B22636">
              <w:rPr>
                <w:rFonts w:eastAsiaTheme="minorHAnsi" w:cstheme="minorBid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6ABA124C" w14:textId="77777777" w:rsidR="0025473B" w:rsidRPr="00B22636" w:rsidRDefault="0025473B" w:rsidP="008260D2">
            <w:pPr>
              <w:autoSpaceDE w:val="0"/>
              <w:autoSpaceDN w:val="0"/>
              <w:adjustRightInd w:val="0"/>
              <w:jc w:val="both"/>
              <w:rPr>
                <w:sz w:val="24"/>
                <w:szCs w:val="24"/>
              </w:rPr>
            </w:pPr>
            <w:r w:rsidRPr="00B22636">
              <w:rPr>
                <w:rFonts w:cstheme="minorBidi"/>
                <w:sz w:val="24"/>
                <w:szCs w:val="24"/>
              </w:rPr>
              <w:t xml:space="preserve">Perkamiems melioracijos statinių remonto darbams tiekėjas taiko Europos Sąjungos aplinkos apsaugos vadybos ir audito sistemą (angl. </w:t>
            </w:r>
            <w:proofErr w:type="spellStart"/>
            <w:r w:rsidRPr="00B22636">
              <w:rPr>
                <w:rFonts w:cstheme="minorBidi"/>
                <w:sz w:val="24"/>
                <w:szCs w:val="24"/>
              </w:rPr>
              <w:t>Eco</w:t>
            </w:r>
            <w:proofErr w:type="spellEnd"/>
            <w:r w:rsidRPr="00B22636">
              <w:rPr>
                <w:rFonts w:cstheme="minorBidi"/>
                <w:sz w:val="24"/>
                <w:szCs w:val="24"/>
              </w:rPr>
              <w:t>–</w:t>
            </w:r>
            <w:proofErr w:type="spellStart"/>
            <w:r w:rsidRPr="00B22636">
              <w:rPr>
                <w:rFonts w:cstheme="minorBidi"/>
                <w:sz w:val="24"/>
                <w:szCs w:val="24"/>
              </w:rPr>
              <w:t>Management</w:t>
            </w:r>
            <w:proofErr w:type="spellEnd"/>
            <w:r w:rsidRPr="00B22636">
              <w:rPr>
                <w:rFonts w:cstheme="minorBidi"/>
                <w:sz w:val="24"/>
                <w:szCs w:val="24"/>
              </w:rPr>
              <w:t xml:space="preserve"> </w:t>
            </w:r>
            <w:proofErr w:type="spellStart"/>
            <w:r w:rsidRPr="00B22636">
              <w:rPr>
                <w:rFonts w:cstheme="minorBidi"/>
                <w:sz w:val="24"/>
                <w:szCs w:val="24"/>
              </w:rPr>
              <w:t>and</w:t>
            </w:r>
            <w:proofErr w:type="spellEnd"/>
            <w:r w:rsidRPr="00B22636">
              <w:rPr>
                <w:rFonts w:cstheme="minorBidi"/>
                <w:sz w:val="24"/>
                <w:szCs w:val="24"/>
              </w:rPr>
              <w:t xml:space="preserve"> </w:t>
            </w:r>
            <w:proofErr w:type="spellStart"/>
            <w:r w:rsidRPr="00B22636">
              <w:rPr>
                <w:rFonts w:cstheme="minorBidi"/>
                <w:sz w:val="24"/>
                <w:szCs w:val="24"/>
              </w:rPr>
              <w:t>Audit</w:t>
            </w:r>
            <w:proofErr w:type="spellEnd"/>
            <w:r w:rsidRPr="00B22636">
              <w:rPr>
                <w:rFonts w:cstheme="minorBidi"/>
                <w:sz w:val="24"/>
                <w:szCs w:val="24"/>
              </w:rPr>
              <w:t xml:space="preserve"> </w:t>
            </w:r>
            <w:proofErr w:type="spellStart"/>
            <w:r w:rsidRPr="00B22636">
              <w:rPr>
                <w:rFonts w:cstheme="minorBidi"/>
                <w:sz w:val="24"/>
                <w:szCs w:val="24"/>
              </w:rPr>
              <w:t>Scheme</w:t>
            </w:r>
            <w:proofErr w:type="spellEnd"/>
            <w:r w:rsidRPr="00B22636">
              <w:rPr>
                <w:rFonts w:cstheme="minorBidi"/>
                <w:sz w:val="24"/>
                <w:szCs w:val="24"/>
              </w:rPr>
              <w:t>, EMAS)</w:t>
            </w:r>
            <w:r>
              <w:rPr>
                <w:sz w:val="24"/>
                <w:szCs w:val="24"/>
              </w:rPr>
              <w:t>, ISO 14001</w:t>
            </w:r>
            <w:r w:rsidRPr="00B22636">
              <w:rPr>
                <w:rFonts w:cstheme="minorBidi"/>
                <w:sz w:val="24"/>
                <w:szCs w:val="24"/>
              </w:rPr>
              <w:t xml:space="preserve">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F5CD78E" w14:textId="77777777" w:rsidR="0025473B" w:rsidRPr="00B22636" w:rsidRDefault="0025473B" w:rsidP="008260D2">
            <w:pPr>
              <w:autoSpaceDE w:val="0"/>
              <w:autoSpaceDN w:val="0"/>
              <w:adjustRightInd w:val="0"/>
              <w:jc w:val="both"/>
              <w:rPr>
                <w:sz w:val="24"/>
                <w:szCs w:val="24"/>
              </w:rPr>
            </w:pPr>
            <w:r w:rsidRPr="00B22636">
              <w:rPr>
                <w:rFonts w:cstheme="minorBidi"/>
                <w:sz w:val="24"/>
                <w:szCs w:val="24"/>
              </w:rPr>
              <w:t xml:space="preserve">Nepriklausomos įstaigos išduoto </w:t>
            </w:r>
            <w:r w:rsidRPr="00B22636">
              <w:rPr>
                <w:rFonts w:cstheme="minorBidi"/>
                <w:sz w:val="24"/>
                <w:szCs w:val="24"/>
                <w:u w:val="single"/>
              </w:rPr>
              <w:t>galiojančio</w:t>
            </w:r>
            <w:r w:rsidRPr="00B22636">
              <w:rPr>
                <w:rFonts w:cstheme="minorBidi"/>
                <w:sz w:val="24"/>
                <w:szCs w:val="24"/>
              </w:rPr>
              <w:t xml:space="preserve"> sertifikato, patvirtinančio, kad tiekėjas laikosi reikalaujamos aplinkos apsaugos vadybos sistemos standartų, skaitmeninė kopija.</w:t>
            </w:r>
          </w:p>
          <w:p w14:paraId="27C65CA5" w14:textId="77777777" w:rsidR="0025473B" w:rsidRPr="00B22636" w:rsidRDefault="0025473B" w:rsidP="008260D2">
            <w:pPr>
              <w:autoSpaceDE w:val="0"/>
              <w:autoSpaceDN w:val="0"/>
              <w:adjustRightInd w:val="0"/>
              <w:jc w:val="both"/>
              <w:rPr>
                <w:sz w:val="24"/>
                <w:szCs w:val="24"/>
              </w:rPr>
            </w:pPr>
          </w:p>
          <w:p w14:paraId="7FDCFBBB" w14:textId="77777777" w:rsidR="0025473B" w:rsidRPr="00B22636" w:rsidRDefault="0025473B" w:rsidP="008260D2">
            <w:pPr>
              <w:autoSpaceDE w:val="0"/>
              <w:autoSpaceDN w:val="0"/>
              <w:adjustRightInd w:val="0"/>
              <w:jc w:val="both"/>
              <w:rPr>
                <w:sz w:val="24"/>
                <w:szCs w:val="24"/>
              </w:rPr>
            </w:pPr>
            <w:r w:rsidRPr="00B22636">
              <w:rPr>
                <w:rFonts w:cstheme="minorBidi"/>
                <w:sz w:val="24"/>
                <w:szCs w:val="24"/>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B22636">
              <w:rPr>
                <w:rFonts w:cstheme="minorBidi"/>
                <w:sz w:val="24"/>
                <w:szCs w:val="24"/>
              </w:rPr>
              <w:t>įrodymus</w:t>
            </w:r>
            <w:proofErr w:type="spellEnd"/>
            <w:r w:rsidRPr="00B22636">
              <w:rPr>
                <w:rFonts w:cstheme="minorBidi"/>
                <w:sz w:val="24"/>
                <w:szCs w:val="24"/>
              </w:rPr>
              <w:t>, jeigu tiekėjas įrodo, kad dėl nuo jo nepriklausančių objektyvių priežasčių jis negali pateikti sertifikatų per nustatytą laiką.</w:t>
            </w:r>
          </w:p>
          <w:p w14:paraId="5BB2344F" w14:textId="77777777" w:rsidR="0025473B" w:rsidRPr="00B22636" w:rsidRDefault="0025473B" w:rsidP="008260D2">
            <w:pPr>
              <w:autoSpaceDE w:val="0"/>
              <w:autoSpaceDN w:val="0"/>
              <w:adjustRightInd w:val="0"/>
              <w:jc w:val="both"/>
              <w:rPr>
                <w:sz w:val="24"/>
                <w:szCs w:val="24"/>
              </w:rPr>
            </w:pPr>
          </w:p>
          <w:p w14:paraId="5E8DB2CF" w14:textId="77777777" w:rsidR="0025473B" w:rsidRPr="00B22636" w:rsidRDefault="0025473B" w:rsidP="008260D2">
            <w:pPr>
              <w:autoSpaceDE w:val="0"/>
              <w:autoSpaceDN w:val="0"/>
              <w:adjustRightInd w:val="0"/>
              <w:jc w:val="both"/>
              <w:rPr>
                <w:sz w:val="24"/>
                <w:szCs w:val="24"/>
              </w:rPr>
            </w:pPr>
            <w:r w:rsidRPr="00B22636">
              <w:rPr>
                <w:rFonts w:cstheme="minorBidi"/>
                <w:sz w:val="24"/>
                <w:szCs w:val="24"/>
              </w:rPr>
              <w:t>Jeigu tiekėjas pats atitinka šį reikalavimą, tačiau pasitelkia subtiekėjus melioracijos statinių remonto darbams, kuriems (-</w:t>
            </w:r>
            <w:proofErr w:type="spellStart"/>
            <w:r w:rsidRPr="00B22636">
              <w:rPr>
                <w:rFonts w:cstheme="minorBidi"/>
                <w:sz w:val="24"/>
                <w:szCs w:val="24"/>
              </w:rPr>
              <w:t>ioms</w:t>
            </w:r>
            <w:proofErr w:type="spellEnd"/>
            <w:r w:rsidRPr="00B22636">
              <w:rPr>
                <w:rFonts w:cstheme="minorBidi"/>
                <w:sz w:val="24"/>
                <w:szCs w:val="24"/>
              </w:rPr>
              <w:t xml:space="preserve">) yra keliamas šis </w:t>
            </w:r>
            <w:r w:rsidRPr="00B22636">
              <w:rPr>
                <w:rFonts w:cstheme="minorBidi"/>
                <w:sz w:val="24"/>
                <w:szCs w:val="24"/>
              </w:rPr>
              <w:lastRenderedPageBreak/>
              <w:t>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118F8E" w14:textId="77777777" w:rsidR="0025473B" w:rsidRPr="00B22636" w:rsidRDefault="0025473B" w:rsidP="008260D2">
            <w:pPr>
              <w:autoSpaceDE w:val="0"/>
              <w:autoSpaceDN w:val="0"/>
              <w:adjustRightInd w:val="0"/>
              <w:jc w:val="both"/>
              <w:rPr>
                <w:sz w:val="24"/>
                <w:szCs w:val="24"/>
              </w:rPr>
            </w:pPr>
          </w:p>
          <w:p w14:paraId="25BD2B0E" w14:textId="77777777" w:rsidR="0025473B" w:rsidRPr="00B22636" w:rsidRDefault="0025473B" w:rsidP="008260D2">
            <w:pPr>
              <w:autoSpaceDE w:val="0"/>
              <w:autoSpaceDN w:val="0"/>
              <w:adjustRightInd w:val="0"/>
              <w:jc w:val="both"/>
              <w:rPr>
                <w:rFonts w:eastAsiaTheme="minorEastAsia"/>
                <w:sz w:val="24"/>
                <w:szCs w:val="24"/>
              </w:rPr>
            </w:pPr>
            <w:r w:rsidRPr="003A176A">
              <w:rPr>
                <w:sz w:val="24"/>
                <w:szCs w:val="24"/>
              </w:rPr>
              <w:t>Pe</w:t>
            </w:r>
            <w:r w:rsidRPr="00B22636">
              <w:rPr>
                <w:sz w:val="24"/>
                <w:szCs w:val="24"/>
              </w:rPr>
              <w:t xml:space="preserve">rkančioji organizacija priima ir kitus </w:t>
            </w:r>
            <w:r w:rsidRPr="003A176A">
              <w:rPr>
                <w:sz w:val="24"/>
                <w:szCs w:val="24"/>
              </w:rPr>
              <w:t xml:space="preserve">lygiaverčius </w:t>
            </w:r>
            <w:proofErr w:type="spellStart"/>
            <w:r w:rsidRPr="003A176A">
              <w:rPr>
                <w:sz w:val="24"/>
                <w:szCs w:val="24"/>
              </w:rPr>
              <w:t>įrodymus</w:t>
            </w:r>
            <w:proofErr w:type="spellEnd"/>
            <w:r w:rsidRPr="003A176A">
              <w:rPr>
                <w:sz w:val="24"/>
                <w:szCs w:val="24"/>
              </w:rPr>
              <w:t>, atitinkančius visus Aplinkos apsaugos kriterijų taikymo, vykdant žaliuosius pirkimus, tvarkos aprašo 10 punkto 10.1-10.6 papunkčiuose nustatytus reikalavimus, pvz.,</w:t>
            </w:r>
            <w:r w:rsidRPr="003A176A">
              <w:rPr>
                <w:i/>
                <w:sz w:val="24"/>
                <w:szCs w:val="24"/>
              </w:rPr>
              <w:t xml:space="preserve"> </w:t>
            </w:r>
            <w:r w:rsidRPr="00B22636">
              <w:rPr>
                <w:sz w:val="24"/>
                <w:szCs w:val="24"/>
              </w:rPr>
              <w:t xml:space="preserve"> lygiaverčiai aplinkos apsaugos vadybos užtikrinimo priemonių įrodymai gali būti tiekėjo taikomų aplinkos apsaugos vadybos priemonių aprašymas, atitinkantis visus šiuos reikalavimus: </w:t>
            </w:r>
          </w:p>
          <w:p w14:paraId="65298449" w14:textId="77777777" w:rsidR="0025473B" w:rsidRPr="00B22636" w:rsidRDefault="0025473B" w:rsidP="008260D2">
            <w:pPr>
              <w:jc w:val="both"/>
              <w:rPr>
                <w:rFonts w:eastAsiaTheme="minorEastAsia"/>
                <w:sz w:val="24"/>
                <w:szCs w:val="24"/>
              </w:rPr>
            </w:pPr>
            <w:r w:rsidRPr="00B22636">
              <w:rPr>
                <w:sz w:val="24"/>
                <w:szCs w:val="24"/>
              </w:rPr>
              <w:t xml:space="preserve">1. apibrėžta įmonės ar įstaigos vadovybės patvirtinta aplinkos apsaugos politika ir atitiktis </w:t>
            </w:r>
            <w:r w:rsidRPr="00B22636">
              <w:rPr>
                <w:sz w:val="24"/>
                <w:szCs w:val="24"/>
              </w:rPr>
              <w:lastRenderedPageBreak/>
              <w:t>aplinkos apsaugos reikalavimams teikiant paslaugas ir vykdant darbus;</w:t>
            </w:r>
          </w:p>
          <w:p w14:paraId="04C4DA50" w14:textId="77777777" w:rsidR="0025473B" w:rsidRPr="00B22636" w:rsidRDefault="0025473B" w:rsidP="008260D2">
            <w:pPr>
              <w:jc w:val="both"/>
              <w:rPr>
                <w:rFonts w:eastAsiaTheme="minorEastAsia"/>
                <w:sz w:val="24"/>
                <w:szCs w:val="24"/>
              </w:rPr>
            </w:pPr>
            <w:r w:rsidRPr="00B22636">
              <w:rPr>
                <w:sz w:val="24"/>
                <w:szCs w:val="24"/>
              </w:rPr>
              <w:t>2. nustatyti reikšmingiausi aplinkos apsaugos aspektai, kuriems poveikį daro arba gali daryti įmonės ar įstaigos vykdoma veikla, ir šiuos aplinkos apsaugos aspektus reglamentuojantys teisės aktai;</w:t>
            </w:r>
          </w:p>
          <w:p w14:paraId="0EF7D0DC" w14:textId="77777777" w:rsidR="0025473B" w:rsidRPr="00B22636" w:rsidRDefault="0025473B" w:rsidP="008260D2">
            <w:pPr>
              <w:jc w:val="both"/>
              <w:rPr>
                <w:rFonts w:eastAsiaTheme="minorEastAsia"/>
                <w:sz w:val="24"/>
                <w:szCs w:val="24"/>
              </w:rPr>
            </w:pPr>
            <w:r w:rsidRPr="00B22636">
              <w:rPr>
                <w:sz w:val="24"/>
                <w:szCs w:val="24"/>
              </w:rPr>
              <w:t>3. nustatyti aplinkosauginiai tikslai, uždaviniai ir priemonės šiems tikslams pasiekti;</w:t>
            </w:r>
          </w:p>
          <w:p w14:paraId="54143853" w14:textId="77777777" w:rsidR="0025473B" w:rsidRPr="00B22636" w:rsidRDefault="0025473B" w:rsidP="008260D2">
            <w:pPr>
              <w:jc w:val="both"/>
              <w:rPr>
                <w:rFonts w:eastAsiaTheme="minorEastAsia"/>
                <w:sz w:val="24"/>
                <w:szCs w:val="24"/>
              </w:rPr>
            </w:pPr>
            <w:r w:rsidRPr="00B22636">
              <w:rPr>
                <w:sz w:val="24"/>
                <w:szCs w:val="24"/>
              </w:rPr>
              <w:t>4. numatyta aplinkosauginių tikslų įgyvendinimo stebėsena – paskirti atsakingi asmenys, nustatyta jų atsakomybė, pareigos ir priemonių įgyvendinimo terminai;</w:t>
            </w:r>
          </w:p>
          <w:p w14:paraId="26C1AF08" w14:textId="77777777" w:rsidR="0025473B" w:rsidRPr="00B22636" w:rsidRDefault="0025473B" w:rsidP="008260D2">
            <w:pPr>
              <w:jc w:val="both"/>
              <w:rPr>
                <w:rFonts w:eastAsiaTheme="minorEastAsia"/>
                <w:sz w:val="24"/>
                <w:szCs w:val="24"/>
              </w:rPr>
            </w:pPr>
            <w:r w:rsidRPr="00B22636">
              <w:rPr>
                <w:sz w:val="24"/>
                <w:szCs w:val="24"/>
              </w:rPr>
              <w:t>5. parengtas aplinkosauginių ir avarinių situacijų valdymo planas;</w:t>
            </w:r>
          </w:p>
          <w:p w14:paraId="6F648871" w14:textId="77777777" w:rsidR="0025473B" w:rsidRPr="00B22636" w:rsidRDefault="0025473B" w:rsidP="008260D2">
            <w:pPr>
              <w:autoSpaceDE w:val="0"/>
              <w:autoSpaceDN w:val="0"/>
              <w:adjustRightInd w:val="0"/>
              <w:jc w:val="both"/>
              <w:rPr>
                <w:rFonts w:eastAsiaTheme="minorEastAsia"/>
                <w:sz w:val="24"/>
                <w:szCs w:val="24"/>
              </w:rPr>
            </w:pPr>
            <w:r w:rsidRPr="00B22636">
              <w:rPr>
                <w:sz w:val="24"/>
                <w:szCs w:val="24"/>
              </w:rPr>
              <w:t>6. vykdoma aplinkosauginio gerinimo veiklos kontrolė (pvz., parengiamos metinės ataskaitos, kurios pateikiamos ir pristatomos įmonės vadovybei).</w:t>
            </w:r>
          </w:p>
          <w:p w14:paraId="7ED33C47" w14:textId="77777777" w:rsidR="0025473B" w:rsidRPr="00B22636" w:rsidRDefault="0025473B" w:rsidP="008260D2">
            <w:pPr>
              <w:autoSpaceDE w:val="0"/>
              <w:autoSpaceDN w:val="0"/>
              <w:adjustRightInd w:val="0"/>
              <w:jc w:val="both"/>
              <w:rPr>
                <w:sz w:val="24"/>
                <w:szCs w:val="24"/>
              </w:rPr>
            </w:pPr>
          </w:p>
          <w:p w14:paraId="08BC58EC" w14:textId="77777777" w:rsidR="0025473B" w:rsidRPr="00B22636" w:rsidRDefault="0025473B" w:rsidP="008260D2">
            <w:pPr>
              <w:autoSpaceDE w:val="0"/>
              <w:autoSpaceDN w:val="0"/>
              <w:adjustRightInd w:val="0"/>
              <w:jc w:val="both"/>
              <w:rPr>
                <w:sz w:val="24"/>
                <w:szCs w:val="24"/>
              </w:rPr>
            </w:pPr>
            <w:r w:rsidRPr="00B22636">
              <w:rPr>
                <w:rFonts w:cstheme="minorBidi"/>
                <w:sz w:val="24"/>
                <w:szCs w:val="24"/>
              </w:rPr>
              <w:t xml:space="preserve">Jeigu tiekėjas pats atitinka šį reikalavimą, tačiau pasitelkia subtiekėjus melioracijos statinių remonto darbams, kuriems yra keliamas šis reikalavimas, pateikiamas: tiekėjo vidaus dokumentas (pvz., įmonės patvirtinta </w:t>
            </w:r>
            <w:r w:rsidRPr="00B22636">
              <w:rPr>
                <w:rFonts w:cstheme="minorBidi"/>
                <w:sz w:val="24"/>
                <w:szCs w:val="24"/>
              </w:rPr>
              <w:lastRenderedPageBreak/>
              <w:t>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3CAC0337" w14:textId="77777777" w:rsidR="0025473B" w:rsidRPr="00B22636" w:rsidRDefault="0025473B" w:rsidP="008260D2">
            <w:pPr>
              <w:autoSpaceDE w:val="0"/>
              <w:autoSpaceDN w:val="0"/>
              <w:adjustRightInd w:val="0"/>
              <w:jc w:val="both"/>
              <w:rPr>
                <w:rFonts w:eastAsia="Calibri"/>
                <w:sz w:val="24"/>
                <w:szCs w:val="24"/>
                <w:lang w:eastAsia="en-US"/>
              </w:rPr>
            </w:pPr>
            <w:r>
              <w:rPr>
                <w:rFonts w:eastAsia="Calibri"/>
                <w:b/>
                <w:bCs/>
                <w:sz w:val="24"/>
                <w:szCs w:val="24"/>
                <w:lang w:eastAsia="en-US"/>
              </w:rPr>
              <w:lastRenderedPageBreak/>
              <w:t>P</w:t>
            </w:r>
            <w:r w:rsidRPr="00B22636">
              <w:rPr>
                <w:rFonts w:eastAsia="Calibri" w:cstheme="minorBidi"/>
                <w:b/>
                <w:bCs/>
                <w:sz w:val="24"/>
                <w:szCs w:val="24"/>
                <w:lang w:eastAsia="en-US"/>
              </w:rPr>
              <w:t>astaba</w:t>
            </w:r>
            <w:r w:rsidRPr="00B22636">
              <w:rPr>
                <w:rFonts w:eastAsia="Calibri" w:cstheme="minorBidi"/>
                <w:sz w:val="24"/>
                <w:szCs w:val="24"/>
                <w:lang w:eastAsia="en-US"/>
              </w:rPr>
              <w:t>: jeigu tiekėjas pats atitinka šį reikalavimą, tačiau pasitelkia subtiekėjus nurodytiems darbams atlikti /  paslaugoms teikti, kuriems (-</w:t>
            </w:r>
            <w:proofErr w:type="spellStart"/>
            <w:r w:rsidRPr="00B22636">
              <w:rPr>
                <w:rFonts w:eastAsia="Calibri" w:cstheme="minorBidi"/>
                <w:sz w:val="24"/>
                <w:szCs w:val="24"/>
                <w:lang w:eastAsia="en-US"/>
              </w:rPr>
              <w:t>ioms</w:t>
            </w:r>
            <w:proofErr w:type="spellEnd"/>
            <w:r w:rsidRPr="00B22636">
              <w:rPr>
                <w:rFonts w:eastAsia="Calibri" w:cstheme="minorBidi"/>
                <w:sz w:val="24"/>
                <w:szCs w:val="24"/>
                <w:lang w:eastAsia="en-US"/>
              </w:rPr>
              <w:t>) yra nustatomas šis reikalavimas, tokiu atveju subtiekėjai turi laikytis reikalaujamo aplinkos apsaugos vadybos standarto, atsižvelgiant į jų prisiimamus įsipareigojimus pirkimo sutarčiai vykdyti.</w:t>
            </w:r>
          </w:p>
          <w:p w14:paraId="2E0438A3" w14:textId="77777777" w:rsidR="0025473B" w:rsidRPr="00B22636" w:rsidRDefault="0025473B" w:rsidP="008260D2">
            <w:pPr>
              <w:autoSpaceDE w:val="0"/>
              <w:autoSpaceDN w:val="0"/>
              <w:adjustRightInd w:val="0"/>
              <w:rPr>
                <w:sz w:val="24"/>
                <w:szCs w:val="24"/>
              </w:rPr>
            </w:pPr>
          </w:p>
        </w:tc>
      </w:tr>
    </w:tbl>
    <w:p w14:paraId="04648970" w14:textId="77777777" w:rsidR="0025473B" w:rsidRPr="00F0499F" w:rsidRDefault="0025473B" w:rsidP="0025473B">
      <w:pPr>
        <w:spacing w:after="0" w:line="240" w:lineRule="auto"/>
        <w:jc w:val="center"/>
        <w:rPr>
          <w:rFonts w:eastAsiaTheme="minorHAnsi" w:cstheme="minorHAnsi"/>
          <w:lang w:eastAsia="en-US"/>
        </w:rPr>
      </w:pPr>
    </w:p>
    <w:p w14:paraId="1FF94044" w14:textId="77777777" w:rsidR="0025473B" w:rsidRPr="00F0499F" w:rsidRDefault="0025473B" w:rsidP="0025473B">
      <w:pPr>
        <w:spacing w:after="0" w:line="240" w:lineRule="auto"/>
        <w:jc w:val="center"/>
        <w:rPr>
          <w:rFonts w:cstheme="minorHAnsi"/>
          <w:b/>
          <w:bCs/>
          <w:smallCaps/>
        </w:rPr>
      </w:pPr>
      <w:r w:rsidRPr="00F0499F">
        <w:rPr>
          <w:rFonts w:eastAsiaTheme="minorHAnsi" w:cstheme="minorHAnsi"/>
          <w:lang w:eastAsia="en-US"/>
        </w:rPr>
        <w:t>__________</w:t>
      </w:r>
    </w:p>
    <w:p w14:paraId="38233B7B" w14:textId="77777777" w:rsidR="0025473B" w:rsidRPr="00F0499F" w:rsidRDefault="0025473B" w:rsidP="0025473B">
      <w:pPr>
        <w:rPr>
          <w:rFonts w:cstheme="minorHAnsi"/>
          <w:b/>
          <w:bCs/>
          <w:smallCaps/>
          <w:sz w:val="22"/>
          <w:szCs w:val="22"/>
        </w:rPr>
      </w:pPr>
      <w:r w:rsidRPr="00F0499F">
        <w:rPr>
          <w:rFonts w:cstheme="minorHAnsi"/>
          <w:b/>
          <w:bCs/>
          <w:smallCaps/>
          <w:sz w:val="22"/>
          <w:szCs w:val="22"/>
        </w:rPr>
        <w:br w:type="page"/>
      </w:r>
    </w:p>
    <w:p w14:paraId="70EF5423" w14:textId="77777777" w:rsidR="002F396F" w:rsidRPr="00F0499F" w:rsidRDefault="002F396F" w:rsidP="00DE290C">
      <w:pPr>
        <w:rPr>
          <w:rFonts w:cstheme="minorHAnsi"/>
          <w:b/>
          <w:bCs/>
          <w:smallCaps/>
          <w:sz w:val="22"/>
          <w:szCs w:val="22"/>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585E2C" w:rsidRDefault="008D704D" w:rsidP="00585E2C">
      <w:pPr>
        <w:pStyle w:val="Antrat2"/>
        <w:ind w:left="5103"/>
        <w:jc w:val="center"/>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585E2C">
        <w:rPr>
          <w:rFonts w:ascii="Times New Roman" w:eastAsia="Calibri" w:hAnsi="Times New Roman" w:cs="Times New Roman"/>
          <w:color w:val="auto"/>
          <w:sz w:val="24"/>
          <w:szCs w:val="24"/>
        </w:rPr>
        <w:lastRenderedPageBreak/>
        <w:t xml:space="preserve">Pirkimo sąlygų </w:t>
      </w:r>
      <w:r w:rsidR="00F1334C" w:rsidRPr="00585E2C">
        <w:rPr>
          <w:rFonts w:ascii="Times New Roman" w:eastAsia="Calibri" w:hAnsi="Times New Roman" w:cs="Times New Roman"/>
          <w:color w:val="auto"/>
          <w:sz w:val="24"/>
          <w:szCs w:val="24"/>
        </w:rPr>
        <w:t>6</w:t>
      </w:r>
      <w:r w:rsidRPr="00585E2C">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585E2C" w:rsidRDefault="00693D4F" w:rsidP="00585E2C">
      <w:pPr>
        <w:jc w:val="center"/>
        <w:rPr>
          <w:rFonts w:ascii="Times New Roman" w:hAnsi="Times New Roman" w:cs="Times New Roman"/>
          <w:sz w:val="24"/>
          <w:szCs w:val="24"/>
        </w:rPr>
      </w:pPr>
    </w:p>
    <w:p w14:paraId="4AA5FAD3" w14:textId="1212064D" w:rsidR="00693D4F" w:rsidRPr="00585E2C" w:rsidRDefault="00CA6160" w:rsidP="00585E2C">
      <w:pPr>
        <w:jc w:val="center"/>
        <w:rPr>
          <w:rFonts w:ascii="Times New Roman" w:hAnsi="Times New Roman" w:cs="Times New Roman"/>
          <w:sz w:val="24"/>
          <w:szCs w:val="24"/>
        </w:rPr>
      </w:pPr>
      <w:r w:rsidRPr="00585E2C">
        <w:rPr>
          <w:rFonts w:ascii="Times New Roman" w:hAnsi="Times New Roman" w:cs="Times New Roman"/>
          <w:sz w:val="24"/>
          <w:szCs w:val="24"/>
        </w:rPr>
        <w:t>PASIŪLYMO FORMA</w:t>
      </w:r>
    </w:p>
    <w:p w14:paraId="1B9584AD" w14:textId="697DE807" w:rsidR="00CA6160" w:rsidRPr="00585E2C" w:rsidRDefault="00CA6160" w:rsidP="00585E2C">
      <w:pPr>
        <w:jc w:val="center"/>
        <w:rPr>
          <w:rFonts w:ascii="Times New Roman" w:hAnsi="Times New Roman" w:cs="Times New Roman"/>
          <w:sz w:val="24"/>
          <w:szCs w:val="24"/>
        </w:rPr>
      </w:pPr>
      <w:r w:rsidRPr="00585E2C">
        <w:rPr>
          <w:rFonts w:ascii="Times New Roman" w:hAnsi="Times New Roman" w:cs="Times New Roman"/>
          <w:sz w:val="24"/>
          <w:szCs w:val="24"/>
        </w:rPr>
        <w:t>Pateikiama atskiru dokumentu (</w:t>
      </w:r>
      <w:proofErr w:type="spellStart"/>
      <w:r w:rsidRPr="00585E2C">
        <w:rPr>
          <w:rFonts w:ascii="Times New Roman" w:hAnsi="Times New Roman" w:cs="Times New Roman"/>
          <w:sz w:val="24"/>
          <w:szCs w:val="24"/>
        </w:rPr>
        <w:t>word</w:t>
      </w:r>
      <w:proofErr w:type="spellEnd"/>
      <w:r w:rsidRPr="00585E2C">
        <w:rPr>
          <w:rFonts w:ascii="Times New Roman" w:hAnsi="Times New Roman" w:cs="Times New Roman"/>
          <w:sz w:val="24"/>
          <w:szCs w:val="24"/>
        </w:rPr>
        <w:t xml:space="preserve"> formatu).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3C48BE" w:rsidRDefault="008D704D" w:rsidP="008D704D">
      <w:pPr>
        <w:pStyle w:val="Antrat2"/>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3C48BE">
        <w:rPr>
          <w:rFonts w:ascii="Times New Roman" w:eastAsia="Calibri" w:hAnsi="Times New Roman" w:cs="Times New Roman"/>
          <w:color w:val="auto"/>
          <w:sz w:val="24"/>
          <w:szCs w:val="24"/>
        </w:rPr>
        <w:t xml:space="preserve">Pirkimo sąlygų </w:t>
      </w:r>
      <w:r w:rsidR="00910C39" w:rsidRPr="003C48BE">
        <w:rPr>
          <w:rFonts w:ascii="Times New Roman" w:eastAsia="Calibri" w:hAnsi="Times New Roman" w:cs="Times New Roman"/>
          <w:color w:val="auto"/>
          <w:sz w:val="24"/>
          <w:szCs w:val="24"/>
        </w:rPr>
        <w:t>7</w:t>
      </w:r>
      <w:r w:rsidRPr="003C48BE">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3C48BE" w:rsidRDefault="00FE3D7C" w:rsidP="00FE3D7C">
      <w:pPr>
        <w:jc w:val="center"/>
        <w:rPr>
          <w:rFonts w:ascii="Times New Roman" w:hAnsi="Times New Roman" w:cs="Times New Roman"/>
          <w:b/>
          <w:sz w:val="24"/>
          <w:szCs w:val="24"/>
        </w:rPr>
      </w:pPr>
    </w:p>
    <w:p w14:paraId="5D3ED609" w14:textId="627F213F" w:rsidR="00203725" w:rsidRPr="003C48BE" w:rsidRDefault="00FE3D7C" w:rsidP="002058A4">
      <w:pPr>
        <w:pStyle w:val="Paantrat"/>
        <w:jc w:val="center"/>
        <w:rPr>
          <w:rFonts w:ascii="Times New Roman" w:hAnsi="Times New Roman" w:cs="Times New Roman"/>
          <w:bCs/>
          <w:smallCaps/>
          <w:color w:val="auto"/>
          <w:sz w:val="24"/>
          <w:szCs w:val="24"/>
        </w:rPr>
      </w:pPr>
      <w:r w:rsidRPr="003C48BE">
        <w:rPr>
          <w:rFonts w:ascii="Times New Roman" w:hAnsi="Times New Roman" w:cs="Times New Roman"/>
          <w:color w:val="auto"/>
          <w:sz w:val="24"/>
          <w:szCs w:val="24"/>
        </w:rPr>
        <w:t>PASIŪLYMŲ VERTINIMO KRITERIJAI</w:t>
      </w:r>
      <w:r w:rsidR="00031A62" w:rsidRPr="003C48BE">
        <w:rPr>
          <w:rFonts w:ascii="Times New Roman" w:hAnsi="Times New Roman" w:cs="Times New Roman"/>
          <w:color w:val="auto"/>
          <w:sz w:val="24"/>
          <w:szCs w:val="24"/>
        </w:rPr>
        <w:t xml:space="preserve"> ir Sąlygos</w:t>
      </w:r>
    </w:p>
    <w:p w14:paraId="02842D86" w14:textId="77777777" w:rsidR="009506A7" w:rsidRPr="003C48BE" w:rsidRDefault="009506A7" w:rsidP="009506A7">
      <w:pPr>
        <w:pStyle w:val="paragrafesrasas2lygis"/>
        <w:numPr>
          <w:ilvl w:val="0"/>
          <w:numId w:val="20"/>
        </w:numPr>
        <w:rPr>
          <w:sz w:val="24"/>
          <w:szCs w:val="24"/>
        </w:rPr>
      </w:pPr>
      <w:r w:rsidRPr="003C48BE">
        <w:rPr>
          <w:sz w:val="24"/>
          <w:szCs w:val="24"/>
          <w:bdr w:val="none" w:sz="0" w:space="0" w:color="auto" w:frame="1"/>
        </w:rPr>
        <w:t>Perkančioji organizacija ekonomiškai naudingiausią pasiūlymą išrenka pagal kainą. Ekonomiškai naudingiausiu pasiūlymu laikomas mažiausios kainos pasiūlymas.</w:t>
      </w:r>
    </w:p>
    <w:p w14:paraId="23D3141F" w14:textId="77777777" w:rsidR="009506A7" w:rsidRPr="003C48BE" w:rsidRDefault="009506A7" w:rsidP="009506A7">
      <w:pPr>
        <w:pStyle w:val="paragrafesrasas2lygis"/>
        <w:numPr>
          <w:ilvl w:val="0"/>
          <w:numId w:val="20"/>
        </w:numPr>
        <w:rPr>
          <w:sz w:val="24"/>
          <w:szCs w:val="24"/>
        </w:rPr>
      </w:pPr>
      <w:r w:rsidRPr="003C48BE">
        <w:rPr>
          <w:sz w:val="24"/>
          <w:szCs w:val="24"/>
          <w:bdr w:val="none" w:sz="0" w:space="0" w:color="auto" w:frame="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C48BE">
        <w:rPr>
          <w:sz w:val="24"/>
          <w:szCs w:val="24"/>
          <w:bdr w:val="none" w:sz="0" w:space="0" w:color="auto" w:frame="1"/>
        </w:rPr>
        <w:tab/>
      </w:r>
    </w:p>
    <w:p w14:paraId="73B7A3B5" w14:textId="77777777" w:rsidR="009506A7" w:rsidRPr="003C48BE" w:rsidRDefault="009506A7" w:rsidP="009506A7">
      <w:pPr>
        <w:pStyle w:val="paragrafesrasas2lygis"/>
        <w:numPr>
          <w:ilvl w:val="0"/>
          <w:numId w:val="20"/>
        </w:numPr>
        <w:rPr>
          <w:sz w:val="24"/>
          <w:szCs w:val="24"/>
        </w:rPr>
      </w:pPr>
      <w:r w:rsidRPr="003C48BE">
        <w:rPr>
          <w:sz w:val="24"/>
          <w:szCs w:val="24"/>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7103B4E" w14:textId="77777777" w:rsidR="009506A7" w:rsidRPr="00252C55" w:rsidRDefault="009506A7" w:rsidP="009506A7">
      <w:pPr>
        <w:spacing w:line="240" w:lineRule="auto"/>
        <w:rPr>
          <w:rFonts w:ascii="Arial" w:hAnsi="Arial" w:cs="Arial"/>
        </w:rPr>
      </w:pPr>
    </w:p>
    <w:p w14:paraId="0EE920F4" w14:textId="4B798A36" w:rsidR="00A4599F" w:rsidRPr="00F0499F" w:rsidRDefault="009B6F95" w:rsidP="009506A7">
      <w:pPr>
        <w:pStyle w:val="paragrafesrasas2lygis"/>
        <w:ind w:firstLine="397"/>
        <w:jc w:val="left"/>
        <w:rPr>
          <w:rFonts w:cstheme="minorHAnsi"/>
          <w:b/>
          <w:bCs/>
          <w:smallCaps/>
        </w:rPr>
      </w:pPr>
      <w:r w:rsidRPr="00F0499F">
        <w:rPr>
          <w:rFonts w:cstheme="minorHAnsi"/>
        </w:rPr>
        <w:t>__________</w:t>
      </w:r>
      <w:r w:rsidR="00A4599F" w:rsidRPr="00F0499F">
        <w:rPr>
          <w:rFonts w:cstheme="minorHAnsi"/>
          <w:b/>
          <w:bCs/>
          <w:smallCaps/>
        </w:rPr>
        <w:br w:type="page"/>
      </w:r>
    </w:p>
    <w:p w14:paraId="5DC5C150" w14:textId="66E7A757" w:rsidR="008D704D" w:rsidRPr="00CA7951" w:rsidRDefault="00FE3D1F" w:rsidP="00CA7951">
      <w:pPr>
        <w:pStyle w:val="Antrat2"/>
        <w:ind w:left="5103"/>
        <w:jc w:val="center"/>
        <w:rPr>
          <w:rFonts w:ascii="Times New Roman" w:hAnsi="Times New Roman" w:cs="Times New Roman"/>
          <w:color w:val="auto"/>
          <w:sz w:val="24"/>
          <w:szCs w:val="24"/>
        </w:rPr>
      </w:pPr>
      <w:bookmarkStart w:id="68" w:name="_Ref39586171"/>
      <w:bookmarkStart w:id="69" w:name="_Ref39673580"/>
      <w:bookmarkStart w:id="70" w:name="_Ref39674283"/>
      <w:bookmarkStart w:id="71" w:name="_Toc126333948"/>
      <w:r w:rsidRPr="00CA7951">
        <w:rPr>
          <w:rFonts w:ascii="Times New Roman" w:hAnsi="Times New Roman" w:cs="Times New Roman"/>
          <w:color w:val="auto"/>
          <w:sz w:val="24"/>
          <w:szCs w:val="24"/>
        </w:rPr>
        <w:lastRenderedPageBreak/>
        <w:t xml:space="preserve">Pirkimo sąlygų </w:t>
      </w:r>
      <w:r w:rsidR="00BA18DC" w:rsidRPr="00CA7951">
        <w:rPr>
          <w:rFonts w:ascii="Times New Roman" w:hAnsi="Times New Roman" w:cs="Times New Roman"/>
          <w:color w:val="auto"/>
          <w:sz w:val="24"/>
          <w:szCs w:val="24"/>
        </w:rPr>
        <w:t>8</w:t>
      </w:r>
      <w:r w:rsidRPr="00CA7951">
        <w:rPr>
          <w:rFonts w:ascii="Times New Roman" w:hAnsi="Times New Roman" w:cs="Times New Roman"/>
          <w:color w:val="auto"/>
          <w:sz w:val="24"/>
          <w:szCs w:val="24"/>
        </w:rPr>
        <w:t xml:space="preserve"> priedas </w:t>
      </w:r>
      <w:r w:rsidR="008D704D" w:rsidRPr="00CA7951">
        <w:rPr>
          <w:rFonts w:ascii="Times New Roman" w:hAnsi="Times New Roman" w:cs="Times New Roman"/>
          <w:color w:val="auto"/>
          <w:sz w:val="24"/>
          <w:szCs w:val="24"/>
        </w:rPr>
        <w:t>„Sutarties projektas“</w:t>
      </w:r>
      <w:bookmarkEnd w:id="68"/>
      <w:bookmarkEnd w:id="69"/>
      <w:bookmarkEnd w:id="70"/>
      <w:bookmarkEnd w:id="71"/>
    </w:p>
    <w:p w14:paraId="040FB65E" w14:textId="3C36DDF4" w:rsidR="00AE422D" w:rsidRPr="00CA7951" w:rsidRDefault="00BB6101" w:rsidP="00BB6101">
      <w:pPr>
        <w:tabs>
          <w:tab w:val="left" w:pos="3930"/>
        </w:tabs>
        <w:rPr>
          <w:rFonts w:ascii="Times New Roman" w:hAnsi="Times New Roman" w:cs="Times New Roman"/>
          <w:sz w:val="24"/>
          <w:szCs w:val="24"/>
        </w:rPr>
      </w:pPr>
      <w:r>
        <w:rPr>
          <w:rFonts w:ascii="Times New Roman" w:hAnsi="Times New Roman" w:cs="Times New Roman"/>
          <w:sz w:val="24"/>
          <w:szCs w:val="24"/>
        </w:rPr>
        <w:tab/>
      </w:r>
    </w:p>
    <w:p w14:paraId="623730C3" w14:textId="77777777" w:rsidR="003C48BE" w:rsidRPr="00BB6101" w:rsidRDefault="003C48BE" w:rsidP="00CA7951">
      <w:pPr>
        <w:jc w:val="center"/>
        <w:rPr>
          <w:rFonts w:ascii="Times New Roman" w:eastAsia="Calibri" w:hAnsi="Times New Roman" w:cs="Times New Roman"/>
          <w:b/>
          <w:iCs/>
          <w:sz w:val="24"/>
          <w:szCs w:val="24"/>
        </w:rPr>
      </w:pPr>
      <w:r w:rsidRPr="00BB6101">
        <w:rPr>
          <w:rFonts w:ascii="Times New Roman" w:eastAsia="Calibri" w:hAnsi="Times New Roman" w:cs="Times New Roman"/>
          <w:b/>
          <w:iCs/>
          <w:sz w:val="24"/>
          <w:szCs w:val="24"/>
        </w:rPr>
        <w:t>SUTARTIES PROJEKTAS</w:t>
      </w:r>
    </w:p>
    <w:p w14:paraId="09DB31DF" w14:textId="6F49FC0F" w:rsidR="00A4599F" w:rsidRPr="00F0499F" w:rsidRDefault="003C48BE" w:rsidP="00CA7951">
      <w:pPr>
        <w:jc w:val="center"/>
        <w:rPr>
          <w:rFonts w:cstheme="minorHAnsi"/>
          <w:b/>
          <w:bCs/>
          <w:smallCaps/>
          <w:sz w:val="22"/>
          <w:szCs w:val="22"/>
        </w:rPr>
      </w:pPr>
      <w:r w:rsidRPr="00CA7951">
        <w:rPr>
          <w:rFonts w:ascii="Times New Roman" w:eastAsia="Calibri" w:hAnsi="Times New Roman" w:cs="Times New Roman"/>
          <w:iCs/>
          <w:sz w:val="24"/>
          <w:szCs w:val="24"/>
        </w:rPr>
        <w:t>Pateikiamas atskiru dokumentu (</w:t>
      </w:r>
      <w:proofErr w:type="spellStart"/>
      <w:r w:rsidRPr="00CA7951">
        <w:rPr>
          <w:rFonts w:ascii="Times New Roman" w:eastAsia="Calibri" w:hAnsi="Times New Roman" w:cs="Times New Roman"/>
          <w:iCs/>
          <w:sz w:val="24"/>
          <w:szCs w:val="24"/>
        </w:rPr>
        <w:t>word</w:t>
      </w:r>
      <w:proofErr w:type="spellEnd"/>
      <w:r w:rsidRPr="00CA7951">
        <w:rPr>
          <w:rFonts w:ascii="Times New Roman" w:eastAsia="Calibri" w:hAnsi="Times New Roman" w:cs="Times New Roman"/>
          <w:iCs/>
          <w:sz w:val="24"/>
          <w:szCs w:val="24"/>
        </w:rPr>
        <w:t xml:space="preserve"> formatu).</w:t>
      </w:r>
      <w:r w:rsidR="00A4599F" w:rsidRPr="00F0499F">
        <w:rPr>
          <w:rFonts w:cstheme="minorHAnsi"/>
          <w:b/>
          <w:bCs/>
          <w:smallCaps/>
          <w:sz w:val="22"/>
          <w:szCs w:val="22"/>
        </w:rPr>
        <w:br w:type="page"/>
      </w:r>
    </w:p>
    <w:p w14:paraId="700BCDAE" w14:textId="19783011" w:rsidR="004604BD" w:rsidRDefault="004604BD" w:rsidP="00A336E9">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 xml:space="preserve">Pirkimo sąlygų </w:t>
      </w:r>
      <w:r w:rsidR="00BA18DC">
        <w:rPr>
          <w:rFonts w:ascii="Times New Roman" w:eastAsia="Calibri" w:hAnsi="Times New Roman" w:cs="Times New Roman"/>
          <w:color w:val="auto"/>
          <w:sz w:val="24"/>
          <w:szCs w:val="24"/>
        </w:rPr>
        <w:t>9</w:t>
      </w:r>
      <w:r>
        <w:rPr>
          <w:rFonts w:ascii="Times New Roman" w:eastAsia="Calibri" w:hAnsi="Times New Roman" w:cs="Times New Roman"/>
          <w:color w:val="auto"/>
          <w:sz w:val="24"/>
          <w:szCs w:val="24"/>
        </w:rPr>
        <w:t xml:space="preserve"> priedas „Techniniai </w:t>
      </w:r>
      <w:r w:rsidR="00D06B74">
        <w:rPr>
          <w:rFonts w:ascii="Times New Roman" w:eastAsia="Calibri" w:hAnsi="Times New Roman" w:cs="Times New Roman"/>
          <w:color w:val="auto"/>
          <w:sz w:val="24"/>
          <w:szCs w:val="24"/>
        </w:rPr>
        <w:t xml:space="preserve"> darbo </w:t>
      </w:r>
      <w:r>
        <w:rPr>
          <w:rFonts w:ascii="Times New Roman" w:eastAsia="Calibri" w:hAnsi="Times New Roman" w:cs="Times New Roman"/>
          <w:color w:val="auto"/>
          <w:sz w:val="24"/>
          <w:szCs w:val="24"/>
        </w:rPr>
        <w:t>projektai“</w:t>
      </w:r>
    </w:p>
    <w:p w14:paraId="0421F7DB" w14:textId="77777777" w:rsidR="000A1D41" w:rsidRPr="005324DC" w:rsidRDefault="000A1D41" w:rsidP="005324DC">
      <w:pPr>
        <w:jc w:val="center"/>
        <w:rPr>
          <w:rFonts w:ascii="Times New Roman" w:hAnsi="Times New Roman" w:cs="Times New Roman"/>
          <w:sz w:val="24"/>
          <w:szCs w:val="24"/>
        </w:rPr>
      </w:pPr>
    </w:p>
    <w:p w14:paraId="318EA6D4" w14:textId="777EB737" w:rsidR="00640A5D" w:rsidRPr="00F27275" w:rsidRDefault="00640A5D" w:rsidP="005324DC">
      <w:pPr>
        <w:jc w:val="center"/>
        <w:rPr>
          <w:rFonts w:ascii="Times New Roman" w:hAnsi="Times New Roman" w:cs="Times New Roman"/>
          <w:b/>
          <w:sz w:val="24"/>
          <w:szCs w:val="24"/>
        </w:rPr>
      </w:pPr>
      <w:r w:rsidRPr="00F27275">
        <w:rPr>
          <w:rFonts w:ascii="Times New Roman" w:hAnsi="Times New Roman" w:cs="Times New Roman"/>
          <w:b/>
          <w:sz w:val="24"/>
          <w:szCs w:val="24"/>
        </w:rPr>
        <w:t xml:space="preserve">TECHNINIAI </w:t>
      </w:r>
      <w:r w:rsidR="00534EAD" w:rsidRPr="00F27275">
        <w:rPr>
          <w:rFonts w:ascii="Times New Roman" w:hAnsi="Times New Roman" w:cs="Times New Roman"/>
          <w:b/>
          <w:sz w:val="24"/>
          <w:szCs w:val="24"/>
        </w:rPr>
        <w:t xml:space="preserve">DARBO </w:t>
      </w:r>
      <w:r w:rsidRPr="00F27275">
        <w:rPr>
          <w:rFonts w:ascii="Times New Roman" w:hAnsi="Times New Roman" w:cs="Times New Roman"/>
          <w:b/>
          <w:sz w:val="24"/>
          <w:szCs w:val="24"/>
        </w:rPr>
        <w:t>PROJEKTAI</w:t>
      </w:r>
    </w:p>
    <w:p w14:paraId="0FDE6CA6" w14:textId="1484A9E6" w:rsidR="004604BD" w:rsidRPr="005324DC" w:rsidRDefault="00640A5D" w:rsidP="005324DC">
      <w:pPr>
        <w:jc w:val="center"/>
        <w:rPr>
          <w:rFonts w:ascii="Times New Roman" w:eastAsia="Calibri" w:hAnsi="Times New Roman" w:cs="Times New Roman"/>
          <w:sz w:val="24"/>
          <w:szCs w:val="24"/>
        </w:rPr>
      </w:pPr>
      <w:r w:rsidRPr="005324DC">
        <w:rPr>
          <w:rFonts w:ascii="Times New Roman" w:hAnsi="Times New Roman" w:cs="Times New Roman"/>
          <w:sz w:val="24"/>
          <w:szCs w:val="24"/>
        </w:rPr>
        <w:t>Pateikiami atskiru dokumentu (</w:t>
      </w:r>
      <w:proofErr w:type="spellStart"/>
      <w:r w:rsidRPr="005324DC">
        <w:rPr>
          <w:rFonts w:ascii="Times New Roman" w:hAnsi="Times New Roman" w:cs="Times New Roman"/>
          <w:sz w:val="24"/>
          <w:szCs w:val="24"/>
        </w:rPr>
        <w:t>pdf</w:t>
      </w:r>
      <w:proofErr w:type="spellEnd"/>
      <w:r w:rsidRPr="005324DC">
        <w:rPr>
          <w:rFonts w:ascii="Times New Roman" w:hAnsi="Times New Roman" w:cs="Times New Roman"/>
          <w:sz w:val="24"/>
          <w:szCs w:val="24"/>
        </w:rPr>
        <w:t xml:space="preserve"> formatu).</w:t>
      </w:r>
    </w:p>
    <w:p w14:paraId="30A3EE68" w14:textId="77777777" w:rsidR="005324DC" w:rsidRDefault="005324DC" w:rsidP="00A336E9">
      <w:pPr>
        <w:pStyle w:val="Antrat2"/>
        <w:ind w:left="5103"/>
        <w:rPr>
          <w:rFonts w:ascii="Times New Roman" w:eastAsia="Calibri" w:hAnsi="Times New Roman" w:cs="Times New Roman"/>
          <w:color w:val="auto"/>
          <w:sz w:val="24"/>
          <w:szCs w:val="24"/>
        </w:rPr>
      </w:pPr>
    </w:p>
    <w:p w14:paraId="035A32A0" w14:textId="6A45128F" w:rsidR="00A336E9" w:rsidRPr="00EA700C" w:rsidRDefault="00A336E9" w:rsidP="00A336E9">
      <w:pPr>
        <w:pStyle w:val="Antrat2"/>
        <w:ind w:left="5103"/>
        <w:rPr>
          <w:rFonts w:ascii="Times New Roman" w:eastAsia="Calibri" w:hAnsi="Times New Roman" w:cs="Times New Roman"/>
          <w:color w:val="auto"/>
          <w:sz w:val="24"/>
          <w:szCs w:val="24"/>
        </w:rPr>
      </w:pPr>
      <w:r w:rsidRPr="00EA700C">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1</w:t>
      </w:r>
      <w:r w:rsidR="00BA18DC">
        <w:rPr>
          <w:rFonts w:ascii="Times New Roman" w:eastAsia="Calibri" w:hAnsi="Times New Roman" w:cs="Times New Roman"/>
          <w:color w:val="auto"/>
          <w:sz w:val="24"/>
          <w:szCs w:val="24"/>
        </w:rPr>
        <w:t>0</w:t>
      </w:r>
      <w:r w:rsidRPr="00EA700C">
        <w:rPr>
          <w:rFonts w:ascii="Times New Roman" w:eastAsia="Calibri" w:hAnsi="Times New Roman" w:cs="Times New Roman"/>
          <w:color w:val="auto"/>
          <w:sz w:val="24"/>
          <w:szCs w:val="24"/>
        </w:rPr>
        <w:t xml:space="preserve"> priedas „Įvykdytų sutarčių sąrašas“</w:t>
      </w:r>
    </w:p>
    <w:p w14:paraId="3654D14C" w14:textId="77777777" w:rsidR="00A336E9" w:rsidRPr="00EA700C" w:rsidRDefault="00A336E9" w:rsidP="00A336E9">
      <w:pPr>
        <w:spacing w:after="0" w:line="240" w:lineRule="auto"/>
        <w:jc w:val="center"/>
        <w:rPr>
          <w:rFonts w:ascii="Times New Roman" w:hAnsi="Times New Roman" w:cs="Times New Roman"/>
          <w:b/>
          <w:sz w:val="24"/>
          <w:szCs w:val="24"/>
          <w:shd w:val="clear" w:color="auto" w:fill="FFFFFF"/>
        </w:rPr>
      </w:pPr>
    </w:p>
    <w:p w14:paraId="6EEE2F7F" w14:textId="77777777" w:rsidR="00A336E9" w:rsidRPr="00EA700C" w:rsidRDefault="00A336E9" w:rsidP="00A336E9">
      <w:pPr>
        <w:spacing w:after="0" w:line="240" w:lineRule="auto"/>
        <w:jc w:val="center"/>
        <w:rPr>
          <w:rFonts w:ascii="Times New Roman" w:hAnsi="Times New Roman" w:cs="Times New Roman"/>
          <w:b/>
          <w:sz w:val="24"/>
          <w:szCs w:val="24"/>
          <w:shd w:val="clear" w:color="auto" w:fill="FFFFFF"/>
        </w:rPr>
      </w:pPr>
      <w:r w:rsidRPr="00EA700C">
        <w:rPr>
          <w:rFonts w:ascii="Times New Roman" w:hAnsi="Times New Roman" w:cs="Times New Roman"/>
          <w:b/>
          <w:sz w:val="24"/>
          <w:szCs w:val="24"/>
          <w:shd w:val="clear" w:color="auto" w:fill="FFFFFF"/>
        </w:rPr>
        <w:t>ĮVYKDYTŲ SUTARČIŲ SĄRAŠAS</w:t>
      </w:r>
    </w:p>
    <w:p w14:paraId="42A0FABF" w14:textId="77777777" w:rsidR="00A336E9" w:rsidRPr="009A429C" w:rsidRDefault="00A336E9" w:rsidP="00A336E9">
      <w:pPr>
        <w:spacing w:after="0" w:line="240" w:lineRule="auto"/>
        <w:jc w:val="both"/>
        <w:rPr>
          <w:rFonts w:ascii="Times New Roman" w:hAnsi="Times New Roman" w:cs="Times New Roman"/>
          <w:caps/>
          <w:sz w:val="24"/>
          <w:szCs w:val="24"/>
        </w:rPr>
      </w:pP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2301"/>
        <w:gridCol w:w="2301"/>
        <w:gridCol w:w="2301"/>
        <w:gridCol w:w="2726"/>
      </w:tblGrid>
      <w:tr w:rsidR="00A336E9" w:rsidRPr="009A429C" w14:paraId="02F47841" w14:textId="77777777" w:rsidTr="008260D2">
        <w:trPr>
          <w:cantSplit/>
          <w:trHeight w:val="370"/>
        </w:trPr>
        <w:tc>
          <w:tcPr>
            <w:tcW w:w="2301" w:type="dxa"/>
            <w:tcBorders>
              <w:top w:val="single" w:sz="4" w:space="0" w:color="000000"/>
              <w:left w:val="single" w:sz="8" w:space="0" w:color="000000"/>
            </w:tcBorders>
            <w:vAlign w:val="center"/>
          </w:tcPr>
          <w:p w14:paraId="34C04289"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Sutarties objektas</w:t>
            </w:r>
          </w:p>
        </w:tc>
        <w:tc>
          <w:tcPr>
            <w:tcW w:w="2301" w:type="dxa"/>
            <w:tcBorders>
              <w:top w:val="single" w:sz="4" w:space="0" w:color="000000"/>
              <w:left w:val="single" w:sz="4" w:space="0" w:color="000000"/>
            </w:tcBorders>
            <w:vAlign w:val="center"/>
          </w:tcPr>
          <w:p w14:paraId="4EC550BE"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 xml:space="preserve">Tiekėjo (savo jėgomis) </w:t>
            </w:r>
            <w:r>
              <w:rPr>
                <w:rFonts w:ascii="Times New Roman" w:hAnsi="Times New Roman" w:cs="Times New Roman"/>
                <w:b/>
                <w:sz w:val="24"/>
                <w:szCs w:val="24"/>
              </w:rPr>
              <w:t>atliktų darbų</w:t>
            </w:r>
            <w:r w:rsidRPr="009A429C">
              <w:rPr>
                <w:rFonts w:ascii="Times New Roman" w:hAnsi="Times New Roman" w:cs="Times New Roman"/>
                <w:b/>
                <w:sz w:val="24"/>
                <w:szCs w:val="24"/>
              </w:rPr>
              <w:t xml:space="preserve"> kaina (be PVM)</w:t>
            </w:r>
          </w:p>
        </w:tc>
        <w:tc>
          <w:tcPr>
            <w:tcW w:w="2301" w:type="dxa"/>
            <w:tcBorders>
              <w:top w:val="single" w:sz="4" w:space="0" w:color="auto"/>
              <w:left w:val="single" w:sz="4" w:space="0" w:color="auto"/>
              <w:bottom w:val="single" w:sz="4" w:space="0" w:color="auto"/>
              <w:right w:val="single" w:sz="4" w:space="0" w:color="auto"/>
            </w:tcBorders>
            <w:vAlign w:val="center"/>
          </w:tcPr>
          <w:p w14:paraId="02B7741A"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b/>
                <w:sz w:val="24"/>
                <w:szCs w:val="24"/>
              </w:rPr>
            </w:pPr>
            <w:r w:rsidRPr="009A429C">
              <w:rPr>
                <w:rFonts w:ascii="Times New Roman" w:hAnsi="Times New Roman" w:cs="Times New Roman"/>
                <w:b/>
                <w:sz w:val="24"/>
                <w:szCs w:val="24"/>
              </w:rPr>
              <w:t>Sutarties vykdymo pradžios ir pabaigos datos (nuo: metai, mėn. / iki: metai, mėn.)</w:t>
            </w:r>
          </w:p>
        </w:tc>
        <w:tc>
          <w:tcPr>
            <w:tcW w:w="2726" w:type="dxa"/>
            <w:tcBorders>
              <w:top w:val="single" w:sz="4" w:space="0" w:color="auto"/>
              <w:left w:val="single" w:sz="4" w:space="0" w:color="auto"/>
              <w:bottom w:val="single" w:sz="4" w:space="0" w:color="auto"/>
              <w:right w:val="single" w:sz="4" w:space="0" w:color="auto"/>
            </w:tcBorders>
          </w:tcPr>
          <w:p w14:paraId="52EDAC36"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w:t>
            </w:r>
            <w:r w:rsidRPr="009A429C">
              <w:rPr>
                <w:rFonts w:ascii="Times New Roman" w:hAnsi="Times New Roman" w:cs="Times New Roman"/>
                <w:b/>
                <w:sz w:val="24"/>
                <w:szCs w:val="24"/>
              </w:rPr>
              <w:t xml:space="preserve"> užsakovai (jo atstovo v., pavardė, pareigos, tel. numeris)</w:t>
            </w:r>
          </w:p>
        </w:tc>
      </w:tr>
      <w:tr w:rsidR="00A336E9" w:rsidRPr="009A429C" w14:paraId="0DAC8575" w14:textId="77777777" w:rsidTr="008260D2">
        <w:trPr>
          <w:cantSplit/>
          <w:trHeight w:val="370"/>
        </w:trPr>
        <w:tc>
          <w:tcPr>
            <w:tcW w:w="2301" w:type="dxa"/>
            <w:tcBorders>
              <w:top w:val="single" w:sz="4" w:space="0" w:color="000000"/>
              <w:left w:val="single" w:sz="8" w:space="0" w:color="000000"/>
            </w:tcBorders>
            <w:vAlign w:val="center"/>
          </w:tcPr>
          <w:p w14:paraId="77B5F78D"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000000"/>
              <w:left w:val="single" w:sz="4" w:space="0" w:color="000000"/>
            </w:tcBorders>
            <w:vAlign w:val="center"/>
          </w:tcPr>
          <w:p w14:paraId="1AE6E74B"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auto"/>
              <w:left w:val="single" w:sz="4" w:space="0" w:color="auto"/>
            </w:tcBorders>
          </w:tcPr>
          <w:p w14:paraId="2743F799"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c>
          <w:tcPr>
            <w:tcW w:w="2726" w:type="dxa"/>
            <w:tcBorders>
              <w:top w:val="single" w:sz="4" w:space="0" w:color="auto"/>
              <w:left w:val="single" w:sz="4" w:space="0" w:color="auto"/>
              <w:bottom w:val="single" w:sz="4" w:space="0" w:color="auto"/>
              <w:right w:val="single" w:sz="4" w:space="0" w:color="auto"/>
            </w:tcBorders>
            <w:vAlign w:val="center"/>
          </w:tcPr>
          <w:p w14:paraId="757E69C4"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r>
      <w:tr w:rsidR="00A336E9" w:rsidRPr="009A429C" w14:paraId="1A376959" w14:textId="77777777" w:rsidTr="008260D2">
        <w:trPr>
          <w:cantSplit/>
          <w:trHeight w:val="370"/>
        </w:trPr>
        <w:tc>
          <w:tcPr>
            <w:tcW w:w="2301" w:type="dxa"/>
            <w:tcBorders>
              <w:top w:val="single" w:sz="4" w:space="0" w:color="000000"/>
              <w:left w:val="single" w:sz="8" w:space="0" w:color="000000"/>
              <w:bottom w:val="single" w:sz="4" w:space="0" w:color="auto"/>
            </w:tcBorders>
            <w:vAlign w:val="center"/>
          </w:tcPr>
          <w:p w14:paraId="2E8899B8"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000000"/>
              <w:left w:val="single" w:sz="4" w:space="0" w:color="000000"/>
              <w:bottom w:val="single" w:sz="4" w:space="0" w:color="auto"/>
            </w:tcBorders>
            <w:vAlign w:val="center"/>
          </w:tcPr>
          <w:p w14:paraId="497DF4DF"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c>
          <w:tcPr>
            <w:tcW w:w="2301" w:type="dxa"/>
            <w:tcBorders>
              <w:top w:val="single" w:sz="4" w:space="0" w:color="auto"/>
              <w:left w:val="single" w:sz="4" w:space="0" w:color="auto"/>
              <w:bottom w:val="single" w:sz="4" w:space="0" w:color="auto"/>
            </w:tcBorders>
          </w:tcPr>
          <w:p w14:paraId="0027DE5D"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c>
          <w:tcPr>
            <w:tcW w:w="2726" w:type="dxa"/>
            <w:tcBorders>
              <w:top w:val="single" w:sz="4" w:space="0" w:color="auto"/>
              <w:left w:val="single" w:sz="4" w:space="0" w:color="auto"/>
              <w:bottom w:val="single" w:sz="4" w:space="0" w:color="auto"/>
              <w:right w:val="single" w:sz="4" w:space="0" w:color="auto"/>
            </w:tcBorders>
            <w:vAlign w:val="center"/>
          </w:tcPr>
          <w:p w14:paraId="148A56FA" w14:textId="77777777" w:rsidR="00A336E9" w:rsidRPr="009A429C" w:rsidRDefault="00A336E9" w:rsidP="008260D2">
            <w:pPr>
              <w:keepNext/>
              <w:keepLines/>
              <w:widowControl w:val="0"/>
              <w:snapToGrid w:val="0"/>
              <w:spacing w:after="0" w:line="240" w:lineRule="auto"/>
              <w:jc w:val="center"/>
              <w:rPr>
                <w:rFonts w:ascii="Times New Roman" w:hAnsi="Times New Roman" w:cs="Times New Roman"/>
                <w:sz w:val="24"/>
                <w:szCs w:val="24"/>
              </w:rPr>
            </w:pPr>
          </w:p>
        </w:tc>
      </w:tr>
    </w:tbl>
    <w:p w14:paraId="5AD149D6" w14:textId="77777777" w:rsidR="00A336E9" w:rsidRPr="009A429C" w:rsidRDefault="00A336E9" w:rsidP="00A336E9">
      <w:pPr>
        <w:spacing w:after="0" w:line="240" w:lineRule="auto"/>
        <w:jc w:val="center"/>
        <w:rPr>
          <w:rFonts w:ascii="Times New Roman" w:hAnsi="Times New Roman" w:cs="Times New Roman"/>
          <w:b/>
          <w:sz w:val="24"/>
          <w:szCs w:val="24"/>
        </w:rPr>
      </w:pPr>
    </w:p>
    <w:p w14:paraId="2A0A8638" w14:textId="77777777" w:rsidR="00A336E9" w:rsidRPr="00EA700C" w:rsidRDefault="00A336E9" w:rsidP="00A336E9">
      <w:pPr>
        <w:jc w:val="both"/>
        <w:rPr>
          <w:rFonts w:ascii="Times New Roman" w:eastAsia="Calibri" w:hAnsi="Times New Roman" w:cs="Times New Roman"/>
          <w:i/>
          <w:iCs/>
          <w:sz w:val="24"/>
          <w:szCs w:val="24"/>
        </w:rPr>
      </w:pPr>
    </w:p>
    <w:p w14:paraId="70CBD879" w14:textId="77777777" w:rsidR="00A336E9" w:rsidRPr="00EA700C" w:rsidRDefault="00A336E9" w:rsidP="00A336E9">
      <w:pPr>
        <w:tabs>
          <w:tab w:val="left" w:pos="2977"/>
        </w:tabs>
        <w:spacing w:after="120" w:line="20" w:lineRule="atLeast"/>
        <w:rPr>
          <w:rFonts w:ascii="Times New Roman" w:eastAsia="Calibri" w:hAnsi="Times New Roman" w:cs="Times New Roman"/>
          <w:sz w:val="24"/>
          <w:szCs w:val="24"/>
        </w:rPr>
      </w:pPr>
      <w:r w:rsidRPr="00EA700C">
        <w:rPr>
          <w:rFonts w:ascii="Times New Roman" w:eastAsia="Calibri" w:hAnsi="Times New Roman" w:cs="Times New Roman"/>
          <w:sz w:val="24"/>
          <w:szCs w:val="24"/>
        </w:rPr>
        <w:t>_______________________                _________________                            _____________________</w:t>
      </w:r>
    </w:p>
    <w:p w14:paraId="573C9AC2" w14:textId="77777777" w:rsidR="00A336E9" w:rsidRDefault="00A336E9" w:rsidP="00A336E9">
      <w:pPr>
        <w:tabs>
          <w:tab w:val="left" w:pos="2977"/>
        </w:tabs>
        <w:spacing w:after="120" w:line="20" w:lineRule="atLeast"/>
        <w:jc w:val="center"/>
        <w:rPr>
          <w:rFonts w:cstheme="minorHAnsi"/>
        </w:rPr>
      </w:pPr>
      <w:r w:rsidRPr="00EA700C">
        <w:rPr>
          <w:rFonts w:ascii="Times New Roman" w:eastAsia="Calibri" w:hAnsi="Times New Roman" w:cs="Times New Roman"/>
          <w:sz w:val="24"/>
          <w:szCs w:val="24"/>
        </w:rPr>
        <w:t>(pareigos)</w:t>
      </w:r>
      <w:r w:rsidRPr="00EA700C">
        <w:rPr>
          <w:rFonts w:ascii="Times New Roman" w:eastAsia="Calibri" w:hAnsi="Times New Roman" w:cs="Times New Roman"/>
          <w:sz w:val="24"/>
          <w:szCs w:val="24"/>
        </w:rPr>
        <w:tab/>
        <w:t xml:space="preserve">                   (parašas)                                                  (vardas, pavardė)</w:t>
      </w:r>
    </w:p>
    <w:p w14:paraId="4B09E79B" w14:textId="77777777" w:rsidR="00A336E9" w:rsidRDefault="00A336E9" w:rsidP="00A336E9">
      <w:pPr>
        <w:tabs>
          <w:tab w:val="left" w:pos="2977"/>
        </w:tabs>
        <w:spacing w:after="120" w:line="20" w:lineRule="atLeast"/>
        <w:jc w:val="center"/>
        <w:rPr>
          <w:rFonts w:cstheme="minorHAnsi"/>
        </w:rPr>
      </w:pPr>
    </w:p>
    <w:p w14:paraId="1C5DB796" w14:textId="3EAF01A4" w:rsidR="00A336E9" w:rsidRPr="00B22636" w:rsidRDefault="00A336E9" w:rsidP="00A336E9">
      <w:pPr>
        <w:pStyle w:val="Antrat2"/>
        <w:ind w:left="5103"/>
        <w:rPr>
          <w:rFonts w:ascii="Times New Roman" w:hAnsi="Times New Roman" w:cs="Times New Roman"/>
          <w:color w:val="auto"/>
          <w:sz w:val="24"/>
          <w:szCs w:val="24"/>
        </w:rPr>
      </w:pPr>
      <w:r w:rsidRPr="00B22636">
        <w:rPr>
          <w:rFonts w:ascii="Times New Roman" w:hAnsi="Times New Roman" w:cs="Times New Roman"/>
          <w:color w:val="auto"/>
          <w:sz w:val="24"/>
          <w:szCs w:val="24"/>
        </w:rPr>
        <w:t>Pirkimo sąlygų 1</w:t>
      </w:r>
      <w:r w:rsidR="00D06B74">
        <w:rPr>
          <w:rFonts w:ascii="Times New Roman" w:hAnsi="Times New Roman" w:cs="Times New Roman"/>
          <w:color w:val="auto"/>
          <w:sz w:val="24"/>
          <w:szCs w:val="24"/>
        </w:rPr>
        <w:t>1</w:t>
      </w:r>
      <w:r w:rsidRPr="00B22636">
        <w:rPr>
          <w:rFonts w:ascii="Times New Roman" w:hAnsi="Times New Roman" w:cs="Times New Roman"/>
          <w:color w:val="auto"/>
          <w:sz w:val="24"/>
          <w:szCs w:val="24"/>
        </w:rPr>
        <w:t xml:space="preserve"> priedas „Už sutarties vykdymą atsakingų specialistų sąrašas“</w:t>
      </w:r>
    </w:p>
    <w:p w14:paraId="5258AA64" w14:textId="77777777" w:rsidR="00A336E9" w:rsidRDefault="00A336E9" w:rsidP="00A336E9">
      <w:pPr>
        <w:jc w:val="center"/>
        <w:rPr>
          <w:rFonts w:ascii="Times New Roman" w:hAnsi="Times New Roman"/>
          <w:b/>
          <w:caps/>
        </w:rPr>
      </w:pPr>
    </w:p>
    <w:p w14:paraId="2E8DA14F" w14:textId="77777777" w:rsidR="00A336E9" w:rsidRPr="002C1204" w:rsidRDefault="00A336E9" w:rsidP="00A336E9">
      <w:pPr>
        <w:jc w:val="center"/>
        <w:rPr>
          <w:rFonts w:ascii="Times New Roman" w:hAnsi="Times New Roman"/>
          <w:b/>
          <w:caps/>
        </w:rPr>
      </w:pPr>
      <w:r w:rsidRPr="002C1204">
        <w:rPr>
          <w:rFonts w:ascii="Times New Roman" w:hAnsi="Times New Roman"/>
          <w:b/>
          <w:caps/>
        </w:rPr>
        <w:t>Už sutarties vykdymą atsakingų specialistų sąrašas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2835"/>
        <w:gridCol w:w="1701"/>
        <w:gridCol w:w="2976"/>
      </w:tblGrid>
      <w:tr w:rsidR="00A336E9" w:rsidRPr="00D70762" w14:paraId="1B7B568E" w14:textId="77777777" w:rsidTr="008260D2">
        <w:tc>
          <w:tcPr>
            <w:tcW w:w="675" w:type="dxa"/>
          </w:tcPr>
          <w:p w14:paraId="0A722B85" w14:textId="77777777" w:rsidR="00A336E9" w:rsidRPr="00D70762" w:rsidRDefault="00A336E9" w:rsidP="008260D2">
            <w:pPr>
              <w:spacing w:after="0" w:line="240" w:lineRule="auto"/>
              <w:jc w:val="center"/>
              <w:rPr>
                <w:rFonts w:ascii="Times New Roman" w:hAnsi="Times New Roman"/>
                <w:b/>
              </w:rPr>
            </w:pPr>
            <w:r w:rsidRPr="00D70762">
              <w:rPr>
                <w:rFonts w:ascii="Times New Roman" w:hAnsi="Times New Roman"/>
                <w:b/>
              </w:rPr>
              <w:t>Eil.</w:t>
            </w:r>
          </w:p>
          <w:p w14:paraId="58FC3C4C" w14:textId="77777777" w:rsidR="00A336E9" w:rsidRPr="00D70762" w:rsidRDefault="00A336E9" w:rsidP="008260D2">
            <w:pPr>
              <w:spacing w:after="0" w:line="240" w:lineRule="auto"/>
              <w:jc w:val="center"/>
              <w:rPr>
                <w:rFonts w:ascii="Times New Roman" w:hAnsi="Times New Roman"/>
                <w:b/>
              </w:rPr>
            </w:pPr>
            <w:r w:rsidRPr="00D70762">
              <w:rPr>
                <w:rFonts w:ascii="Times New Roman" w:hAnsi="Times New Roman"/>
                <w:b/>
              </w:rPr>
              <w:t>Nr.</w:t>
            </w:r>
          </w:p>
        </w:tc>
        <w:tc>
          <w:tcPr>
            <w:tcW w:w="1560" w:type="dxa"/>
          </w:tcPr>
          <w:p w14:paraId="5FA2052D" w14:textId="77777777" w:rsidR="00A336E9" w:rsidRPr="00D70762" w:rsidRDefault="00A336E9" w:rsidP="008260D2">
            <w:pPr>
              <w:spacing w:after="0" w:line="240" w:lineRule="auto"/>
              <w:jc w:val="center"/>
              <w:rPr>
                <w:rFonts w:ascii="Times New Roman" w:hAnsi="Times New Roman"/>
                <w:b/>
              </w:rPr>
            </w:pPr>
            <w:r w:rsidRPr="00D70762">
              <w:rPr>
                <w:rFonts w:ascii="Times New Roman" w:hAnsi="Times New Roman"/>
                <w:b/>
                <w:caps/>
              </w:rPr>
              <w:t>V</w:t>
            </w:r>
            <w:r w:rsidRPr="00D70762">
              <w:rPr>
                <w:rFonts w:ascii="Times New Roman" w:hAnsi="Times New Roman"/>
                <w:b/>
              </w:rPr>
              <w:t>ardas, pavardė</w:t>
            </w:r>
          </w:p>
        </w:tc>
        <w:tc>
          <w:tcPr>
            <w:tcW w:w="2835" w:type="dxa"/>
          </w:tcPr>
          <w:p w14:paraId="65AD79D2" w14:textId="77777777" w:rsidR="00A336E9" w:rsidRPr="00D70762" w:rsidRDefault="00A336E9" w:rsidP="008260D2">
            <w:pPr>
              <w:spacing w:after="0" w:line="240" w:lineRule="auto"/>
              <w:jc w:val="center"/>
              <w:rPr>
                <w:rFonts w:ascii="Times New Roman" w:hAnsi="Times New Roman"/>
                <w:b/>
              </w:rPr>
            </w:pPr>
            <w:r w:rsidRPr="00D70762">
              <w:rPr>
                <w:rFonts w:ascii="Times New Roman" w:hAnsi="Times New Roman"/>
                <w:b/>
              </w:rPr>
              <w:t xml:space="preserve">Pridedami reikalaujami specialisto kvalifikaciją patvirtinantys dokumentai </w:t>
            </w:r>
          </w:p>
        </w:tc>
        <w:tc>
          <w:tcPr>
            <w:tcW w:w="1701" w:type="dxa"/>
          </w:tcPr>
          <w:p w14:paraId="4B274B66" w14:textId="77777777" w:rsidR="00A336E9" w:rsidRPr="00D70762" w:rsidRDefault="00A336E9" w:rsidP="008260D2">
            <w:pPr>
              <w:spacing w:after="0" w:line="240" w:lineRule="auto"/>
              <w:jc w:val="center"/>
              <w:rPr>
                <w:rFonts w:ascii="Times New Roman" w:hAnsi="Times New Roman"/>
                <w:b/>
              </w:rPr>
            </w:pPr>
            <w:r w:rsidRPr="00D70762">
              <w:rPr>
                <w:rFonts w:ascii="Times New Roman" w:hAnsi="Times New Roman"/>
                <w:b/>
              </w:rPr>
              <w:t>Specialisto esama darbovietė (darbovietės)</w:t>
            </w:r>
          </w:p>
        </w:tc>
        <w:tc>
          <w:tcPr>
            <w:tcW w:w="2976" w:type="dxa"/>
          </w:tcPr>
          <w:p w14:paraId="3D84674A" w14:textId="77777777" w:rsidR="00A336E9" w:rsidRPr="00D70762" w:rsidRDefault="00A336E9" w:rsidP="008260D2">
            <w:pPr>
              <w:spacing w:after="0" w:line="240" w:lineRule="auto"/>
              <w:jc w:val="center"/>
              <w:rPr>
                <w:rFonts w:ascii="Times New Roman" w:hAnsi="Times New Roman"/>
                <w:b/>
              </w:rPr>
            </w:pPr>
            <w:r w:rsidRPr="00D70762">
              <w:rPr>
                <w:rFonts w:ascii="Times New Roman" w:hAnsi="Times New Roman"/>
                <w:b/>
              </w:rPr>
              <w:t>Specialisto patirtis reikalaujamoje srityje mėn.</w:t>
            </w:r>
          </w:p>
        </w:tc>
      </w:tr>
      <w:tr w:rsidR="00A336E9" w:rsidRPr="00D70762" w14:paraId="7BEA82A7" w14:textId="77777777" w:rsidTr="008260D2">
        <w:tc>
          <w:tcPr>
            <w:tcW w:w="675" w:type="dxa"/>
          </w:tcPr>
          <w:p w14:paraId="65B442CD" w14:textId="77777777" w:rsidR="00A336E9" w:rsidRPr="00D70762" w:rsidRDefault="00A336E9" w:rsidP="008260D2">
            <w:pPr>
              <w:jc w:val="center"/>
              <w:rPr>
                <w:rFonts w:ascii="Times New Roman" w:hAnsi="Times New Roman"/>
                <w:i/>
                <w:caps/>
              </w:rPr>
            </w:pPr>
          </w:p>
        </w:tc>
        <w:tc>
          <w:tcPr>
            <w:tcW w:w="1560" w:type="dxa"/>
          </w:tcPr>
          <w:p w14:paraId="4F739BAC" w14:textId="77777777" w:rsidR="00A336E9" w:rsidRPr="00D70762" w:rsidRDefault="00A336E9" w:rsidP="008260D2">
            <w:pPr>
              <w:jc w:val="center"/>
              <w:rPr>
                <w:rFonts w:ascii="Times New Roman" w:hAnsi="Times New Roman"/>
                <w:i/>
                <w:caps/>
              </w:rPr>
            </w:pPr>
          </w:p>
        </w:tc>
        <w:tc>
          <w:tcPr>
            <w:tcW w:w="2835" w:type="dxa"/>
          </w:tcPr>
          <w:p w14:paraId="2127F03A" w14:textId="77777777" w:rsidR="00A336E9" w:rsidRPr="00D70762" w:rsidRDefault="00A336E9" w:rsidP="008260D2">
            <w:pPr>
              <w:jc w:val="center"/>
              <w:rPr>
                <w:rFonts w:ascii="Times New Roman" w:hAnsi="Times New Roman"/>
                <w:i/>
                <w:caps/>
              </w:rPr>
            </w:pPr>
          </w:p>
        </w:tc>
        <w:tc>
          <w:tcPr>
            <w:tcW w:w="1701" w:type="dxa"/>
          </w:tcPr>
          <w:p w14:paraId="14379346" w14:textId="77777777" w:rsidR="00A336E9" w:rsidRPr="00D70762" w:rsidRDefault="00A336E9" w:rsidP="008260D2">
            <w:pPr>
              <w:jc w:val="center"/>
              <w:rPr>
                <w:rFonts w:ascii="Times New Roman" w:hAnsi="Times New Roman"/>
                <w:i/>
                <w:caps/>
              </w:rPr>
            </w:pPr>
          </w:p>
        </w:tc>
        <w:tc>
          <w:tcPr>
            <w:tcW w:w="2976" w:type="dxa"/>
          </w:tcPr>
          <w:p w14:paraId="3319B2BB" w14:textId="77777777" w:rsidR="00A336E9" w:rsidRPr="00D70762" w:rsidRDefault="00A336E9" w:rsidP="008260D2">
            <w:pPr>
              <w:jc w:val="center"/>
              <w:rPr>
                <w:rFonts w:ascii="Times New Roman" w:hAnsi="Times New Roman"/>
                <w:i/>
                <w:caps/>
              </w:rPr>
            </w:pPr>
          </w:p>
        </w:tc>
      </w:tr>
      <w:tr w:rsidR="00A336E9" w:rsidRPr="00D70762" w14:paraId="0EC3357C" w14:textId="77777777" w:rsidTr="008260D2">
        <w:trPr>
          <w:trHeight w:val="361"/>
        </w:trPr>
        <w:tc>
          <w:tcPr>
            <w:tcW w:w="675" w:type="dxa"/>
          </w:tcPr>
          <w:p w14:paraId="6EA32EE3" w14:textId="77777777" w:rsidR="00A336E9" w:rsidRPr="00D70762" w:rsidRDefault="00A336E9" w:rsidP="008260D2">
            <w:pPr>
              <w:jc w:val="center"/>
              <w:rPr>
                <w:rFonts w:ascii="Times New Roman" w:hAnsi="Times New Roman"/>
                <w:caps/>
              </w:rPr>
            </w:pPr>
          </w:p>
        </w:tc>
        <w:tc>
          <w:tcPr>
            <w:tcW w:w="1560" w:type="dxa"/>
          </w:tcPr>
          <w:p w14:paraId="054A9BCD" w14:textId="77777777" w:rsidR="00A336E9" w:rsidRPr="00D70762" w:rsidRDefault="00A336E9" w:rsidP="008260D2">
            <w:pPr>
              <w:jc w:val="center"/>
              <w:rPr>
                <w:rFonts w:ascii="Times New Roman" w:hAnsi="Times New Roman"/>
                <w:caps/>
              </w:rPr>
            </w:pPr>
          </w:p>
        </w:tc>
        <w:tc>
          <w:tcPr>
            <w:tcW w:w="2835" w:type="dxa"/>
          </w:tcPr>
          <w:p w14:paraId="1A47B927" w14:textId="77777777" w:rsidR="00A336E9" w:rsidRPr="00D70762" w:rsidRDefault="00A336E9" w:rsidP="008260D2">
            <w:pPr>
              <w:jc w:val="center"/>
              <w:rPr>
                <w:rFonts w:ascii="Times New Roman" w:hAnsi="Times New Roman"/>
                <w:caps/>
              </w:rPr>
            </w:pPr>
          </w:p>
        </w:tc>
        <w:tc>
          <w:tcPr>
            <w:tcW w:w="1701" w:type="dxa"/>
          </w:tcPr>
          <w:p w14:paraId="4C96D10D" w14:textId="77777777" w:rsidR="00A336E9" w:rsidRPr="00D70762" w:rsidRDefault="00A336E9" w:rsidP="008260D2">
            <w:pPr>
              <w:jc w:val="center"/>
              <w:rPr>
                <w:rFonts w:ascii="Times New Roman" w:hAnsi="Times New Roman"/>
                <w:caps/>
              </w:rPr>
            </w:pPr>
          </w:p>
        </w:tc>
        <w:tc>
          <w:tcPr>
            <w:tcW w:w="2976" w:type="dxa"/>
          </w:tcPr>
          <w:p w14:paraId="50DECF4A" w14:textId="77777777" w:rsidR="00A336E9" w:rsidRPr="00D70762" w:rsidRDefault="00A336E9" w:rsidP="008260D2">
            <w:pPr>
              <w:jc w:val="center"/>
              <w:rPr>
                <w:rFonts w:ascii="Times New Roman" w:hAnsi="Times New Roman"/>
                <w:caps/>
              </w:rPr>
            </w:pPr>
          </w:p>
        </w:tc>
      </w:tr>
      <w:tr w:rsidR="00A336E9" w:rsidRPr="00D70762" w14:paraId="1DD35A67" w14:textId="77777777" w:rsidTr="008260D2">
        <w:tc>
          <w:tcPr>
            <w:tcW w:w="675" w:type="dxa"/>
          </w:tcPr>
          <w:p w14:paraId="71E7833A" w14:textId="77777777" w:rsidR="00A336E9" w:rsidRPr="00D70762" w:rsidRDefault="00A336E9" w:rsidP="008260D2">
            <w:pPr>
              <w:jc w:val="center"/>
              <w:rPr>
                <w:rFonts w:ascii="Times New Roman" w:hAnsi="Times New Roman"/>
                <w:caps/>
              </w:rPr>
            </w:pPr>
          </w:p>
        </w:tc>
        <w:tc>
          <w:tcPr>
            <w:tcW w:w="1560" w:type="dxa"/>
          </w:tcPr>
          <w:p w14:paraId="59A23637" w14:textId="77777777" w:rsidR="00A336E9" w:rsidRPr="00D70762" w:rsidRDefault="00A336E9" w:rsidP="008260D2">
            <w:pPr>
              <w:jc w:val="center"/>
              <w:rPr>
                <w:rFonts w:ascii="Times New Roman" w:hAnsi="Times New Roman"/>
                <w:caps/>
              </w:rPr>
            </w:pPr>
          </w:p>
        </w:tc>
        <w:tc>
          <w:tcPr>
            <w:tcW w:w="2835" w:type="dxa"/>
          </w:tcPr>
          <w:p w14:paraId="3F06B66B" w14:textId="77777777" w:rsidR="00A336E9" w:rsidRPr="00D70762" w:rsidRDefault="00A336E9" w:rsidP="008260D2">
            <w:pPr>
              <w:jc w:val="center"/>
              <w:rPr>
                <w:rFonts w:ascii="Times New Roman" w:hAnsi="Times New Roman"/>
                <w:caps/>
              </w:rPr>
            </w:pPr>
          </w:p>
        </w:tc>
        <w:tc>
          <w:tcPr>
            <w:tcW w:w="1701" w:type="dxa"/>
          </w:tcPr>
          <w:p w14:paraId="7F9109EC" w14:textId="77777777" w:rsidR="00A336E9" w:rsidRPr="00D70762" w:rsidRDefault="00A336E9" w:rsidP="008260D2">
            <w:pPr>
              <w:jc w:val="center"/>
              <w:rPr>
                <w:rFonts w:ascii="Times New Roman" w:hAnsi="Times New Roman"/>
                <w:caps/>
              </w:rPr>
            </w:pPr>
          </w:p>
        </w:tc>
        <w:tc>
          <w:tcPr>
            <w:tcW w:w="2976" w:type="dxa"/>
          </w:tcPr>
          <w:p w14:paraId="7A36A7E1" w14:textId="77777777" w:rsidR="00A336E9" w:rsidRPr="00D70762" w:rsidRDefault="00A336E9" w:rsidP="008260D2">
            <w:pPr>
              <w:jc w:val="center"/>
              <w:rPr>
                <w:rFonts w:ascii="Times New Roman" w:hAnsi="Times New Roman"/>
                <w:caps/>
              </w:rPr>
            </w:pPr>
          </w:p>
        </w:tc>
      </w:tr>
      <w:tr w:rsidR="00A336E9" w:rsidRPr="00D70762" w14:paraId="42393314" w14:textId="77777777" w:rsidTr="008260D2">
        <w:tc>
          <w:tcPr>
            <w:tcW w:w="675" w:type="dxa"/>
          </w:tcPr>
          <w:p w14:paraId="503FD80A" w14:textId="77777777" w:rsidR="00A336E9" w:rsidRPr="00D70762" w:rsidRDefault="00A336E9" w:rsidP="008260D2">
            <w:pPr>
              <w:jc w:val="center"/>
              <w:rPr>
                <w:rFonts w:ascii="Times New Roman" w:hAnsi="Times New Roman"/>
                <w:caps/>
              </w:rPr>
            </w:pPr>
            <w:r w:rsidRPr="00D70762">
              <w:rPr>
                <w:rFonts w:ascii="Times New Roman" w:hAnsi="Times New Roman"/>
                <w:caps/>
              </w:rPr>
              <w:t>...</w:t>
            </w:r>
          </w:p>
        </w:tc>
        <w:tc>
          <w:tcPr>
            <w:tcW w:w="1560" w:type="dxa"/>
          </w:tcPr>
          <w:p w14:paraId="3C4FE16F" w14:textId="77777777" w:rsidR="00A336E9" w:rsidRPr="00D70762" w:rsidRDefault="00A336E9" w:rsidP="008260D2">
            <w:pPr>
              <w:jc w:val="center"/>
              <w:rPr>
                <w:rFonts w:ascii="Times New Roman" w:hAnsi="Times New Roman"/>
                <w:caps/>
              </w:rPr>
            </w:pPr>
          </w:p>
        </w:tc>
        <w:tc>
          <w:tcPr>
            <w:tcW w:w="2835" w:type="dxa"/>
          </w:tcPr>
          <w:p w14:paraId="5F882515" w14:textId="77777777" w:rsidR="00A336E9" w:rsidRPr="00D70762" w:rsidRDefault="00A336E9" w:rsidP="008260D2">
            <w:pPr>
              <w:jc w:val="center"/>
              <w:rPr>
                <w:rFonts w:ascii="Times New Roman" w:hAnsi="Times New Roman"/>
                <w:caps/>
              </w:rPr>
            </w:pPr>
          </w:p>
        </w:tc>
        <w:tc>
          <w:tcPr>
            <w:tcW w:w="1701" w:type="dxa"/>
          </w:tcPr>
          <w:p w14:paraId="05037498" w14:textId="77777777" w:rsidR="00A336E9" w:rsidRPr="00D70762" w:rsidRDefault="00A336E9" w:rsidP="008260D2">
            <w:pPr>
              <w:jc w:val="center"/>
              <w:rPr>
                <w:rFonts w:ascii="Times New Roman" w:hAnsi="Times New Roman"/>
                <w:caps/>
              </w:rPr>
            </w:pPr>
          </w:p>
        </w:tc>
        <w:tc>
          <w:tcPr>
            <w:tcW w:w="2976" w:type="dxa"/>
          </w:tcPr>
          <w:p w14:paraId="709C9626" w14:textId="77777777" w:rsidR="00A336E9" w:rsidRPr="00D70762" w:rsidRDefault="00A336E9" w:rsidP="008260D2">
            <w:pPr>
              <w:jc w:val="center"/>
              <w:rPr>
                <w:rFonts w:ascii="Times New Roman" w:hAnsi="Times New Roman"/>
                <w:caps/>
              </w:rPr>
            </w:pPr>
          </w:p>
        </w:tc>
      </w:tr>
    </w:tbl>
    <w:p w14:paraId="27696919" w14:textId="77777777" w:rsidR="00A336E9" w:rsidRPr="002C1204" w:rsidRDefault="00A336E9" w:rsidP="00A336E9">
      <w:pPr>
        <w:rPr>
          <w:rFonts w:ascii="Times New Roman" w:hAnsi="Times New Roman"/>
        </w:rPr>
      </w:pPr>
    </w:p>
    <w:p w14:paraId="11F1ADF7" w14:textId="77777777" w:rsidR="00A336E9" w:rsidRPr="002C1204" w:rsidRDefault="00A336E9" w:rsidP="00A336E9">
      <w:pPr>
        <w:rPr>
          <w:rFonts w:ascii="Times New Roman" w:hAnsi="Times New Roman"/>
        </w:rPr>
      </w:pPr>
      <w:r w:rsidRPr="002C1204">
        <w:rPr>
          <w:rFonts w:ascii="Times New Roman" w:hAnsi="Times New Roman"/>
        </w:rPr>
        <w:t>___________________________________________________________</w:t>
      </w:r>
    </w:p>
    <w:p w14:paraId="2826B120" w14:textId="7FAB93F3" w:rsidR="008D704D" w:rsidRPr="00203725" w:rsidRDefault="00A336E9" w:rsidP="00A336E9">
      <w:pPr>
        <w:tabs>
          <w:tab w:val="left" w:pos="2977"/>
        </w:tabs>
        <w:spacing w:after="120" w:line="20" w:lineRule="atLeast"/>
        <w:rPr>
          <w:rFonts w:eastAsia="Calibri" w:cstheme="minorHAnsi"/>
          <w:color w:val="0070C0"/>
        </w:rPr>
      </w:pPr>
      <w:r w:rsidRPr="002C1204">
        <w:rPr>
          <w:rFonts w:ascii="Times New Roman" w:hAnsi="Times New Roman"/>
          <w:i/>
        </w:rPr>
        <w:t>(Tiekėjo ar jo įgalioto asmens pareigos, parašas, , vardas ir pavarė)</w:t>
      </w:r>
    </w:p>
    <w:sectPr w:rsidR="008D704D" w:rsidRPr="00203725" w:rsidSect="00153FC8">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773EC" w14:textId="77777777" w:rsidR="00BE27D7" w:rsidRDefault="00BE27D7" w:rsidP="00D05666">
      <w:r>
        <w:separator/>
      </w:r>
    </w:p>
  </w:endnote>
  <w:endnote w:type="continuationSeparator" w:id="0">
    <w:p w14:paraId="7F46CA02" w14:textId="77777777" w:rsidR="00BE27D7" w:rsidRDefault="00BE27D7" w:rsidP="00D05666">
      <w:r>
        <w:continuationSeparator/>
      </w:r>
    </w:p>
  </w:endnote>
  <w:endnote w:type="continuationNotice" w:id="1">
    <w:p w14:paraId="4E04093A" w14:textId="77777777" w:rsidR="00BE27D7" w:rsidRDefault="00BE2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2F10BD" w:rsidRDefault="002F10BD">
        <w:pPr>
          <w:pStyle w:val="Porat"/>
          <w:jc w:val="right"/>
        </w:pPr>
        <w:r>
          <w:fldChar w:fldCharType="begin"/>
        </w:r>
        <w:r>
          <w:instrText xml:space="preserve"> PAGE   \* MERGEFORMAT </w:instrText>
        </w:r>
        <w:r>
          <w:fldChar w:fldCharType="separate"/>
        </w:r>
        <w:r w:rsidR="00911AFB">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2F10BD" w:rsidRDefault="002F10BD">
    <w:pPr>
      <w:pStyle w:val="Porat"/>
      <w:jc w:val="right"/>
    </w:pPr>
  </w:p>
  <w:p w14:paraId="2575BBBA" w14:textId="77777777" w:rsidR="002F10BD" w:rsidRDefault="002F10B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629E7" w14:textId="77777777" w:rsidR="002F10BD" w:rsidRDefault="002F10BD">
    <w:pPr>
      <w:pStyle w:val="Porat"/>
      <w:jc w:val="right"/>
    </w:pPr>
    <w:r>
      <w:rPr>
        <w:noProof/>
      </w:rPr>
      <w:fldChar w:fldCharType="begin"/>
    </w:r>
    <w:r>
      <w:rPr>
        <w:noProof/>
      </w:rPr>
      <w:instrText xml:space="preserve"> PAGE   \* MERGEFORMAT </w:instrText>
    </w:r>
    <w:r>
      <w:rPr>
        <w:noProof/>
      </w:rPr>
      <w:fldChar w:fldCharType="separate"/>
    </w:r>
    <w:r w:rsidR="00911AFB">
      <w:rPr>
        <w:noProof/>
      </w:rPr>
      <w:t>13</w:t>
    </w:r>
    <w:r>
      <w:rPr>
        <w:noProof/>
      </w:rPr>
      <w:fldChar w:fldCharType="end"/>
    </w:r>
  </w:p>
  <w:p w14:paraId="74C25B41" w14:textId="77777777" w:rsidR="002F10BD" w:rsidRDefault="002F10BD">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2F10BD" w:rsidRDefault="002F10BD">
    <w:pPr>
      <w:pStyle w:val="Porat"/>
      <w:jc w:val="right"/>
    </w:pPr>
    <w:r>
      <w:fldChar w:fldCharType="begin"/>
    </w:r>
    <w:r>
      <w:instrText xml:space="preserve"> PAGE   \* MERGEFORMAT </w:instrText>
    </w:r>
    <w:r>
      <w:fldChar w:fldCharType="separate"/>
    </w:r>
    <w:r w:rsidR="00911AFB">
      <w:rPr>
        <w:noProof/>
      </w:rPr>
      <w:t>22</w:t>
    </w:r>
    <w:r>
      <w:rPr>
        <w:noProof/>
      </w:rPr>
      <w:fldChar w:fldCharType="end"/>
    </w:r>
  </w:p>
  <w:p w14:paraId="0B840016" w14:textId="77777777" w:rsidR="002F10BD" w:rsidRDefault="002F10B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B1942" w14:textId="77777777" w:rsidR="00BE27D7" w:rsidRDefault="00BE27D7" w:rsidP="00D05666">
      <w:r>
        <w:separator/>
      </w:r>
    </w:p>
  </w:footnote>
  <w:footnote w:type="continuationSeparator" w:id="0">
    <w:p w14:paraId="18E1B51A" w14:textId="77777777" w:rsidR="00BE27D7" w:rsidRDefault="00BE27D7" w:rsidP="00D05666">
      <w:r>
        <w:continuationSeparator/>
      </w:r>
    </w:p>
  </w:footnote>
  <w:footnote w:type="continuationNotice" w:id="1">
    <w:p w14:paraId="1EE175ED" w14:textId="77777777" w:rsidR="00BE27D7" w:rsidRDefault="00BE27D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CE4"/>
    <w:multiLevelType w:val="multilevel"/>
    <w:tmpl w:val="E1B6B0E2"/>
    <w:lvl w:ilvl="0">
      <w:start w:val="1"/>
      <w:numFmt w:val="decimal"/>
      <w:lvlText w:val="%1."/>
      <w:lvlJc w:val="left"/>
      <w:pPr>
        <w:ind w:left="720" w:hanging="360"/>
      </w:pPr>
      <w:rPr>
        <w:rFonts w:cs="Times New Roman" w:hint="default"/>
      </w:rPr>
    </w:lvl>
    <w:lvl w:ilvl="1">
      <w:start w:val="1"/>
      <w:numFmt w:val="decimal"/>
      <w:isLgl/>
      <w:lvlText w:val="%1.%2."/>
      <w:lvlJc w:val="left"/>
      <w:pPr>
        <w:ind w:left="540" w:hanging="360"/>
      </w:pPr>
      <w:rPr>
        <w:rFonts w:cs="Times New Roman" w:hint="default"/>
      </w:rPr>
    </w:lvl>
    <w:lvl w:ilvl="2">
      <w:start w:val="1"/>
      <w:numFmt w:val="decimal"/>
      <w:isLgl/>
      <w:lvlText w:val="%1.%2.%3."/>
      <w:lvlJc w:val="left"/>
      <w:pPr>
        <w:ind w:left="1288"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6A1B41"/>
    <w:multiLevelType w:val="multilevel"/>
    <w:tmpl w:val="65168DD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3915" w:hanging="108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409" w:hanging="1440"/>
      </w:pPr>
      <w:rPr>
        <w:rFonts w:eastAsiaTheme="minorEastAsia" w:hint="default"/>
        <w:i w:val="0"/>
        <w:color w:val="auto"/>
      </w:rPr>
    </w:lvl>
    <w:lvl w:ilvl="8">
      <w:start w:val="1"/>
      <w:numFmt w:val="decimal"/>
      <w:lvlText w:val="%1.%2.%3.%4.%5.%6.%7.%8.%9."/>
      <w:lvlJc w:val="left"/>
      <w:pPr>
        <w:ind w:left="5976" w:hanging="1440"/>
      </w:pPr>
      <w:rPr>
        <w:rFonts w:eastAsiaTheme="minorEastAsia" w:hint="default"/>
        <w:i w:val="0"/>
        <w:color w:val="auto"/>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493168"/>
    <w:multiLevelType w:val="hybridMultilevel"/>
    <w:tmpl w:val="3A681E00"/>
    <w:lvl w:ilvl="0" w:tplc="1A580CE6">
      <w:start w:val="1"/>
      <w:numFmt w:val="decimal"/>
      <w:lvlText w:val="%1."/>
      <w:lvlJc w:val="left"/>
      <w:pPr>
        <w:ind w:left="720" w:hanging="360"/>
      </w:pPr>
      <w:rPr>
        <w:rFonts w:asciiTheme="minorHAnsi" w:hAnsiTheme="minorHAnsi" w:cstheme="minorBid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7553F96"/>
    <w:multiLevelType w:val="multilevel"/>
    <w:tmpl w:val="1E6A0D4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59086A"/>
    <w:multiLevelType w:val="hybridMultilevel"/>
    <w:tmpl w:val="C2BE8FE4"/>
    <w:lvl w:ilvl="0" w:tplc="077215A6">
      <w:start w:val="1"/>
      <w:numFmt w:val="decimal"/>
      <w:lvlText w:val="%1."/>
      <w:lvlJc w:val="left"/>
      <w:pPr>
        <w:ind w:left="720" w:hanging="360"/>
      </w:pPr>
      <w:rPr>
        <w:rFonts w:eastAsiaTheme="minorEastAsia"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CEF0710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65B57ED"/>
    <w:multiLevelType w:val="multilevel"/>
    <w:tmpl w:val="C8003A66"/>
    <w:lvl w:ilvl="0">
      <w:start w:val="1"/>
      <w:numFmt w:val="decimal"/>
      <w:lvlText w:val="%1."/>
      <w:lvlJc w:val="left"/>
      <w:pPr>
        <w:tabs>
          <w:tab w:val="num" w:pos="502"/>
        </w:tabs>
        <w:ind w:left="502" w:hanging="360"/>
      </w:pPr>
      <w:rPr>
        <w:rFonts w:cs="Times New Roman" w:hint="default"/>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23"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2"/>
  </w:num>
  <w:num w:numId="3">
    <w:abstractNumId w:val="15"/>
  </w:num>
  <w:num w:numId="4">
    <w:abstractNumId w:val="17"/>
  </w:num>
  <w:num w:numId="5">
    <w:abstractNumId w:val="13"/>
  </w:num>
  <w:num w:numId="6">
    <w:abstractNumId w:val="24"/>
  </w:num>
  <w:num w:numId="7">
    <w:abstractNumId w:val="20"/>
  </w:num>
  <w:num w:numId="8">
    <w:abstractNumId w:val="1"/>
  </w:num>
  <w:num w:numId="9">
    <w:abstractNumId w:val="21"/>
  </w:num>
  <w:num w:numId="10">
    <w:abstractNumId w:val="19"/>
  </w:num>
  <w:num w:numId="11">
    <w:abstractNumId w:val="16"/>
  </w:num>
  <w:num w:numId="12">
    <w:abstractNumId w:val="9"/>
  </w:num>
  <w:num w:numId="13">
    <w:abstractNumId w:val="12"/>
  </w:num>
  <w:num w:numId="14">
    <w:abstractNumId w:val="18"/>
  </w:num>
  <w:num w:numId="15">
    <w:abstractNumId w:val="3"/>
  </w:num>
  <w:num w:numId="16">
    <w:abstractNumId w:val="5"/>
  </w:num>
  <w:num w:numId="17">
    <w:abstractNumId w:val="11"/>
  </w:num>
  <w:num w:numId="18">
    <w:abstractNumId w:val="10"/>
  </w:num>
  <w:num w:numId="19">
    <w:abstractNumId w:val="14"/>
  </w:num>
  <w:num w:numId="20">
    <w:abstractNumId w:val="23"/>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6"/>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8A9"/>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183"/>
    <w:rsid w:val="00024DB9"/>
    <w:rsid w:val="00024DE8"/>
    <w:rsid w:val="00025363"/>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FB0"/>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F6A"/>
    <w:rsid w:val="00095834"/>
    <w:rsid w:val="00095A99"/>
    <w:rsid w:val="0009724E"/>
    <w:rsid w:val="00097B80"/>
    <w:rsid w:val="000A05FB"/>
    <w:rsid w:val="000A09BB"/>
    <w:rsid w:val="000A0DFE"/>
    <w:rsid w:val="000A0F5D"/>
    <w:rsid w:val="000A1D41"/>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E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650D"/>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8D2"/>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AE4"/>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2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CF6"/>
    <w:rsid w:val="001B3F4C"/>
    <w:rsid w:val="001B4266"/>
    <w:rsid w:val="001B50F3"/>
    <w:rsid w:val="001B53D6"/>
    <w:rsid w:val="001B54D0"/>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276"/>
    <w:rsid w:val="001D2623"/>
    <w:rsid w:val="001D2B6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76"/>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89A"/>
    <w:rsid w:val="00234920"/>
    <w:rsid w:val="0023505D"/>
    <w:rsid w:val="002358F1"/>
    <w:rsid w:val="00236FBF"/>
    <w:rsid w:val="002374F8"/>
    <w:rsid w:val="00237C5E"/>
    <w:rsid w:val="00237EA0"/>
    <w:rsid w:val="0024002D"/>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73B"/>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9B4"/>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66E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333"/>
    <w:rsid w:val="002A59E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EEF"/>
    <w:rsid w:val="002C1FB6"/>
    <w:rsid w:val="002C215A"/>
    <w:rsid w:val="002C27BD"/>
    <w:rsid w:val="002C2936"/>
    <w:rsid w:val="002C2A10"/>
    <w:rsid w:val="002C2A21"/>
    <w:rsid w:val="002C2DD1"/>
    <w:rsid w:val="002C3479"/>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AA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0BD"/>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624"/>
    <w:rsid w:val="003300F2"/>
    <w:rsid w:val="00331673"/>
    <w:rsid w:val="00331ED1"/>
    <w:rsid w:val="003328D9"/>
    <w:rsid w:val="00333755"/>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26C"/>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BE"/>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409"/>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911"/>
    <w:rsid w:val="004132EE"/>
    <w:rsid w:val="0041361C"/>
    <w:rsid w:val="00413650"/>
    <w:rsid w:val="00413D2E"/>
    <w:rsid w:val="00413FA7"/>
    <w:rsid w:val="004142C3"/>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0913"/>
    <w:rsid w:val="00431627"/>
    <w:rsid w:val="00432138"/>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2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B6F"/>
    <w:rsid w:val="004545ED"/>
    <w:rsid w:val="00454F45"/>
    <w:rsid w:val="00455131"/>
    <w:rsid w:val="00455810"/>
    <w:rsid w:val="00455A08"/>
    <w:rsid w:val="00455AA9"/>
    <w:rsid w:val="00455D76"/>
    <w:rsid w:val="00456067"/>
    <w:rsid w:val="00456A2D"/>
    <w:rsid w:val="00457163"/>
    <w:rsid w:val="0045773D"/>
    <w:rsid w:val="00457E9A"/>
    <w:rsid w:val="00457F5A"/>
    <w:rsid w:val="00460069"/>
    <w:rsid w:val="00460244"/>
    <w:rsid w:val="00460401"/>
    <w:rsid w:val="004604BD"/>
    <w:rsid w:val="00460A16"/>
    <w:rsid w:val="00461904"/>
    <w:rsid w:val="00461CE4"/>
    <w:rsid w:val="004624F4"/>
    <w:rsid w:val="00462587"/>
    <w:rsid w:val="00463465"/>
    <w:rsid w:val="004635E0"/>
    <w:rsid w:val="00463897"/>
    <w:rsid w:val="004642FA"/>
    <w:rsid w:val="00464400"/>
    <w:rsid w:val="0046472C"/>
    <w:rsid w:val="00465067"/>
    <w:rsid w:val="00465141"/>
    <w:rsid w:val="004658BF"/>
    <w:rsid w:val="0046688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AB"/>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24"/>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0E"/>
    <w:rsid w:val="004D017C"/>
    <w:rsid w:val="004D070C"/>
    <w:rsid w:val="004D1010"/>
    <w:rsid w:val="004D248A"/>
    <w:rsid w:val="004D3BE3"/>
    <w:rsid w:val="004D459D"/>
    <w:rsid w:val="004D4C7B"/>
    <w:rsid w:val="004D5C8D"/>
    <w:rsid w:val="004D7072"/>
    <w:rsid w:val="004D7B52"/>
    <w:rsid w:val="004D7DF8"/>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B5E"/>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DC"/>
    <w:rsid w:val="0053254A"/>
    <w:rsid w:val="005332CF"/>
    <w:rsid w:val="005334CF"/>
    <w:rsid w:val="00533865"/>
    <w:rsid w:val="00533C4A"/>
    <w:rsid w:val="00533E70"/>
    <w:rsid w:val="005346BB"/>
    <w:rsid w:val="00534EAD"/>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4E"/>
    <w:rsid w:val="005669CC"/>
    <w:rsid w:val="00566CC6"/>
    <w:rsid w:val="005670A1"/>
    <w:rsid w:val="00567348"/>
    <w:rsid w:val="0056762F"/>
    <w:rsid w:val="00567800"/>
    <w:rsid w:val="00567A52"/>
    <w:rsid w:val="00567D50"/>
    <w:rsid w:val="00567F26"/>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E2C"/>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2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C0A"/>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A5D"/>
    <w:rsid w:val="00640DBD"/>
    <w:rsid w:val="0064169B"/>
    <w:rsid w:val="0064259A"/>
    <w:rsid w:val="00642683"/>
    <w:rsid w:val="006428CA"/>
    <w:rsid w:val="00642E25"/>
    <w:rsid w:val="0064310A"/>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DE"/>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0E0"/>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EEB"/>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2DC"/>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6FFE"/>
    <w:rsid w:val="006F70DB"/>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E0"/>
    <w:rsid w:val="00735816"/>
    <w:rsid w:val="00735C77"/>
    <w:rsid w:val="00735E40"/>
    <w:rsid w:val="0073602A"/>
    <w:rsid w:val="0073676A"/>
    <w:rsid w:val="007367F6"/>
    <w:rsid w:val="00736EA4"/>
    <w:rsid w:val="0073711D"/>
    <w:rsid w:val="0073778F"/>
    <w:rsid w:val="00740065"/>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6EB"/>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3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EE8"/>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3F1"/>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9CE"/>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F3"/>
    <w:rsid w:val="007D7BC5"/>
    <w:rsid w:val="007E05CD"/>
    <w:rsid w:val="007E0A9D"/>
    <w:rsid w:val="007E0B96"/>
    <w:rsid w:val="007E1003"/>
    <w:rsid w:val="007E10E2"/>
    <w:rsid w:val="007E1893"/>
    <w:rsid w:val="007E1911"/>
    <w:rsid w:val="007E232C"/>
    <w:rsid w:val="007E2CF6"/>
    <w:rsid w:val="007E2E51"/>
    <w:rsid w:val="007E3A91"/>
    <w:rsid w:val="007E3BD4"/>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8FA"/>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0D2"/>
    <w:rsid w:val="0082692A"/>
    <w:rsid w:val="00826A7E"/>
    <w:rsid w:val="00826C98"/>
    <w:rsid w:val="008272CE"/>
    <w:rsid w:val="00827AF2"/>
    <w:rsid w:val="00830090"/>
    <w:rsid w:val="00830384"/>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BD9"/>
    <w:rsid w:val="00847D3E"/>
    <w:rsid w:val="008505E9"/>
    <w:rsid w:val="0085114D"/>
    <w:rsid w:val="00851498"/>
    <w:rsid w:val="00851585"/>
    <w:rsid w:val="00851768"/>
    <w:rsid w:val="008517B7"/>
    <w:rsid w:val="00852202"/>
    <w:rsid w:val="00852F58"/>
    <w:rsid w:val="0085364E"/>
    <w:rsid w:val="0085372A"/>
    <w:rsid w:val="008540C3"/>
    <w:rsid w:val="0085443F"/>
    <w:rsid w:val="008555EE"/>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46C"/>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A20"/>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216"/>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491"/>
    <w:rsid w:val="008D6DD2"/>
    <w:rsid w:val="008D6F67"/>
    <w:rsid w:val="008D6FCC"/>
    <w:rsid w:val="008D704D"/>
    <w:rsid w:val="008E02DE"/>
    <w:rsid w:val="008E0F8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7FF"/>
    <w:rsid w:val="008F4D52"/>
    <w:rsid w:val="008F5160"/>
    <w:rsid w:val="008F52B3"/>
    <w:rsid w:val="008F5556"/>
    <w:rsid w:val="008F59C5"/>
    <w:rsid w:val="008F5E15"/>
    <w:rsid w:val="008F6484"/>
    <w:rsid w:val="008F66FF"/>
    <w:rsid w:val="008F68B4"/>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95D"/>
    <w:rsid w:val="00905C8B"/>
    <w:rsid w:val="009079D3"/>
    <w:rsid w:val="00910C39"/>
    <w:rsid w:val="00911AF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5C"/>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138"/>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A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3A"/>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EB1"/>
    <w:rsid w:val="009A3252"/>
    <w:rsid w:val="009A3A73"/>
    <w:rsid w:val="009A43BF"/>
    <w:rsid w:val="009A50B5"/>
    <w:rsid w:val="009A61DC"/>
    <w:rsid w:val="009A6678"/>
    <w:rsid w:val="009A7D11"/>
    <w:rsid w:val="009B1258"/>
    <w:rsid w:val="009B2302"/>
    <w:rsid w:val="009B2D7A"/>
    <w:rsid w:val="009B2E6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7A6"/>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6E9"/>
    <w:rsid w:val="00A33A03"/>
    <w:rsid w:val="00A343F4"/>
    <w:rsid w:val="00A3512C"/>
    <w:rsid w:val="00A351CC"/>
    <w:rsid w:val="00A35D1A"/>
    <w:rsid w:val="00A3675E"/>
    <w:rsid w:val="00A3699B"/>
    <w:rsid w:val="00A36D58"/>
    <w:rsid w:val="00A37503"/>
    <w:rsid w:val="00A41AC1"/>
    <w:rsid w:val="00A41CA4"/>
    <w:rsid w:val="00A42B33"/>
    <w:rsid w:val="00A42ED6"/>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074"/>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555"/>
    <w:rsid w:val="00A87795"/>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0781C"/>
    <w:rsid w:val="00B1096B"/>
    <w:rsid w:val="00B1123C"/>
    <w:rsid w:val="00B123E4"/>
    <w:rsid w:val="00B12512"/>
    <w:rsid w:val="00B12BF6"/>
    <w:rsid w:val="00B1388F"/>
    <w:rsid w:val="00B13F8E"/>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614"/>
    <w:rsid w:val="00B21AC5"/>
    <w:rsid w:val="00B21B7C"/>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BE6"/>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A96"/>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8DC"/>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101"/>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7D7"/>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6B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C0E"/>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1E10"/>
    <w:rsid w:val="00C22DB0"/>
    <w:rsid w:val="00C23DFD"/>
    <w:rsid w:val="00C23E06"/>
    <w:rsid w:val="00C25FC8"/>
    <w:rsid w:val="00C26588"/>
    <w:rsid w:val="00C265EA"/>
    <w:rsid w:val="00C271D1"/>
    <w:rsid w:val="00C27EE2"/>
    <w:rsid w:val="00C3061F"/>
    <w:rsid w:val="00C31457"/>
    <w:rsid w:val="00C31BFE"/>
    <w:rsid w:val="00C32030"/>
    <w:rsid w:val="00C320DA"/>
    <w:rsid w:val="00C327B5"/>
    <w:rsid w:val="00C32E53"/>
    <w:rsid w:val="00C338F5"/>
    <w:rsid w:val="00C33DBC"/>
    <w:rsid w:val="00C34753"/>
    <w:rsid w:val="00C34BAF"/>
    <w:rsid w:val="00C35066"/>
    <w:rsid w:val="00C3528A"/>
    <w:rsid w:val="00C35556"/>
    <w:rsid w:val="00C357D8"/>
    <w:rsid w:val="00C35964"/>
    <w:rsid w:val="00C35C26"/>
    <w:rsid w:val="00C36BF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160"/>
    <w:rsid w:val="00CA64E1"/>
    <w:rsid w:val="00CA77FA"/>
    <w:rsid w:val="00CA7951"/>
    <w:rsid w:val="00CB1979"/>
    <w:rsid w:val="00CB1BFC"/>
    <w:rsid w:val="00CB1C73"/>
    <w:rsid w:val="00CB20ED"/>
    <w:rsid w:val="00CB21ED"/>
    <w:rsid w:val="00CB3C1E"/>
    <w:rsid w:val="00CB3E24"/>
    <w:rsid w:val="00CB3E81"/>
    <w:rsid w:val="00CB440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A0B"/>
    <w:rsid w:val="00D03CCF"/>
    <w:rsid w:val="00D03F7E"/>
    <w:rsid w:val="00D04642"/>
    <w:rsid w:val="00D05014"/>
    <w:rsid w:val="00D05666"/>
    <w:rsid w:val="00D06478"/>
    <w:rsid w:val="00D068C1"/>
    <w:rsid w:val="00D06B74"/>
    <w:rsid w:val="00D07AEB"/>
    <w:rsid w:val="00D10344"/>
    <w:rsid w:val="00D1062D"/>
    <w:rsid w:val="00D10723"/>
    <w:rsid w:val="00D10ED2"/>
    <w:rsid w:val="00D10FA6"/>
    <w:rsid w:val="00D11917"/>
    <w:rsid w:val="00D11B15"/>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7"/>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A2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21A"/>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E4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3FBE"/>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054"/>
    <w:rsid w:val="00DF144A"/>
    <w:rsid w:val="00DF17DB"/>
    <w:rsid w:val="00DF1869"/>
    <w:rsid w:val="00DF27B3"/>
    <w:rsid w:val="00DF28BA"/>
    <w:rsid w:val="00DF3708"/>
    <w:rsid w:val="00DF3B34"/>
    <w:rsid w:val="00DF3DDF"/>
    <w:rsid w:val="00DF4193"/>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914"/>
    <w:rsid w:val="00E12FBA"/>
    <w:rsid w:val="00E1304E"/>
    <w:rsid w:val="00E1329C"/>
    <w:rsid w:val="00E13E63"/>
    <w:rsid w:val="00E14179"/>
    <w:rsid w:val="00E146F6"/>
    <w:rsid w:val="00E146F8"/>
    <w:rsid w:val="00E15E65"/>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2B9"/>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080"/>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8B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731"/>
    <w:rsid w:val="00E909CE"/>
    <w:rsid w:val="00E90D60"/>
    <w:rsid w:val="00E91223"/>
    <w:rsid w:val="00E915FB"/>
    <w:rsid w:val="00E92A2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F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7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9DE"/>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6A0"/>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B8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8EC"/>
    <w:rsid w:val="00F166A2"/>
    <w:rsid w:val="00F170D1"/>
    <w:rsid w:val="00F17A1F"/>
    <w:rsid w:val="00F20241"/>
    <w:rsid w:val="00F207CB"/>
    <w:rsid w:val="00F2108C"/>
    <w:rsid w:val="00F211FE"/>
    <w:rsid w:val="00F217F8"/>
    <w:rsid w:val="00F21BAE"/>
    <w:rsid w:val="00F21F12"/>
    <w:rsid w:val="00F2293A"/>
    <w:rsid w:val="00F229DE"/>
    <w:rsid w:val="00F234B5"/>
    <w:rsid w:val="00F235F7"/>
    <w:rsid w:val="00F2421D"/>
    <w:rsid w:val="00F25241"/>
    <w:rsid w:val="00F27275"/>
    <w:rsid w:val="00F302A5"/>
    <w:rsid w:val="00F308B9"/>
    <w:rsid w:val="00F30AA8"/>
    <w:rsid w:val="00F31B00"/>
    <w:rsid w:val="00F32018"/>
    <w:rsid w:val="00F32B1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4F3"/>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305"/>
    <w:rsid w:val="00F60F25"/>
    <w:rsid w:val="00F610E0"/>
    <w:rsid w:val="00F611D1"/>
    <w:rsid w:val="00F61A15"/>
    <w:rsid w:val="00F625AC"/>
    <w:rsid w:val="00F6283E"/>
    <w:rsid w:val="00F62DC7"/>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E88"/>
    <w:rsid w:val="00F86F43"/>
    <w:rsid w:val="00F87CD9"/>
    <w:rsid w:val="00F87DF1"/>
    <w:rsid w:val="00F9024D"/>
    <w:rsid w:val="00F910C0"/>
    <w:rsid w:val="00F914B7"/>
    <w:rsid w:val="00F929A5"/>
    <w:rsid w:val="00F929B7"/>
    <w:rsid w:val="00F9327D"/>
    <w:rsid w:val="00F93351"/>
    <w:rsid w:val="00F934CA"/>
    <w:rsid w:val="00F94AFD"/>
    <w:rsid w:val="00F94D71"/>
    <w:rsid w:val="00F952BE"/>
    <w:rsid w:val="00F953B3"/>
    <w:rsid w:val="00F9566B"/>
    <w:rsid w:val="00F9576C"/>
    <w:rsid w:val="00F966C7"/>
    <w:rsid w:val="00F96714"/>
    <w:rsid w:val="00FA0E33"/>
    <w:rsid w:val="00FA12A5"/>
    <w:rsid w:val="00FA144D"/>
    <w:rsid w:val="00FA152E"/>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38B"/>
    <w:rsid w:val="00FC674E"/>
    <w:rsid w:val="00FC7724"/>
    <w:rsid w:val="00FC7AD6"/>
    <w:rsid w:val="00FD003B"/>
    <w:rsid w:val="00FD03FA"/>
    <w:rsid w:val="00FD0898"/>
    <w:rsid w:val="00FD1A28"/>
    <w:rsid w:val="00FD1E9A"/>
    <w:rsid w:val="00FD1FE0"/>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83C"/>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99"/>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521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ekstas">
    <w:name w:val="Tekstas"/>
    <w:basedOn w:val="prastasis"/>
    <w:qFormat/>
    <w:rsid w:val="000C09EC"/>
    <w:pPr>
      <w:spacing w:after="0" w:line="240" w:lineRule="auto"/>
      <w:ind w:firstLine="720"/>
      <w:jc w:val="both"/>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5679B8BF-F26C-4F44-8A76-1059D3DA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6677</Words>
  <Characters>38065</Characters>
  <Application>Microsoft Office Word</Application>
  <DocSecurity>0</DocSecurity>
  <Lines>317</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2026-05-07T12:33:00Z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