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829A3" w14:textId="77777777" w:rsidR="007744FB" w:rsidRPr="00C025B8" w:rsidRDefault="007744FB">
      <w:pPr>
        <w:tabs>
          <w:tab w:val="left" w:pos="5400"/>
        </w:tabs>
        <w:textAlignment w:val="center"/>
        <w:rPr>
          <w:color w:val="000000" w:themeColor="text1"/>
          <w:szCs w:val="24"/>
        </w:rPr>
      </w:pPr>
    </w:p>
    <w:p w14:paraId="5A7227A2" w14:textId="77777777" w:rsidR="007744FB" w:rsidRPr="00C025B8" w:rsidRDefault="000603DB">
      <w:pPr>
        <w:widowControl w:val="0"/>
        <w:tabs>
          <w:tab w:val="left" w:pos="567"/>
          <w:tab w:val="left" w:pos="851"/>
        </w:tabs>
        <w:jc w:val="center"/>
        <w:rPr>
          <w:b/>
          <w:bCs/>
          <w:caps/>
          <w:color w:val="000000" w:themeColor="text1"/>
          <w:szCs w:val="24"/>
        </w:rPr>
      </w:pPr>
      <w:r w:rsidRPr="00C025B8">
        <w:rPr>
          <w:b/>
          <w:bCs/>
          <w:caps/>
          <w:color w:val="000000" w:themeColor="text1"/>
          <w:szCs w:val="24"/>
        </w:rPr>
        <w:t>paslaugų pirkimo-pardavimo sutarties Specialiosios sąlygos</w:t>
      </w:r>
    </w:p>
    <w:p w14:paraId="68674E63" w14:textId="77777777" w:rsidR="007744FB" w:rsidRPr="00C025B8" w:rsidRDefault="007744FB">
      <w:pPr>
        <w:widowControl w:val="0"/>
        <w:tabs>
          <w:tab w:val="left" w:pos="567"/>
          <w:tab w:val="left" w:pos="851"/>
        </w:tabs>
        <w:rPr>
          <w:caps/>
          <w:color w:val="000000" w:themeColor="text1"/>
          <w:szCs w:val="24"/>
        </w:rPr>
      </w:pPr>
    </w:p>
    <w:p w14:paraId="5E371251" w14:textId="77777777" w:rsidR="007744FB" w:rsidRPr="00C025B8" w:rsidRDefault="007744FB">
      <w:pPr>
        <w:jc w:val="center"/>
        <w:rPr>
          <w:color w:val="000000" w:themeColor="text1"/>
          <w:szCs w:val="24"/>
        </w:rPr>
      </w:pPr>
    </w:p>
    <w:tbl>
      <w:tblPr>
        <w:tblW w:w="9558" w:type="dxa"/>
        <w:tblLayout w:type="fixed"/>
        <w:tblLook w:val="04A0" w:firstRow="1" w:lastRow="0" w:firstColumn="1" w:lastColumn="0" w:noHBand="0" w:noVBand="1"/>
      </w:tblPr>
      <w:tblGrid>
        <w:gridCol w:w="2448"/>
        <w:gridCol w:w="2178"/>
        <w:gridCol w:w="2361"/>
        <w:gridCol w:w="2571"/>
      </w:tblGrid>
      <w:tr w:rsidR="007744FB" w:rsidRPr="00C025B8" w14:paraId="415B9A7D" w14:textId="77777777">
        <w:tc>
          <w:tcPr>
            <w:tcW w:w="2447" w:type="dxa"/>
            <w:tcBorders>
              <w:top w:val="single" w:sz="4" w:space="0" w:color="000000"/>
              <w:left w:val="single" w:sz="4" w:space="0" w:color="000000"/>
              <w:bottom w:val="single" w:sz="4" w:space="0" w:color="000000"/>
              <w:right w:val="single" w:sz="4" w:space="0" w:color="000000"/>
            </w:tcBorders>
          </w:tcPr>
          <w:p w14:paraId="01C68BEA" w14:textId="77777777" w:rsidR="007744FB" w:rsidRPr="00C025B8" w:rsidRDefault="000603DB">
            <w:pPr>
              <w:jc w:val="both"/>
              <w:rPr>
                <w:b/>
                <w:color w:val="000000" w:themeColor="text1"/>
                <w:kern w:val="2"/>
                <w:szCs w:val="24"/>
              </w:rPr>
            </w:pPr>
            <w:r w:rsidRPr="00C025B8">
              <w:rPr>
                <w:b/>
                <w:color w:val="000000" w:themeColor="text1"/>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38F2455C" w14:textId="38C00096" w:rsidR="007744FB" w:rsidRPr="00C025B8" w:rsidRDefault="00F962D0" w:rsidP="00F962D0">
            <w:pPr>
              <w:jc w:val="center"/>
              <w:rPr>
                <w:color w:val="000000" w:themeColor="text1"/>
                <w:kern w:val="2"/>
                <w:szCs w:val="24"/>
              </w:rPr>
            </w:pPr>
            <w:r w:rsidRPr="00C025B8">
              <w:rPr>
                <w:color w:val="000000" w:themeColor="text1"/>
                <w:kern w:val="2"/>
                <w:szCs w:val="24"/>
              </w:rPr>
              <w:t xml:space="preserve">Specialios paskirties siuntų pervežimo paslaugų </w:t>
            </w:r>
            <w:r w:rsidR="000603DB" w:rsidRPr="00C025B8">
              <w:rPr>
                <w:color w:val="000000" w:themeColor="text1"/>
                <w:kern w:val="2"/>
                <w:szCs w:val="24"/>
              </w:rPr>
              <w:t>viešojo pirkimo-pardavimo sutartis</w:t>
            </w:r>
          </w:p>
        </w:tc>
      </w:tr>
      <w:tr w:rsidR="007744FB" w:rsidRPr="00C025B8" w14:paraId="69A8495E" w14:textId="77777777">
        <w:tc>
          <w:tcPr>
            <w:tcW w:w="2447" w:type="dxa"/>
            <w:tcBorders>
              <w:top w:val="single" w:sz="4" w:space="0" w:color="000000"/>
              <w:left w:val="single" w:sz="4" w:space="0" w:color="000000"/>
              <w:bottom w:val="single" w:sz="4" w:space="0" w:color="000000"/>
              <w:right w:val="single" w:sz="4" w:space="0" w:color="000000"/>
            </w:tcBorders>
          </w:tcPr>
          <w:p w14:paraId="72428380" w14:textId="77777777" w:rsidR="007744FB" w:rsidRPr="00C025B8" w:rsidRDefault="000603DB">
            <w:pPr>
              <w:jc w:val="both"/>
              <w:rPr>
                <w:b/>
                <w:color w:val="000000" w:themeColor="text1"/>
                <w:kern w:val="2"/>
                <w:szCs w:val="24"/>
              </w:rPr>
            </w:pPr>
            <w:r w:rsidRPr="00C025B8">
              <w:rPr>
                <w:b/>
                <w:color w:val="000000" w:themeColor="text1"/>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7CBBBA62" w14:textId="77777777" w:rsidR="007744FB" w:rsidRPr="00C025B8" w:rsidRDefault="007744FB">
            <w:pPr>
              <w:jc w:val="both"/>
              <w:rPr>
                <w:color w:val="000000" w:themeColor="text1"/>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48EA4F97" w14:textId="77777777" w:rsidR="007744FB" w:rsidRPr="00C025B8" w:rsidRDefault="000603DB">
            <w:pPr>
              <w:jc w:val="both"/>
              <w:rPr>
                <w:b/>
                <w:color w:val="000000" w:themeColor="text1"/>
                <w:kern w:val="2"/>
                <w:szCs w:val="24"/>
              </w:rPr>
            </w:pPr>
            <w:r w:rsidRPr="00C025B8">
              <w:rPr>
                <w:b/>
                <w:color w:val="000000" w:themeColor="text1"/>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5FFC35C9" w14:textId="77777777" w:rsidR="007744FB" w:rsidRPr="00C025B8" w:rsidRDefault="007744FB">
            <w:pPr>
              <w:jc w:val="both"/>
              <w:rPr>
                <w:color w:val="000000" w:themeColor="text1"/>
                <w:kern w:val="2"/>
                <w:szCs w:val="24"/>
              </w:rPr>
            </w:pPr>
          </w:p>
        </w:tc>
      </w:tr>
    </w:tbl>
    <w:p w14:paraId="781383D2" w14:textId="77777777" w:rsidR="007744FB" w:rsidRPr="00C025B8" w:rsidRDefault="007744FB">
      <w:pPr>
        <w:jc w:val="both"/>
        <w:rPr>
          <w:color w:val="000000" w:themeColor="text1"/>
          <w:szCs w:val="24"/>
        </w:rPr>
      </w:pPr>
    </w:p>
    <w:tbl>
      <w:tblPr>
        <w:tblW w:w="9558" w:type="dxa"/>
        <w:tblLayout w:type="fixed"/>
        <w:tblLook w:val="04A0" w:firstRow="1" w:lastRow="0" w:firstColumn="1" w:lastColumn="0" w:noHBand="0" w:noVBand="1"/>
      </w:tblPr>
      <w:tblGrid>
        <w:gridCol w:w="2808"/>
        <w:gridCol w:w="3240"/>
        <w:gridCol w:w="3510"/>
      </w:tblGrid>
      <w:tr w:rsidR="007744FB" w:rsidRPr="00C025B8" w14:paraId="7EB316DE"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1FB505FA" w14:textId="77777777" w:rsidR="007744FB" w:rsidRPr="00C025B8" w:rsidRDefault="000603DB">
            <w:pPr>
              <w:jc w:val="center"/>
              <w:rPr>
                <w:b/>
                <w:color w:val="000000" w:themeColor="text1"/>
                <w:kern w:val="2"/>
                <w:szCs w:val="24"/>
              </w:rPr>
            </w:pPr>
            <w:r w:rsidRPr="00C025B8">
              <w:rPr>
                <w:b/>
                <w:color w:val="000000" w:themeColor="text1"/>
                <w:kern w:val="2"/>
                <w:szCs w:val="24"/>
              </w:rPr>
              <w:t>1. SUTARTIES ŠALYS</w:t>
            </w:r>
          </w:p>
        </w:tc>
      </w:tr>
      <w:tr w:rsidR="007744FB" w:rsidRPr="00C025B8" w14:paraId="3B0473D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78134B1" w14:textId="77777777" w:rsidR="007744FB" w:rsidRPr="00C025B8" w:rsidRDefault="007744FB">
            <w:pPr>
              <w:jc w:val="center"/>
              <w:rPr>
                <w:b/>
                <w:color w:val="000000" w:themeColor="text1"/>
                <w:kern w:val="2"/>
                <w:szCs w:val="24"/>
              </w:rPr>
            </w:pPr>
          </w:p>
          <w:p w14:paraId="72CF2F75" w14:textId="77777777" w:rsidR="007744FB" w:rsidRPr="00C025B8" w:rsidRDefault="007744FB">
            <w:pPr>
              <w:jc w:val="center"/>
              <w:rPr>
                <w:b/>
                <w:color w:val="000000" w:themeColor="text1"/>
                <w:kern w:val="2"/>
                <w:szCs w:val="24"/>
              </w:rPr>
            </w:pPr>
          </w:p>
          <w:p w14:paraId="115C8E72" w14:textId="77777777" w:rsidR="007744FB" w:rsidRPr="00C025B8" w:rsidRDefault="007744FB">
            <w:pPr>
              <w:jc w:val="center"/>
              <w:rPr>
                <w:b/>
                <w:color w:val="000000" w:themeColor="text1"/>
                <w:kern w:val="2"/>
                <w:szCs w:val="24"/>
              </w:rPr>
            </w:pPr>
          </w:p>
          <w:p w14:paraId="26D17778" w14:textId="77777777" w:rsidR="007744FB" w:rsidRPr="00C025B8" w:rsidRDefault="007744FB">
            <w:pPr>
              <w:rPr>
                <w:b/>
                <w:color w:val="000000" w:themeColor="text1"/>
                <w:kern w:val="2"/>
                <w:szCs w:val="24"/>
              </w:rPr>
            </w:pPr>
          </w:p>
          <w:p w14:paraId="4CE0F815" w14:textId="77777777" w:rsidR="007744FB" w:rsidRPr="00C025B8" w:rsidRDefault="000603DB">
            <w:pPr>
              <w:rPr>
                <w:b/>
                <w:color w:val="000000" w:themeColor="text1"/>
                <w:kern w:val="2"/>
                <w:szCs w:val="24"/>
              </w:rPr>
            </w:pPr>
            <w:r w:rsidRPr="00C025B8">
              <w:rPr>
                <w:b/>
                <w:color w:val="000000" w:themeColor="text1"/>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6D9A0E06" w14:textId="77777777" w:rsidR="007744FB" w:rsidRPr="00C025B8" w:rsidRDefault="000603DB">
            <w:pPr>
              <w:rPr>
                <w:color w:val="000000" w:themeColor="text1"/>
                <w:kern w:val="2"/>
                <w:szCs w:val="24"/>
              </w:rPr>
            </w:pPr>
            <w:r w:rsidRPr="00C025B8">
              <w:rPr>
                <w:color w:val="000000" w:themeColor="text1"/>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4A18F88F" w14:textId="77777777" w:rsidR="007744FB" w:rsidRPr="00C025B8" w:rsidRDefault="000603DB">
            <w:pPr>
              <w:jc w:val="center"/>
              <w:rPr>
                <w:color w:val="000000" w:themeColor="text1"/>
                <w:kern w:val="2"/>
                <w:szCs w:val="24"/>
              </w:rPr>
            </w:pPr>
            <w:r w:rsidRPr="00C025B8">
              <w:rPr>
                <w:color w:val="000000" w:themeColor="text1"/>
                <w:kern w:val="2"/>
                <w:szCs w:val="24"/>
              </w:rPr>
              <w:t>Nacionalinė švietimo agentūra</w:t>
            </w:r>
          </w:p>
        </w:tc>
      </w:tr>
      <w:tr w:rsidR="007744FB" w:rsidRPr="00C025B8" w14:paraId="50123F81" w14:textId="77777777">
        <w:tc>
          <w:tcPr>
            <w:tcW w:w="2808" w:type="dxa"/>
            <w:vMerge/>
            <w:tcBorders>
              <w:top w:val="single" w:sz="4" w:space="0" w:color="000000"/>
              <w:left w:val="single" w:sz="4" w:space="0" w:color="000000"/>
              <w:bottom w:val="single" w:sz="4" w:space="0" w:color="000000"/>
              <w:right w:val="single" w:sz="4" w:space="0" w:color="000000"/>
            </w:tcBorders>
          </w:tcPr>
          <w:p w14:paraId="34DDF765" w14:textId="77777777" w:rsidR="007744FB" w:rsidRPr="00C025B8" w:rsidRDefault="007744FB">
            <w:pPr>
              <w:rPr>
                <w:color w:val="000000" w:themeColor="text1"/>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268BF2C" w14:textId="77777777" w:rsidR="007744FB" w:rsidRPr="00C025B8" w:rsidRDefault="000603DB">
            <w:pPr>
              <w:rPr>
                <w:color w:val="000000" w:themeColor="text1"/>
                <w:kern w:val="2"/>
                <w:szCs w:val="24"/>
              </w:rPr>
            </w:pPr>
            <w:r w:rsidRPr="00C025B8">
              <w:rPr>
                <w:color w:val="000000" w:themeColor="text1"/>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77AE0E3" w14:textId="77777777" w:rsidR="007744FB" w:rsidRPr="00C025B8" w:rsidRDefault="000603DB">
            <w:pPr>
              <w:jc w:val="center"/>
              <w:rPr>
                <w:color w:val="000000" w:themeColor="text1"/>
                <w:kern w:val="2"/>
                <w:szCs w:val="24"/>
              </w:rPr>
            </w:pPr>
            <w:r w:rsidRPr="00C025B8">
              <w:rPr>
                <w:color w:val="000000" w:themeColor="text1"/>
                <w:kern w:val="2"/>
                <w:szCs w:val="24"/>
              </w:rPr>
              <w:t>305238040</w:t>
            </w:r>
          </w:p>
        </w:tc>
      </w:tr>
      <w:tr w:rsidR="007744FB" w:rsidRPr="00C025B8" w14:paraId="01180449" w14:textId="77777777">
        <w:tc>
          <w:tcPr>
            <w:tcW w:w="2808" w:type="dxa"/>
            <w:vMerge/>
            <w:tcBorders>
              <w:top w:val="single" w:sz="4" w:space="0" w:color="000000"/>
              <w:left w:val="single" w:sz="4" w:space="0" w:color="000000"/>
              <w:bottom w:val="single" w:sz="4" w:space="0" w:color="000000"/>
              <w:right w:val="single" w:sz="4" w:space="0" w:color="000000"/>
            </w:tcBorders>
          </w:tcPr>
          <w:p w14:paraId="671B05F0" w14:textId="77777777" w:rsidR="007744FB" w:rsidRPr="00C025B8" w:rsidRDefault="007744FB">
            <w:pPr>
              <w:rPr>
                <w:color w:val="000000" w:themeColor="text1"/>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2BFAC5F" w14:textId="77777777" w:rsidR="007744FB" w:rsidRPr="00C025B8" w:rsidRDefault="000603DB">
            <w:pPr>
              <w:rPr>
                <w:color w:val="000000" w:themeColor="text1"/>
                <w:kern w:val="2"/>
                <w:szCs w:val="24"/>
              </w:rPr>
            </w:pPr>
            <w:r w:rsidRPr="00C025B8">
              <w:rPr>
                <w:color w:val="000000" w:themeColor="text1"/>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5E44665E" w14:textId="77777777" w:rsidR="007744FB" w:rsidRPr="00C025B8" w:rsidRDefault="000603DB">
            <w:pPr>
              <w:jc w:val="center"/>
              <w:rPr>
                <w:color w:val="000000" w:themeColor="text1"/>
                <w:kern w:val="2"/>
                <w:szCs w:val="24"/>
              </w:rPr>
            </w:pPr>
            <w:r w:rsidRPr="00C025B8">
              <w:rPr>
                <w:color w:val="000000" w:themeColor="text1"/>
                <w:kern w:val="2"/>
                <w:szCs w:val="24"/>
              </w:rPr>
              <w:t>K. Kalinausko g. 7, LT-03107 Vilnius</w:t>
            </w:r>
          </w:p>
        </w:tc>
      </w:tr>
      <w:tr w:rsidR="007744FB" w:rsidRPr="00C025B8" w14:paraId="50BB5C64" w14:textId="77777777">
        <w:tc>
          <w:tcPr>
            <w:tcW w:w="2808" w:type="dxa"/>
            <w:vMerge/>
            <w:tcBorders>
              <w:top w:val="single" w:sz="4" w:space="0" w:color="000000"/>
              <w:left w:val="single" w:sz="4" w:space="0" w:color="000000"/>
              <w:bottom w:val="single" w:sz="4" w:space="0" w:color="000000"/>
              <w:right w:val="single" w:sz="4" w:space="0" w:color="000000"/>
            </w:tcBorders>
          </w:tcPr>
          <w:p w14:paraId="116919B9" w14:textId="77777777" w:rsidR="007744FB" w:rsidRPr="00C025B8" w:rsidRDefault="007744FB">
            <w:pPr>
              <w:rPr>
                <w:color w:val="000000" w:themeColor="text1"/>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80C8057" w14:textId="77777777" w:rsidR="007744FB" w:rsidRPr="00C025B8" w:rsidRDefault="000603DB">
            <w:pPr>
              <w:rPr>
                <w:color w:val="000000" w:themeColor="text1"/>
                <w:kern w:val="2"/>
                <w:szCs w:val="24"/>
              </w:rPr>
            </w:pPr>
            <w:r w:rsidRPr="00C025B8">
              <w:rPr>
                <w:color w:val="000000" w:themeColor="text1"/>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2A43613" w14:textId="77777777" w:rsidR="007744FB" w:rsidRPr="00C025B8" w:rsidRDefault="000603DB">
            <w:pPr>
              <w:jc w:val="center"/>
              <w:rPr>
                <w:color w:val="000000" w:themeColor="text1"/>
                <w:kern w:val="2"/>
                <w:szCs w:val="24"/>
              </w:rPr>
            </w:pPr>
            <w:r w:rsidRPr="00C025B8">
              <w:rPr>
                <w:color w:val="000000" w:themeColor="text1"/>
                <w:kern w:val="2"/>
                <w:szCs w:val="24"/>
              </w:rPr>
              <w:t>Įstaiga nėra PVM mokėtoja</w:t>
            </w:r>
          </w:p>
        </w:tc>
      </w:tr>
      <w:tr w:rsidR="007744FB" w:rsidRPr="00C025B8" w14:paraId="75D6A5F1" w14:textId="77777777">
        <w:tc>
          <w:tcPr>
            <w:tcW w:w="2808" w:type="dxa"/>
            <w:vMerge/>
            <w:tcBorders>
              <w:top w:val="single" w:sz="4" w:space="0" w:color="000000"/>
              <w:left w:val="single" w:sz="4" w:space="0" w:color="000000"/>
              <w:bottom w:val="single" w:sz="4" w:space="0" w:color="000000"/>
              <w:right w:val="single" w:sz="4" w:space="0" w:color="000000"/>
            </w:tcBorders>
          </w:tcPr>
          <w:p w14:paraId="3ED4569F" w14:textId="77777777" w:rsidR="007744FB" w:rsidRPr="00C025B8" w:rsidRDefault="007744FB">
            <w:pPr>
              <w:rPr>
                <w:color w:val="000000" w:themeColor="text1"/>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0BF9FC" w14:textId="77777777" w:rsidR="007744FB" w:rsidRPr="00C025B8" w:rsidRDefault="000603DB">
            <w:pPr>
              <w:rPr>
                <w:color w:val="000000" w:themeColor="text1"/>
                <w:kern w:val="2"/>
                <w:szCs w:val="24"/>
              </w:rPr>
            </w:pPr>
            <w:r w:rsidRPr="00C025B8">
              <w:rPr>
                <w:color w:val="000000" w:themeColor="text1"/>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D822BCA" w14:textId="77777777" w:rsidR="007744FB" w:rsidRPr="00C025B8" w:rsidRDefault="000603DB">
            <w:pPr>
              <w:jc w:val="center"/>
              <w:rPr>
                <w:color w:val="000000" w:themeColor="text1"/>
                <w:kern w:val="2"/>
                <w:szCs w:val="24"/>
              </w:rPr>
            </w:pPr>
            <w:r w:rsidRPr="00C025B8">
              <w:rPr>
                <w:color w:val="000000" w:themeColor="text1"/>
                <w:kern w:val="2"/>
                <w:szCs w:val="24"/>
              </w:rPr>
              <w:t>LT69 4040 0636 1000 1631</w:t>
            </w:r>
          </w:p>
        </w:tc>
      </w:tr>
      <w:tr w:rsidR="007744FB" w:rsidRPr="00C025B8" w14:paraId="51C5DE7E" w14:textId="77777777">
        <w:tc>
          <w:tcPr>
            <w:tcW w:w="2808" w:type="dxa"/>
            <w:vMerge/>
            <w:tcBorders>
              <w:top w:val="single" w:sz="4" w:space="0" w:color="000000"/>
              <w:left w:val="single" w:sz="4" w:space="0" w:color="000000"/>
              <w:bottom w:val="single" w:sz="4" w:space="0" w:color="000000"/>
              <w:right w:val="single" w:sz="4" w:space="0" w:color="000000"/>
            </w:tcBorders>
          </w:tcPr>
          <w:p w14:paraId="46A90C48" w14:textId="77777777" w:rsidR="007744FB" w:rsidRPr="00C025B8" w:rsidRDefault="007744FB">
            <w:pPr>
              <w:rPr>
                <w:color w:val="000000" w:themeColor="text1"/>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E48F834" w14:textId="77777777" w:rsidR="007744FB" w:rsidRPr="00C025B8" w:rsidRDefault="000603DB">
            <w:pPr>
              <w:rPr>
                <w:color w:val="000000" w:themeColor="text1"/>
                <w:kern w:val="2"/>
                <w:szCs w:val="24"/>
              </w:rPr>
            </w:pPr>
            <w:r w:rsidRPr="00C025B8">
              <w:rPr>
                <w:color w:val="000000" w:themeColor="text1"/>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3066B8C2" w14:textId="77777777" w:rsidR="007744FB" w:rsidRPr="00C025B8" w:rsidRDefault="000603DB">
            <w:pPr>
              <w:jc w:val="center"/>
              <w:rPr>
                <w:color w:val="000000" w:themeColor="text1"/>
                <w:kern w:val="2"/>
                <w:szCs w:val="24"/>
              </w:rPr>
            </w:pPr>
            <w:r w:rsidRPr="00C025B8">
              <w:rPr>
                <w:color w:val="000000" w:themeColor="text1"/>
                <w:kern w:val="2"/>
                <w:szCs w:val="24"/>
              </w:rPr>
              <w:t>Lietuvos Respublikos finansų</w:t>
            </w:r>
          </w:p>
          <w:p w14:paraId="6FCACA75" w14:textId="77777777" w:rsidR="007744FB" w:rsidRPr="00C025B8" w:rsidRDefault="000603DB">
            <w:pPr>
              <w:jc w:val="center"/>
              <w:rPr>
                <w:color w:val="000000" w:themeColor="text1"/>
                <w:kern w:val="2"/>
                <w:szCs w:val="24"/>
              </w:rPr>
            </w:pPr>
            <w:r w:rsidRPr="00C025B8">
              <w:rPr>
                <w:color w:val="000000" w:themeColor="text1"/>
                <w:kern w:val="2"/>
                <w:szCs w:val="24"/>
              </w:rPr>
              <w:t>ministerija</w:t>
            </w:r>
          </w:p>
        </w:tc>
      </w:tr>
      <w:tr w:rsidR="007744FB" w:rsidRPr="00C025B8" w14:paraId="750E9E51" w14:textId="77777777">
        <w:tc>
          <w:tcPr>
            <w:tcW w:w="2808" w:type="dxa"/>
            <w:vMerge/>
            <w:tcBorders>
              <w:top w:val="single" w:sz="4" w:space="0" w:color="000000"/>
              <w:left w:val="single" w:sz="4" w:space="0" w:color="000000"/>
              <w:bottom w:val="single" w:sz="4" w:space="0" w:color="000000"/>
              <w:right w:val="single" w:sz="4" w:space="0" w:color="000000"/>
            </w:tcBorders>
          </w:tcPr>
          <w:p w14:paraId="2EF56882" w14:textId="77777777" w:rsidR="007744FB" w:rsidRPr="00C025B8" w:rsidRDefault="007744FB">
            <w:pPr>
              <w:rPr>
                <w:color w:val="000000" w:themeColor="text1"/>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7B709D0" w14:textId="77777777" w:rsidR="007744FB" w:rsidRPr="00C025B8" w:rsidRDefault="000603DB">
            <w:pPr>
              <w:rPr>
                <w:color w:val="000000" w:themeColor="text1"/>
                <w:kern w:val="2"/>
                <w:szCs w:val="24"/>
              </w:rPr>
            </w:pPr>
            <w:r w:rsidRPr="00C025B8">
              <w:rPr>
                <w:color w:val="000000" w:themeColor="text1"/>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64002815" w14:textId="77777777" w:rsidR="007744FB" w:rsidRPr="00C025B8" w:rsidRDefault="000603DB">
            <w:pPr>
              <w:jc w:val="center"/>
              <w:rPr>
                <w:color w:val="000000" w:themeColor="text1"/>
                <w:kern w:val="2"/>
                <w:szCs w:val="24"/>
              </w:rPr>
            </w:pPr>
            <w:r w:rsidRPr="00C025B8">
              <w:rPr>
                <w:color w:val="000000" w:themeColor="text1"/>
                <w:kern w:val="2"/>
                <w:szCs w:val="24"/>
              </w:rPr>
              <w:t>+370 658 18504</w:t>
            </w:r>
          </w:p>
        </w:tc>
      </w:tr>
      <w:tr w:rsidR="007744FB" w:rsidRPr="00C025B8" w14:paraId="4899311A" w14:textId="77777777">
        <w:tc>
          <w:tcPr>
            <w:tcW w:w="2808" w:type="dxa"/>
            <w:vMerge/>
            <w:tcBorders>
              <w:top w:val="single" w:sz="4" w:space="0" w:color="000000"/>
              <w:left w:val="single" w:sz="4" w:space="0" w:color="000000"/>
              <w:bottom w:val="single" w:sz="4" w:space="0" w:color="000000"/>
              <w:right w:val="single" w:sz="4" w:space="0" w:color="000000"/>
            </w:tcBorders>
          </w:tcPr>
          <w:p w14:paraId="4CDC90D2" w14:textId="77777777" w:rsidR="007744FB" w:rsidRPr="00C025B8" w:rsidRDefault="007744FB">
            <w:pPr>
              <w:rPr>
                <w:color w:val="000000" w:themeColor="text1"/>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4ACAAD2" w14:textId="77777777" w:rsidR="007744FB" w:rsidRPr="00C025B8" w:rsidRDefault="000603DB">
            <w:pPr>
              <w:rPr>
                <w:color w:val="000000" w:themeColor="text1"/>
                <w:kern w:val="2"/>
                <w:szCs w:val="24"/>
              </w:rPr>
            </w:pPr>
            <w:r w:rsidRPr="00C025B8">
              <w:rPr>
                <w:color w:val="000000" w:themeColor="text1"/>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2F220EA9" w14:textId="77777777" w:rsidR="007744FB" w:rsidRPr="00C025B8" w:rsidRDefault="000603DB">
            <w:pPr>
              <w:jc w:val="center"/>
              <w:rPr>
                <w:color w:val="000000" w:themeColor="text1"/>
                <w:kern w:val="2"/>
                <w:szCs w:val="24"/>
              </w:rPr>
            </w:pPr>
            <w:r w:rsidRPr="00C025B8">
              <w:rPr>
                <w:color w:val="000000" w:themeColor="text1"/>
                <w:kern w:val="2"/>
                <w:szCs w:val="24"/>
              </w:rPr>
              <w:t>info@nsa.smsm.lt</w:t>
            </w:r>
          </w:p>
        </w:tc>
      </w:tr>
      <w:tr w:rsidR="007744FB" w:rsidRPr="00C025B8" w14:paraId="70F5BF62" w14:textId="77777777">
        <w:tc>
          <w:tcPr>
            <w:tcW w:w="2808" w:type="dxa"/>
            <w:vMerge/>
            <w:tcBorders>
              <w:top w:val="single" w:sz="4" w:space="0" w:color="000000"/>
              <w:left w:val="single" w:sz="4" w:space="0" w:color="000000"/>
              <w:bottom w:val="single" w:sz="4" w:space="0" w:color="000000"/>
              <w:right w:val="single" w:sz="4" w:space="0" w:color="000000"/>
            </w:tcBorders>
          </w:tcPr>
          <w:p w14:paraId="37FD85C4" w14:textId="77777777" w:rsidR="007744FB" w:rsidRPr="00C025B8" w:rsidRDefault="007744FB">
            <w:pPr>
              <w:rPr>
                <w:color w:val="000000" w:themeColor="text1"/>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4018972" w14:textId="77777777" w:rsidR="007744FB" w:rsidRPr="00C025B8" w:rsidRDefault="000603DB">
            <w:pPr>
              <w:rPr>
                <w:color w:val="000000" w:themeColor="text1"/>
                <w:kern w:val="2"/>
                <w:szCs w:val="24"/>
              </w:rPr>
            </w:pPr>
            <w:r w:rsidRPr="00C025B8">
              <w:rPr>
                <w:color w:val="000000" w:themeColor="text1"/>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A029AB5" w14:textId="203AF1A7" w:rsidR="007744FB" w:rsidRPr="00C025B8" w:rsidRDefault="002A5C17">
            <w:pPr>
              <w:jc w:val="center"/>
              <w:rPr>
                <w:color w:val="000000" w:themeColor="text1"/>
                <w:kern w:val="2"/>
                <w:szCs w:val="24"/>
              </w:rPr>
            </w:pPr>
            <w:r w:rsidRPr="00C025B8">
              <w:rPr>
                <w:color w:val="000000" w:themeColor="text1"/>
                <w:kern w:val="2"/>
                <w:szCs w:val="24"/>
              </w:rPr>
              <w:t>Simonas Šabanovas</w:t>
            </w:r>
          </w:p>
        </w:tc>
      </w:tr>
      <w:tr w:rsidR="007744FB" w:rsidRPr="00C025B8" w14:paraId="468F40CE" w14:textId="77777777">
        <w:tc>
          <w:tcPr>
            <w:tcW w:w="2808" w:type="dxa"/>
            <w:vMerge/>
            <w:tcBorders>
              <w:top w:val="single" w:sz="4" w:space="0" w:color="000000"/>
              <w:left w:val="single" w:sz="4" w:space="0" w:color="000000"/>
              <w:bottom w:val="single" w:sz="4" w:space="0" w:color="000000"/>
              <w:right w:val="single" w:sz="4" w:space="0" w:color="000000"/>
            </w:tcBorders>
          </w:tcPr>
          <w:p w14:paraId="1EBC0432" w14:textId="77777777" w:rsidR="007744FB" w:rsidRPr="00C025B8" w:rsidRDefault="007744FB">
            <w:pPr>
              <w:rPr>
                <w:color w:val="000000" w:themeColor="text1"/>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DF9B3BA" w14:textId="77777777" w:rsidR="007744FB" w:rsidRPr="00C025B8" w:rsidRDefault="000603DB">
            <w:pPr>
              <w:rPr>
                <w:color w:val="000000" w:themeColor="text1"/>
                <w:kern w:val="2"/>
                <w:szCs w:val="24"/>
              </w:rPr>
            </w:pPr>
            <w:r w:rsidRPr="00C025B8">
              <w:rPr>
                <w:color w:val="000000" w:themeColor="text1"/>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D7C59D7" w14:textId="0F607E84" w:rsidR="007744FB" w:rsidRPr="00C025B8" w:rsidRDefault="00BC2AB8">
            <w:pPr>
              <w:jc w:val="center"/>
              <w:rPr>
                <w:color w:val="000000" w:themeColor="text1"/>
                <w:kern w:val="2"/>
                <w:szCs w:val="24"/>
              </w:rPr>
            </w:pPr>
            <w:r w:rsidRPr="00C025B8">
              <w:rPr>
                <w:color w:val="000000" w:themeColor="text1"/>
                <w:kern w:val="2"/>
                <w:szCs w:val="24"/>
              </w:rPr>
              <w:t>Nacionalinės švietimo agentūros nuostatai, patvirtinti Lietuvos Respublikos švietimo, mokslo ir sporto ministro 2023 m. balandžio 20 d. įsakymu Nr. V-573 „Dėl Nacionalinės švietimo agentūros nuostatų patvirtinimo</w:t>
            </w:r>
            <w:r w:rsidR="000603DB" w:rsidRPr="00C025B8">
              <w:rPr>
                <w:color w:val="000000" w:themeColor="text1"/>
                <w:kern w:val="2"/>
                <w:szCs w:val="24"/>
              </w:rPr>
              <w:t>“</w:t>
            </w:r>
          </w:p>
        </w:tc>
      </w:tr>
      <w:tr w:rsidR="007744FB" w:rsidRPr="00C025B8" w14:paraId="2B7769CE"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0B6056B" w14:textId="77777777" w:rsidR="007744FB" w:rsidRPr="00C025B8" w:rsidRDefault="007744FB">
            <w:pPr>
              <w:rPr>
                <w:b/>
                <w:color w:val="000000" w:themeColor="text1"/>
                <w:kern w:val="2"/>
                <w:szCs w:val="24"/>
              </w:rPr>
            </w:pPr>
          </w:p>
          <w:p w14:paraId="61FA8088" w14:textId="77777777" w:rsidR="007744FB" w:rsidRPr="00C025B8" w:rsidRDefault="007744FB">
            <w:pPr>
              <w:rPr>
                <w:b/>
                <w:color w:val="000000" w:themeColor="text1"/>
                <w:kern w:val="2"/>
                <w:szCs w:val="24"/>
              </w:rPr>
            </w:pPr>
          </w:p>
          <w:p w14:paraId="6221D71E" w14:textId="77777777" w:rsidR="007744FB" w:rsidRPr="00C025B8" w:rsidRDefault="007744FB">
            <w:pPr>
              <w:rPr>
                <w:b/>
                <w:color w:val="000000" w:themeColor="text1"/>
                <w:kern w:val="2"/>
                <w:szCs w:val="24"/>
              </w:rPr>
            </w:pPr>
          </w:p>
          <w:p w14:paraId="47468CEA" w14:textId="77777777" w:rsidR="007744FB" w:rsidRPr="00C025B8" w:rsidRDefault="000603DB">
            <w:pPr>
              <w:rPr>
                <w:b/>
                <w:color w:val="000000" w:themeColor="text1"/>
                <w:kern w:val="2"/>
                <w:szCs w:val="24"/>
              </w:rPr>
            </w:pPr>
            <w:r w:rsidRPr="00C025B8">
              <w:rPr>
                <w:b/>
                <w:color w:val="000000" w:themeColor="text1"/>
                <w:kern w:val="2"/>
                <w:szCs w:val="24"/>
              </w:rPr>
              <w:t>1.2. Tiekėjas</w:t>
            </w:r>
          </w:p>
          <w:p w14:paraId="7898BFE0" w14:textId="77777777" w:rsidR="007744FB" w:rsidRPr="00C025B8" w:rsidRDefault="000603DB">
            <w:pPr>
              <w:rPr>
                <w:color w:val="000000" w:themeColor="text1"/>
                <w:kern w:val="2"/>
                <w:szCs w:val="24"/>
              </w:rPr>
            </w:pPr>
            <w:r w:rsidRPr="00C025B8">
              <w:rPr>
                <w:color w:val="000000" w:themeColor="text1"/>
                <w:kern w:val="2"/>
                <w:szCs w:val="24"/>
              </w:rPr>
              <w:t>(jei Tiekėjas yra fizinis asmuo, skiltys atitinkamai pakoreguojamos.</w:t>
            </w:r>
          </w:p>
          <w:p w14:paraId="1705F089" w14:textId="77777777" w:rsidR="007744FB" w:rsidRPr="00C025B8" w:rsidRDefault="000603DB">
            <w:pPr>
              <w:rPr>
                <w:color w:val="000000" w:themeColor="text1"/>
                <w:kern w:val="2"/>
                <w:szCs w:val="24"/>
              </w:rPr>
            </w:pPr>
            <w:r w:rsidRPr="00C025B8">
              <w:rPr>
                <w:color w:val="000000" w:themeColor="text1"/>
                <w:kern w:val="2"/>
                <w:szCs w:val="24"/>
              </w:rPr>
              <w:t>Jei Tiekėjas yra tiekėjų grupė, skiltys pildomos įterpiant kiekvieno grupės nario informaciją)</w:t>
            </w:r>
          </w:p>
          <w:p w14:paraId="59E96A7F" w14:textId="77777777" w:rsidR="007744FB" w:rsidRPr="00C025B8" w:rsidRDefault="007744FB">
            <w:pPr>
              <w:rPr>
                <w:b/>
                <w:color w:val="000000" w:themeColor="text1"/>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AA762D9" w14:textId="77777777" w:rsidR="007744FB" w:rsidRPr="00C025B8" w:rsidRDefault="000603DB">
            <w:pPr>
              <w:rPr>
                <w:color w:val="000000" w:themeColor="text1"/>
                <w:kern w:val="2"/>
                <w:szCs w:val="24"/>
              </w:rPr>
            </w:pPr>
            <w:r w:rsidRPr="00C025B8">
              <w:rPr>
                <w:color w:val="000000" w:themeColor="text1"/>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3288216F" w14:textId="77777777" w:rsidR="007744FB" w:rsidRPr="00C025B8" w:rsidRDefault="007744FB">
            <w:pPr>
              <w:jc w:val="center"/>
              <w:rPr>
                <w:color w:val="000000" w:themeColor="text1"/>
                <w:kern w:val="2"/>
                <w:szCs w:val="24"/>
              </w:rPr>
            </w:pPr>
          </w:p>
        </w:tc>
      </w:tr>
      <w:tr w:rsidR="007744FB" w:rsidRPr="00C025B8" w14:paraId="0A11A959" w14:textId="77777777">
        <w:tc>
          <w:tcPr>
            <w:tcW w:w="2808" w:type="dxa"/>
            <w:vMerge/>
            <w:tcBorders>
              <w:top w:val="single" w:sz="4" w:space="0" w:color="000000"/>
              <w:left w:val="single" w:sz="4" w:space="0" w:color="000000"/>
              <w:bottom w:val="single" w:sz="4" w:space="0" w:color="000000"/>
              <w:right w:val="single" w:sz="4" w:space="0" w:color="000000"/>
            </w:tcBorders>
          </w:tcPr>
          <w:p w14:paraId="1F22CC72" w14:textId="77777777" w:rsidR="007744FB" w:rsidRPr="00C025B8" w:rsidRDefault="007744FB">
            <w:pPr>
              <w:rPr>
                <w:b/>
                <w:color w:val="000000" w:themeColor="text1"/>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509E544" w14:textId="77777777" w:rsidR="007744FB" w:rsidRPr="00C025B8" w:rsidRDefault="000603DB">
            <w:pPr>
              <w:rPr>
                <w:color w:val="000000" w:themeColor="text1"/>
                <w:kern w:val="2"/>
                <w:szCs w:val="24"/>
              </w:rPr>
            </w:pPr>
            <w:r w:rsidRPr="00C025B8">
              <w:rPr>
                <w:color w:val="000000" w:themeColor="text1"/>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7AD2FDB" w14:textId="77777777" w:rsidR="007744FB" w:rsidRPr="00C025B8" w:rsidRDefault="007744FB">
            <w:pPr>
              <w:jc w:val="center"/>
              <w:rPr>
                <w:color w:val="000000" w:themeColor="text1"/>
                <w:kern w:val="2"/>
                <w:szCs w:val="24"/>
              </w:rPr>
            </w:pPr>
          </w:p>
        </w:tc>
      </w:tr>
      <w:tr w:rsidR="007744FB" w:rsidRPr="00C025B8" w14:paraId="459F6349" w14:textId="77777777">
        <w:tc>
          <w:tcPr>
            <w:tcW w:w="2808" w:type="dxa"/>
            <w:vMerge/>
            <w:tcBorders>
              <w:top w:val="single" w:sz="4" w:space="0" w:color="000000"/>
              <w:left w:val="single" w:sz="4" w:space="0" w:color="000000"/>
              <w:bottom w:val="single" w:sz="4" w:space="0" w:color="000000"/>
              <w:right w:val="single" w:sz="4" w:space="0" w:color="000000"/>
            </w:tcBorders>
          </w:tcPr>
          <w:p w14:paraId="629A6511" w14:textId="77777777" w:rsidR="007744FB" w:rsidRPr="00C025B8" w:rsidRDefault="007744FB">
            <w:pPr>
              <w:rPr>
                <w:b/>
                <w:color w:val="000000" w:themeColor="text1"/>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8241DAF" w14:textId="77777777" w:rsidR="007744FB" w:rsidRPr="00C025B8" w:rsidRDefault="000603DB">
            <w:pPr>
              <w:rPr>
                <w:color w:val="000000" w:themeColor="text1"/>
                <w:kern w:val="2"/>
                <w:szCs w:val="24"/>
              </w:rPr>
            </w:pPr>
            <w:r w:rsidRPr="00C025B8">
              <w:rPr>
                <w:color w:val="000000" w:themeColor="text1"/>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C939A9D" w14:textId="77777777" w:rsidR="007744FB" w:rsidRPr="00C025B8" w:rsidRDefault="007744FB">
            <w:pPr>
              <w:jc w:val="center"/>
              <w:rPr>
                <w:color w:val="000000" w:themeColor="text1"/>
                <w:kern w:val="2"/>
                <w:szCs w:val="24"/>
              </w:rPr>
            </w:pPr>
          </w:p>
        </w:tc>
      </w:tr>
      <w:tr w:rsidR="007744FB" w:rsidRPr="00C025B8" w14:paraId="0FEFF5CB" w14:textId="77777777">
        <w:tc>
          <w:tcPr>
            <w:tcW w:w="2808" w:type="dxa"/>
            <w:vMerge/>
            <w:tcBorders>
              <w:top w:val="single" w:sz="4" w:space="0" w:color="000000"/>
              <w:left w:val="single" w:sz="4" w:space="0" w:color="000000"/>
              <w:bottom w:val="single" w:sz="4" w:space="0" w:color="000000"/>
              <w:right w:val="single" w:sz="4" w:space="0" w:color="000000"/>
            </w:tcBorders>
          </w:tcPr>
          <w:p w14:paraId="0EB0B0E1" w14:textId="77777777" w:rsidR="007744FB" w:rsidRPr="00C025B8" w:rsidRDefault="007744FB">
            <w:pPr>
              <w:rPr>
                <w:b/>
                <w:color w:val="000000" w:themeColor="text1"/>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7E548C" w14:textId="77777777" w:rsidR="007744FB" w:rsidRPr="00C025B8" w:rsidRDefault="000603DB">
            <w:pPr>
              <w:rPr>
                <w:color w:val="000000" w:themeColor="text1"/>
                <w:kern w:val="2"/>
                <w:szCs w:val="24"/>
              </w:rPr>
            </w:pPr>
            <w:r w:rsidRPr="00C025B8">
              <w:rPr>
                <w:color w:val="000000" w:themeColor="text1"/>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87E4A2A" w14:textId="77777777" w:rsidR="007744FB" w:rsidRPr="00C025B8" w:rsidRDefault="007744FB">
            <w:pPr>
              <w:jc w:val="center"/>
              <w:rPr>
                <w:color w:val="000000" w:themeColor="text1"/>
                <w:kern w:val="2"/>
                <w:szCs w:val="24"/>
              </w:rPr>
            </w:pPr>
          </w:p>
        </w:tc>
      </w:tr>
      <w:tr w:rsidR="007744FB" w:rsidRPr="00C025B8" w14:paraId="02A2D2E0" w14:textId="77777777">
        <w:tc>
          <w:tcPr>
            <w:tcW w:w="2808" w:type="dxa"/>
            <w:vMerge/>
            <w:tcBorders>
              <w:top w:val="single" w:sz="4" w:space="0" w:color="000000"/>
              <w:left w:val="single" w:sz="4" w:space="0" w:color="000000"/>
              <w:bottom w:val="single" w:sz="4" w:space="0" w:color="000000"/>
              <w:right w:val="single" w:sz="4" w:space="0" w:color="000000"/>
            </w:tcBorders>
          </w:tcPr>
          <w:p w14:paraId="03B519A2" w14:textId="77777777" w:rsidR="007744FB" w:rsidRPr="00C025B8" w:rsidRDefault="007744FB">
            <w:pPr>
              <w:rPr>
                <w:b/>
                <w:color w:val="000000" w:themeColor="text1"/>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5A507C2" w14:textId="77777777" w:rsidR="007744FB" w:rsidRPr="00C025B8" w:rsidRDefault="000603DB">
            <w:pPr>
              <w:rPr>
                <w:color w:val="000000" w:themeColor="text1"/>
                <w:kern w:val="2"/>
                <w:szCs w:val="24"/>
              </w:rPr>
            </w:pPr>
            <w:r w:rsidRPr="00C025B8">
              <w:rPr>
                <w:color w:val="000000" w:themeColor="text1"/>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7278840" w14:textId="77777777" w:rsidR="007744FB" w:rsidRPr="00C025B8" w:rsidRDefault="007744FB">
            <w:pPr>
              <w:jc w:val="center"/>
              <w:rPr>
                <w:color w:val="000000" w:themeColor="text1"/>
                <w:kern w:val="2"/>
                <w:szCs w:val="24"/>
              </w:rPr>
            </w:pPr>
          </w:p>
        </w:tc>
      </w:tr>
      <w:tr w:rsidR="007744FB" w:rsidRPr="00C025B8" w14:paraId="004C7026" w14:textId="77777777">
        <w:tc>
          <w:tcPr>
            <w:tcW w:w="2808" w:type="dxa"/>
            <w:vMerge/>
            <w:tcBorders>
              <w:top w:val="single" w:sz="4" w:space="0" w:color="000000"/>
              <w:left w:val="single" w:sz="4" w:space="0" w:color="000000"/>
              <w:bottom w:val="single" w:sz="4" w:space="0" w:color="000000"/>
              <w:right w:val="single" w:sz="4" w:space="0" w:color="000000"/>
            </w:tcBorders>
          </w:tcPr>
          <w:p w14:paraId="3B8083C3" w14:textId="77777777" w:rsidR="007744FB" w:rsidRPr="00C025B8" w:rsidRDefault="007744FB">
            <w:pPr>
              <w:rPr>
                <w:b/>
                <w:color w:val="000000" w:themeColor="text1"/>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C4BA602" w14:textId="77777777" w:rsidR="007744FB" w:rsidRPr="00C025B8" w:rsidRDefault="000603DB">
            <w:pPr>
              <w:rPr>
                <w:color w:val="000000" w:themeColor="text1"/>
                <w:kern w:val="2"/>
                <w:szCs w:val="24"/>
              </w:rPr>
            </w:pPr>
            <w:r w:rsidRPr="00C025B8">
              <w:rPr>
                <w:color w:val="000000" w:themeColor="text1"/>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0D2C873A" w14:textId="77777777" w:rsidR="007744FB" w:rsidRPr="00C025B8" w:rsidRDefault="007744FB">
            <w:pPr>
              <w:jc w:val="center"/>
              <w:rPr>
                <w:color w:val="000000" w:themeColor="text1"/>
                <w:kern w:val="2"/>
                <w:szCs w:val="24"/>
              </w:rPr>
            </w:pPr>
          </w:p>
        </w:tc>
      </w:tr>
      <w:tr w:rsidR="007744FB" w:rsidRPr="00C025B8" w14:paraId="2E4A9E2B" w14:textId="77777777">
        <w:tc>
          <w:tcPr>
            <w:tcW w:w="2808" w:type="dxa"/>
            <w:vMerge/>
            <w:tcBorders>
              <w:top w:val="single" w:sz="4" w:space="0" w:color="000000"/>
              <w:left w:val="single" w:sz="4" w:space="0" w:color="000000"/>
              <w:bottom w:val="single" w:sz="4" w:space="0" w:color="000000"/>
              <w:right w:val="single" w:sz="4" w:space="0" w:color="000000"/>
            </w:tcBorders>
          </w:tcPr>
          <w:p w14:paraId="0F771E80" w14:textId="77777777" w:rsidR="007744FB" w:rsidRPr="00C025B8" w:rsidRDefault="007744FB">
            <w:pPr>
              <w:rPr>
                <w:b/>
                <w:color w:val="000000" w:themeColor="text1"/>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7D9CCEC" w14:textId="77777777" w:rsidR="007744FB" w:rsidRPr="00C025B8" w:rsidRDefault="000603DB">
            <w:pPr>
              <w:rPr>
                <w:color w:val="000000" w:themeColor="text1"/>
                <w:kern w:val="2"/>
                <w:szCs w:val="24"/>
              </w:rPr>
            </w:pPr>
            <w:r w:rsidRPr="00C025B8">
              <w:rPr>
                <w:color w:val="000000" w:themeColor="text1"/>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29975953" w14:textId="77777777" w:rsidR="007744FB" w:rsidRPr="00C025B8" w:rsidRDefault="007744FB">
            <w:pPr>
              <w:jc w:val="center"/>
              <w:rPr>
                <w:color w:val="000000" w:themeColor="text1"/>
                <w:kern w:val="2"/>
                <w:szCs w:val="24"/>
              </w:rPr>
            </w:pPr>
          </w:p>
        </w:tc>
      </w:tr>
      <w:tr w:rsidR="007744FB" w:rsidRPr="00C025B8" w14:paraId="5714CCBF" w14:textId="77777777">
        <w:tc>
          <w:tcPr>
            <w:tcW w:w="2808" w:type="dxa"/>
            <w:vMerge/>
            <w:tcBorders>
              <w:top w:val="single" w:sz="4" w:space="0" w:color="000000"/>
              <w:left w:val="single" w:sz="4" w:space="0" w:color="000000"/>
              <w:bottom w:val="single" w:sz="4" w:space="0" w:color="000000"/>
              <w:right w:val="single" w:sz="4" w:space="0" w:color="000000"/>
            </w:tcBorders>
          </w:tcPr>
          <w:p w14:paraId="7FA2A95D" w14:textId="77777777" w:rsidR="007744FB" w:rsidRPr="00C025B8" w:rsidRDefault="007744FB">
            <w:pPr>
              <w:rPr>
                <w:b/>
                <w:color w:val="000000" w:themeColor="text1"/>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485B82" w14:textId="77777777" w:rsidR="007744FB" w:rsidRPr="00C025B8" w:rsidRDefault="000603DB">
            <w:pPr>
              <w:rPr>
                <w:color w:val="000000" w:themeColor="text1"/>
                <w:kern w:val="2"/>
                <w:szCs w:val="24"/>
              </w:rPr>
            </w:pPr>
            <w:r w:rsidRPr="00C025B8">
              <w:rPr>
                <w:color w:val="000000" w:themeColor="text1"/>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58EB547B" w14:textId="77777777" w:rsidR="007744FB" w:rsidRPr="00C025B8" w:rsidRDefault="007744FB">
            <w:pPr>
              <w:jc w:val="center"/>
              <w:rPr>
                <w:color w:val="000000" w:themeColor="text1"/>
                <w:kern w:val="2"/>
                <w:szCs w:val="24"/>
              </w:rPr>
            </w:pPr>
          </w:p>
        </w:tc>
      </w:tr>
      <w:tr w:rsidR="007744FB" w:rsidRPr="00C025B8" w14:paraId="0E3BB835" w14:textId="77777777">
        <w:tc>
          <w:tcPr>
            <w:tcW w:w="2808" w:type="dxa"/>
            <w:vMerge/>
            <w:tcBorders>
              <w:top w:val="single" w:sz="4" w:space="0" w:color="000000"/>
              <w:left w:val="single" w:sz="4" w:space="0" w:color="000000"/>
              <w:bottom w:val="single" w:sz="4" w:space="0" w:color="000000"/>
              <w:right w:val="single" w:sz="4" w:space="0" w:color="000000"/>
            </w:tcBorders>
          </w:tcPr>
          <w:p w14:paraId="53FFA1F6" w14:textId="77777777" w:rsidR="007744FB" w:rsidRPr="00C025B8" w:rsidRDefault="007744FB">
            <w:pPr>
              <w:rPr>
                <w:b/>
                <w:color w:val="000000" w:themeColor="text1"/>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0F54DC3" w14:textId="77777777" w:rsidR="007744FB" w:rsidRPr="00C025B8" w:rsidRDefault="000603DB">
            <w:pPr>
              <w:rPr>
                <w:color w:val="000000" w:themeColor="text1"/>
                <w:kern w:val="2"/>
                <w:szCs w:val="24"/>
              </w:rPr>
            </w:pPr>
            <w:r w:rsidRPr="00C025B8">
              <w:rPr>
                <w:color w:val="000000" w:themeColor="text1"/>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2DB4DAD4" w14:textId="77777777" w:rsidR="007744FB" w:rsidRPr="00C025B8" w:rsidRDefault="007744FB">
            <w:pPr>
              <w:jc w:val="center"/>
              <w:rPr>
                <w:color w:val="000000" w:themeColor="text1"/>
                <w:kern w:val="2"/>
                <w:szCs w:val="24"/>
              </w:rPr>
            </w:pPr>
          </w:p>
        </w:tc>
      </w:tr>
      <w:tr w:rsidR="007744FB" w:rsidRPr="00C025B8" w14:paraId="5C5D2617" w14:textId="77777777">
        <w:tc>
          <w:tcPr>
            <w:tcW w:w="2808" w:type="dxa"/>
            <w:vMerge/>
            <w:tcBorders>
              <w:top w:val="single" w:sz="4" w:space="0" w:color="000000"/>
              <w:left w:val="single" w:sz="4" w:space="0" w:color="000000"/>
              <w:bottom w:val="single" w:sz="4" w:space="0" w:color="000000"/>
              <w:right w:val="single" w:sz="4" w:space="0" w:color="000000"/>
            </w:tcBorders>
          </w:tcPr>
          <w:p w14:paraId="24167DC8" w14:textId="77777777" w:rsidR="007744FB" w:rsidRPr="00C025B8" w:rsidRDefault="007744FB">
            <w:pPr>
              <w:rPr>
                <w:b/>
                <w:color w:val="000000" w:themeColor="text1"/>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DE421CC" w14:textId="77777777" w:rsidR="007744FB" w:rsidRPr="00C025B8" w:rsidRDefault="000603DB">
            <w:pPr>
              <w:rPr>
                <w:color w:val="000000" w:themeColor="text1"/>
                <w:kern w:val="2"/>
                <w:szCs w:val="24"/>
              </w:rPr>
            </w:pPr>
            <w:r w:rsidRPr="00C025B8">
              <w:rPr>
                <w:color w:val="000000" w:themeColor="text1"/>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3F1552C" w14:textId="77777777" w:rsidR="007744FB" w:rsidRPr="00C025B8" w:rsidRDefault="007744FB">
            <w:pPr>
              <w:jc w:val="center"/>
              <w:rPr>
                <w:color w:val="000000" w:themeColor="text1"/>
                <w:kern w:val="2"/>
                <w:szCs w:val="24"/>
              </w:rPr>
            </w:pPr>
          </w:p>
        </w:tc>
      </w:tr>
    </w:tbl>
    <w:p w14:paraId="7C8B2787" w14:textId="77777777" w:rsidR="007744FB" w:rsidRPr="00C025B8" w:rsidRDefault="007744FB">
      <w:pPr>
        <w:jc w:val="both"/>
        <w:rPr>
          <w:color w:val="000000" w:themeColor="text1"/>
          <w:szCs w:val="24"/>
        </w:rPr>
      </w:pPr>
    </w:p>
    <w:tbl>
      <w:tblPr>
        <w:tblW w:w="9535" w:type="dxa"/>
        <w:tblLayout w:type="fixed"/>
        <w:tblLook w:val="04A0" w:firstRow="1" w:lastRow="0" w:firstColumn="1" w:lastColumn="0" w:noHBand="0" w:noVBand="1"/>
      </w:tblPr>
      <w:tblGrid>
        <w:gridCol w:w="3058"/>
        <w:gridCol w:w="37"/>
        <w:gridCol w:w="2130"/>
        <w:gridCol w:w="4310"/>
      </w:tblGrid>
      <w:tr w:rsidR="007744FB" w:rsidRPr="00C025B8" w14:paraId="03A6A8AC" w14:textId="77777777" w:rsidTr="002C242F">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1786AD2" w14:textId="77777777" w:rsidR="007744FB" w:rsidRPr="00C025B8" w:rsidRDefault="000603DB">
            <w:pPr>
              <w:jc w:val="center"/>
              <w:rPr>
                <w:b/>
                <w:color w:val="000000" w:themeColor="text1"/>
                <w:kern w:val="2"/>
                <w:szCs w:val="24"/>
              </w:rPr>
            </w:pPr>
            <w:r w:rsidRPr="00C025B8">
              <w:rPr>
                <w:b/>
                <w:color w:val="000000" w:themeColor="text1"/>
                <w:kern w:val="2"/>
                <w:szCs w:val="24"/>
              </w:rPr>
              <w:t>2. ATSAKINGI ASMENYS</w:t>
            </w:r>
          </w:p>
        </w:tc>
      </w:tr>
      <w:tr w:rsidR="007744FB" w:rsidRPr="00C025B8" w14:paraId="07B68C04"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BA192AC" w14:textId="77777777" w:rsidR="007744FB" w:rsidRPr="00C025B8" w:rsidRDefault="000603DB">
            <w:pPr>
              <w:rPr>
                <w:b/>
                <w:color w:val="000000" w:themeColor="text1"/>
                <w:kern w:val="2"/>
                <w:szCs w:val="24"/>
              </w:rPr>
            </w:pPr>
            <w:r w:rsidRPr="00C025B8">
              <w:rPr>
                <w:b/>
                <w:color w:val="000000" w:themeColor="text1"/>
                <w:kern w:val="2"/>
                <w:szCs w:val="24"/>
              </w:rPr>
              <w:t xml:space="preserve">2.1. Pirkėjo kontaktiniai asmenys, atsakingi už Sutarties vykdymą, </w:t>
            </w:r>
            <w:r w:rsidRPr="00C025B8">
              <w:rPr>
                <w:b/>
                <w:color w:val="000000" w:themeColor="text1"/>
                <w:szCs w:val="24"/>
              </w:rPr>
              <w:t>Paslaugų</w:t>
            </w:r>
            <w:r w:rsidRPr="00C025B8">
              <w:rPr>
                <w:b/>
                <w:color w:val="000000" w:themeColor="text1"/>
                <w:kern w:val="2"/>
                <w:szCs w:val="24"/>
              </w:rPr>
              <w:t xml:space="preserve">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14:paraId="70849AB2" w14:textId="77777777" w:rsidR="007744FB" w:rsidRPr="00C025B8" w:rsidRDefault="000603DB" w:rsidP="000210C6">
            <w:pPr>
              <w:jc w:val="both"/>
              <w:rPr>
                <w:color w:val="000000" w:themeColor="text1"/>
                <w:kern w:val="2"/>
                <w:szCs w:val="24"/>
              </w:rPr>
            </w:pPr>
            <w:r w:rsidRPr="00C025B8">
              <w:rPr>
                <w:color w:val="000000" w:themeColor="text1"/>
                <w:kern w:val="2"/>
                <w:szCs w:val="24"/>
              </w:rPr>
              <w:t>Už Sutarties vykdymą (įskaitant ir Paslaugų priėmimą) atsakingas asmuo: (nurodyti padalinį / skyrių, pareigas, vardą, pavardę, tel., el. paštą)</w:t>
            </w:r>
          </w:p>
          <w:p w14:paraId="2A2F80C9" w14:textId="77777777" w:rsidR="007744FB" w:rsidRPr="00C025B8" w:rsidRDefault="007744FB" w:rsidP="000210C6">
            <w:pPr>
              <w:jc w:val="both"/>
              <w:rPr>
                <w:color w:val="000000" w:themeColor="text1"/>
                <w:kern w:val="2"/>
                <w:szCs w:val="24"/>
              </w:rPr>
            </w:pPr>
          </w:p>
          <w:p w14:paraId="7B6C6047" w14:textId="77777777" w:rsidR="007744FB" w:rsidRPr="00C025B8" w:rsidRDefault="000603DB" w:rsidP="000210C6">
            <w:pPr>
              <w:jc w:val="both"/>
              <w:rPr>
                <w:color w:val="000000" w:themeColor="text1"/>
                <w:kern w:val="2"/>
                <w:szCs w:val="24"/>
              </w:rPr>
            </w:pPr>
            <w:r w:rsidRPr="00C025B8">
              <w:rPr>
                <w:color w:val="000000" w:themeColor="text1"/>
                <w:kern w:val="2"/>
                <w:szCs w:val="24"/>
              </w:rPr>
              <w:t>Už Sąskaitų per informacinę sistemą SABIS  priėmimą atsakingas asmuo: (nurodyti padalinį / skyrių, pareigas, vardą, pavardę, tel., el. paštą)</w:t>
            </w:r>
          </w:p>
        </w:tc>
      </w:tr>
      <w:tr w:rsidR="007744FB" w:rsidRPr="00C025B8" w14:paraId="107C6110"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012631A0" w14:textId="77777777" w:rsidR="007744FB" w:rsidRPr="00C025B8" w:rsidRDefault="000603DB">
            <w:pPr>
              <w:rPr>
                <w:b/>
                <w:color w:val="000000" w:themeColor="text1"/>
                <w:kern w:val="2"/>
                <w:szCs w:val="24"/>
              </w:rPr>
            </w:pPr>
            <w:r w:rsidRPr="00C025B8">
              <w:rPr>
                <w:b/>
                <w:color w:val="000000" w:themeColor="text1"/>
                <w:kern w:val="2"/>
                <w:szCs w:val="24"/>
              </w:rPr>
              <w:lastRenderedPageBreak/>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14:paraId="314A7522" w14:textId="77777777" w:rsidR="007744FB" w:rsidRPr="00C025B8" w:rsidRDefault="000603DB">
            <w:pPr>
              <w:rPr>
                <w:color w:val="000000" w:themeColor="text1"/>
                <w:kern w:val="2"/>
                <w:szCs w:val="24"/>
              </w:rPr>
            </w:pPr>
            <w:r w:rsidRPr="00C025B8">
              <w:rPr>
                <w:color w:val="000000" w:themeColor="text1"/>
                <w:kern w:val="2"/>
                <w:szCs w:val="24"/>
              </w:rPr>
              <w:t>(nurodyti padalinį / skyrių, pareigas, vardą, pavardę, tel., el. paštą)</w:t>
            </w:r>
          </w:p>
        </w:tc>
      </w:tr>
      <w:tr w:rsidR="007744FB" w:rsidRPr="00C025B8" w14:paraId="524E4DF4" w14:textId="77777777" w:rsidTr="002C242F">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EA45B46" w14:textId="77777777" w:rsidR="007744FB" w:rsidRPr="00C025B8" w:rsidRDefault="000603DB">
            <w:pPr>
              <w:jc w:val="center"/>
              <w:rPr>
                <w:b/>
                <w:color w:val="000000" w:themeColor="text1"/>
                <w:kern w:val="2"/>
                <w:szCs w:val="24"/>
              </w:rPr>
            </w:pPr>
            <w:r w:rsidRPr="00C025B8">
              <w:rPr>
                <w:b/>
                <w:color w:val="000000" w:themeColor="text1"/>
                <w:kern w:val="2"/>
                <w:szCs w:val="24"/>
              </w:rPr>
              <w:t>3. SUTARTIES DALYKAS</w:t>
            </w:r>
          </w:p>
        </w:tc>
      </w:tr>
      <w:tr w:rsidR="007744FB" w:rsidRPr="00C025B8" w14:paraId="22975BD9"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11170B5" w14:textId="77777777" w:rsidR="007744FB" w:rsidRPr="00C025B8" w:rsidRDefault="000603DB">
            <w:pPr>
              <w:rPr>
                <w:b/>
                <w:color w:val="000000" w:themeColor="text1"/>
                <w:kern w:val="2"/>
                <w:szCs w:val="24"/>
              </w:rPr>
            </w:pPr>
            <w:r w:rsidRPr="00C025B8">
              <w:rPr>
                <w:b/>
                <w:color w:val="000000" w:themeColor="text1"/>
                <w:kern w:val="2"/>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14:paraId="0ECA487A" w14:textId="30FFC748" w:rsidR="00FB5F4C" w:rsidRPr="00C025B8" w:rsidRDefault="00FB5F4C" w:rsidP="000210C6">
            <w:pPr>
              <w:jc w:val="both"/>
              <w:rPr>
                <w:color w:val="000000" w:themeColor="text1"/>
                <w:kern w:val="2"/>
              </w:rPr>
            </w:pPr>
            <w:r w:rsidRPr="00C025B8">
              <w:rPr>
                <w:color w:val="000000" w:themeColor="text1"/>
                <w:kern w:val="2"/>
              </w:rPr>
              <w:t>Tiekėjas įsipareigoja Sutartyje nustatytomis sąlygomis teikti Pirkėjui siuntų pervežimo paslaugas (toliau – Paslaugos), kurios apima:</w:t>
            </w:r>
          </w:p>
          <w:p w14:paraId="014B352F" w14:textId="21F6AD3F" w:rsidR="00FB5F4C" w:rsidRPr="00C025B8" w:rsidRDefault="00FB5F4C" w:rsidP="000210C6">
            <w:pPr>
              <w:numPr>
                <w:ilvl w:val="0"/>
                <w:numId w:val="3"/>
              </w:numPr>
              <w:tabs>
                <w:tab w:val="clear" w:pos="720"/>
                <w:tab w:val="num" w:pos="621"/>
              </w:tabs>
              <w:ind w:left="0" w:firstLine="360"/>
              <w:jc w:val="both"/>
              <w:rPr>
                <w:color w:val="000000" w:themeColor="text1"/>
                <w:kern w:val="2"/>
                <w:szCs w:val="24"/>
              </w:rPr>
            </w:pPr>
            <w:r w:rsidRPr="00C025B8">
              <w:rPr>
                <w:color w:val="000000" w:themeColor="text1"/>
                <w:kern w:val="2"/>
                <w:szCs w:val="24"/>
              </w:rPr>
              <w:t xml:space="preserve">siuntų surinkimą, transportavimą ir pristatymą </w:t>
            </w:r>
            <w:r w:rsidRPr="00C025B8">
              <w:rPr>
                <w:b/>
                <w:bCs/>
                <w:color w:val="000000" w:themeColor="text1"/>
                <w:kern w:val="2"/>
                <w:szCs w:val="24"/>
              </w:rPr>
              <w:t>iš Nacionalinės švietimo agentūros (toliau – Pirkėjas) į savivaldybių administracijas</w:t>
            </w:r>
            <w:r w:rsidRPr="00C025B8">
              <w:rPr>
                <w:color w:val="000000" w:themeColor="text1"/>
                <w:kern w:val="2"/>
                <w:szCs w:val="24"/>
              </w:rPr>
              <w:t xml:space="preserve">; </w:t>
            </w:r>
          </w:p>
          <w:p w14:paraId="3D43FCC7" w14:textId="0F610C0D" w:rsidR="00FB5F4C" w:rsidRPr="00C025B8" w:rsidRDefault="00FB5F4C" w:rsidP="000210C6">
            <w:pPr>
              <w:numPr>
                <w:ilvl w:val="0"/>
                <w:numId w:val="3"/>
              </w:numPr>
              <w:tabs>
                <w:tab w:val="clear" w:pos="720"/>
                <w:tab w:val="num" w:pos="621"/>
              </w:tabs>
              <w:ind w:left="0" w:firstLine="360"/>
              <w:jc w:val="both"/>
              <w:rPr>
                <w:color w:val="000000" w:themeColor="text1"/>
                <w:kern w:val="2"/>
                <w:szCs w:val="24"/>
              </w:rPr>
            </w:pPr>
            <w:r w:rsidRPr="00C025B8">
              <w:rPr>
                <w:color w:val="000000" w:themeColor="text1"/>
                <w:kern w:val="2"/>
                <w:szCs w:val="24"/>
              </w:rPr>
              <w:t xml:space="preserve">siuntų surinkimą, transportavimą ir pristatymą </w:t>
            </w:r>
            <w:r w:rsidRPr="00C025B8">
              <w:rPr>
                <w:b/>
                <w:bCs/>
                <w:color w:val="000000" w:themeColor="text1"/>
                <w:kern w:val="2"/>
                <w:szCs w:val="24"/>
              </w:rPr>
              <w:t>iš savivaldybių administracijų į Pirkėją</w:t>
            </w:r>
            <w:r w:rsidRPr="00C025B8">
              <w:rPr>
                <w:color w:val="000000" w:themeColor="text1"/>
                <w:kern w:val="2"/>
                <w:szCs w:val="24"/>
              </w:rPr>
              <w:t xml:space="preserve">; </w:t>
            </w:r>
          </w:p>
          <w:p w14:paraId="74453AAE" w14:textId="77777777" w:rsidR="00FB5F4C" w:rsidRPr="00C025B8" w:rsidRDefault="00FB5F4C" w:rsidP="000210C6">
            <w:pPr>
              <w:numPr>
                <w:ilvl w:val="0"/>
                <w:numId w:val="3"/>
              </w:numPr>
              <w:tabs>
                <w:tab w:val="clear" w:pos="720"/>
                <w:tab w:val="num" w:pos="621"/>
              </w:tabs>
              <w:ind w:left="0" w:firstLine="360"/>
              <w:jc w:val="both"/>
              <w:rPr>
                <w:color w:val="000000" w:themeColor="text1"/>
                <w:kern w:val="2"/>
                <w:szCs w:val="24"/>
              </w:rPr>
            </w:pPr>
            <w:r w:rsidRPr="00C025B8">
              <w:rPr>
                <w:color w:val="000000" w:themeColor="text1"/>
                <w:kern w:val="2"/>
                <w:szCs w:val="24"/>
              </w:rPr>
              <w:t xml:space="preserve">siuntų saugų perdavimą atsakingiems asmenims, užtikrinant jų vientisumą, </w:t>
            </w:r>
            <w:proofErr w:type="spellStart"/>
            <w:r w:rsidRPr="00C025B8">
              <w:rPr>
                <w:color w:val="000000" w:themeColor="text1"/>
                <w:kern w:val="2"/>
                <w:szCs w:val="24"/>
              </w:rPr>
              <w:t>nepažeidžiamumą</w:t>
            </w:r>
            <w:proofErr w:type="spellEnd"/>
            <w:r w:rsidRPr="00C025B8">
              <w:rPr>
                <w:color w:val="000000" w:themeColor="text1"/>
                <w:kern w:val="2"/>
                <w:szCs w:val="24"/>
              </w:rPr>
              <w:t xml:space="preserve"> ir pristatymą per nustatytus terminus; </w:t>
            </w:r>
          </w:p>
          <w:p w14:paraId="1EE90918" w14:textId="77777777" w:rsidR="00FB5F4C" w:rsidRPr="00C025B8" w:rsidRDefault="00FB5F4C" w:rsidP="000210C6">
            <w:pPr>
              <w:numPr>
                <w:ilvl w:val="0"/>
                <w:numId w:val="3"/>
              </w:numPr>
              <w:tabs>
                <w:tab w:val="clear" w:pos="720"/>
                <w:tab w:val="num" w:pos="621"/>
              </w:tabs>
              <w:ind w:left="0" w:firstLine="360"/>
              <w:jc w:val="both"/>
              <w:rPr>
                <w:color w:val="000000" w:themeColor="text1"/>
                <w:kern w:val="2"/>
                <w:szCs w:val="24"/>
              </w:rPr>
            </w:pPr>
            <w:r w:rsidRPr="00C025B8">
              <w:rPr>
                <w:color w:val="000000" w:themeColor="text1"/>
                <w:kern w:val="2"/>
                <w:szCs w:val="24"/>
              </w:rPr>
              <w:t xml:space="preserve">siuntų lydinčių dokumentų tvarkymą ir pateikimą pagal Techninėje specifikacijoje nustatytus reikalavimus. </w:t>
            </w:r>
          </w:p>
          <w:p w14:paraId="6D0E9623" w14:textId="77777777" w:rsidR="00FB5F4C" w:rsidRPr="00C025B8" w:rsidRDefault="00FB5F4C" w:rsidP="000210C6">
            <w:pPr>
              <w:jc w:val="both"/>
              <w:rPr>
                <w:color w:val="000000" w:themeColor="text1"/>
                <w:kern w:val="2"/>
                <w:szCs w:val="24"/>
              </w:rPr>
            </w:pPr>
            <w:r w:rsidRPr="00C025B8">
              <w:rPr>
                <w:color w:val="000000" w:themeColor="text1"/>
                <w:kern w:val="2"/>
                <w:szCs w:val="24"/>
              </w:rPr>
              <w:t>Paslaugos teikiamos pagal Pirkėjo pateiktą grafiką, siuntų sąrašus ir kitą informaciją, nustatytą Techninėje specifikacijoje.</w:t>
            </w:r>
          </w:p>
          <w:p w14:paraId="63A2B44C" w14:textId="77777777" w:rsidR="00FB5F4C" w:rsidRPr="00C025B8" w:rsidRDefault="00FB5F4C" w:rsidP="000210C6">
            <w:pPr>
              <w:jc w:val="both"/>
              <w:rPr>
                <w:color w:val="000000" w:themeColor="text1"/>
                <w:kern w:val="2"/>
                <w:szCs w:val="24"/>
              </w:rPr>
            </w:pPr>
            <w:r w:rsidRPr="00C025B8">
              <w:rPr>
                <w:b/>
                <w:bCs/>
                <w:color w:val="000000" w:themeColor="text1"/>
                <w:kern w:val="2"/>
                <w:szCs w:val="24"/>
              </w:rPr>
              <w:t>Paslaugų apimtis apima tiek įprastas siuntas, tiek siuntas su žyma „RIBOTO NAUDOJIMO“</w:t>
            </w:r>
          </w:p>
          <w:p w14:paraId="3D823249" w14:textId="73EBC3EA" w:rsidR="00FB5F4C" w:rsidRPr="00C025B8" w:rsidRDefault="00FB5F4C" w:rsidP="000210C6">
            <w:pPr>
              <w:jc w:val="both"/>
              <w:rPr>
                <w:color w:val="000000" w:themeColor="text1"/>
                <w:kern w:val="2"/>
                <w:szCs w:val="24"/>
              </w:rPr>
            </w:pPr>
          </w:p>
          <w:p w14:paraId="4A3D0937" w14:textId="49C24948" w:rsidR="007744FB" w:rsidRPr="00C025B8" w:rsidRDefault="000603DB" w:rsidP="000210C6">
            <w:pPr>
              <w:jc w:val="both"/>
              <w:rPr>
                <w:color w:val="000000" w:themeColor="text1"/>
                <w:kern w:val="2"/>
                <w:szCs w:val="24"/>
              </w:rPr>
            </w:pPr>
            <w:r w:rsidRPr="00C025B8">
              <w:rPr>
                <w:color w:val="000000" w:themeColor="text1"/>
                <w:kern w:val="2"/>
                <w:szCs w:val="24"/>
              </w:rPr>
              <w:t xml:space="preserve">Išsamus </w:t>
            </w:r>
            <w:r w:rsidRPr="00C025B8">
              <w:rPr>
                <w:color w:val="000000" w:themeColor="text1"/>
                <w:szCs w:val="24"/>
              </w:rPr>
              <w:t>Paslaugų</w:t>
            </w:r>
            <w:r w:rsidRPr="00C025B8">
              <w:rPr>
                <w:color w:val="000000" w:themeColor="text1"/>
                <w:kern w:val="2"/>
                <w:szCs w:val="24"/>
              </w:rPr>
              <w:t xml:space="preserve"> aprašymas ir kiti reikalavimai teikiamoms </w:t>
            </w:r>
            <w:r w:rsidRPr="00C025B8">
              <w:rPr>
                <w:color w:val="000000" w:themeColor="text1"/>
                <w:szCs w:val="24"/>
              </w:rPr>
              <w:t>Paslaugoms</w:t>
            </w:r>
            <w:r w:rsidRPr="00C025B8">
              <w:rPr>
                <w:color w:val="000000" w:themeColor="text1"/>
                <w:kern w:val="2"/>
                <w:szCs w:val="24"/>
              </w:rPr>
              <w:t xml:space="preserve"> nustatyti Sutarties priede Nr. 1 „Techninė specifikacija“ (toliau – Techninė specifikacija) ir Sutarties priede Nr. 2 „Pasiūlymas“.</w:t>
            </w:r>
          </w:p>
        </w:tc>
      </w:tr>
      <w:tr w:rsidR="007744FB" w:rsidRPr="00C025B8" w14:paraId="71DC0910"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3AB57A5" w14:textId="77777777" w:rsidR="007744FB" w:rsidRPr="00C025B8" w:rsidRDefault="000603DB">
            <w:pPr>
              <w:rPr>
                <w:b/>
                <w:color w:val="000000" w:themeColor="text1"/>
                <w:kern w:val="2"/>
                <w:szCs w:val="24"/>
              </w:rPr>
            </w:pPr>
            <w:r w:rsidRPr="00C025B8">
              <w:rPr>
                <w:b/>
                <w:color w:val="000000" w:themeColor="text1"/>
                <w:kern w:val="2"/>
                <w:szCs w:val="24"/>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14:paraId="7F4E172D" w14:textId="77777777" w:rsidR="007744FB" w:rsidRPr="00C025B8" w:rsidRDefault="000603DB">
            <w:pPr>
              <w:jc w:val="both"/>
              <w:rPr>
                <w:color w:val="000000" w:themeColor="text1"/>
                <w:kern w:val="2"/>
                <w:szCs w:val="24"/>
              </w:rPr>
            </w:pPr>
            <w:r w:rsidRPr="00C025B8">
              <w:rPr>
                <w:color w:val="000000" w:themeColor="text1"/>
              </w:rPr>
              <w:t xml:space="preserve">Specialios paskirties siuntų pervežimo paslaugos, pirkimo ID </w:t>
            </w:r>
          </w:p>
        </w:tc>
      </w:tr>
      <w:tr w:rsidR="007744FB" w:rsidRPr="00C025B8" w14:paraId="12C68ABB"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154A46C" w14:textId="77777777" w:rsidR="007744FB" w:rsidRPr="00C025B8" w:rsidRDefault="000603DB">
            <w:pPr>
              <w:rPr>
                <w:b/>
                <w:color w:val="000000" w:themeColor="text1"/>
                <w:kern w:val="2"/>
                <w:szCs w:val="24"/>
              </w:rPr>
            </w:pPr>
            <w:r w:rsidRPr="00C025B8">
              <w:rPr>
                <w:b/>
                <w:color w:val="000000" w:themeColor="text1"/>
                <w:kern w:val="2"/>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14:paraId="47349595" w14:textId="77777777" w:rsidR="007744FB" w:rsidRPr="00C025B8" w:rsidRDefault="000603DB">
            <w:pPr>
              <w:rPr>
                <w:color w:val="000000" w:themeColor="text1"/>
                <w:kern w:val="2"/>
                <w:szCs w:val="24"/>
              </w:rPr>
            </w:pPr>
            <w:r w:rsidRPr="00C025B8">
              <w:rPr>
                <w:color w:val="000000" w:themeColor="text1"/>
                <w:kern w:val="2"/>
                <w:szCs w:val="24"/>
              </w:rPr>
              <w:t>Netaikoma</w:t>
            </w:r>
          </w:p>
          <w:p w14:paraId="475B4082" w14:textId="77777777" w:rsidR="007744FB" w:rsidRPr="00C025B8" w:rsidRDefault="007744FB">
            <w:pPr>
              <w:rPr>
                <w:color w:val="000000" w:themeColor="text1"/>
                <w:kern w:val="2"/>
                <w:szCs w:val="24"/>
              </w:rPr>
            </w:pPr>
          </w:p>
        </w:tc>
      </w:tr>
      <w:tr w:rsidR="007744FB" w:rsidRPr="00C025B8" w14:paraId="4A870F4F" w14:textId="77777777" w:rsidTr="002C242F">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5C4D0B1" w14:textId="77777777" w:rsidR="007744FB" w:rsidRPr="00C025B8" w:rsidRDefault="000603DB">
            <w:pPr>
              <w:jc w:val="center"/>
              <w:rPr>
                <w:b/>
                <w:color w:val="000000" w:themeColor="text1"/>
                <w:kern w:val="2"/>
                <w:szCs w:val="24"/>
              </w:rPr>
            </w:pPr>
            <w:r w:rsidRPr="00C025B8">
              <w:rPr>
                <w:b/>
                <w:color w:val="000000" w:themeColor="text1"/>
                <w:kern w:val="2"/>
                <w:szCs w:val="24"/>
              </w:rPr>
              <w:t xml:space="preserve">4. PASLAUGŲ SUTEIKIMO TERMINAI IR PASLAUGŲ PERDAVIMO </w:t>
            </w:r>
            <w:r w:rsidRPr="00C025B8">
              <w:rPr>
                <w:color w:val="000000" w:themeColor="text1"/>
                <w:kern w:val="2"/>
                <w:szCs w:val="24"/>
              </w:rPr>
              <w:t>–</w:t>
            </w:r>
            <w:r w:rsidRPr="00C025B8">
              <w:rPr>
                <w:b/>
                <w:color w:val="000000" w:themeColor="text1"/>
                <w:kern w:val="2"/>
                <w:szCs w:val="24"/>
              </w:rPr>
              <w:t xml:space="preserve"> PRIĖMIMO TVARKA</w:t>
            </w:r>
          </w:p>
        </w:tc>
      </w:tr>
      <w:tr w:rsidR="007744FB" w:rsidRPr="00C025B8" w14:paraId="0A89FC2B"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A6330F3" w14:textId="77777777" w:rsidR="007744FB" w:rsidRPr="00C025B8" w:rsidRDefault="000603DB">
            <w:pPr>
              <w:rPr>
                <w:b/>
                <w:color w:val="000000" w:themeColor="text1"/>
                <w:kern w:val="2"/>
                <w:szCs w:val="24"/>
              </w:rPr>
            </w:pPr>
            <w:r w:rsidRPr="00C025B8">
              <w:rPr>
                <w:b/>
                <w:color w:val="000000" w:themeColor="text1"/>
                <w:kern w:val="2"/>
                <w:szCs w:val="24"/>
              </w:rPr>
              <w:t xml:space="preserve">4.1. </w:t>
            </w:r>
            <w:r w:rsidRPr="00C025B8">
              <w:rPr>
                <w:b/>
                <w:color w:val="000000" w:themeColor="text1"/>
                <w:szCs w:val="24"/>
              </w:rPr>
              <w:t>Paslaugų</w:t>
            </w:r>
            <w:r w:rsidRPr="00C025B8">
              <w:rPr>
                <w:b/>
                <w:color w:val="000000" w:themeColor="text1"/>
                <w:kern w:val="2"/>
                <w:szCs w:val="24"/>
              </w:rPr>
              <w:t xml:space="preserve"> </w:t>
            </w:r>
            <w:r w:rsidRPr="00C025B8">
              <w:rPr>
                <w:b/>
                <w:color w:val="000000" w:themeColor="text1"/>
                <w:szCs w:val="24"/>
              </w:rPr>
              <w:t>suteikimo</w:t>
            </w:r>
            <w:r w:rsidRPr="00C025B8">
              <w:rPr>
                <w:b/>
                <w:color w:val="000000" w:themeColor="text1"/>
                <w:kern w:val="2"/>
                <w:szCs w:val="24"/>
              </w:rPr>
              <w:t xml:space="preserve"> terminas, kai </w:t>
            </w:r>
            <w:r w:rsidRPr="00C025B8">
              <w:rPr>
                <w:b/>
                <w:color w:val="000000" w:themeColor="text1"/>
                <w:szCs w:val="24"/>
              </w:rPr>
              <w:t>Paslaugos yra vienkartinio pobūdžio, teikiamos periodiškai arba pagal Pirkėjo Užsakymą</w:t>
            </w:r>
          </w:p>
          <w:p w14:paraId="0A59BFA9" w14:textId="77777777" w:rsidR="007744FB" w:rsidRPr="00C025B8" w:rsidRDefault="007744FB">
            <w:pPr>
              <w:rPr>
                <w:b/>
                <w:color w:val="000000" w:themeColor="text1"/>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09D6279B" w14:textId="77777777" w:rsidR="00950F43" w:rsidRPr="00C025B8" w:rsidRDefault="00950F43" w:rsidP="00C14BBE">
            <w:pPr>
              <w:jc w:val="both"/>
              <w:rPr>
                <w:color w:val="000000" w:themeColor="text1"/>
                <w:szCs w:val="24"/>
              </w:rPr>
            </w:pPr>
            <w:r w:rsidRPr="00C025B8">
              <w:rPr>
                <w:color w:val="000000" w:themeColor="text1"/>
                <w:szCs w:val="24"/>
              </w:rPr>
              <w:t>12 (dvylika) mėnesių nuo Sutarties įsigaliojimo dienos (Paslaugų teikimo terminas) su galimybe šį terminą pratęsti 2 (du) kartus po 12  (dvylika) mėnesių.</w:t>
            </w:r>
          </w:p>
          <w:p w14:paraId="6172659D" w14:textId="77777777" w:rsidR="0018292F" w:rsidRPr="00C025B8" w:rsidRDefault="0018292F" w:rsidP="00C14BBE">
            <w:pPr>
              <w:jc w:val="both"/>
              <w:rPr>
                <w:color w:val="000000" w:themeColor="text1"/>
                <w:szCs w:val="24"/>
              </w:rPr>
            </w:pPr>
          </w:p>
          <w:p w14:paraId="425CFD0B" w14:textId="6990574F" w:rsidR="004F54E7" w:rsidRPr="00C025B8" w:rsidRDefault="004F54E7" w:rsidP="00C14BBE">
            <w:pPr>
              <w:jc w:val="both"/>
              <w:rPr>
                <w:color w:val="000000" w:themeColor="text1"/>
                <w:szCs w:val="24"/>
              </w:rPr>
            </w:pPr>
            <w:r w:rsidRPr="00C025B8">
              <w:rPr>
                <w:color w:val="000000" w:themeColor="text1"/>
                <w:szCs w:val="24"/>
              </w:rPr>
              <w:t>Tiekėjas Paslaugas įsipareigoja teikti per visą Sutarties galiojimo laikotarpį pagal Pirkėjo poreikį ir pateiktą grafiką, užtikrindamas specialios paskirties siuntų pervežimą:</w:t>
            </w:r>
          </w:p>
          <w:p w14:paraId="04647461" w14:textId="77777777" w:rsidR="004F54E7" w:rsidRPr="00C025B8" w:rsidRDefault="004F54E7" w:rsidP="000210C6">
            <w:pPr>
              <w:numPr>
                <w:ilvl w:val="0"/>
                <w:numId w:val="4"/>
              </w:numPr>
              <w:tabs>
                <w:tab w:val="clear" w:pos="720"/>
                <w:tab w:val="num" w:pos="479"/>
              </w:tabs>
              <w:ind w:left="0" w:firstLine="360"/>
              <w:jc w:val="both"/>
              <w:rPr>
                <w:color w:val="000000" w:themeColor="text1"/>
                <w:szCs w:val="24"/>
              </w:rPr>
            </w:pPr>
            <w:r w:rsidRPr="00C025B8">
              <w:rPr>
                <w:color w:val="000000" w:themeColor="text1"/>
                <w:szCs w:val="24"/>
              </w:rPr>
              <w:t xml:space="preserve">iš Pirkėjo į savivaldybių administracijas ir (ar) švietimo įstaigas; </w:t>
            </w:r>
          </w:p>
          <w:p w14:paraId="1CD15780" w14:textId="77777777" w:rsidR="004F54E7" w:rsidRPr="00C025B8" w:rsidRDefault="004F54E7" w:rsidP="000210C6">
            <w:pPr>
              <w:numPr>
                <w:ilvl w:val="0"/>
                <w:numId w:val="4"/>
              </w:numPr>
              <w:tabs>
                <w:tab w:val="clear" w:pos="720"/>
                <w:tab w:val="num" w:pos="479"/>
              </w:tabs>
              <w:ind w:left="0" w:firstLine="360"/>
              <w:jc w:val="both"/>
              <w:rPr>
                <w:color w:val="000000" w:themeColor="text1"/>
                <w:szCs w:val="24"/>
              </w:rPr>
            </w:pPr>
            <w:r w:rsidRPr="00C025B8">
              <w:rPr>
                <w:color w:val="000000" w:themeColor="text1"/>
                <w:szCs w:val="24"/>
              </w:rPr>
              <w:t xml:space="preserve">iš savivaldybių administracijų ir (ar) švietimo įstaigų į Pirkėją. </w:t>
            </w:r>
          </w:p>
          <w:p w14:paraId="26168E10" w14:textId="77777777" w:rsidR="004F54E7" w:rsidRPr="00C025B8" w:rsidRDefault="004F54E7" w:rsidP="00C14BBE">
            <w:pPr>
              <w:jc w:val="both"/>
              <w:rPr>
                <w:color w:val="000000" w:themeColor="text1"/>
                <w:szCs w:val="24"/>
              </w:rPr>
            </w:pPr>
            <w:r w:rsidRPr="00C025B8">
              <w:rPr>
                <w:color w:val="000000" w:themeColor="text1"/>
                <w:szCs w:val="24"/>
              </w:rPr>
              <w:t>Paslaugos teikiamos laikantis Techninėje specifikacijoje nustatytų terminų, grafiko, siuntų perdavimo tvarkos ir kitų reikalavimų.</w:t>
            </w:r>
          </w:p>
          <w:p w14:paraId="4A54B701" w14:textId="77777777" w:rsidR="004F54E7" w:rsidRPr="00C025B8" w:rsidRDefault="004F54E7" w:rsidP="00C14BBE">
            <w:pPr>
              <w:jc w:val="both"/>
              <w:rPr>
                <w:color w:val="000000" w:themeColor="text1"/>
                <w:szCs w:val="24"/>
              </w:rPr>
            </w:pPr>
            <w:r w:rsidRPr="00C025B8">
              <w:rPr>
                <w:color w:val="000000" w:themeColor="text1"/>
                <w:szCs w:val="24"/>
              </w:rPr>
              <w:lastRenderedPageBreak/>
              <w:t>Tiekėjas taip pat įsipareigoja užtikrinti, kad siuntos, pažymėtos „RIBOTO NAUDOJIMO“, būtų vežamos laikantis joms taikomų saugumo, konfidencialumo ir teisės aktų reikalavimų viso Paslaugų teikimo laikotarpiu.</w:t>
            </w:r>
          </w:p>
          <w:p w14:paraId="77476F69" w14:textId="7CA9082B" w:rsidR="007744FB" w:rsidRPr="00C025B8" w:rsidRDefault="000603DB" w:rsidP="00C14BBE">
            <w:pPr>
              <w:jc w:val="both"/>
              <w:rPr>
                <w:color w:val="000000" w:themeColor="text1"/>
                <w:szCs w:val="24"/>
              </w:rPr>
            </w:pPr>
            <w:r w:rsidRPr="00C025B8">
              <w:rPr>
                <w:color w:val="000000" w:themeColor="text1"/>
                <w:szCs w:val="24"/>
              </w:rPr>
              <w:t>.</w:t>
            </w:r>
          </w:p>
        </w:tc>
      </w:tr>
      <w:tr w:rsidR="007744FB" w:rsidRPr="00C025B8" w14:paraId="5B2E4652"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A9BBC2F" w14:textId="77777777" w:rsidR="007744FB" w:rsidRPr="00C025B8" w:rsidRDefault="000603DB">
            <w:pPr>
              <w:rPr>
                <w:b/>
                <w:color w:val="000000" w:themeColor="text1"/>
                <w:kern w:val="2"/>
                <w:szCs w:val="24"/>
              </w:rPr>
            </w:pPr>
            <w:r w:rsidRPr="00C025B8">
              <w:rPr>
                <w:b/>
                <w:color w:val="000000" w:themeColor="text1"/>
                <w:kern w:val="2"/>
                <w:szCs w:val="24"/>
              </w:rPr>
              <w:lastRenderedPageBreak/>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738F4A9C" w14:textId="77777777" w:rsidR="007744FB" w:rsidRPr="00C025B8" w:rsidRDefault="000603DB">
            <w:pPr>
              <w:rPr>
                <w:color w:val="000000" w:themeColor="text1"/>
                <w:szCs w:val="24"/>
              </w:rPr>
            </w:pPr>
            <w:r w:rsidRPr="00C025B8">
              <w:rPr>
                <w:color w:val="000000" w:themeColor="text1"/>
                <w:szCs w:val="24"/>
              </w:rPr>
              <w:t>Netaikoma</w:t>
            </w:r>
          </w:p>
        </w:tc>
      </w:tr>
      <w:tr w:rsidR="007744FB" w:rsidRPr="00C025B8" w14:paraId="66F05D31"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94C972D" w14:textId="77777777" w:rsidR="007744FB" w:rsidRPr="00C025B8" w:rsidRDefault="000603DB">
            <w:pPr>
              <w:rPr>
                <w:b/>
                <w:color w:val="000000" w:themeColor="text1"/>
                <w:kern w:val="2"/>
                <w:szCs w:val="24"/>
                <w:highlight w:val="yellow"/>
              </w:rPr>
            </w:pPr>
            <w:r w:rsidRPr="00C025B8">
              <w:rPr>
                <w:b/>
                <w:color w:val="000000" w:themeColor="text1"/>
                <w:kern w:val="2"/>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2F32B42F" w14:textId="77777777" w:rsidR="003A0CA1" w:rsidRPr="00C025B8" w:rsidRDefault="003A0CA1" w:rsidP="00C14BBE">
            <w:pPr>
              <w:jc w:val="both"/>
              <w:rPr>
                <w:color w:val="000000" w:themeColor="text1"/>
                <w:szCs w:val="24"/>
              </w:rPr>
            </w:pPr>
            <w:r w:rsidRPr="00C025B8">
              <w:rPr>
                <w:color w:val="000000" w:themeColor="text1"/>
                <w:szCs w:val="24"/>
              </w:rPr>
              <w:t>Paslaugos teikiamos pagal Pirkėjo pateiktus užsakymus (grafikus), vadovaujantis Techninėje specifikacijoje nustatyta tvarka.</w:t>
            </w:r>
          </w:p>
          <w:p w14:paraId="473742EB" w14:textId="77777777" w:rsidR="003A0CA1" w:rsidRPr="00C025B8" w:rsidRDefault="003A0CA1" w:rsidP="00C14BBE">
            <w:pPr>
              <w:jc w:val="both"/>
              <w:rPr>
                <w:color w:val="000000" w:themeColor="text1"/>
                <w:szCs w:val="24"/>
              </w:rPr>
            </w:pPr>
            <w:r w:rsidRPr="00C025B8">
              <w:rPr>
                <w:color w:val="000000" w:themeColor="text1"/>
                <w:szCs w:val="24"/>
              </w:rPr>
              <w:t>4.3.1. Pirkėjas ne vėliau kaip per 10 (dešimt) darbo dienų nuo Sutarties įsigaliojimo dienos pateikia Tiekėjui planuojamų vykdyti Paslaugų grafiką, kuriame nurodomi siuntų pristatymo laikotarpiai, adresai ir kiti Paslaugų vykdymui reikalingi duomenys.</w:t>
            </w:r>
          </w:p>
          <w:p w14:paraId="2E0F1507" w14:textId="77777777" w:rsidR="003A0CA1" w:rsidRPr="00C025B8" w:rsidRDefault="003A0CA1" w:rsidP="00C14BBE">
            <w:pPr>
              <w:jc w:val="both"/>
              <w:rPr>
                <w:color w:val="000000" w:themeColor="text1"/>
                <w:szCs w:val="24"/>
              </w:rPr>
            </w:pPr>
            <w:r w:rsidRPr="00C025B8">
              <w:rPr>
                <w:color w:val="000000" w:themeColor="text1"/>
                <w:szCs w:val="24"/>
              </w:rPr>
              <w:t>4.3.2. Pirkėjas ne vėliau kaip prieš 1 (vieną) darbo dieną iki planuojamo siuntų paėmimo ar pristatymo pateikia Tiekėjui patikslintą informaciją apie konkrečius siuntų gavėjus, adresus ir atsakingus kontaktinius asmenis.</w:t>
            </w:r>
          </w:p>
          <w:p w14:paraId="13A6775A" w14:textId="77777777" w:rsidR="003A0CA1" w:rsidRPr="00C025B8" w:rsidRDefault="003A0CA1" w:rsidP="00C14BBE">
            <w:pPr>
              <w:jc w:val="both"/>
              <w:rPr>
                <w:color w:val="000000" w:themeColor="text1"/>
                <w:szCs w:val="24"/>
              </w:rPr>
            </w:pPr>
            <w:r w:rsidRPr="00C025B8">
              <w:rPr>
                <w:color w:val="000000" w:themeColor="text1"/>
                <w:szCs w:val="24"/>
              </w:rPr>
              <w:t>4.3.3. Tiekėjas ne vėliau kaip prieš 3 (tris) darbo dienas iki Paslaugų teikimo pradžios pateikia Pirkėjui kurjerių, vykdysiančių Paslaugas, sąrašą, nurodydamas jų vardus, pavardes ir kontaktinius duomenis.</w:t>
            </w:r>
          </w:p>
          <w:p w14:paraId="743D67F2" w14:textId="77777777" w:rsidR="003A0CA1" w:rsidRPr="00C025B8" w:rsidRDefault="003A0CA1" w:rsidP="00C14BBE">
            <w:pPr>
              <w:jc w:val="both"/>
              <w:rPr>
                <w:color w:val="000000" w:themeColor="text1"/>
                <w:szCs w:val="24"/>
              </w:rPr>
            </w:pPr>
            <w:r w:rsidRPr="00C025B8">
              <w:rPr>
                <w:color w:val="000000" w:themeColor="text1"/>
                <w:szCs w:val="24"/>
              </w:rPr>
              <w:t>4.3.4. Visi užsakymai, informacija ir su Paslaugų teikimu susiję duomenys teikiami elektroniniu paštu arba kitu Šalių sutartu būdu.</w:t>
            </w:r>
          </w:p>
          <w:p w14:paraId="72C9AE37" w14:textId="77777777" w:rsidR="003A0CA1" w:rsidRPr="00C025B8" w:rsidRDefault="003A0CA1" w:rsidP="00C14BBE">
            <w:pPr>
              <w:jc w:val="both"/>
              <w:rPr>
                <w:color w:val="000000" w:themeColor="text1"/>
                <w:szCs w:val="24"/>
              </w:rPr>
            </w:pPr>
            <w:r w:rsidRPr="00C025B8">
              <w:rPr>
                <w:color w:val="000000" w:themeColor="text1"/>
                <w:szCs w:val="24"/>
              </w:rPr>
              <w:t>4.3.5. Tiekėjas privalo vykdyti Paslaugas pagal Pirkėjo pateiktą grafiką ir užsakymus bei nedelsdamas informuoti Pirkėją apie bet kokias aplinkybes, galinčias turėti įtakos tinkamam ir savalaikiam Paslaugų suteikimui.</w:t>
            </w:r>
          </w:p>
          <w:p w14:paraId="3E2D6533" w14:textId="77777777" w:rsidR="003A0CA1" w:rsidRPr="00C025B8" w:rsidRDefault="003A0CA1" w:rsidP="00C14BBE">
            <w:pPr>
              <w:jc w:val="both"/>
              <w:rPr>
                <w:color w:val="000000" w:themeColor="text1"/>
                <w:szCs w:val="24"/>
              </w:rPr>
            </w:pPr>
            <w:r w:rsidRPr="00C025B8">
              <w:rPr>
                <w:color w:val="000000" w:themeColor="text1"/>
                <w:szCs w:val="24"/>
              </w:rPr>
              <w:t>4.3.6. Užsakymų vykdymas, siuntų perdavimas, pristatymas ir kiti su Paslaugomis susiję veiksmai turi būti atliekami laikantis Techninėje specifikacijoje nustatytų terminų, saugumo ir kokybės reikalavimų, įskaitant reikalavimus, taikomus siuntoms, pažymėtoms „RIBOTO NAUDOJIMO“.</w:t>
            </w:r>
          </w:p>
          <w:p w14:paraId="2A505597" w14:textId="2D9EE2ED" w:rsidR="007744FB" w:rsidRPr="00C025B8" w:rsidRDefault="007744FB">
            <w:pPr>
              <w:rPr>
                <w:color w:val="000000" w:themeColor="text1"/>
                <w:szCs w:val="24"/>
              </w:rPr>
            </w:pPr>
          </w:p>
        </w:tc>
      </w:tr>
      <w:tr w:rsidR="007744FB" w:rsidRPr="00C025B8" w14:paraId="63449C65" w14:textId="77777777" w:rsidTr="002C242F">
        <w:trPr>
          <w:trHeight w:val="841"/>
        </w:trPr>
        <w:tc>
          <w:tcPr>
            <w:tcW w:w="3095" w:type="dxa"/>
            <w:gridSpan w:val="2"/>
            <w:tcBorders>
              <w:top w:val="single" w:sz="4" w:space="0" w:color="000000"/>
              <w:left w:val="single" w:sz="4" w:space="0" w:color="000000"/>
              <w:bottom w:val="single" w:sz="4" w:space="0" w:color="000000"/>
              <w:right w:val="single" w:sz="4" w:space="0" w:color="000000"/>
            </w:tcBorders>
          </w:tcPr>
          <w:p w14:paraId="2E340AC0" w14:textId="77777777" w:rsidR="007744FB" w:rsidRPr="00C025B8" w:rsidRDefault="000603DB">
            <w:pPr>
              <w:rPr>
                <w:b/>
                <w:color w:val="000000" w:themeColor="text1"/>
                <w:kern w:val="2"/>
                <w:szCs w:val="24"/>
              </w:rPr>
            </w:pPr>
            <w:r w:rsidRPr="00C025B8">
              <w:rPr>
                <w:b/>
                <w:color w:val="000000" w:themeColor="text1"/>
                <w:kern w:val="2"/>
                <w:szCs w:val="24"/>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14:paraId="1D8D3B73" w14:textId="77777777" w:rsidR="007744FB" w:rsidRPr="00C025B8" w:rsidRDefault="000603DB">
            <w:pPr>
              <w:rPr>
                <w:color w:val="000000" w:themeColor="text1"/>
                <w:kern w:val="2"/>
                <w:szCs w:val="24"/>
              </w:rPr>
            </w:pPr>
            <w:r w:rsidRPr="00C025B8">
              <w:rPr>
                <w:color w:val="000000" w:themeColor="text1"/>
                <w:kern w:val="2"/>
                <w:szCs w:val="24"/>
              </w:rPr>
              <w:t>Netaikoma</w:t>
            </w:r>
          </w:p>
          <w:p w14:paraId="4E2E5A22" w14:textId="77777777" w:rsidR="007744FB" w:rsidRPr="00C025B8" w:rsidRDefault="007744FB">
            <w:pPr>
              <w:rPr>
                <w:color w:val="000000" w:themeColor="text1"/>
                <w:szCs w:val="24"/>
              </w:rPr>
            </w:pPr>
          </w:p>
        </w:tc>
      </w:tr>
      <w:tr w:rsidR="007744FB" w:rsidRPr="00C025B8" w14:paraId="7BF5D0F7"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A30CAEC" w14:textId="77777777" w:rsidR="007744FB" w:rsidRPr="00C025B8" w:rsidRDefault="000603DB">
            <w:pPr>
              <w:rPr>
                <w:b/>
                <w:color w:val="000000" w:themeColor="text1"/>
                <w:kern w:val="2"/>
                <w:szCs w:val="24"/>
              </w:rPr>
            </w:pPr>
            <w:r w:rsidRPr="00C025B8">
              <w:rPr>
                <w:b/>
                <w:color w:val="000000" w:themeColor="text1"/>
                <w:kern w:val="2"/>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14:paraId="1CE59FB8" w14:textId="77777777" w:rsidR="007744FB" w:rsidRPr="00C025B8" w:rsidRDefault="000603DB" w:rsidP="00C14BBE">
            <w:pPr>
              <w:jc w:val="both"/>
              <w:rPr>
                <w:color w:val="000000" w:themeColor="text1"/>
                <w:kern w:val="2"/>
                <w:szCs w:val="24"/>
              </w:rPr>
            </w:pPr>
            <w:r w:rsidRPr="00C025B8">
              <w:rPr>
                <w:color w:val="000000" w:themeColor="text1"/>
                <w:kern w:val="2"/>
                <w:szCs w:val="24"/>
              </w:rPr>
              <w:t>Turi būti pateikiami šie dokumentai:</w:t>
            </w:r>
          </w:p>
          <w:p w14:paraId="7DEF8646" w14:textId="7CAF3EE6" w:rsidR="00207017" w:rsidRPr="00C025B8" w:rsidRDefault="00207017" w:rsidP="00C14BBE">
            <w:pPr>
              <w:jc w:val="both"/>
              <w:rPr>
                <w:color w:val="000000" w:themeColor="text1"/>
                <w:kern w:val="2"/>
                <w:szCs w:val="24"/>
              </w:rPr>
            </w:pPr>
            <w:r w:rsidRPr="00C025B8">
              <w:rPr>
                <w:color w:val="000000" w:themeColor="text1"/>
                <w:kern w:val="2"/>
                <w:szCs w:val="24"/>
              </w:rPr>
              <w:t>4.5.1. Siuntų perdavimo–priėmimo dokumentus (važtaraščius, perdavimo aktus ar kitus lygiaverčius dokumentus), patvirtinančius siuntų paėmimą ir pristatymą;</w:t>
            </w:r>
          </w:p>
          <w:p w14:paraId="68FF1467" w14:textId="0EE2F3A3" w:rsidR="00207017" w:rsidRPr="00C025B8" w:rsidRDefault="00207017" w:rsidP="00C14BBE">
            <w:pPr>
              <w:jc w:val="both"/>
              <w:rPr>
                <w:color w:val="000000" w:themeColor="text1"/>
                <w:kern w:val="2"/>
                <w:szCs w:val="24"/>
              </w:rPr>
            </w:pPr>
            <w:r w:rsidRPr="00C025B8">
              <w:rPr>
                <w:color w:val="000000" w:themeColor="text1"/>
                <w:kern w:val="2"/>
                <w:szCs w:val="24"/>
              </w:rPr>
              <w:t>4.5.2. Siuntų pristatymo įrodymus, kuriuose nurodyti siuntos gavėjas, pristatymo data, laikas ir gavėjo parašas (arba lygiavertis patvirtinimas);</w:t>
            </w:r>
          </w:p>
          <w:p w14:paraId="1CBE9FB1" w14:textId="08853A3D" w:rsidR="00207017" w:rsidRPr="00C025B8" w:rsidRDefault="00207017" w:rsidP="00C14BBE">
            <w:pPr>
              <w:jc w:val="both"/>
              <w:rPr>
                <w:color w:val="000000" w:themeColor="text1"/>
                <w:kern w:val="2"/>
                <w:szCs w:val="24"/>
              </w:rPr>
            </w:pPr>
            <w:r w:rsidRPr="00C025B8">
              <w:rPr>
                <w:color w:val="000000" w:themeColor="text1"/>
                <w:kern w:val="2"/>
                <w:szCs w:val="24"/>
              </w:rPr>
              <w:lastRenderedPageBreak/>
              <w:t>4.5.3. Kurjerių, vykdančių Paslaugas, sąrašą (jei jis nebuvo pateiktas anksčiau arba buvo keičiamas);</w:t>
            </w:r>
          </w:p>
          <w:p w14:paraId="58010ED5" w14:textId="034839EF" w:rsidR="00207017" w:rsidRPr="00C025B8" w:rsidRDefault="00207017" w:rsidP="00C14BBE">
            <w:pPr>
              <w:jc w:val="both"/>
              <w:rPr>
                <w:color w:val="000000" w:themeColor="text1"/>
                <w:kern w:val="2"/>
                <w:szCs w:val="24"/>
              </w:rPr>
            </w:pPr>
            <w:r w:rsidRPr="00C025B8">
              <w:rPr>
                <w:color w:val="000000" w:themeColor="text1"/>
                <w:kern w:val="2"/>
                <w:szCs w:val="24"/>
              </w:rPr>
              <w:t xml:space="preserve">4.5.4. Kitus dokumentus, pagrindžiančius Paslaugų suteikimą pagal Techninėje specifikacijoje nustatytus reikalavimus (įskaitant, jei taikoma, informaciją apie siuntų saugumo užtikrinimą, plombų </w:t>
            </w:r>
            <w:proofErr w:type="spellStart"/>
            <w:r w:rsidRPr="00C025B8">
              <w:rPr>
                <w:color w:val="000000" w:themeColor="text1"/>
                <w:kern w:val="2"/>
                <w:szCs w:val="24"/>
              </w:rPr>
              <w:t>nepažeidžiamumą</w:t>
            </w:r>
            <w:proofErr w:type="spellEnd"/>
            <w:r w:rsidRPr="00C025B8">
              <w:rPr>
                <w:color w:val="000000" w:themeColor="text1"/>
                <w:kern w:val="2"/>
                <w:szCs w:val="24"/>
              </w:rPr>
              <w:t xml:space="preserve"> ir pan.);</w:t>
            </w:r>
          </w:p>
          <w:p w14:paraId="3BA2F0CC" w14:textId="35C343F4" w:rsidR="00207017" w:rsidRPr="00C025B8" w:rsidRDefault="00207017" w:rsidP="00C14BBE">
            <w:pPr>
              <w:jc w:val="both"/>
              <w:rPr>
                <w:color w:val="000000" w:themeColor="text1"/>
                <w:szCs w:val="24"/>
              </w:rPr>
            </w:pPr>
            <w:r w:rsidRPr="00C025B8">
              <w:rPr>
                <w:color w:val="000000" w:themeColor="text1"/>
                <w:kern w:val="2"/>
                <w:szCs w:val="24"/>
              </w:rPr>
              <w:t xml:space="preserve">4.5.5. </w:t>
            </w:r>
            <w:r w:rsidR="009060D1" w:rsidRPr="00C025B8">
              <w:rPr>
                <w:color w:val="000000" w:themeColor="text1"/>
                <w:szCs w:val="24"/>
              </w:rPr>
              <w:t xml:space="preserve">4.5.5. Paslaugų perdavimo–priėmimo aktą </w:t>
            </w:r>
            <w:r w:rsidR="009060D1" w:rsidRPr="00C025B8">
              <w:rPr>
                <w:i/>
                <w:iCs/>
                <w:color w:val="000000" w:themeColor="text1"/>
                <w:szCs w:val="24"/>
              </w:rPr>
              <w:t>(jei jis rengiamas susitarus su Teikėju)</w:t>
            </w:r>
          </w:p>
          <w:p w14:paraId="7FEBB76E" w14:textId="7C4D9B07" w:rsidR="00207017" w:rsidRPr="00C025B8" w:rsidRDefault="00207017" w:rsidP="00C14BBE">
            <w:pPr>
              <w:jc w:val="both"/>
              <w:rPr>
                <w:color w:val="000000" w:themeColor="text1"/>
                <w:kern w:val="2"/>
                <w:szCs w:val="24"/>
              </w:rPr>
            </w:pPr>
            <w:r w:rsidRPr="00C025B8">
              <w:rPr>
                <w:color w:val="000000" w:themeColor="text1"/>
                <w:kern w:val="2"/>
                <w:szCs w:val="24"/>
              </w:rPr>
              <w:t>4.5.6. Sąskaitą.</w:t>
            </w:r>
          </w:p>
          <w:p w14:paraId="4D3EC419" w14:textId="77777777" w:rsidR="007744FB" w:rsidRPr="00C025B8" w:rsidRDefault="000603DB" w:rsidP="00C14BBE">
            <w:pPr>
              <w:jc w:val="both"/>
              <w:rPr>
                <w:color w:val="000000" w:themeColor="text1"/>
                <w:kern w:val="2"/>
                <w:szCs w:val="24"/>
              </w:rPr>
            </w:pPr>
            <w:r w:rsidRPr="00C025B8">
              <w:rPr>
                <w:color w:val="000000" w:themeColor="text1"/>
                <w:kern w:val="2"/>
                <w:szCs w:val="24"/>
              </w:rPr>
              <w:t>Tiekėjui nepateikus nurodytų dokumentų, laikoma, kad Paslaugos neatitinka Sutartyje nustatytų reikalavimų.</w:t>
            </w:r>
          </w:p>
        </w:tc>
      </w:tr>
      <w:tr w:rsidR="007744FB" w:rsidRPr="00C025B8" w14:paraId="650B0444" w14:textId="77777777" w:rsidTr="002C242F">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05E846D" w14:textId="77777777" w:rsidR="007744FB" w:rsidRPr="00C025B8" w:rsidRDefault="000603DB">
            <w:pPr>
              <w:jc w:val="center"/>
              <w:rPr>
                <w:b/>
                <w:color w:val="000000" w:themeColor="text1"/>
                <w:kern w:val="2"/>
                <w:szCs w:val="24"/>
              </w:rPr>
            </w:pPr>
            <w:r w:rsidRPr="00C025B8">
              <w:rPr>
                <w:b/>
                <w:color w:val="000000" w:themeColor="text1"/>
                <w:kern w:val="2"/>
                <w:szCs w:val="24"/>
              </w:rPr>
              <w:lastRenderedPageBreak/>
              <w:t>5. SUTARTIES KAINA IR ATSISKAITYMO TVARKA</w:t>
            </w:r>
          </w:p>
        </w:tc>
      </w:tr>
      <w:tr w:rsidR="007744FB" w:rsidRPr="00C025B8" w14:paraId="7A533380"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2AF8728" w14:textId="77777777" w:rsidR="007744FB" w:rsidRPr="00C025B8" w:rsidRDefault="000603DB">
            <w:pPr>
              <w:rPr>
                <w:b/>
                <w:color w:val="000000" w:themeColor="text1"/>
                <w:kern w:val="2"/>
                <w:szCs w:val="24"/>
              </w:rPr>
            </w:pPr>
            <w:r w:rsidRPr="00C025B8">
              <w:rPr>
                <w:b/>
                <w:color w:val="000000" w:themeColor="text1"/>
                <w:kern w:val="2"/>
                <w:szCs w:val="24"/>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14:paraId="52E0FD4B" w14:textId="77777777" w:rsidR="007744FB" w:rsidRPr="00C025B8" w:rsidRDefault="000603DB">
            <w:pPr>
              <w:rPr>
                <w:color w:val="000000" w:themeColor="text1"/>
                <w:kern w:val="2"/>
                <w:szCs w:val="24"/>
              </w:rPr>
            </w:pPr>
            <w:r w:rsidRPr="00C025B8">
              <w:rPr>
                <w:color w:val="000000" w:themeColor="text1"/>
                <w:kern w:val="2"/>
                <w:szCs w:val="24"/>
              </w:rPr>
              <w:t>Fiksuoto įkainio kainodara</w:t>
            </w:r>
          </w:p>
          <w:p w14:paraId="1C621884" w14:textId="77777777" w:rsidR="007744FB" w:rsidRPr="00C025B8" w:rsidRDefault="007744FB">
            <w:pPr>
              <w:rPr>
                <w:color w:val="000000" w:themeColor="text1"/>
                <w:kern w:val="2"/>
                <w:szCs w:val="24"/>
              </w:rPr>
            </w:pPr>
          </w:p>
        </w:tc>
      </w:tr>
      <w:tr w:rsidR="007744FB" w:rsidRPr="00C025B8" w14:paraId="5672928E"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4EBB480" w14:textId="77777777" w:rsidR="007744FB" w:rsidRPr="00C025B8" w:rsidRDefault="000603DB">
            <w:pPr>
              <w:rPr>
                <w:b/>
                <w:color w:val="000000" w:themeColor="text1"/>
                <w:kern w:val="2"/>
                <w:szCs w:val="24"/>
              </w:rPr>
            </w:pPr>
            <w:r w:rsidRPr="00C025B8">
              <w:rPr>
                <w:b/>
                <w:color w:val="000000" w:themeColor="text1"/>
                <w:kern w:val="2"/>
                <w:szCs w:val="24"/>
              </w:rPr>
              <w:t xml:space="preserve">5.2. Pradinės Sutarties vertė ir Sutarties kaina, kai taikoma </w:t>
            </w:r>
            <w:r w:rsidRPr="00C025B8">
              <w:rPr>
                <w:b/>
                <w:color w:val="000000" w:themeColor="text1"/>
                <w:kern w:val="2"/>
                <w:szCs w:val="24"/>
                <w:u w:val="single"/>
              </w:rPr>
              <w:t>fiksuoto įkainio</w:t>
            </w:r>
            <w:r w:rsidRPr="00C025B8">
              <w:rPr>
                <w:b/>
                <w:color w:val="000000" w:themeColor="text1"/>
                <w:kern w:val="2"/>
                <w:szCs w:val="24"/>
              </w:rPr>
              <w:t xml:space="preserve"> kainodara</w:t>
            </w:r>
          </w:p>
          <w:p w14:paraId="41788E35" w14:textId="77777777" w:rsidR="007744FB" w:rsidRPr="00C025B8" w:rsidRDefault="007744FB">
            <w:pPr>
              <w:jc w:val="both"/>
              <w:rPr>
                <w:b/>
                <w:color w:val="000000" w:themeColor="text1"/>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2535D4AB" w14:textId="71DBA638" w:rsidR="000F4C9D" w:rsidRDefault="000F4C9D" w:rsidP="000F4C9D">
            <w:pPr>
              <w:rPr>
                <w:szCs w:val="24"/>
              </w:rPr>
            </w:pPr>
            <w:r>
              <w:rPr>
                <w:kern w:val="2"/>
                <w:szCs w:val="24"/>
              </w:rPr>
              <w:t xml:space="preserve">Pradinės Sutarties vertė yra </w:t>
            </w:r>
            <w:r w:rsidRPr="007B1A47">
              <w:rPr>
                <w:sz w:val="22"/>
                <w:szCs w:val="22"/>
              </w:rPr>
              <w:t>578512,40</w:t>
            </w:r>
            <w:r>
              <w:rPr>
                <w:kern w:val="2"/>
                <w:szCs w:val="24"/>
              </w:rPr>
              <w:t xml:space="preserve"> Eur (penki šimtai septyniasdešimt aštuoni tūkstančiai penki šimtai dvylika eurų ir 40 centų) be PVM.</w:t>
            </w:r>
          </w:p>
          <w:p w14:paraId="1D2C7592" w14:textId="77777777" w:rsidR="000F4C9D" w:rsidRDefault="000F4C9D" w:rsidP="000F4C9D">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DA72686" w14:textId="77777777" w:rsidR="000F4C9D" w:rsidRDefault="000F4C9D" w:rsidP="000F4C9D">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9980584" w14:textId="77777777" w:rsidR="007744FB" w:rsidRPr="00C025B8" w:rsidRDefault="007744FB">
            <w:pPr>
              <w:rPr>
                <w:color w:val="000000" w:themeColor="text1"/>
                <w:kern w:val="2"/>
                <w:szCs w:val="24"/>
              </w:rPr>
            </w:pPr>
          </w:p>
          <w:p w14:paraId="78184741" w14:textId="77777777" w:rsidR="007744FB" w:rsidRPr="00C025B8" w:rsidRDefault="000603DB">
            <w:pPr>
              <w:jc w:val="both"/>
              <w:rPr>
                <w:color w:val="000000" w:themeColor="text1"/>
                <w:kern w:val="2"/>
              </w:rPr>
            </w:pPr>
            <w:r w:rsidRPr="00C025B8">
              <w:rPr>
                <w:color w:val="000000" w:themeColor="text1"/>
                <w:kern w:val="2"/>
              </w:rPr>
              <w:t xml:space="preserve">Šioje Sutartyje Pradinės Sutarties vertė yra lygi </w:t>
            </w:r>
            <w:r w:rsidRPr="00C025B8">
              <w:rPr>
                <w:b/>
                <w:bCs/>
                <w:color w:val="000000" w:themeColor="text1"/>
                <w:kern w:val="2"/>
              </w:rPr>
              <w:t xml:space="preserve">maksimaliai pirkimui skirtai lėšų sumai be PVM </w:t>
            </w:r>
            <w:r w:rsidRPr="00C025B8">
              <w:rPr>
                <w:color w:val="000000" w:themeColor="text1"/>
                <w:kern w:val="2"/>
              </w:rPr>
              <w:t xml:space="preserve">pirkimo dokumentuose ir Sutartyje nurodytų </w:t>
            </w:r>
            <w:r w:rsidRPr="00C025B8">
              <w:rPr>
                <w:color w:val="000000" w:themeColor="text1"/>
              </w:rPr>
              <w:t xml:space="preserve">Paslaugų </w:t>
            </w:r>
            <w:r w:rsidRPr="00C025B8">
              <w:rPr>
                <w:color w:val="000000" w:themeColor="text1"/>
                <w:kern w:val="2"/>
              </w:rPr>
              <w:t xml:space="preserve">įsigijimui Tiekėjo pasiūlyme nurodytu įkainiu be PVM. Pirkėjas perka </w:t>
            </w:r>
            <w:r w:rsidRPr="00C025B8">
              <w:rPr>
                <w:color w:val="000000" w:themeColor="text1"/>
              </w:rPr>
              <w:t>Paslaugas</w:t>
            </w:r>
            <w:r w:rsidRPr="00C025B8">
              <w:rPr>
                <w:color w:val="000000" w:themeColor="text1"/>
                <w:kern w:val="2"/>
              </w:rPr>
              <w:t xml:space="preserve"> pagal poreikį Sutartyje arba jos priede Nr. 2 nurodytu įkainiu, neviršijant Sutarties kainos. Sutartyje arba jos priede Nr. 2 atskirose eilutėse nurodytas </w:t>
            </w:r>
            <w:r w:rsidRPr="00C025B8">
              <w:rPr>
                <w:color w:val="000000" w:themeColor="text1"/>
              </w:rPr>
              <w:t>Paslaugų</w:t>
            </w:r>
            <w:r w:rsidRPr="00C025B8">
              <w:rPr>
                <w:color w:val="000000" w:themeColor="text1"/>
                <w:kern w:val="2"/>
              </w:rPr>
              <w:t xml:space="preserve"> kiekis gali būti keičiamas (didėti ar mažėti).</w:t>
            </w:r>
            <w:r w:rsidRPr="00C025B8">
              <w:rPr>
                <w:color w:val="000000" w:themeColor="text1"/>
              </w:rPr>
              <w:t xml:space="preserve"> </w:t>
            </w:r>
            <w:r w:rsidRPr="00C025B8">
              <w:rPr>
                <w:color w:val="000000" w:themeColor="text1"/>
                <w:kern w:val="2"/>
              </w:rPr>
              <w:t>Pirkėjas neįsipareigoja nupirkti Paslaugų už maksimalią pirkimui skirtą lėšų sumą.</w:t>
            </w:r>
          </w:p>
        </w:tc>
      </w:tr>
      <w:tr w:rsidR="007744FB" w:rsidRPr="00C025B8" w14:paraId="03F77589"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046D3ADD" w14:textId="77777777" w:rsidR="007744FB" w:rsidRPr="00C025B8" w:rsidRDefault="000603DB">
            <w:pPr>
              <w:rPr>
                <w:b/>
                <w:color w:val="000000" w:themeColor="text1"/>
                <w:kern w:val="2"/>
                <w:szCs w:val="24"/>
              </w:rPr>
            </w:pPr>
            <w:r w:rsidRPr="00C025B8">
              <w:rPr>
                <w:b/>
                <w:color w:val="000000" w:themeColor="text1"/>
                <w:kern w:val="2"/>
                <w:szCs w:val="24"/>
              </w:rPr>
              <w:t xml:space="preserve">5.3. Sutarties kainos / įkainių perskaičiavimas taikant </w:t>
            </w:r>
            <w:r w:rsidRPr="00C025B8">
              <w:rPr>
                <w:b/>
                <w:color w:val="000000" w:themeColor="text1"/>
                <w:kern w:val="2"/>
                <w:szCs w:val="24"/>
                <w:u w:val="single"/>
              </w:rPr>
              <w:t>peržiūros</w:t>
            </w:r>
            <w:r w:rsidRPr="00C025B8">
              <w:rPr>
                <w:b/>
                <w:color w:val="000000" w:themeColor="text1"/>
                <w:kern w:val="2"/>
                <w:szCs w:val="24"/>
              </w:rPr>
              <w:t xml:space="preserve"> taisykles</w:t>
            </w:r>
          </w:p>
          <w:p w14:paraId="6D77EBA0" w14:textId="77777777" w:rsidR="007744FB" w:rsidRPr="00C025B8" w:rsidRDefault="007744FB">
            <w:pPr>
              <w:rPr>
                <w:b/>
                <w:color w:val="000000" w:themeColor="text1"/>
                <w:kern w:val="2"/>
                <w:szCs w:val="24"/>
              </w:rPr>
            </w:pPr>
          </w:p>
          <w:p w14:paraId="2C9753EF" w14:textId="77777777" w:rsidR="007744FB" w:rsidRPr="00C025B8" w:rsidRDefault="007744FB">
            <w:pPr>
              <w:rPr>
                <w:color w:val="000000" w:themeColor="text1"/>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447BC693" w14:textId="77777777" w:rsidR="007744FB" w:rsidRPr="00C025B8" w:rsidRDefault="000603DB">
            <w:pPr>
              <w:rPr>
                <w:color w:val="000000" w:themeColor="text1"/>
                <w:szCs w:val="24"/>
              </w:rPr>
            </w:pPr>
            <w:r w:rsidRPr="00C025B8">
              <w:rPr>
                <w:color w:val="000000" w:themeColor="text1"/>
                <w:kern w:val="2"/>
                <w:szCs w:val="24"/>
              </w:rPr>
              <w:t>Sutarties įkainis bus perskaičiuojamas;</w:t>
            </w:r>
          </w:p>
          <w:p w14:paraId="7413A93A" w14:textId="77777777" w:rsidR="007744FB" w:rsidRPr="00C025B8" w:rsidRDefault="000603DB">
            <w:pPr>
              <w:rPr>
                <w:color w:val="000000" w:themeColor="text1"/>
                <w:kern w:val="2"/>
                <w:szCs w:val="24"/>
              </w:rPr>
            </w:pPr>
            <w:r w:rsidRPr="00C025B8">
              <w:rPr>
                <w:color w:val="000000" w:themeColor="text1"/>
                <w:kern w:val="2"/>
                <w:szCs w:val="24"/>
              </w:rPr>
              <w:t>5.3.1. dėl PVM tarifo pasikeitimo.</w:t>
            </w:r>
          </w:p>
          <w:p w14:paraId="1D4F3FB1" w14:textId="00ECC58F" w:rsidR="00AD2AE0" w:rsidRPr="00C025B8" w:rsidRDefault="00AD2AE0" w:rsidP="00AD2AE0">
            <w:pPr>
              <w:pStyle w:val="Default"/>
              <w:rPr>
                <w:color w:val="000000" w:themeColor="text1"/>
                <w:sz w:val="23"/>
                <w:szCs w:val="23"/>
              </w:rPr>
            </w:pPr>
            <w:r w:rsidRPr="00C025B8">
              <w:rPr>
                <w:color w:val="000000" w:themeColor="text1"/>
                <w:sz w:val="23"/>
                <w:szCs w:val="23"/>
              </w:rPr>
              <w:t xml:space="preserve">5.3.3. dėl kainų lygio pokyčio. </w:t>
            </w:r>
          </w:p>
          <w:p w14:paraId="5B7DCB92" w14:textId="77777777" w:rsidR="00AD2AE0" w:rsidRPr="00C025B8" w:rsidRDefault="00AD2AE0">
            <w:pPr>
              <w:rPr>
                <w:color w:val="000000" w:themeColor="text1"/>
                <w:kern w:val="2"/>
                <w:szCs w:val="24"/>
              </w:rPr>
            </w:pPr>
          </w:p>
        </w:tc>
      </w:tr>
      <w:tr w:rsidR="007744FB" w:rsidRPr="00C025B8" w14:paraId="57BBEB63"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764C5E9" w14:textId="77777777" w:rsidR="007744FB" w:rsidRPr="00C025B8" w:rsidRDefault="000603DB">
            <w:pPr>
              <w:rPr>
                <w:b/>
                <w:color w:val="000000" w:themeColor="text1"/>
                <w:kern w:val="2"/>
                <w:szCs w:val="24"/>
              </w:rPr>
            </w:pPr>
            <w:r w:rsidRPr="00C025B8">
              <w:rPr>
                <w:b/>
                <w:color w:val="000000" w:themeColor="text1"/>
                <w:kern w:val="2"/>
                <w:szCs w:val="24"/>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00095DE1" w14:textId="77777777" w:rsidR="007744FB" w:rsidRPr="00C025B8" w:rsidRDefault="000603DB">
            <w:pPr>
              <w:jc w:val="both"/>
              <w:rPr>
                <w:color w:val="000000" w:themeColor="text1"/>
              </w:rPr>
            </w:pPr>
            <w:r w:rsidRPr="00C025B8">
              <w:rPr>
                <w:color w:val="000000" w:themeColor="text1"/>
                <w:kern w:val="2"/>
                <w:szCs w:val="24"/>
              </w:rPr>
              <w:t>Jeigu Sutarties vykdymo metu pasikeičia PVM mokėjimą reglamentuojantys teisės aktai, darantys tiesioginę įtaką Tiekėjo t</w:t>
            </w:r>
            <w:r w:rsidRPr="00C025B8">
              <w:rPr>
                <w:color w:val="000000" w:themeColor="text1"/>
                <w:szCs w:val="24"/>
              </w:rPr>
              <w:t>ei</w:t>
            </w:r>
            <w:r w:rsidRPr="00C025B8">
              <w:rPr>
                <w:color w:val="000000" w:themeColor="text1"/>
                <w:kern w:val="2"/>
                <w:szCs w:val="24"/>
              </w:rPr>
              <w:t>kiamų P</w:t>
            </w:r>
            <w:r w:rsidRPr="00C025B8">
              <w:rPr>
                <w:color w:val="000000" w:themeColor="text1"/>
                <w:szCs w:val="24"/>
              </w:rPr>
              <w:t>aslaugų</w:t>
            </w:r>
            <w:r w:rsidRPr="00C025B8">
              <w:rPr>
                <w:color w:val="000000" w:themeColor="text1"/>
                <w:kern w:val="2"/>
                <w:szCs w:val="24"/>
              </w:rPr>
              <w:t xml:space="preserve"> Sutartyje nurodytai kainai / įkainiams, Sutarties kaina / įkainiai perskaičiuojami nekeičiant P</w:t>
            </w:r>
            <w:r w:rsidRPr="00C025B8">
              <w:rPr>
                <w:color w:val="000000" w:themeColor="text1"/>
                <w:szCs w:val="24"/>
              </w:rPr>
              <w:t>aslaugų</w:t>
            </w:r>
            <w:r w:rsidRPr="00C025B8">
              <w:rPr>
                <w:color w:val="000000" w:themeColor="text1"/>
                <w:kern w:val="2"/>
                <w:szCs w:val="24"/>
              </w:rPr>
              <w:t xml:space="preserve"> kainos / įkainio be PVM.</w:t>
            </w:r>
          </w:p>
          <w:p w14:paraId="0263393D" w14:textId="77777777" w:rsidR="007744FB" w:rsidRPr="00C025B8" w:rsidRDefault="007744FB">
            <w:pPr>
              <w:jc w:val="both"/>
              <w:rPr>
                <w:color w:val="000000" w:themeColor="text1"/>
                <w:kern w:val="2"/>
                <w:szCs w:val="24"/>
              </w:rPr>
            </w:pPr>
          </w:p>
          <w:p w14:paraId="33978AFD" w14:textId="77777777" w:rsidR="007744FB" w:rsidRPr="00C025B8" w:rsidRDefault="000603DB">
            <w:pPr>
              <w:jc w:val="both"/>
              <w:rPr>
                <w:color w:val="000000" w:themeColor="text1"/>
              </w:rPr>
            </w:pPr>
            <w:r w:rsidRPr="00C025B8">
              <w:rPr>
                <w:color w:val="000000" w:themeColor="text1"/>
                <w:kern w:val="2"/>
                <w:szCs w:val="24"/>
              </w:rPr>
              <w:t>Perskaičiuota (-i) Sutarties kaina / įkainiai įforminama (-i) Susitarimu ir turi būti taikoma (-i) nuo naujo PVM įvedimo datos (nepriklausomai nuo to, kada pasirašytas Susitarimas).</w:t>
            </w:r>
          </w:p>
        </w:tc>
      </w:tr>
      <w:tr w:rsidR="007744FB" w:rsidRPr="00C025B8" w14:paraId="041F5AEB"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F4216AB" w14:textId="77777777" w:rsidR="007744FB" w:rsidRPr="00C025B8" w:rsidRDefault="000603DB">
            <w:pPr>
              <w:rPr>
                <w:color w:val="000000" w:themeColor="text1"/>
                <w:szCs w:val="24"/>
              </w:rPr>
            </w:pPr>
            <w:r w:rsidRPr="00C025B8">
              <w:rPr>
                <w:b/>
                <w:bCs/>
                <w:color w:val="000000" w:themeColor="text1"/>
                <w:kern w:val="2"/>
                <w:szCs w:val="24"/>
              </w:rPr>
              <w:t>5.3.2.</w:t>
            </w:r>
            <w:r w:rsidRPr="00C025B8">
              <w:rPr>
                <w:color w:val="000000" w:themeColor="text1"/>
                <w:kern w:val="2"/>
                <w:szCs w:val="24"/>
              </w:rPr>
              <w:t xml:space="preserve"> </w:t>
            </w:r>
            <w:r w:rsidRPr="00C025B8">
              <w:rPr>
                <w:b/>
                <w:bCs/>
                <w:color w:val="000000" w:themeColor="text1"/>
                <w:kern w:val="2"/>
                <w:szCs w:val="24"/>
              </w:rPr>
              <w:t xml:space="preserve">Sutarties kainos / įkainių peržiūra dėl kitų mokesčių, lemiančių </w:t>
            </w:r>
            <w:r w:rsidRPr="00C025B8">
              <w:rPr>
                <w:b/>
                <w:bCs/>
                <w:color w:val="000000" w:themeColor="text1"/>
                <w:kern w:val="2"/>
                <w:szCs w:val="24"/>
              </w:rPr>
              <w:lastRenderedPageBreak/>
              <w:t>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056C98EF" w14:textId="77777777" w:rsidR="007744FB" w:rsidRPr="00C025B8" w:rsidRDefault="000603DB">
            <w:pPr>
              <w:rPr>
                <w:color w:val="000000" w:themeColor="text1"/>
                <w:kern w:val="2"/>
                <w:szCs w:val="24"/>
              </w:rPr>
            </w:pPr>
            <w:r w:rsidRPr="00C025B8">
              <w:rPr>
                <w:color w:val="000000" w:themeColor="text1"/>
                <w:kern w:val="2"/>
                <w:szCs w:val="24"/>
              </w:rPr>
              <w:lastRenderedPageBreak/>
              <w:t>Netaikoma</w:t>
            </w:r>
          </w:p>
          <w:p w14:paraId="3233B123" w14:textId="77777777" w:rsidR="007744FB" w:rsidRPr="00C025B8" w:rsidRDefault="007744FB">
            <w:pPr>
              <w:rPr>
                <w:color w:val="000000" w:themeColor="text1"/>
                <w:szCs w:val="24"/>
              </w:rPr>
            </w:pPr>
          </w:p>
        </w:tc>
      </w:tr>
      <w:tr w:rsidR="007744FB" w:rsidRPr="00C025B8" w14:paraId="79D6AA94"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1EF9C9F" w14:textId="77777777" w:rsidR="007744FB" w:rsidRPr="00C025B8" w:rsidRDefault="000603DB">
            <w:pPr>
              <w:rPr>
                <w:bCs/>
                <w:color w:val="000000" w:themeColor="text1"/>
                <w:kern w:val="2"/>
                <w:szCs w:val="24"/>
              </w:rPr>
            </w:pPr>
            <w:r w:rsidRPr="00C025B8">
              <w:rPr>
                <w:b/>
                <w:color w:val="000000" w:themeColor="text1"/>
                <w:kern w:val="2"/>
                <w:szCs w:val="24"/>
              </w:rPr>
              <w:t>5.3.3. Sutarties kainos / įkainių peržiūra dėl kainų lygio pokyčio</w:t>
            </w:r>
          </w:p>
        </w:tc>
        <w:tc>
          <w:tcPr>
            <w:tcW w:w="6440" w:type="dxa"/>
            <w:gridSpan w:val="2"/>
            <w:tcBorders>
              <w:top w:val="single" w:sz="4" w:space="0" w:color="000000"/>
              <w:left w:val="single" w:sz="4" w:space="0" w:color="000000"/>
              <w:bottom w:val="single" w:sz="4" w:space="0" w:color="000000"/>
              <w:right w:val="single" w:sz="4" w:space="0" w:color="000000"/>
            </w:tcBorders>
          </w:tcPr>
          <w:p w14:paraId="709C840D" w14:textId="77777777" w:rsidR="007D4303" w:rsidRPr="00C025B8" w:rsidRDefault="007D4303" w:rsidP="00C14BBE">
            <w:pPr>
              <w:pStyle w:val="Default"/>
              <w:jc w:val="both"/>
              <w:rPr>
                <w:color w:val="000000" w:themeColor="text1"/>
                <w:sz w:val="23"/>
                <w:szCs w:val="23"/>
              </w:rPr>
            </w:pPr>
            <w:r w:rsidRPr="00C025B8">
              <w:rPr>
                <w:color w:val="000000" w:themeColor="text1"/>
                <w:sz w:val="23"/>
                <w:szCs w:val="23"/>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2,5 procento. </w:t>
            </w:r>
          </w:p>
          <w:p w14:paraId="0062F529" w14:textId="77777777" w:rsidR="005E20E6" w:rsidRPr="00C025B8" w:rsidRDefault="005E20E6" w:rsidP="00C14BBE">
            <w:pPr>
              <w:pStyle w:val="Default"/>
              <w:jc w:val="both"/>
              <w:rPr>
                <w:color w:val="000000" w:themeColor="text1"/>
                <w:sz w:val="23"/>
                <w:szCs w:val="23"/>
              </w:rPr>
            </w:pPr>
            <w:r w:rsidRPr="00C025B8">
              <w:rPr>
                <w:color w:val="000000" w:themeColor="text1"/>
                <w:sz w:val="23"/>
                <w:szCs w:val="23"/>
              </w:rPr>
              <w:t xml:space="preserve">Sutarties įkainių peržiūra atliekama ne dažniau kaip kas 6 (šeši) mėnesiai. </w:t>
            </w:r>
          </w:p>
          <w:p w14:paraId="6F63DCF7" w14:textId="77777777" w:rsidR="005E20E6" w:rsidRPr="00C025B8" w:rsidRDefault="005E20E6" w:rsidP="00C14BBE">
            <w:pPr>
              <w:pStyle w:val="Default"/>
              <w:jc w:val="both"/>
              <w:rPr>
                <w:color w:val="000000" w:themeColor="text1"/>
                <w:sz w:val="23"/>
                <w:szCs w:val="23"/>
              </w:rPr>
            </w:pPr>
            <w:r w:rsidRPr="00C025B8">
              <w:rPr>
                <w:color w:val="000000" w:themeColor="text1"/>
                <w:sz w:val="23"/>
                <w:szCs w:val="23"/>
              </w:rPr>
              <w:t xml:space="preserve">5.3.3.2. Sutarties įkainiai peržiūrimi tik tai Sutarties daliai, kuri nėra išpirkta, t. y. Paslaugoms, kurios nėra priimtos ir apmokėtos. Vėlesnė Sutarties įkainių peržiūra negali apimti laikotarpio, už kurį jau buvo atlikta peržiūra. </w:t>
            </w:r>
          </w:p>
          <w:p w14:paraId="6520DCFA" w14:textId="77777777" w:rsidR="005E20E6" w:rsidRPr="00C025B8" w:rsidRDefault="005E20E6" w:rsidP="00C14BBE">
            <w:pPr>
              <w:pStyle w:val="Default"/>
              <w:jc w:val="both"/>
              <w:rPr>
                <w:color w:val="000000" w:themeColor="text1"/>
                <w:sz w:val="23"/>
                <w:szCs w:val="23"/>
              </w:rPr>
            </w:pPr>
            <w:r w:rsidRPr="00C025B8">
              <w:rPr>
                <w:color w:val="000000" w:themeColor="text1"/>
                <w:sz w:val="23"/>
                <w:szCs w:val="23"/>
              </w:rPr>
              <w:t xml:space="preserve">5.3.3.3. Jeigu Paslaugų teikimas vėluoja dėl Tiekėjo kaltės, uždelstų suteikti Paslaugų įkainiai nėra perskaičiuojami dėl kainų lygio kilimo (gali būti mažinami, tačiau negali būti didinami). </w:t>
            </w:r>
          </w:p>
          <w:p w14:paraId="38CA449A" w14:textId="77777777" w:rsidR="005E20E6" w:rsidRPr="00C025B8" w:rsidRDefault="005E20E6" w:rsidP="00C14BBE">
            <w:pPr>
              <w:pStyle w:val="Default"/>
              <w:jc w:val="both"/>
              <w:rPr>
                <w:color w:val="000000" w:themeColor="text1"/>
                <w:sz w:val="23"/>
                <w:szCs w:val="23"/>
              </w:rPr>
            </w:pPr>
            <w:r w:rsidRPr="00C025B8">
              <w:rPr>
                <w:color w:val="000000" w:themeColor="text1"/>
                <w:sz w:val="23"/>
                <w:szCs w:val="23"/>
              </w:rPr>
              <w:t xml:space="preserve">5.3.3.4. Atlikdamos Sutarties įkainių peržiūrą Šalys vadovaujasi Valstybės duomenų agentūros viešai Oficialiosios statistikos portale paskelbtais Rodiklių duomenų bazės duomenimis arba kitų oficialių šaltinių duomenimis vartotojų kainų indekso (VKI) „00 Vartojimo prekės ir paslaugos“. Iš kitos Šalies nereikalaujama pateikti oficialaus Valstybės duomenų agentūros ar kitos institucijos išduoto dokumento ar patvirtinimo. </w:t>
            </w:r>
          </w:p>
          <w:p w14:paraId="42B6A35C" w14:textId="77777777" w:rsidR="005E20E6" w:rsidRPr="00C025B8" w:rsidRDefault="005E20E6" w:rsidP="00C14BBE">
            <w:pPr>
              <w:pStyle w:val="Default"/>
              <w:jc w:val="both"/>
              <w:rPr>
                <w:color w:val="000000" w:themeColor="text1"/>
                <w:sz w:val="23"/>
                <w:szCs w:val="23"/>
              </w:rPr>
            </w:pPr>
            <w:r w:rsidRPr="00C025B8">
              <w:rPr>
                <w:color w:val="000000" w:themeColor="text1"/>
                <w:sz w:val="23"/>
                <w:szCs w:val="23"/>
              </w:rPr>
              <w:t xml:space="preserve">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 </w:t>
            </w:r>
          </w:p>
          <w:p w14:paraId="73A5CAF9" w14:textId="77777777" w:rsidR="005E20E6" w:rsidRPr="00C025B8" w:rsidRDefault="005E20E6" w:rsidP="00C14BBE">
            <w:pPr>
              <w:pStyle w:val="Default"/>
              <w:jc w:val="both"/>
              <w:rPr>
                <w:color w:val="000000" w:themeColor="text1"/>
                <w:sz w:val="23"/>
                <w:szCs w:val="23"/>
              </w:rPr>
            </w:pPr>
            <w:r w:rsidRPr="00C025B8">
              <w:rPr>
                <w:color w:val="000000" w:themeColor="text1"/>
                <w:sz w:val="23"/>
                <w:szCs w:val="23"/>
              </w:rPr>
              <w:t xml:space="preserve">5.3.3.6. Nauji Sutarties įkainiai apskaičiuojami pagal žemiau pateiktą formulę: </w:t>
            </w:r>
          </w:p>
          <w:p w14:paraId="3A68A865" w14:textId="15B4BDBF" w:rsidR="005E20E6" w:rsidRPr="00C025B8" w:rsidRDefault="005E20E6" w:rsidP="00C14BBE">
            <w:pPr>
              <w:pStyle w:val="Default"/>
              <w:jc w:val="center"/>
              <w:rPr>
                <w:color w:val="000000" w:themeColor="text1"/>
                <w:sz w:val="28"/>
                <w:szCs w:val="28"/>
              </w:rPr>
            </w:pPr>
            <w:proofErr w:type="spellStart"/>
            <w:r w:rsidRPr="00C025B8">
              <w:rPr>
                <w:i/>
                <w:iCs/>
                <w:color w:val="000000" w:themeColor="text1"/>
                <w:sz w:val="28"/>
                <w:szCs w:val="28"/>
              </w:rPr>
              <w:t>C</w:t>
            </w:r>
            <w:r w:rsidRPr="00C025B8">
              <w:rPr>
                <w:i/>
                <w:iCs/>
                <w:color w:val="000000" w:themeColor="text1"/>
                <w:sz w:val="18"/>
                <w:szCs w:val="18"/>
              </w:rPr>
              <w:t>pn</w:t>
            </w:r>
            <w:proofErr w:type="spellEnd"/>
            <w:r w:rsidRPr="00C025B8">
              <w:rPr>
                <w:i/>
                <w:iCs/>
                <w:color w:val="000000" w:themeColor="text1"/>
                <w:sz w:val="28"/>
                <w:szCs w:val="28"/>
              </w:rPr>
              <w:t>=</w:t>
            </w:r>
            <w:proofErr w:type="spellStart"/>
            <w:r w:rsidRPr="00C025B8">
              <w:rPr>
                <w:i/>
                <w:iCs/>
                <w:color w:val="000000" w:themeColor="text1"/>
                <w:sz w:val="28"/>
                <w:szCs w:val="28"/>
              </w:rPr>
              <w:t>S</w:t>
            </w:r>
            <w:r w:rsidRPr="00C025B8">
              <w:rPr>
                <w:i/>
                <w:iCs/>
                <w:color w:val="000000" w:themeColor="text1"/>
                <w:sz w:val="18"/>
                <w:szCs w:val="18"/>
              </w:rPr>
              <w:t>n</w:t>
            </w:r>
            <w:proofErr w:type="spellEnd"/>
            <w:r w:rsidRPr="00C025B8">
              <w:rPr>
                <w:i/>
                <w:iCs/>
                <w:color w:val="000000" w:themeColor="text1"/>
                <w:sz w:val="28"/>
                <w:szCs w:val="28"/>
              </w:rPr>
              <w:t>×(1+(I-X)/100),</w:t>
            </w:r>
          </w:p>
          <w:p w14:paraId="5C1100EF" w14:textId="77777777" w:rsidR="005E20E6" w:rsidRPr="00C025B8" w:rsidRDefault="005E20E6" w:rsidP="005E20E6">
            <w:pPr>
              <w:pStyle w:val="Default"/>
              <w:rPr>
                <w:color w:val="000000" w:themeColor="text1"/>
                <w:sz w:val="23"/>
                <w:szCs w:val="23"/>
              </w:rPr>
            </w:pPr>
            <w:r w:rsidRPr="00C025B8">
              <w:rPr>
                <w:color w:val="000000" w:themeColor="text1"/>
                <w:sz w:val="23"/>
                <w:szCs w:val="23"/>
              </w:rPr>
              <w:t xml:space="preserve">kur </w:t>
            </w:r>
          </w:p>
          <w:p w14:paraId="135DAD4A" w14:textId="77777777" w:rsidR="005E20E6" w:rsidRPr="00C025B8" w:rsidRDefault="005E20E6" w:rsidP="005E20E6">
            <w:pPr>
              <w:pStyle w:val="Default"/>
              <w:rPr>
                <w:color w:val="000000" w:themeColor="text1"/>
                <w:sz w:val="23"/>
                <w:szCs w:val="23"/>
              </w:rPr>
            </w:pPr>
            <w:proofErr w:type="spellStart"/>
            <w:r w:rsidRPr="00C025B8">
              <w:rPr>
                <w:color w:val="000000" w:themeColor="text1"/>
                <w:sz w:val="23"/>
                <w:szCs w:val="23"/>
              </w:rPr>
              <w:t>C</w:t>
            </w:r>
            <w:r w:rsidRPr="00C025B8">
              <w:rPr>
                <w:color w:val="000000" w:themeColor="text1"/>
                <w:sz w:val="16"/>
                <w:szCs w:val="16"/>
              </w:rPr>
              <w:t>pn</w:t>
            </w:r>
            <w:proofErr w:type="spellEnd"/>
            <w:r w:rsidRPr="00C025B8">
              <w:rPr>
                <w:color w:val="000000" w:themeColor="text1"/>
                <w:sz w:val="16"/>
                <w:szCs w:val="16"/>
              </w:rPr>
              <w:t xml:space="preserve"> </w:t>
            </w:r>
            <w:r w:rsidRPr="00C025B8">
              <w:rPr>
                <w:color w:val="000000" w:themeColor="text1"/>
                <w:sz w:val="23"/>
                <w:szCs w:val="23"/>
              </w:rPr>
              <w:t xml:space="preserve">– perskaičiuotas paslaugoms taikomas įkainis; </w:t>
            </w:r>
          </w:p>
          <w:p w14:paraId="0BCDA8E8" w14:textId="77777777" w:rsidR="005E20E6" w:rsidRPr="00C025B8" w:rsidRDefault="005E20E6" w:rsidP="005E20E6">
            <w:pPr>
              <w:pStyle w:val="Default"/>
              <w:rPr>
                <w:color w:val="000000" w:themeColor="text1"/>
                <w:sz w:val="23"/>
                <w:szCs w:val="23"/>
              </w:rPr>
            </w:pPr>
            <w:r w:rsidRPr="00C025B8">
              <w:rPr>
                <w:color w:val="000000" w:themeColor="text1"/>
                <w:sz w:val="23"/>
                <w:szCs w:val="23"/>
              </w:rPr>
              <w:t xml:space="preserve">Jeigu atliekamas pirmas paslaugoms taikomo įkainio perskaičiavimas, </w:t>
            </w:r>
            <w:proofErr w:type="spellStart"/>
            <w:r w:rsidRPr="00C025B8">
              <w:rPr>
                <w:color w:val="000000" w:themeColor="text1"/>
                <w:sz w:val="23"/>
                <w:szCs w:val="23"/>
              </w:rPr>
              <w:t>S</w:t>
            </w:r>
            <w:r w:rsidRPr="00C025B8">
              <w:rPr>
                <w:color w:val="000000" w:themeColor="text1"/>
                <w:sz w:val="16"/>
                <w:szCs w:val="16"/>
              </w:rPr>
              <w:t>n</w:t>
            </w:r>
            <w:proofErr w:type="spellEnd"/>
            <w:r w:rsidRPr="00C025B8">
              <w:rPr>
                <w:color w:val="000000" w:themeColor="text1"/>
                <w:sz w:val="16"/>
                <w:szCs w:val="16"/>
              </w:rPr>
              <w:t xml:space="preserve"> </w:t>
            </w:r>
            <w:r w:rsidRPr="00C025B8">
              <w:rPr>
                <w:color w:val="000000" w:themeColor="text1"/>
                <w:sz w:val="23"/>
                <w:szCs w:val="23"/>
              </w:rPr>
              <w:t xml:space="preserve">= Sutartyje numatytas paslaugoms taikomas įkainis (pirmo perskaičiavimo atveju), kitu atveju </w:t>
            </w:r>
            <w:proofErr w:type="spellStart"/>
            <w:r w:rsidRPr="00C025B8">
              <w:rPr>
                <w:color w:val="000000" w:themeColor="text1"/>
                <w:sz w:val="23"/>
                <w:szCs w:val="23"/>
              </w:rPr>
              <w:t>S</w:t>
            </w:r>
            <w:r w:rsidRPr="00C025B8">
              <w:rPr>
                <w:color w:val="000000" w:themeColor="text1"/>
                <w:sz w:val="16"/>
                <w:szCs w:val="16"/>
              </w:rPr>
              <w:t>n</w:t>
            </w:r>
            <w:proofErr w:type="spellEnd"/>
            <w:r w:rsidRPr="00C025B8">
              <w:rPr>
                <w:color w:val="000000" w:themeColor="text1"/>
                <w:sz w:val="16"/>
                <w:szCs w:val="16"/>
              </w:rPr>
              <w:t xml:space="preserve"> </w:t>
            </w:r>
            <w:r w:rsidRPr="00C025B8">
              <w:rPr>
                <w:color w:val="000000" w:themeColor="text1"/>
                <w:sz w:val="23"/>
                <w:szCs w:val="23"/>
              </w:rPr>
              <w:t xml:space="preserve">= reikšmei </w:t>
            </w:r>
            <w:proofErr w:type="spellStart"/>
            <w:r w:rsidRPr="00C025B8">
              <w:rPr>
                <w:color w:val="000000" w:themeColor="text1"/>
                <w:sz w:val="23"/>
                <w:szCs w:val="23"/>
              </w:rPr>
              <w:t>C</w:t>
            </w:r>
            <w:r w:rsidRPr="00C025B8">
              <w:rPr>
                <w:color w:val="000000" w:themeColor="text1"/>
                <w:sz w:val="16"/>
                <w:szCs w:val="16"/>
              </w:rPr>
              <w:t>pn</w:t>
            </w:r>
            <w:proofErr w:type="spellEnd"/>
            <w:r w:rsidRPr="00C025B8">
              <w:rPr>
                <w:color w:val="000000" w:themeColor="text1"/>
                <w:sz w:val="16"/>
                <w:szCs w:val="16"/>
              </w:rPr>
              <w:t xml:space="preserve"> </w:t>
            </w:r>
            <w:r w:rsidRPr="00C025B8">
              <w:rPr>
                <w:color w:val="000000" w:themeColor="text1"/>
                <w:sz w:val="23"/>
                <w:szCs w:val="23"/>
              </w:rPr>
              <w:t xml:space="preserve">iš pastarojo įkainio perskaičiavimo; </w:t>
            </w:r>
          </w:p>
          <w:p w14:paraId="6BD58885" w14:textId="77777777" w:rsidR="005E20E6" w:rsidRPr="00C025B8" w:rsidRDefault="005E20E6" w:rsidP="005E20E6">
            <w:pPr>
              <w:pStyle w:val="Default"/>
              <w:rPr>
                <w:color w:val="000000" w:themeColor="text1"/>
                <w:sz w:val="23"/>
                <w:szCs w:val="23"/>
              </w:rPr>
            </w:pPr>
            <w:r w:rsidRPr="00C025B8">
              <w:rPr>
                <w:color w:val="000000" w:themeColor="text1"/>
                <w:sz w:val="23"/>
                <w:szCs w:val="23"/>
              </w:rPr>
              <w:t xml:space="preserve">I – vartotojų kainų pokytis, apskaičiuoti pagal vartotojų kainų indeksą 12 paskutinių mėnesių, palyginti su atitinkamais ankstesniais 12 mėnesių procentais; </w:t>
            </w:r>
          </w:p>
          <w:p w14:paraId="79E35804" w14:textId="77777777" w:rsidR="005E20E6" w:rsidRPr="00C025B8" w:rsidRDefault="005E20E6" w:rsidP="005E20E6">
            <w:pPr>
              <w:pStyle w:val="Default"/>
              <w:rPr>
                <w:color w:val="000000" w:themeColor="text1"/>
                <w:sz w:val="23"/>
                <w:szCs w:val="23"/>
              </w:rPr>
            </w:pPr>
            <w:r w:rsidRPr="00C025B8">
              <w:rPr>
                <w:color w:val="000000" w:themeColor="text1"/>
                <w:sz w:val="23"/>
                <w:szCs w:val="23"/>
              </w:rPr>
              <w:t xml:space="preserve">X – reikšmė, lygi faktiniam vartotojų kainų pokyčiui (I), tačiau ribojama iki ±2,5 procento: jei pokytis didesnis nei 2,5 %, laikoma X = 2,5; jei mažesnis nei -2,5 %, laikoma X = -2,5 Vartotojų kainų pokytis, apskaičiuotas pagal vartotojų kainų indeksą 12 paskutinių mėnesių, palyginti su atitinkamais ankstesniais 12 mėnesių duomenų šaltinis – http://www.stat.gov.lt; </w:t>
            </w:r>
          </w:p>
          <w:p w14:paraId="72BA20AF" w14:textId="77777777" w:rsidR="007744FB" w:rsidRPr="00C025B8" w:rsidRDefault="005E20E6" w:rsidP="00C14BBE">
            <w:pPr>
              <w:jc w:val="both"/>
              <w:rPr>
                <w:color w:val="000000" w:themeColor="text1"/>
                <w:sz w:val="23"/>
                <w:szCs w:val="23"/>
              </w:rPr>
            </w:pPr>
            <w:r w:rsidRPr="00C025B8">
              <w:rPr>
                <w:color w:val="000000" w:themeColor="text1"/>
                <w:sz w:val="23"/>
                <w:szCs w:val="23"/>
              </w:rPr>
              <w:t xml:space="preserve">5.3.3.7. Skaičiavimams indeksų reikšmės imamos </w:t>
            </w:r>
            <w:r w:rsidRPr="00C025B8">
              <w:rPr>
                <w:b/>
                <w:bCs/>
                <w:color w:val="000000" w:themeColor="text1"/>
                <w:sz w:val="23"/>
                <w:szCs w:val="23"/>
              </w:rPr>
              <w:t xml:space="preserve">keturių </w:t>
            </w:r>
            <w:r w:rsidRPr="00C025B8">
              <w:rPr>
                <w:color w:val="000000" w:themeColor="text1"/>
                <w:sz w:val="23"/>
                <w:szCs w:val="23"/>
              </w:rPr>
              <w:t xml:space="preserve">skaitmenų po kablelio tikslumu. Apskaičiuotas vartotojų kainų </w:t>
            </w:r>
            <w:r w:rsidRPr="00C025B8">
              <w:rPr>
                <w:color w:val="000000" w:themeColor="text1"/>
                <w:sz w:val="23"/>
                <w:szCs w:val="23"/>
              </w:rPr>
              <w:lastRenderedPageBreak/>
              <w:t xml:space="preserve">pokytis (I) tolimesniems skaičiavimams naudojamas suapvalinus iki </w:t>
            </w:r>
            <w:r w:rsidRPr="00C025B8">
              <w:rPr>
                <w:b/>
                <w:bCs/>
                <w:color w:val="000000" w:themeColor="text1"/>
                <w:sz w:val="23"/>
                <w:szCs w:val="23"/>
              </w:rPr>
              <w:t xml:space="preserve">vieno </w:t>
            </w:r>
            <w:r w:rsidRPr="00C025B8">
              <w:rPr>
                <w:color w:val="000000" w:themeColor="text1"/>
                <w:sz w:val="23"/>
                <w:szCs w:val="23"/>
              </w:rPr>
              <w:t>(Valstybės duomenų agentūra pokyčius skelbia apvalindama iki vieno skaitmens po kablelio) skaitmens po kablelio, o apskaičiuotas įkainis „</w:t>
            </w:r>
            <w:proofErr w:type="spellStart"/>
            <w:r w:rsidRPr="00C025B8">
              <w:rPr>
                <w:color w:val="000000" w:themeColor="text1"/>
                <w:sz w:val="23"/>
                <w:szCs w:val="23"/>
              </w:rPr>
              <w:t>C</w:t>
            </w:r>
            <w:r w:rsidRPr="00C025B8">
              <w:rPr>
                <w:color w:val="000000" w:themeColor="text1"/>
                <w:sz w:val="16"/>
                <w:szCs w:val="16"/>
              </w:rPr>
              <w:t>pn</w:t>
            </w:r>
            <w:proofErr w:type="spellEnd"/>
            <w:r w:rsidRPr="00C025B8">
              <w:rPr>
                <w:color w:val="000000" w:themeColor="text1"/>
                <w:sz w:val="23"/>
                <w:szCs w:val="23"/>
              </w:rPr>
              <w:t xml:space="preserve">“ suapvalinamas iki </w:t>
            </w:r>
            <w:r w:rsidRPr="00C025B8">
              <w:rPr>
                <w:b/>
                <w:bCs/>
                <w:color w:val="000000" w:themeColor="text1"/>
                <w:sz w:val="23"/>
                <w:szCs w:val="23"/>
              </w:rPr>
              <w:t xml:space="preserve">dviejų </w:t>
            </w:r>
            <w:r w:rsidRPr="00C025B8">
              <w:rPr>
                <w:color w:val="000000" w:themeColor="text1"/>
                <w:sz w:val="23"/>
                <w:szCs w:val="23"/>
              </w:rPr>
              <w:t xml:space="preserve">skaitmenų po kablelio. </w:t>
            </w:r>
          </w:p>
          <w:p w14:paraId="5065C096" w14:textId="77777777" w:rsidR="00D33082" w:rsidRPr="00C025B8" w:rsidRDefault="00D33082" w:rsidP="00C14BBE">
            <w:pPr>
              <w:pStyle w:val="Default"/>
              <w:jc w:val="both"/>
              <w:rPr>
                <w:color w:val="000000" w:themeColor="text1"/>
                <w:sz w:val="23"/>
                <w:szCs w:val="23"/>
              </w:rPr>
            </w:pPr>
            <w:r w:rsidRPr="00C025B8">
              <w:rPr>
                <w:color w:val="000000" w:themeColor="text1"/>
                <w:sz w:val="23"/>
                <w:szCs w:val="23"/>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 </w:t>
            </w:r>
          </w:p>
          <w:p w14:paraId="6A9A15C1" w14:textId="77777777" w:rsidR="00D33082" w:rsidRPr="00C025B8" w:rsidRDefault="00D33082" w:rsidP="00C14BBE">
            <w:pPr>
              <w:pStyle w:val="Default"/>
              <w:jc w:val="both"/>
              <w:rPr>
                <w:color w:val="000000" w:themeColor="text1"/>
                <w:sz w:val="23"/>
                <w:szCs w:val="23"/>
              </w:rPr>
            </w:pPr>
            <w:r w:rsidRPr="00C025B8">
              <w:rPr>
                <w:color w:val="000000" w:themeColor="text1"/>
                <w:sz w:val="23"/>
                <w:szCs w:val="23"/>
              </w:rPr>
              <w:t xml:space="preserve">5.3.3.9. Susitarimas turi būti sudarytas per 5 (penkias) darbo dienas nuo Šalies pateikto tinkamo prašymo perskaičiuoti Sutarties įkainius gavimo dienos. </w:t>
            </w:r>
          </w:p>
          <w:p w14:paraId="205862E5" w14:textId="515D171A" w:rsidR="00D33082" w:rsidRPr="00C025B8" w:rsidRDefault="00D33082" w:rsidP="00C14BBE">
            <w:pPr>
              <w:jc w:val="both"/>
              <w:rPr>
                <w:color w:val="000000" w:themeColor="text1"/>
                <w:kern w:val="2"/>
                <w:szCs w:val="24"/>
              </w:rPr>
            </w:pPr>
            <w:r w:rsidRPr="00C025B8">
              <w:rPr>
                <w:color w:val="000000" w:themeColor="text1"/>
                <w:sz w:val="23"/>
                <w:szCs w:val="23"/>
              </w:rPr>
              <w:t xml:space="preserve">5.3.3.10. Susitarimu Šalys neturi teisės keisti procedūroje nurodytos tvarkos ar kitų Sutarties nuostatų, išskyrus, jei keitimas atliekamas pagal VPĮ nuostatas. </w:t>
            </w:r>
          </w:p>
        </w:tc>
      </w:tr>
      <w:tr w:rsidR="007744FB" w:rsidRPr="00C025B8" w14:paraId="316ED2DE"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B5AE33B" w14:textId="77777777" w:rsidR="007744FB" w:rsidRPr="00C025B8" w:rsidRDefault="000603DB">
            <w:pPr>
              <w:rPr>
                <w:b/>
                <w:color w:val="000000" w:themeColor="text1"/>
                <w:kern w:val="2"/>
                <w:szCs w:val="24"/>
              </w:rPr>
            </w:pPr>
            <w:r w:rsidRPr="00C025B8">
              <w:rPr>
                <w:b/>
                <w:color w:val="000000" w:themeColor="text1"/>
                <w:kern w:val="2"/>
                <w:szCs w:val="24"/>
              </w:rPr>
              <w:lastRenderedPageBreak/>
              <w:t xml:space="preserve">5.3.4. Sutarties kainos / įkainių peržiūra dėl kainų lygio pokyčio pagal </w:t>
            </w:r>
            <w:r w:rsidRPr="00C025B8">
              <w:rPr>
                <w:b/>
                <w:bCs/>
                <w:color w:val="000000" w:themeColor="text1"/>
                <w:kern w:val="2"/>
                <w:szCs w:val="24"/>
              </w:rPr>
              <w:t>Paslaugų</w:t>
            </w:r>
            <w:r w:rsidRPr="00C025B8">
              <w:rPr>
                <w:b/>
                <w:color w:val="000000" w:themeColor="text1"/>
                <w:kern w:val="2"/>
                <w:szCs w:val="24"/>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14:paraId="28CC24D4" w14:textId="77777777" w:rsidR="007744FB" w:rsidRPr="00C025B8" w:rsidRDefault="000603DB">
            <w:pPr>
              <w:pStyle w:val="Sraopastraipa"/>
              <w:tabs>
                <w:tab w:val="left" w:pos="757"/>
                <w:tab w:val="left" w:pos="1843"/>
              </w:tabs>
              <w:spacing w:after="160" w:line="259" w:lineRule="auto"/>
              <w:ind w:left="49"/>
              <w:rPr>
                <w:rFonts w:eastAsiaTheme="minorHAnsi"/>
                <w:color w:val="000000" w:themeColor="text1"/>
                <w:szCs w:val="24"/>
              </w:rPr>
            </w:pPr>
            <w:r w:rsidRPr="00C025B8">
              <w:rPr>
                <w:color w:val="000000" w:themeColor="text1"/>
              </w:rPr>
              <w:t>Netaikoma</w:t>
            </w:r>
          </w:p>
          <w:p w14:paraId="3AAD9D0D" w14:textId="77777777" w:rsidR="007744FB" w:rsidRPr="00C025B8" w:rsidRDefault="007744FB">
            <w:pPr>
              <w:tabs>
                <w:tab w:val="left" w:pos="1843"/>
                <w:tab w:val="left" w:pos="2127"/>
              </w:tabs>
              <w:spacing w:after="160" w:line="259" w:lineRule="auto"/>
              <w:ind w:left="1134"/>
              <w:contextualSpacing/>
              <w:rPr>
                <w:rFonts w:asciiTheme="minorHAnsi" w:eastAsia="Arial Unicode MS" w:hAnsiTheme="minorHAnsi" w:cstheme="minorBidi"/>
                <w:color w:val="000000" w:themeColor="text1"/>
                <w:szCs w:val="24"/>
              </w:rPr>
            </w:pPr>
          </w:p>
        </w:tc>
      </w:tr>
      <w:tr w:rsidR="007744FB" w:rsidRPr="00C025B8" w14:paraId="1F1F4FFB"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039C4BA5" w14:textId="77777777" w:rsidR="007744FB" w:rsidRPr="00C025B8" w:rsidRDefault="000603DB">
            <w:pPr>
              <w:rPr>
                <w:b/>
                <w:bCs/>
                <w:color w:val="000000" w:themeColor="text1"/>
                <w:kern w:val="2"/>
                <w:szCs w:val="24"/>
              </w:rPr>
            </w:pPr>
            <w:r w:rsidRPr="00C025B8">
              <w:rPr>
                <w:b/>
                <w:bCs/>
                <w:color w:val="000000" w:themeColor="text1"/>
                <w:kern w:val="2"/>
                <w:szCs w:val="24"/>
              </w:rPr>
              <w:t xml:space="preserve">5.4. Sutarties kainos / įkainių apskaičiavimas taikant </w:t>
            </w:r>
            <w:r w:rsidRPr="00C025B8">
              <w:rPr>
                <w:b/>
                <w:bCs/>
                <w:color w:val="000000" w:themeColor="text1"/>
                <w:kern w:val="2"/>
                <w:szCs w:val="24"/>
                <w:u w:val="single"/>
              </w:rPr>
              <w:t>kiekio (apimties)</w:t>
            </w:r>
            <w:r w:rsidRPr="00C025B8">
              <w:rPr>
                <w:b/>
                <w:bCs/>
                <w:color w:val="000000" w:themeColor="text1"/>
                <w:kern w:val="2"/>
                <w:szCs w:val="24"/>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1E0EA6E0" w14:textId="77777777" w:rsidR="007744FB" w:rsidRPr="00C025B8" w:rsidRDefault="000603DB">
            <w:pPr>
              <w:jc w:val="both"/>
              <w:rPr>
                <w:color w:val="000000" w:themeColor="text1"/>
                <w:kern w:val="2"/>
                <w:szCs w:val="24"/>
              </w:rPr>
            </w:pPr>
            <w:r w:rsidRPr="00C025B8">
              <w:rPr>
                <w:color w:val="000000" w:themeColor="text1"/>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324A01D" w14:textId="77777777" w:rsidR="007744FB" w:rsidRPr="00C025B8" w:rsidRDefault="000603DB">
            <w:pPr>
              <w:jc w:val="both"/>
              <w:rPr>
                <w:color w:val="000000" w:themeColor="text1"/>
                <w:szCs w:val="24"/>
              </w:rPr>
            </w:pPr>
            <w:r w:rsidRPr="00C025B8">
              <w:rPr>
                <w:color w:val="000000" w:themeColor="text1"/>
                <w:kern w:val="2"/>
                <w:szCs w:val="24"/>
              </w:rPr>
              <w:t xml:space="preserve">Už Nenumatytas </w:t>
            </w:r>
            <w:r w:rsidRPr="00C025B8">
              <w:rPr>
                <w:color w:val="000000" w:themeColor="text1"/>
                <w:szCs w:val="24"/>
              </w:rPr>
              <w:t xml:space="preserve">paslaugas </w:t>
            </w:r>
            <w:r w:rsidRPr="00C025B8">
              <w:rPr>
                <w:color w:val="000000" w:themeColor="text1"/>
                <w:kern w:val="2"/>
                <w:szCs w:val="24"/>
              </w:rPr>
              <w:t xml:space="preserve">bus apmokama ne didesnėmis nei Užsakymo dieną Tiekėjo prekybos vietoje, kataloge ar interneto svetainėje nurodytomis galiojančiomis šių </w:t>
            </w:r>
            <w:r w:rsidRPr="00C025B8">
              <w:rPr>
                <w:color w:val="000000" w:themeColor="text1"/>
                <w:szCs w:val="24"/>
              </w:rPr>
              <w:t xml:space="preserve">paslaugų </w:t>
            </w:r>
            <w:r w:rsidRPr="00C025B8">
              <w:rPr>
                <w:color w:val="000000" w:themeColor="text1"/>
                <w:kern w:val="2"/>
                <w:szCs w:val="24"/>
              </w:rPr>
              <w:t>kainomis arba, jei tokios kainos neskelbiamos, tiekėjo pasiūlytomis, konkurencingomis ir rinką atitinkančiomis kainomis. Nenumatytų p</w:t>
            </w:r>
            <w:r w:rsidRPr="00C025B8">
              <w:rPr>
                <w:color w:val="000000" w:themeColor="text1"/>
                <w:szCs w:val="24"/>
              </w:rPr>
              <w:t>aslaugų</w:t>
            </w:r>
            <w:r w:rsidRPr="00C025B8">
              <w:rPr>
                <w:color w:val="000000" w:themeColor="text1"/>
                <w:kern w:val="2"/>
                <w:szCs w:val="24"/>
              </w:rPr>
              <w:t xml:space="preserve"> kaina su Pirkėju turi būti derinama iš anksto. Gavęs Tiekėjo pateiktas Nenumatytų </w:t>
            </w:r>
            <w:r w:rsidRPr="00C025B8">
              <w:rPr>
                <w:color w:val="000000" w:themeColor="text1"/>
                <w:szCs w:val="24"/>
              </w:rPr>
              <w:t xml:space="preserve">paslaugų </w:t>
            </w:r>
            <w:r w:rsidRPr="00C025B8">
              <w:rPr>
                <w:color w:val="000000" w:themeColor="text1"/>
                <w:kern w:val="2"/>
                <w:szCs w:val="24"/>
              </w:rPr>
              <w:t xml:space="preserve">kainas (komercinį pasiūlymą), Pirkėjas atlieka rinkos kainų tyrimą (apklausą telefonu ir / ar raštu, ir / ar paiešką elektroninėje erdvėje ar kt.), tokiu būdu įvertindamas, ar Tiekėjo pateiktos Nenumatytų </w:t>
            </w:r>
            <w:r w:rsidRPr="00C025B8">
              <w:rPr>
                <w:color w:val="000000" w:themeColor="text1"/>
                <w:szCs w:val="24"/>
              </w:rPr>
              <w:t>paslaugų</w:t>
            </w:r>
            <w:r w:rsidRPr="00C025B8">
              <w:rPr>
                <w:color w:val="000000" w:themeColor="text1"/>
                <w:kern w:val="2"/>
                <w:szCs w:val="24"/>
              </w:rPr>
              <w:t xml:space="preserve"> kainos atitinka rinkos kainas. Nustačius, kad Tiekėjo pasiūlytos Nenumatytų </w:t>
            </w:r>
            <w:r w:rsidRPr="00C025B8">
              <w:rPr>
                <w:color w:val="000000" w:themeColor="text1"/>
                <w:szCs w:val="24"/>
              </w:rPr>
              <w:t>paslaugų</w:t>
            </w:r>
            <w:r w:rsidRPr="00C025B8">
              <w:rPr>
                <w:color w:val="000000" w:themeColor="text1"/>
                <w:kern w:val="2"/>
                <w:szCs w:val="24"/>
              </w:rPr>
              <w:t xml:space="preserve"> kainos yra didesnės nei rinkos, Pirkėjas prašo Tiekėjo jas sumažinti. Tiekėjui nesutikus sumažinti Nenumatytų </w:t>
            </w:r>
            <w:r w:rsidRPr="00C025B8">
              <w:rPr>
                <w:color w:val="000000" w:themeColor="text1"/>
                <w:szCs w:val="24"/>
              </w:rPr>
              <w:t>paslaugų</w:t>
            </w:r>
            <w:r w:rsidRPr="00C025B8">
              <w:rPr>
                <w:color w:val="000000" w:themeColor="text1"/>
                <w:kern w:val="2"/>
                <w:szCs w:val="24"/>
              </w:rPr>
              <w:t xml:space="preserve"> kainos iki rinkos kainos, Pirkėjas pasilieka teisę Nenumatytas </w:t>
            </w:r>
            <w:r w:rsidRPr="00C025B8">
              <w:rPr>
                <w:color w:val="000000" w:themeColor="text1"/>
                <w:szCs w:val="24"/>
              </w:rPr>
              <w:t>paslaugas</w:t>
            </w:r>
            <w:r w:rsidRPr="00C025B8">
              <w:rPr>
                <w:color w:val="000000" w:themeColor="text1"/>
                <w:kern w:val="2"/>
                <w:szCs w:val="24"/>
              </w:rPr>
              <w:t xml:space="preserve"> įsigyti atskiru pirkimu.</w:t>
            </w:r>
          </w:p>
        </w:tc>
      </w:tr>
      <w:tr w:rsidR="007744FB" w:rsidRPr="00C025B8" w14:paraId="3FF7F1D1"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0F4C02B0" w14:textId="77777777" w:rsidR="007744FB" w:rsidRPr="00C025B8" w:rsidRDefault="000603DB">
            <w:pPr>
              <w:rPr>
                <w:b/>
                <w:color w:val="000000" w:themeColor="text1"/>
                <w:kern w:val="2"/>
                <w:szCs w:val="24"/>
              </w:rPr>
            </w:pPr>
            <w:r w:rsidRPr="00C025B8">
              <w:rPr>
                <w:b/>
                <w:color w:val="000000" w:themeColor="text1"/>
                <w:kern w:val="2"/>
                <w:szCs w:val="24"/>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720FDDBF" w14:textId="77777777" w:rsidR="007744FB" w:rsidRPr="00C025B8" w:rsidRDefault="000603DB">
            <w:pPr>
              <w:jc w:val="both"/>
              <w:rPr>
                <w:color w:val="000000" w:themeColor="text1"/>
              </w:rPr>
            </w:pPr>
            <w:r w:rsidRPr="00C025B8">
              <w:rPr>
                <w:color w:val="000000" w:themeColor="text1"/>
                <w:kern w:val="2"/>
                <w:szCs w:val="24"/>
              </w:rPr>
              <w:t>Pirkėjas atsiskaito su Tiekėju ne vėliau kaip per 30 (trisdešimt) dienų nuo Sąskaitos ir suteiktų Paslaugų ataskaitos gavimo dienos.</w:t>
            </w:r>
          </w:p>
          <w:p w14:paraId="65BAD0FC" w14:textId="77777777" w:rsidR="007744FB" w:rsidRPr="00C025B8" w:rsidRDefault="007744FB">
            <w:pPr>
              <w:jc w:val="both"/>
              <w:rPr>
                <w:color w:val="000000" w:themeColor="text1"/>
                <w:kern w:val="2"/>
                <w:szCs w:val="24"/>
              </w:rPr>
            </w:pPr>
          </w:p>
          <w:p w14:paraId="4AF04344" w14:textId="77777777" w:rsidR="007744FB" w:rsidRPr="00C025B8" w:rsidRDefault="000603DB">
            <w:pPr>
              <w:jc w:val="both"/>
              <w:rPr>
                <w:color w:val="000000" w:themeColor="text1"/>
              </w:rPr>
            </w:pPr>
            <w:r w:rsidRPr="00C025B8">
              <w:rPr>
                <w:color w:val="000000" w:themeColor="text1"/>
                <w:kern w:val="2"/>
                <w:szCs w:val="24"/>
                <w:shd w:val="clear" w:color="auto" w:fill="FFFFFF"/>
              </w:rPr>
              <w:lastRenderedPageBreak/>
              <w:t>Apmokėjimo sąlygos:</w:t>
            </w:r>
            <w:r w:rsidRPr="00C025B8">
              <w:rPr>
                <w:color w:val="000000" w:themeColor="text1"/>
              </w:rPr>
              <w:t xml:space="preserve"> </w:t>
            </w:r>
            <w:r w:rsidRPr="00C025B8">
              <w:rPr>
                <w:color w:val="000000" w:themeColor="text1"/>
                <w:kern w:val="2"/>
                <w:szCs w:val="24"/>
                <w:shd w:val="clear" w:color="auto" w:fill="FFFFFF"/>
              </w:rPr>
              <w:t xml:space="preserve">kartą per mėnesį už faktiškai per praėjusį kalendorinį mėnesį (ataskaitinį laikotarpį) tinkamai suteiktas Paslaugas. </w:t>
            </w:r>
          </w:p>
          <w:p w14:paraId="7E515ADF" w14:textId="77777777" w:rsidR="007744FB" w:rsidRPr="00C025B8" w:rsidRDefault="007744FB">
            <w:pPr>
              <w:jc w:val="both"/>
              <w:rPr>
                <w:color w:val="000000" w:themeColor="text1"/>
                <w:kern w:val="2"/>
                <w:szCs w:val="24"/>
                <w:shd w:val="clear" w:color="auto" w:fill="FFFFFF"/>
              </w:rPr>
            </w:pPr>
          </w:p>
          <w:p w14:paraId="12180EAE" w14:textId="77777777" w:rsidR="007744FB" w:rsidRPr="00C025B8" w:rsidRDefault="000603DB">
            <w:pPr>
              <w:jc w:val="both"/>
              <w:rPr>
                <w:color w:val="000000" w:themeColor="text1"/>
              </w:rPr>
            </w:pPr>
            <w:r w:rsidRPr="00C025B8">
              <w:rPr>
                <w:color w:val="000000" w:themeColor="text1"/>
                <w:kern w:val="2"/>
                <w:szCs w:val="24"/>
                <w:shd w:val="clear" w:color="auto" w:fill="FFFFFF"/>
              </w:rPr>
              <w:t>Sąskaitos Pirkėjui turi būti pateiktos ne vėliau kaip iki kito mėnesio, einančio po mėnesio, kurį buvo suteiktos Paslaugos, 10 dienos.</w:t>
            </w:r>
          </w:p>
        </w:tc>
      </w:tr>
      <w:tr w:rsidR="007744FB" w:rsidRPr="00C025B8" w14:paraId="018E6439"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604B924" w14:textId="77777777" w:rsidR="007744FB" w:rsidRPr="00C025B8" w:rsidRDefault="000603DB">
            <w:pPr>
              <w:rPr>
                <w:b/>
                <w:color w:val="000000" w:themeColor="text1"/>
                <w:kern w:val="2"/>
                <w:szCs w:val="24"/>
              </w:rPr>
            </w:pPr>
            <w:r w:rsidRPr="00C025B8">
              <w:rPr>
                <w:b/>
                <w:color w:val="000000" w:themeColor="text1"/>
                <w:kern w:val="2"/>
                <w:szCs w:val="24"/>
              </w:rPr>
              <w:lastRenderedPageBreak/>
              <w:t>5.6. Avansas</w:t>
            </w:r>
          </w:p>
        </w:tc>
        <w:tc>
          <w:tcPr>
            <w:tcW w:w="6440" w:type="dxa"/>
            <w:gridSpan w:val="2"/>
            <w:tcBorders>
              <w:top w:val="single" w:sz="4" w:space="0" w:color="000000"/>
              <w:left w:val="single" w:sz="4" w:space="0" w:color="000000"/>
              <w:bottom w:val="single" w:sz="4" w:space="0" w:color="000000"/>
              <w:right w:val="single" w:sz="4" w:space="0" w:color="000000"/>
            </w:tcBorders>
          </w:tcPr>
          <w:p w14:paraId="1E3F683B" w14:textId="77777777" w:rsidR="007744FB" w:rsidRPr="00C025B8" w:rsidRDefault="000603DB">
            <w:pPr>
              <w:rPr>
                <w:color w:val="000000" w:themeColor="text1"/>
                <w:kern w:val="2"/>
                <w:szCs w:val="24"/>
              </w:rPr>
            </w:pPr>
            <w:r w:rsidRPr="00C025B8">
              <w:rPr>
                <w:color w:val="000000" w:themeColor="text1"/>
                <w:kern w:val="2"/>
                <w:szCs w:val="24"/>
              </w:rPr>
              <w:t>Netaikoma</w:t>
            </w:r>
          </w:p>
        </w:tc>
      </w:tr>
      <w:tr w:rsidR="007744FB" w:rsidRPr="00C025B8" w14:paraId="4AA24C74"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EA78871" w14:textId="77777777" w:rsidR="007744FB" w:rsidRPr="00C025B8" w:rsidRDefault="000603DB">
            <w:pPr>
              <w:rPr>
                <w:b/>
                <w:color w:val="000000" w:themeColor="text1"/>
                <w:kern w:val="2"/>
                <w:szCs w:val="24"/>
              </w:rPr>
            </w:pPr>
            <w:r w:rsidRPr="00C025B8">
              <w:rPr>
                <w:b/>
                <w:color w:val="000000" w:themeColor="text1"/>
                <w:kern w:val="2"/>
                <w:szCs w:val="24"/>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0C2A3790" w14:textId="77777777" w:rsidR="007744FB" w:rsidRPr="00C025B8" w:rsidRDefault="000603DB">
            <w:pPr>
              <w:rPr>
                <w:color w:val="000000" w:themeColor="text1"/>
                <w:kern w:val="2"/>
                <w:szCs w:val="24"/>
              </w:rPr>
            </w:pPr>
            <w:r w:rsidRPr="00C025B8">
              <w:rPr>
                <w:color w:val="000000" w:themeColor="text1"/>
                <w:kern w:val="2"/>
                <w:szCs w:val="24"/>
              </w:rPr>
              <w:t>Netaikoma</w:t>
            </w:r>
          </w:p>
        </w:tc>
      </w:tr>
      <w:tr w:rsidR="007744FB" w:rsidRPr="00C025B8" w14:paraId="12BB7B60" w14:textId="77777777" w:rsidTr="002C242F">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F5BE05F" w14:textId="77777777" w:rsidR="007744FB" w:rsidRPr="00C025B8" w:rsidRDefault="000603DB">
            <w:pPr>
              <w:jc w:val="center"/>
              <w:rPr>
                <w:b/>
                <w:color w:val="000000" w:themeColor="text1"/>
                <w:kern w:val="2"/>
                <w:szCs w:val="24"/>
              </w:rPr>
            </w:pPr>
            <w:r w:rsidRPr="00C025B8">
              <w:rPr>
                <w:b/>
                <w:color w:val="000000" w:themeColor="text1"/>
                <w:kern w:val="2"/>
                <w:szCs w:val="24"/>
              </w:rPr>
              <w:t>6. PASLAUGŲ KOKYBĖ IR GARANTINIAI ĮSIPAREIGOJIMAI</w:t>
            </w:r>
          </w:p>
        </w:tc>
      </w:tr>
      <w:tr w:rsidR="007744FB" w:rsidRPr="00C025B8" w14:paraId="4973D8F1"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D78C3B4" w14:textId="77777777" w:rsidR="007744FB" w:rsidRPr="00C025B8" w:rsidRDefault="000603DB">
            <w:pPr>
              <w:rPr>
                <w:b/>
                <w:color w:val="000000" w:themeColor="text1"/>
                <w:kern w:val="2"/>
                <w:szCs w:val="24"/>
              </w:rPr>
            </w:pPr>
            <w:r w:rsidRPr="00C025B8">
              <w:rPr>
                <w:b/>
                <w:color w:val="000000" w:themeColor="text1"/>
                <w:kern w:val="2"/>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5CF8A236" w14:textId="06C82710" w:rsidR="007744FB" w:rsidRPr="00C025B8" w:rsidRDefault="00E339CB">
            <w:pPr>
              <w:rPr>
                <w:color w:val="000000" w:themeColor="text1"/>
                <w:kern w:val="2"/>
                <w:szCs w:val="24"/>
              </w:rPr>
            </w:pPr>
            <w:r w:rsidRPr="00C025B8">
              <w:rPr>
                <w:color w:val="000000" w:themeColor="text1"/>
                <w:kern w:val="2"/>
                <w:szCs w:val="24"/>
                <w:shd w:val="clear" w:color="auto" w:fill="FFFFFF"/>
              </w:rPr>
              <w:t>Netaikoma</w:t>
            </w:r>
          </w:p>
        </w:tc>
      </w:tr>
      <w:tr w:rsidR="007744FB" w:rsidRPr="00C025B8" w14:paraId="3B7B0175" w14:textId="77777777" w:rsidTr="002C242F">
        <w:trPr>
          <w:trHeight w:val="564"/>
        </w:trPr>
        <w:tc>
          <w:tcPr>
            <w:tcW w:w="3095" w:type="dxa"/>
            <w:gridSpan w:val="2"/>
            <w:tcBorders>
              <w:top w:val="single" w:sz="4" w:space="0" w:color="000000"/>
              <w:left w:val="single" w:sz="4" w:space="0" w:color="000000"/>
              <w:bottom w:val="single" w:sz="4" w:space="0" w:color="000000"/>
              <w:right w:val="single" w:sz="4" w:space="0" w:color="000000"/>
            </w:tcBorders>
          </w:tcPr>
          <w:p w14:paraId="7C5681E5" w14:textId="77777777" w:rsidR="007744FB" w:rsidRPr="00C025B8" w:rsidRDefault="000603DB">
            <w:pPr>
              <w:rPr>
                <w:b/>
                <w:color w:val="000000" w:themeColor="text1"/>
                <w:kern w:val="2"/>
                <w:szCs w:val="24"/>
              </w:rPr>
            </w:pPr>
            <w:r w:rsidRPr="00C025B8">
              <w:rPr>
                <w:b/>
                <w:color w:val="000000" w:themeColor="text1"/>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14:paraId="1DC2210F" w14:textId="77777777" w:rsidR="007744FB" w:rsidRPr="00C025B8" w:rsidRDefault="000603DB">
            <w:pPr>
              <w:rPr>
                <w:color w:val="000000" w:themeColor="text1"/>
                <w:shd w:val="clear" w:color="auto" w:fill="FFFFFF"/>
              </w:rPr>
            </w:pPr>
            <w:r w:rsidRPr="00C025B8">
              <w:rPr>
                <w:color w:val="000000" w:themeColor="text1"/>
                <w:kern w:val="2"/>
                <w:szCs w:val="24"/>
                <w:shd w:val="clear" w:color="auto" w:fill="FFFFFF"/>
              </w:rPr>
              <w:t>Netaikoma</w:t>
            </w:r>
          </w:p>
        </w:tc>
      </w:tr>
      <w:tr w:rsidR="007744FB" w:rsidRPr="00C025B8" w14:paraId="6B1D62C0"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8F3CA81" w14:textId="77777777" w:rsidR="007744FB" w:rsidRPr="00C025B8" w:rsidRDefault="000603DB">
            <w:pPr>
              <w:rPr>
                <w:b/>
                <w:color w:val="000000" w:themeColor="text1"/>
                <w:szCs w:val="24"/>
              </w:rPr>
            </w:pPr>
            <w:r w:rsidRPr="00C025B8">
              <w:rPr>
                <w:b/>
                <w:color w:val="000000" w:themeColor="text1"/>
                <w:szCs w:val="24"/>
              </w:rPr>
              <w:t>6.3. Kokybinių kriterijų įgyvendinimo ir 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3BACB15F" w14:textId="77777777" w:rsidR="007744FB" w:rsidRPr="00C025B8" w:rsidRDefault="000603DB">
            <w:pPr>
              <w:pStyle w:val="paragraph"/>
              <w:spacing w:beforeAutospacing="0" w:afterAutospacing="0"/>
              <w:textAlignment w:val="baseline"/>
              <w:rPr>
                <w:rFonts w:ascii="Segoe UI" w:hAnsi="Segoe UI" w:cs="Segoe UI"/>
                <w:color w:val="000000" w:themeColor="text1"/>
                <w:sz w:val="18"/>
                <w:szCs w:val="18"/>
              </w:rPr>
            </w:pPr>
            <w:r w:rsidRPr="00C025B8">
              <w:rPr>
                <w:rStyle w:val="normaltextrun"/>
                <w:color w:val="000000" w:themeColor="text1"/>
                <w:lang w:val="lt-LT"/>
              </w:rPr>
              <w:t>Netaikoma</w:t>
            </w:r>
            <w:r w:rsidRPr="00C025B8">
              <w:rPr>
                <w:rStyle w:val="eop"/>
                <w:color w:val="000000" w:themeColor="text1"/>
              </w:rPr>
              <w:t> </w:t>
            </w:r>
          </w:p>
        </w:tc>
      </w:tr>
      <w:tr w:rsidR="007744FB" w:rsidRPr="00C025B8" w14:paraId="1233B191" w14:textId="77777777" w:rsidTr="002C242F">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1624666" w14:textId="77777777" w:rsidR="007744FB" w:rsidRPr="00C025B8" w:rsidRDefault="000603DB">
            <w:pPr>
              <w:jc w:val="center"/>
              <w:rPr>
                <w:b/>
                <w:color w:val="000000" w:themeColor="text1"/>
                <w:kern w:val="2"/>
                <w:szCs w:val="24"/>
              </w:rPr>
            </w:pPr>
            <w:r w:rsidRPr="00C025B8">
              <w:rPr>
                <w:b/>
                <w:color w:val="000000" w:themeColor="text1"/>
                <w:kern w:val="2"/>
                <w:szCs w:val="24"/>
              </w:rPr>
              <w:t>7. SUTARTIES VYKDYMUI PASITELKIAMI SUBTIEKĖJAI IR (AR) SPECIALISTAI</w:t>
            </w:r>
          </w:p>
        </w:tc>
      </w:tr>
      <w:tr w:rsidR="007744FB" w:rsidRPr="00C025B8" w14:paraId="38143DAA"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42FBA7A" w14:textId="77777777" w:rsidR="007744FB" w:rsidRPr="00C025B8" w:rsidRDefault="000603DB">
            <w:pPr>
              <w:rPr>
                <w:b/>
                <w:bCs/>
                <w:color w:val="000000" w:themeColor="text1"/>
                <w:kern w:val="2"/>
                <w:szCs w:val="24"/>
              </w:rPr>
            </w:pPr>
            <w:r w:rsidRPr="00C025B8">
              <w:rPr>
                <w:b/>
                <w:bCs/>
                <w:color w:val="000000" w:themeColor="text1"/>
                <w:kern w:val="2"/>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14:paraId="1611BA02" w14:textId="77777777" w:rsidR="007744FB" w:rsidRPr="00C025B8" w:rsidRDefault="000603DB">
            <w:pPr>
              <w:rPr>
                <w:color w:val="000000" w:themeColor="text1"/>
                <w:kern w:val="2"/>
                <w:szCs w:val="24"/>
              </w:rPr>
            </w:pPr>
            <w:r w:rsidRPr="00C025B8">
              <w:rPr>
                <w:color w:val="000000" w:themeColor="text1"/>
                <w:kern w:val="2"/>
                <w:szCs w:val="24"/>
              </w:rPr>
              <w:t>Sutarties vykdymui subtiekėjai ir (ar) specialistai nepasitelkiami.</w:t>
            </w:r>
          </w:p>
          <w:p w14:paraId="4119907B" w14:textId="77777777" w:rsidR="007744FB" w:rsidRPr="00C025B8" w:rsidRDefault="007744FB">
            <w:pPr>
              <w:rPr>
                <w:color w:val="000000" w:themeColor="text1"/>
                <w:kern w:val="2"/>
                <w:szCs w:val="24"/>
              </w:rPr>
            </w:pPr>
          </w:p>
          <w:p w14:paraId="0CC8898A" w14:textId="77777777" w:rsidR="007744FB" w:rsidRPr="00C025B8" w:rsidRDefault="000603DB">
            <w:pPr>
              <w:rPr>
                <w:color w:val="C00000"/>
                <w:kern w:val="2"/>
                <w:szCs w:val="24"/>
              </w:rPr>
            </w:pPr>
            <w:r w:rsidRPr="00C025B8">
              <w:rPr>
                <w:color w:val="C00000"/>
                <w:kern w:val="2"/>
                <w:szCs w:val="24"/>
              </w:rPr>
              <w:t>arba</w:t>
            </w:r>
          </w:p>
          <w:p w14:paraId="04513838" w14:textId="77777777" w:rsidR="007744FB" w:rsidRPr="00C025B8" w:rsidRDefault="007744FB">
            <w:pPr>
              <w:rPr>
                <w:color w:val="000000" w:themeColor="text1"/>
                <w:kern w:val="2"/>
                <w:szCs w:val="24"/>
              </w:rPr>
            </w:pPr>
          </w:p>
          <w:p w14:paraId="3AE681F4" w14:textId="77777777" w:rsidR="007744FB" w:rsidRPr="00C025B8" w:rsidRDefault="000603DB">
            <w:pPr>
              <w:rPr>
                <w:b/>
                <w:color w:val="000000" w:themeColor="text1"/>
                <w:kern w:val="2"/>
                <w:szCs w:val="24"/>
              </w:rPr>
            </w:pPr>
            <w:r w:rsidRPr="00C025B8">
              <w:rPr>
                <w:color w:val="000000" w:themeColor="text1"/>
                <w:kern w:val="2"/>
                <w:szCs w:val="24"/>
              </w:rPr>
              <w:t xml:space="preserve">Sutarties vykdymui pasitelkiami subtiekėjai ir (ar) specialistai yra nurodyti Sutarties priede Nr. </w:t>
            </w:r>
            <w:r w:rsidRPr="00C025B8">
              <w:rPr>
                <w:color w:val="000000" w:themeColor="text1"/>
                <w:kern w:val="2"/>
                <w:szCs w:val="24"/>
                <w:highlight w:val="yellow"/>
              </w:rPr>
              <w:t>[...]</w:t>
            </w:r>
            <w:r w:rsidRPr="00C025B8">
              <w:rPr>
                <w:color w:val="000000" w:themeColor="text1"/>
                <w:kern w:val="2"/>
                <w:szCs w:val="24"/>
              </w:rPr>
              <w:t xml:space="preserve"> „Sutarties vykdymui pasitelkiami subtiekėjai ir (ar) specialistai“</w:t>
            </w:r>
          </w:p>
        </w:tc>
      </w:tr>
      <w:tr w:rsidR="007744FB" w:rsidRPr="00C025B8" w14:paraId="24434BC6" w14:textId="77777777" w:rsidTr="002C242F">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B8E7C4B" w14:textId="77777777" w:rsidR="007744FB" w:rsidRPr="00C025B8" w:rsidRDefault="000603DB">
            <w:pPr>
              <w:jc w:val="center"/>
              <w:rPr>
                <w:b/>
                <w:color w:val="000000" w:themeColor="text1"/>
                <w:kern w:val="2"/>
                <w:szCs w:val="24"/>
              </w:rPr>
            </w:pPr>
            <w:r w:rsidRPr="00C025B8">
              <w:rPr>
                <w:b/>
                <w:color w:val="000000" w:themeColor="text1"/>
                <w:kern w:val="2"/>
                <w:szCs w:val="24"/>
              </w:rPr>
              <w:t>8. PRIEVOLIŲ PAGAL SUTARTĮ ĮVYKDYMO UŽTIKRINIMAS</w:t>
            </w:r>
          </w:p>
        </w:tc>
      </w:tr>
      <w:tr w:rsidR="007744FB" w:rsidRPr="00C025B8" w14:paraId="51C33F6E"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4BEAE97" w14:textId="77777777" w:rsidR="007744FB" w:rsidRPr="00C025B8" w:rsidRDefault="000603DB">
            <w:pPr>
              <w:rPr>
                <w:b/>
                <w:color w:val="000000" w:themeColor="text1"/>
                <w:kern w:val="2"/>
                <w:szCs w:val="24"/>
              </w:rPr>
            </w:pPr>
            <w:r w:rsidRPr="00C025B8">
              <w:rPr>
                <w:b/>
                <w:color w:val="000000" w:themeColor="text1"/>
                <w:kern w:val="2"/>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623CB184" w14:textId="77777777" w:rsidR="007744FB" w:rsidRPr="00C025B8" w:rsidRDefault="000603DB">
            <w:pPr>
              <w:rPr>
                <w:color w:val="000000" w:themeColor="text1"/>
                <w:kern w:val="2"/>
                <w:szCs w:val="24"/>
              </w:rPr>
            </w:pPr>
            <w:r w:rsidRPr="00C025B8">
              <w:rPr>
                <w:color w:val="000000" w:themeColor="text1"/>
                <w:kern w:val="2"/>
                <w:szCs w:val="24"/>
              </w:rPr>
              <w:t>Prievolių pagal Sutartį įvykdymas užtikrinamas:</w:t>
            </w:r>
          </w:p>
          <w:p w14:paraId="4D730CEA" w14:textId="77777777" w:rsidR="007744FB" w:rsidRPr="00C025B8" w:rsidRDefault="000603DB">
            <w:pPr>
              <w:rPr>
                <w:color w:val="000000" w:themeColor="text1"/>
                <w:kern w:val="2"/>
                <w:szCs w:val="24"/>
              </w:rPr>
            </w:pPr>
            <w:r w:rsidRPr="00C025B8">
              <w:rPr>
                <w:color w:val="000000" w:themeColor="text1"/>
                <w:kern w:val="2"/>
                <w:szCs w:val="24"/>
              </w:rPr>
              <w:t>Netesybomis (delspinigiais, bauda).</w:t>
            </w:r>
          </w:p>
        </w:tc>
      </w:tr>
      <w:tr w:rsidR="007744FB" w:rsidRPr="00C025B8" w14:paraId="01AF2B55"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A65314F" w14:textId="77777777" w:rsidR="007744FB" w:rsidRPr="00C025B8" w:rsidRDefault="000603DB">
            <w:pPr>
              <w:rPr>
                <w:b/>
                <w:color w:val="000000" w:themeColor="text1"/>
                <w:kern w:val="2"/>
                <w:szCs w:val="24"/>
              </w:rPr>
            </w:pPr>
            <w:r w:rsidRPr="00C025B8">
              <w:rPr>
                <w:b/>
                <w:color w:val="000000" w:themeColor="text1"/>
                <w:kern w:val="2"/>
                <w:szCs w:val="24"/>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27216F14" w14:textId="77777777" w:rsidR="007744FB" w:rsidRPr="00C025B8" w:rsidRDefault="000603DB">
            <w:pPr>
              <w:rPr>
                <w:color w:val="000000" w:themeColor="text1"/>
                <w:kern w:val="2"/>
                <w:szCs w:val="24"/>
              </w:rPr>
            </w:pPr>
            <w:r w:rsidRPr="00C025B8">
              <w:rPr>
                <w:color w:val="000000" w:themeColor="text1"/>
                <w:kern w:val="2"/>
                <w:szCs w:val="24"/>
              </w:rPr>
              <w:t>Netaikoma</w:t>
            </w:r>
          </w:p>
          <w:p w14:paraId="48AF21C4" w14:textId="77777777" w:rsidR="007744FB" w:rsidRPr="00C025B8" w:rsidRDefault="007744FB">
            <w:pPr>
              <w:rPr>
                <w:color w:val="000000" w:themeColor="text1"/>
                <w:kern w:val="2"/>
                <w:szCs w:val="24"/>
              </w:rPr>
            </w:pPr>
          </w:p>
        </w:tc>
      </w:tr>
      <w:tr w:rsidR="007744FB" w:rsidRPr="00C025B8" w14:paraId="1D980536"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81E082A" w14:textId="77777777" w:rsidR="007744FB" w:rsidRPr="00C025B8" w:rsidRDefault="000603DB">
            <w:pPr>
              <w:rPr>
                <w:b/>
                <w:color w:val="000000" w:themeColor="text1"/>
                <w:kern w:val="2"/>
                <w:szCs w:val="24"/>
              </w:rPr>
            </w:pPr>
            <w:r w:rsidRPr="00C025B8">
              <w:rPr>
                <w:b/>
                <w:color w:val="000000" w:themeColor="text1"/>
                <w:kern w:val="2"/>
                <w:szCs w:val="24"/>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14:paraId="732BF425" w14:textId="77777777" w:rsidR="007744FB" w:rsidRPr="00C025B8" w:rsidRDefault="000603DB">
            <w:pPr>
              <w:rPr>
                <w:color w:val="000000" w:themeColor="text1"/>
                <w:kern w:val="2"/>
                <w:szCs w:val="24"/>
              </w:rPr>
            </w:pPr>
            <w:r w:rsidRPr="00C025B8">
              <w:rPr>
                <w:color w:val="000000" w:themeColor="text1"/>
                <w:kern w:val="2"/>
                <w:szCs w:val="24"/>
              </w:rPr>
              <w:t>Netaikoma</w:t>
            </w:r>
          </w:p>
          <w:p w14:paraId="78422BD2" w14:textId="77777777" w:rsidR="007744FB" w:rsidRPr="00C025B8" w:rsidRDefault="007744FB">
            <w:pPr>
              <w:rPr>
                <w:color w:val="000000" w:themeColor="text1"/>
                <w:szCs w:val="24"/>
              </w:rPr>
            </w:pPr>
          </w:p>
        </w:tc>
      </w:tr>
      <w:tr w:rsidR="007744FB" w:rsidRPr="00C025B8" w14:paraId="3D7EF75A" w14:textId="77777777" w:rsidTr="002C242F">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C0CAE13" w14:textId="77777777" w:rsidR="007744FB" w:rsidRPr="00C025B8" w:rsidRDefault="000603DB">
            <w:pPr>
              <w:jc w:val="center"/>
              <w:rPr>
                <w:b/>
                <w:color w:val="000000" w:themeColor="text1"/>
                <w:kern w:val="2"/>
                <w:szCs w:val="24"/>
              </w:rPr>
            </w:pPr>
            <w:r w:rsidRPr="00C025B8">
              <w:rPr>
                <w:b/>
                <w:color w:val="000000" w:themeColor="text1"/>
                <w:kern w:val="2"/>
                <w:szCs w:val="24"/>
              </w:rPr>
              <w:t>9. ŠALIŲ ATSAKOMYBĖ</w:t>
            </w:r>
          </w:p>
        </w:tc>
      </w:tr>
      <w:tr w:rsidR="007744FB" w:rsidRPr="00C025B8" w14:paraId="4BC422A2"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AE419A0" w14:textId="77777777" w:rsidR="007744FB" w:rsidRPr="00C025B8" w:rsidRDefault="000603DB">
            <w:pPr>
              <w:rPr>
                <w:b/>
                <w:color w:val="000000" w:themeColor="text1"/>
                <w:kern w:val="2"/>
                <w:szCs w:val="24"/>
              </w:rPr>
            </w:pPr>
            <w:r w:rsidRPr="00C025B8">
              <w:rPr>
                <w:b/>
                <w:color w:val="000000" w:themeColor="text1"/>
                <w:kern w:val="2"/>
                <w:szCs w:val="24"/>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14:paraId="2BB7F87A" w14:textId="77777777" w:rsidR="007744FB" w:rsidRPr="00C025B8" w:rsidRDefault="000603DB">
            <w:pPr>
              <w:jc w:val="both"/>
              <w:rPr>
                <w:bCs/>
                <w:color w:val="000000" w:themeColor="text1"/>
                <w:kern w:val="2"/>
                <w:szCs w:val="24"/>
              </w:rPr>
            </w:pPr>
            <w:r w:rsidRPr="00C025B8">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tc>
      </w:tr>
      <w:tr w:rsidR="007744FB" w:rsidRPr="00C025B8" w14:paraId="7D4E6CFC"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E71712D" w14:textId="77777777" w:rsidR="007744FB" w:rsidRPr="00C025B8" w:rsidRDefault="000603DB">
            <w:pPr>
              <w:rPr>
                <w:b/>
                <w:color w:val="000000" w:themeColor="text1"/>
                <w:kern w:val="2"/>
                <w:szCs w:val="24"/>
              </w:rPr>
            </w:pPr>
            <w:r w:rsidRPr="00C025B8">
              <w:rPr>
                <w:b/>
                <w:color w:val="000000" w:themeColor="text1"/>
                <w:szCs w:val="24"/>
              </w:rPr>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210F9A66" w14:textId="6CC598E1" w:rsidR="007744FB" w:rsidRPr="00C025B8" w:rsidRDefault="000603DB">
            <w:pPr>
              <w:jc w:val="both"/>
              <w:rPr>
                <w:color w:val="000000" w:themeColor="text1"/>
              </w:rPr>
            </w:pPr>
            <w:r w:rsidRPr="00C025B8">
              <w:rPr>
                <w:color w:val="000000" w:themeColor="text1"/>
                <w:szCs w:val="24"/>
              </w:rPr>
              <w:t>9.2.1.</w:t>
            </w:r>
            <w:r w:rsidR="00B21AD5" w:rsidRPr="00C025B8">
              <w:rPr>
                <w:rFonts w:eastAsia="Aptos"/>
                <w:color w:val="000000" w:themeColor="text1"/>
                <w:szCs w:val="24"/>
              </w:rPr>
              <w:t xml:space="preserve"> Jeigu Tiekėjas dėl savo kaltės laiku nepristato Siuntos, Pirkėjas nuo kitos nei nustatytas terminas dienos Tiekėjui taiko 0,02 (dviejų šimtųjų) procento dydžio delspinigius</w:t>
            </w:r>
            <w:r w:rsidR="00B21AD5" w:rsidRPr="00C025B8">
              <w:rPr>
                <w:rFonts w:eastAsia="Aptos"/>
                <w:strike/>
                <w:color w:val="000000" w:themeColor="text1"/>
                <w:szCs w:val="24"/>
              </w:rPr>
              <w:t xml:space="preserve">, </w:t>
            </w:r>
            <w:r w:rsidR="00B21AD5" w:rsidRPr="00C025B8">
              <w:rPr>
                <w:rFonts w:eastAsia="Aptos"/>
                <w:color w:val="000000" w:themeColor="text1"/>
                <w:szCs w:val="24"/>
              </w:rPr>
              <w:t>nuo laiku nesuteiktų Paslaugų kainos už kiekvieną pavėluotą darbo dieną už kiekvieną siuntą</w:t>
            </w:r>
            <w:r w:rsidRPr="00C025B8">
              <w:rPr>
                <w:color w:val="000000" w:themeColor="text1"/>
                <w:szCs w:val="24"/>
              </w:rPr>
              <w:t>.</w:t>
            </w:r>
          </w:p>
          <w:p w14:paraId="39CD625E" w14:textId="354533FA" w:rsidR="00A1691E" w:rsidRPr="00C025B8" w:rsidRDefault="00A1691E">
            <w:pPr>
              <w:jc w:val="both"/>
              <w:rPr>
                <w:color w:val="000000" w:themeColor="text1"/>
              </w:rPr>
            </w:pPr>
            <w:r w:rsidRPr="00C025B8">
              <w:rPr>
                <w:color w:val="000000" w:themeColor="text1"/>
              </w:rPr>
              <w:t>9.2.</w:t>
            </w:r>
            <w:r w:rsidR="007E1BCB" w:rsidRPr="00C025B8">
              <w:rPr>
                <w:color w:val="000000" w:themeColor="text1"/>
              </w:rPr>
              <w:t>2</w:t>
            </w:r>
            <w:r w:rsidR="00C9217D" w:rsidRPr="00C025B8">
              <w:rPr>
                <w:color w:val="000000" w:themeColor="text1"/>
              </w:rPr>
              <w:t xml:space="preserve"> Jeigu Tiekėjas dėl savo kaltės sugadina, pameta ar kitaip praranda Siuntą (įskaitant specialios paskirties siuntas su brandos </w:t>
            </w:r>
            <w:r w:rsidR="00C9217D" w:rsidRPr="00C025B8">
              <w:rPr>
                <w:color w:val="000000" w:themeColor="text1"/>
              </w:rPr>
              <w:lastRenderedPageBreak/>
              <w:t xml:space="preserve">egzaminų medžiaga), jis privalo nedelsdamas, bet ne vėliau kaip per 1 (vieną) </w:t>
            </w:r>
            <w:r w:rsidR="002B2996" w:rsidRPr="00C025B8">
              <w:rPr>
                <w:color w:val="000000" w:themeColor="text1"/>
              </w:rPr>
              <w:t>valandą</w:t>
            </w:r>
            <w:r w:rsidR="00C9217D" w:rsidRPr="00C025B8">
              <w:rPr>
                <w:color w:val="000000" w:themeColor="text1"/>
              </w:rPr>
              <w:t xml:space="preserve"> nuo tokių aplinkybių paaiškėjimo, informuoti Pirkėją, atlyginti visus dėl to Pirkėjo patirtus pagrįstus </w:t>
            </w:r>
            <w:r w:rsidR="003B643C" w:rsidRPr="00C025B8">
              <w:rPr>
                <w:color w:val="000000" w:themeColor="text1"/>
              </w:rPr>
              <w:t xml:space="preserve">tiesioginius </w:t>
            </w:r>
            <w:r w:rsidR="00C9217D" w:rsidRPr="00C025B8">
              <w:rPr>
                <w:color w:val="000000" w:themeColor="text1"/>
              </w:rPr>
              <w:t>nuostolius.</w:t>
            </w:r>
          </w:p>
          <w:p w14:paraId="6467CDC8" w14:textId="730B0479" w:rsidR="007744FB" w:rsidRPr="00C025B8" w:rsidRDefault="007744FB">
            <w:pPr>
              <w:jc w:val="both"/>
              <w:rPr>
                <w:color w:val="000000" w:themeColor="text1"/>
              </w:rPr>
            </w:pPr>
          </w:p>
        </w:tc>
      </w:tr>
      <w:tr w:rsidR="007744FB" w:rsidRPr="00C025B8" w14:paraId="5B7640F6"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4B7FF00" w14:textId="77777777" w:rsidR="007744FB" w:rsidRPr="00C025B8" w:rsidRDefault="000603DB">
            <w:pPr>
              <w:rPr>
                <w:color w:val="000000" w:themeColor="text1"/>
              </w:rPr>
            </w:pPr>
            <w:r w:rsidRPr="00C025B8">
              <w:rPr>
                <w:b/>
                <w:color w:val="000000" w:themeColor="text1"/>
                <w:kern w:val="2"/>
                <w:szCs w:val="24"/>
              </w:rPr>
              <w:lastRenderedPageBreak/>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61BE7BCA" w14:textId="3A029D4E" w:rsidR="007744FB" w:rsidRPr="00C025B8" w:rsidRDefault="000603DB">
            <w:pPr>
              <w:jc w:val="both"/>
              <w:rPr>
                <w:color w:val="000000" w:themeColor="text1"/>
              </w:rPr>
            </w:pPr>
            <w:r w:rsidRPr="00C025B8">
              <w:rPr>
                <w:bCs/>
                <w:color w:val="000000" w:themeColor="text1"/>
                <w:kern w:val="2"/>
                <w:szCs w:val="24"/>
              </w:rPr>
              <w:t xml:space="preserve">9.3.1. Nutraukus Sutartį dėl Tiekėjo padaryto esminio Sutarties pažeidimo, nustatyto Sutarties Specialiosiose sąlygose, mokama </w:t>
            </w:r>
            <w:r w:rsidR="007A3513" w:rsidRPr="00C025B8">
              <w:rPr>
                <w:bCs/>
                <w:color w:val="000000" w:themeColor="text1"/>
                <w:kern w:val="2"/>
                <w:szCs w:val="24"/>
              </w:rPr>
              <w:t>5</w:t>
            </w:r>
            <w:r w:rsidRPr="00C025B8">
              <w:rPr>
                <w:bCs/>
                <w:color w:val="000000" w:themeColor="text1"/>
                <w:kern w:val="2"/>
                <w:szCs w:val="24"/>
              </w:rPr>
              <w:t xml:space="preserve"> (</w:t>
            </w:r>
            <w:r w:rsidR="007A3513" w:rsidRPr="00C025B8">
              <w:rPr>
                <w:bCs/>
                <w:color w:val="000000" w:themeColor="text1"/>
                <w:kern w:val="2"/>
                <w:szCs w:val="24"/>
              </w:rPr>
              <w:t>penki</w:t>
            </w:r>
            <w:r w:rsidRPr="00C025B8">
              <w:rPr>
                <w:bCs/>
                <w:color w:val="000000" w:themeColor="text1"/>
                <w:kern w:val="2"/>
                <w:szCs w:val="24"/>
              </w:rPr>
              <w:t>) procentų dydžio bauda nuo Pradinės Sutarties vertės, nurodytos Specialiųjų sąlygų 5.2 punkte.</w:t>
            </w:r>
          </w:p>
          <w:p w14:paraId="639FD796" w14:textId="77777777" w:rsidR="007744FB" w:rsidRPr="00C025B8" w:rsidRDefault="007744FB">
            <w:pPr>
              <w:jc w:val="both"/>
              <w:rPr>
                <w:bCs/>
                <w:color w:val="000000" w:themeColor="text1"/>
                <w:szCs w:val="24"/>
              </w:rPr>
            </w:pPr>
          </w:p>
          <w:p w14:paraId="061E8238" w14:textId="77777777" w:rsidR="007744FB" w:rsidRPr="00C025B8" w:rsidRDefault="000603DB">
            <w:pPr>
              <w:jc w:val="both"/>
              <w:rPr>
                <w:color w:val="000000" w:themeColor="text1"/>
              </w:rPr>
            </w:pPr>
            <w:r w:rsidRPr="00C025B8">
              <w:rPr>
                <w:bCs/>
                <w:color w:val="000000" w:themeColor="text1"/>
                <w:szCs w:val="24"/>
              </w:rPr>
              <w:t xml:space="preserve">9.3.2. Nepagrįstai nutraukus Sutarties vykdymą ne Sutartyje nustatyta tvarka, mokama 3 (trijų) </w:t>
            </w:r>
            <w:r w:rsidRPr="00C025B8">
              <w:rPr>
                <w:bCs/>
                <w:color w:val="000000" w:themeColor="text1"/>
                <w:kern w:val="2"/>
                <w:szCs w:val="24"/>
              </w:rPr>
              <w:t>procentų dydžio bauda nuo Pradinės Sutarties vertės, nurodytos Specialiųjų sąlygų 5.2 punkte.</w:t>
            </w:r>
          </w:p>
        </w:tc>
      </w:tr>
      <w:tr w:rsidR="007744FB" w:rsidRPr="00C025B8" w14:paraId="716C6714"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2A6F40F" w14:textId="77777777" w:rsidR="007744FB" w:rsidRPr="00C025B8" w:rsidRDefault="000603DB">
            <w:pPr>
              <w:rPr>
                <w:b/>
                <w:color w:val="000000" w:themeColor="text1"/>
                <w:kern w:val="2"/>
                <w:szCs w:val="24"/>
              </w:rPr>
            </w:pPr>
            <w:r w:rsidRPr="00C025B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14:paraId="39EDC35C" w14:textId="360265AF" w:rsidR="00EB594C" w:rsidRPr="00C025B8" w:rsidRDefault="007A3513">
            <w:pPr>
              <w:rPr>
                <w:color w:val="000000" w:themeColor="text1"/>
                <w:kern w:val="2"/>
                <w:szCs w:val="24"/>
              </w:rPr>
            </w:pPr>
            <w:r w:rsidRPr="00C025B8">
              <w:rPr>
                <w:color w:val="000000" w:themeColor="text1"/>
                <w:kern w:val="2"/>
                <w:szCs w:val="24"/>
              </w:rPr>
              <w:t>Netaikoma</w:t>
            </w:r>
          </w:p>
        </w:tc>
      </w:tr>
      <w:tr w:rsidR="007744FB" w:rsidRPr="00C025B8" w14:paraId="01FAE4A1"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6BB4F1E" w14:textId="77777777" w:rsidR="007744FB" w:rsidRPr="00C025B8" w:rsidRDefault="000603DB">
            <w:pPr>
              <w:jc w:val="both"/>
              <w:rPr>
                <w:color w:val="000000" w:themeColor="text1"/>
                <w:shd w:val="clear" w:color="auto" w:fill="FFFFFF"/>
              </w:rPr>
            </w:pPr>
            <w:r w:rsidRPr="00C025B8">
              <w:rPr>
                <w:b/>
                <w:color w:val="000000" w:themeColor="text1"/>
                <w:kern w:val="2"/>
                <w:szCs w:val="24"/>
                <w:shd w:val="clear" w:color="auto" w:fill="FFFFFF"/>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3AD71E9F" w14:textId="66AC3F47" w:rsidR="007744FB" w:rsidRPr="00C025B8" w:rsidRDefault="000603DB">
            <w:pPr>
              <w:jc w:val="both"/>
              <w:rPr>
                <w:color w:val="000000" w:themeColor="text1"/>
                <w:shd w:val="clear" w:color="auto" w:fill="FFFFFF"/>
              </w:rPr>
            </w:pPr>
            <w:r w:rsidRPr="00C025B8">
              <w:rPr>
                <w:bCs/>
                <w:color w:val="000000" w:themeColor="text1"/>
                <w:kern w:val="2"/>
                <w:szCs w:val="24"/>
                <w:shd w:val="clear" w:color="auto" w:fill="FFFFFF"/>
              </w:rPr>
              <w:t xml:space="preserve">9.5.1. </w:t>
            </w:r>
            <w:r w:rsidR="00D14ACD" w:rsidRPr="00C025B8">
              <w:rPr>
                <w:bCs/>
                <w:color w:val="000000" w:themeColor="text1"/>
                <w:kern w:val="2"/>
                <w:szCs w:val="24"/>
                <w:shd w:val="clear" w:color="auto" w:fill="FFFFFF"/>
              </w:rPr>
              <w:t>Už kiekvieną pažeidimo atvejį, kai siunta, kuri turėjo būti pristatyta netaršiu (elektriniu) transportu, buvo pristatyta nesilaikant šio reikalavimo, taikoma 10,00 Eur (dešimt eurų 0 centų) bauda</w:t>
            </w:r>
          </w:p>
          <w:p w14:paraId="69BE82BD" w14:textId="77777777" w:rsidR="007744FB" w:rsidRPr="00C025B8" w:rsidRDefault="007744FB">
            <w:pPr>
              <w:jc w:val="both"/>
              <w:rPr>
                <w:bCs/>
                <w:color w:val="000000" w:themeColor="text1"/>
                <w:kern w:val="2"/>
                <w:szCs w:val="24"/>
              </w:rPr>
            </w:pPr>
          </w:p>
          <w:p w14:paraId="4CAA89B7" w14:textId="77777777" w:rsidR="007744FB" w:rsidRPr="00C025B8" w:rsidRDefault="000603DB">
            <w:pPr>
              <w:jc w:val="both"/>
              <w:rPr>
                <w:color w:val="000000" w:themeColor="text1"/>
                <w:shd w:val="clear" w:color="auto" w:fill="FFFFFF"/>
              </w:rPr>
            </w:pPr>
            <w:r w:rsidRPr="00C025B8">
              <w:rPr>
                <w:bCs/>
                <w:color w:val="000000" w:themeColor="text1"/>
                <w:kern w:val="2"/>
                <w:szCs w:val="24"/>
                <w:shd w:val="clear" w:color="auto" w:fill="FFFFFF"/>
              </w:rPr>
              <w:t>Jei Teikėjas nepateikia dokumentų nurodytu 13.1 punkte yra taikoma 5 eurų netesybos už kiekvieną dieną.</w:t>
            </w:r>
          </w:p>
          <w:p w14:paraId="45721164" w14:textId="77777777" w:rsidR="007744FB" w:rsidRPr="00C025B8" w:rsidRDefault="007744FB">
            <w:pPr>
              <w:jc w:val="both"/>
              <w:rPr>
                <w:bCs/>
                <w:color w:val="000000" w:themeColor="text1"/>
                <w:kern w:val="2"/>
                <w:szCs w:val="24"/>
                <w:shd w:val="clear" w:color="auto" w:fill="FFFFFF"/>
              </w:rPr>
            </w:pPr>
          </w:p>
          <w:p w14:paraId="4411EFFC" w14:textId="77777777" w:rsidR="007744FB" w:rsidRPr="00C025B8" w:rsidRDefault="000603DB">
            <w:pPr>
              <w:jc w:val="both"/>
              <w:rPr>
                <w:color w:val="000000" w:themeColor="text1"/>
                <w:shd w:val="clear" w:color="auto" w:fill="FFFFFF"/>
              </w:rPr>
            </w:pPr>
            <w:r w:rsidRPr="00C025B8">
              <w:rPr>
                <w:bCs/>
                <w:color w:val="000000" w:themeColor="text1"/>
                <w:kern w:val="2"/>
                <w:szCs w:val="24"/>
                <w:shd w:val="clear" w:color="auto" w:fill="FFFFFF"/>
              </w:rPr>
              <w:t>Tiekėjas sumoka nustatyto dydžio netesybas arba iki Sutarties galiojimo pabaigos įsipareigoja Lietuvos Respublikos teritorijoje pasodinti baudos vertę atitinkančių medžių skaičių (1 medis = 5 Eur) ir Pirkėjui pateikti tai įrodančius dokumentus (taikoma dėl aplinkosauginių kriterijų nesilaikymo).</w:t>
            </w:r>
          </w:p>
          <w:p w14:paraId="7F307B66" w14:textId="77777777" w:rsidR="007744FB" w:rsidRPr="00C025B8" w:rsidRDefault="007744FB">
            <w:pPr>
              <w:jc w:val="both"/>
              <w:rPr>
                <w:color w:val="000000" w:themeColor="text1"/>
                <w:shd w:val="clear" w:color="auto" w:fill="FFFFFF"/>
              </w:rPr>
            </w:pPr>
          </w:p>
        </w:tc>
      </w:tr>
      <w:tr w:rsidR="007744FB" w:rsidRPr="00C025B8" w14:paraId="369A10A9"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121AF9C" w14:textId="77777777" w:rsidR="007744FB" w:rsidRPr="00C025B8" w:rsidRDefault="000603DB">
            <w:pPr>
              <w:rPr>
                <w:b/>
                <w:color w:val="000000" w:themeColor="text1"/>
                <w:kern w:val="2"/>
                <w:szCs w:val="24"/>
              </w:rPr>
            </w:pPr>
            <w:r w:rsidRPr="00C025B8">
              <w:rPr>
                <w:b/>
                <w:color w:val="000000" w:themeColor="text1"/>
                <w:kern w:val="2"/>
                <w:szCs w:val="24"/>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6F6D46EC" w14:textId="1FA02BBA" w:rsidR="002C3AB1" w:rsidRPr="00C025B8" w:rsidRDefault="002C3AB1" w:rsidP="00C14BBE">
            <w:pPr>
              <w:jc w:val="both"/>
              <w:rPr>
                <w:bCs/>
                <w:color w:val="000000" w:themeColor="text1"/>
                <w:kern w:val="2"/>
                <w:szCs w:val="24"/>
              </w:rPr>
            </w:pPr>
            <w:r w:rsidRPr="00C025B8">
              <w:rPr>
                <w:bCs/>
                <w:color w:val="000000" w:themeColor="text1"/>
                <w:kern w:val="2"/>
                <w:szCs w:val="24"/>
              </w:rPr>
              <w:t xml:space="preserve">9.6.1. Jeigu Tiekėjas pažeidžia Sutartyje nustatytus konfidencialumo reikalavimus (atskleidžia neviešą su Sutarties vykdymu susijusią informaciją tretiesiems asmenims), Tiekėjui taikoma </w:t>
            </w:r>
            <w:r w:rsidR="00B718DB" w:rsidRPr="00C025B8">
              <w:rPr>
                <w:bCs/>
                <w:color w:val="000000" w:themeColor="text1"/>
                <w:kern w:val="2"/>
                <w:szCs w:val="24"/>
              </w:rPr>
              <w:t>500</w:t>
            </w:r>
            <w:r w:rsidRPr="00C025B8">
              <w:rPr>
                <w:bCs/>
                <w:color w:val="000000" w:themeColor="text1"/>
                <w:kern w:val="2"/>
                <w:szCs w:val="24"/>
              </w:rPr>
              <w:t>,00 Eur (</w:t>
            </w:r>
            <w:r w:rsidR="00B718DB" w:rsidRPr="00C025B8">
              <w:rPr>
                <w:bCs/>
                <w:color w:val="000000" w:themeColor="text1"/>
                <w:kern w:val="2"/>
                <w:szCs w:val="24"/>
              </w:rPr>
              <w:t>penkių šimtų</w:t>
            </w:r>
            <w:r w:rsidRPr="00C025B8">
              <w:rPr>
                <w:bCs/>
                <w:color w:val="000000" w:themeColor="text1"/>
                <w:kern w:val="2"/>
                <w:szCs w:val="24"/>
              </w:rPr>
              <w:t xml:space="preserve"> eurų) bauda už kiekvieną pažeidimo atvejį.</w:t>
            </w:r>
          </w:p>
          <w:p w14:paraId="4E46B6CE" w14:textId="7C87C65A" w:rsidR="002C3AB1" w:rsidRPr="00C025B8" w:rsidRDefault="002C3AB1" w:rsidP="002C3AB1">
            <w:pPr>
              <w:rPr>
                <w:bCs/>
                <w:color w:val="000000" w:themeColor="text1"/>
                <w:kern w:val="2"/>
                <w:szCs w:val="24"/>
              </w:rPr>
            </w:pPr>
          </w:p>
          <w:p w14:paraId="545AB336" w14:textId="31F6A2F5" w:rsidR="007744FB" w:rsidRPr="00C025B8" w:rsidRDefault="007744FB">
            <w:pPr>
              <w:rPr>
                <w:bCs/>
                <w:color w:val="000000" w:themeColor="text1"/>
                <w:kern w:val="2"/>
                <w:szCs w:val="24"/>
              </w:rPr>
            </w:pPr>
          </w:p>
        </w:tc>
      </w:tr>
      <w:tr w:rsidR="007744FB" w:rsidRPr="00C025B8" w14:paraId="450EF567"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F7DE867" w14:textId="77777777" w:rsidR="007744FB" w:rsidRPr="00C025B8" w:rsidRDefault="000603DB">
            <w:pPr>
              <w:rPr>
                <w:b/>
                <w:color w:val="000000" w:themeColor="text1"/>
                <w:kern w:val="2"/>
                <w:szCs w:val="24"/>
              </w:rPr>
            </w:pPr>
            <w:r w:rsidRPr="00C025B8">
              <w:rPr>
                <w:b/>
                <w:color w:val="000000" w:themeColor="text1"/>
              </w:rPr>
              <w:t xml:space="preserve">9.7. Tiekėjui taikomos netesybos dėl pirkimo dokumentuose nustatytų Kokybinių kriterijų </w:t>
            </w:r>
            <w:proofErr w:type="spellStart"/>
            <w:r w:rsidRPr="00C025B8">
              <w:rPr>
                <w:b/>
                <w:color w:val="000000" w:themeColor="text1"/>
              </w:rPr>
              <w:lastRenderedPageBreak/>
              <w:t>nepasiekimo</w:t>
            </w:r>
            <w:proofErr w:type="spellEnd"/>
            <w:r w:rsidRPr="00C025B8">
              <w:rPr>
                <w:b/>
                <w:color w:val="000000" w:themeColor="text1"/>
              </w:rPr>
              <w:t xml:space="preserve">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14:paraId="2C499C6C" w14:textId="77777777" w:rsidR="007744FB" w:rsidRPr="00C025B8" w:rsidRDefault="000603DB">
            <w:pPr>
              <w:rPr>
                <w:color w:val="000000" w:themeColor="text1"/>
                <w:szCs w:val="24"/>
              </w:rPr>
            </w:pPr>
            <w:r w:rsidRPr="00C025B8">
              <w:rPr>
                <w:color w:val="000000" w:themeColor="text1"/>
                <w:szCs w:val="24"/>
              </w:rPr>
              <w:lastRenderedPageBreak/>
              <w:t>Netaikoma </w:t>
            </w:r>
          </w:p>
          <w:p w14:paraId="1F02AF62" w14:textId="77777777" w:rsidR="007744FB" w:rsidRPr="00C025B8" w:rsidRDefault="007744FB">
            <w:pPr>
              <w:rPr>
                <w:color w:val="000000" w:themeColor="text1"/>
                <w:szCs w:val="24"/>
              </w:rPr>
            </w:pPr>
          </w:p>
        </w:tc>
      </w:tr>
      <w:tr w:rsidR="007744FB" w:rsidRPr="00C025B8" w14:paraId="7765AEB4" w14:textId="77777777" w:rsidTr="002C242F">
        <w:trPr>
          <w:trHeight w:val="1148"/>
        </w:trPr>
        <w:tc>
          <w:tcPr>
            <w:tcW w:w="3095" w:type="dxa"/>
            <w:gridSpan w:val="2"/>
            <w:tcBorders>
              <w:top w:val="single" w:sz="4" w:space="0" w:color="000000"/>
              <w:left w:val="single" w:sz="4" w:space="0" w:color="000000"/>
              <w:bottom w:val="single" w:sz="4" w:space="0" w:color="000000"/>
              <w:right w:val="single" w:sz="4" w:space="0" w:color="000000"/>
            </w:tcBorders>
          </w:tcPr>
          <w:p w14:paraId="69E95019" w14:textId="77777777" w:rsidR="007744FB" w:rsidRPr="00C025B8" w:rsidRDefault="000603DB">
            <w:pPr>
              <w:rPr>
                <w:b/>
                <w:color w:val="000000" w:themeColor="text1"/>
                <w:kern w:val="2"/>
                <w:szCs w:val="24"/>
              </w:rPr>
            </w:pPr>
            <w:r w:rsidRPr="00C025B8">
              <w:rPr>
                <w:b/>
                <w:color w:val="000000" w:themeColor="text1"/>
                <w:kern w:val="2"/>
                <w:szCs w:val="24"/>
              </w:rPr>
              <w:t xml:space="preserve">9.8. Tiekėjui taikomos netesybos dėl Sutarties įvykdymo užtikrinimo </w:t>
            </w:r>
            <w:r w:rsidRPr="00C025B8">
              <w:rPr>
                <w:b/>
                <w:color w:val="000000" w:themeColor="text1"/>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14:paraId="36B2CD90" w14:textId="77777777" w:rsidR="007744FB" w:rsidRPr="00C025B8" w:rsidRDefault="000603DB">
            <w:pPr>
              <w:rPr>
                <w:bCs/>
                <w:color w:val="000000" w:themeColor="text1"/>
                <w:kern w:val="2"/>
                <w:szCs w:val="24"/>
              </w:rPr>
            </w:pPr>
            <w:r w:rsidRPr="00C025B8">
              <w:rPr>
                <w:bCs/>
                <w:color w:val="000000" w:themeColor="text1"/>
                <w:kern w:val="2"/>
                <w:szCs w:val="24"/>
              </w:rPr>
              <w:t>Netaikoma</w:t>
            </w:r>
          </w:p>
          <w:p w14:paraId="0484D82B" w14:textId="77777777" w:rsidR="007744FB" w:rsidRPr="00C025B8" w:rsidRDefault="007744FB">
            <w:pPr>
              <w:rPr>
                <w:color w:val="000000" w:themeColor="text1"/>
                <w:kern w:val="2"/>
                <w:szCs w:val="24"/>
              </w:rPr>
            </w:pPr>
          </w:p>
        </w:tc>
      </w:tr>
      <w:tr w:rsidR="007744FB" w:rsidRPr="00C025B8" w14:paraId="1EF67C5E"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2EC1B5E" w14:textId="77777777" w:rsidR="007744FB" w:rsidRPr="00C025B8" w:rsidRDefault="000603DB">
            <w:pPr>
              <w:rPr>
                <w:b/>
                <w:bCs/>
                <w:color w:val="000000" w:themeColor="text1"/>
                <w:kern w:val="2"/>
                <w:szCs w:val="24"/>
              </w:rPr>
            </w:pPr>
            <w:r w:rsidRPr="00C025B8">
              <w:rPr>
                <w:b/>
                <w:color w:val="000000" w:themeColor="text1"/>
                <w:szCs w:val="24"/>
              </w:rPr>
              <w:t>9.9. Tiekėjui taikoma bauda dėl Pirkėjo simbolių, pavadinimo ir ženklo reklamoje ar rinkodaroje naudojimo reikalavimų nesilaikymo bei draudimo naudotis Pirkėjo sukurtais</w:t>
            </w:r>
            <w:r w:rsidRPr="00C025B8">
              <w:rPr>
                <w:bCs/>
                <w:color w:val="000000" w:themeColor="text1"/>
                <w:szCs w:val="24"/>
              </w:rPr>
              <w:t xml:space="preserve"> </w:t>
            </w:r>
            <w:r w:rsidRPr="00C025B8">
              <w:rPr>
                <w:b/>
                <w:color w:val="000000" w:themeColor="text1"/>
                <w:szCs w:val="24"/>
              </w:rPr>
              <w:t>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3C90549C" w14:textId="1C4E079E" w:rsidR="007744FB" w:rsidRPr="00C025B8" w:rsidRDefault="008B1EE7">
            <w:pPr>
              <w:rPr>
                <w:bCs/>
                <w:color w:val="000000" w:themeColor="text1"/>
                <w:szCs w:val="24"/>
              </w:rPr>
            </w:pPr>
            <w:r w:rsidRPr="00C025B8">
              <w:rPr>
                <w:bCs/>
                <w:color w:val="000000" w:themeColor="text1"/>
                <w:szCs w:val="24"/>
              </w:rPr>
              <w:t>Netaikoma</w:t>
            </w:r>
          </w:p>
          <w:p w14:paraId="080ABCB7" w14:textId="77777777" w:rsidR="007744FB" w:rsidRPr="00C025B8" w:rsidRDefault="007744FB">
            <w:pPr>
              <w:rPr>
                <w:color w:val="000000" w:themeColor="text1"/>
                <w:kern w:val="2"/>
                <w:szCs w:val="24"/>
              </w:rPr>
            </w:pPr>
          </w:p>
        </w:tc>
      </w:tr>
      <w:tr w:rsidR="007744FB" w:rsidRPr="00C025B8" w14:paraId="3E8C5BCB"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10DEB5A" w14:textId="77777777" w:rsidR="007744FB" w:rsidRPr="00C025B8" w:rsidRDefault="000603DB">
            <w:pPr>
              <w:rPr>
                <w:b/>
                <w:color w:val="000000" w:themeColor="text1"/>
                <w:kern w:val="2"/>
                <w:szCs w:val="24"/>
              </w:rPr>
            </w:pPr>
            <w:r w:rsidRPr="00C025B8">
              <w:rPr>
                <w:b/>
                <w:color w:val="000000" w:themeColor="text1"/>
                <w:kern w:val="2"/>
                <w:szCs w:val="24"/>
              </w:rPr>
              <w:t>9.10. 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3E0AC74B" w14:textId="43E9130C" w:rsidR="007744FB" w:rsidRPr="00C025B8" w:rsidRDefault="000603DB">
            <w:pPr>
              <w:jc w:val="both"/>
              <w:rPr>
                <w:color w:val="000000" w:themeColor="text1"/>
              </w:rPr>
            </w:pPr>
            <w:r w:rsidRPr="00C025B8">
              <w:rPr>
                <w:bCs/>
                <w:color w:val="000000" w:themeColor="text1"/>
                <w:kern w:val="2"/>
                <w:szCs w:val="24"/>
              </w:rPr>
              <w:t xml:space="preserve">Nustačius netinkamo asmens duomenų tvarkymo atvejį, Tiekėjas moka Pirkėjui </w:t>
            </w:r>
            <w:r w:rsidR="00355696" w:rsidRPr="00C025B8">
              <w:rPr>
                <w:bCs/>
                <w:color w:val="000000" w:themeColor="text1"/>
                <w:kern w:val="2"/>
                <w:szCs w:val="24"/>
              </w:rPr>
              <w:t>5</w:t>
            </w:r>
            <w:r w:rsidRPr="00C025B8">
              <w:rPr>
                <w:bCs/>
                <w:color w:val="000000" w:themeColor="text1"/>
                <w:kern w:val="2"/>
                <w:szCs w:val="24"/>
              </w:rPr>
              <w:t>00,00 Eur (</w:t>
            </w:r>
            <w:r w:rsidR="00355696" w:rsidRPr="00C025B8">
              <w:rPr>
                <w:bCs/>
                <w:color w:val="000000" w:themeColor="text1"/>
                <w:kern w:val="2"/>
                <w:szCs w:val="24"/>
              </w:rPr>
              <w:t>penkių šimtų</w:t>
            </w:r>
            <w:r w:rsidRPr="00C025B8">
              <w:rPr>
                <w:bCs/>
                <w:color w:val="000000" w:themeColor="text1"/>
                <w:kern w:val="2"/>
                <w:szCs w:val="24"/>
              </w:rPr>
              <w:t xml:space="preserve"> eurų 0 centų) dydžio baudą ir atlygina visus Pirkėjo patirtus tiesioginius nuostolius, įskaitant, bet neapsiribojant nuostoliais, susijusiais su valstybės institucijų paskirtomis baudomis.</w:t>
            </w:r>
          </w:p>
        </w:tc>
      </w:tr>
      <w:tr w:rsidR="007744FB" w:rsidRPr="00C025B8" w14:paraId="03C70F56" w14:textId="77777777" w:rsidTr="002C242F">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9AA4287" w14:textId="77777777" w:rsidR="007744FB" w:rsidRPr="00C025B8" w:rsidRDefault="000603DB">
            <w:pPr>
              <w:jc w:val="center"/>
              <w:rPr>
                <w:color w:val="000000" w:themeColor="text1"/>
                <w:kern w:val="2"/>
                <w:szCs w:val="24"/>
              </w:rPr>
            </w:pPr>
            <w:r w:rsidRPr="00C025B8">
              <w:rPr>
                <w:b/>
                <w:color w:val="000000" w:themeColor="text1"/>
                <w:kern w:val="2"/>
                <w:szCs w:val="24"/>
              </w:rPr>
              <w:t>10. ESMINĖS SUTARTIES SĄLYGOS</w:t>
            </w:r>
          </w:p>
        </w:tc>
      </w:tr>
      <w:tr w:rsidR="007744FB" w:rsidRPr="00C025B8" w14:paraId="71D96F6B"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06A40500" w14:textId="77777777" w:rsidR="007744FB" w:rsidRPr="00C025B8" w:rsidRDefault="000603DB">
            <w:pPr>
              <w:rPr>
                <w:b/>
                <w:color w:val="000000" w:themeColor="text1"/>
                <w:kern w:val="2"/>
                <w:szCs w:val="24"/>
              </w:rPr>
            </w:pPr>
            <w:r w:rsidRPr="00C025B8">
              <w:rPr>
                <w:b/>
                <w:color w:val="000000" w:themeColor="text1"/>
                <w:kern w:val="2"/>
                <w:szCs w:val="24"/>
              </w:rPr>
              <w:t>10.1. 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14:paraId="5D6091A9" w14:textId="77777777" w:rsidR="007744FB" w:rsidRPr="00C025B8" w:rsidRDefault="000603DB">
            <w:pPr>
              <w:rPr>
                <w:color w:val="000000" w:themeColor="text1"/>
                <w:kern w:val="2"/>
                <w:szCs w:val="24"/>
              </w:rPr>
            </w:pPr>
            <w:r w:rsidRPr="00C025B8">
              <w:rPr>
                <w:color w:val="000000" w:themeColor="text1"/>
                <w:kern w:val="2"/>
                <w:szCs w:val="24"/>
              </w:rPr>
              <w:t>10.1.1. Paslaugos suteikimo (siuntos pristatymo) terminas;</w:t>
            </w:r>
          </w:p>
          <w:p w14:paraId="5CC0F73B" w14:textId="77777777" w:rsidR="007744FB" w:rsidRPr="00C025B8" w:rsidRDefault="000603DB">
            <w:pPr>
              <w:rPr>
                <w:color w:val="000000" w:themeColor="text1"/>
                <w:kern w:val="2"/>
                <w:szCs w:val="24"/>
              </w:rPr>
            </w:pPr>
            <w:r w:rsidRPr="00C025B8">
              <w:rPr>
                <w:color w:val="000000" w:themeColor="text1"/>
                <w:kern w:val="2"/>
                <w:szCs w:val="24"/>
              </w:rPr>
              <w:t>10.1.2. užtikrinimas, kad siuntos nebūtų prarastos ar sugadintos.</w:t>
            </w:r>
          </w:p>
        </w:tc>
      </w:tr>
      <w:tr w:rsidR="007744FB" w:rsidRPr="00C025B8" w14:paraId="5F89337E"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D9445AC" w14:textId="77777777" w:rsidR="007744FB" w:rsidRPr="00C025B8" w:rsidRDefault="000603DB">
            <w:pPr>
              <w:rPr>
                <w:color w:val="000000" w:themeColor="text1"/>
                <w:shd w:val="clear" w:color="auto" w:fill="FFFFFF"/>
              </w:rPr>
            </w:pPr>
            <w:r w:rsidRPr="00C025B8">
              <w:rPr>
                <w:b/>
                <w:bCs/>
                <w:color w:val="000000" w:themeColor="text1"/>
                <w:shd w:val="clear" w:color="auto" w:fill="FFFFFF"/>
              </w:rPr>
              <w:t>10.2. Dideli arba nuolatiniai esminės Sutarties sąlygos vykdymo trūkumai</w:t>
            </w:r>
          </w:p>
        </w:tc>
        <w:tc>
          <w:tcPr>
            <w:tcW w:w="6440" w:type="dxa"/>
            <w:gridSpan w:val="2"/>
            <w:tcBorders>
              <w:top w:val="single" w:sz="4" w:space="0" w:color="000000"/>
              <w:left w:val="single" w:sz="4" w:space="0" w:color="000000"/>
              <w:bottom w:val="single" w:sz="4" w:space="0" w:color="000000"/>
              <w:right w:val="single" w:sz="4" w:space="0" w:color="000000"/>
            </w:tcBorders>
          </w:tcPr>
          <w:p w14:paraId="7C419D3D" w14:textId="77777777" w:rsidR="007744FB" w:rsidRPr="00C025B8" w:rsidRDefault="000603DB">
            <w:pPr>
              <w:rPr>
                <w:color w:val="000000" w:themeColor="text1"/>
                <w:shd w:val="clear" w:color="auto" w:fill="FFFFFF"/>
              </w:rPr>
            </w:pPr>
            <w:r w:rsidRPr="00C025B8">
              <w:rPr>
                <w:color w:val="000000" w:themeColor="text1"/>
                <w:kern w:val="2"/>
                <w:szCs w:val="24"/>
                <w:shd w:val="clear" w:color="auto" w:fill="FFFFFF"/>
              </w:rPr>
              <w:t>10.2.1. Jeigu Tiekėjas praranda ir/ar sugadina siuntą (-</w:t>
            </w:r>
            <w:proofErr w:type="spellStart"/>
            <w:r w:rsidRPr="00C025B8">
              <w:rPr>
                <w:color w:val="000000" w:themeColor="text1"/>
                <w:kern w:val="2"/>
                <w:szCs w:val="24"/>
                <w:shd w:val="clear" w:color="auto" w:fill="FFFFFF"/>
              </w:rPr>
              <w:t>as</w:t>
            </w:r>
            <w:proofErr w:type="spellEnd"/>
            <w:r w:rsidRPr="00C025B8">
              <w:rPr>
                <w:color w:val="000000" w:themeColor="text1"/>
                <w:kern w:val="2"/>
                <w:szCs w:val="24"/>
                <w:shd w:val="clear" w:color="auto" w:fill="FFFFFF"/>
              </w:rPr>
              <w:t xml:space="preserve">). </w:t>
            </w:r>
          </w:p>
          <w:p w14:paraId="7C3A317B" w14:textId="77777777" w:rsidR="007744FB" w:rsidRPr="00C025B8" w:rsidRDefault="007744FB">
            <w:pPr>
              <w:rPr>
                <w:color w:val="000000" w:themeColor="text1"/>
                <w:kern w:val="2"/>
                <w:szCs w:val="24"/>
              </w:rPr>
            </w:pPr>
          </w:p>
        </w:tc>
      </w:tr>
      <w:tr w:rsidR="007744FB" w:rsidRPr="00C025B8" w14:paraId="085CB539" w14:textId="77777777" w:rsidTr="002C242F">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D8953B3" w14:textId="77777777" w:rsidR="007744FB" w:rsidRPr="00C025B8" w:rsidRDefault="000603DB">
            <w:pPr>
              <w:jc w:val="center"/>
              <w:rPr>
                <w:b/>
                <w:color w:val="000000" w:themeColor="text1"/>
                <w:kern w:val="2"/>
                <w:szCs w:val="24"/>
              </w:rPr>
            </w:pPr>
            <w:r w:rsidRPr="00C025B8">
              <w:rPr>
                <w:b/>
                <w:color w:val="000000" w:themeColor="text1"/>
                <w:kern w:val="2"/>
                <w:szCs w:val="24"/>
              </w:rPr>
              <w:t>11. SUTARTIES GALIOJIMAS IR KEITIMAS</w:t>
            </w:r>
          </w:p>
        </w:tc>
      </w:tr>
      <w:tr w:rsidR="007744FB" w:rsidRPr="00C025B8" w14:paraId="71238305"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7A11236" w14:textId="77777777" w:rsidR="007744FB" w:rsidRPr="00C025B8" w:rsidRDefault="000603DB">
            <w:pPr>
              <w:rPr>
                <w:b/>
                <w:color w:val="000000" w:themeColor="text1"/>
                <w:kern w:val="2"/>
                <w:szCs w:val="24"/>
              </w:rPr>
            </w:pPr>
            <w:r w:rsidRPr="00C025B8">
              <w:rPr>
                <w:b/>
                <w:color w:val="000000" w:themeColor="text1"/>
                <w:szCs w:val="24"/>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14:paraId="29449EE6" w14:textId="77777777" w:rsidR="007744FB" w:rsidRPr="00C025B8" w:rsidRDefault="000603DB">
            <w:pPr>
              <w:rPr>
                <w:color w:val="000000" w:themeColor="text1"/>
                <w:kern w:val="2"/>
                <w:szCs w:val="24"/>
              </w:rPr>
            </w:pPr>
            <w:r w:rsidRPr="00C025B8">
              <w:rPr>
                <w:color w:val="000000" w:themeColor="text1"/>
                <w:kern w:val="2"/>
                <w:szCs w:val="24"/>
              </w:rPr>
              <w:t>Ši Sutartis laikoma sudaryta ir įsigalioja nuo Sutarties pasirašymo dienos (antrosios Šalies pasirašymo dieną).</w:t>
            </w:r>
          </w:p>
          <w:p w14:paraId="4890AC01" w14:textId="144413C2" w:rsidR="007744FB" w:rsidRPr="00C025B8" w:rsidRDefault="000603DB">
            <w:pPr>
              <w:rPr>
                <w:color w:val="000000" w:themeColor="text1"/>
                <w:kern w:val="2"/>
                <w:szCs w:val="24"/>
              </w:rPr>
            </w:pPr>
            <w:r w:rsidRPr="00C025B8">
              <w:rPr>
                <w:color w:val="000000" w:themeColor="text1"/>
                <w:kern w:val="2"/>
                <w:szCs w:val="24"/>
              </w:rPr>
              <w:t xml:space="preserve">Sutartis galioja </w:t>
            </w:r>
            <w:r w:rsidR="006222A7" w:rsidRPr="00C025B8">
              <w:rPr>
                <w:color w:val="000000" w:themeColor="text1"/>
                <w:kern w:val="2"/>
                <w:szCs w:val="24"/>
              </w:rPr>
              <w:t>37</w:t>
            </w:r>
            <w:r w:rsidR="00325F66" w:rsidRPr="00C025B8">
              <w:rPr>
                <w:color w:val="000000" w:themeColor="text1"/>
                <w:kern w:val="2"/>
                <w:szCs w:val="24"/>
              </w:rPr>
              <w:t xml:space="preserve"> </w:t>
            </w:r>
            <w:r w:rsidRPr="00C025B8">
              <w:rPr>
                <w:color w:val="000000" w:themeColor="text1"/>
                <w:kern w:val="2"/>
                <w:szCs w:val="24"/>
              </w:rPr>
              <w:t>mėnesius</w:t>
            </w:r>
          </w:p>
        </w:tc>
      </w:tr>
      <w:tr w:rsidR="007744FB" w:rsidRPr="00C025B8" w14:paraId="3FE6AB03" w14:textId="77777777" w:rsidTr="002C242F">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A663CCA" w14:textId="77777777" w:rsidR="007744FB" w:rsidRPr="00C025B8" w:rsidRDefault="000603DB">
            <w:pPr>
              <w:rPr>
                <w:b/>
                <w:color w:val="000000" w:themeColor="text1"/>
                <w:kern w:val="2"/>
                <w:szCs w:val="24"/>
              </w:rPr>
            </w:pPr>
            <w:r w:rsidRPr="00C025B8">
              <w:rPr>
                <w:b/>
                <w:color w:val="000000" w:themeColor="text1"/>
                <w:kern w:val="2"/>
                <w:szCs w:val="24"/>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11227946" w14:textId="2F04D0F2" w:rsidR="008956EF" w:rsidRPr="00C025B8" w:rsidRDefault="008956EF" w:rsidP="00C14BBE">
            <w:pPr>
              <w:jc w:val="both"/>
              <w:rPr>
                <w:color w:val="000000" w:themeColor="text1"/>
                <w:kern w:val="2"/>
                <w:szCs w:val="24"/>
              </w:rPr>
            </w:pPr>
            <w:r w:rsidRPr="00C025B8">
              <w:rPr>
                <w:color w:val="000000" w:themeColor="text1"/>
                <w:kern w:val="2"/>
                <w:szCs w:val="24"/>
              </w:rPr>
              <w:t>11.2.1. Sutartis gali būti pratęsta tik esant visoms šioms sąlygoms:</w:t>
            </w:r>
          </w:p>
          <w:p w14:paraId="72932F6B" w14:textId="77777777" w:rsidR="008956EF" w:rsidRPr="00C025B8" w:rsidRDefault="008956EF" w:rsidP="00C14BBE">
            <w:pPr>
              <w:numPr>
                <w:ilvl w:val="0"/>
                <w:numId w:val="5"/>
              </w:numPr>
              <w:tabs>
                <w:tab w:val="clear" w:pos="720"/>
                <w:tab w:val="num" w:pos="195"/>
              </w:tabs>
              <w:ind w:hanging="720"/>
              <w:jc w:val="both"/>
              <w:rPr>
                <w:color w:val="000000" w:themeColor="text1"/>
                <w:kern w:val="2"/>
                <w:szCs w:val="24"/>
              </w:rPr>
            </w:pPr>
            <w:r w:rsidRPr="00C025B8">
              <w:rPr>
                <w:color w:val="000000" w:themeColor="text1"/>
                <w:kern w:val="2"/>
                <w:szCs w:val="24"/>
              </w:rPr>
              <w:t xml:space="preserve">neišnaudota Pradinė Sutarties vertė; </w:t>
            </w:r>
          </w:p>
          <w:p w14:paraId="138F1688" w14:textId="77777777" w:rsidR="008956EF" w:rsidRPr="00C025B8" w:rsidRDefault="008956EF" w:rsidP="00C14BBE">
            <w:pPr>
              <w:numPr>
                <w:ilvl w:val="0"/>
                <w:numId w:val="5"/>
              </w:numPr>
              <w:tabs>
                <w:tab w:val="clear" w:pos="720"/>
                <w:tab w:val="num" w:pos="195"/>
                <w:tab w:val="num" w:pos="479"/>
              </w:tabs>
              <w:ind w:left="0" w:firstLine="0"/>
              <w:jc w:val="both"/>
              <w:rPr>
                <w:color w:val="000000" w:themeColor="text1"/>
                <w:kern w:val="2"/>
                <w:szCs w:val="24"/>
              </w:rPr>
            </w:pPr>
            <w:r w:rsidRPr="00C025B8">
              <w:rPr>
                <w:color w:val="000000" w:themeColor="text1"/>
                <w:kern w:val="2"/>
                <w:szCs w:val="24"/>
              </w:rPr>
              <w:t xml:space="preserve">pratęsimas nelemia Sutarties kainos ar kainodaros keitimo, išskyrus Sutartyje aiškiai numatytus atvejus; </w:t>
            </w:r>
          </w:p>
          <w:p w14:paraId="73602037" w14:textId="77777777" w:rsidR="008956EF" w:rsidRPr="00C025B8" w:rsidRDefault="008956EF" w:rsidP="00C14BBE">
            <w:pPr>
              <w:numPr>
                <w:ilvl w:val="0"/>
                <w:numId w:val="5"/>
              </w:numPr>
              <w:tabs>
                <w:tab w:val="clear" w:pos="720"/>
                <w:tab w:val="num" w:pos="195"/>
              </w:tabs>
              <w:ind w:left="-88" w:firstLine="88"/>
              <w:jc w:val="both"/>
              <w:rPr>
                <w:color w:val="000000" w:themeColor="text1"/>
                <w:kern w:val="2"/>
                <w:szCs w:val="24"/>
              </w:rPr>
            </w:pPr>
            <w:r w:rsidRPr="00C025B8">
              <w:rPr>
                <w:color w:val="000000" w:themeColor="text1"/>
                <w:kern w:val="2"/>
                <w:szCs w:val="24"/>
              </w:rPr>
              <w:t xml:space="preserve">Tiekėjas tinkamai vykdė Sutartį ir nėra padaręs esminio Sutarties pažeidimo; </w:t>
            </w:r>
          </w:p>
          <w:p w14:paraId="49C0E2C1" w14:textId="77777777" w:rsidR="008956EF" w:rsidRPr="00C025B8" w:rsidRDefault="008956EF" w:rsidP="00C14BBE">
            <w:pPr>
              <w:numPr>
                <w:ilvl w:val="0"/>
                <w:numId w:val="5"/>
              </w:numPr>
              <w:tabs>
                <w:tab w:val="num" w:pos="195"/>
              </w:tabs>
              <w:ind w:hanging="720"/>
              <w:jc w:val="both"/>
              <w:rPr>
                <w:color w:val="000000" w:themeColor="text1"/>
                <w:kern w:val="2"/>
                <w:szCs w:val="24"/>
              </w:rPr>
            </w:pPr>
            <w:r w:rsidRPr="00C025B8">
              <w:rPr>
                <w:color w:val="000000" w:themeColor="text1"/>
                <w:kern w:val="2"/>
                <w:szCs w:val="24"/>
              </w:rPr>
              <w:t xml:space="preserve">išlieka objektyvus Paslaugų poreikis, susijęs su: </w:t>
            </w:r>
          </w:p>
          <w:p w14:paraId="07C7DADC" w14:textId="77777777" w:rsidR="008956EF" w:rsidRPr="00C025B8" w:rsidRDefault="008956EF" w:rsidP="00C14BBE">
            <w:pPr>
              <w:numPr>
                <w:ilvl w:val="1"/>
                <w:numId w:val="5"/>
              </w:numPr>
              <w:tabs>
                <w:tab w:val="num" w:pos="195"/>
              </w:tabs>
              <w:ind w:left="720" w:hanging="383"/>
              <w:jc w:val="both"/>
              <w:rPr>
                <w:color w:val="000000" w:themeColor="text1"/>
                <w:kern w:val="2"/>
                <w:szCs w:val="24"/>
              </w:rPr>
            </w:pPr>
            <w:r w:rsidRPr="00C025B8">
              <w:rPr>
                <w:color w:val="000000" w:themeColor="text1"/>
                <w:kern w:val="2"/>
                <w:szCs w:val="24"/>
              </w:rPr>
              <w:t xml:space="preserve">valstybinių brandos egzaminų organizavimu, </w:t>
            </w:r>
          </w:p>
          <w:p w14:paraId="1923EE1C" w14:textId="77777777" w:rsidR="008956EF" w:rsidRPr="00C025B8" w:rsidRDefault="008956EF" w:rsidP="00C14BBE">
            <w:pPr>
              <w:numPr>
                <w:ilvl w:val="1"/>
                <w:numId w:val="5"/>
              </w:numPr>
              <w:tabs>
                <w:tab w:val="num" w:pos="195"/>
              </w:tabs>
              <w:ind w:left="720" w:hanging="383"/>
              <w:jc w:val="both"/>
              <w:rPr>
                <w:color w:val="000000" w:themeColor="text1"/>
                <w:kern w:val="2"/>
                <w:szCs w:val="24"/>
              </w:rPr>
            </w:pPr>
            <w:r w:rsidRPr="00C025B8">
              <w:rPr>
                <w:color w:val="000000" w:themeColor="text1"/>
                <w:kern w:val="2"/>
                <w:szCs w:val="24"/>
              </w:rPr>
              <w:t xml:space="preserve">jų papildomomis ar pakartotinėmis sesijomis, </w:t>
            </w:r>
          </w:p>
          <w:p w14:paraId="127266E4" w14:textId="77777777" w:rsidR="008956EF" w:rsidRPr="00C025B8" w:rsidRDefault="008956EF" w:rsidP="00C14BBE">
            <w:pPr>
              <w:numPr>
                <w:ilvl w:val="1"/>
                <w:numId w:val="5"/>
              </w:numPr>
              <w:tabs>
                <w:tab w:val="num" w:pos="195"/>
              </w:tabs>
              <w:ind w:left="720" w:hanging="383"/>
              <w:jc w:val="both"/>
              <w:rPr>
                <w:color w:val="000000" w:themeColor="text1"/>
                <w:kern w:val="2"/>
                <w:szCs w:val="24"/>
              </w:rPr>
            </w:pPr>
            <w:r w:rsidRPr="00C025B8">
              <w:rPr>
                <w:color w:val="000000" w:themeColor="text1"/>
                <w:kern w:val="2"/>
                <w:szCs w:val="24"/>
              </w:rPr>
              <w:t xml:space="preserve">egzaminų medžiagos perdavimu ir grąžinimu; </w:t>
            </w:r>
          </w:p>
          <w:p w14:paraId="49E1ED94" w14:textId="77777777" w:rsidR="008956EF" w:rsidRPr="00C025B8" w:rsidRDefault="008956EF" w:rsidP="00C14BBE">
            <w:pPr>
              <w:numPr>
                <w:ilvl w:val="0"/>
                <w:numId w:val="5"/>
              </w:numPr>
              <w:tabs>
                <w:tab w:val="clear" w:pos="720"/>
                <w:tab w:val="num" w:pos="195"/>
                <w:tab w:val="num" w:pos="904"/>
              </w:tabs>
              <w:ind w:left="54" w:hanging="54"/>
              <w:jc w:val="both"/>
              <w:rPr>
                <w:color w:val="000000" w:themeColor="text1"/>
                <w:kern w:val="2"/>
                <w:szCs w:val="24"/>
              </w:rPr>
            </w:pPr>
            <w:r w:rsidRPr="00C025B8">
              <w:rPr>
                <w:color w:val="000000" w:themeColor="text1"/>
                <w:kern w:val="2"/>
                <w:szCs w:val="24"/>
              </w:rPr>
              <w:t xml:space="preserve">pratęsimas yra būtinas siekiant užtikrinti nepertraukiamą Paslaugų teikimą, įskaitant atvejus, kai: </w:t>
            </w:r>
          </w:p>
          <w:p w14:paraId="7B641BCE" w14:textId="77777777" w:rsidR="008956EF" w:rsidRPr="00C025B8" w:rsidRDefault="008956EF" w:rsidP="00C14BBE">
            <w:pPr>
              <w:numPr>
                <w:ilvl w:val="1"/>
                <w:numId w:val="5"/>
              </w:numPr>
              <w:tabs>
                <w:tab w:val="left" w:pos="621"/>
              </w:tabs>
              <w:ind w:left="0" w:firstLine="337"/>
              <w:jc w:val="both"/>
              <w:rPr>
                <w:color w:val="000000" w:themeColor="text1"/>
                <w:kern w:val="2"/>
                <w:szCs w:val="24"/>
              </w:rPr>
            </w:pPr>
            <w:r w:rsidRPr="00C025B8">
              <w:rPr>
                <w:color w:val="000000" w:themeColor="text1"/>
                <w:kern w:val="2"/>
                <w:szCs w:val="24"/>
              </w:rPr>
              <w:t xml:space="preserve">pradėtos naujo pirkimo procedūros, tačiau Sutartis dar nesudaryta, </w:t>
            </w:r>
          </w:p>
          <w:p w14:paraId="4A8BB442" w14:textId="77777777" w:rsidR="008956EF" w:rsidRPr="00C025B8" w:rsidRDefault="008956EF" w:rsidP="00C14BBE">
            <w:pPr>
              <w:numPr>
                <w:ilvl w:val="1"/>
                <w:numId w:val="5"/>
              </w:numPr>
              <w:tabs>
                <w:tab w:val="left" w:pos="621"/>
              </w:tabs>
              <w:ind w:left="0" w:firstLine="337"/>
              <w:jc w:val="both"/>
              <w:rPr>
                <w:color w:val="000000" w:themeColor="text1"/>
                <w:kern w:val="2"/>
                <w:szCs w:val="24"/>
              </w:rPr>
            </w:pPr>
            <w:r w:rsidRPr="00C025B8">
              <w:rPr>
                <w:color w:val="000000" w:themeColor="text1"/>
                <w:kern w:val="2"/>
                <w:szCs w:val="24"/>
              </w:rPr>
              <w:t xml:space="preserve">pasikeitė egzaminų organizavimo grafikas ar taikytini teisės aktai. </w:t>
            </w:r>
          </w:p>
          <w:p w14:paraId="6C8F1CB8" w14:textId="6E19BD1F" w:rsidR="008956EF" w:rsidRPr="00C025B8" w:rsidRDefault="008956EF" w:rsidP="00C14BBE">
            <w:pPr>
              <w:jc w:val="both"/>
              <w:rPr>
                <w:color w:val="000000" w:themeColor="text1"/>
                <w:kern w:val="2"/>
                <w:szCs w:val="24"/>
              </w:rPr>
            </w:pPr>
            <w:r w:rsidRPr="00C025B8">
              <w:rPr>
                <w:color w:val="000000" w:themeColor="text1"/>
                <w:kern w:val="2"/>
                <w:szCs w:val="24"/>
              </w:rPr>
              <w:lastRenderedPageBreak/>
              <w:t>11.2.2. Kiekvienas Sutarties pratęsimas įforminamas atskiru rašytiniu Šalių susitarimu iki galiojančio Sutarties termino pabaigos.</w:t>
            </w:r>
          </w:p>
          <w:p w14:paraId="3F3719D4" w14:textId="4F885CB6" w:rsidR="007744FB" w:rsidRPr="00C025B8" w:rsidRDefault="007744FB">
            <w:pPr>
              <w:rPr>
                <w:color w:val="000000" w:themeColor="text1"/>
                <w:kern w:val="2"/>
                <w:szCs w:val="24"/>
              </w:rPr>
            </w:pPr>
          </w:p>
        </w:tc>
      </w:tr>
      <w:tr w:rsidR="007744FB" w:rsidRPr="00C025B8" w14:paraId="77B0A3B9" w14:textId="77777777" w:rsidTr="002C242F">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F3B797F" w14:textId="77777777" w:rsidR="007744FB" w:rsidRPr="00C025B8" w:rsidRDefault="000603DB">
            <w:pPr>
              <w:jc w:val="center"/>
              <w:rPr>
                <w:b/>
                <w:color w:val="000000" w:themeColor="text1"/>
                <w:kern w:val="2"/>
                <w:szCs w:val="24"/>
              </w:rPr>
            </w:pPr>
            <w:r w:rsidRPr="00C025B8">
              <w:rPr>
                <w:b/>
                <w:color w:val="000000" w:themeColor="text1"/>
                <w:kern w:val="2"/>
                <w:szCs w:val="24"/>
              </w:rPr>
              <w:lastRenderedPageBreak/>
              <w:t>12. SUTARTIES NUTRAUKIMAS</w:t>
            </w:r>
          </w:p>
        </w:tc>
      </w:tr>
      <w:tr w:rsidR="007744FB" w:rsidRPr="00C025B8" w14:paraId="373C7A77" w14:textId="77777777" w:rsidTr="002C242F">
        <w:trPr>
          <w:trHeight w:val="300"/>
        </w:trPr>
        <w:tc>
          <w:tcPr>
            <w:tcW w:w="3058" w:type="dxa"/>
            <w:tcBorders>
              <w:top w:val="single" w:sz="4" w:space="0" w:color="000000"/>
              <w:left w:val="single" w:sz="4" w:space="0" w:color="000000"/>
              <w:bottom w:val="single" w:sz="4" w:space="0" w:color="000000"/>
              <w:right w:val="single" w:sz="4" w:space="0" w:color="000000"/>
            </w:tcBorders>
          </w:tcPr>
          <w:p w14:paraId="4E85DEF3" w14:textId="77777777" w:rsidR="007744FB" w:rsidRPr="00C025B8" w:rsidRDefault="000603DB">
            <w:pPr>
              <w:rPr>
                <w:b/>
                <w:color w:val="000000" w:themeColor="text1"/>
                <w:kern w:val="2"/>
                <w:szCs w:val="24"/>
              </w:rPr>
            </w:pPr>
            <w:r w:rsidRPr="00C025B8">
              <w:rPr>
                <w:b/>
                <w:color w:val="000000" w:themeColor="text1"/>
                <w:kern w:val="2"/>
                <w:szCs w:val="24"/>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14:paraId="00C6FC1A" w14:textId="77777777" w:rsidR="007744FB" w:rsidRPr="00C025B8" w:rsidRDefault="000603DB">
            <w:pPr>
              <w:jc w:val="both"/>
              <w:rPr>
                <w:color w:val="000000" w:themeColor="text1"/>
                <w:shd w:val="clear" w:color="auto" w:fill="FFFFFF"/>
              </w:rPr>
            </w:pPr>
            <w:r w:rsidRPr="00C025B8">
              <w:rPr>
                <w:color w:val="000000" w:themeColor="text1"/>
                <w:kern w:val="2"/>
                <w:szCs w:val="24"/>
                <w:shd w:val="clear" w:color="auto" w:fill="FFFFFF"/>
              </w:rPr>
              <w:t>12.1.1. Sutartis gali būti nutraukiama rašytiniu Šalių susitarimu arba vienašališkai, Bendrosiose sąlygose ir šiais Specialiosiose sąlygose nurodytais atvejais ir nustatyta tvarka.</w:t>
            </w:r>
          </w:p>
          <w:p w14:paraId="6CC23388" w14:textId="77777777" w:rsidR="007744FB" w:rsidRPr="00C025B8" w:rsidRDefault="000603DB">
            <w:pPr>
              <w:jc w:val="both"/>
              <w:rPr>
                <w:color w:val="000000" w:themeColor="text1"/>
                <w:shd w:val="clear" w:color="auto" w:fill="FFFFFF"/>
              </w:rPr>
            </w:pPr>
            <w:r w:rsidRPr="00C025B8">
              <w:rPr>
                <w:color w:val="000000" w:themeColor="text1"/>
                <w:kern w:val="2"/>
                <w:szCs w:val="24"/>
                <w:shd w:val="clear" w:color="auto" w:fill="FFFFFF"/>
              </w:rPr>
              <w:t>12.1.2. Pirkėjas turi teisę vienašališkai nutraukti Sutartį, netaikydamas įspėjimo terminų, jei Tiekėjas siuntą (-</w:t>
            </w:r>
            <w:proofErr w:type="spellStart"/>
            <w:r w:rsidRPr="00C025B8">
              <w:rPr>
                <w:color w:val="000000" w:themeColor="text1"/>
                <w:kern w:val="2"/>
                <w:szCs w:val="24"/>
                <w:shd w:val="clear" w:color="auto" w:fill="FFFFFF"/>
              </w:rPr>
              <w:t>as</w:t>
            </w:r>
            <w:proofErr w:type="spellEnd"/>
            <w:r w:rsidRPr="00C025B8">
              <w:rPr>
                <w:color w:val="000000" w:themeColor="text1"/>
                <w:kern w:val="2"/>
                <w:szCs w:val="24"/>
                <w:shd w:val="clear" w:color="auto" w:fill="FFFFFF"/>
              </w:rPr>
              <w:t>) praranda ar sugadina.</w:t>
            </w:r>
          </w:p>
          <w:p w14:paraId="713FCA30" w14:textId="12B6B127" w:rsidR="007744FB" w:rsidRPr="00C025B8" w:rsidRDefault="000603DB">
            <w:pPr>
              <w:jc w:val="both"/>
              <w:rPr>
                <w:color w:val="000000" w:themeColor="text1"/>
                <w:shd w:val="clear" w:color="auto" w:fill="FFFFFF"/>
              </w:rPr>
            </w:pPr>
            <w:r w:rsidRPr="00C025B8">
              <w:rPr>
                <w:color w:val="000000" w:themeColor="text1"/>
                <w:kern w:val="2"/>
                <w:szCs w:val="24"/>
                <w:shd w:val="clear" w:color="auto" w:fill="FFFFFF"/>
              </w:rPr>
              <w:t xml:space="preserve">12.1.3. Pirkėjas turi teisę vienašališkai nutraukti Sutartį, netaikydamas įspėjimo terminų, jei Tiekėjas vėluoja </w:t>
            </w:r>
            <w:proofErr w:type="spellStart"/>
            <w:r w:rsidRPr="00C025B8">
              <w:rPr>
                <w:color w:val="000000" w:themeColor="text1"/>
                <w:kern w:val="2"/>
                <w:szCs w:val="24"/>
                <w:shd w:val="clear" w:color="auto" w:fill="FFFFFF"/>
              </w:rPr>
              <w:t>paiimti</w:t>
            </w:r>
            <w:proofErr w:type="spellEnd"/>
            <w:r w:rsidRPr="00C025B8">
              <w:rPr>
                <w:color w:val="000000" w:themeColor="text1"/>
                <w:kern w:val="2"/>
                <w:szCs w:val="24"/>
                <w:shd w:val="clear" w:color="auto" w:fill="FFFFFF"/>
              </w:rPr>
              <w:t>/ pristatyti siuntas daugiau kaip 3 kartus.</w:t>
            </w:r>
          </w:p>
        </w:tc>
      </w:tr>
      <w:tr w:rsidR="007744FB" w:rsidRPr="00C025B8" w14:paraId="7ABE1AA2" w14:textId="77777777" w:rsidTr="002C242F">
        <w:trPr>
          <w:trHeight w:val="300"/>
        </w:trPr>
        <w:tc>
          <w:tcPr>
            <w:tcW w:w="3058" w:type="dxa"/>
            <w:tcBorders>
              <w:top w:val="single" w:sz="4" w:space="0" w:color="000000"/>
              <w:left w:val="single" w:sz="4" w:space="0" w:color="000000"/>
              <w:bottom w:val="single" w:sz="4" w:space="0" w:color="000000"/>
              <w:right w:val="single" w:sz="4" w:space="0" w:color="000000"/>
            </w:tcBorders>
          </w:tcPr>
          <w:p w14:paraId="2632F7C8" w14:textId="77777777" w:rsidR="007744FB" w:rsidRPr="00C025B8" w:rsidRDefault="000603DB">
            <w:pPr>
              <w:rPr>
                <w:b/>
                <w:color w:val="000000" w:themeColor="text1"/>
                <w:kern w:val="2"/>
                <w:szCs w:val="24"/>
              </w:rPr>
            </w:pPr>
            <w:r w:rsidRPr="00C025B8">
              <w:rPr>
                <w:b/>
                <w:color w:val="000000" w:themeColor="text1"/>
                <w:kern w:val="2"/>
                <w:szCs w:val="24"/>
              </w:rPr>
              <w:t xml:space="preserve">12.2. Esminiai Sutarties </w:t>
            </w:r>
            <w:r w:rsidRPr="00C025B8">
              <w:rPr>
                <w:b/>
                <w:color w:val="000000" w:themeColor="text1"/>
                <w:szCs w:val="24"/>
              </w:rPr>
              <w:t>pažeidimai</w:t>
            </w:r>
          </w:p>
        </w:tc>
        <w:tc>
          <w:tcPr>
            <w:tcW w:w="6477" w:type="dxa"/>
            <w:gridSpan w:val="3"/>
            <w:tcBorders>
              <w:top w:val="single" w:sz="4" w:space="0" w:color="000000"/>
              <w:left w:val="single" w:sz="4" w:space="0" w:color="000000"/>
              <w:bottom w:val="single" w:sz="4" w:space="0" w:color="000000"/>
              <w:right w:val="single" w:sz="4" w:space="0" w:color="000000"/>
            </w:tcBorders>
          </w:tcPr>
          <w:p w14:paraId="0C587140" w14:textId="77777777" w:rsidR="007744FB" w:rsidRPr="00C025B8" w:rsidRDefault="000603DB">
            <w:pPr>
              <w:rPr>
                <w:color w:val="000000" w:themeColor="text1"/>
                <w:kern w:val="2"/>
                <w:szCs w:val="24"/>
              </w:rPr>
            </w:pPr>
            <w:r w:rsidRPr="00C025B8">
              <w:rPr>
                <w:color w:val="000000" w:themeColor="text1"/>
                <w:kern w:val="2"/>
                <w:szCs w:val="24"/>
              </w:rPr>
              <w:t>12.2.1. jeigu Tiekėjas praranda siuntą (-</w:t>
            </w:r>
            <w:proofErr w:type="spellStart"/>
            <w:r w:rsidRPr="00C025B8">
              <w:rPr>
                <w:color w:val="000000" w:themeColor="text1"/>
                <w:kern w:val="2"/>
                <w:szCs w:val="24"/>
              </w:rPr>
              <w:t>as</w:t>
            </w:r>
            <w:proofErr w:type="spellEnd"/>
            <w:r w:rsidRPr="00C025B8">
              <w:rPr>
                <w:color w:val="000000" w:themeColor="text1"/>
                <w:kern w:val="2"/>
                <w:szCs w:val="24"/>
              </w:rPr>
              <w:t>);</w:t>
            </w:r>
          </w:p>
          <w:p w14:paraId="37FD6391" w14:textId="77777777" w:rsidR="007744FB" w:rsidRPr="00C025B8" w:rsidRDefault="000603DB">
            <w:pPr>
              <w:rPr>
                <w:color w:val="000000" w:themeColor="text1"/>
                <w:kern w:val="2"/>
                <w:szCs w:val="24"/>
              </w:rPr>
            </w:pPr>
            <w:r w:rsidRPr="00C025B8">
              <w:rPr>
                <w:color w:val="000000" w:themeColor="text1"/>
                <w:kern w:val="2"/>
                <w:szCs w:val="24"/>
              </w:rPr>
              <w:t>12.2.2. jeigu tiekėjas sugadina siuntą (-</w:t>
            </w:r>
            <w:proofErr w:type="spellStart"/>
            <w:r w:rsidRPr="00C025B8">
              <w:rPr>
                <w:color w:val="000000" w:themeColor="text1"/>
                <w:kern w:val="2"/>
                <w:szCs w:val="24"/>
              </w:rPr>
              <w:t>as</w:t>
            </w:r>
            <w:proofErr w:type="spellEnd"/>
            <w:r w:rsidRPr="00C025B8">
              <w:rPr>
                <w:color w:val="000000" w:themeColor="text1"/>
                <w:kern w:val="2"/>
                <w:szCs w:val="24"/>
              </w:rPr>
              <w:t>);</w:t>
            </w:r>
          </w:p>
          <w:p w14:paraId="0EE177D0" w14:textId="77777777" w:rsidR="007744FB" w:rsidRPr="00C025B8" w:rsidRDefault="000603DB">
            <w:pPr>
              <w:spacing w:line="256" w:lineRule="auto"/>
              <w:rPr>
                <w:rFonts w:eastAsia="Arial"/>
                <w:color w:val="000000" w:themeColor="text1"/>
                <w:kern w:val="2"/>
                <w:szCs w:val="24"/>
              </w:rPr>
            </w:pPr>
            <w:r w:rsidRPr="00C025B8">
              <w:rPr>
                <w:color w:val="000000" w:themeColor="text1"/>
                <w:kern w:val="2"/>
                <w:szCs w:val="24"/>
              </w:rPr>
              <w:t>12.2.2. jeigu Tiekėjas pažeidžia Paslaugų suteikimo terminus.</w:t>
            </w:r>
          </w:p>
        </w:tc>
      </w:tr>
      <w:tr w:rsidR="007744FB" w:rsidRPr="00C025B8" w14:paraId="1FF9B001" w14:textId="77777777" w:rsidTr="002C242F">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A10C245" w14:textId="77777777" w:rsidR="007744FB" w:rsidRPr="00C025B8" w:rsidRDefault="000603DB">
            <w:pPr>
              <w:jc w:val="center"/>
              <w:rPr>
                <w:color w:val="000000" w:themeColor="text1"/>
                <w:kern w:val="2"/>
                <w:szCs w:val="24"/>
              </w:rPr>
            </w:pPr>
            <w:r w:rsidRPr="00C025B8">
              <w:rPr>
                <w:b/>
                <w:color w:val="000000" w:themeColor="text1"/>
                <w:kern w:val="2"/>
                <w:szCs w:val="24"/>
              </w:rPr>
              <w:t xml:space="preserve">13. APLINKOS APSAUGOS IR SOCIALINIAI KRITERIJAI </w:t>
            </w:r>
          </w:p>
        </w:tc>
      </w:tr>
      <w:tr w:rsidR="007744FB" w:rsidRPr="00C025B8" w14:paraId="021C4369" w14:textId="77777777" w:rsidTr="002C242F">
        <w:trPr>
          <w:trHeight w:val="300"/>
        </w:trPr>
        <w:tc>
          <w:tcPr>
            <w:tcW w:w="3058" w:type="dxa"/>
            <w:tcBorders>
              <w:top w:val="single" w:sz="4" w:space="0" w:color="000000"/>
              <w:left w:val="single" w:sz="4" w:space="0" w:color="000000"/>
              <w:bottom w:val="single" w:sz="4" w:space="0" w:color="000000"/>
              <w:right w:val="single" w:sz="4" w:space="0" w:color="000000"/>
            </w:tcBorders>
          </w:tcPr>
          <w:p w14:paraId="48E1CF29" w14:textId="77777777" w:rsidR="007744FB" w:rsidRPr="00C025B8" w:rsidRDefault="000603DB">
            <w:pPr>
              <w:rPr>
                <w:b/>
                <w:color w:val="000000" w:themeColor="text1"/>
                <w:kern w:val="2"/>
                <w:szCs w:val="24"/>
              </w:rPr>
            </w:pPr>
            <w:r w:rsidRPr="00C025B8">
              <w:rPr>
                <w:b/>
                <w:color w:val="000000" w:themeColor="text1"/>
                <w:kern w:val="2"/>
                <w:szCs w:val="24"/>
              </w:rPr>
              <w:t xml:space="preserve">13.1. Su perkamomis paslaugomis susiję  aplinkos apsaugos kriterijai </w:t>
            </w:r>
          </w:p>
        </w:tc>
        <w:tc>
          <w:tcPr>
            <w:tcW w:w="6477" w:type="dxa"/>
            <w:gridSpan w:val="3"/>
            <w:tcBorders>
              <w:top w:val="single" w:sz="4" w:space="0" w:color="000000"/>
              <w:left w:val="single" w:sz="4" w:space="0" w:color="000000"/>
              <w:bottom w:val="single" w:sz="4" w:space="0" w:color="000000"/>
              <w:right w:val="single" w:sz="4" w:space="0" w:color="000000"/>
            </w:tcBorders>
          </w:tcPr>
          <w:p w14:paraId="378EDAEF" w14:textId="77777777" w:rsidR="00A921DC" w:rsidRPr="00C025B8" w:rsidRDefault="00A921DC" w:rsidP="00A921DC">
            <w:pPr>
              <w:jc w:val="both"/>
              <w:rPr>
                <w:color w:val="000000" w:themeColor="text1"/>
              </w:rPr>
            </w:pPr>
            <w:r w:rsidRPr="00C025B8">
              <w:rPr>
                <w:color w:val="000000" w:themeColor="text1"/>
              </w:rPr>
              <w:t>Aplinkos apsaugos kriterijai Paslaugoms nustatomi vadovaujantis Lietuvos Respublikos aplinkos ministro 2011 m. birželio 28 d. įsakymu Nr. D1-508 patvirtinto „Aplinkos apsaugos kriterijų taikymo, vykdant žaliuosius pirkimus, tvarkos aprašo“ 4.4.4.2 papunkčiu.</w:t>
            </w:r>
          </w:p>
          <w:p w14:paraId="789FAF60" w14:textId="77777777" w:rsidR="00C14BBE" w:rsidRPr="00C14BBE" w:rsidRDefault="00C14BBE" w:rsidP="00C14BBE">
            <w:pPr>
              <w:jc w:val="both"/>
              <w:rPr>
                <w:color w:val="000000" w:themeColor="text1"/>
              </w:rPr>
            </w:pPr>
            <w:r w:rsidRPr="00C14BBE">
              <w:rPr>
                <w:color w:val="000000" w:themeColor="text1"/>
              </w:rPr>
              <w:t>Sutarties vykdymo metu:</w:t>
            </w:r>
          </w:p>
          <w:p w14:paraId="2117F9D3" w14:textId="04D9CC1E" w:rsidR="00C14BBE" w:rsidRPr="00C14BBE" w:rsidRDefault="00C14BBE" w:rsidP="00C14BBE">
            <w:pPr>
              <w:jc w:val="both"/>
              <w:rPr>
                <w:color w:val="000000" w:themeColor="text1"/>
              </w:rPr>
            </w:pPr>
            <w:r>
              <w:rPr>
                <w:color w:val="000000" w:themeColor="text1"/>
              </w:rPr>
              <w:t>1.</w:t>
            </w:r>
            <w:r w:rsidRPr="00C14BBE">
              <w:rPr>
                <w:color w:val="000000" w:themeColor="text1"/>
              </w:rPr>
              <w:t>Vilniaus mieste paslaugos turi būti teikiamos naudojant elektrines transporto priemones;</w:t>
            </w:r>
          </w:p>
          <w:p w14:paraId="564E582E" w14:textId="30927CE7" w:rsidR="00C14BBE" w:rsidRDefault="00C14BBE" w:rsidP="00C14BBE">
            <w:pPr>
              <w:jc w:val="both"/>
              <w:rPr>
                <w:color w:val="000000" w:themeColor="text1"/>
              </w:rPr>
            </w:pPr>
            <w:r>
              <w:rPr>
                <w:color w:val="000000" w:themeColor="text1"/>
              </w:rPr>
              <w:t xml:space="preserve">2. </w:t>
            </w:r>
            <w:r w:rsidRPr="00C14BBE">
              <w:rPr>
                <w:color w:val="000000" w:themeColor="text1"/>
              </w:rPr>
              <w:t>Kitose savivaldybėse paslaugos turi būti teikiamos transporto priemonėmis, atitinkančiomis ne žemesnį kaip Euro 6 emisijos standartą arba elektrinėmis transporto priemonėmis.</w:t>
            </w:r>
          </w:p>
          <w:p w14:paraId="35FC642E" w14:textId="77777777" w:rsidR="00C14BBE" w:rsidRDefault="00C14BBE" w:rsidP="00A921DC">
            <w:pPr>
              <w:jc w:val="both"/>
              <w:rPr>
                <w:color w:val="000000" w:themeColor="text1"/>
              </w:rPr>
            </w:pPr>
          </w:p>
          <w:p w14:paraId="3BACCE30" w14:textId="7DAECD06" w:rsidR="00A921DC" w:rsidRPr="00C025B8" w:rsidRDefault="00A921DC" w:rsidP="00A921DC">
            <w:pPr>
              <w:jc w:val="both"/>
              <w:rPr>
                <w:color w:val="000000" w:themeColor="text1"/>
              </w:rPr>
            </w:pPr>
            <w:r w:rsidRPr="00C025B8">
              <w:rPr>
                <w:color w:val="000000" w:themeColor="text1"/>
              </w:rPr>
              <w:t>Pirkėjas turi teisę bet kuriuo Sutarties vykdymo metu pareikalauti pateikti transporto priemonių atitiktį nustatytam reikalavimui patvirtinančius dokumentus, o Tiekėjas įsipareigoja juos pateikti ne vėliau kaip per 2 (dvi) darbo dienas nuo Pirkėjo prašymo gavimo dienos.</w:t>
            </w:r>
          </w:p>
          <w:p w14:paraId="6F6ED031" w14:textId="77777777" w:rsidR="00A921DC" w:rsidRPr="00C025B8" w:rsidRDefault="00A921DC" w:rsidP="00A921DC">
            <w:pPr>
              <w:jc w:val="both"/>
              <w:rPr>
                <w:color w:val="000000" w:themeColor="text1"/>
              </w:rPr>
            </w:pPr>
            <w:r w:rsidRPr="00C025B8">
              <w:rPr>
                <w:color w:val="000000" w:themeColor="text1"/>
              </w:rPr>
              <w:t>Jeigu nustatoma, kad Tiekėjas nesilaiko šiame punkte nustatyto reikalavimo arba per nustatytą terminą nepateikia atitiktį patvirtinančių dokumentų, laikoma, kad Tiekėjas pažeidė Sutarties sąlygas ir jam taikomos Specialiųjų sąlygų 9.5 punkte nustatytos netesybos.</w:t>
            </w:r>
          </w:p>
          <w:p w14:paraId="02A56333" w14:textId="7BB83F45" w:rsidR="00A921DC" w:rsidRPr="00C025B8" w:rsidRDefault="00A921DC" w:rsidP="00A921DC">
            <w:pPr>
              <w:jc w:val="both"/>
              <w:rPr>
                <w:color w:val="000000" w:themeColor="text1"/>
              </w:rPr>
            </w:pPr>
          </w:p>
          <w:p w14:paraId="1DDB536D" w14:textId="5AE5133D" w:rsidR="007744FB" w:rsidRPr="00C025B8" w:rsidRDefault="007744FB">
            <w:pPr>
              <w:jc w:val="both"/>
              <w:rPr>
                <w:color w:val="000000" w:themeColor="text1"/>
              </w:rPr>
            </w:pPr>
          </w:p>
        </w:tc>
      </w:tr>
      <w:tr w:rsidR="007744FB" w:rsidRPr="00C025B8" w14:paraId="7B4BEBB8" w14:textId="77777777" w:rsidTr="002C242F">
        <w:trPr>
          <w:trHeight w:val="300"/>
        </w:trPr>
        <w:tc>
          <w:tcPr>
            <w:tcW w:w="3058" w:type="dxa"/>
            <w:tcBorders>
              <w:top w:val="single" w:sz="4" w:space="0" w:color="000000"/>
              <w:left w:val="single" w:sz="4" w:space="0" w:color="000000"/>
              <w:bottom w:val="single" w:sz="4" w:space="0" w:color="000000"/>
              <w:right w:val="single" w:sz="4" w:space="0" w:color="000000"/>
            </w:tcBorders>
          </w:tcPr>
          <w:p w14:paraId="1152D037" w14:textId="77777777" w:rsidR="007744FB" w:rsidRPr="00C025B8" w:rsidRDefault="000603DB">
            <w:pPr>
              <w:rPr>
                <w:b/>
                <w:color w:val="000000" w:themeColor="text1"/>
                <w:kern w:val="2"/>
                <w:szCs w:val="24"/>
              </w:rPr>
            </w:pPr>
            <w:r w:rsidRPr="00C025B8">
              <w:rPr>
                <w:b/>
                <w:color w:val="000000" w:themeColor="text1"/>
                <w:kern w:val="2"/>
                <w:szCs w:val="24"/>
              </w:rPr>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tcPr>
          <w:p w14:paraId="310A82E2" w14:textId="77777777" w:rsidR="007744FB" w:rsidRPr="00C025B8" w:rsidRDefault="000603DB">
            <w:pPr>
              <w:rPr>
                <w:color w:val="000000" w:themeColor="text1"/>
                <w:szCs w:val="24"/>
              </w:rPr>
            </w:pPr>
            <w:r w:rsidRPr="00C025B8">
              <w:rPr>
                <w:color w:val="000000" w:themeColor="text1"/>
                <w:szCs w:val="24"/>
              </w:rPr>
              <w:t xml:space="preserve">Netaikoma </w:t>
            </w:r>
          </w:p>
        </w:tc>
      </w:tr>
      <w:tr w:rsidR="007744FB" w:rsidRPr="00C025B8" w14:paraId="2D0F1B3F" w14:textId="77777777" w:rsidTr="002C242F">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A9EE6F5" w14:textId="77777777" w:rsidR="007744FB" w:rsidRPr="00C025B8" w:rsidRDefault="000603DB">
            <w:pPr>
              <w:jc w:val="center"/>
              <w:rPr>
                <w:b/>
                <w:color w:val="000000" w:themeColor="text1"/>
                <w:kern w:val="2"/>
                <w:szCs w:val="24"/>
              </w:rPr>
            </w:pPr>
            <w:r w:rsidRPr="00C025B8">
              <w:rPr>
                <w:b/>
                <w:color w:val="000000" w:themeColor="text1"/>
                <w:kern w:val="2"/>
                <w:szCs w:val="24"/>
              </w:rPr>
              <w:t xml:space="preserve">14. BENDRŲJŲ SĄLYGŲ PAKEITIMAI IR PAPILDYMAI </w:t>
            </w:r>
          </w:p>
        </w:tc>
      </w:tr>
      <w:tr w:rsidR="007744FB" w:rsidRPr="00C025B8" w14:paraId="03860492" w14:textId="77777777" w:rsidTr="002C242F">
        <w:trPr>
          <w:trHeight w:val="300"/>
        </w:trPr>
        <w:tc>
          <w:tcPr>
            <w:tcW w:w="3058" w:type="dxa"/>
            <w:tcBorders>
              <w:top w:val="single" w:sz="4" w:space="0" w:color="000000"/>
              <w:left w:val="single" w:sz="4" w:space="0" w:color="000000"/>
              <w:bottom w:val="single" w:sz="4" w:space="0" w:color="000000"/>
              <w:right w:val="single" w:sz="4" w:space="0" w:color="000000"/>
            </w:tcBorders>
          </w:tcPr>
          <w:p w14:paraId="37951C59" w14:textId="77777777" w:rsidR="007744FB" w:rsidRPr="00C025B8" w:rsidRDefault="000603DB">
            <w:pPr>
              <w:rPr>
                <w:b/>
                <w:color w:val="000000" w:themeColor="text1"/>
                <w:kern w:val="2"/>
                <w:szCs w:val="24"/>
              </w:rPr>
            </w:pPr>
            <w:r w:rsidRPr="00C025B8">
              <w:rPr>
                <w:b/>
                <w:color w:val="000000" w:themeColor="text1"/>
                <w:kern w:val="2"/>
                <w:szCs w:val="24"/>
              </w:rPr>
              <w:t xml:space="preserve">14.1. </w:t>
            </w:r>
          </w:p>
        </w:tc>
        <w:tc>
          <w:tcPr>
            <w:tcW w:w="6477" w:type="dxa"/>
            <w:gridSpan w:val="3"/>
            <w:tcBorders>
              <w:top w:val="single" w:sz="4" w:space="0" w:color="000000"/>
              <w:left w:val="single" w:sz="4" w:space="0" w:color="000000"/>
              <w:bottom w:val="single" w:sz="4" w:space="0" w:color="000000"/>
              <w:right w:val="single" w:sz="4" w:space="0" w:color="000000"/>
            </w:tcBorders>
          </w:tcPr>
          <w:p w14:paraId="6E6D61B7" w14:textId="77777777" w:rsidR="007744FB" w:rsidRPr="00C025B8" w:rsidRDefault="000603DB" w:rsidP="00C14BBE">
            <w:pPr>
              <w:jc w:val="both"/>
              <w:rPr>
                <w:color w:val="000000" w:themeColor="text1"/>
                <w:kern w:val="2"/>
                <w:szCs w:val="24"/>
              </w:rPr>
            </w:pPr>
            <w:r w:rsidRPr="00C025B8">
              <w:rPr>
                <w:color w:val="000000" w:themeColor="text1"/>
                <w:kern w:val="2"/>
                <w:szCs w:val="24"/>
              </w:rPr>
              <w:t>Šalys susitaria pakeisti nurodytą Sutarties Bendrųjų sąlygų punktus ir išdėstyti juos nauja redakcija:</w:t>
            </w:r>
          </w:p>
          <w:p w14:paraId="44002FC9" w14:textId="77777777" w:rsidR="00B03382" w:rsidRPr="00C025B8" w:rsidRDefault="00BA1661" w:rsidP="00C14BBE">
            <w:pPr>
              <w:jc w:val="both"/>
              <w:rPr>
                <w:rFonts w:eastAsia="Aptos"/>
                <w:color w:val="000000" w:themeColor="text1"/>
              </w:rPr>
            </w:pPr>
            <w:r w:rsidRPr="00C025B8">
              <w:rPr>
                <w:color w:val="000000" w:themeColor="text1"/>
                <w:kern w:val="2"/>
              </w:rPr>
              <w:lastRenderedPageBreak/>
              <w:t xml:space="preserve">14.3. </w:t>
            </w:r>
            <w:r w:rsidR="00B03382" w:rsidRPr="00C025B8">
              <w:rPr>
                <w:rFonts w:eastAsia="Aptos"/>
                <w:color w:val="000000" w:themeColor="text1"/>
              </w:rPr>
              <w:t xml:space="preserve">. Šalys susitaria, kad po pašto paslaugoms suteikti reikalingos informacijos perdavimo Vykdytojas tampa savarankišku joms suteikti reikalingų asmens duomenų valdytoju, o Užsakovas visais atvejais išlieka pašto siuntose siunčiamų asmens duomenų ar kitos informacijos, jeigu tokia jose siunčiama, valdytoju. </w:t>
            </w:r>
          </w:p>
          <w:p w14:paraId="56361D3E" w14:textId="1D0F25D8" w:rsidR="00B03382" w:rsidRPr="00C025B8" w:rsidRDefault="00BE56B2" w:rsidP="00C14BBE">
            <w:pPr>
              <w:jc w:val="both"/>
              <w:rPr>
                <w:rFonts w:eastAsia="Aptos"/>
                <w:color w:val="000000" w:themeColor="text1"/>
              </w:rPr>
            </w:pPr>
            <w:r w:rsidRPr="00C025B8">
              <w:rPr>
                <w:rFonts w:eastAsia="Aptos"/>
                <w:color w:val="000000" w:themeColor="text1"/>
              </w:rPr>
              <w:t>14.</w:t>
            </w:r>
            <w:r w:rsidR="002E37DF" w:rsidRPr="00C025B8">
              <w:rPr>
                <w:rFonts w:eastAsia="Aptos"/>
                <w:color w:val="000000" w:themeColor="text1"/>
              </w:rPr>
              <w:t>4</w:t>
            </w:r>
            <w:r w:rsidR="00B03382" w:rsidRPr="00C025B8">
              <w:rPr>
                <w:rFonts w:eastAsia="Aptos"/>
                <w:color w:val="000000" w:themeColor="text1"/>
              </w:rPr>
              <w:t>. Sutarties galiojimo laikotarpiu Užsakovas gali perduoti Vykdytojui susirašinėjimo šalių asmens duomenis (vardas, pavardė, adresas, o tam tikrais atvejais – darbovietė, pareigos, telefono numeris, el. pašto adresas ar kt.) (toliau – Duomenys). Kiekvienu atveju perduodamų Duomenų apimtį nustato Užsakovas.</w:t>
            </w:r>
          </w:p>
          <w:p w14:paraId="750CAA96" w14:textId="296E9881" w:rsidR="00B03382" w:rsidRPr="00C025B8" w:rsidRDefault="002E37DF" w:rsidP="00C14BBE">
            <w:pPr>
              <w:jc w:val="both"/>
              <w:rPr>
                <w:rFonts w:eastAsia="Aptos"/>
                <w:color w:val="000000" w:themeColor="text1"/>
              </w:rPr>
            </w:pPr>
            <w:r w:rsidRPr="00C025B8">
              <w:rPr>
                <w:rFonts w:eastAsia="Aptos"/>
                <w:color w:val="000000" w:themeColor="text1"/>
              </w:rPr>
              <w:t>14.5</w:t>
            </w:r>
            <w:r w:rsidR="00B03382" w:rsidRPr="00C025B8">
              <w:rPr>
                <w:rFonts w:eastAsia="Aptos"/>
                <w:color w:val="000000" w:themeColor="text1"/>
              </w:rPr>
              <w:t>. Užsakovas patvirtina, jog Duomenys surinkti ir tvarkomi, įskaitant perdavimą Vykdytojui, teisėtai, o Duomenų subjektai, kurių Duomenys yra perduodami Vykdytojui, yra tinkamai ir laiku informuoti apie jų Duomenų tvarkymą, įskaitant ir perdavimą Vykdytojui, ir, kai reikalinga, jiems pateikta visa Bendrajame duomenų apsaugos reglamente (ES) 2016/679 numatyta privaloma informacija.</w:t>
            </w:r>
          </w:p>
          <w:p w14:paraId="01F93F3F" w14:textId="3FCA19C2" w:rsidR="00B03382" w:rsidRPr="00C025B8" w:rsidRDefault="002E37DF" w:rsidP="00C14BBE">
            <w:pPr>
              <w:jc w:val="both"/>
              <w:rPr>
                <w:rFonts w:eastAsia="Aptos"/>
                <w:color w:val="000000" w:themeColor="text1"/>
              </w:rPr>
            </w:pPr>
            <w:r w:rsidRPr="00C025B8">
              <w:rPr>
                <w:rFonts w:eastAsia="Aptos"/>
                <w:color w:val="000000" w:themeColor="text1"/>
              </w:rPr>
              <w:t>14.6</w:t>
            </w:r>
            <w:r w:rsidR="00B03382" w:rsidRPr="00C025B8">
              <w:rPr>
                <w:rFonts w:eastAsia="Aptos"/>
                <w:color w:val="000000" w:themeColor="text1"/>
              </w:rPr>
              <w:t>. Užsakovas yra atsakingas už Vykdytojui perduodamų Duomenų tikslumą, išsamumą ir teisingumą. Užsakovas supranta, jog kai jis perduoda Duomenis Vykdytojui, Užsakovas yra Duomenų valdytojas ir dėl to jis yra atsakingas už tinkamo jų perdavimo būdo bei jo metu taikomų techninių, organizacinių ir kitų saugumo priemonių pasirinkimą bei jų užtikrinimą Duomenų perdavimo Vykdytojui metu.</w:t>
            </w:r>
          </w:p>
          <w:p w14:paraId="51FC0603" w14:textId="4983BFFE" w:rsidR="00B03382" w:rsidRPr="00C025B8" w:rsidRDefault="002E37DF" w:rsidP="00C14BBE">
            <w:pPr>
              <w:jc w:val="both"/>
              <w:rPr>
                <w:rFonts w:eastAsia="Aptos"/>
                <w:color w:val="000000" w:themeColor="text1"/>
              </w:rPr>
            </w:pPr>
            <w:r w:rsidRPr="00C025B8">
              <w:rPr>
                <w:rFonts w:eastAsia="Aptos"/>
                <w:color w:val="000000" w:themeColor="text1"/>
              </w:rPr>
              <w:t>14.7</w:t>
            </w:r>
            <w:r w:rsidR="00B03382" w:rsidRPr="00C025B8">
              <w:rPr>
                <w:rFonts w:eastAsia="Aptos"/>
                <w:color w:val="000000" w:themeColor="text1"/>
              </w:rPr>
              <w:t>. 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212CA536" w14:textId="10C63FE3" w:rsidR="00D05B86" w:rsidRPr="00C025B8" w:rsidRDefault="002E37DF" w:rsidP="00C14BBE">
            <w:pPr>
              <w:jc w:val="both"/>
              <w:rPr>
                <w:rFonts w:eastAsia="Aptos"/>
                <w:color w:val="000000" w:themeColor="text1"/>
              </w:rPr>
            </w:pPr>
            <w:r w:rsidRPr="00C025B8">
              <w:rPr>
                <w:rFonts w:eastAsia="Aptos"/>
                <w:color w:val="000000" w:themeColor="text1"/>
              </w:rPr>
              <w:t>14.8</w:t>
            </w:r>
            <w:r w:rsidR="00B03382" w:rsidRPr="00C025B8">
              <w:rPr>
                <w:rFonts w:eastAsia="Aptos"/>
                <w:color w:val="000000" w:themeColor="text1"/>
              </w:rPr>
              <w:t>. Šalys supranta ir patvirtina, kad veikdamos kaip du atskiri Duomenų valdytojai, savarankiškai atsako už tinkamą Duomenų tvarkymą pagal galiojančius asmens duomenų apsaugos srities teisės aktus.</w:t>
            </w:r>
          </w:p>
          <w:p w14:paraId="7882C159" w14:textId="3982B713" w:rsidR="00091677" w:rsidRPr="00C025B8" w:rsidRDefault="00091677" w:rsidP="00BE56B2">
            <w:pPr>
              <w:rPr>
                <w:color w:val="000000" w:themeColor="text1"/>
                <w:kern w:val="2"/>
                <w:szCs w:val="24"/>
              </w:rPr>
            </w:pPr>
            <w:r w:rsidRPr="00C025B8">
              <w:rPr>
                <w:color w:val="000000" w:themeColor="text1"/>
                <w:kern w:val="2"/>
                <w:szCs w:val="24"/>
              </w:rPr>
              <w:t>&lt;...&gt;</w:t>
            </w:r>
          </w:p>
          <w:p w14:paraId="754A8C15" w14:textId="77777777" w:rsidR="007744FB" w:rsidRPr="00C025B8" w:rsidRDefault="000603DB">
            <w:pPr>
              <w:jc w:val="both"/>
              <w:rPr>
                <w:color w:val="000000" w:themeColor="text1"/>
              </w:rPr>
            </w:pPr>
            <w:r w:rsidRPr="00C025B8">
              <w:rPr>
                <w:color w:val="000000" w:themeColor="text1"/>
                <w:kern w:val="2"/>
                <w:szCs w:val="24"/>
              </w:rPr>
              <w:t xml:space="preserve">„15.2. Tiekėjas įsipareigoja atlyginti </w:t>
            </w:r>
            <w:r w:rsidRPr="00C025B8">
              <w:rPr>
                <w:b/>
                <w:bCs/>
                <w:color w:val="000000" w:themeColor="text1"/>
                <w:kern w:val="2"/>
                <w:szCs w:val="24"/>
              </w:rPr>
              <w:t>tiesioginius</w:t>
            </w:r>
            <w:r w:rsidRPr="00C025B8">
              <w:rPr>
                <w:color w:val="000000" w:themeColor="text1"/>
                <w:kern w:val="2"/>
                <w:szCs w:val="24"/>
              </w:rPr>
              <w:t xml:space="preserve">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025B8">
              <w:rPr>
                <w:i/>
                <w:iCs/>
                <w:color w:val="000000" w:themeColor="text1"/>
                <w:kern w:val="2"/>
                <w:szCs w:val="24"/>
              </w:rPr>
              <w:t>(</w:t>
            </w:r>
            <w:proofErr w:type="spellStart"/>
            <w:r w:rsidRPr="00C025B8">
              <w:rPr>
                <w:i/>
                <w:iCs/>
                <w:color w:val="000000" w:themeColor="text1"/>
                <w:kern w:val="2"/>
                <w:szCs w:val="24"/>
              </w:rPr>
              <w:t>sui</w:t>
            </w:r>
            <w:proofErr w:type="spellEnd"/>
            <w:r w:rsidRPr="00C025B8">
              <w:rPr>
                <w:i/>
                <w:iCs/>
                <w:color w:val="000000" w:themeColor="text1"/>
                <w:kern w:val="2"/>
                <w:szCs w:val="24"/>
              </w:rPr>
              <w:t xml:space="preserve"> </w:t>
            </w:r>
            <w:proofErr w:type="spellStart"/>
            <w:r w:rsidRPr="00C025B8">
              <w:rPr>
                <w:i/>
                <w:iCs/>
                <w:color w:val="000000" w:themeColor="text1"/>
                <w:kern w:val="2"/>
                <w:szCs w:val="24"/>
              </w:rPr>
              <w:t>generis</w:t>
            </w:r>
            <w:proofErr w:type="spellEnd"/>
            <w:r w:rsidRPr="00C025B8">
              <w:rPr>
                <w:i/>
                <w:iCs/>
                <w:color w:val="000000" w:themeColor="text1"/>
                <w:kern w:val="2"/>
                <w:szCs w:val="24"/>
              </w:rPr>
              <w:t>)</w:t>
            </w:r>
            <w:r w:rsidRPr="00C025B8">
              <w:rPr>
                <w:color w:val="000000" w:themeColor="text1"/>
                <w:kern w:val="2"/>
                <w:szCs w:val="24"/>
              </w:rPr>
              <w:t xml:space="preserve">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7ED0354" w14:textId="77777777" w:rsidR="007744FB" w:rsidRPr="00C025B8" w:rsidRDefault="000603DB">
            <w:pPr>
              <w:rPr>
                <w:color w:val="000000" w:themeColor="text1"/>
                <w:kern w:val="2"/>
                <w:szCs w:val="24"/>
              </w:rPr>
            </w:pPr>
            <w:r w:rsidRPr="00C025B8">
              <w:rPr>
                <w:color w:val="000000" w:themeColor="text1"/>
                <w:kern w:val="2"/>
                <w:szCs w:val="24"/>
              </w:rPr>
              <w:t>&lt;...&gt;</w:t>
            </w:r>
          </w:p>
          <w:p w14:paraId="6AA59789" w14:textId="6E5C0C41" w:rsidR="007744FB" w:rsidRPr="00C025B8" w:rsidRDefault="000603DB">
            <w:pPr>
              <w:jc w:val="both"/>
              <w:rPr>
                <w:color w:val="000000" w:themeColor="text1"/>
                <w:kern w:val="2"/>
                <w:szCs w:val="24"/>
              </w:rPr>
            </w:pPr>
            <w:r w:rsidRPr="00C025B8">
              <w:rPr>
                <w:color w:val="000000" w:themeColor="text1"/>
                <w:kern w:val="2"/>
                <w:szCs w:val="24"/>
              </w:rPr>
              <w:lastRenderedPageBreak/>
              <w:t xml:space="preserve">17.2. Netesybų sumokėjimas ir (ar) Sutarties įvykdymo užtikrinimo gavimas nepanaikina Šalies teisės reikalauti, kad kita Šalis kompensuotų jos patirtus </w:t>
            </w:r>
            <w:r w:rsidRPr="00C025B8">
              <w:rPr>
                <w:b/>
                <w:bCs/>
                <w:color w:val="000000" w:themeColor="text1"/>
                <w:kern w:val="2"/>
                <w:szCs w:val="24"/>
              </w:rPr>
              <w:t>tiesioginius</w:t>
            </w:r>
            <w:r w:rsidRPr="00C025B8">
              <w:rPr>
                <w:color w:val="000000" w:themeColor="text1"/>
                <w:kern w:val="2"/>
                <w:szCs w:val="24"/>
              </w:rPr>
              <w:t xml:space="preserve">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p>
          <w:p w14:paraId="6DB363CB" w14:textId="77777777" w:rsidR="007744FB" w:rsidRPr="00C025B8" w:rsidRDefault="000603DB">
            <w:pPr>
              <w:jc w:val="both"/>
              <w:rPr>
                <w:color w:val="000000" w:themeColor="text1"/>
                <w:kern w:val="2"/>
                <w:szCs w:val="24"/>
              </w:rPr>
            </w:pPr>
            <w:r w:rsidRPr="00C025B8">
              <w:rPr>
                <w:color w:val="000000" w:themeColor="text1"/>
                <w:kern w:val="2"/>
                <w:szCs w:val="24"/>
              </w:rPr>
              <w:t>17.3.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16085AB6" w14:textId="77777777" w:rsidR="007744FB" w:rsidRPr="00C025B8" w:rsidRDefault="000603DB">
            <w:pPr>
              <w:jc w:val="both"/>
              <w:rPr>
                <w:color w:val="000000" w:themeColor="text1"/>
                <w:kern w:val="2"/>
                <w:sz w:val="22"/>
                <w:szCs w:val="22"/>
                <w14:ligatures w14:val="standardContextual"/>
              </w:rPr>
            </w:pPr>
            <w:r w:rsidRPr="00C025B8">
              <w:rPr>
                <w:color w:val="000000" w:themeColor="text1"/>
                <w:kern w:val="2"/>
                <w:sz w:val="22"/>
                <w:szCs w:val="22"/>
                <w14:ligatures w14:val="standardContextual"/>
              </w:rPr>
              <w:t>&lt;...&gt;</w:t>
            </w:r>
          </w:p>
          <w:p w14:paraId="666F07DC" w14:textId="77777777" w:rsidR="00395182" w:rsidRPr="00C025B8" w:rsidRDefault="00395182" w:rsidP="00C14BBE">
            <w:pPr>
              <w:jc w:val="both"/>
              <w:rPr>
                <w:rFonts w:eastAsia="Aptos"/>
                <w:color w:val="000000" w:themeColor="text1"/>
                <w:szCs w:val="24"/>
              </w:rPr>
            </w:pPr>
            <w:r w:rsidRPr="00C025B8">
              <w:rPr>
                <w:color w:val="000000" w:themeColor="text1"/>
                <w:kern w:val="2"/>
                <w:sz w:val="22"/>
                <w:szCs w:val="22"/>
                <w14:ligatures w14:val="standardContextual"/>
              </w:rPr>
              <w:t xml:space="preserve">17.8. </w:t>
            </w:r>
            <w:r w:rsidRPr="00C025B8">
              <w:rPr>
                <w:color w:val="000000" w:themeColor="text1"/>
              </w:rPr>
              <w:t xml:space="preserve">Įvertinus visuotinai žinomas rizikas, susijusias su užkrečiamų ligų, įskaitant, bet neapsiribojant, </w:t>
            </w:r>
            <w:proofErr w:type="spellStart"/>
            <w:r w:rsidRPr="00C025B8">
              <w:rPr>
                <w:color w:val="000000" w:themeColor="text1"/>
              </w:rPr>
              <w:t>koronovirusinės</w:t>
            </w:r>
            <w:proofErr w:type="spellEnd"/>
            <w:r w:rsidRPr="00C025B8">
              <w:rPr>
                <w:color w:val="000000" w:themeColor="text1"/>
              </w:rPr>
              <w:t xml:space="preserve">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706E97EE" w14:textId="61E79685" w:rsidR="00395182" w:rsidRPr="00C025B8" w:rsidRDefault="00395182" w:rsidP="00C14BBE">
            <w:pPr>
              <w:jc w:val="both"/>
              <w:rPr>
                <w:color w:val="000000" w:themeColor="text1"/>
                <w:kern w:val="2"/>
                <w:sz w:val="22"/>
                <w:szCs w:val="22"/>
                <w14:ligatures w14:val="standardContextual"/>
              </w:rPr>
            </w:pPr>
            <w:r w:rsidRPr="00C025B8">
              <w:rPr>
                <w:color w:val="000000" w:themeColor="text1"/>
                <w:kern w:val="2"/>
                <w:sz w:val="22"/>
                <w:szCs w:val="22"/>
                <w14:ligatures w14:val="standardContextual"/>
              </w:rPr>
              <w:t>&lt;...&gt;</w:t>
            </w:r>
          </w:p>
          <w:p w14:paraId="598CA440" w14:textId="77777777" w:rsidR="007744FB" w:rsidRPr="00C025B8" w:rsidRDefault="000603DB" w:rsidP="00C14BBE">
            <w:pPr>
              <w:jc w:val="both"/>
              <w:rPr>
                <w:color w:val="000000" w:themeColor="text1"/>
                <w:kern w:val="2"/>
                <w:szCs w:val="24"/>
              </w:rPr>
            </w:pPr>
            <w:r w:rsidRPr="00C025B8">
              <w:rPr>
                <w:color w:val="000000" w:themeColor="text1"/>
                <w:kern w:val="2"/>
                <w:szCs w:val="24"/>
              </w:rPr>
              <w:t>24.4. Jeigu pranešimas siunčiamas el. paštu, laikoma, kad Šalis jį gavo pranešimo išsiuntimo el. paštu dieną nuo išsiuntimo momento.“</w:t>
            </w:r>
          </w:p>
        </w:tc>
      </w:tr>
      <w:tr w:rsidR="007744FB" w:rsidRPr="00C025B8" w14:paraId="470CA1B3" w14:textId="77777777" w:rsidTr="002C242F">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769F5EF" w14:textId="77777777" w:rsidR="007744FB" w:rsidRPr="00C025B8" w:rsidRDefault="000603DB">
            <w:pPr>
              <w:jc w:val="center"/>
              <w:rPr>
                <w:b/>
                <w:color w:val="000000" w:themeColor="text1"/>
                <w:kern w:val="2"/>
                <w:szCs w:val="24"/>
              </w:rPr>
            </w:pPr>
            <w:r w:rsidRPr="00C025B8">
              <w:rPr>
                <w:b/>
                <w:color w:val="000000" w:themeColor="text1"/>
                <w:kern w:val="2"/>
                <w:szCs w:val="24"/>
              </w:rPr>
              <w:lastRenderedPageBreak/>
              <w:t>15. SUTARTIES PRIEDAI</w:t>
            </w:r>
          </w:p>
        </w:tc>
      </w:tr>
      <w:tr w:rsidR="007744FB" w:rsidRPr="00C025B8" w14:paraId="5E01BAF3" w14:textId="77777777" w:rsidTr="002C242F">
        <w:trPr>
          <w:trHeight w:val="300"/>
        </w:trPr>
        <w:tc>
          <w:tcPr>
            <w:tcW w:w="3058" w:type="dxa"/>
            <w:tcBorders>
              <w:top w:val="single" w:sz="4" w:space="0" w:color="000000"/>
              <w:left w:val="single" w:sz="4" w:space="0" w:color="000000"/>
              <w:bottom w:val="single" w:sz="4" w:space="0" w:color="000000"/>
              <w:right w:val="single" w:sz="4" w:space="0" w:color="000000"/>
            </w:tcBorders>
          </w:tcPr>
          <w:p w14:paraId="4AA41BA1" w14:textId="77777777" w:rsidR="007744FB" w:rsidRPr="00C025B8" w:rsidRDefault="000603DB">
            <w:pPr>
              <w:jc w:val="center"/>
              <w:rPr>
                <w:b/>
                <w:color w:val="000000" w:themeColor="text1"/>
                <w:kern w:val="2"/>
                <w:szCs w:val="24"/>
              </w:rPr>
            </w:pPr>
            <w:r w:rsidRPr="00C025B8">
              <w:rPr>
                <w:b/>
                <w:color w:val="000000" w:themeColor="text1"/>
                <w:kern w:val="2"/>
                <w:szCs w:val="24"/>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tcPr>
          <w:p w14:paraId="14C4D3E5" w14:textId="77777777" w:rsidR="007744FB" w:rsidRPr="00C025B8" w:rsidRDefault="000603DB">
            <w:pPr>
              <w:jc w:val="center"/>
              <w:rPr>
                <w:b/>
                <w:color w:val="000000" w:themeColor="text1"/>
                <w:kern w:val="2"/>
                <w:szCs w:val="24"/>
              </w:rPr>
            </w:pPr>
            <w:r w:rsidRPr="00C025B8">
              <w:rPr>
                <w:bCs/>
                <w:color w:val="000000" w:themeColor="text1"/>
                <w:kern w:val="2"/>
                <w:szCs w:val="24"/>
              </w:rPr>
              <w:t>Techninė specifikacija</w:t>
            </w:r>
          </w:p>
        </w:tc>
      </w:tr>
      <w:tr w:rsidR="007744FB" w:rsidRPr="00C025B8" w14:paraId="1D14174F" w14:textId="77777777" w:rsidTr="002C242F">
        <w:trPr>
          <w:trHeight w:val="300"/>
        </w:trPr>
        <w:tc>
          <w:tcPr>
            <w:tcW w:w="3058" w:type="dxa"/>
            <w:tcBorders>
              <w:top w:val="single" w:sz="4" w:space="0" w:color="000000"/>
              <w:left w:val="single" w:sz="4" w:space="0" w:color="000000"/>
              <w:bottom w:val="single" w:sz="4" w:space="0" w:color="000000"/>
              <w:right w:val="single" w:sz="4" w:space="0" w:color="000000"/>
            </w:tcBorders>
          </w:tcPr>
          <w:p w14:paraId="036DF66A" w14:textId="77777777" w:rsidR="007744FB" w:rsidRPr="00C025B8" w:rsidRDefault="000603DB">
            <w:pPr>
              <w:jc w:val="center"/>
              <w:rPr>
                <w:b/>
                <w:color w:val="000000" w:themeColor="text1"/>
                <w:kern w:val="2"/>
                <w:szCs w:val="24"/>
              </w:rPr>
            </w:pPr>
            <w:r w:rsidRPr="00C025B8">
              <w:rPr>
                <w:b/>
                <w:color w:val="000000" w:themeColor="text1"/>
                <w:kern w:val="2"/>
                <w:szCs w:val="24"/>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tcPr>
          <w:p w14:paraId="2C92F6D5" w14:textId="77777777" w:rsidR="007744FB" w:rsidRPr="00C025B8" w:rsidRDefault="000603DB">
            <w:pPr>
              <w:jc w:val="center"/>
              <w:rPr>
                <w:b/>
                <w:color w:val="000000" w:themeColor="text1"/>
                <w:kern w:val="2"/>
                <w:szCs w:val="24"/>
              </w:rPr>
            </w:pPr>
            <w:r w:rsidRPr="00C025B8">
              <w:rPr>
                <w:bCs/>
                <w:color w:val="000000" w:themeColor="text1"/>
                <w:kern w:val="2"/>
                <w:szCs w:val="24"/>
              </w:rPr>
              <w:t xml:space="preserve">Pasiūlymas </w:t>
            </w:r>
            <w:r w:rsidRPr="00C025B8">
              <w:rPr>
                <w:bCs/>
                <w:i/>
                <w:iCs/>
                <w:color w:val="000000" w:themeColor="text1"/>
                <w:kern w:val="2"/>
                <w:szCs w:val="24"/>
              </w:rPr>
              <w:t>(pridedama pirkime Tiekėjo pateikta užpildyta pasiūlymo forma)</w:t>
            </w:r>
          </w:p>
        </w:tc>
      </w:tr>
      <w:tr w:rsidR="007744FB" w:rsidRPr="00C025B8" w14:paraId="3DD7DB74" w14:textId="77777777" w:rsidTr="002C242F">
        <w:trPr>
          <w:trHeight w:val="300"/>
        </w:trPr>
        <w:tc>
          <w:tcPr>
            <w:tcW w:w="3058" w:type="dxa"/>
            <w:tcBorders>
              <w:top w:val="single" w:sz="4" w:space="0" w:color="000000"/>
              <w:left w:val="single" w:sz="4" w:space="0" w:color="000000"/>
              <w:bottom w:val="single" w:sz="4" w:space="0" w:color="000000"/>
              <w:right w:val="single" w:sz="4" w:space="0" w:color="000000"/>
            </w:tcBorders>
          </w:tcPr>
          <w:p w14:paraId="26CEE195" w14:textId="77777777" w:rsidR="007744FB" w:rsidRPr="00C025B8" w:rsidRDefault="000603DB">
            <w:pPr>
              <w:jc w:val="center"/>
              <w:rPr>
                <w:b/>
                <w:color w:val="000000" w:themeColor="text1"/>
                <w:kern w:val="2"/>
                <w:szCs w:val="24"/>
              </w:rPr>
            </w:pPr>
            <w:r w:rsidRPr="00C025B8">
              <w:rPr>
                <w:b/>
                <w:color w:val="000000" w:themeColor="text1"/>
                <w:kern w:val="2"/>
                <w:szCs w:val="24"/>
              </w:rPr>
              <w:t>15.3. Priedas Nr. 3</w:t>
            </w:r>
          </w:p>
        </w:tc>
        <w:tc>
          <w:tcPr>
            <w:tcW w:w="6477" w:type="dxa"/>
            <w:gridSpan w:val="3"/>
            <w:tcBorders>
              <w:top w:val="single" w:sz="4" w:space="0" w:color="000000"/>
              <w:left w:val="single" w:sz="4" w:space="0" w:color="000000"/>
              <w:bottom w:val="single" w:sz="4" w:space="0" w:color="000000"/>
              <w:right w:val="single" w:sz="4" w:space="0" w:color="000000"/>
            </w:tcBorders>
          </w:tcPr>
          <w:p w14:paraId="69B0C73A" w14:textId="6B9834F7" w:rsidR="007744FB" w:rsidRPr="002C242F" w:rsidRDefault="002C242F">
            <w:pPr>
              <w:jc w:val="center"/>
              <w:rPr>
                <w:bCs/>
                <w:color w:val="000000" w:themeColor="text1"/>
                <w:kern w:val="2"/>
                <w:szCs w:val="24"/>
                <w:highlight w:val="yellow"/>
              </w:rPr>
            </w:pPr>
            <w:r w:rsidRPr="002C242F">
              <w:rPr>
                <w:bCs/>
                <w:color w:val="000000" w:themeColor="text1"/>
                <w:kern w:val="2"/>
                <w:szCs w:val="24"/>
              </w:rPr>
              <w:t>Kvalifikaciniai reikalavimai</w:t>
            </w:r>
          </w:p>
        </w:tc>
      </w:tr>
      <w:tr w:rsidR="007744FB" w:rsidRPr="00C025B8" w14:paraId="1A3170CA" w14:textId="77777777" w:rsidTr="002C242F">
        <w:tc>
          <w:tcPr>
            <w:tcW w:w="9535" w:type="dxa"/>
            <w:gridSpan w:val="4"/>
            <w:tcBorders>
              <w:top w:val="single" w:sz="4" w:space="0" w:color="000000"/>
              <w:left w:val="single" w:sz="4" w:space="0" w:color="000000"/>
              <w:bottom w:val="single" w:sz="4" w:space="0" w:color="000000"/>
              <w:right w:val="single" w:sz="4" w:space="0" w:color="000000"/>
            </w:tcBorders>
          </w:tcPr>
          <w:p w14:paraId="68B8F239" w14:textId="77777777" w:rsidR="007744FB" w:rsidRPr="00C025B8" w:rsidRDefault="000603DB">
            <w:pPr>
              <w:jc w:val="center"/>
              <w:rPr>
                <w:b/>
                <w:color w:val="000000" w:themeColor="text1"/>
                <w:kern w:val="2"/>
                <w:szCs w:val="24"/>
              </w:rPr>
            </w:pPr>
            <w:r w:rsidRPr="00C025B8">
              <w:rPr>
                <w:b/>
                <w:color w:val="000000" w:themeColor="text1"/>
                <w:kern w:val="2"/>
                <w:szCs w:val="24"/>
              </w:rPr>
              <w:t>16. ŠALIŲ ATSTOVŲ PARAŠAI</w:t>
            </w:r>
          </w:p>
        </w:tc>
      </w:tr>
      <w:tr w:rsidR="007744FB" w:rsidRPr="00C025B8" w14:paraId="0F205127" w14:textId="77777777" w:rsidTr="002C242F">
        <w:tc>
          <w:tcPr>
            <w:tcW w:w="5225" w:type="dxa"/>
            <w:gridSpan w:val="3"/>
            <w:tcBorders>
              <w:top w:val="single" w:sz="4" w:space="0" w:color="000000"/>
              <w:left w:val="single" w:sz="4" w:space="0" w:color="000000"/>
              <w:bottom w:val="single" w:sz="4" w:space="0" w:color="000000"/>
              <w:right w:val="single" w:sz="4" w:space="0" w:color="000000"/>
            </w:tcBorders>
          </w:tcPr>
          <w:p w14:paraId="75C0C76D" w14:textId="77777777" w:rsidR="007744FB" w:rsidRPr="00C025B8" w:rsidRDefault="000603DB">
            <w:pPr>
              <w:jc w:val="center"/>
              <w:rPr>
                <w:b/>
                <w:color w:val="000000" w:themeColor="text1"/>
                <w:kern w:val="2"/>
                <w:szCs w:val="24"/>
              </w:rPr>
            </w:pPr>
            <w:r w:rsidRPr="00C025B8">
              <w:rPr>
                <w:b/>
                <w:color w:val="000000" w:themeColor="text1"/>
                <w:kern w:val="2"/>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14:paraId="7FAF9CD3" w14:textId="77777777" w:rsidR="007744FB" w:rsidRPr="00C025B8" w:rsidRDefault="000603DB">
            <w:pPr>
              <w:jc w:val="center"/>
              <w:rPr>
                <w:b/>
                <w:color w:val="000000" w:themeColor="text1"/>
                <w:kern w:val="2"/>
                <w:szCs w:val="24"/>
              </w:rPr>
            </w:pPr>
            <w:r w:rsidRPr="00C025B8">
              <w:rPr>
                <w:b/>
                <w:color w:val="000000" w:themeColor="text1"/>
                <w:kern w:val="2"/>
                <w:szCs w:val="24"/>
              </w:rPr>
              <w:t>TIEKĖJAS</w:t>
            </w:r>
          </w:p>
        </w:tc>
      </w:tr>
      <w:tr w:rsidR="007744FB" w:rsidRPr="00C025B8" w14:paraId="561B84CD" w14:textId="77777777" w:rsidTr="002C242F">
        <w:tc>
          <w:tcPr>
            <w:tcW w:w="5225" w:type="dxa"/>
            <w:gridSpan w:val="3"/>
            <w:tcBorders>
              <w:top w:val="single" w:sz="4" w:space="0" w:color="000000"/>
              <w:left w:val="single" w:sz="4" w:space="0" w:color="000000"/>
              <w:bottom w:val="single" w:sz="4" w:space="0" w:color="000000"/>
              <w:right w:val="single" w:sz="4" w:space="0" w:color="000000"/>
            </w:tcBorders>
          </w:tcPr>
          <w:p w14:paraId="65D5FA71" w14:textId="77777777" w:rsidR="007744FB" w:rsidRPr="00C025B8" w:rsidRDefault="000603DB">
            <w:pPr>
              <w:jc w:val="center"/>
              <w:rPr>
                <w:color w:val="000000" w:themeColor="text1"/>
                <w:kern w:val="2"/>
                <w:szCs w:val="24"/>
              </w:rPr>
            </w:pPr>
            <w:r w:rsidRPr="00C025B8">
              <w:rPr>
                <w:color w:val="000000" w:themeColor="text1"/>
                <w:kern w:val="2"/>
                <w:szCs w:val="2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14:paraId="5CF5A082" w14:textId="77777777" w:rsidR="007744FB" w:rsidRPr="00C025B8" w:rsidRDefault="000603DB">
            <w:pPr>
              <w:jc w:val="center"/>
              <w:rPr>
                <w:b/>
                <w:color w:val="000000" w:themeColor="text1"/>
                <w:kern w:val="2"/>
                <w:szCs w:val="24"/>
              </w:rPr>
            </w:pPr>
            <w:r w:rsidRPr="00C025B8">
              <w:rPr>
                <w:color w:val="000000" w:themeColor="text1"/>
                <w:kern w:val="2"/>
                <w:szCs w:val="24"/>
              </w:rPr>
              <w:t>(nurodomos atstovo pareigos, vardas, pavardė)</w:t>
            </w:r>
          </w:p>
        </w:tc>
      </w:tr>
      <w:tr w:rsidR="007744FB" w:rsidRPr="00C025B8" w14:paraId="1ADA8BF4" w14:textId="77777777" w:rsidTr="002C242F">
        <w:tc>
          <w:tcPr>
            <w:tcW w:w="5225" w:type="dxa"/>
            <w:gridSpan w:val="3"/>
            <w:tcBorders>
              <w:top w:val="single" w:sz="4" w:space="0" w:color="000000"/>
              <w:left w:val="single" w:sz="4" w:space="0" w:color="000000"/>
              <w:bottom w:val="single" w:sz="4" w:space="0" w:color="000000"/>
              <w:right w:val="single" w:sz="4" w:space="0" w:color="000000"/>
            </w:tcBorders>
          </w:tcPr>
          <w:p w14:paraId="78C283B0" w14:textId="77777777" w:rsidR="007744FB" w:rsidRPr="00C025B8" w:rsidRDefault="007744FB">
            <w:pPr>
              <w:jc w:val="center"/>
              <w:rPr>
                <w:b/>
                <w:color w:val="000000" w:themeColor="text1"/>
                <w:kern w:val="2"/>
                <w:szCs w:val="24"/>
              </w:rPr>
            </w:pPr>
          </w:p>
          <w:p w14:paraId="5942E142" w14:textId="77777777" w:rsidR="007744FB" w:rsidRPr="00C025B8" w:rsidRDefault="000603DB">
            <w:pPr>
              <w:jc w:val="center"/>
              <w:rPr>
                <w:b/>
                <w:color w:val="000000" w:themeColor="text1"/>
                <w:kern w:val="2"/>
                <w:szCs w:val="24"/>
              </w:rPr>
            </w:pPr>
            <w:r w:rsidRPr="00C025B8">
              <w:rPr>
                <w:b/>
                <w:color w:val="000000" w:themeColor="text1"/>
                <w:kern w:val="2"/>
                <w:szCs w:val="24"/>
              </w:rPr>
              <w:lastRenderedPageBreak/>
              <w:t>(parašas)</w:t>
            </w:r>
          </w:p>
          <w:p w14:paraId="75C89796" w14:textId="77777777" w:rsidR="007744FB" w:rsidRPr="00C025B8" w:rsidRDefault="007744FB">
            <w:pPr>
              <w:jc w:val="center"/>
              <w:rPr>
                <w:b/>
                <w:color w:val="000000" w:themeColor="text1"/>
                <w:kern w:val="2"/>
                <w:szCs w:val="24"/>
              </w:rPr>
            </w:pPr>
          </w:p>
          <w:p w14:paraId="2B6C43F0" w14:textId="77777777" w:rsidR="007744FB" w:rsidRPr="00C025B8" w:rsidRDefault="007744FB">
            <w:pPr>
              <w:jc w:val="center"/>
              <w:rPr>
                <w:b/>
                <w:color w:val="000000" w:themeColor="text1"/>
                <w:kern w:val="2"/>
                <w:szCs w:val="24"/>
              </w:rPr>
            </w:pPr>
          </w:p>
        </w:tc>
        <w:tc>
          <w:tcPr>
            <w:tcW w:w="4310" w:type="dxa"/>
            <w:tcBorders>
              <w:top w:val="single" w:sz="4" w:space="0" w:color="000000"/>
              <w:left w:val="single" w:sz="4" w:space="0" w:color="000000"/>
              <w:bottom w:val="single" w:sz="4" w:space="0" w:color="000000"/>
              <w:right w:val="single" w:sz="4" w:space="0" w:color="000000"/>
            </w:tcBorders>
          </w:tcPr>
          <w:p w14:paraId="73771E22" w14:textId="77777777" w:rsidR="007744FB" w:rsidRPr="00C025B8" w:rsidRDefault="007744FB">
            <w:pPr>
              <w:jc w:val="center"/>
              <w:rPr>
                <w:b/>
                <w:color w:val="000000" w:themeColor="text1"/>
                <w:kern w:val="2"/>
                <w:szCs w:val="24"/>
              </w:rPr>
            </w:pPr>
          </w:p>
          <w:p w14:paraId="3BCBF749" w14:textId="77777777" w:rsidR="007744FB" w:rsidRPr="00C025B8" w:rsidRDefault="000603DB">
            <w:pPr>
              <w:jc w:val="center"/>
              <w:rPr>
                <w:b/>
                <w:color w:val="000000" w:themeColor="text1"/>
                <w:kern w:val="2"/>
                <w:szCs w:val="24"/>
              </w:rPr>
            </w:pPr>
            <w:r w:rsidRPr="00C025B8">
              <w:rPr>
                <w:b/>
                <w:color w:val="000000" w:themeColor="text1"/>
                <w:kern w:val="2"/>
                <w:szCs w:val="24"/>
              </w:rPr>
              <w:lastRenderedPageBreak/>
              <w:t>(parašas)</w:t>
            </w:r>
          </w:p>
        </w:tc>
      </w:tr>
    </w:tbl>
    <w:p w14:paraId="4D37E0B6" w14:textId="77777777" w:rsidR="007744FB" w:rsidRPr="00C025B8" w:rsidRDefault="007744FB">
      <w:pPr>
        <w:rPr>
          <w:color w:val="000000" w:themeColor="text1"/>
          <w:szCs w:val="24"/>
        </w:rPr>
      </w:pPr>
    </w:p>
    <w:p w14:paraId="73B4947C" w14:textId="77777777" w:rsidR="007744FB" w:rsidRPr="00C025B8" w:rsidRDefault="007744FB">
      <w:pPr>
        <w:rPr>
          <w:color w:val="000000" w:themeColor="text1"/>
          <w:szCs w:val="24"/>
        </w:rPr>
      </w:pPr>
    </w:p>
    <w:p w14:paraId="71B1483D" w14:textId="25B5D53F" w:rsidR="005069B9" w:rsidRPr="00C025B8" w:rsidRDefault="000603DB">
      <w:pPr>
        <w:tabs>
          <w:tab w:val="left" w:pos="5400"/>
        </w:tabs>
        <w:jc w:val="center"/>
        <w:textAlignment w:val="center"/>
        <w:rPr>
          <w:b/>
          <w:bCs/>
          <w:color w:val="000000" w:themeColor="text1"/>
        </w:rPr>
      </w:pPr>
      <w:r w:rsidRPr="00C025B8">
        <w:rPr>
          <w:b/>
          <w:bCs/>
          <w:color w:val="000000" w:themeColor="text1"/>
        </w:rPr>
        <w:t>______________</w:t>
      </w:r>
    </w:p>
    <w:p w14:paraId="2B7AEBD3" w14:textId="2C74CFA3" w:rsidR="007744FB" w:rsidRPr="00F46361" w:rsidRDefault="007744FB" w:rsidP="00F46361">
      <w:pPr>
        <w:rPr>
          <w:b/>
          <w:bCs/>
          <w:color w:val="000000" w:themeColor="text1"/>
        </w:rPr>
      </w:pPr>
      <w:bookmarkStart w:id="0" w:name="_GoBack"/>
      <w:bookmarkEnd w:id="0"/>
    </w:p>
    <w:sectPr w:rsidR="007744FB" w:rsidRPr="00F46361">
      <w:headerReference w:type="default" r:id="rId11"/>
      <w:footerReference w:type="default" r:id="rId12"/>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367BE" w14:textId="77777777" w:rsidR="00BE3B7A" w:rsidRDefault="00BE3B7A">
      <w:r>
        <w:separator/>
      </w:r>
    </w:p>
  </w:endnote>
  <w:endnote w:type="continuationSeparator" w:id="0">
    <w:p w14:paraId="0386E4A8" w14:textId="77777777" w:rsidR="00BE3B7A" w:rsidRDefault="00BE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929BB" w14:textId="77777777" w:rsidR="00BA4EC8" w:rsidRDefault="00BA4EC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E7D56" w14:textId="77777777" w:rsidR="00BE3B7A" w:rsidRDefault="00BE3B7A">
      <w:pPr>
        <w:rPr>
          <w:sz w:val="12"/>
        </w:rPr>
      </w:pPr>
      <w:r>
        <w:separator/>
      </w:r>
    </w:p>
  </w:footnote>
  <w:footnote w:type="continuationSeparator" w:id="0">
    <w:p w14:paraId="507A8307" w14:textId="77777777" w:rsidR="00BE3B7A" w:rsidRDefault="00BE3B7A">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E45F0" w14:textId="77777777" w:rsidR="00BA4EC8" w:rsidRDefault="00BA4EC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9</w:t>
    </w:r>
    <w:r>
      <w:rPr>
        <w:rFonts w:ascii="Arial" w:eastAsia="Arial" w:hAnsi="Arial" w:cs="Arial"/>
        <w:sz w:val="18"/>
        <w:szCs w:val="18"/>
      </w:rPr>
      <w:fldChar w:fldCharType="end"/>
    </w:r>
  </w:p>
  <w:p w14:paraId="69EDAAF4" w14:textId="77777777" w:rsidR="00BA4EC8" w:rsidRDefault="00BA4EC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24B"/>
    <w:multiLevelType w:val="multilevel"/>
    <w:tmpl w:val="6AF488EE"/>
    <w:lvl w:ilvl="0">
      <w:start w:val="1"/>
      <w:numFmt w:val="none"/>
      <w:suff w:val="nothing"/>
      <w:lvlText w:val=""/>
      <w:lvlJc w:val="left"/>
      <w:pPr>
        <w:tabs>
          <w:tab w:val="num" w:pos="-436"/>
        </w:tabs>
        <w:ind w:left="-436" w:firstLine="0"/>
      </w:pPr>
    </w:lvl>
    <w:lvl w:ilvl="1">
      <w:start w:val="1"/>
      <w:numFmt w:val="none"/>
      <w:suff w:val="nothing"/>
      <w:lvlText w:val=""/>
      <w:lvlJc w:val="left"/>
      <w:pPr>
        <w:tabs>
          <w:tab w:val="num" w:pos="-436"/>
        </w:tabs>
        <w:ind w:left="-436" w:firstLine="0"/>
      </w:pPr>
    </w:lvl>
    <w:lvl w:ilvl="2">
      <w:start w:val="1"/>
      <w:numFmt w:val="none"/>
      <w:suff w:val="nothing"/>
      <w:lvlText w:val=""/>
      <w:lvlJc w:val="left"/>
      <w:pPr>
        <w:tabs>
          <w:tab w:val="num" w:pos="-436"/>
        </w:tabs>
        <w:ind w:left="-436" w:firstLine="0"/>
      </w:pPr>
    </w:lvl>
    <w:lvl w:ilvl="3">
      <w:start w:val="1"/>
      <w:numFmt w:val="none"/>
      <w:suff w:val="nothing"/>
      <w:lvlText w:val=""/>
      <w:lvlJc w:val="left"/>
      <w:pPr>
        <w:tabs>
          <w:tab w:val="num" w:pos="-436"/>
        </w:tabs>
        <w:ind w:left="-436" w:firstLine="0"/>
      </w:pPr>
    </w:lvl>
    <w:lvl w:ilvl="4">
      <w:start w:val="1"/>
      <w:numFmt w:val="none"/>
      <w:suff w:val="nothing"/>
      <w:lvlText w:val=""/>
      <w:lvlJc w:val="left"/>
      <w:pPr>
        <w:tabs>
          <w:tab w:val="num" w:pos="-436"/>
        </w:tabs>
        <w:ind w:left="-436" w:firstLine="0"/>
      </w:pPr>
    </w:lvl>
    <w:lvl w:ilvl="5">
      <w:start w:val="1"/>
      <w:numFmt w:val="none"/>
      <w:suff w:val="nothing"/>
      <w:lvlText w:val=""/>
      <w:lvlJc w:val="left"/>
      <w:pPr>
        <w:tabs>
          <w:tab w:val="num" w:pos="-436"/>
        </w:tabs>
        <w:ind w:left="-436" w:firstLine="0"/>
      </w:pPr>
    </w:lvl>
    <w:lvl w:ilvl="6">
      <w:start w:val="1"/>
      <w:numFmt w:val="none"/>
      <w:suff w:val="nothing"/>
      <w:lvlText w:val=""/>
      <w:lvlJc w:val="left"/>
      <w:pPr>
        <w:tabs>
          <w:tab w:val="num" w:pos="-436"/>
        </w:tabs>
        <w:ind w:left="-436" w:firstLine="0"/>
      </w:pPr>
    </w:lvl>
    <w:lvl w:ilvl="7">
      <w:start w:val="1"/>
      <w:numFmt w:val="none"/>
      <w:suff w:val="nothing"/>
      <w:lvlText w:val=""/>
      <w:lvlJc w:val="left"/>
      <w:pPr>
        <w:tabs>
          <w:tab w:val="num" w:pos="-436"/>
        </w:tabs>
        <w:ind w:left="-436" w:firstLine="0"/>
      </w:pPr>
    </w:lvl>
    <w:lvl w:ilvl="8">
      <w:start w:val="1"/>
      <w:numFmt w:val="none"/>
      <w:suff w:val="nothing"/>
      <w:lvlText w:val=""/>
      <w:lvlJc w:val="left"/>
      <w:pPr>
        <w:tabs>
          <w:tab w:val="num" w:pos="-436"/>
        </w:tabs>
        <w:ind w:left="-436" w:firstLine="0"/>
      </w:pPr>
    </w:lvl>
  </w:abstractNum>
  <w:abstractNum w:abstractNumId="1" w15:restartNumberingAfterBreak="0">
    <w:nsid w:val="2A5404E2"/>
    <w:multiLevelType w:val="multilevel"/>
    <w:tmpl w:val="DE6A0632"/>
    <w:lvl w:ilvl="0">
      <w:start w:val="5"/>
      <w:numFmt w:val="decimal"/>
      <w:lvlText w:val="%1."/>
      <w:lvlJc w:val="left"/>
      <w:pPr>
        <w:tabs>
          <w:tab w:val="num" w:pos="0"/>
        </w:tabs>
        <w:ind w:left="600" w:hanging="600"/>
      </w:pPr>
    </w:lvl>
    <w:lvl w:ilvl="1">
      <w:start w:val="3"/>
      <w:numFmt w:val="decimal"/>
      <w:lvlText w:val="%1.%2."/>
      <w:lvlJc w:val="left"/>
      <w:pPr>
        <w:tabs>
          <w:tab w:val="num" w:pos="0"/>
        </w:tabs>
        <w:ind w:left="600" w:hanging="600"/>
      </w:pPr>
    </w:lvl>
    <w:lvl w:ilvl="2">
      <w:start w:val="4"/>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47E012A7"/>
    <w:multiLevelType w:val="multilevel"/>
    <w:tmpl w:val="97E8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8B5353"/>
    <w:multiLevelType w:val="multilevel"/>
    <w:tmpl w:val="A39E97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81AB0"/>
    <w:multiLevelType w:val="multilevel"/>
    <w:tmpl w:val="FF66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FB"/>
    <w:rsid w:val="000210C6"/>
    <w:rsid w:val="000603DB"/>
    <w:rsid w:val="00060DE3"/>
    <w:rsid w:val="00083EB7"/>
    <w:rsid w:val="00091677"/>
    <w:rsid w:val="000F0239"/>
    <w:rsid w:val="000F4C9D"/>
    <w:rsid w:val="000F63B6"/>
    <w:rsid w:val="00163E5E"/>
    <w:rsid w:val="0018292F"/>
    <w:rsid w:val="001B3AA8"/>
    <w:rsid w:val="00207017"/>
    <w:rsid w:val="00266696"/>
    <w:rsid w:val="002713E4"/>
    <w:rsid w:val="00286053"/>
    <w:rsid w:val="002A5C17"/>
    <w:rsid w:val="002B2996"/>
    <w:rsid w:val="002C242F"/>
    <w:rsid w:val="002C3AB1"/>
    <w:rsid w:val="002E37DF"/>
    <w:rsid w:val="00303117"/>
    <w:rsid w:val="00325F66"/>
    <w:rsid w:val="00341615"/>
    <w:rsid w:val="00355696"/>
    <w:rsid w:val="00362BA6"/>
    <w:rsid w:val="00395182"/>
    <w:rsid w:val="003A0CA1"/>
    <w:rsid w:val="003B643C"/>
    <w:rsid w:val="003D308C"/>
    <w:rsid w:val="00403A23"/>
    <w:rsid w:val="00487BBA"/>
    <w:rsid w:val="004A7245"/>
    <w:rsid w:val="004E0BA9"/>
    <w:rsid w:val="004E33E2"/>
    <w:rsid w:val="004E7552"/>
    <w:rsid w:val="004F54E7"/>
    <w:rsid w:val="005052C4"/>
    <w:rsid w:val="005069B9"/>
    <w:rsid w:val="005164F0"/>
    <w:rsid w:val="00516E43"/>
    <w:rsid w:val="00566D17"/>
    <w:rsid w:val="005C48DD"/>
    <w:rsid w:val="005E20E6"/>
    <w:rsid w:val="006200A4"/>
    <w:rsid w:val="006222A7"/>
    <w:rsid w:val="006939F1"/>
    <w:rsid w:val="006A1187"/>
    <w:rsid w:val="006D4344"/>
    <w:rsid w:val="006E2315"/>
    <w:rsid w:val="006E6E3E"/>
    <w:rsid w:val="00760757"/>
    <w:rsid w:val="007744FB"/>
    <w:rsid w:val="00797DFD"/>
    <w:rsid w:val="007A3513"/>
    <w:rsid w:val="007D4303"/>
    <w:rsid w:val="007E1BCB"/>
    <w:rsid w:val="0082714C"/>
    <w:rsid w:val="008956EF"/>
    <w:rsid w:val="008A1732"/>
    <w:rsid w:val="008B1EE7"/>
    <w:rsid w:val="009060D1"/>
    <w:rsid w:val="00942C4D"/>
    <w:rsid w:val="00950F43"/>
    <w:rsid w:val="00972341"/>
    <w:rsid w:val="009949A9"/>
    <w:rsid w:val="009B308A"/>
    <w:rsid w:val="009E3A70"/>
    <w:rsid w:val="009F4391"/>
    <w:rsid w:val="00A1691E"/>
    <w:rsid w:val="00A245E9"/>
    <w:rsid w:val="00A921DC"/>
    <w:rsid w:val="00AD0E0A"/>
    <w:rsid w:val="00AD2AE0"/>
    <w:rsid w:val="00AE0F3E"/>
    <w:rsid w:val="00B03382"/>
    <w:rsid w:val="00B05562"/>
    <w:rsid w:val="00B05D35"/>
    <w:rsid w:val="00B217C6"/>
    <w:rsid w:val="00B21AD5"/>
    <w:rsid w:val="00B70519"/>
    <w:rsid w:val="00B718DB"/>
    <w:rsid w:val="00BA1661"/>
    <w:rsid w:val="00BA4EC8"/>
    <w:rsid w:val="00BC2AB8"/>
    <w:rsid w:val="00BE2DD9"/>
    <w:rsid w:val="00BE3B7A"/>
    <w:rsid w:val="00BE56B2"/>
    <w:rsid w:val="00BF7FC5"/>
    <w:rsid w:val="00C025B8"/>
    <w:rsid w:val="00C14BBE"/>
    <w:rsid w:val="00C47690"/>
    <w:rsid w:val="00C9217D"/>
    <w:rsid w:val="00CF3489"/>
    <w:rsid w:val="00CF5F1C"/>
    <w:rsid w:val="00D05B86"/>
    <w:rsid w:val="00D14ACD"/>
    <w:rsid w:val="00D33082"/>
    <w:rsid w:val="00D4470F"/>
    <w:rsid w:val="00DA1AA3"/>
    <w:rsid w:val="00DC0A96"/>
    <w:rsid w:val="00DC5CE7"/>
    <w:rsid w:val="00E339CB"/>
    <w:rsid w:val="00E34AC7"/>
    <w:rsid w:val="00E50487"/>
    <w:rsid w:val="00E51140"/>
    <w:rsid w:val="00E822C0"/>
    <w:rsid w:val="00E91BAD"/>
    <w:rsid w:val="00EB594C"/>
    <w:rsid w:val="00EC1123"/>
    <w:rsid w:val="00F24E34"/>
    <w:rsid w:val="00F46361"/>
    <w:rsid w:val="00F962D0"/>
    <w:rsid w:val="00FB5F4C"/>
    <w:rsid w:val="00FE50FB"/>
    <w:rsid w:val="00FF454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AB72"/>
  <w15:docId w15:val="{DDA537A0-1C2B-43FD-8855-1B97DD2C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customStyle="1" w:styleId="AntratsDiagrama">
    <w:name w:val="Antraštės Diagrama"/>
    <w:basedOn w:val="Numatytasispastraiposriftas"/>
    <w:link w:val="Antrats"/>
    <w:qFormat/>
    <w:rsid w:val="007A75C6"/>
  </w:style>
  <w:style w:type="character" w:customStyle="1" w:styleId="PoratDiagrama">
    <w:name w:val="Poraštė Diagrama"/>
    <w:basedOn w:val="Numatytasispastraiposriftas"/>
    <w:link w:val="Porat"/>
    <w:qFormat/>
    <w:rsid w:val="007A75C6"/>
  </w:style>
  <w:style w:type="character" w:customStyle="1" w:styleId="normaltextrun">
    <w:name w:val="normaltextrun"/>
    <w:basedOn w:val="Numatytasispastraiposriftas"/>
    <w:qFormat/>
    <w:rsid w:val="00C74FA2"/>
  </w:style>
  <w:style w:type="character" w:customStyle="1" w:styleId="eop">
    <w:name w:val="eop"/>
    <w:basedOn w:val="Numatytasispastraiposriftas"/>
    <w:qFormat/>
    <w:rsid w:val="00C74FA2"/>
  </w:style>
  <w:style w:type="character" w:styleId="Hipersaitas">
    <w:name w:val="Hyperlink"/>
    <w:basedOn w:val="Numatytasispastraiposriftas"/>
    <w:unhideWhenUsed/>
    <w:rsid w:val="00894C6F"/>
    <w:rPr>
      <w:color w:val="0563C1" w:themeColor="hyperlink"/>
      <w:u w:val="single"/>
    </w:rPr>
  </w:style>
  <w:style w:type="character" w:styleId="Neapdorotaspaminjimas">
    <w:name w:val="Unresolved Mention"/>
    <w:basedOn w:val="Numatytasispastraiposriftas"/>
    <w:uiPriority w:val="99"/>
    <w:semiHidden/>
    <w:unhideWhenUsed/>
    <w:qFormat/>
    <w:rsid w:val="00894C6F"/>
    <w:rPr>
      <w:color w:val="605E5C"/>
      <w:shd w:val="clear" w:color="auto" w:fill="E1DFDD"/>
    </w:rPr>
  </w:style>
  <w:style w:type="character" w:styleId="Komentaronuoroda">
    <w:name w:val="annotation reference"/>
    <w:basedOn w:val="Numatytasispastraiposriftas"/>
    <w:semiHidden/>
    <w:unhideWhenUsed/>
    <w:qFormat/>
    <w:rsid w:val="00EA55C9"/>
    <w:rPr>
      <w:sz w:val="16"/>
      <w:szCs w:val="16"/>
    </w:rPr>
  </w:style>
  <w:style w:type="character" w:customStyle="1" w:styleId="KomentarotekstasDiagrama">
    <w:name w:val="Komentaro tekstas Diagrama"/>
    <w:basedOn w:val="Numatytasispastraiposriftas"/>
    <w:link w:val="Komentarotekstas"/>
    <w:qFormat/>
    <w:rsid w:val="00EA55C9"/>
    <w:rPr>
      <w:sz w:val="20"/>
    </w:rPr>
  </w:style>
  <w:style w:type="character" w:customStyle="1" w:styleId="KomentarotemaDiagrama">
    <w:name w:val="Komentaro tema Diagrama"/>
    <w:basedOn w:val="KomentarotekstasDiagrama"/>
    <w:link w:val="Komentarotema"/>
    <w:semiHidden/>
    <w:qFormat/>
    <w:rsid w:val="00EA55C9"/>
    <w:rPr>
      <w:b/>
      <w:bCs/>
      <w:sz w:val="20"/>
    </w:rPr>
  </w:style>
  <w:style w:type="character" w:styleId="Perirtashipersaitas">
    <w:name w:val="FollowedHyperlink"/>
    <w:basedOn w:val="Numatytasispastraiposriftas"/>
    <w:semiHidden/>
    <w:unhideWhenUsed/>
    <w:rsid w:val="00987546"/>
    <w:rPr>
      <w:color w:val="954F72" w:themeColor="followedHyperlink"/>
      <w:u w:val="single"/>
    </w:rPr>
  </w:style>
  <w:style w:type="character" w:customStyle="1" w:styleId="PuslapioinaostekstasDiagrama">
    <w:name w:val="Puslapio išnašos tekstas Diagrama"/>
    <w:basedOn w:val="Numatytasispastraiposriftas"/>
    <w:link w:val="Puslapioinaostekstas"/>
    <w:qFormat/>
    <w:rsid w:val="00AD1B41"/>
    <w:rPr>
      <w:sz w:val="20"/>
    </w:rPr>
  </w:style>
  <w:style w:type="character" w:customStyle="1" w:styleId="FootnoteCharacters">
    <w:name w:val="Footnote Characters"/>
    <w:basedOn w:val="Numatytasispastraiposriftas"/>
    <w:semiHidden/>
    <w:unhideWhenUsed/>
    <w:qFormat/>
    <w:rsid w:val="00AD1B41"/>
    <w:rPr>
      <w:vertAlign w:val="superscript"/>
    </w:rPr>
  </w:style>
  <w:style w:type="character" w:styleId="Puslapioinaosnuoroda">
    <w:name w:val="footnote reference"/>
    <w:rPr>
      <w:vertAlign w:val="superscript"/>
    </w:rPr>
  </w:style>
  <w:style w:type="character" w:styleId="Paminjimas">
    <w:name w:val="Mention"/>
    <w:basedOn w:val="Numatytasispastraiposriftas"/>
    <w:uiPriority w:val="99"/>
    <w:unhideWhenUsed/>
    <w:qFormat/>
    <w:rsid w:val="000D1ACB"/>
    <w:rPr>
      <w:color w:val="2B579A"/>
      <w:shd w:val="clear" w:color="auto" w:fill="E1DFDD"/>
    </w:rPr>
  </w:style>
  <w:style w:type="character" w:customStyle="1" w:styleId="EndnoteCharacters">
    <w:name w:val="Endnote Characters"/>
    <w:qFormat/>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nhideWhenUsed/>
    <w:rsid w:val="007A75C6"/>
    <w:pPr>
      <w:tabs>
        <w:tab w:val="center" w:pos="4513"/>
        <w:tab w:val="right" w:pos="9026"/>
      </w:tabs>
    </w:pPr>
  </w:style>
  <w:style w:type="paragraph" w:styleId="Porat">
    <w:name w:val="footer"/>
    <w:basedOn w:val="prastasis"/>
    <w:link w:val="PoratDiagrama"/>
    <w:unhideWhenUsed/>
    <w:rsid w:val="007A75C6"/>
    <w:pPr>
      <w:tabs>
        <w:tab w:val="center" w:pos="4513"/>
        <w:tab w:val="right" w:pos="9026"/>
      </w:tabs>
    </w:pPr>
  </w:style>
  <w:style w:type="paragraph" w:customStyle="1" w:styleId="paragraph">
    <w:name w:val="paragraph"/>
    <w:basedOn w:val="prastasis"/>
    <w:qFormat/>
    <w:rsid w:val="00C74FA2"/>
    <w:pPr>
      <w:spacing w:beforeAutospacing="1" w:afterAutospacing="1"/>
    </w:pPr>
    <w:rPr>
      <w:szCs w:val="24"/>
      <w:lang w:val="en-US"/>
    </w:rPr>
  </w:style>
  <w:style w:type="paragraph" w:styleId="Sraopastraipa">
    <w:name w:val="List Paragraph"/>
    <w:basedOn w:val="prastasis"/>
    <w:qFormat/>
    <w:rsid w:val="0082288F"/>
    <w:pPr>
      <w:ind w:left="720"/>
      <w:contextualSpacing/>
    </w:pPr>
  </w:style>
  <w:style w:type="paragraph" w:styleId="Komentarotekstas">
    <w:name w:val="annotation text"/>
    <w:basedOn w:val="prastasis"/>
    <w:link w:val="KomentarotekstasDiagrama"/>
    <w:unhideWhenUsed/>
    <w:qFormat/>
    <w:rsid w:val="00EA55C9"/>
    <w:rPr>
      <w:sz w:val="20"/>
    </w:rPr>
  </w:style>
  <w:style w:type="paragraph" w:styleId="Komentarotema">
    <w:name w:val="annotation subject"/>
    <w:basedOn w:val="Komentarotekstas"/>
    <w:next w:val="Komentarotekstas"/>
    <w:link w:val="KomentarotemaDiagrama"/>
    <w:semiHidden/>
    <w:unhideWhenUsed/>
    <w:qFormat/>
    <w:rsid w:val="00EA55C9"/>
    <w:rPr>
      <w:b/>
      <w:bCs/>
    </w:rPr>
  </w:style>
  <w:style w:type="paragraph" w:styleId="Pataisymai">
    <w:name w:val="Revision"/>
    <w:semiHidden/>
    <w:qFormat/>
    <w:rsid w:val="00F3117A"/>
  </w:style>
  <w:style w:type="paragraph" w:styleId="Puslapioinaostekstas">
    <w:name w:val="footnote text"/>
    <w:basedOn w:val="prastasis"/>
    <w:link w:val="PuslapioinaostekstasDiagrama"/>
    <w:unhideWhenUsed/>
    <w:rsid w:val="00AD1B41"/>
    <w:rPr>
      <w:sz w:val="20"/>
    </w:rPr>
  </w:style>
  <w:style w:type="paragraph" w:styleId="Debesliotekstas">
    <w:name w:val="Balloon Text"/>
    <w:basedOn w:val="prastasis"/>
    <w:link w:val="DebesliotekstasDiagrama"/>
    <w:semiHidden/>
    <w:unhideWhenUsed/>
    <w:rsid w:val="00BA4EC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A4EC8"/>
    <w:rPr>
      <w:rFonts w:ascii="Segoe UI" w:hAnsi="Segoe UI" w:cs="Segoe UI"/>
      <w:sz w:val="18"/>
      <w:szCs w:val="18"/>
    </w:rPr>
  </w:style>
  <w:style w:type="paragraph" w:styleId="prastasiniatinklio">
    <w:name w:val="Normal (Web)"/>
    <w:basedOn w:val="prastasis"/>
    <w:semiHidden/>
    <w:unhideWhenUsed/>
    <w:rsid w:val="00FB5F4C"/>
    <w:rPr>
      <w:szCs w:val="24"/>
    </w:rPr>
  </w:style>
  <w:style w:type="paragraph" w:customStyle="1" w:styleId="Default">
    <w:name w:val="Default"/>
    <w:rsid w:val="00AD2AE0"/>
    <w:pPr>
      <w:suppressAutoHyphens w:val="0"/>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documentManagement/types"/>
    <ds:schemaRef ds:uri="bd2a18c2-06d4-44cd-af38-3237b532008a"/>
    <ds:schemaRef ds:uri="441e4d8e-a8ab-46be-9694-e40af28e9c61"/>
    <ds:schemaRef ds:uri="http://purl.org/dc/term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0057F03-C4FF-434C-BCE9-589B3C574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CEBB36-0DF1-4D93-BF1E-D25422F0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17635</Words>
  <Characters>10052</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Dainius Linauskas</cp:lastModifiedBy>
  <cp:revision>4</cp:revision>
  <dcterms:created xsi:type="dcterms:W3CDTF">2026-05-06T10:57:00Z</dcterms:created>
  <dcterms:modified xsi:type="dcterms:W3CDTF">2026-05-06T12:59:00Z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