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08" w:type="dxa"/>
        <w:tblLayout w:type="fixed"/>
        <w:tblLook w:val="0000" w:firstRow="0" w:lastRow="0" w:firstColumn="0" w:lastColumn="0" w:noHBand="0" w:noVBand="0"/>
      </w:tblPr>
      <w:tblGrid>
        <w:gridCol w:w="9781"/>
      </w:tblGrid>
      <w:tr w:rsidR="00684F61" w:rsidRPr="00364A6B" w14:paraId="21C6E238" w14:textId="77777777" w:rsidTr="00604181">
        <w:trPr>
          <w:trHeight w:val="3599"/>
        </w:trPr>
        <w:tc>
          <w:tcPr>
            <w:tcW w:w="9781" w:type="dxa"/>
          </w:tcPr>
          <w:tbl>
            <w:tblPr>
              <w:tblW w:w="9572" w:type="dxa"/>
              <w:tblLayout w:type="fixed"/>
              <w:tblLook w:val="0000" w:firstRow="0" w:lastRow="0" w:firstColumn="0" w:lastColumn="0" w:noHBand="0" w:noVBand="0"/>
            </w:tblPr>
            <w:tblGrid>
              <w:gridCol w:w="9565"/>
            </w:tblGrid>
            <w:tr w:rsidR="00C018B8" w:rsidRPr="00364A6B" w14:paraId="49E46C93" w14:textId="77777777" w:rsidTr="00A82E75">
              <w:trPr>
                <w:trHeight w:val="1926"/>
              </w:trPr>
              <w:tc>
                <w:tcPr>
                  <w:tcW w:w="9572" w:type="dxa"/>
                </w:tcPr>
                <w:tbl>
                  <w:tblPr>
                    <w:tblW w:w="9534" w:type="dxa"/>
                    <w:tblLayout w:type="fixed"/>
                    <w:tblLook w:val="04A0" w:firstRow="1" w:lastRow="0" w:firstColumn="1" w:lastColumn="0" w:noHBand="0" w:noVBand="1"/>
                  </w:tblPr>
                  <w:tblGrid>
                    <w:gridCol w:w="9534"/>
                  </w:tblGrid>
                  <w:tr w:rsidR="00C018B8" w:rsidRPr="00364A6B" w14:paraId="7678C919" w14:textId="77777777" w:rsidTr="00A82E75">
                    <w:trPr>
                      <w:trHeight w:val="619"/>
                    </w:trPr>
                    <w:tc>
                      <w:tcPr>
                        <w:tcW w:w="9534" w:type="dxa"/>
                      </w:tcPr>
                      <w:p w14:paraId="77E0FD9B" w14:textId="6238AD7E" w:rsidR="00C018B8" w:rsidRPr="00364A6B" w:rsidRDefault="00CE727B" w:rsidP="007D2C8D">
                        <w:pPr>
                          <w:widowControl w:val="0"/>
                          <w:tabs>
                            <w:tab w:val="center" w:pos="4153"/>
                            <w:tab w:val="right" w:pos="8306"/>
                          </w:tabs>
                          <w:spacing w:after="20" w:line="240" w:lineRule="auto"/>
                          <w:ind w:right="283"/>
                          <w:jc w:val="center"/>
                          <w:rPr>
                            <w:rFonts w:eastAsia="Times New Roman"/>
                            <w:sz w:val="22"/>
                          </w:rPr>
                        </w:pPr>
                        <w:r>
                          <w:rPr>
                            <w:rFonts w:eastAsia="Times New Roman"/>
                            <w:noProof/>
                            <w:sz w:val="22"/>
                            <w:lang w:eastAsia="lt-LT"/>
                          </w:rPr>
                          <w:drawing>
                            <wp:inline distT="0" distB="0" distL="0" distR="0" wp14:anchorId="4BF1C689" wp14:editId="606A1F1E">
                              <wp:extent cx="562610" cy="56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610" cy="568325"/>
                                      </a:xfrm>
                                      <a:prstGeom prst="rect">
                                        <a:avLst/>
                                      </a:prstGeom>
                                      <a:noFill/>
                                      <a:ln>
                                        <a:noFill/>
                                      </a:ln>
                                    </pic:spPr>
                                  </pic:pic>
                                </a:graphicData>
                              </a:graphic>
                            </wp:inline>
                          </w:drawing>
                        </w:r>
                      </w:p>
                      <w:p w14:paraId="0D6E211E" w14:textId="77777777" w:rsidR="00C018B8" w:rsidRPr="00364A6B" w:rsidRDefault="00C018B8" w:rsidP="007D2C8D">
                        <w:pPr>
                          <w:widowControl w:val="0"/>
                          <w:tabs>
                            <w:tab w:val="center" w:pos="4153"/>
                            <w:tab w:val="right" w:pos="8306"/>
                          </w:tabs>
                          <w:spacing w:after="20" w:line="240" w:lineRule="auto"/>
                          <w:ind w:right="283"/>
                          <w:jc w:val="center"/>
                          <w:rPr>
                            <w:rFonts w:eastAsia="Times New Roman"/>
                            <w:sz w:val="22"/>
                            <w:lang w:eastAsia="lt-LT"/>
                          </w:rPr>
                        </w:pPr>
                      </w:p>
                      <w:p w14:paraId="54F92E79" w14:textId="77777777" w:rsidR="00C018B8" w:rsidRPr="00364A6B" w:rsidRDefault="00C018B8" w:rsidP="007D2C8D">
                        <w:pPr>
                          <w:widowControl w:val="0"/>
                          <w:tabs>
                            <w:tab w:val="center" w:pos="4153"/>
                            <w:tab w:val="right" w:pos="8306"/>
                          </w:tabs>
                          <w:spacing w:line="240" w:lineRule="auto"/>
                          <w:ind w:right="283"/>
                          <w:jc w:val="center"/>
                          <w:rPr>
                            <w:rFonts w:eastAsia="Times New Roman"/>
                            <w:b/>
                            <w:sz w:val="22"/>
                          </w:rPr>
                        </w:pPr>
                        <w:r w:rsidRPr="00364A6B">
                          <w:rPr>
                            <w:rFonts w:eastAsia="Times New Roman"/>
                            <w:b/>
                            <w:sz w:val="22"/>
                            <w:lang w:eastAsia="lt-LT"/>
                          </w:rPr>
                          <w:t>LIETUVOS RESPUBLIKOS VYRIAUSYBĖS KANCELIARIJA</w:t>
                        </w:r>
                      </w:p>
                    </w:tc>
                  </w:tr>
                  <w:tr w:rsidR="00C018B8" w:rsidRPr="00364A6B" w14:paraId="239297E5" w14:textId="77777777" w:rsidTr="00A82E75">
                    <w:trPr>
                      <w:trHeight w:val="564"/>
                    </w:trPr>
                    <w:tc>
                      <w:tcPr>
                        <w:tcW w:w="9534" w:type="dxa"/>
                        <w:tcBorders>
                          <w:top w:val="nil"/>
                          <w:left w:val="nil"/>
                          <w:bottom w:val="single" w:sz="6" w:space="0" w:color="000000"/>
                          <w:right w:val="nil"/>
                        </w:tcBorders>
                        <w:hideMark/>
                      </w:tcPr>
                      <w:p w14:paraId="12C7A890" w14:textId="704614A4" w:rsidR="00C018B8" w:rsidRPr="00364A6B" w:rsidRDefault="00C018B8" w:rsidP="007D2C8D">
                        <w:pPr>
                          <w:widowControl w:val="0"/>
                          <w:tabs>
                            <w:tab w:val="left" w:pos="1296"/>
                            <w:tab w:val="center" w:pos="4153"/>
                            <w:tab w:val="right" w:pos="8306"/>
                          </w:tabs>
                          <w:spacing w:after="20" w:line="240" w:lineRule="auto"/>
                          <w:ind w:right="283"/>
                          <w:jc w:val="center"/>
                          <w:rPr>
                            <w:rFonts w:eastAsia="Times New Roman"/>
                            <w:sz w:val="22"/>
                          </w:rPr>
                        </w:pPr>
                        <w:r w:rsidRPr="00364A6B">
                          <w:rPr>
                            <w:rFonts w:eastAsia="Times New Roman"/>
                            <w:sz w:val="22"/>
                            <w:lang w:eastAsia="lt-LT"/>
                          </w:rPr>
                          <w:t xml:space="preserve">Biudžetinė įstaiga, Gedimino pr. 11, LT-01103, Vilnius, tel. </w:t>
                        </w:r>
                        <w:r w:rsidR="004F7044">
                          <w:rPr>
                            <w:rFonts w:eastAsia="Times New Roman"/>
                            <w:sz w:val="22"/>
                            <w:lang w:eastAsia="lt-LT"/>
                          </w:rPr>
                          <w:t>+370</w:t>
                        </w:r>
                        <w:r w:rsidRPr="00364A6B">
                          <w:rPr>
                            <w:rFonts w:eastAsia="Times New Roman"/>
                            <w:sz w:val="22"/>
                            <w:lang w:eastAsia="lt-LT"/>
                          </w:rPr>
                          <w:t xml:space="preserve"> </w:t>
                        </w:r>
                        <w:r w:rsidR="00BC28F3">
                          <w:rPr>
                            <w:rFonts w:eastAsia="Times New Roman"/>
                            <w:sz w:val="22"/>
                            <w:lang w:eastAsia="lt-LT"/>
                          </w:rPr>
                          <w:t>5 26</w:t>
                        </w:r>
                        <w:r w:rsidRPr="00364A6B">
                          <w:rPr>
                            <w:rFonts w:eastAsia="Times New Roman"/>
                            <w:sz w:val="22"/>
                            <w:lang w:eastAsia="lt-LT"/>
                          </w:rPr>
                          <w:t xml:space="preserve">6 </w:t>
                        </w:r>
                        <w:r w:rsidR="00A0608C">
                          <w:rPr>
                            <w:rFonts w:eastAsia="Times New Roman"/>
                            <w:sz w:val="22"/>
                            <w:lang w:eastAsia="lt-LT"/>
                          </w:rPr>
                          <w:t>3711</w:t>
                        </w:r>
                        <w:r w:rsidRPr="00364A6B">
                          <w:rPr>
                            <w:rFonts w:eastAsia="Times New Roman"/>
                            <w:sz w:val="22"/>
                            <w:lang w:eastAsia="lt-LT"/>
                          </w:rPr>
                          <w:t xml:space="preserve"> </w:t>
                        </w:r>
                      </w:p>
                      <w:p w14:paraId="109A661F" w14:textId="77777777" w:rsidR="00C018B8" w:rsidRPr="00364A6B" w:rsidRDefault="00C018B8" w:rsidP="007D2C8D">
                        <w:pPr>
                          <w:spacing w:after="0" w:line="240" w:lineRule="auto"/>
                          <w:ind w:right="283"/>
                          <w:jc w:val="center"/>
                          <w:rPr>
                            <w:sz w:val="22"/>
                          </w:rPr>
                        </w:pPr>
                        <w:r w:rsidRPr="00364A6B">
                          <w:rPr>
                            <w:sz w:val="22"/>
                          </w:rPr>
                          <w:t xml:space="preserve">el. p.  </w:t>
                        </w:r>
                        <w:hyperlink r:id="rId9" w:history="1">
                          <w:r w:rsidRPr="00364A6B">
                            <w:rPr>
                              <w:sz w:val="22"/>
                              <w:u w:val="single"/>
                            </w:rPr>
                            <w:t>lrvkanceliarija@lrv.lt</w:t>
                          </w:r>
                        </w:hyperlink>
                        <w:r w:rsidRPr="00364A6B">
                          <w:rPr>
                            <w:sz w:val="22"/>
                          </w:rPr>
                          <w:t xml:space="preserve"> ,   </w:t>
                        </w:r>
                        <w:hyperlink r:id="rId10" w:history="1">
                          <w:r w:rsidRPr="00364A6B">
                            <w:rPr>
                              <w:sz w:val="22"/>
                              <w:u w:val="single"/>
                            </w:rPr>
                            <w:t>http://www.lrv.lt</w:t>
                          </w:r>
                        </w:hyperlink>
                      </w:p>
                      <w:p w14:paraId="0E4C6385" w14:textId="77777777" w:rsidR="00C018B8" w:rsidRPr="00364A6B" w:rsidRDefault="00C018B8" w:rsidP="007D2C8D">
                        <w:pPr>
                          <w:spacing w:after="0" w:line="240" w:lineRule="auto"/>
                          <w:ind w:right="283"/>
                          <w:jc w:val="center"/>
                          <w:rPr>
                            <w:sz w:val="22"/>
                          </w:rPr>
                        </w:pPr>
                        <w:r w:rsidRPr="00364A6B">
                          <w:rPr>
                            <w:sz w:val="22"/>
                          </w:rPr>
                          <w:t>Duomenys kaupiami ir saugomi Juridinių asmenų registre, kodas 188604574</w:t>
                        </w:r>
                      </w:p>
                    </w:tc>
                  </w:tr>
                </w:tbl>
                <w:p w14:paraId="49D9F6F8" w14:textId="77777777" w:rsidR="00C018B8" w:rsidRPr="00364A6B" w:rsidRDefault="00C018B8" w:rsidP="007D2C8D">
                  <w:pPr>
                    <w:tabs>
                      <w:tab w:val="left" w:pos="5873"/>
                    </w:tabs>
                    <w:spacing w:after="0" w:line="240" w:lineRule="auto"/>
                    <w:ind w:right="283"/>
                    <w:outlineLvl w:val="1"/>
                    <w:rPr>
                      <w:rFonts w:eastAsia="Times New Roman"/>
                      <w:bCs/>
                      <w:sz w:val="22"/>
                    </w:rPr>
                  </w:pPr>
                  <w:r w:rsidRPr="00364A6B">
                    <w:rPr>
                      <w:rFonts w:eastAsia="Times New Roman"/>
                      <w:bCs/>
                      <w:sz w:val="22"/>
                    </w:rPr>
                    <w:tab/>
                  </w:r>
                </w:p>
              </w:tc>
            </w:tr>
          </w:tbl>
          <w:p w14:paraId="5B260D21" w14:textId="77777777" w:rsidR="00C018B8" w:rsidRPr="00364A6B" w:rsidRDefault="00C018B8" w:rsidP="007D2C8D">
            <w:pPr>
              <w:spacing w:line="240" w:lineRule="auto"/>
              <w:ind w:right="283"/>
              <w:jc w:val="right"/>
              <w:rPr>
                <w:rFonts w:eastAsia="Times New Roman"/>
                <w:szCs w:val="24"/>
              </w:rPr>
            </w:pPr>
            <w:r w:rsidRPr="00364A6B">
              <w:rPr>
                <w:rFonts w:eastAsia="Times New Roman"/>
                <w:sz w:val="22"/>
              </w:rPr>
              <w:t xml:space="preserve">                                                                                                                    </w:t>
            </w:r>
            <w:r w:rsidRPr="00364A6B">
              <w:rPr>
                <w:rFonts w:eastAsia="Times New Roman"/>
                <w:szCs w:val="24"/>
              </w:rPr>
              <w:t>P</w:t>
            </w:r>
            <w:bookmarkStart w:id="0" w:name="_Ref60441210"/>
            <w:bookmarkEnd w:id="0"/>
            <w:r w:rsidRPr="00364A6B">
              <w:rPr>
                <w:rFonts w:eastAsia="Times New Roman"/>
                <w:szCs w:val="24"/>
              </w:rPr>
              <w:t>ATVIRTINTA</w:t>
            </w:r>
          </w:p>
          <w:p w14:paraId="5DD2A100" w14:textId="77777777" w:rsidR="00D8453A" w:rsidRPr="00364A6B" w:rsidRDefault="00CA3043" w:rsidP="00D57437">
            <w:pPr>
              <w:spacing w:after="0" w:line="240" w:lineRule="auto"/>
              <w:ind w:right="240"/>
              <w:jc w:val="right"/>
              <w:rPr>
                <w:szCs w:val="24"/>
              </w:rPr>
            </w:pPr>
            <w:r>
              <w:rPr>
                <w:szCs w:val="24"/>
              </w:rPr>
              <w:t>Mažos vertės</w:t>
            </w:r>
            <w:r w:rsidR="006921DD" w:rsidRPr="00364A6B">
              <w:rPr>
                <w:szCs w:val="24"/>
              </w:rPr>
              <w:t xml:space="preserve"> viešųjų pirkimų komisijos </w:t>
            </w:r>
          </w:p>
          <w:p w14:paraId="74775A0F" w14:textId="0B8A1861" w:rsidR="00684F61" w:rsidRPr="00364A6B" w:rsidRDefault="00D8453A" w:rsidP="00D57437">
            <w:pPr>
              <w:spacing w:after="0" w:line="240" w:lineRule="auto"/>
              <w:ind w:right="240"/>
              <w:jc w:val="right"/>
            </w:pPr>
            <w:r w:rsidRPr="00364A6B">
              <w:rPr>
                <w:szCs w:val="24"/>
              </w:rPr>
              <w:t xml:space="preserve">                                                        </w:t>
            </w:r>
            <w:r w:rsidR="002C2A29">
              <w:rPr>
                <w:szCs w:val="24"/>
              </w:rPr>
              <w:t xml:space="preserve">                     </w:t>
            </w:r>
            <w:r w:rsidR="002824DF" w:rsidRPr="00AB6CF0">
              <w:rPr>
                <w:szCs w:val="24"/>
              </w:rPr>
              <w:t>20</w:t>
            </w:r>
            <w:r w:rsidR="004E4B92" w:rsidRPr="00AB6CF0">
              <w:rPr>
                <w:szCs w:val="24"/>
              </w:rPr>
              <w:t>2</w:t>
            </w:r>
            <w:r w:rsidR="0068404E">
              <w:rPr>
                <w:szCs w:val="24"/>
              </w:rPr>
              <w:t>5</w:t>
            </w:r>
            <w:r w:rsidR="006921DD" w:rsidRPr="00AB6CF0">
              <w:rPr>
                <w:szCs w:val="24"/>
              </w:rPr>
              <w:t xml:space="preserve"> m.</w:t>
            </w:r>
            <w:r w:rsidR="005E6E6D" w:rsidRPr="00AB6CF0">
              <w:rPr>
                <w:szCs w:val="24"/>
              </w:rPr>
              <w:t xml:space="preserve"> </w:t>
            </w:r>
            <w:r w:rsidR="00143047">
              <w:rPr>
                <w:szCs w:val="24"/>
              </w:rPr>
              <w:t>sausio</w:t>
            </w:r>
            <w:r w:rsidR="00BC3F75" w:rsidRPr="00AB6CF0">
              <w:rPr>
                <w:szCs w:val="24"/>
              </w:rPr>
              <w:t xml:space="preserve"> </w:t>
            </w:r>
            <w:r w:rsidR="00505886">
              <w:rPr>
                <w:szCs w:val="24"/>
              </w:rPr>
              <w:t>15</w:t>
            </w:r>
            <w:r w:rsidR="00AB6CF0" w:rsidRPr="00AB6CF0">
              <w:rPr>
                <w:szCs w:val="24"/>
              </w:rPr>
              <w:t xml:space="preserve"> </w:t>
            </w:r>
            <w:r w:rsidR="003626D8" w:rsidRPr="00AB6CF0">
              <w:rPr>
                <w:szCs w:val="24"/>
              </w:rPr>
              <w:t>d</w:t>
            </w:r>
            <w:r w:rsidR="006921DD" w:rsidRPr="00AB6CF0">
              <w:rPr>
                <w:szCs w:val="24"/>
              </w:rPr>
              <w:t xml:space="preserve">. protokolu </w:t>
            </w:r>
          </w:p>
        </w:tc>
      </w:tr>
    </w:tbl>
    <w:p w14:paraId="65E1400E" w14:textId="77777777" w:rsidR="00684F61" w:rsidRPr="00364A6B" w:rsidRDefault="00684F61" w:rsidP="007D2C8D">
      <w:pPr>
        <w:pStyle w:val="Patvirtinta"/>
        <w:ind w:left="0" w:right="283"/>
        <w:rPr>
          <w:rFonts w:ascii="Times New Roman" w:hAnsi="Times New Roman"/>
          <w:sz w:val="24"/>
          <w:szCs w:val="24"/>
          <w:lang w:val="lt-LT"/>
        </w:rPr>
      </w:pPr>
    </w:p>
    <w:p w14:paraId="0D633E64" w14:textId="77777777" w:rsidR="009476D0" w:rsidRPr="009E601E" w:rsidRDefault="009476D0" w:rsidP="00321C6D">
      <w:pPr>
        <w:spacing w:after="0" w:line="240" w:lineRule="auto"/>
        <w:jc w:val="center"/>
        <w:rPr>
          <w:szCs w:val="24"/>
        </w:rPr>
      </w:pPr>
      <w:r w:rsidRPr="00166398">
        <w:rPr>
          <w:szCs w:val="24"/>
        </w:rPr>
        <w:t xml:space="preserve">MAŽOS VERTĖS PIRKIMO, VYKDOMO </w:t>
      </w:r>
      <w:r>
        <w:rPr>
          <w:szCs w:val="24"/>
        </w:rPr>
        <w:t>SKELBIAMOS APKLAUSOS</w:t>
      </w:r>
      <w:r w:rsidRPr="00166398">
        <w:rPr>
          <w:szCs w:val="24"/>
        </w:rPr>
        <w:t xml:space="preserve"> BŪDU</w:t>
      </w:r>
      <w:r>
        <w:rPr>
          <w:szCs w:val="24"/>
        </w:rPr>
        <w:t xml:space="preserve">, </w:t>
      </w:r>
      <w:r w:rsidRPr="009E601E">
        <w:rPr>
          <w:szCs w:val="24"/>
        </w:rPr>
        <w:t>SĄLYGOS</w:t>
      </w:r>
    </w:p>
    <w:p w14:paraId="335D4BFC" w14:textId="77777777" w:rsidR="009476D0" w:rsidRPr="009E601E" w:rsidRDefault="009476D0" w:rsidP="009476D0">
      <w:pPr>
        <w:spacing w:after="0" w:line="240" w:lineRule="auto"/>
        <w:jc w:val="center"/>
        <w:rPr>
          <w:b/>
          <w:szCs w:val="24"/>
        </w:rPr>
      </w:pPr>
    </w:p>
    <w:p w14:paraId="1D38CB3B" w14:textId="13275364" w:rsidR="009476D0" w:rsidRPr="009E601E" w:rsidRDefault="00D709C3" w:rsidP="009476D0">
      <w:pPr>
        <w:spacing w:after="0" w:line="240" w:lineRule="auto"/>
        <w:jc w:val="center"/>
        <w:rPr>
          <w:b/>
          <w:noProof/>
          <w:szCs w:val="24"/>
        </w:rPr>
      </w:pPr>
      <w:r w:rsidRPr="00D709C3">
        <w:rPr>
          <w:b/>
          <w:caps/>
          <w:szCs w:val="24"/>
        </w:rPr>
        <w:t>vidaus patalpų</w:t>
      </w:r>
      <w:r>
        <w:rPr>
          <w:b/>
          <w:caps/>
          <w:szCs w:val="24"/>
        </w:rPr>
        <w:t xml:space="preserve"> </w:t>
      </w:r>
      <w:r w:rsidR="00766386">
        <w:rPr>
          <w:b/>
          <w:caps/>
          <w:szCs w:val="24"/>
        </w:rPr>
        <w:t>R</w:t>
      </w:r>
      <w:r w:rsidRPr="00D709C3">
        <w:rPr>
          <w:b/>
          <w:caps/>
          <w:szCs w:val="24"/>
        </w:rPr>
        <w:t xml:space="preserve">emonto </w:t>
      </w:r>
      <w:r w:rsidR="00343B0C">
        <w:rPr>
          <w:b/>
          <w:caps/>
          <w:szCs w:val="24"/>
        </w:rPr>
        <w:t>DARBAI</w:t>
      </w:r>
    </w:p>
    <w:p w14:paraId="26D95141" w14:textId="77777777" w:rsidR="00C631B8" w:rsidRPr="000538BC" w:rsidRDefault="00C631B8" w:rsidP="007D2C8D">
      <w:pPr>
        <w:pStyle w:val="Patvirtinta"/>
        <w:ind w:left="0" w:right="283"/>
        <w:rPr>
          <w:rFonts w:ascii="Times New Roman" w:hAnsi="Times New Roman"/>
          <w:b/>
          <w:sz w:val="24"/>
          <w:szCs w:val="24"/>
          <w:lang w:val="lt-LT"/>
        </w:rPr>
      </w:pPr>
    </w:p>
    <w:p w14:paraId="7A0EF4A4" w14:textId="77777777" w:rsidR="00C631B8" w:rsidRPr="006D58C8" w:rsidRDefault="00C631B8" w:rsidP="007D2C8D">
      <w:pPr>
        <w:ind w:right="283"/>
        <w:jc w:val="both"/>
        <w:rPr>
          <w:b/>
          <w:szCs w:val="24"/>
        </w:rPr>
      </w:pPr>
    </w:p>
    <w:p w14:paraId="2ACC231A" w14:textId="77777777" w:rsidR="003E7AE2" w:rsidRPr="00364A6B" w:rsidRDefault="003E7AE2" w:rsidP="007D2C8D">
      <w:pPr>
        <w:pStyle w:val="Turinioantrat"/>
        <w:spacing w:before="0" w:line="240" w:lineRule="auto"/>
        <w:ind w:right="283"/>
        <w:jc w:val="center"/>
        <w:rPr>
          <w:rFonts w:ascii="Times New Roman" w:hAnsi="Times New Roman"/>
          <w:color w:val="auto"/>
          <w:sz w:val="24"/>
          <w:szCs w:val="24"/>
        </w:rPr>
      </w:pPr>
      <w:r w:rsidRPr="00364A6B">
        <w:rPr>
          <w:rFonts w:ascii="Times New Roman" w:hAnsi="Times New Roman"/>
          <w:color w:val="auto"/>
          <w:sz w:val="24"/>
          <w:szCs w:val="24"/>
        </w:rPr>
        <w:t>TURINYS</w:t>
      </w:r>
    </w:p>
    <w:p w14:paraId="746B6918" w14:textId="77777777" w:rsidR="002F3B29" w:rsidRPr="00364A6B" w:rsidRDefault="002F3B29" w:rsidP="007D2C8D">
      <w:pPr>
        <w:spacing w:after="0" w:line="240" w:lineRule="auto"/>
        <w:ind w:right="283"/>
        <w:rPr>
          <w:lang w:eastAsia="lt-LT"/>
        </w:rPr>
      </w:pPr>
    </w:p>
    <w:p w14:paraId="57ABB6F4" w14:textId="7FB8FCDD" w:rsidR="003E7AE2" w:rsidRPr="00364A6B" w:rsidRDefault="007A0074" w:rsidP="0058078A">
      <w:pPr>
        <w:pStyle w:val="Turinys1"/>
        <w:rPr>
          <w:bCs/>
        </w:rPr>
      </w:pPr>
      <w:r w:rsidRPr="00364A6B">
        <w:rPr>
          <w:bCs/>
        </w:rPr>
        <w:t xml:space="preserve">I. </w:t>
      </w:r>
      <w:r w:rsidRPr="00364A6B">
        <w:t>BENDROSIOS NUOSTATOS</w:t>
      </w:r>
    </w:p>
    <w:p w14:paraId="71968495" w14:textId="76C9A371" w:rsidR="007A0074" w:rsidRPr="00364A6B" w:rsidRDefault="007A0074" w:rsidP="0058078A">
      <w:pPr>
        <w:pStyle w:val="Turinys1"/>
        <w:rPr>
          <w:bCs/>
        </w:rPr>
      </w:pPr>
      <w:r w:rsidRPr="00364A6B">
        <w:rPr>
          <w:bCs/>
        </w:rPr>
        <w:t xml:space="preserve">II. </w:t>
      </w:r>
      <w:r w:rsidRPr="00364A6B">
        <w:t>PIRKIMO OBJEKTAS</w:t>
      </w:r>
    </w:p>
    <w:p w14:paraId="36692F15" w14:textId="2356AADF" w:rsidR="007A0074" w:rsidRDefault="007A0074" w:rsidP="0058078A">
      <w:pPr>
        <w:pStyle w:val="Turinys1"/>
      </w:pPr>
      <w:r>
        <w:t xml:space="preserve">III. </w:t>
      </w:r>
      <w:r w:rsidR="1B5253DB">
        <w:t>KVALIFIKACIJOS, APLINKOSAUGOS IR NACIONALINIO SAUGUMO</w:t>
      </w:r>
      <w:r w:rsidR="005B3206">
        <w:t xml:space="preserve"> REIKALAVIMAI</w:t>
      </w:r>
    </w:p>
    <w:p w14:paraId="7C400248" w14:textId="2374B03E" w:rsidR="005B3206" w:rsidRPr="005B3206" w:rsidRDefault="005B3206" w:rsidP="0058078A">
      <w:pPr>
        <w:spacing w:after="0" w:line="240" w:lineRule="auto"/>
        <w:ind w:right="-34"/>
        <w:rPr>
          <w:szCs w:val="24"/>
        </w:rPr>
      </w:pPr>
      <w:r w:rsidRPr="005B3206">
        <w:rPr>
          <w:szCs w:val="24"/>
        </w:rPr>
        <w:t xml:space="preserve">IV. ŪKIO SUBJEKTŲ GRUPĖS DALYVAVIMAS PIRKIMO </w:t>
      </w:r>
      <w:r w:rsidR="0058078A">
        <w:rPr>
          <w:szCs w:val="24"/>
        </w:rPr>
        <w:t>P</w:t>
      </w:r>
      <w:r w:rsidRPr="005B3206">
        <w:rPr>
          <w:szCs w:val="24"/>
        </w:rPr>
        <w:t>ROCEDŪROSE</w:t>
      </w:r>
      <w:r w:rsidR="00A80E9C">
        <w:rPr>
          <w:szCs w:val="24"/>
        </w:rPr>
        <w:t xml:space="preserve"> </w:t>
      </w:r>
    </w:p>
    <w:p w14:paraId="3EA47333" w14:textId="4E9A0EBE" w:rsidR="007A0074" w:rsidRPr="00364A6B" w:rsidRDefault="007A0074" w:rsidP="0058078A">
      <w:pPr>
        <w:pStyle w:val="Turinys1"/>
      </w:pPr>
      <w:r w:rsidRPr="00364A6B">
        <w:t xml:space="preserve">V. PASIŪLYMŲ RENGIMAS, PATEIKIMAS, </w:t>
      </w:r>
      <w:r w:rsidR="0058078A">
        <w:t>K</w:t>
      </w:r>
      <w:r w:rsidRPr="00364A6B">
        <w:t>EITIMAS</w:t>
      </w:r>
      <w:r w:rsidR="0058078A">
        <w:t xml:space="preserve"> </w:t>
      </w:r>
    </w:p>
    <w:p w14:paraId="45E44CDC" w14:textId="07346F29" w:rsidR="007A0074" w:rsidRPr="00364A6B" w:rsidRDefault="00376DA2" w:rsidP="0058078A">
      <w:pPr>
        <w:pStyle w:val="Turinys1"/>
        <w:rPr>
          <w:bCs/>
        </w:rPr>
      </w:pPr>
      <w:r w:rsidRPr="00364A6B">
        <w:rPr>
          <w:bCs/>
        </w:rPr>
        <w:t>V</w:t>
      </w:r>
      <w:r w:rsidR="005B3206">
        <w:rPr>
          <w:bCs/>
        </w:rPr>
        <w:t>I</w:t>
      </w:r>
      <w:r w:rsidR="007A0074" w:rsidRPr="00364A6B">
        <w:rPr>
          <w:bCs/>
        </w:rPr>
        <w:t xml:space="preserve">. </w:t>
      </w:r>
      <w:r w:rsidR="007A0074" w:rsidRPr="00364A6B">
        <w:t>PASIŪLYMŲ GALIOJIMO UŽTIKRINIMAS</w:t>
      </w:r>
    </w:p>
    <w:p w14:paraId="62656BE3" w14:textId="681878D3" w:rsidR="007A0074" w:rsidRPr="00364A6B" w:rsidRDefault="000F6E27" w:rsidP="0058078A">
      <w:pPr>
        <w:pStyle w:val="Turinys1"/>
        <w:rPr>
          <w:bCs/>
        </w:rPr>
      </w:pPr>
      <w:r w:rsidRPr="00364A6B">
        <w:rPr>
          <w:bCs/>
        </w:rPr>
        <w:t>VI</w:t>
      </w:r>
      <w:r w:rsidR="005B3206">
        <w:rPr>
          <w:bCs/>
        </w:rPr>
        <w:t>I</w:t>
      </w:r>
      <w:r w:rsidR="007A0074" w:rsidRPr="00364A6B">
        <w:rPr>
          <w:bCs/>
        </w:rPr>
        <w:t xml:space="preserve">. </w:t>
      </w:r>
      <w:r w:rsidR="00BC7AFE">
        <w:t>PIRKIM</w:t>
      </w:r>
      <w:r w:rsidR="007A0074" w:rsidRPr="00364A6B">
        <w:t>O SĄLYGŲ PAAIŠKINIMAS IR PATIKSLINIMAS</w:t>
      </w:r>
    </w:p>
    <w:p w14:paraId="67E8C6BE" w14:textId="6C63CA35" w:rsidR="007A0074" w:rsidRPr="00364A6B" w:rsidRDefault="00AE0EC3" w:rsidP="0058078A">
      <w:pPr>
        <w:pStyle w:val="Turinys1"/>
        <w:rPr>
          <w:bCs/>
        </w:rPr>
      </w:pPr>
      <w:r w:rsidRPr="00364A6B">
        <w:rPr>
          <w:bCs/>
        </w:rPr>
        <w:t>VI</w:t>
      </w:r>
      <w:r w:rsidR="007A0074" w:rsidRPr="00364A6B">
        <w:rPr>
          <w:bCs/>
        </w:rPr>
        <w:t>I</w:t>
      </w:r>
      <w:r w:rsidR="005B3206">
        <w:rPr>
          <w:bCs/>
        </w:rPr>
        <w:t>I</w:t>
      </w:r>
      <w:r w:rsidR="007A0074" w:rsidRPr="00364A6B">
        <w:rPr>
          <w:bCs/>
        </w:rPr>
        <w:t xml:space="preserve">. </w:t>
      </w:r>
      <w:r w:rsidR="007A0074" w:rsidRPr="00364A6B">
        <w:t>SUSIPAŽINIMO SU PASIŪLYMAIS PROCEDŪROS</w:t>
      </w:r>
    </w:p>
    <w:p w14:paraId="681D5AB6" w14:textId="4B5140F3" w:rsidR="007A0074" w:rsidRPr="00364A6B" w:rsidRDefault="005B3206" w:rsidP="0058078A">
      <w:pPr>
        <w:pStyle w:val="Turinys1"/>
        <w:rPr>
          <w:bCs/>
        </w:rPr>
      </w:pPr>
      <w:r>
        <w:rPr>
          <w:bCs/>
        </w:rPr>
        <w:t>IX</w:t>
      </w:r>
      <w:r w:rsidR="007A0074" w:rsidRPr="00364A6B">
        <w:rPr>
          <w:bCs/>
        </w:rPr>
        <w:t xml:space="preserve">. </w:t>
      </w:r>
      <w:r w:rsidR="007A0074" w:rsidRPr="00364A6B">
        <w:t>PASIŪLYMŲ NAGRINĖJIMAS IR PASIŪLYMŲ ATMETIMO PRIEŽASTYS</w:t>
      </w:r>
    </w:p>
    <w:p w14:paraId="492DE357" w14:textId="07358CA9" w:rsidR="007A0074" w:rsidRPr="00364A6B" w:rsidRDefault="007A0074" w:rsidP="0058078A">
      <w:pPr>
        <w:pStyle w:val="Turinys1"/>
        <w:rPr>
          <w:bCs/>
        </w:rPr>
      </w:pPr>
      <w:r w:rsidRPr="00364A6B">
        <w:rPr>
          <w:bCs/>
        </w:rPr>
        <w:t xml:space="preserve">X. </w:t>
      </w:r>
      <w:r w:rsidRPr="00364A6B">
        <w:t>PASIŪLYMŲ VERTINIMAS</w:t>
      </w:r>
    </w:p>
    <w:p w14:paraId="007757AD" w14:textId="2C61F5D4" w:rsidR="007A0074" w:rsidRPr="00364A6B" w:rsidRDefault="005819A7" w:rsidP="0058078A">
      <w:pPr>
        <w:pStyle w:val="Turinys1"/>
      </w:pPr>
      <w:r w:rsidRPr="00364A6B">
        <w:t>X</w:t>
      </w:r>
      <w:r w:rsidR="005B3206">
        <w:t>I</w:t>
      </w:r>
      <w:r w:rsidR="007A0074" w:rsidRPr="00364A6B">
        <w:t xml:space="preserve">. </w:t>
      </w:r>
      <w:r w:rsidR="005B3206" w:rsidRPr="005B3206">
        <w:rPr>
          <w:color w:val="000000"/>
        </w:rPr>
        <w:t>PASIŪLYMŲ EILĖS SUDARYMAS, LAIMĖJUSIO PASIŪLYMO NUSTATYMAS</w:t>
      </w:r>
      <w:r w:rsidR="005B3206" w:rsidRPr="005B3206">
        <w:t xml:space="preserve"> IR SPRENDIMAS DĖL PIRKIMO SUTARTIES SUDARYMO</w:t>
      </w:r>
      <w:r w:rsidR="005B3206">
        <w:t xml:space="preserve"> </w:t>
      </w:r>
    </w:p>
    <w:p w14:paraId="7D6B3DDE" w14:textId="5CEAD339" w:rsidR="007A0074" w:rsidRPr="00364A6B" w:rsidRDefault="00E65EC4" w:rsidP="0058078A">
      <w:pPr>
        <w:pStyle w:val="Turinys1"/>
        <w:rPr>
          <w:bCs/>
        </w:rPr>
      </w:pPr>
      <w:r w:rsidRPr="00364A6B">
        <w:rPr>
          <w:bCs/>
        </w:rPr>
        <w:t>XI</w:t>
      </w:r>
      <w:r w:rsidR="005B3206">
        <w:rPr>
          <w:bCs/>
        </w:rPr>
        <w:t>I</w:t>
      </w:r>
      <w:r w:rsidR="007A0074" w:rsidRPr="00364A6B">
        <w:rPr>
          <w:bCs/>
        </w:rPr>
        <w:t xml:space="preserve">. </w:t>
      </w:r>
      <w:r w:rsidR="007A0074" w:rsidRPr="00364A6B">
        <w:t>GINČŲ NAGRINĖJIMO TVARKA</w:t>
      </w:r>
    </w:p>
    <w:p w14:paraId="16316C6E" w14:textId="66A0A96C" w:rsidR="007A0074" w:rsidRPr="00364A6B" w:rsidRDefault="00E65EC4" w:rsidP="0058078A">
      <w:pPr>
        <w:pStyle w:val="Turinys1"/>
        <w:rPr>
          <w:bCs/>
        </w:rPr>
      </w:pPr>
      <w:r w:rsidRPr="00364A6B">
        <w:rPr>
          <w:bCs/>
        </w:rPr>
        <w:t>XII</w:t>
      </w:r>
      <w:r w:rsidR="005B3206">
        <w:rPr>
          <w:bCs/>
        </w:rPr>
        <w:t>I</w:t>
      </w:r>
      <w:r w:rsidR="007A0074" w:rsidRPr="00364A6B">
        <w:rPr>
          <w:bCs/>
        </w:rPr>
        <w:t xml:space="preserve">. </w:t>
      </w:r>
      <w:r w:rsidR="007A0074" w:rsidRPr="00364A6B">
        <w:t>PAGRINDINĖS PIRKIMO SUTARTIES SĄLYGOS</w:t>
      </w:r>
    </w:p>
    <w:p w14:paraId="011983DE" w14:textId="77777777" w:rsidR="007A0074" w:rsidRPr="00364A6B" w:rsidRDefault="007A0074" w:rsidP="0058078A">
      <w:pPr>
        <w:spacing w:after="0" w:line="240" w:lineRule="auto"/>
        <w:ind w:right="283"/>
        <w:rPr>
          <w:szCs w:val="24"/>
        </w:rPr>
      </w:pPr>
    </w:p>
    <w:p w14:paraId="4AE48F33" w14:textId="77777777" w:rsidR="007A0074" w:rsidRPr="00364A6B" w:rsidRDefault="007A0074" w:rsidP="007D2C8D">
      <w:pPr>
        <w:spacing w:after="0" w:line="240" w:lineRule="auto"/>
        <w:ind w:right="283"/>
        <w:jc w:val="both"/>
        <w:rPr>
          <w:szCs w:val="24"/>
        </w:rPr>
      </w:pPr>
      <w:r w:rsidRPr="00364A6B">
        <w:rPr>
          <w:szCs w:val="24"/>
        </w:rPr>
        <w:t>PRIEDAI:</w:t>
      </w:r>
    </w:p>
    <w:p w14:paraId="3D56702B" w14:textId="6286ACCD" w:rsidR="007A0074" w:rsidRPr="00364A6B" w:rsidRDefault="008B73C3" w:rsidP="007D2C8D">
      <w:pPr>
        <w:spacing w:after="0" w:line="240" w:lineRule="auto"/>
        <w:ind w:right="283"/>
        <w:jc w:val="both"/>
      </w:pPr>
      <w:r>
        <w:t xml:space="preserve">1. </w:t>
      </w:r>
      <w:r w:rsidR="00922163" w:rsidRPr="1602211A">
        <w:rPr>
          <w:rFonts w:eastAsia="Times New Roman"/>
        </w:rPr>
        <w:t>P</w:t>
      </w:r>
      <w:r w:rsidRPr="1602211A">
        <w:rPr>
          <w:rFonts w:eastAsia="Times New Roman"/>
        </w:rPr>
        <w:t>asiūlymo form</w:t>
      </w:r>
      <w:r w:rsidR="003B73AA">
        <w:rPr>
          <w:rFonts w:eastAsia="Times New Roman"/>
        </w:rPr>
        <w:t>a</w:t>
      </w:r>
      <w:r>
        <w:t>.</w:t>
      </w:r>
    </w:p>
    <w:p w14:paraId="381A025B" w14:textId="77777777" w:rsidR="00C30030" w:rsidRPr="00364A6B" w:rsidRDefault="009224B8" w:rsidP="007D2C8D">
      <w:pPr>
        <w:spacing w:after="0" w:line="240" w:lineRule="auto"/>
        <w:ind w:right="283"/>
        <w:jc w:val="both"/>
        <w:rPr>
          <w:szCs w:val="24"/>
        </w:rPr>
      </w:pPr>
      <w:bookmarkStart w:id="1" w:name="_Toc47844928"/>
      <w:bookmarkStart w:id="2" w:name="_Toc60525482"/>
      <w:r>
        <w:rPr>
          <w:szCs w:val="24"/>
        </w:rPr>
        <w:t>2</w:t>
      </w:r>
      <w:r w:rsidR="00604181" w:rsidRPr="00364A6B">
        <w:rPr>
          <w:szCs w:val="24"/>
        </w:rPr>
        <w:t>. Techninė specifikacija.</w:t>
      </w:r>
    </w:p>
    <w:p w14:paraId="58D923A4" w14:textId="58E015B3" w:rsidR="00B53A02" w:rsidRDefault="006E01C2" w:rsidP="007D2C8D">
      <w:pPr>
        <w:spacing w:after="0" w:line="240" w:lineRule="auto"/>
        <w:ind w:right="283"/>
        <w:jc w:val="both"/>
        <w:rPr>
          <w:szCs w:val="24"/>
        </w:rPr>
      </w:pPr>
      <w:r>
        <w:rPr>
          <w:szCs w:val="24"/>
        </w:rPr>
        <w:t xml:space="preserve">3. </w:t>
      </w:r>
      <w:r w:rsidRPr="003F233F">
        <w:rPr>
          <w:szCs w:val="24"/>
          <w:lang w:eastAsia="lt-LT"/>
        </w:rPr>
        <w:t>Tiekėjo deklaracija dėl atitikties nacionalinio saugumo reikalavimams</w:t>
      </w:r>
      <w:r>
        <w:rPr>
          <w:szCs w:val="24"/>
          <w:lang w:eastAsia="lt-LT"/>
        </w:rPr>
        <w:t>.</w:t>
      </w:r>
    </w:p>
    <w:p w14:paraId="1D392877" w14:textId="6FAF23F5" w:rsidR="0066076D" w:rsidRDefault="006D06A0" w:rsidP="007D2C8D">
      <w:pPr>
        <w:spacing w:after="0" w:line="240" w:lineRule="auto"/>
        <w:ind w:right="283"/>
        <w:jc w:val="both"/>
        <w:rPr>
          <w:szCs w:val="24"/>
        </w:rPr>
      </w:pPr>
      <w:r>
        <w:rPr>
          <w:szCs w:val="24"/>
        </w:rPr>
        <w:t>4. Įvykdytų sutarčių sąrašo forma.</w:t>
      </w:r>
    </w:p>
    <w:p w14:paraId="34D2278F" w14:textId="77777777" w:rsidR="0066076D" w:rsidRDefault="0066076D" w:rsidP="007D2C8D">
      <w:pPr>
        <w:spacing w:after="0" w:line="240" w:lineRule="auto"/>
        <w:ind w:right="283"/>
        <w:jc w:val="both"/>
        <w:rPr>
          <w:szCs w:val="24"/>
        </w:rPr>
      </w:pPr>
    </w:p>
    <w:p w14:paraId="7D4479FA" w14:textId="77777777" w:rsidR="0066076D" w:rsidRPr="00364A6B" w:rsidRDefault="0066076D" w:rsidP="007D2C8D">
      <w:pPr>
        <w:spacing w:after="0" w:line="240" w:lineRule="auto"/>
        <w:ind w:right="283"/>
        <w:jc w:val="both"/>
        <w:rPr>
          <w:szCs w:val="24"/>
        </w:rPr>
      </w:pPr>
    </w:p>
    <w:p w14:paraId="470874A4" w14:textId="77777777" w:rsidR="00B53A02" w:rsidRPr="00364A6B" w:rsidRDefault="00B53A02" w:rsidP="007D2C8D">
      <w:pPr>
        <w:spacing w:after="0" w:line="240" w:lineRule="auto"/>
        <w:ind w:right="283"/>
        <w:jc w:val="both"/>
        <w:rPr>
          <w:szCs w:val="24"/>
        </w:rPr>
      </w:pPr>
    </w:p>
    <w:p w14:paraId="2A6F8521" w14:textId="77777777" w:rsidR="00B53A02" w:rsidRDefault="00B53A02" w:rsidP="007D2C8D">
      <w:pPr>
        <w:spacing w:after="0" w:line="240" w:lineRule="auto"/>
        <w:ind w:right="283"/>
        <w:jc w:val="both"/>
        <w:rPr>
          <w:szCs w:val="24"/>
        </w:rPr>
      </w:pPr>
    </w:p>
    <w:p w14:paraId="13531CC1" w14:textId="77777777" w:rsidR="00406909" w:rsidRDefault="00406909" w:rsidP="007D2C8D">
      <w:pPr>
        <w:spacing w:after="0" w:line="240" w:lineRule="auto"/>
        <w:ind w:right="283"/>
        <w:jc w:val="both"/>
        <w:rPr>
          <w:szCs w:val="24"/>
        </w:rPr>
      </w:pPr>
    </w:p>
    <w:p w14:paraId="7682E2D0" w14:textId="77777777" w:rsidR="00406909" w:rsidRPr="00364A6B" w:rsidRDefault="00406909" w:rsidP="007D2C8D">
      <w:pPr>
        <w:spacing w:after="0" w:line="240" w:lineRule="auto"/>
        <w:ind w:right="283"/>
        <w:jc w:val="both"/>
        <w:rPr>
          <w:szCs w:val="24"/>
        </w:rPr>
      </w:pPr>
    </w:p>
    <w:p w14:paraId="16444970" w14:textId="77777777" w:rsidR="00B53A02" w:rsidRPr="00364A6B" w:rsidRDefault="00B53A02" w:rsidP="007D2C8D">
      <w:pPr>
        <w:spacing w:after="0" w:line="240" w:lineRule="auto"/>
        <w:ind w:right="283"/>
        <w:jc w:val="both"/>
        <w:rPr>
          <w:szCs w:val="24"/>
        </w:rPr>
      </w:pPr>
    </w:p>
    <w:p w14:paraId="54C21B89" w14:textId="77777777" w:rsidR="004316EA" w:rsidRPr="00364A6B" w:rsidRDefault="004316EA" w:rsidP="007D2C8D">
      <w:pPr>
        <w:spacing w:after="0" w:line="240" w:lineRule="auto"/>
        <w:ind w:right="283"/>
        <w:jc w:val="both"/>
        <w:rPr>
          <w:szCs w:val="24"/>
        </w:rPr>
      </w:pPr>
    </w:p>
    <w:p w14:paraId="35A74C68" w14:textId="77777777" w:rsidR="002F63AD" w:rsidRPr="00364A6B" w:rsidRDefault="002F63AD" w:rsidP="007D2C8D">
      <w:pPr>
        <w:spacing w:after="0" w:line="240" w:lineRule="auto"/>
        <w:ind w:right="283"/>
        <w:jc w:val="both"/>
        <w:rPr>
          <w:szCs w:val="24"/>
        </w:rPr>
      </w:pPr>
    </w:p>
    <w:p w14:paraId="6E2B125C" w14:textId="77777777" w:rsidR="009138A0" w:rsidRDefault="009138A0" w:rsidP="007D2C8D">
      <w:pPr>
        <w:spacing w:after="0" w:line="240" w:lineRule="auto"/>
        <w:ind w:right="283"/>
        <w:jc w:val="both"/>
        <w:rPr>
          <w:szCs w:val="24"/>
        </w:rPr>
      </w:pPr>
    </w:p>
    <w:p w14:paraId="056C58CC" w14:textId="77777777" w:rsidR="00F35BAD" w:rsidRPr="00364A6B" w:rsidRDefault="00F35BAD" w:rsidP="007D2C8D">
      <w:pPr>
        <w:spacing w:after="0" w:line="240" w:lineRule="auto"/>
        <w:ind w:right="283"/>
        <w:jc w:val="center"/>
        <w:rPr>
          <w:b/>
          <w:szCs w:val="24"/>
        </w:rPr>
      </w:pPr>
      <w:r w:rsidRPr="00364A6B">
        <w:rPr>
          <w:b/>
          <w:szCs w:val="24"/>
        </w:rPr>
        <w:lastRenderedPageBreak/>
        <w:t>I. BENDROSIOS NUOSTATOS</w:t>
      </w:r>
      <w:bookmarkEnd w:id="1"/>
      <w:bookmarkEnd w:id="2"/>
    </w:p>
    <w:p w14:paraId="289749E0" w14:textId="77777777" w:rsidR="005F256D" w:rsidRPr="00364A6B" w:rsidRDefault="005F256D" w:rsidP="007D2C8D">
      <w:pPr>
        <w:spacing w:after="0" w:line="240" w:lineRule="auto"/>
        <w:ind w:right="283"/>
        <w:jc w:val="both"/>
        <w:rPr>
          <w:b/>
          <w:szCs w:val="24"/>
        </w:rPr>
      </w:pPr>
    </w:p>
    <w:p w14:paraId="4EF9DFF4" w14:textId="3C10CDDC" w:rsidR="0098642E" w:rsidRDefault="00DE5845" w:rsidP="00EC4328">
      <w:pPr>
        <w:spacing w:after="0" w:line="240" w:lineRule="auto"/>
        <w:ind w:right="27" w:firstLine="720"/>
        <w:jc w:val="both"/>
        <w:rPr>
          <w:szCs w:val="24"/>
        </w:rPr>
      </w:pPr>
      <w:r w:rsidRPr="00364A6B">
        <w:rPr>
          <w:szCs w:val="24"/>
        </w:rPr>
        <w:t>1.</w:t>
      </w:r>
      <w:r w:rsidR="00F35BAD" w:rsidRPr="00364A6B">
        <w:rPr>
          <w:szCs w:val="24"/>
        </w:rPr>
        <w:t>1. </w:t>
      </w:r>
      <w:r w:rsidR="00070E01" w:rsidRPr="00364A6B">
        <w:rPr>
          <w:szCs w:val="24"/>
        </w:rPr>
        <w:t xml:space="preserve">Lietuvos Respublikos </w:t>
      </w:r>
      <w:r w:rsidR="00C018B8" w:rsidRPr="00364A6B">
        <w:rPr>
          <w:szCs w:val="24"/>
        </w:rPr>
        <w:t>Vyriausybės kanceliarija</w:t>
      </w:r>
      <w:r w:rsidR="006B098E" w:rsidRPr="00364A6B">
        <w:rPr>
          <w:szCs w:val="24"/>
        </w:rPr>
        <w:t xml:space="preserve"> </w:t>
      </w:r>
      <w:r w:rsidR="00F35BAD" w:rsidRPr="00364A6B">
        <w:rPr>
          <w:szCs w:val="24"/>
        </w:rPr>
        <w:t xml:space="preserve">(toliau – perkančioji organizacija) </w:t>
      </w:r>
      <w:r w:rsidR="00C165D2">
        <w:rPr>
          <w:szCs w:val="24"/>
        </w:rPr>
        <w:t>perka</w:t>
      </w:r>
      <w:r w:rsidR="008C16DE">
        <w:rPr>
          <w:szCs w:val="24"/>
        </w:rPr>
        <w:t xml:space="preserve"> </w:t>
      </w:r>
      <w:r w:rsidR="005A75C9" w:rsidRPr="005A75C9">
        <w:rPr>
          <w:szCs w:val="24"/>
        </w:rPr>
        <w:t>pastato, adresu Turniškių g.</w:t>
      </w:r>
      <w:r w:rsidR="002F0F3E">
        <w:rPr>
          <w:szCs w:val="24"/>
        </w:rPr>
        <w:t xml:space="preserve"> </w:t>
      </w:r>
      <w:r w:rsidR="005A75C9" w:rsidRPr="005A75C9">
        <w:rPr>
          <w:szCs w:val="24"/>
        </w:rPr>
        <w:t>17, Vilniuje,</w:t>
      </w:r>
      <w:r w:rsidR="001B216A">
        <w:rPr>
          <w:szCs w:val="24"/>
        </w:rPr>
        <w:t xml:space="preserve"> vidaus patalpų</w:t>
      </w:r>
      <w:r w:rsidR="005A75C9" w:rsidRPr="005A75C9">
        <w:rPr>
          <w:szCs w:val="24"/>
        </w:rPr>
        <w:t xml:space="preserve"> paprast</w:t>
      </w:r>
      <w:r w:rsidR="002F0F3E">
        <w:rPr>
          <w:szCs w:val="24"/>
        </w:rPr>
        <w:t>ojo</w:t>
      </w:r>
      <w:r w:rsidR="005A75C9" w:rsidRPr="005A75C9">
        <w:rPr>
          <w:szCs w:val="24"/>
        </w:rPr>
        <w:t xml:space="preserve"> remont</w:t>
      </w:r>
      <w:r w:rsidR="002F0F3E">
        <w:rPr>
          <w:szCs w:val="24"/>
        </w:rPr>
        <w:t>o darbus</w:t>
      </w:r>
      <w:r w:rsidR="003626D8" w:rsidRPr="0088016C">
        <w:rPr>
          <w:szCs w:val="24"/>
        </w:rPr>
        <w:t>.</w:t>
      </w:r>
      <w:r w:rsidR="0098642E">
        <w:rPr>
          <w:szCs w:val="24"/>
        </w:rPr>
        <w:t xml:space="preserve"> </w:t>
      </w:r>
    </w:p>
    <w:p w14:paraId="63117BB7" w14:textId="55FF018B" w:rsidR="00CA3043" w:rsidRDefault="00DE5845" w:rsidP="00EC4328">
      <w:pPr>
        <w:spacing w:after="0" w:line="240" w:lineRule="auto"/>
        <w:ind w:right="27" w:firstLine="720"/>
        <w:jc w:val="both"/>
      </w:pPr>
      <w:r w:rsidRPr="00364A6B">
        <w:rPr>
          <w:szCs w:val="24"/>
        </w:rPr>
        <w:t>1.</w:t>
      </w:r>
      <w:r w:rsidR="00CA3043">
        <w:rPr>
          <w:szCs w:val="24"/>
        </w:rPr>
        <w:t>2</w:t>
      </w:r>
      <w:r w:rsidR="00F35BAD" w:rsidRPr="00364A6B">
        <w:rPr>
          <w:szCs w:val="24"/>
        </w:rPr>
        <w:t>. </w:t>
      </w:r>
      <w:r w:rsidR="00CA3043" w:rsidRPr="00626CE7">
        <w:t>Pirkimas vykdomas vadovaujantis Lietuvos Respublikos viešųjų pirkimų įstatymu (toliau – Viešųjų pirkimų įstatymas</w:t>
      </w:r>
      <w:r w:rsidR="00552A97">
        <w:t xml:space="preserve"> arba VPĮ</w:t>
      </w:r>
      <w:r w:rsidR="00CA3043" w:rsidRPr="00626CE7">
        <w:t xml:space="preserve">), </w:t>
      </w:r>
      <w:r w:rsidR="00CA3043" w:rsidRPr="00646262">
        <w:t xml:space="preserve">2017 m. birželio 28 d. Viešųjų pirkimų </w:t>
      </w:r>
      <w:r w:rsidR="00A243E9">
        <w:t xml:space="preserve">tarnybos </w:t>
      </w:r>
      <w:r w:rsidR="00CA3043" w:rsidRPr="00646262">
        <w:t>direktoriaus įsakymu Nr. 1S-97 „Dėl mažos vertės pirkimų tvarkos aprašo patvirtinimo“</w:t>
      </w:r>
      <w:r w:rsidR="00CA3043">
        <w:t xml:space="preserve"> (toliau – Aprašas)</w:t>
      </w:r>
      <w:r w:rsidR="00CA3043" w:rsidRPr="00646262">
        <w:t>,</w:t>
      </w:r>
      <w:r w:rsidR="00CA3043" w:rsidRPr="00626CE7">
        <w:t xml:space="preserve"> Lietuvos Respublikos civiliniu kodeksu (toliau – Civilinis kodeksas), kitais viešuosius pirkimus reglamentuojančiais teisės aktais bei šiomis </w:t>
      </w:r>
      <w:r w:rsidR="00CA3043">
        <w:t>mažos vertės pirkimo, vykdomo skelbiamos apklausos būdu,</w:t>
      </w:r>
      <w:r w:rsidR="00CA3043" w:rsidRPr="00626CE7">
        <w:t xml:space="preserve"> sąlygomis.</w:t>
      </w:r>
    </w:p>
    <w:p w14:paraId="30C400C9" w14:textId="19AC0CFC" w:rsidR="00BE7D87" w:rsidRDefault="00673BA3" w:rsidP="00EC4328">
      <w:pPr>
        <w:spacing w:after="0" w:line="240" w:lineRule="auto"/>
        <w:ind w:right="27" w:firstLine="720"/>
        <w:jc w:val="both"/>
      </w:pPr>
      <w:r w:rsidRPr="00364A6B">
        <w:rPr>
          <w:szCs w:val="24"/>
        </w:rPr>
        <w:t>1.</w:t>
      </w:r>
      <w:r w:rsidR="00CA3043">
        <w:rPr>
          <w:szCs w:val="24"/>
        </w:rPr>
        <w:t>3</w:t>
      </w:r>
      <w:r w:rsidRPr="00364A6B">
        <w:rPr>
          <w:szCs w:val="24"/>
        </w:rPr>
        <w:t>. Skelbimas apie pirkimą paskelbtas CVP IS interneto adresu</w:t>
      </w:r>
      <w:r w:rsidRPr="00364A6B">
        <w:rPr>
          <w:iCs/>
          <w:szCs w:val="24"/>
        </w:rPr>
        <w:t>:</w:t>
      </w:r>
      <w:r w:rsidR="00106D38">
        <w:rPr>
          <w:iCs/>
          <w:szCs w:val="24"/>
        </w:rPr>
        <w:t xml:space="preserve"> </w:t>
      </w:r>
      <w:hyperlink r:id="rId11" w:history="1">
        <w:r w:rsidR="0032789A" w:rsidRPr="00126981">
          <w:rPr>
            <w:rStyle w:val="Hipersaitas"/>
          </w:rPr>
          <w:t>https://viesiejipirkimai.lt/</w:t>
        </w:r>
      </w:hyperlink>
      <w:r w:rsidR="0032789A">
        <w:t xml:space="preserve"> </w:t>
      </w:r>
    </w:p>
    <w:p w14:paraId="6A5EE8AC" w14:textId="77777777" w:rsidR="00F35BAD" w:rsidRPr="00364A6B" w:rsidRDefault="00DE5845" w:rsidP="00EC4328">
      <w:pPr>
        <w:spacing w:after="0" w:line="240" w:lineRule="auto"/>
        <w:ind w:right="27" w:firstLine="720"/>
        <w:jc w:val="both"/>
        <w:rPr>
          <w:szCs w:val="24"/>
        </w:rPr>
      </w:pPr>
      <w:r w:rsidRPr="00364A6B">
        <w:rPr>
          <w:szCs w:val="24"/>
        </w:rPr>
        <w:t>1.</w:t>
      </w:r>
      <w:r w:rsidR="00CA3043">
        <w:rPr>
          <w:szCs w:val="24"/>
        </w:rPr>
        <w:t>4</w:t>
      </w:r>
      <w:r w:rsidR="00F35BAD" w:rsidRPr="00364A6B">
        <w:rPr>
          <w:szCs w:val="24"/>
        </w:rPr>
        <w:t>. Pirkimas atliekamas laikantis lygiateisiškumo, nediskriminavimo, skaidrumo, abipusio pripažinimo, proporcingumo principų ir konfidencialumo bei nešališkumo reikalavimų.</w:t>
      </w:r>
    </w:p>
    <w:p w14:paraId="5610FD87" w14:textId="77777777" w:rsidR="00CA3043" w:rsidRDefault="00E64B4C" w:rsidP="00EC4328">
      <w:pPr>
        <w:spacing w:after="0" w:line="240" w:lineRule="auto"/>
        <w:ind w:right="27" w:firstLine="720"/>
        <w:jc w:val="both"/>
        <w:rPr>
          <w:szCs w:val="24"/>
        </w:rPr>
      </w:pPr>
      <w:bookmarkStart w:id="3" w:name="_Toc47844929"/>
      <w:bookmarkStart w:id="4" w:name="_Toc60525483"/>
      <w:r w:rsidRPr="00364A6B">
        <w:rPr>
          <w:szCs w:val="24"/>
        </w:rPr>
        <w:t>1.</w:t>
      </w:r>
      <w:r w:rsidR="00CA3043">
        <w:rPr>
          <w:szCs w:val="24"/>
        </w:rPr>
        <w:t>5</w:t>
      </w:r>
      <w:r w:rsidR="00DA51AC" w:rsidRPr="00364A6B">
        <w:rPr>
          <w:szCs w:val="24"/>
        </w:rPr>
        <w:t xml:space="preserve">. </w:t>
      </w:r>
      <w:r w:rsidR="00F74A4D" w:rsidRPr="00364A6B">
        <w:rPr>
          <w:szCs w:val="24"/>
        </w:rPr>
        <w:t>Perkančioji organizacija nėra pridėtinės vertės mokesčio (toliau – PVM) mokėtoja.</w:t>
      </w:r>
    </w:p>
    <w:p w14:paraId="64DB0539" w14:textId="77777777" w:rsidR="00F74A4D" w:rsidRPr="00364A6B" w:rsidRDefault="00CA3043" w:rsidP="00EC4328">
      <w:pPr>
        <w:spacing w:after="0" w:line="240" w:lineRule="auto"/>
        <w:ind w:right="27" w:firstLine="720"/>
        <w:rPr>
          <w:szCs w:val="24"/>
        </w:rPr>
      </w:pPr>
      <w:r>
        <w:rPr>
          <w:szCs w:val="24"/>
        </w:rPr>
        <w:t>1.6</w:t>
      </w:r>
      <w:r w:rsidRPr="00432239">
        <w:rPr>
          <w:szCs w:val="24"/>
        </w:rPr>
        <w:t xml:space="preserve">. Vartojamos pagrindinės sąvokos apibrėžtos Viešųjų pirkimų įstatyme ir </w:t>
      </w:r>
      <w:r>
        <w:rPr>
          <w:szCs w:val="24"/>
        </w:rPr>
        <w:t>Apraše</w:t>
      </w:r>
      <w:r w:rsidRPr="00432239">
        <w:rPr>
          <w:szCs w:val="24"/>
        </w:rPr>
        <w:t>.</w:t>
      </w:r>
      <w:r w:rsidR="00F74A4D" w:rsidRPr="00364A6B">
        <w:rPr>
          <w:szCs w:val="24"/>
        </w:rPr>
        <w:t xml:space="preserve"> </w:t>
      </w:r>
    </w:p>
    <w:p w14:paraId="41644C1A" w14:textId="77777777" w:rsidR="00F35BAD" w:rsidRPr="00364A6B" w:rsidRDefault="00E64B4C" w:rsidP="00EC4328">
      <w:pPr>
        <w:spacing w:after="0" w:line="240" w:lineRule="auto"/>
        <w:ind w:right="27" w:firstLine="720"/>
        <w:jc w:val="both"/>
        <w:rPr>
          <w:szCs w:val="24"/>
        </w:rPr>
      </w:pPr>
      <w:r w:rsidRPr="00364A6B">
        <w:rPr>
          <w:szCs w:val="24"/>
        </w:rPr>
        <w:t>1.</w:t>
      </w:r>
      <w:r w:rsidR="009138A0" w:rsidRPr="00364A6B">
        <w:rPr>
          <w:szCs w:val="24"/>
        </w:rPr>
        <w:t>7</w:t>
      </w:r>
      <w:r w:rsidR="00F35BAD" w:rsidRPr="00364A6B">
        <w:rPr>
          <w:szCs w:val="24"/>
        </w:rPr>
        <w:t>. Visos pirkimo sąlygos nustatytos pirkimo dokumentuose, kuriuos sudaro:</w:t>
      </w:r>
    </w:p>
    <w:p w14:paraId="3FC8469B" w14:textId="77777777" w:rsidR="00F35BAD" w:rsidRPr="00364A6B" w:rsidRDefault="00E64B4C" w:rsidP="00EC4328">
      <w:pPr>
        <w:spacing w:after="0" w:line="240" w:lineRule="auto"/>
        <w:ind w:right="27" w:firstLine="720"/>
        <w:jc w:val="both"/>
        <w:rPr>
          <w:szCs w:val="24"/>
        </w:rPr>
      </w:pPr>
      <w:r w:rsidRPr="00364A6B">
        <w:rPr>
          <w:szCs w:val="24"/>
        </w:rPr>
        <w:t>1.</w:t>
      </w:r>
      <w:r w:rsidR="009138A0" w:rsidRPr="00364A6B">
        <w:rPr>
          <w:szCs w:val="24"/>
        </w:rPr>
        <w:t>7</w:t>
      </w:r>
      <w:r w:rsidR="00F35BAD" w:rsidRPr="00364A6B">
        <w:rPr>
          <w:szCs w:val="24"/>
        </w:rPr>
        <w:t>.</w:t>
      </w:r>
      <w:r w:rsidR="0019348C" w:rsidRPr="00364A6B">
        <w:rPr>
          <w:szCs w:val="24"/>
        </w:rPr>
        <w:t>1</w:t>
      </w:r>
      <w:r w:rsidR="00F35BAD" w:rsidRPr="00364A6B">
        <w:rPr>
          <w:szCs w:val="24"/>
        </w:rPr>
        <w:t xml:space="preserve">. </w:t>
      </w:r>
      <w:r w:rsidR="00E25952" w:rsidRPr="00364A6B">
        <w:rPr>
          <w:szCs w:val="24"/>
        </w:rPr>
        <w:t xml:space="preserve">pirkimo </w:t>
      </w:r>
      <w:r w:rsidR="00F35BAD" w:rsidRPr="00364A6B">
        <w:rPr>
          <w:szCs w:val="24"/>
        </w:rPr>
        <w:t>sąlygos (kartu su priedais);</w:t>
      </w:r>
    </w:p>
    <w:p w14:paraId="014974E4" w14:textId="77777777" w:rsidR="00F35BAD" w:rsidRPr="00364A6B" w:rsidRDefault="00E64B4C" w:rsidP="00EC4328">
      <w:pPr>
        <w:spacing w:after="0" w:line="240" w:lineRule="auto"/>
        <w:ind w:right="27" w:firstLine="720"/>
        <w:jc w:val="both"/>
        <w:rPr>
          <w:szCs w:val="24"/>
        </w:rPr>
      </w:pPr>
      <w:r w:rsidRPr="00364A6B">
        <w:rPr>
          <w:szCs w:val="24"/>
        </w:rPr>
        <w:t>1.</w:t>
      </w:r>
      <w:r w:rsidR="009138A0" w:rsidRPr="00364A6B">
        <w:rPr>
          <w:szCs w:val="24"/>
        </w:rPr>
        <w:t>7</w:t>
      </w:r>
      <w:r w:rsidR="00F35BAD" w:rsidRPr="00364A6B">
        <w:rPr>
          <w:szCs w:val="24"/>
        </w:rPr>
        <w:t>.</w:t>
      </w:r>
      <w:r w:rsidR="0019348C" w:rsidRPr="00364A6B">
        <w:rPr>
          <w:szCs w:val="24"/>
        </w:rPr>
        <w:t>2</w:t>
      </w:r>
      <w:r w:rsidR="00F35BAD" w:rsidRPr="00364A6B">
        <w:rPr>
          <w:szCs w:val="24"/>
        </w:rPr>
        <w:t xml:space="preserve">. pirkimo dokumentų paaiškinimai (patikslinimai), taip pat atsakymai į </w:t>
      </w:r>
      <w:r w:rsidR="00FB7B84">
        <w:rPr>
          <w:szCs w:val="24"/>
        </w:rPr>
        <w:t>tiekėjų</w:t>
      </w:r>
      <w:r w:rsidR="00FB7B84" w:rsidRPr="00364A6B">
        <w:rPr>
          <w:szCs w:val="24"/>
        </w:rPr>
        <w:t xml:space="preserve"> </w:t>
      </w:r>
      <w:r w:rsidR="00F35BAD" w:rsidRPr="00364A6B">
        <w:rPr>
          <w:szCs w:val="24"/>
        </w:rPr>
        <w:t>klausimus (jeigu bus);</w:t>
      </w:r>
    </w:p>
    <w:p w14:paraId="7A15F45D" w14:textId="77777777" w:rsidR="00F35BAD" w:rsidRPr="00364A6B" w:rsidRDefault="00E64B4C" w:rsidP="00EC4328">
      <w:pPr>
        <w:spacing w:after="0" w:line="240" w:lineRule="auto"/>
        <w:ind w:right="27" w:firstLine="720"/>
        <w:jc w:val="both"/>
        <w:rPr>
          <w:szCs w:val="24"/>
        </w:rPr>
      </w:pPr>
      <w:r w:rsidRPr="00364A6B">
        <w:rPr>
          <w:szCs w:val="24"/>
        </w:rPr>
        <w:t>1.</w:t>
      </w:r>
      <w:r w:rsidR="009138A0" w:rsidRPr="00364A6B">
        <w:rPr>
          <w:szCs w:val="24"/>
        </w:rPr>
        <w:t>7</w:t>
      </w:r>
      <w:r w:rsidR="00F35BAD" w:rsidRPr="00364A6B">
        <w:rPr>
          <w:szCs w:val="24"/>
        </w:rPr>
        <w:t>.</w:t>
      </w:r>
      <w:r w:rsidR="0019348C" w:rsidRPr="00364A6B">
        <w:rPr>
          <w:szCs w:val="24"/>
        </w:rPr>
        <w:t>3</w:t>
      </w:r>
      <w:r w:rsidR="00F35BAD" w:rsidRPr="00364A6B">
        <w:rPr>
          <w:szCs w:val="24"/>
        </w:rPr>
        <w:t>. kita CVP IS priemonėmis pateikta informacija.</w:t>
      </w:r>
    </w:p>
    <w:p w14:paraId="374C9410" w14:textId="11BCB8C3" w:rsidR="00EA0D33" w:rsidRPr="00B9425A" w:rsidRDefault="00E64B4C" w:rsidP="00EC4328">
      <w:pPr>
        <w:spacing w:after="0" w:line="240" w:lineRule="auto"/>
        <w:ind w:firstLine="720"/>
        <w:jc w:val="both"/>
        <w:rPr>
          <w:szCs w:val="24"/>
        </w:rPr>
      </w:pPr>
      <w:r w:rsidRPr="00364A6B">
        <w:rPr>
          <w:szCs w:val="24"/>
        </w:rPr>
        <w:t>1.</w:t>
      </w:r>
      <w:r w:rsidR="009138A0" w:rsidRPr="00364A6B">
        <w:rPr>
          <w:szCs w:val="24"/>
        </w:rPr>
        <w:t>8</w:t>
      </w:r>
      <w:r w:rsidR="00F35BAD" w:rsidRPr="00364A6B">
        <w:rPr>
          <w:szCs w:val="24"/>
        </w:rPr>
        <w:t xml:space="preserve">. Bet kokia informacija, </w:t>
      </w:r>
      <w:r w:rsidR="00E25952" w:rsidRPr="00364A6B">
        <w:rPr>
          <w:szCs w:val="24"/>
        </w:rPr>
        <w:t xml:space="preserve">pirkimo </w:t>
      </w:r>
      <w:r w:rsidR="00F35BAD" w:rsidRPr="00364A6B">
        <w:rPr>
          <w:szCs w:val="24"/>
        </w:rPr>
        <w:t xml:space="preserve">sąlygų paaiškinimai, pranešimai ar kitas perkančiosios organizacijos ir </w:t>
      </w:r>
      <w:r w:rsidR="00FB7B84">
        <w:rPr>
          <w:szCs w:val="24"/>
        </w:rPr>
        <w:t>tie</w:t>
      </w:r>
      <w:r w:rsidR="00FB7B84" w:rsidRPr="00364A6B">
        <w:rPr>
          <w:szCs w:val="24"/>
        </w:rPr>
        <w:t xml:space="preserve">kėjo </w:t>
      </w:r>
      <w:r w:rsidR="00F35BAD" w:rsidRPr="00364A6B">
        <w:rPr>
          <w:szCs w:val="24"/>
        </w:rPr>
        <w:t xml:space="preserve">susirašinėjimas yra vykdomas tik CVP IS susirašinėjimo priemonėmis (pranešimus gaus tie </w:t>
      </w:r>
      <w:r w:rsidR="00FB7B84">
        <w:rPr>
          <w:szCs w:val="24"/>
        </w:rPr>
        <w:t>tie</w:t>
      </w:r>
      <w:r w:rsidR="00FB7B84" w:rsidRPr="00364A6B">
        <w:rPr>
          <w:szCs w:val="24"/>
        </w:rPr>
        <w:t xml:space="preserve">kėjo </w:t>
      </w:r>
      <w:r w:rsidR="00F35BAD" w:rsidRPr="00364A6B">
        <w:rPr>
          <w:szCs w:val="24"/>
        </w:rPr>
        <w:t>naudotojai, kurie priėmė kvietimą arba yra priskirti prie pirkimo).</w:t>
      </w:r>
      <w:r w:rsidR="00165FFC" w:rsidRPr="00364A6B">
        <w:rPr>
          <w:szCs w:val="24"/>
        </w:rPr>
        <w:t xml:space="preserve"> </w:t>
      </w:r>
      <w:r w:rsidR="00BF59D1" w:rsidRPr="009E601E">
        <w:rPr>
          <w:szCs w:val="24"/>
        </w:rPr>
        <w:t>Tiesioginį ryšį su tiekėjais įgalioti palaikyti: pirkimo procedūrų klausimais</w:t>
      </w:r>
      <w:r w:rsidR="00BF59D1" w:rsidRPr="00364A6B">
        <w:rPr>
          <w:szCs w:val="24"/>
        </w:rPr>
        <w:t xml:space="preserve"> </w:t>
      </w:r>
      <w:r w:rsidR="002549E1">
        <w:rPr>
          <w:szCs w:val="24"/>
        </w:rPr>
        <w:t>–</w:t>
      </w:r>
      <w:r w:rsidR="00165FFC" w:rsidRPr="00364A6B">
        <w:rPr>
          <w:szCs w:val="24"/>
        </w:rPr>
        <w:t xml:space="preserve"> </w:t>
      </w:r>
      <w:r w:rsidR="002549E1">
        <w:rPr>
          <w:szCs w:val="24"/>
        </w:rPr>
        <w:t xml:space="preserve">Administravimo departamento </w:t>
      </w:r>
      <w:r w:rsidR="00165FFC" w:rsidRPr="00364A6B">
        <w:rPr>
          <w:szCs w:val="24"/>
        </w:rPr>
        <w:t xml:space="preserve">Viešųjų pirkimų skyriaus </w:t>
      </w:r>
      <w:r w:rsidR="00EC4328">
        <w:rPr>
          <w:szCs w:val="24"/>
        </w:rPr>
        <w:t>vyriausiasis specialistas Vytautas Dzikaras</w:t>
      </w:r>
      <w:r w:rsidR="00165FFC" w:rsidRPr="00364A6B">
        <w:rPr>
          <w:szCs w:val="24"/>
        </w:rPr>
        <w:t xml:space="preserve">, tel. </w:t>
      </w:r>
      <w:r w:rsidR="00BF3E5A" w:rsidRPr="00720F2A">
        <w:rPr>
          <w:szCs w:val="24"/>
        </w:rPr>
        <w:t>+370</w:t>
      </w:r>
      <w:r w:rsidR="00165FFC" w:rsidRPr="00364A6B">
        <w:rPr>
          <w:szCs w:val="24"/>
        </w:rPr>
        <w:t xml:space="preserve"> </w:t>
      </w:r>
      <w:r w:rsidR="00A96E07">
        <w:rPr>
          <w:szCs w:val="24"/>
        </w:rPr>
        <w:t>5 209 8</w:t>
      </w:r>
      <w:r w:rsidR="00EC4328">
        <w:rPr>
          <w:szCs w:val="24"/>
        </w:rPr>
        <w:t>812</w:t>
      </w:r>
      <w:r w:rsidR="00165FFC" w:rsidRPr="00364A6B">
        <w:rPr>
          <w:szCs w:val="24"/>
        </w:rPr>
        <w:t xml:space="preserve">, el. p. </w:t>
      </w:r>
      <w:hyperlink r:id="rId12" w:history="1">
        <w:r w:rsidR="00EC4328">
          <w:rPr>
            <w:rStyle w:val="Hipersaitas"/>
            <w:szCs w:val="24"/>
          </w:rPr>
          <w:t>vytautas.dzikaras@lrv.lt</w:t>
        </w:r>
      </w:hyperlink>
      <w:r w:rsidR="00B30032">
        <w:rPr>
          <w:szCs w:val="24"/>
        </w:rPr>
        <w:t xml:space="preserve">, </w:t>
      </w:r>
      <w:r w:rsidR="00B30032" w:rsidRPr="009E601E">
        <w:rPr>
          <w:szCs w:val="24"/>
        </w:rPr>
        <w:t xml:space="preserve">dėl pirkimo objekto (techninės specifikacijos) – </w:t>
      </w:r>
      <w:r w:rsidR="002549E1" w:rsidRPr="00B9425A">
        <w:rPr>
          <w:szCs w:val="24"/>
        </w:rPr>
        <w:t xml:space="preserve">Administravimo departamento </w:t>
      </w:r>
      <w:r w:rsidR="00446E88" w:rsidRPr="00B9425A">
        <w:rPr>
          <w:szCs w:val="24"/>
        </w:rPr>
        <w:t>Turto</w:t>
      </w:r>
      <w:r w:rsidR="002549E1" w:rsidRPr="00B9425A">
        <w:rPr>
          <w:szCs w:val="24"/>
        </w:rPr>
        <w:t xml:space="preserve"> valdymo skyriaus </w:t>
      </w:r>
      <w:r w:rsidR="00446E88" w:rsidRPr="00B9425A">
        <w:t>vyriausiasis specialistas</w:t>
      </w:r>
      <w:r w:rsidR="00EA0D33" w:rsidRPr="00B9425A">
        <w:t xml:space="preserve"> </w:t>
      </w:r>
      <w:r w:rsidR="00C57721">
        <w:t>Vytautas Krištopaitis</w:t>
      </w:r>
      <w:r w:rsidR="00EA0D33" w:rsidRPr="00B9425A">
        <w:rPr>
          <w:szCs w:val="24"/>
        </w:rPr>
        <w:t xml:space="preserve">, tel. </w:t>
      </w:r>
      <w:r w:rsidR="00BF3E5A">
        <w:rPr>
          <w:szCs w:val="24"/>
        </w:rPr>
        <w:t>+370</w:t>
      </w:r>
      <w:r w:rsidR="00EA0D33" w:rsidRPr="00B9425A">
        <w:rPr>
          <w:szCs w:val="24"/>
        </w:rPr>
        <w:t xml:space="preserve"> </w:t>
      </w:r>
      <w:r w:rsidR="00AB38E7">
        <w:rPr>
          <w:szCs w:val="24"/>
        </w:rPr>
        <w:t>5 209</w:t>
      </w:r>
      <w:r w:rsidR="00EA0D33" w:rsidRPr="00B9425A">
        <w:rPr>
          <w:szCs w:val="24"/>
        </w:rPr>
        <w:t xml:space="preserve"> </w:t>
      </w:r>
      <w:r w:rsidR="00AB38E7">
        <w:rPr>
          <w:szCs w:val="24"/>
        </w:rPr>
        <w:t>8</w:t>
      </w:r>
      <w:r w:rsidR="00AB6CF0">
        <w:rPr>
          <w:szCs w:val="24"/>
        </w:rPr>
        <w:t>9</w:t>
      </w:r>
      <w:r w:rsidR="00B34C4C">
        <w:rPr>
          <w:szCs w:val="24"/>
        </w:rPr>
        <w:t>70</w:t>
      </w:r>
      <w:r w:rsidR="00EA0D33" w:rsidRPr="00B9425A">
        <w:rPr>
          <w:szCs w:val="24"/>
        </w:rPr>
        <w:t xml:space="preserve">, el. p. </w:t>
      </w:r>
      <w:hyperlink r:id="rId13" w:history="1">
        <w:r w:rsidR="009412AE">
          <w:rPr>
            <w:rStyle w:val="Hipersaitas"/>
            <w:szCs w:val="24"/>
          </w:rPr>
          <w:t>vytautas.kristopaitis@lrv.lt</w:t>
        </w:r>
      </w:hyperlink>
      <w:r w:rsidR="00EA0D33" w:rsidRPr="00B9425A">
        <w:rPr>
          <w:szCs w:val="24"/>
        </w:rPr>
        <w:t>.</w:t>
      </w:r>
    </w:p>
    <w:p w14:paraId="0FD90DFF" w14:textId="77777777" w:rsidR="004B52BA" w:rsidRPr="009E601E" w:rsidRDefault="004B52BA" w:rsidP="002549E1">
      <w:pPr>
        <w:spacing w:after="0" w:line="240" w:lineRule="auto"/>
        <w:ind w:right="283" w:firstLine="720"/>
        <w:jc w:val="both"/>
        <w:rPr>
          <w:snapToGrid w:val="0"/>
          <w:szCs w:val="24"/>
        </w:rPr>
      </w:pPr>
      <w:r w:rsidRPr="00B9425A">
        <w:rPr>
          <w:snapToGrid w:val="0"/>
          <w:szCs w:val="24"/>
        </w:rPr>
        <w:t>1.9. Tiekėjų išlaidos, patirtos</w:t>
      </w:r>
      <w:r w:rsidRPr="009E601E">
        <w:rPr>
          <w:snapToGrid w:val="0"/>
          <w:szCs w:val="24"/>
        </w:rPr>
        <w:t xml:space="preserve"> rengiant ir pateikiant pasiūlymus, neatlyginamos.</w:t>
      </w:r>
    </w:p>
    <w:p w14:paraId="14FA9D7F" w14:textId="77777777" w:rsidR="00884429" w:rsidRPr="00364A6B" w:rsidRDefault="00884429" w:rsidP="007D2C8D">
      <w:pPr>
        <w:tabs>
          <w:tab w:val="left" w:pos="851"/>
        </w:tabs>
        <w:spacing w:after="0" w:line="240" w:lineRule="auto"/>
        <w:ind w:right="283"/>
        <w:jc w:val="both"/>
        <w:rPr>
          <w:lang w:eastAsia="lt-LT"/>
        </w:rPr>
      </w:pPr>
    </w:p>
    <w:p w14:paraId="6D78CAE7" w14:textId="77777777" w:rsidR="00F35BAD" w:rsidRPr="00364A6B" w:rsidRDefault="00F35BAD" w:rsidP="007D2C8D">
      <w:pPr>
        <w:spacing w:after="0" w:line="240" w:lineRule="auto"/>
        <w:ind w:right="283"/>
        <w:jc w:val="center"/>
        <w:rPr>
          <w:b/>
          <w:szCs w:val="24"/>
        </w:rPr>
      </w:pPr>
      <w:r w:rsidRPr="00364A6B">
        <w:rPr>
          <w:b/>
          <w:szCs w:val="24"/>
        </w:rPr>
        <w:t>II. PIRKIMO OBJEKTAS</w:t>
      </w:r>
      <w:bookmarkEnd w:id="3"/>
      <w:bookmarkEnd w:id="4"/>
    </w:p>
    <w:p w14:paraId="4E0D01D8" w14:textId="77777777" w:rsidR="00F35BAD" w:rsidRPr="00364A6B" w:rsidRDefault="00F35BAD" w:rsidP="007D2C8D">
      <w:pPr>
        <w:spacing w:after="0" w:line="240" w:lineRule="auto"/>
        <w:ind w:right="283" w:firstLine="851"/>
        <w:jc w:val="both"/>
        <w:rPr>
          <w:strike/>
          <w:szCs w:val="24"/>
          <w:lang w:eastAsia="lt-LT"/>
        </w:rPr>
      </w:pPr>
    </w:p>
    <w:p w14:paraId="640C941B" w14:textId="4AD899BC" w:rsidR="002A062A" w:rsidRPr="00364A6B" w:rsidRDefault="002A062A" w:rsidP="00AB6CF0">
      <w:pPr>
        <w:spacing w:after="0" w:line="240" w:lineRule="auto"/>
        <w:ind w:right="27" w:firstLine="567"/>
        <w:jc w:val="both"/>
        <w:rPr>
          <w:szCs w:val="24"/>
        </w:rPr>
      </w:pPr>
      <w:r w:rsidRPr="00364A6B">
        <w:rPr>
          <w:szCs w:val="24"/>
        </w:rPr>
        <w:t xml:space="preserve">2.1. </w:t>
      </w:r>
      <w:r w:rsidR="00CD2FE9" w:rsidRPr="00364A6B">
        <w:rPr>
          <w:szCs w:val="24"/>
        </w:rPr>
        <w:t xml:space="preserve">Pirkimo objektas </w:t>
      </w:r>
      <w:r w:rsidR="000538BC">
        <w:rPr>
          <w:szCs w:val="24"/>
        </w:rPr>
        <w:t>–</w:t>
      </w:r>
      <w:r w:rsidR="000E01AD">
        <w:rPr>
          <w:szCs w:val="24"/>
        </w:rPr>
        <w:t xml:space="preserve"> </w:t>
      </w:r>
      <w:r w:rsidR="00E0293E" w:rsidRPr="00E0293E">
        <w:rPr>
          <w:szCs w:val="24"/>
        </w:rPr>
        <w:t>pastato, adresu Turniškių g. 17, Vilniuje, vidaus patalpų paprastojo remonto darb</w:t>
      </w:r>
      <w:r w:rsidR="003970BC">
        <w:rPr>
          <w:szCs w:val="24"/>
        </w:rPr>
        <w:t>ai</w:t>
      </w:r>
      <w:r w:rsidR="00E0293E" w:rsidRPr="00E0293E">
        <w:rPr>
          <w:szCs w:val="24"/>
        </w:rPr>
        <w:t xml:space="preserve"> </w:t>
      </w:r>
      <w:r w:rsidR="004316EA" w:rsidRPr="00E65F10">
        <w:rPr>
          <w:szCs w:val="24"/>
        </w:rPr>
        <w:t xml:space="preserve">(toliau – </w:t>
      </w:r>
      <w:r w:rsidR="00DD262C">
        <w:rPr>
          <w:szCs w:val="24"/>
        </w:rPr>
        <w:t>Darbai</w:t>
      </w:r>
      <w:r w:rsidR="004316EA" w:rsidRPr="00E65F10">
        <w:rPr>
          <w:szCs w:val="24"/>
        </w:rPr>
        <w:t>)</w:t>
      </w:r>
      <w:r w:rsidR="00CD2FE9" w:rsidRPr="00E65F10">
        <w:rPr>
          <w:szCs w:val="24"/>
        </w:rPr>
        <w:t>.</w:t>
      </w:r>
    </w:p>
    <w:p w14:paraId="37CB88D3" w14:textId="7DF4F50A" w:rsidR="00C5687B" w:rsidRDefault="008B0B39" w:rsidP="002B2CFB">
      <w:pPr>
        <w:spacing w:after="0" w:line="240" w:lineRule="auto"/>
        <w:jc w:val="both"/>
        <w:rPr>
          <w:iCs/>
          <w:szCs w:val="24"/>
        </w:rPr>
      </w:pPr>
      <w:r>
        <w:rPr>
          <w:szCs w:val="24"/>
        </w:rPr>
        <w:t xml:space="preserve">         </w:t>
      </w:r>
      <w:r w:rsidR="00DD441E" w:rsidRPr="00364A6B">
        <w:rPr>
          <w:szCs w:val="24"/>
        </w:rPr>
        <w:t>2</w:t>
      </w:r>
      <w:r w:rsidR="008574BB">
        <w:rPr>
          <w:szCs w:val="24"/>
        </w:rPr>
        <w:t>.2</w:t>
      </w:r>
      <w:r w:rsidR="002A7F33" w:rsidRPr="00364A6B">
        <w:rPr>
          <w:szCs w:val="24"/>
        </w:rPr>
        <w:t xml:space="preserve">. </w:t>
      </w:r>
      <w:r w:rsidR="001E64C2" w:rsidRPr="00364A6B">
        <w:rPr>
          <w:szCs w:val="24"/>
        </w:rPr>
        <w:t>Šis pirkimas į dalis nesk</w:t>
      </w:r>
      <w:r w:rsidR="004B52BA">
        <w:rPr>
          <w:szCs w:val="24"/>
        </w:rPr>
        <w:t>aidomas</w:t>
      </w:r>
      <w:r w:rsidR="001E64C2" w:rsidRPr="00364A6B">
        <w:rPr>
          <w:szCs w:val="24"/>
        </w:rPr>
        <w:t xml:space="preserve">. </w:t>
      </w:r>
      <w:r w:rsidR="00C5687B" w:rsidRPr="0055563F">
        <w:rPr>
          <w:iCs/>
          <w:szCs w:val="24"/>
        </w:rPr>
        <w:t>Pasiūlymai turi būti pateikti visa</w:t>
      </w:r>
      <w:r w:rsidR="00C5687B">
        <w:rPr>
          <w:iCs/>
          <w:szCs w:val="24"/>
        </w:rPr>
        <w:t>m</w:t>
      </w:r>
      <w:r w:rsidR="00C5687B" w:rsidRPr="0055563F">
        <w:rPr>
          <w:iCs/>
          <w:szCs w:val="24"/>
        </w:rPr>
        <w:t xml:space="preserve"> </w:t>
      </w:r>
      <w:r w:rsidR="00C5687B">
        <w:rPr>
          <w:iCs/>
          <w:szCs w:val="24"/>
        </w:rPr>
        <w:t xml:space="preserve">perkamų </w:t>
      </w:r>
      <w:r w:rsidR="00DD262C">
        <w:rPr>
          <w:iCs/>
          <w:szCs w:val="24"/>
        </w:rPr>
        <w:t>Darbų</w:t>
      </w:r>
      <w:r w:rsidR="00C5687B">
        <w:rPr>
          <w:iCs/>
          <w:szCs w:val="24"/>
        </w:rPr>
        <w:t xml:space="preserve"> kiekiui.</w:t>
      </w:r>
    </w:p>
    <w:p w14:paraId="2E69DAE6" w14:textId="0E1F9CB4" w:rsidR="003A1F20" w:rsidRDefault="008574BB" w:rsidP="00AB6CF0">
      <w:pPr>
        <w:spacing w:after="0" w:line="240" w:lineRule="auto"/>
        <w:ind w:right="27" w:firstLine="567"/>
        <w:jc w:val="both"/>
        <w:rPr>
          <w:szCs w:val="24"/>
        </w:rPr>
      </w:pPr>
      <w:r>
        <w:rPr>
          <w:szCs w:val="24"/>
        </w:rPr>
        <w:t>2.3</w:t>
      </w:r>
      <w:r w:rsidR="00252061" w:rsidRPr="009E601E">
        <w:rPr>
          <w:szCs w:val="24"/>
        </w:rPr>
        <w:t xml:space="preserve">. </w:t>
      </w:r>
      <w:r w:rsidR="006F7F10">
        <w:rPr>
          <w:szCs w:val="24"/>
        </w:rPr>
        <w:t xml:space="preserve">Perkamų </w:t>
      </w:r>
      <w:r w:rsidR="00ED2AA2">
        <w:rPr>
          <w:szCs w:val="24"/>
        </w:rPr>
        <w:t>Darbų</w:t>
      </w:r>
      <w:r w:rsidR="006F7F10">
        <w:rPr>
          <w:szCs w:val="24"/>
        </w:rPr>
        <w:t xml:space="preserve"> </w:t>
      </w:r>
      <w:r w:rsidR="00067396">
        <w:rPr>
          <w:szCs w:val="24"/>
        </w:rPr>
        <w:t xml:space="preserve">kiekiai ir </w:t>
      </w:r>
      <w:r w:rsidR="006F7F10">
        <w:rPr>
          <w:szCs w:val="24"/>
        </w:rPr>
        <w:t>savybės nustatytos</w:t>
      </w:r>
      <w:r w:rsidR="001E64C2" w:rsidRPr="00364A6B">
        <w:rPr>
          <w:szCs w:val="24"/>
        </w:rPr>
        <w:t xml:space="preserve"> techninėje specifikacijoje</w:t>
      </w:r>
      <w:r w:rsidR="001262FA">
        <w:rPr>
          <w:szCs w:val="24"/>
        </w:rPr>
        <w:t>, pateiktoje</w:t>
      </w:r>
      <w:r w:rsidR="001E64C2" w:rsidRPr="00364A6B">
        <w:rPr>
          <w:szCs w:val="24"/>
        </w:rPr>
        <w:t xml:space="preserve"> </w:t>
      </w:r>
      <w:r w:rsidR="00E25952" w:rsidRPr="00364A6B">
        <w:rPr>
          <w:szCs w:val="24"/>
        </w:rPr>
        <w:t xml:space="preserve">pirkimo </w:t>
      </w:r>
      <w:r w:rsidR="009224B8">
        <w:rPr>
          <w:szCs w:val="24"/>
        </w:rPr>
        <w:t xml:space="preserve">sąlygų </w:t>
      </w:r>
      <w:r w:rsidR="002B2CFB">
        <w:rPr>
          <w:szCs w:val="24"/>
        </w:rPr>
        <w:t xml:space="preserve">2 </w:t>
      </w:r>
      <w:r w:rsidR="009224B8">
        <w:rPr>
          <w:szCs w:val="24"/>
        </w:rPr>
        <w:t>priede</w:t>
      </w:r>
      <w:r w:rsidR="001E64C2" w:rsidRPr="00364A6B">
        <w:rPr>
          <w:szCs w:val="24"/>
        </w:rPr>
        <w:t>.</w:t>
      </w:r>
    </w:p>
    <w:p w14:paraId="2DFF874B" w14:textId="1FF20E77" w:rsidR="007A1842" w:rsidRDefault="007A1842" w:rsidP="00AB6CF0">
      <w:pPr>
        <w:spacing w:after="0" w:line="240" w:lineRule="auto"/>
        <w:ind w:right="27" w:firstLine="567"/>
        <w:jc w:val="both"/>
      </w:pPr>
      <w:r w:rsidRPr="1602211A">
        <w:t>2.</w:t>
      </w:r>
      <w:r w:rsidR="00FA08C9" w:rsidRPr="1602211A">
        <w:t>4</w:t>
      </w:r>
      <w:r w:rsidRPr="00622F91">
        <w:rPr>
          <w:szCs w:val="24"/>
        </w:rPr>
        <w:t xml:space="preserve">. </w:t>
      </w:r>
      <w:r w:rsidR="002347EC" w:rsidRPr="1602211A">
        <w:t>P</w:t>
      </w:r>
      <w:r w:rsidR="002347EC" w:rsidRPr="1602211A">
        <w:rPr>
          <w:rFonts w:eastAsia="Times New Roman"/>
        </w:rPr>
        <w:t>rieš pateikdamas pasiūlymą</w:t>
      </w:r>
      <w:r w:rsidR="002347EC" w:rsidRPr="1602211A">
        <w:rPr>
          <w:rFonts w:eastAsia="Times New Roman"/>
          <w:b/>
          <w:bCs/>
        </w:rPr>
        <w:t xml:space="preserve"> t</w:t>
      </w:r>
      <w:r w:rsidR="00B34C4C" w:rsidRPr="1602211A">
        <w:rPr>
          <w:rFonts w:eastAsia="Times New Roman"/>
          <w:b/>
          <w:bCs/>
        </w:rPr>
        <w:t xml:space="preserve">iekėjas </w:t>
      </w:r>
      <w:r w:rsidR="00FA08C9" w:rsidRPr="1602211A">
        <w:rPr>
          <w:rFonts w:eastAsia="Times New Roman"/>
          <w:b/>
          <w:bCs/>
        </w:rPr>
        <w:t>tur</w:t>
      </w:r>
      <w:r w:rsidR="00622F91" w:rsidRPr="1602211A">
        <w:rPr>
          <w:rFonts w:eastAsia="Times New Roman"/>
          <w:b/>
          <w:bCs/>
        </w:rPr>
        <w:t>i</w:t>
      </w:r>
      <w:r w:rsidR="00B34C4C" w:rsidRPr="1602211A">
        <w:rPr>
          <w:rFonts w:eastAsia="Times New Roman"/>
          <w:b/>
          <w:bCs/>
        </w:rPr>
        <w:t xml:space="preserve"> </w:t>
      </w:r>
      <w:r w:rsidR="4339AA98" w:rsidRPr="1602211A">
        <w:rPr>
          <w:rFonts w:eastAsia="Times New Roman"/>
          <w:b/>
          <w:bCs/>
        </w:rPr>
        <w:t xml:space="preserve">galimybę </w:t>
      </w:r>
      <w:r w:rsidR="00B34C4C" w:rsidRPr="1602211A">
        <w:rPr>
          <w:rFonts w:eastAsia="Times New Roman"/>
          <w:b/>
          <w:bCs/>
        </w:rPr>
        <w:t xml:space="preserve">atvykti į objekto apžiūrą ir įsivertinti visus </w:t>
      </w:r>
      <w:r w:rsidR="00B34C4C" w:rsidRPr="1602211A">
        <w:rPr>
          <w:rFonts w:eastAsia="Times New Roman"/>
          <w:b/>
          <w:bCs/>
        </w:rPr>
        <w:t>galimus darbus</w:t>
      </w:r>
      <w:r w:rsidR="00B34C4C" w:rsidRPr="1602211A">
        <w:rPr>
          <w:rFonts w:eastAsia="Times New Roman"/>
        </w:rPr>
        <w:t xml:space="preserve"> ir technines galimybes. </w:t>
      </w:r>
      <w:r w:rsidRPr="1602211A">
        <w:rPr>
          <w:b/>
          <w:bCs/>
        </w:rPr>
        <w:t>Susitikimas su tiekėjais dėl objekto apžiūros organizuojamas</w:t>
      </w:r>
      <w:r w:rsidRPr="00622F91">
        <w:t xml:space="preserve"> </w:t>
      </w:r>
      <w:r w:rsidRPr="00065B94">
        <w:rPr>
          <w:b/>
          <w:bCs/>
          <w:u w:val="single"/>
        </w:rPr>
        <w:t>20</w:t>
      </w:r>
      <w:r w:rsidR="00AB6CF0" w:rsidRPr="00065B94">
        <w:rPr>
          <w:b/>
          <w:bCs/>
          <w:u w:val="single"/>
        </w:rPr>
        <w:t>2</w:t>
      </w:r>
      <w:r w:rsidR="001611AF" w:rsidRPr="00065B94">
        <w:rPr>
          <w:b/>
          <w:bCs/>
          <w:u w:val="single"/>
        </w:rPr>
        <w:t>5</w:t>
      </w:r>
      <w:r w:rsidRPr="00065B94">
        <w:rPr>
          <w:b/>
          <w:bCs/>
          <w:u w:val="single"/>
        </w:rPr>
        <w:t xml:space="preserve"> m. </w:t>
      </w:r>
      <w:r w:rsidR="001611AF" w:rsidRPr="00065B94">
        <w:rPr>
          <w:b/>
          <w:bCs/>
          <w:u w:val="single"/>
        </w:rPr>
        <w:t>saus</w:t>
      </w:r>
      <w:r w:rsidR="001B0A66" w:rsidRPr="00065B94">
        <w:rPr>
          <w:b/>
          <w:bCs/>
          <w:u w:val="single"/>
          <w:shd w:val="clear" w:color="auto" w:fill="FFFFFF" w:themeFill="background1"/>
        </w:rPr>
        <w:t>io</w:t>
      </w:r>
      <w:r w:rsidR="002A1315" w:rsidRPr="00065B94">
        <w:rPr>
          <w:b/>
          <w:bCs/>
          <w:u w:val="single"/>
          <w:shd w:val="clear" w:color="auto" w:fill="FFFFFF" w:themeFill="background1"/>
        </w:rPr>
        <w:t xml:space="preserve"> </w:t>
      </w:r>
      <w:r w:rsidR="00B440C8">
        <w:rPr>
          <w:b/>
          <w:bCs/>
          <w:u w:val="single"/>
          <w:shd w:val="clear" w:color="auto" w:fill="FFFFFF" w:themeFill="background1"/>
        </w:rPr>
        <w:t>20</w:t>
      </w:r>
      <w:r w:rsidR="00B440C8" w:rsidRPr="00065B94">
        <w:rPr>
          <w:b/>
          <w:bCs/>
          <w:u w:val="single"/>
          <w:shd w:val="clear" w:color="auto" w:fill="FFFFFF" w:themeFill="background1"/>
        </w:rPr>
        <w:t xml:space="preserve"> </w:t>
      </w:r>
      <w:r w:rsidRPr="00065B94">
        <w:rPr>
          <w:b/>
          <w:bCs/>
          <w:u w:val="single"/>
          <w:shd w:val="clear" w:color="auto" w:fill="FFFFFF" w:themeFill="background1"/>
        </w:rPr>
        <w:t>d. 1</w:t>
      </w:r>
      <w:r w:rsidR="00FB3CB3" w:rsidRPr="00065B94">
        <w:rPr>
          <w:b/>
          <w:bCs/>
          <w:u w:val="single"/>
          <w:shd w:val="clear" w:color="auto" w:fill="FFFFFF" w:themeFill="background1"/>
        </w:rPr>
        <w:t>0</w:t>
      </w:r>
      <w:r w:rsidRPr="00065B94">
        <w:rPr>
          <w:b/>
          <w:bCs/>
          <w:u w:val="single"/>
          <w:shd w:val="clear" w:color="auto" w:fill="FFFFFF" w:themeFill="background1"/>
        </w:rPr>
        <w:t>.00 val., adresu:</w:t>
      </w:r>
      <w:r w:rsidRPr="1602211A">
        <w:rPr>
          <w:b/>
          <w:bCs/>
          <w:u w:val="single"/>
          <w:shd w:val="clear" w:color="auto" w:fill="FFFFFF" w:themeFill="background1"/>
        </w:rPr>
        <w:t xml:space="preserve"> </w:t>
      </w:r>
      <w:r w:rsidR="001611AF" w:rsidRPr="1602211A">
        <w:rPr>
          <w:b/>
          <w:bCs/>
          <w:u w:val="single"/>
          <w:shd w:val="clear" w:color="auto" w:fill="FFFFFF" w:themeFill="background1"/>
        </w:rPr>
        <w:t>Turniškių</w:t>
      </w:r>
      <w:r w:rsidRPr="1602211A">
        <w:rPr>
          <w:b/>
          <w:bCs/>
          <w:u w:val="single"/>
          <w:shd w:val="clear" w:color="auto" w:fill="FFFFFF" w:themeFill="background1"/>
        </w:rPr>
        <w:t xml:space="preserve"> </w:t>
      </w:r>
      <w:r w:rsidR="001611AF" w:rsidRPr="1602211A">
        <w:rPr>
          <w:b/>
          <w:bCs/>
          <w:u w:val="single"/>
          <w:shd w:val="clear" w:color="auto" w:fill="FFFFFF" w:themeFill="background1"/>
        </w:rPr>
        <w:t>g</w:t>
      </w:r>
      <w:r w:rsidRPr="1602211A">
        <w:rPr>
          <w:b/>
          <w:bCs/>
          <w:u w:val="single"/>
          <w:shd w:val="clear" w:color="auto" w:fill="FFFFFF" w:themeFill="background1"/>
        </w:rPr>
        <w:t>. 1</w:t>
      </w:r>
      <w:r w:rsidR="001611AF" w:rsidRPr="1602211A">
        <w:rPr>
          <w:b/>
          <w:bCs/>
          <w:u w:val="single"/>
          <w:shd w:val="clear" w:color="auto" w:fill="FFFFFF" w:themeFill="background1"/>
        </w:rPr>
        <w:t>7</w:t>
      </w:r>
      <w:r w:rsidRPr="1602211A">
        <w:rPr>
          <w:b/>
          <w:bCs/>
          <w:u w:val="single"/>
          <w:shd w:val="clear" w:color="auto" w:fill="FFFFFF" w:themeFill="background1"/>
        </w:rPr>
        <w:t>, Vilnius</w:t>
      </w:r>
      <w:r w:rsidRPr="1602211A">
        <w:rPr>
          <w:shd w:val="clear" w:color="auto" w:fill="FFFFFF" w:themeFill="background1"/>
        </w:rPr>
        <w:t>. Objekto apžiūroje pageidaujantys dalyvauti tiekėjai ne vėliau kaip iki 20</w:t>
      </w:r>
      <w:r w:rsidR="00AB6CF0" w:rsidRPr="1602211A">
        <w:rPr>
          <w:shd w:val="clear" w:color="auto" w:fill="FFFFFF" w:themeFill="background1"/>
        </w:rPr>
        <w:t>2</w:t>
      </w:r>
      <w:r w:rsidR="002518B4" w:rsidRPr="1602211A">
        <w:rPr>
          <w:shd w:val="clear" w:color="auto" w:fill="FFFFFF" w:themeFill="background1"/>
        </w:rPr>
        <w:t>5</w:t>
      </w:r>
      <w:r w:rsidRPr="1602211A">
        <w:rPr>
          <w:shd w:val="clear" w:color="auto" w:fill="FFFFFF" w:themeFill="background1"/>
        </w:rPr>
        <w:t xml:space="preserve"> m. </w:t>
      </w:r>
      <w:r w:rsidR="002518B4" w:rsidRPr="1602211A">
        <w:rPr>
          <w:shd w:val="clear" w:color="auto" w:fill="FFFFFF" w:themeFill="background1"/>
        </w:rPr>
        <w:t>sausio</w:t>
      </w:r>
      <w:r w:rsidR="002A1315" w:rsidRPr="1602211A">
        <w:rPr>
          <w:shd w:val="clear" w:color="auto" w:fill="FFFFFF" w:themeFill="background1"/>
        </w:rPr>
        <w:t xml:space="preserve"> </w:t>
      </w:r>
      <w:r w:rsidR="00502ADF">
        <w:rPr>
          <w:shd w:val="clear" w:color="auto" w:fill="FFFFFF" w:themeFill="background1"/>
        </w:rPr>
        <w:t>17</w:t>
      </w:r>
      <w:r w:rsidR="00502ADF" w:rsidRPr="1602211A">
        <w:t xml:space="preserve"> </w:t>
      </w:r>
      <w:r w:rsidRPr="1602211A">
        <w:t>d. 1</w:t>
      </w:r>
      <w:r w:rsidR="00964FA8" w:rsidRPr="1602211A">
        <w:t>5</w:t>
      </w:r>
      <w:r w:rsidR="0014025F" w:rsidRPr="1602211A">
        <w:t>.00</w:t>
      </w:r>
      <w:r w:rsidRPr="1602211A">
        <w:t xml:space="preserve"> </w:t>
      </w:r>
      <w:r w:rsidRPr="1602211A">
        <w:t>val. informuoja apie tai perkančiąją organizaciją CVP IS priemonėmis, nurodydami šią informaciją: asmenų, kurie ketina lankytis pastate, vardus, pavardes, pareigas.</w:t>
      </w:r>
      <w:r w:rsidR="00F75242" w:rsidRPr="1602211A">
        <w:t xml:space="preserve"> Atvykę į objekto apžiūrą tiekėjai turi turėti asmens tapatybę patvirtinantį dokumentą su nuotrauka.</w:t>
      </w:r>
    </w:p>
    <w:p w14:paraId="705A5689" w14:textId="35087B5A" w:rsidR="0069694F" w:rsidRPr="007952B1" w:rsidRDefault="0069694F" w:rsidP="0069694F">
      <w:pPr>
        <w:spacing w:after="0" w:line="240" w:lineRule="auto"/>
        <w:ind w:firstLine="540"/>
        <w:jc w:val="both"/>
        <w:rPr>
          <w:szCs w:val="24"/>
        </w:rPr>
      </w:pPr>
      <w:r w:rsidRPr="00CF19B7">
        <w:rPr>
          <w:szCs w:val="24"/>
        </w:rPr>
        <w:t>2.</w:t>
      </w:r>
      <w:r w:rsidR="00FA08C9">
        <w:rPr>
          <w:szCs w:val="24"/>
        </w:rPr>
        <w:t>5</w:t>
      </w:r>
      <w:r w:rsidRPr="00CF19B7">
        <w:rPr>
          <w:szCs w:val="24"/>
        </w:rPr>
        <w:t xml:space="preserve">. </w:t>
      </w:r>
      <w:r w:rsidR="00035788">
        <w:rPr>
          <w:szCs w:val="24"/>
        </w:rPr>
        <w:t xml:space="preserve">Palyginamoji pasiūlymo kaina negali viršyti 94 500,00 </w:t>
      </w:r>
      <w:r w:rsidR="00035788" w:rsidRPr="002B40B7">
        <w:rPr>
          <w:szCs w:val="24"/>
        </w:rPr>
        <w:t xml:space="preserve">Eur </w:t>
      </w:r>
      <w:r w:rsidR="00035788">
        <w:rPr>
          <w:szCs w:val="24"/>
        </w:rPr>
        <w:t>be</w:t>
      </w:r>
      <w:r w:rsidR="00035788" w:rsidRPr="002B40B7">
        <w:rPr>
          <w:szCs w:val="24"/>
        </w:rPr>
        <w:t xml:space="preserve"> PVM</w:t>
      </w:r>
      <w:r w:rsidR="00035788">
        <w:rPr>
          <w:szCs w:val="24"/>
        </w:rPr>
        <w:t xml:space="preserve"> (</w:t>
      </w:r>
      <w:r w:rsidR="00035788">
        <w:rPr>
          <w:bCs/>
          <w:szCs w:val="24"/>
        </w:rPr>
        <w:t>114</w:t>
      </w:r>
      <w:r w:rsidR="00035788" w:rsidRPr="002B40B7">
        <w:rPr>
          <w:bCs/>
          <w:szCs w:val="24"/>
        </w:rPr>
        <w:t> </w:t>
      </w:r>
      <w:r w:rsidR="00035788">
        <w:rPr>
          <w:bCs/>
          <w:szCs w:val="24"/>
        </w:rPr>
        <w:t>345</w:t>
      </w:r>
      <w:r w:rsidR="00035788" w:rsidRPr="002B40B7">
        <w:rPr>
          <w:bCs/>
          <w:szCs w:val="24"/>
        </w:rPr>
        <w:t>,00</w:t>
      </w:r>
      <w:r w:rsidR="00035788" w:rsidRPr="002B40B7">
        <w:rPr>
          <w:b/>
          <w:szCs w:val="24"/>
        </w:rPr>
        <w:t xml:space="preserve"> </w:t>
      </w:r>
      <w:r w:rsidR="00035788" w:rsidRPr="002B40B7">
        <w:rPr>
          <w:szCs w:val="24"/>
        </w:rPr>
        <w:t>Eur su PVM</w:t>
      </w:r>
      <w:r w:rsidR="00035788">
        <w:rPr>
          <w:szCs w:val="24"/>
        </w:rPr>
        <w:t xml:space="preserve">). </w:t>
      </w:r>
      <w:r w:rsidR="005D6869" w:rsidRPr="0071307A">
        <w:rPr>
          <w:szCs w:val="24"/>
        </w:rPr>
        <w:t xml:space="preserve">Pirkimui skirta maksimali lėšų suma </w:t>
      </w:r>
      <w:r w:rsidR="005D6869">
        <w:rPr>
          <w:szCs w:val="24"/>
        </w:rPr>
        <w:t xml:space="preserve">‒ </w:t>
      </w:r>
      <w:r w:rsidR="005D6869" w:rsidRPr="00697FF3">
        <w:rPr>
          <w:szCs w:val="24"/>
        </w:rPr>
        <w:t xml:space="preserve">ne </w:t>
      </w:r>
      <w:r w:rsidR="005D6869">
        <w:rPr>
          <w:szCs w:val="24"/>
        </w:rPr>
        <w:t xml:space="preserve">daugiau </w:t>
      </w:r>
      <w:r w:rsidR="005D6869" w:rsidRPr="00697FF3">
        <w:rPr>
          <w:szCs w:val="24"/>
        </w:rPr>
        <w:t xml:space="preserve">kaip </w:t>
      </w:r>
      <w:r w:rsidR="004E639B">
        <w:rPr>
          <w:szCs w:val="24"/>
        </w:rPr>
        <w:t xml:space="preserve">105 000,00 </w:t>
      </w:r>
      <w:r w:rsidR="004E639B" w:rsidRPr="002B40B7">
        <w:rPr>
          <w:szCs w:val="24"/>
        </w:rPr>
        <w:t xml:space="preserve">Eur </w:t>
      </w:r>
      <w:r w:rsidR="004E639B">
        <w:rPr>
          <w:szCs w:val="24"/>
        </w:rPr>
        <w:t>be</w:t>
      </w:r>
      <w:r w:rsidR="004E639B" w:rsidRPr="002B40B7">
        <w:rPr>
          <w:szCs w:val="24"/>
        </w:rPr>
        <w:t xml:space="preserve"> PVM</w:t>
      </w:r>
      <w:r w:rsidR="004E639B">
        <w:rPr>
          <w:szCs w:val="24"/>
        </w:rPr>
        <w:t xml:space="preserve"> (</w:t>
      </w:r>
      <w:r w:rsidR="00495067">
        <w:rPr>
          <w:bCs/>
          <w:szCs w:val="24"/>
        </w:rPr>
        <w:t>127</w:t>
      </w:r>
      <w:r w:rsidR="005D6869" w:rsidRPr="002B40B7">
        <w:rPr>
          <w:bCs/>
          <w:szCs w:val="24"/>
        </w:rPr>
        <w:t> </w:t>
      </w:r>
      <w:r w:rsidR="00495067">
        <w:rPr>
          <w:bCs/>
          <w:szCs w:val="24"/>
        </w:rPr>
        <w:t>05</w:t>
      </w:r>
      <w:r w:rsidR="005D6869" w:rsidRPr="002B40B7">
        <w:rPr>
          <w:bCs/>
          <w:szCs w:val="24"/>
        </w:rPr>
        <w:t>0,00</w:t>
      </w:r>
      <w:r w:rsidR="005D6869" w:rsidRPr="002B40B7">
        <w:rPr>
          <w:b/>
          <w:szCs w:val="24"/>
        </w:rPr>
        <w:t xml:space="preserve"> </w:t>
      </w:r>
      <w:r w:rsidR="005D6869" w:rsidRPr="002B40B7">
        <w:rPr>
          <w:szCs w:val="24"/>
        </w:rPr>
        <w:t>Eur su PVM</w:t>
      </w:r>
      <w:r w:rsidR="004E639B">
        <w:rPr>
          <w:szCs w:val="24"/>
        </w:rPr>
        <w:t>)</w:t>
      </w:r>
      <w:r w:rsidR="00495067">
        <w:rPr>
          <w:szCs w:val="24"/>
        </w:rPr>
        <w:t xml:space="preserve">, </w:t>
      </w:r>
      <w:r w:rsidR="00293276">
        <w:rPr>
          <w:szCs w:val="24"/>
        </w:rPr>
        <w:t xml:space="preserve">į šią sumą </w:t>
      </w:r>
      <w:r w:rsidR="00495067">
        <w:rPr>
          <w:szCs w:val="24"/>
        </w:rPr>
        <w:t>įskaitant</w:t>
      </w:r>
      <w:r w:rsidR="00E92270">
        <w:rPr>
          <w:szCs w:val="24"/>
        </w:rPr>
        <w:t xml:space="preserve"> </w:t>
      </w:r>
      <w:r w:rsidR="00FB4356" w:rsidRPr="00083430">
        <w:rPr>
          <w:szCs w:val="24"/>
        </w:rPr>
        <w:t>papildomų nenumatytų darbų ir su jais susijusių prekių ar paslaugų įsigijim</w:t>
      </w:r>
      <w:r w:rsidR="00961132">
        <w:rPr>
          <w:szCs w:val="24"/>
        </w:rPr>
        <w:t>o išlaidas</w:t>
      </w:r>
      <w:r w:rsidR="00E92270">
        <w:rPr>
          <w:szCs w:val="24"/>
        </w:rPr>
        <w:t>, kurios negali viršyti</w:t>
      </w:r>
      <w:r w:rsidR="00495067">
        <w:rPr>
          <w:szCs w:val="24"/>
        </w:rPr>
        <w:t xml:space="preserve"> </w:t>
      </w:r>
      <w:r w:rsidR="00083430">
        <w:rPr>
          <w:szCs w:val="24"/>
        </w:rPr>
        <w:t xml:space="preserve">10 procentų </w:t>
      </w:r>
      <w:r w:rsidR="00FB4356">
        <w:rPr>
          <w:szCs w:val="24"/>
        </w:rPr>
        <w:t xml:space="preserve">nuo </w:t>
      </w:r>
      <w:r w:rsidR="00293276">
        <w:rPr>
          <w:szCs w:val="24"/>
        </w:rPr>
        <w:t xml:space="preserve">pirkimui skirtos </w:t>
      </w:r>
      <w:r w:rsidR="00961132">
        <w:rPr>
          <w:szCs w:val="24"/>
        </w:rPr>
        <w:t>maksimalios lėšų</w:t>
      </w:r>
      <w:r w:rsidR="00FB4356">
        <w:rPr>
          <w:szCs w:val="24"/>
        </w:rPr>
        <w:t xml:space="preserve"> sumos</w:t>
      </w:r>
      <w:r w:rsidR="005D6869" w:rsidRPr="002B40B7">
        <w:rPr>
          <w:szCs w:val="24"/>
        </w:rPr>
        <w:t>.</w:t>
      </w:r>
      <w:r w:rsidR="006009AE">
        <w:rPr>
          <w:szCs w:val="24"/>
        </w:rPr>
        <w:t xml:space="preserve"> </w:t>
      </w:r>
    </w:p>
    <w:p w14:paraId="3EF604A4" w14:textId="77777777" w:rsidR="001E64C2" w:rsidRPr="00364A6B" w:rsidRDefault="001E64C2" w:rsidP="007D2C8D">
      <w:pPr>
        <w:spacing w:after="0" w:line="240" w:lineRule="auto"/>
        <w:ind w:right="283" w:firstLine="720"/>
        <w:jc w:val="both"/>
        <w:rPr>
          <w:b/>
          <w:szCs w:val="24"/>
        </w:rPr>
      </w:pPr>
    </w:p>
    <w:p w14:paraId="17261FFB" w14:textId="66C024D8" w:rsidR="001749E2" w:rsidRDefault="001749E2" w:rsidP="1602211A">
      <w:pPr>
        <w:spacing w:after="0" w:line="240" w:lineRule="auto"/>
        <w:jc w:val="center"/>
        <w:rPr>
          <w:b/>
          <w:bCs/>
        </w:rPr>
      </w:pPr>
      <w:r w:rsidRPr="1602211A">
        <w:rPr>
          <w:b/>
          <w:bCs/>
          <w:color w:val="000000" w:themeColor="text1"/>
        </w:rPr>
        <w:t>III. KVALIFIKACIJOS</w:t>
      </w:r>
      <w:r w:rsidR="7B5BBB4E" w:rsidRPr="1602211A">
        <w:rPr>
          <w:b/>
          <w:bCs/>
          <w:color w:val="000000" w:themeColor="text1"/>
        </w:rPr>
        <w:t>,</w:t>
      </w:r>
      <w:r w:rsidRPr="1602211A">
        <w:rPr>
          <w:b/>
          <w:bCs/>
          <w:color w:val="000000" w:themeColor="text1"/>
        </w:rPr>
        <w:t xml:space="preserve"> APLINKOSAUGOS </w:t>
      </w:r>
      <w:r w:rsidR="28A2152C" w:rsidRPr="1602211A">
        <w:rPr>
          <w:b/>
          <w:bCs/>
          <w:color w:val="000000" w:themeColor="text1"/>
        </w:rPr>
        <w:t xml:space="preserve">IR NACIONALINIO SAUGUMO </w:t>
      </w:r>
      <w:r w:rsidRPr="1602211A">
        <w:rPr>
          <w:b/>
          <w:bCs/>
          <w:color w:val="000000" w:themeColor="text1"/>
        </w:rPr>
        <w:t xml:space="preserve">REIKALAVIMAI </w:t>
      </w:r>
    </w:p>
    <w:p w14:paraId="2CA590F7" w14:textId="77777777" w:rsidR="001749E2" w:rsidRDefault="001749E2" w:rsidP="001749E2">
      <w:pPr>
        <w:spacing w:after="0" w:line="240" w:lineRule="auto"/>
        <w:ind w:firstLine="851"/>
        <w:jc w:val="both"/>
        <w:rPr>
          <w:szCs w:val="24"/>
        </w:rPr>
      </w:pPr>
    </w:p>
    <w:p w14:paraId="66B710B8" w14:textId="72F7AF86" w:rsidR="001749E2" w:rsidRPr="00972CEF" w:rsidRDefault="001749E2" w:rsidP="001749E2">
      <w:pPr>
        <w:spacing w:after="0" w:line="240" w:lineRule="auto"/>
        <w:ind w:right="6" w:firstLine="720"/>
        <w:jc w:val="both"/>
        <w:rPr>
          <w:b/>
          <w:szCs w:val="24"/>
        </w:rPr>
      </w:pPr>
      <w:r w:rsidRPr="00972CEF">
        <w:rPr>
          <w:bCs/>
          <w:color w:val="000000"/>
          <w:szCs w:val="24"/>
        </w:rPr>
        <w:t xml:space="preserve">3.1. </w:t>
      </w:r>
      <w:r w:rsidRPr="00996F66">
        <w:t xml:space="preserve">Tiekėjai, dalyvaujantys pirkime, turi atitikti </w:t>
      </w:r>
      <w:r>
        <w:t xml:space="preserve">žemiau </w:t>
      </w:r>
      <w:r w:rsidRPr="00996F66">
        <w:rPr>
          <w:color w:val="000000"/>
          <w:szCs w:val="24"/>
        </w:rPr>
        <w:t>šio punkto lentelėje nurodytus</w:t>
      </w:r>
      <w:r w:rsidRPr="00996F66">
        <w:t xml:space="preserve"> kvalifikacijos</w:t>
      </w:r>
      <w:r>
        <w:t xml:space="preserve"> ir aplinkosaugos</w:t>
      </w:r>
      <w:r w:rsidRPr="00996F66">
        <w:t xml:space="preserve"> reikalavimus</w:t>
      </w:r>
      <w:r>
        <w:t>.</w:t>
      </w:r>
      <w:r w:rsidRPr="00996F66">
        <w:rPr>
          <w:color w:val="000000"/>
          <w:szCs w:val="24"/>
        </w:rPr>
        <w:t xml:space="preserve"> Tiekėjas</w:t>
      </w:r>
      <w:r>
        <w:rPr>
          <w:color w:val="000000"/>
          <w:szCs w:val="24"/>
        </w:rPr>
        <w:t>, teikdamas</w:t>
      </w:r>
      <w:r w:rsidRPr="00996F66">
        <w:rPr>
          <w:color w:val="000000"/>
          <w:szCs w:val="24"/>
        </w:rPr>
        <w:t xml:space="preserve"> pasiūlym</w:t>
      </w:r>
      <w:r>
        <w:rPr>
          <w:color w:val="000000"/>
          <w:szCs w:val="24"/>
        </w:rPr>
        <w:t>ą,</w:t>
      </w:r>
      <w:r w:rsidRPr="00996F66">
        <w:rPr>
          <w:color w:val="000000"/>
          <w:szCs w:val="24"/>
        </w:rPr>
        <w:t xml:space="preserve"> </w:t>
      </w:r>
      <w:r>
        <w:rPr>
          <w:color w:val="000000"/>
          <w:szCs w:val="24"/>
        </w:rPr>
        <w:t>p</w:t>
      </w:r>
      <w:r w:rsidRPr="00996F66">
        <w:rPr>
          <w:color w:val="000000"/>
          <w:szCs w:val="24"/>
        </w:rPr>
        <w:t>atvirtin</w:t>
      </w:r>
      <w:r>
        <w:rPr>
          <w:color w:val="000000"/>
          <w:szCs w:val="24"/>
        </w:rPr>
        <w:t>a</w:t>
      </w:r>
      <w:r w:rsidRPr="00996F66">
        <w:rPr>
          <w:color w:val="000000"/>
          <w:szCs w:val="24"/>
        </w:rPr>
        <w:t xml:space="preserve"> atitiktį nurodytiems reikalavimams. </w:t>
      </w:r>
      <w:r>
        <w:rPr>
          <w:color w:val="000000"/>
          <w:szCs w:val="24"/>
        </w:rPr>
        <w:t>Atitiktį r</w:t>
      </w:r>
      <w:r w:rsidRPr="00996F66">
        <w:rPr>
          <w:color w:val="000000"/>
          <w:szCs w:val="24"/>
        </w:rPr>
        <w:t>eikalavim</w:t>
      </w:r>
      <w:r>
        <w:rPr>
          <w:color w:val="000000"/>
          <w:szCs w:val="24"/>
        </w:rPr>
        <w:t>am</w:t>
      </w:r>
      <w:r w:rsidRPr="00996F66">
        <w:rPr>
          <w:color w:val="000000"/>
          <w:szCs w:val="24"/>
        </w:rPr>
        <w:t>s patvirtinančių</w:t>
      </w:r>
      <w:r w:rsidRPr="00996F66">
        <w:rPr>
          <w:szCs w:val="24"/>
        </w:rPr>
        <w:t xml:space="preserve"> dokumentų prašoma tik iš ekonomiškai naudingiausią pasiūlymą pateikusio tiekėjo prieš nustatant laimėjusį pasiūlymą.</w:t>
      </w:r>
    </w:p>
    <w:p w14:paraId="260E0A54" w14:textId="77777777" w:rsidR="00EF7005" w:rsidRDefault="00EF7005" w:rsidP="00EF7005">
      <w:pPr>
        <w:spacing w:after="0" w:line="240" w:lineRule="auto"/>
        <w:ind w:firstLine="851"/>
        <w:jc w:val="both"/>
      </w:pPr>
    </w:p>
    <w:p w14:paraId="2AB1F00D" w14:textId="77777777" w:rsidR="002F6314" w:rsidRPr="00162F11" w:rsidRDefault="002F6314" w:rsidP="002F6314"/>
    <w:tbl>
      <w:tblPr>
        <w:tblW w:w="10093" w:type="dxa"/>
        <w:tblInd w:w="108" w:type="dxa"/>
        <w:tblLayout w:type="fixed"/>
        <w:tblLook w:val="0000" w:firstRow="0" w:lastRow="0" w:firstColumn="0" w:lastColumn="0" w:noHBand="0" w:noVBand="0"/>
      </w:tblPr>
      <w:tblGrid>
        <w:gridCol w:w="709"/>
        <w:gridCol w:w="2958"/>
        <w:gridCol w:w="3591"/>
        <w:gridCol w:w="2835"/>
      </w:tblGrid>
      <w:tr w:rsidR="002F6314" w:rsidRPr="00294A89" w14:paraId="4B135828" w14:textId="77777777" w:rsidTr="1602211A">
        <w:trPr>
          <w:trHeight w:val="754"/>
        </w:trPr>
        <w:tc>
          <w:tcPr>
            <w:tcW w:w="70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0752EC88" w14:textId="77777777" w:rsidR="002F6314" w:rsidRPr="00294A89" w:rsidRDefault="002F6314" w:rsidP="00A77DF9">
            <w:pPr>
              <w:spacing w:after="0" w:line="240" w:lineRule="auto"/>
            </w:pPr>
            <w:r w:rsidRPr="00294A89">
              <w:t>Eil.</w:t>
            </w:r>
          </w:p>
          <w:p w14:paraId="1348CDAA" w14:textId="77777777" w:rsidR="002F6314" w:rsidRPr="00294A89" w:rsidRDefault="002F6314" w:rsidP="00A77DF9">
            <w:pPr>
              <w:spacing w:after="0" w:line="240" w:lineRule="auto"/>
            </w:pPr>
            <w:r w:rsidRPr="00294A89">
              <w:t>Nr.</w:t>
            </w:r>
          </w:p>
        </w:tc>
        <w:tc>
          <w:tcPr>
            <w:tcW w:w="2958"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6B06A555" w14:textId="77777777" w:rsidR="002F6314" w:rsidRPr="00294A89" w:rsidRDefault="002F6314" w:rsidP="00A77DF9">
            <w:pPr>
              <w:spacing w:after="0" w:line="240" w:lineRule="auto"/>
            </w:pPr>
            <w:r>
              <w:t>R</w:t>
            </w:r>
            <w:r w:rsidRPr="00294A89">
              <w:t>eikalavimai</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9019F04" w14:textId="77777777" w:rsidR="002F6314" w:rsidRPr="00294A89" w:rsidRDefault="002F6314" w:rsidP="00A77DF9">
            <w:pPr>
              <w:spacing w:after="0" w:line="240" w:lineRule="auto"/>
            </w:pPr>
            <w:r>
              <w:t>R</w:t>
            </w:r>
            <w:r w:rsidRPr="00294A89">
              <w:t>eikalavimus įrodantys dokumentai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3E6772" w14:textId="77777777" w:rsidR="002F6314" w:rsidRPr="00294A89" w:rsidRDefault="002F6314" w:rsidP="00A77DF9">
            <w:pPr>
              <w:spacing w:after="0" w:line="240" w:lineRule="auto"/>
            </w:pPr>
            <w:r w:rsidRPr="001D5C13">
              <w:t>Subjektas, kuris turi atitikti reikalavim</w:t>
            </w:r>
            <w:r>
              <w:t>ą</w:t>
            </w:r>
          </w:p>
        </w:tc>
      </w:tr>
      <w:tr w:rsidR="002F6314" w:rsidRPr="001D65F9" w14:paraId="1D73D1F9" w14:textId="77777777" w:rsidTr="1602211A">
        <w:trPr>
          <w:trHeight w:val="268"/>
        </w:trPr>
        <w:tc>
          <w:tcPr>
            <w:tcW w:w="100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29C4E8" w14:textId="6DC1031F" w:rsidR="002F6314" w:rsidRPr="001D65F9" w:rsidRDefault="00F11A51" w:rsidP="00FE377D">
            <w:pPr>
              <w:spacing w:after="0" w:line="240" w:lineRule="auto"/>
            </w:pPr>
            <w:r>
              <w:t>Kvalifikacijos reikalavima</w:t>
            </w:r>
            <w:r w:rsidR="007F04FC">
              <w:t>i</w:t>
            </w:r>
          </w:p>
        </w:tc>
      </w:tr>
      <w:tr w:rsidR="002F6314" w:rsidRPr="001D65F9" w14:paraId="4D974CBF" w14:textId="77777777" w:rsidTr="1602211A">
        <w:trPr>
          <w:trHeight w:val="3818"/>
        </w:trPr>
        <w:tc>
          <w:tcPr>
            <w:tcW w:w="709" w:type="dxa"/>
            <w:tcBorders>
              <w:top w:val="single" w:sz="4" w:space="0" w:color="000000" w:themeColor="text1"/>
              <w:left w:val="single" w:sz="4" w:space="0" w:color="000000" w:themeColor="text1"/>
              <w:bottom w:val="single" w:sz="4" w:space="0" w:color="000000" w:themeColor="text1"/>
            </w:tcBorders>
          </w:tcPr>
          <w:p w14:paraId="7F4B0130" w14:textId="77777777" w:rsidR="002F6314" w:rsidRPr="001D65F9" w:rsidRDefault="002F6314" w:rsidP="00A77DF9">
            <w:pPr>
              <w:spacing w:after="0" w:line="240" w:lineRule="auto"/>
            </w:pPr>
            <w:r>
              <w:t>1.</w:t>
            </w:r>
          </w:p>
        </w:tc>
        <w:tc>
          <w:tcPr>
            <w:tcW w:w="2958" w:type="dxa"/>
            <w:tcBorders>
              <w:top w:val="single" w:sz="4" w:space="0" w:color="000000" w:themeColor="text1"/>
              <w:left w:val="single" w:sz="4" w:space="0" w:color="000000" w:themeColor="text1"/>
              <w:bottom w:val="single" w:sz="4" w:space="0" w:color="000000" w:themeColor="text1"/>
            </w:tcBorders>
          </w:tcPr>
          <w:p w14:paraId="7B79966E" w14:textId="77777777" w:rsidR="002F6314" w:rsidRPr="00727647" w:rsidRDefault="002F6314" w:rsidP="00A77DF9">
            <w:pPr>
              <w:spacing w:after="0" w:line="240" w:lineRule="auto"/>
              <w:jc w:val="both"/>
              <w:rPr>
                <w:rFonts w:eastAsia="Times New Roman"/>
                <w:bCs/>
                <w:szCs w:val="24"/>
                <w:lang w:eastAsia="ar-SA"/>
              </w:rPr>
            </w:pPr>
            <w:r w:rsidRPr="00727647">
              <w:rPr>
                <w:rFonts w:eastAsia="Times New Roman"/>
                <w:bCs/>
                <w:szCs w:val="24"/>
                <w:lang w:eastAsia="ar-SA"/>
              </w:rPr>
              <w:t xml:space="preserve">Tiekėjas turi </w:t>
            </w:r>
            <w:r>
              <w:rPr>
                <w:rFonts w:eastAsia="Times New Roman"/>
                <w:bCs/>
                <w:szCs w:val="24"/>
                <w:lang w:eastAsia="ar-SA"/>
              </w:rPr>
              <w:t>pasiūlyti</w:t>
            </w:r>
            <w:r w:rsidRPr="00727647">
              <w:rPr>
                <w:rFonts w:eastAsia="Times New Roman"/>
                <w:bCs/>
                <w:szCs w:val="24"/>
                <w:lang w:eastAsia="ar-SA"/>
              </w:rPr>
              <w:t xml:space="preserve"> bent vieną specialistą, turintį teisę eiti neypatingojo statinio statybos vadovo pareigas statinių grupėje: gyvenamieji pastatai.</w:t>
            </w:r>
          </w:p>
          <w:p w14:paraId="028CEDE1" w14:textId="37C7DB91" w:rsidR="002F6314" w:rsidRPr="00BF645E" w:rsidRDefault="00EC7855" w:rsidP="00A77DF9">
            <w:pPr>
              <w:spacing w:after="0" w:line="240" w:lineRule="auto"/>
              <w:jc w:val="both"/>
            </w:pPr>
            <w:r>
              <w:t xml:space="preserve">Jei </w:t>
            </w:r>
            <w:r w:rsidR="00D623DF">
              <w:t xml:space="preserve">siūlomas </w:t>
            </w:r>
            <w:r>
              <w:t xml:space="preserve">specialistas nėra </w:t>
            </w:r>
            <w:r w:rsidR="00B32E43" w:rsidRPr="00B32E43">
              <w:t>Tiekėj</w:t>
            </w:r>
            <w:r>
              <w:t>o darbuotojas,</w:t>
            </w:r>
            <w:r w:rsidR="00B32E43" w:rsidRPr="00B32E43">
              <w:t xml:space="preserve"> pasiūlyme </w:t>
            </w:r>
            <w:r w:rsidR="001052C4">
              <w:t xml:space="preserve">pateikiami </w:t>
            </w:r>
            <w:r w:rsidR="00B32E43" w:rsidRPr="00B32E43">
              <w:t>įrody</w:t>
            </w:r>
            <w:r w:rsidR="001052C4">
              <w:t>mai</w:t>
            </w:r>
            <w:r w:rsidR="00B32E43" w:rsidRPr="00B32E43">
              <w:t xml:space="preserve">, kad </w:t>
            </w:r>
            <w:r w:rsidR="00250E21">
              <w:t>specialisto</w:t>
            </w:r>
            <w:r w:rsidR="00B32E43" w:rsidRPr="00B32E43">
              <w:t xml:space="preserve"> ištekliai tiekėjui bus prieinami</w:t>
            </w:r>
            <w:r w:rsidR="00B257DE">
              <w:t xml:space="preserve"> </w:t>
            </w:r>
            <w:r w:rsidR="00B257DE" w:rsidRPr="00B32E43">
              <w:t>per visą pirkimo sutarties vykdymo laikotarpį</w:t>
            </w:r>
            <w:r w:rsidR="00B32E43" w:rsidRPr="00B32E43">
              <w:t>.</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8E8436" w14:textId="36D22469" w:rsidR="002F6314" w:rsidRPr="00727647" w:rsidRDefault="002F6314" w:rsidP="00A77DF9">
            <w:pPr>
              <w:spacing w:after="0" w:line="240" w:lineRule="auto"/>
              <w:jc w:val="both"/>
              <w:rPr>
                <w:rFonts w:eastAsia="Times New Roman"/>
                <w:bCs/>
                <w:szCs w:val="24"/>
                <w:lang w:eastAsia="ar-SA"/>
              </w:rPr>
            </w:pPr>
            <w:r w:rsidRPr="00727647">
              <w:rPr>
                <w:rFonts w:eastAsia="Times New Roman"/>
                <w:bCs/>
                <w:szCs w:val="24"/>
                <w:lang w:eastAsia="ar-SA"/>
              </w:rPr>
              <w:t xml:space="preserve">Pateikiama pirkimo dokumentų </w:t>
            </w:r>
            <w:r>
              <w:rPr>
                <w:rFonts w:eastAsia="Times New Roman"/>
                <w:bCs/>
                <w:szCs w:val="24"/>
                <w:lang w:eastAsia="ar-SA"/>
              </w:rPr>
              <w:t xml:space="preserve">1 </w:t>
            </w:r>
            <w:r w:rsidRPr="00727647">
              <w:rPr>
                <w:rFonts w:eastAsia="Times New Roman"/>
                <w:bCs/>
                <w:szCs w:val="24"/>
                <w:lang w:eastAsia="ar-SA"/>
              </w:rPr>
              <w:t xml:space="preserve">priedo </w:t>
            </w:r>
            <w:r w:rsidR="00640AA2">
              <w:rPr>
                <w:rFonts w:eastAsia="Times New Roman"/>
                <w:bCs/>
                <w:szCs w:val="24"/>
                <w:lang w:eastAsia="ar-SA"/>
              </w:rPr>
              <w:t xml:space="preserve">5 punkte </w:t>
            </w:r>
            <w:r w:rsidRPr="00727647">
              <w:rPr>
                <w:rFonts w:eastAsia="Times New Roman"/>
                <w:bCs/>
                <w:szCs w:val="24"/>
                <w:lang w:eastAsia="ar-SA"/>
              </w:rPr>
              <w:t>nurodyta informacija.</w:t>
            </w:r>
          </w:p>
          <w:p w14:paraId="3D7303A8" w14:textId="6B7FB062" w:rsidR="002F6314" w:rsidRPr="001D65F9" w:rsidRDefault="002F6314" w:rsidP="00A77DF9">
            <w:pPr>
              <w:spacing w:after="0" w:line="240" w:lineRule="auto"/>
            </w:pPr>
            <w:r w:rsidRPr="00727647">
              <w:rPr>
                <w:rFonts w:eastAsia="Times New Roman"/>
                <w:bCs/>
                <w:szCs w:val="24"/>
                <w:lang w:eastAsia="ar-SA"/>
              </w:rPr>
              <w:t>Perkančioji organizacija</w:t>
            </w:r>
            <w:r w:rsidR="00657B28">
              <w:rPr>
                <w:rFonts w:eastAsia="Times New Roman"/>
                <w:bCs/>
                <w:szCs w:val="24"/>
                <w:lang w:eastAsia="ar-SA"/>
              </w:rPr>
              <w:t>,</w:t>
            </w:r>
            <w:r w:rsidRPr="00727647">
              <w:rPr>
                <w:rFonts w:eastAsia="Times New Roman"/>
                <w:bCs/>
                <w:szCs w:val="24"/>
                <w:lang w:eastAsia="ar-SA"/>
              </w:rPr>
              <w:t xml:space="preserve"> naudodamasi </w:t>
            </w:r>
            <w:r w:rsidRPr="00FB2870">
              <w:rPr>
                <w:rFonts w:eastAsia="Times New Roman"/>
                <w:bCs/>
                <w:szCs w:val="24"/>
                <w:lang w:eastAsia="ar-SA"/>
              </w:rPr>
              <w:t>Statybos sektoriaus vystymo agentūr</w:t>
            </w:r>
            <w:r>
              <w:rPr>
                <w:rFonts w:eastAsia="Times New Roman"/>
                <w:bCs/>
                <w:szCs w:val="24"/>
                <w:lang w:eastAsia="ar-SA"/>
              </w:rPr>
              <w:t>os</w:t>
            </w:r>
            <w:r w:rsidRPr="00FB2870">
              <w:rPr>
                <w:rFonts w:eastAsia="Times New Roman"/>
                <w:bCs/>
                <w:szCs w:val="24"/>
                <w:lang w:eastAsia="ar-SA"/>
              </w:rPr>
              <w:t xml:space="preserve"> </w:t>
            </w:r>
            <w:r w:rsidRPr="00727647">
              <w:rPr>
                <w:rFonts w:eastAsia="Times New Roman"/>
                <w:bCs/>
                <w:szCs w:val="24"/>
                <w:lang w:eastAsia="ar-SA"/>
              </w:rPr>
              <w:t>(</w:t>
            </w:r>
            <w:hyperlink r:id="rId14" w:history="1">
              <w:r w:rsidR="00D25688" w:rsidRPr="0058662C">
                <w:rPr>
                  <w:rStyle w:val="Hipersaitas"/>
                  <w:rFonts w:eastAsia="Times New Roman"/>
                  <w:bCs/>
                  <w:szCs w:val="24"/>
                  <w:lang w:eastAsia="ar-SA"/>
                </w:rPr>
                <w:t>https://is.ssva.lt/</w:t>
              </w:r>
            </w:hyperlink>
            <w:r w:rsidRPr="00727647">
              <w:rPr>
                <w:rFonts w:eastAsia="Times New Roman"/>
                <w:bCs/>
                <w:szCs w:val="24"/>
                <w:lang w:eastAsia="ar-SA"/>
              </w:rPr>
              <w:t>) dokumentų registrais, patikrins atitiktį nustatytam reikalavimui.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00E24" w14:textId="77777777" w:rsidR="002F6314" w:rsidRPr="00F237E8" w:rsidRDefault="002F6314" w:rsidP="00FB14EB">
            <w:pPr>
              <w:spacing w:after="0" w:line="240" w:lineRule="auto"/>
              <w:jc w:val="both"/>
              <w:rPr>
                <w:rFonts w:eastAsia="Times New Roman"/>
                <w:bCs/>
                <w:szCs w:val="24"/>
                <w:lang w:eastAsia="ar-SA"/>
              </w:rPr>
            </w:pPr>
            <w:r>
              <w:rPr>
                <w:rFonts w:eastAsia="Times New Roman"/>
                <w:bCs/>
                <w:szCs w:val="24"/>
                <w:lang w:eastAsia="ar-SA"/>
              </w:rPr>
              <w:t>Reikalavimą turi atitikti t</w:t>
            </w:r>
            <w:r w:rsidRPr="00F237E8">
              <w:rPr>
                <w:rFonts w:eastAsia="Times New Roman"/>
                <w:bCs/>
                <w:szCs w:val="24"/>
                <w:lang w:eastAsia="ar-SA"/>
              </w:rPr>
              <w:t>iekėjas,  tiekėjų grupės nariai ir kiti ūkio subjektai, kurių pajėgumais remiasi tiekėjas šiam reikalavimui atitikti, pagal prisiimamus įsipareigojimus.</w:t>
            </w:r>
          </w:p>
          <w:p w14:paraId="45F7C6ED" w14:textId="10DC7B40" w:rsidR="002F6314" w:rsidRPr="00A77DF9" w:rsidRDefault="002F6314" w:rsidP="00A77DF9">
            <w:pPr>
              <w:spacing w:after="0" w:line="240" w:lineRule="auto"/>
              <w:jc w:val="both"/>
              <w:rPr>
                <w:rFonts w:eastAsia="Times New Roman"/>
                <w:bCs/>
                <w:szCs w:val="24"/>
                <w:lang w:eastAsia="ar-SA"/>
              </w:rPr>
            </w:pPr>
            <w:r w:rsidRPr="00F237E8">
              <w:rPr>
                <w:rFonts w:eastAsia="Times New Roman"/>
                <w:bCs/>
                <w:szCs w:val="24"/>
                <w:lang w:eastAsia="ar-SA"/>
              </w:rPr>
              <w:t>Kitų ūkio subjektų pajėgumais gali</w:t>
            </w:r>
            <w:r>
              <w:rPr>
                <w:rFonts w:eastAsia="Times New Roman"/>
                <w:bCs/>
                <w:szCs w:val="24"/>
                <w:lang w:eastAsia="ar-SA"/>
              </w:rPr>
              <w:t>ma</w:t>
            </w:r>
            <w:r w:rsidRPr="00F237E8">
              <w:rPr>
                <w:rFonts w:eastAsia="Times New Roman"/>
                <w:bCs/>
                <w:szCs w:val="24"/>
                <w:lang w:eastAsia="ar-SA"/>
              </w:rPr>
              <w:t xml:space="preserve"> remtis tik tuo atveju, jeigu tie subjektai patys suteiks paslaugas, kurioms reikia jų turimų pajėgumų.</w:t>
            </w:r>
          </w:p>
        </w:tc>
      </w:tr>
      <w:tr w:rsidR="00541DF3" w:rsidRPr="001D65F9" w14:paraId="253EBF9F" w14:textId="77777777" w:rsidTr="1602211A">
        <w:trPr>
          <w:trHeight w:val="3818"/>
        </w:trPr>
        <w:tc>
          <w:tcPr>
            <w:tcW w:w="709" w:type="dxa"/>
            <w:tcBorders>
              <w:top w:val="single" w:sz="4" w:space="0" w:color="000000" w:themeColor="text1"/>
              <w:left w:val="single" w:sz="4" w:space="0" w:color="000000" w:themeColor="text1"/>
              <w:bottom w:val="single" w:sz="4" w:space="0" w:color="000000" w:themeColor="text1"/>
            </w:tcBorders>
          </w:tcPr>
          <w:p w14:paraId="445CE943" w14:textId="46EBB684" w:rsidR="00541DF3" w:rsidRDefault="00F11A51" w:rsidP="00A77DF9">
            <w:pPr>
              <w:spacing w:after="0" w:line="240" w:lineRule="auto"/>
            </w:pPr>
            <w:r>
              <w:t>2.</w:t>
            </w:r>
          </w:p>
        </w:tc>
        <w:tc>
          <w:tcPr>
            <w:tcW w:w="2958" w:type="dxa"/>
            <w:tcBorders>
              <w:top w:val="single" w:sz="4" w:space="0" w:color="000000" w:themeColor="text1"/>
              <w:left w:val="single" w:sz="4" w:space="0" w:color="000000" w:themeColor="text1"/>
              <w:bottom w:val="single" w:sz="4" w:space="0" w:color="000000" w:themeColor="text1"/>
            </w:tcBorders>
          </w:tcPr>
          <w:p w14:paraId="359DB2AB" w14:textId="203C551A" w:rsidR="00F11A51" w:rsidRDefault="639D21FB" w:rsidP="1602211A">
            <w:pPr>
              <w:spacing w:after="0" w:line="240" w:lineRule="auto"/>
              <w:jc w:val="both"/>
              <w:rPr>
                <w:rFonts w:eastAsia="Times New Roman"/>
                <w:lang w:eastAsia="ar-SA"/>
              </w:rPr>
            </w:pPr>
            <w:r w:rsidRPr="1602211A">
              <w:rPr>
                <w:rFonts w:eastAsia="Times New Roman"/>
                <w:lang w:eastAsia="ar-SA"/>
              </w:rPr>
              <w:t xml:space="preserve">Tiekėjas per pastaruosius 5 metus arba per laiką nuo Tiekėjo įregistravimo dienos (jei Tiekėjas vykdė veiklą mažiau nei 5 metus) iki pasiūlymų pateikimo termino pabaigos turi būti tinkamai įvykdęs bent vieną </w:t>
            </w:r>
            <w:r w:rsidR="623736AC" w:rsidRPr="00EE5155">
              <w:rPr>
                <w:rFonts w:eastAsia="Times New Roman"/>
                <w:lang w:eastAsia="ar-SA"/>
              </w:rPr>
              <w:t xml:space="preserve">vidaus patalpų </w:t>
            </w:r>
            <w:r w:rsidR="55FBE6CA" w:rsidRPr="00EE5155">
              <w:rPr>
                <w:rFonts w:eastAsia="Times New Roman"/>
                <w:lang w:eastAsia="ar-SA"/>
              </w:rPr>
              <w:t>rangos</w:t>
            </w:r>
            <w:r w:rsidR="007C3D32" w:rsidRPr="00EE5155">
              <w:rPr>
                <w:rFonts w:eastAsia="Times New Roman"/>
                <w:lang w:eastAsia="ar-SA"/>
              </w:rPr>
              <w:t>/</w:t>
            </w:r>
            <w:r w:rsidR="623736AC" w:rsidRPr="00EE5155">
              <w:rPr>
                <w:rFonts w:eastAsia="Times New Roman"/>
                <w:lang w:eastAsia="ar-SA"/>
              </w:rPr>
              <w:t>remonto darbų</w:t>
            </w:r>
            <w:r w:rsidRPr="1602211A">
              <w:rPr>
                <w:rFonts w:eastAsia="Times New Roman"/>
                <w:lang w:eastAsia="ar-SA"/>
              </w:rPr>
              <w:t xml:space="preserve"> sutartį</w:t>
            </w:r>
            <w:r w:rsidR="406DDEEA" w:rsidRPr="1602211A">
              <w:rPr>
                <w:rFonts w:eastAsia="Times New Roman"/>
                <w:lang w:eastAsia="ar-SA"/>
              </w:rPr>
              <w:t>*</w:t>
            </w:r>
            <w:r w:rsidRPr="1602211A">
              <w:rPr>
                <w:rFonts w:eastAsia="Times New Roman"/>
                <w:lang w:eastAsia="ar-SA"/>
              </w:rPr>
              <w:t xml:space="preserve"> , kurios vertė yra ne mažesnė nei </w:t>
            </w:r>
            <w:r w:rsidR="00E0396C">
              <w:rPr>
                <w:rFonts w:eastAsia="Times New Roman"/>
                <w:lang w:eastAsia="ar-SA"/>
              </w:rPr>
              <w:t>40000</w:t>
            </w:r>
            <w:r w:rsidRPr="1602211A">
              <w:rPr>
                <w:rFonts w:eastAsia="Times New Roman"/>
                <w:lang w:eastAsia="ar-SA"/>
              </w:rPr>
              <w:t xml:space="preserve"> eurų be PVM.</w:t>
            </w:r>
          </w:p>
          <w:p w14:paraId="3E841FB4" w14:textId="77777777" w:rsidR="007F04FC" w:rsidRPr="00F11A51" w:rsidRDefault="007F04FC" w:rsidP="00F11A51">
            <w:pPr>
              <w:spacing w:after="0" w:line="240" w:lineRule="auto"/>
              <w:jc w:val="both"/>
              <w:rPr>
                <w:rFonts w:eastAsia="Times New Roman"/>
                <w:bCs/>
                <w:szCs w:val="24"/>
                <w:lang w:eastAsia="ar-SA"/>
              </w:rPr>
            </w:pPr>
          </w:p>
          <w:p w14:paraId="7AACA7F0" w14:textId="7061D2B4" w:rsidR="00CD233D" w:rsidRPr="00CD233D" w:rsidRDefault="5500F4E3" w:rsidP="00CD233D">
            <w:pPr>
              <w:spacing w:after="0" w:line="240" w:lineRule="auto"/>
              <w:jc w:val="both"/>
              <w:rPr>
                <w:rFonts w:eastAsia="Times New Roman"/>
                <w:lang w:eastAsia="ar-SA"/>
              </w:rPr>
            </w:pPr>
            <w:r w:rsidRPr="1602211A">
              <w:rPr>
                <w:rFonts w:eastAsia="Times New Roman"/>
                <w:lang w:eastAsia="ar-SA"/>
              </w:rPr>
              <w:t>*</w:t>
            </w:r>
            <w:r w:rsidR="0083230C">
              <w:rPr>
                <w:rFonts w:eastAsia="Times New Roman"/>
                <w:lang w:eastAsia="ar-SA"/>
              </w:rPr>
              <w:t xml:space="preserve"> nurodo</w:t>
            </w:r>
            <w:r w:rsidR="005005B9">
              <w:rPr>
                <w:rFonts w:eastAsia="Times New Roman"/>
                <w:lang w:eastAsia="ar-SA"/>
              </w:rPr>
              <w:t>ma</w:t>
            </w:r>
            <w:r w:rsidR="0083230C">
              <w:rPr>
                <w:rFonts w:eastAsia="Times New Roman"/>
                <w:lang w:eastAsia="ar-SA"/>
              </w:rPr>
              <w:t xml:space="preserve"> ir </w:t>
            </w:r>
            <w:r w:rsidR="00CD233D" w:rsidRPr="00CD233D">
              <w:rPr>
                <w:rFonts w:eastAsia="Times New Roman"/>
                <w:lang w:eastAsia="ar-SA"/>
              </w:rPr>
              <w:t>vertinama ne visa sutarti</w:t>
            </w:r>
            <w:r w:rsidR="0083230C">
              <w:rPr>
                <w:rFonts w:eastAsia="Times New Roman"/>
                <w:lang w:eastAsia="ar-SA"/>
              </w:rPr>
              <w:t>e</w:t>
            </w:r>
            <w:r w:rsidR="00CD233D" w:rsidRPr="00CD233D">
              <w:rPr>
                <w:rFonts w:eastAsia="Times New Roman"/>
                <w:lang w:eastAsia="ar-SA"/>
              </w:rPr>
              <w:t>s</w:t>
            </w:r>
            <w:r w:rsidR="0083230C">
              <w:rPr>
                <w:rFonts w:eastAsia="Times New Roman"/>
                <w:lang w:eastAsia="ar-SA"/>
              </w:rPr>
              <w:t xml:space="preserve"> vertė</w:t>
            </w:r>
            <w:r w:rsidR="00CD233D" w:rsidRPr="00CD233D">
              <w:rPr>
                <w:rFonts w:eastAsia="Times New Roman"/>
                <w:lang w:eastAsia="ar-SA"/>
              </w:rPr>
              <w:t xml:space="preserve">, tačiau kiek toje </w:t>
            </w:r>
            <w:r w:rsidR="005005B9">
              <w:rPr>
                <w:rFonts w:eastAsia="Times New Roman"/>
                <w:lang w:eastAsia="ar-SA"/>
              </w:rPr>
              <w:t>s</w:t>
            </w:r>
            <w:r w:rsidR="00CD233D" w:rsidRPr="00CD233D">
              <w:rPr>
                <w:rFonts w:eastAsia="Times New Roman"/>
                <w:lang w:eastAsia="ar-SA"/>
              </w:rPr>
              <w:t>utartyje</w:t>
            </w:r>
            <w:r w:rsidR="005005B9">
              <w:rPr>
                <w:rFonts w:eastAsia="Times New Roman"/>
                <w:lang w:eastAsia="ar-SA"/>
              </w:rPr>
              <w:t xml:space="preserve"> buvo </w:t>
            </w:r>
            <w:r w:rsidR="005005B9" w:rsidRPr="00CD233D">
              <w:rPr>
                <w:rFonts w:eastAsia="Times New Roman"/>
                <w:lang w:eastAsia="ar-SA"/>
              </w:rPr>
              <w:t>atlikta</w:t>
            </w:r>
            <w:r w:rsidR="00CD233D" w:rsidRPr="00CD233D">
              <w:rPr>
                <w:rFonts w:eastAsia="Times New Roman"/>
                <w:lang w:eastAsia="ar-SA"/>
              </w:rPr>
              <w:t xml:space="preserve"> </w:t>
            </w:r>
            <w:r w:rsidR="006815F4" w:rsidRPr="006815F4">
              <w:rPr>
                <w:rFonts w:eastAsia="Times New Roman"/>
                <w:lang w:eastAsia="ar-SA"/>
              </w:rPr>
              <w:t xml:space="preserve">vidaus patalpų rangos/remonto </w:t>
            </w:r>
            <w:r w:rsidR="00CD233D" w:rsidRPr="00CD233D">
              <w:rPr>
                <w:rFonts w:eastAsia="Times New Roman"/>
                <w:lang w:eastAsia="ar-SA"/>
              </w:rPr>
              <w:t xml:space="preserve">darbų ir galutiniai rezultatai </w:t>
            </w:r>
          </w:p>
          <w:p w14:paraId="3B6D7F97" w14:textId="4CB38F82" w:rsidR="00541DF3" w:rsidRPr="00727647" w:rsidRDefault="00CD233D" w:rsidP="00CD233D">
            <w:pPr>
              <w:spacing w:after="0" w:line="240" w:lineRule="auto"/>
              <w:jc w:val="both"/>
              <w:rPr>
                <w:rFonts w:eastAsia="Times New Roman"/>
                <w:lang w:eastAsia="ar-SA"/>
              </w:rPr>
            </w:pPr>
            <w:r w:rsidRPr="00CD233D">
              <w:rPr>
                <w:rFonts w:eastAsia="Times New Roman"/>
                <w:lang w:eastAsia="ar-SA"/>
              </w:rPr>
              <w:t>buvo tinkami.</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EDEA90" w14:textId="0379F364" w:rsidR="003C7981" w:rsidRDefault="6128370C" w:rsidP="1602211A">
            <w:pPr>
              <w:spacing w:after="0" w:line="240" w:lineRule="auto"/>
              <w:jc w:val="both"/>
              <w:rPr>
                <w:rFonts w:eastAsia="Times New Roman"/>
                <w:lang w:eastAsia="ar-SA"/>
              </w:rPr>
            </w:pPr>
            <w:r w:rsidRPr="1602211A">
              <w:rPr>
                <w:rFonts w:eastAsia="Times New Roman"/>
                <w:lang w:eastAsia="ar-SA"/>
              </w:rPr>
              <w:t>Tiekėjo per pastaruosius 5 metus arba per laiką nuo Tiekėjo įregistravimo dienos (jei Tiekėjas vykdė veiklą mažiau nei 5 metus) sėkmingai vykdytų sutarčių</w:t>
            </w:r>
            <w:r w:rsidR="00B82CCB">
              <w:rPr>
                <w:rFonts w:eastAsia="Times New Roman"/>
                <w:lang w:eastAsia="ar-SA"/>
              </w:rPr>
              <w:t xml:space="preserve"> </w:t>
            </w:r>
            <w:r w:rsidRPr="1602211A">
              <w:rPr>
                <w:rFonts w:eastAsia="Times New Roman"/>
                <w:lang w:eastAsia="ar-SA"/>
              </w:rPr>
              <w:t>sąraš</w:t>
            </w:r>
            <w:r w:rsidR="2C60A75D" w:rsidRPr="1602211A">
              <w:rPr>
                <w:rFonts w:eastAsia="Times New Roman"/>
                <w:lang w:eastAsia="ar-SA"/>
              </w:rPr>
              <w:t>as</w:t>
            </w:r>
            <w:r w:rsidR="008018AF">
              <w:rPr>
                <w:rFonts w:eastAsia="Times New Roman"/>
                <w:lang w:eastAsia="ar-SA"/>
              </w:rPr>
              <w:t xml:space="preserve"> (pirkimo sąlygų 4 priedas)</w:t>
            </w:r>
            <w:r w:rsidRPr="1602211A">
              <w:rPr>
                <w:rFonts w:eastAsia="Times New Roman"/>
                <w:lang w:eastAsia="ar-SA"/>
              </w:rPr>
              <w:t xml:space="preserve"> kartu su Užsakovų pažymomis apie tai, kad svarbiausi darbai buvo atlikti tinkamai. </w:t>
            </w:r>
          </w:p>
          <w:p w14:paraId="72C48BEF" w14:textId="4D4C5075" w:rsidR="00541DF3" w:rsidRPr="00727647" w:rsidRDefault="0073584D" w:rsidP="00A77DF9">
            <w:pPr>
              <w:spacing w:after="0" w:line="240" w:lineRule="auto"/>
              <w:jc w:val="both"/>
              <w:rPr>
                <w:rFonts w:eastAsia="Times New Roman"/>
                <w:bCs/>
                <w:szCs w:val="24"/>
                <w:lang w:eastAsia="ar-SA"/>
              </w:rPr>
            </w:pPr>
            <w:r w:rsidRPr="0073584D">
              <w:rPr>
                <w:rFonts w:eastAsia="Times New Roman"/>
                <w:bCs/>
                <w:szCs w:val="24"/>
                <w:lang w:eastAsia="ar-SA"/>
              </w:rPr>
              <w:t>Pastaba: atitikimą šiam kvalifikacijos reikalavimui galima grįsti ir tokia sutartimi, kurios pradžia nepatenka į nurodytą 5 metų laikotarpį, tačiau jos pabaiga patenka į nurodytą 5 metų laikotarpį. Pažymose turi būti nurodyta darbų apimtis, atlikimo data mėnesio tikslumu ir vieta, be to, ar jie buvo atlikti pagal galiojančių normatyvinių dokumentų, reglamentuojančių darbų atlikimą, reikalavimus ir tinkamai užbaigti</w:t>
            </w:r>
            <w:r w:rsidR="003C7981">
              <w:rPr>
                <w:rFonts w:eastAsia="Times New Roman"/>
                <w:bCs/>
                <w:szCs w:val="24"/>
                <w:lang w:eastAsia="ar-SA"/>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5D0CF" w14:textId="344C1092" w:rsidR="00FD34BB" w:rsidRPr="00F237E8" w:rsidRDefault="009267E3" w:rsidP="00FD34BB">
            <w:pPr>
              <w:spacing w:after="0" w:line="240" w:lineRule="auto"/>
              <w:jc w:val="both"/>
              <w:rPr>
                <w:rFonts w:eastAsia="Times New Roman"/>
                <w:bCs/>
                <w:szCs w:val="24"/>
                <w:lang w:eastAsia="ar-SA"/>
              </w:rPr>
            </w:pPr>
            <w:r>
              <w:rPr>
                <w:rFonts w:eastAsia="Times New Roman"/>
                <w:bCs/>
                <w:szCs w:val="24"/>
                <w:lang w:eastAsia="ar-SA"/>
              </w:rPr>
              <w:t>J</w:t>
            </w:r>
            <w:r w:rsidRPr="009267E3">
              <w:rPr>
                <w:rFonts w:eastAsia="Times New Roman"/>
                <w:bCs/>
                <w:szCs w:val="24"/>
                <w:lang w:eastAsia="ar-SA"/>
              </w:rPr>
              <w:t>eigu pasiūlymą teikia ūkio subjektų grupė – reikalavimą turi atitikti visi ūkio subjektų grupės nariai kartu (ūkio subjektų grupės narių turima patirtis sumuojama), atsižvelgiant į jų prisiimamus įsipareigojimus</w:t>
            </w:r>
            <w:r w:rsidR="00FD34BB" w:rsidRPr="00F237E8">
              <w:rPr>
                <w:rFonts w:eastAsia="Times New Roman"/>
                <w:bCs/>
                <w:szCs w:val="24"/>
                <w:lang w:eastAsia="ar-SA"/>
              </w:rPr>
              <w:t>.</w:t>
            </w:r>
          </w:p>
          <w:p w14:paraId="793945FC" w14:textId="72AE04B1" w:rsidR="00541DF3" w:rsidRDefault="00FD34BB" w:rsidP="00FD34BB">
            <w:pPr>
              <w:spacing w:after="0" w:line="240" w:lineRule="auto"/>
              <w:jc w:val="both"/>
              <w:rPr>
                <w:rFonts w:eastAsia="Times New Roman"/>
                <w:bCs/>
                <w:szCs w:val="24"/>
                <w:lang w:eastAsia="ar-SA"/>
              </w:rPr>
            </w:pPr>
            <w:r w:rsidRPr="00F237E8">
              <w:rPr>
                <w:rFonts w:eastAsia="Times New Roman"/>
                <w:bCs/>
                <w:szCs w:val="24"/>
                <w:lang w:eastAsia="ar-SA"/>
              </w:rPr>
              <w:t>Kitų ūkio subjektų pajėgumais gali</w:t>
            </w:r>
            <w:r>
              <w:rPr>
                <w:rFonts w:eastAsia="Times New Roman"/>
                <w:bCs/>
                <w:szCs w:val="24"/>
                <w:lang w:eastAsia="ar-SA"/>
              </w:rPr>
              <w:t>ma</w:t>
            </w:r>
            <w:r w:rsidRPr="00F237E8">
              <w:rPr>
                <w:rFonts w:eastAsia="Times New Roman"/>
                <w:bCs/>
                <w:szCs w:val="24"/>
                <w:lang w:eastAsia="ar-SA"/>
              </w:rPr>
              <w:t xml:space="preserve"> remtis tik tuo atveju, jeigu tie subjektai patys </w:t>
            </w:r>
            <w:r w:rsidR="000E3094">
              <w:rPr>
                <w:rFonts w:eastAsia="Times New Roman"/>
                <w:bCs/>
                <w:szCs w:val="24"/>
                <w:lang w:eastAsia="ar-SA"/>
              </w:rPr>
              <w:t>atliks darbus</w:t>
            </w:r>
            <w:r w:rsidRPr="00F237E8">
              <w:rPr>
                <w:rFonts w:eastAsia="Times New Roman"/>
                <w:bCs/>
                <w:szCs w:val="24"/>
                <w:lang w:eastAsia="ar-SA"/>
              </w:rPr>
              <w:t>, kuri</w:t>
            </w:r>
            <w:r w:rsidR="000E3094">
              <w:rPr>
                <w:rFonts w:eastAsia="Times New Roman"/>
                <w:bCs/>
                <w:szCs w:val="24"/>
                <w:lang w:eastAsia="ar-SA"/>
              </w:rPr>
              <w:t>e</w:t>
            </w:r>
            <w:r w:rsidRPr="00F237E8">
              <w:rPr>
                <w:rFonts w:eastAsia="Times New Roman"/>
                <w:bCs/>
                <w:szCs w:val="24"/>
                <w:lang w:eastAsia="ar-SA"/>
              </w:rPr>
              <w:t>ms reikia jų turimų pajėgumų.</w:t>
            </w:r>
          </w:p>
        </w:tc>
      </w:tr>
      <w:tr w:rsidR="002F6314" w:rsidRPr="001D65F9" w14:paraId="77925ABE" w14:textId="77777777" w:rsidTr="1602211A">
        <w:tc>
          <w:tcPr>
            <w:tcW w:w="100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82CFA" w14:textId="77777777" w:rsidR="002F6314" w:rsidRPr="001D65F9" w:rsidRDefault="002F6314" w:rsidP="00A77DF9">
            <w:pPr>
              <w:spacing w:after="0" w:line="240" w:lineRule="auto"/>
            </w:pPr>
            <w:r w:rsidRPr="001D65F9">
              <w:t>Aplinkos apsaugos vadybos sistemos</w:t>
            </w:r>
          </w:p>
        </w:tc>
      </w:tr>
      <w:tr w:rsidR="002F6314" w:rsidRPr="001D65F9" w14:paraId="5C9692CF" w14:textId="77777777" w:rsidTr="1602211A">
        <w:tc>
          <w:tcPr>
            <w:tcW w:w="709" w:type="dxa"/>
            <w:tcBorders>
              <w:top w:val="single" w:sz="4" w:space="0" w:color="000000" w:themeColor="text1"/>
              <w:left w:val="single" w:sz="4" w:space="0" w:color="000000" w:themeColor="text1"/>
              <w:bottom w:val="single" w:sz="4" w:space="0" w:color="000000" w:themeColor="text1"/>
            </w:tcBorders>
          </w:tcPr>
          <w:p w14:paraId="44B028C1" w14:textId="77777777" w:rsidR="002F6314" w:rsidRPr="001D65F9" w:rsidRDefault="002F6314" w:rsidP="00A77DF9">
            <w:pPr>
              <w:spacing w:after="0" w:line="240" w:lineRule="auto"/>
            </w:pPr>
            <w:r>
              <w:t>1.</w:t>
            </w:r>
          </w:p>
        </w:tc>
        <w:tc>
          <w:tcPr>
            <w:tcW w:w="2958" w:type="dxa"/>
            <w:tcBorders>
              <w:top w:val="single" w:sz="4" w:space="0" w:color="000000" w:themeColor="text1"/>
              <w:left w:val="single" w:sz="4" w:space="0" w:color="000000" w:themeColor="text1"/>
              <w:bottom w:val="single" w:sz="4" w:space="0" w:color="000000" w:themeColor="text1"/>
            </w:tcBorders>
          </w:tcPr>
          <w:p w14:paraId="35184629" w14:textId="77777777" w:rsidR="002F6314" w:rsidRDefault="002F6314" w:rsidP="00A77DF9">
            <w:pPr>
              <w:spacing w:after="0" w:line="240" w:lineRule="auto"/>
            </w:pPr>
            <w:r w:rsidRPr="001D65F9">
              <w:t>Tiekėjas yra įdiegęs aplinkos apsaugos vadybos sistemą pagal EN ISO 14001 arba lygiavertį standartą.</w:t>
            </w:r>
          </w:p>
          <w:p w14:paraId="7F4868C2" w14:textId="77777777" w:rsidR="002F6314" w:rsidRPr="001D65F9" w:rsidRDefault="002F6314" w:rsidP="00A77DF9">
            <w:pPr>
              <w:spacing w:after="0" w:line="240" w:lineRule="auto"/>
            </w:pPr>
          </w:p>
          <w:p w14:paraId="35A8CC5B" w14:textId="77777777" w:rsidR="002F6314" w:rsidRDefault="002F6314" w:rsidP="00A77DF9">
            <w:pPr>
              <w:spacing w:after="0" w:line="240" w:lineRule="auto"/>
            </w:pPr>
          </w:p>
          <w:p w14:paraId="27B48066" w14:textId="77777777" w:rsidR="002F6314" w:rsidRPr="001D65F9" w:rsidRDefault="002F6314" w:rsidP="00A77DF9">
            <w:pPr>
              <w:spacing w:after="0" w:line="240" w:lineRule="auto"/>
            </w:pP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AE8B84" w14:textId="419A5A2B" w:rsidR="002F6314" w:rsidRPr="001D65F9" w:rsidRDefault="139FD1B8" w:rsidP="00A77DF9">
            <w:pPr>
              <w:spacing w:after="0" w:line="240" w:lineRule="auto"/>
            </w:pPr>
            <w:r>
              <w:t>Pateikiamas:</w:t>
            </w:r>
            <w:r w:rsidR="002F6314">
              <w:br/>
            </w:r>
            <w:r>
              <w:t xml:space="preserve">- nepriklausomos įstaigos išduotas sertifikatas, patvirtinantis, kad tiekėjas laikosi nurodytų aplinkos apsaugos sistemos reikalavimų pagal Europos Sąjungos aplinkos apsaugos vadybos ir audito sistemą (angl. </w:t>
            </w:r>
            <w:proofErr w:type="spellStart"/>
            <w:r>
              <w:t>Eco</w:t>
            </w:r>
            <w:proofErr w:type="spellEnd"/>
            <w:r>
              <w:t>–</w:t>
            </w:r>
            <w:proofErr w:type="spellStart"/>
            <w:r>
              <w:t>Management</w:t>
            </w:r>
            <w:proofErr w:type="spellEnd"/>
            <w:r>
              <w:t xml:space="preserve"> </w:t>
            </w:r>
            <w:proofErr w:type="spellStart"/>
            <w:r>
              <w:t>and</w:t>
            </w:r>
            <w:proofErr w:type="spellEnd"/>
            <w:r>
              <w:t xml:space="preserve"> </w:t>
            </w:r>
            <w:proofErr w:type="spellStart"/>
            <w:r>
              <w:t>Audit</w:t>
            </w:r>
            <w:proofErr w:type="spellEnd"/>
            <w:r>
              <w:t xml:space="preserve"> </w:t>
            </w:r>
            <w:proofErr w:type="spellStart"/>
            <w:r>
              <w:t>Scheme</w:t>
            </w:r>
            <w:proofErr w:type="spellEnd"/>
            <w:r>
              <w:t xml:space="preserve">, EMAS) arba kitas aplinkos apsaugos vadybos </w:t>
            </w:r>
            <w:r>
              <w:lastRenderedPageBreak/>
              <w:t>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w:t>
            </w:r>
            <w:r w:rsidR="002F6314">
              <w:br/>
            </w:r>
            <w:r>
              <w:t>- arba lygiaverčiai sertifikatai,</w:t>
            </w:r>
            <w:r w:rsidR="002F6314">
              <w:br/>
            </w:r>
            <w:r>
              <w:t>- 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 kiti įrodymai).</w:t>
            </w:r>
          </w:p>
          <w:p w14:paraId="0D2B2537" w14:textId="77777777" w:rsidR="002F6314" w:rsidRPr="001D65F9" w:rsidRDefault="002F6314" w:rsidP="00A77DF9">
            <w:pPr>
              <w:spacing w:after="0" w:line="240" w:lineRule="auto"/>
            </w:pPr>
            <w:r w:rsidRPr="001D65F9">
              <w:t>Perkančiosios organizacijos pripažįsta lygiaverčius sertifikatus, išduotus kitose valstybėse narėse įsteigtų nepriklausomų įstaigų.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F75CA" w14:textId="77777777" w:rsidR="002F6314" w:rsidRPr="001D65F9" w:rsidRDefault="002F6314" w:rsidP="00FD34BB">
            <w:pPr>
              <w:spacing w:after="0" w:line="240" w:lineRule="auto"/>
              <w:jc w:val="both"/>
            </w:pPr>
            <w:r w:rsidRPr="001D65F9">
              <w:rPr>
                <w:shd w:val="clear" w:color="auto" w:fill="FFFFFF"/>
              </w:rPr>
              <w:lastRenderedPageBreak/>
              <w:t>Tiekėjas arba bent vienas tiekėjų grupės narys, jeigu pasiūlymą teikia ūkio subjektų grupė, arba ūkio subjektas, kurio pajėgumais remiasi tiekėjas, pagal jų prisiimamus įsipareigojimus pirkimo sutarčiai vykdyti.</w:t>
            </w:r>
          </w:p>
        </w:tc>
      </w:tr>
    </w:tbl>
    <w:p w14:paraId="6B9F13A9" w14:textId="187493DB" w:rsidR="00EF7005" w:rsidRPr="003F233F" w:rsidRDefault="00EF7005" w:rsidP="00EF7005">
      <w:pPr>
        <w:pStyle w:val="Sraopastraipa"/>
        <w:numPr>
          <w:ilvl w:val="1"/>
          <w:numId w:val="40"/>
        </w:numPr>
        <w:tabs>
          <w:tab w:val="left" w:pos="1276"/>
        </w:tabs>
        <w:spacing w:after="0" w:line="240" w:lineRule="auto"/>
        <w:ind w:left="0" w:firstLine="851"/>
        <w:jc w:val="both"/>
        <w:rPr>
          <w:rFonts w:eastAsiaTheme="minorEastAsia"/>
        </w:rPr>
      </w:pPr>
      <w:r w:rsidRPr="003F233F">
        <w:rPr>
          <w:color w:val="000000"/>
          <w:szCs w:val="24"/>
        </w:rPr>
        <w:t>Perkančioji organizacija</w:t>
      </w:r>
      <w:r w:rsidRPr="003F233F">
        <w:t xml:space="preserve"> atmeta pasiūlymą, jeigu yra bent viena iš šių sąlygų:</w:t>
      </w:r>
    </w:p>
    <w:p w14:paraId="50C21F19" w14:textId="77777777" w:rsidR="00EF7005" w:rsidRPr="003F233F" w:rsidRDefault="00EF7005" w:rsidP="00EF7005">
      <w:pPr>
        <w:pStyle w:val="Sraopastraipa"/>
        <w:numPr>
          <w:ilvl w:val="2"/>
          <w:numId w:val="40"/>
        </w:numPr>
        <w:tabs>
          <w:tab w:val="left" w:pos="1418"/>
        </w:tabs>
        <w:spacing w:after="0" w:line="240" w:lineRule="auto"/>
        <w:ind w:left="0" w:firstLine="851"/>
        <w:jc w:val="both"/>
      </w:pPr>
      <w:r>
        <w:t xml:space="preserve"> </w:t>
      </w:r>
      <w:r w:rsidRPr="003F233F">
        <w:t xml:space="preserve">tiekėjas, jo subtiekėjas, ūkio subjektai, kurių pajėgumais remiamasi, tiekėjo siūlomų prekių (įskaitant jų sudedamąsias dalis, pakuotes) gamintojas ar juos kontroliuojantys asmenys yra juridiniai asmenys, registruoti </w:t>
      </w:r>
      <w:r w:rsidRPr="00972CEF">
        <w:rPr>
          <w:szCs w:val="24"/>
        </w:rPr>
        <w:t>Viešųjų pirkimų įstatym</w:t>
      </w:r>
      <w:r>
        <w:rPr>
          <w:szCs w:val="24"/>
        </w:rPr>
        <w:t>o</w:t>
      </w:r>
      <w:r w:rsidRPr="003F233F">
        <w:t xml:space="preserve"> 92 straipsnio 15 dalyje numatytame sąraše nurodytose valstybėse ar teritorijose;</w:t>
      </w:r>
    </w:p>
    <w:p w14:paraId="422FE0B7" w14:textId="77777777" w:rsidR="00EF7005" w:rsidRPr="003F233F" w:rsidRDefault="00EF7005" w:rsidP="00EF7005">
      <w:pPr>
        <w:pStyle w:val="Sraopastraipa"/>
        <w:numPr>
          <w:ilvl w:val="2"/>
          <w:numId w:val="40"/>
        </w:numPr>
        <w:tabs>
          <w:tab w:val="left" w:pos="1418"/>
        </w:tabs>
        <w:spacing w:after="0" w:line="240" w:lineRule="auto"/>
        <w:ind w:left="0" w:firstLine="851"/>
        <w:jc w:val="both"/>
      </w:pPr>
      <w:r>
        <w:t xml:space="preserve"> </w:t>
      </w:r>
      <w:r w:rsidRPr="003F233F">
        <w:t xml:space="preserve">tiekėjas, jo subtiekėjas, ūkio subjektas, kurio pajėgumais remiamasi, tiekėjo siūlomų prekių (įskaitant jų sudedamąsias dalis, pakuotes) gamintojas ar juos kontroliuojantys asmenys yra fiziniai asmenys, nuolat gyvenantys </w:t>
      </w:r>
      <w:r w:rsidRPr="00972CEF">
        <w:rPr>
          <w:szCs w:val="24"/>
        </w:rPr>
        <w:t>Viešųjų pirkimų įstatym</w:t>
      </w:r>
      <w:r>
        <w:rPr>
          <w:szCs w:val="24"/>
        </w:rPr>
        <w:t>o</w:t>
      </w:r>
      <w:r w:rsidRPr="003F233F">
        <w:t xml:space="preserve"> 92 straipsnio 15 dalyje numatytame sąraše nurodytose valstybėse ar teritorijose arba turintys šių valstybių pilietybę;</w:t>
      </w:r>
    </w:p>
    <w:p w14:paraId="41CCB621" w14:textId="77777777" w:rsidR="00EF7005" w:rsidRPr="003F233F" w:rsidRDefault="00EF7005" w:rsidP="00EF7005">
      <w:pPr>
        <w:pStyle w:val="Sraopastraipa"/>
        <w:numPr>
          <w:ilvl w:val="2"/>
          <w:numId w:val="40"/>
        </w:numPr>
        <w:tabs>
          <w:tab w:val="left" w:pos="1418"/>
        </w:tabs>
        <w:spacing w:after="0" w:line="240" w:lineRule="auto"/>
        <w:ind w:left="0" w:firstLine="851"/>
        <w:jc w:val="both"/>
      </w:pPr>
      <w:r>
        <w:t xml:space="preserve"> </w:t>
      </w:r>
      <w:r w:rsidRPr="003F233F">
        <w:t>prekių (įskaitant jų sudedamąsias dalis, pakuotes) kilmė yra ar paslaugos teikiamos iš VPĮ 92 straipsnio 15 dalyje numatytame sąraše nurodytų valstybių ar teritorijų;</w:t>
      </w:r>
    </w:p>
    <w:p w14:paraId="6573EE2C" w14:textId="77777777" w:rsidR="00EF7005" w:rsidRPr="003F233F" w:rsidRDefault="00EF7005" w:rsidP="00EF7005">
      <w:pPr>
        <w:pStyle w:val="Sraopastraipa"/>
        <w:numPr>
          <w:ilvl w:val="2"/>
          <w:numId w:val="40"/>
        </w:numPr>
        <w:tabs>
          <w:tab w:val="left" w:pos="1418"/>
        </w:tabs>
        <w:spacing w:after="0" w:line="240" w:lineRule="auto"/>
        <w:ind w:left="0" w:firstLine="851"/>
        <w:jc w:val="both"/>
        <w:rPr>
          <w:rFonts w:eastAsiaTheme="minorEastAsia"/>
        </w:rPr>
      </w:pPr>
      <w:r>
        <w:t xml:space="preserve"> </w:t>
      </w:r>
      <w:r w:rsidRPr="003F233F">
        <w:t>Lietuvos Respublikos Vyriausybė, vadovaudamasi Nacionaliniam saugumui užtikrinti svarbių objektų apsaugos įstatyme įtvirtintais kriterijais, yra priėmusi sprendimą, patvirtinantį, kad 3.2.1. ir 3.2.2. punktuose nurodyti subjektai ar su jais ketinamas sudaryti (sudarytas) sandoris neatitinka nacionalinio saugumo interesų;</w:t>
      </w:r>
    </w:p>
    <w:p w14:paraId="2B84F430" w14:textId="77777777" w:rsidR="00EF7005" w:rsidRPr="003F233F" w:rsidRDefault="00EF7005" w:rsidP="00EF7005">
      <w:pPr>
        <w:pStyle w:val="Sraopastraipa"/>
        <w:numPr>
          <w:ilvl w:val="2"/>
          <w:numId w:val="40"/>
        </w:numPr>
        <w:tabs>
          <w:tab w:val="left" w:pos="1418"/>
        </w:tabs>
        <w:spacing w:after="0" w:line="240" w:lineRule="auto"/>
        <w:ind w:left="0" w:firstLine="851"/>
        <w:jc w:val="both"/>
      </w:pPr>
      <w:r w:rsidRPr="1602211A">
        <w:rPr>
          <w:color w:val="000000" w:themeColor="text1"/>
        </w:rPr>
        <w:t xml:space="preserve"> Perkančioji organizacija</w:t>
      </w:r>
      <w:r>
        <w:t xml:space="preserve"> turi kompetentingų institucijų patvirtintos informacijos, kad 3.2.1. ir 3.2.2. punktuose nurodyti subjektų veikla ir jų ryšiai kelia grėsmę nacionaliniam saugumui.</w:t>
      </w:r>
    </w:p>
    <w:p w14:paraId="63EA74CC" w14:textId="4C55B717" w:rsidR="000C5AED" w:rsidRPr="0033357E" w:rsidRDefault="000C5AED" w:rsidP="00EF7005">
      <w:pPr>
        <w:pStyle w:val="Sraopastraipa"/>
        <w:numPr>
          <w:ilvl w:val="1"/>
          <w:numId w:val="40"/>
        </w:numPr>
        <w:tabs>
          <w:tab w:val="left" w:pos="709"/>
        </w:tabs>
        <w:spacing w:after="0" w:line="240" w:lineRule="auto"/>
        <w:ind w:left="0" w:firstLine="851"/>
        <w:contextualSpacing w:val="0"/>
        <w:jc w:val="both"/>
      </w:pPr>
      <w:r w:rsidRPr="000C5AED">
        <w:lastRenderedPageBreak/>
        <w:t>Perkančioji organizacija, tikrindama pasiūlymo atitiktį 3.2 punkto reikalavimams, iš Tiekėjo reikalauja pateikti deklaraciją (pirkimo sąlygų 3 priedas „Tiekėjo deklaracija dėl atitikties nacionalinio saugumo reikalavimams“). Jeigu bendrą pasiūlymą pateikia ūkio subjektų grupė, veikianti pagal jungtinės veiklos sutartį, tiekėjas su pasiūlymu privalo pateikti deklaraciją už kiekvieną ūkio subjektų grupės narį atskirai. Jeigu perkančiajai organizacijai kyla abejonių dėl Tiekėjo nurodytos informacijos teisingumo, bus prašoma ekonomiškai naudingiausią pasiūlymą pateikusio Tiekėjo pateikti informaciją patvirtinančius Viešųjų pirkimų įstatymo 51 straipsnio 12 dalyje  nurodytus (vieną ar kelis) ar kitus perkančiajai organizacijai priimtinus dokumentus (bet kuriuo pirkimo procedūros metu). </w:t>
      </w:r>
    </w:p>
    <w:p w14:paraId="49249880" w14:textId="77777777" w:rsidR="00EF7005" w:rsidRPr="00DF79A5" w:rsidRDefault="00EF7005" w:rsidP="00EF7005">
      <w:pPr>
        <w:pStyle w:val="Sraopastraipa"/>
        <w:numPr>
          <w:ilvl w:val="1"/>
          <w:numId w:val="40"/>
        </w:numPr>
        <w:tabs>
          <w:tab w:val="left" w:pos="709"/>
        </w:tabs>
        <w:spacing w:after="0" w:line="240" w:lineRule="auto"/>
        <w:ind w:left="0" w:firstLine="851"/>
        <w:contextualSpacing w:val="0"/>
        <w:jc w:val="both"/>
      </w:pPr>
      <w:r w:rsidRPr="00972CEF">
        <w:rPr>
          <w:bCs/>
          <w:color w:val="000000"/>
          <w:szCs w:val="24"/>
        </w:rPr>
        <w:t xml:space="preserve">Perkančioji organizacija nenaudos </w:t>
      </w:r>
      <w:r w:rsidRPr="00972CEF">
        <w:rPr>
          <w:szCs w:val="24"/>
        </w:rPr>
        <w:t>Europos bendrojo viešojo pirkimo dokumento (EBVPD) ir netikrins tiekėjų, dalyvaujančių apklausoje, pašalinimo pagrindų</w:t>
      </w:r>
      <w:r>
        <w:rPr>
          <w:bCs/>
          <w:color w:val="000000"/>
          <w:szCs w:val="24"/>
        </w:rPr>
        <w:t>.</w:t>
      </w:r>
    </w:p>
    <w:p w14:paraId="6B97F657" w14:textId="77777777" w:rsidR="00DB5214" w:rsidRDefault="00DB5214" w:rsidP="00A718E2">
      <w:pPr>
        <w:spacing w:after="0" w:line="240" w:lineRule="auto"/>
        <w:ind w:firstLine="567"/>
        <w:jc w:val="both"/>
        <w:rPr>
          <w:bCs/>
          <w:color w:val="000000"/>
          <w:szCs w:val="24"/>
        </w:rPr>
      </w:pPr>
    </w:p>
    <w:p w14:paraId="3FD25CA5" w14:textId="27AD4B65" w:rsidR="00867DCB" w:rsidRPr="009E601E" w:rsidRDefault="00A80E9C" w:rsidP="006E01C2">
      <w:pPr>
        <w:tabs>
          <w:tab w:val="left" w:pos="567"/>
          <w:tab w:val="left" w:pos="709"/>
        </w:tabs>
        <w:autoSpaceDN w:val="0"/>
        <w:spacing w:after="0" w:line="240" w:lineRule="auto"/>
        <w:jc w:val="center"/>
        <w:rPr>
          <w:b/>
          <w:szCs w:val="24"/>
        </w:rPr>
      </w:pPr>
      <w:r>
        <w:rPr>
          <w:b/>
          <w:szCs w:val="24"/>
        </w:rPr>
        <w:t>I</w:t>
      </w:r>
      <w:r w:rsidR="00867DCB" w:rsidRPr="009E601E">
        <w:rPr>
          <w:b/>
          <w:szCs w:val="24"/>
        </w:rPr>
        <w:t>V. ŪKIO SUBJEKTŲ GRUPĖS DALYVAVIMAS PIRKIMO PROCEDŪROSE</w:t>
      </w:r>
    </w:p>
    <w:p w14:paraId="0438F54B" w14:textId="77777777" w:rsidR="00867DCB" w:rsidRPr="009E601E" w:rsidRDefault="00867DCB" w:rsidP="00867DCB">
      <w:pPr>
        <w:spacing w:after="0" w:line="240" w:lineRule="auto"/>
        <w:ind w:firstLine="851"/>
        <w:jc w:val="both"/>
        <w:rPr>
          <w:szCs w:val="24"/>
        </w:rPr>
      </w:pPr>
    </w:p>
    <w:p w14:paraId="1826FF70" w14:textId="77777777" w:rsidR="00867DCB" w:rsidRPr="009E601E" w:rsidRDefault="00867DCB" w:rsidP="00252061">
      <w:pPr>
        <w:spacing w:after="0" w:line="240" w:lineRule="auto"/>
        <w:ind w:firstLine="567"/>
        <w:jc w:val="both"/>
        <w:rPr>
          <w:szCs w:val="24"/>
        </w:rPr>
      </w:pPr>
      <w:r w:rsidRPr="009E601E">
        <w:rPr>
          <w:szCs w:val="24"/>
        </w:rPr>
        <w:t>4.1. Jei pirkimo procedūrose dalyvauja ūkio subjektų grupė, ji pateikia jungtinės veiklos sutarties skaitmeninę kopiją.</w:t>
      </w:r>
      <w:r w:rsidRPr="009E601E">
        <w:rPr>
          <w:iCs/>
          <w:szCs w:val="24"/>
        </w:rPr>
        <w:t xml:space="preserve"> </w:t>
      </w:r>
      <w:r w:rsidRPr="009E601E">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B222037" w14:textId="77777777" w:rsidR="00867DCB" w:rsidRPr="009E601E" w:rsidRDefault="00867DCB" w:rsidP="00264986">
      <w:pPr>
        <w:spacing w:after="0" w:line="240" w:lineRule="auto"/>
        <w:ind w:firstLine="567"/>
        <w:jc w:val="both"/>
        <w:rPr>
          <w:szCs w:val="24"/>
        </w:rPr>
      </w:pPr>
      <w:r w:rsidRPr="009E601E">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573A9E1E" w14:textId="77777777" w:rsidR="00867DCB" w:rsidRPr="004D5897" w:rsidRDefault="00264986" w:rsidP="00264986">
      <w:pPr>
        <w:tabs>
          <w:tab w:val="left" w:pos="567"/>
        </w:tabs>
        <w:spacing w:after="0" w:line="240" w:lineRule="auto"/>
        <w:jc w:val="both"/>
        <w:rPr>
          <w:szCs w:val="24"/>
        </w:rPr>
      </w:pPr>
      <w:r>
        <w:rPr>
          <w:color w:val="000000"/>
          <w:spacing w:val="-4"/>
          <w:szCs w:val="24"/>
        </w:rPr>
        <w:tab/>
      </w:r>
      <w:r w:rsidR="00867DCB">
        <w:rPr>
          <w:color w:val="000000"/>
          <w:spacing w:val="-4"/>
          <w:szCs w:val="24"/>
        </w:rPr>
        <w:t xml:space="preserve"> 4.3</w:t>
      </w:r>
      <w:r w:rsidR="00867DCB" w:rsidRPr="004D5897">
        <w:rPr>
          <w:color w:val="000000"/>
          <w:spacing w:val="-4"/>
          <w:szCs w:val="24"/>
        </w:rPr>
        <w:t xml:space="preserve">. </w:t>
      </w:r>
      <w:r w:rsidR="00867DCB" w:rsidRPr="004D5897">
        <w:rPr>
          <w:szCs w:val="24"/>
        </w:rPr>
        <w:t xml:space="preserve">Jei pasiūlymą teikiantis </w:t>
      </w:r>
      <w:r w:rsidR="00FB7B84">
        <w:rPr>
          <w:szCs w:val="24"/>
        </w:rPr>
        <w:t>tiekėjas</w:t>
      </w:r>
      <w:r w:rsidR="00FB7B84" w:rsidRPr="004D5897">
        <w:rPr>
          <w:szCs w:val="24"/>
        </w:rPr>
        <w:t xml:space="preserve"> </w:t>
      </w:r>
      <w:r w:rsidR="00867DCB" w:rsidRPr="004D5897">
        <w:rPr>
          <w:szCs w:val="24"/>
        </w:rPr>
        <w:t>sutarties vykdymo metu numato remtis kitų</w:t>
      </w:r>
      <w:r w:rsidR="00370434">
        <w:rPr>
          <w:szCs w:val="24"/>
        </w:rPr>
        <w:t xml:space="preserve"> ūkio subjektų, įskaitant subtie</w:t>
      </w:r>
      <w:r w:rsidR="00867DCB" w:rsidRPr="004D5897">
        <w:rPr>
          <w:szCs w:val="24"/>
        </w:rPr>
        <w:t xml:space="preserve">kėjus ir asmenis, kuriuos ketinama įdarbinti, pajėgumais, tokiu atveju </w:t>
      </w:r>
      <w:r w:rsidR="00FB7B84">
        <w:rPr>
          <w:szCs w:val="24"/>
        </w:rPr>
        <w:t>tiekėjas</w:t>
      </w:r>
      <w:r w:rsidR="00FB7B84" w:rsidRPr="004D5897">
        <w:rPr>
          <w:szCs w:val="24"/>
        </w:rPr>
        <w:t xml:space="preserve"> </w:t>
      </w:r>
      <w:r w:rsidR="00867DCB" w:rsidRPr="004D5897">
        <w:rPr>
          <w:szCs w:val="24"/>
        </w:rPr>
        <w:t xml:space="preserve">privalo pateikti įrodymus, patvirtinančius, kad vykdant pirkimo sutartį ūkio subjektų ištekliai jam bus prieinami per visą sutartinių įsipareigojimų vykdymo laikotarpį – </w:t>
      </w:r>
      <w:r w:rsidR="00FB7B84">
        <w:rPr>
          <w:szCs w:val="24"/>
        </w:rPr>
        <w:t>tie</w:t>
      </w:r>
      <w:r w:rsidR="00FB7B84" w:rsidRPr="00364A6B">
        <w:rPr>
          <w:szCs w:val="24"/>
        </w:rPr>
        <w:t>kėjo</w:t>
      </w:r>
      <w:r w:rsidR="00FB7B84" w:rsidRPr="004D5897">
        <w:rPr>
          <w:szCs w:val="24"/>
        </w:rPr>
        <w:t xml:space="preserve"> </w:t>
      </w:r>
      <w:r w:rsidR="00867DCB" w:rsidRPr="004D5897">
        <w:rPr>
          <w:szCs w:val="24"/>
        </w:rPr>
        <w:t xml:space="preserve">su ūkio subjektu, kurio pajėgumais sutarties vykdymo metu numato remtis </w:t>
      </w:r>
      <w:r w:rsidR="00FB7B84">
        <w:rPr>
          <w:szCs w:val="24"/>
        </w:rPr>
        <w:t>tiekėjas</w:t>
      </w:r>
      <w:r w:rsidR="00867DCB" w:rsidRPr="004D5897">
        <w:rPr>
          <w:szCs w:val="24"/>
        </w:rPr>
        <w:t xml:space="preserve">, pasirašytas preliminarias sutartis, ketinimo protokolus ar kitus jiems lygiaverčius dokumentus. Dokumentuose turi būti aiškiai nurodyta ūkio subjekto, kurio pajėgumais bus remiamasi, sutikimas, kad </w:t>
      </w:r>
      <w:r w:rsidR="00FB7B84">
        <w:rPr>
          <w:szCs w:val="24"/>
        </w:rPr>
        <w:t>tiekėjas</w:t>
      </w:r>
      <w:r w:rsidR="00FB7B84" w:rsidRPr="004D5897">
        <w:rPr>
          <w:szCs w:val="24"/>
        </w:rPr>
        <w:t xml:space="preserve"> </w:t>
      </w:r>
      <w:r w:rsidR="00867DCB" w:rsidRPr="004D5897">
        <w:rPr>
          <w:szCs w:val="24"/>
        </w:rPr>
        <w:t xml:space="preserve">sutarties su </w:t>
      </w:r>
      <w:r w:rsidR="00867DCB">
        <w:rPr>
          <w:szCs w:val="24"/>
        </w:rPr>
        <w:t xml:space="preserve">perkančiąja organizacija </w:t>
      </w:r>
      <w:r w:rsidR="00867DCB" w:rsidRPr="004D5897">
        <w:rPr>
          <w:szCs w:val="24"/>
        </w:rPr>
        <w:t xml:space="preserve">vykdymo metu remtųsi jo pajėgumais, kuo kiekviena iš šalių prisideda prie bendro tikslo siekimo, kiekvienos šalies įsipareigojimai, vykdant numatomą su </w:t>
      </w:r>
      <w:r w:rsidR="00867DCB">
        <w:rPr>
          <w:szCs w:val="24"/>
        </w:rPr>
        <w:t xml:space="preserve">perkančiąja organizacija </w:t>
      </w:r>
      <w:r w:rsidR="00867DCB" w:rsidRPr="004D5897">
        <w:rPr>
          <w:szCs w:val="24"/>
        </w:rPr>
        <w:t>sudaryti pirkimo sutartį, šių įsipareigojimų vertės dalis bendroje sutarties vertėje.</w:t>
      </w:r>
    </w:p>
    <w:p w14:paraId="7ED0D151" w14:textId="77777777" w:rsidR="00FC2618" w:rsidRPr="00364A6B" w:rsidRDefault="00FC2618" w:rsidP="007D2C8D">
      <w:pPr>
        <w:spacing w:after="0" w:line="240" w:lineRule="auto"/>
        <w:ind w:right="283"/>
        <w:jc w:val="center"/>
        <w:rPr>
          <w:b/>
          <w:szCs w:val="24"/>
        </w:rPr>
      </w:pPr>
    </w:p>
    <w:p w14:paraId="2BFB0A43" w14:textId="77777777" w:rsidR="00F35BAD" w:rsidRPr="00364A6B" w:rsidRDefault="00F35BAD" w:rsidP="007D2C8D">
      <w:pPr>
        <w:spacing w:after="0" w:line="240" w:lineRule="auto"/>
        <w:ind w:right="283"/>
        <w:jc w:val="center"/>
        <w:rPr>
          <w:rFonts w:ascii="Times New Roman Bold" w:hAnsi="Times New Roman Bold"/>
          <w:b/>
          <w:szCs w:val="24"/>
        </w:rPr>
      </w:pPr>
      <w:bookmarkStart w:id="5" w:name="_Toc47844931"/>
      <w:bookmarkStart w:id="6" w:name="_Toc60525485"/>
      <w:r w:rsidRPr="00364A6B">
        <w:rPr>
          <w:b/>
          <w:szCs w:val="24"/>
        </w:rPr>
        <w:t>V.</w:t>
      </w:r>
      <w:r w:rsidRPr="00364A6B">
        <w:rPr>
          <w:szCs w:val="24"/>
        </w:rPr>
        <w:t> </w:t>
      </w:r>
      <w:r w:rsidRPr="00364A6B">
        <w:rPr>
          <w:b/>
          <w:szCs w:val="24"/>
        </w:rPr>
        <w:t xml:space="preserve">PASIŪLYMŲ RENGIMAS, </w:t>
      </w:r>
      <w:r w:rsidRPr="00364A6B">
        <w:rPr>
          <w:rFonts w:ascii="Times New Roman Bold" w:hAnsi="Times New Roman Bold"/>
          <w:b/>
          <w:szCs w:val="24"/>
        </w:rPr>
        <w:t>PATEIKIMAS IR KEITIMAS</w:t>
      </w:r>
      <w:bookmarkEnd w:id="5"/>
      <w:bookmarkEnd w:id="6"/>
    </w:p>
    <w:p w14:paraId="58C56D4D" w14:textId="77777777" w:rsidR="00F35BAD" w:rsidRPr="00364A6B" w:rsidRDefault="00F35BAD" w:rsidP="007D2C8D">
      <w:pPr>
        <w:spacing w:after="0" w:line="240" w:lineRule="auto"/>
        <w:ind w:right="283"/>
        <w:jc w:val="center"/>
        <w:rPr>
          <w:rFonts w:ascii="Times New Roman Bold" w:hAnsi="Times New Roman Bold"/>
          <w:szCs w:val="24"/>
        </w:rPr>
      </w:pPr>
    </w:p>
    <w:p w14:paraId="28FF0F52" w14:textId="677CE27A" w:rsidR="005F256D" w:rsidRPr="00364A6B" w:rsidRDefault="005D7B9F" w:rsidP="007D2C8D">
      <w:pPr>
        <w:spacing w:after="0" w:line="240" w:lineRule="auto"/>
        <w:ind w:right="283" w:firstLine="567"/>
        <w:jc w:val="both"/>
        <w:rPr>
          <w:szCs w:val="24"/>
        </w:rPr>
      </w:pPr>
      <w:r>
        <w:rPr>
          <w:szCs w:val="24"/>
        </w:rPr>
        <w:t>5</w:t>
      </w:r>
      <w:r w:rsidR="00052FF5" w:rsidRPr="00364A6B">
        <w:rPr>
          <w:szCs w:val="24"/>
        </w:rPr>
        <w:t>.1</w:t>
      </w:r>
      <w:r w:rsidR="00F35BAD" w:rsidRPr="00364A6B">
        <w:rPr>
          <w:szCs w:val="24"/>
        </w:rPr>
        <w:t>. Pasiūlymas turi būti pateikiamas tik elektroninėmis priemonėmis, naudojant CVP IS, pasiekiamą adresu</w:t>
      </w:r>
      <w:r w:rsidR="00FA09C1">
        <w:rPr>
          <w:szCs w:val="24"/>
        </w:rPr>
        <w:t xml:space="preserve"> </w:t>
      </w:r>
      <w:hyperlink r:id="rId15" w:history="1">
        <w:r w:rsidR="00681F21" w:rsidRPr="0058662C">
          <w:rPr>
            <w:rStyle w:val="Hipersaitas"/>
          </w:rPr>
          <w:t>https://viesiejipirkimai.lt/</w:t>
        </w:r>
      </w:hyperlink>
      <w:r w:rsidR="00F35BAD" w:rsidRPr="00DF01B4">
        <w:rPr>
          <w:szCs w:val="24"/>
        </w:rPr>
        <w:t>. Pasiūlymai, pateikti popierine forma arba ne perkančiosios organizacijos nurodytomis elektroninėmis priemonėmis, bus atmesti kaip neatitinkantys pirkimo dokumentų reikalavimų</w:t>
      </w:r>
      <w:r w:rsidR="002F63AD" w:rsidRPr="00DF01B4">
        <w:rPr>
          <w:szCs w:val="24"/>
        </w:rPr>
        <w:t>.</w:t>
      </w:r>
    </w:p>
    <w:p w14:paraId="5BFB894A" w14:textId="0B6B93AF" w:rsidR="00F35BAD" w:rsidRDefault="005D7B9F" w:rsidP="007D2C8D">
      <w:pPr>
        <w:spacing w:after="0" w:line="240" w:lineRule="auto"/>
        <w:ind w:right="283" w:firstLine="567"/>
        <w:jc w:val="both"/>
        <w:rPr>
          <w:szCs w:val="24"/>
        </w:rPr>
      </w:pPr>
      <w:r>
        <w:rPr>
          <w:szCs w:val="24"/>
        </w:rPr>
        <w:t>5</w:t>
      </w:r>
      <w:r w:rsidR="00052FF5" w:rsidRPr="00364A6B">
        <w:rPr>
          <w:szCs w:val="24"/>
        </w:rPr>
        <w:t>.2</w:t>
      </w:r>
      <w:r w:rsidR="00F35BAD" w:rsidRPr="00364A6B">
        <w:rPr>
          <w:szCs w:val="24"/>
        </w:rPr>
        <w:t xml:space="preserve">. Pasiūlymus gali teikti tik CVP IS registruoti </w:t>
      </w:r>
      <w:r w:rsidR="00FB7B84">
        <w:rPr>
          <w:szCs w:val="24"/>
        </w:rPr>
        <w:t>tiekėjai</w:t>
      </w:r>
      <w:r w:rsidR="00FB7B84" w:rsidRPr="00364A6B">
        <w:rPr>
          <w:szCs w:val="24"/>
        </w:rPr>
        <w:t xml:space="preserve"> </w:t>
      </w:r>
      <w:r w:rsidR="00F35BAD" w:rsidRPr="00364A6B">
        <w:rPr>
          <w:szCs w:val="24"/>
        </w:rPr>
        <w:t xml:space="preserve">(nemokama registracija adresu </w:t>
      </w:r>
      <w:hyperlink r:id="rId16" w:history="1">
        <w:r w:rsidR="004F2241" w:rsidRPr="0058662C">
          <w:rPr>
            <w:rStyle w:val="Hipersaitas"/>
            <w:szCs w:val="24"/>
          </w:rPr>
          <w:t>https://viesiejipirkimai.lt/</w:t>
        </w:r>
      </w:hyperlink>
      <w:r w:rsidR="00F35BAD" w:rsidRPr="00364A6B">
        <w:rPr>
          <w:szCs w:val="24"/>
        </w:rPr>
        <w:t>). Visi pasiūlyme pateikiami dokumentai turi būti pateikti elektronine forma, t. y. tiesiogiai suform</w:t>
      </w:r>
      <w:r w:rsidR="00554CA6">
        <w:rPr>
          <w:szCs w:val="24"/>
        </w:rPr>
        <w:t xml:space="preserve">uoti elektroninėmis priemonėmis </w:t>
      </w:r>
      <w:r w:rsidR="00554CA6">
        <w:t>arba pateikiant skaitmenines dokumentų kopijas.</w:t>
      </w:r>
      <w:r w:rsidR="00F35BAD" w:rsidRPr="00364A6B">
        <w:rPr>
          <w:szCs w:val="24"/>
        </w:rPr>
        <w:t xml:space="preserve"> Pateikiami dokumentai ar skaitmeninės dokumentų kopijos turi būti prieinami naudojant nediskriminuojančius, visuotinai prieinamus duomenų </w:t>
      </w:r>
      <w:r w:rsidR="00C002E0" w:rsidRPr="00364A6B">
        <w:rPr>
          <w:szCs w:val="24"/>
        </w:rPr>
        <w:t>dokumentų</w:t>
      </w:r>
      <w:r w:rsidR="00F35BAD" w:rsidRPr="00364A6B">
        <w:rPr>
          <w:szCs w:val="24"/>
        </w:rPr>
        <w:t xml:space="preserve"> formatus (pvz., </w:t>
      </w:r>
      <w:r w:rsidR="00C002E0" w:rsidRPr="00806626">
        <w:rPr>
          <w:szCs w:val="24"/>
        </w:rPr>
        <w:t>.</w:t>
      </w:r>
      <w:r w:rsidR="00F35BAD" w:rsidRPr="00E00D89">
        <w:rPr>
          <w:szCs w:val="24"/>
        </w:rPr>
        <w:t xml:space="preserve">pdf, </w:t>
      </w:r>
      <w:r w:rsidR="00C002E0" w:rsidRPr="00E00D89">
        <w:rPr>
          <w:szCs w:val="24"/>
        </w:rPr>
        <w:t>.</w:t>
      </w:r>
      <w:r w:rsidR="00F35BAD" w:rsidRPr="00E00D89">
        <w:rPr>
          <w:szCs w:val="24"/>
        </w:rPr>
        <w:t>doc</w:t>
      </w:r>
      <w:r w:rsidR="00681F21">
        <w:rPr>
          <w:szCs w:val="24"/>
        </w:rPr>
        <w:t>x</w:t>
      </w:r>
      <w:r w:rsidR="00F35BAD" w:rsidRPr="00364A6B">
        <w:rPr>
          <w:szCs w:val="24"/>
        </w:rPr>
        <w:t xml:space="preserve"> ir kt.). </w:t>
      </w:r>
    </w:p>
    <w:p w14:paraId="5BCEC72E" w14:textId="77777777" w:rsidR="003D3830" w:rsidRPr="00D76A6B" w:rsidRDefault="005D7B9F" w:rsidP="007D2C8D">
      <w:pPr>
        <w:spacing w:after="0" w:line="240" w:lineRule="auto"/>
        <w:ind w:right="283" w:firstLine="567"/>
        <w:jc w:val="both"/>
        <w:rPr>
          <w:szCs w:val="24"/>
        </w:rPr>
      </w:pPr>
      <w:r w:rsidRPr="00D76A6B">
        <w:rPr>
          <w:szCs w:val="24"/>
        </w:rPr>
        <w:t>5</w:t>
      </w:r>
      <w:r w:rsidR="003D3830" w:rsidRPr="00D76A6B">
        <w:rPr>
          <w:szCs w:val="24"/>
        </w:rPr>
        <w:t>.3. </w:t>
      </w:r>
      <w:r w:rsidR="0015231F">
        <w:rPr>
          <w:szCs w:val="24"/>
        </w:rPr>
        <w:t xml:space="preserve">Perkančioji organizacija nereikalauja pasirašyti </w:t>
      </w:r>
      <w:r w:rsidR="0015231F">
        <w:rPr>
          <w:iCs/>
          <w:szCs w:val="24"/>
        </w:rPr>
        <w:t>p</w:t>
      </w:r>
      <w:r w:rsidR="003D3830" w:rsidRPr="00D76A6B">
        <w:rPr>
          <w:iCs/>
          <w:szCs w:val="24"/>
        </w:rPr>
        <w:t>asiūlym</w:t>
      </w:r>
      <w:r w:rsidR="0015231F">
        <w:rPr>
          <w:iCs/>
          <w:szCs w:val="24"/>
        </w:rPr>
        <w:t>ą</w:t>
      </w:r>
      <w:r w:rsidR="003D3830" w:rsidRPr="00D76A6B">
        <w:rPr>
          <w:iCs/>
          <w:szCs w:val="24"/>
        </w:rPr>
        <w:t xml:space="preserve"> elektroniniu parašu. </w:t>
      </w:r>
    </w:p>
    <w:p w14:paraId="26BC0DBF" w14:textId="77777777" w:rsidR="003D3830" w:rsidRPr="003F4CBD" w:rsidRDefault="005D7B9F" w:rsidP="007D2C8D">
      <w:pPr>
        <w:spacing w:after="0" w:line="240" w:lineRule="auto"/>
        <w:ind w:right="283" w:firstLine="567"/>
        <w:jc w:val="both"/>
        <w:rPr>
          <w:b/>
          <w:szCs w:val="24"/>
          <w:lang w:eastAsia="lt-LT"/>
        </w:rPr>
      </w:pPr>
      <w:r>
        <w:rPr>
          <w:szCs w:val="24"/>
          <w:lang w:eastAsia="lt-LT"/>
        </w:rPr>
        <w:t>5</w:t>
      </w:r>
      <w:r w:rsidR="003D3830" w:rsidRPr="009E601E">
        <w:rPr>
          <w:szCs w:val="24"/>
          <w:lang w:eastAsia="lt-LT"/>
        </w:rPr>
        <w:t>.4. </w:t>
      </w:r>
      <w:r w:rsidR="003D3830" w:rsidRPr="003F4CBD">
        <w:rPr>
          <w:b/>
          <w:szCs w:val="24"/>
          <w:lang w:eastAsia="lt-LT"/>
        </w:rPr>
        <w:t xml:space="preserve">Tiekėjo pasiūlymą sudaro </w:t>
      </w:r>
      <w:r w:rsidR="003D3830" w:rsidRPr="003F4CBD">
        <w:rPr>
          <w:b/>
          <w:szCs w:val="24"/>
        </w:rPr>
        <w:t>CVP IS priemonėmis pateiktų dokumentų ir duomenų visuma</w:t>
      </w:r>
      <w:r w:rsidR="003D3830" w:rsidRPr="003F4CBD">
        <w:rPr>
          <w:b/>
          <w:szCs w:val="24"/>
          <w:lang w:eastAsia="lt-LT"/>
        </w:rPr>
        <w:t>:</w:t>
      </w:r>
    </w:p>
    <w:p w14:paraId="176830A8" w14:textId="77777777" w:rsidR="00277FB2" w:rsidRDefault="005D7B9F" w:rsidP="007D2C8D">
      <w:pPr>
        <w:spacing w:after="0" w:line="240" w:lineRule="auto"/>
        <w:ind w:right="283" w:firstLine="567"/>
        <w:jc w:val="both"/>
        <w:rPr>
          <w:szCs w:val="24"/>
        </w:rPr>
      </w:pPr>
      <w:r>
        <w:rPr>
          <w:szCs w:val="24"/>
          <w:lang w:eastAsia="lt-LT"/>
        </w:rPr>
        <w:t>5</w:t>
      </w:r>
      <w:r w:rsidR="003D3830" w:rsidRPr="009E601E">
        <w:rPr>
          <w:szCs w:val="24"/>
          <w:lang w:eastAsia="lt-LT"/>
        </w:rPr>
        <w:t>.4.</w:t>
      </w:r>
      <w:r w:rsidR="003D3830">
        <w:rPr>
          <w:szCs w:val="24"/>
          <w:lang w:eastAsia="lt-LT"/>
        </w:rPr>
        <w:t>1</w:t>
      </w:r>
      <w:r w:rsidR="003D3830" w:rsidRPr="009E601E">
        <w:rPr>
          <w:szCs w:val="24"/>
          <w:lang w:eastAsia="lt-LT"/>
        </w:rPr>
        <w:t xml:space="preserve">. užpildyta pasiūlymo forma, parengta pagal </w:t>
      </w:r>
      <w:r w:rsidR="003D3830">
        <w:rPr>
          <w:szCs w:val="24"/>
          <w:lang w:eastAsia="lt-LT"/>
        </w:rPr>
        <w:t>pirkim</w:t>
      </w:r>
      <w:r w:rsidR="003D3830" w:rsidRPr="009E601E">
        <w:rPr>
          <w:szCs w:val="24"/>
          <w:lang w:eastAsia="lt-LT"/>
        </w:rPr>
        <w:t xml:space="preserve">o sąlygų </w:t>
      </w:r>
      <w:r w:rsidR="003D3830">
        <w:rPr>
          <w:szCs w:val="24"/>
          <w:lang w:eastAsia="lt-LT"/>
        </w:rPr>
        <w:t>1 priedą</w:t>
      </w:r>
      <w:r w:rsidR="00277FB2">
        <w:rPr>
          <w:szCs w:val="24"/>
        </w:rPr>
        <w:t>;</w:t>
      </w:r>
    </w:p>
    <w:p w14:paraId="131F4F76" w14:textId="02CBBB4B" w:rsidR="00B9425A" w:rsidRPr="00B9425A" w:rsidRDefault="008C16DE" w:rsidP="00B9425A">
      <w:pPr>
        <w:spacing w:after="0" w:line="240" w:lineRule="auto"/>
        <w:ind w:firstLine="567"/>
        <w:rPr>
          <w:b/>
        </w:rPr>
      </w:pPr>
      <w:r w:rsidRPr="00B9425A">
        <w:rPr>
          <w:bCs/>
          <w:szCs w:val="24"/>
        </w:rPr>
        <w:t>5.4.2</w:t>
      </w:r>
      <w:r w:rsidR="00221B21">
        <w:rPr>
          <w:bCs/>
          <w:szCs w:val="24"/>
        </w:rPr>
        <w:t xml:space="preserve">. </w:t>
      </w:r>
      <w:r w:rsidR="0006614A" w:rsidRPr="004700DB">
        <w:rPr>
          <w:szCs w:val="24"/>
          <w:lang w:eastAsia="lt-LT"/>
        </w:rPr>
        <w:t xml:space="preserve">užpildyta </w:t>
      </w:r>
      <w:r w:rsidR="008662F6" w:rsidRPr="003F233F">
        <w:rPr>
          <w:szCs w:val="24"/>
          <w:lang w:eastAsia="lt-LT"/>
        </w:rPr>
        <w:t>Tiekėjo deklaracija dėl atitikties nacionalinio saugumo reikalavimams</w:t>
      </w:r>
      <w:r w:rsidR="0006614A" w:rsidRPr="006912F0">
        <w:rPr>
          <w:szCs w:val="24"/>
          <w:lang w:eastAsia="lt-LT"/>
        </w:rPr>
        <w:t xml:space="preserve">, parengta pagal pirkimo sąlygų </w:t>
      </w:r>
      <w:r w:rsidR="00E961B4">
        <w:rPr>
          <w:szCs w:val="24"/>
          <w:lang w:eastAsia="lt-LT"/>
        </w:rPr>
        <w:t>3</w:t>
      </w:r>
      <w:r w:rsidR="0006614A" w:rsidRPr="006912F0">
        <w:rPr>
          <w:szCs w:val="24"/>
          <w:lang w:eastAsia="lt-LT"/>
        </w:rPr>
        <w:t xml:space="preserve"> priedą</w:t>
      </w:r>
      <w:r w:rsidR="001B295B" w:rsidRPr="00B9425A">
        <w:rPr>
          <w:color w:val="000000"/>
          <w:szCs w:val="24"/>
          <w:lang w:eastAsia="lt-LT"/>
        </w:rPr>
        <w:t>;</w:t>
      </w:r>
      <w:r w:rsidR="00B9425A" w:rsidRPr="00B9425A">
        <w:rPr>
          <w:b/>
        </w:rPr>
        <w:t xml:space="preserve"> </w:t>
      </w:r>
    </w:p>
    <w:p w14:paraId="33381EB6" w14:textId="77777777" w:rsidR="003D3830" w:rsidRPr="00B9425A" w:rsidRDefault="005D7B9F" w:rsidP="00B9425A">
      <w:pPr>
        <w:spacing w:after="0" w:line="240" w:lineRule="auto"/>
        <w:ind w:right="283" w:firstLine="567"/>
        <w:jc w:val="both"/>
        <w:rPr>
          <w:szCs w:val="24"/>
          <w:lang w:eastAsia="lt-LT"/>
        </w:rPr>
      </w:pPr>
      <w:r w:rsidRPr="00B9425A">
        <w:rPr>
          <w:szCs w:val="24"/>
          <w:lang w:eastAsia="lt-LT"/>
        </w:rPr>
        <w:t>5</w:t>
      </w:r>
      <w:r w:rsidR="003D3830" w:rsidRPr="00B9425A">
        <w:rPr>
          <w:szCs w:val="24"/>
          <w:lang w:eastAsia="lt-LT"/>
        </w:rPr>
        <w:t>.4.</w:t>
      </w:r>
      <w:r w:rsidR="008C16DE" w:rsidRPr="00B9425A">
        <w:rPr>
          <w:szCs w:val="24"/>
          <w:lang w:eastAsia="lt-LT"/>
        </w:rPr>
        <w:t>3</w:t>
      </w:r>
      <w:r w:rsidR="003D3830" w:rsidRPr="00B9425A">
        <w:rPr>
          <w:szCs w:val="24"/>
          <w:lang w:eastAsia="lt-LT"/>
        </w:rPr>
        <w:t>. jungtinės veiklos sutarties skaitmeninė kopija (jeigu dalyvauja ūkio subjektų grupė);</w:t>
      </w:r>
    </w:p>
    <w:p w14:paraId="0AFEF27A" w14:textId="77777777" w:rsidR="003D3830" w:rsidRPr="009E601E" w:rsidRDefault="005D7B9F" w:rsidP="00B9425A">
      <w:pPr>
        <w:spacing w:after="0" w:line="240" w:lineRule="auto"/>
        <w:ind w:right="283" w:firstLine="567"/>
        <w:jc w:val="both"/>
        <w:rPr>
          <w:szCs w:val="24"/>
          <w:lang w:eastAsia="lt-LT"/>
        </w:rPr>
      </w:pPr>
      <w:r w:rsidRPr="00B9425A">
        <w:rPr>
          <w:szCs w:val="24"/>
          <w:lang w:eastAsia="lt-LT"/>
        </w:rPr>
        <w:t>5</w:t>
      </w:r>
      <w:r w:rsidR="003D3830" w:rsidRPr="00B9425A">
        <w:rPr>
          <w:szCs w:val="24"/>
          <w:lang w:eastAsia="lt-LT"/>
        </w:rPr>
        <w:t>.4.</w:t>
      </w:r>
      <w:r w:rsidR="008C16DE" w:rsidRPr="00B9425A">
        <w:rPr>
          <w:szCs w:val="24"/>
          <w:lang w:eastAsia="lt-LT"/>
        </w:rPr>
        <w:t>4</w:t>
      </w:r>
      <w:r w:rsidR="003D3830" w:rsidRPr="00B9425A">
        <w:rPr>
          <w:szCs w:val="24"/>
          <w:lang w:eastAsia="lt-LT"/>
        </w:rPr>
        <w:t>. įgaliojimo ar kito dokumento (pvz., pareigybės aprašymo), suteikiančio teisę pasirašyti tiekėjo pasiūlymą, skaitmeninė kopija (taikoma, kai pasiūlymą patvirtina ne įmonės vadovas, o įgaliotas asmuo);</w:t>
      </w:r>
    </w:p>
    <w:p w14:paraId="71A8FB4C" w14:textId="77777777" w:rsidR="003D3830" w:rsidRDefault="005D7B9F" w:rsidP="007D2C8D">
      <w:pPr>
        <w:spacing w:after="0" w:line="240" w:lineRule="auto"/>
        <w:ind w:right="283" w:firstLine="567"/>
        <w:contextualSpacing/>
        <w:jc w:val="both"/>
        <w:rPr>
          <w:rFonts w:eastAsia="Arial Unicode MS"/>
          <w:bCs/>
          <w:noProof/>
          <w:szCs w:val="24"/>
        </w:rPr>
      </w:pPr>
      <w:r>
        <w:rPr>
          <w:rFonts w:eastAsia="Arial Unicode MS"/>
          <w:bCs/>
          <w:noProof/>
          <w:szCs w:val="24"/>
        </w:rPr>
        <w:t>5</w:t>
      </w:r>
      <w:r w:rsidR="003D3830" w:rsidRPr="009E601E">
        <w:rPr>
          <w:rFonts w:eastAsia="Arial Unicode MS"/>
          <w:bCs/>
          <w:noProof/>
          <w:szCs w:val="24"/>
        </w:rPr>
        <w:t>.4.</w:t>
      </w:r>
      <w:r w:rsidR="008C16DE">
        <w:rPr>
          <w:rFonts w:eastAsia="Arial Unicode MS"/>
          <w:bCs/>
          <w:noProof/>
          <w:szCs w:val="24"/>
        </w:rPr>
        <w:t>5</w:t>
      </w:r>
      <w:r w:rsidR="003D3830" w:rsidRPr="009E601E">
        <w:rPr>
          <w:rFonts w:eastAsia="Arial Unicode MS"/>
          <w:bCs/>
          <w:noProof/>
          <w:szCs w:val="24"/>
        </w:rPr>
        <w:t xml:space="preserve">. </w:t>
      </w:r>
      <w:r w:rsidR="003D3830" w:rsidRPr="009E601E">
        <w:rPr>
          <w:rFonts w:eastAsia="Arial Unicode MS"/>
          <w:bCs/>
          <w:i/>
          <w:noProof/>
          <w:szCs w:val="24"/>
        </w:rPr>
        <w:t xml:space="preserve">subtiekėjų </w:t>
      </w:r>
      <w:r w:rsidR="003D3830" w:rsidRPr="009E601E">
        <w:rPr>
          <w:rFonts w:eastAsia="Arial Unicode MS"/>
          <w:bCs/>
          <w:noProof/>
          <w:szCs w:val="24"/>
        </w:rPr>
        <w:t>sąrašas (jei bus pasitelkta);</w:t>
      </w:r>
    </w:p>
    <w:p w14:paraId="7ABD8FA9" w14:textId="77777777" w:rsidR="003D3830" w:rsidRPr="009E601E" w:rsidRDefault="005D7B9F" w:rsidP="007D2C8D">
      <w:pPr>
        <w:spacing w:after="0" w:line="240" w:lineRule="auto"/>
        <w:ind w:right="283" w:firstLine="567"/>
        <w:jc w:val="both"/>
        <w:rPr>
          <w:szCs w:val="24"/>
          <w:lang w:eastAsia="lt-LT"/>
        </w:rPr>
      </w:pPr>
      <w:r>
        <w:rPr>
          <w:szCs w:val="24"/>
          <w:lang w:eastAsia="lt-LT"/>
        </w:rPr>
        <w:lastRenderedPageBreak/>
        <w:t>5</w:t>
      </w:r>
      <w:r w:rsidR="003D3830" w:rsidRPr="009E601E">
        <w:rPr>
          <w:szCs w:val="24"/>
          <w:lang w:eastAsia="lt-LT"/>
        </w:rPr>
        <w:t>.4.</w:t>
      </w:r>
      <w:r w:rsidR="008C16DE">
        <w:rPr>
          <w:szCs w:val="24"/>
          <w:lang w:eastAsia="lt-LT"/>
        </w:rPr>
        <w:t>6</w:t>
      </w:r>
      <w:r w:rsidR="003D3830" w:rsidRPr="009E601E">
        <w:rPr>
          <w:szCs w:val="24"/>
          <w:lang w:eastAsia="lt-LT"/>
        </w:rPr>
        <w:t xml:space="preserve">. kita </w:t>
      </w:r>
      <w:r w:rsidR="003D3830">
        <w:rPr>
          <w:szCs w:val="24"/>
          <w:lang w:eastAsia="lt-LT"/>
        </w:rPr>
        <w:t>pirkim</w:t>
      </w:r>
      <w:r w:rsidR="003D3830" w:rsidRPr="009E601E">
        <w:rPr>
          <w:szCs w:val="24"/>
          <w:lang w:eastAsia="lt-LT"/>
        </w:rPr>
        <w:t>o sąlygose prašoma informacija ir (ar) dokumentai.</w:t>
      </w:r>
    </w:p>
    <w:p w14:paraId="553D4CBD" w14:textId="37DACC0D" w:rsidR="003D3830" w:rsidRPr="009E601E" w:rsidRDefault="005D7B9F" w:rsidP="007D2C8D">
      <w:pPr>
        <w:spacing w:after="0" w:line="240" w:lineRule="auto"/>
        <w:ind w:right="283" w:firstLine="567"/>
        <w:jc w:val="both"/>
        <w:rPr>
          <w:szCs w:val="24"/>
          <w:lang w:eastAsia="lt-LT"/>
        </w:rPr>
      </w:pPr>
      <w:r>
        <w:t>5</w:t>
      </w:r>
      <w:r w:rsidR="003D3830" w:rsidRPr="002E1F33">
        <w:t xml:space="preserve">.5. Pasiūlymas turi būti pateiktas </w:t>
      </w:r>
      <w:r w:rsidR="003D3830" w:rsidRPr="00B9425A">
        <w:rPr>
          <w:b/>
        </w:rPr>
        <w:t>iki</w:t>
      </w:r>
      <w:r w:rsidR="003D3830" w:rsidRPr="00B9425A">
        <w:t xml:space="preserve"> </w:t>
      </w:r>
      <w:r w:rsidR="00EC4328" w:rsidRPr="00B9425A">
        <w:rPr>
          <w:b/>
        </w:rPr>
        <w:t>20</w:t>
      </w:r>
      <w:r w:rsidR="00EC4328">
        <w:rPr>
          <w:b/>
        </w:rPr>
        <w:t>2</w:t>
      </w:r>
      <w:r w:rsidR="00EF0877">
        <w:rPr>
          <w:b/>
        </w:rPr>
        <w:t>5</w:t>
      </w:r>
      <w:r w:rsidR="00EC4328" w:rsidRPr="00B9425A">
        <w:rPr>
          <w:b/>
        </w:rPr>
        <w:t xml:space="preserve"> </w:t>
      </w:r>
      <w:r w:rsidR="003D3830" w:rsidRPr="00B9425A">
        <w:rPr>
          <w:b/>
        </w:rPr>
        <w:t xml:space="preserve">m. </w:t>
      </w:r>
      <w:r w:rsidR="007C3D32">
        <w:rPr>
          <w:b/>
        </w:rPr>
        <w:t>sausio</w:t>
      </w:r>
      <w:r w:rsidR="00EC4328" w:rsidRPr="00B9425A">
        <w:rPr>
          <w:b/>
        </w:rPr>
        <w:t xml:space="preserve"> </w:t>
      </w:r>
      <w:r w:rsidR="00620A69">
        <w:rPr>
          <w:b/>
        </w:rPr>
        <w:t>22</w:t>
      </w:r>
      <w:r w:rsidR="00EC4328" w:rsidRPr="00B9425A">
        <w:rPr>
          <w:b/>
        </w:rPr>
        <w:t xml:space="preserve"> </w:t>
      </w:r>
      <w:r w:rsidR="003D3830" w:rsidRPr="00B9425A">
        <w:rPr>
          <w:b/>
        </w:rPr>
        <w:t xml:space="preserve">d. </w:t>
      </w:r>
      <w:r w:rsidR="003A74E8" w:rsidRPr="00B9425A">
        <w:rPr>
          <w:b/>
        </w:rPr>
        <w:t>1</w:t>
      </w:r>
      <w:r w:rsidR="00F01163">
        <w:rPr>
          <w:b/>
        </w:rPr>
        <w:t>3</w:t>
      </w:r>
      <w:r w:rsidR="003D3830" w:rsidRPr="00B9425A">
        <w:rPr>
          <w:b/>
        </w:rPr>
        <w:t xml:space="preserve"> val. 00 min.</w:t>
      </w:r>
      <w:r w:rsidR="003D3830" w:rsidRPr="002E1F33">
        <w:t xml:space="preserve"> (Lietuvos Respublikos</w:t>
      </w:r>
      <w:r w:rsidR="003D3830" w:rsidRPr="009E601E">
        <w:t xml:space="preserve"> laiku) tik elektroninėmis priemonėmis, naudojant CVP IS. </w:t>
      </w:r>
      <w:r w:rsidR="003D3830" w:rsidRPr="009E601E">
        <w:rPr>
          <w:color w:val="000000"/>
          <w:szCs w:val="24"/>
          <w:u w:val="single"/>
        </w:rPr>
        <w:t xml:space="preserve">Pageidautina, kad tiekėjai, prisegdami dokumentus, informaciją </w:t>
      </w:r>
      <w:r w:rsidR="003D3830" w:rsidRPr="009E601E">
        <w:rPr>
          <w:bCs/>
          <w:color w:val="000000"/>
          <w:szCs w:val="24"/>
          <w:u w:val="single"/>
        </w:rPr>
        <w:t>pateiktų viename arba keliuose failuose.</w:t>
      </w:r>
      <w:r w:rsidR="003D3830" w:rsidRPr="009E601E">
        <w:rPr>
          <w:bCs/>
          <w:color w:val="000000"/>
          <w:szCs w:val="24"/>
        </w:rPr>
        <w:t xml:space="preserve"> </w:t>
      </w:r>
      <w:r w:rsidR="003D3830" w:rsidRPr="009E601E">
        <w:t>Tiekėjui CVP IS susirašinėjimo priemonėmis paprašius, perkančioji organizacija patvirtina, kad tiekėjo pasiūlymas yra gautas ir nurodo gavimo dieną, valandą ir minutę.</w:t>
      </w:r>
    </w:p>
    <w:p w14:paraId="2BB5E2BA" w14:textId="77777777" w:rsidR="003D3830" w:rsidRPr="009E601E" w:rsidRDefault="005D7B9F" w:rsidP="007D2C8D">
      <w:pPr>
        <w:widowControl w:val="0"/>
        <w:tabs>
          <w:tab w:val="left" w:pos="567"/>
          <w:tab w:val="left" w:pos="851"/>
        </w:tabs>
        <w:spacing w:after="0" w:line="240" w:lineRule="auto"/>
        <w:ind w:right="283" w:firstLine="567"/>
        <w:jc w:val="both"/>
        <w:rPr>
          <w:color w:val="000000"/>
        </w:rPr>
      </w:pPr>
      <w:r>
        <w:rPr>
          <w:szCs w:val="24"/>
        </w:rPr>
        <w:t>5</w:t>
      </w:r>
      <w:r w:rsidR="003D3830" w:rsidRPr="009E601E">
        <w:rPr>
          <w:szCs w:val="24"/>
        </w:rPr>
        <w:t xml:space="preserve">.6. Tiekėjai pasiūlyme turi nurodyti, kokia pasiūlyme pateikta informacija yra konfidenciali, jei tokia yra. </w:t>
      </w:r>
      <w:r w:rsidR="003D3830">
        <w:rPr>
          <w:szCs w:val="24"/>
          <w:lang w:eastAsia="lt-LT"/>
        </w:rPr>
        <w:t xml:space="preserve">Perkančioji organizacija negali tretiesiems asmenims atskleisti iš tiekėjų gautos informacijos, kurią jie nurodė kaip konfidencialią. </w:t>
      </w:r>
      <w:r w:rsidR="003D3830" w:rsidRPr="009E601E">
        <w:rPr>
          <w:szCs w:val="24"/>
        </w:rPr>
        <w:t xml:space="preserve">Informacija, kurią viešai skelbti įpareigoja Lietuvos Respublikos įstatymai, negali būti tiekėjo nurodoma kaip konfidenciali, todėl, tiekėjui nurodžius tokią informaciją kaip konfidencialią, perkančioji organizacija turi teisę ją skelbti. Perkančioji organizacija gali kreiptis į tiekėją prašydama pagrįsti informacijos konfidencialumą. </w:t>
      </w:r>
      <w:r w:rsidR="003D3830" w:rsidRPr="009E601E">
        <w:rPr>
          <w:color w:val="000000"/>
        </w:rPr>
        <w:t>Jeigu tiekėjas nenurodė konfidencialios informacijos, laikoma, kad tokios tiekėjo pasiūlyme nėra.</w:t>
      </w:r>
    </w:p>
    <w:p w14:paraId="7BC7BAE8" w14:textId="62CA9F79" w:rsidR="003D3830" w:rsidRPr="009E601E" w:rsidRDefault="005D7B9F" w:rsidP="007D2C8D">
      <w:pPr>
        <w:spacing w:after="0" w:line="240" w:lineRule="auto"/>
        <w:ind w:right="283" w:firstLine="567"/>
        <w:jc w:val="both"/>
        <w:rPr>
          <w:szCs w:val="24"/>
        </w:rPr>
      </w:pPr>
      <w:r>
        <w:rPr>
          <w:szCs w:val="24"/>
        </w:rPr>
        <w:t>5</w:t>
      </w:r>
      <w:r w:rsidR="003D3830" w:rsidRPr="009E601E">
        <w:rPr>
          <w:szCs w:val="24"/>
        </w:rPr>
        <w:t>.7. Pasiūlymuose nurodoma</w:t>
      </w:r>
      <w:r w:rsidR="003031AA">
        <w:rPr>
          <w:szCs w:val="24"/>
        </w:rPr>
        <w:t xml:space="preserve"> </w:t>
      </w:r>
      <w:r w:rsidR="00606A6F">
        <w:rPr>
          <w:szCs w:val="24"/>
        </w:rPr>
        <w:t>Darbų</w:t>
      </w:r>
      <w:r w:rsidR="003D3830" w:rsidRPr="009E601E">
        <w:rPr>
          <w:szCs w:val="24"/>
        </w:rPr>
        <w:t xml:space="preserve"> kaina </w:t>
      </w:r>
      <w:r w:rsidR="003D3830">
        <w:rPr>
          <w:szCs w:val="24"/>
        </w:rPr>
        <w:t xml:space="preserve">(įkainis) </w:t>
      </w:r>
      <w:r w:rsidR="003D3830" w:rsidRPr="009E601E">
        <w:rPr>
          <w:szCs w:val="24"/>
        </w:rPr>
        <w:t xml:space="preserve">turi būti nurodyta eurais (suapvalinant iki dviejų skaičių po kablelio), turi būti išreikšta ir apskaičiuota taip, kaip nurodyta šių </w:t>
      </w:r>
      <w:r w:rsidR="003D3830">
        <w:rPr>
          <w:szCs w:val="24"/>
        </w:rPr>
        <w:t>pirkim</w:t>
      </w:r>
      <w:r w:rsidR="003D3830" w:rsidRPr="009E601E">
        <w:rPr>
          <w:szCs w:val="24"/>
        </w:rPr>
        <w:t xml:space="preserve">o sąlygų </w:t>
      </w:r>
      <w:r w:rsidR="003D3830">
        <w:rPr>
          <w:szCs w:val="24"/>
        </w:rPr>
        <w:t>1</w:t>
      </w:r>
      <w:r w:rsidR="003D3830" w:rsidRPr="009E601E">
        <w:rPr>
          <w:szCs w:val="24"/>
        </w:rPr>
        <w:t xml:space="preserve"> priede. Į pasiūlymo kainą </w:t>
      </w:r>
      <w:r w:rsidR="003D3830">
        <w:rPr>
          <w:szCs w:val="24"/>
        </w:rPr>
        <w:t xml:space="preserve">(įkainį) </w:t>
      </w:r>
      <w:r w:rsidR="003D3830" w:rsidRPr="009E601E">
        <w:rPr>
          <w:szCs w:val="24"/>
        </w:rPr>
        <w:t xml:space="preserve">turi būti įskaityti visi mokesčiai ir visos tiekėjo išlaidos. Jei tiekėjas yra ne PVM mokėtojas, turi apie tai nurodyti pasiūlyme, nurodant juridinį pagrindą.  </w:t>
      </w:r>
    </w:p>
    <w:p w14:paraId="385A3F1B" w14:textId="77777777" w:rsidR="003D3830" w:rsidRPr="009E601E" w:rsidRDefault="005D7B9F" w:rsidP="007D2C8D">
      <w:pPr>
        <w:spacing w:after="0" w:line="240" w:lineRule="auto"/>
        <w:ind w:right="283" w:firstLine="567"/>
        <w:jc w:val="both"/>
        <w:rPr>
          <w:szCs w:val="24"/>
        </w:rPr>
      </w:pPr>
      <w:r>
        <w:rPr>
          <w:szCs w:val="24"/>
        </w:rPr>
        <w:t>5</w:t>
      </w:r>
      <w:r w:rsidR="003D3830" w:rsidRPr="009E601E">
        <w:rPr>
          <w:szCs w:val="24"/>
        </w:rPr>
        <w:t xml:space="preserve">.8.  Pateikdamas pasiūlymą </w:t>
      </w:r>
      <w:r w:rsidR="003D3830">
        <w:rPr>
          <w:szCs w:val="24"/>
        </w:rPr>
        <w:t>tiekėja</w:t>
      </w:r>
      <w:r w:rsidR="003D3830" w:rsidRPr="009E601E">
        <w:rPr>
          <w:szCs w:val="24"/>
        </w:rPr>
        <w:t xml:space="preserve">s sutinka su </w:t>
      </w:r>
      <w:r w:rsidR="003D3830">
        <w:rPr>
          <w:szCs w:val="24"/>
        </w:rPr>
        <w:t>pirkim</w:t>
      </w:r>
      <w:r w:rsidR="003D3830" w:rsidRPr="009E601E">
        <w:rPr>
          <w:szCs w:val="24"/>
        </w:rPr>
        <w:t>o sąlygomis ir patvirtina, kad jo pasiūlyme pateikta informacija yra teisinga ir apima viską, ko reikia norint tinkamai įvykdyti pirkimo sutartį.</w:t>
      </w:r>
    </w:p>
    <w:p w14:paraId="7933CD24" w14:textId="77777777" w:rsidR="003D3830" w:rsidRPr="009E601E" w:rsidRDefault="005D7B9F" w:rsidP="007D2C8D">
      <w:pPr>
        <w:spacing w:after="0" w:line="240" w:lineRule="auto"/>
        <w:ind w:right="283" w:firstLine="567"/>
        <w:jc w:val="both"/>
        <w:rPr>
          <w:i/>
          <w:szCs w:val="24"/>
        </w:rPr>
      </w:pPr>
      <w:r>
        <w:rPr>
          <w:szCs w:val="24"/>
        </w:rPr>
        <w:t>5</w:t>
      </w:r>
      <w:r w:rsidR="003D3830" w:rsidRPr="009E601E">
        <w:rPr>
          <w:szCs w:val="24"/>
        </w:rPr>
        <w:t xml:space="preserve">.9. Pasiūlymas ir kita korespondencija pateikiama </w:t>
      </w:r>
      <w:r w:rsidR="003D3830" w:rsidRPr="009E601E">
        <w:rPr>
          <w:i/>
          <w:szCs w:val="24"/>
        </w:rPr>
        <w:t>lietuvių </w:t>
      </w:r>
      <w:r w:rsidR="003D3830" w:rsidRPr="009E601E">
        <w:rPr>
          <w:szCs w:val="24"/>
        </w:rPr>
        <w:t xml:space="preserve">kalba. Jei atitinkami dokumentai yra išduoti kita kalba, turi būti pateiktas tinkamai patvirtintas vertimas į </w:t>
      </w:r>
      <w:r w:rsidR="003D3830" w:rsidRPr="009E601E">
        <w:rPr>
          <w:i/>
          <w:szCs w:val="24"/>
        </w:rPr>
        <w:t>lietuvių </w:t>
      </w:r>
      <w:r w:rsidR="003D3830" w:rsidRPr="009E601E">
        <w:rPr>
          <w:szCs w:val="24"/>
        </w:rPr>
        <w:t xml:space="preserve">kalbą. Vertimas būtų patvirtintas tiekėjo ar jo įgalioto asmens parašu. </w:t>
      </w:r>
    </w:p>
    <w:p w14:paraId="5351D237" w14:textId="77777777" w:rsidR="003D3830" w:rsidRPr="009E601E" w:rsidRDefault="005D7B9F" w:rsidP="007D2C8D">
      <w:pPr>
        <w:spacing w:after="0" w:line="240" w:lineRule="auto"/>
        <w:ind w:right="283" w:firstLine="567"/>
        <w:jc w:val="both"/>
        <w:rPr>
          <w:szCs w:val="24"/>
        </w:rPr>
      </w:pPr>
      <w:r>
        <w:rPr>
          <w:szCs w:val="24"/>
        </w:rPr>
        <w:t>5</w:t>
      </w:r>
      <w:r w:rsidR="003D3830" w:rsidRPr="009E601E">
        <w:rPr>
          <w:szCs w:val="24"/>
        </w:rPr>
        <w:t>.10.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003D3830" w:rsidRPr="009E601E">
        <w:rPr>
          <w:i/>
          <w:szCs w:val="24"/>
        </w:rPr>
        <w:t xml:space="preserve"> </w:t>
      </w:r>
      <w:r w:rsidR="003D3830" w:rsidRPr="009E601E">
        <w:rPr>
          <w:szCs w:val="24"/>
        </w:rPr>
        <w:t xml:space="preserve">forma − vokuose), ir naudodamasis CVP IS priemonėmis. </w:t>
      </w:r>
    </w:p>
    <w:p w14:paraId="04FA76CE" w14:textId="77777777" w:rsidR="003D3830" w:rsidRPr="009E601E" w:rsidRDefault="005D7B9F" w:rsidP="007D2C8D">
      <w:pPr>
        <w:spacing w:after="0" w:line="240" w:lineRule="auto"/>
        <w:ind w:right="283" w:firstLine="567"/>
        <w:jc w:val="both"/>
        <w:rPr>
          <w:szCs w:val="24"/>
        </w:rPr>
      </w:pPr>
      <w:r>
        <w:rPr>
          <w:szCs w:val="24"/>
        </w:rPr>
        <w:t>5</w:t>
      </w:r>
      <w:r w:rsidR="003D3830" w:rsidRPr="009E601E">
        <w:rPr>
          <w:szCs w:val="24"/>
        </w:rPr>
        <w:t>.11. Tiekėjams neleidžiama pateikti alternatyvių pasiūlymų. Tiekėjui pateikus alternatyvų pasiūlymą, jo pasiūlymas ir alternatyvus pasiūlymas (alternatyvūs pasiūlymai) bus atmesti.</w:t>
      </w:r>
    </w:p>
    <w:p w14:paraId="17AC62C1" w14:textId="4A7911CD" w:rsidR="003D3830" w:rsidRPr="009E601E" w:rsidRDefault="005D7B9F" w:rsidP="007D2C8D">
      <w:pPr>
        <w:spacing w:after="0" w:line="240" w:lineRule="auto"/>
        <w:ind w:right="283" w:firstLine="567"/>
        <w:jc w:val="both"/>
        <w:rPr>
          <w:szCs w:val="24"/>
        </w:rPr>
      </w:pPr>
      <w:r>
        <w:rPr>
          <w:szCs w:val="24"/>
        </w:rPr>
        <w:t>5</w:t>
      </w:r>
      <w:r w:rsidR="003D3830" w:rsidRPr="009E601E">
        <w:rPr>
          <w:szCs w:val="24"/>
        </w:rPr>
        <w:t>.1</w:t>
      </w:r>
      <w:r w:rsidR="003D3830">
        <w:rPr>
          <w:szCs w:val="24"/>
        </w:rPr>
        <w:t>2</w:t>
      </w:r>
      <w:r w:rsidR="003D3830" w:rsidRPr="009E601E">
        <w:rPr>
          <w:szCs w:val="24"/>
        </w:rPr>
        <w:t xml:space="preserve">. Pasiūlymas galioja jame dalyvio nurodytą laiką. </w:t>
      </w:r>
      <w:r w:rsidR="003D3830" w:rsidRPr="009E601E">
        <w:t xml:space="preserve">Pasiūlymas turi galioti ne trumpiau kaip </w:t>
      </w:r>
      <w:r w:rsidR="003D3830" w:rsidRPr="00463541">
        <w:rPr>
          <w:b/>
        </w:rPr>
        <w:t xml:space="preserve">iki </w:t>
      </w:r>
      <w:r w:rsidR="00EC4328" w:rsidRPr="003B4A24">
        <w:rPr>
          <w:b/>
        </w:rPr>
        <w:t>20</w:t>
      </w:r>
      <w:r w:rsidR="00EC4328">
        <w:rPr>
          <w:b/>
        </w:rPr>
        <w:t>2</w:t>
      </w:r>
      <w:r w:rsidR="004F2241">
        <w:rPr>
          <w:b/>
        </w:rPr>
        <w:t>5</w:t>
      </w:r>
      <w:r w:rsidR="00EC4328" w:rsidRPr="003B4A24">
        <w:rPr>
          <w:b/>
        </w:rPr>
        <w:t xml:space="preserve"> </w:t>
      </w:r>
      <w:r w:rsidR="003D3830" w:rsidRPr="003B4A24">
        <w:rPr>
          <w:b/>
        </w:rPr>
        <w:t xml:space="preserve">m. </w:t>
      </w:r>
      <w:r w:rsidR="000E759C">
        <w:rPr>
          <w:b/>
        </w:rPr>
        <w:t>balandži</w:t>
      </w:r>
      <w:r w:rsidR="00EC4328">
        <w:rPr>
          <w:b/>
        </w:rPr>
        <w:t xml:space="preserve">o </w:t>
      </w:r>
      <w:r w:rsidR="008F445B">
        <w:rPr>
          <w:b/>
        </w:rPr>
        <w:t>30</w:t>
      </w:r>
      <w:r w:rsidR="003D3830" w:rsidRPr="003B4A24">
        <w:rPr>
          <w:b/>
        </w:rPr>
        <w:t xml:space="preserve"> d.</w:t>
      </w:r>
      <w:r w:rsidR="003D3830" w:rsidRPr="00463541">
        <w:rPr>
          <w:b/>
        </w:rPr>
        <w:t xml:space="preserve"> </w:t>
      </w:r>
      <w:r w:rsidR="003D3830" w:rsidRPr="009E601E">
        <w:rPr>
          <w:szCs w:val="24"/>
        </w:rPr>
        <w:t>Jeigu pasiūlyme nenurodytas jo galiojimo laikas, laikoma, kad pasiūlymas galioja tiek, kiek numatyta pirkimo dokumentuose.</w:t>
      </w:r>
    </w:p>
    <w:p w14:paraId="4B553624" w14:textId="77777777" w:rsidR="003D3830" w:rsidRPr="009E601E" w:rsidRDefault="005D7B9F" w:rsidP="007D2C8D">
      <w:pPr>
        <w:widowControl w:val="0"/>
        <w:tabs>
          <w:tab w:val="left" w:pos="567"/>
        </w:tabs>
        <w:autoSpaceDE w:val="0"/>
        <w:autoSpaceDN w:val="0"/>
        <w:adjustRightInd w:val="0"/>
        <w:spacing w:after="0" w:line="240" w:lineRule="auto"/>
        <w:ind w:right="283"/>
        <w:jc w:val="both"/>
        <w:rPr>
          <w:szCs w:val="24"/>
        </w:rPr>
      </w:pPr>
      <w:r>
        <w:rPr>
          <w:szCs w:val="24"/>
          <w:lang w:eastAsia="lt-LT"/>
        </w:rPr>
        <w:tab/>
        <w:t>5</w:t>
      </w:r>
      <w:r w:rsidR="003D3830" w:rsidRPr="009E601E">
        <w:rPr>
          <w:szCs w:val="24"/>
          <w:lang w:eastAsia="lt-LT"/>
        </w:rPr>
        <w:t>.1</w:t>
      </w:r>
      <w:r w:rsidR="003D3830">
        <w:rPr>
          <w:szCs w:val="24"/>
          <w:lang w:eastAsia="lt-LT"/>
        </w:rPr>
        <w:t>3</w:t>
      </w:r>
      <w:r w:rsidR="003D3830" w:rsidRPr="009E601E">
        <w:rPr>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1F0AED7B" w14:textId="77777777" w:rsidR="003D3830" w:rsidRPr="009E601E" w:rsidRDefault="005D7B9F" w:rsidP="007D2C8D">
      <w:pPr>
        <w:spacing w:after="0" w:line="240" w:lineRule="auto"/>
        <w:ind w:right="283" w:firstLine="567"/>
        <w:jc w:val="both"/>
        <w:rPr>
          <w:szCs w:val="24"/>
        </w:rPr>
      </w:pPr>
      <w:r>
        <w:rPr>
          <w:szCs w:val="24"/>
          <w:lang w:eastAsia="lt-LT"/>
        </w:rPr>
        <w:t>5</w:t>
      </w:r>
      <w:r w:rsidR="003D3830" w:rsidRPr="009E601E">
        <w:rPr>
          <w:szCs w:val="24"/>
          <w:lang w:eastAsia="lt-LT"/>
        </w:rPr>
        <w:t>.1</w:t>
      </w:r>
      <w:r w:rsidR="003D3830">
        <w:rPr>
          <w:szCs w:val="24"/>
          <w:lang w:eastAsia="lt-LT"/>
        </w:rPr>
        <w:t>4</w:t>
      </w:r>
      <w:r w:rsidR="003D3830" w:rsidRPr="009E601E">
        <w:rPr>
          <w:szCs w:val="24"/>
          <w:lang w:eastAsia="lt-LT"/>
        </w:rPr>
        <w:t>.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01453877" w14:textId="77777777" w:rsidR="003D3830" w:rsidRPr="009E601E" w:rsidRDefault="005D7B9F" w:rsidP="007D2C8D">
      <w:pPr>
        <w:spacing w:after="0" w:line="240" w:lineRule="auto"/>
        <w:ind w:right="283" w:firstLine="567"/>
        <w:jc w:val="both"/>
        <w:rPr>
          <w:szCs w:val="24"/>
        </w:rPr>
      </w:pPr>
      <w:r>
        <w:rPr>
          <w:szCs w:val="24"/>
        </w:rPr>
        <w:t>5</w:t>
      </w:r>
      <w:r w:rsidR="003D3830" w:rsidRPr="009E601E">
        <w:rPr>
          <w:szCs w:val="24"/>
        </w:rPr>
        <w:t>.1</w:t>
      </w:r>
      <w:r w:rsidR="003D3830">
        <w:rPr>
          <w:szCs w:val="24"/>
        </w:rPr>
        <w:t>5</w:t>
      </w:r>
      <w:r w:rsidR="003D3830" w:rsidRPr="009E601E">
        <w:rPr>
          <w:szCs w:val="24"/>
        </w:rPr>
        <w:t>. </w:t>
      </w:r>
      <w:r w:rsidR="003D3830">
        <w:rPr>
          <w:szCs w:val="24"/>
        </w:rPr>
        <w:t>Tiekėja</w:t>
      </w:r>
      <w:r w:rsidR="003D3830" w:rsidRPr="009E601E">
        <w:rPr>
          <w:szCs w:val="24"/>
        </w:rPr>
        <w:t xml:space="preserve">s iki galutinio pasiūlymų pateikimo termino turi teisę pakeisti arba atšaukti savo pasiūlymą. Norėdamas atšaukti ar pakeisti pasiūlymą, dalyvis CVP IS pasiūlymo lange spaudžia „Atsiimti pasiūlymą“. Norėdamas vėl pateikti atšauktą ir pakeistą pasiūlymą, </w:t>
      </w:r>
      <w:r w:rsidR="003D3830">
        <w:rPr>
          <w:szCs w:val="24"/>
        </w:rPr>
        <w:t>tiekėja</w:t>
      </w:r>
      <w:r w:rsidR="003D3830" w:rsidRPr="009E601E">
        <w:rPr>
          <w:szCs w:val="24"/>
        </w:rPr>
        <w:t>s turi jį pateikti iš naujo. Suėjus pasiūlymų pateikimo terminui atšaukti ar pakeisti pasiūlymo nebus galima.</w:t>
      </w:r>
    </w:p>
    <w:p w14:paraId="58F2B058" w14:textId="50B52A81" w:rsidR="00B40990" w:rsidRPr="00B40990" w:rsidRDefault="003F4393" w:rsidP="00B40990">
      <w:pPr>
        <w:spacing w:after="0" w:line="240" w:lineRule="auto"/>
        <w:ind w:right="283" w:firstLine="567"/>
        <w:jc w:val="both"/>
        <w:rPr>
          <w:szCs w:val="24"/>
        </w:rPr>
      </w:pPr>
      <w:r>
        <w:rPr>
          <w:szCs w:val="24"/>
        </w:rPr>
        <w:t>5</w:t>
      </w:r>
      <w:r w:rsidR="00B40990" w:rsidRPr="00B40990">
        <w:rPr>
          <w:szCs w:val="24"/>
        </w:rPr>
        <w:t>.</w:t>
      </w:r>
      <w:r>
        <w:rPr>
          <w:szCs w:val="24"/>
        </w:rPr>
        <w:t>16</w:t>
      </w:r>
      <w:r w:rsidR="00B40990" w:rsidRPr="00B40990">
        <w:rPr>
          <w:szCs w:val="24"/>
        </w:rPr>
        <w:t>.</w:t>
      </w:r>
      <w:r w:rsidR="00B40990" w:rsidRPr="00B40990">
        <w:rPr>
          <w:szCs w:val="24"/>
        </w:rPr>
        <w:tab/>
        <w:t xml:space="preserve"> Tiekėjo teikiamas pasiūlymas gali būti užšifruojamas. </w:t>
      </w:r>
    </w:p>
    <w:p w14:paraId="71640E8F" w14:textId="186C5967" w:rsidR="00B40990" w:rsidRPr="00B40990" w:rsidRDefault="003F4393" w:rsidP="00B40990">
      <w:pPr>
        <w:spacing w:after="0" w:line="240" w:lineRule="auto"/>
        <w:ind w:right="283" w:firstLine="567"/>
        <w:jc w:val="both"/>
        <w:rPr>
          <w:szCs w:val="24"/>
        </w:rPr>
      </w:pPr>
      <w:r>
        <w:rPr>
          <w:szCs w:val="24"/>
        </w:rPr>
        <w:t>5</w:t>
      </w:r>
      <w:r w:rsidR="00B40990" w:rsidRPr="00B40990">
        <w:rPr>
          <w:szCs w:val="24"/>
        </w:rPr>
        <w:t>.</w:t>
      </w:r>
      <w:r>
        <w:rPr>
          <w:szCs w:val="24"/>
        </w:rPr>
        <w:t>17</w:t>
      </w:r>
      <w:r w:rsidR="00B40990" w:rsidRPr="00B40990">
        <w:rPr>
          <w:szCs w:val="24"/>
        </w:rPr>
        <w:t>.</w:t>
      </w:r>
      <w:r w:rsidR="00B40990" w:rsidRPr="00B40990">
        <w:rPr>
          <w:szCs w:val="24"/>
        </w:rPr>
        <w:tab/>
        <w:t xml:space="preserve"> </w:t>
      </w:r>
      <w:r>
        <w:rPr>
          <w:szCs w:val="24"/>
        </w:rPr>
        <w:t>T</w:t>
      </w:r>
      <w:r w:rsidR="00B40990" w:rsidRPr="00B40990">
        <w:rPr>
          <w:szCs w:val="24"/>
        </w:rPr>
        <w:t>iekėjas, nusprendęs pateikti užšifruotą pasiūlymą, turi:</w:t>
      </w:r>
    </w:p>
    <w:p w14:paraId="268F880D" w14:textId="1E59D6ED" w:rsidR="00B40990" w:rsidRPr="00B40990" w:rsidRDefault="003F4393" w:rsidP="00B40990">
      <w:pPr>
        <w:spacing w:after="0" w:line="240" w:lineRule="auto"/>
        <w:ind w:right="283" w:firstLine="567"/>
        <w:jc w:val="both"/>
        <w:rPr>
          <w:szCs w:val="24"/>
        </w:rPr>
      </w:pPr>
      <w:r>
        <w:rPr>
          <w:szCs w:val="24"/>
        </w:rPr>
        <w:t>5</w:t>
      </w:r>
      <w:r w:rsidR="00B40990" w:rsidRPr="00B40990">
        <w:rPr>
          <w:szCs w:val="24"/>
        </w:rPr>
        <w:t>.</w:t>
      </w:r>
      <w:r>
        <w:rPr>
          <w:szCs w:val="24"/>
        </w:rPr>
        <w:t>17</w:t>
      </w:r>
      <w:r w:rsidR="00B40990" w:rsidRPr="00B40990">
        <w:rPr>
          <w:szCs w:val="24"/>
        </w:rPr>
        <w:t>.1.</w:t>
      </w:r>
      <w:r w:rsidR="00B40990" w:rsidRPr="00B40990">
        <w:rPr>
          <w:szCs w:val="24"/>
        </w:rPr>
        <w:tab/>
        <w:t xml:space="preserve">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w:t>
      </w:r>
      <w:hyperlink r:id="rId17" w:history="1">
        <w:r w:rsidR="00B40990" w:rsidRPr="00AE231A">
          <w:rPr>
            <w:rStyle w:val="Hipersaitas"/>
            <w:szCs w:val="24"/>
          </w:rPr>
          <w:t>ČIA</w:t>
        </w:r>
      </w:hyperlink>
      <w:r w:rsidR="00B40990" w:rsidRPr="00B40990">
        <w:rPr>
          <w:szCs w:val="24"/>
        </w:rPr>
        <w:t>.</w:t>
      </w:r>
    </w:p>
    <w:p w14:paraId="6B631730" w14:textId="35C42E5B" w:rsidR="00B40990" w:rsidRPr="00B40990" w:rsidRDefault="00AE231A" w:rsidP="00B40990">
      <w:pPr>
        <w:spacing w:after="0" w:line="240" w:lineRule="auto"/>
        <w:ind w:right="283" w:firstLine="567"/>
        <w:jc w:val="both"/>
        <w:rPr>
          <w:szCs w:val="24"/>
        </w:rPr>
      </w:pPr>
      <w:r>
        <w:rPr>
          <w:szCs w:val="24"/>
        </w:rPr>
        <w:t>5</w:t>
      </w:r>
      <w:r w:rsidR="00B40990" w:rsidRPr="00B40990">
        <w:rPr>
          <w:szCs w:val="24"/>
        </w:rPr>
        <w:t>.</w:t>
      </w:r>
      <w:r>
        <w:rPr>
          <w:szCs w:val="24"/>
        </w:rPr>
        <w:t>17</w:t>
      </w:r>
      <w:r w:rsidR="00B40990" w:rsidRPr="00B40990">
        <w:rPr>
          <w:szCs w:val="24"/>
        </w:rPr>
        <w:t>.2.</w:t>
      </w:r>
      <w:r w:rsidR="00B40990" w:rsidRPr="00B40990">
        <w:rPr>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F92A7C4" w14:textId="0FE2E174" w:rsidR="003F4393" w:rsidRDefault="00A14265" w:rsidP="00B40990">
      <w:pPr>
        <w:spacing w:after="0" w:line="240" w:lineRule="auto"/>
        <w:ind w:right="283" w:firstLine="567"/>
        <w:jc w:val="both"/>
        <w:rPr>
          <w:szCs w:val="24"/>
        </w:rPr>
      </w:pPr>
      <w:r>
        <w:rPr>
          <w:szCs w:val="24"/>
        </w:rPr>
        <w:lastRenderedPageBreak/>
        <w:t>5</w:t>
      </w:r>
      <w:r w:rsidR="00B40990" w:rsidRPr="00B40990">
        <w:rPr>
          <w:szCs w:val="24"/>
        </w:rPr>
        <w:t>.</w:t>
      </w:r>
      <w:r>
        <w:rPr>
          <w:szCs w:val="24"/>
        </w:rPr>
        <w:t>1</w:t>
      </w:r>
      <w:r w:rsidR="00A55C15">
        <w:rPr>
          <w:szCs w:val="24"/>
        </w:rPr>
        <w:t>8</w:t>
      </w:r>
      <w:r w:rsidR="00B40990" w:rsidRPr="00B40990">
        <w:rPr>
          <w:szCs w:val="24"/>
        </w:rPr>
        <w:t xml:space="preserve">. </w:t>
      </w:r>
      <w:r>
        <w:rPr>
          <w:szCs w:val="24"/>
        </w:rPr>
        <w:t>T</w:t>
      </w:r>
      <w:r w:rsidR="00B40990" w:rsidRPr="00B40990">
        <w:rPr>
          <w:szCs w:val="24"/>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9609D19" w14:textId="4378AB32" w:rsidR="003D3830" w:rsidRPr="009E601E" w:rsidRDefault="005D7B9F" w:rsidP="00B40990">
      <w:pPr>
        <w:spacing w:after="0" w:line="240" w:lineRule="auto"/>
        <w:ind w:right="283" w:firstLine="567"/>
        <w:jc w:val="both"/>
        <w:rPr>
          <w:szCs w:val="24"/>
        </w:rPr>
      </w:pPr>
      <w:r>
        <w:t>5</w:t>
      </w:r>
      <w:r w:rsidR="003D3830" w:rsidRPr="009E601E">
        <w:t>.</w:t>
      </w:r>
      <w:r w:rsidR="003D3830">
        <w:t>1</w:t>
      </w:r>
      <w:r w:rsidR="00A55C15">
        <w:t>9</w:t>
      </w:r>
      <w:r w:rsidR="003D3830" w:rsidRPr="009E601E">
        <w:t>. Perkančioji organizacija neatsako už CVP IS sutrikimus ar kitus nenumatytus atvejus, dėl kurių pasiūlymai nebuvo gauti, gauti pavėluotai ar tapo neprieinami.</w:t>
      </w:r>
    </w:p>
    <w:p w14:paraId="1DA508B7" w14:textId="77777777" w:rsidR="00C44A28" w:rsidRPr="00364A6B" w:rsidRDefault="003D3830" w:rsidP="007D2C8D">
      <w:pPr>
        <w:spacing w:after="0" w:line="240" w:lineRule="auto"/>
        <w:ind w:right="283" w:firstLine="567"/>
        <w:jc w:val="both"/>
        <w:rPr>
          <w:szCs w:val="24"/>
        </w:rPr>
      </w:pPr>
      <w:r>
        <w:rPr>
          <w:szCs w:val="24"/>
        </w:rPr>
        <w:t xml:space="preserve"> </w:t>
      </w:r>
    </w:p>
    <w:p w14:paraId="5F4C14FE" w14:textId="77777777" w:rsidR="00F35BAD" w:rsidRPr="00364A6B" w:rsidRDefault="00310269" w:rsidP="007D2C8D">
      <w:pPr>
        <w:spacing w:after="0" w:line="240" w:lineRule="auto"/>
        <w:ind w:right="283" w:firstLine="851"/>
        <w:jc w:val="center"/>
        <w:rPr>
          <w:i/>
          <w:szCs w:val="24"/>
        </w:rPr>
      </w:pPr>
      <w:bookmarkStart w:id="7" w:name="_Toc47844932"/>
      <w:bookmarkStart w:id="8" w:name="_Toc60525486"/>
      <w:r w:rsidRPr="00364A6B">
        <w:rPr>
          <w:b/>
          <w:szCs w:val="24"/>
        </w:rPr>
        <w:t>V</w:t>
      </w:r>
      <w:r w:rsidR="005D7B9F">
        <w:rPr>
          <w:b/>
          <w:szCs w:val="24"/>
        </w:rPr>
        <w:t>I</w:t>
      </w:r>
      <w:r w:rsidR="00F35BAD" w:rsidRPr="00364A6B">
        <w:rPr>
          <w:b/>
          <w:szCs w:val="24"/>
        </w:rPr>
        <w:t>. PASIŪLYMŲ GALIOJIMO UŽTIKRINIMAS</w:t>
      </w:r>
      <w:bookmarkEnd w:id="7"/>
      <w:bookmarkEnd w:id="8"/>
      <w:r w:rsidR="00F35BAD" w:rsidRPr="00364A6B">
        <w:rPr>
          <w:b/>
          <w:szCs w:val="24"/>
        </w:rPr>
        <w:t xml:space="preserve"> </w:t>
      </w:r>
    </w:p>
    <w:p w14:paraId="04CE3D2D" w14:textId="77777777" w:rsidR="00F35BAD" w:rsidRPr="00364A6B" w:rsidRDefault="00F35BAD" w:rsidP="007D2C8D">
      <w:pPr>
        <w:spacing w:after="0" w:line="240" w:lineRule="auto"/>
        <w:ind w:right="283" w:firstLine="720"/>
        <w:jc w:val="both"/>
        <w:rPr>
          <w:szCs w:val="24"/>
        </w:rPr>
      </w:pPr>
    </w:p>
    <w:p w14:paraId="770DA636" w14:textId="77777777" w:rsidR="003D3830" w:rsidRPr="009E601E" w:rsidRDefault="005D7B9F" w:rsidP="007C6353">
      <w:pPr>
        <w:spacing w:after="0" w:line="240" w:lineRule="auto"/>
        <w:ind w:right="283" w:firstLine="567"/>
        <w:jc w:val="both"/>
        <w:rPr>
          <w:szCs w:val="24"/>
        </w:rPr>
      </w:pPr>
      <w:bookmarkStart w:id="9" w:name="_Ref58463908"/>
      <w:bookmarkStart w:id="10" w:name="_Ref60481947"/>
      <w:r>
        <w:rPr>
          <w:rFonts w:eastAsia="Times New Roman"/>
          <w:szCs w:val="24"/>
        </w:rPr>
        <w:t>6</w:t>
      </w:r>
      <w:r w:rsidR="008C738C" w:rsidRPr="00364A6B">
        <w:rPr>
          <w:rFonts w:eastAsia="Times New Roman"/>
          <w:szCs w:val="24"/>
        </w:rPr>
        <w:t>.1.</w:t>
      </w:r>
      <w:bookmarkEnd w:id="9"/>
      <w:bookmarkEnd w:id="10"/>
      <w:r w:rsidR="00F92DCE" w:rsidRPr="00364A6B">
        <w:rPr>
          <w:szCs w:val="24"/>
        </w:rPr>
        <w:t xml:space="preserve"> Perkančioji organizacija nereikalauja pasiūlymo galiojimo užtikrinimo</w:t>
      </w:r>
      <w:r w:rsidR="003D3830">
        <w:rPr>
          <w:rFonts w:eastAsia="Times New Roman"/>
          <w:szCs w:val="24"/>
        </w:rPr>
        <w:t xml:space="preserve"> </w:t>
      </w:r>
      <w:r w:rsidR="003D3830" w:rsidRPr="009E601E">
        <w:rPr>
          <w:color w:val="000000"/>
        </w:rPr>
        <w:t>Lietuvos Respublikos civilinio kodekso nustatytais prievolių įvykdymo užtikrinimo būdais</w:t>
      </w:r>
      <w:r w:rsidR="003D3830" w:rsidRPr="009E601E">
        <w:rPr>
          <w:szCs w:val="24"/>
        </w:rPr>
        <w:t>.</w:t>
      </w:r>
    </w:p>
    <w:p w14:paraId="61AE4EAA" w14:textId="54A2B2CD" w:rsidR="00513B15" w:rsidRDefault="00513B15">
      <w:pPr>
        <w:spacing w:after="0" w:line="240" w:lineRule="auto"/>
        <w:rPr>
          <w:szCs w:val="24"/>
        </w:rPr>
      </w:pPr>
    </w:p>
    <w:p w14:paraId="770CC312" w14:textId="77777777" w:rsidR="00F35BAD" w:rsidRPr="00364A6B" w:rsidRDefault="0073277B" w:rsidP="007D2C8D">
      <w:pPr>
        <w:spacing w:after="0" w:line="240" w:lineRule="auto"/>
        <w:ind w:right="283" w:firstLine="851"/>
        <w:jc w:val="center"/>
        <w:rPr>
          <w:b/>
          <w:szCs w:val="24"/>
        </w:rPr>
      </w:pPr>
      <w:r w:rsidRPr="00364A6B">
        <w:rPr>
          <w:b/>
          <w:szCs w:val="24"/>
        </w:rPr>
        <w:t>V</w:t>
      </w:r>
      <w:r w:rsidR="005D7B9F">
        <w:rPr>
          <w:b/>
          <w:szCs w:val="24"/>
        </w:rPr>
        <w:t>I</w:t>
      </w:r>
      <w:r w:rsidRPr="00364A6B">
        <w:rPr>
          <w:b/>
          <w:szCs w:val="24"/>
        </w:rPr>
        <w:t>I</w:t>
      </w:r>
      <w:r w:rsidR="00F35BAD" w:rsidRPr="00364A6B">
        <w:rPr>
          <w:b/>
          <w:szCs w:val="24"/>
        </w:rPr>
        <w:t>.</w:t>
      </w:r>
      <w:r w:rsidR="00F35BAD" w:rsidRPr="00364A6B">
        <w:rPr>
          <w:szCs w:val="24"/>
        </w:rPr>
        <w:t> </w:t>
      </w:r>
      <w:r w:rsidR="00E32DDC" w:rsidRPr="00364A6B">
        <w:rPr>
          <w:b/>
          <w:szCs w:val="24"/>
        </w:rPr>
        <w:t>PIRKIMO</w:t>
      </w:r>
      <w:r w:rsidR="00E32DDC" w:rsidRPr="00364A6B">
        <w:rPr>
          <w:szCs w:val="24"/>
        </w:rPr>
        <w:t xml:space="preserve"> </w:t>
      </w:r>
      <w:r w:rsidR="00F35BAD" w:rsidRPr="00364A6B">
        <w:rPr>
          <w:b/>
          <w:szCs w:val="24"/>
        </w:rPr>
        <w:t>SĄLYGŲ PAAIŠKINIMAS IR PATIKSLINIMAS</w:t>
      </w:r>
    </w:p>
    <w:p w14:paraId="3FA47849" w14:textId="77777777" w:rsidR="005B59AF" w:rsidRPr="00364A6B" w:rsidRDefault="005B59AF" w:rsidP="007D2C8D">
      <w:pPr>
        <w:spacing w:after="0" w:line="240" w:lineRule="auto"/>
        <w:ind w:right="283" w:firstLine="720"/>
        <w:jc w:val="both"/>
        <w:rPr>
          <w:szCs w:val="24"/>
          <w:lang w:eastAsia="lt-LT"/>
        </w:rPr>
      </w:pPr>
    </w:p>
    <w:p w14:paraId="23A74DFB" w14:textId="77777777" w:rsidR="00F35BAD" w:rsidRPr="00364A6B" w:rsidRDefault="001A6545" w:rsidP="007D2C8D">
      <w:pPr>
        <w:spacing w:after="0" w:line="240" w:lineRule="auto"/>
        <w:ind w:right="283" w:firstLine="567"/>
        <w:jc w:val="both"/>
        <w:rPr>
          <w:szCs w:val="24"/>
        </w:rPr>
      </w:pPr>
      <w:r>
        <w:rPr>
          <w:szCs w:val="24"/>
        </w:rPr>
        <w:t>7</w:t>
      </w:r>
      <w:r w:rsidR="00C33E57" w:rsidRPr="00364A6B">
        <w:rPr>
          <w:szCs w:val="24"/>
        </w:rPr>
        <w:t>.1</w:t>
      </w:r>
      <w:r w:rsidR="00F35BAD" w:rsidRPr="00364A6B">
        <w:rPr>
          <w:szCs w:val="24"/>
        </w:rPr>
        <w:t xml:space="preserve">.  </w:t>
      </w:r>
      <w:r w:rsidR="00D27B76" w:rsidRPr="00364A6B">
        <w:rPr>
          <w:szCs w:val="24"/>
        </w:rPr>
        <w:t xml:space="preserve">Komisija atsako į kiekvieną </w:t>
      </w:r>
      <w:r w:rsidR="009D303F">
        <w:rPr>
          <w:szCs w:val="24"/>
        </w:rPr>
        <w:t>tie</w:t>
      </w:r>
      <w:r w:rsidR="00D27B76" w:rsidRPr="00364A6B">
        <w:rPr>
          <w:szCs w:val="24"/>
        </w:rPr>
        <w:t>kėjo CVP IS susirašinėjimo priemonėmis pateiktą prašymą paaiškinti pirkimo sąlygas, jeigu prašym</w:t>
      </w:r>
      <w:r w:rsidR="00410D29">
        <w:rPr>
          <w:szCs w:val="24"/>
        </w:rPr>
        <w:t>as gautas ne vėliau kaip prieš 2</w:t>
      </w:r>
      <w:r w:rsidR="00D27B76" w:rsidRPr="00364A6B">
        <w:rPr>
          <w:szCs w:val="24"/>
        </w:rPr>
        <w:t xml:space="preserve"> darbo dienas iki pirkimo pasiūlymų pateikimo termino pabaigos. </w:t>
      </w:r>
      <w:r w:rsidR="009D303F">
        <w:rPr>
          <w:szCs w:val="24"/>
        </w:rPr>
        <w:t>Tiekėjai</w:t>
      </w:r>
      <w:r w:rsidR="009D303F" w:rsidRPr="00364A6B">
        <w:rPr>
          <w:szCs w:val="24"/>
        </w:rPr>
        <w:t xml:space="preserve"> </w:t>
      </w:r>
      <w:r w:rsidR="00F35BAD" w:rsidRPr="00364A6B">
        <w:rPr>
          <w:szCs w:val="24"/>
        </w:rPr>
        <w:t xml:space="preserve">turėtų būti aktyvūs ir pateikti klausimus </w:t>
      </w:r>
      <w:r w:rsidR="008F45EB" w:rsidRPr="00364A6B">
        <w:rPr>
          <w:szCs w:val="24"/>
        </w:rPr>
        <w:t xml:space="preserve">ar paprašyti paaiškinti </w:t>
      </w:r>
      <w:r w:rsidR="00E32DDC" w:rsidRPr="00364A6B">
        <w:rPr>
          <w:szCs w:val="24"/>
        </w:rPr>
        <w:t>pirkimo</w:t>
      </w:r>
      <w:r w:rsidR="00F35BAD" w:rsidRPr="00364A6B">
        <w:rPr>
          <w:szCs w:val="24"/>
        </w:rPr>
        <w:t xml:space="preserve"> sąlygas iš karto jas išanalizavę, atsižvelgdami į tai, kad, pasibaigus pasiūlymų pateikimo terminui, pasiūlymo turinio keisti nebus galima.</w:t>
      </w:r>
    </w:p>
    <w:p w14:paraId="64675845" w14:textId="77777777" w:rsidR="00F35BAD" w:rsidRPr="00364A6B" w:rsidRDefault="001A6545" w:rsidP="007D2C8D">
      <w:pPr>
        <w:spacing w:after="0" w:line="240" w:lineRule="auto"/>
        <w:ind w:right="283" w:firstLine="567"/>
        <w:jc w:val="both"/>
        <w:rPr>
          <w:szCs w:val="24"/>
        </w:rPr>
      </w:pPr>
      <w:r>
        <w:rPr>
          <w:szCs w:val="24"/>
        </w:rPr>
        <w:t>7</w:t>
      </w:r>
      <w:r w:rsidR="00C33E57" w:rsidRPr="00364A6B">
        <w:rPr>
          <w:szCs w:val="24"/>
        </w:rPr>
        <w:t>.2</w:t>
      </w:r>
      <w:r w:rsidR="00F35BAD" w:rsidRPr="00364A6B">
        <w:rPr>
          <w:szCs w:val="24"/>
        </w:rPr>
        <w:t xml:space="preserve">. Nesibaigus pasiūlymų pateikimo terminui, perkančioji organizacija turi teisę savo iniciatyva </w:t>
      </w:r>
      <w:r w:rsidR="00A9429C" w:rsidRPr="00364A6B">
        <w:rPr>
          <w:szCs w:val="24"/>
        </w:rPr>
        <w:t xml:space="preserve">paaiškinti, patikslinti </w:t>
      </w:r>
      <w:r w:rsidR="00E32DDC" w:rsidRPr="00364A6B">
        <w:rPr>
          <w:szCs w:val="24"/>
        </w:rPr>
        <w:t>pirkimo</w:t>
      </w:r>
      <w:r w:rsidR="00F35BAD" w:rsidRPr="00364A6B">
        <w:rPr>
          <w:szCs w:val="24"/>
        </w:rPr>
        <w:t xml:space="preserve"> sąlygas.</w:t>
      </w:r>
    </w:p>
    <w:p w14:paraId="6BB230D8" w14:textId="77777777" w:rsidR="009F58FA" w:rsidRPr="00364A6B" w:rsidRDefault="001A6545" w:rsidP="007D2C8D">
      <w:pPr>
        <w:spacing w:after="0" w:line="240" w:lineRule="auto"/>
        <w:ind w:right="283" w:firstLine="567"/>
        <w:jc w:val="both"/>
        <w:rPr>
          <w:szCs w:val="24"/>
        </w:rPr>
      </w:pPr>
      <w:r>
        <w:rPr>
          <w:szCs w:val="24"/>
        </w:rPr>
        <w:t>7</w:t>
      </w:r>
      <w:r w:rsidR="00C33E57" w:rsidRPr="00364A6B">
        <w:rPr>
          <w:szCs w:val="24"/>
        </w:rPr>
        <w:t>.3</w:t>
      </w:r>
      <w:r w:rsidR="00F35BAD" w:rsidRPr="00364A6B">
        <w:rPr>
          <w:szCs w:val="24"/>
        </w:rPr>
        <w:t xml:space="preserve">. Atsakydama į kiekvieną </w:t>
      </w:r>
      <w:r w:rsidR="009D303F">
        <w:rPr>
          <w:szCs w:val="24"/>
        </w:rPr>
        <w:t>tie</w:t>
      </w:r>
      <w:r w:rsidR="009D303F" w:rsidRPr="00364A6B">
        <w:rPr>
          <w:szCs w:val="24"/>
        </w:rPr>
        <w:t xml:space="preserve">kėjo </w:t>
      </w:r>
      <w:r w:rsidR="00F35BAD" w:rsidRPr="00364A6B">
        <w:rPr>
          <w:szCs w:val="24"/>
        </w:rPr>
        <w:t xml:space="preserve">pateiktą prašymą </w:t>
      </w:r>
      <w:r w:rsidR="00A9429C" w:rsidRPr="00364A6B">
        <w:rPr>
          <w:szCs w:val="24"/>
        </w:rPr>
        <w:t xml:space="preserve">paaiškinti </w:t>
      </w:r>
      <w:r w:rsidR="00E32DDC" w:rsidRPr="00364A6B">
        <w:rPr>
          <w:szCs w:val="24"/>
        </w:rPr>
        <w:t>pirkimo</w:t>
      </w:r>
      <w:r w:rsidR="00F35BAD" w:rsidRPr="00364A6B">
        <w:rPr>
          <w:szCs w:val="24"/>
        </w:rPr>
        <w:t xml:space="preserve"> sąlygas, arba </w:t>
      </w:r>
      <w:r w:rsidR="00A9429C" w:rsidRPr="00364A6B">
        <w:rPr>
          <w:szCs w:val="24"/>
        </w:rPr>
        <w:t xml:space="preserve">aiškindama, tikslindama </w:t>
      </w:r>
      <w:r w:rsidR="00E32DDC" w:rsidRPr="00364A6B">
        <w:rPr>
          <w:szCs w:val="24"/>
        </w:rPr>
        <w:t>šias</w:t>
      </w:r>
      <w:r w:rsidR="00F35BAD" w:rsidRPr="00364A6B">
        <w:rPr>
          <w:szCs w:val="24"/>
        </w:rPr>
        <w:t xml:space="preserve"> sąlygas savo iniciatyva, perkančioji organizacija turi paaiškinimus, p</w:t>
      </w:r>
      <w:r w:rsidR="00A9429C" w:rsidRPr="00364A6B">
        <w:rPr>
          <w:szCs w:val="24"/>
        </w:rPr>
        <w:t>atikslinimus</w:t>
      </w:r>
      <w:r w:rsidR="00F35BAD" w:rsidRPr="00364A6B">
        <w:rPr>
          <w:szCs w:val="24"/>
        </w:rPr>
        <w:t xml:space="preserve"> išsiųsti visiems </w:t>
      </w:r>
      <w:r w:rsidR="009D303F">
        <w:rPr>
          <w:szCs w:val="24"/>
        </w:rPr>
        <w:t>tiekėjams</w:t>
      </w:r>
      <w:r w:rsidR="00F35BAD" w:rsidRPr="00364A6B">
        <w:rPr>
          <w:szCs w:val="24"/>
        </w:rPr>
        <w:t xml:space="preserve">. </w:t>
      </w:r>
    </w:p>
    <w:p w14:paraId="2E08D03F" w14:textId="77777777" w:rsidR="00F35BAD" w:rsidRPr="00364A6B" w:rsidRDefault="001A6545" w:rsidP="007D2C8D">
      <w:pPr>
        <w:spacing w:after="0" w:line="240" w:lineRule="auto"/>
        <w:ind w:right="283" w:firstLine="567"/>
        <w:jc w:val="both"/>
        <w:rPr>
          <w:szCs w:val="24"/>
        </w:rPr>
      </w:pPr>
      <w:r>
        <w:rPr>
          <w:szCs w:val="24"/>
        </w:rPr>
        <w:t>7</w:t>
      </w:r>
      <w:r w:rsidR="00C33E57" w:rsidRPr="00364A6B">
        <w:rPr>
          <w:szCs w:val="24"/>
        </w:rPr>
        <w:t>.</w:t>
      </w:r>
      <w:r w:rsidR="00571CB9" w:rsidRPr="00364A6B">
        <w:rPr>
          <w:szCs w:val="24"/>
        </w:rPr>
        <w:t>4</w:t>
      </w:r>
      <w:r w:rsidR="00F35BAD" w:rsidRPr="00364A6B">
        <w:rPr>
          <w:szCs w:val="24"/>
        </w:rPr>
        <w:t xml:space="preserve">. Tuo atveju, kai paaiškinami (patikslinami) pirkimo dokumentai, perkančioji organizacija paaiškinimus (patikslinimus) </w:t>
      </w:r>
      <w:r w:rsidR="00683AEE" w:rsidRPr="00364A6B">
        <w:rPr>
          <w:szCs w:val="24"/>
        </w:rPr>
        <w:t xml:space="preserve">išsiunčia visiems </w:t>
      </w:r>
      <w:r w:rsidR="009D303F">
        <w:rPr>
          <w:szCs w:val="24"/>
        </w:rPr>
        <w:t xml:space="preserve">tiekėjams </w:t>
      </w:r>
      <w:r w:rsidR="00F35BAD" w:rsidRPr="00364A6B">
        <w:rPr>
          <w:szCs w:val="24"/>
        </w:rPr>
        <w:t xml:space="preserve">ir, prireikus, pratęsia pasiūlymų pateikimo terminą protingumo kriterijų atitinkančiam terminui, per kurį </w:t>
      </w:r>
      <w:r w:rsidR="00FB7B84">
        <w:rPr>
          <w:szCs w:val="24"/>
        </w:rPr>
        <w:t>tiekėjai</w:t>
      </w:r>
      <w:r w:rsidR="00F35BAD" w:rsidRPr="00364A6B">
        <w:rPr>
          <w:szCs w:val="24"/>
        </w:rPr>
        <w:t xml:space="preserve">, rengdami pasiūlymus, galėtų atsižvelgti į paaiškinimus (patikslinimus). Jeigu perkančioji organizacija </w:t>
      </w:r>
      <w:r w:rsidR="00E32DDC" w:rsidRPr="00364A6B">
        <w:rPr>
          <w:szCs w:val="24"/>
        </w:rPr>
        <w:t>pirkimo</w:t>
      </w:r>
      <w:r w:rsidR="00F35BAD" w:rsidRPr="00364A6B">
        <w:rPr>
          <w:szCs w:val="24"/>
        </w:rPr>
        <w:t xml:space="preserve"> sąlygas paaiškina</w:t>
      </w:r>
      <w:r w:rsidR="00683AEE" w:rsidRPr="00364A6B">
        <w:rPr>
          <w:szCs w:val="24"/>
        </w:rPr>
        <w:t xml:space="preserve"> (patikslina) ir negali </w:t>
      </w:r>
      <w:r w:rsidR="00E32DDC" w:rsidRPr="00364A6B">
        <w:rPr>
          <w:szCs w:val="24"/>
        </w:rPr>
        <w:t>pirkimo</w:t>
      </w:r>
      <w:r w:rsidR="00F35BAD" w:rsidRPr="00364A6B">
        <w:rPr>
          <w:szCs w:val="24"/>
        </w:rPr>
        <w:t xml:space="preserve"> sąlygų paaiškinimų (patikslinimų) pateikti taip, kad visi </w:t>
      </w:r>
      <w:r w:rsidR="00FB7B84">
        <w:rPr>
          <w:szCs w:val="24"/>
        </w:rPr>
        <w:t>tiekėjai</w:t>
      </w:r>
      <w:r w:rsidR="00FB7B84" w:rsidRPr="00364A6B">
        <w:rPr>
          <w:szCs w:val="24"/>
        </w:rPr>
        <w:t xml:space="preserve"> </w:t>
      </w:r>
      <w:r w:rsidR="00F35BAD" w:rsidRPr="00364A6B">
        <w:rPr>
          <w:szCs w:val="24"/>
        </w:rPr>
        <w:t xml:space="preserve">juos gautų ne vėliau kaip likus </w:t>
      </w:r>
      <w:r w:rsidR="00683AEE" w:rsidRPr="00364A6B">
        <w:rPr>
          <w:szCs w:val="24"/>
        </w:rPr>
        <w:t>1 darbo dienai</w:t>
      </w:r>
      <w:r w:rsidR="00F35BAD" w:rsidRPr="00364A6B">
        <w:rPr>
          <w:szCs w:val="24"/>
        </w:rPr>
        <w:t xml:space="preserve"> iki pasiūlymų pateikimo termino pabaigos, ji perkelia pasiūlymų pateikimo terminą laikui, per kurį </w:t>
      </w:r>
      <w:r w:rsidR="00FB7B84">
        <w:rPr>
          <w:szCs w:val="24"/>
        </w:rPr>
        <w:t>tiekėjai</w:t>
      </w:r>
      <w:r w:rsidR="00F35BAD" w:rsidRPr="00364A6B">
        <w:rPr>
          <w:szCs w:val="24"/>
        </w:rPr>
        <w:t xml:space="preserve">, rengdami pirkimo pasiūlymus, galėtų atsižvelgti į šiuos paaiškinimus (patikslinimus). </w:t>
      </w:r>
    </w:p>
    <w:p w14:paraId="2329CB71" w14:textId="77777777" w:rsidR="00A042C0" w:rsidRPr="00364A6B" w:rsidRDefault="00A042C0" w:rsidP="007D2C8D">
      <w:pPr>
        <w:spacing w:after="0" w:line="240" w:lineRule="auto"/>
        <w:ind w:right="283"/>
        <w:jc w:val="center"/>
        <w:rPr>
          <w:b/>
          <w:szCs w:val="24"/>
        </w:rPr>
      </w:pPr>
      <w:bookmarkStart w:id="11" w:name="_Toc47844933"/>
      <w:bookmarkStart w:id="12" w:name="_Toc60525487"/>
    </w:p>
    <w:p w14:paraId="156E7DA1" w14:textId="77777777" w:rsidR="00F35BAD" w:rsidRPr="00364A6B" w:rsidRDefault="000551BF" w:rsidP="007D2C8D">
      <w:pPr>
        <w:spacing w:after="0" w:line="240" w:lineRule="auto"/>
        <w:ind w:right="283"/>
        <w:jc w:val="center"/>
        <w:rPr>
          <w:b/>
          <w:szCs w:val="24"/>
        </w:rPr>
      </w:pPr>
      <w:r w:rsidRPr="00364A6B">
        <w:rPr>
          <w:b/>
          <w:szCs w:val="24"/>
        </w:rPr>
        <w:t>V</w:t>
      </w:r>
      <w:r w:rsidR="001A6545">
        <w:rPr>
          <w:b/>
          <w:szCs w:val="24"/>
        </w:rPr>
        <w:t>I</w:t>
      </w:r>
      <w:r w:rsidRPr="00364A6B">
        <w:rPr>
          <w:b/>
          <w:szCs w:val="24"/>
        </w:rPr>
        <w:t>I</w:t>
      </w:r>
      <w:r w:rsidR="00717353" w:rsidRPr="00364A6B">
        <w:rPr>
          <w:b/>
          <w:szCs w:val="24"/>
        </w:rPr>
        <w:t>I</w:t>
      </w:r>
      <w:r w:rsidR="00F35BAD" w:rsidRPr="00364A6B">
        <w:rPr>
          <w:b/>
          <w:szCs w:val="24"/>
        </w:rPr>
        <w:t>. SUSIPAŽINIMO SU PASIŪLYMAIS PROCEDŪROS</w:t>
      </w:r>
      <w:bookmarkEnd w:id="11"/>
      <w:bookmarkEnd w:id="12"/>
    </w:p>
    <w:p w14:paraId="4AD63938" w14:textId="77777777" w:rsidR="00A042C0" w:rsidRPr="00364A6B" w:rsidRDefault="00A042C0" w:rsidP="007D2C8D">
      <w:pPr>
        <w:spacing w:after="0" w:line="240" w:lineRule="auto"/>
        <w:ind w:right="283"/>
        <w:jc w:val="center"/>
        <w:rPr>
          <w:b/>
          <w:szCs w:val="24"/>
        </w:rPr>
      </w:pPr>
    </w:p>
    <w:p w14:paraId="175DE7DF" w14:textId="4C6FDE3A" w:rsidR="003D3830" w:rsidRPr="009E601E" w:rsidRDefault="00205669" w:rsidP="007D2C8D">
      <w:pPr>
        <w:spacing w:after="0" w:line="240" w:lineRule="auto"/>
        <w:ind w:right="283" w:firstLine="567"/>
        <w:jc w:val="both"/>
        <w:rPr>
          <w:b/>
          <w:szCs w:val="24"/>
        </w:rPr>
      </w:pPr>
      <w:bookmarkStart w:id="13" w:name="_Ref58464629"/>
      <w:bookmarkStart w:id="14" w:name="_Ref60481995"/>
      <w:bookmarkStart w:id="15" w:name="_Ref58464669"/>
      <w:bookmarkStart w:id="16" w:name="_Ref60481998"/>
      <w:r>
        <w:rPr>
          <w:szCs w:val="24"/>
        </w:rPr>
        <w:t>8</w:t>
      </w:r>
      <w:r w:rsidR="003D3830" w:rsidRPr="009E601E">
        <w:rPr>
          <w:szCs w:val="24"/>
        </w:rPr>
        <w:t>.1. Susipažinim</w:t>
      </w:r>
      <w:r w:rsidR="008903B2">
        <w:rPr>
          <w:szCs w:val="24"/>
        </w:rPr>
        <w:t>as</w:t>
      </w:r>
      <w:r w:rsidR="003D3830" w:rsidRPr="009E601E">
        <w:rPr>
          <w:szCs w:val="24"/>
        </w:rPr>
        <w:t xml:space="preserve"> su pasiūlymais </w:t>
      </w:r>
      <w:r w:rsidR="008903B2">
        <w:rPr>
          <w:szCs w:val="24"/>
        </w:rPr>
        <w:t>į</w:t>
      </w:r>
      <w:r w:rsidR="003D3830" w:rsidRPr="009E601E">
        <w:rPr>
          <w:szCs w:val="24"/>
        </w:rPr>
        <w:t>vyks</w:t>
      </w:r>
      <w:r w:rsidR="00665160">
        <w:rPr>
          <w:szCs w:val="24"/>
        </w:rPr>
        <w:t xml:space="preserve"> </w:t>
      </w:r>
      <w:r w:rsidR="00665160" w:rsidRPr="00B9425A">
        <w:rPr>
          <w:b/>
          <w:szCs w:val="24"/>
        </w:rPr>
        <w:t>20</w:t>
      </w:r>
      <w:r w:rsidR="00665160">
        <w:rPr>
          <w:b/>
          <w:szCs w:val="24"/>
        </w:rPr>
        <w:t>2</w:t>
      </w:r>
      <w:r w:rsidR="00052305">
        <w:rPr>
          <w:b/>
          <w:szCs w:val="24"/>
        </w:rPr>
        <w:t>5</w:t>
      </w:r>
      <w:r w:rsidR="00665160" w:rsidRPr="00B9425A">
        <w:rPr>
          <w:b/>
          <w:szCs w:val="24"/>
        </w:rPr>
        <w:t xml:space="preserve"> m. </w:t>
      </w:r>
      <w:r w:rsidR="00052305">
        <w:rPr>
          <w:b/>
          <w:szCs w:val="24"/>
        </w:rPr>
        <w:t>sausio</w:t>
      </w:r>
      <w:r w:rsidR="00665160" w:rsidRPr="00B9425A">
        <w:rPr>
          <w:b/>
          <w:szCs w:val="24"/>
        </w:rPr>
        <w:t xml:space="preserve"> </w:t>
      </w:r>
      <w:r w:rsidR="00052305">
        <w:rPr>
          <w:b/>
          <w:szCs w:val="24"/>
        </w:rPr>
        <w:t>22</w:t>
      </w:r>
      <w:r w:rsidR="00665160" w:rsidRPr="00B9425A">
        <w:rPr>
          <w:b/>
          <w:szCs w:val="24"/>
        </w:rPr>
        <w:t xml:space="preserve"> d. </w:t>
      </w:r>
      <w:bookmarkEnd w:id="13"/>
      <w:bookmarkEnd w:id="14"/>
      <w:r w:rsidR="003D3830" w:rsidRPr="009E601E">
        <w:rPr>
          <w:szCs w:val="24"/>
        </w:rPr>
        <w:t xml:space="preserve">elektroniniu būdu </w:t>
      </w:r>
      <w:r w:rsidR="003D3830">
        <w:rPr>
          <w:szCs w:val="24"/>
        </w:rPr>
        <w:t>p</w:t>
      </w:r>
      <w:r w:rsidR="003D3830" w:rsidRPr="009E601E">
        <w:rPr>
          <w:szCs w:val="24"/>
        </w:rPr>
        <w:t xml:space="preserve">erkančiojoje organizacijoje adresu: Lietuvos Respublikos Vyriausybės kanceliarija, Gedimino pr. 11, Vilnius. </w:t>
      </w:r>
    </w:p>
    <w:p w14:paraId="08951747" w14:textId="5A9CC59D" w:rsidR="003D3830" w:rsidRPr="00463541" w:rsidRDefault="00205669" w:rsidP="007D2C8D">
      <w:pPr>
        <w:spacing w:after="0" w:line="240" w:lineRule="auto"/>
        <w:ind w:right="283" w:firstLine="567"/>
        <w:jc w:val="both"/>
        <w:rPr>
          <w:szCs w:val="24"/>
        </w:rPr>
      </w:pPr>
      <w:r>
        <w:t>8</w:t>
      </w:r>
      <w:r w:rsidR="003D3830" w:rsidRPr="009E601E">
        <w:t>.2. Tiekėjai nedalyvauja</w:t>
      </w:r>
      <w:r w:rsidR="003D3830" w:rsidRPr="009E601E">
        <w:rPr>
          <w:szCs w:val="24"/>
        </w:rPr>
        <w:t xml:space="preserve"> susipaž</w:t>
      </w:r>
      <w:r w:rsidR="00A526D6">
        <w:rPr>
          <w:szCs w:val="24"/>
        </w:rPr>
        <w:t>inimo</w:t>
      </w:r>
      <w:r w:rsidR="003D3830" w:rsidRPr="009E601E">
        <w:rPr>
          <w:szCs w:val="24"/>
        </w:rPr>
        <w:t xml:space="preserve"> su elektroninėmis priemonėmis pateiktais pasiūlymais, paraiškų ar pasiūlymų nagrinėjimo, vertinimo ir palyginimo procedūros</w:t>
      </w:r>
      <w:r w:rsidR="00935998">
        <w:rPr>
          <w:szCs w:val="24"/>
        </w:rPr>
        <w:t>e</w:t>
      </w:r>
      <w:r w:rsidR="003D3830" w:rsidRPr="009E601E">
        <w:t>.</w:t>
      </w:r>
      <w:r w:rsidR="003D3830">
        <w:t xml:space="preserve"> </w:t>
      </w:r>
      <w:r w:rsidR="003D3830" w:rsidRPr="00463541">
        <w:t>Perkančioji organizacija neteikia informacijos tiekėjams apie pasiūlymus pateikusius tiekėjus, pasiūlytas kainas iki bus įvertinti pasiūlymai ir nustatyta pasiūlymų eilė.</w:t>
      </w:r>
    </w:p>
    <w:bookmarkEnd w:id="15"/>
    <w:bookmarkEnd w:id="16"/>
    <w:p w14:paraId="62B964E6" w14:textId="51C88574" w:rsidR="00F35BAD" w:rsidRPr="00364A6B" w:rsidRDefault="00F35BAD" w:rsidP="00935998">
      <w:pPr>
        <w:spacing w:after="0" w:line="240" w:lineRule="auto"/>
        <w:ind w:right="283" w:firstLine="567"/>
        <w:jc w:val="both"/>
        <w:rPr>
          <w:spacing w:val="-8"/>
          <w:szCs w:val="24"/>
        </w:rPr>
      </w:pPr>
      <w:r w:rsidRPr="00364A6B">
        <w:rPr>
          <w:szCs w:val="24"/>
        </w:rPr>
        <w:t xml:space="preserve"> </w:t>
      </w:r>
    </w:p>
    <w:p w14:paraId="7D60B859" w14:textId="77777777" w:rsidR="00F35BAD" w:rsidRPr="00364A6B" w:rsidRDefault="00205669" w:rsidP="007D2C8D">
      <w:pPr>
        <w:spacing w:after="0" w:line="240" w:lineRule="auto"/>
        <w:ind w:right="283"/>
        <w:jc w:val="center"/>
        <w:rPr>
          <w:b/>
          <w:szCs w:val="24"/>
        </w:rPr>
      </w:pPr>
      <w:r>
        <w:rPr>
          <w:b/>
          <w:spacing w:val="-8"/>
          <w:szCs w:val="24"/>
        </w:rPr>
        <w:t>IX</w:t>
      </w:r>
      <w:r w:rsidR="00F35BAD" w:rsidRPr="00364A6B">
        <w:rPr>
          <w:b/>
          <w:spacing w:val="-8"/>
          <w:szCs w:val="24"/>
        </w:rPr>
        <w:t xml:space="preserve">. PASIŪLYMŲ </w:t>
      </w:r>
      <w:r w:rsidR="00F35BAD" w:rsidRPr="00364A6B">
        <w:rPr>
          <w:b/>
          <w:szCs w:val="24"/>
        </w:rPr>
        <w:t>NAGRINĖJIMAS IR PASIŪLYMŲ ATMETIMO PRIEŽASTYS</w:t>
      </w:r>
    </w:p>
    <w:p w14:paraId="028D24A6" w14:textId="77777777" w:rsidR="00F35BAD" w:rsidRPr="00364A6B" w:rsidRDefault="00F35BAD" w:rsidP="007D2C8D">
      <w:pPr>
        <w:spacing w:after="0" w:line="240" w:lineRule="auto"/>
        <w:ind w:right="283" w:firstLine="851"/>
        <w:jc w:val="both"/>
        <w:rPr>
          <w:b/>
          <w:szCs w:val="24"/>
        </w:rPr>
      </w:pPr>
    </w:p>
    <w:p w14:paraId="7BC3A096" w14:textId="77777777" w:rsidR="008317D2" w:rsidRPr="009E601E" w:rsidRDefault="00205669" w:rsidP="007D2C8D">
      <w:pPr>
        <w:tabs>
          <w:tab w:val="left" w:pos="567"/>
        </w:tabs>
        <w:spacing w:after="0" w:line="240" w:lineRule="auto"/>
        <w:ind w:right="283" w:firstLine="567"/>
        <w:jc w:val="both"/>
        <w:rPr>
          <w:color w:val="000000"/>
        </w:rPr>
      </w:pPr>
      <w:r>
        <w:rPr>
          <w:color w:val="000000"/>
        </w:rPr>
        <w:t>9</w:t>
      </w:r>
      <w:r w:rsidR="008317D2" w:rsidRPr="009E601E">
        <w:rPr>
          <w:color w:val="000000"/>
        </w:rPr>
        <w:t xml:space="preserve">.1. </w:t>
      </w:r>
      <w:r w:rsidR="008317D2">
        <w:rPr>
          <w:color w:val="000000"/>
        </w:rPr>
        <w:t>Tiekėjų</w:t>
      </w:r>
      <w:r w:rsidR="008317D2" w:rsidRPr="009E601E">
        <w:rPr>
          <w:color w:val="000000"/>
        </w:rPr>
        <w:t xml:space="preserve"> pateiktus pasiūlymus nagrinėja ir vertina Komisija. Pasiūlymai nagrinėjami, vertinami ir palyginami konfidencialiai, nedalyvaujant pasiūlymus pateikusių tiekėjų atstovams. Komisijos posėdžiuose stebėtojai nedalyvauja.</w:t>
      </w:r>
    </w:p>
    <w:p w14:paraId="1AF481C0" w14:textId="5B06F2D4" w:rsidR="008317D2" w:rsidRPr="009E601E" w:rsidRDefault="00205669" w:rsidP="007D2C8D">
      <w:pPr>
        <w:tabs>
          <w:tab w:val="left" w:pos="567"/>
        </w:tabs>
        <w:spacing w:after="0" w:line="240" w:lineRule="auto"/>
        <w:ind w:right="283" w:firstLine="567"/>
        <w:jc w:val="both"/>
        <w:rPr>
          <w:bCs/>
          <w:color w:val="000000"/>
        </w:rPr>
      </w:pPr>
      <w:r>
        <w:rPr>
          <w:color w:val="000000"/>
        </w:rPr>
        <w:t>9</w:t>
      </w:r>
      <w:r w:rsidR="008317D2" w:rsidRPr="009E601E">
        <w:rPr>
          <w:color w:val="000000"/>
        </w:rPr>
        <w:t>.</w:t>
      </w:r>
      <w:r w:rsidR="008317D2">
        <w:rPr>
          <w:color w:val="000000"/>
        </w:rPr>
        <w:t>2</w:t>
      </w:r>
      <w:r w:rsidR="008317D2" w:rsidRPr="009E601E">
        <w:rPr>
          <w:color w:val="000000"/>
        </w:rPr>
        <w:t xml:space="preserve">. </w:t>
      </w:r>
      <w:r w:rsidR="00E912A0" w:rsidRPr="009E601E">
        <w:rPr>
          <w:color w:val="000000"/>
        </w:rPr>
        <w:t xml:space="preserve">Jeigu tiekėjas pateikė netikslius, neišsamius ar klaidingus dokumentus ar duomenis apie atitiktį pirkimo dokumentų reikalavimams arba šių dokumentų ar duomenų trūksta, perkančioji organizacija </w:t>
      </w:r>
      <w:r w:rsidR="00E912A0">
        <w:rPr>
          <w:color w:val="000000"/>
        </w:rPr>
        <w:t xml:space="preserve">gali </w:t>
      </w:r>
      <w:r w:rsidR="00E912A0" w:rsidRPr="009E601E">
        <w:rPr>
          <w:color w:val="000000"/>
        </w:rPr>
        <w:t>nepažeisdama</w:t>
      </w:r>
      <w:r w:rsidR="00E912A0" w:rsidRPr="009E601E">
        <w:rPr>
          <w:i/>
          <w:iCs/>
          <w:color w:val="000000"/>
        </w:rPr>
        <w:t xml:space="preserve"> </w:t>
      </w:r>
      <w:r w:rsidR="00E912A0" w:rsidRPr="009E601E">
        <w:rPr>
          <w:color w:val="000000"/>
        </w:rPr>
        <w:t xml:space="preserve">lygiateisiškumo ir skaidrumo principų prašyti tiekėją šiuos dokumentus ar duomenis patikslinti, papildyti arba paaiškinti per </w:t>
      </w:r>
      <w:r w:rsidR="00E912A0" w:rsidRPr="009E601E">
        <w:rPr>
          <w:bCs/>
          <w:color w:val="000000"/>
        </w:rPr>
        <w:t>jos nustatytą</w:t>
      </w:r>
      <w:r w:rsidR="00E912A0" w:rsidRPr="009E601E">
        <w:rPr>
          <w:color w:val="000000"/>
        </w:rPr>
        <w:t xml:space="preserve"> protingą terminą</w:t>
      </w:r>
      <w:r w:rsidR="00E912A0" w:rsidRPr="009E601E">
        <w:rPr>
          <w:bCs/>
          <w:color w:val="000000"/>
        </w:rPr>
        <w:t xml:space="preserve">. </w:t>
      </w:r>
      <w:r w:rsidR="00E912A0">
        <w:rPr>
          <w:bCs/>
          <w:color w:val="000000"/>
        </w:rPr>
        <w:t xml:space="preserve">Pasiūlymai tikslinami, papildomi </w:t>
      </w:r>
      <w:r w:rsidR="00E912A0">
        <w:rPr>
          <w:bCs/>
          <w:color w:val="000000"/>
        </w:rPr>
        <w:lastRenderedPageBreak/>
        <w:t>arba paaiškinami vadovaujantis Viešųjų pirkimų tarnybos 2022 m. gruodžio 30 d. įsakymu Nr. 1S-24 „Dėl pasiūlymų patikslinimo, papildymo ar paaiškinimo taisyklių patvirtinimo“ nustatytomis taisyklėmis.</w:t>
      </w:r>
    </w:p>
    <w:p w14:paraId="30F863E2" w14:textId="0FE3469F" w:rsidR="008317D2" w:rsidRPr="009E601E" w:rsidRDefault="00A85C64" w:rsidP="007D2C8D">
      <w:pPr>
        <w:tabs>
          <w:tab w:val="left" w:pos="567"/>
        </w:tabs>
        <w:spacing w:after="0" w:line="240" w:lineRule="auto"/>
        <w:ind w:right="283" w:firstLine="567"/>
        <w:jc w:val="both"/>
        <w:rPr>
          <w:bCs/>
          <w:color w:val="000000"/>
        </w:rPr>
      </w:pPr>
      <w:r>
        <w:rPr>
          <w:bCs/>
          <w:color w:val="000000"/>
        </w:rPr>
        <w:t>9</w:t>
      </w:r>
      <w:r w:rsidR="008317D2" w:rsidRPr="009E601E">
        <w:rPr>
          <w:bCs/>
          <w:color w:val="000000"/>
        </w:rPr>
        <w:t>.</w:t>
      </w:r>
      <w:r w:rsidR="007278F5">
        <w:rPr>
          <w:bCs/>
          <w:color w:val="000000"/>
        </w:rPr>
        <w:t>3</w:t>
      </w:r>
      <w:r w:rsidR="008317D2" w:rsidRPr="009E601E">
        <w:rPr>
          <w:bCs/>
          <w:color w:val="000000"/>
        </w:rPr>
        <w:t xml:space="preserve">. Kai pateiktame pasiūlyme nurodoma neįprastai maža kaina, Komisija raštu CVP IS priemonėmis prašo tiekėjo pateikti reikalingas pasiūlymo detales, įskaitant kainos sudedamąsias dalis ir skaičiavimus. </w:t>
      </w:r>
    </w:p>
    <w:p w14:paraId="441C9098" w14:textId="6547EB82" w:rsidR="008317D2" w:rsidRPr="009E601E" w:rsidRDefault="00A85C64" w:rsidP="007D2C8D">
      <w:pPr>
        <w:tabs>
          <w:tab w:val="left" w:pos="567"/>
        </w:tabs>
        <w:spacing w:after="0" w:line="240" w:lineRule="auto"/>
        <w:ind w:right="283" w:firstLine="567"/>
        <w:jc w:val="both"/>
        <w:rPr>
          <w:bCs/>
          <w:color w:val="000000"/>
        </w:rPr>
      </w:pPr>
      <w:r>
        <w:rPr>
          <w:bCs/>
          <w:color w:val="000000"/>
        </w:rPr>
        <w:t>9</w:t>
      </w:r>
      <w:r w:rsidR="008317D2" w:rsidRPr="009E601E">
        <w:rPr>
          <w:bCs/>
          <w:color w:val="000000"/>
        </w:rPr>
        <w:t>.</w:t>
      </w:r>
      <w:r w:rsidR="007278F5">
        <w:rPr>
          <w:bCs/>
          <w:color w:val="000000"/>
        </w:rPr>
        <w:t>4</w:t>
      </w:r>
      <w:r w:rsidR="008317D2" w:rsidRPr="009E601E">
        <w:rPr>
          <w:bCs/>
          <w:color w:val="000000"/>
        </w:rPr>
        <w:t>. Komisija gali nevertinti viso tiekėjo pasiūlymo, jeigu patikrinusi jo dalį nustato, kad, vadovaujantis Viešųjų pirkimų įstatymo reikalavimais, pasiūlymas turi būti atmestas.</w:t>
      </w:r>
    </w:p>
    <w:p w14:paraId="16E3F99A" w14:textId="24DEDE28" w:rsidR="00E469B5" w:rsidRPr="009E601E" w:rsidRDefault="00E469B5" w:rsidP="00E469B5">
      <w:pPr>
        <w:tabs>
          <w:tab w:val="left" w:pos="567"/>
        </w:tabs>
        <w:spacing w:after="0" w:line="240" w:lineRule="auto"/>
        <w:ind w:firstLine="567"/>
        <w:jc w:val="both"/>
        <w:rPr>
          <w:bCs/>
          <w:color w:val="000000"/>
        </w:rPr>
      </w:pPr>
      <w:r w:rsidRPr="009E601E">
        <w:rPr>
          <w:color w:val="000000"/>
        </w:rPr>
        <w:t>9.</w:t>
      </w:r>
      <w:r w:rsidR="00DA7C2C">
        <w:rPr>
          <w:color w:val="000000"/>
        </w:rPr>
        <w:t>5</w:t>
      </w:r>
      <w:r w:rsidRPr="009E601E">
        <w:rPr>
          <w:color w:val="000000"/>
        </w:rPr>
        <w:t>. Komisija atmeta pasiūlymą, jeigu:</w:t>
      </w:r>
    </w:p>
    <w:p w14:paraId="6D8960FE" w14:textId="39040B80" w:rsidR="00A611C8" w:rsidRPr="00A611C8" w:rsidRDefault="00EC25AB" w:rsidP="00A611C8">
      <w:pPr>
        <w:tabs>
          <w:tab w:val="left" w:pos="567"/>
        </w:tabs>
        <w:spacing w:after="0" w:line="240" w:lineRule="auto"/>
        <w:ind w:firstLine="567"/>
        <w:jc w:val="both"/>
        <w:rPr>
          <w:bCs/>
          <w:color w:val="000000"/>
        </w:rPr>
      </w:pPr>
      <w:r>
        <w:rPr>
          <w:bCs/>
          <w:color w:val="000000"/>
        </w:rPr>
        <w:t>9.5</w:t>
      </w:r>
      <w:r w:rsidR="00A611C8" w:rsidRPr="00A611C8">
        <w:rPr>
          <w:bCs/>
          <w:color w:val="000000"/>
        </w:rPr>
        <w:t>.1. tiekėjas neatitinka pirkim</w:t>
      </w:r>
      <w:r w:rsidR="00121F32">
        <w:rPr>
          <w:bCs/>
          <w:color w:val="000000"/>
        </w:rPr>
        <w:t>o</w:t>
      </w:r>
      <w:r w:rsidR="00A611C8" w:rsidRPr="00A611C8">
        <w:rPr>
          <w:bCs/>
          <w:color w:val="000000"/>
        </w:rPr>
        <w:t xml:space="preserve"> sąlygose nustatytų kvalifikacijos reikalavimų,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4A5ADF64" w14:textId="5497696C" w:rsidR="00A611C8" w:rsidRPr="00A611C8" w:rsidRDefault="00EC25AB" w:rsidP="00A611C8">
      <w:pPr>
        <w:tabs>
          <w:tab w:val="left" w:pos="567"/>
        </w:tabs>
        <w:spacing w:after="0" w:line="240" w:lineRule="auto"/>
        <w:ind w:firstLine="567"/>
        <w:jc w:val="both"/>
        <w:rPr>
          <w:bCs/>
          <w:color w:val="000000"/>
        </w:rPr>
      </w:pPr>
      <w:r>
        <w:rPr>
          <w:bCs/>
          <w:color w:val="000000"/>
        </w:rPr>
        <w:t>9.5</w:t>
      </w:r>
      <w:r w:rsidR="00A611C8" w:rsidRPr="00A611C8">
        <w:rPr>
          <w:bCs/>
          <w:color w:val="000000"/>
        </w:rPr>
        <w:t>.</w:t>
      </w:r>
      <w:r w:rsidR="0092025D">
        <w:rPr>
          <w:bCs/>
          <w:color w:val="000000"/>
        </w:rPr>
        <w:t>2</w:t>
      </w:r>
      <w:r w:rsidR="00A611C8" w:rsidRPr="00A611C8">
        <w:rPr>
          <w:bCs/>
          <w:color w:val="000000"/>
        </w:rPr>
        <w:t>. per perkančiosios organizacijos nustatytą terminą nepatikslino, nepapildė, nepaaiškino savo pasiūlymo;</w:t>
      </w:r>
    </w:p>
    <w:p w14:paraId="1B38E78E" w14:textId="4CE59142" w:rsidR="00A611C8" w:rsidRPr="00A611C8" w:rsidRDefault="00EC25AB" w:rsidP="00A611C8">
      <w:pPr>
        <w:tabs>
          <w:tab w:val="left" w:pos="567"/>
        </w:tabs>
        <w:spacing w:after="0" w:line="240" w:lineRule="auto"/>
        <w:ind w:firstLine="567"/>
        <w:jc w:val="both"/>
        <w:rPr>
          <w:bCs/>
          <w:color w:val="000000"/>
        </w:rPr>
      </w:pPr>
      <w:r>
        <w:rPr>
          <w:bCs/>
          <w:color w:val="000000"/>
        </w:rPr>
        <w:t>9.5</w:t>
      </w:r>
      <w:r w:rsidR="00A611C8" w:rsidRPr="00A611C8">
        <w:rPr>
          <w:bCs/>
          <w:color w:val="000000"/>
        </w:rPr>
        <w:t>.</w:t>
      </w:r>
      <w:r w:rsidR="0092025D">
        <w:rPr>
          <w:bCs/>
          <w:color w:val="000000"/>
        </w:rPr>
        <w:t>3</w:t>
      </w:r>
      <w:r w:rsidR="00A611C8" w:rsidRPr="00A611C8">
        <w:rPr>
          <w:bCs/>
          <w:color w:val="000000"/>
        </w:rPr>
        <w:t>. tiekėjas pasiūlymą pateikė ne CVP IS priemonėmis (naudojant ne CVP IS „pasiūlymų dėžutę“);</w:t>
      </w:r>
    </w:p>
    <w:p w14:paraId="7117FF76" w14:textId="794BC297" w:rsidR="00A611C8" w:rsidRPr="00A611C8" w:rsidRDefault="00EC25AB" w:rsidP="00A611C8">
      <w:pPr>
        <w:tabs>
          <w:tab w:val="left" w:pos="567"/>
        </w:tabs>
        <w:spacing w:after="0" w:line="240" w:lineRule="auto"/>
        <w:ind w:firstLine="567"/>
        <w:jc w:val="both"/>
        <w:rPr>
          <w:bCs/>
          <w:color w:val="000000"/>
        </w:rPr>
      </w:pPr>
      <w:r>
        <w:rPr>
          <w:bCs/>
          <w:color w:val="000000"/>
        </w:rPr>
        <w:t>9.5</w:t>
      </w:r>
      <w:r w:rsidR="00A611C8" w:rsidRPr="00A611C8">
        <w:rPr>
          <w:bCs/>
          <w:color w:val="000000"/>
        </w:rPr>
        <w:t>.</w:t>
      </w:r>
      <w:r w:rsidR="007D6EFB">
        <w:rPr>
          <w:bCs/>
          <w:color w:val="000000"/>
        </w:rPr>
        <w:t>4</w:t>
      </w:r>
      <w:r w:rsidR="00A611C8" w:rsidRPr="00A611C8">
        <w:rPr>
          <w:bCs/>
          <w:color w:val="000000"/>
        </w:rPr>
        <w:t>. pasiūlymas neatitinka pirkimo dokumentų reikalavimų ir jo trūkumai negali būti ištaisyti vadovaujantis Viešųjų pirkimų tarnybos nustatytomis Pasiūlymų patikslinimo, papildymo ar paaiškinimo taisyklėmis;</w:t>
      </w:r>
    </w:p>
    <w:p w14:paraId="40B039A5" w14:textId="532D4497" w:rsidR="00A611C8" w:rsidRPr="00A611C8" w:rsidRDefault="00EC25AB" w:rsidP="00A611C8">
      <w:pPr>
        <w:tabs>
          <w:tab w:val="left" w:pos="567"/>
        </w:tabs>
        <w:spacing w:after="0" w:line="240" w:lineRule="auto"/>
        <w:ind w:firstLine="567"/>
        <w:jc w:val="both"/>
        <w:rPr>
          <w:bCs/>
          <w:color w:val="000000"/>
        </w:rPr>
      </w:pPr>
      <w:r>
        <w:rPr>
          <w:bCs/>
          <w:color w:val="000000"/>
        </w:rPr>
        <w:t>9.5</w:t>
      </w:r>
      <w:r w:rsidR="00A611C8" w:rsidRPr="00A611C8">
        <w:rPr>
          <w:bCs/>
          <w:color w:val="000000"/>
        </w:rPr>
        <w:t>.</w:t>
      </w:r>
      <w:r w:rsidR="007D6EFB">
        <w:rPr>
          <w:bCs/>
          <w:color w:val="000000"/>
        </w:rPr>
        <w:t>5</w:t>
      </w:r>
      <w:r w:rsidR="00A611C8" w:rsidRPr="00A611C8">
        <w:rPr>
          <w:bCs/>
          <w:color w:val="000000"/>
        </w:rPr>
        <w:t>. tiekėjas per perkančiosios organizacijos nustatytą terminą patikslino, papildė, paaiškino pasiūlymą ir tai lėmė esminį jo pasiūlymo pakeitimą;</w:t>
      </w:r>
    </w:p>
    <w:p w14:paraId="43A03872" w14:textId="34B6885E" w:rsidR="00A611C8" w:rsidRPr="00A611C8" w:rsidRDefault="00EC25AB" w:rsidP="00A611C8">
      <w:pPr>
        <w:tabs>
          <w:tab w:val="left" w:pos="567"/>
        </w:tabs>
        <w:spacing w:after="0" w:line="240" w:lineRule="auto"/>
        <w:ind w:firstLine="567"/>
        <w:jc w:val="both"/>
        <w:rPr>
          <w:bCs/>
          <w:color w:val="000000"/>
        </w:rPr>
      </w:pPr>
      <w:r>
        <w:rPr>
          <w:bCs/>
          <w:color w:val="000000"/>
        </w:rPr>
        <w:t>9.5</w:t>
      </w:r>
      <w:r w:rsidR="00A611C8" w:rsidRPr="00A611C8">
        <w:rPr>
          <w:bCs/>
          <w:color w:val="000000"/>
        </w:rPr>
        <w:t>.</w:t>
      </w:r>
      <w:r w:rsidR="007D6EFB">
        <w:rPr>
          <w:bCs/>
          <w:color w:val="000000"/>
        </w:rPr>
        <w:t>6</w:t>
      </w:r>
      <w:r w:rsidR="00A611C8" w:rsidRPr="00A611C8">
        <w:rPr>
          <w:bCs/>
          <w:color w:val="000000"/>
        </w:rPr>
        <w:t>.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4A24E85" w14:textId="1EDA9195" w:rsidR="00A611C8" w:rsidRPr="00A611C8" w:rsidRDefault="00EC25AB" w:rsidP="00A611C8">
      <w:pPr>
        <w:tabs>
          <w:tab w:val="left" w:pos="567"/>
        </w:tabs>
        <w:spacing w:after="0" w:line="240" w:lineRule="auto"/>
        <w:ind w:firstLine="567"/>
        <w:jc w:val="both"/>
        <w:rPr>
          <w:bCs/>
          <w:color w:val="000000"/>
        </w:rPr>
      </w:pPr>
      <w:r>
        <w:rPr>
          <w:bCs/>
          <w:color w:val="000000"/>
        </w:rPr>
        <w:t>9.5</w:t>
      </w:r>
      <w:r w:rsidR="00A611C8" w:rsidRPr="00A611C8">
        <w:rPr>
          <w:bCs/>
          <w:color w:val="000000"/>
        </w:rPr>
        <w:t>.</w:t>
      </w:r>
      <w:r w:rsidR="005F6BAD">
        <w:rPr>
          <w:bCs/>
          <w:color w:val="000000"/>
        </w:rPr>
        <w:t>7</w:t>
      </w:r>
      <w:r w:rsidR="00A611C8" w:rsidRPr="00A611C8">
        <w:rPr>
          <w:bCs/>
          <w:color w:val="000000"/>
        </w:rPr>
        <w:t>. pasiūlyme nurodyta neįprastai maža kaina ir (ar) sąnaudos ir tiekėjas nepateikė tinkamų pasiūlytos mažiausios kainos ir (ar) sąnaudų pagrįstumo įrodymų;</w:t>
      </w:r>
    </w:p>
    <w:p w14:paraId="11AB2DBE" w14:textId="6FD28D01" w:rsidR="00A611C8" w:rsidRPr="00A611C8" w:rsidRDefault="00EC25AB" w:rsidP="00A611C8">
      <w:pPr>
        <w:tabs>
          <w:tab w:val="left" w:pos="567"/>
        </w:tabs>
        <w:spacing w:after="0" w:line="240" w:lineRule="auto"/>
        <w:ind w:firstLine="567"/>
        <w:jc w:val="both"/>
        <w:rPr>
          <w:bCs/>
          <w:color w:val="000000"/>
        </w:rPr>
      </w:pPr>
      <w:r>
        <w:rPr>
          <w:bCs/>
          <w:color w:val="000000"/>
        </w:rPr>
        <w:t>9.5</w:t>
      </w:r>
      <w:r w:rsidR="00A611C8" w:rsidRPr="00A611C8">
        <w:rPr>
          <w:bCs/>
          <w:color w:val="000000"/>
        </w:rPr>
        <w:t>.</w:t>
      </w:r>
      <w:r w:rsidR="005F6BAD">
        <w:rPr>
          <w:bCs/>
          <w:color w:val="000000"/>
        </w:rPr>
        <w:t>8</w:t>
      </w:r>
      <w:r w:rsidR="00A611C8" w:rsidRPr="00A611C8">
        <w:rPr>
          <w:bCs/>
          <w:color w:val="000000"/>
        </w:rPr>
        <w:t>. pasiūlymas, kuriame nurodyta neįprastai maža kaina ir (ar) sąnaudos, neatitinka VPĮ 17 straipsnio 2 dalies 2 punkte nurodytų aplinkos apsaugos, socialinės ir darbo teisės įpareigojimų;</w:t>
      </w:r>
    </w:p>
    <w:p w14:paraId="6F069B60" w14:textId="1BCC705C" w:rsidR="00A611C8" w:rsidRPr="00A611C8" w:rsidRDefault="00EC25AB" w:rsidP="00A611C8">
      <w:pPr>
        <w:tabs>
          <w:tab w:val="left" w:pos="567"/>
        </w:tabs>
        <w:spacing w:after="0" w:line="240" w:lineRule="auto"/>
        <w:ind w:firstLine="567"/>
        <w:jc w:val="both"/>
        <w:rPr>
          <w:bCs/>
          <w:color w:val="000000"/>
        </w:rPr>
      </w:pPr>
      <w:r>
        <w:rPr>
          <w:bCs/>
          <w:color w:val="000000"/>
        </w:rPr>
        <w:t>9.5</w:t>
      </w:r>
      <w:r w:rsidR="00A611C8" w:rsidRPr="00A611C8">
        <w:rPr>
          <w:bCs/>
          <w:color w:val="000000"/>
        </w:rPr>
        <w:t>.</w:t>
      </w:r>
      <w:r w:rsidR="00EF0C39">
        <w:rPr>
          <w:bCs/>
          <w:color w:val="000000"/>
        </w:rPr>
        <w:t>9</w:t>
      </w:r>
      <w:r w:rsidR="00A611C8" w:rsidRPr="00A611C8">
        <w:rPr>
          <w:bCs/>
          <w:color w:val="000000"/>
        </w:rPr>
        <w:t>.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B83AB68" w14:textId="05FCE74F" w:rsidR="00A611C8" w:rsidRPr="00A611C8" w:rsidRDefault="00EC25AB" w:rsidP="00A611C8">
      <w:pPr>
        <w:tabs>
          <w:tab w:val="left" w:pos="567"/>
        </w:tabs>
        <w:spacing w:after="0" w:line="240" w:lineRule="auto"/>
        <w:ind w:firstLine="567"/>
        <w:jc w:val="both"/>
        <w:rPr>
          <w:bCs/>
          <w:color w:val="000000"/>
        </w:rPr>
      </w:pPr>
      <w:r>
        <w:rPr>
          <w:bCs/>
          <w:color w:val="000000"/>
        </w:rPr>
        <w:t>9.5</w:t>
      </w:r>
      <w:r w:rsidR="00A611C8" w:rsidRPr="00A611C8">
        <w:rPr>
          <w:bCs/>
          <w:color w:val="000000"/>
        </w:rPr>
        <w:t>.1</w:t>
      </w:r>
      <w:r w:rsidR="00EF0C39">
        <w:rPr>
          <w:bCs/>
          <w:color w:val="000000"/>
        </w:rPr>
        <w:t>0</w:t>
      </w:r>
      <w:r w:rsidR="00A611C8" w:rsidRPr="00A611C8">
        <w:rPr>
          <w:bCs/>
          <w:color w:val="000000"/>
        </w:rPr>
        <w:t>. netenkinami pirkimo sąlygose nustatyti reikalavimai, susiję su nacionaliniu saugumu;</w:t>
      </w:r>
    </w:p>
    <w:p w14:paraId="3553A699" w14:textId="2A9F46A4" w:rsidR="00A611C8" w:rsidRPr="00A611C8" w:rsidRDefault="00EC25AB" w:rsidP="00A611C8">
      <w:pPr>
        <w:tabs>
          <w:tab w:val="left" w:pos="567"/>
        </w:tabs>
        <w:spacing w:after="0" w:line="240" w:lineRule="auto"/>
        <w:ind w:firstLine="567"/>
        <w:jc w:val="both"/>
        <w:rPr>
          <w:bCs/>
          <w:color w:val="000000"/>
        </w:rPr>
      </w:pPr>
      <w:r>
        <w:rPr>
          <w:bCs/>
          <w:color w:val="000000"/>
        </w:rPr>
        <w:t>9.5</w:t>
      </w:r>
      <w:r w:rsidR="00A611C8" w:rsidRPr="00A611C8">
        <w:rPr>
          <w:bCs/>
          <w:color w:val="000000"/>
        </w:rPr>
        <w:t>.1</w:t>
      </w:r>
      <w:r w:rsidR="00E33A3E">
        <w:rPr>
          <w:bCs/>
          <w:color w:val="000000"/>
        </w:rPr>
        <w:t>1</w:t>
      </w:r>
      <w:r w:rsidR="00A611C8" w:rsidRPr="00A611C8">
        <w:rPr>
          <w:bCs/>
          <w:color w:val="000000"/>
        </w:rPr>
        <w:t>. tiekėjas perkančiosios organizacijos prašymu nepratęsia pasiūlymo galiojimo;</w:t>
      </w:r>
    </w:p>
    <w:p w14:paraId="652B121F" w14:textId="4D9C89AC" w:rsidR="00A611C8" w:rsidRPr="00A611C8" w:rsidRDefault="00EC25AB" w:rsidP="00A611C8">
      <w:pPr>
        <w:tabs>
          <w:tab w:val="left" w:pos="567"/>
        </w:tabs>
        <w:spacing w:after="0" w:line="240" w:lineRule="auto"/>
        <w:ind w:firstLine="567"/>
        <w:jc w:val="both"/>
        <w:rPr>
          <w:bCs/>
          <w:color w:val="000000"/>
        </w:rPr>
      </w:pPr>
      <w:r>
        <w:rPr>
          <w:bCs/>
          <w:color w:val="000000"/>
        </w:rPr>
        <w:t>9.5</w:t>
      </w:r>
      <w:r w:rsidR="00A611C8" w:rsidRPr="00A611C8">
        <w:rPr>
          <w:bCs/>
          <w:color w:val="000000"/>
        </w:rPr>
        <w:t>.1</w:t>
      </w:r>
      <w:r w:rsidR="00E33A3E">
        <w:rPr>
          <w:bCs/>
          <w:color w:val="000000"/>
        </w:rPr>
        <w:t>2</w:t>
      </w:r>
      <w:r w:rsidR="00A611C8" w:rsidRPr="00A611C8">
        <w:rPr>
          <w:bCs/>
          <w:color w:val="000000"/>
        </w:rPr>
        <w:t>. tiekėjas iki susipažinimo su pasiūlymais posėdžio pradžios nepateikia pasiūlymo iššifravimo slaptažodžio;</w:t>
      </w:r>
    </w:p>
    <w:p w14:paraId="6D4C219B" w14:textId="57EA7346" w:rsidR="00A611C8" w:rsidRDefault="00EC25AB" w:rsidP="00A611C8">
      <w:pPr>
        <w:tabs>
          <w:tab w:val="left" w:pos="567"/>
        </w:tabs>
        <w:spacing w:after="0" w:line="240" w:lineRule="auto"/>
        <w:ind w:firstLine="567"/>
        <w:jc w:val="both"/>
        <w:rPr>
          <w:bCs/>
          <w:color w:val="000000"/>
        </w:rPr>
      </w:pPr>
      <w:r>
        <w:rPr>
          <w:bCs/>
          <w:color w:val="000000"/>
        </w:rPr>
        <w:t>9.5</w:t>
      </w:r>
      <w:r w:rsidR="00A611C8" w:rsidRPr="00A611C8">
        <w:rPr>
          <w:bCs/>
          <w:color w:val="000000"/>
        </w:rPr>
        <w:t>.1</w:t>
      </w:r>
      <w:r w:rsidR="00E33A3E">
        <w:rPr>
          <w:bCs/>
          <w:color w:val="000000"/>
        </w:rPr>
        <w:t>3</w:t>
      </w:r>
      <w:r w:rsidR="00A611C8" w:rsidRPr="00A611C8">
        <w:rPr>
          <w:bCs/>
          <w:color w:val="000000"/>
        </w:rPr>
        <w:t xml:space="preserve">. perkančioji organizacija gali atmesti pasiūlymus </w:t>
      </w:r>
      <w:r w:rsidR="00E33A3E">
        <w:rPr>
          <w:bCs/>
          <w:color w:val="000000"/>
        </w:rPr>
        <w:t>kitais</w:t>
      </w:r>
      <w:r w:rsidR="00A611C8" w:rsidRPr="00A611C8">
        <w:rPr>
          <w:bCs/>
          <w:color w:val="000000"/>
        </w:rPr>
        <w:t xml:space="preserve"> pirkimo sąlygose nurodytais pagrindais.</w:t>
      </w:r>
    </w:p>
    <w:p w14:paraId="1F5F5BD0" w14:textId="77777777" w:rsidR="009138A0" w:rsidRPr="00364A6B" w:rsidRDefault="009138A0" w:rsidP="007D2C8D">
      <w:pPr>
        <w:spacing w:after="0" w:line="240" w:lineRule="auto"/>
        <w:ind w:right="283" w:firstLine="851"/>
        <w:jc w:val="center"/>
        <w:rPr>
          <w:b/>
          <w:szCs w:val="24"/>
        </w:rPr>
      </w:pPr>
      <w:bookmarkStart w:id="17" w:name="_Toc47844936"/>
      <w:bookmarkStart w:id="18" w:name="_Toc60525490"/>
    </w:p>
    <w:p w14:paraId="2851FF46" w14:textId="00F29526" w:rsidR="0066103E" w:rsidRPr="009E601E" w:rsidRDefault="0066103E" w:rsidP="0066103E">
      <w:pPr>
        <w:pStyle w:val="Antrat1"/>
        <w:numPr>
          <w:ilvl w:val="0"/>
          <w:numId w:val="0"/>
        </w:numPr>
        <w:tabs>
          <w:tab w:val="left" w:pos="432"/>
          <w:tab w:val="left" w:pos="567"/>
        </w:tabs>
        <w:spacing w:before="0" w:after="0"/>
        <w:rPr>
          <w:b/>
          <w:bCs/>
          <w:color w:val="000000"/>
          <w:sz w:val="24"/>
          <w:szCs w:val="24"/>
        </w:rPr>
      </w:pPr>
      <w:bookmarkStart w:id="19" w:name="_Toc47844937"/>
      <w:bookmarkStart w:id="20" w:name="_Toc60525491"/>
      <w:bookmarkEnd w:id="17"/>
      <w:bookmarkEnd w:id="18"/>
      <w:r w:rsidRPr="009E601E">
        <w:rPr>
          <w:b/>
          <w:bCs/>
          <w:color w:val="000000"/>
          <w:sz w:val="24"/>
          <w:szCs w:val="24"/>
        </w:rPr>
        <w:t>X.</w:t>
      </w:r>
      <w:r w:rsidRPr="009E601E">
        <w:rPr>
          <w:color w:val="000000"/>
          <w:sz w:val="24"/>
          <w:szCs w:val="24"/>
        </w:rPr>
        <w:t xml:space="preserve"> </w:t>
      </w:r>
      <w:r w:rsidRPr="009E601E">
        <w:rPr>
          <w:b/>
          <w:bCs/>
          <w:color w:val="000000"/>
          <w:sz w:val="24"/>
          <w:szCs w:val="24"/>
        </w:rPr>
        <w:t>PASIŪLYMŲ VERTINIMAS</w:t>
      </w:r>
      <w:r>
        <w:rPr>
          <w:b/>
          <w:bCs/>
          <w:color w:val="000000"/>
          <w:sz w:val="24"/>
          <w:szCs w:val="24"/>
        </w:rPr>
        <w:t xml:space="preserve"> </w:t>
      </w:r>
    </w:p>
    <w:p w14:paraId="6CBAE98F" w14:textId="77777777" w:rsidR="0066103E" w:rsidRPr="009E601E" w:rsidRDefault="0066103E" w:rsidP="0066103E">
      <w:pPr>
        <w:spacing w:after="0" w:line="240" w:lineRule="auto"/>
      </w:pPr>
    </w:p>
    <w:p w14:paraId="599EF794" w14:textId="77777777" w:rsidR="0066103E" w:rsidRPr="009E601E" w:rsidRDefault="0066103E" w:rsidP="00330B96">
      <w:pPr>
        <w:tabs>
          <w:tab w:val="left" w:pos="567"/>
        </w:tabs>
        <w:spacing w:after="0" w:line="240" w:lineRule="auto"/>
        <w:ind w:firstLine="567"/>
        <w:jc w:val="both"/>
        <w:rPr>
          <w:color w:val="000000"/>
        </w:rPr>
      </w:pPr>
      <w:r w:rsidRPr="009E601E">
        <w:rPr>
          <w:color w:val="000000"/>
        </w:rPr>
        <w:t>10.1. Komisija ekonomiškai naudingiausią pasiūlymą išrenka pagal kainą. Ekonomiškai naudingiausiu pasiūlymu laikomas mažiausios kainos pasiūlymas.</w:t>
      </w:r>
    </w:p>
    <w:p w14:paraId="31F1F50F" w14:textId="77777777" w:rsidR="00F35BAD" w:rsidRPr="005B5D1B" w:rsidRDefault="00F35BAD" w:rsidP="007D2C8D">
      <w:pPr>
        <w:spacing w:after="0" w:line="240" w:lineRule="auto"/>
        <w:ind w:right="283" w:firstLine="567"/>
        <w:jc w:val="both"/>
        <w:rPr>
          <w:rFonts w:eastAsia="Times New Roman"/>
          <w:szCs w:val="24"/>
          <w:lang w:eastAsia="lt-LT"/>
        </w:rPr>
      </w:pPr>
    </w:p>
    <w:bookmarkEnd w:id="19"/>
    <w:bookmarkEnd w:id="20"/>
    <w:p w14:paraId="2A530F47" w14:textId="77777777" w:rsidR="00E469B5" w:rsidRPr="005B5D1B" w:rsidRDefault="00E469B5" w:rsidP="00E469B5">
      <w:pPr>
        <w:pStyle w:val="Antrat1"/>
        <w:numPr>
          <w:ilvl w:val="0"/>
          <w:numId w:val="0"/>
        </w:numPr>
        <w:tabs>
          <w:tab w:val="left" w:pos="432"/>
          <w:tab w:val="left" w:pos="567"/>
        </w:tabs>
        <w:spacing w:before="0" w:after="0"/>
        <w:rPr>
          <w:b/>
          <w:bCs/>
          <w:color w:val="000000"/>
          <w:sz w:val="24"/>
          <w:szCs w:val="24"/>
        </w:rPr>
      </w:pPr>
      <w:r w:rsidRPr="005B5D1B">
        <w:rPr>
          <w:b/>
          <w:color w:val="000000"/>
          <w:sz w:val="24"/>
        </w:rPr>
        <w:t>XI.</w:t>
      </w:r>
      <w:r w:rsidRPr="005B5D1B">
        <w:rPr>
          <w:color w:val="000000"/>
          <w:sz w:val="24"/>
        </w:rPr>
        <w:t xml:space="preserve"> </w:t>
      </w:r>
      <w:r w:rsidRPr="005B5D1B">
        <w:rPr>
          <w:b/>
          <w:bCs/>
          <w:color w:val="000000"/>
          <w:sz w:val="24"/>
          <w:szCs w:val="24"/>
        </w:rPr>
        <w:t>PASIŪLYMŲ EILĖS SUDARYMAS, LAIMĖJUSIO PASIŪLYMO NUSTATYMAS</w:t>
      </w:r>
      <w:r w:rsidRPr="005B5D1B">
        <w:rPr>
          <w:sz w:val="24"/>
          <w:szCs w:val="24"/>
        </w:rPr>
        <w:t xml:space="preserve"> </w:t>
      </w:r>
      <w:r w:rsidRPr="005B5D1B">
        <w:rPr>
          <w:b/>
          <w:sz w:val="24"/>
          <w:szCs w:val="24"/>
        </w:rPr>
        <w:t>IR SPRENDIMAS DĖL PIRKIMO SUTARTIES SUDARYMO</w:t>
      </w:r>
    </w:p>
    <w:p w14:paraId="4F7DCD91" w14:textId="77777777" w:rsidR="00E146EE" w:rsidRPr="005B5D1B" w:rsidRDefault="00E146EE" w:rsidP="007D2C8D">
      <w:pPr>
        <w:spacing w:after="0" w:line="240" w:lineRule="auto"/>
        <w:ind w:right="283"/>
        <w:jc w:val="center"/>
        <w:rPr>
          <w:b/>
          <w:szCs w:val="24"/>
        </w:rPr>
      </w:pPr>
    </w:p>
    <w:p w14:paraId="2844050D" w14:textId="77777777" w:rsidR="004942CC" w:rsidRPr="005B5D1B" w:rsidRDefault="005B4CE7" w:rsidP="007D2C8D">
      <w:pPr>
        <w:tabs>
          <w:tab w:val="left" w:pos="567"/>
        </w:tabs>
        <w:spacing w:after="0" w:line="240" w:lineRule="auto"/>
        <w:ind w:right="283" w:firstLine="567"/>
        <w:jc w:val="both"/>
        <w:rPr>
          <w:rFonts w:eastAsia="Lucida Sans Unicode"/>
          <w:color w:val="000000"/>
        </w:rPr>
      </w:pPr>
      <w:r w:rsidRPr="005B5D1B">
        <w:rPr>
          <w:color w:val="000000"/>
        </w:rPr>
        <w:t>11</w:t>
      </w:r>
      <w:r w:rsidR="004942CC" w:rsidRPr="005B5D1B">
        <w:rPr>
          <w:color w:val="000000"/>
        </w:rPr>
        <w:t xml:space="preserve">.1. Komisija norėdama priimti sprendimą dėl laimėjusio pasiūlymo, pagal pirkimo sąlygose nustatytus kriterijus ir tvarką nedelsdama įvertina pateiktus pasiūlymus ir nustato pasiūlymų eilę (išskyrus atvejus, kai pasiūlymą pateikia tik vienas tiekėjas). </w:t>
      </w:r>
      <w:r w:rsidR="004942CC" w:rsidRPr="005B5D1B">
        <w:rPr>
          <w:rFonts w:eastAsia="Lucida Sans Unicode"/>
          <w:color w:val="000000"/>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482813D" w14:textId="49C118B0" w:rsidR="004942CC" w:rsidRPr="005B5D1B" w:rsidRDefault="005B4CE7" w:rsidP="007D2C8D">
      <w:pPr>
        <w:tabs>
          <w:tab w:val="left" w:pos="567"/>
        </w:tabs>
        <w:spacing w:after="0" w:line="240" w:lineRule="auto"/>
        <w:ind w:right="283" w:firstLine="567"/>
        <w:jc w:val="both"/>
        <w:rPr>
          <w:rFonts w:eastAsia="Lucida Sans Unicode"/>
          <w:color w:val="000000"/>
        </w:rPr>
      </w:pPr>
      <w:r w:rsidRPr="005B5D1B">
        <w:rPr>
          <w:rFonts w:eastAsia="Lucida Sans Unicode"/>
          <w:color w:val="000000"/>
        </w:rPr>
        <w:t>11</w:t>
      </w:r>
      <w:r w:rsidR="00E25ABC" w:rsidRPr="005B5D1B">
        <w:rPr>
          <w:rFonts w:eastAsia="Lucida Sans Unicode"/>
          <w:color w:val="000000"/>
        </w:rPr>
        <w:t>.</w:t>
      </w:r>
      <w:r w:rsidR="004942CC" w:rsidRPr="005B5D1B">
        <w:rPr>
          <w:rFonts w:eastAsia="Lucida Sans Unicode"/>
          <w:color w:val="000000"/>
        </w:rPr>
        <w:t xml:space="preserve">2. </w:t>
      </w:r>
      <w:r w:rsidR="004942CC" w:rsidRPr="005B5D1B">
        <w:rPr>
          <w:color w:val="000000"/>
        </w:rPr>
        <w:t>Komisija</w:t>
      </w:r>
      <w:r w:rsidR="004942CC" w:rsidRPr="005B5D1B">
        <w:rPr>
          <w:rFonts w:eastAsia="Lucida Sans Unicode"/>
          <w:color w:val="000000"/>
        </w:rPr>
        <w:t xml:space="preserve"> suinteresuotiems dalyviams nedelsdama, tačiau ne vėliau kaip per </w:t>
      </w:r>
      <w:r w:rsidR="005A570A">
        <w:rPr>
          <w:rFonts w:eastAsia="Lucida Sans Unicode"/>
          <w:color w:val="000000"/>
        </w:rPr>
        <w:t>3</w:t>
      </w:r>
      <w:r w:rsidR="004942CC" w:rsidRPr="005B5D1B">
        <w:rPr>
          <w:rFonts w:eastAsia="Lucida Sans Unicode"/>
          <w:color w:val="000000"/>
        </w:rPr>
        <w:t xml:space="preserve"> darbo dienas, raštu CVP IS priemonėmis praneša apie priimtą sprendimą nustatyti laimėjusį pasiūlymą, dėl kurio bus </w:t>
      </w:r>
      <w:r w:rsidR="004942CC" w:rsidRPr="005B5D1B">
        <w:rPr>
          <w:rFonts w:eastAsia="Lucida Sans Unicode"/>
          <w:color w:val="000000"/>
        </w:rPr>
        <w:lastRenderedPageBreak/>
        <w:t xml:space="preserve">sudaroma pirkimo sutartis, pateikia Viešųjų pirkimų įstatymo 58 straipsnio 2 dalyje nurodytos atitinkamos informacijos, kuri dar nebuvo pateikta pirkimo procedūros metu, santrauką, nurodo nustatytą pasiūlymų eilę, laimėjusį pasiūlymą ir tikslų atidėjimo terminą. </w:t>
      </w:r>
      <w:r w:rsidR="004942CC" w:rsidRPr="005B5D1B">
        <w:rPr>
          <w:color w:val="000000"/>
        </w:rPr>
        <w:t>Komisija</w:t>
      </w:r>
      <w:r w:rsidR="004942CC" w:rsidRPr="005B5D1B">
        <w:rPr>
          <w:rFonts w:eastAsia="Lucida Sans Unicode"/>
          <w:color w:val="000000"/>
        </w:rPr>
        <w:t xml:space="preserve"> taip pat turi nurodyti priežastis, dėl kurių buvo priimtas sprendimas nesudaryti pirkimo sutarties.</w:t>
      </w:r>
    </w:p>
    <w:p w14:paraId="2DA4DFDF" w14:textId="77777777" w:rsidR="004942CC" w:rsidRPr="005B5D1B" w:rsidRDefault="005B4CE7" w:rsidP="007D2C8D">
      <w:pPr>
        <w:tabs>
          <w:tab w:val="left" w:pos="567"/>
        </w:tabs>
        <w:spacing w:after="0" w:line="240" w:lineRule="auto"/>
        <w:ind w:right="283" w:firstLine="567"/>
        <w:jc w:val="both"/>
        <w:rPr>
          <w:rFonts w:eastAsia="Lucida Sans Unicode"/>
          <w:color w:val="000000"/>
        </w:rPr>
      </w:pPr>
      <w:r w:rsidRPr="005B5D1B">
        <w:rPr>
          <w:rFonts w:eastAsia="Lucida Sans Unicode"/>
          <w:color w:val="000000"/>
        </w:rPr>
        <w:t>11</w:t>
      </w:r>
      <w:r w:rsidR="004942CC" w:rsidRPr="005B5D1B">
        <w:rPr>
          <w:rFonts w:eastAsia="Lucida Sans Unicode"/>
          <w:color w:val="000000"/>
        </w:rPr>
        <w:t xml:space="preserve">.3. </w:t>
      </w:r>
      <w:r w:rsidR="004942CC" w:rsidRPr="005B5D1B">
        <w:rPr>
          <w:color w:val="000000"/>
        </w:rPr>
        <w:t>Komisija</w:t>
      </w:r>
      <w:r w:rsidR="004942CC" w:rsidRPr="005B5D1B">
        <w:rPr>
          <w:rFonts w:eastAsia="Lucida Sans Unicode"/>
          <w:color w:val="000000"/>
        </w:rPr>
        <w:t xml:space="preserve"> sudaryti pirkimo sutartį siūlo tam tiekėjui, kurio pasiūlymas pripažintas laimėjusiu. </w:t>
      </w:r>
      <w:r w:rsidR="004942CC" w:rsidRPr="005B5D1B">
        <w:rPr>
          <w:rFonts w:eastAsia="Lucida Sans Unicode"/>
          <w:bCs/>
          <w:color w:val="000000"/>
        </w:rPr>
        <w:t>Pirkimo sutartis turi būti sudaroma nedelsiant</w:t>
      </w:r>
      <w:r w:rsidR="00305106" w:rsidRPr="005B5D1B">
        <w:rPr>
          <w:rFonts w:eastAsia="Lucida Sans Unicode"/>
          <w:bCs/>
          <w:color w:val="000000"/>
        </w:rPr>
        <w:t>, a</w:t>
      </w:r>
      <w:r w:rsidR="004942CC" w:rsidRPr="005B5D1B">
        <w:rPr>
          <w:rFonts w:eastAsia="Lucida Sans Unicode"/>
          <w:bCs/>
          <w:color w:val="000000"/>
        </w:rPr>
        <w:t>tidėjimo terminas netaikomas</w:t>
      </w:r>
      <w:r w:rsidR="004942CC" w:rsidRPr="005B5D1B">
        <w:rPr>
          <w:rFonts w:eastAsia="Lucida Sans Unicode"/>
          <w:color w:val="000000"/>
        </w:rPr>
        <w:t>.</w:t>
      </w:r>
    </w:p>
    <w:p w14:paraId="292D3844" w14:textId="77777777" w:rsidR="004942CC" w:rsidRPr="005B5D1B" w:rsidRDefault="005B4CE7" w:rsidP="007D2C8D">
      <w:pPr>
        <w:tabs>
          <w:tab w:val="left" w:pos="567"/>
        </w:tabs>
        <w:spacing w:after="0" w:line="240" w:lineRule="auto"/>
        <w:ind w:right="283" w:firstLine="567"/>
        <w:jc w:val="both"/>
        <w:rPr>
          <w:rFonts w:eastAsia="Lucida Sans Unicode"/>
          <w:color w:val="000000"/>
        </w:rPr>
      </w:pPr>
      <w:r w:rsidRPr="005B5D1B">
        <w:rPr>
          <w:rFonts w:eastAsia="Lucida Sans Unicode"/>
          <w:color w:val="000000"/>
        </w:rPr>
        <w:t>11</w:t>
      </w:r>
      <w:r w:rsidR="004942CC" w:rsidRPr="005B5D1B">
        <w:rPr>
          <w:rFonts w:eastAsia="Lucida Sans Unicode"/>
          <w:color w:val="000000"/>
        </w:rPr>
        <w:t xml:space="preserve">.4. Dalyvis, kurio pasiūlymas nustatytas laimėjęs, sudaryti pirkimo sutartį kviečiamas raštu (CVP IS priemonėmis) ir jam nurodomas laikas, iki kada </w:t>
      </w:r>
      <w:r w:rsidR="004942CC" w:rsidRPr="005B5D1B">
        <w:rPr>
          <w:rFonts w:eastAsia="Lucida Sans Unicode"/>
          <w:bCs/>
          <w:color w:val="000000"/>
        </w:rPr>
        <w:t>jis turi sudaryti pirkimo sutartį.</w:t>
      </w:r>
    </w:p>
    <w:p w14:paraId="46D462C4" w14:textId="77777777" w:rsidR="004942CC" w:rsidRPr="005B5D1B" w:rsidRDefault="005B4CE7" w:rsidP="007D2C8D">
      <w:pPr>
        <w:tabs>
          <w:tab w:val="left" w:pos="567"/>
        </w:tabs>
        <w:spacing w:after="0" w:line="240" w:lineRule="auto"/>
        <w:ind w:right="283" w:firstLine="567"/>
        <w:jc w:val="both"/>
        <w:rPr>
          <w:rFonts w:eastAsia="Lucida Sans Unicode"/>
          <w:color w:val="000000"/>
        </w:rPr>
      </w:pPr>
      <w:r w:rsidRPr="005B5D1B">
        <w:rPr>
          <w:rFonts w:eastAsia="Lucida Sans Unicode"/>
          <w:color w:val="000000"/>
        </w:rPr>
        <w:t>11</w:t>
      </w:r>
      <w:r w:rsidR="004942CC" w:rsidRPr="005B5D1B">
        <w:rPr>
          <w:rFonts w:eastAsia="Lucida Sans Unicode"/>
          <w:color w:val="000000"/>
        </w:rPr>
        <w:t>.5. Jeigu tiekėjas, kuriam buvo pasiūlyta sudaryti pirkimo sutartį, raštu atsisako ją sudaryti, iki Komisijos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5CDDDFC7" w14:textId="77777777" w:rsidR="00604181" w:rsidRPr="005B5D1B" w:rsidRDefault="00604181" w:rsidP="00622F91">
      <w:pPr>
        <w:spacing w:after="0" w:line="240" w:lineRule="auto"/>
        <w:ind w:right="284"/>
        <w:rPr>
          <w:lang w:eastAsia="lt-LT"/>
        </w:rPr>
      </w:pPr>
    </w:p>
    <w:p w14:paraId="46DEC8AF" w14:textId="77777777" w:rsidR="00F35BAD" w:rsidRPr="005B5D1B" w:rsidRDefault="00E65EC4" w:rsidP="00622F91">
      <w:pPr>
        <w:spacing w:after="0" w:line="240" w:lineRule="auto"/>
        <w:ind w:right="284"/>
        <w:jc w:val="center"/>
        <w:rPr>
          <w:b/>
          <w:szCs w:val="24"/>
        </w:rPr>
      </w:pPr>
      <w:r w:rsidRPr="005B5D1B">
        <w:rPr>
          <w:b/>
          <w:szCs w:val="24"/>
        </w:rPr>
        <w:t>X</w:t>
      </w:r>
      <w:r w:rsidR="00F35BAD" w:rsidRPr="005B5D1B">
        <w:rPr>
          <w:b/>
          <w:szCs w:val="24"/>
        </w:rPr>
        <w:t>I</w:t>
      </w:r>
      <w:r w:rsidR="005B4CE7" w:rsidRPr="005B5D1B">
        <w:rPr>
          <w:b/>
          <w:szCs w:val="24"/>
        </w:rPr>
        <w:t>I</w:t>
      </w:r>
      <w:r w:rsidR="00F35BAD" w:rsidRPr="005B5D1B">
        <w:rPr>
          <w:b/>
          <w:szCs w:val="24"/>
        </w:rPr>
        <w:t>. GINČŲ NAGRINĖJIMO TVARKA</w:t>
      </w:r>
    </w:p>
    <w:p w14:paraId="6BC5B0EC" w14:textId="77777777" w:rsidR="00F35BAD" w:rsidRPr="005B5D1B" w:rsidRDefault="00F35BAD" w:rsidP="007D2C8D">
      <w:pPr>
        <w:spacing w:after="0" w:line="240" w:lineRule="auto"/>
        <w:ind w:right="283" w:firstLine="902"/>
        <w:jc w:val="both"/>
        <w:rPr>
          <w:szCs w:val="24"/>
        </w:rPr>
      </w:pPr>
    </w:p>
    <w:p w14:paraId="1A21354A" w14:textId="47F8E00B" w:rsidR="00C14798" w:rsidRPr="00364A6B" w:rsidRDefault="005B4CE7" w:rsidP="007D2C8D">
      <w:pPr>
        <w:spacing w:after="0" w:line="240" w:lineRule="auto"/>
        <w:ind w:right="283" w:firstLine="567"/>
        <w:jc w:val="both"/>
      </w:pPr>
      <w:r w:rsidRPr="005B5D1B">
        <w:t>12</w:t>
      </w:r>
      <w:r w:rsidR="00DE4C9D" w:rsidRPr="005B5D1B">
        <w:t>.1</w:t>
      </w:r>
      <w:r w:rsidR="00F35BAD" w:rsidRPr="005B5D1B">
        <w:t>. </w:t>
      </w:r>
      <w:r w:rsidR="00FB7B84" w:rsidRPr="005B5D1B">
        <w:rPr>
          <w:szCs w:val="24"/>
        </w:rPr>
        <w:t>Tiekėjas</w:t>
      </w:r>
      <w:r w:rsidR="00F35BAD" w:rsidRPr="005B5D1B">
        <w:t>, norėdamas iki pirkimo sutarties sudarymo ginčyti perkančiosios organizacijos sprendimus ar veiksmus, turi pateikti pretenziją perkančiajai organizacijai Viešųjų pirkimų įstatymo V</w:t>
      </w:r>
      <w:r w:rsidR="00B101F3" w:rsidRPr="005B5D1B">
        <w:t>II</w:t>
      </w:r>
      <w:r w:rsidR="00F35BAD" w:rsidRPr="005B5D1B">
        <w:t xml:space="preserve"> skyriuje nustatyta tvarka. Pretenzija turi būti pateikta </w:t>
      </w:r>
      <w:r w:rsidR="00342DFC" w:rsidRPr="007C635E">
        <w:t>CVP IS priemonėmis arba raštu kitomis tiekėjo pasirinktomis priemonėmis</w:t>
      </w:r>
      <w:r w:rsidR="00F35BAD" w:rsidRPr="005B5D1B">
        <w:t>. Perkančiosios organizacijos priimtas sprendimas gali būti skundžiamas teismui Viešųjų pirkimų įstatymo V</w:t>
      </w:r>
      <w:r w:rsidR="00B101F3" w:rsidRPr="005B5D1B">
        <w:t>II</w:t>
      </w:r>
      <w:r w:rsidR="002953AE" w:rsidRPr="005B5D1B">
        <w:t> </w:t>
      </w:r>
      <w:r w:rsidR="00F35BAD" w:rsidRPr="005B5D1B">
        <w:t>skyriuje nustatyta tvarka.</w:t>
      </w:r>
      <w:r w:rsidR="00F35BAD" w:rsidRPr="00364A6B">
        <w:t xml:space="preserve"> </w:t>
      </w:r>
    </w:p>
    <w:p w14:paraId="07060C90" w14:textId="77777777" w:rsidR="00F35BAD" w:rsidRPr="00364A6B" w:rsidRDefault="005B4CE7" w:rsidP="007D2C8D">
      <w:pPr>
        <w:spacing w:after="0" w:line="240" w:lineRule="auto"/>
        <w:ind w:right="283" w:firstLine="567"/>
        <w:jc w:val="both"/>
      </w:pPr>
      <w:r>
        <w:t>12</w:t>
      </w:r>
      <w:r w:rsidR="00DE4C9D" w:rsidRPr="00364A6B">
        <w:t>.2</w:t>
      </w:r>
      <w:r w:rsidR="00F35BAD" w:rsidRPr="00364A6B">
        <w:t xml:space="preserve">. Perkančioji organizacija nagrinėja tik tas </w:t>
      </w:r>
      <w:r w:rsidR="00FB7B84">
        <w:rPr>
          <w:szCs w:val="24"/>
        </w:rPr>
        <w:t>tiekėjų</w:t>
      </w:r>
      <w:r w:rsidR="00FB7B84" w:rsidRPr="00364A6B">
        <w:t xml:space="preserve"> </w:t>
      </w:r>
      <w:r w:rsidR="00F35BAD" w:rsidRPr="00364A6B">
        <w:t xml:space="preserve">pretenzijas, kurios gautos iki pirkimo sutarties sudarymo dienos. </w:t>
      </w:r>
    </w:p>
    <w:p w14:paraId="0E1C9807" w14:textId="77777777" w:rsidR="00F35BAD" w:rsidRPr="00364A6B" w:rsidRDefault="005B4CE7" w:rsidP="007D2C8D">
      <w:pPr>
        <w:spacing w:after="0" w:line="240" w:lineRule="auto"/>
        <w:ind w:right="283" w:firstLine="567"/>
        <w:jc w:val="both"/>
      </w:pPr>
      <w:r>
        <w:t>12</w:t>
      </w:r>
      <w:r w:rsidR="00DE4C9D" w:rsidRPr="00364A6B">
        <w:t>.3</w:t>
      </w:r>
      <w:r w:rsidR="00F35BAD" w:rsidRPr="00364A6B">
        <w:t xml:space="preserve">. Perkančioji organizacija, gavusi pretenziją, nedelsdama sustabdo pirkimo procedūrą, kol bus išnagrinėta ši pretenzija ir priimtas sprendimas. </w:t>
      </w:r>
    </w:p>
    <w:p w14:paraId="7A01025B" w14:textId="77777777" w:rsidR="00FA1F30" w:rsidRPr="00364A6B" w:rsidRDefault="00FA1F30" w:rsidP="007D2C8D">
      <w:pPr>
        <w:spacing w:after="0" w:line="240" w:lineRule="auto"/>
        <w:ind w:right="283"/>
        <w:jc w:val="center"/>
        <w:rPr>
          <w:b/>
          <w:szCs w:val="24"/>
        </w:rPr>
      </w:pPr>
    </w:p>
    <w:p w14:paraId="13C457A5" w14:textId="77777777" w:rsidR="00971B0B" w:rsidRPr="009E601E" w:rsidRDefault="00971B0B" w:rsidP="00971B0B">
      <w:pPr>
        <w:spacing w:after="0" w:line="240" w:lineRule="auto"/>
        <w:jc w:val="center"/>
        <w:rPr>
          <w:b/>
          <w:szCs w:val="24"/>
        </w:rPr>
      </w:pPr>
      <w:r w:rsidRPr="009E601E">
        <w:rPr>
          <w:b/>
          <w:szCs w:val="24"/>
        </w:rPr>
        <w:t>XIII.</w:t>
      </w:r>
      <w:r w:rsidRPr="009E601E">
        <w:rPr>
          <w:szCs w:val="24"/>
        </w:rPr>
        <w:t xml:space="preserve"> </w:t>
      </w:r>
      <w:r w:rsidRPr="009E601E">
        <w:rPr>
          <w:b/>
          <w:szCs w:val="24"/>
        </w:rPr>
        <w:t xml:space="preserve">PAGRINDINĖS PIRKIMO SUTARTIES SĄLYGOS </w:t>
      </w:r>
    </w:p>
    <w:p w14:paraId="6E630EB5" w14:textId="77777777" w:rsidR="00971B0B" w:rsidRPr="009E601E" w:rsidRDefault="00971B0B" w:rsidP="00971B0B">
      <w:pPr>
        <w:spacing w:after="0" w:line="240" w:lineRule="auto"/>
        <w:ind w:firstLine="851"/>
        <w:jc w:val="both"/>
        <w:rPr>
          <w:szCs w:val="24"/>
        </w:rPr>
      </w:pPr>
    </w:p>
    <w:p w14:paraId="693837AD" w14:textId="77777777" w:rsidR="004B0825" w:rsidRPr="0086430E" w:rsidRDefault="004B0825" w:rsidP="00D55990">
      <w:pPr>
        <w:spacing w:after="0" w:line="240" w:lineRule="auto"/>
        <w:ind w:firstLine="567"/>
        <w:contextualSpacing/>
        <w:jc w:val="both"/>
        <w:outlineLvl w:val="1"/>
        <w:rPr>
          <w:szCs w:val="20"/>
          <w:lang w:eastAsia="lt-LT"/>
        </w:rPr>
      </w:pPr>
      <w:r>
        <w:rPr>
          <w:szCs w:val="20"/>
          <w:lang w:eastAsia="lt-LT"/>
        </w:rPr>
        <w:t xml:space="preserve">13.1. </w:t>
      </w:r>
      <w:r w:rsidRPr="0086430E">
        <w:rPr>
          <w:szCs w:val="20"/>
          <w:lang w:eastAsia="lt-LT"/>
        </w:rPr>
        <w:t>Pirkimo sutartis negali būti sudaroma, kol nesibaigė Viešųjų pirkimų įstatymo nustatyti tiekėjų pretenzijų pateikimo ir ieškinio pareiškimo terminai, išskyrus atvejus, kai pasiūlymą pateikia tik vienas tiekėjas.</w:t>
      </w:r>
    </w:p>
    <w:p w14:paraId="2CBCE6DA" w14:textId="2725C3B0" w:rsidR="004B0825" w:rsidRPr="0086430E" w:rsidRDefault="004B0825" w:rsidP="00D55990">
      <w:pPr>
        <w:spacing w:after="0" w:line="240" w:lineRule="auto"/>
        <w:ind w:firstLine="567"/>
        <w:contextualSpacing/>
        <w:jc w:val="both"/>
        <w:outlineLvl w:val="1"/>
        <w:rPr>
          <w:szCs w:val="20"/>
          <w:lang w:eastAsia="lt-LT"/>
        </w:rPr>
      </w:pPr>
      <w:r>
        <w:rPr>
          <w:szCs w:val="20"/>
          <w:lang w:eastAsia="lt-LT"/>
        </w:rPr>
        <w:t>13.2</w:t>
      </w:r>
      <w:r w:rsidRPr="0086430E">
        <w:rPr>
          <w:szCs w:val="20"/>
          <w:lang w:eastAsia="lt-LT"/>
        </w:rPr>
        <w:t xml:space="preserve">. Sudaroma pirkimo sutartis (toliau – Sutartis) turi atitikti laimėjusio tiekėjo pasiūlymą ir šias </w:t>
      </w:r>
      <w:r w:rsidR="00EC66FD">
        <w:rPr>
          <w:szCs w:val="20"/>
          <w:lang w:eastAsia="lt-LT"/>
        </w:rPr>
        <w:t>pirkim</w:t>
      </w:r>
      <w:r w:rsidRPr="0086430E">
        <w:rPr>
          <w:szCs w:val="20"/>
          <w:lang w:eastAsia="lt-LT"/>
        </w:rPr>
        <w:t xml:space="preserve">o sąlygas. Sutartis bus pasirašoma </w:t>
      </w:r>
      <w:r w:rsidR="001717F6">
        <w:rPr>
          <w:szCs w:val="20"/>
          <w:lang w:eastAsia="lt-LT"/>
        </w:rPr>
        <w:t xml:space="preserve">kvalifikuotu elektroniniu parašu </w:t>
      </w:r>
      <w:r w:rsidRPr="0086430E">
        <w:rPr>
          <w:szCs w:val="20"/>
          <w:lang w:eastAsia="lt-LT"/>
        </w:rPr>
        <w:t>tarp Lietuvos Respublikos Vyriausybės kanceliarijos (toliau</w:t>
      </w:r>
      <w:r w:rsidR="007D2C88">
        <w:rPr>
          <w:szCs w:val="20"/>
          <w:lang w:eastAsia="lt-LT"/>
        </w:rPr>
        <w:t xml:space="preserve"> šiame skyriuje</w:t>
      </w:r>
      <w:r w:rsidRPr="0086430E">
        <w:rPr>
          <w:szCs w:val="20"/>
          <w:lang w:eastAsia="lt-LT"/>
        </w:rPr>
        <w:t xml:space="preserve"> – Užsakovas) ir </w:t>
      </w:r>
      <w:r w:rsidR="00787E1A">
        <w:rPr>
          <w:szCs w:val="20"/>
          <w:lang w:eastAsia="lt-LT"/>
        </w:rPr>
        <w:t>pirkimo</w:t>
      </w:r>
      <w:r w:rsidR="00787E1A" w:rsidRPr="0086430E">
        <w:rPr>
          <w:szCs w:val="20"/>
          <w:lang w:eastAsia="lt-LT"/>
        </w:rPr>
        <w:t xml:space="preserve"> </w:t>
      </w:r>
      <w:r w:rsidRPr="0086430E">
        <w:rPr>
          <w:szCs w:val="20"/>
          <w:lang w:eastAsia="lt-LT"/>
        </w:rPr>
        <w:t>laimėtojo (toliau – Ti</w:t>
      </w:r>
      <w:r>
        <w:rPr>
          <w:szCs w:val="20"/>
          <w:lang w:eastAsia="lt-LT"/>
        </w:rPr>
        <w:t>e</w:t>
      </w:r>
      <w:r w:rsidRPr="0086430E">
        <w:rPr>
          <w:szCs w:val="20"/>
          <w:lang w:eastAsia="lt-LT"/>
        </w:rPr>
        <w:t>kėjas), toliau Užsakovas ir Ti</w:t>
      </w:r>
      <w:r>
        <w:rPr>
          <w:szCs w:val="20"/>
          <w:lang w:eastAsia="lt-LT"/>
        </w:rPr>
        <w:t>e</w:t>
      </w:r>
      <w:r w:rsidRPr="0086430E">
        <w:rPr>
          <w:szCs w:val="20"/>
          <w:lang w:eastAsia="lt-LT"/>
        </w:rPr>
        <w:t>kėjas kart</w:t>
      </w:r>
      <w:r>
        <w:rPr>
          <w:szCs w:val="20"/>
          <w:lang w:eastAsia="lt-LT"/>
        </w:rPr>
        <w:t>u vadinami šalimis, o atskirai Š</w:t>
      </w:r>
      <w:r w:rsidRPr="0086430E">
        <w:rPr>
          <w:szCs w:val="20"/>
          <w:lang w:eastAsia="lt-LT"/>
        </w:rPr>
        <w:t>alimi.</w:t>
      </w:r>
    </w:p>
    <w:p w14:paraId="65F10E76" w14:textId="0CE18D0A" w:rsidR="004B0825" w:rsidRPr="0086430E" w:rsidRDefault="004B0825" w:rsidP="00D55990">
      <w:pPr>
        <w:spacing w:after="0" w:line="240" w:lineRule="auto"/>
        <w:ind w:firstLine="567"/>
        <w:contextualSpacing/>
        <w:jc w:val="both"/>
        <w:outlineLvl w:val="1"/>
        <w:rPr>
          <w:szCs w:val="20"/>
          <w:lang w:eastAsia="lt-LT"/>
        </w:rPr>
      </w:pPr>
      <w:r w:rsidRPr="001C2C3B">
        <w:rPr>
          <w:szCs w:val="20"/>
          <w:lang w:eastAsia="lt-LT"/>
        </w:rPr>
        <w:t xml:space="preserve">13.3. Sutarties objektas – </w:t>
      </w:r>
      <w:r w:rsidR="00672E82" w:rsidRPr="00E0293E">
        <w:rPr>
          <w:szCs w:val="24"/>
        </w:rPr>
        <w:t>pastato, adresu Turniškių g. 17, Vilniuje, vidaus patalpų paprastojo remonto darb</w:t>
      </w:r>
      <w:r w:rsidR="00672E82">
        <w:rPr>
          <w:szCs w:val="24"/>
        </w:rPr>
        <w:t xml:space="preserve">ai </w:t>
      </w:r>
      <w:r w:rsidRPr="001C2C3B">
        <w:rPr>
          <w:szCs w:val="20"/>
          <w:lang w:eastAsia="lt-LT"/>
        </w:rPr>
        <w:t xml:space="preserve">(toliau – </w:t>
      </w:r>
      <w:r w:rsidR="002729DA">
        <w:rPr>
          <w:szCs w:val="20"/>
          <w:lang w:eastAsia="lt-LT"/>
        </w:rPr>
        <w:t>Darbai</w:t>
      </w:r>
      <w:r w:rsidRPr="001C2C3B">
        <w:rPr>
          <w:szCs w:val="20"/>
          <w:lang w:eastAsia="lt-LT"/>
        </w:rPr>
        <w:t>).</w:t>
      </w:r>
      <w:r w:rsidR="00446E88">
        <w:rPr>
          <w:szCs w:val="20"/>
          <w:lang w:eastAsia="lt-LT"/>
        </w:rPr>
        <w:t xml:space="preserve"> </w:t>
      </w:r>
      <w:r w:rsidR="00446E88">
        <w:t>Konkretū</w:t>
      </w:r>
      <w:r w:rsidR="00446E88" w:rsidRPr="00027A0A">
        <w:t xml:space="preserve">s </w:t>
      </w:r>
      <w:r w:rsidR="002729DA">
        <w:t>Darb</w:t>
      </w:r>
      <w:r w:rsidR="00446E88">
        <w:t>ų apibūdinimai pateikti</w:t>
      </w:r>
      <w:r w:rsidR="00446E88" w:rsidRPr="00027A0A">
        <w:t xml:space="preserve"> </w:t>
      </w:r>
      <w:r w:rsidR="00446E88">
        <w:t>techninėje specifikacijoje (S</w:t>
      </w:r>
      <w:r w:rsidR="00446E88" w:rsidRPr="00027A0A">
        <w:t xml:space="preserve">utarties </w:t>
      </w:r>
      <w:r w:rsidR="00446E88">
        <w:t>priedas)</w:t>
      </w:r>
      <w:r w:rsidR="00446E88" w:rsidRPr="00027A0A">
        <w:t>.</w:t>
      </w:r>
    </w:p>
    <w:p w14:paraId="01A307B3" w14:textId="06E299B8" w:rsidR="005A02DA" w:rsidRPr="00EE75FE" w:rsidRDefault="005A02DA" w:rsidP="00D55990">
      <w:pPr>
        <w:pStyle w:val="Sraopastraipa"/>
        <w:spacing w:line="240" w:lineRule="auto"/>
        <w:ind w:left="0" w:firstLine="567"/>
        <w:jc w:val="both"/>
        <w:outlineLvl w:val="1"/>
        <w:rPr>
          <w:szCs w:val="20"/>
          <w:lang w:eastAsia="lt-LT"/>
        </w:rPr>
      </w:pPr>
      <w:r>
        <w:rPr>
          <w:szCs w:val="20"/>
          <w:lang w:eastAsia="lt-LT"/>
        </w:rPr>
        <w:t xml:space="preserve">13.4. </w:t>
      </w:r>
      <w:r w:rsidR="002729DA">
        <w:rPr>
          <w:szCs w:val="20"/>
          <w:lang w:eastAsia="lt-LT"/>
        </w:rPr>
        <w:t>Darbai</w:t>
      </w:r>
      <w:r w:rsidRPr="00EE75FE">
        <w:rPr>
          <w:szCs w:val="20"/>
          <w:lang w:eastAsia="lt-LT"/>
        </w:rPr>
        <w:t xml:space="preserve"> turi būti </w:t>
      </w:r>
      <w:r w:rsidR="00355A9D">
        <w:rPr>
          <w:szCs w:val="20"/>
          <w:lang w:eastAsia="lt-LT"/>
        </w:rPr>
        <w:t>a</w:t>
      </w:r>
      <w:r w:rsidR="00B223D5">
        <w:rPr>
          <w:szCs w:val="20"/>
          <w:lang w:eastAsia="lt-LT"/>
        </w:rPr>
        <w:t>tlikti</w:t>
      </w:r>
      <w:r w:rsidRPr="00EE75FE">
        <w:rPr>
          <w:szCs w:val="20"/>
          <w:lang w:eastAsia="lt-LT"/>
        </w:rPr>
        <w:t xml:space="preserve"> ne vėliau kaip per </w:t>
      </w:r>
      <w:r w:rsidR="003A1CC9">
        <w:rPr>
          <w:szCs w:val="20"/>
          <w:lang w:eastAsia="lt-LT"/>
        </w:rPr>
        <w:t>30</w:t>
      </w:r>
      <w:r w:rsidR="0057466F">
        <w:rPr>
          <w:szCs w:val="20"/>
          <w:lang w:eastAsia="lt-LT"/>
        </w:rPr>
        <w:t xml:space="preserve"> kalendorinių</w:t>
      </w:r>
      <w:r w:rsidRPr="00EE75FE">
        <w:rPr>
          <w:szCs w:val="20"/>
          <w:lang w:eastAsia="lt-LT"/>
        </w:rPr>
        <w:t xml:space="preserve"> dienų</w:t>
      </w:r>
      <w:r w:rsidRPr="00EE75FE">
        <w:rPr>
          <w:bCs/>
          <w:iCs/>
          <w:szCs w:val="24"/>
        </w:rPr>
        <w:t xml:space="preserve"> nuo Sutarties įsigaliojimo dienos. </w:t>
      </w:r>
      <w:r w:rsidR="00B223D5" w:rsidRPr="00B223D5">
        <w:rPr>
          <w:iCs/>
          <w:szCs w:val="24"/>
        </w:rPr>
        <w:t xml:space="preserve">Esant nenumatytoms, nuo Tiekėjo nepriklausančioms aplinkybėms, Šalims raštu išreiškus tam sutikimą, </w:t>
      </w:r>
      <w:r w:rsidR="002105EF">
        <w:rPr>
          <w:iCs/>
          <w:szCs w:val="24"/>
        </w:rPr>
        <w:t>Darbų atlikimo</w:t>
      </w:r>
      <w:r w:rsidR="00B223D5" w:rsidRPr="00B223D5">
        <w:rPr>
          <w:iCs/>
          <w:szCs w:val="24"/>
        </w:rPr>
        <w:t xml:space="preserve"> terminas gali būti pratęstas vieną kartą, ne ilgiau kaip 30 kalendorių dienų.</w:t>
      </w:r>
    </w:p>
    <w:p w14:paraId="3082FBC5" w14:textId="3A094149" w:rsidR="00D3181E" w:rsidRPr="00D3181E" w:rsidRDefault="005A02DA" w:rsidP="00D3181E">
      <w:pPr>
        <w:pStyle w:val="Sraopastraipa"/>
        <w:spacing w:line="240" w:lineRule="auto"/>
        <w:ind w:left="0" w:firstLine="567"/>
        <w:jc w:val="both"/>
        <w:outlineLvl w:val="1"/>
        <w:rPr>
          <w:szCs w:val="20"/>
          <w:lang w:eastAsia="lt-LT"/>
        </w:rPr>
      </w:pPr>
      <w:r>
        <w:rPr>
          <w:szCs w:val="20"/>
          <w:lang w:eastAsia="lt-LT"/>
        </w:rPr>
        <w:t xml:space="preserve">13.5. </w:t>
      </w:r>
      <w:r w:rsidR="00D3181E" w:rsidRPr="00E9713E">
        <w:rPr>
          <w:szCs w:val="20"/>
          <w:lang w:eastAsia="lt-LT"/>
        </w:rPr>
        <w:t xml:space="preserve">Pirkimas vykdomas taikant Sutarties vykdymo išlaidų atlyginimo kainodarą. Sutarties vykdymo išlaidų atlyginimo kainodara susideda iš dviejų dalių – viena kainos dalis apskaičiuojama taikant fiksuoto įkainio apskaičiavimo būdą, o kitą kainos dalį sudaro Tiekėjo faktiškai patiriamos išlaidos, tiesiogiai susijusios su sutarties vykdymu. </w:t>
      </w:r>
      <w:r w:rsidR="00D3181E" w:rsidRPr="00331DA8">
        <w:rPr>
          <w:i/>
          <w:iCs/>
          <w:szCs w:val="20"/>
          <w:lang w:eastAsia="lt-LT"/>
        </w:rPr>
        <w:t>Pasiūlymų vertinimo metu vertinama tik ta kainos dalis, kuri nustatyta vadovaujantis fiksuoto įkainio apskaičiavimo būdu</w:t>
      </w:r>
      <w:r w:rsidR="00D3181E" w:rsidRPr="00E9713E">
        <w:rPr>
          <w:szCs w:val="20"/>
          <w:lang w:eastAsia="lt-LT"/>
        </w:rPr>
        <w:t>.</w:t>
      </w:r>
      <w:r w:rsidR="00D3181E" w:rsidRPr="00E9713E">
        <w:rPr>
          <w:b/>
          <w:bCs/>
          <w:szCs w:val="20"/>
          <w:lang w:eastAsia="lt-LT"/>
        </w:rPr>
        <w:t xml:space="preserve"> </w:t>
      </w:r>
    </w:p>
    <w:p w14:paraId="334B6D10" w14:textId="48FE8610" w:rsidR="001F15F9" w:rsidRDefault="002B5566" w:rsidP="00D3181E">
      <w:pPr>
        <w:pStyle w:val="Sraopastraipa"/>
        <w:spacing w:line="240" w:lineRule="auto"/>
        <w:ind w:left="0" w:firstLine="567"/>
        <w:jc w:val="both"/>
        <w:outlineLvl w:val="1"/>
        <w:rPr>
          <w:szCs w:val="20"/>
          <w:lang w:eastAsia="lt-LT"/>
        </w:rPr>
      </w:pPr>
      <w:r>
        <w:rPr>
          <w:szCs w:val="20"/>
          <w:lang w:eastAsia="lt-LT"/>
        </w:rPr>
        <w:t>13.6. Perkamų d</w:t>
      </w:r>
      <w:r w:rsidR="00584B0C" w:rsidRPr="00D3181E">
        <w:rPr>
          <w:szCs w:val="20"/>
          <w:lang w:eastAsia="lt-LT"/>
        </w:rPr>
        <w:t>arbų, prekių ir paslaugų sąraše nenurodyt</w:t>
      </w:r>
      <w:r w:rsidR="00584B0C">
        <w:rPr>
          <w:szCs w:val="20"/>
          <w:lang w:eastAsia="lt-LT"/>
        </w:rPr>
        <w:t>o</w:t>
      </w:r>
      <w:r w:rsidR="00584B0C" w:rsidRPr="00D3181E">
        <w:rPr>
          <w:szCs w:val="20"/>
          <w:lang w:eastAsia="lt-LT"/>
        </w:rPr>
        <w:t>s</w:t>
      </w:r>
      <w:r w:rsidR="004F3157">
        <w:rPr>
          <w:szCs w:val="20"/>
          <w:lang w:eastAsia="lt-LT"/>
        </w:rPr>
        <w:t>, tačiau</w:t>
      </w:r>
      <w:r w:rsidR="00584B0C" w:rsidRPr="00D3181E">
        <w:rPr>
          <w:szCs w:val="20"/>
          <w:lang w:eastAsia="lt-LT"/>
        </w:rPr>
        <w:t xml:space="preserve"> </w:t>
      </w:r>
      <w:r w:rsidR="00D3181E" w:rsidRPr="00D3181E">
        <w:rPr>
          <w:szCs w:val="20"/>
          <w:lang w:eastAsia="lt-LT"/>
        </w:rPr>
        <w:t>Tiekėjo faktiškai patiriamos išlaidos, tiesiogiai susijusios su sutarties vykdymu, negali viršyti 10 procentų pirkimui skirtų lėšų sumos. Išlaidos įskaitytinos į tiekėjui pagal sutartį mokėtiną kainą gali būti statybos darbai (BVPŽ kodo pirmi skaičiai 45), statybinės medžiagos (BVPŽ kodo pirmi skaičiai 44) ir elektros įrenginiai (BVPŽ kodo pirmi skaičiai 31) bei jų montavimo paslaugos. Užsakovui pareikalavus, Tiekėjas privalo per 3 darbo dienas pateikti išlaidas pagrindžiančius trečiųjų šalių dokumentus. Už</w:t>
      </w:r>
      <w:r>
        <w:rPr>
          <w:szCs w:val="20"/>
          <w:lang w:eastAsia="lt-LT"/>
        </w:rPr>
        <w:t xml:space="preserve"> </w:t>
      </w:r>
      <w:r w:rsidR="00D3181E" w:rsidRPr="00D3181E">
        <w:rPr>
          <w:szCs w:val="20"/>
          <w:lang w:eastAsia="lt-LT"/>
        </w:rPr>
        <w:t>darbus, prekes ir paslaugas</w:t>
      </w:r>
      <w:r w:rsidR="008642F7">
        <w:rPr>
          <w:szCs w:val="20"/>
          <w:lang w:eastAsia="lt-LT"/>
        </w:rPr>
        <w:t>,</w:t>
      </w:r>
      <w:r w:rsidR="008642F7" w:rsidRPr="008642F7">
        <w:rPr>
          <w:szCs w:val="20"/>
          <w:lang w:eastAsia="lt-LT"/>
        </w:rPr>
        <w:t xml:space="preserve"> </w:t>
      </w:r>
      <w:r w:rsidR="008642F7" w:rsidRPr="00D3181E">
        <w:rPr>
          <w:szCs w:val="20"/>
          <w:lang w:eastAsia="lt-LT"/>
        </w:rPr>
        <w:t>susijusi</w:t>
      </w:r>
      <w:r w:rsidR="008642F7">
        <w:rPr>
          <w:szCs w:val="20"/>
          <w:lang w:eastAsia="lt-LT"/>
        </w:rPr>
        <w:t>a</w:t>
      </w:r>
      <w:r w:rsidR="008642F7" w:rsidRPr="00D3181E">
        <w:rPr>
          <w:szCs w:val="20"/>
          <w:lang w:eastAsia="lt-LT"/>
        </w:rPr>
        <w:t xml:space="preserve">s su pirkimo objektu </w:t>
      </w:r>
      <w:r w:rsidR="00D3181E" w:rsidRPr="00D3181E">
        <w:rPr>
          <w:szCs w:val="20"/>
          <w:lang w:eastAsia="lt-LT"/>
        </w:rPr>
        <w:t xml:space="preserve">bus apmokėta ne didesnėmis nei rinką atitinkančiomis kainomis. Į faktiškai patirtas išlaidas negali būti įtrauktas </w:t>
      </w:r>
      <w:r w:rsidR="00D3181E" w:rsidRPr="00D3181E">
        <w:rPr>
          <w:szCs w:val="20"/>
          <w:lang w:eastAsia="lt-LT"/>
        </w:rPr>
        <w:lastRenderedPageBreak/>
        <w:t>tiekėjo pelnas. Sutarties vykdymo metu priimami Tiekėjo sprendimai, susiję su faktinėmis išlaidomis, su Užsakovu turi būti derinami iš anksto.</w:t>
      </w:r>
    </w:p>
    <w:p w14:paraId="33A55DE2" w14:textId="21A7B76D" w:rsidR="005A02DA" w:rsidRPr="00EE75FE" w:rsidRDefault="005A02DA" w:rsidP="00D55990">
      <w:pPr>
        <w:pStyle w:val="Sraopastraipa"/>
        <w:spacing w:line="240" w:lineRule="auto"/>
        <w:ind w:left="0" w:firstLine="567"/>
        <w:jc w:val="both"/>
        <w:outlineLvl w:val="1"/>
        <w:rPr>
          <w:szCs w:val="20"/>
          <w:lang w:eastAsia="lt-LT"/>
        </w:rPr>
      </w:pPr>
      <w:r>
        <w:rPr>
          <w:b/>
          <w:szCs w:val="20"/>
          <w:lang w:eastAsia="lt-LT"/>
        </w:rPr>
        <w:t>13.</w:t>
      </w:r>
      <w:r w:rsidR="001F15F9">
        <w:rPr>
          <w:b/>
          <w:szCs w:val="20"/>
          <w:lang w:eastAsia="lt-LT"/>
        </w:rPr>
        <w:t>7</w:t>
      </w:r>
      <w:r>
        <w:rPr>
          <w:b/>
          <w:szCs w:val="20"/>
          <w:lang w:eastAsia="lt-LT"/>
        </w:rPr>
        <w:t xml:space="preserve">. </w:t>
      </w:r>
      <w:r w:rsidRPr="00EE75FE">
        <w:rPr>
          <w:b/>
          <w:szCs w:val="20"/>
          <w:lang w:eastAsia="lt-LT"/>
        </w:rPr>
        <w:t>Tiekėjas įsipareigoja:</w:t>
      </w:r>
    </w:p>
    <w:p w14:paraId="5D0CB802" w14:textId="4E81D463" w:rsidR="00F73373" w:rsidRDefault="00530413" w:rsidP="00D55990">
      <w:pPr>
        <w:pStyle w:val="Sraopastraipa"/>
        <w:tabs>
          <w:tab w:val="left" w:pos="1560"/>
        </w:tabs>
        <w:spacing w:line="240" w:lineRule="auto"/>
        <w:ind w:left="0" w:firstLine="567"/>
        <w:jc w:val="both"/>
        <w:outlineLvl w:val="1"/>
        <w:rPr>
          <w:szCs w:val="24"/>
        </w:rPr>
      </w:pPr>
      <w:r>
        <w:rPr>
          <w:szCs w:val="24"/>
        </w:rPr>
        <w:t>13.</w:t>
      </w:r>
      <w:r w:rsidR="001F15F9">
        <w:rPr>
          <w:szCs w:val="24"/>
        </w:rPr>
        <w:t>7</w:t>
      </w:r>
      <w:r>
        <w:rPr>
          <w:szCs w:val="24"/>
        </w:rPr>
        <w:t>.1</w:t>
      </w:r>
      <w:r w:rsidR="00245B17">
        <w:rPr>
          <w:szCs w:val="24"/>
        </w:rPr>
        <w:t>.</w:t>
      </w:r>
      <w:r>
        <w:rPr>
          <w:szCs w:val="24"/>
        </w:rPr>
        <w:t xml:space="preserve"> </w:t>
      </w:r>
      <w:r w:rsidR="005A02DA" w:rsidRPr="00EE75FE">
        <w:rPr>
          <w:szCs w:val="24"/>
        </w:rPr>
        <w:t xml:space="preserve">per 5 darbo dienas </w:t>
      </w:r>
      <w:r w:rsidR="002C3489" w:rsidRPr="00EE75FE">
        <w:rPr>
          <w:bCs/>
          <w:iCs/>
          <w:szCs w:val="24"/>
        </w:rPr>
        <w:t>nuo Sutarties įsigaliojimo dienos</w:t>
      </w:r>
      <w:r w:rsidR="002C3489" w:rsidRPr="00EE75FE">
        <w:rPr>
          <w:szCs w:val="24"/>
        </w:rPr>
        <w:t xml:space="preserve"> </w:t>
      </w:r>
      <w:r w:rsidR="005A02DA" w:rsidRPr="00EE75FE">
        <w:rPr>
          <w:szCs w:val="24"/>
        </w:rPr>
        <w:t xml:space="preserve">pateikti su Užsakovu suderintą </w:t>
      </w:r>
      <w:r w:rsidR="00DC5709">
        <w:rPr>
          <w:szCs w:val="24"/>
        </w:rPr>
        <w:t>D</w:t>
      </w:r>
      <w:r w:rsidR="005A02DA" w:rsidRPr="00EE75FE">
        <w:rPr>
          <w:szCs w:val="24"/>
        </w:rPr>
        <w:t>arbų vykdymo grafiką</w:t>
      </w:r>
      <w:r w:rsidR="00F73373">
        <w:rPr>
          <w:szCs w:val="24"/>
        </w:rPr>
        <w:t>;</w:t>
      </w:r>
    </w:p>
    <w:p w14:paraId="6A0F7C5E" w14:textId="73C4E677" w:rsidR="005A02DA" w:rsidRPr="00EE75FE" w:rsidRDefault="00732435" w:rsidP="00D55990">
      <w:pPr>
        <w:pStyle w:val="Sraopastraipa"/>
        <w:tabs>
          <w:tab w:val="left" w:pos="1560"/>
        </w:tabs>
        <w:spacing w:line="240" w:lineRule="auto"/>
        <w:ind w:left="0" w:firstLine="567"/>
        <w:jc w:val="both"/>
        <w:outlineLvl w:val="1"/>
        <w:rPr>
          <w:szCs w:val="24"/>
          <w:lang w:eastAsia="lt-LT"/>
        </w:rPr>
      </w:pPr>
      <w:r>
        <w:rPr>
          <w:szCs w:val="24"/>
        </w:rPr>
        <w:t>13.</w:t>
      </w:r>
      <w:r w:rsidR="001F15F9">
        <w:rPr>
          <w:szCs w:val="24"/>
        </w:rPr>
        <w:t>7</w:t>
      </w:r>
      <w:r>
        <w:rPr>
          <w:szCs w:val="24"/>
        </w:rPr>
        <w:t>.2</w:t>
      </w:r>
      <w:r w:rsidR="00245B17">
        <w:rPr>
          <w:szCs w:val="24"/>
        </w:rPr>
        <w:t>.</w:t>
      </w:r>
      <w:r w:rsidR="005A02DA" w:rsidRPr="00EE75FE">
        <w:rPr>
          <w:szCs w:val="24"/>
        </w:rPr>
        <w:t xml:space="preserve"> tinkama</w:t>
      </w:r>
      <w:r w:rsidR="00DC5709">
        <w:rPr>
          <w:szCs w:val="24"/>
        </w:rPr>
        <w:t>i</w:t>
      </w:r>
      <w:r w:rsidR="005A02DA" w:rsidRPr="00EE75FE">
        <w:rPr>
          <w:szCs w:val="24"/>
        </w:rPr>
        <w:t xml:space="preserve"> ir kokybišk</w:t>
      </w:r>
      <w:r w:rsidR="00DC5709">
        <w:rPr>
          <w:szCs w:val="24"/>
        </w:rPr>
        <w:t>ai atlikti</w:t>
      </w:r>
      <w:r w:rsidR="005A02DA" w:rsidRPr="00EE75FE">
        <w:rPr>
          <w:szCs w:val="24"/>
        </w:rPr>
        <w:t xml:space="preserve"> </w:t>
      </w:r>
      <w:r w:rsidR="00DC5709">
        <w:rPr>
          <w:szCs w:val="24"/>
        </w:rPr>
        <w:t>Darbus</w:t>
      </w:r>
      <w:r w:rsidR="005A02DA" w:rsidRPr="00EE75FE">
        <w:rPr>
          <w:szCs w:val="24"/>
        </w:rPr>
        <w:t xml:space="preserve"> Sutartyje nustatytu terminu</w:t>
      </w:r>
      <w:r w:rsidR="00BE7C33">
        <w:rPr>
          <w:szCs w:val="24"/>
        </w:rPr>
        <w:t>,</w:t>
      </w:r>
      <w:r w:rsidR="005A02DA" w:rsidRPr="00EE75FE">
        <w:rPr>
          <w:szCs w:val="24"/>
        </w:rPr>
        <w:t xml:space="preserve"> adresu: </w:t>
      </w:r>
      <w:r w:rsidR="005244D9">
        <w:rPr>
          <w:szCs w:val="24"/>
        </w:rPr>
        <w:t>Turniškių</w:t>
      </w:r>
      <w:r w:rsidR="005A02DA" w:rsidRPr="00EE75FE">
        <w:rPr>
          <w:bCs/>
          <w:szCs w:val="24"/>
        </w:rPr>
        <w:t xml:space="preserve"> </w:t>
      </w:r>
      <w:r w:rsidR="005244D9">
        <w:rPr>
          <w:bCs/>
          <w:szCs w:val="24"/>
        </w:rPr>
        <w:t>g</w:t>
      </w:r>
      <w:r w:rsidR="005A02DA" w:rsidRPr="00EE75FE">
        <w:rPr>
          <w:bCs/>
          <w:szCs w:val="24"/>
        </w:rPr>
        <w:t>. 1</w:t>
      </w:r>
      <w:r w:rsidR="005244D9">
        <w:rPr>
          <w:bCs/>
          <w:szCs w:val="24"/>
        </w:rPr>
        <w:t>7</w:t>
      </w:r>
      <w:r w:rsidR="005A02DA" w:rsidRPr="00EE75FE">
        <w:rPr>
          <w:bCs/>
          <w:szCs w:val="24"/>
        </w:rPr>
        <w:t>, Vilnius</w:t>
      </w:r>
      <w:r w:rsidR="005A02DA" w:rsidRPr="00EE75FE">
        <w:rPr>
          <w:szCs w:val="24"/>
          <w:lang w:eastAsia="lt-LT"/>
        </w:rPr>
        <w:t>;</w:t>
      </w:r>
    </w:p>
    <w:p w14:paraId="6F23171C" w14:textId="0AE2BAB6" w:rsidR="005A02DA" w:rsidRPr="00EE75FE" w:rsidRDefault="00530413" w:rsidP="00D55990">
      <w:pPr>
        <w:pStyle w:val="Sraopastraipa"/>
        <w:tabs>
          <w:tab w:val="left" w:pos="1560"/>
        </w:tabs>
        <w:spacing w:line="240" w:lineRule="auto"/>
        <w:ind w:left="0" w:firstLine="567"/>
        <w:jc w:val="both"/>
        <w:outlineLvl w:val="1"/>
        <w:rPr>
          <w:szCs w:val="20"/>
          <w:lang w:eastAsia="lt-LT"/>
        </w:rPr>
      </w:pPr>
      <w:r>
        <w:rPr>
          <w:szCs w:val="24"/>
        </w:rPr>
        <w:t>13.</w:t>
      </w:r>
      <w:r w:rsidR="001F15F9">
        <w:rPr>
          <w:szCs w:val="24"/>
        </w:rPr>
        <w:t>7</w:t>
      </w:r>
      <w:r>
        <w:rPr>
          <w:szCs w:val="24"/>
        </w:rPr>
        <w:t>.</w:t>
      </w:r>
      <w:r w:rsidR="001A0249">
        <w:rPr>
          <w:szCs w:val="24"/>
        </w:rPr>
        <w:t>3</w:t>
      </w:r>
      <w:r w:rsidR="00245B17">
        <w:rPr>
          <w:szCs w:val="24"/>
        </w:rPr>
        <w:t>.</w:t>
      </w:r>
      <w:r>
        <w:rPr>
          <w:szCs w:val="24"/>
        </w:rPr>
        <w:t xml:space="preserve"> </w:t>
      </w:r>
      <w:r w:rsidR="005A02DA" w:rsidRPr="00EE75FE">
        <w:rPr>
          <w:szCs w:val="24"/>
        </w:rPr>
        <w:t xml:space="preserve">užtikrinti, kad </w:t>
      </w:r>
      <w:r w:rsidR="00DC5709">
        <w:rPr>
          <w:szCs w:val="24"/>
        </w:rPr>
        <w:t>Darbai</w:t>
      </w:r>
      <w:r w:rsidR="005A02DA" w:rsidRPr="00EE75FE">
        <w:rPr>
          <w:szCs w:val="24"/>
        </w:rPr>
        <w:t xml:space="preserve"> atitiktų </w:t>
      </w:r>
      <w:r w:rsidR="00494579">
        <w:rPr>
          <w:szCs w:val="24"/>
        </w:rPr>
        <w:t>t</w:t>
      </w:r>
      <w:r w:rsidR="005A02DA" w:rsidRPr="00EE75FE">
        <w:rPr>
          <w:szCs w:val="24"/>
        </w:rPr>
        <w:t>echninėje specifikacijoje nurodytus reikalavimus;</w:t>
      </w:r>
    </w:p>
    <w:p w14:paraId="303A7BC4" w14:textId="09A8F1EF" w:rsidR="005A02DA" w:rsidRPr="00EE75FE" w:rsidRDefault="00530413" w:rsidP="00D55990">
      <w:pPr>
        <w:pStyle w:val="Sraopastraipa"/>
        <w:tabs>
          <w:tab w:val="left" w:pos="1560"/>
        </w:tabs>
        <w:spacing w:line="240" w:lineRule="auto"/>
        <w:ind w:left="0" w:firstLine="567"/>
        <w:jc w:val="both"/>
        <w:outlineLvl w:val="1"/>
        <w:rPr>
          <w:szCs w:val="20"/>
          <w:lang w:eastAsia="lt-LT"/>
        </w:rPr>
      </w:pPr>
      <w:r>
        <w:rPr>
          <w:szCs w:val="24"/>
          <w:lang w:eastAsia="lt-LT"/>
        </w:rPr>
        <w:t>13.</w:t>
      </w:r>
      <w:r w:rsidR="001F15F9">
        <w:rPr>
          <w:szCs w:val="24"/>
          <w:lang w:eastAsia="lt-LT"/>
        </w:rPr>
        <w:t>7</w:t>
      </w:r>
      <w:r>
        <w:rPr>
          <w:szCs w:val="24"/>
          <w:lang w:eastAsia="lt-LT"/>
        </w:rPr>
        <w:t>.</w:t>
      </w:r>
      <w:r w:rsidR="001A0249">
        <w:rPr>
          <w:szCs w:val="24"/>
          <w:lang w:eastAsia="lt-LT"/>
        </w:rPr>
        <w:t>4</w:t>
      </w:r>
      <w:r w:rsidR="00245B17">
        <w:rPr>
          <w:szCs w:val="24"/>
          <w:lang w:eastAsia="lt-LT"/>
        </w:rPr>
        <w:t>.</w:t>
      </w:r>
      <w:r>
        <w:rPr>
          <w:szCs w:val="24"/>
          <w:lang w:eastAsia="lt-LT"/>
        </w:rPr>
        <w:t xml:space="preserve"> </w:t>
      </w:r>
      <w:r w:rsidR="005A02DA" w:rsidRPr="00EE75FE">
        <w:rPr>
          <w:szCs w:val="24"/>
          <w:lang w:eastAsia="lt-LT"/>
        </w:rPr>
        <w:t>vykdyti Užsakovo teisėtus nurodymus, susijusius su Sutarties vykdymu;</w:t>
      </w:r>
    </w:p>
    <w:p w14:paraId="4EAAEBF0" w14:textId="266FA3BD" w:rsidR="005A02DA" w:rsidRPr="00EE75FE" w:rsidRDefault="00530413" w:rsidP="00D55990">
      <w:pPr>
        <w:pStyle w:val="Sraopastraipa"/>
        <w:tabs>
          <w:tab w:val="left" w:pos="1560"/>
        </w:tabs>
        <w:spacing w:line="240" w:lineRule="auto"/>
        <w:ind w:left="0" w:firstLine="567"/>
        <w:jc w:val="both"/>
        <w:outlineLvl w:val="1"/>
        <w:rPr>
          <w:szCs w:val="20"/>
          <w:lang w:eastAsia="lt-LT"/>
        </w:rPr>
      </w:pPr>
      <w:r>
        <w:rPr>
          <w:szCs w:val="24"/>
          <w:lang w:val="sv-SE"/>
        </w:rPr>
        <w:t>13.</w:t>
      </w:r>
      <w:r w:rsidR="001F15F9">
        <w:rPr>
          <w:szCs w:val="24"/>
          <w:lang w:val="sv-SE"/>
        </w:rPr>
        <w:t>7</w:t>
      </w:r>
      <w:r>
        <w:rPr>
          <w:szCs w:val="24"/>
          <w:lang w:val="sv-SE"/>
        </w:rPr>
        <w:t>.</w:t>
      </w:r>
      <w:r w:rsidR="001A0249">
        <w:rPr>
          <w:szCs w:val="24"/>
          <w:lang w:val="sv-SE"/>
        </w:rPr>
        <w:t>5</w:t>
      </w:r>
      <w:r w:rsidR="00245B17">
        <w:rPr>
          <w:szCs w:val="24"/>
          <w:lang w:val="sv-SE"/>
        </w:rPr>
        <w:t>.</w:t>
      </w:r>
      <w:r>
        <w:rPr>
          <w:szCs w:val="24"/>
          <w:lang w:val="sv-SE"/>
        </w:rPr>
        <w:t xml:space="preserve"> </w:t>
      </w:r>
      <w:r w:rsidR="005A02DA" w:rsidRPr="00EE75FE">
        <w:rPr>
          <w:szCs w:val="24"/>
          <w:lang w:val="sv-SE"/>
        </w:rPr>
        <w:t>visiškai atlyginti nuostolius Užsakovui, jei būtų netinkam</w:t>
      </w:r>
      <w:r w:rsidR="00064E9C">
        <w:rPr>
          <w:szCs w:val="24"/>
          <w:lang w:val="sv-SE"/>
        </w:rPr>
        <w:t>ai</w:t>
      </w:r>
      <w:r w:rsidR="005A02DA" w:rsidRPr="00EE75FE">
        <w:rPr>
          <w:szCs w:val="24"/>
          <w:lang w:val="sv-SE"/>
        </w:rPr>
        <w:t xml:space="preserve"> ir (ar) nekokybišk</w:t>
      </w:r>
      <w:r w:rsidR="00064E9C">
        <w:rPr>
          <w:szCs w:val="24"/>
          <w:lang w:val="sv-SE"/>
        </w:rPr>
        <w:t>ai atlikti</w:t>
      </w:r>
      <w:r w:rsidR="005A02DA" w:rsidRPr="00EE75FE">
        <w:rPr>
          <w:szCs w:val="24"/>
          <w:lang w:val="sv-SE"/>
        </w:rPr>
        <w:t xml:space="preserve"> </w:t>
      </w:r>
      <w:r w:rsidR="00064E9C">
        <w:rPr>
          <w:szCs w:val="24"/>
          <w:lang w:val="sv-SE"/>
        </w:rPr>
        <w:t>Darbai</w:t>
      </w:r>
      <w:r w:rsidR="005A02DA" w:rsidRPr="00EE75FE">
        <w:rPr>
          <w:szCs w:val="24"/>
          <w:lang w:val="sv-SE"/>
        </w:rPr>
        <w:t xml:space="preserve"> ar Užsakovas patirtų žalą</w:t>
      </w:r>
      <w:r w:rsidR="005A02DA" w:rsidRPr="00EE75FE">
        <w:rPr>
          <w:szCs w:val="24"/>
          <w:lang w:eastAsia="lt-LT"/>
        </w:rPr>
        <w:t>;</w:t>
      </w:r>
    </w:p>
    <w:p w14:paraId="04D75ED4" w14:textId="679E9110" w:rsidR="005A02DA" w:rsidRPr="00052CAE" w:rsidRDefault="00530413" w:rsidP="00D55990">
      <w:pPr>
        <w:pStyle w:val="Sraopastraipa"/>
        <w:tabs>
          <w:tab w:val="left" w:pos="1560"/>
        </w:tabs>
        <w:spacing w:line="240" w:lineRule="auto"/>
        <w:ind w:left="0" w:firstLine="567"/>
        <w:jc w:val="both"/>
        <w:outlineLvl w:val="1"/>
        <w:rPr>
          <w:szCs w:val="20"/>
          <w:lang w:eastAsia="lt-LT"/>
        </w:rPr>
      </w:pPr>
      <w:r>
        <w:rPr>
          <w:szCs w:val="24"/>
          <w:lang w:val="sv-SE"/>
        </w:rPr>
        <w:t>13.</w:t>
      </w:r>
      <w:r w:rsidR="001F15F9">
        <w:rPr>
          <w:szCs w:val="24"/>
          <w:lang w:val="sv-SE"/>
        </w:rPr>
        <w:t>7</w:t>
      </w:r>
      <w:r>
        <w:rPr>
          <w:szCs w:val="24"/>
          <w:lang w:val="sv-SE"/>
        </w:rPr>
        <w:t>.6</w:t>
      </w:r>
      <w:r w:rsidR="00245B17">
        <w:rPr>
          <w:szCs w:val="24"/>
          <w:lang w:val="sv-SE"/>
        </w:rPr>
        <w:t>.</w:t>
      </w:r>
      <w:r>
        <w:rPr>
          <w:szCs w:val="24"/>
          <w:lang w:val="sv-SE"/>
        </w:rPr>
        <w:t xml:space="preserve"> </w:t>
      </w:r>
      <w:r w:rsidR="005A02DA" w:rsidRPr="00052CAE">
        <w:rPr>
          <w:szCs w:val="24"/>
          <w:lang w:val="sv-SE"/>
        </w:rPr>
        <w:t xml:space="preserve">atlikti </w:t>
      </w:r>
      <w:r w:rsidR="005F1725">
        <w:rPr>
          <w:szCs w:val="24"/>
          <w:lang w:val="sv-SE"/>
        </w:rPr>
        <w:t>Darbų</w:t>
      </w:r>
      <w:r w:rsidR="005A02DA" w:rsidRPr="00052CAE">
        <w:rPr>
          <w:szCs w:val="24"/>
          <w:lang w:val="sv-SE"/>
        </w:rPr>
        <w:t xml:space="preserve"> garantinį aptarnavimą;</w:t>
      </w:r>
    </w:p>
    <w:p w14:paraId="555DA65C" w14:textId="690AA0EB" w:rsidR="005A02DA" w:rsidRPr="00052CAE" w:rsidRDefault="00530413" w:rsidP="1602211A">
      <w:pPr>
        <w:pStyle w:val="Sraopastraipa"/>
        <w:tabs>
          <w:tab w:val="left" w:pos="851"/>
        </w:tabs>
        <w:spacing w:line="240" w:lineRule="auto"/>
        <w:ind w:left="0" w:firstLine="567"/>
        <w:jc w:val="both"/>
        <w:outlineLvl w:val="1"/>
        <w:rPr>
          <w:lang w:eastAsia="lt-LT"/>
        </w:rPr>
      </w:pPr>
      <w:r>
        <w:t>13.</w:t>
      </w:r>
      <w:r w:rsidR="001F15F9">
        <w:t>7</w:t>
      </w:r>
      <w:r>
        <w:t>.7</w:t>
      </w:r>
      <w:r w:rsidR="00245B17">
        <w:t>.</w:t>
      </w:r>
      <w:r>
        <w:t xml:space="preserve"> </w:t>
      </w:r>
      <w:r w:rsidR="005A02DA" w:rsidRPr="00BC6A2A">
        <w:t xml:space="preserve">Užsakovo reikalavimu nedelsiant pakeisti </w:t>
      </w:r>
      <w:r w:rsidR="00AA6BEE" w:rsidRPr="00BC6A2A">
        <w:t>Sutartyje</w:t>
      </w:r>
      <w:r w:rsidR="00A2341B" w:rsidRPr="00BC6A2A">
        <w:t xml:space="preserve"> </w:t>
      </w:r>
      <w:r w:rsidR="005A02DA" w:rsidRPr="00BC6A2A">
        <w:t>nu</w:t>
      </w:r>
      <w:r w:rsidR="00A2341B" w:rsidRPr="00BC6A2A">
        <w:t xml:space="preserve">rodytus </w:t>
      </w:r>
      <w:r w:rsidR="00A377C2" w:rsidRPr="00BC6A2A">
        <w:t xml:space="preserve">objekte dirbsiančius </w:t>
      </w:r>
      <w:r w:rsidR="00A2341B" w:rsidRPr="00BC6A2A">
        <w:t>darbuotojus,</w:t>
      </w:r>
      <w:r w:rsidR="005A02DA" w:rsidRPr="00BC6A2A">
        <w:t xml:space="preserve"> </w:t>
      </w:r>
      <w:r w:rsidR="00A377C2" w:rsidRPr="00BC6A2A">
        <w:t>jeigu</w:t>
      </w:r>
      <w:r w:rsidR="00173BDB" w:rsidRPr="00BC6A2A">
        <w:t xml:space="preserve"> jie negautų leidimo patekti į objektą</w:t>
      </w:r>
      <w:r w:rsidR="005A02DA" w:rsidRPr="00BC6A2A">
        <w:t>;</w:t>
      </w:r>
    </w:p>
    <w:p w14:paraId="04C3EBDF" w14:textId="46BF1B7A" w:rsidR="005A02DA" w:rsidRPr="00052CAE" w:rsidRDefault="00530413" w:rsidP="009D00C9">
      <w:pPr>
        <w:pStyle w:val="Sraopastraipa"/>
        <w:spacing w:line="240" w:lineRule="auto"/>
        <w:ind w:left="0" w:firstLine="567"/>
        <w:jc w:val="both"/>
        <w:outlineLvl w:val="1"/>
        <w:rPr>
          <w:szCs w:val="20"/>
          <w:lang w:eastAsia="lt-LT"/>
        </w:rPr>
      </w:pPr>
      <w:r>
        <w:rPr>
          <w:szCs w:val="24"/>
        </w:rPr>
        <w:t>13.</w:t>
      </w:r>
      <w:r w:rsidR="001F15F9">
        <w:rPr>
          <w:szCs w:val="24"/>
        </w:rPr>
        <w:t>7</w:t>
      </w:r>
      <w:r>
        <w:rPr>
          <w:szCs w:val="24"/>
        </w:rPr>
        <w:t>.8</w:t>
      </w:r>
      <w:r w:rsidR="00245B17">
        <w:rPr>
          <w:szCs w:val="24"/>
        </w:rPr>
        <w:t>.</w:t>
      </w:r>
      <w:r>
        <w:rPr>
          <w:szCs w:val="24"/>
        </w:rPr>
        <w:t xml:space="preserve"> </w:t>
      </w:r>
      <w:r w:rsidR="00BC53B8" w:rsidRPr="00463C4A">
        <w:t>užtikrinti iš Užsakovo gautos informacijos konfidencialumą: be Užsakovo sutikimo neatskleisti jokios konfidencialios informacijos, kurią jis gali sužinoti vykdydamas šioje Sutartyje numatytas užduotis, išskyrus atvejus, kai ši informacija yra vieša arba atskleista įstatymų numatytais atvejais</w:t>
      </w:r>
      <w:r w:rsidR="005A02DA" w:rsidRPr="00052CAE">
        <w:rPr>
          <w:szCs w:val="24"/>
        </w:rPr>
        <w:t>;</w:t>
      </w:r>
    </w:p>
    <w:p w14:paraId="6B3C7252" w14:textId="2103F9D4" w:rsidR="005A02DA" w:rsidRPr="00052CAE" w:rsidRDefault="00530413" w:rsidP="009D00C9">
      <w:pPr>
        <w:pStyle w:val="Sraopastraipa"/>
        <w:spacing w:line="240" w:lineRule="auto"/>
        <w:ind w:left="0" w:firstLine="567"/>
        <w:jc w:val="both"/>
        <w:outlineLvl w:val="1"/>
        <w:rPr>
          <w:szCs w:val="20"/>
          <w:lang w:eastAsia="lt-LT"/>
        </w:rPr>
      </w:pPr>
      <w:r>
        <w:rPr>
          <w:szCs w:val="24"/>
        </w:rPr>
        <w:t>13.</w:t>
      </w:r>
      <w:r w:rsidR="001F15F9">
        <w:rPr>
          <w:szCs w:val="24"/>
        </w:rPr>
        <w:t>7</w:t>
      </w:r>
      <w:r>
        <w:rPr>
          <w:szCs w:val="24"/>
        </w:rPr>
        <w:t>.9</w:t>
      </w:r>
      <w:r w:rsidR="00245B17">
        <w:rPr>
          <w:szCs w:val="24"/>
        </w:rPr>
        <w:t>.</w:t>
      </w:r>
      <w:r>
        <w:rPr>
          <w:szCs w:val="24"/>
        </w:rPr>
        <w:t xml:space="preserve"> </w:t>
      </w:r>
      <w:r w:rsidR="005A02DA" w:rsidRPr="00052CAE">
        <w:rPr>
          <w:szCs w:val="24"/>
        </w:rPr>
        <w:t>tinkamai, kokybiškai ir laiku vykdyti įsipareigojimus, numatytus Sutartyje ir kituose Lietuvos Respubliko</w:t>
      </w:r>
      <w:r w:rsidR="00576375">
        <w:rPr>
          <w:szCs w:val="24"/>
        </w:rPr>
        <w:t>s</w:t>
      </w:r>
      <w:r w:rsidR="005A02DA" w:rsidRPr="00052CAE">
        <w:rPr>
          <w:szCs w:val="24"/>
        </w:rPr>
        <w:t xml:space="preserve"> teisės aktuose;</w:t>
      </w:r>
    </w:p>
    <w:p w14:paraId="08FAA95B" w14:textId="5D3B29E1" w:rsidR="005A02DA" w:rsidRPr="00052CAE" w:rsidRDefault="00530413" w:rsidP="009D00C9">
      <w:pPr>
        <w:pStyle w:val="Sraopastraipa"/>
        <w:tabs>
          <w:tab w:val="left" w:pos="1560"/>
          <w:tab w:val="left" w:pos="1843"/>
        </w:tabs>
        <w:spacing w:line="240" w:lineRule="auto"/>
        <w:ind w:left="0" w:firstLine="567"/>
        <w:jc w:val="both"/>
        <w:outlineLvl w:val="1"/>
        <w:rPr>
          <w:szCs w:val="20"/>
          <w:lang w:eastAsia="lt-LT"/>
        </w:rPr>
      </w:pPr>
      <w:r>
        <w:rPr>
          <w:szCs w:val="24"/>
        </w:rPr>
        <w:t>13.</w:t>
      </w:r>
      <w:r w:rsidR="001F15F9">
        <w:rPr>
          <w:szCs w:val="24"/>
        </w:rPr>
        <w:t>7</w:t>
      </w:r>
      <w:r>
        <w:rPr>
          <w:szCs w:val="24"/>
        </w:rPr>
        <w:t>.10</w:t>
      </w:r>
      <w:r w:rsidR="00245B17">
        <w:rPr>
          <w:szCs w:val="24"/>
        </w:rPr>
        <w:t>.</w:t>
      </w:r>
      <w:r>
        <w:rPr>
          <w:szCs w:val="24"/>
        </w:rPr>
        <w:t xml:space="preserve"> </w:t>
      </w:r>
      <w:r w:rsidR="005A02DA" w:rsidRPr="00052CAE">
        <w:rPr>
          <w:szCs w:val="24"/>
        </w:rPr>
        <w:t>užtikrinti, kad Sutartį vykdys tik tokią teisę turintys asmenys</w:t>
      </w:r>
      <w:r w:rsidR="004E09C3">
        <w:rPr>
          <w:szCs w:val="24"/>
        </w:rPr>
        <w:t>;</w:t>
      </w:r>
    </w:p>
    <w:p w14:paraId="133FBB63" w14:textId="54EDB787" w:rsidR="005A02DA" w:rsidRPr="00052CAE" w:rsidRDefault="00530413" w:rsidP="009D00C9">
      <w:pPr>
        <w:pStyle w:val="Sraopastraipa"/>
        <w:tabs>
          <w:tab w:val="left" w:pos="1560"/>
          <w:tab w:val="left" w:pos="1701"/>
        </w:tabs>
        <w:spacing w:line="240" w:lineRule="auto"/>
        <w:ind w:left="0" w:firstLine="567"/>
        <w:jc w:val="both"/>
        <w:outlineLvl w:val="1"/>
        <w:rPr>
          <w:szCs w:val="20"/>
          <w:lang w:eastAsia="lt-LT"/>
        </w:rPr>
      </w:pPr>
      <w:r>
        <w:rPr>
          <w:szCs w:val="24"/>
        </w:rPr>
        <w:t>13.</w:t>
      </w:r>
      <w:r w:rsidR="001F15F9">
        <w:rPr>
          <w:szCs w:val="24"/>
        </w:rPr>
        <w:t>7</w:t>
      </w:r>
      <w:r>
        <w:rPr>
          <w:szCs w:val="24"/>
        </w:rPr>
        <w:t>.11</w:t>
      </w:r>
      <w:r w:rsidR="00245B17">
        <w:rPr>
          <w:szCs w:val="24"/>
        </w:rPr>
        <w:t>.</w:t>
      </w:r>
      <w:r>
        <w:rPr>
          <w:szCs w:val="24"/>
        </w:rPr>
        <w:t xml:space="preserve"> </w:t>
      </w:r>
      <w:r w:rsidR="005A02DA" w:rsidRPr="004E09C3">
        <w:rPr>
          <w:rFonts w:eastAsia="Times New Roman"/>
          <w:szCs w:val="24"/>
        </w:rPr>
        <w:t>vykdant</w:t>
      </w:r>
      <w:r w:rsidRPr="004E09C3">
        <w:rPr>
          <w:rFonts w:eastAsia="Times New Roman"/>
          <w:szCs w:val="24"/>
        </w:rPr>
        <w:t xml:space="preserve"> </w:t>
      </w:r>
      <w:r w:rsidR="00141A39">
        <w:rPr>
          <w:rFonts w:eastAsia="Times New Roman"/>
          <w:szCs w:val="24"/>
        </w:rPr>
        <w:t>D</w:t>
      </w:r>
      <w:r w:rsidR="005A02DA" w:rsidRPr="004E09C3">
        <w:rPr>
          <w:rFonts w:eastAsia="Times New Roman"/>
          <w:szCs w:val="24"/>
        </w:rPr>
        <w:t>arbus Tiekėjas privalo užtikrinti darbuotojų saugos ir sveikatos bei priešgaisrinės saugos reikalavimų laikymąsi Užsakovo objekte</w:t>
      </w:r>
      <w:r w:rsidR="004E09C3" w:rsidRPr="004E09C3">
        <w:rPr>
          <w:rFonts w:eastAsia="Times New Roman"/>
          <w:szCs w:val="24"/>
        </w:rPr>
        <w:t>;</w:t>
      </w:r>
    </w:p>
    <w:p w14:paraId="0F0488B4" w14:textId="7115E241" w:rsidR="005A02DA" w:rsidRDefault="00530413" w:rsidP="009D00C9">
      <w:pPr>
        <w:pStyle w:val="Sraopastraipa"/>
        <w:tabs>
          <w:tab w:val="left" w:pos="1560"/>
          <w:tab w:val="left" w:pos="1701"/>
        </w:tabs>
        <w:spacing w:line="240" w:lineRule="auto"/>
        <w:ind w:left="0" w:firstLine="567"/>
        <w:jc w:val="both"/>
        <w:outlineLvl w:val="1"/>
        <w:rPr>
          <w:rFonts w:eastAsia="Times New Roman"/>
          <w:szCs w:val="24"/>
        </w:rPr>
      </w:pPr>
      <w:r>
        <w:rPr>
          <w:rFonts w:eastAsia="Times New Roman"/>
          <w:szCs w:val="24"/>
        </w:rPr>
        <w:t>13.</w:t>
      </w:r>
      <w:r w:rsidR="001F15F9">
        <w:rPr>
          <w:rFonts w:eastAsia="Times New Roman"/>
          <w:szCs w:val="24"/>
        </w:rPr>
        <w:t>7</w:t>
      </w:r>
      <w:r>
        <w:rPr>
          <w:rFonts w:eastAsia="Times New Roman"/>
          <w:szCs w:val="24"/>
        </w:rPr>
        <w:t>.12</w:t>
      </w:r>
      <w:r w:rsidR="00245B17">
        <w:rPr>
          <w:rFonts w:eastAsia="Times New Roman"/>
          <w:szCs w:val="24"/>
        </w:rPr>
        <w:t>.</w:t>
      </w:r>
      <w:r>
        <w:rPr>
          <w:rFonts w:eastAsia="Times New Roman"/>
          <w:szCs w:val="24"/>
        </w:rPr>
        <w:t xml:space="preserve"> </w:t>
      </w:r>
      <w:r w:rsidR="005A02DA">
        <w:rPr>
          <w:rFonts w:eastAsia="Times New Roman"/>
          <w:szCs w:val="24"/>
        </w:rPr>
        <w:t>e</w:t>
      </w:r>
      <w:r w:rsidR="005A02DA" w:rsidRPr="00052CAE">
        <w:rPr>
          <w:rFonts w:eastAsia="Times New Roman"/>
          <w:szCs w:val="24"/>
        </w:rPr>
        <w:t>sant poreikiui ir Užsakovui pageidaujant darbus atlik</w:t>
      </w:r>
      <w:r>
        <w:rPr>
          <w:rFonts w:eastAsia="Times New Roman"/>
          <w:szCs w:val="24"/>
        </w:rPr>
        <w:t>ti</w:t>
      </w:r>
      <w:r w:rsidR="005A02DA" w:rsidRPr="00052CAE">
        <w:rPr>
          <w:rFonts w:eastAsia="Times New Roman"/>
          <w:szCs w:val="24"/>
        </w:rPr>
        <w:t xml:space="preserve"> ne darbo valandomis arba savaitgaliais</w:t>
      </w:r>
      <w:r w:rsidR="004E09C3">
        <w:rPr>
          <w:rFonts w:eastAsia="Times New Roman"/>
          <w:szCs w:val="24"/>
        </w:rPr>
        <w:t>;</w:t>
      </w:r>
    </w:p>
    <w:p w14:paraId="1E8A7EE5" w14:textId="03F26513" w:rsidR="004E09C3" w:rsidRPr="00052CAE" w:rsidRDefault="004E09C3" w:rsidP="009D00C9">
      <w:pPr>
        <w:pStyle w:val="Sraopastraipa"/>
        <w:tabs>
          <w:tab w:val="left" w:pos="1701"/>
        </w:tabs>
        <w:spacing w:line="240" w:lineRule="auto"/>
        <w:ind w:left="0" w:firstLine="567"/>
        <w:jc w:val="both"/>
        <w:outlineLvl w:val="1"/>
        <w:rPr>
          <w:szCs w:val="20"/>
          <w:lang w:eastAsia="lt-LT"/>
        </w:rPr>
      </w:pPr>
      <w:r>
        <w:rPr>
          <w:szCs w:val="24"/>
        </w:rPr>
        <w:t>13.</w:t>
      </w:r>
      <w:r w:rsidR="001F15F9">
        <w:rPr>
          <w:szCs w:val="24"/>
        </w:rPr>
        <w:t>7</w:t>
      </w:r>
      <w:r>
        <w:rPr>
          <w:szCs w:val="24"/>
        </w:rPr>
        <w:t>.13</w:t>
      </w:r>
      <w:r w:rsidR="00245B17">
        <w:rPr>
          <w:szCs w:val="24"/>
        </w:rPr>
        <w:t>.</w:t>
      </w:r>
      <w:r>
        <w:rPr>
          <w:szCs w:val="24"/>
        </w:rPr>
        <w:t xml:space="preserve"> </w:t>
      </w:r>
      <w:r w:rsidRPr="00052CAE">
        <w:rPr>
          <w:szCs w:val="24"/>
        </w:rPr>
        <w:t>Tiekėjas turi ir kitų Sutartyje ir Lietuvos Respubliko</w:t>
      </w:r>
      <w:r w:rsidR="00516DE2">
        <w:rPr>
          <w:szCs w:val="24"/>
        </w:rPr>
        <w:t>s</w:t>
      </w:r>
      <w:r w:rsidRPr="00052CAE">
        <w:rPr>
          <w:szCs w:val="24"/>
        </w:rPr>
        <w:t xml:space="preserve"> teisės aktuose numatytų pareigų.</w:t>
      </w:r>
    </w:p>
    <w:p w14:paraId="3BFD1CA9" w14:textId="2DC124D0" w:rsidR="005A02DA" w:rsidRPr="00052CAE" w:rsidRDefault="004E09C3" w:rsidP="009D00C9">
      <w:pPr>
        <w:pStyle w:val="Sraopastraipa"/>
        <w:tabs>
          <w:tab w:val="left" w:pos="1560"/>
        </w:tabs>
        <w:spacing w:line="240" w:lineRule="auto"/>
        <w:ind w:left="0" w:firstLine="567"/>
        <w:jc w:val="both"/>
        <w:outlineLvl w:val="1"/>
        <w:rPr>
          <w:b/>
          <w:szCs w:val="24"/>
        </w:rPr>
      </w:pPr>
      <w:r>
        <w:rPr>
          <w:b/>
          <w:szCs w:val="24"/>
        </w:rPr>
        <w:t>13.</w:t>
      </w:r>
      <w:r w:rsidR="001F15F9">
        <w:rPr>
          <w:b/>
          <w:szCs w:val="24"/>
        </w:rPr>
        <w:t>8</w:t>
      </w:r>
      <w:r>
        <w:rPr>
          <w:b/>
          <w:szCs w:val="24"/>
        </w:rPr>
        <w:t xml:space="preserve">. </w:t>
      </w:r>
      <w:r w:rsidR="005A02DA" w:rsidRPr="00052CAE">
        <w:rPr>
          <w:b/>
          <w:szCs w:val="24"/>
        </w:rPr>
        <w:t>Tiekėjas turi teisę:</w:t>
      </w:r>
    </w:p>
    <w:p w14:paraId="78414CDE" w14:textId="62425F66" w:rsidR="005A02DA" w:rsidRPr="00052CAE" w:rsidRDefault="004E09C3" w:rsidP="009D00C9">
      <w:pPr>
        <w:pStyle w:val="Sraopastraipa"/>
        <w:tabs>
          <w:tab w:val="left" w:pos="1701"/>
        </w:tabs>
        <w:spacing w:line="240" w:lineRule="auto"/>
        <w:ind w:left="0" w:firstLine="567"/>
        <w:jc w:val="both"/>
        <w:outlineLvl w:val="1"/>
        <w:rPr>
          <w:szCs w:val="24"/>
        </w:rPr>
      </w:pPr>
      <w:r>
        <w:rPr>
          <w:szCs w:val="24"/>
        </w:rPr>
        <w:t>13.</w:t>
      </w:r>
      <w:r w:rsidR="001F15F9">
        <w:rPr>
          <w:szCs w:val="24"/>
        </w:rPr>
        <w:t>8</w:t>
      </w:r>
      <w:r>
        <w:rPr>
          <w:szCs w:val="24"/>
        </w:rPr>
        <w:t>.1</w:t>
      </w:r>
      <w:r w:rsidR="00245B17">
        <w:rPr>
          <w:szCs w:val="24"/>
        </w:rPr>
        <w:t>.</w:t>
      </w:r>
      <w:r>
        <w:rPr>
          <w:szCs w:val="24"/>
        </w:rPr>
        <w:t xml:space="preserve"> </w:t>
      </w:r>
      <w:r w:rsidR="005A02DA" w:rsidRPr="00052CAE">
        <w:rPr>
          <w:szCs w:val="24"/>
        </w:rPr>
        <w:t>gauti apmokėjimą Sutartyje nustatyta tvarka, jeigu jis tinkamai, kokybiškai ir laiku vykdo Sutartį.</w:t>
      </w:r>
    </w:p>
    <w:p w14:paraId="7C2ED9CE" w14:textId="2CDAA404" w:rsidR="005A02DA" w:rsidRPr="00052CAE" w:rsidRDefault="004E09C3" w:rsidP="009D00C9">
      <w:pPr>
        <w:pStyle w:val="Sraopastraipa"/>
        <w:tabs>
          <w:tab w:val="left" w:pos="1701"/>
        </w:tabs>
        <w:spacing w:line="240" w:lineRule="auto"/>
        <w:ind w:left="0" w:firstLine="567"/>
        <w:jc w:val="both"/>
        <w:outlineLvl w:val="1"/>
        <w:rPr>
          <w:szCs w:val="20"/>
          <w:lang w:eastAsia="lt-LT"/>
        </w:rPr>
      </w:pPr>
      <w:r>
        <w:rPr>
          <w:szCs w:val="24"/>
        </w:rPr>
        <w:t>13.</w:t>
      </w:r>
      <w:r w:rsidR="001F15F9">
        <w:rPr>
          <w:szCs w:val="24"/>
        </w:rPr>
        <w:t>8</w:t>
      </w:r>
      <w:r>
        <w:rPr>
          <w:szCs w:val="24"/>
        </w:rPr>
        <w:t>.2</w:t>
      </w:r>
      <w:r w:rsidR="00245B17">
        <w:rPr>
          <w:szCs w:val="24"/>
        </w:rPr>
        <w:t>.</w:t>
      </w:r>
      <w:r>
        <w:rPr>
          <w:szCs w:val="24"/>
        </w:rPr>
        <w:t xml:space="preserve"> </w:t>
      </w:r>
      <w:r w:rsidR="005A02DA" w:rsidRPr="00052CAE">
        <w:rPr>
          <w:szCs w:val="24"/>
        </w:rPr>
        <w:t>Tiekėjas turi ir kitų Sutartyje ir Lietuvos Respublikos teisės aktuose numatytų teisių.</w:t>
      </w:r>
    </w:p>
    <w:p w14:paraId="2C66A91A" w14:textId="68704C18" w:rsidR="005A02DA" w:rsidRPr="00052CAE" w:rsidRDefault="004E09C3" w:rsidP="009D00C9">
      <w:pPr>
        <w:pStyle w:val="Sraopastraipa"/>
        <w:spacing w:line="240" w:lineRule="auto"/>
        <w:ind w:left="0" w:firstLine="567"/>
        <w:jc w:val="both"/>
        <w:outlineLvl w:val="1"/>
        <w:rPr>
          <w:b/>
          <w:szCs w:val="24"/>
        </w:rPr>
      </w:pPr>
      <w:r>
        <w:rPr>
          <w:b/>
          <w:szCs w:val="24"/>
        </w:rPr>
        <w:t>13.</w:t>
      </w:r>
      <w:r w:rsidR="001F15F9" w:rsidRPr="0064596A">
        <w:rPr>
          <w:b/>
          <w:szCs w:val="24"/>
        </w:rPr>
        <w:t>9</w:t>
      </w:r>
      <w:r w:rsidR="00B03198" w:rsidRPr="0064596A">
        <w:rPr>
          <w:b/>
          <w:szCs w:val="24"/>
        </w:rPr>
        <w:t xml:space="preserve">. </w:t>
      </w:r>
      <w:r w:rsidR="005A02DA" w:rsidRPr="00052CAE">
        <w:rPr>
          <w:b/>
          <w:szCs w:val="24"/>
        </w:rPr>
        <w:t>Užsakovas įsipareigoja:</w:t>
      </w:r>
    </w:p>
    <w:p w14:paraId="2602E3FB" w14:textId="158D6416" w:rsidR="00B03198" w:rsidRDefault="00B03198" w:rsidP="009D00C9">
      <w:pPr>
        <w:pStyle w:val="Sraopastraipa"/>
        <w:spacing w:line="240" w:lineRule="auto"/>
        <w:ind w:left="0" w:firstLine="567"/>
        <w:jc w:val="both"/>
        <w:outlineLvl w:val="1"/>
        <w:rPr>
          <w:szCs w:val="24"/>
        </w:rPr>
      </w:pPr>
      <w:r>
        <w:rPr>
          <w:szCs w:val="24"/>
        </w:rPr>
        <w:t>13.</w:t>
      </w:r>
      <w:r w:rsidR="001F15F9">
        <w:rPr>
          <w:szCs w:val="24"/>
        </w:rPr>
        <w:t>9</w:t>
      </w:r>
      <w:r>
        <w:rPr>
          <w:szCs w:val="24"/>
        </w:rPr>
        <w:t>.1</w:t>
      </w:r>
      <w:r w:rsidR="00245B17">
        <w:rPr>
          <w:szCs w:val="24"/>
        </w:rPr>
        <w:t>.</w:t>
      </w:r>
      <w:r>
        <w:rPr>
          <w:szCs w:val="24"/>
        </w:rPr>
        <w:t xml:space="preserve"> </w:t>
      </w:r>
      <w:r w:rsidR="005A02DA" w:rsidRPr="00052CAE">
        <w:rPr>
          <w:szCs w:val="24"/>
        </w:rPr>
        <w:t>priimti tinkama</w:t>
      </w:r>
      <w:r w:rsidR="00ED3973">
        <w:rPr>
          <w:szCs w:val="24"/>
        </w:rPr>
        <w:t>i</w:t>
      </w:r>
      <w:r w:rsidR="005A02DA" w:rsidRPr="00052CAE">
        <w:rPr>
          <w:szCs w:val="24"/>
        </w:rPr>
        <w:t>, kokybiška</w:t>
      </w:r>
      <w:r w:rsidR="00ED3973">
        <w:rPr>
          <w:szCs w:val="24"/>
        </w:rPr>
        <w:t>i</w:t>
      </w:r>
      <w:r w:rsidR="005A02DA" w:rsidRPr="00052CAE">
        <w:rPr>
          <w:szCs w:val="24"/>
        </w:rPr>
        <w:t xml:space="preserve"> ir laiku </w:t>
      </w:r>
      <w:r w:rsidR="00ED3973">
        <w:rPr>
          <w:szCs w:val="24"/>
        </w:rPr>
        <w:t>atliktus Darbus</w:t>
      </w:r>
      <w:r w:rsidR="005A02DA" w:rsidRPr="00052CAE">
        <w:rPr>
          <w:szCs w:val="24"/>
        </w:rPr>
        <w:t xml:space="preserve"> ir už j</w:t>
      </w:r>
      <w:r w:rsidR="00ED3973">
        <w:rPr>
          <w:szCs w:val="24"/>
        </w:rPr>
        <w:t>uo</w:t>
      </w:r>
      <w:r w:rsidR="005A02DA" w:rsidRPr="00052CAE">
        <w:rPr>
          <w:szCs w:val="24"/>
        </w:rPr>
        <w:t>s sumokėti Sutartyje nustatyta tvarka.</w:t>
      </w:r>
    </w:p>
    <w:p w14:paraId="57F0CC4E" w14:textId="311161BE" w:rsidR="00B03198" w:rsidRPr="00052CAE" w:rsidRDefault="00B03198" w:rsidP="009D00C9">
      <w:pPr>
        <w:pStyle w:val="Sraopastraipa"/>
        <w:spacing w:line="240" w:lineRule="auto"/>
        <w:ind w:left="0" w:firstLine="567"/>
        <w:jc w:val="both"/>
        <w:outlineLvl w:val="1"/>
        <w:rPr>
          <w:szCs w:val="24"/>
        </w:rPr>
      </w:pPr>
      <w:r>
        <w:rPr>
          <w:szCs w:val="24"/>
        </w:rPr>
        <w:t>13.</w:t>
      </w:r>
      <w:r w:rsidR="001F15F9">
        <w:rPr>
          <w:szCs w:val="24"/>
        </w:rPr>
        <w:t>9</w:t>
      </w:r>
      <w:r>
        <w:rPr>
          <w:szCs w:val="24"/>
        </w:rPr>
        <w:t>.2</w:t>
      </w:r>
      <w:r w:rsidR="00245B17">
        <w:rPr>
          <w:szCs w:val="24"/>
        </w:rPr>
        <w:t>.</w:t>
      </w:r>
      <w:r w:rsidRPr="00052CAE">
        <w:rPr>
          <w:szCs w:val="24"/>
        </w:rPr>
        <w:t xml:space="preserve"> Užsakovas turi ir kitų Sutartyje ir Lietuvos Respubliko</w:t>
      </w:r>
      <w:r>
        <w:rPr>
          <w:szCs w:val="24"/>
        </w:rPr>
        <w:t>s</w:t>
      </w:r>
      <w:r w:rsidRPr="00052CAE">
        <w:rPr>
          <w:szCs w:val="24"/>
        </w:rPr>
        <w:t xml:space="preserve"> teisės aktuose numatytų pareigų.</w:t>
      </w:r>
    </w:p>
    <w:p w14:paraId="26B3C690" w14:textId="3445A24F" w:rsidR="005A02DA" w:rsidRPr="00052CAE" w:rsidRDefault="00B03198" w:rsidP="009D00C9">
      <w:pPr>
        <w:pStyle w:val="Sraopastraipa"/>
        <w:spacing w:line="240" w:lineRule="auto"/>
        <w:ind w:left="0" w:firstLine="567"/>
        <w:jc w:val="both"/>
        <w:outlineLvl w:val="1"/>
        <w:rPr>
          <w:b/>
          <w:szCs w:val="24"/>
        </w:rPr>
      </w:pPr>
      <w:r>
        <w:rPr>
          <w:szCs w:val="24"/>
        </w:rPr>
        <w:t>13</w:t>
      </w:r>
      <w:r w:rsidR="005A02DA" w:rsidRPr="00052CAE">
        <w:rPr>
          <w:szCs w:val="24"/>
        </w:rPr>
        <w:t>.</w:t>
      </w:r>
      <w:r w:rsidR="001F15F9">
        <w:rPr>
          <w:szCs w:val="24"/>
        </w:rPr>
        <w:t>10</w:t>
      </w:r>
      <w:r w:rsidR="005A02DA" w:rsidRPr="00052CAE">
        <w:rPr>
          <w:szCs w:val="24"/>
        </w:rPr>
        <w:t>.</w:t>
      </w:r>
      <w:r>
        <w:rPr>
          <w:szCs w:val="24"/>
        </w:rPr>
        <w:t xml:space="preserve"> </w:t>
      </w:r>
      <w:r w:rsidR="005A02DA" w:rsidRPr="00052CAE">
        <w:rPr>
          <w:b/>
          <w:szCs w:val="24"/>
        </w:rPr>
        <w:t>Užsakovas turi teisę:</w:t>
      </w:r>
    </w:p>
    <w:p w14:paraId="59D53C15" w14:textId="50F57C49" w:rsidR="005A02DA" w:rsidRPr="00052CAE" w:rsidRDefault="00B03198" w:rsidP="009D00C9">
      <w:pPr>
        <w:pStyle w:val="Sraopastraipa"/>
        <w:spacing w:line="240" w:lineRule="auto"/>
        <w:ind w:left="0" w:firstLine="567"/>
        <w:jc w:val="both"/>
        <w:outlineLvl w:val="1"/>
        <w:rPr>
          <w:szCs w:val="24"/>
        </w:rPr>
      </w:pPr>
      <w:r>
        <w:rPr>
          <w:szCs w:val="24"/>
        </w:rPr>
        <w:t>13.</w:t>
      </w:r>
      <w:r w:rsidR="001F15F9">
        <w:rPr>
          <w:szCs w:val="24"/>
        </w:rPr>
        <w:t>10</w:t>
      </w:r>
      <w:r>
        <w:rPr>
          <w:szCs w:val="24"/>
        </w:rPr>
        <w:t>.1</w:t>
      </w:r>
      <w:r w:rsidR="00245B17">
        <w:rPr>
          <w:szCs w:val="24"/>
        </w:rPr>
        <w:t>.</w:t>
      </w:r>
      <w:r w:rsidR="005A02DA" w:rsidRPr="00052CAE">
        <w:rPr>
          <w:szCs w:val="24"/>
        </w:rPr>
        <w:t xml:space="preserve"> kontroliuoti Sutarties vykdymą ir duoti Tiekėjui nurodymus, kad būtų tinkamai, kokybiškai ir laiku įvykdyta Sutartis;</w:t>
      </w:r>
    </w:p>
    <w:p w14:paraId="646ECD30" w14:textId="7C0A3D23" w:rsidR="005A02DA" w:rsidRPr="00052CAE" w:rsidRDefault="00B03198" w:rsidP="009D00C9">
      <w:pPr>
        <w:pStyle w:val="Sraopastraipa"/>
        <w:spacing w:line="240" w:lineRule="auto"/>
        <w:ind w:left="0" w:firstLine="567"/>
        <w:jc w:val="both"/>
        <w:outlineLvl w:val="1"/>
        <w:rPr>
          <w:szCs w:val="24"/>
        </w:rPr>
      </w:pPr>
      <w:r>
        <w:rPr>
          <w:szCs w:val="24"/>
        </w:rPr>
        <w:t>13.</w:t>
      </w:r>
      <w:r w:rsidR="001F15F9">
        <w:rPr>
          <w:szCs w:val="24"/>
        </w:rPr>
        <w:t>10</w:t>
      </w:r>
      <w:r>
        <w:rPr>
          <w:szCs w:val="24"/>
        </w:rPr>
        <w:t>.2</w:t>
      </w:r>
      <w:r w:rsidR="00245B17">
        <w:rPr>
          <w:szCs w:val="24"/>
        </w:rPr>
        <w:t>.</w:t>
      </w:r>
      <w:r w:rsidR="005A02DA" w:rsidRPr="00052CAE">
        <w:rPr>
          <w:szCs w:val="24"/>
        </w:rPr>
        <w:t xml:space="preserve"> nemokėti Tiekėjui už netinkama</w:t>
      </w:r>
      <w:r w:rsidR="00ED3973">
        <w:rPr>
          <w:szCs w:val="24"/>
        </w:rPr>
        <w:t>i</w:t>
      </w:r>
      <w:r w:rsidR="005A02DA" w:rsidRPr="00052CAE">
        <w:rPr>
          <w:szCs w:val="24"/>
        </w:rPr>
        <w:t>, nekokybiška</w:t>
      </w:r>
      <w:r w:rsidR="00ED3973">
        <w:rPr>
          <w:szCs w:val="24"/>
        </w:rPr>
        <w:t>i</w:t>
      </w:r>
      <w:r w:rsidR="00BA08C6">
        <w:rPr>
          <w:szCs w:val="24"/>
        </w:rPr>
        <w:t xml:space="preserve"> atliktus</w:t>
      </w:r>
      <w:r w:rsidR="005A02DA" w:rsidRPr="00052CAE">
        <w:rPr>
          <w:szCs w:val="24"/>
        </w:rPr>
        <w:t xml:space="preserve"> </w:t>
      </w:r>
      <w:r w:rsidR="00BA08C6">
        <w:rPr>
          <w:szCs w:val="24"/>
        </w:rPr>
        <w:t xml:space="preserve">ar </w:t>
      </w:r>
      <w:r w:rsidR="005A02DA" w:rsidRPr="00052CAE">
        <w:rPr>
          <w:szCs w:val="24"/>
        </w:rPr>
        <w:t xml:space="preserve">neatitinkančias Techninės specifikacijos reikalavimų </w:t>
      </w:r>
      <w:r w:rsidR="00BA08C6">
        <w:rPr>
          <w:szCs w:val="24"/>
        </w:rPr>
        <w:t>Darbus</w:t>
      </w:r>
      <w:r w:rsidR="005A02DA" w:rsidRPr="00052CAE">
        <w:rPr>
          <w:szCs w:val="24"/>
        </w:rPr>
        <w:t>.</w:t>
      </w:r>
    </w:p>
    <w:p w14:paraId="09C2A94B" w14:textId="1FE74419" w:rsidR="005A02DA" w:rsidRDefault="00177F5D" w:rsidP="009D00C9">
      <w:pPr>
        <w:pStyle w:val="Sraopastraipa"/>
        <w:spacing w:line="240" w:lineRule="auto"/>
        <w:ind w:left="0" w:firstLine="567"/>
        <w:jc w:val="both"/>
        <w:outlineLvl w:val="1"/>
        <w:rPr>
          <w:szCs w:val="24"/>
        </w:rPr>
      </w:pPr>
      <w:r>
        <w:rPr>
          <w:szCs w:val="24"/>
        </w:rPr>
        <w:t>13.</w:t>
      </w:r>
      <w:r w:rsidR="001F15F9">
        <w:rPr>
          <w:szCs w:val="24"/>
        </w:rPr>
        <w:t>10</w:t>
      </w:r>
      <w:r>
        <w:rPr>
          <w:szCs w:val="24"/>
        </w:rPr>
        <w:t>.3</w:t>
      </w:r>
      <w:r w:rsidR="00245B17">
        <w:rPr>
          <w:szCs w:val="24"/>
        </w:rPr>
        <w:t>.</w:t>
      </w:r>
      <w:r w:rsidR="005A02DA" w:rsidRPr="00052CAE">
        <w:rPr>
          <w:szCs w:val="24"/>
        </w:rPr>
        <w:t xml:space="preserve"> Užsakovas turi ir kitų Sutartyje ir Lietuvos Respubliko</w:t>
      </w:r>
      <w:r>
        <w:rPr>
          <w:szCs w:val="24"/>
        </w:rPr>
        <w:t>s</w:t>
      </w:r>
      <w:r w:rsidR="005A02DA" w:rsidRPr="00052CAE">
        <w:rPr>
          <w:szCs w:val="24"/>
        </w:rPr>
        <w:t xml:space="preserve"> teisės aktuose numatytų teisių.</w:t>
      </w:r>
    </w:p>
    <w:p w14:paraId="7CB2F5C1" w14:textId="283EB878" w:rsidR="0026598E" w:rsidRPr="00EE75FE" w:rsidRDefault="0026598E" w:rsidP="009D00C9">
      <w:pPr>
        <w:pStyle w:val="Sraopastraipa"/>
        <w:spacing w:line="240" w:lineRule="auto"/>
        <w:ind w:left="0" w:firstLine="567"/>
        <w:jc w:val="both"/>
        <w:outlineLvl w:val="1"/>
        <w:rPr>
          <w:szCs w:val="20"/>
          <w:lang w:eastAsia="lt-LT"/>
        </w:rPr>
      </w:pPr>
      <w:r>
        <w:rPr>
          <w:szCs w:val="20"/>
          <w:lang w:eastAsia="lt-LT"/>
        </w:rPr>
        <w:t xml:space="preserve">13.11. </w:t>
      </w:r>
      <w:r w:rsidRPr="00575944">
        <w:t>Už Sutarties sąlygas atitinkanči</w:t>
      </w:r>
      <w:r>
        <w:t>u</w:t>
      </w:r>
      <w:r w:rsidRPr="00575944">
        <w:t>s</w:t>
      </w:r>
      <w:r>
        <w:t>,</w:t>
      </w:r>
      <w:r w:rsidRPr="00575944">
        <w:t xml:space="preserve"> laiku </w:t>
      </w:r>
      <w:r>
        <w:t>atliktus Darbu</w:t>
      </w:r>
      <w:r w:rsidRPr="00575944">
        <w:t xml:space="preserve">s atsiskaitoma su Tiekėju į Tiekėjo rekvizituose nurodytą sąskaitą ne vėliau kaip per </w:t>
      </w:r>
      <w:r>
        <w:t xml:space="preserve">10 darbo </w:t>
      </w:r>
      <w:r w:rsidRPr="00575944">
        <w:t xml:space="preserve">dienų nuo PVM sąskaitos faktūros gavimo informacinės sistemos </w:t>
      </w:r>
      <w:r>
        <w:t>SABIS</w:t>
      </w:r>
      <w:r w:rsidRPr="00575944">
        <w:t xml:space="preserve"> priemonėmis dienos. PVM sąskaitos faktūros išrašymo pagrindas yra Sutarties šalių pasirašytas </w:t>
      </w:r>
      <w:r>
        <w:t>Darbų</w:t>
      </w:r>
      <w:r w:rsidRPr="00575944">
        <w:t xml:space="preserve"> perdavimo-priėmimo aktas. </w:t>
      </w:r>
      <w:r>
        <w:t>Darb</w:t>
      </w:r>
      <w:r w:rsidRPr="00575944">
        <w:t xml:space="preserve">ų perdavimo-priėmimo aktas pasirašomas, jeigu </w:t>
      </w:r>
      <w:r>
        <w:t>Darbai</w:t>
      </w:r>
      <w:r w:rsidRPr="00575944">
        <w:t xml:space="preserve"> atitinka Sutarties reikalavimus, </w:t>
      </w:r>
      <w:r>
        <w:t>atlikti</w:t>
      </w:r>
      <w:r w:rsidRPr="00575944">
        <w:t xml:space="preserve"> laiku, taip pat yra įvykdyti kiti </w:t>
      </w:r>
      <w:r>
        <w:t>s</w:t>
      </w:r>
      <w:r w:rsidRPr="00575944">
        <w:t>utartiniai įsipareigojimai.</w:t>
      </w:r>
      <w:r w:rsidRPr="00DD090D">
        <w:rPr>
          <w:iCs/>
          <w:szCs w:val="20"/>
          <w:lang w:eastAsia="lt-LT"/>
        </w:rPr>
        <w:t xml:space="preserve"> </w:t>
      </w:r>
      <w:r w:rsidRPr="00DD090D">
        <w:rPr>
          <w:iCs/>
        </w:rPr>
        <w:t>Išrašydamas PVM sąskaitą faktūrą Tiekėjas taip pat turi nurodyti Sutarties datą ir numerį, pagal kurią ji išrašyta.</w:t>
      </w:r>
    </w:p>
    <w:p w14:paraId="0BE56995" w14:textId="678F33D2" w:rsidR="005A02DA" w:rsidRPr="00052CAE" w:rsidRDefault="00177F5D" w:rsidP="009D00C9">
      <w:pPr>
        <w:pStyle w:val="Sraopastraipa"/>
        <w:spacing w:line="240" w:lineRule="auto"/>
        <w:ind w:left="0" w:firstLine="567"/>
        <w:jc w:val="both"/>
        <w:outlineLvl w:val="1"/>
        <w:rPr>
          <w:szCs w:val="20"/>
          <w:lang w:eastAsia="lt-LT"/>
        </w:rPr>
      </w:pPr>
      <w:r>
        <w:rPr>
          <w:szCs w:val="20"/>
          <w:lang w:eastAsia="lt-LT"/>
        </w:rPr>
        <w:t>13.1</w:t>
      </w:r>
      <w:r w:rsidR="006228AF">
        <w:rPr>
          <w:szCs w:val="20"/>
          <w:lang w:eastAsia="lt-LT"/>
        </w:rPr>
        <w:t>2</w:t>
      </w:r>
      <w:r>
        <w:rPr>
          <w:szCs w:val="20"/>
          <w:lang w:eastAsia="lt-LT"/>
        </w:rPr>
        <w:t>.</w:t>
      </w:r>
      <w:r w:rsidR="005A02DA" w:rsidRPr="00052CAE">
        <w:rPr>
          <w:szCs w:val="20"/>
          <w:lang w:eastAsia="lt-LT"/>
        </w:rPr>
        <w:t xml:space="preserve"> </w:t>
      </w:r>
      <w:r w:rsidR="005A02DA" w:rsidRPr="00052CAE">
        <w:rPr>
          <w:lang w:eastAsia="lt-LT"/>
        </w:rPr>
        <w:t>Visi</w:t>
      </w:r>
      <w:r w:rsidR="005A02DA" w:rsidRPr="00052CAE">
        <w:rPr>
          <w:szCs w:val="20"/>
        </w:rPr>
        <w:t xml:space="preserve"> nesutarimai ar ginčai, kylantys tarp šalių dėl Sutarties,</w:t>
      </w:r>
      <w:r w:rsidR="005A02DA" w:rsidRPr="00052CAE">
        <w:rPr>
          <w:lang w:eastAsia="lt-LT"/>
        </w:rPr>
        <w:t xml:space="preserve"> </w:t>
      </w:r>
      <w:r w:rsidR="005A02DA" w:rsidRPr="00052CAE">
        <w:rPr>
          <w:szCs w:val="20"/>
          <w:lang w:eastAsia="lt-LT"/>
        </w:rPr>
        <w:t>sprendžiami derybų keliu. Nepavykus išspręsti ginčo derybų keliu, ginčas sprendžiamas Lietuvos Respublikos teisme pagal Užsakovo buveinės vietą.</w:t>
      </w:r>
    </w:p>
    <w:p w14:paraId="40C59F72" w14:textId="77777777" w:rsidR="007320ED" w:rsidRPr="002D7BBD" w:rsidRDefault="007320ED" w:rsidP="009D00C9">
      <w:pPr>
        <w:spacing w:after="0" w:line="240" w:lineRule="auto"/>
        <w:ind w:firstLine="567"/>
        <w:contextualSpacing/>
        <w:jc w:val="both"/>
        <w:rPr>
          <w:szCs w:val="24"/>
          <w:lang w:eastAsia="lt-LT"/>
        </w:rPr>
      </w:pPr>
      <w:r w:rsidRPr="002D7BBD">
        <w:rPr>
          <w:szCs w:val="24"/>
          <w:lang w:eastAsia="lt-LT"/>
        </w:rPr>
        <w:t>13.1</w:t>
      </w:r>
      <w:r>
        <w:rPr>
          <w:szCs w:val="24"/>
          <w:lang w:eastAsia="lt-LT"/>
        </w:rPr>
        <w:t>3</w:t>
      </w:r>
      <w:r w:rsidRPr="002D7BBD">
        <w:rPr>
          <w:szCs w:val="24"/>
          <w:lang w:eastAsia="lt-LT"/>
        </w:rPr>
        <w:t>. Sutarties nutraukimo sąlygos ir tvarka:</w:t>
      </w:r>
    </w:p>
    <w:p w14:paraId="7882A510" w14:textId="77777777" w:rsidR="007320ED" w:rsidRPr="002D7BBD" w:rsidRDefault="007320ED" w:rsidP="001740FE">
      <w:pPr>
        <w:spacing w:after="0" w:line="240" w:lineRule="auto"/>
        <w:ind w:firstLine="567"/>
        <w:jc w:val="both"/>
        <w:rPr>
          <w:color w:val="000000"/>
          <w:szCs w:val="24"/>
        </w:rPr>
      </w:pPr>
      <w:r w:rsidRPr="002D7BBD">
        <w:rPr>
          <w:szCs w:val="24"/>
          <w:lang w:eastAsia="lt-LT"/>
        </w:rPr>
        <w:t>13.1</w:t>
      </w:r>
      <w:r>
        <w:rPr>
          <w:szCs w:val="24"/>
          <w:lang w:eastAsia="lt-LT"/>
        </w:rPr>
        <w:t>3</w:t>
      </w:r>
      <w:r w:rsidRPr="002D7BBD">
        <w:rPr>
          <w:szCs w:val="24"/>
          <w:lang w:eastAsia="lt-LT"/>
        </w:rPr>
        <w:t xml:space="preserve">.1. </w:t>
      </w:r>
      <w:bookmarkStart w:id="21" w:name="_Hlk526691869"/>
      <w:r w:rsidRPr="002D7BBD">
        <w:rPr>
          <w:szCs w:val="24"/>
          <w:lang w:eastAsia="lt-LT"/>
        </w:rPr>
        <w:t>Šalis, prieš 10 darbo dienų įspėjusi raštu kitą Šalį, gali nutraukti Sutartį, jei ji nevykdo ar netinkamai įvykdo sutartinius įsipareigojimus ir tai yra esminis Sutarties pažeidimas.</w:t>
      </w:r>
      <w:r w:rsidRPr="002D7BBD">
        <w:rPr>
          <w:bCs/>
          <w:szCs w:val="24"/>
          <w:lang w:eastAsia="lt-LT"/>
        </w:rPr>
        <w:t xml:space="preserve"> Nustatydamos esminį Sutarties pažeidimą šalys privalo vadovautis Lietuvos Respublikos civilinio kodekso 6.217 straipsnio nuostatomis</w:t>
      </w:r>
      <w:r w:rsidRPr="002D7BBD">
        <w:rPr>
          <w:szCs w:val="24"/>
          <w:lang w:eastAsia="lt-LT"/>
        </w:rPr>
        <w:t xml:space="preserve">. </w:t>
      </w:r>
      <w:bookmarkEnd w:id="21"/>
    </w:p>
    <w:p w14:paraId="4703500C" w14:textId="77777777" w:rsidR="007320ED" w:rsidRPr="002D7BBD" w:rsidRDefault="007320ED" w:rsidP="001740FE">
      <w:pPr>
        <w:spacing w:after="0" w:line="240" w:lineRule="auto"/>
        <w:ind w:firstLine="567"/>
        <w:contextualSpacing/>
        <w:jc w:val="both"/>
        <w:rPr>
          <w:szCs w:val="24"/>
          <w:lang w:eastAsia="lt-LT"/>
        </w:rPr>
      </w:pPr>
      <w:r w:rsidRPr="002D7BBD">
        <w:rPr>
          <w:szCs w:val="24"/>
          <w:lang w:eastAsia="lt-LT"/>
        </w:rPr>
        <w:t>13.1</w:t>
      </w:r>
      <w:r>
        <w:rPr>
          <w:szCs w:val="24"/>
          <w:lang w:eastAsia="lt-LT"/>
        </w:rPr>
        <w:t>3</w:t>
      </w:r>
      <w:r w:rsidRPr="002D7BBD">
        <w:rPr>
          <w:szCs w:val="24"/>
          <w:lang w:eastAsia="lt-LT"/>
        </w:rPr>
        <w:t>.2. Sutartis gali būti nutraukta abipusiu raštišku šalių susitarimu.</w:t>
      </w:r>
    </w:p>
    <w:p w14:paraId="6522B24D" w14:textId="77777777" w:rsidR="007320ED" w:rsidRDefault="007320ED" w:rsidP="001740FE">
      <w:pPr>
        <w:spacing w:after="0" w:line="240" w:lineRule="auto"/>
        <w:ind w:firstLine="567"/>
        <w:contextualSpacing/>
        <w:jc w:val="both"/>
        <w:rPr>
          <w:szCs w:val="24"/>
          <w:lang w:eastAsia="lt-LT"/>
        </w:rPr>
      </w:pPr>
      <w:r w:rsidRPr="002D7BBD">
        <w:rPr>
          <w:szCs w:val="24"/>
          <w:lang w:eastAsia="lt-LT"/>
        </w:rPr>
        <w:lastRenderedPageBreak/>
        <w:t>13.1</w:t>
      </w:r>
      <w:r>
        <w:rPr>
          <w:szCs w:val="24"/>
          <w:lang w:eastAsia="lt-LT"/>
        </w:rPr>
        <w:t>3</w:t>
      </w:r>
      <w:r w:rsidRPr="002D7BBD">
        <w:rPr>
          <w:szCs w:val="24"/>
          <w:lang w:eastAsia="lt-LT"/>
        </w:rPr>
        <w:t xml:space="preserve">.3. Užsakovas turi teisę vienašališkai nutraukti Sutartį, nesant Tiekėjo kaltės, raštu įspėjęs </w:t>
      </w:r>
      <w:r>
        <w:rPr>
          <w:szCs w:val="24"/>
          <w:lang w:eastAsia="lt-LT"/>
        </w:rPr>
        <w:t>Tiekėją</w:t>
      </w:r>
      <w:r w:rsidRPr="002D7BBD">
        <w:rPr>
          <w:szCs w:val="24"/>
          <w:lang w:eastAsia="lt-LT"/>
        </w:rPr>
        <w:t xml:space="preserve"> prieš 15 kalendorinių dienų.</w:t>
      </w:r>
    </w:p>
    <w:p w14:paraId="7F1F1AEC" w14:textId="77777777" w:rsidR="007320ED" w:rsidRDefault="007320ED" w:rsidP="001740FE">
      <w:pPr>
        <w:pStyle w:val="paragraph"/>
        <w:spacing w:before="0" w:beforeAutospacing="0" w:after="0" w:afterAutospacing="0"/>
        <w:ind w:firstLine="567"/>
        <w:jc w:val="both"/>
        <w:textAlignment w:val="baseline"/>
        <w:rPr>
          <w:rFonts w:ascii="Segoe UI" w:hAnsi="Segoe UI" w:cs="Segoe UI"/>
          <w:sz w:val="18"/>
          <w:szCs w:val="18"/>
        </w:rPr>
      </w:pPr>
      <w:r>
        <w:rPr>
          <w:rStyle w:val="normaltextrun"/>
        </w:rPr>
        <w:t>13.13.4</w:t>
      </w:r>
      <w:r w:rsidRPr="00165CAA">
        <w:rPr>
          <w:rStyle w:val="normaltextrun"/>
        </w:rPr>
        <w:t xml:space="preserve">. </w:t>
      </w:r>
      <w:r>
        <w:rPr>
          <w:rStyle w:val="normaltextrun"/>
        </w:rPr>
        <w:t xml:space="preserve">Užsakovas turi teisę nedelsiant nutraukti Sutartį vienašališkai dėl esminio sutarties pažeidimo apie tai įspėjęs Tiekėją raštu. </w:t>
      </w:r>
      <w:r w:rsidRPr="00001484">
        <w:rPr>
          <w:bCs/>
          <w:szCs w:val="20"/>
          <w:lang w:val="sv-SE"/>
        </w:rPr>
        <w:t>Nustatydam</w:t>
      </w:r>
      <w:r>
        <w:rPr>
          <w:bCs/>
          <w:szCs w:val="20"/>
          <w:lang w:val="sv-SE"/>
        </w:rPr>
        <w:t>a</w:t>
      </w:r>
      <w:r w:rsidRPr="00001484">
        <w:rPr>
          <w:bCs/>
          <w:szCs w:val="20"/>
          <w:lang w:val="sv-SE"/>
        </w:rPr>
        <w:t>s esminį Sutarties pažeidimą</w:t>
      </w:r>
      <w:r>
        <w:rPr>
          <w:bCs/>
          <w:szCs w:val="20"/>
          <w:lang w:val="sv-SE"/>
        </w:rPr>
        <w:t>,</w:t>
      </w:r>
      <w:r w:rsidRPr="00001484">
        <w:rPr>
          <w:bCs/>
          <w:szCs w:val="20"/>
          <w:lang w:val="sv-SE"/>
        </w:rPr>
        <w:t xml:space="preserve"> </w:t>
      </w:r>
      <w:r>
        <w:rPr>
          <w:bCs/>
          <w:szCs w:val="20"/>
          <w:lang w:val="sv-SE"/>
        </w:rPr>
        <w:t>Užsakovas</w:t>
      </w:r>
      <w:r w:rsidRPr="00001484">
        <w:rPr>
          <w:bCs/>
          <w:szCs w:val="20"/>
          <w:lang w:val="sv-SE"/>
        </w:rPr>
        <w:t xml:space="preserve"> privalo vadovautis Lietuvos Respublikos civilinio kodekso 6.217 straipsnio nuostatomis</w:t>
      </w:r>
      <w:r>
        <w:rPr>
          <w:szCs w:val="20"/>
        </w:rPr>
        <w:t>.</w:t>
      </w:r>
      <w:r w:rsidRPr="00E66B87">
        <w:rPr>
          <w:szCs w:val="20"/>
        </w:rPr>
        <w:t> </w:t>
      </w:r>
      <w:r>
        <w:rPr>
          <w:szCs w:val="20"/>
        </w:rPr>
        <w:t>Taip pat e</w:t>
      </w:r>
      <w:r>
        <w:rPr>
          <w:rStyle w:val="normaltextrun"/>
        </w:rPr>
        <w:t>sminiu sutarties pažeidimu laikomi atvejai, kai bet kuriame Sutarties vykdymo etape paaiškėja, jog:</w:t>
      </w:r>
      <w:r>
        <w:rPr>
          <w:rStyle w:val="eop"/>
        </w:rPr>
        <w:t> </w:t>
      </w:r>
    </w:p>
    <w:p w14:paraId="6758BF9A" w14:textId="77777777" w:rsidR="007320ED" w:rsidRDefault="007320ED" w:rsidP="001740FE">
      <w:pPr>
        <w:pStyle w:val="paragraph"/>
        <w:spacing w:before="0" w:beforeAutospacing="0" w:after="0" w:afterAutospacing="0"/>
        <w:ind w:firstLine="567"/>
        <w:jc w:val="both"/>
        <w:textAlignment w:val="baseline"/>
        <w:rPr>
          <w:rFonts w:ascii="Segoe UI" w:hAnsi="Segoe UI" w:cs="Segoe UI"/>
          <w:sz w:val="18"/>
          <w:szCs w:val="18"/>
        </w:rPr>
      </w:pPr>
      <w:r>
        <w:rPr>
          <w:rStyle w:val="normaltextrun"/>
        </w:rPr>
        <w:t>13.13.4</w:t>
      </w:r>
      <w:r w:rsidRPr="00165CAA">
        <w:rPr>
          <w:rStyle w:val="normaltextrun"/>
        </w:rPr>
        <w:t>.</w:t>
      </w:r>
      <w:r>
        <w:rPr>
          <w:rStyle w:val="normaltextrun"/>
        </w:rPr>
        <w:t>1. Tiekėjui / Sutarties objektui yra taikomos tarptautinės sankcijos ir/ar ribojamosios priemonės, kaip jos apibrėžtos Lietuvos Respublikos tarptautinių sankcijų įstatyme ir kituose tarptautiniuose, Europos Sąjungos ir Lietuvos Respublikos teisės aktuose;</w:t>
      </w:r>
      <w:r>
        <w:rPr>
          <w:rStyle w:val="eop"/>
        </w:rPr>
        <w:t> </w:t>
      </w:r>
    </w:p>
    <w:p w14:paraId="52BB5820" w14:textId="77777777" w:rsidR="007320ED" w:rsidRDefault="007320ED" w:rsidP="001740FE">
      <w:pPr>
        <w:pStyle w:val="paragraph"/>
        <w:spacing w:before="0" w:beforeAutospacing="0" w:after="0" w:afterAutospacing="0"/>
        <w:ind w:firstLine="567"/>
        <w:jc w:val="both"/>
        <w:textAlignment w:val="baseline"/>
        <w:rPr>
          <w:rFonts w:ascii="Segoe UI" w:hAnsi="Segoe UI" w:cs="Segoe UI"/>
          <w:sz w:val="18"/>
          <w:szCs w:val="18"/>
        </w:rPr>
      </w:pPr>
      <w:r>
        <w:rPr>
          <w:rStyle w:val="normaltextrun"/>
        </w:rPr>
        <w:t>13.13.4</w:t>
      </w:r>
      <w:r w:rsidRPr="00165CAA">
        <w:rPr>
          <w:rStyle w:val="normaltextrun"/>
        </w:rPr>
        <w:t>.</w:t>
      </w:r>
      <w:r>
        <w:rPr>
          <w:rStyle w:val="normaltextrun"/>
        </w:rPr>
        <w:t>2.</w:t>
      </w:r>
      <w:r w:rsidRPr="00165CAA">
        <w:rPr>
          <w:rStyle w:val="normaltextrun"/>
        </w:rPr>
        <w:t xml:space="preserve"> </w:t>
      </w:r>
      <w:r>
        <w:rPr>
          <w:rStyle w:val="normaltextrun"/>
        </w:rPr>
        <w:t>Lietuvos Respublikos Vyriausybė Lietuvos Respublikos nacionaliniam saugumui užtikrinti svarbių objektų apsaugos įstatymo nustatyta tvarka priėmė sprendimą, patvirtinantį, kad Tiekėjas / gamintojas / kiti Tiekėjo pasitelkti asmenys neatitinka nacionalinio saugumo interesų;</w:t>
      </w:r>
      <w:r>
        <w:rPr>
          <w:rStyle w:val="eop"/>
        </w:rPr>
        <w:t> </w:t>
      </w:r>
    </w:p>
    <w:p w14:paraId="7830B404" w14:textId="77777777" w:rsidR="007320ED" w:rsidRDefault="007320ED" w:rsidP="001740FE">
      <w:pPr>
        <w:pStyle w:val="paragraph"/>
        <w:spacing w:before="0" w:beforeAutospacing="0" w:after="0" w:afterAutospacing="0"/>
        <w:ind w:firstLine="567"/>
        <w:jc w:val="both"/>
        <w:textAlignment w:val="baseline"/>
        <w:rPr>
          <w:rFonts w:ascii="Segoe UI" w:hAnsi="Segoe UI" w:cs="Segoe UI"/>
          <w:sz w:val="18"/>
          <w:szCs w:val="18"/>
        </w:rPr>
      </w:pPr>
      <w:r>
        <w:rPr>
          <w:rStyle w:val="normaltextrun"/>
        </w:rPr>
        <w:t>13.13.4</w:t>
      </w:r>
      <w:r w:rsidRPr="00165CAA">
        <w:rPr>
          <w:rStyle w:val="normaltextrun"/>
        </w:rPr>
        <w:t>.</w:t>
      </w:r>
      <w:r>
        <w:rPr>
          <w:rStyle w:val="normaltextrun"/>
        </w:rPr>
        <w:t>3.</w:t>
      </w:r>
      <w:r w:rsidRPr="00165CAA">
        <w:rPr>
          <w:rStyle w:val="normaltextrun"/>
        </w:rPr>
        <w:t xml:space="preserve"> </w:t>
      </w:r>
      <w:r>
        <w:rPr>
          <w:rStyle w:val="normaltextrun"/>
        </w:rPr>
        <w:t>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Pr>
          <w:rStyle w:val="normaltextrun"/>
          <w:sz w:val="19"/>
          <w:szCs w:val="19"/>
          <w:vertAlign w:val="superscript"/>
        </w:rPr>
        <w:t>1</w:t>
      </w:r>
      <w:r>
        <w:rPr>
          <w:rStyle w:val="normaltextrun"/>
        </w:rPr>
        <w:t xml:space="preserve"> d.);</w:t>
      </w:r>
      <w:r>
        <w:rPr>
          <w:rStyle w:val="normaltextrun"/>
          <w:color w:val="FF0000"/>
        </w:rPr>
        <w:t> </w:t>
      </w:r>
      <w:r>
        <w:rPr>
          <w:rStyle w:val="eop"/>
          <w:color w:val="FF0000"/>
        </w:rPr>
        <w:t> </w:t>
      </w:r>
    </w:p>
    <w:p w14:paraId="7F76E8F9" w14:textId="77777777" w:rsidR="007320ED" w:rsidRDefault="007320ED" w:rsidP="001740FE">
      <w:pPr>
        <w:pStyle w:val="paragraph"/>
        <w:spacing w:before="0" w:beforeAutospacing="0" w:after="0" w:afterAutospacing="0"/>
        <w:ind w:firstLine="567"/>
        <w:jc w:val="both"/>
        <w:textAlignment w:val="baseline"/>
        <w:rPr>
          <w:rFonts w:ascii="Segoe UI" w:hAnsi="Segoe UI" w:cs="Segoe UI"/>
          <w:sz w:val="18"/>
          <w:szCs w:val="18"/>
        </w:rPr>
      </w:pPr>
      <w:r>
        <w:rPr>
          <w:rStyle w:val="normaltextrun"/>
        </w:rPr>
        <w:t>13.13.4</w:t>
      </w:r>
      <w:r w:rsidRPr="00165CAA">
        <w:rPr>
          <w:rStyle w:val="normaltextrun"/>
        </w:rPr>
        <w:t>.</w:t>
      </w:r>
      <w:r>
        <w:rPr>
          <w:rStyle w:val="normaltextrun"/>
        </w:rPr>
        <w:t>4.</w:t>
      </w:r>
      <w:r w:rsidRPr="00165CAA">
        <w:rPr>
          <w:rStyle w:val="normaltextrun"/>
        </w:rPr>
        <w:t xml:space="preserve"> </w:t>
      </w:r>
      <w:r>
        <w:rPr>
          <w:rStyle w:val="normaltextrun"/>
        </w:rPr>
        <w:t>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Pr>
          <w:rStyle w:val="normaltextrun"/>
          <w:color w:val="FF0000"/>
        </w:rPr>
        <w:t xml:space="preserve"> </w:t>
      </w:r>
      <w:r>
        <w:rPr>
          <w:rStyle w:val="normaltextrun"/>
          <w:color w:val="000000"/>
        </w:rPr>
        <w:t>Viešųjų pirkimų įstatymo 37 str. 9 d. ir 47 str. 9 d. nuostatos)</w:t>
      </w:r>
      <w:r>
        <w:rPr>
          <w:rStyle w:val="normaltextrun"/>
        </w:rPr>
        <w:t>;</w:t>
      </w:r>
      <w:r>
        <w:rPr>
          <w:rStyle w:val="eop"/>
        </w:rPr>
        <w:t> </w:t>
      </w:r>
    </w:p>
    <w:p w14:paraId="0FD48B7A" w14:textId="77777777" w:rsidR="007320ED" w:rsidRDefault="007320ED" w:rsidP="001740FE">
      <w:pPr>
        <w:pStyle w:val="paragraph"/>
        <w:spacing w:before="0" w:beforeAutospacing="0" w:after="0" w:afterAutospacing="0"/>
        <w:ind w:firstLine="567"/>
        <w:jc w:val="both"/>
        <w:textAlignment w:val="baseline"/>
        <w:rPr>
          <w:rFonts w:ascii="Segoe UI" w:hAnsi="Segoe UI" w:cs="Segoe UI"/>
          <w:sz w:val="18"/>
          <w:szCs w:val="18"/>
        </w:rPr>
      </w:pPr>
      <w:r>
        <w:rPr>
          <w:rStyle w:val="normaltextrun"/>
        </w:rPr>
        <w:t>13.13.4</w:t>
      </w:r>
      <w:r w:rsidRPr="00165CAA">
        <w:rPr>
          <w:rStyle w:val="normaltextrun"/>
        </w:rPr>
        <w:t>.</w:t>
      </w:r>
      <w:r>
        <w:rPr>
          <w:rStyle w:val="normaltextrun"/>
        </w:rPr>
        <w:t>5.</w:t>
      </w:r>
      <w:r w:rsidRPr="00165CAA">
        <w:rPr>
          <w:rStyle w:val="normaltextrun"/>
        </w:rPr>
        <w:t xml:space="preserve"> </w:t>
      </w:r>
      <w:r>
        <w:rPr>
          <w:rStyle w:val="normaltextrun"/>
        </w:rPr>
        <w:t>Tiekėjas atitinka bent vieną iš Viešųjų pirkimų įstatymo 46 str. įtvirtintų pašalinimo pagrindų (jei pirkimo dokumentuose jie buvo keliami).</w:t>
      </w:r>
      <w:r>
        <w:rPr>
          <w:rStyle w:val="eop"/>
        </w:rPr>
        <w:t> </w:t>
      </w:r>
    </w:p>
    <w:p w14:paraId="56C64369" w14:textId="6A383CE3" w:rsidR="005A02DA" w:rsidRPr="00052CAE" w:rsidRDefault="00177F5D" w:rsidP="00637197">
      <w:pPr>
        <w:spacing w:line="240" w:lineRule="auto"/>
        <w:ind w:firstLine="567"/>
        <w:contextualSpacing/>
        <w:jc w:val="both"/>
        <w:outlineLvl w:val="1"/>
        <w:rPr>
          <w:szCs w:val="20"/>
          <w:lang w:eastAsia="lt-LT"/>
        </w:rPr>
      </w:pPr>
      <w:r>
        <w:rPr>
          <w:szCs w:val="20"/>
          <w:lang w:eastAsia="lt-LT"/>
        </w:rPr>
        <w:t>13</w:t>
      </w:r>
      <w:r w:rsidR="005A02DA" w:rsidRPr="00052CAE">
        <w:rPr>
          <w:szCs w:val="20"/>
          <w:lang w:eastAsia="lt-LT"/>
        </w:rPr>
        <w:t>.1</w:t>
      </w:r>
      <w:r w:rsidR="007320ED">
        <w:rPr>
          <w:szCs w:val="20"/>
          <w:lang w:eastAsia="lt-LT"/>
        </w:rPr>
        <w:t>4</w:t>
      </w:r>
      <w:r>
        <w:rPr>
          <w:szCs w:val="20"/>
          <w:lang w:eastAsia="lt-LT"/>
        </w:rPr>
        <w:t>.</w:t>
      </w:r>
      <w:r w:rsidR="005A02DA" w:rsidRPr="00052CAE">
        <w:rPr>
          <w:szCs w:val="20"/>
          <w:lang w:eastAsia="lt-LT"/>
        </w:rPr>
        <w:t xml:space="preserve"> Sutarties nutraukimas nepanaikina teisės reikalauti atlyginti nuostolius, atsiradusius dėl Sutarties neįvykdymo, bei netesybas.</w:t>
      </w:r>
    </w:p>
    <w:p w14:paraId="0F150065" w14:textId="217A41FF" w:rsidR="005A02DA" w:rsidRPr="00052CAE" w:rsidRDefault="00177F5D" w:rsidP="00637197">
      <w:pPr>
        <w:spacing w:line="240" w:lineRule="auto"/>
        <w:ind w:firstLine="567"/>
        <w:contextualSpacing/>
        <w:jc w:val="both"/>
        <w:outlineLvl w:val="1"/>
        <w:rPr>
          <w:szCs w:val="20"/>
          <w:lang w:eastAsia="lt-LT"/>
        </w:rPr>
      </w:pPr>
      <w:r>
        <w:rPr>
          <w:szCs w:val="20"/>
          <w:lang w:eastAsia="lt-LT"/>
        </w:rPr>
        <w:t>13</w:t>
      </w:r>
      <w:r w:rsidR="005A02DA" w:rsidRPr="00052CAE">
        <w:rPr>
          <w:szCs w:val="20"/>
          <w:lang w:eastAsia="lt-LT"/>
        </w:rPr>
        <w:t>.1</w:t>
      </w:r>
      <w:r w:rsidR="007320ED">
        <w:rPr>
          <w:szCs w:val="20"/>
          <w:lang w:eastAsia="lt-LT"/>
        </w:rPr>
        <w:t>5</w:t>
      </w:r>
      <w:r>
        <w:rPr>
          <w:szCs w:val="20"/>
          <w:lang w:eastAsia="lt-LT"/>
        </w:rPr>
        <w:t>.</w:t>
      </w:r>
      <w:r w:rsidR="005A02DA" w:rsidRPr="00052CAE">
        <w:rPr>
          <w:szCs w:val="20"/>
          <w:lang w:eastAsia="lt-LT"/>
        </w:rPr>
        <w:t xml:space="preserve"> Jeigu Sutartis nutraukiama, Užsakovo patirti nuostoliai ar išlaidos išieškomi išskaičiuojant juos iš Tiekėjui mokėtinos sumos.</w:t>
      </w:r>
    </w:p>
    <w:p w14:paraId="33BCCFB9" w14:textId="7E030BAF" w:rsidR="005A02DA" w:rsidRPr="00052CAE" w:rsidRDefault="00177F5D" w:rsidP="00637197">
      <w:pPr>
        <w:spacing w:line="240" w:lineRule="auto"/>
        <w:ind w:firstLine="567"/>
        <w:contextualSpacing/>
        <w:jc w:val="both"/>
        <w:outlineLvl w:val="1"/>
        <w:rPr>
          <w:szCs w:val="20"/>
          <w:lang w:eastAsia="lt-LT"/>
        </w:rPr>
      </w:pPr>
      <w:r>
        <w:rPr>
          <w:szCs w:val="20"/>
          <w:lang w:eastAsia="lt-LT"/>
        </w:rPr>
        <w:t>13</w:t>
      </w:r>
      <w:r w:rsidR="005A02DA" w:rsidRPr="00052CAE">
        <w:rPr>
          <w:szCs w:val="20"/>
          <w:lang w:eastAsia="lt-LT"/>
        </w:rPr>
        <w:t>.1</w:t>
      </w:r>
      <w:r w:rsidR="00CA742C">
        <w:rPr>
          <w:szCs w:val="20"/>
          <w:lang w:eastAsia="lt-LT"/>
        </w:rPr>
        <w:t>6</w:t>
      </w:r>
      <w:r>
        <w:rPr>
          <w:szCs w:val="20"/>
          <w:lang w:eastAsia="lt-LT"/>
        </w:rPr>
        <w:t>.</w:t>
      </w:r>
      <w:r w:rsidR="005A02DA" w:rsidRPr="00052CAE">
        <w:rPr>
          <w:szCs w:val="20"/>
          <w:lang w:eastAsia="lt-LT"/>
        </w:rPr>
        <w:t xml:space="preserve"> Sutartis įsigalioja Sutarties Šalims ją pasirašius ir galioja iki visiško Šalių įsipareigojimų įvykdymo arba ji nutraukiama Lietuvos Respubliko</w:t>
      </w:r>
      <w:r w:rsidR="00CA742C">
        <w:rPr>
          <w:szCs w:val="20"/>
          <w:lang w:eastAsia="lt-LT"/>
        </w:rPr>
        <w:t>s</w:t>
      </w:r>
      <w:r w:rsidR="005A02DA" w:rsidRPr="00052CAE">
        <w:rPr>
          <w:szCs w:val="20"/>
          <w:lang w:eastAsia="lt-LT"/>
        </w:rPr>
        <w:t xml:space="preserve"> teisės aktuose ar Sutartyje nustatytais atvejais.</w:t>
      </w:r>
    </w:p>
    <w:p w14:paraId="6D79CC6A" w14:textId="2CB9BAC4" w:rsidR="005A02DA" w:rsidRPr="00052CAE" w:rsidRDefault="00177F5D" w:rsidP="00637197">
      <w:pPr>
        <w:spacing w:line="240" w:lineRule="auto"/>
        <w:ind w:firstLine="567"/>
        <w:contextualSpacing/>
        <w:jc w:val="both"/>
        <w:outlineLvl w:val="1"/>
        <w:rPr>
          <w:szCs w:val="20"/>
          <w:lang w:eastAsia="lt-LT"/>
        </w:rPr>
      </w:pPr>
      <w:r>
        <w:rPr>
          <w:szCs w:val="24"/>
          <w:lang w:eastAsia="lt-LT"/>
        </w:rPr>
        <w:t>13</w:t>
      </w:r>
      <w:r w:rsidR="005A02DA" w:rsidRPr="00052CAE">
        <w:rPr>
          <w:szCs w:val="24"/>
          <w:lang w:eastAsia="lt-LT"/>
        </w:rPr>
        <w:t>.1</w:t>
      </w:r>
      <w:r w:rsidR="00CA742C">
        <w:rPr>
          <w:szCs w:val="24"/>
          <w:lang w:eastAsia="lt-LT"/>
        </w:rPr>
        <w:t>7</w:t>
      </w:r>
      <w:r w:rsidR="005A02DA" w:rsidRPr="00052CAE">
        <w:rPr>
          <w:szCs w:val="24"/>
          <w:lang w:eastAsia="lt-LT"/>
        </w:rPr>
        <w:t>.</w:t>
      </w:r>
      <w:r w:rsidR="005A02DA" w:rsidRPr="00052CAE">
        <w:rPr>
          <w:lang w:eastAsia="lt-LT"/>
        </w:rPr>
        <w:t xml:space="preserve"> </w:t>
      </w:r>
      <w:r w:rsidR="005A02DA" w:rsidRPr="00052CAE">
        <w:rPr>
          <w:szCs w:val="20"/>
          <w:lang w:eastAsia="lt-LT"/>
        </w:rPr>
        <w:t xml:space="preserve">Jei Tiekėjas </w:t>
      </w:r>
      <w:r w:rsidR="00BA08C6">
        <w:rPr>
          <w:szCs w:val="20"/>
          <w:lang w:eastAsia="lt-LT"/>
        </w:rPr>
        <w:t>neatlieka Darbų</w:t>
      </w:r>
      <w:r w:rsidR="005A02DA" w:rsidRPr="00052CAE">
        <w:rPr>
          <w:szCs w:val="20"/>
          <w:lang w:eastAsia="lt-LT"/>
        </w:rPr>
        <w:t xml:space="preserve"> Sutart</w:t>
      </w:r>
      <w:r w:rsidR="00641D74">
        <w:rPr>
          <w:szCs w:val="20"/>
          <w:lang w:eastAsia="lt-LT"/>
        </w:rPr>
        <w:t>yje nustatytais terminais</w:t>
      </w:r>
      <w:r w:rsidR="005A02DA" w:rsidRPr="00052CAE">
        <w:rPr>
          <w:szCs w:val="20"/>
          <w:lang w:eastAsia="lt-LT"/>
        </w:rPr>
        <w:t>, Užsakovas turi teisę be oficialaus įspėjimo ir nesumažindamas kitų savo teisių gynimo būdų pradėti skaičiuoti 0,</w:t>
      </w:r>
      <w:r w:rsidR="00EF11EA">
        <w:rPr>
          <w:szCs w:val="20"/>
          <w:lang w:eastAsia="lt-LT"/>
        </w:rPr>
        <w:t>2</w:t>
      </w:r>
      <w:r w:rsidR="005A02DA" w:rsidRPr="00052CAE">
        <w:rPr>
          <w:szCs w:val="20"/>
          <w:lang w:eastAsia="lt-LT"/>
        </w:rPr>
        <w:t xml:space="preserve"> % dydžio delspinigius nuo </w:t>
      </w:r>
      <w:r w:rsidR="00E9299D">
        <w:rPr>
          <w:szCs w:val="20"/>
          <w:lang w:eastAsia="lt-LT"/>
        </w:rPr>
        <w:t>ne</w:t>
      </w:r>
      <w:r w:rsidR="00BA08C6">
        <w:rPr>
          <w:szCs w:val="20"/>
          <w:lang w:eastAsia="lt-LT"/>
        </w:rPr>
        <w:t>atlik</w:t>
      </w:r>
      <w:r w:rsidR="00E9299D">
        <w:rPr>
          <w:szCs w:val="20"/>
          <w:lang w:eastAsia="lt-LT"/>
        </w:rPr>
        <w:t>tų</w:t>
      </w:r>
      <w:r w:rsidR="00E9299D" w:rsidRPr="00052CAE">
        <w:rPr>
          <w:szCs w:val="20"/>
          <w:lang w:eastAsia="lt-LT"/>
        </w:rPr>
        <w:t xml:space="preserve"> </w:t>
      </w:r>
      <w:r w:rsidR="00BA08C6">
        <w:rPr>
          <w:szCs w:val="20"/>
          <w:lang w:eastAsia="lt-LT"/>
        </w:rPr>
        <w:t>Darbų</w:t>
      </w:r>
      <w:r w:rsidR="00F67F6B" w:rsidRPr="00F67F6B">
        <w:rPr>
          <w:szCs w:val="20"/>
          <w:lang w:eastAsia="lt-LT"/>
        </w:rPr>
        <w:t xml:space="preserve"> </w:t>
      </w:r>
      <w:r w:rsidR="005A02DA" w:rsidRPr="00052CAE">
        <w:rPr>
          <w:szCs w:val="20"/>
          <w:lang w:eastAsia="lt-LT"/>
        </w:rPr>
        <w:t>kainos už kiekvieną Sutartyje numatytų įsipareigojimų nevykdymo dieną.</w:t>
      </w:r>
    </w:p>
    <w:p w14:paraId="74A3E109" w14:textId="3EE96337" w:rsidR="005A02DA" w:rsidRPr="00052CAE" w:rsidRDefault="00177F5D" w:rsidP="00637197">
      <w:pPr>
        <w:spacing w:after="0" w:line="240" w:lineRule="auto"/>
        <w:ind w:firstLine="567"/>
        <w:jc w:val="both"/>
        <w:rPr>
          <w:szCs w:val="20"/>
          <w:lang w:eastAsia="lt-LT"/>
        </w:rPr>
      </w:pPr>
      <w:r>
        <w:rPr>
          <w:szCs w:val="20"/>
          <w:lang w:eastAsia="lt-LT"/>
        </w:rPr>
        <w:t>13</w:t>
      </w:r>
      <w:r w:rsidR="005A02DA" w:rsidRPr="00052CAE">
        <w:rPr>
          <w:szCs w:val="20"/>
          <w:lang w:eastAsia="lt-LT"/>
        </w:rPr>
        <w:t>.1</w:t>
      </w:r>
      <w:r w:rsidR="00CA742C">
        <w:rPr>
          <w:szCs w:val="20"/>
          <w:lang w:eastAsia="lt-LT"/>
        </w:rPr>
        <w:t>8</w:t>
      </w:r>
      <w:r w:rsidR="005A02DA" w:rsidRPr="00052CAE">
        <w:rPr>
          <w:szCs w:val="20"/>
          <w:lang w:eastAsia="lt-LT"/>
        </w:rPr>
        <w:t>. Jeigu Užsakovas dėl savo kaltės neatlieka apmokėjimo per Sutartyje nurodytą terminą, Tiekėjui raštu pareikalavus, Užsakovas moka Tiekėjui 0,</w:t>
      </w:r>
      <w:r w:rsidR="00EF11EA">
        <w:rPr>
          <w:szCs w:val="20"/>
          <w:lang w:eastAsia="lt-LT"/>
        </w:rPr>
        <w:t>2</w:t>
      </w:r>
      <w:r w:rsidR="005A02DA" w:rsidRPr="00052CAE">
        <w:rPr>
          <w:szCs w:val="20"/>
          <w:lang w:eastAsia="lt-LT"/>
        </w:rPr>
        <w:t xml:space="preserve"> </w:t>
      </w:r>
      <w:r w:rsidR="00EF11EA" w:rsidRPr="00052CAE">
        <w:rPr>
          <w:szCs w:val="20"/>
          <w:lang w:eastAsia="lt-LT"/>
        </w:rPr>
        <w:t>%</w:t>
      </w:r>
      <w:r w:rsidR="005A02DA" w:rsidRPr="00052CAE">
        <w:rPr>
          <w:szCs w:val="24"/>
        </w:rPr>
        <w:t xml:space="preserve"> </w:t>
      </w:r>
      <w:r w:rsidR="005A02DA" w:rsidRPr="00052CAE">
        <w:rPr>
          <w:szCs w:val="20"/>
          <w:lang w:eastAsia="lt-LT"/>
        </w:rPr>
        <w:t xml:space="preserve">dydžio delspinigius nuo neapmokėtos sumos už faktiškai </w:t>
      </w:r>
      <w:r w:rsidR="00BA08C6">
        <w:rPr>
          <w:szCs w:val="20"/>
          <w:lang w:eastAsia="lt-LT"/>
        </w:rPr>
        <w:t>atliktus Darbus</w:t>
      </w:r>
      <w:r w:rsidR="005A02DA" w:rsidRPr="00052CAE">
        <w:rPr>
          <w:szCs w:val="20"/>
          <w:lang w:eastAsia="lt-LT"/>
        </w:rPr>
        <w:t xml:space="preserve"> už kiekvieną uždelstą dieną. Delspinigiai skaičiuojami iki apmokėjimo dienos. </w:t>
      </w:r>
    </w:p>
    <w:p w14:paraId="4DFD1114" w14:textId="20314705" w:rsidR="005A02DA" w:rsidRPr="00052CAE" w:rsidRDefault="00177F5D" w:rsidP="00637197">
      <w:pPr>
        <w:spacing w:line="240" w:lineRule="auto"/>
        <w:ind w:firstLine="567"/>
        <w:contextualSpacing/>
        <w:jc w:val="both"/>
        <w:outlineLvl w:val="1"/>
        <w:rPr>
          <w:szCs w:val="20"/>
          <w:lang w:eastAsia="lt-LT"/>
        </w:rPr>
      </w:pPr>
      <w:r>
        <w:rPr>
          <w:szCs w:val="24"/>
        </w:rPr>
        <w:t>13</w:t>
      </w:r>
      <w:r w:rsidR="005A02DA" w:rsidRPr="00052CAE">
        <w:rPr>
          <w:szCs w:val="24"/>
        </w:rPr>
        <w:t>.1</w:t>
      </w:r>
      <w:r w:rsidR="00CA742C">
        <w:rPr>
          <w:szCs w:val="24"/>
        </w:rPr>
        <w:t>9</w:t>
      </w:r>
      <w:r w:rsidR="005A02DA" w:rsidRPr="00052CAE">
        <w:rPr>
          <w:szCs w:val="24"/>
        </w:rPr>
        <w:t>. Jeigu Tiekėjas savo pasiūlyme nurodė, kad vykdant Sutartį bus pasitelkiami subtiekėjai, šie subtiekėjai nurodomi Sutartyje. Tiekėjas bet kokiu atveju atsako už visus pagal Sutartį prisiimtus įsipareigojimus, nepaisant to, kad jiems vykdyti bus pasitelkiami tretieji asmenys. Tiekėjas negali perduoti ar kitaip perleisti savo įsipareigojimų pagal sutartį tretiesiems asmenims be Užsakovo raštiško sutikimo.</w:t>
      </w:r>
    </w:p>
    <w:p w14:paraId="0084FB05" w14:textId="7CC36DD2" w:rsidR="005A02DA" w:rsidRPr="00052CAE" w:rsidRDefault="00902272" w:rsidP="00637197">
      <w:pPr>
        <w:spacing w:line="240" w:lineRule="auto"/>
        <w:ind w:firstLine="567"/>
        <w:contextualSpacing/>
        <w:jc w:val="both"/>
        <w:outlineLvl w:val="1"/>
        <w:rPr>
          <w:szCs w:val="20"/>
          <w:lang w:eastAsia="lt-LT"/>
        </w:rPr>
      </w:pPr>
      <w:r>
        <w:rPr>
          <w:szCs w:val="20"/>
          <w:lang w:eastAsia="lt-LT"/>
        </w:rPr>
        <w:t>13</w:t>
      </w:r>
      <w:r w:rsidR="005A02DA" w:rsidRPr="00052CAE">
        <w:rPr>
          <w:szCs w:val="20"/>
          <w:lang w:eastAsia="lt-LT"/>
        </w:rPr>
        <w:t>.</w:t>
      </w:r>
      <w:r w:rsidR="00D60692">
        <w:rPr>
          <w:szCs w:val="20"/>
          <w:lang w:eastAsia="lt-LT"/>
        </w:rPr>
        <w:t>20</w:t>
      </w:r>
      <w:r w:rsidR="005A02DA" w:rsidRPr="00052CAE">
        <w:rPr>
          <w:szCs w:val="20"/>
          <w:lang w:eastAsia="lt-LT"/>
        </w:rPr>
        <w:t>. Nė viena iš Sutarties šalių neturi teisės perduoti trečiajam asmeniui teisių ir įsipareigojimų pagal šią Sutartį be raštiško kitos Šalies sutikimo.</w:t>
      </w:r>
    </w:p>
    <w:p w14:paraId="089E9EA0" w14:textId="2537528E" w:rsidR="005A02DA" w:rsidRDefault="00902272" w:rsidP="00637197">
      <w:pPr>
        <w:spacing w:line="240" w:lineRule="auto"/>
        <w:ind w:firstLine="567"/>
        <w:jc w:val="both"/>
        <w:rPr>
          <w:color w:val="000000"/>
        </w:rPr>
      </w:pPr>
      <w:r>
        <w:rPr>
          <w:szCs w:val="20"/>
          <w:lang w:eastAsia="lt-LT"/>
        </w:rPr>
        <w:t>13</w:t>
      </w:r>
      <w:r w:rsidR="005A02DA" w:rsidRPr="00052CAE">
        <w:rPr>
          <w:szCs w:val="20"/>
          <w:lang w:eastAsia="lt-LT"/>
        </w:rPr>
        <w:t>.</w:t>
      </w:r>
      <w:r w:rsidR="001F15F9">
        <w:rPr>
          <w:szCs w:val="20"/>
          <w:lang w:eastAsia="lt-LT"/>
        </w:rPr>
        <w:t>2</w:t>
      </w:r>
      <w:r w:rsidR="00D60692">
        <w:rPr>
          <w:szCs w:val="20"/>
          <w:lang w:eastAsia="lt-LT"/>
        </w:rPr>
        <w:t>1</w:t>
      </w:r>
      <w:r w:rsidR="005A02DA" w:rsidRPr="00052CAE">
        <w:rPr>
          <w:szCs w:val="20"/>
          <w:lang w:eastAsia="lt-LT"/>
        </w:rPr>
        <w:t>.</w:t>
      </w:r>
      <w:r w:rsidR="005A02DA" w:rsidRPr="00052CAE">
        <w:rPr>
          <w:color w:val="000000"/>
        </w:rPr>
        <w:t xml:space="preserve"> Sutartis jos galiojimo laikotarpiu gali būti keičiama vadovaujantis Viešųjų pirkimų įstatymo 89 straipsniu. Sutarties sąlygų pakeitimai įforminami šalių rašytiniais susitarimais, kurie yra neatsiejama Sutarties dalis.</w:t>
      </w:r>
    </w:p>
    <w:p w14:paraId="2375D20B" w14:textId="77777777" w:rsidR="001B4EBF" w:rsidRPr="004374AD" w:rsidRDefault="001B4EBF" w:rsidP="001B4EBF">
      <w:pPr>
        <w:pStyle w:val="Sraopastraipa"/>
        <w:numPr>
          <w:ilvl w:val="0"/>
          <w:numId w:val="39"/>
        </w:numPr>
        <w:spacing w:after="0" w:line="240" w:lineRule="auto"/>
        <w:jc w:val="center"/>
        <w:rPr>
          <w:b/>
        </w:rPr>
      </w:pPr>
      <w:r w:rsidRPr="004374AD">
        <w:rPr>
          <w:b/>
        </w:rPr>
        <w:t>ASMENS DUOMENŲ TVARKYMAS</w:t>
      </w:r>
    </w:p>
    <w:p w14:paraId="7A07AF9B" w14:textId="77777777" w:rsidR="001B4EBF" w:rsidRDefault="001B4EBF" w:rsidP="001B4EBF">
      <w:pPr>
        <w:pStyle w:val="Sraopastraipa"/>
        <w:spacing w:line="240" w:lineRule="auto"/>
        <w:rPr>
          <w:b/>
        </w:rPr>
      </w:pPr>
    </w:p>
    <w:p w14:paraId="13E8D5AE" w14:textId="40099A1F" w:rsidR="001B4EBF" w:rsidRDefault="00EC25AB" w:rsidP="001B4EBF">
      <w:pPr>
        <w:pStyle w:val="Sraopastraipa"/>
        <w:spacing w:line="240" w:lineRule="auto"/>
        <w:ind w:left="0" w:firstLine="720"/>
        <w:jc w:val="both"/>
      </w:pPr>
      <w:r>
        <w:rPr>
          <w:bCs/>
        </w:rPr>
        <w:t>14.1</w:t>
      </w:r>
      <w:r w:rsidR="001B4EBF" w:rsidRPr="00ED7388">
        <w:rPr>
          <w:bCs/>
        </w:rPr>
        <w:t xml:space="preserve">. </w:t>
      </w:r>
      <w:r w:rsidR="001B4EBF">
        <w:rPr>
          <w:bCs/>
        </w:rPr>
        <w:t xml:space="preserve">Šiame skyriuje pateikiama informacija skirta informuoti tiekėjus apie Perkančiosios organizacijos atliekamą asmens duomenų tvarkymą. </w:t>
      </w:r>
      <w:r w:rsidR="001B4EBF">
        <w:t>Viešojo pirkimo metu pateiktus tiekėjo, jo darbuotojų,  sub</w:t>
      </w:r>
      <w:r w:rsidR="003E5775">
        <w:t>tiekėj</w:t>
      </w:r>
      <w:r w:rsidR="001B4EBF">
        <w:t xml:space="preserve">ų, kitų asmenų (toliau – fiziniai asmenys) </w:t>
      </w:r>
      <w:r w:rsidR="001B4EBF" w:rsidRPr="005D1396">
        <w:t>asmens duomen</w:t>
      </w:r>
      <w:r w:rsidR="001B4EBF">
        <w:t>i</w:t>
      </w:r>
      <w:r w:rsidR="001B4EBF" w:rsidRPr="005D1396">
        <w:t xml:space="preserve">s </w:t>
      </w:r>
      <w:r w:rsidR="001B4EBF">
        <w:t>Perkančioji organizacija tvarkys viešųjų pirkimų organizavimo, vykdymo, sutarties sudarymo ir vykdymo ir su tuo susijusių Perkančiajai organizacijai taikomų teisės aktų reikalavimų įgyvendinimo tikslais. Perkančioji organizacija</w:t>
      </w:r>
      <w:r w:rsidR="001B4EBF" w:rsidRPr="005D1396">
        <w:t xml:space="preserve"> gali tvarkyti  asmens duomenis ir kitais tikslais, jeigu to prireiktų siekiant </w:t>
      </w:r>
      <w:r w:rsidR="001B4EBF">
        <w:t>Perkančiajai organizacijai</w:t>
      </w:r>
      <w:r w:rsidR="001B4EBF" w:rsidRPr="005D1396">
        <w:t xml:space="preserve"> atitikti teisės aktų keliamus reikalavimus, </w:t>
      </w:r>
      <w:r w:rsidR="001B4EBF">
        <w:t xml:space="preserve">taip pat </w:t>
      </w:r>
      <w:r w:rsidR="001B4EBF" w:rsidRPr="005D1396">
        <w:t xml:space="preserve">siekiant teisėtų </w:t>
      </w:r>
      <w:r w:rsidR="001B4EBF">
        <w:t>Perkančiosios organizacijos</w:t>
      </w:r>
      <w:r w:rsidR="001B4EBF" w:rsidRPr="005D1396">
        <w:t xml:space="preserve"> </w:t>
      </w:r>
      <w:r w:rsidR="001B4EBF">
        <w:t xml:space="preserve">interesų </w:t>
      </w:r>
      <w:r w:rsidR="001B4EBF" w:rsidRPr="005D1396">
        <w:t xml:space="preserve">apsiginti nuo pretenzijų, ieškinių ir </w:t>
      </w:r>
      <w:r w:rsidR="001B4EBF">
        <w:t>turėti įrodymus kilus ginčui</w:t>
      </w:r>
      <w:r w:rsidR="001B4EBF" w:rsidRPr="005D1396">
        <w:t>. Asmens duomenys tvarkomi remiantis</w:t>
      </w:r>
      <w:r w:rsidR="001B4EBF">
        <w:t xml:space="preserve"> Perkančiajai organizacijai taikomų</w:t>
      </w:r>
      <w:r w:rsidR="001B4EBF" w:rsidRPr="005D1396">
        <w:t xml:space="preserve"> teisės </w:t>
      </w:r>
      <w:r w:rsidR="001B4EBF" w:rsidRPr="005D1396">
        <w:lastRenderedPageBreak/>
        <w:t xml:space="preserve">aktų įpareigojimų vykdymu bei teisėtu </w:t>
      </w:r>
      <w:r w:rsidR="001B4EBF">
        <w:t>Perkančiosios organizacijos</w:t>
      </w:r>
      <w:r w:rsidR="001B4EBF" w:rsidRPr="005D1396">
        <w:t xml:space="preserve"> interesu.</w:t>
      </w:r>
      <w:r w:rsidR="001B4EBF">
        <w:t xml:space="preserve"> Laimėjusio tiekėjo (fizinio asmens) pateikti asmens duomenys tvarkomi taip pat ir remiantis sutarties sudarymu ir vykdymu.</w:t>
      </w:r>
    </w:p>
    <w:p w14:paraId="665A3E2A" w14:textId="77777777" w:rsidR="001B4EBF" w:rsidRDefault="001B4EBF" w:rsidP="001B4EBF">
      <w:pPr>
        <w:pStyle w:val="Sraopastraipa"/>
        <w:spacing w:line="240" w:lineRule="auto"/>
        <w:ind w:left="0" w:firstLine="720"/>
        <w:jc w:val="both"/>
        <w:rPr>
          <w:bCs/>
        </w:rPr>
      </w:pPr>
      <w:r>
        <w:t xml:space="preserve">14.2.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2F0FB5D0" w14:textId="77777777" w:rsidR="001B4EBF" w:rsidRPr="004374AD" w:rsidRDefault="001B4EBF" w:rsidP="001B4EBF">
      <w:pPr>
        <w:pStyle w:val="Sraopastraipa"/>
        <w:spacing w:line="240" w:lineRule="auto"/>
        <w:ind w:left="0" w:firstLine="720"/>
        <w:jc w:val="both"/>
        <w:rPr>
          <w:bCs/>
        </w:rPr>
      </w:pPr>
      <w:r>
        <w:rPr>
          <w:bCs/>
        </w:rPr>
        <w:t xml:space="preserve">14.3. </w:t>
      </w:r>
      <w:r w:rsidRPr="004374AD">
        <w:rPr>
          <w:bCs/>
        </w:rPr>
        <w:t>Viešojo pirkimo metu Tiekėjo pateikti asmens duomenys bus saugomi 5 metus nuo pirkimo procedūrų pabaigos. Laimėjusio tiekėjo pateikti asmens duomenys bus saugomi tol, kol galios sutartis ir 10 metų jai pasibaigus.</w:t>
      </w:r>
    </w:p>
    <w:p w14:paraId="08BEBD44" w14:textId="77777777" w:rsidR="001B4EBF" w:rsidRPr="005D1396" w:rsidRDefault="001B4EBF" w:rsidP="001B4EBF">
      <w:pPr>
        <w:pStyle w:val="Sraopastraipa"/>
        <w:spacing w:line="240" w:lineRule="auto"/>
        <w:ind w:left="0" w:firstLine="720"/>
        <w:jc w:val="both"/>
      </w:pPr>
      <w:r w:rsidRPr="004374AD">
        <w:rPr>
          <w:bCs/>
        </w:rPr>
        <w:t xml:space="preserve"> </w:t>
      </w:r>
      <w:r>
        <w:rPr>
          <w:bCs/>
        </w:rPr>
        <w:t xml:space="preserve">14.4. </w:t>
      </w:r>
      <w:r w:rsidRPr="004374AD">
        <w:rPr>
          <w:bCs/>
        </w:rPr>
        <w:t>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186F7EDF" w14:textId="77777777" w:rsidR="001B4EBF" w:rsidRPr="004374AD" w:rsidRDefault="001B4EBF" w:rsidP="001B4EBF">
      <w:pPr>
        <w:pStyle w:val="Sraopastraipa"/>
        <w:spacing w:line="240" w:lineRule="auto"/>
        <w:ind w:left="0" w:firstLine="720"/>
        <w:jc w:val="both"/>
        <w:rPr>
          <w:bCs/>
        </w:rPr>
      </w:pPr>
      <w:r w:rsidRPr="0044635F">
        <w:t xml:space="preserve"> </w:t>
      </w:r>
      <w:r>
        <w:t xml:space="preserve">14.5.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8" w:history="1">
        <w:r w:rsidRPr="004374AD">
          <w:rPr>
            <w:bCs/>
          </w:rPr>
          <w:t>www.lrvk.lrv.lt</w:t>
        </w:r>
      </w:hyperlink>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9" w:history="1">
        <w:r w:rsidRPr="004374AD">
          <w:rPr>
            <w:bCs/>
          </w:rPr>
          <w:t>www.vdai.lrv.lt</w:t>
        </w:r>
      </w:hyperlink>
      <w:r w:rsidRPr="004374AD">
        <w:rPr>
          <w:bCs/>
        </w:rPr>
        <w:t>).</w:t>
      </w:r>
    </w:p>
    <w:p w14:paraId="71BAD78E" w14:textId="77777777" w:rsidR="001B4EBF" w:rsidRPr="00167131" w:rsidRDefault="001B4EBF" w:rsidP="00245B17">
      <w:pPr>
        <w:spacing w:line="240" w:lineRule="auto"/>
        <w:ind w:firstLine="630"/>
        <w:jc w:val="both"/>
        <w:rPr>
          <w:color w:val="000000"/>
        </w:rPr>
      </w:pPr>
    </w:p>
    <w:p w14:paraId="5359F178" w14:textId="77777777" w:rsidR="00F35BAD" w:rsidRPr="003D3330" w:rsidRDefault="00067396" w:rsidP="007D2C8D">
      <w:pPr>
        <w:spacing w:after="0" w:line="240" w:lineRule="auto"/>
        <w:ind w:right="283"/>
        <w:rPr>
          <w:szCs w:val="24"/>
        </w:rPr>
        <w:sectPr w:rsidR="00F35BAD" w:rsidRPr="003D3330" w:rsidSect="00E87871">
          <w:headerReference w:type="even" r:id="rId20"/>
          <w:headerReference w:type="default" r:id="rId21"/>
          <w:footerReference w:type="even" r:id="rId22"/>
          <w:footerReference w:type="default" r:id="rId23"/>
          <w:headerReference w:type="first" r:id="rId24"/>
          <w:footerReference w:type="first" r:id="rId25"/>
          <w:pgSz w:w="11907" w:h="16840" w:code="9"/>
          <w:pgMar w:top="720" w:right="720" w:bottom="720" w:left="720" w:header="567" w:footer="567" w:gutter="0"/>
          <w:pgNumType w:start="1"/>
          <w:cols w:space="1296"/>
          <w:titlePg/>
          <w:docGrid w:linePitch="326"/>
        </w:sectPr>
      </w:pPr>
      <w:r>
        <w:rPr>
          <w:szCs w:val="24"/>
        </w:rPr>
        <w:tab/>
      </w:r>
      <w:r>
        <w:rPr>
          <w:szCs w:val="24"/>
        </w:rPr>
        <w:tab/>
        <w:t>_____________________________</w:t>
      </w:r>
    </w:p>
    <w:p w14:paraId="3C917457" w14:textId="77777777" w:rsidR="00EC3D92" w:rsidRPr="00FF148D" w:rsidRDefault="006D691D" w:rsidP="00EC3D92">
      <w:pPr>
        <w:spacing w:line="240" w:lineRule="auto"/>
        <w:ind w:left="5040" w:right="-178" w:firstLine="720"/>
        <w:jc w:val="right"/>
        <w:rPr>
          <w:noProof/>
          <w:szCs w:val="24"/>
        </w:rPr>
      </w:pPr>
      <w:r w:rsidRPr="00FF148D">
        <w:rPr>
          <w:noProof/>
          <w:szCs w:val="24"/>
        </w:rPr>
        <w:lastRenderedPageBreak/>
        <w:t>Pirkimo sąlygų</w:t>
      </w:r>
      <w:r w:rsidR="00EC3D92">
        <w:rPr>
          <w:noProof/>
          <w:szCs w:val="24"/>
        </w:rPr>
        <w:t xml:space="preserve"> </w:t>
      </w:r>
      <w:r w:rsidR="00EC3D92" w:rsidRPr="00FF148D">
        <w:rPr>
          <w:noProof/>
          <w:szCs w:val="24"/>
        </w:rPr>
        <w:t>1 priedas</w:t>
      </w:r>
    </w:p>
    <w:p w14:paraId="33290F17" w14:textId="77777777" w:rsidR="006D691D" w:rsidRPr="00FF148D" w:rsidRDefault="006D691D" w:rsidP="00FF148D">
      <w:pPr>
        <w:spacing w:line="240" w:lineRule="auto"/>
        <w:ind w:right="-178"/>
        <w:jc w:val="center"/>
        <w:rPr>
          <w:noProof/>
          <w:szCs w:val="24"/>
        </w:rPr>
      </w:pPr>
      <w:r w:rsidRPr="00FF148D">
        <w:rPr>
          <w:noProof/>
          <w:szCs w:val="24"/>
        </w:rPr>
        <w:t>Herbas arba prekės ženklas</w:t>
      </w:r>
    </w:p>
    <w:p w14:paraId="4934A4E5" w14:textId="77777777" w:rsidR="006D691D" w:rsidRPr="00FF148D" w:rsidRDefault="006D691D" w:rsidP="00FF148D">
      <w:pPr>
        <w:spacing w:line="240" w:lineRule="auto"/>
        <w:ind w:right="-178"/>
        <w:jc w:val="center"/>
        <w:rPr>
          <w:noProof/>
          <w:szCs w:val="24"/>
        </w:rPr>
      </w:pPr>
      <w:r w:rsidRPr="00FF148D">
        <w:rPr>
          <w:noProof/>
          <w:szCs w:val="24"/>
        </w:rPr>
        <w:t>(tiekėjo pavadinimas)</w:t>
      </w:r>
    </w:p>
    <w:p w14:paraId="03A6C03C" w14:textId="77777777" w:rsidR="006D691D" w:rsidRPr="00FF148D" w:rsidRDefault="006D691D" w:rsidP="00FF148D">
      <w:pPr>
        <w:spacing w:line="240" w:lineRule="auto"/>
        <w:ind w:right="-178"/>
        <w:jc w:val="center"/>
        <w:rPr>
          <w:noProof/>
          <w:szCs w:val="24"/>
        </w:rPr>
      </w:pPr>
      <w:r w:rsidRPr="00FF148D">
        <w:rPr>
          <w:noProof/>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296583" w14:textId="77777777" w:rsidR="006D691D" w:rsidRPr="00FF148D" w:rsidRDefault="006D691D" w:rsidP="00D513BD">
      <w:pPr>
        <w:spacing w:after="0" w:line="240" w:lineRule="auto"/>
        <w:rPr>
          <w:b/>
          <w:bCs/>
          <w:noProof/>
          <w:szCs w:val="24"/>
        </w:rPr>
      </w:pPr>
    </w:p>
    <w:p w14:paraId="62281067" w14:textId="77777777" w:rsidR="006D691D" w:rsidRPr="00FF148D" w:rsidRDefault="006D691D" w:rsidP="00D513BD">
      <w:pPr>
        <w:spacing w:after="0" w:line="240" w:lineRule="auto"/>
        <w:jc w:val="both"/>
        <w:rPr>
          <w:noProof/>
          <w:szCs w:val="24"/>
        </w:rPr>
      </w:pPr>
      <w:r w:rsidRPr="00FF148D">
        <w:rPr>
          <w:noProof/>
          <w:szCs w:val="24"/>
        </w:rPr>
        <w:t>Lietuvos Respublikos Vyriausybės kanceliarijai</w:t>
      </w:r>
    </w:p>
    <w:p w14:paraId="360A3A00" w14:textId="77777777" w:rsidR="006D691D" w:rsidRPr="00FF148D" w:rsidRDefault="006D691D" w:rsidP="00FF148D">
      <w:pPr>
        <w:spacing w:line="240" w:lineRule="auto"/>
        <w:rPr>
          <w:b/>
          <w:noProof/>
          <w:szCs w:val="24"/>
        </w:rPr>
      </w:pPr>
    </w:p>
    <w:p w14:paraId="415FF222" w14:textId="77777777" w:rsidR="006D691D" w:rsidRPr="00FF148D" w:rsidRDefault="006D691D" w:rsidP="00FF148D">
      <w:pPr>
        <w:spacing w:line="240" w:lineRule="auto"/>
        <w:jc w:val="center"/>
        <w:rPr>
          <w:b/>
          <w:noProof/>
          <w:szCs w:val="24"/>
        </w:rPr>
      </w:pPr>
      <w:r w:rsidRPr="00FF148D">
        <w:rPr>
          <w:b/>
          <w:noProof/>
          <w:szCs w:val="24"/>
        </w:rPr>
        <w:t>PASIŪLYMAS</w:t>
      </w:r>
    </w:p>
    <w:p w14:paraId="18D8DDEB" w14:textId="2029DD22" w:rsidR="006D691D" w:rsidRPr="00FF148D" w:rsidRDefault="006D691D" w:rsidP="00FF148D">
      <w:pPr>
        <w:spacing w:line="240" w:lineRule="auto"/>
        <w:jc w:val="center"/>
        <w:rPr>
          <w:noProof/>
          <w:szCs w:val="24"/>
        </w:rPr>
      </w:pPr>
      <w:r w:rsidRPr="00FF148D">
        <w:rPr>
          <w:b/>
          <w:noProof/>
          <w:szCs w:val="24"/>
        </w:rPr>
        <w:t xml:space="preserve">DĖL </w:t>
      </w:r>
      <w:r w:rsidR="00B6502F" w:rsidRPr="00B6502F">
        <w:rPr>
          <w:b/>
          <w:caps/>
          <w:szCs w:val="24"/>
        </w:rPr>
        <w:t xml:space="preserve">VIDAUS PATALPŲ REMONTO </w:t>
      </w:r>
      <w:r w:rsidR="00146939">
        <w:rPr>
          <w:b/>
          <w:caps/>
          <w:szCs w:val="24"/>
        </w:rPr>
        <w:t>DARBŲ</w:t>
      </w:r>
      <w:r w:rsidR="001C2C3B" w:rsidRPr="009F640E">
        <w:rPr>
          <w:b/>
          <w:caps/>
          <w:szCs w:val="24"/>
        </w:rPr>
        <w:t xml:space="preserve"> </w:t>
      </w:r>
      <w:r w:rsidR="00FA59B6">
        <w:rPr>
          <w:b/>
          <w:szCs w:val="24"/>
        </w:rPr>
        <w:t>PIRKIMO</w:t>
      </w:r>
    </w:p>
    <w:p w14:paraId="52C6327F" w14:textId="77777777" w:rsidR="006D691D" w:rsidRPr="00FF148D" w:rsidRDefault="006D691D" w:rsidP="00FF148D">
      <w:pPr>
        <w:shd w:val="clear" w:color="auto" w:fill="FFFFFF"/>
        <w:spacing w:line="240" w:lineRule="auto"/>
        <w:jc w:val="center"/>
        <w:rPr>
          <w:b/>
          <w:bCs/>
          <w:noProof/>
          <w:szCs w:val="24"/>
        </w:rPr>
      </w:pPr>
      <w:r w:rsidRPr="00FF148D">
        <w:rPr>
          <w:noProof/>
          <w:szCs w:val="24"/>
        </w:rPr>
        <w:t>____________</w:t>
      </w:r>
      <w:r w:rsidRPr="00FF148D">
        <w:rPr>
          <w:b/>
          <w:bCs/>
          <w:noProof/>
          <w:szCs w:val="24"/>
        </w:rPr>
        <w:t xml:space="preserve"> </w:t>
      </w:r>
      <w:r w:rsidRPr="00FF148D">
        <w:rPr>
          <w:noProof/>
          <w:szCs w:val="24"/>
        </w:rPr>
        <w:t>Nr.______</w:t>
      </w:r>
    </w:p>
    <w:p w14:paraId="188C1FD6" w14:textId="77777777" w:rsidR="00FF148D" w:rsidRDefault="006D691D" w:rsidP="00FF148D">
      <w:pPr>
        <w:shd w:val="clear" w:color="auto" w:fill="FFFFFF"/>
        <w:spacing w:line="240" w:lineRule="auto"/>
        <w:jc w:val="center"/>
        <w:rPr>
          <w:bCs/>
          <w:noProof/>
          <w:szCs w:val="24"/>
        </w:rPr>
      </w:pPr>
      <w:r w:rsidRPr="00FF148D">
        <w:rPr>
          <w:bCs/>
          <w:noProof/>
          <w:szCs w:val="24"/>
        </w:rPr>
        <w:t>(data)</w:t>
      </w:r>
    </w:p>
    <w:p w14:paraId="52AE0538" w14:textId="77777777" w:rsidR="006D691D" w:rsidRPr="00FF148D" w:rsidRDefault="006D691D" w:rsidP="00FF148D">
      <w:pPr>
        <w:shd w:val="clear" w:color="auto" w:fill="FFFFFF"/>
        <w:spacing w:line="240" w:lineRule="auto"/>
        <w:jc w:val="center"/>
        <w:rPr>
          <w:bCs/>
          <w:noProof/>
          <w:szCs w:val="24"/>
        </w:rPr>
      </w:pPr>
      <w:r w:rsidRPr="00FF148D">
        <w:rPr>
          <w:bCs/>
          <w:noProof/>
          <w:szCs w:val="24"/>
        </w:rPr>
        <w:t>_____________</w:t>
      </w:r>
    </w:p>
    <w:p w14:paraId="790B232F" w14:textId="77777777" w:rsidR="006D691D" w:rsidRPr="00FF148D" w:rsidRDefault="006D691D" w:rsidP="00FF148D">
      <w:pPr>
        <w:shd w:val="clear" w:color="auto" w:fill="FFFFFF"/>
        <w:spacing w:line="240" w:lineRule="auto"/>
        <w:jc w:val="center"/>
        <w:rPr>
          <w:bCs/>
          <w:noProof/>
          <w:szCs w:val="24"/>
        </w:rPr>
      </w:pPr>
      <w:r w:rsidRPr="00FF148D">
        <w:rPr>
          <w:bCs/>
          <w:noProof/>
          <w:szCs w:val="24"/>
        </w:rPr>
        <w:t>(sudarymo vieta)</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5259"/>
      </w:tblGrid>
      <w:tr w:rsidR="00C66666" w14:paraId="52A59FD0"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4C3A9CA8" w14:textId="77777777" w:rsidR="00C66666" w:rsidRDefault="00C66666" w:rsidP="008462DD">
            <w:pPr>
              <w:spacing w:after="0"/>
              <w:rPr>
                <w:i/>
                <w:szCs w:val="24"/>
              </w:rPr>
            </w:pPr>
            <w:r>
              <w:rPr>
                <w:szCs w:val="24"/>
              </w:rPr>
              <w:t xml:space="preserve">Tiekėjo pavadinimas </w:t>
            </w:r>
            <w:r>
              <w:rPr>
                <w:i/>
                <w:szCs w:val="24"/>
              </w:rPr>
              <w:t>/Jeigu dalyvauja ūkio subjektų grupė, surašomi visi dalyvių pavadinimai/</w:t>
            </w:r>
          </w:p>
        </w:tc>
        <w:tc>
          <w:tcPr>
            <w:tcW w:w="5259" w:type="dxa"/>
            <w:tcBorders>
              <w:top w:val="single" w:sz="4" w:space="0" w:color="auto"/>
              <w:left w:val="single" w:sz="4" w:space="0" w:color="auto"/>
              <w:bottom w:val="single" w:sz="4" w:space="0" w:color="auto"/>
              <w:right w:val="single" w:sz="4" w:space="0" w:color="auto"/>
            </w:tcBorders>
          </w:tcPr>
          <w:p w14:paraId="7F98C586" w14:textId="77777777" w:rsidR="00C66666" w:rsidRDefault="00C66666" w:rsidP="008462DD">
            <w:pPr>
              <w:spacing w:after="0"/>
              <w:jc w:val="both"/>
              <w:rPr>
                <w:szCs w:val="24"/>
              </w:rPr>
            </w:pPr>
          </w:p>
          <w:p w14:paraId="22DEA67C" w14:textId="77777777" w:rsidR="00C66666" w:rsidRDefault="00C66666" w:rsidP="008462DD">
            <w:pPr>
              <w:spacing w:after="0"/>
              <w:jc w:val="both"/>
              <w:rPr>
                <w:szCs w:val="24"/>
              </w:rPr>
            </w:pPr>
          </w:p>
        </w:tc>
      </w:tr>
      <w:tr w:rsidR="00C66666" w14:paraId="12BC6DDB"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36F0D451" w14:textId="77777777" w:rsidR="00C66666" w:rsidRDefault="00C66666" w:rsidP="008462DD">
            <w:pPr>
              <w:spacing w:after="0"/>
              <w:rPr>
                <w:szCs w:val="24"/>
              </w:rPr>
            </w:pPr>
            <w:r>
              <w:rPr>
                <w:szCs w:val="24"/>
              </w:rPr>
              <w:t>Tiekėjo adresas</w:t>
            </w:r>
            <w:r>
              <w:rPr>
                <w:i/>
                <w:szCs w:val="24"/>
              </w:rPr>
              <w:t xml:space="preserve"> /Jeigu dalyvauja ūkio subjektų grupė, surašomi visi dalyvių adresai/</w:t>
            </w:r>
          </w:p>
        </w:tc>
        <w:tc>
          <w:tcPr>
            <w:tcW w:w="5259" w:type="dxa"/>
            <w:tcBorders>
              <w:top w:val="single" w:sz="4" w:space="0" w:color="auto"/>
              <w:left w:val="single" w:sz="4" w:space="0" w:color="auto"/>
              <w:bottom w:val="single" w:sz="4" w:space="0" w:color="auto"/>
              <w:right w:val="single" w:sz="4" w:space="0" w:color="auto"/>
            </w:tcBorders>
          </w:tcPr>
          <w:p w14:paraId="500DF487" w14:textId="77777777" w:rsidR="00C66666" w:rsidRDefault="00C66666" w:rsidP="008462DD">
            <w:pPr>
              <w:spacing w:after="0"/>
              <w:jc w:val="both"/>
              <w:rPr>
                <w:szCs w:val="24"/>
              </w:rPr>
            </w:pPr>
          </w:p>
          <w:p w14:paraId="426AB55C" w14:textId="77777777" w:rsidR="00C66666" w:rsidRDefault="00C66666" w:rsidP="008462DD">
            <w:pPr>
              <w:spacing w:after="0"/>
              <w:jc w:val="both"/>
              <w:rPr>
                <w:szCs w:val="24"/>
              </w:rPr>
            </w:pPr>
          </w:p>
        </w:tc>
      </w:tr>
      <w:tr w:rsidR="00C66666" w14:paraId="4F90A2DD"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61CF1F75" w14:textId="77777777" w:rsidR="00C66666" w:rsidRDefault="00C66666" w:rsidP="008462DD">
            <w:pPr>
              <w:spacing w:after="0"/>
              <w:rPr>
                <w:szCs w:val="24"/>
              </w:rPr>
            </w:pPr>
            <w:r>
              <w:t xml:space="preserve">Asmens, pasirašiusio pasiūlymą, </w:t>
            </w:r>
            <w:r>
              <w:rPr>
                <w:szCs w:val="24"/>
              </w:rPr>
              <w:t>vardas, pavardė, pareigos</w:t>
            </w:r>
          </w:p>
        </w:tc>
        <w:tc>
          <w:tcPr>
            <w:tcW w:w="5259" w:type="dxa"/>
            <w:tcBorders>
              <w:top w:val="single" w:sz="4" w:space="0" w:color="auto"/>
              <w:left w:val="single" w:sz="4" w:space="0" w:color="auto"/>
              <w:bottom w:val="single" w:sz="4" w:space="0" w:color="auto"/>
              <w:right w:val="single" w:sz="4" w:space="0" w:color="auto"/>
            </w:tcBorders>
          </w:tcPr>
          <w:p w14:paraId="61F6AE7C" w14:textId="77777777" w:rsidR="00C66666" w:rsidRDefault="00C66666" w:rsidP="008462DD">
            <w:pPr>
              <w:spacing w:after="0"/>
              <w:jc w:val="both"/>
              <w:rPr>
                <w:szCs w:val="24"/>
              </w:rPr>
            </w:pPr>
          </w:p>
        </w:tc>
      </w:tr>
      <w:tr w:rsidR="00C66666" w14:paraId="16DE56B6"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7AC4CDA0" w14:textId="77777777" w:rsidR="00C66666" w:rsidRDefault="00C66666" w:rsidP="008462DD">
            <w:pPr>
              <w:spacing w:after="0"/>
              <w:rPr>
                <w:szCs w:val="24"/>
              </w:rPr>
            </w:pPr>
            <w:r>
              <w:rPr>
                <w:szCs w:val="24"/>
              </w:rPr>
              <w:t>Telefono numeris</w:t>
            </w:r>
          </w:p>
        </w:tc>
        <w:tc>
          <w:tcPr>
            <w:tcW w:w="5259" w:type="dxa"/>
            <w:tcBorders>
              <w:top w:val="single" w:sz="4" w:space="0" w:color="auto"/>
              <w:left w:val="single" w:sz="4" w:space="0" w:color="auto"/>
              <w:bottom w:val="single" w:sz="4" w:space="0" w:color="auto"/>
              <w:right w:val="single" w:sz="4" w:space="0" w:color="auto"/>
            </w:tcBorders>
          </w:tcPr>
          <w:p w14:paraId="6B116F0E" w14:textId="77777777" w:rsidR="00C66666" w:rsidRDefault="00C66666" w:rsidP="008462DD">
            <w:pPr>
              <w:spacing w:after="0"/>
              <w:jc w:val="both"/>
              <w:rPr>
                <w:szCs w:val="24"/>
              </w:rPr>
            </w:pPr>
          </w:p>
        </w:tc>
      </w:tr>
      <w:tr w:rsidR="00C66666" w14:paraId="7E895889"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6AB149E0" w14:textId="77777777" w:rsidR="00C66666" w:rsidRDefault="00C66666" w:rsidP="008462DD">
            <w:pPr>
              <w:spacing w:after="0"/>
              <w:rPr>
                <w:szCs w:val="24"/>
              </w:rPr>
            </w:pPr>
            <w:r>
              <w:rPr>
                <w:szCs w:val="24"/>
              </w:rPr>
              <w:t>Fakso numeris</w:t>
            </w:r>
          </w:p>
        </w:tc>
        <w:tc>
          <w:tcPr>
            <w:tcW w:w="5259" w:type="dxa"/>
            <w:tcBorders>
              <w:top w:val="single" w:sz="4" w:space="0" w:color="auto"/>
              <w:left w:val="single" w:sz="4" w:space="0" w:color="auto"/>
              <w:bottom w:val="single" w:sz="4" w:space="0" w:color="auto"/>
              <w:right w:val="single" w:sz="4" w:space="0" w:color="auto"/>
            </w:tcBorders>
          </w:tcPr>
          <w:p w14:paraId="2E6BF456" w14:textId="77777777" w:rsidR="00C66666" w:rsidRDefault="00C66666" w:rsidP="008462DD">
            <w:pPr>
              <w:spacing w:after="0"/>
              <w:jc w:val="both"/>
              <w:rPr>
                <w:szCs w:val="24"/>
              </w:rPr>
            </w:pPr>
          </w:p>
        </w:tc>
      </w:tr>
      <w:tr w:rsidR="00C66666" w14:paraId="2B07D1F9"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7616830A" w14:textId="77777777" w:rsidR="00C66666" w:rsidRDefault="00C66666" w:rsidP="008462DD">
            <w:pPr>
              <w:spacing w:after="0"/>
              <w:rPr>
                <w:szCs w:val="24"/>
              </w:rPr>
            </w:pPr>
            <w:r>
              <w:rPr>
                <w:szCs w:val="24"/>
              </w:rPr>
              <w:t>El. pašto adresas</w:t>
            </w:r>
          </w:p>
        </w:tc>
        <w:tc>
          <w:tcPr>
            <w:tcW w:w="5259" w:type="dxa"/>
            <w:tcBorders>
              <w:top w:val="single" w:sz="4" w:space="0" w:color="auto"/>
              <w:left w:val="single" w:sz="4" w:space="0" w:color="auto"/>
              <w:bottom w:val="single" w:sz="4" w:space="0" w:color="auto"/>
              <w:right w:val="single" w:sz="4" w:space="0" w:color="auto"/>
            </w:tcBorders>
          </w:tcPr>
          <w:p w14:paraId="58AE1FD3" w14:textId="77777777" w:rsidR="00C66666" w:rsidRDefault="00C66666" w:rsidP="008462DD">
            <w:pPr>
              <w:spacing w:after="0"/>
              <w:jc w:val="both"/>
              <w:rPr>
                <w:szCs w:val="24"/>
              </w:rPr>
            </w:pPr>
          </w:p>
        </w:tc>
      </w:tr>
    </w:tbl>
    <w:p w14:paraId="660EFBA5" w14:textId="77777777" w:rsidR="00C66666" w:rsidRDefault="00C66666" w:rsidP="00C66666">
      <w:pPr>
        <w:spacing w:after="0"/>
        <w:jc w:val="both"/>
        <w:rPr>
          <w:spacing w:val="-4"/>
          <w:szCs w:val="24"/>
        </w:rPr>
      </w:pPr>
      <w:r>
        <w:rPr>
          <w:i/>
          <w:spacing w:val="-4"/>
          <w:szCs w:val="24"/>
        </w:rPr>
        <w:t>Pildoma, jei tiekėjas ketina pasitelkti subtiekėją: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256"/>
      </w:tblGrid>
      <w:tr w:rsidR="00C66666" w14:paraId="21507544" w14:textId="77777777" w:rsidTr="008462DD">
        <w:tc>
          <w:tcPr>
            <w:tcW w:w="5058" w:type="dxa"/>
            <w:tcBorders>
              <w:top w:val="single" w:sz="4" w:space="0" w:color="auto"/>
              <w:left w:val="single" w:sz="4" w:space="0" w:color="auto"/>
              <w:bottom w:val="single" w:sz="4" w:space="0" w:color="auto"/>
              <w:right w:val="single" w:sz="4" w:space="0" w:color="auto"/>
            </w:tcBorders>
            <w:hideMark/>
          </w:tcPr>
          <w:p w14:paraId="67D8E000" w14:textId="77777777" w:rsidR="00C66666" w:rsidRDefault="00C66666" w:rsidP="008462DD">
            <w:pPr>
              <w:spacing w:after="0"/>
              <w:rPr>
                <w:i/>
                <w:szCs w:val="24"/>
              </w:rPr>
            </w:pPr>
            <w:r>
              <w:rPr>
                <w:spacing w:val="-4"/>
                <w:szCs w:val="24"/>
              </w:rPr>
              <w:t xml:space="preserve">Subtiekėjo (-ų) </w:t>
            </w:r>
            <w:r>
              <w:rPr>
                <w:szCs w:val="24"/>
              </w:rPr>
              <w:t xml:space="preserve">pavadinimas (-ai)* </w:t>
            </w:r>
          </w:p>
        </w:tc>
        <w:tc>
          <w:tcPr>
            <w:tcW w:w="5256" w:type="dxa"/>
            <w:tcBorders>
              <w:top w:val="single" w:sz="4" w:space="0" w:color="auto"/>
              <w:left w:val="single" w:sz="4" w:space="0" w:color="auto"/>
              <w:bottom w:val="single" w:sz="4" w:space="0" w:color="auto"/>
              <w:right w:val="single" w:sz="4" w:space="0" w:color="auto"/>
            </w:tcBorders>
          </w:tcPr>
          <w:p w14:paraId="061651E5" w14:textId="77777777" w:rsidR="00C66666" w:rsidRDefault="00C66666" w:rsidP="008462DD">
            <w:pPr>
              <w:spacing w:after="0"/>
              <w:jc w:val="both"/>
              <w:rPr>
                <w:szCs w:val="24"/>
              </w:rPr>
            </w:pPr>
          </w:p>
        </w:tc>
      </w:tr>
      <w:tr w:rsidR="00C66666" w14:paraId="27CD15AD" w14:textId="77777777" w:rsidTr="008462DD">
        <w:tc>
          <w:tcPr>
            <w:tcW w:w="5058" w:type="dxa"/>
            <w:tcBorders>
              <w:top w:val="single" w:sz="4" w:space="0" w:color="auto"/>
              <w:left w:val="single" w:sz="4" w:space="0" w:color="auto"/>
              <w:bottom w:val="single" w:sz="4" w:space="0" w:color="auto"/>
              <w:right w:val="single" w:sz="4" w:space="0" w:color="auto"/>
            </w:tcBorders>
            <w:hideMark/>
          </w:tcPr>
          <w:p w14:paraId="26AF7896" w14:textId="77777777" w:rsidR="00C66666" w:rsidRDefault="00C66666" w:rsidP="008462DD">
            <w:pPr>
              <w:spacing w:after="0"/>
              <w:rPr>
                <w:szCs w:val="24"/>
              </w:rPr>
            </w:pPr>
            <w:r>
              <w:rPr>
                <w:spacing w:val="-4"/>
                <w:szCs w:val="24"/>
              </w:rPr>
              <w:t xml:space="preserve">Subtiekėjo (-ų) </w:t>
            </w:r>
            <w:r>
              <w:rPr>
                <w:szCs w:val="24"/>
              </w:rPr>
              <w:t xml:space="preserve">adresas (-ai) </w:t>
            </w:r>
          </w:p>
        </w:tc>
        <w:tc>
          <w:tcPr>
            <w:tcW w:w="5256" w:type="dxa"/>
            <w:tcBorders>
              <w:top w:val="single" w:sz="4" w:space="0" w:color="auto"/>
              <w:left w:val="single" w:sz="4" w:space="0" w:color="auto"/>
              <w:bottom w:val="single" w:sz="4" w:space="0" w:color="auto"/>
              <w:right w:val="single" w:sz="4" w:space="0" w:color="auto"/>
            </w:tcBorders>
          </w:tcPr>
          <w:p w14:paraId="34B1E5E3" w14:textId="77777777" w:rsidR="00C66666" w:rsidRDefault="00C66666" w:rsidP="008462DD">
            <w:pPr>
              <w:spacing w:after="0"/>
              <w:jc w:val="both"/>
              <w:rPr>
                <w:szCs w:val="24"/>
              </w:rPr>
            </w:pPr>
          </w:p>
        </w:tc>
      </w:tr>
      <w:tr w:rsidR="00C66666" w14:paraId="2EC4195D" w14:textId="77777777" w:rsidTr="008462DD">
        <w:tc>
          <w:tcPr>
            <w:tcW w:w="5058" w:type="dxa"/>
            <w:tcBorders>
              <w:top w:val="single" w:sz="4" w:space="0" w:color="auto"/>
              <w:left w:val="single" w:sz="4" w:space="0" w:color="auto"/>
              <w:bottom w:val="single" w:sz="4" w:space="0" w:color="auto"/>
              <w:right w:val="single" w:sz="4" w:space="0" w:color="auto"/>
            </w:tcBorders>
            <w:hideMark/>
          </w:tcPr>
          <w:p w14:paraId="01C54A05" w14:textId="77777777" w:rsidR="00C66666" w:rsidRDefault="00C66666" w:rsidP="008462DD">
            <w:pPr>
              <w:spacing w:after="0"/>
              <w:rPr>
                <w:szCs w:val="24"/>
              </w:rPr>
            </w:pPr>
            <w:r>
              <w:rPr>
                <w:szCs w:val="24"/>
              </w:rPr>
              <w:t>Įsipareigojimų dalis (procentais), kuriai ketinama pasitelkti subtiekėją (-</w:t>
            </w:r>
            <w:r w:rsidRPr="00143047">
              <w:rPr>
                <w:szCs w:val="24"/>
              </w:rPr>
              <w:t>us</w:t>
            </w:r>
            <w:r>
              <w:rPr>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14:paraId="08B54FD3" w14:textId="77777777" w:rsidR="00C66666" w:rsidRDefault="00C66666" w:rsidP="008462DD">
            <w:pPr>
              <w:spacing w:after="0"/>
              <w:jc w:val="both"/>
              <w:rPr>
                <w:szCs w:val="24"/>
              </w:rPr>
            </w:pPr>
          </w:p>
        </w:tc>
      </w:tr>
    </w:tbl>
    <w:p w14:paraId="340DC8BD" w14:textId="77777777" w:rsidR="00C66666" w:rsidRDefault="00C66666" w:rsidP="00C66666">
      <w:pPr>
        <w:spacing w:after="0"/>
        <w:jc w:val="both"/>
        <w:rPr>
          <w:i/>
          <w:szCs w:val="24"/>
        </w:rPr>
      </w:pPr>
    </w:p>
    <w:p w14:paraId="0FDABB97" w14:textId="77777777" w:rsidR="00C66666" w:rsidRPr="00432239" w:rsidRDefault="00C66666" w:rsidP="00C66666">
      <w:pPr>
        <w:spacing w:after="0" w:line="240" w:lineRule="auto"/>
        <w:ind w:firstLine="720"/>
        <w:jc w:val="both"/>
        <w:rPr>
          <w:szCs w:val="24"/>
        </w:rPr>
      </w:pPr>
      <w:r w:rsidRPr="00432239">
        <w:rPr>
          <w:szCs w:val="24"/>
        </w:rPr>
        <w:t xml:space="preserve">1. Šiuo pasiūlymu pažymime, kad sutinkame su visomis </w:t>
      </w:r>
      <w:r>
        <w:rPr>
          <w:szCs w:val="24"/>
        </w:rPr>
        <w:t>pirkimo</w:t>
      </w:r>
      <w:r w:rsidRPr="00432239">
        <w:rPr>
          <w:szCs w:val="24"/>
        </w:rPr>
        <w:t xml:space="preserve"> sąlygomis, nustatytomis:</w:t>
      </w:r>
    </w:p>
    <w:p w14:paraId="555B3F2C" w14:textId="25CE42A0" w:rsidR="00C66666" w:rsidRDefault="00A32423" w:rsidP="00C66666">
      <w:pPr>
        <w:spacing w:after="0" w:line="240" w:lineRule="auto"/>
        <w:ind w:firstLine="720"/>
        <w:jc w:val="both"/>
        <w:rPr>
          <w:szCs w:val="24"/>
        </w:rPr>
      </w:pPr>
      <w:r>
        <w:rPr>
          <w:szCs w:val="24"/>
        </w:rPr>
        <w:t>1.</w:t>
      </w:r>
      <w:r w:rsidR="00C66666" w:rsidRPr="00432239">
        <w:rPr>
          <w:szCs w:val="24"/>
        </w:rPr>
        <w:t>1) </w:t>
      </w:r>
      <w:r w:rsidR="00C66666">
        <w:rPr>
          <w:szCs w:val="24"/>
        </w:rPr>
        <w:t xml:space="preserve"> mažos vertės pirkimo</w:t>
      </w:r>
      <w:r w:rsidR="00C66666" w:rsidRPr="00432239">
        <w:rPr>
          <w:szCs w:val="24"/>
        </w:rPr>
        <w:t xml:space="preserve"> skelbime, paskelbtame Viešųjų pirkimų įstatymo nustatyta tvarka CVP</w:t>
      </w:r>
      <w:r w:rsidR="00BD5AA5">
        <w:rPr>
          <w:szCs w:val="24"/>
        </w:rPr>
        <w:t xml:space="preserve"> </w:t>
      </w:r>
      <w:r w:rsidR="00C66666" w:rsidRPr="00432239">
        <w:rPr>
          <w:szCs w:val="24"/>
        </w:rPr>
        <w:t>IS interneto adresu</w:t>
      </w:r>
      <w:r w:rsidR="00C66666" w:rsidRPr="00432239">
        <w:rPr>
          <w:iCs/>
          <w:szCs w:val="24"/>
        </w:rPr>
        <w:t xml:space="preserve">: </w:t>
      </w:r>
      <w:hyperlink r:id="rId26" w:history="1">
        <w:r w:rsidR="00EF47C8" w:rsidRPr="0058662C">
          <w:rPr>
            <w:rStyle w:val="Hipersaitas"/>
            <w:szCs w:val="24"/>
          </w:rPr>
          <w:t>https://viesiejipirkimai.lt</w:t>
        </w:r>
      </w:hyperlink>
      <w:r w:rsidR="00C66666" w:rsidRPr="00432239">
        <w:rPr>
          <w:szCs w:val="24"/>
        </w:rPr>
        <w:t>;</w:t>
      </w:r>
    </w:p>
    <w:p w14:paraId="28935CBB" w14:textId="793F282C" w:rsidR="00C66666" w:rsidRPr="00432239" w:rsidRDefault="00A32423" w:rsidP="00C66666">
      <w:pPr>
        <w:spacing w:after="0" w:line="240" w:lineRule="auto"/>
        <w:ind w:firstLine="720"/>
        <w:jc w:val="both"/>
        <w:rPr>
          <w:szCs w:val="24"/>
        </w:rPr>
      </w:pPr>
      <w:r>
        <w:rPr>
          <w:color w:val="000000"/>
          <w:szCs w:val="24"/>
        </w:rPr>
        <w:t>1.</w:t>
      </w:r>
      <w:r w:rsidR="00C66666">
        <w:rPr>
          <w:color w:val="000000"/>
          <w:szCs w:val="24"/>
        </w:rPr>
        <w:t>2) mažos vertės pirkimo</w:t>
      </w:r>
      <w:r w:rsidR="00C66666" w:rsidRPr="00C55B02">
        <w:rPr>
          <w:color w:val="000000"/>
          <w:szCs w:val="24"/>
        </w:rPr>
        <w:t xml:space="preserve"> sąlygose;</w:t>
      </w:r>
    </w:p>
    <w:p w14:paraId="385936B8" w14:textId="60C48768" w:rsidR="00C66666" w:rsidRPr="00432239" w:rsidRDefault="00A32423" w:rsidP="00C66666">
      <w:pPr>
        <w:spacing w:after="0" w:line="240" w:lineRule="auto"/>
        <w:ind w:firstLine="720"/>
        <w:jc w:val="both"/>
        <w:rPr>
          <w:szCs w:val="24"/>
        </w:rPr>
      </w:pPr>
      <w:r>
        <w:rPr>
          <w:szCs w:val="24"/>
        </w:rPr>
        <w:t>1.</w:t>
      </w:r>
      <w:r w:rsidR="00C66666">
        <w:rPr>
          <w:szCs w:val="24"/>
        </w:rPr>
        <w:t>3</w:t>
      </w:r>
      <w:r w:rsidR="00C66666" w:rsidRPr="00432239">
        <w:rPr>
          <w:szCs w:val="24"/>
        </w:rPr>
        <w:t>) kituose pirkimo dokumentuose (jų paaiškinimuose, papildymuose).</w:t>
      </w:r>
    </w:p>
    <w:p w14:paraId="519500F1" w14:textId="77777777" w:rsidR="00C66666" w:rsidRDefault="00C66666" w:rsidP="00C66666">
      <w:pPr>
        <w:spacing w:after="0" w:line="240" w:lineRule="auto"/>
        <w:ind w:firstLine="720"/>
        <w:jc w:val="both"/>
      </w:pPr>
      <w:r w:rsidRPr="00432239">
        <w:rPr>
          <w:szCs w:val="24"/>
        </w:rPr>
        <w:t xml:space="preserve">2. </w:t>
      </w:r>
      <w:r w:rsidRPr="00432239">
        <w:rPr>
          <w:spacing w:val="-4"/>
        </w:rPr>
        <w:t>Pasirašydamas CVP IS priemonėmis pateiktą pasiūlymą</w:t>
      </w:r>
      <w:r>
        <w:rPr>
          <w:spacing w:val="-4"/>
        </w:rPr>
        <w:t xml:space="preserve"> </w:t>
      </w:r>
      <w:r w:rsidRPr="00432239">
        <w:rPr>
          <w:spacing w:val="-4"/>
        </w:rPr>
        <w:t>patvirtinu, kad dokumentų skaitmeninės</w:t>
      </w:r>
      <w:r w:rsidRPr="00432239">
        <w:t xml:space="preserve"> kopijos ir elektroninėmis priemonėmis pateikti duomenys yra tikri.</w:t>
      </w:r>
    </w:p>
    <w:p w14:paraId="5C51FE0F" w14:textId="3EC1454B" w:rsidR="00C66666" w:rsidRDefault="00C66666" w:rsidP="00C66666">
      <w:pPr>
        <w:spacing w:after="0" w:line="240" w:lineRule="auto"/>
        <w:ind w:firstLine="720"/>
        <w:jc w:val="both"/>
      </w:pPr>
      <w:r>
        <w:t xml:space="preserve">3. Pasiūlymas galioja iki </w:t>
      </w:r>
      <w:r w:rsidR="006F5E87">
        <w:t>202</w:t>
      </w:r>
      <w:r w:rsidR="00DA5B18">
        <w:t>5</w:t>
      </w:r>
      <w:r w:rsidR="006F5E87">
        <w:t xml:space="preserve"> </w:t>
      </w:r>
      <w:r>
        <w:t xml:space="preserve">m. </w:t>
      </w:r>
      <w:r w:rsidR="00585E61">
        <w:rPr>
          <w:u w:val="single"/>
        </w:rPr>
        <w:t>balandžio 30</w:t>
      </w:r>
      <w:r>
        <w:t xml:space="preserve"> d.</w:t>
      </w:r>
    </w:p>
    <w:p w14:paraId="508C5D7D" w14:textId="77777777" w:rsidR="00C66666" w:rsidRPr="00970453" w:rsidRDefault="00C66666" w:rsidP="00C66666">
      <w:pPr>
        <w:spacing w:after="0" w:line="240" w:lineRule="auto"/>
        <w:ind w:firstLine="720"/>
        <w:jc w:val="both"/>
        <w:rPr>
          <w:szCs w:val="24"/>
        </w:rPr>
      </w:pPr>
      <w:r>
        <w:rPr>
          <w:szCs w:val="24"/>
        </w:rPr>
        <w:t>4</w:t>
      </w:r>
      <w:r w:rsidRPr="00970453">
        <w:rPr>
          <w:szCs w:val="24"/>
        </w:rPr>
        <w:t>. Pateikdamas pasiūlymą sutinku, kad vadovaujantis Lietuvos Respubl</w:t>
      </w:r>
      <w:r>
        <w:rPr>
          <w:szCs w:val="24"/>
        </w:rPr>
        <w:t>ikos viešųjų pirkimų įstatymo 86 straipsnio 9</w:t>
      </w:r>
      <w:r w:rsidRPr="00970453">
        <w:rPr>
          <w:szCs w:val="24"/>
        </w:rPr>
        <w:t xml:space="preserve"> dalimi, laimėji</w:t>
      </w:r>
      <w:r>
        <w:rPr>
          <w:szCs w:val="24"/>
        </w:rPr>
        <w:t>mo atveju, CVP IS būtų paskelbti:</w:t>
      </w:r>
      <w:r w:rsidRPr="00970453">
        <w:rPr>
          <w:szCs w:val="24"/>
        </w:rPr>
        <w:t xml:space="preserve"> pasiūlymas, sudaryta pirkimo sutartis ir jos pakeitimai (jei tokie bus).</w:t>
      </w:r>
    </w:p>
    <w:p w14:paraId="2E674C4D" w14:textId="77777777" w:rsidR="00BD5AA5" w:rsidRDefault="00F149A2" w:rsidP="00C66666">
      <w:pPr>
        <w:spacing w:after="0" w:line="240" w:lineRule="auto"/>
        <w:ind w:firstLine="567"/>
        <w:jc w:val="both"/>
        <w:rPr>
          <w:color w:val="000000"/>
          <w:szCs w:val="24"/>
          <w:lang w:eastAsia="lt-LT"/>
        </w:rPr>
      </w:pPr>
      <w:r>
        <w:rPr>
          <w:color w:val="000000"/>
          <w:szCs w:val="24"/>
          <w:lang w:eastAsia="lt-LT"/>
        </w:rPr>
        <w:t xml:space="preserve"> </w:t>
      </w:r>
    </w:p>
    <w:p w14:paraId="75F6B6FE" w14:textId="7EF3FB1E" w:rsidR="00BD5AA5" w:rsidRDefault="00BD5AA5" w:rsidP="00C66666">
      <w:pPr>
        <w:spacing w:after="0" w:line="240" w:lineRule="auto"/>
        <w:ind w:firstLine="567"/>
        <w:jc w:val="both"/>
        <w:rPr>
          <w:color w:val="000000"/>
          <w:szCs w:val="24"/>
          <w:lang w:eastAsia="lt-LT"/>
        </w:rPr>
      </w:pPr>
      <w:r>
        <w:rPr>
          <w:color w:val="000000"/>
          <w:szCs w:val="24"/>
          <w:lang w:eastAsia="lt-LT"/>
        </w:rPr>
        <w:lastRenderedPageBreak/>
        <w:t xml:space="preserve">5. </w:t>
      </w:r>
      <w:r w:rsidR="00A9130A">
        <w:rPr>
          <w:color w:val="000000"/>
          <w:szCs w:val="24"/>
          <w:lang w:eastAsia="lt-LT"/>
        </w:rPr>
        <w:t>Patvirtiname, kad a</w:t>
      </w:r>
      <w:r w:rsidRPr="00B803E5">
        <w:rPr>
          <w:color w:val="000000"/>
          <w:szCs w:val="24"/>
          <w:lang w:eastAsia="lt-LT"/>
        </w:rPr>
        <w:t>titinka</w:t>
      </w:r>
      <w:r w:rsidR="005167C4">
        <w:rPr>
          <w:color w:val="000000"/>
          <w:szCs w:val="24"/>
          <w:lang w:eastAsia="lt-LT"/>
        </w:rPr>
        <w:t>me</w:t>
      </w:r>
      <w:r w:rsidRPr="00B803E5">
        <w:rPr>
          <w:color w:val="000000"/>
          <w:szCs w:val="24"/>
          <w:lang w:eastAsia="lt-LT"/>
        </w:rPr>
        <w:t xml:space="preserve"> </w:t>
      </w:r>
      <w:r w:rsidR="0085373D">
        <w:rPr>
          <w:color w:val="000000"/>
          <w:szCs w:val="24"/>
          <w:lang w:eastAsia="lt-LT"/>
        </w:rPr>
        <w:t xml:space="preserve">visus </w:t>
      </w:r>
      <w:r w:rsidRPr="00B803E5">
        <w:rPr>
          <w:color w:val="000000"/>
          <w:szCs w:val="24"/>
          <w:lang w:eastAsia="lt-LT"/>
        </w:rPr>
        <w:t>pirkimo dokument</w:t>
      </w:r>
      <w:r w:rsidR="0085373D">
        <w:rPr>
          <w:color w:val="000000"/>
          <w:szCs w:val="24"/>
          <w:lang w:eastAsia="lt-LT"/>
        </w:rPr>
        <w:t>ų III skyriuje</w:t>
      </w:r>
      <w:r w:rsidRPr="00B803E5">
        <w:rPr>
          <w:color w:val="000000"/>
          <w:szCs w:val="24"/>
          <w:lang w:eastAsia="lt-LT"/>
        </w:rPr>
        <w:t xml:space="preserve"> nurodytus</w:t>
      </w:r>
      <w:r w:rsidR="005167C4">
        <w:rPr>
          <w:color w:val="000000"/>
          <w:szCs w:val="24"/>
          <w:lang w:eastAsia="lt-LT"/>
        </w:rPr>
        <w:t xml:space="preserve"> kvalifikacijos ir aplinkosaugos</w:t>
      </w:r>
      <w:r w:rsidRPr="00B803E5">
        <w:rPr>
          <w:color w:val="000000"/>
          <w:szCs w:val="24"/>
          <w:lang w:eastAsia="lt-LT"/>
        </w:rPr>
        <w:t xml:space="preserve"> reikalavimus</w:t>
      </w:r>
      <w:r>
        <w:rPr>
          <w:color w:val="000000"/>
          <w:szCs w:val="24"/>
          <w:lang w:eastAsia="lt-LT"/>
        </w:rPr>
        <w:t>.</w:t>
      </w:r>
    </w:p>
    <w:p w14:paraId="1D83970E" w14:textId="7D748ACE" w:rsidR="00BD5AA5" w:rsidRPr="00A14731" w:rsidRDefault="00833FBF" w:rsidP="00C66666">
      <w:pPr>
        <w:spacing w:after="0" w:line="240" w:lineRule="auto"/>
        <w:ind w:firstLine="567"/>
        <w:jc w:val="both"/>
        <w:rPr>
          <w:i/>
          <w:iCs/>
          <w:color w:val="000000"/>
          <w:szCs w:val="24"/>
          <w:lang w:eastAsia="lt-LT"/>
        </w:rPr>
      </w:pPr>
      <w:r>
        <w:rPr>
          <w:color w:val="000000"/>
          <w:szCs w:val="24"/>
          <w:lang w:eastAsia="lt-LT"/>
        </w:rPr>
        <w:t>Siūlome</w:t>
      </w:r>
      <w:r w:rsidR="0085373D" w:rsidRPr="0085373D">
        <w:rPr>
          <w:color w:val="000000"/>
          <w:szCs w:val="24"/>
          <w:lang w:eastAsia="lt-LT"/>
        </w:rPr>
        <w:t xml:space="preserve"> specialistą</w:t>
      </w:r>
      <w:r>
        <w:rPr>
          <w:color w:val="000000"/>
          <w:szCs w:val="24"/>
          <w:lang w:eastAsia="lt-LT"/>
        </w:rPr>
        <w:t xml:space="preserve"> _______________________</w:t>
      </w:r>
      <w:r w:rsidR="00C45346">
        <w:rPr>
          <w:color w:val="000000"/>
          <w:szCs w:val="24"/>
          <w:lang w:eastAsia="lt-LT"/>
        </w:rPr>
        <w:t xml:space="preserve"> (</w:t>
      </w:r>
      <w:r w:rsidR="00C45346">
        <w:rPr>
          <w:i/>
          <w:iCs/>
          <w:color w:val="000000"/>
          <w:szCs w:val="24"/>
          <w:lang w:eastAsia="lt-LT"/>
        </w:rPr>
        <w:t>vardas, pavardė)</w:t>
      </w:r>
      <w:r w:rsidR="0085373D" w:rsidRPr="0085373D">
        <w:rPr>
          <w:color w:val="000000"/>
          <w:szCs w:val="24"/>
          <w:lang w:eastAsia="lt-LT"/>
        </w:rPr>
        <w:t>, turintį teisę eiti neypatingojo statinio statybos vadovo pareigas statinių grupėje: gyvenamieji pastatai.</w:t>
      </w:r>
      <w:r w:rsidR="00A14731">
        <w:rPr>
          <w:color w:val="000000"/>
          <w:szCs w:val="24"/>
          <w:lang w:eastAsia="lt-LT"/>
        </w:rPr>
        <w:t xml:space="preserve"> </w:t>
      </w:r>
      <w:r w:rsidR="00A14731" w:rsidRPr="00A14731">
        <w:rPr>
          <w:i/>
          <w:iCs/>
        </w:rPr>
        <w:t>Jei siūlomas specialistas nėra Tiekėjo darbuotojas, pasiūlyme pateikiami įrodymai, kad specialisto ištekliai tiekėjui bus prieinami per visą pirkimo sutarties vykdymo laikotarpį.</w:t>
      </w:r>
    </w:p>
    <w:p w14:paraId="5D562484" w14:textId="29AB83A4" w:rsidR="0094641C" w:rsidRPr="006E308A" w:rsidRDefault="005167C4" w:rsidP="0088477F">
      <w:pPr>
        <w:spacing w:after="0" w:line="240" w:lineRule="auto"/>
        <w:ind w:firstLine="567"/>
        <w:jc w:val="both"/>
        <w:rPr>
          <w:bCs/>
          <w:color w:val="000000" w:themeColor="text1"/>
          <w:szCs w:val="24"/>
          <w:lang w:eastAsia="lt-LT"/>
        </w:rPr>
      </w:pPr>
      <w:r>
        <w:rPr>
          <w:color w:val="000000"/>
          <w:szCs w:val="24"/>
          <w:lang w:eastAsia="lt-LT"/>
        </w:rPr>
        <w:t>6</w:t>
      </w:r>
      <w:r w:rsidR="00F149A2">
        <w:rPr>
          <w:color w:val="000000"/>
          <w:szCs w:val="24"/>
          <w:lang w:eastAsia="lt-LT"/>
        </w:rPr>
        <w:t xml:space="preserve">. </w:t>
      </w:r>
      <w:r w:rsidR="00C66666" w:rsidRPr="00B803E5">
        <w:rPr>
          <w:color w:val="000000"/>
          <w:szCs w:val="24"/>
          <w:lang w:eastAsia="lt-LT"/>
        </w:rPr>
        <w:t>Siūlom</w:t>
      </w:r>
      <w:r w:rsidR="00DE618C">
        <w:rPr>
          <w:color w:val="000000"/>
          <w:szCs w:val="24"/>
          <w:lang w:eastAsia="lt-LT"/>
        </w:rPr>
        <w:t>i</w:t>
      </w:r>
      <w:r w:rsidR="00C66666" w:rsidRPr="00B803E5">
        <w:rPr>
          <w:color w:val="000000"/>
          <w:szCs w:val="24"/>
          <w:lang w:eastAsia="lt-LT"/>
        </w:rPr>
        <w:t xml:space="preserve"> </w:t>
      </w:r>
      <w:r w:rsidR="00E00D89">
        <w:rPr>
          <w:color w:val="000000"/>
          <w:szCs w:val="24"/>
          <w:lang w:eastAsia="lt-LT"/>
        </w:rPr>
        <w:t>d</w:t>
      </w:r>
      <w:r w:rsidR="00DE618C">
        <w:rPr>
          <w:color w:val="000000"/>
          <w:szCs w:val="24"/>
          <w:lang w:eastAsia="lt-LT"/>
        </w:rPr>
        <w:t>arbai</w:t>
      </w:r>
      <w:r w:rsidR="00C66666">
        <w:rPr>
          <w:color w:val="000000"/>
          <w:szCs w:val="24"/>
          <w:lang w:eastAsia="lt-LT"/>
        </w:rPr>
        <w:t xml:space="preserve"> </w:t>
      </w:r>
      <w:r w:rsidR="00C66666" w:rsidRPr="00B803E5">
        <w:rPr>
          <w:color w:val="000000"/>
          <w:szCs w:val="24"/>
          <w:lang w:eastAsia="lt-LT"/>
        </w:rPr>
        <w:t>visiškai atitinka pirkimo dokumentuose nurodytus reikalavimus</w:t>
      </w:r>
      <w:r w:rsidR="006F5B7C">
        <w:rPr>
          <w:color w:val="000000"/>
          <w:szCs w:val="24"/>
          <w:lang w:eastAsia="lt-LT"/>
        </w:rPr>
        <w:t>.</w:t>
      </w:r>
      <w:r w:rsidR="00C66666">
        <w:rPr>
          <w:color w:val="000000"/>
          <w:szCs w:val="24"/>
          <w:lang w:eastAsia="lt-LT"/>
        </w:rPr>
        <w:t xml:space="preserve"> </w:t>
      </w:r>
    </w:p>
    <w:p w14:paraId="4CC3D32A" w14:textId="429EC769" w:rsidR="0094641C" w:rsidRPr="006E308A" w:rsidRDefault="00861105" w:rsidP="0088477F">
      <w:pPr>
        <w:spacing w:after="0" w:line="240" w:lineRule="auto"/>
        <w:ind w:firstLine="567"/>
        <w:jc w:val="both"/>
        <w:rPr>
          <w:bCs/>
          <w:color w:val="000000" w:themeColor="text1"/>
          <w:szCs w:val="24"/>
          <w:lang w:eastAsia="lt-LT"/>
        </w:rPr>
      </w:pPr>
      <w:r>
        <w:t>7. D</w:t>
      </w:r>
      <w:r w:rsidRPr="00802370">
        <w:t>arbuotojų, dirbsiančių objekte</w:t>
      </w:r>
      <w:r w:rsidR="00E3567D">
        <w:t>,</w:t>
      </w:r>
      <w:r w:rsidRPr="00802370">
        <w:t xml:space="preserve"> sąraš</w:t>
      </w:r>
      <w:r w:rsidR="00A70F65">
        <w:t>as</w:t>
      </w:r>
      <w:r w:rsidR="004042CA">
        <w:t>:</w:t>
      </w:r>
      <w:r w:rsidRPr="00802370">
        <w:t xml:space="preserve"> </w:t>
      </w:r>
    </w:p>
    <w:tbl>
      <w:tblPr>
        <w:tblStyle w:val="Lentelstinklelis"/>
        <w:tblW w:w="10173" w:type="dxa"/>
        <w:tblInd w:w="284" w:type="dxa"/>
        <w:tblLook w:val="04A0" w:firstRow="1" w:lastRow="0" w:firstColumn="1" w:lastColumn="0" w:noHBand="0" w:noVBand="1"/>
      </w:tblPr>
      <w:tblGrid>
        <w:gridCol w:w="987"/>
        <w:gridCol w:w="3260"/>
        <w:gridCol w:w="3047"/>
        <w:gridCol w:w="2879"/>
      </w:tblGrid>
      <w:tr w:rsidR="00F26ABF" w:rsidRPr="006E308A" w14:paraId="77D63E3C" w14:textId="71250C57" w:rsidTr="1602211A">
        <w:trPr>
          <w:trHeight w:val="522"/>
        </w:trPr>
        <w:tc>
          <w:tcPr>
            <w:tcW w:w="987" w:type="dxa"/>
            <w:tcBorders>
              <w:top w:val="single" w:sz="4" w:space="0" w:color="auto"/>
              <w:left w:val="single" w:sz="4" w:space="0" w:color="auto"/>
              <w:bottom w:val="single" w:sz="4" w:space="0" w:color="auto"/>
              <w:right w:val="single" w:sz="4" w:space="0" w:color="auto"/>
            </w:tcBorders>
            <w:vAlign w:val="center"/>
            <w:hideMark/>
          </w:tcPr>
          <w:p w14:paraId="66FC3A24" w14:textId="6957CA17" w:rsidR="00F26ABF" w:rsidRPr="006E308A" w:rsidRDefault="00F26ABF" w:rsidP="00F26ABF">
            <w:pPr>
              <w:ind w:right="-126"/>
              <w:rPr>
                <w:bCs/>
                <w:color w:val="000000" w:themeColor="text1"/>
              </w:rPr>
            </w:pPr>
            <w:r w:rsidRPr="006E308A">
              <w:rPr>
                <w:bCs/>
                <w:color w:val="000000" w:themeColor="text1"/>
              </w:rPr>
              <w:t xml:space="preserve">Eil. </w:t>
            </w:r>
            <w:r>
              <w:rPr>
                <w:bCs/>
                <w:color w:val="000000" w:themeColor="text1"/>
              </w:rPr>
              <w:t>N</w:t>
            </w:r>
            <w:r w:rsidRPr="006E308A">
              <w:rPr>
                <w:bCs/>
                <w:color w:val="000000" w:themeColor="text1"/>
              </w:rPr>
              <w:t>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54F5D5A" w14:textId="2A0DE70F" w:rsidR="00F26ABF" w:rsidRPr="006E308A" w:rsidRDefault="00026AF9" w:rsidP="00FE620D">
            <w:pPr>
              <w:ind w:right="277"/>
              <w:jc w:val="center"/>
              <w:rPr>
                <w:bCs/>
                <w:color w:val="000000" w:themeColor="text1"/>
              </w:rPr>
            </w:pPr>
            <w:r>
              <w:t>V</w:t>
            </w:r>
            <w:r w:rsidRPr="00802370">
              <w:t>ard</w:t>
            </w:r>
            <w:r>
              <w:t>as,</w:t>
            </w:r>
            <w:r w:rsidRPr="00802370">
              <w:t xml:space="preserve"> pavard</w:t>
            </w:r>
            <w:r>
              <w:t xml:space="preserve">ė, </w:t>
            </w:r>
          </w:p>
        </w:tc>
        <w:tc>
          <w:tcPr>
            <w:tcW w:w="3047" w:type="dxa"/>
            <w:tcBorders>
              <w:top w:val="single" w:sz="4" w:space="0" w:color="auto"/>
              <w:left w:val="single" w:sz="4" w:space="0" w:color="auto"/>
              <w:bottom w:val="single" w:sz="4" w:space="0" w:color="auto"/>
              <w:right w:val="single" w:sz="4" w:space="0" w:color="auto"/>
            </w:tcBorders>
            <w:vAlign w:val="center"/>
            <w:hideMark/>
          </w:tcPr>
          <w:p w14:paraId="00BD4394" w14:textId="57821545" w:rsidR="00F26ABF" w:rsidRPr="00FD2EA5" w:rsidRDefault="00A70F65" w:rsidP="1602211A">
            <w:pPr>
              <w:ind w:right="277"/>
              <w:jc w:val="center"/>
              <w:rPr>
                <w:color w:val="000000" w:themeColor="text1"/>
              </w:rPr>
            </w:pPr>
            <w:r w:rsidRPr="00FD2EA5">
              <w:t>Pareigos</w:t>
            </w:r>
          </w:p>
        </w:tc>
        <w:tc>
          <w:tcPr>
            <w:tcW w:w="2879" w:type="dxa"/>
            <w:tcBorders>
              <w:top w:val="single" w:sz="4" w:space="0" w:color="auto"/>
              <w:left w:val="single" w:sz="4" w:space="0" w:color="auto"/>
              <w:bottom w:val="single" w:sz="4" w:space="0" w:color="auto"/>
              <w:right w:val="single" w:sz="4" w:space="0" w:color="auto"/>
            </w:tcBorders>
          </w:tcPr>
          <w:p w14:paraId="35575D1E" w14:textId="50BA630C" w:rsidR="00F26ABF" w:rsidRPr="006E308A" w:rsidRDefault="00A70F65" w:rsidP="00FE620D">
            <w:pPr>
              <w:ind w:right="277"/>
              <w:jc w:val="center"/>
              <w:rPr>
                <w:bCs/>
                <w:color w:val="000000" w:themeColor="text1"/>
              </w:rPr>
            </w:pPr>
            <w:r>
              <w:t>A</w:t>
            </w:r>
            <w:r w:rsidRPr="00802370">
              <w:t>smens kod</w:t>
            </w:r>
            <w:r>
              <w:t>as</w:t>
            </w:r>
          </w:p>
        </w:tc>
      </w:tr>
      <w:tr w:rsidR="00F26ABF" w:rsidRPr="006E308A" w14:paraId="063B0BDF" w14:textId="35BB032A" w:rsidTr="1602211A">
        <w:tc>
          <w:tcPr>
            <w:tcW w:w="987" w:type="dxa"/>
            <w:tcBorders>
              <w:top w:val="single" w:sz="4" w:space="0" w:color="auto"/>
              <w:left w:val="single" w:sz="4" w:space="0" w:color="auto"/>
              <w:bottom w:val="single" w:sz="4" w:space="0" w:color="auto"/>
              <w:right w:val="single" w:sz="4" w:space="0" w:color="auto"/>
            </w:tcBorders>
          </w:tcPr>
          <w:p w14:paraId="711E69D9" w14:textId="77777777" w:rsidR="00F26ABF" w:rsidRPr="006E308A" w:rsidRDefault="00F26ABF" w:rsidP="0088477F">
            <w:pPr>
              <w:spacing w:after="0" w:line="240" w:lineRule="auto"/>
              <w:ind w:right="-106"/>
              <w:jc w:val="center"/>
              <w:rPr>
                <w:bCs/>
                <w:color w:val="000000" w:themeColor="text1"/>
              </w:rPr>
            </w:pPr>
            <w:r w:rsidRPr="006E308A">
              <w:rPr>
                <w:bCs/>
                <w:color w:val="000000" w:themeColor="text1"/>
              </w:rPr>
              <w:t>1.</w:t>
            </w:r>
          </w:p>
        </w:tc>
        <w:tc>
          <w:tcPr>
            <w:tcW w:w="3260" w:type="dxa"/>
            <w:tcBorders>
              <w:top w:val="single" w:sz="4" w:space="0" w:color="auto"/>
              <w:left w:val="single" w:sz="4" w:space="0" w:color="auto"/>
              <w:bottom w:val="single" w:sz="4" w:space="0" w:color="auto"/>
              <w:right w:val="single" w:sz="4" w:space="0" w:color="auto"/>
            </w:tcBorders>
          </w:tcPr>
          <w:p w14:paraId="36CF9E59" w14:textId="51C09BFB" w:rsidR="00F26ABF" w:rsidRPr="006E308A" w:rsidRDefault="00F26ABF" w:rsidP="002F6C45">
            <w:pPr>
              <w:spacing w:after="0" w:line="240" w:lineRule="auto"/>
              <w:ind w:right="277"/>
              <w:rPr>
                <w:bCs/>
                <w:color w:val="000000" w:themeColor="text1"/>
              </w:rPr>
            </w:pPr>
          </w:p>
        </w:tc>
        <w:tc>
          <w:tcPr>
            <w:tcW w:w="3047" w:type="dxa"/>
            <w:tcBorders>
              <w:top w:val="single" w:sz="4" w:space="0" w:color="auto"/>
              <w:left w:val="single" w:sz="4" w:space="0" w:color="auto"/>
              <w:bottom w:val="single" w:sz="4" w:space="0" w:color="auto"/>
              <w:right w:val="single" w:sz="4" w:space="0" w:color="auto"/>
            </w:tcBorders>
          </w:tcPr>
          <w:p w14:paraId="55FA8131" w14:textId="3476EF21" w:rsidR="00F26ABF" w:rsidRPr="006E308A" w:rsidRDefault="00F26ABF" w:rsidP="002F6C45">
            <w:pPr>
              <w:spacing w:after="0" w:line="240" w:lineRule="auto"/>
              <w:ind w:right="277"/>
              <w:rPr>
                <w:bCs/>
                <w:i/>
                <w:iCs/>
                <w:color w:val="000000" w:themeColor="text1"/>
              </w:rPr>
            </w:pPr>
          </w:p>
        </w:tc>
        <w:tc>
          <w:tcPr>
            <w:tcW w:w="2879" w:type="dxa"/>
            <w:tcBorders>
              <w:top w:val="single" w:sz="4" w:space="0" w:color="auto"/>
              <w:left w:val="single" w:sz="4" w:space="0" w:color="auto"/>
              <w:bottom w:val="single" w:sz="4" w:space="0" w:color="auto"/>
              <w:right w:val="single" w:sz="4" w:space="0" w:color="auto"/>
            </w:tcBorders>
          </w:tcPr>
          <w:p w14:paraId="62752ED5" w14:textId="77777777" w:rsidR="00F26ABF" w:rsidRPr="006E308A" w:rsidRDefault="00F26ABF" w:rsidP="002F6C45">
            <w:pPr>
              <w:spacing w:after="0" w:line="240" w:lineRule="auto"/>
              <w:ind w:right="277"/>
              <w:rPr>
                <w:bCs/>
                <w:i/>
                <w:iCs/>
                <w:color w:val="000000" w:themeColor="text1"/>
              </w:rPr>
            </w:pPr>
          </w:p>
        </w:tc>
      </w:tr>
      <w:tr w:rsidR="00F26ABF" w:rsidRPr="006E308A" w14:paraId="0AB01DF0" w14:textId="46427C33" w:rsidTr="1602211A">
        <w:tc>
          <w:tcPr>
            <w:tcW w:w="987" w:type="dxa"/>
            <w:tcBorders>
              <w:top w:val="single" w:sz="4" w:space="0" w:color="auto"/>
              <w:left w:val="single" w:sz="4" w:space="0" w:color="auto"/>
              <w:bottom w:val="single" w:sz="4" w:space="0" w:color="auto"/>
              <w:right w:val="single" w:sz="4" w:space="0" w:color="auto"/>
            </w:tcBorders>
            <w:hideMark/>
          </w:tcPr>
          <w:p w14:paraId="2243200A" w14:textId="77777777" w:rsidR="00F26ABF" w:rsidRPr="006E308A" w:rsidRDefault="00F26ABF" w:rsidP="0088477F">
            <w:pPr>
              <w:spacing w:after="0" w:line="240" w:lineRule="auto"/>
              <w:ind w:right="-106"/>
              <w:jc w:val="center"/>
              <w:rPr>
                <w:bCs/>
                <w:color w:val="000000" w:themeColor="text1"/>
              </w:rPr>
            </w:pPr>
            <w:r w:rsidRPr="006E308A">
              <w:rPr>
                <w:bCs/>
                <w:color w:val="000000" w:themeColor="text1"/>
              </w:rPr>
              <w:t>2.</w:t>
            </w:r>
          </w:p>
        </w:tc>
        <w:tc>
          <w:tcPr>
            <w:tcW w:w="3260" w:type="dxa"/>
            <w:tcBorders>
              <w:top w:val="single" w:sz="4" w:space="0" w:color="auto"/>
              <w:left w:val="single" w:sz="4" w:space="0" w:color="auto"/>
              <w:bottom w:val="single" w:sz="4" w:space="0" w:color="auto"/>
              <w:right w:val="single" w:sz="4" w:space="0" w:color="auto"/>
            </w:tcBorders>
          </w:tcPr>
          <w:p w14:paraId="0430D1B0" w14:textId="010C0D7C" w:rsidR="00F26ABF" w:rsidRPr="006E308A" w:rsidRDefault="00F26ABF" w:rsidP="002F6C45">
            <w:pPr>
              <w:spacing w:after="0" w:line="240" w:lineRule="auto"/>
              <w:ind w:right="277"/>
              <w:rPr>
                <w:bCs/>
                <w:color w:val="000000" w:themeColor="text1"/>
              </w:rPr>
            </w:pPr>
          </w:p>
        </w:tc>
        <w:tc>
          <w:tcPr>
            <w:tcW w:w="3047" w:type="dxa"/>
            <w:tcBorders>
              <w:top w:val="single" w:sz="4" w:space="0" w:color="auto"/>
              <w:left w:val="single" w:sz="4" w:space="0" w:color="auto"/>
              <w:bottom w:val="single" w:sz="4" w:space="0" w:color="auto"/>
              <w:right w:val="single" w:sz="4" w:space="0" w:color="auto"/>
            </w:tcBorders>
          </w:tcPr>
          <w:p w14:paraId="5FE90D4D" w14:textId="652CC19A" w:rsidR="00F26ABF" w:rsidRPr="006E308A" w:rsidRDefault="00F26ABF" w:rsidP="002F6C45">
            <w:pPr>
              <w:spacing w:after="0" w:line="240" w:lineRule="auto"/>
              <w:ind w:right="277"/>
              <w:rPr>
                <w:bCs/>
                <w:color w:val="000000" w:themeColor="text1"/>
              </w:rPr>
            </w:pPr>
          </w:p>
        </w:tc>
        <w:tc>
          <w:tcPr>
            <w:tcW w:w="2879" w:type="dxa"/>
            <w:tcBorders>
              <w:top w:val="single" w:sz="4" w:space="0" w:color="auto"/>
              <w:left w:val="single" w:sz="4" w:space="0" w:color="auto"/>
              <w:bottom w:val="single" w:sz="4" w:space="0" w:color="auto"/>
              <w:right w:val="single" w:sz="4" w:space="0" w:color="auto"/>
            </w:tcBorders>
          </w:tcPr>
          <w:p w14:paraId="7FA385CB" w14:textId="77777777" w:rsidR="00F26ABF" w:rsidRPr="006E308A" w:rsidRDefault="00F26ABF" w:rsidP="002F6C45">
            <w:pPr>
              <w:spacing w:after="0" w:line="240" w:lineRule="auto"/>
              <w:ind w:right="277"/>
              <w:rPr>
                <w:bCs/>
                <w:color w:val="000000" w:themeColor="text1"/>
              </w:rPr>
            </w:pPr>
          </w:p>
        </w:tc>
      </w:tr>
      <w:tr w:rsidR="00F26ABF" w:rsidRPr="006E308A" w14:paraId="1B20230C" w14:textId="42C622F0" w:rsidTr="1602211A">
        <w:tc>
          <w:tcPr>
            <w:tcW w:w="987" w:type="dxa"/>
            <w:tcBorders>
              <w:top w:val="single" w:sz="4" w:space="0" w:color="auto"/>
              <w:left w:val="single" w:sz="4" w:space="0" w:color="auto"/>
              <w:bottom w:val="single" w:sz="4" w:space="0" w:color="auto"/>
              <w:right w:val="single" w:sz="4" w:space="0" w:color="auto"/>
            </w:tcBorders>
            <w:hideMark/>
          </w:tcPr>
          <w:p w14:paraId="2179474C" w14:textId="77777777" w:rsidR="00F26ABF" w:rsidRPr="006E308A" w:rsidRDefault="00F26ABF" w:rsidP="0088477F">
            <w:pPr>
              <w:spacing w:after="0" w:line="240" w:lineRule="auto"/>
              <w:ind w:right="-106"/>
              <w:jc w:val="center"/>
              <w:rPr>
                <w:bCs/>
                <w:color w:val="000000" w:themeColor="text1"/>
              </w:rPr>
            </w:pPr>
            <w:r w:rsidRPr="006E308A">
              <w:rPr>
                <w:bCs/>
                <w:color w:val="000000" w:themeColor="text1"/>
              </w:rPr>
              <w:t>3.</w:t>
            </w:r>
          </w:p>
        </w:tc>
        <w:tc>
          <w:tcPr>
            <w:tcW w:w="3260" w:type="dxa"/>
            <w:tcBorders>
              <w:top w:val="single" w:sz="4" w:space="0" w:color="auto"/>
              <w:left w:val="single" w:sz="4" w:space="0" w:color="auto"/>
              <w:bottom w:val="single" w:sz="4" w:space="0" w:color="auto"/>
              <w:right w:val="single" w:sz="4" w:space="0" w:color="auto"/>
            </w:tcBorders>
          </w:tcPr>
          <w:p w14:paraId="44B0F08C" w14:textId="071D4DC2" w:rsidR="00F26ABF" w:rsidRPr="006E308A" w:rsidRDefault="00F26ABF" w:rsidP="002F6C45">
            <w:pPr>
              <w:spacing w:after="0" w:line="240" w:lineRule="auto"/>
              <w:ind w:right="277"/>
              <w:rPr>
                <w:bCs/>
                <w:color w:val="000000" w:themeColor="text1"/>
              </w:rPr>
            </w:pPr>
          </w:p>
        </w:tc>
        <w:tc>
          <w:tcPr>
            <w:tcW w:w="3047" w:type="dxa"/>
            <w:tcBorders>
              <w:top w:val="single" w:sz="4" w:space="0" w:color="auto"/>
              <w:left w:val="single" w:sz="4" w:space="0" w:color="auto"/>
              <w:bottom w:val="single" w:sz="4" w:space="0" w:color="auto"/>
              <w:right w:val="single" w:sz="4" w:space="0" w:color="auto"/>
            </w:tcBorders>
          </w:tcPr>
          <w:p w14:paraId="5308FEB4" w14:textId="466E0E09" w:rsidR="00F26ABF" w:rsidRPr="006E308A" w:rsidRDefault="00F26ABF" w:rsidP="002F6C45">
            <w:pPr>
              <w:spacing w:after="0" w:line="240" w:lineRule="auto"/>
              <w:ind w:right="277"/>
              <w:rPr>
                <w:bCs/>
                <w:color w:val="000000" w:themeColor="text1"/>
              </w:rPr>
            </w:pPr>
          </w:p>
        </w:tc>
        <w:tc>
          <w:tcPr>
            <w:tcW w:w="2879" w:type="dxa"/>
            <w:tcBorders>
              <w:top w:val="single" w:sz="4" w:space="0" w:color="auto"/>
              <w:left w:val="single" w:sz="4" w:space="0" w:color="auto"/>
              <w:bottom w:val="single" w:sz="4" w:space="0" w:color="auto"/>
              <w:right w:val="single" w:sz="4" w:space="0" w:color="auto"/>
            </w:tcBorders>
          </w:tcPr>
          <w:p w14:paraId="46372FD2" w14:textId="77777777" w:rsidR="00F26ABF" w:rsidRPr="006E308A" w:rsidRDefault="00F26ABF" w:rsidP="002F6C45">
            <w:pPr>
              <w:spacing w:after="0" w:line="240" w:lineRule="auto"/>
              <w:ind w:right="277"/>
              <w:rPr>
                <w:bCs/>
                <w:color w:val="000000" w:themeColor="text1"/>
              </w:rPr>
            </w:pPr>
          </w:p>
        </w:tc>
      </w:tr>
      <w:tr w:rsidR="00F26ABF" w:rsidRPr="006E308A" w14:paraId="60DDDA34" w14:textId="6CB797B6" w:rsidTr="1602211A">
        <w:tc>
          <w:tcPr>
            <w:tcW w:w="987" w:type="dxa"/>
            <w:tcBorders>
              <w:top w:val="single" w:sz="4" w:space="0" w:color="auto"/>
              <w:left w:val="single" w:sz="4" w:space="0" w:color="auto"/>
              <w:bottom w:val="single" w:sz="4" w:space="0" w:color="auto"/>
              <w:right w:val="single" w:sz="4" w:space="0" w:color="auto"/>
            </w:tcBorders>
            <w:hideMark/>
          </w:tcPr>
          <w:p w14:paraId="3AED4D2A" w14:textId="77777777" w:rsidR="00F26ABF" w:rsidRPr="006E308A" w:rsidRDefault="00F26ABF" w:rsidP="0088477F">
            <w:pPr>
              <w:spacing w:after="0" w:line="240" w:lineRule="auto"/>
              <w:ind w:right="-106"/>
              <w:jc w:val="center"/>
              <w:rPr>
                <w:bCs/>
                <w:color w:val="000000" w:themeColor="text1"/>
              </w:rPr>
            </w:pPr>
            <w:r w:rsidRPr="006E308A">
              <w:rPr>
                <w:bCs/>
                <w:color w:val="000000" w:themeColor="text1"/>
              </w:rPr>
              <w:t>4.</w:t>
            </w:r>
          </w:p>
        </w:tc>
        <w:tc>
          <w:tcPr>
            <w:tcW w:w="3260" w:type="dxa"/>
            <w:tcBorders>
              <w:top w:val="single" w:sz="4" w:space="0" w:color="auto"/>
              <w:left w:val="single" w:sz="4" w:space="0" w:color="auto"/>
              <w:bottom w:val="single" w:sz="4" w:space="0" w:color="auto"/>
              <w:right w:val="single" w:sz="4" w:space="0" w:color="auto"/>
            </w:tcBorders>
          </w:tcPr>
          <w:p w14:paraId="3CB61AE0" w14:textId="5976114B" w:rsidR="00F26ABF" w:rsidRPr="006E308A" w:rsidRDefault="00F26ABF" w:rsidP="002F6C45">
            <w:pPr>
              <w:spacing w:after="0" w:line="240" w:lineRule="auto"/>
              <w:ind w:right="277"/>
              <w:rPr>
                <w:bCs/>
                <w:color w:val="000000" w:themeColor="text1"/>
              </w:rPr>
            </w:pPr>
          </w:p>
        </w:tc>
        <w:tc>
          <w:tcPr>
            <w:tcW w:w="3047" w:type="dxa"/>
            <w:tcBorders>
              <w:top w:val="single" w:sz="4" w:space="0" w:color="auto"/>
              <w:left w:val="single" w:sz="4" w:space="0" w:color="auto"/>
              <w:bottom w:val="single" w:sz="4" w:space="0" w:color="auto"/>
              <w:right w:val="single" w:sz="4" w:space="0" w:color="auto"/>
            </w:tcBorders>
          </w:tcPr>
          <w:p w14:paraId="3131DC51" w14:textId="0A3CCC4B" w:rsidR="00F26ABF" w:rsidRPr="006E308A" w:rsidRDefault="00F26ABF" w:rsidP="002F6C45">
            <w:pPr>
              <w:spacing w:after="0" w:line="240" w:lineRule="auto"/>
              <w:ind w:right="277"/>
              <w:rPr>
                <w:bCs/>
                <w:color w:val="000000" w:themeColor="text1"/>
              </w:rPr>
            </w:pPr>
          </w:p>
        </w:tc>
        <w:tc>
          <w:tcPr>
            <w:tcW w:w="2879" w:type="dxa"/>
            <w:tcBorders>
              <w:top w:val="single" w:sz="4" w:space="0" w:color="auto"/>
              <w:left w:val="single" w:sz="4" w:space="0" w:color="auto"/>
              <w:bottom w:val="single" w:sz="4" w:space="0" w:color="auto"/>
              <w:right w:val="single" w:sz="4" w:space="0" w:color="auto"/>
            </w:tcBorders>
          </w:tcPr>
          <w:p w14:paraId="5A441807" w14:textId="77777777" w:rsidR="00F26ABF" w:rsidRPr="006E308A" w:rsidRDefault="00F26ABF" w:rsidP="002F6C45">
            <w:pPr>
              <w:spacing w:after="0" w:line="240" w:lineRule="auto"/>
              <w:ind w:right="277"/>
              <w:rPr>
                <w:bCs/>
                <w:color w:val="000000" w:themeColor="text1"/>
              </w:rPr>
            </w:pPr>
          </w:p>
        </w:tc>
      </w:tr>
      <w:tr w:rsidR="00F26ABF" w:rsidRPr="006E308A" w14:paraId="7491020B" w14:textId="4DCB361D" w:rsidTr="1602211A">
        <w:tc>
          <w:tcPr>
            <w:tcW w:w="987" w:type="dxa"/>
            <w:tcBorders>
              <w:top w:val="single" w:sz="4" w:space="0" w:color="auto"/>
              <w:left w:val="single" w:sz="4" w:space="0" w:color="auto"/>
              <w:bottom w:val="single" w:sz="4" w:space="0" w:color="auto"/>
              <w:right w:val="single" w:sz="4" w:space="0" w:color="auto"/>
            </w:tcBorders>
          </w:tcPr>
          <w:p w14:paraId="3A08E15F" w14:textId="77777777" w:rsidR="00F26ABF" w:rsidRPr="006E308A" w:rsidRDefault="00F26ABF" w:rsidP="0088477F">
            <w:pPr>
              <w:spacing w:after="0" w:line="240" w:lineRule="auto"/>
              <w:ind w:right="-106"/>
              <w:jc w:val="center"/>
              <w:rPr>
                <w:bCs/>
                <w:color w:val="000000" w:themeColor="text1"/>
              </w:rPr>
            </w:pPr>
            <w:r w:rsidRPr="006E308A">
              <w:rPr>
                <w:bCs/>
                <w:color w:val="000000" w:themeColor="text1"/>
              </w:rPr>
              <w:t>5.</w:t>
            </w:r>
          </w:p>
        </w:tc>
        <w:tc>
          <w:tcPr>
            <w:tcW w:w="3260" w:type="dxa"/>
            <w:tcBorders>
              <w:top w:val="single" w:sz="4" w:space="0" w:color="auto"/>
              <w:left w:val="single" w:sz="4" w:space="0" w:color="auto"/>
              <w:bottom w:val="single" w:sz="4" w:space="0" w:color="auto"/>
              <w:right w:val="single" w:sz="4" w:space="0" w:color="auto"/>
            </w:tcBorders>
          </w:tcPr>
          <w:p w14:paraId="01BAC33F" w14:textId="1CB75A76" w:rsidR="00F26ABF" w:rsidRPr="006E308A" w:rsidRDefault="00F26ABF" w:rsidP="002F6C45">
            <w:pPr>
              <w:spacing w:after="0" w:line="240" w:lineRule="auto"/>
              <w:ind w:right="277"/>
              <w:rPr>
                <w:bCs/>
                <w:color w:val="000000" w:themeColor="text1"/>
              </w:rPr>
            </w:pPr>
          </w:p>
        </w:tc>
        <w:tc>
          <w:tcPr>
            <w:tcW w:w="3047" w:type="dxa"/>
            <w:tcBorders>
              <w:top w:val="single" w:sz="4" w:space="0" w:color="auto"/>
              <w:left w:val="single" w:sz="4" w:space="0" w:color="auto"/>
              <w:bottom w:val="single" w:sz="4" w:space="0" w:color="auto"/>
              <w:right w:val="single" w:sz="4" w:space="0" w:color="auto"/>
            </w:tcBorders>
          </w:tcPr>
          <w:p w14:paraId="74E0F12B" w14:textId="21823EFE" w:rsidR="00F26ABF" w:rsidRPr="006E308A" w:rsidRDefault="00F26ABF" w:rsidP="002F6C45">
            <w:pPr>
              <w:spacing w:after="0" w:line="240" w:lineRule="auto"/>
              <w:ind w:right="277"/>
              <w:rPr>
                <w:bCs/>
                <w:color w:val="000000" w:themeColor="text1"/>
              </w:rPr>
            </w:pPr>
          </w:p>
        </w:tc>
        <w:tc>
          <w:tcPr>
            <w:tcW w:w="2879" w:type="dxa"/>
            <w:tcBorders>
              <w:top w:val="single" w:sz="4" w:space="0" w:color="auto"/>
              <w:left w:val="single" w:sz="4" w:space="0" w:color="auto"/>
              <w:bottom w:val="single" w:sz="4" w:space="0" w:color="auto"/>
              <w:right w:val="single" w:sz="4" w:space="0" w:color="auto"/>
            </w:tcBorders>
          </w:tcPr>
          <w:p w14:paraId="07E7C9D2" w14:textId="77777777" w:rsidR="00F26ABF" w:rsidRPr="006E308A" w:rsidRDefault="00F26ABF" w:rsidP="002F6C45">
            <w:pPr>
              <w:spacing w:after="0" w:line="240" w:lineRule="auto"/>
              <w:ind w:right="277"/>
              <w:rPr>
                <w:bCs/>
                <w:color w:val="000000" w:themeColor="text1"/>
              </w:rPr>
            </w:pPr>
          </w:p>
        </w:tc>
      </w:tr>
      <w:tr w:rsidR="00F26ABF" w:rsidRPr="006E308A" w14:paraId="3039330B" w14:textId="3FE6AECA" w:rsidTr="1602211A">
        <w:tc>
          <w:tcPr>
            <w:tcW w:w="987" w:type="dxa"/>
            <w:tcBorders>
              <w:top w:val="single" w:sz="4" w:space="0" w:color="auto"/>
              <w:left w:val="single" w:sz="4" w:space="0" w:color="auto"/>
              <w:bottom w:val="single" w:sz="4" w:space="0" w:color="auto"/>
              <w:right w:val="single" w:sz="4" w:space="0" w:color="auto"/>
            </w:tcBorders>
          </w:tcPr>
          <w:p w14:paraId="7A0867D6" w14:textId="77777777" w:rsidR="00F26ABF" w:rsidRPr="006E308A" w:rsidRDefault="00F26ABF" w:rsidP="0088477F">
            <w:pPr>
              <w:spacing w:after="0" w:line="240" w:lineRule="auto"/>
              <w:ind w:right="-106"/>
              <w:jc w:val="center"/>
              <w:rPr>
                <w:bCs/>
                <w:color w:val="000000" w:themeColor="text1"/>
              </w:rPr>
            </w:pPr>
            <w:r w:rsidRPr="006E308A">
              <w:rPr>
                <w:bCs/>
                <w:color w:val="000000" w:themeColor="text1"/>
              </w:rPr>
              <w:t>6.</w:t>
            </w:r>
          </w:p>
        </w:tc>
        <w:tc>
          <w:tcPr>
            <w:tcW w:w="3260" w:type="dxa"/>
            <w:tcBorders>
              <w:top w:val="single" w:sz="4" w:space="0" w:color="auto"/>
              <w:left w:val="single" w:sz="4" w:space="0" w:color="auto"/>
              <w:bottom w:val="single" w:sz="4" w:space="0" w:color="auto"/>
              <w:right w:val="single" w:sz="4" w:space="0" w:color="auto"/>
            </w:tcBorders>
          </w:tcPr>
          <w:p w14:paraId="2F848916" w14:textId="08C6723F" w:rsidR="00F26ABF" w:rsidRPr="006E308A" w:rsidRDefault="00F26ABF" w:rsidP="002F6C45">
            <w:pPr>
              <w:spacing w:after="0" w:line="240" w:lineRule="auto"/>
              <w:ind w:right="277"/>
              <w:rPr>
                <w:bCs/>
                <w:color w:val="000000" w:themeColor="text1"/>
              </w:rPr>
            </w:pPr>
          </w:p>
        </w:tc>
        <w:tc>
          <w:tcPr>
            <w:tcW w:w="3047" w:type="dxa"/>
            <w:tcBorders>
              <w:top w:val="single" w:sz="4" w:space="0" w:color="auto"/>
              <w:left w:val="single" w:sz="4" w:space="0" w:color="auto"/>
              <w:bottom w:val="single" w:sz="4" w:space="0" w:color="auto"/>
              <w:right w:val="single" w:sz="4" w:space="0" w:color="auto"/>
            </w:tcBorders>
          </w:tcPr>
          <w:p w14:paraId="0A8BCCB7" w14:textId="41161F95" w:rsidR="00F26ABF" w:rsidRPr="006E308A" w:rsidRDefault="00F26ABF" w:rsidP="002F6C45">
            <w:pPr>
              <w:spacing w:after="0" w:line="240" w:lineRule="auto"/>
              <w:ind w:right="277"/>
              <w:rPr>
                <w:bCs/>
                <w:color w:val="000000" w:themeColor="text1"/>
              </w:rPr>
            </w:pPr>
          </w:p>
        </w:tc>
        <w:tc>
          <w:tcPr>
            <w:tcW w:w="2879" w:type="dxa"/>
            <w:tcBorders>
              <w:top w:val="single" w:sz="4" w:space="0" w:color="auto"/>
              <w:left w:val="single" w:sz="4" w:space="0" w:color="auto"/>
              <w:bottom w:val="single" w:sz="4" w:space="0" w:color="auto"/>
              <w:right w:val="single" w:sz="4" w:space="0" w:color="auto"/>
            </w:tcBorders>
          </w:tcPr>
          <w:p w14:paraId="0FCC4830" w14:textId="77777777" w:rsidR="00F26ABF" w:rsidRPr="006E308A" w:rsidRDefault="00F26ABF" w:rsidP="002F6C45">
            <w:pPr>
              <w:spacing w:after="0" w:line="240" w:lineRule="auto"/>
              <w:ind w:right="277"/>
              <w:rPr>
                <w:bCs/>
                <w:color w:val="000000" w:themeColor="text1"/>
              </w:rPr>
            </w:pPr>
          </w:p>
        </w:tc>
      </w:tr>
      <w:tr w:rsidR="00F26ABF" w:rsidRPr="006E308A" w14:paraId="37D71EB5" w14:textId="18A3088E" w:rsidTr="1602211A">
        <w:tc>
          <w:tcPr>
            <w:tcW w:w="987" w:type="dxa"/>
            <w:tcBorders>
              <w:top w:val="single" w:sz="4" w:space="0" w:color="auto"/>
              <w:left w:val="single" w:sz="4" w:space="0" w:color="auto"/>
              <w:bottom w:val="single" w:sz="4" w:space="0" w:color="auto"/>
              <w:right w:val="single" w:sz="4" w:space="0" w:color="auto"/>
            </w:tcBorders>
          </w:tcPr>
          <w:p w14:paraId="5F9B890E" w14:textId="2A9B0DC2" w:rsidR="00F26ABF" w:rsidRPr="006E308A" w:rsidRDefault="00492036" w:rsidP="0088477F">
            <w:pPr>
              <w:spacing w:after="0" w:line="240" w:lineRule="auto"/>
              <w:ind w:right="-106"/>
              <w:jc w:val="center"/>
              <w:rPr>
                <w:bCs/>
                <w:color w:val="000000" w:themeColor="text1"/>
              </w:rPr>
            </w:pPr>
            <w:r>
              <w:rPr>
                <w:bCs/>
                <w:color w:val="000000" w:themeColor="text1"/>
              </w:rPr>
              <w:t>...</w:t>
            </w:r>
          </w:p>
        </w:tc>
        <w:tc>
          <w:tcPr>
            <w:tcW w:w="3260" w:type="dxa"/>
            <w:tcBorders>
              <w:top w:val="single" w:sz="4" w:space="0" w:color="auto"/>
              <w:left w:val="single" w:sz="4" w:space="0" w:color="auto"/>
              <w:bottom w:val="single" w:sz="4" w:space="0" w:color="auto"/>
              <w:right w:val="single" w:sz="4" w:space="0" w:color="auto"/>
            </w:tcBorders>
          </w:tcPr>
          <w:p w14:paraId="6CE5C1BD" w14:textId="7BA3A220" w:rsidR="00F26ABF" w:rsidRPr="006E308A" w:rsidRDefault="00F26ABF" w:rsidP="002F6C45">
            <w:pPr>
              <w:spacing w:after="0" w:line="240" w:lineRule="auto"/>
              <w:contextualSpacing/>
              <w:jc w:val="both"/>
              <w:rPr>
                <w:bCs/>
                <w:color w:val="000000" w:themeColor="text1"/>
              </w:rPr>
            </w:pPr>
          </w:p>
        </w:tc>
        <w:tc>
          <w:tcPr>
            <w:tcW w:w="3047" w:type="dxa"/>
            <w:tcBorders>
              <w:top w:val="single" w:sz="4" w:space="0" w:color="auto"/>
              <w:left w:val="single" w:sz="4" w:space="0" w:color="auto"/>
              <w:bottom w:val="single" w:sz="4" w:space="0" w:color="auto"/>
              <w:right w:val="single" w:sz="4" w:space="0" w:color="auto"/>
            </w:tcBorders>
          </w:tcPr>
          <w:p w14:paraId="45465FD4" w14:textId="3CD2BCD9" w:rsidR="00F26ABF" w:rsidRPr="006E308A" w:rsidRDefault="00F26ABF" w:rsidP="002F6C45">
            <w:pPr>
              <w:spacing w:after="0" w:line="240" w:lineRule="auto"/>
              <w:ind w:right="277"/>
              <w:rPr>
                <w:bCs/>
                <w:color w:val="000000" w:themeColor="text1"/>
              </w:rPr>
            </w:pPr>
          </w:p>
        </w:tc>
        <w:tc>
          <w:tcPr>
            <w:tcW w:w="2879" w:type="dxa"/>
            <w:tcBorders>
              <w:top w:val="single" w:sz="4" w:space="0" w:color="auto"/>
              <w:left w:val="single" w:sz="4" w:space="0" w:color="auto"/>
              <w:bottom w:val="single" w:sz="4" w:space="0" w:color="auto"/>
              <w:right w:val="single" w:sz="4" w:space="0" w:color="auto"/>
            </w:tcBorders>
          </w:tcPr>
          <w:p w14:paraId="418BEFA6" w14:textId="77777777" w:rsidR="00F26ABF" w:rsidRPr="006E308A" w:rsidRDefault="00F26ABF" w:rsidP="002F6C45">
            <w:pPr>
              <w:spacing w:after="0" w:line="240" w:lineRule="auto"/>
              <w:ind w:right="277"/>
              <w:rPr>
                <w:bCs/>
                <w:color w:val="000000" w:themeColor="text1"/>
              </w:rPr>
            </w:pPr>
          </w:p>
        </w:tc>
      </w:tr>
    </w:tbl>
    <w:p w14:paraId="2C7E883D" w14:textId="2752BE6C" w:rsidR="00BD2EF0" w:rsidRDefault="00BD2EF0" w:rsidP="00C66666">
      <w:pPr>
        <w:spacing w:after="0"/>
        <w:ind w:firstLine="720"/>
        <w:jc w:val="both"/>
      </w:pPr>
      <w:r>
        <w:t>8. T</w:t>
      </w:r>
      <w:r w:rsidRPr="00802370">
        <w:t>ransporto priemonių</w:t>
      </w:r>
      <w:r>
        <w:t>, turinčių</w:t>
      </w:r>
      <w:r w:rsidR="00C809A4">
        <w:t xml:space="preserve"> patekti į objektą,</w:t>
      </w:r>
      <w:r w:rsidRPr="00802370">
        <w:t xml:space="preserve"> sąraš</w:t>
      </w:r>
      <w:r w:rsidR="00C809A4">
        <w:t>as:</w:t>
      </w:r>
    </w:p>
    <w:tbl>
      <w:tblPr>
        <w:tblStyle w:val="Lentelstinklelis"/>
        <w:tblW w:w="10173" w:type="dxa"/>
        <w:tblInd w:w="284" w:type="dxa"/>
        <w:tblLook w:val="04A0" w:firstRow="1" w:lastRow="0" w:firstColumn="1" w:lastColumn="0" w:noHBand="0" w:noVBand="1"/>
      </w:tblPr>
      <w:tblGrid>
        <w:gridCol w:w="845"/>
        <w:gridCol w:w="4275"/>
        <w:gridCol w:w="5053"/>
      </w:tblGrid>
      <w:tr w:rsidR="00C809A4" w:rsidRPr="006E308A" w14:paraId="5EDD727F" w14:textId="77777777" w:rsidTr="00C809A4">
        <w:tc>
          <w:tcPr>
            <w:tcW w:w="845" w:type="dxa"/>
            <w:tcBorders>
              <w:top w:val="single" w:sz="4" w:space="0" w:color="auto"/>
              <w:left w:val="single" w:sz="4" w:space="0" w:color="auto"/>
              <w:bottom w:val="single" w:sz="4" w:space="0" w:color="auto"/>
              <w:right w:val="single" w:sz="4" w:space="0" w:color="auto"/>
            </w:tcBorders>
            <w:vAlign w:val="center"/>
            <w:hideMark/>
          </w:tcPr>
          <w:p w14:paraId="64DF521A" w14:textId="77777777" w:rsidR="00C809A4" w:rsidRPr="006E308A" w:rsidRDefault="00C809A4" w:rsidP="00FB14EB">
            <w:pPr>
              <w:ind w:right="-126"/>
              <w:rPr>
                <w:bCs/>
                <w:color w:val="000000" w:themeColor="text1"/>
              </w:rPr>
            </w:pPr>
            <w:r w:rsidRPr="006E308A">
              <w:rPr>
                <w:bCs/>
                <w:color w:val="000000" w:themeColor="text1"/>
              </w:rPr>
              <w:t xml:space="preserve">Eil. </w:t>
            </w:r>
            <w:r>
              <w:rPr>
                <w:bCs/>
                <w:color w:val="000000" w:themeColor="text1"/>
              </w:rPr>
              <w:t>N</w:t>
            </w:r>
            <w:r w:rsidRPr="006E308A">
              <w:rPr>
                <w:bCs/>
                <w:color w:val="000000" w:themeColor="text1"/>
              </w:rPr>
              <w:t>r.</w:t>
            </w:r>
          </w:p>
        </w:tc>
        <w:tc>
          <w:tcPr>
            <w:tcW w:w="4275" w:type="dxa"/>
            <w:tcBorders>
              <w:top w:val="single" w:sz="4" w:space="0" w:color="auto"/>
              <w:left w:val="single" w:sz="4" w:space="0" w:color="auto"/>
              <w:bottom w:val="single" w:sz="4" w:space="0" w:color="auto"/>
              <w:right w:val="single" w:sz="4" w:space="0" w:color="auto"/>
            </w:tcBorders>
            <w:vAlign w:val="center"/>
            <w:hideMark/>
          </w:tcPr>
          <w:p w14:paraId="665D91F0" w14:textId="440B8BDE" w:rsidR="00C809A4" w:rsidRPr="006E308A" w:rsidRDefault="00C809A4" w:rsidP="00FB14EB">
            <w:pPr>
              <w:ind w:right="277"/>
              <w:jc w:val="center"/>
              <w:rPr>
                <w:bCs/>
                <w:color w:val="000000" w:themeColor="text1"/>
              </w:rPr>
            </w:pPr>
            <w:r>
              <w:t xml:space="preserve">Modelis </w:t>
            </w:r>
          </w:p>
        </w:tc>
        <w:tc>
          <w:tcPr>
            <w:tcW w:w="5053" w:type="dxa"/>
            <w:tcBorders>
              <w:top w:val="single" w:sz="4" w:space="0" w:color="auto"/>
              <w:left w:val="single" w:sz="4" w:space="0" w:color="auto"/>
              <w:bottom w:val="single" w:sz="4" w:space="0" w:color="auto"/>
              <w:right w:val="single" w:sz="4" w:space="0" w:color="auto"/>
            </w:tcBorders>
            <w:vAlign w:val="center"/>
            <w:hideMark/>
          </w:tcPr>
          <w:p w14:paraId="2EB4884B" w14:textId="71A1269E" w:rsidR="00C809A4" w:rsidRPr="006E308A" w:rsidRDefault="00C809A4" w:rsidP="00FB14EB">
            <w:pPr>
              <w:ind w:right="277"/>
              <w:jc w:val="center"/>
              <w:rPr>
                <w:bCs/>
                <w:color w:val="000000" w:themeColor="text1"/>
              </w:rPr>
            </w:pPr>
            <w:r>
              <w:t>Valstybinis numeris</w:t>
            </w:r>
          </w:p>
        </w:tc>
      </w:tr>
      <w:tr w:rsidR="00C809A4" w:rsidRPr="006E308A" w14:paraId="5580738A" w14:textId="77777777" w:rsidTr="00C809A4">
        <w:tc>
          <w:tcPr>
            <w:tcW w:w="845" w:type="dxa"/>
            <w:tcBorders>
              <w:top w:val="single" w:sz="4" w:space="0" w:color="auto"/>
              <w:left w:val="single" w:sz="4" w:space="0" w:color="auto"/>
              <w:bottom w:val="single" w:sz="4" w:space="0" w:color="auto"/>
              <w:right w:val="single" w:sz="4" w:space="0" w:color="auto"/>
            </w:tcBorders>
          </w:tcPr>
          <w:p w14:paraId="707E5663" w14:textId="77777777" w:rsidR="00C809A4" w:rsidRPr="006E308A" w:rsidRDefault="00C809A4" w:rsidP="00FB14EB">
            <w:pPr>
              <w:spacing w:after="0" w:line="240" w:lineRule="auto"/>
              <w:ind w:right="277"/>
              <w:jc w:val="center"/>
              <w:rPr>
                <w:bCs/>
                <w:color w:val="000000" w:themeColor="text1"/>
              </w:rPr>
            </w:pPr>
            <w:r w:rsidRPr="006E308A">
              <w:rPr>
                <w:bCs/>
                <w:color w:val="000000" w:themeColor="text1"/>
              </w:rPr>
              <w:t>1.</w:t>
            </w:r>
          </w:p>
        </w:tc>
        <w:tc>
          <w:tcPr>
            <w:tcW w:w="4275" w:type="dxa"/>
            <w:tcBorders>
              <w:top w:val="single" w:sz="4" w:space="0" w:color="auto"/>
              <w:left w:val="single" w:sz="4" w:space="0" w:color="auto"/>
              <w:bottom w:val="single" w:sz="4" w:space="0" w:color="auto"/>
              <w:right w:val="single" w:sz="4" w:space="0" w:color="auto"/>
            </w:tcBorders>
          </w:tcPr>
          <w:p w14:paraId="39C51584" w14:textId="77777777" w:rsidR="00C809A4" w:rsidRPr="006E308A" w:rsidRDefault="00C809A4" w:rsidP="00FB14EB">
            <w:pPr>
              <w:spacing w:after="0" w:line="240" w:lineRule="auto"/>
              <w:ind w:right="277"/>
              <w:rPr>
                <w:bCs/>
                <w:color w:val="000000" w:themeColor="text1"/>
              </w:rPr>
            </w:pPr>
          </w:p>
        </w:tc>
        <w:tc>
          <w:tcPr>
            <w:tcW w:w="5053" w:type="dxa"/>
            <w:tcBorders>
              <w:top w:val="single" w:sz="4" w:space="0" w:color="auto"/>
              <w:left w:val="single" w:sz="4" w:space="0" w:color="auto"/>
              <w:bottom w:val="single" w:sz="4" w:space="0" w:color="auto"/>
              <w:right w:val="single" w:sz="4" w:space="0" w:color="auto"/>
            </w:tcBorders>
          </w:tcPr>
          <w:p w14:paraId="58D7450A" w14:textId="77777777" w:rsidR="00C809A4" w:rsidRPr="006E308A" w:rsidRDefault="00C809A4" w:rsidP="00FB14EB">
            <w:pPr>
              <w:spacing w:after="0" w:line="240" w:lineRule="auto"/>
              <w:ind w:right="277"/>
              <w:rPr>
                <w:bCs/>
                <w:i/>
                <w:iCs/>
                <w:color w:val="000000" w:themeColor="text1"/>
              </w:rPr>
            </w:pPr>
          </w:p>
        </w:tc>
      </w:tr>
      <w:tr w:rsidR="00C809A4" w:rsidRPr="006E308A" w14:paraId="1EA7B622" w14:textId="77777777" w:rsidTr="00C809A4">
        <w:tc>
          <w:tcPr>
            <w:tcW w:w="845" w:type="dxa"/>
            <w:tcBorders>
              <w:top w:val="single" w:sz="4" w:space="0" w:color="auto"/>
              <w:left w:val="single" w:sz="4" w:space="0" w:color="auto"/>
              <w:bottom w:val="single" w:sz="4" w:space="0" w:color="auto"/>
              <w:right w:val="single" w:sz="4" w:space="0" w:color="auto"/>
            </w:tcBorders>
            <w:hideMark/>
          </w:tcPr>
          <w:p w14:paraId="3BDD45FB" w14:textId="77777777" w:rsidR="00C809A4" w:rsidRPr="006E308A" w:rsidRDefault="00C809A4" w:rsidP="00FB14EB">
            <w:pPr>
              <w:spacing w:after="0" w:line="240" w:lineRule="auto"/>
              <w:ind w:right="277"/>
              <w:jc w:val="center"/>
              <w:rPr>
                <w:bCs/>
                <w:color w:val="000000" w:themeColor="text1"/>
              </w:rPr>
            </w:pPr>
            <w:r w:rsidRPr="006E308A">
              <w:rPr>
                <w:bCs/>
                <w:color w:val="000000" w:themeColor="text1"/>
              </w:rPr>
              <w:t>2.</w:t>
            </w:r>
          </w:p>
        </w:tc>
        <w:tc>
          <w:tcPr>
            <w:tcW w:w="4275" w:type="dxa"/>
            <w:tcBorders>
              <w:top w:val="single" w:sz="4" w:space="0" w:color="auto"/>
              <w:left w:val="single" w:sz="4" w:space="0" w:color="auto"/>
              <w:bottom w:val="single" w:sz="4" w:space="0" w:color="auto"/>
              <w:right w:val="single" w:sz="4" w:space="0" w:color="auto"/>
            </w:tcBorders>
          </w:tcPr>
          <w:p w14:paraId="32D287A6" w14:textId="77777777" w:rsidR="00C809A4" w:rsidRPr="006E308A" w:rsidRDefault="00C809A4" w:rsidP="00FB14EB">
            <w:pPr>
              <w:spacing w:after="0" w:line="240" w:lineRule="auto"/>
              <w:ind w:right="277"/>
              <w:rPr>
                <w:bCs/>
                <w:color w:val="000000" w:themeColor="text1"/>
              </w:rPr>
            </w:pPr>
          </w:p>
        </w:tc>
        <w:tc>
          <w:tcPr>
            <w:tcW w:w="5053" w:type="dxa"/>
            <w:tcBorders>
              <w:top w:val="single" w:sz="4" w:space="0" w:color="auto"/>
              <w:left w:val="single" w:sz="4" w:space="0" w:color="auto"/>
              <w:bottom w:val="single" w:sz="4" w:space="0" w:color="auto"/>
              <w:right w:val="single" w:sz="4" w:space="0" w:color="auto"/>
            </w:tcBorders>
          </w:tcPr>
          <w:p w14:paraId="51AAC07F" w14:textId="77777777" w:rsidR="00C809A4" w:rsidRPr="006E308A" w:rsidRDefault="00C809A4" w:rsidP="00FB14EB">
            <w:pPr>
              <w:spacing w:after="0" w:line="240" w:lineRule="auto"/>
              <w:ind w:right="277"/>
              <w:rPr>
                <w:bCs/>
                <w:color w:val="000000" w:themeColor="text1"/>
              </w:rPr>
            </w:pPr>
          </w:p>
        </w:tc>
      </w:tr>
      <w:tr w:rsidR="00C809A4" w:rsidRPr="006E308A" w14:paraId="3C9D700F" w14:textId="77777777" w:rsidTr="00C809A4">
        <w:tc>
          <w:tcPr>
            <w:tcW w:w="845" w:type="dxa"/>
            <w:tcBorders>
              <w:top w:val="single" w:sz="4" w:space="0" w:color="auto"/>
              <w:left w:val="single" w:sz="4" w:space="0" w:color="auto"/>
              <w:bottom w:val="single" w:sz="4" w:space="0" w:color="auto"/>
              <w:right w:val="single" w:sz="4" w:space="0" w:color="auto"/>
            </w:tcBorders>
            <w:hideMark/>
          </w:tcPr>
          <w:p w14:paraId="230302B5" w14:textId="77777777" w:rsidR="00C809A4" w:rsidRPr="006E308A" w:rsidRDefault="00C809A4" w:rsidP="00FB14EB">
            <w:pPr>
              <w:spacing w:after="0" w:line="240" w:lineRule="auto"/>
              <w:ind w:right="277"/>
              <w:jc w:val="center"/>
              <w:rPr>
                <w:bCs/>
                <w:color w:val="000000" w:themeColor="text1"/>
              </w:rPr>
            </w:pPr>
            <w:r w:rsidRPr="006E308A">
              <w:rPr>
                <w:bCs/>
                <w:color w:val="000000" w:themeColor="text1"/>
              </w:rPr>
              <w:t>3.</w:t>
            </w:r>
          </w:p>
        </w:tc>
        <w:tc>
          <w:tcPr>
            <w:tcW w:w="4275" w:type="dxa"/>
            <w:tcBorders>
              <w:top w:val="single" w:sz="4" w:space="0" w:color="auto"/>
              <w:left w:val="single" w:sz="4" w:space="0" w:color="auto"/>
              <w:bottom w:val="single" w:sz="4" w:space="0" w:color="auto"/>
              <w:right w:val="single" w:sz="4" w:space="0" w:color="auto"/>
            </w:tcBorders>
          </w:tcPr>
          <w:p w14:paraId="458B90C0" w14:textId="77777777" w:rsidR="00C809A4" w:rsidRPr="006E308A" w:rsidRDefault="00C809A4" w:rsidP="00FB14EB">
            <w:pPr>
              <w:spacing w:after="0" w:line="240" w:lineRule="auto"/>
              <w:ind w:right="277"/>
              <w:rPr>
                <w:bCs/>
                <w:color w:val="000000" w:themeColor="text1"/>
              </w:rPr>
            </w:pPr>
          </w:p>
        </w:tc>
        <w:tc>
          <w:tcPr>
            <w:tcW w:w="5053" w:type="dxa"/>
            <w:tcBorders>
              <w:top w:val="single" w:sz="4" w:space="0" w:color="auto"/>
              <w:left w:val="single" w:sz="4" w:space="0" w:color="auto"/>
              <w:bottom w:val="single" w:sz="4" w:space="0" w:color="auto"/>
              <w:right w:val="single" w:sz="4" w:space="0" w:color="auto"/>
            </w:tcBorders>
          </w:tcPr>
          <w:p w14:paraId="163CFC08" w14:textId="77777777" w:rsidR="00C809A4" w:rsidRPr="006E308A" w:rsidRDefault="00C809A4" w:rsidP="00FB14EB">
            <w:pPr>
              <w:spacing w:after="0" w:line="240" w:lineRule="auto"/>
              <w:ind w:right="277"/>
              <w:rPr>
                <w:bCs/>
                <w:color w:val="000000" w:themeColor="text1"/>
              </w:rPr>
            </w:pPr>
          </w:p>
        </w:tc>
      </w:tr>
      <w:tr w:rsidR="00C809A4" w:rsidRPr="006E308A" w14:paraId="2BC9B68B" w14:textId="77777777" w:rsidTr="00C809A4">
        <w:tc>
          <w:tcPr>
            <w:tcW w:w="845" w:type="dxa"/>
            <w:tcBorders>
              <w:top w:val="single" w:sz="4" w:space="0" w:color="auto"/>
              <w:left w:val="single" w:sz="4" w:space="0" w:color="auto"/>
              <w:bottom w:val="single" w:sz="4" w:space="0" w:color="auto"/>
              <w:right w:val="single" w:sz="4" w:space="0" w:color="auto"/>
            </w:tcBorders>
          </w:tcPr>
          <w:p w14:paraId="53E58B90" w14:textId="68BE4E4A" w:rsidR="00C809A4" w:rsidRPr="006E308A" w:rsidRDefault="00492036" w:rsidP="00FB14EB">
            <w:pPr>
              <w:spacing w:after="0" w:line="240" w:lineRule="auto"/>
              <w:ind w:right="277"/>
              <w:jc w:val="center"/>
              <w:rPr>
                <w:bCs/>
                <w:color w:val="000000" w:themeColor="text1"/>
              </w:rPr>
            </w:pPr>
            <w:r>
              <w:rPr>
                <w:bCs/>
                <w:color w:val="000000" w:themeColor="text1"/>
              </w:rPr>
              <w:t>...</w:t>
            </w:r>
          </w:p>
        </w:tc>
        <w:tc>
          <w:tcPr>
            <w:tcW w:w="4275" w:type="dxa"/>
            <w:tcBorders>
              <w:top w:val="single" w:sz="4" w:space="0" w:color="auto"/>
              <w:left w:val="single" w:sz="4" w:space="0" w:color="auto"/>
              <w:bottom w:val="single" w:sz="4" w:space="0" w:color="auto"/>
              <w:right w:val="single" w:sz="4" w:space="0" w:color="auto"/>
            </w:tcBorders>
          </w:tcPr>
          <w:p w14:paraId="2827EF2D" w14:textId="77777777" w:rsidR="00C809A4" w:rsidRPr="006E308A" w:rsidRDefault="00C809A4" w:rsidP="00FB14EB">
            <w:pPr>
              <w:spacing w:after="0" w:line="240" w:lineRule="auto"/>
              <w:ind w:right="277"/>
              <w:rPr>
                <w:bCs/>
                <w:color w:val="000000" w:themeColor="text1"/>
              </w:rPr>
            </w:pPr>
          </w:p>
        </w:tc>
        <w:tc>
          <w:tcPr>
            <w:tcW w:w="5053" w:type="dxa"/>
            <w:tcBorders>
              <w:top w:val="single" w:sz="4" w:space="0" w:color="auto"/>
              <w:left w:val="single" w:sz="4" w:space="0" w:color="auto"/>
              <w:bottom w:val="single" w:sz="4" w:space="0" w:color="auto"/>
              <w:right w:val="single" w:sz="4" w:space="0" w:color="auto"/>
            </w:tcBorders>
          </w:tcPr>
          <w:p w14:paraId="1F0F5F5A" w14:textId="77777777" w:rsidR="00C809A4" w:rsidRPr="006E308A" w:rsidRDefault="00C809A4" w:rsidP="00FB14EB">
            <w:pPr>
              <w:spacing w:after="0" w:line="240" w:lineRule="auto"/>
              <w:ind w:right="277"/>
              <w:rPr>
                <w:bCs/>
                <w:color w:val="000000" w:themeColor="text1"/>
              </w:rPr>
            </w:pPr>
          </w:p>
        </w:tc>
      </w:tr>
    </w:tbl>
    <w:p w14:paraId="6A011299" w14:textId="162F98EF" w:rsidR="00C66666" w:rsidRDefault="00BD2EF0" w:rsidP="00C66666">
      <w:pPr>
        <w:spacing w:after="0"/>
        <w:ind w:firstLine="720"/>
        <w:jc w:val="both"/>
      </w:pPr>
      <w:r>
        <w:t>9</w:t>
      </w:r>
      <w:r w:rsidR="00F149A2">
        <w:t xml:space="preserve">. </w:t>
      </w:r>
      <w:r w:rsidR="00C66666" w:rsidRPr="00A81480">
        <w:t>Siūlome</w:t>
      </w:r>
      <w:r w:rsidR="00060FE0" w:rsidRPr="00A81480">
        <w:t xml:space="preserve"> šiuos</w:t>
      </w:r>
      <w:r w:rsidR="00C66666" w:rsidRPr="00A81480">
        <w:t xml:space="preserve"> </w:t>
      </w:r>
      <w:r w:rsidR="006F614C">
        <w:t>d</w:t>
      </w:r>
      <w:r w:rsidR="009916B7" w:rsidRPr="00A81480">
        <w:t>arb</w:t>
      </w:r>
      <w:r w:rsidR="001856D4">
        <w:t>ų įkainius</w:t>
      </w:r>
      <w:r w:rsidR="00060FE0" w:rsidRPr="00A81480">
        <w:t xml:space="preserve"> ir</w:t>
      </w:r>
      <w:r w:rsidR="00A81480" w:rsidRPr="00A81480">
        <w:t xml:space="preserve"> nurodome</w:t>
      </w:r>
      <w:r w:rsidR="00A81480">
        <w:t xml:space="preserve"> </w:t>
      </w:r>
      <w:r w:rsidR="00233460">
        <w:t xml:space="preserve">palyginamąją </w:t>
      </w:r>
      <w:r w:rsidR="00A81480">
        <w:t>pasiūlymo</w:t>
      </w:r>
      <w:r w:rsidR="00AE3CC1" w:rsidRPr="00A81480">
        <w:t xml:space="preserve"> kainą</w:t>
      </w:r>
      <w:r w:rsidR="00C66666" w:rsidRPr="00A81480">
        <w:t>:</w:t>
      </w:r>
    </w:p>
    <w:tbl>
      <w:tblPr>
        <w:tblW w:w="10206" w:type="dxa"/>
        <w:tblInd w:w="279" w:type="dxa"/>
        <w:tblLook w:val="04A0" w:firstRow="1" w:lastRow="0" w:firstColumn="1" w:lastColumn="0" w:noHBand="0" w:noVBand="1"/>
      </w:tblPr>
      <w:tblGrid>
        <w:gridCol w:w="794"/>
        <w:gridCol w:w="4549"/>
        <w:gridCol w:w="890"/>
        <w:gridCol w:w="1563"/>
        <w:gridCol w:w="1134"/>
        <w:gridCol w:w="1276"/>
      </w:tblGrid>
      <w:tr w:rsidR="00F0386A" w:rsidRPr="00802370" w14:paraId="36986C12" w14:textId="77777777" w:rsidTr="00D06CE4">
        <w:trPr>
          <w:trHeight w:val="510"/>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87D7" w14:textId="77777777" w:rsidR="006F614C" w:rsidRPr="00802370" w:rsidRDefault="006F614C" w:rsidP="00FB14EB">
            <w:pPr>
              <w:spacing w:after="0" w:line="240" w:lineRule="auto"/>
              <w:rPr>
                <w:b/>
                <w:bCs/>
              </w:rPr>
            </w:pPr>
            <w:r w:rsidRPr="00802370">
              <w:rPr>
                <w:b/>
                <w:bCs/>
              </w:rPr>
              <w:t>Eil. Nr.</w:t>
            </w:r>
          </w:p>
        </w:tc>
        <w:tc>
          <w:tcPr>
            <w:tcW w:w="4592" w:type="dxa"/>
            <w:tcBorders>
              <w:top w:val="single" w:sz="4" w:space="0" w:color="auto"/>
              <w:left w:val="nil"/>
              <w:bottom w:val="single" w:sz="4" w:space="0" w:color="auto"/>
              <w:right w:val="single" w:sz="4" w:space="0" w:color="auto"/>
            </w:tcBorders>
            <w:shd w:val="clear" w:color="auto" w:fill="auto"/>
            <w:vAlign w:val="center"/>
            <w:hideMark/>
          </w:tcPr>
          <w:p w14:paraId="5D4341A8" w14:textId="77777777" w:rsidR="006F614C" w:rsidRPr="00802370" w:rsidRDefault="006F614C" w:rsidP="00FB14EB">
            <w:pPr>
              <w:spacing w:after="0" w:line="240" w:lineRule="auto"/>
              <w:rPr>
                <w:b/>
                <w:bCs/>
              </w:rPr>
            </w:pPr>
            <w:r w:rsidRPr="00802370">
              <w:rPr>
                <w:b/>
                <w:bCs/>
              </w:rPr>
              <w:t>Darbų pavadinimas su medžiagomis</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783AC24A" w14:textId="77777777" w:rsidR="006F614C" w:rsidRPr="00802370" w:rsidRDefault="006F614C" w:rsidP="00FB14EB">
            <w:pPr>
              <w:spacing w:after="0" w:line="240" w:lineRule="auto"/>
              <w:rPr>
                <w:b/>
                <w:bCs/>
              </w:rPr>
            </w:pPr>
            <w:r w:rsidRPr="00802370">
              <w:rPr>
                <w:b/>
                <w:bCs/>
              </w:rPr>
              <w:t>Mato vnt.</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013C7F2E" w14:textId="77777777" w:rsidR="006F614C" w:rsidRPr="00802370" w:rsidRDefault="006F614C" w:rsidP="00FB14EB">
            <w:pPr>
              <w:spacing w:after="0" w:line="240" w:lineRule="auto"/>
              <w:rPr>
                <w:b/>
                <w:bCs/>
              </w:rPr>
            </w:pPr>
            <w:r w:rsidRPr="00802370">
              <w:rPr>
                <w:b/>
                <w:bCs/>
              </w:rPr>
              <w:t>Preliminarūs kiekiai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E7C994" w14:textId="77777777" w:rsidR="006F614C" w:rsidRPr="00802370" w:rsidRDefault="006F614C" w:rsidP="00FB14EB">
            <w:pPr>
              <w:spacing w:after="0" w:line="240" w:lineRule="auto"/>
              <w:rPr>
                <w:b/>
                <w:bCs/>
              </w:rPr>
            </w:pPr>
            <w:r w:rsidRPr="00802370">
              <w:rPr>
                <w:b/>
                <w:bCs/>
              </w:rPr>
              <w:t>Įkainis, Eur 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2CD948" w14:textId="77777777" w:rsidR="006F614C" w:rsidRPr="00802370" w:rsidRDefault="006F614C" w:rsidP="00FB14EB">
            <w:pPr>
              <w:spacing w:after="0" w:line="240" w:lineRule="auto"/>
              <w:rPr>
                <w:b/>
                <w:bCs/>
              </w:rPr>
            </w:pPr>
            <w:r w:rsidRPr="00802370">
              <w:rPr>
                <w:b/>
                <w:bCs/>
              </w:rPr>
              <w:t>Suma, Eur, be PVM</w:t>
            </w:r>
          </w:p>
        </w:tc>
      </w:tr>
      <w:tr w:rsidR="00902946" w:rsidRPr="00802370" w14:paraId="1009900F"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076C6A8" w14:textId="5CEDC1DA" w:rsidR="00902946" w:rsidRPr="00802370" w:rsidRDefault="00902946" w:rsidP="00902946">
            <w:pPr>
              <w:spacing w:after="0" w:line="240" w:lineRule="auto"/>
            </w:pPr>
            <w:r w:rsidRPr="00C64BB4">
              <w:rPr>
                <w:rFonts w:eastAsia="Times New Roman"/>
                <w:color w:val="000000"/>
                <w:szCs w:val="24"/>
                <w:lang w:eastAsia="lt-LT"/>
              </w:rPr>
              <w:t>1 </w:t>
            </w:r>
          </w:p>
        </w:tc>
        <w:tc>
          <w:tcPr>
            <w:tcW w:w="4592" w:type="dxa"/>
            <w:tcBorders>
              <w:top w:val="nil"/>
              <w:left w:val="nil"/>
              <w:bottom w:val="single" w:sz="4" w:space="0" w:color="auto"/>
              <w:right w:val="single" w:sz="4" w:space="0" w:color="auto"/>
            </w:tcBorders>
            <w:shd w:val="clear" w:color="auto" w:fill="auto"/>
            <w:vAlign w:val="center"/>
          </w:tcPr>
          <w:p w14:paraId="37AFE5E3" w14:textId="2832A03D" w:rsidR="00902946" w:rsidRPr="00802370" w:rsidRDefault="00902946" w:rsidP="00902946">
            <w:pPr>
              <w:spacing w:after="0" w:line="240" w:lineRule="auto"/>
            </w:pPr>
            <w:r w:rsidRPr="00C64BB4">
              <w:rPr>
                <w:rFonts w:eastAsia="Times New Roman"/>
                <w:color w:val="000000"/>
                <w:szCs w:val="24"/>
                <w:lang w:eastAsia="lt-LT"/>
              </w:rPr>
              <w:t>Medinių grindjuosčių nuardymas </w:t>
            </w:r>
          </w:p>
        </w:tc>
        <w:tc>
          <w:tcPr>
            <w:tcW w:w="847" w:type="dxa"/>
            <w:tcBorders>
              <w:top w:val="nil"/>
              <w:left w:val="nil"/>
              <w:bottom w:val="single" w:sz="4" w:space="0" w:color="auto"/>
              <w:right w:val="single" w:sz="4" w:space="0" w:color="auto"/>
            </w:tcBorders>
            <w:shd w:val="clear" w:color="auto" w:fill="auto"/>
            <w:noWrap/>
            <w:vAlign w:val="center"/>
          </w:tcPr>
          <w:p w14:paraId="7212FA8C" w14:textId="393A080C" w:rsidR="00902946" w:rsidRPr="00802370" w:rsidRDefault="00902946" w:rsidP="00902946">
            <w:pPr>
              <w:spacing w:after="0" w:line="240" w:lineRule="auto"/>
            </w:pPr>
            <w:r w:rsidRPr="00C64BB4">
              <w:rPr>
                <w:rFonts w:eastAsia="Times New Roman"/>
                <w:color w:val="000000"/>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tcPr>
          <w:p w14:paraId="5D22B8D4" w14:textId="02537D92" w:rsidR="00902946" w:rsidRPr="00802370" w:rsidRDefault="00902946" w:rsidP="00902946">
            <w:pPr>
              <w:spacing w:after="0" w:line="240" w:lineRule="auto"/>
              <w:jc w:val="center"/>
            </w:pPr>
            <w:r w:rsidRPr="00C64BB4">
              <w:rPr>
                <w:rFonts w:eastAsia="Times New Roman"/>
                <w:color w:val="000000"/>
                <w:szCs w:val="24"/>
                <w:lang w:eastAsia="lt-LT"/>
              </w:rPr>
              <w:t>30</w:t>
            </w:r>
          </w:p>
        </w:tc>
        <w:tc>
          <w:tcPr>
            <w:tcW w:w="1134" w:type="dxa"/>
            <w:tcBorders>
              <w:top w:val="nil"/>
              <w:left w:val="nil"/>
              <w:bottom w:val="single" w:sz="4" w:space="0" w:color="auto"/>
              <w:right w:val="single" w:sz="4" w:space="0" w:color="auto"/>
            </w:tcBorders>
            <w:shd w:val="clear" w:color="auto" w:fill="auto"/>
            <w:noWrap/>
            <w:vAlign w:val="center"/>
          </w:tcPr>
          <w:p w14:paraId="1819937B" w14:textId="0AE6A7C3" w:rsidR="00902946" w:rsidRPr="00802370"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283B8FD4" w14:textId="11A53B75" w:rsidR="00902946" w:rsidRPr="00802370" w:rsidRDefault="00902946" w:rsidP="00902946">
            <w:pPr>
              <w:spacing w:after="0" w:line="240" w:lineRule="auto"/>
            </w:pPr>
          </w:p>
        </w:tc>
      </w:tr>
      <w:tr w:rsidR="00902946" w:rsidRPr="00802370" w14:paraId="15C38338"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9E85355" w14:textId="4F680631" w:rsidR="00902946" w:rsidRPr="00802370" w:rsidRDefault="00902946" w:rsidP="00902946">
            <w:pPr>
              <w:spacing w:after="0" w:line="240" w:lineRule="auto"/>
            </w:pPr>
            <w:r w:rsidRPr="00C64BB4">
              <w:rPr>
                <w:rFonts w:eastAsia="Times New Roman"/>
                <w:color w:val="000000"/>
                <w:szCs w:val="24"/>
                <w:lang w:eastAsia="lt-LT"/>
              </w:rPr>
              <w:t>2 </w:t>
            </w:r>
          </w:p>
        </w:tc>
        <w:tc>
          <w:tcPr>
            <w:tcW w:w="4592" w:type="dxa"/>
            <w:tcBorders>
              <w:top w:val="nil"/>
              <w:left w:val="nil"/>
              <w:bottom w:val="single" w:sz="4" w:space="0" w:color="auto"/>
              <w:right w:val="single" w:sz="4" w:space="0" w:color="auto"/>
            </w:tcBorders>
            <w:shd w:val="clear" w:color="auto" w:fill="auto"/>
            <w:vAlign w:val="center"/>
          </w:tcPr>
          <w:p w14:paraId="40D1D373" w14:textId="64C26495" w:rsidR="00902946" w:rsidRPr="00802370" w:rsidRDefault="00902946" w:rsidP="00902946">
            <w:pPr>
              <w:spacing w:after="0" w:line="240" w:lineRule="auto"/>
            </w:pPr>
            <w:r w:rsidRPr="00C64BB4">
              <w:rPr>
                <w:rFonts w:eastAsia="Times New Roman"/>
                <w:color w:val="000000"/>
                <w:szCs w:val="24"/>
                <w:lang w:eastAsia="lt-LT"/>
              </w:rPr>
              <w:t>Vidaus durų demontavimas </w:t>
            </w:r>
          </w:p>
        </w:tc>
        <w:tc>
          <w:tcPr>
            <w:tcW w:w="847" w:type="dxa"/>
            <w:tcBorders>
              <w:top w:val="nil"/>
              <w:left w:val="nil"/>
              <w:bottom w:val="single" w:sz="4" w:space="0" w:color="auto"/>
              <w:right w:val="single" w:sz="4" w:space="0" w:color="auto"/>
            </w:tcBorders>
            <w:shd w:val="clear" w:color="auto" w:fill="auto"/>
            <w:noWrap/>
            <w:vAlign w:val="center"/>
          </w:tcPr>
          <w:p w14:paraId="4CA9A803" w14:textId="10999FB8" w:rsidR="00902946" w:rsidRPr="00802370" w:rsidRDefault="00902946" w:rsidP="00902946">
            <w:pPr>
              <w:spacing w:after="0" w:line="240" w:lineRule="auto"/>
            </w:pPr>
            <w:r w:rsidRPr="00C64BB4">
              <w:rPr>
                <w:rFonts w:eastAsia="Times New Roman"/>
                <w:color w:val="000000"/>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239F4EA3" w14:textId="7091056C" w:rsidR="00902946" w:rsidRPr="00802370" w:rsidRDefault="00902946" w:rsidP="00902946">
            <w:pPr>
              <w:spacing w:after="0" w:line="240" w:lineRule="auto"/>
              <w:jc w:val="center"/>
            </w:pPr>
            <w:r w:rsidRPr="00C64BB4">
              <w:rPr>
                <w:rFonts w:eastAsia="Times New Roman"/>
                <w:color w:val="000000"/>
                <w:szCs w:val="24"/>
                <w:lang w:eastAsia="lt-LT"/>
              </w:rPr>
              <w:t>5</w:t>
            </w:r>
          </w:p>
        </w:tc>
        <w:tc>
          <w:tcPr>
            <w:tcW w:w="1134" w:type="dxa"/>
            <w:tcBorders>
              <w:top w:val="nil"/>
              <w:left w:val="nil"/>
              <w:bottom w:val="single" w:sz="4" w:space="0" w:color="auto"/>
              <w:right w:val="single" w:sz="4" w:space="0" w:color="auto"/>
            </w:tcBorders>
            <w:shd w:val="clear" w:color="auto" w:fill="auto"/>
            <w:noWrap/>
            <w:vAlign w:val="center"/>
          </w:tcPr>
          <w:p w14:paraId="31988AFF" w14:textId="239D51A7" w:rsidR="00902946" w:rsidRPr="00802370"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441932ED" w14:textId="4DBE966A" w:rsidR="00902946" w:rsidRPr="00802370" w:rsidRDefault="00902946" w:rsidP="00902946">
            <w:pPr>
              <w:spacing w:after="0" w:line="240" w:lineRule="auto"/>
            </w:pPr>
          </w:p>
        </w:tc>
      </w:tr>
      <w:tr w:rsidR="00902946" w:rsidRPr="00802370" w14:paraId="6B39BD1B"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88DBC03" w14:textId="7376E617" w:rsidR="00902946" w:rsidRPr="00802370" w:rsidRDefault="00902946" w:rsidP="00902946">
            <w:pPr>
              <w:spacing w:after="0" w:line="240" w:lineRule="auto"/>
            </w:pPr>
            <w:r w:rsidRPr="00C64BB4">
              <w:rPr>
                <w:rFonts w:eastAsia="Times New Roman"/>
                <w:color w:val="000000"/>
                <w:szCs w:val="24"/>
                <w:lang w:eastAsia="lt-LT"/>
              </w:rPr>
              <w:t>3 </w:t>
            </w:r>
          </w:p>
        </w:tc>
        <w:tc>
          <w:tcPr>
            <w:tcW w:w="4592" w:type="dxa"/>
            <w:tcBorders>
              <w:top w:val="nil"/>
              <w:left w:val="nil"/>
              <w:bottom w:val="single" w:sz="4" w:space="0" w:color="auto"/>
              <w:right w:val="single" w:sz="4" w:space="0" w:color="auto"/>
            </w:tcBorders>
            <w:shd w:val="clear" w:color="auto" w:fill="auto"/>
            <w:vAlign w:val="center"/>
          </w:tcPr>
          <w:p w14:paraId="40726933" w14:textId="3365EF66" w:rsidR="00902946" w:rsidRPr="00802370" w:rsidRDefault="00902946" w:rsidP="00902946">
            <w:pPr>
              <w:spacing w:after="0" w:line="240" w:lineRule="auto"/>
            </w:pPr>
            <w:r w:rsidRPr="00C64BB4">
              <w:rPr>
                <w:rFonts w:eastAsia="Times New Roman"/>
                <w:color w:val="000000"/>
                <w:szCs w:val="24"/>
                <w:lang w:eastAsia="lt-LT"/>
              </w:rPr>
              <w:t>Durų staktų išėmimas </w:t>
            </w:r>
          </w:p>
        </w:tc>
        <w:tc>
          <w:tcPr>
            <w:tcW w:w="847" w:type="dxa"/>
            <w:tcBorders>
              <w:top w:val="nil"/>
              <w:left w:val="nil"/>
              <w:bottom w:val="single" w:sz="4" w:space="0" w:color="auto"/>
              <w:right w:val="single" w:sz="4" w:space="0" w:color="auto"/>
            </w:tcBorders>
            <w:shd w:val="clear" w:color="auto" w:fill="auto"/>
            <w:noWrap/>
            <w:vAlign w:val="center"/>
          </w:tcPr>
          <w:p w14:paraId="003AA684" w14:textId="689DFD62" w:rsidR="00902946" w:rsidRPr="00802370" w:rsidRDefault="00902946" w:rsidP="00902946">
            <w:pPr>
              <w:spacing w:after="0" w:line="240" w:lineRule="auto"/>
            </w:pPr>
            <w:r w:rsidRPr="00C64BB4">
              <w:rPr>
                <w:rFonts w:eastAsia="Times New Roman"/>
                <w:color w:val="000000"/>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6512D963" w14:textId="100E96EF" w:rsidR="00902946" w:rsidRPr="00802370" w:rsidRDefault="00902946" w:rsidP="00902946">
            <w:pPr>
              <w:spacing w:after="0" w:line="240" w:lineRule="auto"/>
              <w:jc w:val="center"/>
            </w:pPr>
            <w:r w:rsidRPr="00C64BB4">
              <w:rPr>
                <w:rFonts w:eastAsia="Times New Roman"/>
                <w:color w:val="000000"/>
                <w:szCs w:val="24"/>
                <w:lang w:eastAsia="lt-LT"/>
              </w:rPr>
              <w:t>1</w:t>
            </w:r>
          </w:p>
        </w:tc>
        <w:tc>
          <w:tcPr>
            <w:tcW w:w="1134" w:type="dxa"/>
            <w:tcBorders>
              <w:top w:val="nil"/>
              <w:left w:val="nil"/>
              <w:bottom w:val="single" w:sz="4" w:space="0" w:color="auto"/>
              <w:right w:val="single" w:sz="4" w:space="0" w:color="auto"/>
            </w:tcBorders>
            <w:shd w:val="clear" w:color="auto" w:fill="auto"/>
            <w:noWrap/>
            <w:vAlign w:val="center"/>
          </w:tcPr>
          <w:p w14:paraId="1F2A9717" w14:textId="1D4CB5C0" w:rsidR="00902946" w:rsidRPr="00802370"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3FF31357" w14:textId="655231C8" w:rsidR="00902946" w:rsidRPr="00802370" w:rsidRDefault="00902946" w:rsidP="00902946">
            <w:pPr>
              <w:spacing w:after="0" w:line="240" w:lineRule="auto"/>
            </w:pPr>
          </w:p>
        </w:tc>
      </w:tr>
      <w:tr w:rsidR="00902946" w:rsidRPr="00802370" w14:paraId="33872456"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118A01C" w14:textId="7AEC4559" w:rsidR="00902946" w:rsidRPr="00802370" w:rsidRDefault="00902946" w:rsidP="00902946">
            <w:pPr>
              <w:spacing w:after="0" w:line="240" w:lineRule="auto"/>
            </w:pPr>
            <w:r w:rsidRPr="00C64BB4">
              <w:rPr>
                <w:rFonts w:eastAsia="Times New Roman"/>
                <w:color w:val="000000"/>
                <w:szCs w:val="24"/>
                <w:lang w:eastAsia="lt-LT"/>
              </w:rPr>
              <w:t>4 </w:t>
            </w:r>
          </w:p>
        </w:tc>
        <w:tc>
          <w:tcPr>
            <w:tcW w:w="4592" w:type="dxa"/>
            <w:tcBorders>
              <w:top w:val="nil"/>
              <w:left w:val="nil"/>
              <w:bottom w:val="single" w:sz="4" w:space="0" w:color="auto"/>
              <w:right w:val="single" w:sz="4" w:space="0" w:color="auto"/>
            </w:tcBorders>
            <w:shd w:val="clear" w:color="auto" w:fill="auto"/>
            <w:vAlign w:val="center"/>
          </w:tcPr>
          <w:p w14:paraId="48C309D8" w14:textId="552D528E" w:rsidR="00902946" w:rsidRPr="00802370" w:rsidRDefault="00902946" w:rsidP="00902946">
            <w:pPr>
              <w:spacing w:after="0" w:line="240" w:lineRule="auto"/>
            </w:pPr>
            <w:r w:rsidRPr="00C64BB4">
              <w:rPr>
                <w:rFonts w:eastAsia="Times New Roman"/>
                <w:color w:val="000000"/>
                <w:szCs w:val="24"/>
                <w:lang w:eastAsia="lt-LT"/>
              </w:rPr>
              <w:t>Kiliminių grindų dangų nuėmimas </w:t>
            </w:r>
          </w:p>
        </w:tc>
        <w:tc>
          <w:tcPr>
            <w:tcW w:w="847" w:type="dxa"/>
            <w:tcBorders>
              <w:top w:val="nil"/>
              <w:left w:val="nil"/>
              <w:bottom w:val="single" w:sz="4" w:space="0" w:color="auto"/>
              <w:right w:val="single" w:sz="4" w:space="0" w:color="auto"/>
            </w:tcBorders>
            <w:shd w:val="clear" w:color="auto" w:fill="auto"/>
            <w:noWrap/>
            <w:vAlign w:val="center"/>
          </w:tcPr>
          <w:p w14:paraId="7D5D7BBB" w14:textId="46C4E8BA" w:rsidR="00902946" w:rsidRPr="00802370" w:rsidRDefault="00902946" w:rsidP="00902946">
            <w:pPr>
              <w:spacing w:after="0" w:line="240" w:lineRule="auto"/>
            </w:pPr>
            <w:r w:rsidRPr="00C64BB4">
              <w:rPr>
                <w:rFonts w:eastAsia="Times New Roman"/>
                <w:color w:val="000000"/>
                <w:szCs w:val="24"/>
                <w:lang w:eastAsia="lt-LT"/>
              </w:rPr>
              <w:t>m2</w:t>
            </w:r>
          </w:p>
        </w:tc>
        <w:tc>
          <w:tcPr>
            <w:tcW w:w="1563" w:type="dxa"/>
            <w:tcBorders>
              <w:top w:val="nil"/>
              <w:left w:val="nil"/>
              <w:bottom w:val="single" w:sz="4" w:space="0" w:color="auto"/>
              <w:right w:val="single" w:sz="4" w:space="0" w:color="auto"/>
            </w:tcBorders>
            <w:shd w:val="clear" w:color="auto" w:fill="auto"/>
            <w:noWrap/>
            <w:vAlign w:val="center"/>
          </w:tcPr>
          <w:p w14:paraId="0660B417" w14:textId="0B210AEE" w:rsidR="00902946" w:rsidRPr="00802370" w:rsidRDefault="00902946" w:rsidP="00902946">
            <w:pPr>
              <w:spacing w:after="0" w:line="240" w:lineRule="auto"/>
              <w:jc w:val="center"/>
            </w:pPr>
            <w:r w:rsidRPr="00C64BB4">
              <w:rPr>
                <w:rFonts w:eastAsia="Times New Roman"/>
                <w:color w:val="000000"/>
                <w:szCs w:val="24"/>
                <w:lang w:eastAsia="lt-LT"/>
              </w:rPr>
              <w:t>25</w:t>
            </w:r>
          </w:p>
        </w:tc>
        <w:tc>
          <w:tcPr>
            <w:tcW w:w="1134" w:type="dxa"/>
            <w:tcBorders>
              <w:top w:val="nil"/>
              <w:left w:val="nil"/>
              <w:bottom w:val="single" w:sz="4" w:space="0" w:color="auto"/>
              <w:right w:val="single" w:sz="4" w:space="0" w:color="auto"/>
            </w:tcBorders>
            <w:shd w:val="clear" w:color="auto" w:fill="auto"/>
            <w:noWrap/>
            <w:vAlign w:val="center"/>
          </w:tcPr>
          <w:p w14:paraId="46E99346" w14:textId="5330641D" w:rsidR="00902946" w:rsidRPr="00802370"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09C3B1C2" w14:textId="22E55667" w:rsidR="00902946" w:rsidRPr="00802370" w:rsidRDefault="00902946" w:rsidP="00902946">
            <w:pPr>
              <w:spacing w:after="0" w:line="240" w:lineRule="auto"/>
            </w:pPr>
          </w:p>
        </w:tc>
      </w:tr>
      <w:tr w:rsidR="00902946" w:rsidRPr="00802370" w14:paraId="45592779"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289CE4F" w14:textId="400EB56E" w:rsidR="00902946" w:rsidRPr="00802370" w:rsidRDefault="00902946" w:rsidP="00902946">
            <w:pPr>
              <w:spacing w:after="0" w:line="240" w:lineRule="auto"/>
            </w:pPr>
            <w:r w:rsidRPr="00C64BB4">
              <w:rPr>
                <w:rFonts w:eastAsia="Times New Roman"/>
                <w:color w:val="000000"/>
                <w:szCs w:val="24"/>
                <w:lang w:eastAsia="lt-LT"/>
              </w:rPr>
              <w:t>5 </w:t>
            </w:r>
          </w:p>
        </w:tc>
        <w:tc>
          <w:tcPr>
            <w:tcW w:w="4592" w:type="dxa"/>
            <w:tcBorders>
              <w:top w:val="nil"/>
              <w:left w:val="nil"/>
              <w:bottom w:val="single" w:sz="4" w:space="0" w:color="auto"/>
              <w:right w:val="single" w:sz="4" w:space="0" w:color="auto"/>
            </w:tcBorders>
            <w:shd w:val="clear" w:color="auto" w:fill="auto"/>
            <w:vAlign w:val="center"/>
          </w:tcPr>
          <w:p w14:paraId="5BBC8916" w14:textId="0F531468" w:rsidR="00902946" w:rsidRPr="00802370" w:rsidRDefault="00902946" w:rsidP="00902946">
            <w:pPr>
              <w:spacing w:after="0" w:line="240" w:lineRule="auto"/>
            </w:pPr>
            <w:r w:rsidRPr="00C64BB4">
              <w:rPr>
                <w:rFonts w:eastAsia="Times New Roman"/>
                <w:color w:val="000000"/>
                <w:szCs w:val="24"/>
                <w:lang w:eastAsia="lt-LT"/>
              </w:rPr>
              <w:t>Difuzorių demontavimas </w:t>
            </w:r>
          </w:p>
        </w:tc>
        <w:tc>
          <w:tcPr>
            <w:tcW w:w="847" w:type="dxa"/>
            <w:tcBorders>
              <w:top w:val="nil"/>
              <w:left w:val="nil"/>
              <w:bottom w:val="single" w:sz="4" w:space="0" w:color="auto"/>
              <w:right w:val="single" w:sz="4" w:space="0" w:color="auto"/>
            </w:tcBorders>
            <w:shd w:val="clear" w:color="auto" w:fill="auto"/>
            <w:noWrap/>
            <w:vAlign w:val="center"/>
          </w:tcPr>
          <w:p w14:paraId="6AE3E968" w14:textId="01428C49" w:rsidR="00902946" w:rsidRPr="00802370" w:rsidRDefault="00902946" w:rsidP="00902946">
            <w:pPr>
              <w:spacing w:after="0" w:line="240" w:lineRule="auto"/>
            </w:pPr>
            <w:r w:rsidRPr="00C64BB4">
              <w:rPr>
                <w:rFonts w:eastAsia="Times New Roman"/>
                <w:color w:val="000000"/>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447E2182" w14:textId="710C9054" w:rsidR="00902946" w:rsidRPr="00802370" w:rsidRDefault="00902946" w:rsidP="00902946">
            <w:pPr>
              <w:spacing w:after="0" w:line="240" w:lineRule="auto"/>
              <w:jc w:val="center"/>
            </w:pPr>
            <w:r w:rsidRPr="00C64BB4">
              <w:rPr>
                <w:rFonts w:eastAsia="Times New Roman"/>
                <w:color w:val="000000"/>
                <w:szCs w:val="24"/>
                <w:lang w:eastAsia="lt-LT"/>
              </w:rPr>
              <w:t>15</w:t>
            </w:r>
          </w:p>
        </w:tc>
        <w:tc>
          <w:tcPr>
            <w:tcW w:w="1134" w:type="dxa"/>
            <w:tcBorders>
              <w:top w:val="nil"/>
              <w:left w:val="nil"/>
              <w:bottom w:val="single" w:sz="4" w:space="0" w:color="auto"/>
              <w:right w:val="single" w:sz="4" w:space="0" w:color="auto"/>
            </w:tcBorders>
            <w:shd w:val="clear" w:color="auto" w:fill="auto"/>
            <w:noWrap/>
            <w:vAlign w:val="center"/>
          </w:tcPr>
          <w:p w14:paraId="35D85344" w14:textId="28087AFA" w:rsidR="00902946" w:rsidRPr="00802370"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46FF25C7" w14:textId="027D9D4E" w:rsidR="00902946" w:rsidRPr="00802370" w:rsidRDefault="00902946" w:rsidP="00902946">
            <w:pPr>
              <w:spacing w:after="0" w:line="240" w:lineRule="auto"/>
            </w:pPr>
          </w:p>
        </w:tc>
      </w:tr>
      <w:tr w:rsidR="00902946" w:rsidRPr="00802370" w14:paraId="0A48E711"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84C212E" w14:textId="355B86CB" w:rsidR="00902946" w:rsidRPr="00802370" w:rsidRDefault="00902946" w:rsidP="00902946">
            <w:pPr>
              <w:spacing w:after="0" w:line="240" w:lineRule="auto"/>
            </w:pPr>
            <w:r w:rsidRPr="00C64BB4">
              <w:rPr>
                <w:rFonts w:eastAsia="Times New Roman"/>
                <w:color w:val="000000"/>
                <w:szCs w:val="24"/>
                <w:lang w:eastAsia="lt-LT"/>
              </w:rPr>
              <w:t>6 </w:t>
            </w:r>
          </w:p>
        </w:tc>
        <w:tc>
          <w:tcPr>
            <w:tcW w:w="4592" w:type="dxa"/>
            <w:tcBorders>
              <w:top w:val="nil"/>
              <w:left w:val="nil"/>
              <w:bottom w:val="single" w:sz="4" w:space="0" w:color="auto"/>
              <w:right w:val="single" w:sz="4" w:space="0" w:color="auto"/>
            </w:tcBorders>
            <w:shd w:val="clear" w:color="auto" w:fill="auto"/>
            <w:vAlign w:val="center"/>
          </w:tcPr>
          <w:p w14:paraId="6BA19B7A" w14:textId="134EEBDF" w:rsidR="00902946" w:rsidRPr="00802370" w:rsidRDefault="00902946" w:rsidP="00902946">
            <w:pPr>
              <w:spacing w:after="0" w:line="240" w:lineRule="auto"/>
            </w:pPr>
            <w:r w:rsidRPr="00C64BB4">
              <w:rPr>
                <w:rFonts w:eastAsia="Times New Roman"/>
                <w:color w:val="000000"/>
                <w:szCs w:val="24"/>
                <w:lang w:eastAsia="lt-LT"/>
              </w:rPr>
              <w:t>Ventiliacijos grotelių demontavimas </w:t>
            </w:r>
          </w:p>
        </w:tc>
        <w:tc>
          <w:tcPr>
            <w:tcW w:w="847" w:type="dxa"/>
            <w:tcBorders>
              <w:top w:val="nil"/>
              <w:left w:val="nil"/>
              <w:bottom w:val="single" w:sz="4" w:space="0" w:color="auto"/>
              <w:right w:val="single" w:sz="4" w:space="0" w:color="auto"/>
            </w:tcBorders>
            <w:shd w:val="clear" w:color="auto" w:fill="auto"/>
            <w:noWrap/>
            <w:vAlign w:val="center"/>
          </w:tcPr>
          <w:p w14:paraId="31D6993F" w14:textId="55BB807C" w:rsidR="00902946" w:rsidRPr="00802370" w:rsidRDefault="00902946" w:rsidP="00902946">
            <w:pPr>
              <w:spacing w:after="0" w:line="240" w:lineRule="auto"/>
            </w:pPr>
            <w:r w:rsidRPr="00C64BB4">
              <w:rPr>
                <w:rFonts w:eastAsia="Times New Roman"/>
                <w:color w:val="000000"/>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10C1DE88" w14:textId="153CF0E9" w:rsidR="00902946" w:rsidRPr="00802370" w:rsidRDefault="00902946" w:rsidP="00902946">
            <w:pPr>
              <w:spacing w:after="0" w:line="240" w:lineRule="auto"/>
              <w:jc w:val="center"/>
            </w:pPr>
            <w:r w:rsidRPr="00C64BB4">
              <w:rPr>
                <w:rFonts w:eastAsia="Times New Roman"/>
                <w:color w:val="000000"/>
                <w:szCs w:val="24"/>
                <w:lang w:eastAsia="lt-LT"/>
              </w:rPr>
              <w:t>20</w:t>
            </w:r>
          </w:p>
        </w:tc>
        <w:tc>
          <w:tcPr>
            <w:tcW w:w="1134" w:type="dxa"/>
            <w:tcBorders>
              <w:top w:val="nil"/>
              <w:left w:val="nil"/>
              <w:bottom w:val="single" w:sz="4" w:space="0" w:color="auto"/>
              <w:right w:val="single" w:sz="4" w:space="0" w:color="auto"/>
            </w:tcBorders>
            <w:shd w:val="clear" w:color="auto" w:fill="auto"/>
            <w:noWrap/>
            <w:vAlign w:val="center"/>
          </w:tcPr>
          <w:p w14:paraId="7882B64F" w14:textId="25F3D087" w:rsidR="00902946" w:rsidRPr="00802370"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4998E9A9" w14:textId="686280CB" w:rsidR="00902946" w:rsidRPr="00802370" w:rsidRDefault="00902946" w:rsidP="00902946">
            <w:pPr>
              <w:spacing w:after="0" w:line="240" w:lineRule="auto"/>
            </w:pPr>
          </w:p>
        </w:tc>
      </w:tr>
      <w:tr w:rsidR="00902946" w:rsidRPr="00802370" w14:paraId="6E68595A"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9D53585" w14:textId="4AD3DF27" w:rsidR="00902946" w:rsidRPr="00802370" w:rsidRDefault="00902946" w:rsidP="00902946">
            <w:pPr>
              <w:spacing w:after="0" w:line="240" w:lineRule="auto"/>
            </w:pPr>
            <w:r w:rsidRPr="00C64BB4">
              <w:rPr>
                <w:rFonts w:eastAsia="Times New Roman"/>
                <w:color w:val="000000"/>
                <w:szCs w:val="24"/>
                <w:lang w:eastAsia="lt-LT"/>
              </w:rPr>
              <w:t>7 </w:t>
            </w:r>
          </w:p>
        </w:tc>
        <w:tc>
          <w:tcPr>
            <w:tcW w:w="4592" w:type="dxa"/>
            <w:tcBorders>
              <w:top w:val="nil"/>
              <w:left w:val="nil"/>
              <w:bottom w:val="single" w:sz="4" w:space="0" w:color="auto"/>
              <w:right w:val="single" w:sz="4" w:space="0" w:color="auto"/>
            </w:tcBorders>
            <w:shd w:val="clear" w:color="auto" w:fill="auto"/>
            <w:vAlign w:val="center"/>
          </w:tcPr>
          <w:p w14:paraId="7372E796" w14:textId="3D24B382" w:rsidR="00902946" w:rsidRPr="00802370" w:rsidRDefault="00902946" w:rsidP="00902946">
            <w:pPr>
              <w:spacing w:after="0" w:line="240" w:lineRule="auto"/>
            </w:pPr>
            <w:r w:rsidRPr="00C64BB4">
              <w:rPr>
                <w:rFonts w:eastAsia="Times New Roman"/>
                <w:color w:val="000000"/>
                <w:szCs w:val="24"/>
                <w:lang w:eastAsia="lt-LT"/>
              </w:rPr>
              <w:t>Revizinių durelių demontavimas </w:t>
            </w:r>
          </w:p>
        </w:tc>
        <w:tc>
          <w:tcPr>
            <w:tcW w:w="847" w:type="dxa"/>
            <w:tcBorders>
              <w:top w:val="nil"/>
              <w:left w:val="nil"/>
              <w:bottom w:val="single" w:sz="4" w:space="0" w:color="auto"/>
              <w:right w:val="single" w:sz="4" w:space="0" w:color="auto"/>
            </w:tcBorders>
            <w:shd w:val="clear" w:color="auto" w:fill="auto"/>
            <w:noWrap/>
            <w:vAlign w:val="center"/>
          </w:tcPr>
          <w:p w14:paraId="1A2B4F25" w14:textId="440761FC" w:rsidR="00902946" w:rsidRPr="00802370" w:rsidRDefault="00902946" w:rsidP="00902946">
            <w:pPr>
              <w:spacing w:after="0" w:line="240" w:lineRule="auto"/>
            </w:pPr>
            <w:r w:rsidRPr="00C64BB4">
              <w:rPr>
                <w:rFonts w:eastAsia="Times New Roman"/>
                <w:color w:val="000000"/>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0A87F66B" w14:textId="6A46DFA1" w:rsidR="00902946" w:rsidRPr="00802370" w:rsidRDefault="00902946" w:rsidP="00902946">
            <w:pPr>
              <w:spacing w:after="0" w:line="240" w:lineRule="auto"/>
              <w:jc w:val="center"/>
            </w:pPr>
            <w:r w:rsidRPr="00C64BB4">
              <w:rPr>
                <w:rFonts w:eastAsia="Times New Roman"/>
                <w:color w:val="000000"/>
                <w:szCs w:val="24"/>
                <w:lang w:eastAsia="lt-LT"/>
              </w:rPr>
              <w:t>10</w:t>
            </w:r>
          </w:p>
        </w:tc>
        <w:tc>
          <w:tcPr>
            <w:tcW w:w="1134" w:type="dxa"/>
            <w:tcBorders>
              <w:top w:val="nil"/>
              <w:left w:val="nil"/>
              <w:bottom w:val="single" w:sz="4" w:space="0" w:color="auto"/>
              <w:right w:val="single" w:sz="4" w:space="0" w:color="auto"/>
            </w:tcBorders>
            <w:shd w:val="clear" w:color="auto" w:fill="auto"/>
            <w:noWrap/>
            <w:vAlign w:val="center"/>
          </w:tcPr>
          <w:p w14:paraId="1D050E49" w14:textId="582CD1AF" w:rsidR="00902946" w:rsidRPr="00802370"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6601CED3" w14:textId="15938A49" w:rsidR="00902946" w:rsidRPr="00802370" w:rsidRDefault="00902946" w:rsidP="00902946">
            <w:pPr>
              <w:spacing w:after="0" w:line="240" w:lineRule="auto"/>
            </w:pPr>
          </w:p>
        </w:tc>
      </w:tr>
      <w:tr w:rsidR="00902946" w:rsidRPr="00802370" w14:paraId="40451E64"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438D6B2" w14:textId="1CCF0FF4" w:rsidR="00902946" w:rsidRPr="00802370" w:rsidRDefault="00902946" w:rsidP="00902946">
            <w:pPr>
              <w:spacing w:after="0" w:line="240" w:lineRule="auto"/>
            </w:pPr>
            <w:r w:rsidRPr="00C64BB4">
              <w:rPr>
                <w:rFonts w:eastAsia="Times New Roman"/>
                <w:color w:val="000000"/>
                <w:szCs w:val="24"/>
                <w:lang w:eastAsia="lt-LT"/>
              </w:rPr>
              <w:t>8 </w:t>
            </w:r>
          </w:p>
        </w:tc>
        <w:tc>
          <w:tcPr>
            <w:tcW w:w="4592" w:type="dxa"/>
            <w:tcBorders>
              <w:top w:val="nil"/>
              <w:left w:val="nil"/>
              <w:bottom w:val="single" w:sz="4" w:space="0" w:color="auto"/>
              <w:right w:val="single" w:sz="4" w:space="0" w:color="auto"/>
            </w:tcBorders>
            <w:shd w:val="clear" w:color="auto" w:fill="auto"/>
            <w:vAlign w:val="center"/>
          </w:tcPr>
          <w:p w14:paraId="03912E07" w14:textId="4EA3C5BA" w:rsidR="00902946" w:rsidRPr="00802370" w:rsidRDefault="00902946" w:rsidP="00902946">
            <w:pPr>
              <w:spacing w:after="0" w:line="240" w:lineRule="auto"/>
            </w:pPr>
            <w:r w:rsidRPr="00C64BB4">
              <w:rPr>
                <w:rFonts w:eastAsia="Times New Roman"/>
                <w:color w:val="000000"/>
                <w:szCs w:val="24"/>
                <w:lang w:eastAsia="lt-LT"/>
              </w:rPr>
              <w:t>Varstomo liuko demontavimas </w:t>
            </w:r>
          </w:p>
        </w:tc>
        <w:tc>
          <w:tcPr>
            <w:tcW w:w="847" w:type="dxa"/>
            <w:tcBorders>
              <w:top w:val="nil"/>
              <w:left w:val="nil"/>
              <w:bottom w:val="single" w:sz="4" w:space="0" w:color="auto"/>
              <w:right w:val="single" w:sz="4" w:space="0" w:color="auto"/>
            </w:tcBorders>
            <w:shd w:val="clear" w:color="auto" w:fill="auto"/>
            <w:noWrap/>
            <w:vAlign w:val="center"/>
          </w:tcPr>
          <w:p w14:paraId="739F8154" w14:textId="7BE55259" w:rsidR="00902946" w:rsidRPr="00802370" w:rsidRDefault="00902946" w:rsidP="00902946">
            <w:pPr>
              <w:spacing w:after="0" w:line="240" w:lineRule="auto"/>
            </w:pPr>
            <w:r w:rsidRPr="00C64BB4">
              <w:rPr>
                <w:rFonts w:eastAsia="Times New Roman"/>
                <w:color w:val="000000"/>
                <w:szCs w:val="24"/>
                <w:lang w:eastAsia="lt-LT"/>
              </w:rPr>
              <w:t>m2</w:t>
            </w:r>
          </w:p>
        </w:tc>
        <w:tc>
          <w:tcPr>
            <w:tcW w:w="1563" w:type="dxa"/>
            <w:tcBorders>
              <w:top w:val="nil"/>
              <w:left w:val="nil"/>
              <w:bottom w:val="single" w:sz="4" w:space="0" w:color="auto"/>
              <w:right w:val="single" w:sz="4" w:space="0" w:color="auto"/>
            </w:tcBorders>
            <w:shd w:val="clear" w:color="auto" w:fill="auto"/>
            <w:noWrap/>
            <w:vAlign w:val="center"/>
          </w:tcPr>
          <w:p w14:paraId="49317BF6" w14:textId="2795221C" w:rsidR="00902946" w:rsidRPr="00802370" w:rsidRDefault="00902946" w:rsidP="00902946">
            <w:pPr>
              <w:spacing w:after="0" w:line="240" w:lineRule="auto"/>
              <w:jc w:val="center"/>
            </w:pPr>
            <w:r w:rsidRPr="00C64BB4">
              <w:rPr>
                <w:rFonts w:eastAsia="Times New Roman"/>
                <w:color w:val="000000"/>
                <w:szCs w:val="24"/>
                <w:lang w:eastAsia="lt-LT"/>
              </w:rPr>
              <w:t>2</w:t>
            </w:r>
          </w:p>
        </w:tc>
        <w:tc>
          <w:tcPr>
            <w:tcW w:w="1134" w:type="dxa"/>
            <w:tcBorders>
              <w:top w:val="nil"/>
              <w:left w:val="nil"/>
              <w:bottom w:val="single" w:sz="4" w:space="0" w:color="auto"/>
              <w:right w:val="single" w:sz="4" w:space="0" w:color="auto"/>
            </w:tcBorders>
            <w:shd w:val="clear" w:color="auto" w:fill="auto"/>
            <w:noWrap/>
            <w:vAlign w:val="center"/>
          </w:tcPr>
          <w:p w14:paraId="0A6D5D5E" w14:textId="0652CC09" w:rsidR="00902946" w:rsidRPr="00802370"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20A3A030" w14:textId="4A750522" w:rsidR="00902946" w:rsidRPr="00802370" w:rsidRDefault="00902946" w:rsidP="00902946">
            <w:pPr>
              <w:spacing w:after="0" w:line="240" w:lineRule="auto"/>
            </w:pPr>
          </w:p>
        </w:tc>
      </w:tr>
      <w:tr w:rsidR="00902946" w:rsidRPr="00802370" w14:paraId="0BEF7489"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6ABAAB6" w14:textId="01EDED26" w:rsidR="00902946" w:rsidRPr="00802370" w:rsidRDefault="00902946" w:rsidP="00902946">
            <w:pPr>
              <w:spacing w:after="0" w:line="240" w:lineRule="auto"/>
            </w:pPr>
            <w:r w:rsidRPr="00C64BB4">
              <w:rPr>
                <w:rFonts w:eastAsia="Times New Roman"/>
                <w:color w:val="000000"/>
                <w:szCs w:val="24"/>
                <w:lang w:eastAsia="lt-LT"/>
              </w:rPr>
              <w:t>9 </w:t>
            </w:r>
          </w:p>
        </w:tc>
        <w:tc>
          <w:tcPr>
            <w:tcW w:w="4592" w:type="dxa"/>
            <w:tcBorders>
              <w:top w:val="nil"/>
              <w:left w:val="nil"/>
              <w:bottom w:val="single" w:sz="4" w:space="0" w:color="auto"/>
              <w:right w:val="single" w:sz="4" w:space="0" w:color="auto"/>
            </w:tcBorders>
            <w:shd w:val="clear" w:color="auto" w:fill="auto"/>
            <w:vAlign w:val="center"/>
          </w:tcPr>
          <w:p w14:paraId="72C0CD6C" w14:textId="1FAF7A89" w:rsidR="00902946" w:rsidRPr="00802370" w:rsidRDefault="00902946" w:rsidP="00902946">
            <w:pPr>
              <w:spacing w:after="0" w:line="240" w:lineRule="auto"/>
            </w:pPr>
            <w:r w:rsidRPr="00C64BB4">
              <w:rPr>
                <w:rFonts w:eastAsia="Times New Roman"/>
                <w:color w:val="000000"/>
                <w:szCs w:val="24"/>
                <w:lang w:eastAsia="lt-LT"/>
              </w:rPr>
              <w:t>Šviestuvų demontavimas </w:t>
            </w:r>
          </w:p>
        </w:tc>
        <w:tc>
          <w:tcPr>
            <w:tcW w:w="847" w:type="dxa"/>
            <w:tcBorders>
              <w:top w:val="nil"/>
              <w:left w:val="nil"/>
              <w:bottom w:val="single" w:sz="4" w:space="0" w:color="auto"/>
              <w:right w:val="single" w:sz="4" w:space="0" w:color="auto"/>
            </w:tcBorders>
            <w:shd w:val="clear" w:color="auto" w:fill="auto"/>
            <w:noWrap/>
            <w:vAlign w:val="center"/>
          </w:tcPr>
          <w:p w14:paraId="6995A91C" w14:textId="29FCA84C" w:rsidR="00902946" w:rsidRPr="00802370" w:rsidRDefault="00902946" w:rsidP="00902946">
            <w:pPr>
              <w:spacing w:after="0" w:line="240" w:lineRule="auto"/>
            </w:pPr>
            <w:r w:rsidRPr="00C64BB4">
              <w:rPr>
                <w:rFonts w:eastAsia="Times New Roman"/>
                <w:color w:val="000000"/>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2D858132" w14:textId="5CD143E0" w:rsidR="00902946" w:rsidRPr="00802370" w:rsidRDefault="00902946" w:rsidP="00902946">
            <w:pPr>
              <w:spacing w:after="0" w:line="240" w:lineRule="auto"/>
              <w:jc w:val="center"/>
            </w:pPr>
            <w:r w:rsidRPr="00C64BB4">
              <w:rPr>
                <w:rFonts w:eastAsia="Times New Roman"/>
                <w:color w:val="000000"/>
                <w:szCs w:val="24"/>
                <w:lang w:eastAsia="lt-LT"/>
              </w:rPr>
              <w:t>60</w:t>
            </w:r>
          </w:p>
        </w:tc>
        <w:tc>
          <w:tcPr>
            <w:tcW w:w="1134" w:type="dxa"/>
            <w:tcBorders>
              <w:top w:val="nil"/>
              <w:left w:val="nil"/>
              <w:bottom w:val="single" w:sz="4" w:space="0" w:color="auto"/>
              <w:right w:val="single" w:sz="4" w:space="0" w:color="auto"/>
            </w:tcBorders>
            <w:shd w:val="clear" w:color="auto" w:fill="auto"/>
            <w:noWrap/>
            <w:vAlign w:val="center"/>
          </w:tcPr>
          <w:p w14:paraId="75BA35D3" w14:textId="51EECA72" w:rsidR="00902946" w:rsidRPr="00802370"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03AFD79E" w14:textId="316A3137" w:rsidR="00902946" w:rsidRPr="00802370" w:rsidRDefault="00902946" w:rsidP="00902946">
            <w:pPr>
              <w:spacing w:after="0" w:line="240" w:lineRule="auto"/>
            </w:pPr>
          </w:p>
        </w:tc>
      </w:tr>
      <w:tr w:rsidR="00902946" w:rsidRPr="00802370" w14:paraId="582957D5"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C565EB8" w14:textId="3A704B77" w:rsidR="00902946" w:rsidRPr="00802370" w:rsidRDefault="00902946" w:rsidP="00902946">
            <w:pPr>
              <w:spacing w:after="0" w:line="240" w:lineRule="auto"/>
            </w:pPr>
            <w:r w:rsidRPr="00C64BB4">
              <w:rPr>
                <w:rFonts w:eastAsia="Times New Roman"/>
                <w:color w:val="000000"/>
                <w:szCs w:val="24"/>
                <w:lang w:eastAsia="lt-LT"/>
              </w:rPr>
              <w:t>10 </w:t>
            </w:r>
          </w:p>
        </w:tc>
        <w:tc>
          <w:tcPr>
            <w:tcW w:w="4592" w:type="dxa"/>
            <w:tcBorders>
              <w:top w:val="nil"/>
              <w:left w:val="nil"/>
              <w:bottom w:val="single" w:sz="4" w:space="0" w:color="auto"/>
              <w:right w:val="single" w:sz="4" w:space="0" w:color="auto"/>
            </w:tcBorders>
            <w:shd w:val="clear" w:color="auto" w:fill="auto"/>
            <w:vAlign w:val="center"/>
          </w:tcPr>
          <w:p w14:paraId="187CA677" w14:textId="010BDA98" w:rsidR="00902946" w:rsidRPr="00802370" w:rsidRDefault="00902946" w:rsidP="00902946">
            <w:pPr>
              <w:spacing w:after="0" w:line="240" w:lineRule="auto"/>
            </w:pPr>
            <w:r w:rsidRPr="00C64BB4">
              <w:rPr>
                <w:rFonts w:eastAsia="Times New Roman"/>
                <w:color w:val="000000"/>
                <w:szCs w:val="24"/>
                <w:lang w:eastAsia="lt-LT"/>
              </w:rPr>
              <w:t>Jungiklių, perjungiklių, rozečių demontavimas </w:t>
            </w:r>
          </w:p>
        </w:tc>
        <w:tc>
          <w:tcPr>
            <w:tcW w:w="847" w:type="dxa"/>
            <w:tcBorders>
              <w:top w:val="nil"/>
              <w:left w:val="nil"/>
              <w:bottom w:val="single" w:sz="4" w:space="0" w:color="auto"/>
              <w:right w:val="single" w:sz="4" w:space="0" w:color="auto"/>
            </w:tcBorders>
            <w:shd w:val="clear" w:color="auto" w:fill="auto"/>
            <w:noWrap/>
            <w:vAlign w:val="center"/>
          </w:tcPr>
          <w:p w14:paraId="010AF32F" w14:textId="3ECD9BD6" w:rsidR="00902946" w:rsidRPr="00802370" w:rsidRDefault="00902946" w:rsidP="00902946">
            <w:pPr>
              <w:spacing w:after="0" w:line="240" w:lineRule="auto"/>
            </w:pPr>
            <w:r w:rsidRPr="00C64BB4">
              <w:rPr>
                <w:rFonts w:eastAsia="Times New Roman"/>
                <w:color w:val="000000"/>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1C1FFE49" w14:textId="70E0376F" w:rsidR="00902946" w:rsidRPr="00802370" w:rsidRDefault="00902946" w:rsidP="00902946">
            <w:pPr>
              <w:spacing w:after="0" w:line="240" w:lineRule="auto"/>
              <w:jc w:val="center"/>
            </w:pPr>
            <w:r w:rsidRPr="00C64BB4">
              <w:rPr>
                <w:rFonts w:eastAsia="Times New Roman"/>
                <w:color w:val="000000"/>
                <w:szCs w:val="24"/>
                <w:lang w:eastAsia="lt-LT"/>
              </w:rPr>
              <w:t>350</w:t>
            </w:r>
          </w:p>
        </w:tc>
        <w:tc>
          <w:tcPr>
            <w:tcW w:w="1134" w:type="dxa"/>
            <w:tcBorders>
              <w:top w:val="nil"/>
              <w:left w:val="nil"/>
              <w:bottom w:val="single" w:sz="4" w:space="0" w:color="auto"/>
              <w:right w:val="single" w:sz="4" w:space="0" w:color="auto"/>
            </w:tcBorders>
            <w:shd w:val="clear" w:color="auto" w:fill="auto"/>
            <w:noWrap/>
            <w:vAlign w:val="center"/>
          </w:tcPr>
          <w:p w14:paraId="126AF072" w14:textId="3B31A63E" w:rsidR="00902946" w:rsidRPr="00802370"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2B96EDB1" w14:textId="50D94B7C" w:rsidR="00902946" w:rsidRPr="00802370" w:rsidRDefault="00902946" w:rsidP="00902946">
            <w:pPr>
              <w:spacing w:after="0" w:line="240" w:lineRule="auto"/>
            </w:pPr>
          </w:p>
        </w:tc>
      </w:tr>
      <w:tr w:rsidR="00902946" w:rsidRPr="00802370" w14:paraId="7ECE5795"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51B753C" w14:textId="0977F9BF" w:rsidR="00902946" w:rsidRPr="00802370" w:rsidRDefault="00902946" w:rsidP="00902946">
            <w:pPr>
              <w:spacing w:after="0" w:line="240" w:lineRule="auto"/>
            </w:pPr>
            <w:r w:rsidRPr="00C64BB4">
              <w:rPr>
                <w:rFonts w:eastAsia="Times New Roman"/>
                <w:color w:val="000000"/>
                <w:szCs w:val="24"/>
                <w:lang w:eastAsia="lt-LT"/>
              </w:rPr>
              <w:t>11 </w:t>
            </w:r>
          </w:p>
        </w:tc>
        <w:tc>
          <w:tcPr>
            <w:tcW w:w="4592" w:type="dxa"/>
            <w:tcBorders>
              <w:top w:val="nil"/>
              <w:left w:val="nil"/>
              <w:bottom w:val="single" w:sz="4" w:space="0" w:color="auto"/>
              <w:right w:val="single" w:sz="4" w:space="0" w:color="auto"/>
            </w:tcBorders>
            <w:shd w:val="clear" w:color="auto" w:fill="auto"/>
            <w:vAlign w:val="center"/>
          </w:tcPr>
          <w:p w14:paraId="496D61B4" w14:textId="5AB4C923" w:rsidR="00902946" w:rsidRPr="005F3B3F" w:rsidRDefault="00902946" w:rsidP="00902946">
            <w:pPr>
              <w:spacing w:after="0" w:line="240" w:lineRule="auto"/>
            </w:pPr>
            <w:r w:rsidRPr="005F3B3F">
              <w:rPr>
                <w:rFonts w:eastAsia="Times New Roman"/>
                <w:color w:val="000000"/>
                <w:szCs w:val="24"/>
                <w:lang w:eastAsia="lt-LT"/>
              </w:rPr>
              <w:t xml:space="preserve">Durų angos užtaisymas gipso </w:t>
            </w:r>
            <w:r w:rsidRPr="005F3B3F">
              <w:rPr>
                <w:rFonts w:eastAsia="Times New Roman"/>
                <w:szCs w:val="24"/>
                <w:lang w:eastAsia="lt-LT"/>
              </w:rPr>
              <w:t xml:space="preserve">kartono </w:t>
            </w:r>
            <w:r w:rsidRPr="005F3B3F">
              <w:rPr>
                <w:rFonts w:eastAsia="Times New Roman"/>
                <w:szCs w:val="24"/>
                <w:bdr w:val="none" w:sz="0" w:space="0" w:color="auto" w:frame="1"/>
                <w:lang w:eastAsia="lt-LT"/>
              </w:rPr>
              <w:t>arba lygiavertėmis</w:t>
            </w:r>
            <w:r w:rsidRPr="005F3B3F">
              <w:rPr>
                <w:rFonts w:eastAsia="Times New Roman"/>
                <w:szCs w:val="24"/>
                <w:lang w:eastAsia="lt-LT"/>
              </w:rPr>
              <w:t xml:space="preserve"> plokštėmis, įrengiant metalinį karkasą ir izoliuojant vata </w:t>
            </w:r>
          </w:p>
        </w:tc>
        <w:tc>
          <w:tcPr>
            <w:tcW w:w="847" w:type="dxa"/>
            <w:tcBorders>
              <w:top w:val="nil"/>
              <w:left w:val="nil"/>
              <w:bottom w:val="single" w:sz="4" w:space="0" w:color="auto"/>
              <w:right w:val="single" w:sz="4" w:space="0" w:color="auto"/>
            </w:tcBorders>
            <w:shd w:val="clear" w:color="auto" w:fill="auto"/>
            <w:noWrap/>
            <w:vAlign w:val="center"/>
          </w:tcPr>
          <w:p w14:paraId="044A073E" w14:textId="649518C2" w:rsidR="00902946" w:rsidRPr="00802370" w:rsidRDefault="00902946" w:rsidP="00902946">
            <w:pPr>
              <w:spacing w:after="0" w:line="240" w:lineRule="auto"/>
            </w:pPr>
            <w:r w:rsidRPr="00C64BB4">
              <w:rPr>
                <w:rFonts w:eastAsia="Times New Roman"/>
                <w:color w:val="000000"/>
                <w:szCs w:val="24"/>
                <w:lang w:eastAsia="lt-LT"/>
              </w:rPr>
              <w:t>m2</w:t>
            </w:r>
          </w:p>
        </w:tc>
        <w:tc>
          <w:tcPr>
            <w:tcW w:w="1563" w:type="dxa"/>
            <w:tcBorders>
              <w:top w:val="nil"/>
              <w:left w:val="nil"/>
              <w:bottom w:val="single" w:sz="4" w:space="0" w:color="auto"/>
              <w:right w:val="single" w:sz="4" w:space="0" w:color="auto"/>
            </w:tcBorders>
            <w:shd w:val="clear" w:color="auto" w:fill="auto"/>
            <w:noWrap/>
            <w:vAlign w:val="center"/>
          </w:tcPr>
          <w:p w14:paraId="270488A0" w14:textId="46E3AA89" w:rsidR="00902946" w:rsidRPr="00802370" w:rsidRDefault="00902946" w:rsidP="00902946">
            <w:pPr>
              <w:spacing w:after="0" w:line="240" w:lineRule="auto"/>
              <w:jc w:val="center"/>
            </w:pPr>
            <w:r w:rsidRPr="00C64BB4">
              <w:rPr>
                <w:rFonts w:eastAsia="Times New Roman"/>
                <w:color w:val="000000"/>
                <w:szCs w:val="24"/>
                <w:lang w:eastAsia="lt-LT"/>
              </w:rPr>
              <w:t>8</w:t>
            </w:r>
          </w:p>
        </w:tc>
        <w:tc>
          <w:tcPr>
            <w:tcW w:w="1134" w:type="dxa"/>
            <w:tcBorders>
              <w:top w:val="nil"/>
              <w:left w:val="nil"/>
              <w:bottom w:val="single" w:sz="4" w:space="0" w:color="auto"/>
              <w:right w:val="single" w:sz="4" w:space="0" w:color="auto"/>
            </w:tcBorders>
            <w:shd w:val="clear" w:color="auto" w:fill="auto"/>
            <w:noWrap/>
            <w:vAlign w:val="center"/>
          </w:tcPr>
          <w:p w14:paraId="73FA3751" w14:textId="38857A42" w:rsidR="00902946" w:rsidRPr="00802370"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61290C6B" w14:textId="7AC37C53" w:rsidR="00902946" w:rsidRPr="00802370" w:rsidRDefault="00902946" w:rsidP="00902946">
            <w:pPr>
              <w:spacing w:after="0" w:line="240" w:lineRule="auto"/>
            </w:pPr>
          </w:p>
        </w:tc>
      </w:tr>
      <w:tr w:rsidR="00902946" w:rsidRPr="00802370" w14:paraId="3E9CAE83"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D02F2DA" w14:textId="7D23B265" w:rsidR="00902946" w:rsidRPr="00802370" w:rsidRDefault="00902946" w:rsidP="00902946">
            <w:pPr>
              <w:spacing w:after="0" w:line="240" w:lineRule="auto"/>
            </w:pPr>
            <w:r w:rsidRPr="00C64BB4">
              <w:rPr>
                <w:rFonts w:eastAsia="Times New Roman"/>
                <w:color w:val="000000"/>
                <w:szCs w:val="24"/>
                <w:lang w:eastAsia="lt-LT"/>
              </w:rPr>
              <w:t>12 </w:t>
            </w:r>
          </w:p>
        </w:tc>
        <w:tc>
          <w:tcPr>
            <w:tcW w:w="4592" w:type="dxa"/>
            <w:tcBorders>
              <w:top w:val="nil"/>
              <w:left w:val="nil"/>
              <w:bottom w:val="single" w:sz="4" w:space="0" w:color="auto"/>
              <w:right w:val="single" w:sz="4" w:space="0" w:color="auto"/>
            </w:tcBorders>
            <w:shd w:val="clear" w:color="auto" w:fill="auto"/>
            <w:vAlign w:val="center"/>
          </w:tcPr>
          <w:p w14:paraId="052B7BA0" w14:textId="5D7FBA03" w:rsidR="00902946" w:rsidRPr="00802370" w:rsidRDefault="00902946" w:rsidP="00902946">
            <w:pPr>
              <w:spacing w:after="0" w:line="240" w:lineRule="auto"/>
            </w:pPr>
            <w:r>
              <w:rPr>
                <w:rFonts w:eastAsia="Times New Roman"/>
                <w:color w:val="000000"/>
                <w:szCs w:val="24"/>
                <w:lang w:eastAsia="lt-LT"/>
              </w:rPr>
              <w:t>Gipso kartono plokščių</w:t>
            </w:r>
            <w:r w:rsidRPr="00C64BB4">
              <w:rPr>
                <w:rFonts w:eastAsia="Times New Roman"/>
                <w:color w:val="000000"/>
                <w:szCs w:val="24"/>
                <w:lang w:eastAsia="lt-LT"/>
              </w:rPr>
              <w:t xml:space="preserve"> pertvarų ardymas/atstatymas stumdomų durų pakeitimui </w:t>
            </w:r>
          </w:p>
        </w:tc>
        <w:tc>
          <w:tcPr>
            <w:tcW w:w="847" w:type="dxa"/>
            <w:tcBorders>
              <w:top w:val="nil"/>
              <w:left w:val="nil"/>
              <w:bottom w:val="single" w:sz="4" w:space="0" w:color="auto"/>
              <w:right w:val="single" w:sz="4" w:space="0" w:color="auto"/>
            </w:tcBorders>
            <w:shd w:val="clear" w:color="auto" w:fill="auto"/>
            <w:noWrap/>
            <w:vAlign w:val="center"/>
          </w:tcPr>
          <w:p w14:paraId="70326836" w14:textId="080FDF88" w:rsidR="00902946" w:rsidRPr="00802370" w:rsidRDefault="00902946" w:rsidP="00902946">
            <w:pPr>
              <w:spacing w:after="0" w:line="240" w:lineRule="auto"/>
            </w:pPr>
            <w:r w:rsidRPr="00C64BB4">
              <w:rPr>
                <w:rFonts w:eastAsia="Times New Roman"/>
                <w:color w:val="000000"/>
                <w:szCs w:val="24"/>
                <w:lang w:eastAsia="lt-LT"/>
              </w:rPr>
              <w:t>kompl.</w:t>
            </w:r>
          </w:p>
        </w:tc>
        <w:tc>
          <w:tcPr>
            <w:tcW w:w="1563" w:type="dxa"/>
            <w:tcBorders>
              <w:top w:val="nil"/>
              <w:left w:val="nil"/>
              <w:bottom w:val="single" w:sz="4" w:space="0" w:color="auto"/>
              <w:right w:val="single" w:sz="4" w:space="0" w:color="auto"/>
            </w:tcBorders>
            <w:shd w:val="clear" w:color="auto" w:fill="auto"/>
            <w:noWrap/>
            <w:vAlign w:val="center"/>
          </w:tcPr>
          <w:p w14:paraId="58D4DD92" w14:textId="63FF2119" w:rsidR="00902946" w:rsidRPr="00802370" w:rsidRDefault="00902946" w:rsidP="00902946">
            <w:pPr>
              <w:spacing w:after="0" w:line="240" w:lineRule="auto"/>
              <w:jc w:val="center"/>
            </w:pPr>
            <w:r w:rsidRPr="00C64BB4">
              <w:rPr>
                <w:rFonts w:eastAsia="Times New Roman"/>
                <w:color w:val="000000"/>
                <w:szCs w:val="24"/>
                <w:lang w:eastAsia="lt-LT"/>
              </w:rPr>
              <w:t>4</w:t>
            </w:r>
          </w:p>
        </w:tc>
        <w:tc>
          <w:tcPr>
            <w:tcW w:w="1134" w:type="dxa"/>
            <w:tcBorders>
              <w:top w:val="nil"/>
              <w:left w:val="nil"/>
              <w:bottom w:val="single" w:sz="4" w:space="0" w:color="auto"/>
              <w:right w:val="single" w:sz="4" w:space="0" w:color="auto"/>
            </w:tcBorders>
            <w:shd w:val="clear" w:color="auto" w:fill="auto"/>
            <w:noWrap/>
            <w:vAlign w:val="center"/>
          </w:tcPr>
          <w:p w14:paraId="794510EA" w14:textId="42A6AA41" w:rsidR="00902946" w:rsidRPr="00802370"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69A6C9E8" w14:textId="73B0046C" w:rsidR="00902946" w:rsidRPr="00802370" w:rsidRDefault="00902946" w:rsidP="00902946">
            <w:pPr>
              <w:spacing w:after="0" w:line="240" w:lineRule="auto"/>
            </w:pPr>
          </w:p>
        </w:tc>
      </w:tr>
      <w:tr w:rsidR="00902946" w:rsidRPr="00802370" w14:paraId="6AEECC42"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BDF9A47" w14:textId="653307DE" w:rsidR="00902946" w:rsidRPr="005F3B3F" w:rsidRDefault="00902946" w:rsidP="00902946">
            <w:pPr>
              <w:spacing w:after="0" w:line="240" w:lineRule="auto"/>
            </w:pPr>
            <w:r w:rsidRPr="005F3B3F">
              <w:rPr>
                <w:rFonts w:eastAsia="Times New Roman"/>
                <w:szCs w:val="24"/>
                <w:lang w:eastAsia="lt-LT"/>
              </w:rPr>
              <w:lastRenderedPageBreak/>
              <w:t>13 </w:t>
            </w:r>
          </w:p>
        </w:tc>
        <w:tc>
          <w:tcPr>
            <w:tcW w:w="4592" w:type="dxa"/>
            <w:tcBorders>
              <w:top w:val="nil"/>
              <w:left w:val="nil"/>
              <w:bottom w:val="single" w:sz="4" w:space="0" w:color="auto"/>
              <w:right w:val="single" w:sz="4" w:space="0" w:color="auto"/>
            </w:tcBorders>
            <w:shd w:val="clear" w:color="auto" w:fill="auto"/>
            <w:vAlign w:val="center"/>
          </w:tcPr>
          <w:p w14:paraId="6C2E6298" w14:textId="4121AAA8" w:rsidR="00902946" w:rsidRPr="00F06481" w:rsidRDefault="00902946" w:rsidP="00902946">
            <w:pPr>
              <w:spacing w:after="0" w:line="240" w:lineRule="auto"/>
            </w:pPr>
            <w:r w:rsidRPr="00F06481">
              <w:rPr>
                <w:rFonts w:eastAsia="Times New Roman"/>
                <w:szCs w:val="24"/>
                <w:lang w:eastAsia="lt-LT"/>
              </w:rPr>
              <w:t xml:space="preserve">Priglaistomų apvalių oro pritekėjimo ir ištraukimo </w:t>
            </w:r>
            <w:r w:rsidR="00F06481" w:rsidRPr="00F06481">
              <w:rPr>
                <w:rFonts w:eastAsia="Times New Roman"/>
                <w:szCs w:val="24"/>
                <w:lang w:eastAsia="lt-LT"/>
              </w:rPr>
              <w:t xml:space="preserve">difuzorių </w:t>
            </w:r>
            <w:r w:rsidRPr="00F06481">
              <w:rPr>
                <w:rFonts w:eastAsia="Times New Roman"/>
                <w:szCs w:val="24"/>
                <w:lang w:eastAsia="lt-LT"/>
              </w:rPr>
              <w:t>montavimas (</w:t>
            </w:r>
            <w:r w:rsidRPr="00F06481">
              <w:rPr>
                <w:rFonts w:eastAsia="Times New Roman"/>
                <w:b/>
                <w:bCs/>
                <w:szCs w:val="24"/>
                <w:lang w:eastAsia="lt-LT"/>
              </w:rPr>
              <w:t>gipso kompozitas ar analogiška medžiaga,</w:t>
            </w:r>
            <w:r w:rsidRPr="00F06481">
              <w:rPr>
                <w:rFonts w:eastAsia="Times New Roman"/>
                <w:szCs w:val="24"/>
                <w:lang w:eastAsia="lt-LT"/>
              </w:rPr>
              <w:t xml:space="preserve"> pajungimo movų skersmuo nuo 100 iki 160 mm)</w:t>
            </w:r>
          </w:p>
        </w:tc>
        <w:tc>
          <w:tcPr>
            <w:tcW w:w="847" w:type="dxa"/>
            <w:tcBorders>
              <w:top w:val="nil"/>
              <w:left w:val="nil"/>
              <w:bottom w:val="single" w:sz="4" w:space="0" w:color="auto"/>
              <w:right w:val="single" w:sz="4" w:space="0" w:color="auto"/>
            </w:tcBorders>
            <w:shd w:val="clear" w:color="auto" w:fill="auto"/>
            <w:noWrap/>
            <w:vAlign w:val="center"/>
          </w:tcPr>
          <w:p w14:paraId="4A894207" w14:textId="32BA3698" w:rsidR="00902946" w:rsidRPr="005F3B3F" w:rsidRDefault="00902946" w:rsidP="00902946">
            <w:pPr>
              <w:spacing w:after="0" w:line="240" w:lineRule="auto"/>
            </w:pPr>
            <w:r w:rsidRPr="005F3B3F">
              <w:rPr>
                <w:rFonts w:eastAsia="Times New Roman"/>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0EB6D419" w14:textId="2CCD2EE0" w:rsidR="00902946" w:rsidRPr="005F3B3F" w:rsidRDefault="00902946" w:rsidP="00902946">
            <w:pPr>
              <w:spacing w:after="0" w:line="240" w:lineRule="auto"/>
              <w:jc w:val="center"/>
            </w:pPr>
            <w:r w:rsidRPr="005F3B3F">
              <w:rPr>
                <w:rFonts w:eastAsia="Times New Roman"/>
                <w:szCs w:val="24"/>
                <w:lang w:eastAsia="lt-LT"/>
              </w:rPr>
              <w:t>15</w:t>
            </w:r>
          </w:p>
        </w:tc>
        <w:tc>
          <w:tcPr>
            <w:tcW w:w="1134" w:type="dxa"/>
            <w:tcBorders>
              <w:top w:val="nil"/>
              <w:left w:val="nil"/>
              <w:bottom w:val="single" w:sz="4" w:space="0" w:color="auto"/>
              <w:right w:val="single" w:sz="4" w:space="0" w:color="auto"/>
            </w:tcBorders>
            <w:shd w:val="clear" w:color="auto" w:fill="auto"/>
            <w:noWrap/>
            <w:vAlign w:val="center"/>
          </w:tcPr>
          <w:p w14:paraId="16F3767C" w14:textId="04F1F39B"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15153DC1" w14:textId="0EDE65BE" w:rsidR="00902946" w:rsidRPr="005F3B3F" w:rsidRDefault="00902946" w:rsidP="00902946">
            <w:pPr>
              <w:spacing w:after="0" w:line="240" w:lineRule="auto"/>
            </w:pPr>
          </w:p>
        </w:tc>
      </w:tr>
      <w:tr w:rsidR="00902946" w:rsidRPr="00802370" w14:paraId="705396EE"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61EF430" w14:textId="5650CA44" w:rsidR="00902946" w:rsidRPr="005F3B3F" w:rsidRDefault="00902946" w:rsidP="00902946">
            <w:pPr>
              <w:spacing w:after="0" w:line="240" w:lineRule="auto"/>
            </w:pPr>
            <w:r w:rsidRPr="005F3B3F">
              <w:rPr>
                <w:rFonts w:eastAsia="Times New Roman"/>
                <w:szCs w:val="24"/>
                <w:lang w:eastAsia="lt-LT"/>
              </w:rPr>
              <w:t>14 </w:t>
            </w:r>
          </w:p>
        </w:tc>
        <w:tc>
          <w:tcPr>
            <w:tcW w:w="4592" w:type="dxa"/>
            <w:tcBorders>
              <w:top w:val="nil"/>
              <w:left w:val="nil"/>
              <w:bottom w:val="single" w:sz="4" w:space="0" w:color="auto"/>
              <w:right w:val="single" w:sz="4" w:space="0" w:color="auto"/>
            </w:tcBorders>
            <w:shd w:val="clear" w:color="auto" w:fill="auto"/>
            <w:vAlign w:val="center"/>
          </w:tcPr>
          <w:p w14:paraId="4C8ACB26" w14:textId="754AAB91" w:rsidR="00902946" w:rsidRPr="00F06481" w:rsidRDefault="00F06481" w:rsidP="00902946">
            <w:pPr>
              <w:spacing w:after="0" w:line="240" w:lineRule="auto"/>
            </w:pPr>
            <w:r w:rsidRPr="00F06481">
              <w:rPr>
                <w:rFonts w:eastAsia="Times New Roman"/>
                <w:szCs w:val="24"/>
                <w:lang w:eastAsia="lt-LT"/>
              </w:rPr>
              <w:t xml:space="preserve">Ventiliacijos grotelių (metalinės, dažomos) su priedais (dėžute) </w:t>
            </w:r>
            <w:r>
              <w:rPr>
                <w:rFonts w:eastAsia="Times New Roman"/>
                <w:szCs w:val="24"/>
                <w:lang w:eastAsia="lt-LT"/>
              </w:rPr>
              <w:t>m</w:t>
            </w:r>
            <w:r w:rsidR="00902946" w:rsidRPr="00F06481">
              <w:rPr>
                <w:rFonts w:eastAsia="Times New Roman"/>
                <w:szCs w:val="24"/>
                <w:lang w:eastAsia="lt-LT"/>
              </w:rPr>
              <w:t xml:space="preserve">ontavimas (preliminarūs matmenys  300x500 mm) </w:t>
            </w:r>
          </w:p>
        </w:tc>
        <w:tc>
          <w:tcPr>
            <w:tcW w:w="847" w:type="dxa"/>
            <w:tcBorders>
              <w:top w:val="nil"/>
              <w:left w:val="nil"/>
              <w:bottom w:val="single" w:sz="4" w:space="0" w:color="auto"/>
              <w:right w:val="single" w:sz="4" w:space="0" w:color="auto"/>
            </w:tcBorders>
            <w:shd w:val="clear" w:color="auto" w:fill="auto"/>
            <w:noWrap/>
            <w:vAlign w:val="center"/>
          </w:tcPr>
          <w:p w14:paraId="03A0585C" w14:textId="01EE1B3F" w:rsidR="00902946" w:rsidRPr="005F3B3F" w:rsidRDefault="00902946" w:rsidP="00902946">
            <w:pPr>
              <w:spacing w:after="0" w:line="240" w:lineRule="auto"/>
            </w:pPr>
            <w:r w:rsidRPr="005F3B3F">
              <w:rPr>
                <w:rFonts w:eastAsia="Times New Roman"/>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396A75F3" w14:textId="2697E62D" w:rsidR="00902946" w:rsidRPr="005F3B3F" w:rsidRDefault="00902946" w:rsidP="00902946">
            <w:pPr>
              <w:spacing w:after="0" w:line="240" w:lineRule="auto"/>
              <w:jc w:val="center"/>
            </w:pPr>
            <w:r w:rsidRPr="005F3B3F">
              <w:rPr>
                <w:rFonts w:eastAsia="Times New Roman"/>
                <w:szCs w:val="24"/>
                <w:lang w:eastAsia="lt-LT"/>
              </w:rPr>
              <w:t>10</w:t>
            </w:r>
          </w:p>
        </w:tc>
        <w:tc>
          <w:tcPr>
            <w:tcW w:w="1134" w:type="dxa"/>
            <w:tcBorders>
              <w:top w:val="nil"/>
              <w:left w:val="nil"/>
              <w:bottom w:val="single" w:sz="4" w:space="0" w:color="auto"/>
              <w:right w:val="single" w:sz="4" w:space="0" w:color="auto"/>
            </w:tcBorders>
            <w:shd w:val="clear" w:color="auto" w:fill="auto"/>
            <w:noWrap/>
            <w:vAlign w:val="center"/>
          </w:tcPr>
          <w:p w14:paraId="443BAB6B" w14:textId="1DE6FC1F"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402BEDEE" w14:textId="511B4305" w:rsidR="00902946" w:rsidRPr="005F3B3F" w:rsidRDefault="00902946" w:rsidP="00902946">
            <w:pPr>
              <w:spacing w:after="0" w:line="240" w:lineRule="auto"/>
            </w:pPr>
          </w:p>
        </w:tc>
      </w:tr>
      <w:tr w:rsidR="00902946" w:rsidRPr="00802370" w14:paraId="66AFCB69"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1D20FA3" w14:textId="64C89423" w:rsidR="00902946" w:rsidRPr="005F3B3F" w:rsidRDefault="00902946" w:rsidP="00902946">
            <w:pPr>
              <w:spacing w:after="0" w:line="240" w:lineRule="auto"/>
            </w:pPr>
            <w:r w:rsidRPr="005F3B3F">
              <w:rPr>
                <w:rFonts w:eastAsia="Times New Roman"/>
                <w:szCs w:val="24"/>
                <w:lang w:eastAsia="lt-LT"/>
              </w:rPr>
              <w:t>15</w:t>
            </w:r>
          </w:p>
        </w:tc>
        <w:tc>
          <w:tcPr>
            <w:tcW w:w="4592" w:type="dxa"/>
            <w:tcBorders>
              <w:top w:val="nil"/>
              <w:left w:val="nil"/>
              <w:bottom w:val="single" w:sz="4" w:space="0" w:color="auto"/>
              <w:right w:val="single" w:sz="4" w:space="0" w:color="auto"/>
            </w:tcBorders>
            <w:shd w:val="clear" w:color="auto" w:fill="auto"/>
            <w:vAlign w:val="center"/>
          </w:tcPr>
          <w:p w14:paraId="02AEBEB4" w14:textId="2513524D" w:rsidR="00902946" w:rsidRPr="005F3B3F" w:rsidRDefault="00F06481" w:rsidP="00902946">
            <w:pPr>
              <w:spacing w:after="0" w:line="240" w:lineRule="auto"/>
            </w:pPr>
            <w:r w:rsidRPr="00F06481">
              <w:t>Ventiliacijos grotelių (metalinės, dažomos) su priedais (dėžute) montavimas (preliminarūs matmenys 300x1200 mm)</w:t>
            </w:r>
          </w:p>
        </w:tc>
        <w:tc>
          <w:tcPr>
            <w:tcW w:w="847" w:type="dxa"/>
            <w:tcBorders>
              <w:top w:val="nil"/>
              <w:left w:val="nil"/>
              <w:bottom w:val="single" w:sz="4" w:space="0" w:color="auto"/>
              <w:right w:val="single" w:sz="4" w:space="0" w:color="auto"/>
            </w:tcBorders>
            <w:shd w:val="clear" w:color="auto" w:fill="auto"/>
            <w:noWrap/>
            <w:vAlign w:val="center"/>
          </w:tcPr>
          <w:p w14:paraId="04D6B4BE" w14:textId="4749541D" w:rsidR="00902946" w:rsidRPr="005F3B3F" w:rsidRDefault="00902946" w:rsidP="00902946">
            <w:pPr>
              <w:spacing w:after="0" w:line="240" w:lineRule="auto"/>
            </w:pPr>
            <w:r w:rsidRPr="005F3B3F">
              <w:rPr>
                <w:rFonts w:eastAsia="Times New Roman"/>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3BE09D17" w14:textId="632CBCF7" w:rsidR="00902946" w:rsidRPr="005F3B3F" w:rsidRDefault="00902946" w:rsidP="00902946">
            <w:pPr>
              <w:spacing w:after="0" w:line="240" w:lineRule="auto"/>
              <w:jc w:val="center"/>
            </w:pPr>
            <w:r w:rsidRPr="005F3B3F">
              <w:rPr>
                <w:rFonts w:eastAsia="Times New Roman"/>
                <w:szCs w:val="24"/>
                <w:lang w:eastAsia="lt-LT"/>
              </w:rPr>
              <w:t>10</w:t>
            </w:r>
          </w:p>
        </w:tc>
        <w:tc>
          <w:tcPr>
            <w:tcW w:w="1134" w:type="dxa"/>
            <w:tcBorders>
              <w:top w:val="nil"/>
              <w:left w:val="nil"/>
              <w:bottom w:val="single" w:sz="4" w:space="0" w:color="auto"/>
              <w:right w:val="single" w:sz="4" w:space="0" w:color="auto"/>
            </w:tcBorders>
            <w:shd w:val="clear" w:color="auto" w:fill="auto"/>
            <w:noWrap/>
            <w:vAlign w:val="center"/>
          </w:tcPr>
          <w:p w14:paraId="32F75171" w14:textId="0D40D20E"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54FC1B4A" w14:textId="4162FAEB" w:rsidR="00902946" w:rsidRPr="005F3B3F" w:rsidRDefault="00902946" w:rsidP="00902946">
            <w:pPr>
              <w:spacing w:after="0" w:line="240" w:lineRule="auto"/>
            </w:pPr>
          </w:p>
        </w:tc>
      </w:tr>
      <w:tr w:rsidR="00902946" w:rsidRPr="00802370" w14:paraId="2EF7AAA8"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11B59B5" w14:textId="106904A1" w:rsidR="00902946" w:rsidRPr="005F3B3F" w:rsidRDefault="00902946" w:rsidP="00902946">
            <w:pPr>
              <w:spacing w:after="0" w:line="240" w:lineRule="auto"/>
            </w:pPr>
            <w:r w:rsidRPr="005F3B3F">
              <w:rPr>
                <w:rFonts w:eastAsia="Times New Roman"/>
                <w:szCs w:val="24"/>
                <w:lang w:eastAsia="lt-LT"/>
              </w:rPr>
              <w:t>16 </w:t>
            </w:r>
          </w:p>
        </w:tc>
        <w:tc>
          <w:tcPr>
            <w:tcW w:w="4592" w:type="dxa"/>
            <w:tcBorders>
              <w:top w:val="nil"/>
              <w:left w:val="nil"/>
              <w:bottom w:val="single" w:sz="4" w:space="0" w:color="auto"/>
              <w:right w:val="single" w:sz="4" w:space="0" w:color="auto"/>
            </w:tcBorders>
            <w:shd w:val="clear" w:color="auto" w:fill="auto"/>
            <w:vAlign w:val="center"/>
          </w:tcPr>
          <w:p w14:paraId="114D3113" w14:textId="12CD1EAF" w:rsidR="00902946" w:rsidRPr="005F3B3F" w:rsidRDefault="00F06481" w:rsidP="00902946">
            <w:pPr>
              <w:spacing w:after="0" w:line="240" w:lineRule="auto"/>
            </w:pPr>
            <w:r w:rsidRPr="00F06481">
              <w:t>Revizinių metalinių durelių montavimas (preliminarūs matmenys 300x300 mm)+/- 10 mm</w:t>
            </w:r>
          </w:p>
        </w:tc>
        <w:tc>
          <w:tcPr>
            <w:tcW w:w="847" w:type="dxa"/>
            <w:tcBorders>
              <w:top w:val="nil"/>
              <w:left w:val="nil"/>
              <w:bottom w:val="single" w:sz="4" w:space="0" w:color="auto"/>
              <w:right w:val="single" w:sz="4" w:space="0" w:color="auto"/>
            </w:tcBorders>
            <w:shd w:val="clear" w:color="auto" w:fill="auto"/>
            <w:noWrap/>
            <w:vAlign w:val="center"/>
          </w:tcPr>
          <w:p w14:paraId="596061D8" w14:textId="587FDB8B" w:rsidR="00902946" w:rsidRPr="005F3B3F" w:rsidRDefault="00902946" w:rsidP="00902946">
            <w:pPr>
              <w:spacing w:after="0" w:line="240" w:lineRule="auto"/>
            </w:pPr>
            <w:r w:rsidRPr="005F3B3F">
              <w:rPr>
                <w:rFonts w:eastAsia="Times New Roman"/>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61968CCC" w14:textId="3C164BA6" w:rsidR="00902946" w:rsidRPr="005F3B3F" w:rsidRDefault="00902946" w:rsidP="00902946">
            <w:pPr>
              <w:spacing w:after="0" w:line="240" w:lineRule="auto"/>
              <w:jc w:val="center"/>
            </w:pPr>
            <w:r w:rsidRPr="005F3B3F">
              <w:rPr>
                <w:rFonts w:eastAsia="Times New Roman"/>
                <w:szCs w:val="24"/>
                <w:lang w:eastAsia="lt-LT"/>
              </w:rPr>
              <w:t>2</w:t>
            </w:r>
          </w:p>
        </w:tc>
        <w:tc>
          <w:tcPr>
            <w:tcW w:w="1134" w:type="dxa"/>
            <w:tcBorders>
              <w:top w:val="nil"/>
              <w:left w:val="nil"/>
              <w:bottom w:val="single" w:sz="4" w:space="0" w:color="auto"/>
              <w:right w:val="single" w:sz="4" w:space="0" w:color="auto"/>
            </w:tcBorders>
            <w:shd w:val="clear" w:color="auto" w:fill="auto"/>
            <w:noWrap/>
            <w:vAlign w:val="center"/>
          </w:tcPr>
          <w:p w14:paraId="67A450DD" w14:textId="13D31750"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25BF1790" w14:textId="0AC71DE9" w:rsidR="00902946" w:rsidRPr="005F3B3F" w:rsidRDefault="00902946" w:rsidP="00902946">
            <w:pPr>
              <w:spacing w:after="0" w:line="240" w:lineRule="auto"/>
            </w:pPr>
          </w:p>
        </w:tc>
      </w:tr>
      <w:tr w:rsidR="00902946" w:rsidRPr="00802370" w14:paraId="352C8524"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E5AC379" w14:textId="26463484" w:rsidR="00902946" w:rsidRPr="005F3B3F" w:rsidRDefault="00902946" w:rsidP="00902946">
            <w:pPr>
              <w:spacing w:after="0" w:line="240" w:lineRule="auto"/>
            </w:pPr>
            <w:r w:rsidRPr="005F3B3F">
              <w:rPr>
                <w:rFonts w:eastAsia="Times New Roman"/>
                <w:szCs w:val="24"/>
                <w:lang w:eastAsia="lt-LT"/>
              </w:rPr>
              <w:t>17</w:t>
            </w:r>
          </w:p>
        </w:tc>
        <w:tc>
          <w:tcPr>
            <w:tcW w:w="4592" w:type="dxa"/>
            <w:tcBorders>
              <w:top w:val="nil"/>
              <w:left w:val="nil"/>
              <w:bottom w:val="single" w:sz="4" w:space="0" w:color="auto"/>
              <w:right w:val="single" w:sz="4" w:space="0" w:color="auto"/>
            </w:tcBorders>
            <w:shd w:val="clear" w:color="auto" w:fill="auto"/>
            <w:vAlign w:val="center"/>
          </w:tcPr>
          <w:p w14:paraId="2B09EDFF" w14:textId="6F965D28" w:rsidR="00902946" w:rsidRPr="005F3B3F" w:rsidRDefault="00F06481" w:rsidP="00902946">
            <w:pPr>
              <w:spacing w:after="0" w:line="240" w:lineRule="auto"/>
            </w:pPr>
            <w:r w:rsidRPr="00F06481">
              <w:t>Revizinių metalinių durelių montavimas (preliminarūs matmenys 400x400mm)+/- 10 mm</w:t>
            </w:r>
          </w:p>
        </w:tc>
        <w:tc>
          <w:tcPr>
            <w:tcW w:w="847" w:type="dxa"/>
            <w:tcBorders>
              <w:top w:val="nil"/>
              <w:left w:val="nil"/>
              <w:bottom w:val="single" w:sz="4" w:space="0" w:color="auto"/>
              <w:right w:val="single" w:sz="4" w:space="0" w:color="auto"/>
            </w:tcBorders>
            <w:shd w:val="clear" w:color="auto" w:fill="auto"/>
            <w:noWrap/>
            <w:vAlign w:val="center"/>
          </w:tcPr>
          <w:p w14:paraId="36FC1EFD" w14:textId="78EAAB62" w:rsidR="00902946" w:rsidRPr="005F3B3F" w:rsidRDefault="00902946" w:rsidP="00902946">
            <w:pPr>
              <w:spacing w:after="0" w:line="240" w:lineRule="auto"/>
            </w:pPr>
            <w:r w:rsidRPr="005F3B3F">
              <w:rPr>
                <w:rFonts w:eastAsia="Times New Roman"/>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013D911A" w14:textId="5DBDD0E6" w:rsidR="00902946" w:rsidRPr="005F3B3F" w:rsidRDefault="00902946" w:rsidP="00902946">
            <w:pPr>
              <w:spacing w:after="0" w:line="240" w:lineRule="auto"/>
              <w:jc w:val="center"/>
            </w:pPr>
            <w:r w:rsidRPr="005F3B3F">
              <w:rPr>
                <w:rFonts w:eastAsia="Times New Roman"/>
                <w:szCs w:val="24"/>
                <w:lang w:eastAsia="lt-LT"/>
              </w:rPr>
              <w:t>3</w:t>
            </w:r>
          </w:p>
        </w:tc>
        <w:tc>
          <w:tcPr>
            <w:tcW w:w="1134" w:type="dxa"/>
            <w:tcBorders>
              <w:top w:val="nil"/>
              <w:left w:val="nil"/>
              <w:bottom w:val="single" w:sz="4" w:space="0" w:color="auto"/>
              <w:right w:val="single" w:sz="4" w:space="0" w:color="auto"/>
            </w:tcBorders>
            <w:shd w:val="clear" w:color="auto" w:fill="auto"/>
            <w:noWrap/>
            <w:vAlign w:val="center"/>
          </w:tcPr>
          <w:p w14:paraId="31F446F9" w14:textId="3197E049"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03537E9A" w14:textId="24321D39" w:rsidR="00902946" w:rsidRPr="005F3B3F" w:rsidRDefault="00902946" w:rsidP="00902946">
            <w:pPr>
              <w:spacing w:after="0" w:line="240" w:lineRule="auto"/>
            </w:pPr>
          </w:p>
        </w:tc>
      </w:tr>
      <w:tr w:rsidR="00902946" w:rsidRPr="00802370" w14:paraId="596B0E7B"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7FC9834" w14:textId="72F2776C" w:rsidR="00902946" w:rsidRPr="005F3B3F" w:rsidRDefault="00902946" w:rsidP="00902946">
            <w:pPr>
              <w:spacing w:after="0" w:line="240" w:lineRule="auto"/>
            </w:pPr>
            <w:r w:rsidRPr="005F3B3F">
              <w:rPr>
                <w:rFonts w:eastAsia="Times New Roman"/>
                <w:szCs w:val="24"/>
                <w:lang w:eastAsia="lt-LT"/>
              </w:rPr>
              <w:t>18</w:t>
            </w:r>
          </w:p>
        </w:tc>
        <w:tc>
          <w:tcPr>
            <w:tcW w:w="4592" w:type="dxa"/>
            <w:tcBorders>
              <w:top w:val="nil"/>
              <w:left w:val="nil"/>
              <w:bottom w:val="single" w:sz="4" w:space="0" w:color="auto"/>
              <w:right w:val="single" w:sz="4" w:space="0" w:color="auto"/>
            </w:tcBorders>
            <w:shd w:val="clear" w:color="auto" w:fill="auto"/>
            <w:vAlign w:val="center"/>
          </w:tcPr>
          <w:p w14:paraId="0067B4C2" w14:textId="26430B8C" w:rsidR="00902946" w:rsidRPr="005F3B3F" w:rsidRDefault="00F06481" w:rsidP="00902946">
            <w:pPr>
              <w:spacing w:after="0" w:line="240" w:lineRule="auto"/>
            </w:pPr>
            <w:r w:rsidRPr="00F06481">
              <w:t>Revizinių metalinių durelių montavimas (preliminarūs matmenys  500x500 mm)+/- 10 mm</w:t>
            </w:r>
          </w:p>
        </w:tc>
        <w:tc>
          <w:tcPr>
            <w:tcW w:w="847" w:type="dxa"/>
            <w:tcBorders>
              <w:top w:val="nil"/>
              <w:left w:val="nil"/>
              <w:bottom w:val="single" w:sz="4" w:space="0" w:color="auto"/>
              <w:right w:val="single" w:sz="4" w:space="0" w:color="auto"/>
            </w:tcBorders>
            <w:shd w:val="clear" w:color="auto" w:fill="auto"/>
            <w:noWrap/>
            <w:vAlign w:val="center"/>
          </w:tcPr>
          <w:p w14:paraId="258E389A" w14:textId="5422E57C" w:rsidR="00902946" w:rsidRPr="005F3B3F" w:rsidRDefault="00902946" w:rsidP="00902946">
            <w:pPr>
              <w:spacing w:after="0" w:line="240" w:lineRule="auto"/>
            </w:pPr>
            <w:r w:rsidRPr="005F3B3F">
              <w:rPr>
                <w:rFonts w:eastAsia="Times New Roman"/>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5C1E3E08" w14:textId="59CABA56" w:rsidR="00902946" w:rsidRPr="005F3B3F" w:rsidRDefault="00902946" w:rsidP="00902946">
            <w:pPr>
              <w:spacing w:after="0" w:line="240" w:lineRule="auto"/>
              <w:jc w:val="center"/>
            </w:pPr>
            <w:r w:rsidRPr="005F3B3F">
              <w:rPr>
                <w:rFonts w:eastAsia="Times New Roman"/>
                <w:szCs w:val="24"/>
                <w:lang w:eastAsia="lt-LT"/>
              </w:rPr>
              <w:t>2</w:t>
            </w:r>
          </w:p>
        </w:tc>
        <w:tc>
          <w:tcPr>
            <w:tcW w:w="1134" w:type="dxa"/>
            <w:tcBorders>
              <w:top w:val="nil"/>
              <w:left w:val="nil"/>
              <w:bottom w:val="single" w:sz="4" w:space="0" w:color="auto"/>
              <w:right w:val="single" w:sz="4" w:space="0" w:color="auto"/>
            </w:tcBorders>
            <w:shd w:val="clear" w:color="auto" w:fill="auto"/>
            <w:noWrap/>
            <w:vAlign w:val="center"/>
          </w:tcPr>
          <w:p w14:paraId="0F3E8D77" w14:textId="29433526"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6DC5D436" w14:textId="2A841C6C" w:rsidR="00902946" w:rsidRPr="005F3B3F" w:rsidRDefault="00902946" w:rsidP="00902946">
            <w:pPr>
              <w:spacing w:after="0" w:line="240" w:lineRule="auto"/>
            </w:pPr>
          </w:p>
        </w:tc>
      </w:tr>
      <w:tr w:rsidR="00902946" w:rsidRPr="00802370" w14:paraId="127DC77A"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B17700D" w14:textId="366BB082" w:rsidR="00902946" w:rsidRPr="005F3B3F" w:rsidRDefault="00902946" w:rsidP="00902946">
            <w:pPr>
              <w:spacing w:after="0" w:line="240" w:lineRule="auto"/>
            </w:pPr>
            <w:r w:rsidRPr="005F3B3F">
              <w:rPr>
                <w:rFonts w:eastAsia="Times New Roman"/>
                <w:szCs w:val="24"/>
                <w:lang w:eastAsia="lt-LT"/>
              </w:rPr>
              <w:t>19</w:t>
            </w:r>
          </w:p>
        </w:tc>
        <w:tc>
          <w:tcPr>
            <w:tcW w:w="4592" w:type="dxa"/>
            <w:tcBorders>
              <w:top w:val="nil"/>
              <w:left w:val="nil"/>
              <w:bottom w:val="single" w:sz="4" w:space="0" w:color="auto"/>
              <w:right w:val="single" w:sz="4" w:space="0" w:color="auto"/>
            </w:tcBorders>
            <w:shd w:val="clear" w:color="auto" w:fill="auto"/>
            <w:vAlign w:val="center"/>
          </w:tcPr>
          <w:p w14:paraId="4D32AE17" w14:textId="67515FFF" w:rsidR="00902946" w:rsidRPr="005F3B3F" w:rsidRDefault="00F06481" w:rsidP="00902946">
            <w:pPr>
              <w:spacing w:after="0" w:line="240" w:lineRule="auto"/>
            </w:pPr>
            <w:r w:rsidRPr="00F06481">
              <w:t>Revizinių metalinių durelių montavimas (preliminarūs matmenys 600x600 mm)+/- 10 mm</w:t>
            </w:r>
          </w:p>
        </w:tc>
        <w:tc>
          <w:tcPr>
            <w:tcW w:w="847" w:type="dxa"/>
            <w:tcBorders>
              <w:top w:val="nil"/>
              <w:left w:val="nil"/>
              <w:bottom w:val="single" w:sz="4" w:space="0" w:color="auto"/>
              <w:right w:val="single" w:sz="4" w:space="0" w:color="auto"/>
            </w:tcBorders>
            <w:shd w:val="clear" w:color="auto" w:fill="auto"/>
            <w:noWrap/>
            <w:vAlign w:val="center"/>
          </w:tcPr>
          <w:p w14:paraId="2C4D7C80" w14:textId="4EBE2547" w:rsidR="00902946" w:rsidRPr="005F3B3F" w:rsidRDefault="00902946" w:rsidP="00902946">
            <w:pPr>
              <w:spacing w:after="0" w:line="240" w:lineRule="auto"/>
            </w:pPr>
            <w:r w:rsidRPr="005F3B3F">
              <w:rPr>
                <w:rFonts w:eastAsia="Times New Roman"/>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33AE13AA" w14:textId="6FA8F021" w:rsidR="00902946" w:rsidRPr="005F3B3F" w:rsidRDefault="00902946" w:rsidP="00902946">
            <w:pPr>
              <w:spacing w:after="0" w:line="240" w:lineRule="auto"/>
              <w:jc w:val="center"/>
            </w:pPr>
            <w:r w:rsidRPr="005F3B3F">
              <w:rPr>
                <w:rFonts w:eastAsia="Times New Roman"/>
                <w:szCs w:val="24"/>
                <w:lang w:eastAsia="lt-LT"/>
              </w:rPr>
              <w:t>3</w:t>
            </w:r>
          </w:p>
        </w:tc>
        <w:tc>
          <w:tcPr>
            <w:tcW w:w="1134" w:type="dxa"/>
            <w:tcBorders>
              <w:top w:val="nil"/>
              <w:left w:val="nil"/>
              <w:bottom w:val="single" w:sz="4" w:space="0" w:color="auto"/>
              <w:right w:val="single" w:sz="4" w:space="0" w:color="auto"/>
            </w:tcBorders>
            <w:shd w:val="clear" w:color="auto" w:fill="auto"/>
            <w:noWrap/>
            <w:vAlign w:val="center"/>
          </w:tcPr>
          <w:p w14:paraId="38354071" w14:textId="403BA9AF"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6DF6072A" w14:textId="125ACB73" w:rsidR="00902946" w:rsidRPr="005F3B3F" w:rsidRDefault="00902946" w:rsidP="00902946">
            <w:pPr>
              <w:spacing w:after="0" w:line="240" w:lineRule="auto"/>
            </w:pPr>
          </w:p>
        </w:tc>
      </w:tr>
      <w:tr w:rsidR="00902946" w:rsidRPr="00802370" w14:paraId="3BD4D5A3"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E5A587A" w14:textId="0C03CA09" w:rsidR="00902946" w:rsidRPr="005F3B3F" w:rsidRDefault="00902946" w:rsidP="00902946">
            <w:pPr>
              <w:spacing w:after="0" w:line="240" w:lineRule="auto"/>
            </w:pPr>
            <w:r w:rsidRPr="005F3B3F">
              <w:rPr>
                <w:rFonts w:eastAsia="Times New Roman"/>
                <w:szCs w:val="24"/>
                <w:lang w:eastAsia="lt-LT"/>
              </w:rPr>
              <w:t>20</w:t>
            </w:r>
          </w:p>
        </w:tc>
        <w:tc>
          <w:tcPr>
            <w:tcW w:w="4592" w:type="dxa"/>
            <w:tcBorders>
              <w:top w:val="nil"/>
              <w:left w:val="nil"/>
              <w:bottom w:val="single" w:sz="4" w:space="0" w:color="auto"/>
              <w:right w:val="single" w:sz="4" w:space="0" w:color="auto"/>
            </w:tcBorders>
            <w:shd w:val="clear" w:color="auto" w:fill="auto"/>
            <w:vAlign w:val="center"/>
          </w:tcPr>
          <w:p w14:paraId="6B013342" w14:textId="4FA131C2" w:rsidR="00902946" w:rsidRPr="005F3B3F" w:rsidRDefault="00F06481" w:rsidP="00902946">
            <w:pPr>
              <w:spacing w:after="0" w:line="240" w:lineRule="auto"/>
            </w:pPr>
            <w:r w:rsidRPr="00F06481">
              <w:t>Varstomo palėpės liuko (revizinės durelės, su fiksatoriais, skirtos gipso kartonui arba analogiškos, preliminarūs matmenys iki 60x70 cm +/- 10 cm) montavimas.</w:t>
            </w:r>
          </w:p>
        </w:tc>
        <w:tc>
          <w:tcPr>
            <w:tcW w:w="847" w:type="dxa"/>
            <w:tcBorders>
              <w:top w:val="nil"/>
              <w:left w:val="nil"/>
              <w:bottom w:val="single" w:sz="4" w:space="0" w:color="auto"/>
              <w:right w:val="single" w:sz="4" w:space="0" w:color="auto"/>
            </w:tcBorders>
            <w:shd w:val="clear" w:color="auto" w:fill="auto"/>
            <w:noWrap/>
            <w:vAlign w:val="center"/>
          </w:tcPr>
          <w:p w14:paraId="28185D65" w14:textId="779FF61D" w:rsidR="00902946" w:rsidRPr="005F3B3F" w:rsidRDefault="00902946" w:rsidP="00902946">
            <w:pPr>
              <w:spacing w:after="0" w:line="240" w:lineRule="auto"/>
            </w:pPr>
            <w:r w:rsidRPr="005F3B3F">
              <w:rPr>
                <w:rFonts w:eastAsia="Times New Roman"/>
                <w:szCs w:val="24"/>
                <w:lang w:eastAsia="lt-LT"/>
              </w:rPr>
              <w:t>m2</w:t>
            </w:r>
          </w:p>
        </w:tc>
        <w:tc>
          <w:tcPr>
            <w:tcW w:w="1563" w:type="dxa"/>
            <w:tcBorders>
              <w:top w:val="nil"/>
              <w:left w:val="nil"/>
              <w:bottom w:val="single" w:sz="4" w:space="0" w:color="auto"/>
              <w:right w:val="single" w:sz="4" w:space="0" w:color="auto"/>
            </w:tcBorders>
            <w:shd w:val="clear" w:color="auto" w:fill="auto"/>
            <w:noWrap/>
            <w:vAlign w:val="center"/>
          </w:tcPr>
          <w:p w14:paraId="49C3AD41" w14:textId="4EB1B384" w:rsidR="00902946" w:rsidRPr="005F3B3F" w:rsidRDefault="00902946" w:rsidP="00902946">
            <w:pPr>
              <w:spacing w:after="0" w:line="240" w:lineRule="auto"/>
              <w:jc w:val="center"/>
            </w:pPr>
            <w:r w:rsidRPr="005F3B3F">
              <w:rPr>
                <w:rFonts w:eastAsia="Times New Roman"/>
                <w:szCs w:val="24"/>
                <w:lang w:eastAsia="lt-LT"/>
              </w:rPr>
              <w:t>2</w:t>
            </w:r>
          </w:p>
        </w:tc>
        <w:tc>
          <w:tcPr>
            <w:tcW w:w="1134" w:type="dxa"/>
            <w:tcBorders>
              <w:top w:val="nil"/>
              <w:left w:val="nil"/>
              <w:bottom w:val="single" w:sz="4" w:space="0" w:color="auto"/>
              <w:right w:val="single" w:sz="4" w:space="0" w:color="auto"/>
            </w:tcBorders>
            <w:shd w:val="clear" w:color="auto" w:fill="auto"/>
            <w:noWrap/>
            <w:vAlign w:val="center"/>
          </w:tcPr>
          <w:p w14:paraId="72DA6DFA" w14:textId="550E1F94"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40BA0815" w14:textId="4BE96D2C" w:rsidR="00902946" w:rsidRPr="005F3B3F" w:rsidRDefault="00902946" w:rsidP="00902946">
            <w:pPr>
              <w:spacing w:after="0" w:line="240" w:lineRule="auto"/>
            </w:pPr>
          </w:p>
        </w:tc>
      </w:tr>
      <w:tr w:rsidR="00902946" w:rsidRPr="00802370" w14:paraId="27E345EC" w14:textId="77777777" w:rsidTr="007D4F9C">
        <w:trPr>
          <w:trHeight w:val="499"/>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4970B" w14:textId="5575C6F8" w:rsidR="00902946" w:rsidRPr="005F3B3F" w:rsidRDefault="00902946" w:rsidP="00902946">
            <w:pPr>
              <w:spacing w:after="0" w:line="240" w:lineRule="auto"/>
            </w:pPr>
            <w:r w:rsidRPr="005F3B3F">
              <w:rPr>
                <w:rFonts w:eastAsia="Times New Roman"/>
                <w:szCs w:val="24"/>
                <w:lang w:eastAsia="lt-LT"/>
              </w:rPr>
              <w:t>21</w:t>
            </w:r>
          </w:p>
        </w:tc>
        <w:tc>
          <w:tcPr>
            <w:tcW w:w="4592" w:type="dxa"/>
            <w:tcBorders>
              <w:top w:val="single" w:sz="4" w:space="0" w:color="auto"/>
              <w:left w:val="single" w:sz="4" w:space="0" w:color="auto"/>
              <w:bottom w:val="single" w:sz="4" w:space="0" w:color="auto"/>
              <w:right w:val="single" w:sz="4" w:space="0" w:color="auto"/>
            </w:tcBorders>
            <w:shd w:val="clear" w:color="auto" w:fill="auto"/>
            <w:vAlign w:val="center"/>
          </w:tcPr>
          <w:p w14:paraId="03F3701E" w14:textId="49454320" w:rsidR="00902946" w:rsidRPr="005F3B3F" w:rsidRDefault="00F06481" w:rsidP="00902946">
            <w:pPr>
              <w:spacing w:after="0" w:line="240" w:lineRule="auto"/>
            </w:pPr>
            <w:r w:rsidRPr="00F06481">
              <w:t>Stumdomų durų su grūdintu raštuotu stiklu  (preliminarūs varčios matmenys 800 x 2000 +/- 10 mm) montavimas</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0F0C3" w14:textId="310C5D22" w:rsidR="00902946" w:rsidRPr="005F3B3F" w:rsidRDefault="00902946" w:rsidP="00902946">
            <w:pPr>
              <w:spacing w:after="0" w:line="240" w:lineRule="auto"/>
            </w:pPr>
            <w:r w:rsidRPr="005F3B3F">
              <w:rPr>
                <w:rFonts w:eastAsia="Times New Roman"/>
                <w:szCs w:val="24"/>
                <w:lang w:eastAsia="lt-LT"/>
              </w:rPr>
              <w:t>vnt.</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135B7" w14:textId="425DB100" w:rsidR="00902946" w:rsidRPr="005F3B3F" w:rsidRDefault="00902946" w:rsidP="00902946">
            <w:pPr>
              <w:spacing w:after="0" w:line="240" w:lineRule="auto"/>
              <w:jc w:val="center"/>
            </w:pPr>
            <w:r w:rsidRPr="005F3B3F">
              <w:rPr>
                <w:rFonts w:eastAsia="Times New Roman"/>
                <w:szCs w:val="24"/>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69543" w14:textId="00766742" w:rsidR="00902946" w:rsidRPr="005F3B3F" w:rsidRDefault="00902946" w:rsidP="00902946">
            <w:pPr>
              <w:spacing w:after="0" w:line="240" w:lineRule="auto"/>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8CE67" w14:textId="19DE4E81" w:rsidR="00902946" w:rsidRPr="005F3B3F" w:rsidRDefault="00902946" w:rsidP="00902946">
            <w:pPr>
              <w:spacing w:after="0" w:line="240" w:lineRule="auto"/>
            </w:pPr>
          </w:p>
        </w:tc>
      </w:tr>
      <w:tr w:rsidR="00902946" w:rsidRPr="00802370" w14:paraId="2FE4684C" w14:textId="77777777" w:rsidTr="007D4F9C">
        <w:trPr>
          <w:trHeight w:val="499"/>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E35FD" w14:textId="2DC67238" w:rsidR="00902946" w:rsidRPr="005F3B3F" w:rsidRDefault="00902946" w:rsidP="00902946">
            <w:pPr>
              <w:spacing w:after="0" w:line="240" w:lineRule="auto"/>
            </w:pPr>
            <w:r w:rsidRPr="005F3B3F">
              <w:rPr>
                <w:rFonts w:eastAsia="Times New Roman"/>
                <w:szCs w:val="24"/>
                <w:lang w:eastAsia="lt-LT"/>
              </w:rPr>
              <w:t>22</w:t>
            </w:r>
          </w:p>
        </w:tc>
        <w:tc>
          <w:tcPr>
            <w:tcW w:w="4592" w:type="dxa"/>
            <w:tcBorders>
              <w:top w:val="single" w:sz="4" w:space="0" w:color="auto"/>
              <w:left w:val="nil"/>
              <w:bottom w:val="single" w:sz="4" w:space="0" w:color="auto"/>
              <w:right w:val="single" w:sz="4" w:space="0" w:color="auto"/>
            </w:tcBorders>
            <w:shd w:val="clear" w:color="auto" w:fill="auto"/>
            <w:vAlign w:val="center"/>
          </w:tcPr>
          <w:p w14:paraId="376A2126" w14:textId="65289C3A" w:rsidR="00902946" w:rsidRPr="005F3B3F" w:rsidRDefault="00F06481" w:rsidP="00902946">
            <w:pPr>
              <w:spacing w:after="0" w:line="240" w:lineRule="auto"/>
            </w:pPr>
            <w:r w:rsidRPr="00F06481">
              <w:t>Stumdomų durų su grūdintu raštuotu stiklu  (preliminarūs varčios matmenys 1000 x 2000 +/- 10 mm) montavimas</w:t>
            </w:r>
          </w:p>
        </w:tc>
        <w:tc>
          <w:tcPr>
            <w:tcW w:w="847" w:type="dxa"/>
            <w:tcBorders>
              <w:top w:val="single" w:sz="4" w:space="0" w:color="auto"/>
              <w:left w:val="nil"/>
              <w:bottom w:val="single" w:sz="4" w:space="0" w:color="auto"/>
              <w:right w:val="single" w:sz="4" w:space="0" w:color="auto"/>
            </w:tcBorders>
            <w:shd w:val="clear" w:color="auto" w:fill="auto"/>
            <w:noWrap/>
            <w:vAlign w:val="center"/>
          </w:tcPr>
          <w:p w14:paraId="7D867A67" w14:textId="16586E85" w:rsidR="00902946" w:rsidRPr="005F3B3F" w:rsidRDefault="00902946" w:rsidP="00902946">
            <w:pPr>
              <w:spacing w:after="0" w:line="240" w:lineRule="auto"/>
            </w:pPr>
            <w:r w:rsidRPr="005F3B3F">
              <w:rPr>
                <w:rFonts w:eastAsia="Times New Roman"/>
                <w:szCs w:val="24"/>
                <w:lang w:eastAsia="lt-LT"/>
              </w:rPr>
              <w:t>Vnt.</w:t>
            </w:r>
          </w:p>
        </w:tc>
        <w:tc>
          <w:tcPr>
            <w:tcW w:w="1563" w:type="dxa"/>
            <w:tcBorders>
              <w:top w:val="single" w:sz="4" w:space="0" w:color="auto"/>
              <w:left w:val="nil"/>
              <w:bottom w:val="single" w:sz="4" w:space="0" w:color="auto"/>
              <w:right w:val="single" w:sz="4" w:space="0" w:color="auto"/>
            </w:tcBorders>
            <w:shd w:val="clear" w:color="auto" w:fill="auto"/>
            <w:noWrap/>
            <w:vAlign w:val="center"/>
          </w:tcPr>
          <w:p w14:paraId="2B12CC30" w14:textId="5994B217" w:rsidR="00902946" w:rsidRPr="005F3B3F" w:rsidRDefault="00902946" w:rsidP="00902946">
            <w:pPr>
              <w:spacing w:after="0" w:line="240" w:lineRule="auto"/>
              <w:jc w:val="center"/>
            </w:pPr>
            <w:r w:rsidRPr="005F3B3F">
              <w:rPr>
                <w:rFonts w:eastAsia="Times New Roman"/>
                <w:szCs w:val="24"/>
                <w:lang w:eastAsia="lt-LT"/>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301034" w14:textId="6F0F132C" w:rsidR="00902946" w:rsidRPr="005F3B3F" w:rsidRDefault="00902946" w:rsidP="00902946">
            <w:pPr>
              <w:spacing w:after="0" w:line="240" w:lineRule="auto"/>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EA484C" w14:textId="596411E3" w:rsidR="00902946" w:rsidRPr="005F3B3F" w:rsidRDefault="00902946" w:rsidP="00902946">
            <w:pPr>
              <w:spacing w:after="0" w:line="240" w:lineRule="auto"/>
            </w:pPr>
          </w:p>
        </w:tc>
      </w:tr>
      <w:tr w:rsidR="00902946" w:rsidRPr="00802370" w14:paraId="0BCEA7EC"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881F988" w14:textId="4990C9E2" w:rsidR="00902946" w:rsidRPr="005F3B3F" w:rsidRDefault="00902946" w:rsidP="00902946">
            <w:pPr>
              <w:spacing w:after="0" w:line="240" w:lineRule="auto"/>
            </w:pPr>
            <w:r w:rsidRPr="005F3B3F">
              <w:rPr>
                <w:rFonts w:eastAsia="Times New Roman"/>
                <w:szCs w:val="24"/>
                <w:lang w:eastAsia="lt-LT"/>
              </w:rPr>
              <w:t>23</w:t>
            </w:r>
          </w:p>
        </w:tc>
        <w:tc>
          <w:tcPr>
            <w:tcW w:w="4592" w:type="dxa"/>
            <w:tcBorders>
              <w:top w:val="nil"/>
              <w:left w:val="nil"/>
              <w:bottom w:val="single" w:sz="4" w:space="0" w:color="auto"/>
              <w:right w:val="single" w:sz="4" w:space="0" w:color="auto"/>
            </w:tcBorders>
            <w:shd w:val="clear" w:color="auto" w:fill="auto"/>
            <w:vAlign w:val="center"/>
          </w:tcPr>
          <w:p w14:paraId="5D4ED303" w14:textId="529DC1BC" w:rsidR="00902946" w:rsidRPr="005F3B3F" w:rsidRDefault="00902946" w:rsidP="00902946">
            <w:pPr>
              <w:spacing w:after="0" w:line="240" w:lineRule="auto"/>
            </w:pPr>
            <w:r w:rsidRPr="005F3B3F">
              <w:rPr>
                <w:rFonts w:eastAsia="Times New Roman"/>
                <w:szCs w:val="24"/>
                <w:lang w:eastAsia="lt-LT"/>
              </w:rPr>
              <w:t>Durų rankenų pakeitimas (be rankenų kainos) </w:t>
            </w:r>
          </w:p>
        </w:tc>
        <w:tc>
          <w:tcPr>
            <w:tcW w:w="847" w:type="dxa"/>
            <w:tcBorders>
              <w:top w:val="nil"/>
              <w:left w:val="nil"/>
              <w:bottom w:val="single" w:sz="4" w:space="0" w:color="auto"/>
              <w:right w:val="single" w:sz="4" w:space="0" w:color="auto"/>
            </w:tcBorders>
            <w:shd w:val="clear" w:color="auto" w:fill="auto"/>
            <w:noWrap/>
            <w:vAlign w:val="center"/>
          </w:tcPr>
          <w:p w14:paraId="3401F68D" w14:textId="091E32F3" w:rsidR="00902946" w:rsidRPr="005F3B3F" w:rsidRDefault="00902946" w:rsidP="00902946">
            <w:pPr>
              <w:spacing w:after="0" w:line="240" w:lineRule="auto"/>
            </w:pPr>
            <w:r w:rsidRPr="005F3B3F">
              <w:rPr>
                <w:rFonts w:eastAsia="Times New Roman"/>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4A5C5E9B" w14:textId="66954C19" w:rsidR="00902946" w:rsidRPr="005F3B3F" w:rsidRDefault="00902946" w:rsidP="00902946">
            <w:pPr>
              <w:spacing w:after="0" w:line="240" w:lineRule="auto"/>
              <w:jc w:val="center"/>
            </w:pPr>
            <w:r w:rsidRPr="005F3B3F">
              <w:rPr>
                <w:rFonts w:eastAsia="Times New Roman"/>
                <w:szCs w:val="24"/>
                <w:lang w:eastAsia="lt-LT"/>
              </w:rPr>
              <w:t>36</w:t>
            </w:r>
          </w:p>
        </w:tc>
        <w:tc>
          <w:tcPr>
            <w:tcW w:w="1134" w:type="dxa"/>
            <w:tcBorders>
              <w:top w:val="nil"/>
              <w:left w:val="nil"/>
              <w:bottom w:val="single" w:sz="4" w:space="0" w:color="auto"/>
              <w:right w:val="single" w:sz="4" w:space="0" w:color="auto"/>
            </w:tcBorders>
            <w:shd w:val="clear" w:color="auto" w:fill="auto"/>
            <w:noWrap/>
            <w:vAlign w:val="center"/>
          </w:tcPr>
          <w:p w14:paraId="54A642EA" w14:textId="55C83DD9"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0961E659" w14:textId="305F5EE5" w:rsidR="00902946" w:rsidRPr="005F3B3F" w:rsidRDefault="00902946" w:rsidP="00902946">
            <w:pPr>
              <w:spacing w:after="0" w:line="240" w:lineRule="auto"/>
            </w:pPr>
          </w:p>
        </w:tc>
      </w:tr>
      <w:tr w:rsidR="00902946" w:rsidRPr="00802370" w14:paraId="2B65BCDB"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20CB612" w14:textId="60F65E11" w:rsidR="00902946" w:rsidRPr="005F3B3F" w:rsidRDefault="00902946" w:rsidP="00902946">
            <w:pPr>
              <w:spacing w:after="0" w:line="240" w:lineRule="auto"/>
            </w:pPr>
            <w:r w:rsidRPr="005F3B3F">
              <w:rPr>
                <w:rFonts w:eastAsia="Times New Roman"/>
                <w:szCs w:val="24"/>
                <w:lang w:eastAsia="lt-LT"/>
              </w:rPr>
              <w:t>24</w:t>
            </w:r>
          </w:p>
        </w:tc>
        <w:tc>
          <w:tcPr>
            <w:tcW w:w="4592" w:type="dxa"/>
            <w:tcBorders>
              <w:top w:val="nil"/>
              <w:left w:val="nil"/>
              <w:bottom w:val="single" w:sz="4" w:space="0" w:color="auto"/>
              <w:right w:val="single" w:sz="4" w:space="0" w:color="auto"/>
            </w:tcBorders>
            <w:shd w:val="clear" w:color="auto" w:fill="auto"/>
            <w:vAlign w:val="center"/>
          </w:tcPr>
          <w:p w14:paraId="0CB17FE6" w14:textId="66839621" w:rsidR="00902946" w:rsidRPr="005F3B3F" w:rsidRDefault="00902946" w:rsidP="00902946">
            <w:pPr>
              <w:spacing w:after="0" w:line="240" w:lineRule="auto"/>
            </w:pPr>
            <w:r w:rsidRPr="005F3B3F">
              <w:rPr>
                <w:rFonts w:eastAsia="Times New Roman"/>
                <w:szCs w:val="24"/>
                <w:lang w:eastAsia="lt-LT"/>
              </w:rPr>
              <w:t>Grindų išlyginamųjų sluoksnių įrengimas, gruntuojant pagrindą </w:t>
            </w:r>
          </w:p>
        </w:tc>
        <w:tc>
          <w:tcPr>
            <w:tcW w:w="847" w:type="dxa"/>
            <w:tcBorders>
              <w:top w:val="nil"/>
              <w:left w:val="nil"/>
              <w:bottom w:val="single" w:sz="4" w:space="0" w:color="auto"/>
              <w:right w:val="single" w:sz="4" w:space="0" w:color="auto"/>
            </w:tcBorders>
            <w:shd w:val="clear" w:color="auto" w:fill="auto"/>
            <w:noWrap/>
            <w:vAlign w:val="center"/>
          </w:tcPr>
          <w:p w14:paraId="1084463E" w14:textId="612355AA" w:rsidR="00902946" w:rsidRPr="005F3B3F" w:rsidRDefault="00902946" w:rsidP="00902946">
            <w:pPr>
              <w:spacing w:after="0" w:line="240" w:lineRule="auto"/>
            </w:pPr>
            <w:r w:rsidRPr="005F3B3F">
              <w:rPr>
                <w:rFonts w:eastAsia="Times New Roman"/>
                <w:szCs w:val="24"/>
                <w:lang w:eastAsia="lt-LT"/>
              </w:rPr>
              <w:t>m2</w:t>
            </w:r>
          </w:p>
        </w:tc>
        <w:tc>
          <w:tcPr>
            <w:tcW w:w="1563" w:type="dxa"/>
            <w:tcBorders>
              <w:top w:val="nil"/>
              <w:left w:val="nil"/>
              <w:bottom w:val="single" w:sz="4" w:space="0" w:color="auto"/>
              <w:right w:val="single" w:sz="4" w:space="0" w:color="auto"/>
            </w:tcBorders>
            <w:shd w:val="clear" w:color="auto" w:fill="auto"/>
            <w:noWrap/>
            <w:vAlign w:val="center"/>
          </w:tcPr>
          <w:p w14:paraId="3D876807" w14:textId="239A4742" w:rsidR="00902946" w:rsidRPr="005F3B3F" w:rsidRDefault="00902946" w:rsidP="00902946">
            <w:pPr>
              <w:spacing w:after="0" w:line="240" w:lineRule="auto"/>
              <w:jc w:val="center"/>
            </w:pPr>
            <w:r w:rsidRPr="005F3B3F">
              <w:rPr>
                <w:rFonts w:eastAsia="Times New Roman"/>
                <w:szCs w:val="24"/>
                <w:lang w:eastAsia="lt-LT"/>
              </w:rPr>
              <w:t>25</w:t>
            </w:r>
          </w:p>
        </w:tc>
        <w:tc>
          <w:tcPr>
            <w:tcW w:w="1134" w:type="dxa"/>
            <w:tcBorders>
              <w:top w:val="nil"/>
              <w:left w:val="nil"/>
              <w:bottom w:val="single" w:sz="4" w:space="0" w:color="auto"/>
              <w:right w:val="single" w:sz="4" w:space="0" w:color="auto"/>
            </w:tcBorders>
            <w:shd w:val="clear" w:color="auto" w:fill="auto"/>
            <w:noWrap/>
            <w:vAlign w:val="center"/>
          </w:tcPr>
          <w:p w14:paraId="0EAEB488" w14:textId="6A7D3025"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5F506CAB" w14:textId="7DF992AF" w:rsidR="00902946" w:rsidRPr="005F3B3F" w:rsidRDefault="00902946" w:rsidP="00902946">
            <w:pPr>
              <w:spacing w:after="0" w:line="240" w:lineRule="auto"/>
            </w:pPr>
          </w:p>
        </w:tc>
      </w:tr>
      <w:tr w:rsidR="00902946" w:rsidRPr="00802370" w14:paraId="2DB200E2" w14:textId="77777777" w:rsidTr="007D4F9C">
        <w:trPr>
          <w:trHeight w:val="615"/>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90AE423" w14:textId="2060CCC8" w:rsidR="00902946" w:rsidRPr="005F3B3F" w:rsidRDefault="00902946" w:rsidP="00902946">
            <w:pPr>
              <w:spacing w:after="0" w:line="240" w:lineRule="auto"/>
            </w:pPr>
            <w:r w:rsidRPr="005F3B3F">
              <w:rPr>
                <w:rFonts w:eastAsia="Times New Roman"/>
                <w:szCs w:val="24"/>
                <w:lang w:eastAsia="lt-LT"/>
              </w:rPr>
              <w:t>25</w:t>
            </w:r>
          </w:p>
        </w:tc>
        <w:tc>
          <w:tcPr>
            <w:tcW w:w="4592" w:type="dxa"/>
            <w:tcBorders>
              <w:top w:val="nil"/>
              <w:left w:val="nil"/>
              <w:bottom w:val="single" w:sz="4" w:space="0" w:color="auto"/>
              <w:right w:val="single" w:sz="4" w:space="0" w:color="auto"/>
            </w:tcBorders>
            <w:shd w:val="clear" w:color="auto" w:fill="auto"/>
            <w:vAlign w:val="center"/>
          </w:tcPr>
          <w:p w14:paraId="31DF16F7" w14:textId="4E4E6A00" w:rsidR="00902946" w:rsidRPr="005F3B3F" w:rsidRDefault="00F06481" w:rsidP="00902946">
            <w:pPr>
              <w:spacing w:after="0" w:line="240" w:lineRule="auto"/>
            </w:pPr>
            <w:r w:rsidRPr="00F06481">
              <w:t>Sportinių grindų dangų įrengimas su grindjuostėmis (medžiaga- ne blogesnė kaip: PVC sportinė danga ne plonesnė kaip 4,5 mm, spalva/ raštas derinami su Užsakovu).</w:t>
            </w:r>
          </w:p>
        </w:tc>
        <w:tc>
          <w:tcPr>
            <w:tcW w:w="847" w:type="dxa"/>
            <w:tcBorders>
              <w:top w:val="nil"/>
              <w:left w:val="nil"/>
              <w:bottom w:val="single" w:sz="4" w:space="0" w:color="auto"/>
              <w:right w:val="single" w:sz="4" w:space="0" w:color="auto"/>
            </w:tcBorders>
            <w:shd w:val="clear" w:color="auto" w:fill="auto"/>
            <w:noWrap/>
            <w:vAlign w:val="center"/>
          </w:tcPr>
          <w:p w14:paraId="5680CC22" w14:textId="667A093A" w:rsidR="00902946" w:rsidRPr="005F3B3F" w:rsidRDefault="00902946" w:rsidP="00902946">
            <w:pPr>
              <w:spacing w:after="0" w:line="240" w:lineRule="auto"/>
            </w:pPr>
            <w:r w:rsidRPr="005F3B3F">
              <w:rPr>
                <w:rFonts w:eastAsia="Times New Roman"/>
                <w:szCs w:val="24"/>
                <w:lang w:eastAsia="lt-LT"/>
              </w:rPr>
              <w:t>m2</w:t>
            </w:r>
          </w:p>
        </w:tc>
        <w:tc>
          <w:tcPr>
            <w:tcW w:w="1563" w:type="dxa"/>
            <w:tcBorders>
              <w:top w:val="nil"/>
              <w:left w:val="nil"/>
              <w:bottom w:val="single" w:sz="4" w:space="0" w:color="auto"/>
              <w:right w:val="single" w:sz="4" w:space="0" w:color="auto"/>
            </w:tcBorders>
            <w:shd w:val="clear" w:color="auto" w:fill="auto"/>
            <w:noWrap/>
            <w:vAlign w:val="center"/>
          </w:tcPr>
          <w:p w14:paraId="26241C5B" w14:textId="72C0EA22" w:rsidR="00902946" w:rsidRPr="005F3B3F" w:rsidRDefault="00902946" w:rsidP="00902946">
            <w:pPr>
              <w:spacing w:after="0" w:line="240" w:lineRule="auto"/>
              <w:jc w:val="center"/>
            </w:pPr>
            <w:r w:rsidRPr="005F3B3F">
              <w:rPr>
                <w:rFonts w:eastAsia="Times New Roman"/>
                <w:szCs w:val="24"/>
                <w:lang w:eastAsia="lt-LT"/>
              </w:rPr>
              <w:t>28</w:t>
            </w:r>
          </w:p>
        </w:tc>
        <w:tc>
          <w:tcPr>
            <w:tcW w:w="1134" w:type="dxa"/>
            <w:tcBorders>
              <w:top w:val="nil"/>
              <w:left w:val="nil"/>
              <w:bottom w:val="single" w:sz="4" w:space="0" w:color="auto"/>
              <w:right w:val="single" w:sz="4" w:space="0" w:color="auto"/>
            </w:tcBorders>
            <w:shd w:val="clear" w:color="auto" w:fill="auto"/>
            <w:noWrap/>
            <w:vAlign w:val="center"/>
          </w:tcPr>
          <w:p w14:paraId="52608707" w14:textId="05A42FA4"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5C290BAE" w14:textId="5FACDCEC" w:rsidR="00902946" w:rsidRPr="005F3B3F" w:rsidRDefault="00902946" w:rsidP="00902946">
            <w:pPr>
              <w:spacing w:after="0" w:line="240" w:lineRule="auto"/>
            </w:pPr>
          </w:p>
        </w:tc>
      </w:tr>
      <w:tr w:rsidR="00902946" w:rsidRPr="00802370" w14:paraId="0E2F9FDC" w14:textId="77777777" w:rsidTr="007D4F9C">
        <w:trPr>
          <w:trHeight w:val="75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0D89C72" w14:textId="38D2958C" w:rsidR="00902946" w:rsidRPr="005F3B3F" w:rsidRDefault="00902946" w:rsidP="00902946">
            <w:pPr>
              <w:spacing w:after="0" w:line="240" w:lineRule="auto"/>
            </w:pPr>
            <w:r w:rsidRPr="005F3B3F">
              <w:rPr>
                <w:rFonts w:eastAsia="Times New Roman"/>
                <w:szCs w:val="24"/>
                <w:lang w:eastAsia="lt-LT"/>
              </w:rPr>
              <w:t>26</w:t>
            </w:r>
          </w:p>
        </w:tc>
        <w:tc>
          <w:tcPr>
            <w:tcW w:w="4592" w:type="dxa"/>
            <w:tcBorders>
              <w:top w:val="nil"/>
              <w:left w:val="nil"/>
              <w:bottom w:val="single" w:sz="4" w:space="0" w:color="auto"/>
              <w:right w:val="single" w:sz="4" w:space="0" w:color="auto"/>
            </w:tcBorders>
            <w:shd w:val="clear" w:color="auto" w:fill="auto"/>
            <w:vAlign w:val="center"/>
          </w:tcPr>
          <w:p w14:paraId="30F679B0" w14:textId="01BFFA33" w:rsidR="00902946" w:rsidRPr="005F3B3F" w:rsidRDefault="00902946" w:rsidP="00902946">
            <w:pPr>
              <w:spacing w:after="0" w:line="240" w:lineRule="auto"/>
            </w:pPr>
            <w:r w:rsidRPr="005F3B3F">
              <w:rPr>
                <w:rFonts w:eastAsia="Times New Roman"/>
                <w:szCs w:val="24"/>
                <w:lang w:eastAsia="lt-LT"/>
              </w:rPr>
              <w:t>Medinių grindų ir grindjuosčių valymas, atnaujinimas </w:t>
            </w:r>
          </w:p>
        </w:tc>
        <w:tc>
          <w:tcPr>
            <w:tcW w:w="847" w:type="dxa"/>
            <w:tcBorders>
              <w:top w:val="nil"/>
              <w:left w:val="nil"/>
              <w:bottom w:val="single" w:sz="4" w:space="0" w:color="auto"/>
              <w:right w:val="single" w:sz="4" w:space="0" w:color="auto"/>
            </w:tcBorders>
            <w:shd w:val="clear" w:color="auto" w:fill="auto"/>
            <w:noWrap/>
            <w:vAlign w:val="center"/>
          </w:tcPr>
          <w:p w14:paraId="7AA71838" w14:textId="3CEE1DF1" w:rsidR="00902946" w:rsidRPr="005F3B3F" w:rsidRDefault="00902946" w:rsidP="00902946">
            <w:pPr>
              <w:spacing w:after="0" w:line="240" w:lineRule="auto"/>
            </w:pPr>
            <w:r w:rsidRPr="005F3B3F">
              <w:rPr>
                <w:rFonts w:eastAsia="Times New Roman"/>
                <w:szCs w:val="24"/>
                <w:lang w:eastAsia="lt-LT"/>
              </w:rPr>
              <w:t>m2</w:t>
            </w:r>
          </w:p>
        </w:tc>
        <w:tc>
          <w:tcPr>
            <w:tcW w:w="1563" w:type="dxa"/>
            <w:tcBorders>
              <w:top w:val="nil"/>
              <w:left w:val="nil"/>
              <w:bottom w:val="single" w:sz="4" w:space="0" w:color="auto"/>
              <w:right w:val="single" w:sz="4" w:space="0" w:color="auto"/>
            </w:tcBorders>
            <w:shd w:val="clear" w:color="auto" w:fill="auto"/>
            <w:noWrap/>
            <w:vAlign w:val="center"/>
          </w:tcPr>
          <w:p w14:paraId="775920E4" w14:textId="15FF6EDD" w:rsidR="00902946" w:rsidRPr="005F3B3F" w:rsidRDefault="00902946" w:rsidP="00902946">
            <w:pPr>
              <w:spacing w:after="0" w:line="240" w:lineRule="auto"/>
              <w:jc w:val="center"/>
            </w:pPr>
            <w:r w:rsidRPr="005F3B3F">
              <w:rPr>
                <w:rFonts w:eastAsia="Times New Roman"/>
                <w:szCs w:val="24"/>
                <w:lang w:eastAsia="lt-LT"/>
              </w:rPr>
              <w:t>400</w:t>
            </w:r>
          </w:p>
        </w:tc>
        <w:tc>
          <w:tcPr>
            <w:tcW w:w="1134" w:type="dxa"/>
            <w:tcBorders>
              <w:top w:val="nil"/>
              <w:left w:val="nil"/>
              <w:bottom w:val="single" w:sz="4" w:space="0" w:color="auto"/>
              <w:right w:val="single" w:sz="4" w:space="0" w:color="auto"/>
            </w:tcBorders>
            <w:shd w:val="clear" w:color="auto" w:fill="auto"/>
            <w:noWrap/>
            <w:vAlign w:val="center"/>
          </w:tcPr>
          <w:p w14:paraId="314FB11B" w14:textId="35ED9AB1"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594A3066" w14:textId="06C45B42" w:rsidR="00902946" w:rsidRPr="005F3B3F" w:rsidRDefault="00902946" w:rsidP="00902946">
            <w:pPr>
              <w:spacing w:after="0" w:line="240" w:lineRule="auto"/>
            </w:pPr>
          </w:p>
        </w:tc>
      </w:tr>
      <w:tr w:rsidR="00902946" w:rsidRPr="00802370" w14:paraId="0B43C0E4"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414767D" w14:textId="32EBDD46" w:rsidR="00902946" w:rsidRPr="005F3B3F" w:rsidRDefault="00902946" w:rsidP="00902946">
            <w:pPr>
              <w:spacing w:after="0" w:line="240" w:lineRule="auto"/>
            </w:pPr>
            <w:r w:rsidRPr="005F3B3F">
              <w:rPr>
                <w:rFonts w:eastAsia="Times New Roman"/>
                <w:szCs w:val="24"/>
                <w:lang w:eastAsia="lt-LT"/>
              </w:rPr>
              <w:t>27</w:t>
            </w:r>
          </w:p>
        </w:tc>
        <w:tc>
          <w:tcPr>
            <w:tcW w:w="4592" w:type="dxa"/>
            <w:tcBorders>
              <w:top w:val="nil"/>
              <w:left w:val="nil"/>
              <w:bottom w:val="single" w:sz="4" w:space="0" w:color="auto"/>
              <w:right w:val="single" w:sz="4" w:space="0" w:color="auto"/>
            </w:tcBorders>
            <w:shd w:val="clear" w:color="auto" w:fill="auto"/>
            <w:vAlign w:val="center"/>
          </w:tcPr>
          <w:p w14:paraId="301282C3" w14:textId="1D948A8B" w:rsidR="00902946" w:rsidRPr="005F3B3F" w:rsidRDefault="00902946" w:rsidP="00902946">
            <w:pPr>
              <w:spacing w:after="0" w:line="240" w:lineRule="auto"/>
            </w:pPr>
            <w:r w:rsidRPr="005F3B3F">
              <w:rPr>
                <w:rFonts w:eastAsia="Times New Roman"/>
                <w:szCs w:val="24"/>
                <w:lang w:eastAsia="lt-LT"/>
              </w:rPr>
              <w:t>Medinių laiptų pakopų, porankių valymas, atnaujinimas, atsiklijavusių apvadų priklijavimas </w:t>
            </w:r>
          </w:p>
        </w:tc>
        <w:tc>
          <w:tcPr>
            <w:tcW w:w="847" w:type="dxa"/>
            <w:tcBorders>
              <w:top w:val="nil"/>
              <w:left w:val="nil"/>
              <w:bottom w:val="single" w:sz="4" w:space="0" w:color="auto"/>
              <w:right w:val="single" w:sz="4" w:space="0" w:color="auto"/>
            </w:tcBorders>
            <w:shd w:val="clear" w:color="auto" w:fill="auto"/>
            <w:noWrap/>
            <w:vAlign w:val="center"/>
          </w:tcPr>
          <w:p w14:paraId="512F3527" w14:textId="6693C53E" w:rsidR="00902946" w:rsidRPr="005F3B3F" w:rsidRDefault="00902946" w:rsidP="00902946">
            <w:pPr>
              <w:spacing w:after="0" w:line="240" w:lineRule="auto"/>
            </w:pPr>
            <w:r w:rsidRPr="005F3B3F">
              <w:rPr>
                <w:rFonts w:eastAsia="Times New Roman"/>
                <w:szCs w:val="24"/>
                <w:lang w:eastAsia="lt-LT"/>
              </w:rPr>
              <w:t>m2</w:t>
            </w:r>
          </w:p>
        </w:tc>
        <w:tc>
          <w:tcPr>
            <w:tcW w:w="1563" w:type="dxa"/>
            <w:tcBorders>
              <w:top w:val="nil"/>
              <w:left w:val="nil"/>
              <w:bottom w:val="single" w:sz="4" w:space="0" w:color="auto"/>
              <w:right w:val="single" w:sz="4" w:space="0" w:color="auto"/>
            </w:tcBorders>
            <w:shd w:val="clear" w:color="auto" w:fill="auto"/>
            <w:noWrap/>
            <w:vAlign w:val="center"/>
          </w:tcPr>
          <w:p w14:paraId="1B16E97E" w14:textId="4E02D80E" w:rsidR="00902946" w:rsidRPr="005F3B3F" w:rsidRDefault="00902946" w:rsidP="00902946">
            <w:pPr>
              <w:spacing w:after="0" w:line="240" w:lineRule="auto"/>
              <w:jc w:val="center"/>
            </w:pPr>
            <w:r w:rsidRPr="005F3B3F">
              <w:rPr>
                <w:rFonts w:eastAsia="Times New Roman"/>
                <w:szCs w:val="24"/>
                <w:lang w:eastAsia="lt-LT"/>
              </w:rPr>
              <w:t>50</w:t>
            </w:r>
          </w:p>
        </w:tc>
        <w:tc>
          <w:tcPr>
            <w:tcW w:w="1134" w:type="dxa"/>
            <w:tcBorders>
              <w:top w:val="nil"/>
              <w:left w:val="nil"/>
              <w:bottom w:val="single" w:sz="4" w:space="0" w:color="auto"/>
              <w:right w:val="single" w:sz="4" w:space="0" w:color="auto"/>
            </w:tcBorders>
            <w:shd w:val="clear" w:color="auto" w:fill="auto"/>
            <w:noWrap/>
            <w:vAlign w:val="center"/>
          </w:tcPr>
          <w:p w14:paraId="590855D2" w14:textId="74ACF11D"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2FD14B55" w14:textId="7754361D" w:rsidR="00902946" w:rsidRPr="005F3B3F" w:rsidRDefault="00902946" w:rsidP="00902946">
            <w:pPr>
              <w:spacing w:after="0" w:line="240" w:lineRule="auto"/>
            </w:pPr>
          </w:p>
        </w:tc>
      </w:tr>
      <w:tr w:rsidR="00902946" w:rsidRPr="00802370" w14:paraId="066EB4F5" w14:textId="77777777" w:rsidTr="007D4F9C">
        <w:trPr>
          <w:trHeight w:val="795"/>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14BA978" w14:textId="28971F46" w:rsidR="00902946" w:rsidRPr="005F3B3F" w:rsidRDefault="00902946" w:rsidP="00902946">
            <w:pPr>
              <w:spacing w:after="0" w:line="240" w:lineRule="auto"/>
            </w:pPr>
            <w:r w:rsidRPr="005F3B3F">
              <w:rPr>
                <w:rFonts w:eastAsia="Times New Roman"/>
                <w:szCs w:val="24"/>
                <w:lang w:eastAsia="lt-LT"/>
              </w:rPr>
              <w:t>28 </w:t>
            </w:r>
          </w:p>
        </w:tc>
        <w:tc>
          <w:tcPr>
            <w:tcW w:w="4592" w:type="dxa"/>
            <w:tcBorders>
              <w:top w:val="nil"/>
              <w:left w:val="nil"/>
              <w:bottom w:val="single" w:sz="4" w:space="0" w:color="auto"/>
              <w:right w:val="single" w:sz="4" w:space="0" w:color="auto"/>
            </w:tcBorders>
            <w:shd w:val="clear" w:color="auto" w:fill="auto"/>
            <w:vAlign w:val="center"/>
          </w:tcPr>
          <w:p w14:paraId="0EB134BE" w14:textId="038C8F00" w:rsidR="00902946" w:rsidRPr="005F3B3F" w:rsidRDefault="00F06481" w:rsidP="00902946">
            <w:pPr>
              <w:spacing w:after="0" w:line="240" w:lineRule="auto"/>
            </w:pPr>
            <w:proofErr w:type="spellStart"/>
            <w:r w:rsidRPr="00F06481">
              <w:t>Kietmedžio</w:t>
            </w:r>
            <w:proofErr w:type="spellEnd"/>
            <w:r w:rsidRPr="00F06481">
              <w:t xml:space="preserve"> medienos grindjuosčių (nuo 80 mm iki 100 mm aukščio, plotis ne mažiau 16 mm) tvirtinimas parketlenčių dangų grindims</w:t>
            </w:r>
          </w:p>
        </w:tc>
        <w:tc>
          <w:tcPr>
            <w:tcW w:w="847" w:type="dxa"/>
            <w:tcBorders>
              <w:top w:val="nil"/>
              <w:left w:val="nil"/>
              <w:bottom w:val="single" w:sz="4" w:space="0" w:color="auto"/>
              <w:right w:val="single" w:sz="4" w:space="0" w:color="auto"/>
            </w:tcBorders>
            <w:shd w:val="clear" w:color="auto" w:fill="auto"/>
            <w:noWrap/>
            <w:vAlign w:val="center"/>
          </w:tcPr>
          <w:p w14:paraId="3F410FD3" w14:textId="76884E77" w:rsidR="00902946" w:rsidRPr="005F3B3F" w:rsidRDefault="00902946" w:rsidP="00902946">
            <w:pPr>
              <w:spacing w:after="0" w:line="240" w:lineRule="auto"/>
            </w:pPr>
            <w:r w:rsidRPr="005F3B3F">
              <w:rPr>
                <w:rFonts w:eastAsia="Times New Roman"/>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tcPr>
          <w:p w14:paraId="3E08F156" w14:textId="663729C8" w:rsidR="00902946" w:rsidRPr="005F3B3F" w:rsidRDefault="00902946" w:rsidP="00902946">
            <w:pPr>
              <w:spacing w:after="0" w:line="240" w:lineRule="auto"/>
              <w:jc w:val="center"/>
            </w:pPr>
            <w:r w:rsidRPr="005F3B3F">
              <w:rPr>
                <w:rFonts w:eastAsia="Times New Roman"/>
                <w:szCs w:val="24"/>
                <w:lang w:eastAsia="lt-LT"/>
              </w:rPr>
              <w:t>12</w:t>
            </w:r>
          </w:p>
        </w:tc>
        <w:tc>
          <w:tcPr>
            <w:tcW w:w="1134" w:type="dxa"/>
            <w:tcBorders>
              <w:top w:val="nil"/>
              <w:left w:val="nil"/>
              <w:bottom w:val="single" w:sz="4" w:space="0" w:color="auto"/>
              <w:right w:val="single" w:sz="4" w:space="0" w:color="auto"/>
            </w:tcBorders>
            <w:shd w:val="clear" w:color="auto" w:fill="auto"/>
            <w:noWrap/>
            <w:vAlign w:val="center"/>
          </w:tcPr>
          <w:p w14:paraId="781F485B" w14:textId="1D2DCA8C"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6327BC46" w14:textId="29AAEC08" w:rsidR="00902946" w:rsidRPr="005F3B3F" w:rsidRDefault="00902946" w:rsidP="00902946">
            <w:pPr>
              <w:spacing w:after="0" w:line="240" w:lineRule="auto"/>
            </w:pPr>
          </w:p>
        </w:tc>
      </w:tr>
      <w:tr w:rsidR="00902946" w:rsidRPr="00802370" w14:paraId="675946EB" w14:textId="77777777" w:rsidTr="007D4F9C">
        <w:trPr>
          <w:trHeight w:val="57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020C137" w14:textId="6AFD604D" w:rsidR="00902946" w:rsidRPr="005F3B3F" w:rsidRDefault="00902946" w:rsidP="00902946">
            <w:pPr>
              <w:spacing w:after="0" w:line="240" w:lineRule="auto"/>
            </w:pPr>
            <w:r w:rsidRPr="005F3B3F">
              <w:rPr>
                <w:rFonts w:eastAsia="Times New Roman"/>
                <w:szCs w:val="24"/>
                <w:lang w:eastAsia="lt-LT"/>
              </w:rPr>
              <w:lastRenderedPageBreak/>
              <w:t>29 </w:t>
            </w:r>
          </w:p>
        </w:tc>
        <w:tc>
          <w:tcPr>
            <w:tcW w:w="4592" w:type="dxa"/>
            <w:tcBorders>
              <w:top w:val="nil"/>
              <w:left w:val="nil"/>
              <w:bottom w:val="single" w:sz="4" w:space="0" w:color="auto"/>
              <w:right w:val="single" w:sz="4" w:space="0" w:color="auto"/>
            </w:tcBorders>
            <w:shd w:val="clear" w:color="auto" w:fill="auto"/>
            <w:vAlign w:val="center"/>
          </w:tcPr>
          <w:p w14:paraId="63A14D3F" w14:textId="15645233" w:rsidR="00902946" w:rsidRPr="005F3B3F" w:rsidRDefault="00902946" w:rsidP="00902946">
            <w:pPr>
              <w:spacing w:after="0" w:line="240" w:lineRule="auto"/>
            </w:pPr>
            <w:r w:rsidRPr="005F3B3F">
              <w:rPr>
                <w:rFonts w:eastAsia="Times New Roman"/>
                <w:szCs w:val="24"/>
                <w:lang w:eastAsia="lt-LT"/>
              </w:rPr>
              <w:t>Grindjuosčių šlifavimas ir lakavimas du kartus </w:t>
            </w:r>
          </w:p>
        </w:tc>
        <w:tc>
          <w:tcPr>
            <w:tcW w:w="847" w:type="dxa"/>
            <w:tcBorders>
              <w:top w:val="nil"/>
              <w:left w:val="nil"/>
              <w:bottom w:val="single" w:sz="4" w:space="0" w:color="auto"/>
              <w:right w:val="single" w:sz="4" w:space="0" w:color="auto"/>
            </w:tcBorders>
            <w:shd w:val="clear" w:color="auto" w:fill="auto"/>
            <w:noWrap/>
            <w:vAlign w:val="center"/>
          </w:tcPr>
          <w:p w14:paraId="3E1D43CD" w14:textId="44B23B7B" w:rsidR="00902946" w:rsidRPr="005F3B3F" w:rsidRDefault="00902946" w:rsidP="00902946">
            <w:pPr>
              <w:spacing w:after="0" w:line="240" w:lineRule="auto"/>
            </w:pPr>
            <w:r w:rsidRPr="005F3B3F">
              <w:rPr>
                <w:rFonts w:eastAsia="Times New Roman"/>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tcPr>
          <w:p w14:paraId="03BEE81E" w14:textId="04A0A611" w:rsidR="00902946" w:rsidRPr="005F3B3F" w:rsidRDefault="00902946" w:rsidP="00902946">
            <w:pPr>
              <w:spacing w:after="0" w:line="240" w:lineRule="auto"/>
              <w:jc w:val="center"/>
            </w:pPr>
            <w:r w:rsidRPr="005F3B3F">
              <w:rPr>
                <w:rFonts w:eastAsia="Times New Roman"/>
                <w:szCs w:val="24"/>
                <w:lang w:eastAsia="lt-LT"/>
              </w:rPr>
              <w:t>12</w:t>
            </w:r>
          </w:p>
        </w:tc>
        <w:tc>
          <w:tcPr>
            <w:tcW w:w="1134" w:type="dxa"/>
            <w:tcBorders>
              <w:top w:val="nil"/>
              <w:left w:val="nil"/>
              <w:bottom w:val="single" w:sz="4" w:space="0" w:color="auto"/>
              <w:right w:val="single" w:sz="4" w:space="0" w:color="auto"/>
            </w:tcBorders>
            <w:shd w:val="clear" w:color="auto" w:fill="auto"/>
            <w:noWrap/>
            <w:vAlign w:val="center"/>
          </w:tcPr>
          <w:p w14:paraId="4DDB75CE" w14:textId="64171B36"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77432E6F" w14:textId="00C015F5" w:rsidR="00902946" w:rsidRPr="005F3B3F" w:rsidRDefault="00902946" w:rsidP="00902946">
            <w:pPr>
              <w:spacing w:after="0" w:line="240" w:lineRule="auto"/>
            </w:pPr>
          </w:p>
        </w:tc>
      </w:tr>
      <w:tr w:rsidR="00902946" w:rsidRPr="00802370" w14:paraId="61B25C8D" w14:textId="77777777" w:rsidTr="007D4F9C">
        <w:trPr>
          <w:trHeight w:val="499"/>
        </w:trPr>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6702831B" w14:textId="4C66328F" w:rsidR="00902946" w:rsidRPr="005F3B3F" w:rsidRDefault="00902946" w:rsidP="00902946">
            <w:pPr>
              <w:spacing w:after="0" w:line="240" w:lineRule="auto"/>
            </w:pPr>
            <w:r w:rsidRPr="005F3B3F">
              <w:rPr>
                <w:rFonts w:eastAsia="Times New Roman"/>
                <w:szCs w:val="24"/>
                <w:lang w:eastAsia="lt-LT"/>
              </w:rPr>
              <w:t>30 </w:t>
            </w:r>
          </w:p>
        </w:tc>
        <w:tc>
          <w:tcPr>
            <w:tcW w:w="4592" w:type="dxa"/>
            <w:tcBorders>
              <w:top w:val="nil"/>
              <w:left w:val="nil"/>
              <w:bottom w:val="single" w:sz="4" w:space="0" w:color="auto"/>
              <w:right w:val="single" w:sz="4" w:space="0" w:color="auto"/>
            </w:tcBorders>
            <w:shd w:val="clear" w:color="000000" w:fill="FFFFFF"/>
            <w:vAlign w:val="center"/>
          </w:tcPr>
          <w:p w14:paraId="666C8590" w14:textId="07AE81FA" w:rsidR="00902946" w:rsidRPr="005F3B3F" w:rsidRDefault="00902946" w:rsidP="00902946">
            <w:pPr>
              <w:spacing w:after="0" w:line="240" w:lineRule="auto"/>
            </w:pPr>
            <w:r w:rsidRPr="005F3B3F">
              <w:rPr>
                <w:rFonts w:eastAsia="Times New Roman"/>
                <w:szCs w:val="24"/>
                <w:lang w:eastAsia="lt-LT"/>
              </w:rPr>
              <w:t>Kiaurymių ir angų užtaisymas lubose ir sienose  po šviestuvų demontavimo  </w:t>
            </w:r>
          </w:p>
        </w:tc>
        <w:tc>
          <w:tcPr>
            <w:tcW w:w="847" w:type="dxa"/>
            <w:tcBorders>
              <w:top w:val="nil"/>
              <w:left w:val="nil"/>
              <w:bottom w:val="single" w:sz="4" w:space="0" w:color="auto"/>
              <w:right w:val="single" w:sz="4" w:space="0" w:color="auto"/>
            </w:tcBorders>
            <w:shd w:val="clear" w:color="000000" w:fill="FFFFFF"/>
            <w:noWrap/>
            <w:vAlign w:val="center"/>
          </w:tcPr>
          <w:p w14:paraId="6C4CCE96" w14:textId="4CBD081F" w:rsidR="00902946" w:rsidRPr="005F3B3F" w:rsidRDefault="00902946" w:rsidP="00902946">
            <w:pPr>
              <w:spacing w:after="0" w:line="240" w:lineRule="auto"/>
            </w:pPr>
            <w:r w:rsidRPr="005F3B3F">
              <w:rPr>
                <w:rFonts w:eastAsia="Times New Roman"/>
                <w:szCs w:val="24"/>
                <w:lang w:eastAsia="lt-LT"/>
              </w:rPr>
              <w:t>kompl.</w:t>
            </w:r>
          </w:p>
        </w:tc>
        <w:tc>
          <w:tcPr>
            <w:tcW w:w="1563" w:type="dxa"/>
            <w:tcBorders>
              <w:top w:val="nil"/>
              <w:left w:val="nil"/>
              <w:bottom w:val="single" w:sz="4" w:space="0" w:color="auto"/>
              <w:right w:val="single" w:sz="4" w:space="0" w:color="auto"/>
            </w:tcBorders>
            <w:shd w:val="clear" w:color="000000" w:fill="FFFFFF"/>
            <w:noWrap/>
            <w:vAlign w:val="center"/>
          </w:tcPr>
          <w:p w14:paraId="599E3233" w14:textId="0AED5EDD" w:rsidR="00902946" w:rsidRPr="005F3B3F" w:rsidRDefault="00902946" w:rsidP="00902946">
            <w:pPr>
              <w:spacing w:after="0" w:line="240" w:lineRule="auto"/>
              <w:jc w:val="center"/>
            </w:pPr>
            <w:r w:rsidRPr="005F3B3F">
              <w:rPr>
                <w:rFonts w:eastAsia="Times New Roman"/>
                <w:szCs w:val="24"/>
                <w:lang w:eastAsia="lt-LT"/>
              </w:rPr>
              <w:t>60</w:t>
            </w:r>
          </w:p>
        </w:tc>
        <w:tc>
          <w:tcPr>
            <w:tcW w:w="1134" w:type="dxa"/>
            <w:tcBorders>
              <w:top w:val="nil"/>
              <w:left w:val="nil"/>
              <w:bottom w:val="single" w:sz="4" w:space="0" w:color="auto"/>
              <w:right w:val="single" w:sz="4" w:space="0" w:color="auto"/>
            </w:tcBorders>
            <w:shd w:val="clear" w:color="000000" w:fill="FFFFFF"/>
            <w:noWrap/>
            <w:vAlign w:val="center"/>
          </w:tcPr>
          <w:p w14:paraId="24F8A2F9" w14:textId="5CEE47F3"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000000" w:fill="FFFFFF"/>
            <w:noWrap/>
            <w:vAlign w:val="center"/>
          </w:tcPr>
          <w:p w14:paraId="7190F921" w14:textId="657BE432" w:rsidR="00902946" w:rsidRPr="005F3B3F" w:rsidRDefault="00902946" w:rsidP="00902946">
            <w:pPr>
              <w:spacing w:after="0" w:line="240" w:lineRule="auto"/>
            </w:pPr>
          </w:p>
        </w:tc>
      </w:tr>
      <w:tr w:rsidR="00902946" w:rsidRPr="00802370" w14:paraId="354D9880" w14:textId="77777777" w:rsidTr="007D4F9C">
        <w:trPr>
          <w:trHeight w:val="499"/>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29566EA" w14:textId="3B7D3251" w:rsidR="00902946" w:rsidRPr="005F3B3F" w:rsidRDefault="00902946" w:rsidP="00902946">
            <w:pPr>
              <w:spacing w:after="0" w:line="240" w:lineRule="auto"/>
            </w:pPr>
            <w:r w:rsidRPr="005F3B3F">
              <w:rPr>
                <w:rFonts w:eastAsia="Times New Roman"/>
                <w:szCs w:val="24"/>
                <w:lang w:eastAsia="lt-LT"/>
              </w:rPr>
              <w:t>31 </w:t>
            </w:r>
          </w:p>
        </w:tc>
        <w:tc>
          <w:tcPr>
            <w:tcW w:w="4592" w:type="dxa"/>
            <w:tcBorders>
              <w:top w:val="nil"/>
              <w:left w:val="nil"/>
              <w:bottom w:val="single" w:sz="4" w:space="0" w:color="auto"/>
              <w:right w:val="single" w:sz="4" w:space="0" w:color="auto"/>
            </w:tcBorders>
            <w:shd w:val="clear" w:color="auto" w:fill="auto"/>
            <w:vAlign w:val="center"/>
          </w:tcPr>
          <w:p w14:paraId="0899E2BF" w14:textId="4D0018CE" w:rsidR="00902946" w:rsidRPr="005F3B3F" w:rsidRDefault="00902946" w:rsidP="00902946">
            <w:pPr>
              <w:spacing w:after="0" w:line="240" w:lineRule="auto"/>
            </w:pPr>
            <w:r w:rsidRPr="005F3B3F">
              <w:rPr>
                <w:rFonts w:eastAsia="Times New Roman"/>
                <w:szCs w:val="24"/>
                <w:lang w:eastAsia="lt-LT"/>
              </w:rPr>
              <w:t>Anksčiau dažytų lubų gruntavimas, dalinis glaistymas, dažymas vandens emulsiniais dažais </w:t>
            </w:r>
          </w:p>
        </w:tc>
        <w:tc>
          <w:tcPr>
            <w:tcW w:w="847" w:type="dxa"/>
            <w:tcBorders>
              <w:top w:val="nil"/>
              <w:left w:val="nil"/>
              <w:bottom w:val="single" w:sz="4" w:space="0" w:color="auto"/>
              <w:right w:val="single" w:sz="4" w:space="0" w:color="auto"/>
            </w:tcBorders>
            <w:shd w:val="clear" w:color="auto" w:fill="auto"/>
            <w:noWrap/>
            <w:vAlign w:val="center"/>
          </w:tcPr>
          <w:p w14:paraId="129C74A8" w14:textId="17C46656" w:rsidR="00902946" w:rsidRPr="005F3B3F" w:rsidRDefault="00902946" w:rsidP="00902946">
            <w:pPr>
              <w:spacing w:after="0" w:line="240" w:lineRule="auto"/>
            </w:pPr>
            <w:r w:rsidRPr="005F3B3F">
              <w:rPr>
                <w:rFonts w:eastAsia="Times New Roman"/>
                <w:szCs w:val="24"/>
                <w:lang w:eastAsia="lt-LT"/>
              </w:rPr>
              <w:t>m2</w:t>
            </w:r>
          </w:p>
        </w:tc>
        <w:tc>
          <w:tcPr>
            <w:tcW w:w="1563" w:type="dxa"/>
            <w:tcBorders>
              <w:top w:val="nil"/>
              <w:left w:val="nil"/>
              <w:bottom w:val="single" w:sz="4" w:space="0" w:color="auto"/>
              <w:right w:val="single" w:sz="4" w:space="0" w:color="auto"/>
            </w:tcBorders>
            <w:shd w:val="clear" w:color="auto" w:fill="auto"/>
            <w:noWrap/>
            <w:vAlign w:val="center"/>
          </w:tcPr>
          <w:p w14:paraId="17341E83" w14:textId="6496C05D" w:rsidR="00902946" w:rsidRPr="005F3B3F" w:rsidRDefault="00902946" w:rsidP="00902946">
            <w:pPr>
              <w:spacing w:after="0" w:line="240" w:lineRule="auto"/>
              <w:jc w:val="center"/>
            </w:pPr>
            <w:r w:rsidRPr="005F3B3F">
              <w:rPr>
                <w:rFonts w:eastAsia="Times New Roman"/>
                <w:szCs w:val="24"/>
                <w:lang w:eastAsia="lt-LT"/>
              </w:rPr>
              <w:t>720</w:t>
            </w:r>
          </w:p>
        </w:tc>
        <w:tc>
          <w:tcPr>
            <w:tcW w:w="1134" w:type="dxa"/>
            <w:tcBorders>
              <w:top w:val="nil"/>
              <w:left w:val="nil"/>
              <w:bottom w:val="single" w:sz="4" w:space="0" w:color="auto"/>
              <w:right w:val="single" w:sz="4" w:space="0" w:color="auto"/>
            </w:tcBorders>
            <w:shd w:val="clear" w:color="auto" w:fill="auto"/>
            <w:noWrap/>
            <w:vAlign w:val="center"/>
          </w:tcPr>
          <w:p w14:paraId="45833406" w14:textId="29A91FE1" w:rsidR="00902946" w:rsidRPr="005F3B3F" w:rsidRDefault="00902946" w:rsidP="00902946">
            <w:pPr>
              <w:spacing w:after="0" w:line="240" w:lineRule="auto"/>
            </w:pPr>
          </w:p>
        </w:tc>
        <w:tc>
          <w:tcPr>
            <w:tcW w:w="1276" w:type="dxa"/>
            <w:tcBorders>
              <w:top w:val="nil"/>
              <w:left w:val="nil"/>
              <w:bottom w:val="single" w:sz="4" w:space="0" w:color="auto"/>
              <w:right w:val="single" w:sz="4" w:space="0" w:color="auto"/>
            </w:tcBorders>
            <w:shd w:val="clear" w:color="auto" w:fill="auto"/>
            <w:noWrap/>
            <w:vAlign w:val="center"/>
          </w:tcPr>
          <w:p w14:paraId="556F9901" w14:textId="3C4B23CC" w:rsidR="00902946" w:rsidRPr="005F3B3F" w:rsidRDefault="00902946" w:rsidP="00902946">
            <w:pPr>
              <w:spacing w:after="0" w:line="240" w:lineRule="auto"/>
            </w:pPr>
          </w:p>
        </w:tc>
      </w:tr>
      <w:tr w:rsidR="00902946" w:rsidRPr="00802370" w14:paraId="05AB06A9" w14:textId="77777777" w:rsidTr="007D4F9C">
        <w:trPr>
          <w:trHeight w:val="690"/>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037DE" w14:textId="787E5AFF" w:rsidR="00902946" w:rsidRPr="005F3B3F" w:rsidRDefault="00902946" w:rsidP="00902946">
            <w:pPr>
              <w:spacing w:after="0" w:line="240" w:lineRule="auto"/>
            </w:pPr>
            <w:r w:rsidRPr="005F3B3F">
              <w:rPr>
                <w:rFonts w:eastAsia="Times New Roman"/>
                <w:szCs w:val="24"/>
                <w:lang w:eastAsia="lt-LT"/>
              </w:rPr>
              <w:t>32 </w:t>
            </w:r>
          </w:p>
        </w:tc>
        <w:tc>
          <w:tcPr>
            <w:tcW w:w="4592" w:type="dxa"/>
            <w:tcBorders>
              <w:top w:val="single" w:sz="4" w:space="0" w:color="auto"/>
              <w:left w:val="nil"/>
              <w:bottom w:val="single" w:sz="4" w:space="0" w:color="auto"/>
              <w:right w:val="single" w:sz="4" w:space="0" w:color="auto"/>
            </w:tcBorders>
            <w:shd w:val="clear" w:color="auto" w:fill="auto"/>
            <w:vAlign w:val="center"/>
          </w:tcPr>
          <w:p w14:paraId="40CC49E4" w14:textId="2275CE04" w:rsidR="00902946" w:rsidRPr="005F3B3F" w:rsidRDefault="00902946" w:rsidP="00902946">
            <w:pPr>
              <w:spacing w:after="0" w:line="240" w:lineRule="auto"/>
            </w:pPr>
            <w:r w:rsidRPr="005F3B3F">
              <w:rPr>
                <w:rFonts w:eastAsia="Times New Roman"/>
                <w:szCs w:val="24"/>
                <w:lang w:eastAsia="lt-LT"/>
              </w:rPr>
              <w:t>Anksčiau dažytų sienų gruntavimas, dalinis glaistymas, dažymas vandens emulsiniais dažais </w:t>
            </w:r>
          </w:p>
        </w:tc>
        <w:tc>
          <w:tcPr>
            <w:tcW w:w="847" w:type="dxa"/>
            <w:tcBorders>
              <w:top w:val="single" w:sz="4" w:space="0" w:color="auto"/>
              <w:left w:val="nil"/>
              <w:bottom w:val="single" w:sz="4" w:space="0" w:color="auto"/>
              <w:right w:val="single" w:sz="4" w:space="0" w:color="auto"/>
            </w:tcBorders>
            <w:shd w:val="clear" w:color="auto" w:fill="auto"/>
            <w:noWrap/>
            <w:vAlign w:val="center"/>
          </w:tcPr>
          <w:p w14:paraId="783B8E9C" w14:textId="1C6D4027" w:rsidR="00902946" w:rsidRPr="005F3B3F" w:rsidRDefault="00902946" w:rsidP="00902946">
            <w:pPr>
              <w:spacing w:after="0" w:line="240" w:lineRule="auto"/>
            </w:pPr>
            <w:r w:rsidRPr="005F3B3F">
              <w:rPr>
                <w:rFonts w:eastAsia="Times New Roman"/>
                <w:szCs w:val="24"/>
                <w:lang w:eastAsia="lt-LT"/>
              </w:rPr>
              <w:t>m2</w:t>
            </w:r>
          </w:p>
        </w:tc>
        <w:tc>
          <w:tcPr>
            <w:tcW w:w="1563" w:type="dxa"/>
            <w:tcBorders>
              <w:top w:val="single" w:sz="4" w:space="0" w:color="auto"/>
              <w:left w:val="nil"/>
              <w:bottom w:val="single" w:sz="4" w:space="0" w:color="auto"/>
              <w:right w:val="single" w:sz="4" w:space="0" w:color="auto"/>
            </w:tcBorders>
            <w:shd w:val="clear" w:color="auto" w:fill="auto"/>
            <w:noWrap/>
            <w:vAlign w:val="center"/>
          </w:tcPr>
          <w:p w14:paraId="1FDAEE42" w14:textId="2642E3B3" w:rsidR="00902946" w:rsidRPr="005F3B3F" w:rsidRDefault="00902946" w:rsidP="00902946">
            <w:pPr>
              <w:spacing w:after="0" w:line="240" w:lineRule="auto"/>
              <w:jc w:val="center"/>
            </w:pPr>
            <w:r w:rsidRPr="005F3B3F">
              <w:rPr>
                <w:rFonts w:eastAsia="Times New Roman"/>
                <w:szCs w:val="24"/>
                <w:lang w:eastAsia="lt-LT"/>
              </w:rPr>
              <w:t>2000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F32FEC" w14:textId="13746F27" w:rsidR="00902946" w:rsidRPr="005F3B3F" w:rsidRDefault="00902946" w:rsidP="00902946">
            <w:pPr>
              <w:spacing w:after="0" w:line="240" w:lineRule="auto"/>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8823154" w14:textId="5838BB40" w:rsidR="00902946" w:rsidRPr="005F3B3F" w:rsidRDefault="00902946" w:rsidP="00902946">
            <w:pPr>
              <w:spacing w:after="0" w:line="240" w:lineRule="auto"/>
              <w:rPr>
                <w:b/>
                <w:bCs/>
              </w:rPr>
            </w:pPr>
          </w:p>
        </w:tc>
      </w:tr>
      <w:tr w:rsidR="00902946" w:rsidRPr="00802370" w14:paraId="2C4D5B5D" w14:textId="77777777" w:rsidTr="007D4F9C">
        <w:trPr>
          <w:trHeight w:val="690"/>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DDCC6" w14:textId="20050954" w:rsidR="00902946" w:rsidRPr="005F3B3F" w:rsidRDefault="00902946" w:rsidP="00902946">
            <w:pPr>
              <w:spacing w:after="0" w:line="240" w:lineRule="auto"/>
            </w:pPr>
            <w:r w:rsidRPr="005F3B3F">
              <w:rPr>
                <w:rFonts w:eastAsia="Times New Roman"/>
                <w:szCs w:val="24"/>
                <w:lang w:eastAsia="lt-LT"/>
              </w:rPr>
              <w:t>33 </w:t>
            </w:r>
          </w:p>
        </w:tc>
        <w:tc>
          <w:tcPr>
            <w:tcW w:w="4592" w:type="dxa"/>
            <w:tcBorders>
              <w:top w:val="single" w:sz="4" w:space="0" w:color="auto"/>
              <w:left w:val="nil"/>
              <w:bottom w:val="single" w:sz="4" w:space="0" w:color="auto"/>
              <w:right w:val="single" w:sz="4" w:space="0" w:color="auto"/>
            </w:tcBorders>
            <w:shd w:val="clear" w:color="auto" w:fill="auto"/>
            <w:vAlign w:val="center"/>
          </w:tcPr>
          <w:p w14:paraId="71CB5C7D" w14:textId="3A899F40" w:rsidR="00902946" w:rsidRPr="005F3B3F" w:rsidRDefault="00F06481" w:rsidP="00902946">
            <w:pPr>
              <w:spacing w:after="0" w:line="240" w:lineRule="auto"/>
            </w:pPr>
            <w:r w:rsidRPr="00F06481">
              <w:t>Kištukinių lizdų (su įžeminimo kontaktais), jungiklių montavimas esamose instaliacinėse dėžutėse. Spalva balta, matinė, lakuota. Ne žemesnė kaip IP20 apsaugos klasė.</w:t>
            </w:r>
          </w:p>
        </w:tc>
        <w:tc>
          <w:tcPr>
            <w:tcW w:w="847" w:type="dxa"/>
            <w:tcBorders>
              <w:top w:val="single" w:sz="4" w:space="0" w:color="auto"/>
              <w:left w:val="nil"/>
              <w:bottom w:val="single" w:sz="4" w:space="0" w:color="auto"/>
              <w:right w:val="single" w:sz="4" w:space="0" w:color="auto"/>
            </w:tcBorders>
            <w:shd w:val="clear" w:color="auto" w:fill="auto"/>
            <w:noWrap/>
            <w:vAlign w:val="center"/>
          </w:tcPr>
          <w:p w14:paraId="21A808F8" w14:textId="4B9FC098" w:rsidR="00902946" w:rsidRPr="005F3B3F" w:rsidRDefault="00902946" w:rsidP="00902946">
            <w:pPr>
              <w:spacing w:after="0" w:line="240" w:lineRule="auto"/>
            </w:pPr>
            <w:r w:rsidRPr="005F3B3F">
              <w:rPr>
                <w:rFonts w:eastAsia="Times New Roman"/>
                <w:szCs w:val="24"/>
                <w:lang w:eastAsia="lt-LT"/>
              </w:rPr>
              <w:t>vnt.</w:t>
            </w:r>
          </w:p>
        </w:tc>
        <w:tc>
          <w:tcPr>
            <w:tcW w:w="1563" w:type="dxa"/>
            <w:tcBorders>
              <w:top w:val="single" w:sz="4" w:space="0" w:color="auto"/>
              <w:left w:val="nil"/>
              <w:bottom w:val="single" w:sz="4" w:space="0" w:color="auto"/>
              <w:right w:val="single" w:sz="4" w:space="0" w:color="auto"/>
            </w:tcBorders>
            <w:shd w:val="clear" w:color="auto" w:fill="auto"/>
            <w:noWrap/>
            <w:vAlign w:val="center"/>
          </w:tcPr>
          <w:p w14:paraId="466CD8C0" w14:textId="4AAC61A8" w:rsidR="00902946" w:rsidRPr="005F3B3F" w:rsidRDefault="00902946" w:rsidP="00902946">
            <w:pPr>
              <w:spacing w:after="0" w:line="240" w:lineRule="auto"/>
              <w:jc w:val="center"/>
            </w:pPr>
            <w:r w:rsidRPr="005F3B3F">
              <w:rPr>
                <w:rFonts w:eastAsia="Times New Roman"/>
                <w:szCs w:val="24"/>
                <w:lang w:eastAsia="lt-LT"/>
              </w:rPr>
              <w:t>350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C4229A" w14:textId="77777777" w:rsidR="00902946" w:rsidRPr="005F3B3F" w:rsidRDefault="00902946" w:rsidP="00902946">
            <w:pPr>
              <w:spacing w:after="0" w:line="240" w:lineRule="auto"/>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705A83" w14:textId="77777777" w:rsidR="00902946" w:rsidRPr="005F3B3F" w:rsidRDefault="00902946" w:rsidP="00902946">
            <w:pPr>
              <w:spacing w:after="0" w:line="240" w:lineRule="auto"/>
              <w:rPr>
                <w:b/>
                <w:bCs/>
              </w:rPr>
            </w:pPr>
          </w:p>
        </w:tc>
      </w:tr>
      <w:tr w:rsidR="00902946" w:rsidRPr="00802370" w14:paraId="5ED5CB29" w14:textId="77777777" w:rsidTr="007D4F9C">
        <w:trPr>
          <w:trHeight w:val="690"/>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6B75B" w14:textId="623923C6" w:rsidR="00902946" w:rsidRPr="005F3B3F" w:rsidRDefault="00902946" w:rsidP="00902946">
            <w:pPr>
              <w:spacing w:after="0" w:line="240" w:lineRule="auto"/>
            </w:pPr>
            <w:r w:rsidRPr="005F3B3F">
              <w:rPr>
                <w:rFonts w:eastAsia="Times New Roman"/>
                <w:szCs w:val="24"/>
                <w:lang w:eastAsia="lt-LT"/>
              </w:rPr>
              <w:t>34 </w:t>
            </w:r>
          </w:p>
        </w:tc>
        <w:tc>
          <w:tcPr>
            <w:tcW w:w="4592" w:type="dxa"/>
            <w:tcBorders>
              <w:top w:val="single" w:sz="4" w:space="0" w:color="auto"/>
              <w:left w:val="nil"/>
              <w:bottom w:val="single" w:sz="4" w:space="0" w:color="auto"/>
              <w:right w:val="single" w:sz="4" w:space="0" w:color="auto"/>
            </w:tcBorders>
            <w:shd w:val="clear" w:color="auto" w:fill="auto"/>
            <w:vAlign w:val="center"/>
          </w:tcPr>
          <w:p w14:paraId="32A4FD38" w14:textId="451E5A84" w:rsidR="00902946" w:rsidRPr="005F3B3F" w:rsidRDefault="00902946" w:rsidP="00902946">
            <w:pPr>
              <w:spacing w:after="0" w:line="240" w:lineRule="auto"/>
            </w:pPr>
            <w:r w:rsidRPr="005F3B3F">
              <w:rPr>
                <w:rFonts w:eastAsia="Times New Roman"/>
                <w:szCs w:val="24"/>
                <w:lang w:eastAsia="lt-LT"/>
              </w:rPr>
              <w:t>Patalpų išvalymas </w:t>
            </w:r>
          </w:p>
        </w:tc>
        <w:tc>
          <w:tcPr>
            <w:tcW w:w="847" w:type="dxa"/>
            <w:tcBorders>
              <w:top w:val="single" w:sz="4" w:space="0" w:color="auto"/>
              <w:left w:val="nil"/>
              <w:bottom w:val="single" w:sz="4" w:space="0" w:color="auto"/>
              <w:right w:val="single" w:sz="4" w:space="0" w:color="auto"/>
            </w:tcBorders>
            <w:shd w:val="clear" w:color="auto" w:fill="auto"/>
            <w:noWrap/>
            <w:vAlign w:val="center"/>
          </w:tcPr>
          <w:p w14:paraId="7E931B0A" w14:textId="38834FE6" w:rsidR="00902946" w:rsidRPr="005F3B3F" w:rsidRDefault="00902946" w:rsidP="00902946">
            <w:pPr>
              <w:spacing w:after="0" w:line="240" w:lineRule="auto"/>
            </w:pPr>
            <w:r w:rsidRPr="005F3B3F">
              <w:rPr>
                <w:rFonts w:eastAsia="Times New Roman"/>
                <w:szCs w:val="24"/>
                <w:lang w:eastAsia="lt-LT"/>
              </w:rPr>
              <w:t>kompl.</w:t>
            </w:r>
          </w:p>
        </w:tc>
        <w:tc>
          <w:tcPr>
            <w:tcW w:w="1563" w:type="dxa"/>
            <w:tcBorders>
              <w:top w:val="single" w:sz="4" w:space="0" w:color="auto"/>
              <w:left w:val="nil"/>
              <w:bottom w:val="single" w:sz="4" w:space="0" w:color="auto"/>
              <w:right w:val="single" w:sz="4" w:space="0" w:color="auto"/>
            </w:tcBorders>
            <w:shd w:val="clear" w:color="auto" w:fill="auto"/>
            <w:noWrap/>
            <w:vAlign w:val="center"/>
          </w:tcPr>
          <w:p w14:paraId="6C815CB2" w14:textId="209CEB25" w:rsidR="00902946" w:rsidRPr="005F3B3F" w:rsidRDefault="00902946" w:rsidP="00902946">
            <w:pPr>
              <w:spacing w:after="0" w:line="240" w:lineRule="auto"/>
              <w:jc w:val="center"/>
            </w:pPr>
            <w:r w:rsidRPr="005F3B3F">
              <w:rPr>
                <w:rFonts w:eastAsia="Times New Roman"/>
                <w:szCs w:val="24"/>
                <w:lang w:eastAsia="lt-LT"/>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9CE017D" w14:textId="77777777" w:rsidR="00902946" w:rsidRPr="005F3B3F" w:rsidRDefault="00902946" w:rsidP="00902946">
            <w:pPr>
              <w:spacing w:after="0" w:line="240" w:lineRule="auto"/>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1BF6BF" w14:textId="77777777" w:rsidR="00902946" w:rsidRPr="005F3B3F" w:rsidRDefault="00902946" w:rsidP="00902946">
            <w:pPr>
              <w:spacing w:after="0" w:line="240" w:lineRule="auto"/>
              <w:rPr>
                <w:b/>
                <w:bCs/>
              </w:rPr>
            </w:pPr>
          </w:p>
        </w:tc>
      </w:tr>
      <w:tr w:rsidR="00902946" w:rsidRPr="00802370" w14:paraId="5109FA8B" w14:textId="77777777" w:rsidTr="007D4F9C">
        <w:trPr>
          <w:trHeight w:val="690"/>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FD290" w14:textId="73052C05" w:rsidR="00902946" w:rsidRPr="005F3B3F" w:rsidRDefault="00902946" w:rsidP="00902946">
            <w:pPr>
              <w:spacing w:after="0" w:line="240" w:lineRule="auto"/>
            </w:pPr>
            <w:r w:rsidRPr="005F3B3F">
              <w:rPr>
                <w:rFonts w:eastAsia="Times New Roman"/>
                <w:szCs w:val="24"/>
                <w:lang w:eastAsia="lt-LT"/>
              </w:rPr>
              <w:t>35 </w:t>
            </w:r>
          </w:p>
        </w:tc>
        <w:tc>
          <w:tcPr>
            <w:tcW w:w="4592" w:type="dxa"/>
            <w:tcBorders>
              <w:top w:val="single" w:sz="4" w:space="0" w:color="auto"/>
              <w:left w:val="nil"/>
              <w:bottom w:val="single" w:sz="4" w:space="0" w:color="auto"/>
              <w:right w:val="single" w:sz="4" w:space="0" w:color="auto"/>
            </w:tcBorders>
            <w:shd w:val="clear" w:color="auto" w:fill="auto"/>
            <w:vAlign w:val="center"/>
          </w:tcPr>
          <w:p w14:paraId="079DC305" w14:textId="2876A53E" w:rsidR="00902946" w:rsidRPr="005F3B3F" w:rsidRDefault="00902946" w:rsidP="00902946">
            <w:pPr>
              <w:spacing w:after="0" w:line="240" w:lineRule="auto"/>
            </w:pPr>
            <w:r w:rsidRPr="005F3B3F">
              <w:rPr>
                <w:rFonts w:eastAsia="Times New Roman"/>
                <w:szCs w:val="24"/>
                <w:lang w:eastAsia="lt-LT"/>
              </w:rPr>
              <w:t>Statybinių šiukšlių išvežimas </w:t>
            </w:r>
          </w:p>
        </w:tc>
        <w:tc>
          <w:tcPr>
            <w:tcW w:w="847" w:type="dxa"/>
            <w:tcBorders>
              <w:top w:val="single" w:sz="4" w:space="0" w:color="auto"/>
              <w:left w:val="nil"/>
              <w:bottom w:val="single" w:sz="4" w:space="0" w:color="auto"/>
              <w:right w:val="single" w:sz="4" w:space="0" w:color="auto"/>
            </w:tcBorders>
            <w:shd w:val="clear" w:color="auto" w:fill="auto"/>
            <w:noWrap/>
            <w:vAlign w:val="center"/>
          </w:tcPr>
          <w:p w14:paraId="4A4F4F16" w14:textId="6AAE04E0" w:rsidR="00902946" w:rsidRPr="005F3B3F" w:rsidRDefault="00902946" w:rsidP="00902946">
            <w:pPr>
              <w:spacing w:after="0" w:line="240" w:lineRule="auto"/>
            </w:pPr>
            <w:r w:rsidRPr="005F3B3F">
              <w:rPr>
                <w:rFonts w:eastAsia="Times New Roman"/>
                <w:szCs w:val="24"/>
                <w:lang w:eastAsia="lt-LT"/>
              </w:rPr>
              <w:t>t</w:t>
            </w:r>
          </w:p>
        </w:tc>
        <w:tc>
          <w:tcPr>
            <w:tcW w:w="1563" w:type="dxa"/>
            <w:tcBorders>
              <w:top w:val="single" w:sz="4" w:space="0" w:color="auto"/>
              <w:left w:val="nil"/>
              <w:bottom w:val="single" w:sz="4" w:space="0" w:color="auto"/>
              <w:right w:val="single" w:sz="4" w:space="0" w:color="auto"/>
            </w:tcBorders>
            <w:shd w:val="clear" w:color="auto" w:fill="auto"/>
            <w:noWrap/>
            <w:vAlign w:val="center"/>
          </w:tcPr>
          <w:p w14:paraId="5F99E8A4" w14:textId="30FDFEE9" w:rsidR="00902946" w:rsidRPr="005F3B3F" w:rsidRDefault="00902946" w:rsidP="00902946">
            <w:pPr>
              <w:spacing w:after="0" w:line="240" w:lineRule="auto"/>
              <w:jc w:val="center"/>
            </w:pPr>
            <w:r w:rsidRPr="005F3B3F">
              <w:rPr>
                <w:rFonts w:eastAsia="Times New Roman"/>
                <w:szCs w:val="24"/>
                <w:lang w:eastAsia="lt-LT"/>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7EB9C4" w14:textId="77777777" w:rsidR="00902946" w:rsidRPr="005F3B3F" w:rsidRDefault="00902946" w:rsidP="00902946">
            <w:pPr>
              <w:spacing w:after="0" w:line="240" w:lineRule="auto"/>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A9540B" w14:textId="77777777" w:rsidR="00902946" w:rsidRPr="005F3B3F" w:rsidRDefault="00902946" w:rsidP="00902946">
            <w:pPr>
              <w:spacing w:after="0" w:line="240" w:lineRule="auto"/>
              <w:rPr>
                <w:b/>
                <w:bCs/>
              </w:rPr>
            </w:pPr>
          </w:p>
        </w:tc>
      </w:tr>
      <w:tr w:rsidR="00902946" w:rsidRPr="00802370" w14:paraId="6C59C57E" w14:textId="77777777" w:rsidTr="007D4F9C">
        <w:trPr>
          <w:trHeight w:val="690"/>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D8A74" w14:textId="0E5661D0" w:rsidR="00902946" w:rsidRPr="005F3B3F" w:rsidRDefault="00902946" w:rsidP="00902946">
            <w:pPr>
              <w:spacing w:after="0" w:line="240" w:lineRule="auto"/>
            </w:pPr>
            <w:r w:rsidRPr="005F3B3F">
              <w:rPr>
                <w:rFonts w:eastAsia="Times New Roman"/>
                <w:szCs w:val="24"/>
                <w:lang w:eastAsia="lt-LT"/>
              </w:rPr>
              <w:t>36 </w:t>
            </w:r>
          </w:p>
        </w:tc>
        <w:tc>
          <w:tcPr>
            <w:tcW w:w="4592" w:type="dxa"/>
            <w:tcBorders>
              <w:top w:val="single" w:sz="4" w:space="0" w:color="auto"/>
              <w:left w:val="nil"/>
              <w:bottom w:val="single" w:sz="4" w:space="0" w:color="auto"/>
              <w:right w:val="single" w:sz="4" w:space="0" w:color="auto"/>
            </w:tcBorders>
            <w:shd w:val="clear" w:color="auto" w:fill="auto"/>
            <w:vAlign w:val="center"/>
          </w:tcPr>
          <w:p w14:paraId="7C154374" w14:textId="22F31572" w:rsidR="00902946" w:rsidRPr="005F3B3F" w:rsidRDefault="00902946" w:rsidP="00902946">
            <w:pPr>
              <w:spacing w:after="0" w:line="240" w:lineRule="auto"/>
            </w:pPr>
            <w:r w:rsidRPr="005F3B3F">
              <w:rPr>
                <w:rFonts w:eastAsia="Times New Roman"/>
                <w:szCs w:val="24"/>
                <w:lang w:eastAsia="lt-LT"/>
              </w:rPr>
              <w:t>Grindų ir kitų paviršių uždengimas remonto metu  </w:t>
            </w:r>
          </w:p>
        </w:tc>
        <w:tc>
          <w:tcPr>
            <w:tcW w:w="847" w:type="dxa"/>
            <w:tcBorders>
              <w:top w:val="single" w:sz="4" w:space="0" w:color="auto"/>
              <w:left w:val="nil"/>
              <w:bottom w:val="single" w:sz="4" w:space="0" w:color="auto"/>
              <w:right w:val="single" w:sz="4" w:space="0" w:color="auto"/>
            </w:tcBorders>
            <w:shd w:val="clear" w:color="auto" w:fill="auto"/>
            <w:noWrap/>
            <w:vAlign w:val="center"/>
          </w:tcPr>
          <w:p w14:paraId="56C9A5A3" w14:textId="628A88AF" w:rsidR="00902946" w:rsidRPr="005F3B3F" w:rsidRDefault="00902946" w:rsidP="00902946">
            <w:pPr>
              <w:spacing w:after="0" w:line="240" w:lineRule="auto"/>
            </w:pPr>
            <w:r w:rsidRPr="005F3B3F">
              <w:rPr>
                <w:rFonts w:eastAsia="Times New Roman"/>
                <w:szCs w:val="24"/>
                <w:lang w:eastAsia="lt-LT"/>
              </w:rPr>
              <w:t>m2</w:t>
            </w:r>
          </w:p>
        </w:tc>
        <w:tc>
          <w:tcPr>
            <w:tcW w:w="1563" w:type="dxa"/>
            <w:tcBorders>
              <w:top w:val="single" w:sz="4" w:space="0" w:color="auto"/>
              <w:left w:val="nil"/>
              <w:bottom w:val="single" w:sz="4" w:space="0" w:color="auto"/>
              <w:right w:val="single" w:sz="4" w:space="0" w:color="auto"/>
            </w:tcBorders>
            <w:shd w:val="clear" w:color="auto" w:fill="auto"/>
            <w:noWrap/>
            <w:vAlign w:val="center"/>
          </w:tcPr>
          <w:p w14:paraId="10E438A8" w14:textId="77AA8C58" w:rsidR="00902946" w:rsidRPr="005F3B3F" w:rsidRDefault="00902946" w:rsidP="00902946">
            <w:pPr>
              <w:spacing w:after="0" w:line="240" w:lineRule="auto"/>
              <w:jc w:val="center"/>
            </w:pPr>
            <w:r w:rsidRPr="005F3B3F">
              <w:rPr>
                <w:rFonts w:eastAsia="Times New Roman"/>
                <w:szCs w:val="24"/>
                <w:lang w:eastAsia="lt-LT"/>
              </w:rPr>
              <w:t>500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5E41BA" w14:textId="77777777" w:rsidR="00902946" w:rsidRPr="005F3B3F" w:rsidRDefault="00902946" w:rsidP="00902946">
            <w:pPr>
              <w:spacing w:after="0" w:line="240" w:lineRule="auto"/>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0C34FE" w14:textId="77777777" w:rsidR="00902946" w:rsidRPr="005F3B3F" w:rsidRDefault="00902946" w:rsidP="00902946">
            <w:pPr>
              <w:spacing w:after="0" w:line="240" w:lineRule="auto"/>
              <w:rPr>
                <w:b/>
                <w:bCs/>
              </w:rPr>
            </w:pPr>
          </w:p>
        </w:tc>
      </w:tr>
      <w:tr w:rsidR="00902946" w:rsidRPr="00802370" w14:paraId="2D4C95D7" w14:textId="77777777" w:rsidTr="007D4F9C">
        <w:trPr>
          <w:trHeight w:val="690"/>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C68AF" w14:textId="64D705F3" w:rsidR="00902946" w:rsidRPr="005F3B3F" w:rsidRDefault="00902946" w:rsidP="00902946">
            <w:pPr>
              <w:spacing w:after="0" w:line="240" w:lineRule="auto"/>
            </w:pPr>
            <w:r w:rsidRPr="005F3B3F">
              <w:rPr>
                <w:rFonts w:eastAsia="Times New Roman"/>
                <w:szCs w:val="24"/>
                <w:lang w:eastAsia="lt-LT"/>
              </w:rPr>
              <w:t>37 </w:t>
            </w:r>
          </w:p>
        </w:tc>
        <w:tc>
          <w:tcPr>
            <w:tcW w:w="4592" w:type="dxa"/>
            <w:tcBorders>
              <w:top w:val="single" w:sz="4" w:space="0" w:color="auto"/>
              <w:left w:val="nil"/>
              <w:bottom w:val="single" w:sz="4" w:space="0" w:color="auto"/>
              <w:right w:val="single" w:sz="4" w:space="0" w:color="auto"/>
            </w:tcBorders>
            <w:shd w:val="clear" w:color="auto" w:fill="auto"/>
            <w:vAlign w:val="center"/>
          </w:tcPr>
          <w:p w14:paraId="32D8FB2F" w14:textId="280C3064" w:rsidR="00902946" w:rsidRPr="005F3B3F" w:rsidRDefault="00902946" w:rsidP="00902946">
            <w:pPr>
              <w:spacing w:after="0" w:line="240" w:lineRule="auto"/>
            </w:pPr>
            <w:r w:rsidRPr="005F3B3F">
              <w:rPr>
                <w:rFonts w:eastAsia="Times New Roman"/>
                <w:szCs w:val="24"/>
                <w:bdr w:val="none" w:sz="0" w:space="0" w:color="auto" w:frame="1"/>
                <w:lang w:eastAsia="lt-LT"/>
              </w:rPr>
              <w:t>P</w:t>
            </w:r>
            <w:r w:rsidRPr="005F3B3F">
              <w:rPr>
                <w:rFonts w:eastAsia="Times New Roman"/>
                <w:szCs w:val="24"/>
                <w:lang w:eastAsia="lt-LT"/>
              </w:rPr>
              <w:t>astolių ar kitų palipimo priemonių iki 6 m aukščio įrengimas ir išardymas vidaus apdailos darbams </w:t>
            </w:r>
          </w:p>
        </w:tc>
        <w:tc>
          <w:tcPr>
            <w:tcW w:w="847" w:type="dxa"/>
            <w:tcBorders>
              <w:top w:val="single" w:sz="4" w:space="0" w:color="auto"/>
              <w:left w:val="nil"/>
              <w:bottom w:val="single" w:sz="4" w:space="0" w:color="auto"/>
              <w:right w:val="single" w:sz="4" w:space="0" w:color="auto"/>
            </w:tcBorders>
            <w:shd w:val="clear" w:color="auto" w:fill="auto"/>
            <w:noWrap/>
            <w:vAlign w:val="center"/>
          </w:tcPr>
          <w:p w14:paraId="49290C6C" w14:textId="76A9427E" w:rsidR="00902946" w:rsidRPr="005F3B3F" w:rsidRDefault="00902946" w:rsidP="00902946">
            <w:pPr>
              <w:spacing w:after="0" w:line="240" w:lineRule="auto"/>
            </w:pPr>
            <w:r w:rsidRPr="005F3B3F">
              <w:rPr>
                <w:rFonts w:eastAsia="Times New Roman"/>
                <w:szCs w:val="24"/>
                <w:lang w:eastAsia="lt-LT"/>
              </w:rPr>
              <w:t>kompl.</w:t>
            </w:r>
          </w:p>
        </w:tc>
        <w:tc>
          <w:tcPr>
            <w:tcW w:w="1563" w:type="dxa"/>
            <w:tcBorders>
              <w:top w:val="single" w:sz="4" w:space="0" w:color="auto"/>
              <w:left w:val="nil"/>
              <w:bottom w:val="single" w:sz="4" w:space="0" w:color="auto"/>
              <w:right w:val="single" w:sz="4" w:space="0" w:color="auto"/>
            </w:tcBorders>
            <w:shd w:val="clear" w:color="auto" w:fill="auto"/>
            <w:noWrap/>
            <w:vAlign w:val="center"/>
          </w:tcPr>
          <w:p w14:paraId="46CE569D" w14:textId="5668D7A1" w:rsidR="00902946" w:rsidRPr="005F3B3F" w:rsidRDefault="00902946" w:rsidP="00902946">
            <w:pPr>
              <w:spacing w:after="0" w:line="240" w:lineRule="auto"/>
              <w:jc w:val="center"/>
            </w:pPr>
            <w:r w:rsidRPr="005F3B3F">
              <w:rPr>
                <w:rFonts w:eastAsia="Times New Roman"/>
                <w:szCs w:val="24"/>
                <w:lang w:eastAsia="lt-LT"/>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DD9488" w14:textId="77777777" w:rsidR="00902946" w:rsidRPr="005F3B3F" w:rsidRDefault="00902946" w:rsidP="00902946">
            <w:pPr>
              <w:spacing w:after="0" w:line="240" w:lineRule="auto"/>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981AE4" w14:textId="77777777" w:rsidR="00902946" w:rsidRPr="005F3B3F" w:rsidRDefault="00902946" w:rsidP="00902946">
            <w:pPr>
              <w:spacing w:after="0" w:line="240" w:lineRule="auto"/>
              <w:rPr>
                <w:b/>
                <w:bCs/>
              </w:rPr>
            </w:pPr>
          </w:p>
        </w:tc>
      </w:tr>
      <w:tr w:rsidR="00902946" w:rsidRPr="00802370" w14:paraId="210ADFA0" w14:textId="77777777" w:rsidTr="002F35C6">
        <w:trPr>
          <w:trHeight w:val="400"/>
        </w:trPr>
        <w:tc>
          <w:tcPr>
            <w:tcW w:w="779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D2B3C24" w14:textId="2F09612D" w:rsidR="00902946" w:rsidRPr="00802370" w:rsidRDefault="00902946" w:rsidP="00902946">
            <w:pPr>
              <w:spacing w:after="0" w:line="240" w:lineRule="auto"/>
            </w:pPr>
            <w:r w:rsidRPr="00802370">
              <w:t>Viso, Eur be PVM</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AEF423" w14:textId="77777777" w:rsidR="00902946" w:rsidRPr="00802370" w:rsidRDefault="00902946" w:rsidP="00902946">
            <w:pPr>
              <w:spacing w:after="0" w:line="240" w:lineRule="auto"/>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D8D25C" w14:textId="77777777" w:rsidR="00902946" w:rsidRPr="00802370" w:rsidRDefault="00902946" w:rsidP="00902946">
            <w:pPr>
              <w:spacing w:after="0" w:line="240" w:lineRule="auto"/>
              <w:rPr>
                <w:b/>
                <w:bCs/>
              </w:rPr>
            </w:pPr>
          </w:p>
        </w:tc>
      </w:tr>
      <w:tr w:rsidR="00902946" w:rsidRPr="00802370" w14:paraId="5B3CDA3D" w14:textId="77777777" w:rsidTr="00D06CE4">
        <w:trPr>
          <w:trHeight w:val="419"/>
        </w:trPr>
        <w:tc>
          <w:tcPr>
            <w:tcW w:w="779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931CC8D" w14:textId="35CEA100" w:rsidR="00902946" w:rsidRPr="00802370" w:rsidRDefault="00902946" w:rsidP="00902946">
            <w:pPr>
              <w:spacing w:after="0" w:line="240" w:lineRule="auto"/>
            </w:pPr>
            <w:r w:rsidRPr="00802370">
              <w:t>PVM</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810561" w14:textId="77777777" w:rsidR="00902946" w:rsidRPr="00802370" w:rsidRDefault="00902946" w:rsidP="00902946">
            <w:pPr>
              <w:spacing w:after="0" w:line="240" w:lineRule="auto"/>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B83101" w14:textId="77777777" w:rsidR="00902946" w:rsidRPr="00802370" w:rsidRDefault="00902946" w:rsidP="00902946">
            <w:pPr>
              <w:spacing w:after="0" w:line="240" w:lineRule="auto"/>
              <w:rPr>
                <w:b/>
                <w:bCs/>
              </w:rPr>
            </w:pPr>
          </w:p>
        </w:tc>
      </w:tr>
      <w:tr w:rsidR="00902946" w:rsidRPr="00802370" w14:paraId="355A2482" w14:textId="77777777" w:rsidTr="00D06CE4">
        <w:trPr>
          <w:trHeight w:val="411"/>
        </w:trPr>
        <w:tc>
          <w:tcPr>
            <w:tcW w:w="779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88D3F0F" w14:textId="15E1C24F" w:rsidR="00902946" w:rsidRPr="00802370" w:rsidRDefault="00902946" w:rsidP="00902946">
            <w:pPr>
              <w:spacing w:after="0" w:line="240" w:lineRule="auto"/>
            </w:pPr>
            <w:r w:rsidRPr="00802370">
              <w:t>Viso, Eur su PVM</w:t>
            </w:r>
            <w: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DB907AD" w14:textId="77777777" w:rsidR="00902946" w:rsidRPr="00802370" w:rsidRDefault="00902946" w:rsidP="00902946">
            <w:pPr>
              <w:spacing w:after="0" w:line="240" w:lineRule="auto"/>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6860E5" w14:textId="77777777" w:rsidR="00902946" w:rsidRPr="00802370" w:rsidRDefault="00902946" w:rsidP="00902946">
            <w:pPr>
              <w:spacing w:after="0" w:line="240" w:lineRule="auto"/>
              <w:rPr>
                <w:b/>
                <w:bCs/>
              </w:rPr>
            </w:pPr>
          </w:p>
        </w:tc>
      </w:tr>
    </w:tbl>
    <w:p w14:paraId="09655530" w14:textId="05036282" w:rsidR="007F4A63" w:rsidRPr="00EE50EE" w:rsidRDefault="003717EA" w:rsidP="00C66666">
      <w:pPr>
        <w:spacing w:after="0"/>
        <w:jc w:val="both"/>
        <w:rPr>
          <w:i/>
          <w:iCs/>
          <w:szCs w:val="24"/>
        </w:rPr>
      </w:pPr>
      <w:r>
        <w:rPr>
          <w:sz w:val="20"/>
          <w:szCs w:val="20"/>
        </w:rPr>
        <w:t xml:space="preserve">         </w:t>
      </w:r>
      <w:r w:rsidR="00C66666" w:rsidRPr="00EE50EE">
        <w:rPr>
          <w:i/>
          <w:iCs/>
          <w:szCs w:val="24"/>
        </w:rPr>
        <w:t>*</w:t>
      </w:r>
      <w:r w:rsidRPr="00EE50EE">
        <w:rPr>
          <w:i/>
          <w:iCs/>
          <w:szCs w:val="24"/>
        </w:rPr>
        <w:t xml:space="preserve"> </w:t>
      </w:r>
      <w:r w:rsidR="00BF5918" w:rsidRPr="00EE50EE">
        <w:rPr>
          <w:i/>
          <w:iCs/>
          <w:szCs w:val="24"/>
        </w:rPr>
        <w:t>Pasiūlymo kaina naudojama tik pasiūlymų vertinimui ir palyginimui</w:t>
      </w:r>
      <w:r w:rsidR="007D0F3C" w:rsidRPr="00EE50EE">
        <w:rPr>
          <w:i/>
          <w:iCs/>
          <w:szCs w:val="24"/>
        </w:rPr>
        <w:t xml:space="preserve">. Darbai </w:t>
      </w:r>
      <w:r w:rsidR="003C08A4" w:rsidRPr="00EE50EE">
        <w:rPr>
          <w:i/>
          <w:iCs/>
          <w:szCs w:val="24"/>
        </w:rPr>
        <w:t>užsakomi</w:t>
      </w:r>
      <w:r w:rsidR="007D0F3C" w:rsidRPr="00EE50EE">
        <w:rPr>
          <w:i/>
          <w:iCs/>
          <w:szCs w:val="24"/>
        </w:rPr>
        <w:t xml:space="preserve"> pagal faktinį poreikį.</w:t>
      </w:r>
    </w:p>
    <w:p w14:paraId="13200DF5" w14:textId="77777777" w:rsidR="00D8081C" w:rsidRDefault="00D8081C" w:rsidP="00C66666">
      <w:pPr>
        <w:spacing w:after="0"/>
        <w:jc w:val="both"/>
        <w:rPr>
          <w:szCs w:val="24"/>
        </w:rPr>
      </w:pPr>
    </w:p>
    <w:p w14:paraId="795E4B09" w14:textId="0F999CC6" w:rsidR="00C66666" w:rsidRPr="003A74E8" w:rsidRDefault="00D521EE" w:rsidP="00C66666">
      <w:pPr>
        <w:spacing w:after="0"/>
        <w:jc w:val="both"/>
        <w:rPr>
          <w:sz w:val="20"/>
          <w:szCs w:val="20"/>
        </w:rPr>
      </w:pPr>
      <w:r w:rsidRPr="003A74E8">
        <w:rPr>
          <w:szCs w:val="24"/>
        </w:rPr>
        <w:t>Tais atvejais, kai pagal galiojančius teisės aktus tiekėjui nereikia mokėti PVM, nurodo</w:t>
      </w:r>
      <w:r w:rsidR="00A81480">
        <w:rPr>
          <w:szCs w:val="24"/>
        </w:rPr>
        <w:t>ma</w:t>
      </w:r>
      <w:r w:rsidRPr="003A74E8">
        <w:rPr>
          <w:szCs w:val="24"/>
        </w:rPr>
        <w:t xml:space="preserve"> priežastis, dėl kurių PVM nemokamas:___________________________________________________</w:t>
      </w:r>
    </w:p>
    <w:p w14:paraId="0120B627" w14:textId="3BAD7B30" w:rsidR="006E567F" w:rsidRDefault="006E567F" w:rsidP="00C66666">
      <w:pPr>
        <w:spacing w:after="0"/>
        <w:jc w:val="both"/>
        <w:rPr>
          <w:sz w:val="20"/>
          <w:szCs w:val="20"/>
        </w:rPr>
      </w:pPr>
    </w:p>
    <w:p w14:paraId="5CDAAD23" w14:textId="77777777" w:rsidR="00C66666" w:rsidRPr="003A74E8" w:rsidRDefault="00C66666" w:rsidP="00C66666">
      <w:pPr>
        <w:spacing w:after="0"/>
        <w:ind w:firstLine="720"/>
        <w:jc w:val="both"/>
        <w:rPr>
          <w:szCs w:val="24"/>
        </w:rPr>
      </w:pPr>
      <w:r w:rsidRPr="003A74E8">
        <w:rPr>
          <w:szCs w:val="24"/>
        </w:rPr>
        <w:t>Kartu su pasiūlymu pateikiami šie dokumentai:</w:t>
      </w:r>
    </w:p>
    <w:tbl>
      <w:tblPr>
        <w:tblW w:w="103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220"/>
        <w:gridCol w:w="2160"/>
        <w:gridCol w:w="2160"/>
      </w:tblGrid>
      <w:tr w:rsidR="00C66666" w:rsidRPr="003A74E8" w14:paraId="28849D68" w14:textId="77777777" w:rsidTr="00674514">
        <w:tc>
          <w:tcPr>
            <w:tcW w:w="810" w:type="dxa"/>
            <w:tcBorders>
              <w:top w:val="single" w:sz="4" w:space="0" w:color="auto"/>
              <w:left w:val="single" w:sz="4" w:space="0" w:color="auto"/>
              <w:bottom w:val="single" w:sz="4" w:space="0" w:color="auto"/>
              <w:right w:val="single" w:sz="4" w:space="0" w:color="auto"/>
            </w:tcBorders>
            <w:vAlign w:val="center"/>
            <w:hideMark/>
          </w:tcPr>
          <w:p w14:paraId="4C30EFAE" w14:textId="042C32E3" w:rsidR="00C66666" w:rsidRPr="003A74E8" w:rsidRDefault="00C66666" w:rsidP="008462DD">
            <w:pPr>
              <w:spacing w:after="0"/>
              <w:jc w:val="center"/>
              <w:rPr>
                <w:szCs w:val="24"/>
              </w:rPr>
            </w:pPr>
            <w:r w:rsidRPr="003A74E8">
              <w:rPr>
                <w:szCs w:val="24"/>
              </w:rPr>
              <w:t>Eil.</w:t>
            </w:r>
            <w:r w:rsidR="00674514">
              <w:rPr>
                <w:szCs w:val="24"/>
              </w:rPr>
              <w:t xml:space="preserve"> </w:t>
            </w:r>
            <w:r w:rsidRPr="003A74E8">
              <w:rPr>
                <w:szCs w:val="24"/>
              </w:rPr>
              <w:t>Nr.</w:t>
            </w:r>
          </w:p>
        </w:tc>
        <w:tc>
          <w:tcPr>
            <w:tcW w:w="5220" w:type="dxa"/>
            <w:tcBorders>
              <w:top w:val="single" w:sz="4" w:space="0" w:color="auto"/>
              <w:left w:val="single" w:sz="4" w:space="0" w:color="auto"/>
              <w:bottom w:val="single" w:sz="4" w:space="0" w:color="auto"/>
              <w:right w:val="single" w:sz="4" w:space="0" w:color="auto"/>
            </w:tcBorders>
            <w:vAlign w:val="center"/>
            <w:hideMark/>
          </w:tcPr>
          <w:p w14:paraId="0C67C97F" w14:textId="77777777" w:rsidR="00C66666" w:rsidRPr="003A74E8" w:rsidRDefault="00C66666" w:rsidP="008462DD">
            <w:pPr>
              <w:spacing w:after="0"/>
              <w:jc w:val="center"/>
              <w:rPr>
                <w:szCs w:val="24"/>
              </w:rPr>
            </w:pPr>
            <w:r w:rsidRPr="003A74E8">
              <w:rPr>
                <w:szCs w:val="24"/>
              </w:rPr>
              <w:t>Pateiktų dokumentų pavadinimas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4A9B41A" w14:textId="77777777" w:rsidR="00C66666" w:rsidRPr="003A74E8" w:rsidRDefault="00C66666" w:rsidP="008462DD">
            <w:pPr>
              <w:spacing w:after="0"/>
              <w:jc w:val="center"/>
              <w:rPr>
                <w:szCs w:val="24"/>
              </w:rPr>
            </w:pPr>
            <w:r w:rsidRPr="003A74E8">
              <w:rPr>
                <w:szCs w:val="24"/>
              </w:rPr>
              <w:t>Dokumento puslapių skaičius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D6F0E4D" w14:textId="77777777" w:rsidR="00C66666" w:rsidRPr="003A74E8" w:rsidRDefault="00C66666" w:rsidP="008462DD">
            <w:pPr>
              <w:spacing w:after="0"/>
              <w:jc w:val="center"/>
              <w:rPr>
                <w:szCs w:val="24"/>
              </w:rPr>
            </w:pPr>
            <w:r w:rsidRPr="003A74E8">
              <w:rPr>
                <w:szCs w:val="24"/>
              </w:rPr>
              <w:t>Ar dokumentas konfidencialus (Taip/Ne)</w:t>
            </w:r>
          </w:p>
        </w:tc>
      </w:tr>
      <w:tr w:rsidR="00C66666" w:rsidRPr="003A74E8" w14:paraId="2B479828" w14:textId="77777777" w:rsidTr="00674514">
        <w:tc>
          <w:tcPr>
            <w:tcW w:w="810" w:type="dxa"/>
            <w:tcBorders>
              <w:top w:val="single" w:sz="4" w:space="0" w:color="auto"/>
              <w:left w:val="single" w:sz="4" w:space="0" w:color="auto"/>
              <w:bottom w:val="single" w:sz="4" w:space="0" w:color="auto"/>
              <w:right w:val="single" w:sz="4" w:space="0" w:color="auto"/>
            </w:tcBorders>
          </w:tcPr>
          <w:p w14:paraId="029754F5" w14:textId="77777777" w:rsidR="00C66666" w:rsidRPr="003A74E8" w:rsidRDefault="00CB2F74" w:rsidP="008462DD">
            <w:pPr>
              <w:spacing w:after="0"/>
              <w:jc w:val="both"/>
              <w:rPr>
                <w:szCs w:val="24"/>
              </w:rPr>
            </w:pPr>
            <w:r w:rsidRPr="003A74E8">
              <w:rPr>
                <w:szCs w:val="24"/>
              </w:rPr>
              <w:t>1.</w:t>
            </w:r>
          </w:p>
        </w:tc>
        <w:tc>
          <w:tcPr>
            <w:tcW w:w="5220" w:type="dxa"/>
            <w:tcBorders>
              <w:top w:val="single" w:sz="4" w:space="0" w:color="auto"/>
              <w:left w:val="single" w:sz="4" w:space="0" w:color="auto"/>
              <w:bottom w:val="single" w:sz="4" w:space="0" w:color="auto"/>
              <w:right w:val="single" w:sz="4" w:space="0" w:color="auto"/>
            </w:tcBorders>
          </w:tcPr>
          <w:p w14:paraId="02A2FAFF" w14:textId="77777777" w:rsidR="00C66666" w:rsidRPr="003A74E8" w:rsidRDefault="00C66666" w:rsidP="008462DD">
            <w:pPr>
              <w:spacing w:after="0"/>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4183C0C3" w14:textId="77777777" w:rsidR="00C66666" w:rsidRPr="003A74E8" w:rsidRDefault="00C66666" w:rsidP="008462DD">
            <w:pPr>
              <w:spacing w:after="0"/>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7686C52F" w14:textId="77777777" w:rsidR="00C66666" w:rsidRPr="003A74E8" w:rsidRDefault="00C66666" w:rsidP="008462DD">
            <w:pPr>
              <w:spacing w:after="0"/>
              <w:jc w:val="both"/>
              <w:rPr>
                <w:szCs w:val="24"/>
              </w:rPr>
            </w:pPr>
          </w:p>
        </w:tc>
      </w:tr>
      <w:tr w:rsidR="00CB2F74" w:rsidRPr="003A74E8" w14:paraId="13451A89" w14:textId="77777777" w:rsidTr="00674514">
        <w:tc>
          <w:tcPr>
            <w:tcW w:w="810" w:type="dxa"/>
            <w:tcBorders>
              <w:top w:val="single" w:sz="4" w:space="0" w:color="auto"/>
              <w:left w:val="single" w:sz="4" w:space="0" w:color="auto"/>
              <w:bottom w:val="single" w:sz="4" w:space="0" w:color="auto"/>
              <w:right w:val="single" w:sz="4" w:space="0" w:color="auto"/>
            </w:tcBorders>
          </w:tcPr>
          <w:p w14:paraId="74A50893" w14:textId="77777777" w:rsidR="00CB2F74" w:rsidRPr="003A74E8" w:rsidRDefault="006F5E87" w:rsidP="008462DD">
            <w:pPr>
              <w:spacing w:after="0"/>
              <w:jc w:val="both"/>
              <w:rPr>
                <w:szCs w:val="24"/>
              </w:rPr>
            </w:pPr>
            <w:r>
              <w:rPr>
                <w:szCs w:val="24"/>
              </w:rPr>
              <w:t>2.</w:t>
            </w:r>
          </w:p>
        </w:tc>
        <w:tc>
          <w:tcPr>
            <w:tcW w:w="5220" w:type="dxa"/>
            <w:tcBorders>
              <w:top w:val="single" w:sz="4" w:space="0" w:color="auto"/>
              <w:left w:val="single" w:sz="4" w:space="0" w:color="auto"/>
              <w:bottom w:val="single" w:sz="4" w:space="0" w:color="auto"/>
              <w:right w:val="single" w:sz="4" w:space="0" w:color="auto"/>
            </w:tcBorders>
          </w:tcPr>
          <w:p w14:paraId="7A46EBA1" w14:textId="77777777" w:rsidR="00CB2F74" w:rsidRPr="003A74E8" w:rsidRDefault="00CB2F74" w:rsidP="008462DD">
            <w:pPr>
              <w:spacing w:after="0"/>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0DCA85FD" w14:textId="77777777" w:rsidR="00CB2F74" w:rsidRPr="003A74E8" w:rsidRDefault="00CB2F74" w:rsidP="008462DD">
            <w:pPr>
              <w:spacing w:after="0"/>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2D82F030" w14:textId="77777777" w:rsidR="00CB2F74" w:rsidRPr="003A74E8" w:rsidRDefault="00CB2F74" w:rsidP="008462DD">
            <w:pPr>
              <w:spacing w:after="0"/>
              <w:jc w:val="both"/>
              <w:rPr>
                <w:szCs w:val="24"/>
              </w:rPr>
            </w:pPr>
          </w:p>
        </w:tc>
      </w:tr>
      <w:tr w:rsidR="00831B6C" w:rsidRPr="003A74E8" w14:paraId="4191B0E8" w14:textId="77777777" w:rsidTr="00674514">
        <w:tc>
          <w:tcPr>
            <w:tcW w:w="810" w:type="dxa"/>
            <w:tcBorders>
              <w:top w:val="single" w:sz="4" w:space="0" w:color="auto"/>
              <w:left w:val="single" w:sz="4" w:space="0" w:color="auto"/>
              <w:bottom w:val="single" w:sz="4" w:space="0" w:color="auto"/>
              <w:right w:val="single" w:sz="4" w:space="0" w:color="auto"/>
            </w:tcBorders>
          </w:tcPr>
          <w:p w14:paraId="5FDB4878" w14:textId="3D425DE1" w:rsidR="00831B6C" w:rsidRDefault="006F614C" w:rsidP="008462DD">
            <w:pPr>
              <w:spacing w:after="0"/>
              <w:jc w:val="both"/>
              <w:rPr>
                <w:szCs w:val="24"/>
              </w:rPr>
            </w:pPr>
            <w:r>
              <w:rPr>
                <w:szCs w:val="24"/>
              </w:rPr>
              <w:t>3.</w:t>
            </w:r>
          </w:p>
        </w:tc>
        <w:tc>
          <w:tcPr>
            <w:tcW w:w="5220" w:type="dxa"/>
            <w:tcBorders>
              <w:top w:val="single" w:sz="4" w:space="0" w:color="auto"/>
              <w:left w:val="single" w:sz="4" w:space="0" w:color="auto"/>
              <w:bottom w:val="single" w:sz="4" w:space="0" w:color="auto"/>
              <w:right w:val="single" w:sz="4" w:space="0" w:color="auto"/>
            </w:tcBorders>
          </w:tcPr>
          <w:p w14:paraId="7A7812EF" w14:textId="77777777" w:rsidR="00831B6C" w:rsidRPr="003A74E8" w:rsidRDefault="00831B6C" w:rsidP="008462DD">
            <w:pPr>
              <w:spacing w:after="0"/>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6B7B57E1" w14:textId="77777777" w:rsidR="00831B6C" w:rsidRPr="003A74E8" w:rsidRDefault="00831B6C" w:rsidP="008462DD">
            <w:pPr>
              <w:spacing w:after="0"/>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75E732B8" w14:textId="77777777" w:rsidR="00831B6C" w:rsidRPr="003A74E8" w:rsidRDefault="00831B6C" w:rsidP="008462DD">
            <w:pPr>
              <w:spacing w:after="0"/>
              <w:jc w:val="both"/>
              <w:rPr>
                <w:szCs w:val="24"/>
              </w:rPr>
            </w:pPr>
          </w:p>
        </w:tc>
      </w:tr>
      <w:tr w:rsidR="00831B6C" w:rsidRPr="003A74E8" w14:paraId="582F49A3" w14:textId="77777777" w:rsidTr="00674514">
        <w:tc>
          <w:tcPr>
            <w:tcW w:w="810" w:type="dxa"/>
            <w:tcBorders>
              <w:top w:val="single" w:sz="4" w:space="0" w:color="auto"/>
              <w:left w:val="single" w:sz="4" w:space="0" w:color="auto"/>
              <w:bottom w:val="single" w:sz="4" w:space="0" w:color="auto"/>
              <w:right w:val="single" w:sz="4" w:space="0" w:color="auto"/>
            </w:tcBorders>
          </w:tcPr>
          <w:p w14:paraId="0D3C9C0F" w14:textId="03517E38" w:rsidR="00831B6C" w:rsidRDefault="006F614C" w:rsidP="008462DD">
            <w:pPr>
              <w:spacing w:after="0"/>
              <w:jc w:val="both"/>
              <w:rPr>
                <w:szCs w:val="24"/>
              </w:rPr>
            </w:pPr>
            <w:r>
              <w:rPr>
                <w:szCs w:val="24"/>
              </w:rPr>
              <w:t>...</w:t>
            </w:r>
          </w:p>
        </w:tc>
        <w:tc>
          <w:tcPr>
            <w:tcW w:w="5220" w:type="dxa"/>
            <w:tcBorders>
              <w:top w:val="single" w:sz="4" w:space="0" w:color="auto"/>
              <w:left w:val="single" w:sz="4" w:space="0" w:color="auto"/>
              <w:bottom w:val="single" w:sz="4" w:space="0" w:color="auto"/>
              <w:right w:val="single" w:sz="4" w:space="0" w:color="auto"/>
            </w:tcBorders>
          </w:tcPr>
          <w:p w14:paraId="693BB4E0" w14:textId="77777777" w:rsidR="00831B6C" w:rsidRPr="003A74E8" w:rsidRDefault="00831B6C" w:rsidP="008462DD">
            <w:pPr>
              <w:spacing w:after="0"/>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3296F5E1" w14:textId="77777777" w:rsidR="00831B6C" w:rsidRPr="003A74E8" w:rsidRDefault="00831B6C" w:rsidP="008462DD">
            <w:pPr>
              <w:spacing w:after="0"/>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64637FEB" w14:textId="77777777" w:rsidR="00831B6C" w:rsidRPr="003A74E8" w:rsidRDefault="00831B6C" w:rsidP="008462DD">
            <w:pPr>
              <w:spacing w:after="0"/>
              <w:jc w:val="both"/>
              <w:rPr>
                <w:szCs w:val="24"/>
              </w:rPr>
            </w:pPr>
          </w:p>
        </w:tc>
      </w:tr>
    </w:tbl>
    <w:p w14:paraId="7D9B551A" w14:textId="77777777" w:rsidR="00C66666" w:rsidRDefault="00C66666" w:rsidP="00D53729">
      <w:pPr>
        <w:spacing w:after="0"/>
        <w:ind w:firstLine="270"/>
        <w:jc w:val="both"/>
        <w:rPr>
          <w:sz w:val="20"/>
          <w:szCs w:val="20"/>
        </w:rPr>
      </w:pPr>
      <w:r w:rsidRPr="003A74E8">
        <w:rPr>
          <w:sz w:val="20"/>
          <w:szCs w:val="20"/>
        </w:rPr>
        <w:t>Pastaba. Tiekėjui nenurodžius, kokia informacija yra konfidenciali, laikoma, kad konfidencialios informacijos pasiūlyme nėra.</w:t>
      </w:r>
      <w:r>
        <w:rPr>
          <w:sz w:val="20"/>
          <w:szCs w:val="20"/>
        </w:rPr>
        <w:t xml:space="preserve"> </w:t>
      </w:r>
    </w:p>
    <w:p w14:paraId="2ACB323C" w14:textId="77777777" w:rsidR="00C66666" w:rsidRDefault="00C66666" w:rsidP="00C66666">
      <w:pPr>
        <w:spacing w:after="0"/>
        <w:ind w:firstLine="851"/>
        <w:jc w:val="both"/>
        <w:rPr>
          <w:sz w:val="20"/>
          <w:szCs w:val="20"/>
        </w:rPr>
      </w:pPr>
    </w:p>
    <w:p w14:paraId="5052E28A" w14:textId="77777777" w:rsidR="00C66666" w:rsidRDefault="00C66666" w:rsidP="00C66666">
      <w:pPr>
        <w:spacing w:after="0"/>
        <w:ind w:firstLine="851"/>
        <w:jc w:val="both"/>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C66666" w14:paraId="2C4E2111" w14:textId="77777777" w:rsidTr="008462DD">
        <w:trPr>
          <w:trHeight w:val="186"/>
        </w:trPr>
        <w:tc>
          <w:tcPr>
            <w:tcW w:w="3281" w:type="dxa"/>
            <w:tcBorders>
              <w:top w:val="single" w:sz="4" w:space="0" w:color="auto"/>
              <w:left w:val="nil"/>
              <w:bottom w:val="nil"/>
              <w:right w:val="nil"/>
            </w:tcBorders>
            <w:hideMark/>
          </w:tcPr>
          <w:p w14:paraId="16C9B18F" w14:textId="77777777" w:rsidR="00C66666" w:rsidRDefault="00C66666" w:rsidP="008462DD">
            <w:pPr>
              <w:snapToGrid w:val="0"/>
              <w:spacing w:after="0"/>
              <w:rPr>
                <w:position w:val="6"/>
                <w:szCs w:val="24"/>
              </w:rPr>
            </w:pPr>
            <w:r>
              <w:rPr>
                <w:position w:val="6"/>
                <w:szCs w:val="24"/>
              </w:rPr>
              <w:t xml:space="preserve"> (Tiekėjo arba jo įgalioto asmens pareigų pavadinimas)</w:t>
            </w:r>
          </w:p>
        </w:tc>
        <w:tc>
          <w:tcPr>
            <w:tcW w:w="685" w:type="dxa"/>
          </w:tcPr>
          <w:p w14:paraId="52AD843A" w14:textId="77777777" w:rsidR="00C66666" w:rsidRDefault="00C66666" w:rsidP="008462DD">
            <w:pPr>
              <w:spacing w:after="0"/>
              <w:ind w:right="-1"/>
              <w:jc w:val="center"/>
              <w:rPr>
                <w:szCs w:val="24"/>
              </w:rPr>
            </w:pPr>
          </w:p>
        </w:tc>
        <w:tc>
          <w:tcPr>
            <w:tcW w:w="2267" w:type="dxa"/>
            <w:tcBorders>
              <w:top w:val="single" w:sz="4" w:space="0" w:color="auto"/>
              <w:left w:val="nil"/>
              <w:bottom w:val="nil"/>
              <w:right w:val="nil"/>
            </w:tcBorders>
            <w:hideMark/>
          </w:tcPr>
          <w:p w14:paraId="65B697A2" w14:textId="77777777" w:rsidR="00C66666" w:rsidRDefault="00C66666" w:rsidP="008462DD">
            <w:pPr>
              <w:spacing w:after="0"/>
              <w:ind w:right="-1"/>
              <w:jc w:val="center"/>
              <w:rPr>
                <w:szCs w:val="24"/>
              </w:rPr>
            </w:pPr>
            <w:r>
              <w:rPr>
                <w:position w:val="6"/>
                <w:szCs w:val="24"/>
              </w:rPr>
              <w:t>(Parašas)</w:t>
            </w:r>
            <w:r>
              <w:rPr>
                <w:szCs w:val="24"/>
              </w:rPr>
              <w:t xml:space="preserve"> </w:t>
            </w:r>
          </w:p>
        </w:tc>
        <w:tc>
          <w:tcPr>
            <w:tcW w:w="709" w:type="dxa"/>
          </w:tcPr>
          <w:p w14:paraId="28E417A4" w14:textId="77777777" w:rsidR="00C66666" w:rsidRDefault="00C66666" w:rsidP="008462DD">
            <w:pPr>
              <w:spacing w:after="0"/>
              <w:ind w:right="-1"/>
              <w:jc w:val="center"/>
              <w:rPr>
                <w:szCs w:val="24"/>
              </w:rPr>
            </w:pPr>
          </w:p>
        </w:tc>
        <w:tc>
          <w:tcPr>
            <w:tcW w:w="3258" w:type="dxa"/>
            <w:tcBorders>
              <w:top w:val="single" w:sz="4" w:space="0" w:color="auto"/>
              <w:left w:val="nil"/>
              <w:bottom w:val="nil"/>
              <w:right w:val="nil"/>
            </w:tcBorders>
            <w:hideMark/>
          </w:tcPr>
          <w:p w14:paraId="516BB6BC" w14:textId="77777777" w:rsidR="00C66666" w:rsidRDefault="00C66666" w:rsidP="008462DD">
            <w:pPr>
              <w:spacing w:after="0"/>
              <w:ind w:right="-1"/>
              <w:jc w:val="center"/>
              <w:rPr>
                <w:szCs w:val="24"/>
              </w:rPr>
            </w:pPr>
            <w:r>
              <w:rPr>
                <w:position w:val="6"/>
                <w:szCs w:val="24"/>
              </w:rPr>
              <w:t>(Vardas ir pavardė)</w:t>
            </w:r>
            <w:r>
              <w:rPr>
                <w:szCs w:val="24"/>
              </w:rPr>
              <w:t xml:space="preserve"> </w:t>
            </w:r>
          </w:p>
        </w:tc>
      </w:tr>
    </w:tbl>
    <w:p w14:paraId="4C5749B0" w14:textId="654C2668" w:rsidR="003478DE" w:rsidRDefault="003478DE" w:rsidP="00C66666">
      <w:pPr>
        <w:spacing w:after="0"/>
      </w:pPr>
    </w:p>
    <w:p w14:paraId="4BB2CDD6" w14:textId="032893E9" w:rsidR="00FF148D" w:rsidRDefault="003478DE" w:rsidP="00913269">
      <w:pPr>
        <w:spacing w:after="0"/>
        <w:jc w:val="right"/>
        <w:rPr>
          <w:noProof/>
          <w:szCs w:val="24"/>
        </w:rPr>
      </w:pPr>
      <w:r>
        <w:br w:type="page"/>
      </w:r>
      <w:r w:rsidR="00EC3D92">
        <w:rPr>
          <w:noProof/>
          <w:szCs w:val="24"/>
        </w:rPr>
        <w:lastRenderedPageBreak/>
        <w:t>P</w:t>
      </w:r>
      <w:r w:rsidR="00FF148D">
        <w:rPr>
          <w:noProof/>
          <w:szCs w:val="24"/>
        </w:rPr>
        <w:t>irkimo sąlygų 2</w:t>
      </w:r>
      <w:r w:rsidR="00FF148D" w:rsidRPr="0086046C">
        <w:rPr>
          <w:noProof/>
          <w:szCs w:val="24"/>
        </w:rPr>
        <w:t xml:space="preserve"> priedas</w:t>
      </w:r>
    </w:p>
    <w:p w14:paraId="46BF09FE" w14:textId="77777777" w:rsidR="003132E6" w:rsidRDefault="003132E6" w:rsidP="00336424">
      <w:pPr>
        <w:spacing w:after="0" w:line="240" w:lineRule="auto"/>
        <w:jc w:val="right"/>
        <w:rPr>
          <w:noProof/>
          <w:szCs w:val="24"/>
        </w:rPr>
      </w:pPr>
    </w:p>
    <w:p w14:paraId="258F6FF9" w14:textId="29EF1F88" w:rsidR="001C2C3B" w:rsidRDefault="001C2C3B" w:rsidP="00336424">
      <w:pPr>
        <w:spacing w:after="0" w:line="240" w:lineRule="auto"/>
        <w:jc w:val="center"/>
        <w:rPr>
          <w:b/>
          <w:caps/>
        </w:rPr>
      </w:pPr>
      <w:bookmarkStart w:id="22" w:name="_Hlk48206869"/>
      <w:r w:rsidRPr="00374664">
        <w:rPr>
          <w:b/>
          <w:caps/>
        </w:rPr>
        <w:t>TECHNINĖ SPECIFIKACIJA</w:t>
      </w:r>
    </w:p>
    <w:p w14:paraId="55996F1C" w14:textId="48ED11EB" w:rsidR="003132E6" w:rsidRDefault="003132E6" w:rsidP="00336424">
      <w:pPr>
        <w:spacing w:after="0" w:line="240" w:lineRule="auto"/>
        <w:jc w:val="center"/>
      </w:pPr>
    </w:p>
    <w:p w14:paraId="7062EB16" w14:textId="76D24673" w:rsidR="00845E92" w:rsidRPr="00802370" w:rsidRDefault="00845E92" w:rsidP="00845E92">
      <w:pPr>
        <w:spacing w:after="0" w:line="240" w:lineRule="auto"/>
        <w:jc w:val="center"/>
        <w:rPr>
          <w:b/>
          <w:bCs/>
        </w:rPr>
      </w:pPr>
      <w:r w:rsidRPr="00802370">
        <w:rPr>
          <w:b/>
          <w:bCs/>
        </w:rPr>
        <w:t xml:space="preserve">I. </w:t>
      </w:r>
      <w:r>
        <w:rPr>
          <w:b/>
          <w:bCs/>
        </w:rPr>
        <w:t>Pirkimo objektas</w:t>
      </w:r>
    </w:p>
    <w:p w14:paraId="2B80D572" w14:textId="77777777" w:rsidR="00985EC4" w:rsidRDefault="00985EC4" w:rsidP="00985EC4">
      <w:pPr>
        <w:spacing w:after="0" w:line="240" w:lineRule="auto"/>
        <w:ind w:left="360"/>
      </w:pPr>
    </w:p>
    <w:p w14:paraId="6580A348" w14:textId="768637EB" w:rsidR="00802370" w:rsidRPr="00802370" w:rsidRDefault="00802370" w:rsidP="00802370">
      <w:pPr>
        <w:numPr>
          <w:ilvl w:val="1"/>
          <w:numId w:val="42"/>
        </w:numPr>
        <w:spacing w:after="0" w:line="240" w:lineRule="auto"/>
      </w:pPr>
      <w:r w:rsidRPr="00802370">
        <w:rPr>
          <w:lang w:bidi="lt-LT"/>
        </w:rPr>
        <w:t xml:space="preserve"> </w:t>
      </w:r>
      <w:r w:rsidR="00147051" w:rsidRPr="00802370">
        <w:t>Perkanči</w:t>
      </w:r>
      <w:r w:rsidR="00147051">
        <w:t>o</w:t>
      </w:r>
      <w:r w:rsidR="00147051" w:rsidRPr="00802370">
        <w:t>j</w:t>
      </w:r>
      <w:r w:rsidR="00147051">
        <w:t>i</w:t>
      </w:r>
      <w:r w:rsidR="00147051" w:rsidRPr="00802370">
        <w:t xml:space="preserve"> organizacija</w:t>
      </w:r>
      <w:r w:rsidRPr="00802370">
        <w:rPr>
          <w:lang w:bidi="lt-LT"/>
        </w:rPr>
        <w:t xml:space="preserve"> perka tarnybinio gyvenamojo namo vidaus </w:t>
      </w:r>
      <w:r w:rsidRPr="00802370">
        <w:t>patalpų, esančių Turniškių g.</w:t>
      </w:r>
      <w:r w:rsidR="00147051">
        <w:t xml:space="preserve"> </w:t>
      </w:r>
      <w:r w:rsidRPr="00802370">
        <w:t xml:space="preserve">17, Vilniuje, paprastojo remonto darbus (toliau – Darbai). </w:t>
      </w:r>
    </w:p>
    <w:p w14:paraId="1304E38A" w14:textId="2DCCCA95" w:rsidR="00802370" w:rsidRPr="00802370" w:rsidRDefault="00802370" w:rsidP="00802370">
      <w:pPr>
        <w:numPr>
          <w:ilvl w:val="1"/>
          <w:numId w:val="42"/>
        </w:numPr>
        <w:spacing w:after="0" w:line="240" w:lineRule="auto"/>
      </w:pPr>
      <w:r w:rsidRPr="00802370">
        <w:t xml:space="preserve"> Darbų aprašymai ir preliminarūs kiekiai pateikiami 1 lentelėje</w:t>
      </w:r>
      <w:r w:rsidR="00997D45">
        <w:t>:</w:t>
      </w:r>
    </w:p>
    <w:p w14:paraId="3D99EB91" w14:textId="77777777" w:rsidR="00802370" w:rsidRPr="00802370" w:rsidRDefault="00802370" w:rsidP="00802370">
      <w:pPr>
        <w:spacing w:after="0" w:line="240" w:lineRule="auto"/>
      </w:pPr>
    </w:p>
    <w:p w14:paraId="54EEE9A0" w14:textId="77777777" w:rsidR="00802370" w:rsidRPr="00802370" w:rsidRDefault="00802370" w:rsidP="00631643">
      <w:pPr>
        <w:spacing w:after="0" w:line="240" w:lineRule="auto"/>
        <w:jc w:val="center"/>
        <w:rPr>
          <w:b/>
          <w:bCs/>
        </w:rPr>
      </w:pPr>
      <w:r w:rsidRPr="00802370">
        <w:rPr>
          <w:b/>
          <w:bCs/>
        </w:rPr>
        <w:t>Darbų kiekių žiniaraštis</w:t>
      </w:r>
    </w:p>
    <w:p w14:paraId="6C8571B2" w14:textId="5247F4B8" w:rsidR="00802370" w:rsidRPr="00802370" w:rsidRDefault="00802370" w:rsidP="00631643">
      <w:pPr>
        <w:spacing w:after="0" w:line="240" w:lineRule="auto"/>
        <w:jc w:val="right"/>
        <w:rPr>
          <w:b/>
          <w:bCs/>
          <w:sz w:val="22"/>
        </w:rPr>
      </w:pPr>
      <w:r w:rsidRPr="00802370">
        <w:rPr>
          <w:b/>
          <w:bCs/>
        </w:rPr>
        <w:t xml:space="preserve">   </w:t>
      </w:r>
    </w:p>
    <w:p w14:paraId="566799F2" w14:textId="54224C9A" w:rsidR="00802370" w:rsidRDefault="007F78DE" w:rsidP="007F78DE">
      <w:pPr>
        <w:spacing w:after="0" w:line="240" w:lineRule="auto"/>
        <w:jc w:val="right"/>
        <w:rPr>
          <w:b/>
          <w:bCs/>
          <w:sz w:val="22"/>
        </w:rPr>
      </w:pPr>
      <w:r w:rsidRPr="00802370">
        <w:rPr>
          <w:b/>
          <w:bCs/>
          <w:sz w:val="22"/>
        </w:rPr>
        <w:t>1 lentelė</w:t>
      </w:r>
    </w:p>
    <w:p w14:paraId="0DEAEED3" w14:textId="77777777" w:rsidR="003A444F" w:rsidRDefault="003A444F" w:rsidP="007F78DE">
      <w:pPr>
        <w:spacing w:after="0" w:line="240" w:lineRule="auto"/>
        <w:jc w:val="right"/>
        <w:rPr>
          <w:b/>
          <w:bCs/>
          <w:sz w:val="22"/>
        </w:rPr>
      </w:pPr>
    </w:p>
    <w:tbl>
      <w:tblPr>
        <w:tblW w:w="0" w:type="auto"/>
        <w:tblCellMar>
          <w:top w:w="15" w:type="dxa"/>
          <w:left w:w="15" w:type="dxa"/>
          <w:bottom w:w="15" w:type="dxa"/>
          <w:right w:w="15" w:type="dxa"/>
        </w:tblCellMar>
        <w:tblLook w:val="04A0" w:firstRow="1" w:lastRow="0" w:firstColumn="1" w:lastColumn="0" w:noHBand="0" w:noVBand="1"/>
      </w:tblPr>
      <w:tblGrid>
        <w:gridCol w:w="779"/>
        <w:gridCol w:w="6840"/>
        <w:gridCol w:w="1258"/>
        <w:gridCol w:w="1574"/>
      </w:tblGrid>
      <w:tr w:rsidR="002F3370" w:rsidRPr="00C64BB4" w14:paraId="370C2800" w14:textId="77777777" w:rsidTr="00E8452B">
        <w:trPr>
          <w:trHeight w:val="642"/>
        </w:trPr>
        <w:tc>
          <w:tcPr>
            <w:tcW w:w="779" w:type="dxa"/>
            <w:tcBorders>
              <w:top w:val="single" w:sz="6" w:space="0" w:color="auto"/>
              <w:left w:val="single" w:sz="6" w:space="0" w:color="auto"/>
              <w:bottom w:val="single" w:sz="6" w:space="0" w:color="auto"/>
              <w:right w:val="single" w:sz="6" w:space="0" w:color="auto"/>
            </w:tcBorders>
            <w:vAlign w:val="center"/>
            <w:hideMark/>
          </w:tcPr>
          <w:p w14:paraId="38E3FF3E" w14:textId="77777777" w:rsidR="002F3370" w:rsidRPr="00C64BB4" w:rsidRDefault="002F3370" w:rsidP="005478C3">
            <w:pPr>
              <w:spacing w:after="0" w:line="240" w:lineRule="auto"/>
              <w:textAlignment w:val="baseline"/>
              <w:rPr>
                <w:rFonts w:eastAsia="Times New Roman"/>
                <w:color w:val="000000"/>
                <w:szCs w:val="24"/>
                <w:lang w:eastAsia="lt-LT"/>
              </w:rPr>
            </w:pPr>
          </w:p>
          <w:p w14:paraId="1DC3C50B"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b/>
                <w:bCs/>
                <w:color w:val="000000"/>
                <w:szCs w:val="24"/>
                <w:lang w:eastAsia="lt-LT"/>
              </w:rPr>
              <w:t>Eil. Nr.</w:t>
            </w:r>
            <w:r w:rsidRPr="00C64BB4">
              <w:rPr>
                <w:rFonts w:eastAsia="Times New Roman"/>
                <w:color w:val="000000"/>
                <w:szCs w:val="24"/>
                <w:lang w:eastAsia="lt-LT"/>
              </w:rPr>
              <w:t> </w:t>
            </w:r>
          </w:p>
        </w:tc>
        <w:tc>
          <w:tcPr>
            <w:tcW w:w="6840" w:type="dxa"/>
            <w:tcBorders>
              <w:top w:val="single" w:sz="6" w:space="0" w:color="auto"/>
              <w:bottom w:val="single" w:sz="6" w:space="0" w:color="auto"/>
              <w:right w:val="single" w:sz="6" w:space="0" w:color="auto"/>
            </w:tcBorders>
            <w:vAlign w:val="center"/>
            <w:hideMark/>
          </w:tcPr>
          <w:p w14:paraId="7A6AF076"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b/>
                <w:bCs/>
                <w:color w:val="000000"/>
                <w:szCs w:val="24"/>
                <w:lang w:eastAsia="lt-LT"/>
              </w:rPr>
              <w:t>Darbų pavadinimas su medžiagomis</w:t>
            </w:r>
            <w:r w:rsidRPr="00C64BB4">
              <w:rPr>
                <w:rFonts w:eastAsia="Times New Roman"/>
                <w:color w:val="000000"/>
                <w:szCs w:val="24"/>
                <w:lang w:eastAsia="lt-LT"/>
              </w:rPr>
              <w:t> </w:t>
            </w:r>
          </w:p>
        </w:tc>
        <w:tc>
          <w:tcPr>
            <w:tcW w:w="1258" w:type="dxa"/>
            <w:tcBorders>
              <w:top w:val="single" w:sz="6" w:space="0" w:color="auto"/>
              <w:bottom w:val="single" w:sz="6" w:space="0" w:color="auto"/>
              <w:right w:val="single" w:sz="6" w:space="0" w:color="auto"/>
            </w:tcBorders>
            <w:vAlign w:val="center"/>
            <w:hideMark/>
          </w:tcPr>
          <w:p w14:paraId="7397EB48"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b/>
                <w:bCs/>
                <w:color w:val="000000"/>
                <w:szCs w:val="24"/>
                <w:lang w:eastAsia="lt-LT"/>
              </w:rPr>
              <w:t>Mato vnt.</w:t>
            </w:r>
          </w:p>
        </w:tc>
        <w:tc>
          <w:tcPr>
            <w:tcW w:w="1574" w:type="dxa"/>
            <w:tcBorders>
              <w:top w:val="single" w:sz="6" w:space="0" w:color="auto"/>
              <w:bottom w:val="single" w:sz="6" w:space="0" w:color="auto"/>
              <w:right w:val="single" w:sz="6" w:space="0" w:color="auto"/>
            </w:tcBorders>
            <w:vAlign w:val="center"/>
            <w:hideMark/>
          </w:tcPr>
          <w:p w14:paraId="262A1248"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b/>
                <w:bCs/>
                <w:color w:val="000000"/>
                <w:szCs w:val="24"/>
                <w:lang w:eastAsia="lt-LT"/>
              </w:rPr>
              <w:t>Preliminarūs kiekiai</w:t>
            </w:r>
          </w:p>
        </w:tc>
      </w:tr>
      <w:tr w:rsidR="002F3370" w:rsidRPr="00C64BB4" w14:paraId="27C6E591" w14:textId="77777777" w:rsidTr="00E8452B">
        <w:trPr>
          <w:trHeight w:val="342"/>
        </w:trPr>
        <w:tc>
          <w:tcPr>
            <w:tcW w:w="779" w:type="dxa"/>
            <w:tcBorders>
              <w:left w:val="single" w:sz="6" w:space="0" w:color="auto"/>
              <w:bottom w:val="single" w:sz="6" w:space="0" w:color="auto"/>
              <w:right w:val="single" w:sz="6" w:space="0" w:color="auto"/>
            </w:tcBorders>
            <w:vAlign w:val="center"/>
            <w:hideMark/>
          </w:tcPr>
          <w:p w14:paraId="68676BA7"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1 </w:t>
            </w:r>
          </w:p>
        </w:tc>
        <w:tc>
          <w:tcPr>
            <w:tcW w:w="6840" w:type="dxa"/>
            <w:tcBorders>
              <w:bottom w:val="single" w:sz="6" w:space="0" w:color="auto"/>
              <w:right w:val="single" w:sz="6" w:space="0" w:color="auto"/>
            </w:tcBorders>
            <w:vAlign w:val="center"/>
            <w:hideMark/>
          </w:tcPr>
          <w:p w14:paraId="6299D5D5"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Medinių grindjuosčių nuardymas </w:t>
            </w:r>
          </w:p>
        </w:tc>
        <w:tc>
          <w:tcPr>
            <w:tcW w:w="1258" w:type="dxa"/>
            <w:tcBorders>
              <w:bottom w:val="single" w:sz="6" w:space="0" w:color="auto"/>
              <w:right w:val="single" w:sz="6" w:space="0" w:color="auto"/>
            </w:tcBorders>
            <w:vAlign w:val="center"/>
            <w:hideMark/>
          </w:tcPr>
          <w:p w14:paraId="42AD495C"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m</w:t>
            </w:r>
          </w:p>
        </w:tc>
        <w:tc>
          <w:tcPr>
            <w:tcW w:w="1574" w:type="dxa"/>
            <w:tcBorders>
              <w:bottom w:val="single" w:sz="6" w:space="0" w:color="auto"/>
              <w:right w:val="single" w:sz="6" w:space="0" w:color="auto"/>
            </w:tcBorders>
            <w:vAlign w:val="center"/>
            <w:hideMark/>
          </w:tcPr>
          <w:p w14:paraId="0CE4275D"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30</w:t>
            </w:r>
          </w:p>
        </w:tc>
      </w:tr>
      <w:tr w:rsidR="002F3370" w:rsidRPr="00C64BB4" w14:paraId="58A77BF0" w14:textId="77777777" w:rsidTr="00E8452B">
        <w:trPr>
          <w:trHeight w:val="342"/>
        </w:trPr>
        <w:tc>
          <w:tcPr>
            <w:tcW w:w="779" w:type="dxa"/>
            <w:tcBorders>
              <w:left w:val="single" w:sz="6" w:space="0" w:color="auto"/>
              <w:bottom w:val="single" w:sz="6" w:space="0" w:color="auto"/>
              <w:right w:val="single" w:sz="6" w:space="0" w:color="auto"/>
            </w:tcBorders>
            <w:vAlign w:val="center"/>
            <w:hideMark/>
          </w:tcPr>
          <w:p w14:paraId="1461A9CB"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2 </w:t>
            </w:r>
          </w:p>
        </w:tc>
        <w:tc>
          <w:tcPr>
            <w:tcW w:w="6840" w:type="dxa"/>
            <w:tcBorders>
              <w:bottom w:val="single" w:sz="6" w:space="0" w:color="auto"/>
              <w:right w:val="single" w:sz="6" w:space="0" w:color="auto"/>
            </w:tcBorders>
            <w:vAlign w:val="center"/>
            <w:hideMark/>
          </w:tcPr>
          <w:p w14:paraId="01BB9A7B"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Vidaus durų demontavimas </w:t>
            </w:r>
          </w:p>
        </w:tc>
        <w:tc>
          <w:tcPr>
            <w:tcW w:w="1258" w:type="dxa"/>
            <w:tcBorders>
              <w:bottom w:val="single" w:sz="6" w:space="0" w:color="auto"/>
              <w:right w:val="single" w:sz="6" w:space="0" w:color="auto"/>
            </w:tcBorders>
            <w:vAlign w:val="center"/>
            <w:hideMark/>
          </w:tcPr>
          <w:p w14:paraId="152209F9"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vnt.</w:t>
            </w:r>
          </w:p>
        </w:tc>
        <w:tc>
          <w:tcPr>
            <w:tcW w:w="1574" w:type="dxa"/>
            <w:tcBorders>
              <w:bottom w:val="single" w:sz="6" w:space="0" w:color="auto"/>
              <w:right w:val="single" w:sz="6" w:space="0" w:color="auto"/>
            </w:tcBorders>
            <w:vAlign w:val="center"/>
            <w:hideMark/>
          </w:tcPr>
          <w:p w14:paraId="55E54C28"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5</w:t>
            </w:r>
          </w:p>
        </w:tc>
      </w:tr>
      <w:tr w:rsidR="002F3370" w:rsidRPr="00C64BB4" w14:paraId="31C2DA81" w14:textId="77777777" w:rsidTr="00E8452B">
        <w:trPr>
          <w:trHeight w:val="342"/>
        </w:trPr>
        <w:tc>
          <w:tcPr>
            <w:tcW w:w="779" w:type="dxa"/>
            <w:tcBorders>
              <w:left w:val="single" w:sz="6" w:space="0" w:color="auto"/>
              <w:bottom w:val="single" w:sz="6" w:space="0" w:color="auto"/>
              <w:right w:val="single" w:sz="6" w:space="0" w:color="auto"/>
            </w:tcBorders>
            <w:vAlign w:val="center"/>
            <w:hideMark/>
          </w:tcPr>
          <w:p w14:paraId="2C4A8520"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3 </w:t>
            </w:r>
          </w:p>
        </w:tc>
        <w:tc>
          <w:tcPr>
            <w:tcW w:w="6840" w:type="dxa"/>
            <w:tcBorders>
              <w:bottom w:val="single" w:sz="6" w:space="0" w:color="auto"/>
              <w:right w:val="single" w:sz="6" w:space="0" w:color="auto"/>
            </w:tcBorders>
            <w:vAlign w:val="center"/>
            <w:hideMark/>
          </w:tcPr>
          <w:p w14:paraId="41E1D56C"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Durų staktų išėmimas </w:t>
            </w:r>
          </w:p>
        </w:tc>
        <w:tc>
          <w:tcPr>
            <w:tcW w:w="1258" w:type="dxa"/>
            <w:tcBorders>
              <w:bottom w:val="single" w:sz="6" w:space="0" w:color="auto"/>
              <w:right w:val="single" w:sz="6" w:space="0" w:color="auto"/>
            </w:tcBorders>
            <w:vAlign w:val="center"/>
            <w:hideMark/>
          </w:tcPr>
          <w:p w14:paraId="0FC55DF0"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vnt.</w:t>
            </w:r>
          </w:p>
        </w:tc>
        <w:tc>
          <w:tcPr>
            <w:tcW w:w="1574" w:type="dxa"/>
            <w:tcBorders>
              <w:bottom w:val="single" w:sz="6" w:space="0" w:color="auto"/>
              <w:right w:val="single" w:sz="6" w:space="0" w:color="auto"/>
            </w:tcBorders>
            <w:vAlign w:val="center"/>
            <w:hideMark/>
          </w:tcPr>
          <w:p w14:paraId="21B18187"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1</w:t>
            </w:r>
          </w:p>
        </w:tc>
      </w:tr>
      <w:tr w:rsidR="002F3370" w:rsidRPr="00C64BB4" w14:paraId="2572506C" w14:textId="77777777" w:rsidTr="00E8452B">
        <w:trPr>
          <w:trHeight w:val="342"/>
        </w:trPr>
        <w:tc>
          <w:tcPr>
            <w:tcW w:w="779" w:type="dxa"/>
            <w:tcBorders>
              <w:left w:val="single" w:sz="6" w:space="0" w:color="auto"/>
              <w:bottom w:val="single" w:sz="6" w:space="0" w:color="auto"/>
              <w:right w:val="single" w:sz="6" w:space="0" w:color="auto"/>
            </w:tcBorders>
            <w:vAlign w:val="center"/>
            <w:hideMark/>
          </w:tcPr>
          <w:p w14:paraId="1B456520"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4 </w:t>
            </w:r>
          </w:p>
        </w:tc>
        <w:tc>
          <w:tcPr>
            <w:tcW w:w="6840" w:type="dxa"/>
            <w:tcBorders>
              <w:bottom w:val="single" w:sz="6" w:space="0" w:color="auto"/>
              <w:right w:val="single" w:sz="6" w:space="0" w:color="auto"/>
            </w:tcBorders>
            <w:vAlign w:val="center"/>
            <w:hideMark/>
          </w:tcPr>
          <w:p w14:paraId="5045436E"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Kiliminių grindų dangų nuėmimas </w:t>
            </w:r>
          </w:p>
        </w:tc>
        <w:tc>
          <w:tcPr>
            <w:tcW w:w="1258" w:type="dxa"/>
            <w:tcBorders>
              <w:bottom w:val="single" w:sz="6" w:space="0" w:color="auto"/>
              <w:right w:val="single" w:sz="6" w:space="0" w:color="auto"/>
            </w:tcBorders>
            <w:vAlign w:val="center"/>
            <w:hideMark/>
          </w:tcPr>
          <w:p w14:paraId="0C38C5C1"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m2</w:t>
            </w:r>
          </w:p>
        </w:tc>
        <w:tc>
          <w:tcPr>
            <w:tcW w:w="1574" w:type="dxa"/>
            <w:tcBorders>
              <w:bottom w:val="single" w:sz="6" w:space="0" w:color="auto"/>
              <w:right w:val="single" w:sz="6" w:space="0" w:color="auto"/>
            </w:tcBorders>
            <w:vAlign w:val="center"/>
            <w:hideMark/>
          </w:tcPr>
          <w:p w14:paraId="79073B13"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25</w:t>
            </w:r>
          </w:p>
        </w:tc>
      </w:tr>
      <w:tr w:rsidR="002F3370" w:rsidRPr="00C64BB4" w14:paraId="440F3B5B" w14:textId="77777777" w:rsidTr="00E8452B">
        <w:trPr>
          <w:trHeight w:val="342"/>
        </w:trPr>
        <w:tc>
          <w:tcPr>
            <w:tcW w:w="779" w:type="dxa"/>
            <w:tcBorders>
              <w:left w:val="single" w:sz="6" w:space="0" w:color="auto"/>
              <w:bottom w:val="single" w:sz="6" w:space="0" w:color="auto"/>
              <w:right w:val="single" w:sz="6" w:space="0" w:color="auto"/>
            </w:tcBorders>
            <w:vAlign w:val="center"/>
            <w:hideMark/>
          </w:tcPr>
          <w:p w14:paraId="2D841747"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5 </w:t>
            </w:r>
          </w:p>
        </w:tc>
        <w:tc>
          <w:tcPr>
            <w:tcW w:w="6840" w:type="dxa"/>
            <w:tcBorders>
              <w:bottom w:val="single" w:sz="6" w:space="0" w:color="auto"/>
              <w:right w:val="single" w:sz="6" w:space="0" w:color="auto"/>
            </w:tcBorders>
            <w:vAlign w:val="center"/>
            <w:hideMark/>
          </w:tcPr>
          <w:p w14:paraId="3F7DC2AE"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Difuzorių demontavimas </w:t>
            </w:r>
          </w:p>
        </w:tc>
        <w:tc>
          <w:tcPr>
            <w:tcW w:w="1258" w:type="dxa"/>
            <w:tcBorders>
              <w:bottom w:val="single" w:sz="6" w:space="0" w:color="auto"/>
              <w:right w:val="single" w:sz="6" w:space="0" w:color="auto"/>
            </w:tcBorders>
            <w:vAlign w:val="center"/>
            <w:hideMark/>
          </w:tcPr>
          <w:p w14:paraId="56A2566A"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vnt.</w:t>
            </w:r>
          </w:p>
        </w:tc>
        <w:tc>
          <w:tcPr>
            <w:tcW w:w="1574" w:type="dxa"/>
            <w:tcBorders>
              <w:bottom w:val="single" w:sz="6" w:space="0" w:color="auto"/>
              <w:right w:val="single" w:sz="6" w:space="0" w:color="auto"/>
            </w:tcBorders>
            <w:vAlign w:val="center"/>
            <w:hideMark/>
          </w:tcPr>
          <w:p w14:paraId="2CDA0C1B"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15</w:t>
            </w:r>
          </w:p>
        </w:tc>
      </w:tr>
      <w:tr w:rsidR="002F3370" w:rsidRPr="00C64BB4" w14:paraId="16F7AF8C" w14:textId="77777777" w:rsidTr="00E8452B">
        <w:trPr>
          <w:trHeight w:val="342"/>
        </w:trPr>
        <w:tc>
          <w:tcPr>
            <w:tcW w:w="779" w:type="dxa"/>
            <w:tcBorders>
              <w:left w:val="single" w:sz="6" w:space="0" w:color="auto"/>
              <w:bottom w:val="single" w:sz="6" w:space="0" w:color="auto"/>
              <w:right w:val="single" w:sz="6" w:space="0" w:color="auto"/>
            </w:tcBorders>
            <w:vAlign w:val="center"/>
            <w:hideMark/>
          </w:tcPr>
          <w:p w14:paraId="1764D9D8"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6 </w:t>
            </w:r>
          </w:p>
        </w:tc>
        <w:tc>
          <w:tcPr>
            <w:tcW w:w="6840" w:type="dxa"/>
            <w:tcBorders>
              <w:bottom w:val="single" w:sz="6" w:space="0" w:color="auto"/>
              <w:right w:val="single" w:sz="6" w:space="0" w:color="auto"/>
            </w:tcBorders>
            <w:vAlign w:val="center"/>
            <w:hideMark/>
          </w:tcPr>
          <w:p w14:paraId="1305E766"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Ventiliacijos grotelių demontavimas </w:t>
            </w:r>
          </w:p>
        </w:tc>
        <w:tc>
          <w:tcPr>
            <w:tcW w:w="1258" w:type="dxa"/>
            <w:tcBorders>
              <w:bottom w:val="single" w:sz="6" w:space="0" w:color="auto"/>
              <w:right w:val="single" w:sz="6" w:space="0" w:color="auto"/>
            </w:tcBorders>
            <w:vAlign w:val="center"/>
            <w:hideMark/>
          </w:tcPr>
          <w:p w14:paraId="648AE2CF"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vnt.</w:t>
            </w:r>
          </w:p>
        </w:tc>
        <w:tc>
          <w:tcPr>
            <w:tcW w:w="1574" w:type="dxa"/>
            <w:tcBorders>
              <w:bottom w:val="single" w:sz="6" w:space="0" w:color="auto"/>
              <w:right w:val="single" w:sz="6" w:space="0" w:color="auto"/>
            </w:tcBorders>
            <w:vAlign w:val="center"/>
            <w:hideMark/>
          </w:tcPr>
          <w:p w14:paraId="3F2C063A"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20</w:t>
            </w:r>
          </w:p>
        </w:tc>
      </w:tr>
      <w:tr w:rsidR="002F3370" w:rsidRPr="00C64BB4" w14:paraId="09EF7548" w14:textId="77777777" w:rsidTr="00E8452B">
        <w:trPr>
          <w:trHeight w:val="342"/>
        </w:trPr>
        <w:tc>
          <w:tcPr>
            <w:tcW w:w="779" w:type="dxa"/>
            <w:tcBorders>
              <w:left w:val="single" w:sz="6" w:space="0" w:color="auto"/>
              <w:bottom w:val="single" w:sz="6" w:space="0" w:color="auto"/>
              <w:right w:val="single" w:sz="6" w:space="0" w:color="auto"/>
            </w:tcBorders>
            <w:vAlign w:val="center"/>
            <w:hideMark/>
          </w:tcPr>
          <w:p w14:paraId="3716447C"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7 </w:t>
            </w:r>
          </w:p>
        </w:tc>
        <w:tc>
          <w:tcPr>
            <w:tcW w:w="6840" w:type="dxa"/>
            <w:tcBorders>
              <w:bottom w:val="single" w:sz="6" w:space="0" w:color="auto"/>
              <w:right w:val="single" w:sz="6" w:space="0" w:color="auto"/>
            </w:tcBorders>
            <w:vAlign w:val="center"/>
            <w:hideMark/>
          </w:tcPr>
          <w:p w14:paraId="6C4E0C7B"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Revizinių durelių demontavimas </w:t>
            </w:r>
          </w:p>
        </w:tc>
        <w:tc>
          <w:tcPr>
            <w:tcW w:w="1258" w:type="dxa"/>
            <w:tcBorders>
              <w:bottom w:val="single" w:sz="6" w:space="0" w:color="auto"/>
              <w:right w:val="single" w:sz="6" w:space="0" w:color="auto"/>
            </w:tcBorders>
            <w:vAlign w:val="center"/>
            <w:hideMark/>
          </w:tcPr>
          <w:p w14:paraId="0941B6CF"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vnt.</w:t>
            </w:r>
          </w:p>
        </w:tc>
        <w:tc>
          <w:tcPr>
            <w:tcW w:w="1574" w:type="dxa"/>
            <w:tcBorders>
              <w:bottom w:val="single" w:sz="6" w:space="0" w:color="auto"/>
              <w:right w:val="single" w:sz="6" w:space="0" w:color="auto"/>
            </w:tcBorders>
            <w:vAlign w:val="center"/>
            <w:hideMark/>
          </w:tcPr>
          <w:p w14:paraId="390EDADF"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10</w:t>
            </w:r>
          </w:p>
        </w:tc>
      </w:tr>
      <w:tr w:rsidR="002F3370" w:rsidRPr="00C64BB4" w14:paraId="1D1D97CB" w14:textId="77777777" w:rsidTr="00E8452B">
        <w:trPr>
          <w:trHeight w:val="342"/>
        </w:trPr>
        <w:tc>
          <w:tcPr>
            <w:tcW w:w="779" w:type="dxa"/>
            <w:tcBorders>
              <w:left w:val="single" w:sz="6" w:space="0" w:color="auto"/>
              <w:bottom w:val="single" w:sz="6" w:space="0" w:color="auto"/>
              <w:right w:val="single" w:sz="6" w:space="0" w:color="auto"/>
            </w:tcBorders>
            <w:vAlign w:val="center"/>
            <w:hideMark/>
          </w:tcPr>
          <w:p w14:paraId="4272FD95"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8 </w:t>
            </w:r>
          </w:p>
        </w:tc>
        <w:tc>
          <w:tcPr>
            <w:tcW w:w="6840" w:type="dxa"/>
            <w:tcBorders>
              <w:bottom w:val="single" w:sz="6" w:space="0" w:color="auto"/>
              <w:right w:val="single" w:sz="6" w:space="0" w:color="auto"/>
            </w:tcBorders>
            <w:vAlign w:val="center"/>
            <w:hideMark/>
          </w:tcPr>
          <w:p w14:paraId="50772055"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Varstomo liuko demontavimas </w:t>
            </w:r>
          </w:p>
        </w:tc>
        <w:tc>
          <w:tcPr>
            <w:tcW w:w="1258" w:type="dxa"/>
            <w:tcBorders>
              <w:bottom w:val="single" w:sz="6" w:space="0" w:color="auto"/>
              <w:right w:val="single" w:sz="6" w:space="0" w:color="auto"/>
            </w:tcBorders>
            <w:vAlign w:val="center"/>
            <w:hideMark/>
          </w:tcPr>
          <w:p w14:paraId="0520499B"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m2</w:t>
            </w:r>
          </w:p>
        </w:tc>
        <w:tc>
          <w:tcPr>
            <w:tcW w:w="1574" w:type="dxa"/>
            <w:tcBorders>
              <w:bottom w:val="single" w:sz="6" w:space="0" w:color="auto"/>
              <w:right w:val="single" w:sz="6" w:space="0" w:color="auto"/>
            </w:tcBorders>
            <w:vAlign w:val="center"/>
            <w:hideMark/>
          </w:tcPr>
          <w:p w14:paraId="42B461ED"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2</w:t>
            </w:r>
          </w:p>
        </w:tc>
      </w:tr>
      <w:tr w:rsidR="002F3370" w:rsidRPr="00C64BB4" w14:paraId="6DE5AB32" w14:textId="77777777" w:rsidTr="00E8452B">
        <w:trPr>
          <w:trHeight w:val="342"/>
        </w:trPr>
        <w:tc>
          <w:tcPr>
            <w:tcW w:w="779" w:type="dxa"/>
            <w:tcBorders>
              <w:left w:val="single" w:sz="6" w:space="0" w:color="auto"/>
              <w:bottom w:val="single" w:sz="6" w:space="0" w:color="auto"/>
              <w:right w:val="single" w:sz="6" w:space="0" w:color="auto"/>
            </w:tcBorders>
            <w:vAlign w:val="center"/>
            <w:hideMark/>
          </w:tcPr>
          <w:p w14:paraId="1355004B"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9 </w:t>
            </w:r>
          </w:p>
        </w:tc>
        <w:tc>
          <w:tcPr>
            <w:tcW w:w="6840" w:type="dxa"/>
            <w:tcBorders>
              <w:bottom w:val="single" w:sz="6" w:space="0" w:color="auto"/>
              <w:right w:val="single" w:sz="6" w:space="0" w:color="auto"/>
            </w:tcBorders>
            <w:vAlign w:val="center"/>
            <w:hideMark/>
          </w:tcPr>
          <w:p w14:paraId="3EF903E7"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Šviestuvų demontavimas </w:t>
            </w:r>
          </w:p>
        </w:tc>
        <w:tc>
          <w:tcPr>
            <w:tcW w:w="1258" w:type="dxa"/>
            <w:tcBorders>
              <w:bottom w:val="single" w:sz="6" w:space="0" w:color="auto"/>
              <w:right w:val="single" w:sz="6" w:space="0" w:color="auto"/>
            </w:tcBorders>
            <w:vAlign w:val="center"/>
            <w:hideMark/>
          </w:tcPr>
          <w:p w14:paraId="721799C5"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vnt.</w:t>
            </w:r>
          </w:p>
        </w:tc>
        <w:tc>
          <w:tcPr>
            <w:tcW w:w="1574" w:type="dxa"/>
            <w:tcBorders>
              <w:bottom w:val="single" w:sz="6" w:space="0" w:color="auto"/>
              <w:right w:val="single" w:sz="6" w:space="0" w:color="auto"/>
            </w:tcBorders>
            <w:vAlign w:val="center"/>
            <w:hideMark/>
          </w:tcPr>
          <w:p w14:paraId="0E730724"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60</w:t>
            </w:r>
          </w:p>
        </w:tc>
      </w:tr>
      <w:tr w:rsidR="002F3370" w:rsidRPr="00C64BB4" w14:paraId="50534FEC" w14:textId="77777777" w:rsidTr="00E8452B">
        <w:trPr>
          <w:trHeight w:val="342"/>
        </w:trPr>
        <w:tc>
          <w:tcPr>
            <w:tcW w:w="779" w:type="dxa"/>
            <w:tcBorders>
              <w:left w:val="single" w:sz="6" w:space="0" w:color="auto"/>
              <w:bottom w:val="single" w:sz="6" w:space="0" w:color="auto"/>
              <w:right w:val="single" w:sz="6" w:space="0" w:color="auto"/>
            </w:tcBorders>
            <w:vAlign w:val="center"/>
            <w:hideMark/>
          </w:tcPr>
          <w:p w14:paraId="1EE58312"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10 </w:t>
            </w:r>
          </w:p>
        </w:tc>
        <w:tc>
          <w:tcPr>
            <w:tcW w:w="6840" w:type="dxa"/>
            <w:tcBorders>
              <w:bottom w:val="single" w:sz="6" w:space="0" w:color="auto"/>
              <w:right w:val="single" w:sz="6" w:space="0" w:color="auto"/>
            </w:tcBorders>
            <w:vAlign w:val="center"/>
            <w:hideMark/>
          </w:tcPr>
          <w:p w14:paraId="65E1FE36"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Jungiklių, perjungiklių, rozečių demontavimas </w:t>
            </w:r>
          </w:p>
        </w:tc>
        <w:tc>
          <w:tcPr>
            <w:tcW w:w="1258" w:type="dxa"/>
            <w:tcBorders>
              <w:bottom w:val="single" w:sz="6" w:space="0" w:color="auto"/>
              <w:right w:val="single" w:sz="6" w:space="0" w:color="auto"/>
            </w:tcBorders>
            <w:vAlign w:val="center"/>
            <w:hideMark/>
          </w:tcPr>
          <w:p w14:paraId="29E2520F"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vnt.</w:t>
            </w:r>
          </w:p>
        </w:tc>
        <w:tc>
          <w:tcPr>
            <w:tcW w:w="1574" w:type="dxa"/>
            <w:tcBorders>
              <w:bottom w:val="single" w:sz="6" w:space="0" w:color="auto"/>
              <w:right w:val="single" w:sz="6" w:space="0" w:color="auto"/>
            </w:tcBorders>
            <w:vAlign w:val="center"/>
            <w:hideMark/>
          </w:tcPr>
          <w:p w14:paraId="6A72C743"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350</w:t>
            </w:r>
          </w:p>
        </w:tc>
      </w:tr>
      <w:tr w:rsidR="002F3370" w:rsidRPr="00C64BB4" w14:paraId="26D8A0B5" w14:textId="77777777" w:rsidTr="00E8452B">
        <w:trPr>
          <w:trHeight w:val="642"/>
        </w:trPr>
        <w:tc>
          <w:tcPr>
            <w:tcW w:w="779" w:type="dxa"/>
            <w:tcBorders>
              <w:left w:val="single" w:sz="6" w:space="0" w:color="auto"/>
              <w:bottom w:val="single" w:sz="6" w:space="0" w:color="auto"/>
              <w:right w:val="single" w:sz="6" w:space="0" w:color="auto"/>
            </w:tcBorders>
            <w:vAlign w:val="center"/>
            <w:hideMark/>
          </w:tcPr>
          <w:p w14:paraId="272DF0DF"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11 </w:t>
            </w:r>
          </w:p>
        </w:tc>
        <w:tc>
          <w:tcPr>
            <w:tcW w:w="6840" w:type="dxa"/>
            <w:tcBorders>
              <w:bottom w:val="single" w:sz="6" w:space="0" w:color="auto"/>
              <w:right w:val="single" w:sz="6" w:space="0" w:color="auto"/>
            </w:tcBorders>
            <w:vAlign w:val="center"/>
            <w:hideMark/>
          </w:tcPr>
          <w:p w14:paraId="287E5036"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 xml:space="preserve">Durų angos užtaisymas </w:t>
            </w:r>
            <w:r>
              <w:rPr>
                <w:rFonts w:eastAsia="Times New Roman"/>
                <w:color w:val="000000"/>
                <w:szCs w:val="24"/>
                <w:lang w:eastAsia="lt-LT"/>
              </w:rPr>
              <w:t xml:space="preserve">gipso </w:t>
            </w:r>
            <w:r w:rsidRPr="00481A25">
              <w:rPr>
                <w:rFonts w:eastAsia="Times New Roman"/>
                <w:szCs w:val="24"/>
                <w:lang w:eastAsia="lt-LT"/>
              </w:rPr>
              <w:t xml:space="preserve">kartono </w:t>
            </w:r>
            <w:r w:rsidRPr="00481A25">
              <w:rPr>
                <w:rFonts w:eastAsia="Times New Roman"/>
                <w:szCs w:val="24"/>
                <w:bdr w:val="none" w:sz="0" w:space="0" w:color="auto" w:frame="1"/>
                <w:lang w:eastAsia="lt-LT"/>
              </w:rPr>
              <w:t>arba lygiavertėmis</w:t>
            </w:r>
            <w:r w:rsidRPr="00481A25">
              <w:rPr>
                <w:rFonts w:eastAsia="Times New Roman"/>
                <w:szCs w:val="24"/>
                <w:lang w:eastAsia="lt-LT"/>
              </w:rPr>
              <w:t xml:space="preserve"> </w:t>
            </w:r>
            <w:r w:rsidRPr="00481A25">
              <w:rPr>
                <w:rFonts w:eastAsia="Times New Roman"/>
                <w:color w:val="000000"/>
                <w:szCs w:val="24"/>
                <w:lang w:eastAsia="lt-LT"/>
              </w:rPr>
              <w:t>plokštėmis</w:t>
            </w:r>
            <w:r w:rsidRPr="00C64BB4">
              <w:rPr>
                <w:rFonts w:eastAsia="Times New Roman"/>
                <w:color w:val="000000"/>
                <w:szCs w:val="24"/>
                <w:lang w:eastAsia="lt-LT"/>
              </w:rPr>
              <w:t>, įrengiant metalinį karkasą ir izoliuojant vata </w:t>
            </w:r>
          </w:p>
        </w:tc>
        <w:tc>
          <w:tcPr>
            <w:tcW w:w="1258" w:type="dxa"/>
            <w:tcBorders>
              <w:bottom w:val="single" w:sz="6" w:space="0" w:color="auto"/>
              <w:right w:val="single" w:sz="6" w:space="0" w:color="auto"/>
            </w:tcBorders>
            <w:vAlign w:val="center"/>
            <w:hideMark/>
          </w:tcPr>
          <w:p w14:paraId="10D8001C"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m2</w:t>
            </w:r>
          </w:p>
        </w:tc>
        <w:tc>
          <w:tcPr>
            <w:tcW w:w="1574" w:type="dxa"/>
            <w:tcBorders>
              <w:bottom w:val="single" w:sz="6" w:space="0" w:color="auto"/>
              <w:right w:val="single" w:sz="6" w:space="0" w:color="auto"/>
            </w:tcBorders>
            <w:vAlign w:val="center"/>
            <w:hideMark/>
          </w:tcPr>
          <w:p w14:paraId="4988F981"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8</w:t>
            </w:r>
          </w:p>
        </w:tc>
      </w:tr>
      <w:tr w:rsidR="002F3370" w:rsidRPr="00C64BB4" w14:paraId="14813E64" w14:textId="77777777" w:rsidTr="00E8452B">
        <w:trPr>
          <w:trHeight w:val="342"/>
        </w:trPr>
        <w:tc>
          <w:tcPr>
            <w:tcW w:w="779" w:type="dxa"/>
            <w:tcBorders>
              <w:left w:val="single" w:sz="6" w:space="0" w:color="auto"/>
              <w:bottom w:val="single" w:sz="6" w:space="0" w:color="auto"/>
              <w:right w:val="single" w:sz="6" w:space="0" w:color="auto"/>
            </w:tcBorders>
            <w:vAlign w:val="center"/>
            <w:hideMark/>
          </w:tcPr>
          <w:p w14:paraId="5F9A073C"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12 </w:t>
            </w:r>
          </w:p>
        </w:tc>
        <w:tc>
          <w:tcPr>
            <w:tcW w:w="6840" w:type="dxa"/>
            <w:tcBorders>
              <w:bottom w:val="single" w:sz="6" w:space="0" w:color="auto"/>
              <w:right w:val="single" w:sz="6" w:space="0" w:color="auto"/>
            </w:tcBorders>
            <w:vAlign w:val="center"/>
            <w:hideMark/>
          </w:tcPr>
          <w:p w14:paraId="33146D94" w14:textId="77777777" w:rsidR="002F3370" w:rsidRPr="00C64BB4" w:rsidRDefault="002F3370" w:rsidP="005478C3">
            <w:pPr>
              <w:spacing w:after="0" w:line="240" w:lineRule="auto"/>
              <w:textAlignment w:val="baseline"/>
              <w:rPr>
                <w:rFonts w:eastAsia="Times New Roman"/>
                <w:color w:val="000000"/>
                <w:szCs w:val="24"/>
                <w:lang w:eastAsia="lt-LT"/>
              </w:rPr>
            </w:pPr>
            <w:r>
              <w:rPr>
                <w:rFonts w:eastAsia="Times New Roman"/>
                <w:color w:val="000000"/>
                <w:szCs w:val="24"/>
                <w:lang w:eastAsia="lt-LT"/>
              </w:rPr>
              <w:t>Gipso kartono plokščių</w:t>
            </w:r>
            <w:r w:rsidRPr="00C64BB4">
              <w:rPr>
                <w:rFonts w:eastAsia="Times New Roman"/>
                <w:color w:val="000000"/>
                <w:szCs w:val="24"/>
                <w:lang w:eastAsia="lt-LT"/>
              </w:rPr>
              <w:t xml:space="preserve"> pertvarų ardymas/atstatymas stumdomų durų pakeitimui </w:t>
            </w:r>
          </w:p>
        </w:tc>
        <w:tc>
          <w:tcPr>
            <w:tcW w:w="1258" w:type="dxa"/>
            <w:tcBorders>
              <w:bottom w:val="single" w:sz="6" w:space="0" w:color="auto"/>
              <w:right w:val="single" w:sz="6" w:space="0" w:color="auto"/>
            </w:tcBorders>
            <w:vAlign w:val="center"/>
            <w:hideMark/>
          </w:tcPr>
          <w:p w14:paraId="31BC8602"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kompl.</w:t>
            </w:r>
          </w:p>
        </w:tc>
        <w:tc>
          <w:tcPr>
            <w:tcW w:w="1574" w:type="dxa"/>
            <w:tcBorders>
              <w:bottom w:val="single" w:sz="6" w:space="0" w:color="auto"/>
              <w:right w:val="single" w:sz="6" w:space="0" w:color="auto"/>
            </w:tcBorders>
            <w:vAlign w:val="center"/>
            <w:hideMark/>
          </w:tcPr>
          <w:p w14:paraId="286DB9E5"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4</w:t>
            </w:r>
          </w:p>
        </w:tc>
      </w:tr>
      <w:tr w:rsidR="00E8452B" w:rsidRPr="00C64BB4" w14:paraId="2DBC636C" w14:textId="77777777" w:rsidTr="005945DE">
        <w:trPr>
          <w:trHeight w:val="342"/>
        </w:trPr>
        <w:tc>
          <w:tcPr>
            <w:tcW w:w="779" w:type="dxa"/>
            <w:tcBorders>
              <w:left w:val="single" w:sz="6" w:space="0" w:color="auto"/>
              <w:bottom w:val="single" w:sz="6" w:space="0" w:color="auto"/>
              <w:right w:val="single" w:sz="6" w:space="0" w:color="auto"/>
            </w:tcBorders>
          </w:tcPr>
          <w:p w14:paraId="3D433EA5" w14:textId="00420282" w:rsidR="00E8452B" w:rsidRPr="00C64BB4" w:rsidRDefault="00E8452B" w:rsidP="00E8452B">
            <w:pPr>
              <w:spacing w:after="0" w:line="240" w:lineRule="auto"/>
              <w:textAlignment w:val="baseline"/>
              <w:rPr>
                <w:rFonts w:eastAsia="Times New Roman"/>
                <w:color w:val="000000"/>
                <w:szCs w:val="24"/>
                <w:lang w:eastAsia="lt-LT"/>
              </w:rPr>
            </w:pPr>
            <w:r w:rsidRPr="00FF278B">
              <w:t xml:space="preserve">13 </w:t>
            </w:r>
          </w:p>
        </w:tc>
        <w:tc>
          <w:tcPr>
            <w:tcW w:w="6840" w:type="dxa"/>
            <w:tcBorders>
              <w:bottom w:val="single" w:sz="6" w:space="0" w:color="auto"/>
              <w:right w:val="single" w:sz="6" w:space="0" w:color="auto"/>
            </w:tcBorders>
          </w:tcPr>
          <w:p w14:paraId="57C7223F" w14:textId="1077588B" w:rsidR="00E8452B" w:rsidRPr="00C64BB4" w:rsidRDefault="00E8452B" w:rsidP="00E8452B">
            <w:pPr>
              <w:spacing w:after="0" w:line="240" w:lineRule="auto"/>
              <w:textAlignment w:val="baseline"/>
              <w:rPr>
                <w:rFonts w:eastAsia="Times New Roman"/>
                <w:color w:val="000000"/>
                <w:szCs w:val="24"/>
                <w:lang w:eastAsia="lt-LT"/>
              </w:rPr>
            </w:pPr>
            <w:r w:rsidRPr="00415209">
              <w:t>Priglaistomų apvalių oro pritekėjimo ir ištraukimo difuzorių montavimas (gipso kompozitas ar analogiška medžiaga, pajungimo movų skersmuo nuo 100 iki 160 mm)</w:t>
            </w:r>
          </w:p>
        </w:tc>
        <w:tc>
          <w:tcPr>
            <w:tcW w:w="1258" w:type="dxa"/>
            <w:tcBorders>
              <w:bottom w:val="single" w:sz="6" w:space="0" w:color="auto"/>
              <w:right w:val="single" w:sz="6" w:space="0" w:color="auto"/>
            </w:tcBorders>
            <w:vAlign w:val="center"/>
            <w:hideMark/>
          </w:tcPr>
          <w:p w14:paraId="0D79B0B8" w14:textId="77777777" w:rsidR="00E8452B" w:rsidRPr="00C64BB4" w:rsidRDefault="00E8452B" w:rsidP="00E8452B">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vnt.</w:t>
            </w:r>
          </w:p>
        </w:tc>
        <w:tc>
          <w:tcPr>
            <w:tcW w:w="1574" w:type="dxa"/>
            <w:tcBorders>
              <w:bottom w:val="single" w:sz="6" w:space="0" w:color="auto"/>
              <w:right w:val="single" w:sz="6" w:space="0" w:color="auto"/>
            </w:tcBorders>
            <w:vAlign w:val="center"/>
            <w:hideMark/>
          </w:tcPr>
          <w:p w14:paraId="107D308E" w14:textId="77777777" w:rsidR="00E8452B" w:rsidRPr="00C64BB4" w:rsidRDefault="00E8452B" w:rsidP="00E8452B">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15</w:t>
            </w:r>
          </w:p>
        </w:tc>
      </w:tr>
      <w:tr w:rsidR="00E8452B" w:rsidRPr="002E61AB" w14:paraId="0F8C2A5D" w14:textId="77777777" w:rsidTr="00616F7E">
        <w:trPr>
          <w:trHeight w:val="342"/>
        </w:trPr>
        <w:tc>
          <w:tcPr>
            <w:tcW w:w="779" w:type="dxa"/>
            <w:tcBorders>
              <w:left w:val="single" w:sz="6" w:space="0" w:color="auto"/>
              <w:bottom w:val="single" w:sz="6" w:space="0" w:color="auto"/>
              <w:right w:val="single" w:sz="6" w:space="0" w:color="auto"/>
            </w:tcBorders>
          </w:tcPr>
          <w:p w14:paraId="2F3EE3AD" w14:textId="7F66F450" w:rsidR="00E8452B" w:rsidRPr="002E61AB" w:rsidRDefault="00E8452B" w:rsidP="00E8452B">
            <w:pPr>
              <w:spacing w:after="0" w:line="240" w:lineRule="auto"/>
              <w:textAlignment w:val="baseline"/>
              <w:rPr>
                <w:rFonts w:eastAsia="Times New Roman"/>
                <w:color w:val="000000"/>
                <w:szCs w:val="24"/>
                <w:highlight w:val="yellow"/>
                <w:lang w:eastAsia="lt-LT"/>
              </w:rPr>
            </w:pPr>
            <w:r w:rsidRPr="00FF278B">
              <w:t xml:space="preserve">14 </w:t>
            </w:r>
          </w:p>
        </w:tc>
        <w:tc>
          <w:tcPr>
            <w:tcW w:w="6840" w:type="dxa"/>
            <w:tcBorders>
              <w:bottom w:val="single" w:sz="6" w:space="0" w:color="auto"/>
              <w:right w:val="single" w:sz="6" w:space="0" w:color="auto"/>
            </w:tcBorders>
          </w:tcPr>
          <w:p w14:paraId="1AB13B97" w14:textId="4D8C98D9" w:rsidR="00E8452B" w:rsidRPr="00C64BB4" w:rsidRDefault="00E8452B" w:rsidP="00E8452B">
            <w:pPr>
              <w:spacing w:after="0" w:line="240" w:lineRule="auto"/>
              <w:textAlignment w:val="baseline"/>
              <w:rPr>
                <w:rFonts w:eastAsia="Times New Roman"/>
                <w:color w:val="000000"/>
                <w:szCs w:val="24"/>
                <w:lang w:eastAsia="lt-LT"/>
              </w:rPr>
            </w:pPr>
            <w:r w:rsidRPr="00415209">
              <w:t xml:space="preserve">Ventiliacijos grotelių (metalinės, dažomos) su priedais (dėžute) montavimas (preliminarūs matmenys  300x500 mm) </w:t>
            </w:r>
          </w:p>
        </w:tc>
        <w:tc>
          <w:tcPr>
            <w:tcW w:w="1258" w:type="dxa"/>
            <w:tcBorders>
              <w:bottom w:val="single" w:sz="6" w:space="0" w:color="auto"/>
              <w:right w:val="single" w:sz="6" w:space="0" w:color="auto"/>
            </w:tcBorders>
            <w:vAlign w:val="center"/>
            <w:hideMark/>
          </w:tcPr>
          <w:p w14:paraId="1C47DE3C" w14:textId="77777777" w:rsidR="00E8452B" w:rsidRPr="00C64BB4" w:rsidRDefault="00E8452B" w:rsidP="00E8452B">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vnt.</w:t>
            </w:r>
          </w:p>
        </w:tc>
        <w:tc>
          <w:tcPr>
            <w:tcW w:w="1574" w:type="dxa"/>
            <w:tcBorders>
              <w:bottom w:val="single" w:sz="6" w:space="0" w:color="auto"/>
              <w:right w:val="single" w:sz="6" w:space="0" w:color="auto"/>
            </w:tcBorders>
          </w:tcPr>
          <w:p w14:paraId="0C255720" w14:textId="0F6E4DB9" w:rsidR="00E8452B" w:rsidRPr="002E61AB" w:rsidRDefault="00E8452B" w:rsidP="00E8452B">
            <w:pPr>
              <w:spacing w:after="0" w:line="240" w:lineRule="auto"/>
              <w:jc w:val="center"/>
              <w:textAlignment w:val="baseline"/>
              <w:rPr>
                <w:rFonts w:eastAsia="Times New Roman"/>
                <w:color w:val="000000"/>
                <w:szCs w:val="24"/>
                <w:highlight w:val="yellow"/>
                <w:lang w:eastAsia="lt-LT"/>
              </w:rPr>
            </w:pPr>
            <w:r w:rsidRPr="00607900">
              <w:t>10</w:t>
            </w:r>
          </w:p>
        </w:tc>
      </w:tr>
      <w:tr w:rsidR="00E8452B" w:rsidRPr="002E61AB" w14:paraId="5B98CDA4" w14:textId="77777777" w:rsidTr="00616F7E">
        <w:trPr>
          <w:trHeight w:val="342"/>
        </w:trPr>
        <w:tc>
          <w:tcPr>
            <w:tcW w:w="779" w:type="dxa"/>
            <w:tcBorders>
              <w:left w:val="single" w:sz="6" w:space="0" w:color="auto"/>
              <w:bottom w:val="single" w:sz="6" w:space="0" w:color="auto"/>
              <w:right w:val="single" w:sz="6" w:space="0" w:color="auto"/>
            </w:tcBorders>
          </w:tcPr>
          <w:p w14:paraId="0F41ED0F" w14:textId="2BB79F05" w:rsidR="00E8452B" w:rsidRPr="002E61AB" w:rsidRDefault="00E8452B" w:rsidP="00E8452B">
            <w:pPr>
              <w:spacing w:after="0" w:line="240" w:lineRule="auto"/>
              <w:textAlignment w:val="baseline"/>
              <w:rPr>
                <w:rFonts w:eastAsia="Times New Roman"/>
                <w:color w:val="000000"/>
                <w:szCs w:val="24"/>
                <w:highlight w:val="yellow"/>
                <w:lang w:eastAsia="lt-LT"/>
              </w:rPr>
            </w:pPr>
            <w:r w:rsidRPr="00FF278B">
              <w:t>15</w:t>
            </w:r>
          </w:p>
        </w:tc>
        <w:tc>
          <w:tcPr>
            <w:tcW w:w="6840" w:type="dxa"/>
            <w:tcBorders>
              <w:bottom w:val="single" w:sz="6" w:space="0" w:color="auto"/>
              <w:right w:val="single" w:sz="6" w:space="0" w:color="auto"/>
            </w:tcBorders>
          </w:tcPr>
          <w:p w14:paraId="6F2FFF8F" w14:textId="25D09A32" w:rsidR="00E8452B" w:rsidRPr="00C64BB4" w:rsidRDefault="00E8452B" w:rsidP="00E8452B">
            <w:pPr>
              <w:spacing w:after="0" w:line="240" w:lineRule="auto"/>
              <w:textAlignment w:val="baseline"/>
              <w:rPr>
                <w:rFonts w:eastAsia="Times New Roman"/>
                <w:color w:val="000000"/>
                <w:szCs w:val="24"/>
                <w:bdr w:val="none" w:sz="0" w:space="0" w:color="auto" w:frame="1"/>
                <w:shd w:val="clear" w:color="auto" w:fill="FFFF00"/>
                <w:lang w:eastAsia="lt-LT"/>
              </w:rPr>
            </w:pPr>
            <w:r w:rsidRPr="00415209">
              <w:t>Ventiliacijos grotelių (metalinės, dažomos) su priedais (dėžute) montavimas (preliminarūs matmenys 300x1200 mm)</w:t>
            </w:r>
          </w:p>
        </w:tc>
        <w:tc>
          <w:tcPr>
            <w:tcW w:w="1258" w:type="dxa"/>
            <w:tcBorders>
              <w:bottom w:val="single" w:sz="6" w:space="0" w:color="auto"/>
              <w:right w:val="single" w:sz="6" w:space="0" w:color="auto"/>
            </w:tcBorders>
            <w:vAlign w:val="center"/>
          </w:tcPr>
          <w:p w14:paraId="1F6C0A1C" w14:textId="77777777" w:rsidR="00E8452B" w:rsidRPr="00C64BB4" w:rsidRDefault="00E8452B" w:rsidP="00E8452B">
            <w:pPr>
              <w:spacing w:after="0" w:line="240" w:lineRule="auto"/>
              <w:jc w:val="center"/>
              <w:textAlignment w:val="baseline"/>
              <w:rPr>
                <w:rFonts w:eastAsia="Times New Roman"/>
                <w:color w:val="000000"/>
                <w:szCs w:val="24"/>
                <w:lang w:eastAsia="lt-LT"/>
              </w:rPr>
            </w:pPr>
            <w:r>
              <w:rPr>
                <w:rFonts w:eastAsia="Times New Roman"/>
                <w:color w:val="000000"/>
                <w:szCs w:val="24"/>
                <w:lang w:eastAsia="lt-LT"/>
              </w:rPr>
              <w:t>vnt.</w:t>
            </w:r>
          </w:p>
        </w:tc>
        <w:tc>
          <w:tcPr>
            <w:tcW w:w="1574" w:type="dxa"/>
            <w:tcBorders>
              <w:bottom w:val="single" w:sz="6" w:space="0" w:color="auto"/>
              <w:right w:val="single" w:sz="6" w:space="0" w:color="auto"/>
            </w:tcBorders>
          </w:tcPr>
          <w:p w14:paraId="0ECCA313" w14:textId="15A8751F" w:rsidR="00E8452B" w:rsidRPr="002E61AB" w:rsidRDefault="00E8452B" w:rsidP="00E8452B">
            <w:pPr>
              <w:spacing w:after="0" w:line="240" w:lineRule="auto"/>
              <w:jc w:val="center"/>
              <w:textAlignment w:val="baseline"/>
              <w:rPr>
                <w:rFonts w:eastAsia="Times New Roman"/>
                <w:color w:val="000000"/>
                <w:szCs w:val="24"/>
                <w:highlight w:val="yellow"/>
                <w:lang w:eastAsia="lt-LT"/>
              </w:rPr>
            </w:pPr>
            <w:r w:rsidRPr="00607900">
              <w:t>10</w:t>
            </w:r>
          </w:p>
        </w:tc>
      </w:tr>
      <w:tr w:rsidR="00E8452B" w:rsidRPr="002E61AB" w14:paraId="04EBDFFE" w14:textId="77777777" w:rsidTr="00616F7E">
        <w:trPr>
          <w:trHeight w:val="342"/>
        </w:trPr>
        <w:tc>
          <w:tcPr>
            <w:tcW w:w="779" w:type="dxa"/>
            <w:tcBorders>
              <w:left w:val="single" w:sz="6" w:space="0" w:color="auto"/>
              <w:bottom w:val="single" w:sz="6" w:space="0" w:color="auto"/>
              <w:right w:val="single" w:sz="6" w:space="0" w:color="auto"/>
            </w:tcBorders>
          </w:tcPr>
          <w:p w14:paraId="10160032" w14:textId="3E5C51B7" w:rsidR="00E8452B" w:rsidRPr="002E61AB" w:rsidRDefault="00E8452B" w:rsidP="00E8452B">
            <w:pPr>
              <w:spacing w:after="0" w:line="240" w:lineRule="auto"/>
              <w:textAlignment w:val="baseline"/>
              <w:rPr>
                <w:rFonts w:eastAsia="Times New Roman"/>
                <w:color w:val="000000"/>
                <w:szCs w:val="24"/>
                <w:highlight w:val="yellow"/>
                <w:lang w:eastAsia="lt-LT"/>
              </w:rPr>
            </w:pPr>
            <w:r w:rsidRPr="00FF278B">
              <w:t xml:space="preserve">16 </w:t>
            </w:r>
          </w:p>
        </w:tc>
        <w:tc>
          <w:tcPr>
            <w:tcW w:w="6840" w:type="dxa"/>
            <w:tcBorders>
              <w:bottom w:val="single" w:sz="6" w:space="0" w:color="auto"/>
              <w:right w:val="single" w:sz="6" w:space="0" w:color="auto"/>
            </w:tcBorders>
          </w:tcPr>
          <w:p w14:paraId="37123C0E" w14:textId="4EB83014" w:rsidR="00E8452B" w:rsidRPr="00C64BB4" w:rsidRDefault="00E8452B" w:rsidP="00E8452B">
            <w:pPr>
              <w:spacing w:after="0" w:line="240" w:lineRule="auto"/>
              <w:textAlignment w:val="baseline"/>
              <w:rPr>
                <w:rFonts w:eastAsia="Times New Roman"/>
                <w:color w:val="000000"/>
                <w:szCs w:val="24"/>
                <w:lang w:eastAsia="lt-LT"/>
              </w:rPr>
            </w:pPr>
            <w:r w:rsidRPr="00415209">
              <w:t>Revizinių metalinių durelių montavimas (preliminarūs matmenys 300x300 mm)+/- 10 mm</w:t>
            </w:r>
          </w:p>
        </w:tc>
        <w:tc>
          <w:tcPr>
            <w:tcW w:w="1258" w:type="dxa"/>
            <w:tcBorders>
              <w:bottom w:val="single" w:sz="6" w:space="0" w:color="auto"/>
              <w:right w:val="single" w:sz="6" w:space="0" w:color="auto"/>
            </w:tcBorders>
            <w:vAlign w:val="center"/>
            <w:hideMark/>
          </w:tcPr>
          <w:p w14:paraId="5196C046" w14:textId="77777777" w:rsidR="00E8452B" w:rsidRPr="00C64BB4" w:rsidRDefault="00E8452B" w:rsidP="00E8452B">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vnt.</w:t>
            </w:r>
          </w:p>
        </w:tc>
        <w:tc>
          <w:tcPr>
            <w:tcW w:w="1574" w:type="dxa"/>
            <w:tcBorders>
              <w:bottom w:val="single" w:sz="6" w:space="0" w:color="auto"/>
              <w:right w:val="single" w:sz="6" w:space="0" w:color="auto"/>
            </w:tcBorders>
          </w:tcPr>
          <w:p w14:paraId="1F5B1972" w14:textId="7AA1E19A" w:rsidR="00E8452B" w:rsidRPr="002E61AB" w:rsidRDefault="00E8452B" w:rsidP="00E8452B">
            <w:pPr>
              <w:spacing w:after="0" w:line="240" w:lineRule="auto"/>
              <w:jc w:val="center"/>
              <w:textAlignment w:val="baseline"/>
              <w:rPr>
                <w:rFonts w:eastAsia="Times New Roman"/>
                <w:color w:val="000000"/>
                <w:szCs w:val="24"/>
                <w:highlight w:val="yellow"/>
                <w:lang w:eastAsia="lt-LT"/>
              </w:rPr>
            </w:pPr>
            <w:r w:rsidRPr="00607900">
              <w:t>2</w:t>
            </w:r>
          </w:p>
        </w:tc>
      </w:tr>
      <w:tr w:rsidR="00E8452B" w:rsidRPr="002E61AB" w14:paraId="42D32277" w14:textId="77777777" w:rsidTr="00616F7E">
        <w:trPr>
          <w:trHeight w:val="342"/>
        </w:trPr>
        <w:tc>
          <w:tcPr>
            <w:tcW w:w="779" w:type="dxa"/>
            <w:tcBorders>
              <w:left w:val="single" w:sz="6" w:space="0" w:color="auto"/>
              <w:bottom w:val="single" w:sz="6" w:space="0" w:color="auto"/>
              <w:right w:val="single" w:sz="6" w:space="0" w:color="auto"/>
            </w:tcBorders>
          </w:tcPr>
          <w:p w14:paraId="67FCC1E0" w14:textId="76B7BD95" w:rsidR="00E8452B" w:rsidRPr="002E61AB" w:rsidRDefault="00E8452B" w:rsidP="00E8452B">
            <w:pPr>
              <w:spacing w:after="0" w:line="240" w:lineRule="auto"/>
              <w:textAlignment w:val="baseline"/>
              <w:rPr>
                <w:rFonts w:eastAsia="Times New Roman"/>
                <w:color w:val="000000"/>
                <w:szCs w:val="24"/>
                <w:highlight w:val="yellow"/>
                <w:lang w:eastAsia="lt-LT"/>
              </w:rPr>
            </w:pPr>
            <w:r w:rsidRPr="00FF278B">
              <w:t>17</w:t>
            </w:r>
          </w:p>
        </w:tc>
        <w:tc>
          <w:tcPr>
            <w:tcW w:w="6840" w:type="dxa"/>
            <w:tcBorders>
              <w:bottom w:val="single" w:sz="6" w:space="0" w:color="auto"/>
              <w:right w:val="single" w:sz="6" w:space="0" w:color="auto"/>
            </w:tcBorders>
          </w:tcPr>
          <w:p w14:paraId="66A6ADD3" w14:textId="0B1946C9" w:rsidR="00E8452B" w:rsidRPr="00C64BB4" w:rsidRDefault="00E8452B" w:rsidP="00E8452B">
            <w:pPr>
              <w:spacing w:after="0" w:line="240" w:lineRule="auto"/>
              <w:textAlignment w:val="baseline"/>
              <w:rPr>
                <w:rFonts w:eastAsia="Times New Roman"/>
                <w:color w:val="000000"/>
                <w:szCs w:val="24"/>
                <w:bdr w:val="none" w:sz="0" w:space="0" w:color="auto" w:frame="1"/>
                <w:shd w:val="clear" w:color="auto" w:fill="FFFF00"/>
                <w:lang w:eastAsia="lt-LT"/>
              </w:rPr>
            </w:pPr>
            <w:r w:rsidRPr="00415209">
              <w:t>Revizinių metalinių durelių montavimas (preliminarūs matmenys 400x400mm)+/- 10 mm</w:t>
            </w:r>
          </w:p>
        </w:tc>
        <w:tc>
          <w:tcPr>
            <w:tcW w:w="1258" w:type="dxa"/>
            <w:tcBorders>
              <w:bottom w:val="single" w:sz="6" w:space="0" w:color="auto"/>
              <w:right w:val="single" w:sz="6" w:space="0" w:color="auto"/>
            </w:tcBorders>
            <w:vAlign w:val="center"/>
          </w:tcPr>
          <w:p w14:paraId="236776BC" w14:textId="77777777" w:rsidR="00E8452B" w:rsidRPr="00C64BB4" w:rsidRDefault="00E8452B" w:rsidP="00E8452B">
            <w:pPr>
              <w:spacing w:after="0" w:line="240" w:lineRule="auto"/>
              <w:jc w:val="center"/>
              <w:textAlignment w:val="baseline"/>
              <w:rPr>
                <w:rFonts w:eastAsia="Times New Roman"/>
                <w:color w:val="000000"/>
                <w:szCs w:val="24"/>
                <w:lang w:eastAsia="lt-LT"/>
              </w:rPr>
            </w:pPr>
            <w:r>
              <w:rPr>
                <w:rFonts w:eastAsia="Times New Roman"/>
                <w:color w:val="000000"/>
                <w:szCs w:val="24"/>
                <w:lang w:eastAsia="lt-LT"/>
              </w:rPr>
              <w:t>Vnt.</w:t>
            </w:r>
          </w:p>
        </w:tc>
        <w:tc>
          <w:tcPr>
            <w:tcW w:w="1574" w:type="dxa"/>
            <w:tcBorders>
              <w:bottom w:val="single" w:sz="6" w:space="0" w:color="auto"/>
              <w:right w:val="single" w:sz="6" w:space="0" w:color="auto"/>
            </w:tcBorders>
          </w:tcPr>
          <w:p w14:paraId="5342C02B" w14:textId="2F58CBC1" w:rsidR="00E8452B" w:rsidRPr="002E61AB" w:rsidRDefault="00E8452B" w:rsidP="00E8452B">
            <w:pPr>
              <w:spacing w:after="0" w:line="240" w:lineRule="auto"/>
              <w:jc w:val="center"/>
              <w:textAlignment w:val="baseline"/>
              <w:rPr>
                <w:rFonts w:eastAsia="Times New Roman"/>
                <w:color w:val="000000"/>
                <w:szCs w:val="24"/>
                <w:highlight w:val="yellow"/>
                <w:lang w:eastAsia="lt-LT"/>
              </w:rPr>
            </w:pPr>
            <w:r w:rsidRPr="00607900">
              <w:t>3</w:t>
            </w:r>
          </w:p>
        </w:tc>
      </w:tr>
      <w:tr w:rsidR="00E8452B" w:rsidRPr="002E61AB" w14:paraId="49FE75AC" w14:textId="77777777" w:rsidTr="00616F7E">
        <w:trPr>
          <w:trHeight w:val="342"/>
        </w:trPr>
        <w:tc>
          <w:tcPr>
            <w:tcW w:w="779" w:type="dxa"/>
            <w:tcBorders>
              <w:left w:val="single" w:sz="6" w:space="0" w:color="auto"/>
              <w:bottom w:val="single" w:sz="6" w:space="0" w:color="auto"/>
              <w:right w:val="single" w:sz="6" w:space="0" w:color="auto"/>
            </w:tcBorders>
          </w:tcPr>
          <w:p w14:paraId="38DDF7D6" w14:textId="01F0F0BF" w:rsidR="00E8452B" w:rsidRPr="002E61AB" w:rsidRDefault="00E8452B" w:rsidP="00E8452B">
            <w:pPr>
              <w:spacing w:after="0" w:line="240" w:lineRule="auto"/>
              <w:textAlignment w:val="baseline"/>
              <w:rPr>
                <w:rFonts w:eastAsia="Times New Roman"/>
                <w:color w:val="000000"/>
                <w:szCs w:val="24"/>
                <w:highlight w:val="yellow"/>
                <w:lang w:eastAsia="lt-LT"/>
              </w:rPr>
            </w:pPr>
            <w:r w:rsidRPr="00FF278B">
              <w:t>18</w:t>
            </w:r>
          </w:p>
        </w:tc>
        <w:tc>
          <w:tcPr>
            <w:tcW w:w="6840" w:type="dxa"/>
            <w:tcBorders>
              <w:bottom w:val="single" w:sz="6" w:space="0" w:color="auto"/>
              <w:right w:val="single" w:sz="6" w:space="0" w:color="auto"/>
            </w:tcBorders>
          </w:tcPr>
          <w:p w14:paraId="3679A6F5" w14:textId="63BD467D" w:rsidR="00E8452B" w:rsidRPr="00C64BB4" w:rsidRDefault="00E8452B" w:rsidP="00E8452B">
            <w:pPr>
              <w:spacing w:after="0" w:line="240" w:lineRule="auto"/>
              <w:textAlignment w:val="baseline"/>
              <w:rPr>
                <w:rFonts w:eastAsia="Times New Roman"/>
                <w:color w:val="000000"/>
                <w:szCs w:val="24"/>
                <w:bdr w:val="none" w:sz="0" w:space="0" w:color="auto" w:frame="1"/>
                <w:shd w:val="clear" w:color="auto" w:fill="FFFF00"/>
                <w:lang w:eastAsia="lt-LT"/>
              </w:rPr>
            </w:pPr>
            <w:r w:rsidRPr="00415209">
              <w:t>Revizinių metalinių durelių montavimas (preliminarūs matmenys  500x500 mm)+/- 10 mm</w:t>
            </w:r>
          </w:p>
        </w:tc>
        <w:tc>
          <w:tcPr>
            <w:tcW w:w="1258" w:type="dxa"/>
            <w:tcBorders>
              <w:bottom w:val="single" w:sz="6" w:space="0" w:color="auto"/>
              <w:right w:val="single" w:sz="6" w:space="0" w:color="auto"/>
            </w:tcBorders>
            <w:vAlign w:val="center"/>
          </w:tcPr>
          <w:p w14:paraId="7406D327" w14:textId="77777777" w:rsidR="00E8452B" w:rsidRPr="00C64BB4" w:rsidRDefault="00E8452B" w:rsidP="00E8452B">
            <w:pPr>
              <w:spacing w:after="0" w:line="240" w:lineRule="auto"/>
              <w:jc w:val="center"/>
              <w:textAlignment w:val="baseline"/>
              <w:rPr>
                <w:rFonts w:eastAsia="Times New Roman"/>
                <w:color w:val="000000"/>
                <w:szCs w:val="24"/>
                <w:lang w:eastAsia="lt-LT"/>
              </w:rPr>
            </w:pPr>
            <w:r>
              <w:rPr>
                <w:rFonts w:eastAsia="Times New Roman"/>
                <w:color w:val="000000"/>
                <w:szCs w:val="24"/>
                <w:lang w:eastAsia="lt-LT"/>
              </w:rPr>
              <w:t>Vnt.</w:t>
            </w:r>
          </w:p>
        </w:tc>
        <w:tc>
          <w:tcPr>
            <w:tcW w:w="1574" w:type="dxa"/>
            <w:tcBorders>
              <w:bottom w:val="single" w:sz="6" w:space="0" w:color="auto"/>
              <w:right w:val="single" w:sz="6" w:space="0" w:color="auto"/>
            </w:tcBorders>
          </w:tcPr>
          <w:p w14:paraId="44DF6A51" w14:textId="7C8D79DC" w:rsidR="00E8452B" w:rsidRPr="002E61AB" w:rsidRDefault="00E8452B" w:rsidP="00E8452B">
            <w:pPr>
              <w:spacing w:after="0" w:line="240" w:lineRule="auto"/>
              <w:jc w:val="center"/>
              <w:textAlignment w:val="baseline"/>
              <w:rPr>
                <w:rFonts w:eastAsia="Times New Roman"/>
                <w:color w:val="000000"/>
                <w:szCs w:val="24"/>
                <w:highlight w:val="yellow"/>
                <w:lang w:eastAsia="lt-LT"/>
              </w:rPr>
            </w:pPr>
            <w:r w:rsidRPr="00607900">
              <w:t>2</w:t>
            </w:r>
          </w:p>
        </w:tc>
      </w:tr>
      <w:tr w:rsidR="00E8452B" w:rsidRPr="002E61AB" w14:paraId="548442EF" w14:textId="77777777" w:rsidTr="00616F7E">
        <w:trPr>
          <w:trHeight w:val="342"/>
        </w:trPr>
        <w:tc>
          <w:tcPr>
            <w:tcW w:w="779" w:type="dxa"/>
            <w:tcBorders>
              <w:left w:val="single" w:sz="6" w:space="0" w:color="auto"/>
              <w:bottom w:val="single" w:sz="6" w:space="0" w:color="auto"/>
              <w:right w:val="single" w:sz="6" w:space="0" w:color="auto"/>
            </w:tcBorders>
          </w:tcPr>
          <w:p w14:paraId="41F535EE" w14:textId="13508D5B" w:rsidR="00E8452B" w:rsidRPr="002E61AB" w:rsidRDefault="00E8452B" w:rsidP="00E8452B">
            <w:pPr>
              <w:spacing w:after="0" w:line="240" w:lineRule="auto"/>
              <w:textAlignment w:val="baseline"/>
              <w:rPr>
                <w:rFonts w:eastAsia="Times New Roman"/>
                <w:color w:val="000000"/>
                <w:szCs w:val="24"/>
                <w:highlight w:val="yellow"/>
                <w:lang w:eastAsia="lt-LT"/>
              </w:rPr>
            </w:pPr>
            <w:r w:rsidRPr="00FF278B">
              <w:t>19</w:t>
            </w:r>
          </w:p>
        </w:tc>
        <w:tc>
          <w:tcPr>
            <w:tcW w:w="6840" w:type="dxa"/>
            <w:tcBorders>
              <w:bottom w:val="single" w:sz="6" w:space="0" w:color="auto"/>
              <w:right w:val="single" w:sz="6" w:space="0" w:color="auto"/>
            </w:tcBorders>
          </w:tcPr>
          <w:p w14:paraId="7722BB42" w14:textId="6F460F76" w:rsidR="00E8452B" w:rsidRPr="00C64BB4" w:rsidRDefault="00E8452B" w:rsidP="00E8452B">
            <w:pPr>
              <w:spacing w:after="0" w:line="240" w:lineRule="auto"/>
              <w:textAlignment w:val="baseline"/>
              <w:rPr>
                <w:rFonts w:eastAsia="Times New Roman"/>
                <w:color w:val="000000"/>
                <w:szCs w:val="24"/>
                <w:bdr w:val="none" w:sz="0" w:space="0" w:color="auto" w:frame="1"/>
                <w:shd w:val="clear" w:color="auto" w:fill="FFFF00"/>
                <w:lang w:eastAsia="lt-LT"/>
              </w:rPr>
            </w:pPr>
            <w:r w:rsidRPr="00415209">
              <w:t>Revizinių metalinių durelių montavimas (preliminarūs matmenys 600x600 mm)+/- 10 mm</w:t>
            </w:r>
          </w:p>
        </w:tc>
        <w:tc>
          <w:tcPr>
            <w:tcW w:w="1258" w:type="dxa"/>
            <w:tcBorders>
              <w:bottom w:val="single" w:sz="6" w:space="0" w:color="auto"/>
              <w:right w:val="single" w:sz="6" w:space="0" w:color="auto"/>
            </w:tcBorders>
            <w:vAlign w:val="center"/>
          </w:tcPr>
          <w:p w14:paraId="0A76BDFA" w14:textId="77777777" w:rsidR="00E8452B" w:rsidRPr="00C64BB4" w:rsidRDefault="00E8452B" w:rsidP="00E8452B">
            <w:pPr>
              <w:spacing w:after="0" w:line="240" w:lineRule="auto"/>
              <w:jc w:val="center"/>
              <w:textAlignment w:val="baseline"/>
              <w:rPr>
                <w:rFonts w:eastAsia="Times New Roman"/>
                <w:color w:val="000000"/>
                <w:szCs w:val="24"/>
                <w:lang w:eastAsia="lt-LT"/>
              </w:rPr>
            </w:pPr>
            <w:r>
              <w:rPr>
                <w:rFonts w:eastAsia="Times New Roman"/>
                <w:color w:val="000000"/>
                <w:szCs w:val="24"/>
                <w:lang w:eastAsia="lt-LT"/>
              </w:rPr>
              <w:t>Vnt.</w:t>
            </w:r>
          </w:p>
        </w:tc>
        <w:tc>
          <w:tcPr>
            <w:tcW w:w="1574" w:type="dxa"/>
            <w:tcBorders>
              <w:bottom w:val="single" w:sz="6" w:space="0" w:color="auto"/>
              <w:right w:val="single" w:sz="6" w:space="0" w:color="auto"/>
            </w:tcBorders>
          </w:tcPr>
          <w:p w14:paraId="0862E1FC" w14:textId="5A88E974" w:rsidR="00E8452B" w:rsidRPr="002E61AB" w:rsidRDefault="00E8452B" w:rsidP="00E8452B">
            <w:pPr>
              <w:spacing w:after="0" w:line="240" w:lineRule="auto"/>
              <w:jc w:val="center"/>
              <w:textAlignment w:val="baseline"/>
              <w:rPr>
                <w:rFonts w:eastAsia="Times New Roman"/>
                <w:color w:val="000000"/>
                <w:szCs w:val="24"/>
                <w:highlight w:val="yellow"/>
                <w:lang w:eastAsia="lt-LT"/>
              </w:rPr>
            </w:pPr>
            <w:r w:rsidRPr="00607900">
              <w:t>3</w:t>
            </w:r>
          </w:p>
        </w:tc>
      </w:tr>
      <w:tr w:rsidR="00E8452B" w:rsidRPr="002E61AB" w14:paraId="5B8968E3" w14:textId="77777777" w:rsidTr="00616F7E">
        <w:trPr>
          <w:trHeight w:val="342"/>
        </w:trPr>
        <w:tc>
          <w:tcPr>
            <w:tcW w:w="779" w:type="dxa"/>
            <w:tcBorders>
              <w:left w:val="single" w:sz="6" w:space="0" w:color="auto"/>
              <w:bottom w:val="single" w:sz="6" w:space="0" w:color="auto"/>
              <w:right w:val="single" w:sz="6" w:space="0" w:color="auto"/>
            </w:tcBorders>
          </w:tcPr>
          <w:p w14:paraId="7108A21D" w14:textId="144B97DB" w:rsidR="00E8452B" w:rsidRPr="002E61AB" w:rsidRDefault="00E8452B" w:rsidP="00E8452B">
            <w:pPr>
              <w:spacing w:after="0" w:line="240" w:lineRule="auto"/>
              <w:textAlignment w:val="baseline"/>
              <w:rPr>
                <w:rFonts w:eastAsia="Times New Roman"/>
                <w:color w:val="000000"/>
                <w:szCs w:val="24"/>
                <w:highlight w:val="yellow"/>
                <w:lang w:eastAsia="lt-LT"/>
              </w:rPr>
            </w:pPr>
            <w:r w:rsidRPr="00FF278B">
              <w:lastRenderedPageBreak/>
              <w:t>20</w:t>
            </w:r>
          </w:p>
        </w:tc>
        <w:tc>
          <w:tcPr>
            <w:tcW w:w="6840" w:type="dxa"/>
            <w:tcBorders>
              <w:bottom w:val="single" w:sz="6" w:space="0" w:color="auto"/>
              <w:right w:val="single" w:sz="6" w:space="0" w:color="auto"/>
            </w:tcBorders>
          </w:tcPr>
          <w:p w14:paraId="734023D3" w14:textId="6DCC0AD7" w:rsidR="00E8452B" w:rsidRPr="00C64BB4" w:rsidRDefault="00E8452B" w:rsidP="00E8452B">
            <w:pPr>
              <w:spacing w:after="0" w:line="240" w:lineRule="auto"/>
              <w:textAlignment w:val="baseline"/>
              <w:rPr>
                <w:rFonts w:eastAsia="Times New Roman"/>
                <w:color w:val="000000"/>
                <w:szCs w:val="24"/>
                <w:lang w:eastAsia="lt-LT"/>
              </w:rPr>
            </w:pPr>
            <w:r w:rsidRPr="00415209">
              <w:t>Varstomo palėpės liuko (revizinės durelės, su fiksatoriais, skirtos gipso kartonui arba analogiškos, preliminarūs matmenys iki 60x70 cm +/- 10 cm) montavimas.</w:t>
            </w:r>
          </w:p>
        </w:tc>
        <w:tc>
          <w:tcPr>
            <w:tcW w:w="1258" w:type="dxa"/>
            <w:tcBorders>
              <w:bottom w:val="single" w:sz="6" w:space="0" w:color="auto"/>
              <w:right w:val="single" w:sz="6" w:space="0" w:color="auto"/>
            </w:tcBorders>
            <w:vAlign w:val="center"/>
            <w:hideMark/>
          </w:tcPr>
          <w:p w14:paraId="7EAB4810" w14:textId="77777777" w:rsidR="00E8452B" w:rsidRPr="00C64BB4" w:rsidRDefault="00E8452B" w:rsidP="00E8452B">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m2</w:t>
            </w:r>
          </w:p>
        </w:tc>
        <w:tc>
          <w:tcPr>
            <w:tcW w:w="1574" w:type="dxa"/>
            <w:tcBorders>
              <w:bottom w:val="single" w:sz="6" w:space="0" w:color="auto"/>
              <w:right w:val="single" w:sz="6" w:space="0" w:color="auto"/>
            </w:tcBorders>
          </w:tcPr>
          <w:p w14:paraId="0BF89C1B" w14:textId="5170DCC8" w:rsidR="00E8452B" w:rsidRPr="002E61AB" w:rsidRDefault="00E8452B" w:rsidP="00E8452B">
            <w:pPr>
              <w:spacing w:after="0" w:line="240" w:lineRule="auto"/>
              <w:jc w:val="center"/>
              <w:textAlignment w:val="baseline"/>
              <w:rPr>
                <w:rFonts w:eastAsia="Times New Roman"/>
                <w:color w:val="000000"/>
                <w:szCs w:val="24"/>
                <w:highlight w:val="yellow"/>
                <w:lang w:eastAsia="lt-LT"/>
              </w:rPr>
            </w:pPr>
            <w:r w:rsidRPr="00607900">
              <w:t>2</w:t>
            </w:r>
          </w:p>
        </w:tc>
      </w:tr>
      <w:tr w:rsidR="00E8452B" w:rsidRPr="002E61AB" w14:paraId="6E3386A7" w14:textId="77777777" w:rsidTr="00616F7E">
        <w:trPr>
          <w:trHeight w:val="342"/>
        </w:trPr>
        <w:tc>
          <w:tcPr>
            <w:tcW w:w="779" w:type="dxa"/>
            <w:tcBorders>
              <w:left w:val="single" w:sz="6" w:space="0" w:color="auto"/>
              <w:bottom w:val="single" w:sz="6" w:space="0" w:color="auto"/>
              <w:right w:val="single" w:sz="6" w:space="0" w:color="auto"/>
            </w:tcBorders>
          </w:tcPr>
          <w:p w14:paraId="4189A554" w14:textId="330D7517" w:rsidR="00E8452B" w:rsidRPr="002E61AB" w:rsidRDefault="00E8452B" w:rsidP="00E8452B">
            <w:pPr>
              <w:spacing w:after="0" w:line="240" w:lineRule="auto"/>
              <w:textAlignment w:val="baseline"/>
              <w:rPr>
                <w:rFonts w:eastAsia="Times New Roman"/>
                <w:color w:val="000000"/>
                <w:szCs w:val="24"/>
                <w:highlight w:val="yellow"/>
                <w:lang w:eastAsia="lt-LT"/>
              </w:rPr>
            </w:pPr>
            <w:r w:rsidRPr="00FF278B">
              <w:t>21</w:t>
            </w:r>
          </w:p>
        </w:tc>
        <w:tc>
          <w:tcPr>
            <w:tcW w:w="6840" w:type="dxa"/>
            <w:tcBorders>
              <w:bottom w:val="single" w:sz="6" w:space="0" w:color="auto"/>
              <w:right w:val="single" w:sz="6" w:space="0" w:color="auto"/>
            </w:tcBorders>
          </w:tcPr>
          <w:p w14:paraId="589871B0" w14:textId="47C8C660" w:rsidR="00E8452B" w:rsidRPr="00C64BB4" w:rsidRDefault="00E8452B" w:rsidP="00E8452B">
            <w:pPr>
              <w:spacing w:after="0" w:line="240" w:lineRule="auto"/>
              <w:textAlignment w:val="baseline"/>
              <w:rPr>
                <w:rFonts w:eastAsia="Times New Roman"/>
                <w:color w:val="000000"/>
                <w:szCs w:val="24"/>
                <w:lang w:eastAsia="lt-LT"/>
              </w:rPr>
            </w:pPr>
            <w:r w:rsidRPr="00415209">
              <w:t xml:space="preserve">Stumdomų durų su grūdintu raštuotu stiklu  (preliminarūs varčios matmenys 800 x 2000 +/- 10 mm) montavimas </w:t>
            </w:r>
          </w:p>
        </w:tc>
        <w:tc>
          <w:tcPr>
            <w:tcW w:w="1258" w:type="dxa"/>
            <w:tcBorders>
              <w:bottom w:val="single" w:sz="6" w:space="0" w:color="auto"/>
              <w:right w:val="single" w:sz="6" w:space="0" w:color="auto"/>
            </w:tcBorders>
            <w:vAlign w:val="center"/>
            <w:hideMark/>
          </w:tcPr>
          <w:p w14:paraId="6B4E5589" w14:textId="77777777" w:rsidR="00E8452B" w:rsidRPr="00C64BB4" w:rsidRDefault="00E8452B" w:rsidP="00E8452B">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vnt.</w:t>
            </w:r>
          </w:p>
        </w:tc>
        <w:tc>
          <w:tcPr>
            <w:tcW w:w="1574" w:type="dxa"/>
            <w:tcBorders>
              <w:bottom w:val="single" w:sz="6" w:space="0" w:color="auto"/>
              <w:right w:val="single" w:sz="6" w:space="0" w:color="auto"/>
            </w:tcBorders>
          </w:tcPr>
          <w:p w14:paraId="3734587D" w14:textId="71D2D618" w:rsidR="00E8452B" w:rsidRPr="002E61AB" w:rsidRDefault="00E8452B" w:rsidP="00E8452B">
            <w:pPr>
              <w:spacing w:after="0" w:line="240" w:lineRule="auto"/>
              <w:jc w:val="center"/>
              <w:textAlignment w:val="baseline"/>
              <w:rPr>
                <w:rFonts w:eastAsia="Times New Roman"/>
                <w:color w:val="000000"/>
                <w:szCs w:val="24"/>
                <w:highlight w:val="yellow"/>
                <w:lang w:eastAsia="lt-LT"/>
              </w:rPr>
            </w:pPr>
            <w:r w:rsidRPr="00607900">
              <w:t>2</w:t>
            </w:r>
          </w:p>
        </w:tc>
      </w:tr>
      <w:tr w:rsidR="00E8452B" w:rsidRPr="002E61AB" w14:paraId="23C259E5" w14:textId="77777777" w:rsidTr="00616F7E">
        <w:trPr>
          <w:trHeight w:val="342"/>
        </w:trPr>
        <w:tc>
          <w:tcPr>
            <w:tcW w:w="779" w:type="dxa"/>
            <w:tcBorders>
              <w:left w:val="single" w:sz="6" w:space="0" w:color="auto"/>
              <w:bottom w:val="single" w:sz="6" w:space="0" w:color="auto"/>
              <w:right w:val="single" w:sz="6" w:space="0" w:color="auto"/>
            </w:tcBorders>
          </w:tcPr>
          <w:p w14:paraId="49C1AD4D" w14:textId="2651C69A" w:rsidR="00E8452B" w:rsidRPr="002E61AB" w:rsidRDefault="00E8452B" w:rsidP="00E8452B">
            <w:pPr>
              <w:spacing w:after="0" w:line="240" w:lineRule="auto"/>
              <w:textAlignment w:val="baseline"/>
              <w:rPr>
                <w:rFonts w:eastAsia="Times New Roman"/>
                <w:color w:val="000000"/>
                <w:szCs w:val="24"/>
                <w:highlight w:val="yellow"/>
                <w:lang w:eastAsia="lt-LT"/>
              </w:rPr>
            </w:pPr>
            <w:r w:rsidRPr="00FF278B">
              <w:t>22</w:t>
            </w:r>
          </w:p>
        </w:tc>
        <w:tc>
          <w:tcPr>
            <w:tcW w:w="6840" w:type="dxa"/>
            <w:tcBorders>
              <w:bottom w:val="single" w:sz="6" w:space="0" w:color="auto"/>
              <w:right w:val="single" w:sz="6" w:space="0" w:color="auto"/>
            </w:tcBorders>
          </w:tcPr>
          <w:p w14:paraId="26224DE6" w14:textId="7C6F3CD8" w:rsidR="00E8452B" w:rsidRPr="00C64BB4" w:rsidRDefault="00E8452B" w:rsidP="00E8452B">
            <w:pPr>
              <w:spacing w:after="0" w:line="240" w:lineRule="auto"/>
              <w:textAlignment w:val="baseline"/>
              <w:rPr>
                <w:rFonts w:eastAsia="Times New Roman"/>
                <w:color w:val="000000"/>
                <w:szCs w:val="24"/>
                <w:bdr w:val="none" w:sz="0" w:space="0" w:color="auto" w:frame="1"/>
                <w:shd w:val="clear" w:color="auto" w:fill="FFFF00"/>
                <w:lang w:eastAsia="lt-LT"/>
              </w:rPr>
            </w:pPr>
            <w:r w:rsidRPr="00415209">
              <w:t>Stumdomų durų su grūdintu raštuotu stiklu  (preliminarūs varčios matmenys 1000 x 2000 +/- 10 mm) montavimas</w:t>
            </w:r>
          </w:p>
        </w:tc>
        <w:tc>
          <w:tcPr>
            <w:tcW w:w="1258" w:type="dxa"/>
            <w:tcBorders>
              <w:bottom w:val="single" w:sz="6" w:space="0" w:color="auto"/>
              <w:right w:val="single" w:sz="6" w:space="0" w:color="auto"/>
            </w:tcBorders>
            <w:vAlign w:val="center"/>
          </w:tcPr>
          <w:p w14:paraId="0D132BC0" w14:textId="77777777" w:rsidR="00E8452B" w:rsidRPr="00C64BB4" w:rsidRDefault="00E8452B" w:rsidP="00E8452B">
            <w:pPr>
              <w:spacing w:after="0" w:line="240" w:lineRule="auto"/>
              <w:jc w:val="center"/>
              <w:textAlignment w:val="baseline"/>
              <w:rPr>
                <w:rFonts w:eastAsia="Times New Roman"/>
                <w:color w:val="000000"/>
                <w:szCs w:val="24"/>
                <w:lang w:eastAsia="lt-LT"/>
              </w:rPr>
            </w:pPr>
            <w:r>
              <w:rPr>
                <w:rFonts w:eastAsia="Times New Roman"/>
                <w:color w:val="000000"/>
                <w:szCs w:val="24"/>
                <w:lang w:eastAsia="lt-LT"/>
              </w:rPr>
              <w:t>Vnt.</w:t>
            </w:r>
          </w:p>
        </w:tc>
        <w:tc>
          <w:tcPr>
            <w:tcW w:w="1574" w:type="dxa"/>
            <w:tcBorders>
              <w:bottom w:val="single" w:sz="6" w:space="0" w:color="auto"/>
              <w:right w:val="single" w:sz="6" w:space="0" w:color="auto"/>
            </w:tcBorders>
          </w:tcPr>
          <w:p w14:paraId="33822B42" w14:textId="406C5712" w:rsidR="00E8452B" w:rsidRPr="002E61AB" w:rsidRDefault="00E8452B" w:rsidP="00E8452B">
            <w:pPr>
              <w:spacing w:after="0" w:line="240" w:lineRule="auto"/>
              <w:jc w:val="center"/>
              <w:textAlignment w:val="baseline"/>
              <w:rPr>
                <w:rFonts w:eastAsia="Times New Roman"/>
                <w:color w:val="000000"/>
                <w:szCs w:val="24"/>
                <w:highlight w:val="yellow"/>
                <w:lang w:eastAsia="lt-LT"/>
              </w:rPr>
            </w:pPr>
            <w:r w:rsidRPr="00607900">
              <w:t>2</w:t>
            </w:r>
          </w:p>
        </w:tc>
      </w:tr>
      <w:tr w:rsidR="002F3370" w:rsidRPr="00C64BB4" w14:paraId="307EE0CC" w14:textId="77777777" w:rsidTr="00E8452B">
        <w:trPr>
          <w:trHeight w:val="342"/>
        </w:trPr>
        <w:tc>
          <w:tcPr>
            <w:tcW w:w="779" w:type="dxa"/>
            <w:tcBorders>
              <w:left w:val="single" w:sz="6" w:space="0" w:color="auto"/>
              <w:bottom w:val="single" w:sz="6" w:space="0" w:color="auto"/>
              <w:right w:val="single" w:sz="6" w:space="0" w:color="auto"/>
            </w:tcBorders>
            <w:vAlign w:val="center"/>
            <w:hideMark/>
          </w:tcPr>
          <w:p w14:paraId="71FF74A3" w14:textId="77777777" w:rsidR="002F3370" w:rsidRPr="00C64BB4" w:rsidRDefault="002F3370" w:rsidP="005478C3">
            <w:pPr>
              <w:spacing w:after="0" w:line="240" w:lineRule="auto"/>
              <w:textAlignment w:val="baseline"/>
              <w:rPr>
                <w:rFonts w:eastAsia="Times New Roman"/>
                <w:color w:val="000000"/>
                <w:szCs w:val="24"/>
                <w:lang w:eastAsia="lt-LT"/>
              </w:rPr>
            </w:pPr>
            <w:r>
              <w:rPr>
                <w:rFonts w:eastAsia="Times New Roman"/>
                <w:color w:val="000000"/>
                <w:szCs w:val="24"/>
                <w:lang w:eastAsia="lt-LT"/>
              </w:rPr>
              <w:t>23</w:t>
            </w:r>
          </w:p>
        </w:tc>
        <w:tc>
          <w:tcPr>
            <w:tcW w:w="6840" w:type="dxa"/>
            <w:tcBorders>
              <w:bottom w:val="single" w:sz="6" w:space="0" w:color="auto"/>
              <w:right w:val="single" w:sz="6" w:space="0" w:color="auto"/>
            </w:tcBorders>
            <w:vAlign w:val="center"/>
            <w:hideMark/>
          </w:tcPr>
          <w:p w14:paraId="702A983C"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Durų rankenų pakeitimas (be rankenų kainos) </w:t>
            </w:r>
          </w:p>
        </w:tc>
        <w:tc>
          <w:tcPr>
            <w:tcW w:w="1258" w:type="dxa"/>
            <w:tcBorders>
              <w:bottom w:val="single" w:sz="6" w:space="0" w:color="auto"/>
              <w:right w:val="single" w:sz="6" w:space="0" w:color="auto"/>
            </w:tcBorders>
            <w:vAlign w:val="center"/>
            <w:hideMark/>
          </w:tcPr>
          <w:p w14:paraId="2D1F1BED"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vnt.</w:t>
            </w:r>
          </w:p>
        </w:tc>
        <w:tc>
          <w:tcPr>
            <w:tcW w:w="1574" w:type="dxa"/>
            <w:tcBorders>
              <w:bottom w:val="single" w:sz="6" w:space="0" w:color="auto"/>
              <w:right w:val="single" w:sz="6" w:space="0" w:color="auto"/>
            </w:tcBorders>
            <w:vAlign w:val="center"/>
            <w:hideMark/>
          </w:tcPr>
          <w:p w14:paraId="1D7F1CC1"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36</w:t>
            </w:r>
          </w:p>
        </w:tc>
      </w:tr>
      <w:tr w:rsidR="002F3370" w:rsidRPr="00C64BB4" w14:paraId="20EF4A53" w14:textId="77777777" w:rsidTr="00E8452B">
        <w:trPr>
          <w:trHeight w:val="342"/>
        </w:trPr>
        <w:tc>
          <w:tcPr>
            <w:tcW w:w="779" w:type="dxa"/>
            <w:tcBorders>
              <w:left w:val="single" w:sz="6" w:space="0" w:color="auto"/>
              <w:bottom w:val="single" w:sz="6" w:space="0" w:color="auto"/>
              <w:right w:val="single" w:sz="6" w:space="0" w:color="auto"/>
            </w:tcBorders>
            <w:vAlign w:val="center"/>
            <w:hideMark/>
          </w:tcPr>
          <w:p w14:paraId="0E82ACEE" w14:textId="77777777" w:rsidR="002F3370" w:rsidRPr="00C64BB4" w:rsidRDefault="002F3370" w:rsidP="005478C3">
            <w:pPr>
              <w:spacing w:after="0" w:line="240" w:lineRule="auto"/>
              <w:textAlignment w:val="baseline"/>
              <w:rPr>
                <w:rFonts w:eastAsia="Times New Roman"/>
                <w:color w:val="000000"/>
                <w:szCs w:val="24"/>
                <w:lang w:eastAsia="lt-LT"/>
              </w:rPr>
            </w:pPr>
            <w:r>
              <w:rPr>
                <w:rFonts w:eastAsia="Times New Roman"/>
                <w:color w:val="000000"/>
                <w:szCs w:val="24"/>
                <w:lang w:eastAsia="lt-LT"/>
              </w:rPr>
              <w:t>24</w:t>
            </w:r>
          </w:p>
        </w:tc>
        <w:tc>
          <w:tcPr>
            <w:tcW w:w="6840" w:type="dxa"/>
            <w:tcBorders>
              <w:bottom w:val="single" w:sz="6" w:space="0" w:color="auto"/>
              <w:right w:val="single" w:sz="6" w:space="0" w:color="auto"/>
            </w:tcBorders>
            <w:vAlign w:val="center"/>
            <w:hideMark/>
          </w:tcPr>
          <w:p w14:paraId="4630F07D"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Grindų išlyginamųjų sluoksnių įrengimas, gruntuojant pagrindą </w:t>
            </w:r>
          </w:p>
        </w:tc>
        <w:tc>
          <w:tcPr>
            <w:tcW w:w="1258" w:type="dxa"/>
            <w:tcBorders>
              <w:bottom w:val="single" w:sz="6" w:space="0" w:color="auto"/>
              <w:right w:val="single" w:sz="6" w:space="0" w:color="auto"/>
            </w:tcBorders>
            <w:vAlign w:val="center"/>
            <w:hideMark/>
          </w:tcPr>
          <w:p w14:paraId="5E86D6EE"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m2</w:t>
            </w:r>
          </w:p>
        </w:tc>
        <w:tc>
          <w:tcPr>
            <w:tcW w:w="1574" w:type="dxa"/>
            <w:tcBorders>
              <w:bottom w:val="single" w:sz="6" w:space="0" w:color="auto"/>
              <w:right w:val="single" w:sz="6" w:space="0" w:color="auto"/>
            </w:tcBorders>
            <w:vAlign w:val="center"/>
            <w:hideMark/>
          </w:tcPr>
          <w:p w14:paraId="75F05B66"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25</w:t>
            </w:r>
          </w:p>
        </w:tc>
      </w:tr>
      <w:tr w:rsidR="00E8452B" w:rsidRPr="00C64BB4" w14:paraId="4AF15CE0" w14:textId="77777777" w:rsidTr="00D3333E">
        <w:trPr>
          <w:trHeight w:val="642"/>
        </w:trPr>
        <w:tc>
          <w:tcPr>
            <w:tcW w:w="779" w:type="dxa"/>
            <w:tcBorders>
              <w:left w:val="single" w:sz="6" w:space="0" w:color="auto"/>
              <w:bottom w:val="single" w:sz="6" w:space="0" w:color="auto"/>
              <w:right w:val="single" w:sz="6" w:space="0" w:color="auto"/>
            </w:tcBorders>
          </w:tcPr>
          <w:p w14:paraId="170305C8" w14:textId="16331B62" w:rsidR="00E8452B" w:rsidRPr="00C64BB4" w:rsidRDefault="00E8452B" w:rsidP="00E8452B">
            <w:pPr>
              <w:spacing w:after="0" w:line="240" w:lineRule="auto"/>
              <w:textAlignment w:val="baseline"/>
              <w:rPr>
                <w:rFonts w:eastAsia="Times New Roman"/>
                <w:color w:val="000000"/>
                <w:szCs w:val="24"/>
                <w:lang w:eastAsia="lt-LT"/>
              </w:rPr>
            </w:pPr>
            <w:r w:rsidRPr="00A50F16">
              <w:t>25</w:t>
            </w:r>
          </w:p>
        </w:tc>
        <w:tc>
          <w:tcPr>
            <w:tcW w:w="6840" w:type="dxa"/>
            <w:tcBorders>
              <w:bottom w:val="single" w:sz="6" w:space="0" w:color="auto"/>
              <w:right w:val="single" w:sz="6" w:space="0" w:color="auto"/>
            </w:tcBorders>
          </w:tcPr>
          <w:p w14:paraId="6A0182E6" w14:textId="41AE38E5" w:rsidR="00E8452B" w:rsidRPr="00C64BB4" w:rsidRDefault="00E8452B" w:rsidP="00E8452B">
            <w:pPr>
              <w:spacing w:after="0" w:line="240" w:lineRule="auto"/>
              <w:textAlignment w:val="baseline"/>
              <w:rPr>
                <w:rFonts w:eastAsia="Times New Roman"/>
                <w:color w:val="000000"/>
                <w:szCs w:val="24"/>
                <w:lang w:eastAsia="lt-LT"/>
              </w:rPr>
            </w:pPr>
            <w:r w:rsidRPr="00A50F16">
              <w:t>Sportinių grindų dangų įrengimas su grindjuostėmis (medžiaga- ne blogesnė kaip: PVC sportinė danga ne plonesnė kaip 4,5 mm, spalva/ raštas derinami su Užsakovu).</w:t>
            </w:r>
          </w:p>
        </w:tc>
        <w:tc>
          <w:tcPr>
            <w:tcW w:w="1258" w:type="dxa"/>
            <w:tcBorders>
              <w:bottom w:val="single" w:sz="6" w:space="0" w:color="auto"/>
              <w:right w:val="single" w:sz="6" w:space="0" w:color="auto"/>
            </w:tcBorders>
            <w:vAlign w:val="center"/>
            <w:hideMark/>
          </w:tcPr>
          <w:p w14:paraId="5707A910" w14:textId="77777777" w:rsidR="00E8452B" w:rsidRPr="00C64BB4" w:rsidRDefault="00E8452B" w:rsidP="00E8452B">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m2</w:t>
            </w:r>
          </w:p>
        </w:tc>
        <w:tc>
          <w:tcPr>
            <w:tcW w:w="1574" w:type="dxa"/>
            <w:tcBorders>
              <w:bottom w:val="single" w:sz="6" w:space="0" w:color="auto"/>
              <w:right w:val="single" w:sz="6" w:space="0" w:color="auto"/>
            </w:tcBorders>
            <w:vAlign w:val="center"/>
            <w:hideMark/>
          </w:tcPr>
          <w:p w14:paraId="5BEDC026" w14:textId="77777777" w:rsidR="00E8452B" w:rsidRPr="00C64BB4" w:rsidRDefault="00E8452B" w:rsidP="00E8452B">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28</w:t>
            </w:r>
          </w:p>
        </w:tc>
      </w:tr>
      <w:tr w:rsidR="002F3370" w:rsidRPr="00C64BB4" w14:paraId="4D52453D" w14:textId="77777777" w:rsidTr="00E8452B">
        <w:trPr>
          <w:trHeight w:val="342"/>
        </w:trPr>
        <w:tc>
          <w:tcPr>
            <w:tcW w:w="779" w:type="dxa"/>
            <w:tcBorders>
              <w:top w:val="single" w:sz="6" w:space="0" w:color="auto"/>
              <w:left w:val="single" w:sz="6" w:space="0" w:color="auto"/>
              <w:bottom w:val="single" w:sz="6" w:space="0" w:color="auto"/>
              <w:right w:val="single" w:sz="6" w:space="0" w:color="auto"/>
            </w:tcBorders>
            <w:vAlign w:val="center"/>
            <w:hideMark/>
          </w:tcPr>
          <w:p w14:paraId="2884ECDF" w14:textId="77777777" w:rsidR="002F3370" w:rsidRPr="00C64BB4" w:rsidRDefault="002F3370" w:rsidP="005478C3">
            <w:pPr>
              <w:spacing w:after="0" w:line="240" w:lineRule="auto"/>
              <w:textAlignment w:val="baseline"/>
              <w:rPr>
                <w:rFonts w:eastAsia="Times New Roman"/>
                <w:color w:val="000000"/>
                <w:szCs w:val="24"/>
                <w:lang w:eastAsia="lt-LT"/>
              </w:rPr>
            </w:pPr>
            <w:r>
              <w:rPr>
                <w:rFonts w:eastAsia="Times New Roman"/>
                <w:color w:val="000000"/>
                <w:szCs w:val="24"/>
                <w:lang w:eastAsia="lt-LT"/>
              </w:rPr>
              <w:t>26</w:t>
            </w:r>
          </w:p>
        </w:tc>
        <w:tc>
          <w:tcPr>
            <w:tcW w:w="6840" w:type="dxa"/>
            <w:tcBorders>
              <w:top w:val="single" w:sz="6" w:space="0" w:color="auto"/>
              <w:left w:val="single" w:sz="6" w:space="0" w:color="auto"/>
              <w:bottom w:val="single" w:sz="6" w:space="0" w:color="auto"/>
              <w:right w:val="single" w:sz="6" w:space="0" w:color="auto"/>
            </w:tcBorders>
            <w:vAlign w:val="center"/>
            <w:hideMark/>
          </w:tcPr>
          <w:p w14:paraId="0E7FE548"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Medinių grindų ir grindjuosčių valymas, atnaujinimas </w:t>
            </w:r>
          </w:p>
        </w:tc>
        <w:tc>
          <w:tcPr>
            <w:tcW w:w="1258" w:type="dxa"/>
            <w:tcBorders>
              <w:top w:val="single" w:sz="6" w:space="0" w:color="auto"/>
              <w:left w:val="single" w:sz="6" w:space="0" w:color="auto"/>
              <w:bottom w:val="single" w:sz="6" w:space="0" w:color="auto"/>
              <w:right w:val="single" w:sz="6" w:space="0" w:color="auto"/>
            </w:tcBorders>
            <w:vAlign w:val="center"/>
            <w:hideMark/>
          </w:tcPr>
          <w:p w14:paraId="5B8BAC75"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m2</w:t>
            </w:r>
          </w:p>
        </w:tc>
        <w:tc>
          <w:tcPr>
            <w:tcW w:w="1574" w:type="dxa"/>
            <w:tcBorders>
              <w:top w:val="single" w:sz="6" w:space="0" w:color="auto"/>
              <w:left w:val="single" w:sz="6" w:space="0" w:color="auto"/>
              <w:bottom w:val="single" w:sz="6" w:space="0" w:color="auto"/>
              <w:right w:val="single" w:sz="6" w:space="0" w:color="auto"/>
            </w:tcBorders>
            <w:vAlign w:val="center"/>
            <w:hideMark/>
          </w:tcPr>
          <w:p w14:paraId="1863F247"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400</w:t>
            </w:r>
          </w:p>
        </w:tc>
      </w:tr>
      <w:tr w:rsidR="002F3370" w:rsidRPr="00C64BB4" w14:paraId="3982E7ED" w14:textId="77777777" w:rsidTr="00E8452B">
        <w:trPr>
          <w:trHeight w:val="642"/>
        </w:trPr>
        <w:tc>
          <w:tcPr>
            <w:tcW w:w="779" w:type="dxa"/>
            <w:tcBorders>
              <w:top w:val="single" w:sz="6" w:space="0" w:color="auto"/>
              <w:left w:val="single" w:sz="6" w:space="0" w:color="auto"/>
              <w:bottom w:val="single" w:sz="6" w:space="0" w:color="auto"/>
              <w:right w:val="single" w:sz="6" w:space="0" w:color="auto"/>
            </w:tcBorders>
            <w:vAlign w:val="center"/>
            <w:hideMark/>
          </w:tcPr>
          <w:p w14:paraId="68371EE2"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2</w:t>
            </w:r>
            <w:r>
              <w:rPr>
                <w:rFonts w:eastAsia="Times New Roman"/>
                <w:color w:val="000000"/>
                <w:szCs w:val="24"/>
                <w:lang w:eastAsia="lt-LT"/>
              </w:rPr>
              <w:t>7</w:t>
            </w:r>
          </w:p>
        </w:tc>
        <w:tc>
          <w:tcPr>
            <w:tcW w:w="6840" w:type="dxa"/>
            <w:tcBorders>
              <w:top w:val="single" w:sz="6" w:space="0" w:color="auto"/>
              <w:bottom w:val="single" w:sz="6" w:space="0" w:color="auto"/>
              <w:right w:val="single" w:sz="6" w:space="0" w:color="auto"/>
            </w:tcBorders>
            <w:vAlign w:val="center"/>
            <w:hideMark/>
          </w:tcPr>
          <w:p w14:paraId="25A8A942"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Medinių laiptų pakopų, porankių valymas, atnaujinimas, atsiklijavusių apvadų priklijavimas </w:t>
            </w:r>
          </w:p>
        </w:tc>
        <w:tc>
          <w:tcPr>
            <w:tcW w:w="1258" w:type="dxa"/>
            <w:tcBorders>
              <w:top w:val="single" w:sz="6" w:space="0" w:color="auto"/>
              <w:bottom w:val="single" w:sz="6" w:space="0" w:color="auto"/>
              <w:right w:val="single" w:sz="6" w:space="0" w:color="auto"/>
            </w:tcBorders>
            <w:vAlign w:val="center"/>
            <w:hideMark/>
          </w:tcPr>
          <w:p w14:paraId="527204B2"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m2</w:t>
            </w:r>
          </w:p>
        </w:tc>
        <w:tc>
          <w:tcPr>
            <w:tcW w:w="1574" w:type="dxa"/>
            <w:tcBorders>
              <w:top w:val="single" w:sz="6" w:space="0" w:color="auto"/>
              <w:bottom w:val="single" w:sz="6" w:space="0" w:color="auto"/>
              <w:right w:val="single" w:sz="6" w:space="0" w:color="auto"/>
            </w:tcBorders>
            <w:vAlign w:val="center"/>
            <w:hideMark/>
          </w:tcPr>
          <w:p w14:paraId="7B2AF195"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50</w:t>
            </w:r>
          </w:p>
        </w:tc>
      </w:tr>
      <w:tr w:rsidR="002F3370" w:rsidRPr="00C64BB4" w14:paraId="3C1BA7C3" w14:textId="77777777" w:rsidTr="00E8452B">
        <w:trPr>
          <w:trHeight w:val="342"/>
        </w:trPr>
        <w:tc>
          <w:tcPr>
            <w:tcW w:w="779" w:type="dxa"/>
            <w:tcBorders>
              <w:left w:val="single" w:sz="6" w:space="0" w:color="auto"/>
              <w:bottom w:val="single" w:sz="6" w:space="0" w:color="auto"/>
              <w:right w:val="single" w:sz="6" w:space="0" w:color="auto"/>
            </w:tcBorders>
            <w:vAlign w:val="center"/>
            <w:hideMark/>
          </w:tcPr>
          <w:p w14:paraId="6E08403E" w14:textId="77777777" w:rsidR="002F3370" w:rsidRPr="00C64BB4" w:rsidRDefault="002F3370" w:rsidP="005478C3">
            <w:pPr>
              <w:spacing w:after="0" w:line="240" w:lineRule="auto"/>
              <w:textAlignment w:val="baseline"/>
              <w:rPr>
                <w:rFonts w:eastAsia="Times New Roman"/>
                <w:color w:val="000000"/>
                <w:szCs w:val="24"/>
                <w:lang w:eastAsia="lt-LT"/>
              </w:rPr>
            </w:pPr>
            <w:r>
              <w:rPr>
                <w:rFonts w:eastAsia="Times New Roman"/>
                <w:color w:val="000000"/>
                <w:szCs w:val="24"/>
                <w:lang w:eastAsia="lt-LT"/>
              </w:rPr>
              <w:t>28</w:t>
            </w:r>
            <w:r w:rsidRPr="00C64BB4">
              <w:rPr>
                <w:rFonts w:eastAsia="Times New Roman"/>
                <w:color w:val="000000"/>
                <w:szCs w:val="24"/>
                <w:lang w:eastAsia="lt-LT"/>
              </w:rPr>
              <w:t> </w:t>
            </w:r>
          </w:p>
        </w:tc>
        <w:tc>
          <w:tcPr>
            <w:tcW w:w="6840" w:type="dxa"/>
            <w:tcBorders>
              <w:bottom w:val="single" w:sz="6" w:space="0" w:color="auto"/>
              <w:right w:val="single" w:sz="6" w:space="0" w:color="auto"/>
            </w:tcBorders>
            <w:vAlign w:val="center"/>
          </w:tcPr>
          <w:p w14:paraId="4D957FDC" w14:textId="004B6AA9" w:rsidR="002F3370" w:rsidRPr="00C64BB4" w:rsidRDefault="00E8452B" w:rsidP="005478C3">
            <w:pPr>
              <w:spacing w:after="0" w:line="240" w:lineRule="auto"/>
              <w:textAlignment w:val="baseline"/>
              <w:rPr>
                <w:rFonts w:eastAsia="Times New Roman"/>
                <w:color w:val="000000"/>
                <w:szCs w:val="24"/>
                <w:lang w:eastAsia="lt-LT"/>
              </w:rPr>
            </w:pPr>
            <w:proofErr w:type="spellStart"/>
            <w:r w:rsidRPr="00E8452B">
              <w:rPr>
                <w:rFonts w:eastAsia="Times New Roman"/>
                <w:color w:val="000000"/>
                <w:szCs w:val="24"/>
                <w:lang w:eastAsia="lt-LT"/>
              </w:rPr>
              <w:t>Kietmedžio</w:t>
            </w:r>
            <w:proofErr w:type="spellEnd"/>
            <w:r w:rsidRPr="00E8452B">
              <w:rPr>
                <w:rFonts w:eastAsia="Times New Roman"/>
                <w:color w:val="000000"/>
                <w:szCs w:val="24"/>
                <w:lang w:eastAsia="lt-LT"/>
              </w:rPr>
              <w:t xml:space="preserve"> medienos grindjuosčių (nuo 80 mm iki 100 mm aukščio, plotis ne mažiau 16 mm) tvirtinimas parketlenčių dangų grindims</w:t>
            </w:r>
          </w:p>
        </w:tc>
        <w:tc>
          <w:tcPr>
            <w:tcW w:w="1258" w:type="dxa"/>
            <w:tcBorders>
              <w:bottom w:val="single" w:sz="6" w:space="0" w:color="auto"/>
              <w:right w:val="single" w:sz="6" w:space="0" w:color="auto"/>
            </w:tcBorders>
            <w:vAlign w:val="center"/>
            <w:hideMark/>
          </w:tcPr>
          <w:p w14:paraId="7B570624"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m</w:t>
            </w:r>
          </w:p>
        </w:tc>
        <w:tc>
          <w:tcPr>
            <w:tcW w:w="1574" w:type="dxa"/>
            <w:tcBorders>
              <w:bottom w:val="single" w:sz="6" w:space="0" w:color="auto"/>
              <w:right w:val="single" w:sz="6" w:space="0" w:color="auto"/>
            </w:tcBorders>
            <w:vAlign w:val="center"/>
            <w:hideMark/>
          </w:tcPr>
          <w:p w14:paraId="54939082"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12</w:t>
            </w:r>
          </w:p>
        </w:tc>
      </w:tr>
      <w:tr w:rsidR="002F3370" w:rsidRPr="00C64BB4" w14:paraId="011BAA74" w14:textId="77777777" w:rsidTr="00E8452B">
        <w:trPr>
          <w:trHeight w:val="342"/>
        </w:trPr>
        <w:tc>
          <w:tcPr>
            <w:tcW w:w="779" w:type="dxa"/>
            <w:tcBorders>
              <w:left w:val="single" w:sz="6" w:space="0" w:color="auto"/>
              <w:bottom w:val="single" w:sz="6" w:space="0" w:color="auto"/>
              <w:right w:val="single" w:sz="6" w:space="0" w:color="auto"/>
            </w:tcBorders>
            <w:vAlign w:val="center"/>
            <w:hideMark/>
          </w:tcPr>
          <w:p w14:paraId="0BFFCA32"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2</w:t>
            </w:r>
            <w:r>
              <w:rPr>
                <w:rFonts w:eastAsia="Times New Roman"/>
                <w:color w:val="000000"/>
                <w:szCs w:val="24"/>
                <w:lang w:eastAsia="lt-LT"/>
              </w:rPr>
              <w:t>9</w:t>
            </w:r>
            <w:r w:rsidRPr="00C64BB4">
              <w:rPr>
                <w:rFonts w:eastAsia="Times New Roman"/>
                <w:color w:val="000000"/>
                <w:szCs w:val="24"/>
                <w:lang w:eastAsia="lt-LT"/>
              </w:rPr>
              <w:t> </w:t>
            </w:r>
          </w:p>
        </w:tc>
        <w:tc>
          <w:tcPr>
            <w:tcW w:w="6840" w:type="dxa"/>
            <w:tcBorders>
              <w:bottom w:val="single" w:sz="6" w:space="0" w:color="auto"/>
              <w:right w:val="single" w:sz="6" w:space="0" w:color="auto"/>
            </w:tcBorders>
            <w:vAlign w:val="center"/>
            <w:hideMark/>
          </w:tcPr>
          <w:p w14:paraId="6EFC9848"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Grindjuosčių šlifavimas ir lakavimas du kartus </w:t>
            </w:r>
          </w:p>
        </w:tc>
        <w:tc>
          <w:tcPr>
            <w:tcW w:w="1258" w:type="dxa"/>
            <w:tcBorders>
              <w:bottom w:val="single" w:sz="6" w:space="0" w:color="auto"/>
              <w:right w:val="single" w:sz="6" w:space="0" w:color="auto"/>
            </w:tcBorders>
            <w:vAlign w:val="center"/>
            <w:hideMark/>
          </w:tcPr>
          <w:p w14:paraId="6B6B043B"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m</w:t>
            </w:r>
          </w:p>
        </w:tc>
        <w:tc>
          <w:tcPr>
            <w:tcW w:w="1574" w:type="dxa"/>
            <w:tcBorders>
              <w:bottom w:val="single" w:sz="6" w:space="0" w:color="auto"/>
              <w:right w:val="single" w:sz="6" w:space="0" w:color="auto"/>
            </w:tcBorders>
            <w:vAlign w:val="center"/>
            <w:hideMark/>
          </w:tcPr>
          <w:p w14:paraId="038E31DD"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12</w:t>
            </w:r>
          </w:p>
        </w:tc>
      </w:tr>
      <w:tr w:rsidR="002F3370" w:rsidRPr="00C64BB4" w14:paraId="55986744" w14:textId="77777777" w:rsidTr="00E8452B">
        <w:trPr>
          <w:trHeight w:val="642"/>
        </w:trPr>
        <w:tc>
          <w:tcPr>
            <w:tcW w:w="779" w:type="dxa"/>
            <w:tcBorders>
              <w:left w:val="single" w:sz="6" w:space="0" w:color="auto"/>
              <w:bottom w:val="single" w:sz="6" w:space="0" w:color="auto"/>
              <w:right w:val="single" w:sz="6" w:space="0" w:color="auto"/>
            </w:tcBorders>
            <w:vAlign w:val="center"/>
            <w:hideMark/>
          </w:tcPr>
          <w:p w14:paraId="1D66DC57" w14:textId="77777777" w:rsidR="002F3370" w:rsidRPr="00C64BB4" w:rsidRDefault="002F3370" w:rsidP="005478C3">
            <w:pPr>
              <w:spacing w:after="0" w:line="240" w:lineRule="auto"/>
              <w:textAlignment w:val="baseline"/>
              <w:rPr>
                <w:rFonts w:eastAsia="Times New Roman"/>
                <w:color w:val="000000"/>
                <w:szCs w:val="24"/>
                <w:lang w:eastAsia="lt-LT"/>
              </w:rPr>
            </w:pPr>
            <w:r>
              <w:rPr>
                <w:rFonts w:eastAsia="Times New Roman"/>
                <w:color w:val="000000"/>
                <w:szCs w:val="24"/>
                <w:lang w:eastAsia="lt-LT"/>
              </w:rPr>
              <w:t>30</w:t>
            </w:r>
            <w:r w:rsidRPr="00C64BB4">
              <w:rPr>
                <w:rFonts w:eastAsia="Times New Roman"/>
                <w:color w:val="000000"/>
                <w:szCs w:val="24"/>
                <w:lang w:eastAsia="lt-LT"/>
              </w:rPr>
              <w:t> </w:t>
            </w:r>
          </w:p>
        </w:tc>
        <w:tc>
          <w:tcPr>
            <w:tcW w:w="6840" w:type="dxa"/>
            <w:tcBorders>
              <w:bottom w:val="single" w:sz="6" w:space="0" w:color="auto"/>
              <w:right w:val="single" w:sz="6" w:space="0" w:color="auto"/>
            </w:tcBorders>
            <w:vAlign w:val="center"/>
            <w:hideMark/>
          </w:tcPr>
          <w:p w14:paraId="0E1FB1ED"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Kiaurymių ir angų užtaisymas lubose ir sienose  po šviestuvų demontavimo  </w:t>
            </w:r>
          </w:p>
        </w:tc>
        <w:tc>
          <w:tcPr>
            <w:tcW w:w="1258" w:type="dxa"/>
            <w:tcBorders>
              <w:bottom w:val="single" w:sz="6" w:space="0" w:color="auto"/>
              <w:right w:val="single" w:sz="6" w:space="0" w:color="auto"/>
            </w:tcBorders>
            <w:vAlign w:val="center"/>
            <w:hideMark/>
          </w:tcPr>
          <w:p w14:paraId="70F9988A"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kompl.</w:t>
            </w:r>
          </w:p>
        </w:tc>
        <w:tc>
          <w:tcPr>
            <w:tcW w:w="1574" w:type="dxa"/>
            <w:tcBorders>
              <w:bottom w:val="single" w:sz="6" w:space="0" w:color="auto"/>
              <w:right w:val="single" w:sz="6" w:space="0" w:color="auto"/>
            </w:tcBorders>
            <w:vAlign w:val="center"/>
            <w:hideMark/>
          </w:tcPr>
          <w:p w14:paraId="325DDA9C"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60</w:t>
            </w:r>
          </w:p>
        </w:tc>
      </w:tr>
      <w:tr w:rsidR="002F3370" w:rsidRPr="00C64BB4" w14:paraId="43421293" w14:textId="77777777" w:rsidTr="00E8452B">
        <w:trPr>
          <w:trHeight w:val="642"/>
        </w:trPr>
        <w:tc>
          <w:tcPr>
            <w:tcW w:w="779" w:type="dxa"/>
            <w:tcBorders>
              <w:left w:val="single" w:sz="6" w:space="0" w:color="auto"/>
              <w:bottom w:val="single" w:sz="6" w:space="0" w:color="auto"/>
              <w:right w:val="single" w:sz="6" w:space="0" w:color="auto"/>
            </w:tcBorders>
            <w:vAlign w:val="center"/>
            <w:hideMark/>
          </w:tcPr>
          <w:p w14:paraId="52BE7850" w14:textId="77777777" w:rsidR="002F3370" w:rsidRPr="00C64BB4" w:rsidRDefault="002F3370" w:rsidP="005478C3">
            <w:pPr>
              <w:spacing w:after="0" w:line="240" w:lineRule="auto"/>
              <w:textAlignment w:val="baseline"/>
              <w:rPr>
                <w:rFonts w:eastAsia="Times New Roman"/>
                <w:color w:val="000000"/>
                <w:szCs w:val="24"/>
                <w:lang w:eastAsia="lt-LT"/>
              </w:rPr>
            </w:pPr>
            <w:r>
              <w:rPr>
                <w:rFonts w:eastAsia="Times New Roman"/>
                <w:color w:val="000000"/>
                <w:szCs w:val="24"/>
                <w:lang w:eastAsia="lt-LT"/>
              </w:rPr>
              <w:t>31</w:t>
            </w:r>
            <w:r w:rsidRPr="00C64BB4">
              <w:rPr>
                <w:rFonts w:eastAsia="Times New Roman"/>
                <w:color w:val="000000"/>
                <w:szCs w:val="24"/>
                <w:lang w:eastAsia="lt-LT"/>
              </w:rPr>
              <w:t> </w:t>
            </w:r>
          </w:p>
        </w:tc>
        <w:tc>
          <w:tcPr>
            <w:tcW w:w="6840" w:type="dxa"/>
            <w:tcBorders>
              <w:bottom w:val="single" w:sz="6" w:space="0" w:color="auto"/>
              <w:right w:val="single" w:sz="6" w:space="0" w:color="auto"/>
            </w:tcBorders>
            <w:vAlign w:val="center"/>
            <w:hideMark/>
          </w:tcPr>
          <w:p w14:paraId="701A8261"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Anksčiau dažytų lubų gruntavimas, dalinis glaistymas, dažymas vandens emulsiniais dažais </w:t>
            </w:r>
          </w:p>
        </w:tc>
        <w:tc>
          <w:tcPr>
            <w:tcW w:w="1258" w:type="dxa"/>
            <w:tcBorders>
              <w:bottom w:val="single" w:sz="6" w:space="0" w:color="auto"/>
              <w:right w:val="single" w:sz="6" w:space="0" w:color="auto"/>
            </w:tcBorders>
            <w:vAlign w:val="center"/>
            <w:hideMark/>
          </w:tcPr>
          <w:p w14:paraId="4408C3F7"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m2</w:t>
            </w:r>
          </w:p>
        </w:tc>
        <w:tc>
          <w:tcPr>
            <w:tcW w:w="1574" w:type="dxa"/>
            <w:tcBorders>
              <w:bottom w:val="single" w:sz="6" w:space="0" w:color="auto"/>
              <w:right w:val="single" w:sz="6" w:space="0" w:color="auto"/>
            </w:tcBorders>
            <w:vAlign w:val="center"/>
            <w:hideMark/>
          </w:tcPr>
          <w:p w14:paraId="1F52B6F8"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720</w:t>
            </w:r>
          </w:p>
        </w:tc>
      </w:tr>
      <w:tr w:rsidR="002F3370" w:rsidRPr="00C64BB4" w14:paraId="780F4F71" w14:textId="77777777" w:rsidTr="00E8452B">
        <w:trPr>
          <w:trHeight w:val="642"/>
        </w:trPr>
        <w:tc>
          <w:tcPr>
            <w:tcW w:w="779" w:type="dxa"/>
            <w:tcBorders>
              <w:left w:val="single" w:sz="6" w:space="0" w:color="auto"/>
              <w:bottom w:val="single" w:sz="4" w:space="0" w:color="auto"/>
              <w:right w:val="single" w:sz="6" w:space="0" w:color="auto"/>
            </w:tcBorders>
            <w:vAlign w:val="center"/>
            <w:hideMark/>
          </w:tcPr>
          <w:p w14:paraId="58CF5A02" w14:textId="77777777" w:rsidR="002F3370" w:rsidRPr="00C64BB4" w:rsidRDefault="002F3370" w:rsidP="005478C3">
            <w:pPr>
              <w:spacing w:after="0" w:line="240" w:lineRule="auto"/>
              <w:textAlignment w:val="baseline"/>
              <w:rPr>
                <w:rFonts w:eastAsia="Times New Roman"/>
                <w:color w:val="000000"/>
                <w:szCs w:val="24"/>
                <w:lang w:eastAsia="lt-LT"/>
              </w:rPr>
            </w:pPr>
            <w:r>
              <w:rPr>
                <w:rFonts w:eastAsia="Times New Roman"/>
                <w:color w:val="000000"/>
                <w:szCs w:val="24"/>
                <w:lang w:eastAsia="lt-LT"/>
              </w:rPr>
              <w:t>32</w:t>
            </w:r>
            <w:r w:rsidRPr="00C64BB4">
              <w:rPr>
                <w:rFonts w:eastAsia="Times New Roman"/>
                <w:color w:val="000000"/>
                <w:szCs w:val="24"/>
                <w:lang w:eastAsia="lt-LT"/>
              </w:rPr>
              <w:t> </w:t>
            </w:r>
          </w:p>
        </w:tc>
        <w:tc>
          <w:tcPr>
            <w:tcW w:w="6840" w:type="dxa"/>
            <w:tcBorders>
              <w:bottom w:val="single" w:sz="4" w:space="0" w:color="auto"/>
              <w:right w:val="single" w:sz="6" w:space="0" w:color="auto"/>
            </w:tcBorders>
            <w:vAlign w:val="center"/>
            <w:hideMark/>
          </w:tcPr>
          <w:p w14:paraId="25BCD8F1"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Anksčiau dažytų sienų gruntavimas, dalinis glaistymas, dažymas vandens emulsiniais dažais </w:t>
            </w:r>
          </w:p>
        </w:tc>
        <w:tc>
          <w:tcPr>
            <w:tcW w:w="1258" w:type="dxa"/>
            <w:tcBorders>
              <w:bottom w:val="single" w:sz="4" w:space="0" w:color="auto"/>
              <w:right w:val="single" w:sz="6" w:space="0" w:color="auto"/>
            </w:tcBorders>
            <w:vAlign w:val="center"/>
            <w:hideMark/>
          </w:tcPr>
          <w:p w14:paraId="58DB63B3"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m2</w:t>
            </w:r>
          </w:p>
        </w:tc>
        <w:tc>
          <w:tcPr>
            <w:tcW w:w="1574" w:type="dxa"/>
            <w:tcBorders>
              <w:bottom w:val="single" w:sz="4" w:space="0" w:color="auto"/>
              <w:right w:val="single" w:sz="6" w:space="0" w:color="auto"/>
            </w:tcBorders>
            <w:vAlign w:val="center"/>
            <w:hideMark/>
          </w:tcPr>
          <w:p w14:paraId="738CB52C"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2000</w:t>
            </w:r>
          </w:p>
        </w:tc>
      </w:tr>
      <w:tr w:rsidR="002F3370" w:rsidRPr="00C64BB4" w14:paraId="4BF65E11" w14:textId="77777777" w:rsidTr="00E8452B">
        <w:trPr>
          <w:trHeight w:val="642"/>
        </w:trPr>
        <w:tc>
          <w:tcPr>
            <w:tcW w:w="779" w:type="dxa"/>
            <w:tcBorders>
              <w:top w:val="single" w:sz="4" w:space="0" w:color="auto"/>
              <w:left w:val="single" w:sz="4" w:space="0" w:color="auto"/>
              <w:bottom w:val="single" w:sz="4" w:space="0" w:color="auto"/>
              <w:right w:val="single" w:sz="4" w:space="0" w:color="auto"/>
            </w:tcBorders>
            <w:vAlign w:val="center"/>
            <w:hideMark/>
          </w:tcPr>
          <w:p w14:paraId="7E67A8FE" w14:textId="77777777" w:rsidR="002F3370" w:rsidRPr="00C64BB4" w:rsidRDefault="002F3370" w:rsidP="005478C3">
            <w:pPr>
              <w:spacing w:after="0" w:line="240" w:lineRule="auto"/>
              <w:textAlignment w:val="baseline"/>
              <w:rPr>
                <w:rFonts w:eastAsia="Times New Roman"/>
                <w:color w:val="000000"/>
                <w:szCs w:val="24"/>
                <w:lang w:eastAsia="lt-LT"/>
              </w:rPr>
            </w:pPr>
            <w:r>
              <w:rPr>
                <w:rFonts w:eastAsia="Times New Roman"/>
                <w:color w:val="000000"/>
                <w:szCs w:val="24"/>
                <w:lang w:eastAsia="lt-LT"/>
              </w:rPr>
              <w:t>33</w:t>
            </w:r>
            <w:r w:rsidRPr="00C64BB4">
              <w:rPr>
                <w:rFonts w:eastAsia="Times New Roman"/>
                <w:color w:val="000000"/>
                <w:szCs w:val="24"/>
                <w:lang w:eastAsia="lt-LT"/>
              </w:rPr>
              <w:t> </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9CB1DB8" w14:textId="4BD3134B" w:rsidR="002F3370" w:rsidRPr="00C64BB4" w:rsidRDefault="00E8452B" w:rsidP="005478C3">
            <w:pPr>
              <w:spacing w:after="0" w:line="240" w:lineRule="auto"/>
              <w:textAlignment w:val="baseline"/>
              <w:rPr>
                <w:rFonts w:eastAsia="Times New Roman"/>
                <w:color w:val="000000"/>
                <w:szCs w:val="24"/>
                <w:lang w:eastAsia="lt-LT"/>
              </w:rPr>
            </w:pPr>
            <w:r w:rsidRPr="00E8452B">
              <w:rPr>
                <w:rFonts w:eastAsia="Times New Roman"/>
                <w:color w:val="000000"/>
                <w:szCs w:val="24"/>
                <w:lang w:eastAsia="lt-LT"/>
              </w:rPr>
              <w:t>Kištukinių lizdų (su įžeminimo kontaktais), jungiklių montavimas esamose instaliacinėse dėžutėse. Spalva balta, matinė, lakuota. Ne žemesnė kaip IP20 apsaugos klasė.</w:t>
            </w:r>
          </w:p>
        </w:tc>
        <w:tc>
          <w:tcPr>
            <w:tcW w:w="1258" w:type="dxa"/>
            <w:tcBorders>
              <w:top w:val="single" w:sz="4" w:space="0" w:color="auto"/>
              <w:left w:val="single" w:sz="4" w:space="0" w:color="auto"/>
              <w:bottom w:val="single" w:sz="4" w:space="0" w:color="auto"/>
              <w:right w:val="single" w:sz="4" w:space="0" w:color="auto"/>
            </w:tcBorders>
            <w:vAlign w:val="center"/>
            <w:hideMark/>
          </w:tcPr>
          <w:p w14:paraId="30400904"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vnt.</w:t>
            </w:r>
          </w:p>
        </w:tc>
        <w:tc>
          <w:tcPr>
            <w:tcW w:w="1574" w:type="dxa"/>
            <w:tcBorders>
              <w:top w:val="single" w:sz="4" w:space="0" w:color="auto"/>
              <w:left w:val="single" w:sz="4" w:space="0" w:color="auto"/>
              <w:bottom w:val="single" w:sz="4" w:space="0" w:color="auto"/>
              <w:right w:val="single" w:sz="4" w:space="0" w:color="auto"/>
            </w:tcBorders>
            <w:vAlign w:val="center"/>
            <w:hideMark/>
          </w:tcPr>
          <w:p w14:paraId="23A6AAE2"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350</w:t>
            </w:r>
          </w:p>
        </w:tc>
      </w:tr>
      <w:tr w:rsidR="002F3370" w:rsidRPr="00C64BB4" w14:paraId="104C9BED" w14:textId="77777777" w:rsidTr="00E8452B">
        <w:trPr>
          <w:trHeight w:val="342"/>
        </w:trPr>
        <w:tc>
          <w:tcPr>
            <w:tcW w:w="779" w:type="dxa"/>
            <w:tcBorders>
              <w:top w:val="single" w:sz="4" w:space="0" w:color="auto"/>
              <w:left w:val="single" w:sz="4" w:space="0" w:color="auto"/>
              <w:bottom w:val="single" w:sz="4" w:space="0" w:color="auto"/>
              <w:right w:val="single" w:sz="4" w:space="0" w:color="auto"/>
            </w:tcBorders>
            <w:vAlign w:val="center"/>
            <w:hideMark/>
          </w:tcPr>
          <w:p w14:paraId="45839455" w14:textId="77777777" w:rsidR="002F3370" w:rsidRPr="00C64BB4" w:rsidRDefault="002F3370" w:rsidP="005478C3">
            <w:pPr>
              <w:spacing w:after="0" w:line="240" w:lineRule="auto"/>
              <w:textAlignment w:val="baseline"/>
              <w:rPr>
                <w:rFonts w:eastAsia="Times New Roman"/>
                <w:color w:val="000000"/>
                <w:szCs w:val="24"/>
                <w:lang w:eastAsia="lt-LT"/>
              </w:rPr>
            </w:pPr>
            <w:r>
              <w:rPr>
                <w:rFonts w:eastAsia="Times New Roman"/>
                <w:color w:val="000000"/>
                <w:szCs w:val="24"/>
                <w:lang w:eastAsia="lt-LT"/>
              </w:rPr>
              <w:t>34</w:t>
            </w:r>
            <w:r w:rsidRPr="00C64BB4">
              <w:rPr>
                <w:rFonts w:eastAsia="Times New Roman"/>
                <w:color w:val="000000"/>
                <w:szCs w:val="24"/>
                <w:lang w:eastAsia="lt-LT"/>
              </w:rPr>
              <w:t> </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3DE58C5"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Patalpų išvalymas </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40059E0"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kompl.</w:t>
            </w:r>
          </w:p>
        </w:tc>
        <w:tc>
          <w:tcPr>
            <w:tcW w:w="1574" w:type="dxa"/>
            <w:tcBorders>
              <w:top w:val="single" w:sz="4" w:space="0" w:color="auto"/>
              <w:left w:val="single" w:sz="4" w:space="0" w:color="auto"/>
              <w:bottom w:val="single" w:sz="4" w:space="0" w:color="auto"/>
              <w:right w:val="single" w:sz="4" w:space="0" w:color="auto"/>
            </w:tcBorders>
            <w:vAlign w:val="center"/>
            <w:hideMark/>
          </w:tcPr>
          <w:p w14:paraId="7C84DE2F"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1</w:t>
            </w:r>
          </w:p>
        </w:tc>
      </w:tr>
      <w:tr w:rsidR="002F3370" w:rsidRPr="00C64BB4" w14:paraId="3F376A23" w14:textId="77777777" w:rsidTr="00E8452B">
        <w:trPr>
          <w:trHeight w:val="342"/>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68778"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3</w:t>
            </w:r>
            <w:r>
              <w:rPr>
                <w:rFonts w:eastAsia="Times New Roman"/>
                <w:color w:val="000000"/>
                <w:szCs w:val="24"/>
                <w:lang w:eastAsia="lt-LT"/>
              </w:rPr>
              <w:t>5</w:t>
            </w:r>
            <w:r w:rsidRPr="00C64BB4">
              <w:rPr>
                <w:rFonts w:eastAsia="Times New Roman"/>
                <w:color w:val="000000"/>
                <w:szCs w:val="24"/>
                <w:lang w:eastAsia="lt-LT"/>
              </w:rPr>
              <w:t> </w:t>
            </w:r>
          </w:p>
        </w:tc>
        <w:tc>
          <w:tcPr>
            <w:tcW w:w="6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880586"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Statybinių šiukšlių išvežimas </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8B3FB"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t</w:t>
            </w:r>
          </w:p>
        </w:tc>
        <w:tc>
          <w:tcPr>
            <w:tcW w:w="15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2D76E7"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1</w:t>
            </w:r>
          </w:p>
        </w:tc>
      </w:tr>
      <w:tr w:rsidR="002F3370" w:rsidRPr="00C64BB4" w14:paraId="7F13E828" w14:textId="77777777" w:rsidTr="00E8452B">
        <w:trPr>
          <w:trHeight w:val="342"/>
        </w:trPr>
        <w:tc>
          <w:tcPr>
            <w:tcW w:w="779" w:type="dxa"/>
            <w:tcBorders>
              <w:top w:val="single" w:sz="4" w:space="0" w:color="auto"/>
              <w:left w:val="single" w:sz="4" w:space="0" w:color="auto"/>
              <w:bottom w:val="single" w:sz="4" w:space="0" w:color="auto"/>
              <w:right w:val="single" w:sz="4" w:space="0" w:color="auto"/>
            </w:tcBorders>
            <w:vAlign w:val="center"/>
            <w:hideMark/>
          </w:tcPr>
          <w:p w14:paraId="4BEFA1F9"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3</w:t>
            </w:r>
            <w:r>
              <w:rPr>
                <w:rFonts w:eastAsia="Times New Roman"/>
                <w:color w:val="000000"/>
                <w:szCs w:val="24"/>
                <w:lang w:eastAsia="lt-LT"/>
              </w:rPr>
              <w:t>6</w:t>
            </w:r>
            <w:r w:rsidRPr="00C64BB4">
              <w:rPr>
                <w:rFonts w:eastAsia="Times New Roman"/>
                <w:color w:val="000000"/>
                <w:szCs w:val="24"/>
                <w:lang w:eastAsia="lt-LT"/>
              </w:rPr>
              <w:t> </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3259E74"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Grindų ir kitų paviršių uždengimas remonto metu  </w:t>
            </w:r>
          </w:p>
        </w:tc>
        <w:tc>
          <w:tcPr>
            <w:tcW w:w="1258" w:type="dxa"/>
            <w:tcBorders>
              <w:top w:val="single" w:sz="4" w:space="0" w:color="auto"/>
              <w:left w:val="single" w:sz="4" w:space="0" w:color="auto"/>
              <w:bottom w:val="single" w:sz="4" w:space="0" w:color="auto"/>
              <w:right w:val="single" w:sz="4" w:space="0" w:color="auto"/>
            </w:tcBorders>
            <w:vAlign w:val="center"/>
            <w:hideMark/>
          </w:tcPr>
          <w:p w14:paraId="153CAF8B"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m2</w:t>
            </w:r>
          </w:p>
        </w:tc>
        <w:tc>
          <w:tcPr>
            <w:tcW w:w="1574" w:type="dxa"/>
            <w:tcBorders>
              <w:top w:val="single" w:sz="4" w:space="0" w:color="auto"/>
              <w:left w:val="single" w:sz="4" w:space="0" w:color="auto"/>
              <w:bottom w:val="single" w:sz="4" w:space="0" w:color="auto"/>
              <w:right w:val="single" w:sz="4" w:space="0" w:color="auto"/>
            </w:tcBorders>
            <w:vAlign w:val="center"/>
            <w:hideMark/>
          </w:tcPr>
          <w:p w14:paraId="54273472"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500</w:t>
            </w:r>
          </w:p>
        </w:tc>
      </w:tr>
      <w:tr w:rsidR="002F3370" w:rsidRPr="00C64BB4" w14:paraId="13C77F48" w14:textId="77777777" w:rsidTr="00E8452B">
        <w:trPr>
          <w:trHeight w:val="642"/>
        </w:trPr>
        <w:tc>
          <w:tcPr>
            <w:tcW w:w="779" w:type="dxa"/>
            <w:tcBorders>
              <w:top w:val="single" w:sz="4" w:space="0" w:color="auto"/>
              <w:left w:val="single" w:sz="6" w:space="0" w:color="auto"/>
              <w:bottom w:val="single" w:sz="6" w:space="0" w:color="auto"/>
              <w:right w:val="single" w:sz="6" w:space="0" w:color="auto"/>
            </w:tcBorders>
            <w:vAlign w:val="center"/>
            <w:hideMark/>
          </w:tcPr>
          <w:p w14:paraId="39BE3234" w14:textId="77777777" w:rsidR="002F3370" w:rsidRPr="00C64BB4" w:rsidRDefault="002F3370" w:rsidP="005478C3">
            <w:pPr>
              <w:spacing w:after="0" w:line="240" w:lineRule="auto"/>
              <w:textAlignment w:val="baseline"/>
              <w:rPr>
                <w:rFonts w:eastAsia="Times New Roman"/>
                <w:color w:val="000000"/>
                <w:szCs w:val="24"/>
                <w:lang w:eastAsia="lt-LT"/>
              </w:rPr>
            </w:pPr>
            <w:r w:rsidRPr="00C64BB4">
              <w:rPr>
                <w:rFonts w:eastAsia="Times New Roman"/>
                <w:color w:val="000000"/>
                <w:szCs w:val="24"/>
                <w:lang w:eastAsia="lt-LT"/>
              </w:rPr>
              <w:t>3</w:t>
            </w:r>
            <w:r>
              <w:rPr>
                <w:rFonts w:eastAsia="Times New Roman"/>
                <w:color w:val="000000"/>
                <w:szCs w:val="24"/>
                <w:lang w:eastAsia="lt-LT"/>
              </w:rPr>
              <w:t>7</w:t>
            </w:r>
            <w:r w:rsidRPr="00C64BB4">
              <w:rPr>
                <w:rFonts w:eastAsia="Times New Roman"/>
                <w:color w:val="000000"/>
                <w:szCs w:val="24"/>
                <w:lang w:eastAsia="lt-LT"/>
              </w:rPr>
              <w:t> </w:t>
            </w:r>
          </w:p>
        </w:tc>
        <w:tc>
          <w:tcPr>
            <w:tcW w:w="6840" w:type="dxa"/>
            <w:tcBorders>
              <w:top w:val="single" w:sz="4" w:space="0" w:color="auto"/>
              <w:bottom w:val="single" w:sz="6" w:space="0" w:color="auto"/>
              <w:right w:val="single" w:sz="6" w:space="0" w:color="auto"/>
            </w:tcBorders>
            <w:vAlign w:val="center"/>
            <w:hideMark/>
          </w:tcPr>
          <w:p w14:paraId="5098CF7A" w14:textId="77777777" w:rsidR="002F3370" w:rsidRPr="00C64BB4" w:rsidRDefault="002F3370" w:rsidP="005478C3">
            <w:pPr>
              <w:spacing w:after="0" w:line="240" w:lineRule="auto"/>
              <w:textAlignment w:val="baseline"/>
              <w:rPr>
                <w:rFonts w:eastAsia="Times New Roman"/>
                <w:color w:val="000000"/>
                <w:szCs w:val="24"/>
                <w:lang w:eastAsia="lt-LT"/>
              </w:rPr>
            </w:pPr>
            <w:r w:rsidRPr="00E8452B">
              <w:rPr>
                <w:rFonts w:eastAsia="Times New Roman"/>
                <w:szCs w:val="24"/>
                <w:bdr w:val="none" w:sz="0" w:space="0" w:color="auto" w:frame="1"/>
                <w:lang w:eastAsia="lt-LT"/>
              </w:rPr>
              <w:t>P</w:t>
            </w:r>
            <w:r w:rsidRPr="00E8452B">
              <w:rPr>
                <w:rFonts w:eastAsia="Times New Roman"/>
                <w:szCs w:val="24"/>
                <w:lang w:eastAsia="lt-LT"/>
              </w:rPr>
              <w:t>astolių ar kitų palipimo priemonių iki 6 m aukščio įrengimas ir išardymas vidaus apdailos darbams </w:t>
            </w:r>
          </w:p>
        </w:tc>
        <w:tc>
          <w:tcPr>
            <w:tcW w:w="1258" w:type="dxa"/>
            <w:tcBorders>
              <w:top w:val="single" w:sz="4" w:space="0" w:color="auto"/>
              <w:bottom w:val="single" w:sz="6" w:space="0" w:color="auto"/>
              <w:right w:val="single" w:sz="6" w:space="0" w:color="auto"/>
            </w:tcBorders>
            <w:vAlign w:val="center"/>
            <w:hideMark/>
          </w:tcPr>
          <w:p w14:paraId="115C6C51"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kompl.</w:t>
            </w:r>
          </w:p>
        </w:tc>
        <w:tc>
          <w:tcPr>
            <w:tcW w:w="1574" w:type="dxa"/>
            <w:tcBorders>
              <w:top w:val="single" w:sz="4" w:space="0" w:color="auto"/>
              <w:bottom w:val="single" w:sz="6" w:space="0" w:color="auto"/>
              <w:right w:val="single" w:sz="6" w:space="0" w:color="auto"/>
            </w:tcBorders>
            <w:vAlign w:val="center"/>
            <w:hideMark/>
          </w:tcPr>
          <w:p w14:paraId="21B40F9B" w14:textId="77777777" w:rsidR="002F3370" w:rsidRPr="00C64BB4" w:rsidRDefault="002F3370" w:rsidP="005478C3">
            <w:pPr>
              <w:spacing w:after="0" w:line="240" w:lineRule="auto"/>
              <w:jc w:val="center"/>
              <w:textAlignment w:val="baseline"/>
              <w:rPr>
                <w:rFonts w:eastAsia="Times New Roman"/>
                <w:color w:val="000000"/>
                <w:szCs w:val="24"/>
                <w:lang w:eastAsia="lt-LT"/>
              </w:rPr>
            </w:pPr>
            <w:r w:rsidRPr="00C64BB4">
              <w:rPr>
                <w:rFonts w:eastAsia="Times New Roman"/>
                <w:color w:val="000000"/>
                <w:szCs w:val="24"/>
                <w:lang w:eastAsia="lt-LT"/>
              </w:rPr>
              <w:t>1</w:t>
            </w:r>
          </w:p>
        </w:tc>
      </w:tr>
    </w:tbl>
    <w:p w14:paraId="18FD7D1F" w14:textId="77777777" w:rsidR="003A444F" w:rsidRPr="00802370" w:rsidRDefault="003A444F" w:rsidP="007F78DE">
      <w:pPr>
        <w:spacing w:after="0" w:line="240" w:lineRule="auto"/>
        <w:jc w:val="right"/>
        <w:rPr>
          <w:b/>
          <w:bCs/>
        </w:rPr>
      </w:pPr>
    </w:p>
    <w:p w14:paraId="238122D1" w14:textId="1C698828" w:rsidR="00802370" w:rsidRPr="00802370" w:rsidRDefault="00802370" w:rsidP="002B07BF">
      <w:pPr>
        <w:spacing w:after="0" w:line="240" w:lineRule="auto"/>
        <w:jc w:val="center"/>
        <w:rPr>
          <w:b/>
          <w:bCs/>
        </w:rPr>
      </w:pPr>
      <w:r w:rsidRPr="00802370">
        <w:rPr>
          <w:b/>
          <w:bCs/>
        </w:rPr>
        <w:t xml:space="preserve">II. Reikalavimai </w:t>
      </w:r>
      <w:r w:rsidR="003E5775">
        <w:rPr>
          <w:b/>
          <w:bCs/>
        </w:rPr>
        <w:t>tiekėj</w:t>
      </w:r>
      <w:r w:rsidRPr="00802370">
        <w:rPr>
          <w:b/>
          <w:bCs/>
        </w:rPr>
        <w:t>ui ir vykdomiems remonto darbams</w:t>
      </w:r>
    </w:p>
    <w:p w14:paraId="2C215F2E" w14:textId="77777777" w:rsidR="00802370" w:rsidRPr="00802370" w:rsidRDefault="00802370" w:rsidP="00802370">
      <w:pPr>
        <w:spacing w:after="0" w:line="240" w:lineRule="auto"/>
        <w:rPr>
          <w:u w:val="single"/>
          <w:lang w:bidi="lt-LT"/>
        </w:rPr>
      </w:pPr>
    </w:p>
    <w:p w14:paraId="174D247B" w14:textId="77777777" w:rsidR="00802370" w:rsidRPr="00802370" w:rsidRDefault="00802370" w:rsidP="004629F7">
      <w:pPr>
        <w:numPr>
          <w:ilvl w:val="1"/>
          <w:numId w:val="43"/>
        </w:numPr>
        <w:spacing w:after="0" w:line="240" w:lineRule="auto"/>
        <w:ind w:firstLine="775"/>
        <w:jc w:val="both"/>
      </w:pPr>
      <w:bookmarkStart w:id="23" w:name="_Hlk187081135"/>
      <w:r w:rsidRPr="00802370">
        <w:t xml:space="preserve"> Darbų atlikimo terminas 30 kalendorinių dienų po sutarties įsigaliojimo dienos.</w:t>
      </w:r>
    </w:p>
    <w:bookmarkEnd w:id="23"/>
    <w:p w14:paraId="057D4214" w14:textId="5B80759F" w:rsidR="00802370" w:rsidRPr="00802370" w:rsidRDefault="00802370" w:rsidP="004629F7">
      <w:pPr>
        <w:numPr>
          <w:ilvl w:val="1"/>
          <w:numId w:val="43"/>
        </w:numPr>
        <w:spacing w:after="0" w:line="240" w:lineRule="auto"/>
        <w:ind w:firstLine="775"/>
        <w:jc w:val="both"/>
      </w:pPr>
      <w:r w:rsidRPr="00802370">
        <w:t xml:space="preserve"> Esant nenumatytoms, nuo </w:t>
      </w:r>
      <w:r w:rsidR="00307344">
        <w:t>t</w:t>
      </w:r>
      <w:r w:rsidR="003E5775">
        <w:t>iekėj</w:t>
      </w:r>
      <w:r w:rsidRPr="00802370">
        <w:t>o nepriklausančioms aplinkybėms, Šalims raštu išreiškus tam sutikimą, darbų atlikimo terminas gali būti pratęstas vieną kartą, ne ilgiau kaip 30 kalendorių dienų.</w:t>
      </w:r>
    </w:p>
    <w:p w14:paraId="315CA001" w14:textId="2F83C866" w:rsidR="00802370" w:rsidRPr="00802370" w:rsidRDefault="00802370" w:rsidP="004629F7">
      <w:pPr>
        <w:numPr>
          <w:ilvl w:val="1"/>
          <w:numId w:val="43"/>
        </w:numPr>
        <w:spacing w:after="0" w:line="240" w:lineRule="auto"/>
        <w:ind w:firstLine="775"/>
        <w:jc w:val="both"/>
      </w:pPr>
      <w:r w:rsidRPr="00802370">
        <w:rPr>
          <w:u w:val="single"/>
        </w:rPr>
        <w:t xml:space="preserve"> Per 5 kalendorines dienas nuo Sutarties įsigaliojimo dienos </w:t>
      </w:r>
      <w:r w:rsidR="00307344">
        <w:rPr>
          <w:u w:val="single"/>
        </w:rPr>
        <w:t>t</w:t>
      </w:r>
      <w:r w:rsidR="003E5775">
        <w:rPr>
          <w:u w:val="single"/>
        </w:rPr>
        <w:t>iekėj</w:t>
      </w:r>
      <w:r w:rsidRPr="00802370">
        <w:rPr>
          <w:u w:val="single"/>
        </w:rPr>
        <w:t xml:space="preserve">as turi pateikti su </w:t>
      </w:r>
      <w:r w:rsidR="00702721" w:rsidRPr="00702721">
        <w:rPr>
          <w:u w:val="single"/>
        </w:rPr>
        <w:t>p</w:t>
      </w:r>
      <w:r w:rsidR="00702721" w:rsidRPr="00802370">
        <w:rPr>
          <w:u w:val="single"/>
        </w:rPr>
        <w:t>erkančiąja organizacija</w:t>
      </w:r>
      <w:r w:rsidRPr="00802370">
        <w:rPr>
          <w:u w:val="single"/>
        </w:rPr>
        <w:t xml:space="preserve"> suderintą darbų grafiką</w:t>
      </w:r>
      <w:r w:rsidR="00906ADC" w:rsidRPr="00702721">
        <w:rPr>
          <w:u w:val="single"/>
        </w:rPr>
        <w:t>.</w:t>
      </w:r>
    </w:p>
    <w:p w14:paraId="49731CAE" w14:textId="32A0F2A2" w:rsidR="00802370" w:rsidRPr="00802370" w:rsidRDefault="00802370" w:rsidP="004629F7">
      <w:pPr>
        <w:numPr>
          <w:ilvl w:val="1"/>
          <w:numId w:val="43"/>
        </w:numPr>
        <w:spacing w:after="0" w:line="240" w:lineRule="auto"/>
        <w:ind w:firstLine="775"/>
        <w:jc w:val="both"/>
      </w:pPr>
      <w:r w:rsidRPr="00802370">
        <w:t xml:space="preserve"> </w:t>
      </w:r>
      <w:r w:rsidR="00906ADC">
        <w:t>Tiekėjas turi n</w:t>
      </w:r>
      <w:r w:rsidRPr="00802370">
        <w:t xml:space="preserve">edelsdamas raštu informuoti </w:t>
      </w:r>
      <w:r w:rsidR="00702721">
        <w:t>p</w:t>
      </w:r>
      <w:r w:rsidR="00702721" w:rsidRPr="00802370">
        <w:t>erkančiąj</w:t>
      </w:r>
      <w:r w:rsidR="00702721">
        <w:t>ą</w:t>
      </w:r>
      <w:r w:rsidR="00702721" w:rsidRPr="00802370">
        <w:t xml:space="preserve"> organizacij</w:t>
      </w:r>
      <w:r w:rsidR="00702721">
        <w:t>ą</w:t>
      </w:r>
      <w:r w:rsidRPr="00802370">
        <w:t xml:space="preserve"> apie bet kurias aplinkybes, kurios trukdo ar gali sutrukdyti Darbų atlikimą nustatytais terminais</w:t>
      </w:r>
      <w:r w:rsidR="00010F28">
        <w:t>.</w:t>
      </w:r>
    </w:p>
    <w:p w14:paraId="166EC317" w14:textId="77777777" w:rsidR="00802370" w:rsidRPr="00802370" w:rsidRDefault="00802370" w:rsidP="004629F7">
      <w:pPr>
        <w:numPr>
          <w:ilvl w:val="1"/>
          <w:numId w:val="43"/>
        </w:numPr>
        <w:spacing w:after="0" w:line="240" w:lineRule="auto"/>
        <w:ind w:firstLine="775"/>
        <w:jc w:val="both"/>
      </w:pPr>
      <w:r w:rsidRPr="00802370">
        <w:t>Darbai turi būti atliekami vadovaujantis statybų ir kitais norminiais reikalavimais, Lietuvos Respublikos galiojančiais įstatymais, norminiais teisės aktais, standartais, techniniais reglamentais, higienos normų reikalavimais, remonto darbams atlikti;</w:t>
      </w:r>
    </w:p>
    <w:p w14:paraId="323EFACF" w14:textId="24471EDC" w:rsidR="00802370" w:rsidRPr="00802370" w:rsidRDefault="00802370" w:rsidP="004629F7">
      <w:pPr>
        <w:numPr>
          <w:ilvl w:val="1"/>
          <w:numId w:val="43"/>
        </w:numPr>
        <w:spacing w:after="0" w:line="240" w:lineRule="auto"/>
        <w:ind w:firstLine="775"/>
        <w:jc w:val="both"/>
      </w:pPr>
      <w:r w:rsidRPr="00802370">
        <w:t xml:space="preserve"> Atliekant paprastojo remonto darbus </w:t>
      </w:r>
      <w:r w:rsidR="003E5775">
        <w:t>Tiekėj</w:t>
      </w:r>
      <w:r w:rsidRPr="00802370">
        <w:t xml:space="preserve">as privalo darbo vietoje užtikrinti priešgaisrinės saugos bei darbuotojų saugos ir sveikatos bei elektrosaugos reikalavimų </w:t>
      </w:r>
      <w:r w:rsidR="00CD2783" w:rsidRPr="00802370">
        <w:t>laikym</w:t>
      </w:r>
      <w:r w:rsidR="00CD2783">
        <w:t>ą</w:t>
      </w:r>
      <w:r w:rsidR="00CD2783" w:rsidRPr="00802370">
        <w:t>s</w:t>
      </w:r>
      <w:r w:rsidR="00CD2783">
        <w:t>i</w:t>
      </w:r>
      <w:r w:rsidRPr="00802370">
        <w:t>, laikytis LRV kanceliarijos vidaus tvarkos taisyklių.</w:t>
      </w:r>
    </w:p>
    <w:p w14:paraId="3528AC8B" w14:textId="77777777" w:rsidR="00802370" w:rsidRPr="00802370" w:rsidRDefault="00802370" w:rsidP="004629F7">
      <w:pPr>
        <w:numPr>
          <w:ilvl w:val="1"/>
          <w:numId w:val="43"/>
        </w:numPr>
        <w:spacing w:after="0" w:line="240" w:lineRule="auto"/>
        <w:ind w:firstLine="775"/>
        <w:jc w:val="both"/>
      </w:pPr>
      <w:r w:rsidRPr="00802370">
        <w:lastRenderedPageBreak/>
        <w:t>Visos remontui naudojamos medžiagos turi būti sertifikuotos ES. Jei tokių nėra – importinės medžiagos turi turėti užsienio šalių sertifikatus, vietinės – atitikti gamintojo standartus;</w:t>
      </w:r>
    </w:p>
    <w:p w14:paraId="74702610" w14:textId="5B55E619" w:rsidR="00802370" w:rsidRPr="00802370" w:rsidRDefault="00802370" w:rsidP="006F5DD0">
      <w:pPr>
        <w:numPr>
          <w:ilvl w:val="1"/>
          <w:numId w:val="43"/>
        </w:numPr>
        <w:tabs>
          <w:tab w:val="left" w:pos="1418"/>
        </w:tabs>
        <w:spacing w:after="0" w:line="240" w:lineRule="auto"/>
        <w:ind w:firstLine="775"/>
        <w:jc w:val="both"/>
      </w:pPr>
      <w:r w:rsidRPr="00802370">
        <w:t xml:space="preserve">Visos remontui naudojamos medžiagos turi būti naujos, kokybiškos ir derinamos su </w:t>
      </w:r>
      <w:r w:rsidR="00D26DBC">
        <w:t>perkančiąja organizacija</w:t>
      </w:r>
      <w:r w:rsidRPr="00802370">
        <w:t xml:space="preserve"> (spalvos derinamos su </w:t>
      </w:r>
      <w:r w:rsidR="00D26DBC">
        <w:t>perkančiąja organizacija</w:t>
      </w:r>
      <w:r w:rsidRPr="00802370">
        <w:t>);</w:t>
      </w:r>
    </w:p>
    <w:p w14:paraId="0D711E4A" w14:textId="67C6BD67" w:rsidR="00802370" w:rsidRPr="00802370" w:rsidRDefault="00802370" w:rsidP="006F5DD0">
      <w:pPr>
        <w:numPr>
          <w:ilvl w:val="1"/>
          <w:numId w:val="43"/>
        </w:numPr>
        <w:tabs>
          <w:tab w:val="left" w:pos="1418"/>
        </w:tabs>
        <w:spacing w:after="0" w:line="240" w:lineRule="auto"/>
        <w:ind w:firstLine="775"/>
        <w:jc w:val="both"/>
        <w:rPr>
          <w:i/>
          <w:iCs/>
        </w:rPr>
      </w:pPr>
      <w:r w:rsidRPr="00802370">
        <w:rPr>
          <w:i/>
          <w:iCs/>
        </w:rPr>
        <w:t xml:space="preserve">Sienos dažomos du kartus ir, jei būtina kokybei užtikrinti, daugiau sluoksnių kokybiškais valomais dažais (dažai ir spalvos derinamos su </w:t>
      </w:r>
      <w:r w:rsidR="00770893" w:rsidRPr="00770893">
        <w:rPr>
          <w:i/>
          <w:iCs/>
        </w:rPr>
        <w:t>perkančiąja organizacija</w:t>
      </w:r>
      <w:r w:rsidRPr="00802370">
        <w:rPr>
          <w:i/>
          <w:iCs/>
        </w:rPr>
        <w:t>)</w:t>
      </w:r>
      <w:r w:rsidR="00A438F0">
        <w:rPr>
          <w:i/>
          <w:iCs/>
        </w:rPr>
        <w:t>.</w:t>
      </w:r>
    </w:p>
    <w:p w14:paraId="47A3B4B4" w14:textId="34AF9B63" w:rsidR="00802370" w:rsidRPr="00802370" w:rsidRDefault="00390CDB" w:rsidP="006F5DD0">
      <w:pPr>
        <w:tabs>
          <w:tab w:val="left" w:pos="1418"/>
        </w:tabs>
        <w:spacing w:after="0" w:line="240" w:lineRule="auto"/>
        <w:ind w:left="76" w:firstLine="775"/>
        <w:jc w:val="both"/>
        <w:rPr>
          <w:i/>
          <w:iCs/>
        </w:rPr>
      </w:pPr>
      <w:r>
        <w:rPr>
          <w:b/>
          <w:bCs/>
          <w:i/>
          <w:iCs/>
        </w:rPr>
        <w:t>Darbams naudojami d</w:t>
      </w:r>
      <w:r w:rsidR="00802370" w:rsidRPr="00802370">
        <w:rPr>
          <w:b/>
          <w:bCs/>
          <w:i/>
          <w:iCs/>
        </w:rPr>
        <w:t>ažai turi turėti savybes, ne blogesnes kaip:</w:t>
      </w:r>
    </w:p>
    <w:p w14:paraId="6E584397" w14:textId="77777777" w:rsidR="00802370" w:rsidRPr="00802370" w:rsidRDefault="00802370" w:rsidP="006F5DD0">
      <w:pPr>
        <w:tabs>
          <w:tab w:val="left" w:pos="1418"/>
        </w:tabs>
        <w:spacing w:after="0" w:line="240" w:lineRule="auto"/>
        <w:ind w:left="76" w:firstLine="775"/>
        <w:jc w:val="both"/>
        <w:rPr>
          <w:i/>
          <w:iCs/>
        </w:rPr>
      </w:pPr>
      <w:r w:rsidRPr="00802370">
        <w:rPr>
          <w:i/>
          <w:iCs/>
        </w:rPr>
        <w:t>Dažai ir gruntas viename, su dėmių blokavimo technologija;</w:t>
      </w:r>
    </w:p>
    <w:p w14:paraId="0945B93C" w14:textId="77777777" w:rsidR="00802370" w:rsidRPr="00802370" w:rsidRDefault="00802370" w:rsidP="006F5DD0">
      <w:pPr>
        <w:tabs>
          <w:tab w:val="left" w:pos="1418"/>
        </w:tabs>
        <w:spacing w:after="0" w:line="240" w:lineRule="auto"/>
        <w:ind w:left="76" w:firstLine="775"/>
        <w:jc w:val="both"/>
        <w:rPr>
          <w:i/>
          <w:iCs/>
        </w:rPr>
      </w:pPr>
      <w:r w:rsidRPr="00802370">
        <w:rPr>
          <w:i/>
          <w:iCs/>
        </w:rPr>
        <w:t>Atsparumas šveitimui, dėmėms, vandens blokavimui ir plovimui;</w:t>
      </w:r>
    </w:p>
    <w:p w14:paraId="52DFF914" w14:textId="187500F6" w:rsidR="00802370" w:rsidRPr="00802370" w:rsidRDefault="00802370" w:rsidP="006F5DD0">
      <w:pPr>
        <w:tabs>
          <w:tab w:val="left" w:pos="1418"/>
        </w:tabs>
        <w:spacing w:after="0" w:line="240" w:lineRule="auto"/>
        <w:ind w:left="76" w:firstLine="775"/>
        <w:jc w:val="both"/>
        <w:rPr>
          <w:i/>
          <w:iCs/>
        </w:rPr>
      </w:pPr>
      <w:r w:rsidRPr="00802370">
        <w:rPr>
          <w:i/>
          <w:iCs/>
        </w:rPr>
        <w:t>Dažų ir grunto sudėtyje naudojamos antimikrobinės medžiagos, kurios stabdo pelėsių ir miltligės augimą ant dažų paviršiaus;</w:t>
      </w:r>
    </w:p>
    <w:p w14:paraId="75635CA3" w14:textId="0F6EC7F6" w:rsidR="00802370" w:rsidRPr="00802370" w:rsidRDefault="00802370" w:rsidP="006F5DD0">
      <w:pPr>
        <w:tabs>
          <w:tab w:val="left" w:pos="1418"/>
        </w:tabs>
        <w:spacing w:after="0" w:line="240" w:lineRule="auto"/>
        <w:ind w:left="76" w:firstLine="775"/>
        <w:jc w:val="both"/>
        <w:rPr>
          <w:i/>
          <w:iCs/>
        </w:rPr>
      </w:pPr>
      <w:r w:rsidRPr="00802370">
        <w:rPr>
          <w:i/>
          <w:iCs/>
        </w:rPr>
        <w:t>Blizgumas 0-5 @ 85°</w:t>
      </w:r>
      <w:r w:rsidR="0088477F">
        <w:rPr>
          <w:i/>
          <w:iCs/>
        </w:rPr>
        <w:t>.</w:t>
      </w:r>
    </w:p>
    <w:p w14:paraId="7FE5DA63" w14:textId="11787ED0" w:rsidR="00802370" w:rsidRPr="00802370" w:rsidRDefault="00802370" w:rsidP="006F5DD0">
      <w:pPr>
        <w:numPr>
          <w:ilvl w:val="1"/>
          <w:numId w:val="43"/>
        </w:numPr>
        <w:tabs>
          <w:tab w:val="left" w:pos="1418"/>
        </w:tabs>
        <w:spacing w:after="0" w:line="240" w:lineRule="auto"/>
        <w:ind w:firstLine="775"/>
        <w:jc w:val="both"/>
      </w:pPr>
      <w:r w:rsidRPr="00802370">
        <w:t>Patalpų remonto metu turi būti nepažeistos pastato konstrukcijos, darbų zonoje esantys inžinieriniai tinklai, naudojami kitoms patalpoms ar pastatams techniškai aprūpinti (elektros, šilumos ar vandens tiekimo linijos bei įrenginiai, taip pat pastato remontuojamose patalpose esančios saugos, gaisrinės signalizacijos, kompiuterinio tinklo, praėjimo kontrolės įrangos sistemos</w:t>
      </w:r>
      <w:r w:rsidR="00B54783">
        <w:t>.</w:t>
      </w:r>
    </w:p>
    <w:p w14:paraId="2FF80DDD" w14:textId="25BD7319" w:rsidR="00802370" w:rsidRPr="00802370" w:rsidRDefault="003E5775" w:rsidP="006F5DD0">
      <w:pPr>
        <w:numPr>
          <w:ilvl w:val="1"/>
          <w:numId w:val="43"/>
        </w:numPr>
        <w:tabs>
          <w:tab w:val="left" w:pos="1418"/>
        </w:tabs>
        <w:spacing w:after="0" w:line="240" w:lineRule="auto"/>
        <w:ind w:firstLine="775"/>
        <w:jc w:val="both"/>
      </w:pPr>
      <w:r>
        <w:t>Tiekėj</w:t>
      </w:r>
      <w:r w:rsidR="00802370" w:rsidRPr="00802370">
        <w:t>as, pažeidęs komunikacijas, pastato konstrukcijas ir patalpose esančius įrenginius, per terminą, kurį suderina su Perkančiąja organizacija, turi atstatyti savo lėšomis</w:t>
      </w:r>
      <w:r w:rsidR="003C08A4">
        <w:t>.</w:t>
      </w:r>
    </w:p>
    <w:p w14:paraId="5A38A18A" w14:textId="43A9254C" w:rsidR="00802370" w:rsidRPr="00802370" w:rsidRDefault="00802370" w:rsidP="006F5DD0">
      <w:pPr>
        <w:numPr>
          <w:ilvl w:val="1"/>
          <w:numId w:val="43"/>
        </w:numPr>
        <w:tabs>
          <w:tab w:val="left" w:pos="1418"/>
        </w:tabs>
        <w:spacing w:after="0" w:line="240" w:lineRule="auto"/>
        <w:ind w:firstLine="775"/>
        <w:jc w:val="both"/>
      </w:pPr>
      <w:r w:rsidRPr="00802370">
        <w:t>Atliekant remonto darbus uždengti paviršius bei minėtus anksčiau įrenginius polietileno plėvele, siekiant apsaugoti nuo subraižymo, sugadinimo, purvo ir statybinių dulkių</w:t>
      </w:r>
      <w:r w:rsidR="003C08A4">
        <w:t>.</w:t>
      </w:r>
    </w:p>
    <w:p w14:paraId="499A0532" w14:textId="6F0673D0" w:rsidR="00802370" w:rsidRPr="00802370" w:rsidRDefault="00802370" w:rsidP="006F5DD0">
      <w:pPr>
        <w:numPr>
          <w:ilvl w:val="1"/>
          <w:numId w:val="43"/>
        </w:numPr>
        <w:tabs>
          <w:tab w:val="left" w:pos="1418"/>
        </w:tabs>
        <w:spacing w:after="0" w:line="240" w:lineRule="auto"/>
        <w:ind w:firstLine="775"/>
        <w:jc w:val="both"/>
      </w:pPr>
      <w:r w:rsidRPr="00802370">
        <w:t>Darbų garantinis terminas negali būti trumpesnis kaip 5 metai, paslėptų elementų – 10 metų, o jeigu buvo nustatyta šiuose elementuose tyčia paslėptų defektų – 20 metų</w:t>
      </w:r>
      <w:r w:rsidR="003C08A4">
        <w:t>.</w:t>
      </w:r>
    </w:p>
    <w:p w14:paraId="34C635BE" w14:textId="2959AAA0" w:rsidR="00802370" w:rsidRPr="00802370" w:rsidRDefault="003E5775" w:rsidP="006F5DD0">
      <w:pPr>
        <w:numPr>
          <w:ilvl w:val="1"/>
          <w:numId w:val="43"/>
        </w:numPr>
        <w:tabs>
          <w:tab w:val="left" w:pos="1418"/>
        </w:tabs>
        <w:spacing w:after="0" w:line="240" w:lineRule="auto"/>
        <w:ind w:firstLine="775"/>
        <w:jc w:val="both"/>
      </w:pPr>
      <w:r>
        <w:t>Tiekėj</w:t>
      </w:r>
      <w:r w:rsidR="00802370" w:rsidRPr="00802370">
        <w:t>as, užbaigęs remonto darbus, iš statybvietės ir  teritorijos savo sąskaita išgabena po darbų likusias statybines atliekas, išvalo patalpas ir teritoriją, kurioje dirbo</w:t>
      </w:r>
      <w:r w:rsidR="003C08A4">
        <w:t>.</w:t>
      </w:r>
    </w:p>
    <w:p w14:paraId="6454DAEE" w14:textId="568518E9" w:rsidR="00743DEC" w:rsidRPr="00743DEC" w:rsidRDefault="00802370" w:rsidP="00E673E4">
      <w:pPr>
        <w:numPr>
          <w:ilvl w:val="1"/>
          <w:numId w:val="43"/>
        </w:numPr>
        <w:tabs>
          <w:tab w:val="left" w:pos="1418"/>
        </w:tabs>
        <w:spacing w:after="0" w:line="240" w:lineRule="auto"/>
        <w:ind w:firstLine="775"/>
        <w:jc w:val="both"/>
      </w:pPr>
      <w:r w:rsidRPr="00802370">
        <w:t xml:space="preserve"> </w:t>
      </w:r>
      <w:r w:rsidR="003E5775">
        <w:t>Tiekėj</w:t>
      </w:r>
      <w:r w:rsidRPr="00802370">
        <w:t>as (savo rizika) prieš teikdamas pasiūlymą turi įvertinti visus darbus ir kiekius, taip pat nenumatytus, papildomus darbus, kurie gali atsirasti remonto eigoje</w:t>
      </w:r>
      <w:r w:rsidR="003C08A4">
        <w:t>.</w:t>
      </w:r>
      <w:r w:rsidR="00B65BE9">
        <w:t xml:space="preserve"> </w:t>
      </w:r>
      <w:r w:rsidR="00743DEC" w:rsidRPr="00743DEC">
        <w:t>T</w:t>
      </w:r>
      <w:r w:rsidR="00743DEC" w:rsidRPr="00743DEC">
        <w:rPr>
          <w:rFonts w:eastAsia="Times New Roman"/>
        </w:rPr>
        <w:t xml:space="preserve">iekėjas turi galimybę atvykti į objekto apžiūrą </w:t>
      </w:r>
      <w:r w:rsidR="00743DEC">
        <w:rPr>
          <w:rFonts w:eastAsia="Times New Roman"/>
        </w:rPr>
        <w:t>(žr. pirkimo sąlygų 2.4 p.)</w:t>
      </w:r>
    </w:p>
    <w:p w14:paraId="6931CD12" w14:textId="1D05031B" w:rsidR="00802370" w:rsidRPr="00802370" w:rsidRDefault="00802370" w:rsidP="00E673E4">
      <w:pPr>
        <w:numPr>
          <w:ilvl w:val="1"/>
          <w:numId w:val="43"/>
        </w:numPr>
        <w:tabs>
          <w:tab w:val="left" w:pos="1418"/>
        </w:tabs>
        <w:spacing w:after="0" w:line="240" w:lineRule="auto"/>
        <w:ind w:firstLine="775"/>
        <w:jc w:val="both"/>
      </w:pPr>
      <w:r w:rsidRPr="00802370">
        <w:t>Kitos sąlygos: patekimui į objektą nustatytas leidimų režimas darbuotojams ir transportui. Teikdamas pasiūlymą Tiekėjas kartu su pasiūlymu pateikia darbuotojų, dirbsiančių objekte sąrašą (vardą, pavardę, asmens kodą, pareigas), bei transporto priemonių sąrašą (modelis, valst</w:t>
      </w:r>
      <w:r w:rsidR="00637EB6">
        <w:t>ybinis</w:t>
      </w:r>
      <w:r w:rsidRPr="00802370">
        <w:t xml:space="preserve"> Nr.)</w:t>
      </w:r>
      <w:r w:rsidR="00BA24E6">
        <w:t>.</w:t>
      </w:r>
    </w:p>
    <w:p w14:paraId="7374C56D" w14:textId="77777777" w:rsidR="00802370" w:rsidRDefault="00802370" w:rsidP="00802370">
      <w:pPr>
        <w:spacing w:after="0" w:line="240" w:lineRule="auto"/>
      </w:pPr>
    </w:p>
    <w:p w14:paraId="525A8307" w14:textId="7A662AB7" w:rsidR="00631643" w:rsidRDefault="00631643">
      <w:pPr>
        <w:spacing w:after="0" w:line="240" w:lineRule="auto"/>
      </w:pPr>
      <w:r>
        <w:br w:type="page"/>
      </w:r>
    </w:p>
    <w:bookmarkEnd w:id="22"/>
    <w:p w14:paraId="32D22BE9" w14:textId="77777777" w:rsidR="000129AA" w:rsidRDefault="000129AA" w:rsidP="000129AA">
      <w:pPr>
        <w:spacing w:after="0" w:line="240" w:lineRule="auto"/>
        <w:jc w:val="right"/>
        <w:rPr>
          <w:szCs w:val="24"/>
        </w:rPr>
      </w:pPr>
      <w:r w:rsidRPr="003F233F">
        <w:rPr>
          <w:szCs w:val="24"/>
        </w:rPr>
        <w:lastRenderedPageBreak/>
        <w:t xml:space="preserve">Pirkimo sąlygų </w:t>
      </w:r>
    </w:p>
    <w:p w14:paraId="43EB5A0B" w14:textId="77777777" w:rsidR="000129AA" w:rsidRDefault="000129AA" w:rsidP="000129AA">
      <w:pPr>
        <w:spacing w:after="0" w:line="240" w:lineRule="auto"/>
        <w:jc w:val="right"/>
        <w:rPr>
          <w:szCs w:val="24"/>
        </w:rPr>
      </w:pPr>
      <w:r>
        <w:rPr>
          <w:szCs w:val="24"/>
        </w:rPr>
        <w:t xml:space="preserve">3 </w:t>
      </w:r>
      <w:r w:rsidRPr="003F233F">
        <w:rPr>
          <w:szCs w:val="24"/>
        </w:rPr>
        <w:t xml:space="preserve">priedas </w:t>
      </w:r>
    </w:p>
    <w:p w14:paraId="6FCC670B" w14:textId="77777777" w:rsidR="000129AA" w:rsidRDefault="000129AA" w:rsidP="000129AA">
      <w:pPr>
        <w:spacing w:after="0" w:line="240" w:lineRule="auto"/>
        <w:jc w:val="right"/>
        <w:rPr>
          <w:szCs w:val="24"/>
        </w:rPr>
      </w:pPr>
    </w:p>
    <w:p w14:paraId="36EA2E04" w14:textId="77777777" w:rsidR="000129AA" w:rsidRDefault="000129AA" w:rsidP="000129AA">
      <w:pPr>
        <w:pStyle w:val="paragraph"/>
        <w:spacing w:before="0" w:beforeAutospacing="0" w:after="0" w:afterAutospacing="0"/>
        <w:jc w:val="center"/>
        <w:textAlignment w:val="baseline"/>
        <w:rPr>
          <w:rFonts w:ascii="Segoe UI" w:hAnsi="Segoe UI" w:cs="Segoe UI"/>
          <w:sz w:val="18"/>
          <w:szCs w:val="18"/>
        </w:rPr>
      </w:pPr>
      <w:r>
        <w:rPr>
          <w:rStyle w:val="normaltextrun"/>
          <w:b/>
          <w:bCs/>
        </w:rPr>
        <w:t>TIEKĖJO DEKLARACIJA </w:t>
      </w:r>
      <w:r>
        <w:rPr>
          <w:rStyle w:val="eop"/>
        </w:rPr>
        <w:t> </w:t>
      </w:r>
    </w:p>
    <w:p w14:paraId="50F41702" w14:textId="77777777" w:rsidR="000129AA" w:rsidRDefault="000129AA" w:rsidP="000129AA">
      <w:pPr>
        <w:pStyle w:val="paragraph"/>
        <w:spacing w:before="0" w:beforeAutospacing="0" w:after="0" w:afterAutospacing="0"/>
        <w:jc w:val="center"/>
        <w:textAlignment w:val="baseline"/>
        <w:rPr>
          <w:rFonts w:ascii="Segoe UI" w:hAnsi="Segoe UI" w:cs="Segoe UI"/>
          <w:sz w:val="18"/>
          <w:szCs w:val="18"/>
        </w:rPr>
      </w:pPr>
      <w:r>
        <w:rPr>
          <w:rStyle w:val="normaltextrun"/>
          <w:b/>
          <w:bCs/>
        </w:rPr>
        <w:t>DĖL ATITIKTIES NACIONALINIO SAUGUMO REIKALAVIMAMS</w:t>
      </w:r>
      <w:r>
        <w:rPr>
          <w:rStyle w:val="eop"/>
        </w:rPr>
        <w:t> </w:t>
      </w:r>
    </w:p>
    <w:p w14:paraId="3F239379" w14:textId="77777777" w:rsidR="000129AA" w:rsidRDefault="000129AA" w:rsidP="000129AA">
      <w:pPr>
        <w:pStyle w:val="paragraph"/>
        <w:spacing w:before="0" w:beforeAutospacing="0" w:after="0" w:afterAutospacing="0"/>
        <w:jc w:val="center"/>
        <w:textAlignment w:val="baseline"/>
        <w:rPr>
          <w:rFonts w:ascii="Segoe UI" w:hAnsi="Segoe UI" w:cs="Segoe UI"/>
          <w:sz w:val="18"/>
          <w:szCs w:val="18"/>
        </w:rPr>
      </w:pPr>
      <w:r>
        <w:rPr>
          <w:rStyle w:val="normaltextrun"/>
          <w:b/>
          <w:bCs/>
        </w:rPr>
        <w:t>(deklaraciją pildo kiekvienas tiekėjas ir (ar) kiekvienas jungtinės veiklos partneris)</w:t>
      </w:r>
      <w:r>
        <w:rPr>
          <w:rStyle w:val="eop"/>
        </w:rPr>
        <w:t> </w:t>
      </w:r>
    </w:p>
    <w:p w14:paraId="52DD6A70" w14:textId="77777777" w:rsidR="000129AA" w:rsidRDefault="000129AA" w:rsidP="000129AA">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color w:val="FF0000"/>
        </w:rPr>
        <w:t> </w:t>
      </w:r>
    </w:p>
    <w:p w14:paraId="13493098" w14:textId="77777777" w:rsidR="000129AA" w:rsidRDefault="000129AA" w:rsidP="000129AA">
      <w:pPr>
        <w:pStyle w:val="paragraph"/>
        <w:shd w:val="clear" w:color="auto" w:fill="FFFFFF"/>
        <w:spacing w:before="0" w:beforeAutospacing="0" w:after="0" w:afterAutospacing="0"/>
        <w:ind w:right="-30" w:firstLine="1290"/>
        <w:jc w:val="both"/>
        <w:textAlignment w:val="baseline"/>
        <w:rPr>
          <w:rFonts w:ascii="Segoe UI" w:hAnsi="Segoe UI" w:cs="Segoe UI"/>
          <w:sz w:val="18"/>
          <w:szCs w:val="18"/>
        </w:rPr>
      </w:pPr>
      <w:r>
        <w:rPr>
          <w:rStyle w:val="normaltextrun"/>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Pr>
          <w:rStyle w:val="superscript"/>
          <w:sz w:val="19"/>
          <w:szCs w:val="19"/>
          <w:vertAlign w:val="superscript"/>
        </w:rPr>
        <w:t>1</w:t>
      </w:r>
      <w:r>
        <w:rPr>
          <w:rStyle w:val="normaltextrun"/>
        </w:rPr>
        <w:t xml:space="preserve"> nekelia ir nekels grėsmės nacionaliniam saugumui, kaip tai apibrėžta Viešųjų pirkimų įstatyme, Lietuvos Respublikos tarptautinių sankcijų įstatyme ir kituose Europos Sąjungos, Lietuvos Respublikos ir tarptautiniuose teisės aktuose.</w:t>
      </w:r>
      <w:r>
        <w:rPr>
          <w:rStyle w:val="eop"/>
        </w:rPr>
        <w:t> </w:t>
      </w:r>
    </w:p>
    <w:p w14:paraId="79D9EBE4" w14:textId="77777777" w:rsidR="000129AA" w:rsidRDefault="000129AA" w:rsidP="000129AA">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Pr>
        <w:t> </w:t>
      </w:r>
    </w:p>
    <w:p w14:paraId="383B7E44" w14:textId="77777777" w:rsidR="000129AA" w:rsidRDefault="000129AA" w:rsidP="000129AA">
      <w:pPr>
        <w:pStyle w:val="paragraph"/>
        <w:shd w:val="clear" w:color="auto" w:fill="FFFFFF"/>
        <w:spacing w:before="0" w:beforeAutospacing="0" w:after="0" w:afterAutospacing="0"/>
        <w:ind w:right="-30" w:firstLine="1290"/>
        <w:jc w:val="both"/>
        <w:textAlignment w:val="baseline"/>
        <w:rPr>
          <w:rFonts w:ascii="Segoe UI" w:hAnsi="Segoe UI" w:cs="Segoe UI"/>
          <w:sz w:val="18"/>
          <w:szCs w:val="18"/>
        </w:rPr>
      </w:pPr>
      <w:r>
        <w:rPr>
          <w:rStyle w:val="normaltextrun"/>
        </w:rPr>
        <w:t>Aš (tiekėjas) deklaruoju ir patvirtinu:</w:t>
      </w:r>
      <w:r>
        <w:rPr>
          <w:rStyle w:val="eop"/>
        </w:rPr>
        <w:t> </w:t>
      </w:r>
    </w:p>
    <w:p w14:paraId="5D67DB08" w14:textId="77777777" w:rsidR="000129AA" w:rsidRDefault="000129AA" w:rsidP="000129AA">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Pr>
        <w:t> </w:t>
      </w:r>
    </w:p>
    <w:p w14:paraId="744AA40F" w14:textId="143F5F25" w:rsidR="000129AA" w:rsidRDefault="000129AA" w:rsidP="000129AA">
      <w:pPr>
        <w:pStyle w:val="paragraph"/>
        <w:shd w:val="clear" w:color="auto" w:fill="FFFFFF"/>
        <w:spacing w:before="0" w:beforeAutospacing="0" w:after="0" w:afterAutospacing="0"/>
        <w:jc w:val="both"/>
        <w:textAlignment w:val="baseline"/>
      </w:pPr>
      <w:r>
        <w:rPr>
          <w:rStyle w:val="normaltextrun"/>
        </w:rPr>
        <w:t xml:space="preserve">1) Pirkimo vykdymo ir Sutarties vykdymo metu, aš (tiekėjas) ir visi mano ūkio subjektai, kurių pajėgumais remiuosi ar (ir) remsiuosi, šiuo metu ar ateityje pasitelkti subtiekėjai, prekių (ir jų sudedamųjų dalių, pakuočių)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Pr>
          <w:rStyle w:val="normaltextrun"/>
          <w:color w:val="000000"/>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Style w:val="normaltextrun"/>
        </w:rPr>
        <w:t>:</w:t>
      </w:r>
      <w:r>
        <w:rPr>
          <w:rStyle w:val="eop"/>
        </w:rPr>
        <w:t> </w:t>
      </w:r>
    </w:p>
    <w:p w14:paraId="6E84D1B3" w14:textId="77777777" w:rsidR="000129AA" w:rsidRDefault="000129AA" w:rsidP="000129AA">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Pr>
        <w:t>1.</w:t>
      </w:r>
      <w:r>
        <w:rPr>
          <w:rStyle w:val="tabchar"/>
          <w:rFonts w:ascii="Calibri" w:hAnsi="Calibri" w:cs="Calibri"/>
        </w:rPr>
        <w:t xml:space="preserve"> </w:t>
      </w:r>
      <w:r>
        <w:rPr>
          <w:rStyle w:val="normaltextrun"/>
        </w:rPr>
        <w:t>Rusijos Federacija.</w:t>
      </w:r>
      <w:r>
        <w:rPr>
          <w:rStyle w:val="eop"/>
        </w:rPr>
        <w:t> </w:t>
      </w:r>
    </w:p>
    <w:p w14:paraId="786DC2C6" w14:textId="77777777" w:rsidR="000129AA" w:rsidRDefault="000129AA" w:rsidP="000129AA">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Pr>
        <w:t>2.</w:t>
      </w:r>
      <w:r>
        <w:rPr>
          <w:rStyle w:val="tabchar"/>
          <w:rFonts w:ascii="Calibri" w:hAnsi="Calibri" w:cs="Calibri"/>
        </w:rPr>
        <w:t xml:space="preserve"> </w:t>
      </w:r>
      <w:r>
        <w:rPr>
          <w:rStyle w:val="normaltextrun"/>
        </w:rPr>
        <w:t>Baltarusijos Respublika.</w:t>
      </w:r>
      <w:r>
        <w:rPr>
          <w:rStyle w:val="eop"/>
        </w:rPr>
        <w:t> </w:t>
      </w:r>
    </w:p>
    <w:p w14:paraId="25D624C9" w14:textId="77777777" w:rsidR="000129AA" w:rsidRDefault="000129AA" w:rsidP="000129AA">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Pr>
        <w:t>3.</w:t>
      </w:r>
      <w:r>
        <w:rPr>
          <w:rStyle w:val="tabchar"/>
          <w:rFonts w:ascii="Calibri" w:hAnsi="Calibri" w:cs="Calibri"/>
        </w:rPr>
        <w:t xml:space="preserve"> </w:t>
      </w:r>
      <w:r>
        <w:rPr>
          <w:rStyle w:val="normaltextrun"/>
        </w:rPr>
        <w:t>Rusijos Federacijos aneksuotas Krymas. </w:t>
      </w:r>
      <w:r>
        <w:rPr>
          <w:rStyle w:val="eop"/>
        </w:rPr>
        <w:t> </w:t>
      </w:r>
    </w:p>
    <w:p w14:paraId="234DFA6E" w14:textId="77777777" w:rsidR="000129AA" w:rsidRDefault="000129AA" w:rsidP="000129AA">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Pr>
        <w:t>4.</w:t>
      </w:r>
      <w:r>
        <w:rPr>
          <w:rStyle w:val="tabchar"/>
          <w:rFonts w:ascii="Calibri" w:hAnsi="Calibri" w:cs="Calibri"/>
        </w:rPr>
        <w:t xml:space="preserve"> </w:t>
      </w:r>
      <w:r>
        <w:rPr>
          <w:rStyle w:val="normaltextrun"/>
        </w:rPr>
        <w:t>Moldovos Respublikos Vyriausybės nekontroliuojama Padniestrės teritorija.</w:t>
      </w:r>
      <w:r>
        <w:rPr>
          <w:rStyle w:val="eop"/>
        </w:rPr>
        <w:t> </w:t>
      </w:r>
    </w:p>
    <w:p w14:paraId="018D0569" w14:textId="477A6335" w:rsidR="000129AA" w:rsidRDefault="000129AA" w:rsidP="000129AA">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Pr>
        <w:t>5.</w:t>
      </w:r>
      <w:r w:rsidR="000C79F0">
        <w:rPr>
          <w:rStyle w:val="normaltextrun"/>
        </w:rPr>
        <w:t xml:space="preserve"> </w:t>
      </w:r>
      <w:r>
        <w:rPr>
          <w:rStyle w:val="normaltextrun"/>
        </w:rPr>
        <w:t>Sakartvelo Vyriausybės nekontroliuojamos Abchazijos ir Pietų Osetijos teritorijos.</w:t>
      </w:r>
      <w:r>
        <w:rPr>
          <w:rStyle w:val="eop"/>
        </w:rPr>
        <w:t> </w:t>
      </w:r>
    </w:p>
    <w:p w14:paraId="1A155082" w14:textId="77777777" w:rsidR="000129AA" w:rsidRDefault="000129AA" w:rsidP="000129AA">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Pr>
        <w:t> </w:t>
      </w:r>
    </w:p>
    <w:p w14:paraId="3EBE4A05" w14:textId="77777777" w:rsidR="000129AA" w:rsidRDefault="000129AA" w:rsidP="000129AA">
      <w:pPr>
        <w:pStyle w:val="paragraph"/>
        <w:shd w:val="clear" w:color="auto" w:fill="FFFFFF"/>
        <w:spacing w:before="0" w:beforeAutospacing="0" w:after="0" w:afterAutospacing="0"/>
        <w:jc w:val="both"/>
        <w:textAlignment w:val="baseline"/>
      </w:pPr>
      <w:r>
        <w:rPr>
          <w:rStyle w:val="normaltextrun"/>
        </w:rPr>
        <w:t xml:space="preserve">2) siūlysiu ir </w:t>
      </w:r>
      <w:r>
        <w:rPr>
          <w:rStyle w:val="normaltextrun"/>
          <w:shd w:val="clear" w:color="auto" w:fill="FFFFFF"/>
        </w:rPr>
        <w:t xml:space="preserve">sutarties vykdymo metu tieksiu prekes </w:t>
      </w:r>
      <w:r>
        <w:rPr>
          <w:rStyle w:val="normaltextrun"/>
          <w:color w:val="000000"/>
          <w:shd w:val="clear" w:color="auto" w:fill="FFFFFF"/>
        </w:rPr>
        <w:t>(įskaitant jų sudedamąsias dalis,</w:t>
      </w:r>
      <w:r>
        <w:rPr>
          <w:rStyle w:val="normaltextrun"/>
        </w:rPr>
        <w:t xml:space="preserve"> pakuotes</w:t>
      </w:r>
      <w:r>
        <w:rPr>
          <w:rStyle w:val="normaltextrun"/>
          <w:color w:val="000000"/>
          <w:shd w:val="clear" w:color="auto" w:fill="FFFFFF"/>
        </w:rPr>
        <w:t>) ir teiksiu paslaugas, kurių kilmės šalis / paslaugų teikimo vieta nėra nurodyta šioje šalyje ar teritorijoje:</w:t>
      </w:r>
      <w:r>
        <w:rPr>
          <w:rStyle w:val="eop"/>
          <w:color w:val="000000"/>
        </w:rPr>
        <w:t> </w:t>
      </w:r>
    </w:p>
    <w:p w14:paraId="252A690A" w14:textId="77777777" w:rsidR="000129AA" w:rsidRDefault="000129AA" w:rsidP="000129AA">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color w:val="000000"/>
          <w:shd w:val="clear" w:color="auto" w:fill="FFFFFF"/>
        </w:rPr>
        <w:t>1.</w:t>
      </w:r>
      <w:r>
        <w:rPr>
          <w:rStyle w:val="tabchar"/>
          <w:rFonts w:ascii="Calibri" w:hAnsi="Calibri" w:cs="Calibri"/>
          <w:color w:val="000000"/>
        </w:rPr>
        <w:t xml:space="preserve"> </w:t>
      </w:r>
      <w:r>
        <w:rPr>
          <w:rStyle w:val="normaltextrun"/>
          <w:color w:val="000000"/>
          <w:shd w:val="clear" w:color="auto" w:fill="FFFFFF"/>
        </w:rPr>
        <w:t>Rusijos Federacija.</w:t>
      </w:r>
      <w:r>
        <w:rPr>
          <w:rStyle w:val="eop"/>
          <w:color w:val="000000"/>
        </w:rPr>
        <w:t> </w:t>
      </w:r>
    </w:p>
    <w:p w14:paraId="670C5DE0" w14:textId="77777777" w:rsidR="000129AA" w:rsidRDefault="000129AA" w:rsidP="000129AA">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color w:val="000000"/>
          <w:shd w:val="clear" w:color="auto" w:fill="FFFFFF"/>
        </w:rPr>
        <w:t>2.</w:t>
      </w:r>
      <w:r>
        <w:rPr>
          <w:rStyle w:val="tabchar"/>
          <w:rFonts w:ascii="Calibri" w:hAnsi="Calibri" w:cs="Calibri"/>
          <w:color w:val="000000"/>
        </w:rPr>
        <w:t xml:space="preserve"> </w:t>
      </w:r>
      <w:r>
        <w:rPr>
          <w:rStyle w:val="normaltextrun"/>
          <w:color w:val="000000"/>
          <w:shd w:val="clear" w:color="auto" w:fill="FFFFFF"/>
        </w:rPr>
        <w:t>Baltarusijos Respublika.</w:t>
      </w:r>
      <w:r>
        <w:rPr>
          <w:rStyle w:val="eop"/>
          <w:color w:val="000000"/>
        </w:rPr>
        <w:t> </w:t>
      </w:r>
    </w:p>
    <w:p w14:paraId="607A51E2" w14:textId="77777777" w:rsidR="000129AA" w:rsidRDefault="000129AA" w:rsidP="000129AA">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color w:val="000000"/>
          <w:shd w:val="clear" w:color="auto" w:fill="FFFFFF"/>
        </w:rPr>
        <w:t>3.</w:t>
      </w:r>
      <w:r>
        <w:rPr>
          <w:rStyle w:val="tabchar"/>
          <w:rFonts w:ascii="Calibri" w:hAnsi="Calibri" w:cs="Calibri"/>
          <w:color w:val="000000"/>
        </w:rPr>
        <w:t xml:space="preserve"> </w:t>
      </w:r>
      <w:r>
        <w:rPr>
          <w:rStyle w:val="normaltextrun"/>
          <w:color w:val="000000"/>
          <w:shd w:val="clear" w:color="auto" w:fill="FFFFFF"/>
        </w:rPr>
        <w:t>Rusijos Federacijos aneksuotas Krymas. </w:t>
      </w:r>
      <w:r>
        <w:rPr>
          <w:rStyle w:val="eop"/>
          <w:color w:val="000000"/>
        </w:rPr>
        <w:t> </w:t>
      </w:r>
    </w:p>
    <w:p w14:paraId="4FA44070" w14:textId="77777777" w:rsidR="000129AA" w:rsidRDefault="000129AA" w:rsidP="000129AA">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color w:val="000000"/>
          <w:shd w:val="clear" w:color="auto" w:fill="FFFFFF"/>
        </w:rPr>
        <w:t>4.</w:t>
      </w:r>
      <w:r>
        <w:rPr>
          <w:rStyle w:val="tabchar"/>
          <w:rFonts w:ascii="Calibri" w:hAnsi="Calibri" w:cs="Calibri"/>
          <w:color w:val="000000"/>
        </w:rPr>
        <w:t xml:space="preserve"> </w:t>
      </w:r>
      <w:r>
        <w:rPr>
          <w:rStyle w:val="normaltextrun"/>
          <w:color w:val="000000"/>
          <w:shd w:val="clear" w:color="auto" w:fill="FFFFFF"/>
        </w:rPr>
        <w:t>Moldovos Respublikos Vyriausybės nekontroliuojama Padniestrės teritorija.</w:t>
      </w:r>
      <w:r>
        <w:rPr>
          <w:rStyle w:val="eop"/>
          <w:color w:val="000000"/>
        </w:rPr>
        <w:t> </w:t>
      </w:r>
    </w:p>
    <w:p w14:paraId="6B48F3C2" w14:textId="77777777" w:rsidR="000129AA" w:rsidRDefault="000129AA" w:rsidP="000129AA">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color w:val="000000"/>
          <w:shd w:val="clear" w:color="auto" w:fill="FFFFFF"/>
        </w:rPr>
        <w:t>5.</w:t>
      </w:r>
      <w:r>
        <w:rPr>
          <w:rStyle w:val="tabchar"/>
          <w:rFonts w:ascii="Calibri" w:hAnsi="Calibri" w:cs="Calibri"/>
          <w:color w:val="000000"/>
        </w:rPr>
        <w:t xml:space="preserve"> </w:t>
      </w:r>
      <w:r>
        <w:rPr>
          <w:rStyle w:val="normaltextrun"/>
          <w:color w:val="000000"/>
          <w:shd w:val="clear" w:color="auto" w:fill="FFFFFF"/>
        </w:rPr>
        <w:t>Sakartvelo Vyriausybės nekontroliuojamos Abchazijos ir Pietų Osetijos teritorijos. </w:t>
      </w:r>
      <w:r>
        <w:rPr>
          <w:rStyle w:val="eop"/>
          <w:color w:val="000000"/>
        </w:rPr>
        <w:t> </w:t>
      </w:r>
    </w:p>
    <w:p w14:paraId="68BC48F8" w14:textId="77777777" w:rsidR="000129AA" w:rsidRDefault="000129AA" w:rsidP="000129AA">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color w:val="000000"/>
        </w:rPr>
        <w:t> </w:t>
      </w:r>
    </w:p>
    <w:p w14:paraId="1A4836BA" w14:textId="77777777" w:rsidR="000129AA" w:rsidRDefault="000129AA" w:rsidP="000129AA">
      <w:pPr>
        <w:pStyle w:val="paragraph"/>
        <w:spacing w:before="0" w:beforeAutospacing="0" w:after="0" w:afterAutospacing="0"/>
        <w:textAlignment w:val="baseline"/>
        <w:rPr>
          <w:rFonts w:ascii="Segoe UI" w:hAnsi="Segoe UI" w:cs="Segoe UI"/>
          <w:sz w:val="18"/>
          <w:szCs w:val="18"/>
        </w:rPr>
      </w:pPr>
      <w:r>
        <w:rPr>
          <w:rStyle w:val="normaltextrun"/>
        </w:rPr>
        <w:t>3)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r>
        <w:rPr>
          <w:rStyle w:val="eop"/>
        </w:rPr>
        <w:t> </w:t>
      </w:r>
    </w:p>
    <w:p w14:paraId="5F682EDF" w14:textId="77777777" w:rsidR="000129AA" w:rsidRDefault="000129AA" w:rsidP="000129AA">
      <w:pPr>
        <w:pStyle w:val="paragraph"/>
        <w:spacing w:before="0" w:beforeAutospacing="0" w:after="0" w:afterAutospacing="0"/>
        <w:textAlignment w:val="baseline"/>
        <w:rPr>
          <w:rFonts w:ascii="Segoe UI" w:hAnsi="Segoe UI" w:cs="Segoe UI"/>
          <w:sz w:val="18"/>
          <w:szCs w:val="18"/>
        </w:rPr>
      </w:pPr>
      <w:r>
        <w:rPr>
          <w:rStyle w:val="normaltextrun"/>
        </w:rPr>
        <w:t>Aš (tiekėjas) deklaruoju ir patvirtinu, kad: </w:t>
      </w:r>
      <w:r>
        <w:rPr>
          <w:rStyle w:val="eop"/>
        </w:rPr>
        <w:t> </w:t>
      </w:r>
    </w:p>
    <w:p w14:paraId="3ADB0EC8" w14:textId="77777777" w:rsidR="000129AA" w:rsidRDefault="000129AA" w:rsidP="000129AA">
      <w:pPr>
        <w:pStyle w:val="paragraph"/>
        <w:spacing w:before="0" w:beforeAutospacing="0" w:after="0" w:afterAutospacing="0"/>
        <w:textAlignment w:val="baseline"/>
        <w:rPr>
          <w:rFonts w:ascii="Segoe UI" w:hAnsi="Segoe UI" w:cs="Segoe UI"/>
          <w:sz w:val="18"/>
          <w:szCs w:val="18"/>
        </w:rPr>
      </w:pPr>
      <w:r>
        <w:rPr>
          <w:rStyle w:val="normaltextrun"/>
        </w:rPr>
        <w:t>a) mano atstovaujama bendrovė (ir nė vienas iš mūsų konsorciumo narių) nėra Rusijos pilietis arba fizinis ar juridinis asmuo, subjektas ar įstaiga, įsteigta Rusijoje; </w:t>
      </w:r>
      <w:r>
        <w:rPr>
          <w:rStyle w:val="eop"/>
        </w:rPr>
        <w:t> </w:t>
      </w:r>
    </w:p>
    <w:p w14:paraId="00D2EC78" w14:textId="77777777" w:rsidR="000129AA" w:rsidRDefault="000129AA" w:rsidP="000129AA">
      <w:pPr>
        <w:pStyle w:val="paragraph"/>
        <w:spacing w:before="0" w:beforeAutospacing="0" w:after="0" w:afterAutospacing="0"/>
        <w:textAlignment w:val="baseline"/>
        <w:rPr>
          <w:rFonts w:ascii="Segoe UI" w:hAnsi="Segoe UI" w:cs="Segoe UI"/>
          <w:sz w:val="18"/>
          <w:szCs w:val="18"/>
        </w:rPr>
      </w:pPr>
      <w:r>
        <w:rPr>
          <w:rStyle w:val="normaltextrun"/>
        </w:rPr>
        <w:t>b) mano atstovaujama bendrovė (ir nė viena iš įmonių, kurios yra mūsų konsorciumo narės), nėra juridinis asmuo, subjektas ar įstaiga, kuriuose daugiau kaip 50 % nuosavybės teisių tiesiogiai ar netiesiogiai priklauso a) punkte nurodytam subjektui. </w:t>
      </w:r>
      <w:r>
        <w:rPr>
          <w:rStyle w:val="eop"/>
        </w:rPr>
        <w:t> </w:t>
      </w:r>
    </w:p>
    <w:p w14:paraId="36C67AF5" w14:textId="77777777" w:rsidR="000129AA" w:rsidRDefault="000129AA" w:rsidP="000129AA">
      <w:pPr>
        <w:pStyle w:val="paragraph"/>
        <w:spacing w:before="0" w:beforeAutospacing="0" w:after="0" w:afterAutospacing="0"/>
        <w:textAlignment w:val="baseline"/>
        <w:rPr>
          <w:rFonts w:ascii="Segoe UI" w:hAnsi="Segoe UI" w:cs="Segoe UI"/>
          <w:sz w:val="18"/>
          <w:szCs w:val="18"/>
        </w:rPr>
      </w:pPr>
      <w:r>
        <w:rPr>
          <w:rStyle w:val="normaltextrun"/>
        </w:rPr>
        <w:t>c) nei aš, nei bendrovė, kuriai atstovaujame (ir nė vienas iš mūsų konsorciumo narių), nesame fiziniu ar juridiniu asmeniu, subjektu ar organizacija, veikianti a) arba b) punkte nurodyto subjekto vardu arba jo nurodymu; </w:t>
      </w:r>
      <w:r>
        <w:rPr>
          <w:rStyle w:val="eop"/>
        </w:rPr>
        <w:t> </w:t>
      </w:r>
    </w:p>
    <w:p w14:paraId="7767C7CB" w14:textId="7FDEBECF" w:rsidR="000129AA" w:rsidRDefault="000129AA" w:rsidP="000129AA">
      <w:pPr>
        <w:pStyle w:val="paragraph"/>
        <w:spacing w:before="0" w:beforeAutospacing="0" w:after="0" w:afterAutospacing="0"/>
        <w:textAlignment w:val="baseline"/>
        <w:rPr>
          <w:rFonts w:ascii="Segoe UI" w:hAnsi="Segoe UI" w:cs="Segoe UI"/>
          <w:sz w:val="18"/>
          <w:szCs w:val="18"/>
        </w:rPr>
      </w:pPr>
      <w:r>
        <w:rPr>
          <w:rStyle w:val="normaltextrun"/>
        </w:rPr>
        <w:t>d) mano atstovaujamos bendrovės sub</w:t>
      </w:r>
      <w:r w:rsidR="003E5775">
        <w:rPr>
          <w:rStyle w:val="normaltextrun"/>
        </w:rPr>
        <w:t>tiekėj</w:t>
      </w:r>
      <w:r>
        <w:rPr>
          <w:rStyle w:val="normaltextrun"/>
        </w:rPr>
        <w:t>ai, tiekėjai arba ūkio subjektai, kurių pajėgumais remiamasi ir kuriems tenka daugiau kaip 10 % sutarties vertės nepriklauso nuo a–c punktuose išvardytų subjektų.</w:t>
      </w:r>
      <w:r>
        <w:rPr>
          <w:rStyle w:val="eop"/>
        </w:rPr>
        <w:t> </w:t>
      </w:r>
    </w:p>
    <w:p w14:paraId="6368A44A" w14:textId="77777777" w:rsidR="000129AA" w:rsidRDefault="000129AA" w:rsidP="000129AA">
      <w:pPr>
        <w:pStyle w:val="paragraph"/>
        <w:spacing w:before="0" w:beforeAutospacing="0" w:after="0" w:afterAutospacing="0"/>
        <w:ind w:firstLine="1290"/>
        <w:jc w:val="both"/>
        <w:textAlignment w:val="baseline"/>
        <w:rPr>
          <w:rFonts w:ascii="Segoe UI" w:hAnsi="Segoe UI" w:cs="Segoe UI"/>
          <w:sz w:val="18"/>
          <w:szCs w:val="18"/>
        </w:rPr>
      </w:pPr>
      <w:r>
        <w:rPr>
          <w:rStyle w:val="eop"/>
        </w:rPr>
        <w:t> </w:t>
      </w:r>
    </w:p>
    <w:p w14:paraId="40739A4D" w14:textId="77777777" w:rsidR="000129AA" w:rsidRDefault="000129AA" w:rsidP="000129AA">
      <w:pPr>
        <w:pStyle w:val="paragraph"/>
        <w:spacing w:before="0" w:beforeAutospacing="0" w:after="0" w:afterAutospacing="0"/>
        <w:ind w:firstLine="1290"/>
        <w:jc w:val="both"/>
        <w:textAlignment w:val="baseline"/>
        <w:rPr>
          <w:rFonts w:ascii="Segoe UI" w:hAnsi="Segoe UI" w:cs="Segoe UI"/>
          <w:sz w:val="18"/>
          <w:szCs w:val="18"/>
        </w:rPr>
      </w:pPr>
      <w:r>
        <w:rPr>
          <w:rStyle w:val="normaltextrun"/>
        </w:rPr>
        <w:lastRenderedPageBreak/>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Pr>
          <w:rStyle w:val="eop"/>
        </w:rPr>
        <w:t> </w:t>
      </w:r>
    </w:p>
    <w:p w14:paraId="2DF359A2" w14:textId="77777777" w:rsidR="000129AA" w:rsidRDefault="000129AA" w:rsidP="000129AA">
      <w:pPr>
        <w:pStyle w:val="paragraph"/>
        <w:spacing w:before="0" w:beforeAutospacing="0" w:after="0" w:afterAutospacing="0"/>
        <w:ind w:firstLine="1290"/>
        <w:jc w:val="both"/>
        <w:textAlignment w:val="baseline"/>
        <w:rPr>
          <w:rFonts w:ascii="Segoe UI" w:hAnsi="Segoe UI" w:cs="Segoe UI"/>
          <w:sz w:val="18"/>
          <w:szCs w:val="18"/>
        </w:rPr>
      </w:pPr>
      <w:r>
        <w:rPr>
          <w:rStyle w:val="eop"/>
        </w:rPr>
        <w:t> </w:t>
      </w:r>
    </w:p>
    <w:p w14:paraId="6BC277A3" w14:textId="77777777" w:rsidR="000129AA" w:rsidRDefault="000129AA" w:rsidP="000129AA">
      <w:pPr>
        <w:pStyle w:val="paragraph"/>
        <w:spacing w:before="0" w:beforeAutospacing="0" w:after="0" w:afterAutospacing="0"/>
        <w:ind w:firstLine="1290"/>
        <w:jc w:val="both"/>
        <w:textAlignment w:val="baseline"/>
        <w:rPr>
          <w:rFonts w:ascii="Segoe UI" w:hAnsi="Segoe UI" w:cs="Segoe UI"/>
          <w:sz w:val="18"/>
          <w:szCs w:val="18"/>
        </w:rPr>
      </w:pPr>
      <w:r>
        <w:rPr>
          <w:rStyle w:val="eop"/>
        </w:rPr>
        <w:t> </w:t>
      </w:r>
    </w:p>
    <w:p w14:paraId="1E74959D" w14:textId="77777777" w:rsidR="000129AA" w:rsidRDefault="000129AA" w:rsidP="000129AA">
      <w:pPr>
        <w:pStyle w:val="paragraph"/>
        <w:spacing w:before="0" w:beforeAutospacing="0" w:after="0" w:afterAutospacing="0"/>
        <w:jc w:val="right"/>
        <w:textAlignment w:val="baseline"/>
        <w:rPr>
          <w:rFonts w:ascii="Segoe UI" w:hAnsi="Segoe UI" w:cs="Segoe UI"/>
          <w:sz w:val="18"/>
          <w:szCs w:val="18"/>
        </w:rPr>
      </w:pPr>
      <w:r>
        <w:rPr>
          <w:rStyle w:val="normaltextrun"/>
        </w:rPr>
        <w:t>_________________________________________________________</w:t>
      </w:r>
      <w:r>
        <w:rPr>
          <w:rStyle w:val="eop"/>
        </w:rPr>
        <w:t> </w:t>
      </w:r>
    </w:p>
    <w:p w14:paraId="799C6300" w14:textId="77777777" w:rsidR="000129AA" w:rsidRDefault="000129AA" w:rsidP="000129AA">
      <w:pPr>
        <w:pStyle w:val="paragraph"/>
        <w:spacing w:before="0" w:beforeAutospacing="0" w:after="0" w:afterAutospacing="0"/>
        <w:jc w:val="right"/>
        <w:textAlignment w:val="baseline"/>
        <w:rPr>
          <w:rFonts w:ascii="Segoe UI" w:hAnsi="Segoe UI" w:cs="Segoe UI"/>
          <w:sz w:val="18"/>
          <w:szCs w:val="18"/>
        </w:rPr>
      </w:pPr>
      <w:r>
        <w:rPr>
          <w:rStyle w:val="normaltextrun"/>
        </w:rPr>
        <w:t>(Tiekėjo arba jo įgalioto asmens pareigos, vardas, pavardė, parašas)</w:t>
      </w:r>
      <w:r>
        <w:rPr>
          <w:rStyle w:val="eop"/>
        </w:rPr>
        <w:t> </w:t>
      </w:r>
    </w:p>
    <w:p w14:paraId="7F8EF553" w14:textId="77777777" w:rsidR="000129AA" w:rsidRDefault="000129AA" w:rsidP="000129AA">
      <w:pPr>
        <w:pStyle w:val="paragraph"/>
        <w:spacing w:before="0" w:beforeAutospacing="0" w:after="0" w:afterAutospacing="0"/>
        <w:textAlignment w:val="baseline"/>
        <w:rPr>
          <w:rFonts w:ascii="Segoe UI" w:hAnsi="Segoe UI" w:cs="Segoe UI"/>
          <w:sz w:val="18"/>
          <w:szCs w:val="18"/>
        </w:rPr>
      </w:pPr>
      <w:r>
        <w:rPr>
          <w:rStyle w:val="eop"/>
        </w:rPr>
        <w:t> </w:t>
      </w:r>
    </w:p>
    <w:p w14:paraId="2A667AF2" w14:textId="77777777" w:rsidR="000129AA" w:rsidRDefault="000129AA" w:rsidP="000129AA">
      <w:pPr>
        <w:spacing w:after="0"/>
        <w:jc w:val="center"/>
        <w:rPr>
          <w:b/>
          <w:bCs/>
          <w:szCs w:val="24"/>
        </w:rPr>
      </w:pPr>
    </w:p>
    <w:p w14:paraId="5FCBE217" w14:textId="12436184" w:rsidR="00436045" w:rsidRDefault="00436045">
      <w:pPr>
        <w:spacing w:after="0" w:line="240" w:lineRule="auto"/>
        <w:rPr>
          <w:sz w:val="20"/>
          <w:szCs w:val="20"/>
        </w:rPr>
      </w:pPr>
      <w:r>
        <w:rPr>
          <w:sz w:val="20"/>
          <w:szCs w:val="20"/>
        </w:rPr>
        <w:br w:type="page"/>
      </w:r>
    </w:p>
    <w:p w14:paraId="0BD81A47" w14:textId="77777777" w:rsidR="006D06A0" w:rsidRDefault="006D06A0" w:rsidP="006D06A0">
      <w:pPr>
        <w:spacing w:after="0"/>
        <w:jc w:val="right"/>
        <w:rPr>
          <w:szCs w:val="24"/>
        </w:rPr>
      </w:pPr>
      <w:r>
        <w:rPr>
          <w:szCs w:val="24"/>
        </w:rPr>
        <w:lastRenderedPageBreak/>
        <w:t>P</w:t>
      </w:r>
      <w:r w:rsidRPr="003F233F">
        <w:rPr>
          <w:szCs w:val="24"/>
        </w:rPr>
        <w:t xml:space="preserve">irkimo sąlygų </w:t>
      </w:r>
    </w:p>
    <w:p w14:paraId="7C74BB1B" w14:textId="721C2838" w:rsidR="006D06A0" w:rsidRPr="003F233F" w:rsidRDefault="006D06A0" w:rsidP="006D06A0">
      <w:pPr>
        <w:spacing w:after="0"/>
        <w:jc w:val="right"/>
        <w:rPr>
          <w:szCs w:val="24"/>
        </w:rPr>
      </w:pPr>
      <w:r>
        <w:rPr>
          <w:szCs w:val="24"/>
        </w:rPr>
        <w:t xml:space="preserve"> 4 </w:t>
      </w:r>
      <w:r w:rsidRPr="003F233F">
        <w:rPr>
          <w:szCs w:val="24"/>
        </w:rPr>
        <w:t xml:space="preserve">priedas </w:t>
      </w:r>
    </w:p>
    <w:p w14:paraId="253AE62F" w14:textId="77777777" w:rsidR="006D06A0" w:rsidRDefault="006D06A0" w:rsidP="006D06A0">
      <w:pPr>
        <w:spacing w:after="0"/>
        <w:jc w:val="center"/>
        <w:rPr>
          <w:szCs w:val="24"/>
        </w:rPr>
      </w:pPr>
    </w:p>
    <w:tbl>
      <w:tblPr>
        <w:tblpPr w:leftFromText="180" w:rightFromText="180" w:vertAnchor="text" w:horzAnchor="margin" w:tblpXSpec="right" w:tblpY="-77"/>
        <w:tblW w:w="1929" w:type="dxa"/>
        <w:tblLook w:val="01E0" w:firstRow="1" w:lastRow="1" w:firstColumn="1" w:lastColumn="1" w:noHBand="0" w:noVBand="0"/>
      </w:tblPr>
      <w:tblGrid>
        <w:gridCol w:w="1929"/>
      </w:tblGrid>
      <w:tr w:rsidR="006D06A0" w14:paraId="323DBB7F" w14:textId="77777777" w:rsidTr="00EB6AC9">
        <w:tc>
          <w:tcPr>
            <w:tcW w:w="1929" w:type="dxa"/>
            <w:shd w:val="clear" w:color="auto" w:fill="auto"/>
          </w:tcPr>
          <w:p w14:paraId="5F9D57CA" w14:textId="77777777" w:rsidR="006D06A0" w:rsidRPr="001012B9" w:rsidRDefault="006D06A0" w:rsidP="00EB6AC9">
            <w:pPr>
              <w:spacing w:after="0" w:line="240" w:lineRule="auto"/>
              <w:rPr>
                <w:szCs w:val="24"/>
              </w:rPr>
            </w:pPr>
          </w:p>
        </w:tc>
      </w:tr>
    </w:tbl>
    <w:p w14:paraId="054ECC2F" w14:textId="77777777" w:rsidR="006D06A0" w:rsidRDefault="006D06A0" w:rsidP="006D06A0">
      <w:pPr>
        <w:pStyle w:val="Section"/>
        <w:widowControl/>
        <w:spacing w:line="240" w:lineRule="auto"/>
        <w:rPr>
          <w:rFonts w:ascii="Times New Roman" w:hAnsi="Times New Roman"/>
          <w:sz w:val="24"/>
          <w:szCs w:val="24"/>
          <w:lang w:val="lt-LT"/>
        </w:rPr>
      </w:pPr>
    </w:p>
    <w:p w14:paraId="3AFBE0C5" w14:textId="77777777" w:rsidR="006D06A0" w:rsidRPr="00DD3087" w:rsidRDefault="006D06A0" w:rsidP="006D06A0">
      <w:pPr>
        <w:pStyle w:val="Antrat2"/>
        <w:widowControl w:val="0"/>
        <w:numPr>
          <w:ilvl w:val="0"/>
          <w:numId w:val="0"/>
        </w:numPr>
        <w:ind w:left="720" w:right="192"/>
        <w:jc w:val="center"/>
        <w:rPr>
          <w:b/>
          <w:bCs/>
        </w:rPr>
      </w:pPr>
      <w:r>
        <w:rPr>
          <w:b/>
          <w:bCs/>
        </w:rPr>
        <w:t>ĮVYKDYTŲ SUTARČIŲ SĄRAŠO FORMA</w:t>
      </w:r>
    </w:p>
    <w:p w14:paraId="6BEABA28" w14:textId="77777777" w:rsidR="006D06A0" w:rsidRPr="00DD3087" w:rsidRDefault="006D06A0" w:rsidP="006D06A0">
      <w:pPr>
        <w:pStyle w:val="Antrat2"/>
        <w:widowControl w:val="0"/>
        <w:numPr>
          <w:ilvl w:val="0"/>
          <w:numId w:val="0"/>
        </w:numPr>
        <w:ind w:left="720" w:right="192"/>
        <w:jc w:val="center"/>
        <w:rPr>
          <w:b/>
          <w:bCs/>
        </w:rPr>
      </w:pP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6D06A0" w14:paraId="57EE0EFB" w14:textId="77777777" w:rsidTr="00EB6AC9">
        <w:trPr>
          <w:cantSplit/>
          <w:jc w:val="center"/>
        </w:trPr>
        <w:tc>
          <w:tcPr>
            <w:tcW w:w="523" w:type="dxa"/>
            <w:tcBorders>
              <w:top w:val="single" w:sz="4" w:space="0" w:color="000000"/>
              <w:left w:val="single" w:sz="4" w:space="0" w:color="000000"/>
              <w:bottom w:val="single" w:sz="4" w:space="0" w:color="000000"/>
            </w:tcBorders>
          </w:tcPr>
          <w:p w14:paraId="26F49382" w14:textId="77777777" w:rsidR="006D06A0" w:rsidRPr="00F2456C" w:rsidRDefault="006D06A0" w:rsidP="00EB6AC9">
            <w:pPr>
              <w:spacing w:after="0" w:line="240" w:lineRule="auto"/>
            </w:pPr>
            <w:r w:rsidRPr="00F2456C">
              <w:t>Eil. Nr.</w:t>
            </w:r>
          </w:p>
        </w:tc>
        <w:tc>
          <w:tcPr>
            <w:tcW w:w="1653" w:type="dxa"/>
            <w:tcBorders>
              <w:top w:val="single" w:sz="4" w:space="0" w:color="000000"/>
              <w:left w:val="single" w:sz="4" w:space="0" w:color="000000"/>
              <w:bottom w:val="single" w:sz="4" w:space="0" w:color="000000"/>
            </w:tcBorders>
          </w:tcPr>
          <w:p w14:paraId="0FCBA930" w14:textId="77777777" w:rsidR="006D06A0" w:rsidRPr="00F2456C" w:rsidRDefault="006D06A0" w:rsidP="00EB6AC9">
            <w:pPr>
              <w:spacing w:after="0" w:line="240" w:lineRule="auto"/>
            </w:pPr>
            <w:r w:rsidRPr="00F2456C">
              <w:t>Sutarties pavadinimas</w:t>
            </w:r>
          </w:p>
        </w:tc>
        <w:tc>
          <w:tcPr>
            <w:tcW w:w="1936" w:type="dxa"/>
            <w:tcBorders>
              <w:top w:val="single" w:sz="4" w:space="0" w:color="000000"/>
              <w:left w:val="single" w:sz="4" w:space="0" w:color="000000"/>
              <w:bottom w:val="single" w:sz="4" w:space="0" w:color="000000"/>
              <w:right w:val="single" w:sz="4" w:space="0" w:color="auto"/>
            </w:tcBorders>
          </w:tcPr>
          <w:p w14:paraId="13264A71" w14:textId="77777777" w:rsidR="006D06A0" w:rsidRPr="00F2456C" w:rsidRDefault="006D06A0" w:rsidP="00EB6AC9">
            <w:pPr>
              <w:spacing w:after="0" w:line="240" w:lineRule="auto"/>
              <w:jc w:val="both"/>
            </w:pPr>
            <w:r w:rsidRPr="00F2456C">
              <w:t xml:space="preserve">Sutarties objektas, </w:t>
            </w:r>
            <w:r>
              <w:t xml:space="preserve">paslaugų </w:t>
            </w:r>
            <w:r w:rsidRPr="00F2456C">
              <w:t>aprašymas</w:t>
            </w:r>
          </w:p>
        </w:tc>
        <w:tc>
          <w:tcPr>
            <w:tcW w:w="1324" w:type="dxa"/>
            <w:tcBorders>
              <w:top w:val="single" w:sz="4" w:space="0" w:color="000000"/>
              <w:left w:val="single" w:sz="4" w:space="0" w:color="auto"/>
              <w:bottom w:val="single" w:sz="4" w:space="0" w:color="000000"/>
            </w:tcBorders>
          </w:tcPr>
          <w:p w14:paraId="3F0286C6" w14:textId="16610AB9" w:rsidR="006D06A0" w:rsidRPr="00F2456C" w:rsidRDefault="006D06A0" w:rsidP="00EB6AC9">
            <w:pPr>
              <w:spacing w:after="0" w:line="240" w:lineRule="auto"/>
              <w:jc w:val="both"/>
            </w:pPr>
            <w:r>
              <w:t>Paslaugų</w:t>
            </w:r>
            <w:r w:rsidRPr="00F2456C">
              <w:t xml:space="preserve"> vertė</w:t>
            </w:r>
            <w:r w:rsidR="0063684C">
              <w:t>*</w:t>
            </w:r>
          </w:p>
        </w:tc>
        <w:tc>
          <w:tcPr>
            <w:tcW w:w="1134" w:type="dxa"/>
            <w:tcBorders>
              <w:top w:val="single" w:sz="4" w:space="0" w:color="000000"/>
              <w:left w:val="single" w:sz="4" w:space="0" w:color="000000"/>
              <w:bottom w:val="single" w:sz="4" w:space="0" w:color="000000"/>
            </w:tcBorders>
          </w:tcPr>
          <w:p w14:paraId="5EF93CD5" w14:textId="77777777" w:rsidR="006D06A0" w:rsidRPr="00F2456C" w:rsidRDefault="006D06A0" w:rsidP="00EB6AC9">
            <w:pPr>
              <w:spacing w:after="0" w:line="240" w:lineRule="auto"/>
            </w:pPr>
            <w:r w:rsidRPr="00F2456C">
              <w:t>Sutarties pradžios data</w:t>
            </w:r>
          </w:p>
        </w:tc>
        <w:tc>
          <w:tcPr>
            <w:tcW w:w="1276" w:type="dxa"/>
            <w:tcBorders>
              <w:top w:val="single" w:sz="4" w:space="0" w:color="000000"/>
              <w:left w:val="single" w:sz="4" w:space="0" w:color="000000"/>
              <w:bottom w:val="single" w:sz="4" w:space="0" w:color="000000"/>
              <w:right w:val="single" w:sz="4" w:space="0" w:color="auto"/>
            </w:tcBorders>
          </w:tcPr>
          <w:p w14:paraId="1A9FAE98" w14:textId="77777777" w:rsidR="006D06A0" w:rsidRPr="00F2456C" w:rsidRDefault="006D06A0" w:rsidP="00EB6AC9">
            <w:pPr>
              <w:spacing w:after="0" w:line="240" w:lineRule="auto"/>
            </w:pPr>
            <w:r w:rsidRPr="00F2456C">
              <w:t>Sutarties įvykdymo data</w:t>
            </w:r>
          </w:p>
        </w:tc>
        <w:tc>
          <w:tcPr>
            <w:tcW w:w="1890" w:type="dxa"/>
            <w:tcBorders>
              <w:top w:val="single" w:sz="4" w:space="0" w:color="auto"/>
              <w:left w:val="single" w:sz="4" w:space="0" w:color="auto"/>
              <w:bottom w:val="single" w:sz="4" w:space="0" w:color="auto"/>
              <w:right w:val="single" w:sz="4" w:space="0" w:color="auto"/>
            </w:tcBorders>
          </w:tcPr>
          <w:p w14:paraId="7AF9B051" w14:textId="37086730" w:rsidR="006D06A0" w:rsidRPr="00F2456C" w:rsidRDefault="006D06A0" w:rsidP="00EB6AC9">
            <w:pPr>
              <w:spacing w:after="0" w:line="240" w:lineRule="auto"/>
            </w:pPr>
            <w:r w:rsidRPr="00F2456C">
              <w:t xml:space="preserve">Užsakovo </w:t>
            </w:r>
            <w:r>
              <w:t xml:space="preserve">(paslaugų gavėjo) </w:t>
            </w:r>
            <w:r w:rsidRPr="00F2456C">
              <w:t>pavadinimas,</w:t>
            </w:r>
            <w:r>
              <w:t xml:space="preserve"> kontaktiniai duomenys*</w:t>
            </w:r>
            <w:r w:rsidR="002A06E5">
              <w:t>*</w:t>
            </w:r>
          </w:p>
        </w:tc>
      </w:tr>
      <w:tr w:rsidR="006D06A0" w14:paraId="40246407" w14:textId="77777777" w:rsidTr="00EB6AC9">
        <w:trPr>
          <w:cantSplit/>
          <w:jc w:val="center"/>
        </w:trPr>
        <w:tc>
          <w:tcPr>
            <w:tcW w:w="523" w:type="dxa"/>
            <w:tcBorders>
              <w:top w:val="single" w:sz="4" w:space="0" w:color="000000"/>
              <w:left w:val="single" w:sz="4" w:space="0" w:color="000000"/>
              <w:bottom w:val="single" w:sz="4" w:space="0" w:color="000000"/>
            </w:tcBorders>
          </w:tcPr>
          <w:p w14:paraId="62C1A140" w14:textId="77777777" w:rsidR="006D06A0" w:rsidRPr="00F2456C" w:rsidRDefault="006D06A0" w:rsidP="00EB6AC9">
            <w:pPr>
              <w:spacing w:after="0" w:line="240" w:lineRule="auto"/>
              <w:rPr>
                <w:b/>
                <w:i/>
              </w:rPr>
            </w:pPr>
            <w:r w:rsidRPr="00F2456C">
              <w:rPr>
                <w:b/>
                <w:i/>
              </w:rPr>
              <w:t xml:space="preserve"> </w:t>
            </w:r>
          </w:p>
        </w:tc>
        <w:tc>
          <w:tcPr>
            <w:tcW w:w="1653" w:type="dxa"/>
            <w:tcBorders>
              <w:top w:val="single" w:sz="4" w:space="0" w:color="000000"/>
              <w:left w:val="single" w:sz="4" w:space="0" w:color="000000"/>
              <w:bottom w:val="single" w:sz="4" w:space="0" w:color="000000"/>
            </w:tcBorders>
          </w:tcPr>
          <w:p w14:paraId="39540DEF" w14:textId="77777777" w:rsidR="006D06A0" w:rsidRPr="00F2456C" w:rsidRDefault="006D06A0" w:rsidP="00EB6AC9">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68A76310" w14:textId="77777777" w:rsidR="006D06A0" w:rsidRPr="00F2456C" w:rsidRDefault="006D06A0" w:rsidP="00EB6AC9">
            <w:pPr>
              <w:spacing w:after="0" w:line="240" w:lineRule="auto"/>
            </w:pPr>
          </w:p>
        </w:tc>
        <w:tc>
          <w:tcPr>
            <w:tcW w:w="1324" w:type="dxa"/>
            <w:tcBorders>
              <w:top w:val="single" w:sz="4" w:space="0" w:color="000000"/>
              <w:left w:val="single" w:sz="4" w:space="0" w:color="auto"/>
              <w:bottom w:val="single" w:sz="4" w:space="0" w:color="000000"/>
            </w:tcBorders>
          </w:tcPr>
          <w:p w14:paraId="78904376" w14:textId="77777777" w:rsidR="006D06A0" w:rsidRPr="00F2456C" w:rsidRDefault="006D06A0" w:rsidP="00EB6AC9">
            <w:pPr>
              <w:spacing w:after="0" w:line="240" w:lineRule="auto"/>
            </w:pPr>
          </w:p>
        </w:tc>
        <w:tc>
          <w:tcPr>
            <w:tcW w:w="1134" w:type="dxa"/>
            <w:tcBorders>
              <w:top w:val="single" w:sz="4" w:space="0" w:color="000000"/>
              <w:left w:val="single" w:sz="4" w:space="0" w:color="000000"/>
              <w:bottom w:val="single" w:sz="4" w:space="0" w:color="000000"/>
            </w:tcBorders>
          </w:tcPr>
          <w:p w14:paraId="51790039" w14:textId="77777777" w:rsidR="006D06A0" w:rsidRPr="00F2456C" w:rsidRDefault="006D06A0" w:rsidP="00EB6AC9">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2A0A7C60" w14:textId="77777777" w:rsidR="006D06A0" w:rsidRPr="00F2456C" w:rsidRDefault="006D06A0" w:rsidP="00EB6AC9">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6F523767" w14:textId="77777777" w:rsidR="006D06A0" w:rsidRPr="00F2456C" w:rsidRDefault="006D06A0" w:rsidP="00EB6AC9">
            <w:pPr>
              <w:spacing w:after="0" w:line="240" w:lineRule="auto"/>
            </w:pPr>
          </w:p>
        </w:tc>
      </w:tr>
      <w:tr w:rsidR="006D06A0" w14:paraId="2A98F2E6" w14:textId="77777777" w:rsidTr="00EB6AC9">
        <w:trPr>
          <w:cantSplit/>
          <w:jc w:val="center"/>
        </w:trPr>
        <w:tc>
          <w:tcPr>
            <w:tcW w:w="523" w:type="dxa"/>
            <w:tcBorders>
              <w:top w:val="single" w:sz="4" w:space="0" w:color="000000"/>
              <w:left w:val="single" w:sz="4" w:space="0" w:color="000000"/>
              <w:bottom w:val="single" w:sz="4" w:space="0" w:color="000000"/>
            </w:tcBorders>
          </w:tcPr>
          <w:p w14:paraId="4F1E32E3" w14:textId="77777777" w:rsidR="006D06A0" w:rsidRPr="00F2456C" w:rsidRDefault="006D06A0" w:rsidP="00EB6AC9">
            <w:pPr>
              <w:spacing w:after="0" w:line="240" w:lineRule="auto"/>
            </w:pPr>
          </w:p>
        </w:tc>
        <w:tc>
          <w:tcPr>
            <w:tcW w:w="1653" w:type="dxa"/>
            <w:tcBorders>
              <w:top w:val="single" w:sz="4" w:space="0" w:color="000000"/>
              <w:left w:val="single" w:sz="4" w:space="0" w:color="000000"/>
              <w:bottom w:val="single" w:sz="4" w:space="0" w:color="000000"/>
            </w:tcBorders>
          </w:tcPr>
          <w:p w14:paraId="54932034" w14:textId="77777777" w:rsidR="006D06A0" w:rsidRPr="00F2456C" w:rsidRDefault="006D06A0" w:rsidP="00EB6AC9">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2B4760C1" w14:textId="77777777" w:rsidR="006D06A0" w:rsidRPr="00F2456C" w:rsidRDefault="006D06A0" w:rsidP="00EB6AC9">
            <w:pPr>
              <w:spacing w:after="0" w:line="240" w:lineRule="auto"/>
            </w:pPr>
          </w:p>
        </w:tc>
        <w:tc>
          <w:tcPr>
            <w:tcW w:w="1324" w:type="dxa"/>
            <w:tcBorders>
              <w:top w:val="single" w:sz="4" w:space="0" w:color="000000"/>
              <w:left w:val="single" w:sz="4" w:space="0" w:color="auto"/>
              <w:bottom w:val="single" w:sz="4" w:space="0" w:color="000000"/>
            </w:tcBorders>
          </w:tcPr>
          <w:p w14:paraId="6C579B3C" w14:textId="77777777" w:rsidR="006D06A0" w:rsidRPr="00F2456C" w:rsidRDefault="006D06A0" w:rsidP="00EB6AC9">
            <w:pPr>
              <w:spacing w:after="0" w:line="240" w:lineRule="auto"/>
            </w:pPr>
          </w:p>
        </w:tc>
        <w:tc>
          <w:tcPr>
            <w:tcW w:w="1134" w:type="dxa"/>
            <w:tcBorders>
              <w:top w:val="single" w:sz="4" w:space="0" w:color="000000"/>
              <w:left w:val="single" w:sz="4" w:space="0" w:color="000000"/>
              <w:bottom w:val="single" w:sz="4" w:space="0" w:color="000000"/>
            </w:tcBorders>
          </w:tcPr>
          <w:p w14:paraId="77EB45CE" w14:textId="77777777" w:rsidR="006D06A0" w:rsidRPr="00F2456C" w:rsidRDefault="006D06A0" w:rsidP="00EB6AC9">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17E1D72A" w14:textId="77777777" w:rsidR="006D06A0" w:rsidRPr="00F2456C" w:rsidRDefault="006D06A0" w:rsidP="00EB6AC9">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4E082C51" w14:textId="77777777" w:rsidR="006D06A0" w:rsidRPr="00F2456C" w:rsidRDefault="006D06A0" w:rsidP="00EB6AC9">
            <w:pPr>
              <w:spacing w:after="0" w:line="240" w:lineRule="auto"/>
            </w:pPr>
          </w:p>
        </w:tc>
      </w:tr>
      <w:tr w:rsidR="006D06A0" w14:paraId="185C9B74" w14:textId="77777777" w:rsidTr="00EB6AC9">
        <w:trPr>
          <w:cantSplit/>
          <w:jc w:val="center"/>
        </w:trPr>
        <w:tc>
          <w:tcPr>
            <w:tcW w:w="523" w:type="dxa"/>
            <w:tcBorders>
              <w:top w:val="single" w:sz="4" w:space="0" w:color="000000"/>
              <w:left w:val="single" w:sz="4" w:space="0" w:color="000000"/>
              <w:bottom w:val="single" w:sz="4" w:space="0" w:color="000000"/>
            </w:tcBorders>
          </w:tcPr>
          <w:p w14:paraId="48AB225E" w14:textId="77777777" w:rsidR="006D06A0" w:rsidRPr="00F2456C" w:rsidRDefault="006D06A0" w:rsidP="00EB6AC9">
            <w:pPr>
              <w:spacing w:after="0" w:line="240" w:lineRule="auto"/>
            </w:pPr>
          </w:p>
        </w:tc>
        <w:tc>
          <w:tcPr>
            <w:tcW w:w="1653" w:type="dxa"/>
            <w:tcBorders>
              <w:top w:val="single" w:sz="4" w:space="0" w:color="000000"/>
              <w:left w:val="single" w:sz="4" w:space="0" w:color="000000"/>
              <w:bottom w:val="single" w:sz="4" w:space="0" w:color="000000"/>
            </w:tcBorders>
          </w:tcPr>
          <w:p w14:paraId="68524E8E" w14:textId="77777777" w:rsidR="006D06A0" w:rsidRPr="00F2456C" w:rsidRDefault="006D06A0" w:rsidP="00EB6AC9">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389C98B2" w14:textId="77777777" w:rsidR="006D06A0" w:rsidRPr="00F2456C" w:rsidRDefault="006D06A0" w:rsidP="00EB6AC9">
            <w:pPr>
              <w:spacing w:after="0" w:line="240" w:lineRule="auto"/>
            </w:pPr>
          </w:p>
        </w:tc>
        <w:tc>
          <w:tcPr>
            <w:tcW w:w="1324" w:type="dxa"/>
            <w:tcBorders>
              <w:top w:val="single" w:sz="4" w:space="0" w:color="000000"/>
              <w:left w:val="single" w:sz="4" w:space="0" w:color="auto"/>
              <w:bottom w:val="single" w:sz="4" w:space="0" w:color="000000"/>
            </w:tcBorders>
          </w:tcPr>
          <w:p w14:paraId="6A9AA8D9" w14:textId="77777777" w:rsidR="006D06A0" w:rsidRPr="00F2456C" w:rsidRDefault="006D06A0" w:rsidP="00EB6AC9">
            <w:pPr>
              <w:spacing w:after="0" w:line="240" w:lineRule="auto"/>
            </w:pPr>
          </w:p>
        </w:tc>
        <w:tc>
          <w:tcPr>
            <w:tcW w:w="1134" w:type="dxa"/>
            <w:tcBorders>
              <w:top w:val="single" w:sz="4" w:space="0" w:color="000000"/>
              <w:left w:val="single" w:sz="4" w:space="0" w:color="000000"/>
              <w:bottom w:val="single" w:sz="4" w:space="0" w:color="000000"/>
            </w:tcBorders>
          </w:tcPr>
          <w:p w14:paraId="4A4C71E9" w14:textId="77777777" w:rsidR="006D06A0" w:rsidRPr="00F2456C" w:rsidRDefault="006D06A0" w:rsidP="00EB6AC9">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71BAD2C1" w14:textId="77777777" w:rsidR="006D06A0" w:rsidRPr="00F2456C" w:rsidRDefault="006D06A0" w:rsidP="00EB6AC9">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27343186" w14:textId="77777777" w:rsidR="006D06A0" w:rsidRPr="00F2456C" w:rsidRDefault="006D06A0" w:rsidP="00EB6AC9">
            <w:pPr>
              <w:spacing w:after="0" w:line="240" w:lineRule="auto"/>
            </w:pPr>
          </w:p>
        </w:tc>
      </w:tr>
      <w:tr w:rsidR="006D06A0" w14:paraId="0F81B99A" w14:textId="77777777" w:rsidTr="00EB6AC9">
        <w:trPr>
          <w:cantSplit/>
          <w:jc w:val="center"/>
        </w:trPr>
        <w:tc>
          <w:tcPr>
            <w:tcW w:w="523" w:type="dxa"/>
            <w:tcBorders>
              <w:top w:val="single" w:sz="4" w:space="0" w:color="000000"/>
              <w:left w:val="single" w:sz="4" w:space="0" w:color="000000"/>
              <w:bottom w:val="single" w:sz="4" w:space="0" w:color="000000"/>
            </w:tcBorders>
          </w:tcPr>
          <w:p w14:paraId="33C46657" w14:textId="77777777" w:rsidR="006D06A0" w:rsidRPr="00F2456C" w:rsidRDefault="006D06A0" w:rsidP="00EB6AC9">
            <w:pPr>
              <w:spacing w:after="0" w:line="240" w:lineRule="auto"/>
            </w:pPr>
          </w:p>
        </w:tc>
        <w:tc>
          <w:tcPr>
            <w:tcW w:w="1653" w:type="dxa"/>
            <w:tcBorders>
              <w:top w:val="single" w:sz="4" w:space="0" w:color="000000"/>
              <w:left w:val="single" w:sz="4" w:space="0" w:color="000000"/>
              <w:bottom w:val="single" w:sz="4" w:space="0" w:color="000000"/>
            </w:tcBorders>
          </w:tcPr>
          <w:p w14:paraId="1096F019" w14:textId="77777777" w:rsidR="006D06A0" w:rsidRPr="00F2456C" w:rsidRDefault="006D06A0" w:rsidP="00EB6AC9">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0985B66B" w14:textId="77777777" w:rsidR="006D06A0" w:rsidRPr="00F2456C" w:rsidRDefault="006D06A0" w:rsidP="00EB6AC9">
            <w:pPr>
              <w:spacing w:after="0" w:line="240" w:lineRule="auto"/>
            </w:pPr>
          </w:p>
        </w:tc>
        <w:tc>
          <w:tcPr>
            <w:tcW w:w="1324" w:type="dxa"/>
            <w:tcBorders>
              <w:top w:val="single" w:sz="4" w:space="0" w:color="000000"/>
              <w:left w:val="single" w:sz="4" w:space="0" w:color="auto"/>
              <w:bottom w:val="single" w:sz="4" w:space="0" w:color="000000"/>
            </w:tcBorders>
          </w:tcPr>
          <w:p w14:paraId="69B3D759" w14:textId="77777777" w:rsidR="006D06A0" w:rsidRPr="00F2456C" w:rsidRDefault="006D06A0" w:rsidP="00EB6AC9">
            <w:pPr>
              <w:spacing w:after="0" w:line="240" w:lineRule="auto"/>
            </w:pPr>
          </w:p>
        </w:tc>
        <w:tc>
          <w:tcPr>
            <w:tcW w:w="1134" w:type="dxa"/>
            <w:tcBorders>
              <w:top w:val="single" w:sz="4" w:space="0" w:color="000000"/>
              <w:left w:val="single" w:sz="4" w:space="0" w:color="000000"/>
              <w:bottom w:val="single" w:sz="4" w:space="0" w:color="000000"/>
            </w:tcBorders>
          </w:tcPr>
          <w:p w14:paraId="33595F2E" w14:textId="77777777" w:rsidR="006D06A0" w:rsidRPr="00F2456C" w:rsidRDefault="006D06A0" w:rsidP="00EB6AC9">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06A52621" w14:textId="77777777" w:rsidR="006D06A0" w:rsidRPr="00F2456C" w:rsidRDefault="006D06A0" w:rsidP="00EB6AC9">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08B47F3B" w14:textId="77777777" w:rsidR="006D06A0" w:rsidRPr="00F2456C" w:rsidRDefault="006D06A0" w:rsidP="00EB6AC9">
            <w:pPr>
              <w:spacing w:after="0" w:line="240" w:lineRule="auto"/>
            </w:pPr>
          </w:p>
        </w:tc>
      </w:tr>
      <w:tr w:rsidR="006D06A0" w14:paraId="67590753" w14:textId="77777777" w:rsidTr="00EB6AC9">
        <w:trPr>
          <w:cantSplit/>
          <w:jc w:val="center"/>
        </w:trPr>
        <w:tc>
          <w:tcPr>
            <w:tcW w:w="523" w:type="dxa"/>
            <w:tcBorders>
              <w:top w:val="single" w:sz="4" w:space="0" w:color="000000"/>
              <w:left w:val="single" w:sz="4" w:space="0" w:color="000000"/>
              <w:bottom w:val="single" w:sz="4" w:space="0" w:color="000000"/>
            </w:tcBorders>
          </w:tcPr>
          <w:p w14:paraId="7EBA0123" w14:textId="77777777" w:rsidR="006D06A0" w:rsidRPr="00F2456C" w:rsidRDefault="006D06A0" w:rsidP="00EB6AC9">
            <w:pPr>
              <w:spacing w:after="0" w:line="240" w:lineRule="auto"/>
            </w:pPr>
          </w:p>
        </w:tc>
        <w:tc>
          <w:tcPr>
            <w:tcW w:w="1653" w:type="dxa"/>
            <w:tcBorders>
              <w:top w:val="single" w:sz="4" w:space="0" w:color="000000"/>
              <w:left w:val="single" w:sz="4" w:space="0" w:color="000000"/>
              <w:bottom w:val="single" w:sz="4" w:space="0" w:color="000000"/>
            </w:tcBorders>
          </w:tcPr>
          <w:p w14:paraId="40CAA4C2" w14:textId="77777777" w:rsidR="006D06A0" w:rsidRPr="00F2456C" w:rsidRDefault="006D06A0" w:rsidP="00EB6AC9">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391F88DC" w14:textId="77777777" w:rsidR="006D06A0" w:rsidRPr="00F2456C" w:rsidRDefault="006D06A0" w:rsidP="00EB6AC9">
            <w:pPr>
              <w:spacing w:after="0" w:line="240" w:lineRule="auto"/>
            </w:pPr>
          </w:p>
        </w:tc>
        <w:tc>
          <w:tcPr>
            <w:tcW w:w="1324" w:type="dxa"/>
            <w:tcBorders>
              <w:top w:val="single" w:sz="4" w:space="0" w:color="000000"/>
              <w:left w:val="single" w:sz="4" w:space="0" w:color="auto"/>
              <w:bottom w:val="single" w:sz="4" w:space="0" w:color="000000"/>
            </w:tcBorders>
          </w:tcPr>
          <w:p w14:paraId="09D2265C" w14:textId="77777777" w:rsidR="006D06A0" w:rsidRPr="00F2456C" w:rsidRDefault="006D06A0" w:rsidP="00EB6AC9">
            <w:pPr>
              <w:spacing w:after="0" w:line="240" w:lineRule="auto"/>
            </w:pPr>
          </w:p>
        </w:tc>
        <w:tc>
          <w:tcPr>
            <w:tcW w:w="1134" w:type="dxa"/>
            <w:tcBorders>
              <w:top w:val="single" w:sz="4" w:space="0" w:color="000000"/>
              <w:left w:val="single" w:sz="4" w:space="0" w:color="000000"/>
              <w:bottom w:val="single" w:sz="4" w:space="0" w:color="000000"/>
            </w:tcBorders>
          </w:tcPr>
          <w:p w14:paraId="5E164101" w14:textId="77777777" w:rsidR="006D06A0" w:rsidRPr="00F2456C" w:rsidRDefault="006D06A0" w:rsidP="00EB6AC9">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16C8BC4D" w14:textId="77777777" w:rsidR="006D06A0" w:rsidRPr="00F2456C" w:rsidRDefault="006D06A0" w:rsidP="00EB6AC9">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2DEC8FE5" w14:textId="77777777" w:rsidR="006D06A0" w:rsidRPr="00F2456C" w:rsidRDefault="006D06A0" w:rsidP="00EB6AC9">
            <w:pPr>
              <w:spacing w:after="0" w:line="240" w:lineRule="auto"/>
            </w:pPr>
          </w:p>
        </w:tc>
      </w:tr>
      <w:tr w:rsidR="006D06A0" w14:paraId="31416ACA" w14:textId="77777777" w:rsidTr="00EB6AC9">
        <w:trPr>
          <w:cantSplit/>
          <w:jc w:val="center"/>
        </w:trPr>
        <w:tc>
          <w:tcPr>
            <w:tcW w:w="523" w:type="dxa"/>
            <w:tcBorders>
              <w:top w:val="single" w:sz="4" w:space="0" w:color="000000"/>
              <w:left w:val="single" w:sz="4" w:space="0" w:color="000000"/>
              <w:bottom w:val="single" w:sz="4" w:space="0" w:color="000000"/>
            </w:tcBorders>
          </w:tcPr>
          <w:p w14:paraId="5D7AF1C3" w14:textId="77777777" w:rsidR="006D06A0" w:rsidRPr="00F2456C" w:rsidRDefault="006D06A0" w:rsidP="00EB6AC9">
            <w:pPr>
              <w:spacing w:after="0" w:line="240" w:lineRule="auto"/>
            </w:pPr>
          </w:p>
        </w:tc>
        <w:tc>
          <w:tcPr>
            <w:tcW w:w="1653" w:type="dxa"/>
            <w:tcBorders>
              <w:top w:val="single" w:sz="4" w:space="0" w:color="000000"/>
              <w:left w:val="single" w:sz="4" w:space="0" w:color="000000"/>
              <w:bottom w:val="single" w:sz="4" w:space="0" w:color="000000"/>
            </w:tcBorders>
          </w:tcPr>
          <w:p w14:paraId="5099B449" w14:textId="77777777" w:rsidR="006D06A0" w:rsidRPr="00F2456C" w:rsidRDefault="006D06A0" w:rsidP="00EB6AC9">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33A62452" w14:textId="77777777" w:rsidR="006D06A0" w:rsidRPr="00F2456C" w:rsidRDefault="006D06A0" w:rsidP="00EB6AC9">
            <w:pPr>
              <w:spacing w:after="0" w:line="240" w:lineRule="auto"/>
            </w:pPr>
          </w:p>
        </w:tc>
        <w:tc>
          <w:tcPr>
            <w:tcW w:w="1324" w:type="dxa"/>
            <w:tcBorders>
              <w:top w:val="single" w:sz="4" w:space="0" w:color="000000"/>
              <w:left w:val="single" w:sz="4" w:space="0" w:color="auto"/>
              <w:bottom w:val="single" w:sz="4" w:space="0" w:color="000000"/>
            </w:tcBorders>
          </w:tcPr>
          <w:p w14:paraId="07CC226D" w14:textId="77777777" w:rsidR="006D06A0" w:rsidRPr="00F2456C" w:rsidRDefault="006D06A0" w:rsidP="00EB6AC9">
            <w:pPr>
              <w:spacing w:after="0" w:line="240" w:lineRule="auto"/>
            </w:pPr>
          </w:p>
        </w:tc>
        <w:tc>
          <w:tcPr>
            <w:tcW w:w="1134" w:type="dxa"/>
            <w:tcBorders>
              <w:top w:val="single" w:sz="4" w:space="0" w:color="000000"/>
              <w:left w:val="single" w:sz="4" w:space="0" w:color="000000"/>
              <w:bottom w:val="single" w:sz="4" w:space="0" w:color="000000"/>
            </w:tcBorders>
          </w:tcPr>
          <w:p w14:paraId="3D5171C3" w14:textId="77777777" w:rsidR="006D06A0" w:rsidRPr="00F2456C" w:rsidRDefault="006D06A0" w:rsidP="00EB6AC9">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78860839" w14:textId="77777777" w:rsidR="006D06A0" w:rsidRPr="00F2456C" w:rsidRDefault="006D06A0" w:rsidP="00EB6AC9">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48F6705D" w14:textId="77777777" w:rsidR="006D06A0" w:rsidRPr="00F2456C" w:rsidRDefault="006D06A0" w:rsidP="00EB6AC9">
            <w:pPr>
              <w:spacing w:after="0" w:line="240" w:lineRule="auto"/>
            </w:pPr>
          </w:p>
        </w:tc>
      </w:tr>
    </w:tbl>
    <w:p w14:paraId="24856BDA" w14:textId="61B55CFA" w:rsidR="0063684C" w:rsidRPr="007166A0" w:rsidRDefault="0063684C" w:rsidP="007166A0">
      <w:pPr>
        <w:spacing w:after="0" w:line="240" w:lineRule="auto"/>
        <w:ind w:firstLine="426"/>
        <w:jc w:val="both"/>
        <w:rPr>
          <w:i/>
          <w:iCs/>
          <w:sz w:val="22"/>
        </w:rPr>
      </w:pPr>
      <w:r w:rsidRPr="007166A0">
        <w:rPr>
          <w:i/>
          <w:iCs/>
          <w:sz w:val="22"/>
        </w:rPr>
        <w:t>*</w:t>
      </w:r>
      <w:r w:rsidRPr="007166A0">
        <w:rPr>
          <w:rFonts w:eastAsia="Times New Roman"/>
          <w:i/>
          <w:iCs/>
          <w:sz w:val="22"/>
          <w:lang w:eastAsia="ar-SA"/>
        </w:rPr>
        <w:t xml:space="preserve"> nurodoma ir vertinama ne visa sutarties vertė, tačiau kiek toje sutartyje buvo atlikta vidaus patalpų rangos/remonto darbų ir galutiniai rezultatai buvo tinkami</w:t>
      </w:r>
      <w:r w:rsidR="007166A0" w:rsidRPr="007166A0">
        <w:rPr>
          <w:i/>
          <w:iCs/>
          <w:sz w:val="22"/>
        </w:rPr>
        <w:t>.</w:t>
      </w:r>
    </w:p>
    <w:p w14:paraId="35AA9A68" w14:textId="23E5088A" w:rsidR="006D06A0" w:rsidRPr="007166A0" w:rsidRDefault="006D06A0" w:rsidP="007166A0">
      <w:pPr>
        <w:pStyle w:val="text"/>
        <w:widowControl/>
        <w:spacing w:before="0" w:line="240" w:lineRule="auto"/>
        <w:ind w:firstLine="426"/>
        <w:rPr>
          <w:rFonts w:ascii="Times New Roman" w:hAnsi="Times New Roman" w:cs="Times New Roman"/>
          <w:i/>
          <w:iCs/>
          <w:sz w:val="22"/>
          <w:szCs w:val="22"/>
        </w:rPr>
      </w:pPr>
      <w:r w:rsidRPr="007166A0">
        <w:rPr>
          <w:rFonts w:ascii="Times New Roman" w:hAnsi="Times New Roman" w:cs="Times New Roman"/>
          <w:i/>
          <w:iCs/>
          <w:sz w:val="22"/>
          <w:szCs w:val="22"/>
          <w:lang w:val="lt-LT"/>
        </w:rPr>
        <w:t>*</w:t>
      </w:r>
      <w:r w:rsidR="0063684C" w:rsidRPr="007166A0">
        <w:rPr>
          <w:rFonts w:ascii="Times New Roman" w:hAnsi="Times New Roman" w:cs="Times New Roman"/>
          <w:i/>
          <w:iCs/>
          <w:sz w:val="22"/>
          <w:szCs w:val="22"/>
          <w:lang w:val="lt-LT"/>
        </w:rPr>
        <w:t>*</w:t>
      </w:r>
      <w:r w:rsidRPr="007166A0">
        <w:rPr>
          <w:rFonts w:ascii="Times New Roman" w:hAnsi="Times New Roman" w:cs="Times New Roman"/>
          <w:i/>
          <w:iCs/>
          <w:sz w:val="22"/>
          <w:szCs w:val="22"/>
        </w:rPr>
        <w:t xml:space="preserve"> pridedami Užsakovų atsiliepimai apie sėkmingai įvykdytas sutartis.</w:t>
      </w:r>
    </w:p>
    <w:p w14:paraId="6CF24525" w14:textId="77777777" w:rsidR="006D06A0" w:rsidRPr="006A04FE" w:rsidRDefault="006D06A0" w:rsidP="006D06A0">
      <w:pPr>
        <w:widowControl w:val="0"/>
        <w:jc w:val="center"/>
      </w:pPr>
    </w:p>
    <w:p w14:paraId="25539394" w14:textId="77777777" w:rsidR="006D06A0" w:rsidRPr="001012B9" w:rsidRDefault="006D06A0" w:rsidP="006D06A0">
      <w:pPr>
        <w:pStyle w:val="text"/>
        <w:widowControl/>
        <w:spacing w:before="0" w:line="240" w:lineRule="auto"/>
        <w:rPr>
          <w:rFonts w:ascii="Times New Roman" w:hAnsi="Times New Roman" w:cs="Times New Roman"/>
          <w:lang w:val="lt-LT"/>
        </w:rPr>
      </w:pPr>
    </w:p>
    <w:tbl>
      <w:tblPr>
        <w:tblW w:w="9923" w:type="dxa"/>
        <w:tblLayout w:type="fixed"/>
        <w:tblLook w:val="04A0" w:firstRow="1" w:lastRow="0" w:firstColumn="1" w:lastColumn="0" w:noHBand="0" w:noVBand="1"/>
      </w:tblPr>
      <w:tblGrid>
        <w:gridCol w:w="3283"/>
        <w:gridCol w:w="604"/>
        <w:gridCol w:w="1979"/>
        <w:gridCol w:w="701"/>
        <w:gridCol w:w="3356"/>
      </w:tblGrid>
      <w:tr w:rsidR="006D06A0" w14:paraId="01FA177D" w14:textId="77777777" w:rsidTr="00EB6AC9">
        <w:trPr>
          <w:trHeight w:val="285"/>
        </w:trPr>
        <w:tc>
          <w:tcPr>
            <w:tcW w:w="3283" w:type="dxa"/>
            <w:tcBorders>
              <w:top w:val="nil"/>
              <w:left w:val="nil"/>
              <w:bottom w:val="single" w:sz="4" w:space="0" w:color="auto"/>
              <w:right w:val="nil"/>
            </w:tcBorders>
          </w:tcPr>
          <w:p w14:paraId="1251676A" w14:textId="77777777" w:rsidR="006D06A0" w:rsidRPr="001012B9" w:rsidRDefault="006D06A0" w:rsidP="00EB6AC9">
            <w:pPr>
              <w:spacing w:after="0" w:line="240" w:lineRule="auto"/>
              <w:ind w:right="-82"/>
              <w:rPr>
                <w:szCs w:val="24"/>
              </w:rPr>
            </w:pPr>
          </w:p>
        </w:tc>
        <w:tc>
          <w:tcPr>
            <w:tcW w:w="604" w:type="dxa"/>
          </w:tcPr>
          <w:p w14:paraId="57F90E65" w14:textId="77777777" w:rsidR="006D06A0" w:rsidRPr="001012B9" w:rsidRDefault="006D06A0" w:rsidP="00EB6AC9">
            <w:pPr>
              <w:spacing w:after="0" w:line="240" w:lineRule="auto"/>
              <w:ind w:right="-82"/>
              <w:jc w:val="center"/>
              <w:rPr>
                <w:szCs w:val="24"/>
              </w:rPr>
            </w:pPr>
          </w:p>
        </w:tc>
        <w:tc>
          <w:tcPr>
            <w:tcW w:w="1979" w:type="dxa"/>
            <w:tcBorders>
              <w:top w:val="nil"/>
              <w:left w:val="nil"/>
              <w:bottom w:val="single" w:sz="4" w:space="0" w:color="auto"/>
              <w:right w:val="nil"/>
            </w:tcBorders>
          </w:tcPr>
          <w:p w14:paraId="08AA1E13" w14:textId="77777777" w:rsidR="006D06A0" w:rsidRPr="001012B9" w:rsidRDefault="006D06A0" w:rsidP="00EB6AC9">
            <w:pPr>
              <w:spacing w:after="0" w:line="240" w:lineRule="auto"/>
              <w:ind w:right="-82"/>
              <w:jc w:val="center"/>
              <w:rPr>
                <w:szCs w:val="24"/>
              </w:rPr>
            </w:pPr>
          </w:p>
        </w:tc>
        <w:tc>
          <w:tcPr>
            <w:tcW w:w="701" w:type="dxa"/>
          </w:tcPr>
          <w:p w14:paraId="0150692B" w14:textId="77777777" w:rsidR="006D06A0" w:rsidRPr="001012B9" w:rsidRDefault="006D06A0" w:rsidP="00EB6AC9">
            <w:pPr>
              <w:spacing w:after="0" w:line="240" w:lineRule="auto"/>
              <w:ind w:right="-82"/>
              <w:jc w:val="center"/>
              <w:rPr>
                <w:szCs w:val="24"/>
              </w:rPr>
            </w:pPr>
          </w:p>
        </w:tc>
        <w:tc>
          <w:tcPr>
            <w:tcW w:w="3356" w:type="dxa"/>
            <w:tcBorders>
              <w:top w:val="nil"/>
              <w:left w:val="nil"/>
              <w:bottom w:val="single" w:sz="4" w:space="0" w:color="auto"/>
              <w:right w:val="nil"/>
            </w:tcBorders>
          </w:tcPr>
          <w:p w14:paraId="04DF34D2" w14:textId="77777777" w:rsidR="006D06A0" w:rsidRPr="001012B9" w:rsidRDefault="006D06A0" w:rsidP="00EB6AC9">
            <w:pPr>
              <w:spacing w:after="0" w:line="240" w:lineRule="auto"/>
              <w:ind w:right="-82"/>
              <w:jc w:val="right"/>
              <w:rPr>
                <w:szCs w:val="24"/>
              </w:rPr>
            </w:pPr>
          </w:p>
        </w:tc>
      </w:tr>
      <w:tr w:rsidR="006D06A0" w14:paraId="50053967" w14:textId="77777777" w:rsidTr="00EB6AC9">
        <w:trPr>
          <w:trHeight w:val="186"/>
        </w:trPr>
        <w:tc>
          <w:tcPr>
            <w:tcW w:w="3283" w:type="dxa"/>
            <w:tcBorders>
              <w:top w:val="single" w:sz="4" w:space="0" w:color="auto"/>
              <w:left w:val="nil"/>
              <w:bottom w:val="nil"/>
              <w:right w:val="nil"/>
            </w:tcBorders>
          </w:tcPr>
          <w:p w14:paraId="7263C20C" w14:textId="77777777" w:rsidR="006D06A0" w:rsidRPr="001012B9" w:rsidRDefault="006D06A0" w:rsidP="00EB6AC9">
            <w:pPr>
              <w:pStyle w:val="Pagrindinistekstas20"/>
              <w:ind w:right="-82" w:firstLine="0"/>
              <w:rPr>
                <w:rFonts w:ascii="Times New Roman" w:hAnsi="Times New Roman"/>
                <w:position w:val="6"/>
                <w:sz w:val="24"/>
                <w:szCs w:val="24"/>
                <w:lang w:val="lt-LT"/>
              </w:rPr>
            </w:pPr>
            <w:r w:rsidRPr="001012B9">
              <w:rPr>
                <w:rFonts w:ascii="Times New Roman" w:hAnsi="Times New Roman"/>
                <w:position w:val="6"/>
                <w:sz w:val="24"/>
                <w:szCs w:val="24"/>
                <w:lang w:val="lt-LT"/>
              </w:rPr>
              <w:t>(</w:t>
            </w:r>
            <w:r w:rsidRPr="006D06A0">
              <w:rPr>
                <w:rFonts w:ascii="Times New Roman" w:hAnsi="Times New Roman"/>
                <w:position w:val="6"/>
                <w:sz w:val="24"/>
                <w:szCs w:val="24"/>
                <w:lang w:val="lt-LT"/>
              </w:rPr>
              <w:t>Tiekėjo arba jo įgalioto</w:t>
            </w:r>
            <w:r w:rsidRPr="006D06A0">
              <w:rPr>
                <w:position w:val="6"/>
                <w:szCs w:val="24"/>
                <w:lang w:val="lt-LT"/>
              </w:rPr>
              <w:t xml:space="preserve"> </w:t>
            </w:r>
            <w:r>
              <w:rPr>
                <w:rFonts w:ascii="Times New Roman" w:hAnsi="Times New Roman"/>
                <w:position w:val="6"/>
                <w:sz w:val="24"/>
                <w:szCs w:val="24"/>
                <w:lang w:val="lt-LT"/>
              </w:rPr>
              <w:t>asmens pareigų pavadinimas</w:t>
            </w:r>
            <w:r w:rsidRPr="001012B9">
              <w:rPr>
                <w:rFonts w:ascii="Times New Roman" w:hAnsi="Times New Roman"/>
                <w:position w:val="6"/>
                <w:sz w:val="24"/>
                <w:szCs w:val="24"/>
                <w:lang w:val="lt-LT"/>
              </w:rPr>
              <w:t>)</w:t>
            </w:r>
          </w:p>
        </w:tc>
        <w:tc>
          <w:tcPr>
            <w:tcW w:w="604" w:type="dxa"/>
          </w:tcPr>
          <w:p w14:paraId="78184AA9" w14:textId="77777777" w:rsidR="006D06A0" w:rsidRPr="001012B9" w:rsidRDefault="006D06A0" w:rsidP="00EB6AC9">
            <w:pPr>
              <w:spacing w:after="0" w:line="240" w:lineRule="auto"/>
              <w:ind w:right="-82"/>
              <w:jc w:val="center"/>
              <w:rPr>
                <w:szCs w:val="24"/>
              </w:rPr>
            </w:pPr>
          </w:p>
        </w:tc>
        <w:tc>
          <w:tcPr>
            <w:tcW w:w="1979" w:type="dxa"/>
            <w:tcBorders>
              <w:top w:val="single" w:sz="4" w:space="0" w:color="auto"/>
              <w:left w:val="nil"/>
              <w:bottom w:val="nil"/>
              <w:right w:val="nil"/>
            </w:tcBorders>
          </w:tcPr>
          <w:p w14:paraId="56F51DEB" w14:textId="77777777" w:rsidR="006D06A0" w:rsidRPr="001012B9" w:rsidRDefault="006D06A0" w:rsidP="00EB6AC9">
            <w:pPr>
              <w:spacing w:after="0" w:line="240" w:lineRule="auto"/>
              <w:ind w:right="-82"/>
              <w:jc w:val="center"/>
              <w:rPr>
                <w:szCs w:val="24"/>
              </w:rPr>
            </w:pPr>
            <w:r>
              <w:rPr>
                <w:position w:val="6"/>
                <w:szCs w:val="24"/>
              </w:rPr>
              <w:t>(Parašas</w:t>
            </w:r>
            <w:r w:rsidRPr="001012B9">
              <w:rPr>
                <w:position w:val="6"/>
                <w:szCs w:val="24"/>
              </w:rPr>
              <w:t>)</w:t>
            </w:r>
            <w:r w:rsidRPr="001012B9">
              <w:rPr>
                <w:i/>
                <w:szCs w:val="24"/>
              </w:rPr>
              <w:t xml:space="preserve"> </w:t>
            </w:r>
          </w:p>
        </w:tc>
        <w:tc>
          <w:tcPr>
            <w:tcW w:w="701" w:type="dxa"/>
          </w:tcPr>
          <w:p w14:paraId="1489A933" w14:textId="77777777" w:rsidR="006D06A0" w:rsidRPr="001012B9" w:rsidRDefault="006D06A0" w:rsidP="00EB6AC9">
            <w:pPr>
              <w:spacing w:after="0" w:line="240" w:lineRule="auto"/>
              <w:ind w:right="-82"/>
              <w:jc w:val="center"/>
              <w:rPr>
                <w:szCs w:val="24"/>
              </w:rPr>
            </w:pPr>
          </w:p>
        </w:tc>
        <w:tc>
          <w:tcPr>
            <w:tcW w:w="3356" w:type="dxa"/>
            <w:tcBorders>
              <w:top w:val="single" w:sz="4" w:space="0" w:color="auto"/>
              <w:left w:val="nil"/>
              <w:bottom w:val="nil"/>
              <w:right w:val="nil"/>
            </w:tcBorders>
          </w:tcPr>
          <w:p w14:paraId="002CC16E" w14:textId="77777777" w:rsidR="006D06A0" w:rsidRPr="001012B9" w:rsidRDefault="006D06A0" w:rsidP="00EB6AC9">
            <w:pPr>
              <w:spacing w:after="0" w:line="240" w:lineRule="auto"/>
              <w:ind w:right="-82"/>
              <w:jc w:val="center"/>
              <w:rPr>
                <w:szCs w:val="24"/>
              </w:rPr>
            </w:pPr>
            <w:r>
              <w:rPr>
                <w:position w:val="6"/>
                <w:szCs w:val="24"/>
              </w:rPr>
              <w:t>(Vardas ir pavardė</w:t>
            </w:r>
            <w:r w:rsidRPr="001012B9">
              <w:rPr>
                <w:position w:val="6"/>
                <w:szCs w:val="24"/>
              </w:rPr>
              <w:t>)</w:t>
            </w:r>
            <w:r w:rsidRPr="001012B9">
              <w:rPr>
                <w:i/>
                <w:szCs w:val="24"/>
              </w:rPr>
              <w:t xml:space="preserve"> </w:t>
            </w:r>
          </w:p>
        </w:tc>
      </w:tr>
    </w:tbl>
    <w:p w14:paraId="73781735" w14:textId="77777777" w:rsidR="006D06A0" w:rsidRPr="001012B9" w:rsidRDefault="006D06A0" w:rsidP="006D06A0">
      <w:pPr>
        <w:spacing w:after="0" w:line="240" w:lineRule="auto"/>
        <w:jc w:val="both"/>
        <w:rPr>
          <w:szCs w:val="24"/>
        </w:rPr>
      </w:pPr>
    </w:p>
    <w:p w14:paraId="611F3EF8" w14:textId="77777777" w:rsidR="006D06A0" w:rsidRDefault="006D06A0" w:rsidP="006D06A0">
      <w:pPr>
        <w:spacing w:after="0" w:line="240" w:lineRule="auto"/>
        <w:jc w:val="center"/>
        <w:rPr>
          <w:b/>
          <w:bCs/>
        </w:rPr>
      </w:pPr>
      <w:r>
        <w:rPr>
          <w:b/>
          <w:bCs/>
        </w:rPr>
        <w:t>_______________________</w:t>
      </w:r>
    </w:p>
    <w:p w14:paraId="3E00C2EB" w14:textId="77777777" w:rsidR="002463A3" w:rsidRPr="003C123A" w:rsidRDefault="002463A3" w:rsidP="00745B69">
      <w:pPr>
        <w:jc w:val="center"/>
        <w:rPr>
          <w:sz w:val="20"/>
          <w:szCs w:val="20"/>
        </w:rPr>
      </w:pPr>
    </w:p>
    <w:sectPr w:rsidR="002463A3" w:rsidRPr="003C123A" w:rsidSect="00E87871">
      <w:pgSz w:w="11907" w:h="16840" w:code="9"/>
      <w:pgMar w:top="720" w:right="720" w:bottom="720" w:left="720"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C39B1" w14:textId="77777777" w:rsidR="008166A1" w:rsidRDefault="008166A1">
      <w:r>
        <w:separator/>
      </w:r>
    </w:p>
  </w:endnote>
  <w:endnote w:type="continuationSeparator" w:id="0">
    <w:p w14:paraId="442B3A18" w14:textId="77777777" w:rsidR="008166A1" w:rsidRDefault="0081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Brandon Grotesque Regular">
    <w:altName w:val="Calib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E513" w14:textId="77777777" w:rsidR="00162763" w:rsidRDefault="001627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6CC911" w14:textId="77777777" w:rsidR="00162763" w:rsidRDefault="00162763" w:rsidP="00AA027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61FA" w14:textId="77777777" w:rsidR="00162763" w:rsidRDefault="0016276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BEE4" w14:textId="77777777" w:rsidR="00162763" w:rsidRDefault="00162763">
    <w:pPr>
      <w:pStyle w:val="Porat"/>
      <w:jc w:val="right"/>
    </w:pPr>
  </w:p>
  <w:p w14:paraId="4683FF47" w14:textId="77777777" w:rsidR="00162763" w:rsidRDefault="001627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389B" w14:textId="77777777" w:rsidR="008166A1" w:rsidRDefault="008166A1">
      <w:r>
        <w:separator/>
      </w:r>
    </w:p>
  </w:footnote>
  <w:footnote w:type="continuationSeparator" w:id="0">
    <w:p w14:paraId="31438770" w14:textId="77777777" w:rsidR="008166A1" w:rsidRDefault="00816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D5F0" w14:textId="77777777" w:rsidR="00162763" w:rsidRDefault="0016276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920A51" w14:textId="77777777" w:rsidR="00162763" w:rsidRDefault="001627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C552" w14:textId="77777777" w:rsidR="00162763" w:rsidRDefault="00162763">
    <w:pPr>
      <w:spacing w:after="0" w:line="240" w:lineRule="auto"/>
      <w:jc w:val="center"/>
      <w:rPr>
        <w:rStyle w:val="Puslapionumeris"/>
        <w:rFonts w:eastAsia="Times New Roman"/>
        <w:szCs w:val="20"/>
        <w:lang w:eastAsia="lt-LT"/>
      </w:rPr>
    </w:pPr>
  </w:p>
  <w:p w14:paraId="18E4A246" w14:textId="77777777" w:rsidR="00162763" w:rsidRPr="001D1D70" w:rsidRDefault="00162763">
    <w:pPr>
      <w:pStyle w:val="Antrat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2F74" w14:textId="77777777" w:rsidR="00162763" w:rsidRDefault="00162763">
    <w:pPr>
      <w:pStyle w:val="Antrats"/>
      <w:framePr w:wrap="around" w:vAnchor="text" w:hAnchor="margin" w:xAlign="center" w:y="1"/>
      <w:rPr>
        <w:rStyle w:val="Puslapionumeris"/>
      </w:rPr>
    </w:pPr>
  </w:p>
  <w:p w14:paraId="08594937" w14:textId="77777777" w:rsidR="00162763" w:rsidRDefault="00162763" w:rsidP="008771E9">
    <w:pPr>
      <w:spacing w:after="0" w:line="240" w:lineRule="auto"/>
      <w:jc w:val="center"/>
      <w:rPr>
        <w:bCs/>
        <w:i/>
        <w:color w:val="FF0000"/>
        <w:sz w:val="20"/>
        <w:szCs w:val="20"/>
      </w:rPr>
    </w:pPr>
  </w:p>
  <w:p w14:paraId="645A6ED0" w14:textId="77777777" w:rsidR="00162763" w:rsidRDefault="001627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Heading10"/>
      <w:suff w:val="space"/>
      <w:lvlText w:val="%1."/>
      <w:lvlJc w:val="left"/>
      <w:pPr>
        <w:tabs>
          <w:tab w:val="num" w:pos="3708"/>
        </w:tabs>
        <w:ind w:left="4860" w:hanging="432"/>
      </w:pPr>
      <w:rPr>
        <w:rFonts w:cs="Times New Roman"/>
      </w:rPr>
    </w:lvl>
    <w:lvl w:ilvl="1">
      <w:start w:val="1"/>
      <w:numFmt w:val="decimal"/>
      <w:suff w:val="space"/>
      <w:lvlText w:val="%1.%2."/>
      <w:lvlJc w:val="left"/>
      <w:pPr>
        <w:tabs>
          <w:tab w:val="num" w:pos="3708"/>
        </w:tabs>
        <w:ind w:left="3888" w:firstLine="720"/>
      </w:pPr>
      <w:rPr>
        <w:rFonts w:cs="Times New Roman"/>
        <w:b w:val="0"/>
        <w:i w:val="0"/>
        <w:strike/>
      </w:rPr>
    </w:lvl>
    <w:lvl w:ilvl="2">
      <w:start w:val="1"/>
      <w:numFmt w:val="decimal"/>
      <w:suff w:val="space"/>
      <w:lvlText w:val="%1.%2.%3."/>
      <w:lvlJc w:val="left"/>
      <w:pPr>
        <w:tabs>
          <w:tab w:val="num" w:pos="3708"/>
        </w:tabs>
        <w:ind w:left="4002" w:firstLine="720"/>
      </w:pPr>
      <w:rPr>
        <w:rFonts w:cs="Times New Roman"/>
      </w:rPr>
    </w:lvl>
    <w:lvl w:ilvl="3">
      <w:start w:val="1"/>
      <w:numFmt w:val="decimal"/>
      <w:lvlText w:val="%1.%2.%3.%4"/>
      <w:lvlJc w:val="left"/>
      <w:pPr>
        <w:tabs>
          <w:tab w:val="num" w:pos="5292"/>
        </w:tabs>
        <w:ind w:left="5292" w:hanging="864"/>
      </w:pPr>
      <w:rPr>
        <w:rFonts w:cs="Times New Roman"/>
      </w:rPr>
    </w:lvl>
    <w:lvl w:ilvl="4">
      <w:start w:val="1"/>
      <w:numFmt w:val="decimal"/>
      <w:lvlText w:val="%1.%2.%3.%4.%5"/>
      <w:lvlJc w:val="left"/>
      <w:pPr>
        <w:tabs>
          <w:tab w:val="num" w:pos="5436"/>
        </w:tabs>
        <w:ind w:left="5436" w:hanging="1008"/>
      </w:pPr>
      <w:rPr>
        <w:rFonts w:cs="Times New Roman"/>
      </w:rPr>
    </w:lvl>
    <w:lvl w:ilvl="5">
      <w:start w:val="1"/>
      <w:numFmt w:val="decimal"/>
      <w:lvlText w:val="%1.%2.%3.%4.%5.%6"/>
      <w:lvlJc w:val="left"/>
      <w:pPr>
        <w:tabs>
          <w:tab w:val="num" w:pos="5580"/>
        </w:tabs>
        <w:ind w:left="5580" w:hanging="1152"/>
      </w:pPr>
      <w:rPr>
        <w:rFonts w:cs="Times New Roman"/>
      </w:rPr>
    </w:lvl>
    <w:lvl w:ilvl="6">
      <w:start w:val="1"/>
      <w:numFmt w:val="decimal"/>
      <w:lvlText w:val="%1.%2.%3.%4.%5.%6.%7"/>
      <w:lvlJc w:val="left"/>
      <w:pPr>
        <w:tabs>
          <w:tab w:val="num" w:pos="5724"/>
        </w:tabs>
        <w:ind w:left="5724" w:hanging="1296"/>
      </w:pPr>
      <w:rPr>
        <w:rFonts w:cs="Times New Roman"/>
      </w:rPr>
    </w:lvl>
    <w:lvl w:ilvl="7">
      <w:start w:val="1"/>
      <w:numFmt w:val="decimal"/>
      <w:lvlText w:val="%1.%2.%3.%4.%5.%6.%7.%8"/>
      <w:lvlJc w:val="left"/>
      <w:pPr>
        <w:tabs>
          <w:tab w:val="num" w:pos="5868"/>
        </w:tabs>
        <w:ind w:left="5868" w:hanging="1440"/>
      </w:pPr>
      <w:rPr>
        <w:rFonts w:cs="Times New Roman"/>
      </w:rPr>
    </w:lvl>
    <w:lvl w:ilvl="8">
      <w:start w:val="1"/>
      <w:numFmt w:val="decimal"/>
      <w:lvlText w:val="%1.%2.%3.%4.%5.%6.%7.%8.%9"/>
      <w:lvlJc w:val="left"/>
      <w:pPr>
        <w:tabs>
          <w:tab w:val="num" w:pos="6012"/>
        </w:tabs>
        <w:ind w:left="6012" w:hanging="1584"/>
      </w:pPr>
      <w:rPr>
        <w:rFonts w:cs="Times New Roman"/>
      </w:rPr>
    </w:lvl>
  </w:abstractNum>
  <w:abstractNum w:abstractNumId="1" w15:restartNumberingAfterBreak="0">
    <w:nsid w:val="04AF60F9"/>
    <w:multiLevelType w:val="hybridMultilevel"/>
    <w:tmpl w:val="D2386A20"/>
    <w:lvl w:ilvl="0" w:tplc="B3C294BC">
      <w:start w:val="12"/>
      <w:numFmt w:val="decimal"/>
      <w:lvlText w:val="%1."/>
      <w:lvlJc w:val="left"/>
      <w:pPr>
        <w:ind w:left="1170" w:hanging="360"/>
      </w:pPr>
      <w:rPr>
        <w:rFonts w:hint="default"/>
        <w:b w:val="0"/>
        <w:bCs/>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15:restartNumberingAfterBreak="0">
    <w:nsid w:val="105A07EA"/>
    <w:multiLevelType w:val="hybridMultilevel"/>
    <w:tmpl w:val="0958E7A2"/>
    <w:lvl w:ilvl="0" w:tplc="D3AAB89A">
      <w:start w:val="13"/>
      <w:numFmt w:val="decimal"/>
      <w:lvlText w:val="%1."/>
      <w:lvlJc w:val="left"/>
      <w:pPr>
        <w:ind w:left="644" w:hanging="360"/>
      </w:pPr>
      <w:rPr>
        <w:rFonts w:hint="default"/>
        <w:b w:val="0"/>
        <w:bCs/>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3EE401A"/>
    <w:multiLevelType w:val="hybridMultilevel"/>
    <w:tmpl w:val="6AA83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231134"/>
    <w:multiLevelType w:val="hybridMultilevel"/>
    <w:tmpl w:val="08F2B11A"/>
    <w:lvl w:ilvl="0" w:tplc="4886B4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956B3C"/>
    <w:multiLevelType w:val="multilevel"/>
    <w:tmpl w:val="81AC365C"/>
    <w:lvl w:ilvl="0">
      <w:start w:val="1"/>
      <w:numFmt w:val="upperRoman"/>
      <w:lvlText w:val="%1."/>
      <w:lvlJc w:val="left"/>
      <w:pPr>
        <w:ind w:left="1080" w:hanging="720"/>
      </w:pPr>
      <w:rPr>
        <w:rFonts w:hint="default"/>
        <w:b/>
      </w:rPr>
    </w:lvl>
    <w:lvl w:ilvl="1">
      <w:start w:val="1"/>
      <w:numFmt w:val="decimal"/>
      <w:isLgl/>
      <w:lvlText w:val="%1.%2."/>
      <w:lvlJc w:val="left"/>
      <w:pPr>
        <w:ind w:left="1214" w:hanging="4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82" w:hanging="720"/>
      </w:pPr>
      <w:rPr>
        <w:rFonts w:hint="default"/>
      </w:rPr>
    </w:lvl>
    <w:lvl w:ilvl="4">
      <w:start w:val="1"/>
      <w:numFmt w:val="decimal"/>
      <w:isLgl/>
      <w:lvlText w:val="%1.%2.%3.%4.%5."/>
      <w:lvlJc w:val="left"/>
      <w:pPr>
        <w:ind w:left="3176" w:hanging="1080"/>
      </w:pPr>
      <w:rPr>
        <w:rFonts w:hint="default"/>
      </w:rPr>
    </w:lvl>
    <w:lvl w:ilvl="5">
      <w:start w:val="1"/>
      <w:numFmt w:val="decimal"/>
      <w:isLgl/>
      <w:lvlText w:val="%1.%2.%3.%4.%5.%6."/>
      <w:lvlJc w:val="left"/>
      <w:pPr>
        <w:ind w:left="3610" w:hanging="1080"/>
      </w:pPr>
      <w:rPr>
        <w:rFonts w:hint="default"/>
      </w:rPr>
    </w:lvl>
    <w:lvl w:ilvl="6">
      <w:start w:val="1"/>
      <w:numFmt w:val="decimal"/>
      <w:isLgl/>
      <w:lvlText w:val="%1.%2.%3.%4.%5.%6.%7."/>
      <w:lvlJc w:val="left"/>
      <w:pPr>
        <w:ind w:left="4404" w:hanging="1440"/>
      </w:pPr>
      <w:rPr>
        <w:rFonts w:hint="default"/>
      </w:rPr>
    </w:lvl>
    <w:lvl w:ilvl="7">
      <w:start w:val="1"/>
      <w:numFmt w:val="decimal"/>
      <w:isLgl/>
      <w:lvlText w:val="%1.%2.%3.%4.%5.%6.%7.%8."/>
      <w:lvlJc w:val="left"/>
      <w:pPr>
        <w:ind w:left="4838" w:hanging="1440"/>
      </w:pPr>
      <w:rPr>
        <w:rFonts w:hint="default"/>
      </w:rPr>
    </w:lvl>
    <w:lvl w:ilvl="8">
      <w:start w:val="1"/>
      <w:numFmt w:val="decimal"/>
      <w:isLgl/>
      <w:lvlText w:val="%1.%2.%3.%4.%5.%6.%7.%8.%9."/>
      <w:lvlJc w:val="left"/>
      <w:pPr>
        <w:ind w:left="5632" w:hanging="1800"/>
      </w:pPr>
      <w:rPr>
        <w:rFonts w:hint="default"/>
      </w:rPr>
    </w:lvl>
  </w:abstractNum>
  <w:abstractNum w:abstractNumId="6" w15:restartNumberingAfterBreak="0">
    <w:nsid w:val="1DCF5074"/>
    <w:multiLevelType w:val="hybridMultilevel"/>
    <w:tmpl w:val="4108432C"/>
    <w:lvl w:ilvl="0" w:tplc="042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4EE7308"/>
    <w:multiLevelType w:val="hybridMultilevel"/>
    <w:tmpl w:val="7338B0F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B30418"/>
    <w:multiLevelType w:val="hybridMultilevel"/>
    <w:tmpl w:val="5F78EE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BE79D2"/>
    <w:multiLevelType w:val="hybridMultilevel"/>
    <w:tmpl w:val="FD6EFB0C"/>
    <w:lvl w:ilvl="0" w:tplc="0427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1F53EB5"/>
    <w:multiLevelType w:val="hybridMultilevel"/>
    <w:tmpl w:val="EC006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3D187C"/>
    <w:multiLevelType w:val="hybridMultilevel"/>
    <w:tmpl w:val="EBDCE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0143EA"/>
    <w:multiLevelType w:val="hybridMultilevel"/>
    <w:tmpl w:val="A4420D86"/>
    <w:lvl w:ilvl="0" w:tplc="0E5083F0">
      <w:start w:val="1"/>
      <w:numFmt w:val="bullet"/>
      <w:lvlText w:val=""/>
      <w:lvlJc w:val="left"/>
      <w:pPr>
        <w:ind w:left="720" w:hanging="360"/>
      </w:pPr>
      <w:rPr>
        <w:rFonts w:ascii="Symbol" w:hAnsi="Symbol" w:hint="default"/>
      </w:rPr>
    </w:lvl>
    <w:lvl w:ilvl="1" w:tplc="F612B646">
      <w:start w:val="1"/>
      <w:numFmt w:val="bullet"/>
      <w:lvlText w:val="o"/>
      <w:lvlJc w:val="left"/>
      <w:pPr>
        <w:ind w:left="1440" w:hanging="360"/>
      </w:pPr>
      <w:rPr>
        <w:rFonts w:ascii="Courier New" w:hAnsi="Courier New" w:hint="default"/>
      </w:rPr>
    </w:lvl>
    <w:lvl w:ilvl="2" w:tplc="0FA0E3F6">
      <w:start w:val="1"/>
      <w:numFmt w:val="bullet"/>
      <w:lvlText w:val=""/>
      <w:lvlJc w:val="left"/>
      <w:pPr>
        <w:ind w:left="2160" w:hanging="360"/>
      </w:pPr>
      <w:rPr>
        <w:rFonts w:ascii="Wingdings" w:hAnsi="Wingdings" w:hint="default"/>
      </w:rPr>
    </w:lvl>
    <w:lvl w:ilvl="3" w:tplc="F9608C3A">
      <w:start w:val="1"/>
      <w:numFmt w:val="bullet"/>
      <w:lvlText w:val=""/>
      <w:lvlJc w:val="left"/>
      <w:pPr>
        <w:ind w:left="2880" w:hanging="360"/>
      </w:pPr>
      <w:rPr>
        <w:rFonts w:ascii="Symbol" w:hAnsi="Symbol" w:hint="default"/>
      </w:rPr>
    </w:lvl>
    <w:lvl w:ilvl="4" w:tplc="000C483A">
      <w:start w:val="1"/>
      <w:numFmt w:val="bullet"/>
      <w:lvlText w:val="o"/>
      <w:lvlJc w:val="left"/>
      <w:pPr>
        <w:ind w:left="3600" w:hanging="360"/>
      </w:pPr>
      <w:rPr>
        <w:rFonts w:ascii="Courier New" w:hAnsi="Courier New" w:hint="default"/>
      </w:rPr>
    </w:lvl>
    <w:lvl w:ilvl="5" w:tplc="2918EE9E">
      <w:start w:val="1"/>
      <w:numFmt w:val="bullet"/>
      <w:lvlText w:val=""/>
      <w:lvlJc w:val="left"/>
      <w:pPr>
        <w:ind w:left="4320" w:hanging="360"/>
      </w:pPr>
      <w:rPr>
        <w:rFonts w:ascii="Wingdings" w:hAnsi="Wingdings" w:hint="default"/>
      </w:rPr>
    </w:lvl>
    <w:lvl w:ilvl="6" w:tplc="CBE0D8E0">
      <w:start w:val="1"/>
      <w:numFmt w:val="bullet"/>
      <w:lvlText w:val=""/>
      <w:lvlJc w:val="left"/>
      <w:pPr>
        <w:ind w:left="5040" w:hanging="360"/>
      </w:pPr>
      <w:rPr>
        <w:rFonts w:ascii="Symbol" w:hAnsi="Symbol" w:hint="default"/>
      </w:rPr>
    </w:lvl>
    <w:lvl w:ilvl="7" w:tplc="9A9E2172">
      <w:start w:val="1"/>
      <w:numFmt w:val="bullet"/>
      <w:lvlText w:val="o"/>
      <w:lvlJc w:val="left"/>
      <w:pPr>
        <w:ind w:left="5760" w:hanging="360"/>
      </w:pPr>
      <w:rPr>
        <w:rFonts w:ascii="Courier New" w:hAnsi="Courier New" w:hint="default"/>
      </w:rPr>
    </w:lvl>
    <w:lvl w:ilvl="8" w:tplc="7422D0E6">
      <w:start w:val="1"/>
      <w:numFmt w:val="bullet"/>
      <w:lvlText w:val=""/>
      <w:lvlJc w:val="left"/>
      <w:pPr>
        <w:ind w:left="6480" w:hanging="360"/>
      </w:pPr>
      <w:rPr>
        <w:rFonts w:ascii="Wingdings" w:hAnsi="Wingdings" w:hint="default"/>
      </w:rPr>
    </w:lvl>
  </w:abstractNum>
  <w:abstractNum w:abstractNumId="13" w15:restartNumberingAfterBreak="0">
    <w:nsid w:val="386D74EE"/>
    <w:multiLevelType w:val="multilevel"/>
    <w:tmpl w:val="7F068CDA"/>
    <w:lvl w:ilvl="0">
      <w:start w:val="1"/>
      <w:numFmt w:val="decimal"/>
      <w:lvlText w:val="%1."/>
      <w:lvlJc w:val="left"/>
      <w:pPr>
        <w:ind w:left="2250"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4" w15:restartNumberingAfterBreak="0">
    <w:nsid w:val="39F77049"/>
    <w:multiLevelType w:val="hybridMultilevel"/>
    <w:tmpl w:val="D458F4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84078D"/>
    <w:multiLevelType w:val="hybridMultilevel"/>
    <w:tmpl w:val="FFA2B04C"/>
    <w:lvl w:ilvl="0" w:tplc="04270011">
      <w:start w:val="1"/>
      <w:numFmt w:val="decimal"/>
      <w:lvlText w:val="%1)"/>
      <w:lvlJc w:val="left"/>
      <w:pPr>
        <w:ind w:left="1778"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B237F98"/>
    <w:multiLevelType w:val="hybridMultilevel"/>
    <w:tmpl w:val="0DFCEE68"/>
    <w:lvl w:ilvl="0" w:tplc="04270001">
      <w:start w:val="1"/>
      <w:numFmt w:val="bullet"/>
      <w:lvlText w:val=""/>
      <w:lvlJc w:val="left"/>
      <w:pPr>
        <w:ind w:left="1041" w:hanging="360"/>
      </w:pPr>
      <w:rPr>
        <w:rFonts w:ascii="Symbol" w:hAnsi="Symbol" w:hint="default"/>
      </w:rPr>
    </w:lvl>
    <w:lvl w:ilvl="1" w:tplc="04270003" w:tentative="1">
      <w:start w:val="1"/>
      <w:numFmt w:val="bullet"/>
      <w:lvlText w:val="o"/>
      <w:lvlJc w:val="left"/>
      <w:pPr>
        <w:ind w:left="1761" w:hanging="360"/>
      </w:pPr>
      <w:rPr>
        <w:rFonts w:ascii="Courier New" w:hAnsi="Courier New" w:cs="Courier New" w:hint="default"/>
      </w:rPr>
    </w:lvl>
    <w:lvl w:ilvl="2" w:tplc="04270005" w:tentative="1">
      <w:start w:val="1"/>
      <w:numFmt w:val="bullet"/>
      <w:lvlText w:val=""/>
      <w:lvlJc w:val="left"/>
      <w:pPr>
        <w:ind w:left="2481" w:hanging="360"/>
      </w:pPr>
      <w:rPr>
        <w:rFonts w:ascii="Wingdings" w:hAnsi="Wingdings" w:hint="default"/>
      </w:rPr>
    </w:lvl>
    <w:lvl w:ilvl="3" w:tplc="04270001" w:tentative="1">
      <w:start w:val="1"/>
      <w:numFmt w:val="bullet"/>
      <w:lvlText w:val=""/>
      <w:lvlJc w:val="left"/>
      <w:pPr>
        <w:ind w:left="3201" w:hanging="360"/>
      </w:pPr>
      <w:rPr>
        <w:rFonts w:ascii="Symbol" w:hAnsi="Symbol" w:hint="default"/>
      </w:rPr>
    </w:lvl>
    <w:lvl w:ilvl="4" w:tplc="04270003" w:tentative="1">
      <w:start w:val="1"/>
      <w:numFmt w:val="bullet"/>
      <w:lvlText w:val="o"/>
      <w:lvlJc w:val="left"/>
      <w:pPr>
        <w:ind w:left="3921" w:hanging="360"/>
      </w:pPr>
      <w:rPr>
        <w:rFonts w:ascii="Courier New" w:hAnsi="Courier New" w:cs="Courier New" w:hint="default"/>
      </w:rPr>
    </w:lvl>
    <w:lvl w:ilvl="5" w:tplc="04270005" w:tentative="1">
      <w:start w:val="1"/>
      <w:numFmt w:val="bullet"/>
      <w:lvlText w:val=""/>
      <w:lvlJc w:val="left"/>
      <w:pPr>
        <w:ind w:left="4641" w:hanging="360"/>
      </w:pPr>
      <w:rPr>
        <w:rFonts w:ascii="Wingdings" w:hAnsi="Wingdings" w:hint="default"/>
      </w:rPr>
    </w:lvl>
    <w:lvl w:ilvl="6" w:tplc="04270001" w:tentative="1">
      <w:start w:val="1"/>
      <w:numFmt w:val="bullet"/>
      <w:lvlText w:val=""/>
      <w:lvlJc w:val="left"/>
      <w:pPr>
        <w:ind w:left="5361" w:hanging="360"/>
      </w:pPr>
      <w:rPr>
        <w:rFonts w:ascii="Symbol" w:hAnsi="Symbol" w:hint="default"/>
      </w:rPr>
    </w:lvl>
    <w:lvl w:ilvl="7" w:tplc="04270003" w:tentative="1">
      <w:start w:val="1"/>
      <w:numFmt w:val="bullet"/>
      <w:lvlText w:val="o"/>
      <w:lvlJc w:val="left"/>
      <w:pPr>
        <w:ind w:left="6081" w:hanging="360"/>
      </w:pPr>
      <w:rPr>
        <w:rFonts w:ascii="Courier New" w:hAnsi="Courier New" w:cs="Courier New" w:hint="default"/>
      </w:rPr>
    </w:lvl>
    <w:lvl w:ilvl="8" w:tplc="04270005" w:tentative="1">
      <w:start w:val="1"/>
      <w:numFmt w:val="bullet"/>
      <w:lvlText w:val=""/>
      <w:lvlJc w:val="left"/>
      <w:pPr>
        <w:ind w:left="6801" w:hanging="360"/>
      </w:pPr>
      <w:rPr>
        <w:rFonts w:ascii="Wingdings" w:hAnsi="Wingdings" w:hint="default"/>
      </w:rPr>
    </w:lvl>
  </w:abstractNum>
  <w:abstractNum w:abstractNumId="17" w15:restartNumberingAfterBreak="0">
    <w:nsid w:val="3F7F20E6"/>
    <w:multiLevelType w:val="hybridMultilevel"/>
    <w:tmpl w:val="9864D26A"/>
    <w:lvl w:ilvl="0" w:tplc="04270001">
      <w:start w:val="1"/>
      <w:numFmt w:val="bullet"/>
      <w:lvlText w:val=""/>
      <w:lvlJc w:val="left"/>
      <w:pPr>
        <w:ind w:left="693" w:hanging="360"/>
      </w:pPr>
      <w:rPr>
        <w:rFonts w:ascii="Symbol" w:hAnsi="Symbol" w:hint="default"/>
      </w:rPr>
    </w:lvl>
    <w:lvl w:ilvl="1" w:tplc="04270003" w:tentative="1">
      <w:start w:val="1"/>
      <w:numFmt w:val="bullet"/>
      <w:lvlText w:val="o"/>
      <w:lvlJc w:val="left"/>
      <w:pPr>
        <w:ind w:left="1413" w:hanging="360"/>
      </w:pPr>
      <w:rPr>
        <w:rFonts w:ascii="Courier New" w:hAnsi="Courier New" w:cs="Courier New" w:hint="default"/>
      </w:rPr>
    </w:lvl>
    <w:lvl w:ilvl="2" w:tplc="04270005" w:tentative="1">
      <w:start w:val="1"/>
      <w:numFmt w:val="bullet"/>
      <w:lvlText w:val=""/>
      <w:lvlJc w:val="left"/>
      <w:pPr>
        <w:ind w:left="2133" w:hanging="360"/>
      </w:pPr>
      <w:rPr>
        <w:rFonts w:ascii="Wingdings" w:hAnsi="Wingdings" w:hint="default"/>
      </w:rPr>
    </w:lvl>
    <w:lvl w:ilvl="3" w:tplc="04270001" w:tentative="1">
      <w:start w:val="1"/>
      <w:numFmt w:val="bullet"/>
      <w:lvlText w:val=""/>
      <w:lvlJc w:val="left"/>
      <w:pPr>
        <w:ind w:left="2853" w:hanging="360"/>
      </w:pPr>
      <w:rPr>
        <w:rFonts w:ascii="Symbol" w:hAnsi="Symbol" w:hint="default"/>
      </w:rPr>
    </w:lvl>
    <w:lvl w:ilvl="4" w:tplc="04270003" w:tentative="1">
      <w:start w:val="1"/>
      <w:numFmt w:val="bullet"/>
      <w:lvlText w:val="o"/>
      <w:lvlJc w:val="left"/>
      <w:pPr>
        <w:ind w:left="3573" w:hanging="360"/>
      </w:pPr>
      <w:rPr>
        <w:rFonts w:ascii="Courier New" w:hAnsi="Courier New" w:cs="Courier New" w:hint="default"/>
      </w:rPr>
    </w:lvl>
    <w:lvl w:ilvl="5" w:tplc="04270005" w:tentative="1">
      <w:start w:val="1"/>
      <w:numFmt w:val="bullet"/>
      <w:lvlText w:val=""/>
      <w:lvlJc w:val="left"/>
      <w:pPr>
        <w:ind w:left="4293" w:hanging="360"/>
      </w:pPr>
      <w:rPr>
        <w:rFonts w:ascii="Wingdings" w:hAnsi="Wingdings" w:hint="default"/>
      </w:rPr>
    </w:lvl>
    <w:lvl w:ilvl="6" w:tplc="04270001" w:tentative="1">
      <w:start w:val="1"/>
      <w:numFmt w:val="bullet"/>
      <w:lvlText w:val=""/>
      <w:lvlJc w:val="left"/>
      <w:pPr>
        <w:ind w:left="5013" w:hanging="360"/>
      </w:pPr>
      <w:rPr>
        <w:rFonts w:ascii="Symbol" w:hAnsi="Symbol" w:hint="default"/>
      </w:rPr>
    </w:lvl>
    <w:lvl w:ilvl="7" w:tplc="04270003" w:tentative="1">
      <w:start w:val="1"/>
      <w:numFmt w:val="bullet"/>
      <w:lvlText w:val="o"/>
      <w:lvlJc w:val="left"/>
      <w:pPr>
        <w:ind w:left="5733" w:hanging="360"/>
      </w:pPr>
      <w:rPr>
        <w:rFonts w:ascii="Courier New" w:hAnsi="Courier New" w:cs="Courier New" w:hint="default"/>
      </w:rPr>
    </w:lvl>
    <w:lvl w:ilvl="8" w:tplc="04270005" w:tentative="1">
      <w:start w:val="1"/>
      <w:numFmt w:val="bullet"/>
      <w:lvlText w:val=""/>
      <w:lvlJc w:val="left"/>
      <w:pPr>
        <w:ind w:left="6453" w:hanging="360"/>
      </w:pPr>
      <w:rPr>
        <w:rFonts w:ascii="Wingdings" w:hAnsi="Wingdings" w:hint="default"/>
      </w:rPr>
    </w:lvl>
  </w:abstractNum>
  <w:abstractNum w:abstractNumId="18" w15:restartNumberingAfterBreak="0">
    <w:nsid w:val="418C5D2E"/>
    <w:multiLevelType w:val="hybridMultilevel"/>
    <w:tmpl w:val="8982B90A"/>
    <w:lvl w:ilvl="0" w:tplc="1766FF52">
      <w:start w:val="1"/>
      <w:numFmt w:val="decimal"/>
      <w:lvlText w:val="%1."/>
      <w:lvlJc w:val="left"/>
      <w:pPr>
        <w:ind w:left="2412" w:hanging="360"/>
      </w:pPr>
      <w:rPr>
        <w:rFonts w:hint="default"/>
      </w:rPr>
    </w:lvl>
    <w:lvl w:ilvl="1" w:tplc="04270019" w:tentative="1">
      <w:start w:val="1"/>
      <w:numFmt w:val="lowerLetter"/>
      <w:lvlText w:val="%2."/>
      <w:lvlJc w:val="left"/>
      <w:pPr>
        <w:ind w:left="3132" w:hanging="360"/>
      </w:pPr>
    </w:lvl>
    <w:lvl w:ilvl="2" w:tplc="0427001B" w:tentative="1">
      <w:start w:val="1"/>
      <w:numFmt w:val="lowerRoman"/>
      <w:lvlText w:val="%3."/>
      <w:lvlJc w:val="right"/>
      <w:pPr>
        <w:ind w:left="3852" w:hanging="180"/>
      </w:pPr>
    </w:lvl>
    <w:lvl w:ilvl="3" w:tplc="0427000F" w:tentative="1">
      <w:start w:val="1"/>
      <w:numFmt w:val="decimal"/>
      <w:lvlText w:val="%4."/>
      <w:lvlJc w:val="left"/>
      <w:pPr>
        <w:ind w:left="4572" w:hanging="360"/>
      </w:pPr>
    </w:lvl>
    <w:lvl w:ilvl="4" w:tplc="04270019" w:tentative="1">
      <w:start w:val="1"/>
      <w:numFmt w:val="lowerLetter"/>
      <w:lvlText w:val="%5."/>
      <w:lvlJc w:val="left"/>
      <w:pPr>
        <w:ind w:left="5292" w:hanging="360"/>
      </w:pPr>
    </w:lvl>
    <w:lvl w:ilvl="5" w:tplc="0427001B" w:tentative="1">
      <w:start w:val="1"/>
      <w:numFmt w:val="lowerRoman"/>
      <w:lvlText w:val="%6."/>
      <w:lvlJc w:val="right"/>
      <w:pPr>
        <w:ind w:left="6012" w:hanging="180"/>
      </w:pPr>
    </w:lvl>
    <w:lvl w:ilvl="6" w:tplc="0427000F" w:tentative="1">
      <w:start w:val="1"/>
      <w:numFmt w:val="decimal"/>
      <w:lvlText w:val="%7."/>
      <w:lvlJc w:val="left"/>
      <w:pPr>
        <w:ind w:left="6732" w:hanging="360"/>
      </w:pPr>
    </w:lvl>
    <w:lvl w:ilvl="7" w:tplc="04270019" w:tentative="1">
      <w:start w:val="1"/>
      <w:numFmt w:val="lowerLetter"/>
      <w:lvlText w:val="%8."/>
      <w:lvlJc w:val="left"/>
      <w:pPr>
        <w:ind w:left="7452" w:hanging="360"/>
      </w:pPr>
    </w:lvl>
    <w:lvl w:ilvl="8" w:tplc="0427001B" w:tentative="1">
      <w:start w:val="1"/>
      <w:numFmt w:val="lowerRoman"/>
      <w:lvlText w:val="%9."/>
      <w:lvlJc w:val="right"/>
      <w:pPr>
        <w:ind w:left="8172" w:hanging="180"/>
      </w:pPr>
    </w:lvl>
  </w:abstractNum>
  <w:abstractNum w:abstractNumId="19" w15:restartNumberingAfterBreak="0">
    <w:nsid w:val="45591E65"/>
    <w:multiLevelType w:val="hybridMultilevel"/>
    <w:tmpl w:val="63E6E6B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863AFD"/>
    <w:multiLevelType w:val="hybridMultilevel"/>
    <w:tmpl w:val="8F5643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A62461"/>
    <w:multiLevelType w:val="multilevel"/>
    <w:tmpl w:val="9A88E498"/>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360" w:hanging="360"/>
      </w:pPr>
      <w:rPr>
        <w:rFonts w:hint="default"/>
        <w:color w:val="1C1C1C"/>
      </w:rPr>
    </w:lvl>
    <w:lvl w:ilvl="2">
      <w:start w:val="1"/>
      <w:numFmt w:val="decimal"/>
      <w:isLgl/>
      <w:lvlText w:val="%1.%2.%3."/>
      <w:lvlJc w:val="left"/>
      <w:pPr>
        <w:ind w:left="2520" w:hanging="720"/>
      </w:pPr>
      <w:rPr>
        <w:rFonts w:hint="default"/>
        <w:color w:val="1C1C1C"/>
      </w:rPr>
    </w:lvl>
    <w:lvl w:ilvl="3">
      <w:start w:val="1"/>
      <w:numFmt w:val="decimal"/>
      <w:isLgl/>
      <w:lvlText w:val="%1.%2.%3.%4."/>
      <w:lvlJc w:val="left"/>
      <w:pPr>
        <w:ind w:left="3240" w:hanging="720"/>
      </w:pPr>
      <w:rPr>
        <w:rFonts w:hint="default"/>
        <w:color w:val="1C1C1C"/>
      </w:rPr>
    </w:lvl>
    <w:lvl w:ilvl="4">
      <w:start w:val="1"/>
      <w:numFmt w:val="decimal"/>
      <w:isLgl/>
      <w:lvlText w:val="%1.%2.%3.%4.%5."/>
      <w:lvlJc w:val="left"/>
      <w:pPr>
        <w:ind w:left="4320" w:hanging="1080"/>
      </w:pPr>
      <w:rPr>
        <w:rFonts w:hint="default"/>
        <w:color w:val="1C1C1C"/>
      </w:rPr>
    </w:lvl>
    <w:lvl w:ilvl="5">
      <w:start w:val="1"/>
      <w:numFmt w:val="decimal"/>
      <w:isLgl/>
      <w:lvlText w:val="%1.%2.%3.%4.%5.%6."/>
      <w:lvlJc w:val="left"/>
      <w:pPr>
        <w:ind w:left="5040" w:hanging="1080"/>
      </w:pPr>
      <w:rPr>
        <w:rFonts w:hint="default"/>
        <w:color w:val="1C1C1C"/>
      </w:rPr>
    </w:lvl>
    <w:lvl w:ilvl="6">
      <w:start w:val="1"/>
      <w:numFmt w:val="decimal"/>
      <w:isLgl/>
      <w:lvlText w:val="%1.%2.%3.%4.%5.%6.%7."/>
      <w:lvlJc w:val="left"/>
      <w:pPr>
        <w:ind w:left="6120" w:hanging="1440"/>
      </w:pPr>
      <w:rPr>
        <w:rFonts w:hint="default"/>
        <w:color w:val="1C1C1C"/>
      </w:rPr>
    </w:lvl>
    <w:lvl w:ilvl="7">
      <w:start w:val="1"/>
      <w:numFmt w:val="decimal"/>
      <w:isLgl/>
      <w:lvlText w:val="%1.%2.%3.%4.%5.%6.%7.%8."/>
      <w:lvlJc w:val="left"/>
      <w:pPr>
        <w:ind w:left="6840" w:hanging="1440"/>
      </w:pPr>
      <w:rPr>
        <w:rFonts w:hint="default"/>
        <w:color w:val="1C1C1C"/>
      </w:rPr>
    </w:lvl>
    <w:lvl w:ilvl="8">
      <w:start w:val="1"/>
      <w:numFmt w:val="decimal"/>
      <w:isLgl/>
      <w:lvlText w:val="%1.%2.%3.%4.%5.%6.%7.%8.%9."/>
      <w:lvlJc w:val="left"/>
      <w:pPr>
        <w:ind w:left="7920" w:hanging="1800"/>
      </w:pPr>
      <w:rPr>
        <w:rFonts w:hint="default"/>
        <w:color w:val="1C1C1C"/>
      </w:rPr>
    </w:lvl>
  </w:abstractNum>
  <w:abstractNum w:abstractNumId="22"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3" w15:restartNumberingAfterBreak="0">
    <w:nsid w:val="487F66EF"/>
    <w:multiLevelType w:val="hybridMultilevel"/>
    <w:tmpl w:val="42C84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1416B3"/>
    <w:multiLevelType w:val="hybridMultilevel"/>
    <w:tmpl w:val="15EEA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224441"/>
    <w:multiLevelType w:val="hybridMultilevel"/>
    <w:tmpl w:val="842CF47A"/>
    <w:lvl w:ilvl="0" w:tplc="04270001">
      <w:start w:val="1"/>
      <w:numFmt w:val="bullet"/>
      <w:lvlText w:val=""/>
      <w:lvlJc w:val="left"/>
      <w:pPr>
        <w:ind w:left="693" w:hanging="360"/>
      </w:pPr>
      <w:rPr>
        <w:rFonts w:ascii="Symbol" w:hAnsi="Symbol" w:hint="default"/>
      </w:rPr>
    </w:lvl>
    <w:lvl w:ilvl="1" w:tplc="04270003" w:tentative="1">
      <w:start w:val="1"/>
      <w:numFmt w:val="bullet"/>
      <w:lvlText w:val="o"/>
      <w:lvlJc w:val="left"/>
      <w:pPr>
        <w:ind w:left="1413" w:hanging="360"/>
      </w:pPr>
      <w:rPr>
        <w:rFonts w:ascii="Courier New" w:hAnsi="Courier New" w:cs="Courier New" w:hint="default"/>
      </w:rPr>
    </w:lvl>
    <w:lvl w:ilvl="2" w:tplc="04270005" w:tentative="1">
      <w:start w:val="1"/>
      <w:numFmt w:val="bullet"/>
      <w:lvlText w:val=""/>
      <w:lvlJc w:val="left"/>
      <w:pPr>
        <w:ind w:left="2133" w:hanging="360"/>
      </w:pPr>
      <w:rPr>
        <w:rFonts w:ascii="Wingdings" w:hAnsi="Wingdings" w:hint="default"/>
      </w:rPr>
    </w:lvl>
    <w:lvl w:ilvl="3" w:tplc="04270001" w:tentative="1">
      <w:start w:val="1"/>
      <w:numFmt w:val="bullet"/>
      <w:lvlText w:val=""/>
      <w:lvlJc w:val="left"/>
      <w:pPr>
        <w:ind w:left="2853" w:hanging="360"/>
      </w:pPr>
      <w:rPr>
        <w:rFonts w:ascii="Symbol" w:hAnsi="Symbol" w:hint="default"/>
      </w:rPr>
    </w:lvl>
    <w:lvl w:ilvl="4" w:tplc="04270003" w:tentative="1">
      <w:start w:val="1"/>
      <w:numFmt w:val="bullet"/>
      <w:lvlText w:val="o"/>
      <w:lvlJc w:val="left"/>
      <w:pPr>
        <w:ind w:left="3573" w:hanging="360"/>
      </w:pPr>
      <w:rPr>
        <w:rFonts w:ascii="Courier New" w:hAnsi="Courier New" w:cs="Courier New" w:hint="default"/>
      </w:rPr>
    </w:lvl>
    <w:lvl w:ilvl="5" w:tplc="04270005" w:tentative="1">
      <w:start w:val="1"/>
      <w:numFmt w:val="bullet"/>
      <w:lvlText w:val=""/>
      <w:lvlJc w:val="left"/>
      <w:pPr>
        <w:ind w:left="4293" w:hanging="360"/>
      </w:pPr>
      <w:rPr>
        <w:rFonts w:ascii="Wingdings" w:hAnsi="Wingdings" w:hint="default"/>
      </w:rPr>
    </w:lvl>
    <w:lvl w:ilvl="6" w:tplc="04270001" w:tentative="1">
      <w:start w:val="1"/>
      <w:numFmt w:val="bullet"/>
      <w:lvlText w:val=""/>
      <w:lvlJc w:val="left"/>
      <w:pPr>
        <w:ind w:left="5013" w:hanging="360"/>
      </w:pPr>
      <w:rPr>
        <w:rFonts w:ascii="Symbol" w:hAnsi="Symbol" w:hint="default"/>
      </w:rPr>
    </w:lvl>
    <w:lvl w:ilvl="7" w:tplc="04270003" w:tentative="1">
      <w:start w:val="1"/>
      <w:numFmt w:val="bullet"/>
      <w:lvlText w:val="o"/>
      <w:lvlJc w:val="left"/>
      <w:pPr>
        <w:ind w:left="5733" w:hanging="360"/>
      </w:pPr>
      <w:rPr>
        <w:rFonts w:ascii="Courier New" w:hAnsi="Courier New" w:cs="Courier New" w:hint="default"/>
      </w:rPr>
    </w:lvl>
    <w:lvl w:ilvl="8" w:tplc="04270005" w:tentative="1">
      <w:start w:val="1"/>
      <w:numFmt w:val="bullet"/>
      <w:lvlText w:val=""/>
      <w:lvlJc w:val="left"/>
      <w:pPr>
        <w:ind w:left="6453" w:hanging="360"/>
      </w:pPr>
      <w:rPr>
        <w:rFonts w:ascii="Wingdings" w:hAnsi="Wingdings" w:hint="default"/>
      </w:rPr>
    </w:lvl>
  </w:abstractNum>
  <w:abstractNum w:abstractNumId="26" w15:restartNumberingAfterBreak="0">
    <w:nsid w:val="533E404B"/>
    <w:multiLevelType w:val="hybridMultilevel"/>
    <w:tmpl w:val="69D2F4E6"/>
    <w:lvl w:ilvl="0" w:tplc="26F4AC14">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7A2AB2"/>
    <w:multiLevelType w:val="hybridMultilevel"/>
    <w:tmpl w:val="63E6E6B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5921F2"/>
    <w:multiLevelType w:val="hybridMultilevel"/>
    <w:tmpl w:val="0F0242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73556D6"/>
    <w:multiLevelType w:val="hybridMultilevel"/>
    <w:tmpl w:val="94A2A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DB7F9F"/>
    <w:multiLevelType w:val="hybridMultilevel"/>
    <w:tmpl w:val="B7A849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F3195B"/>
    <w:multiLevelType w:val="multilevel"/>
    <w:tmpl w:val="EE18C980"/>
    <w:lvl w:ilvl="0">
      <w:start w:val="3"/>
      <w:numFmt w:val="decimal"/>
      <w:lvlText w:val="%1."/>
      <w:lvlJc w:val="left"/>
      <w:pPr>
        <w:ind w:left="360" w:hanging="360"/>
      </w:pPr>
      <w:rPr>
        <w:rFonts w:eastAsia="Calibri" w:hint="default"/>
        <w:color w:val="000000"/>
      </w:rPr>
    </w:lvl>
    <w:lvl w:ilvl="1">
      <w:start w:val="2"/>
      <w:numFmt w:val="decimal"/>
      <w:lvlText w:val="%1.%2."/>
      <w:lvlJc w:val="left"/>
      <w:pPr>
        <w:ind w:left="720" w:hanging="360"/>
      </w:pPr>
      <w:rPr>
        <w:rFonts w:eastAsia="Calibri" w:hint="default"/>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32" w15:restartNumberingAfterBreak="0">
    <w:nsid w:val="5D985522"/>
    <w:multiLevelType w:val="hybridMultilevel"/>
    <w:tmpl w:val="6AA83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AF2AB6"/>
    <w:multiLevelType w:val="hybridMultilevel"/>
    <w:tmpl w:val="ABE62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B46F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60344B"/>
    <w:multiLevelType w:val="multilevel"/>
    <w:tmpl w:val="C2548B2A"/>
    <w:lvl w:ilvl="0">
      <w:start w:val="2"/>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6" w15:restartNumberingAfterBreak="0">
    <w:nsid w:val="6C1645D0"/>
    <w:multiLevelType w:val="hybridMultilevel"/>
    <w:tmpl w:val="E048E0C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04024EE"/>
    <w:multiLevelType w:val="hybridMultilevel"/>
    <w:tmpl w:val="CF0210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C801DB"/>
    <w:multiLevelType w:val="hybridMultilevel"/>
    <w:tmpl w:val="AD20532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1214C6A"/>
    <w:multiLevelType w:val="hybridMultilevel"/>
    <w:tmpl w:val="8CF4D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8175121"/>
    <w:multiLevelType w:val="hybridMultilevel"/>
    <w:tmpl w:val="6E5EAF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2" w15:restartNumberingAfterBreak="0">
    <w:nsid w:val="7E26404A"/>
    <w:multiLevelType w:val="hybridMultilevel"/>
    <w:tmpl w:val="D908B1A4"/>
    <w:lvl w:ilvl="0" w:tplc="6712BE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1532194">
    <w:abstractNumId w:val="12"/>
  </w:num>
  <w:num w:numId="2" w16cid:durableId="70012412">
    <w:abstractNumId w:val="41"/>
  </w:num>
  <w:num w:numId="3" w16cid:durableId="1336417474">
    <w:abstractNumId w:val="0"/>
  </w:num>
  <w:num w:numId="4" w16cid:durableId="510263461">
    <w:abstractNumId w:val="40"/>
  </w:num>
  <w:num w:numId="5" w16cid:durableId="1808745212">
    <w:abstractNumId w:val="14"/>
  </w:num>
  <w:num w:numId="6" w16cid:durableId="661591591">
    <w:abstractNumId w:val="25"/>
  </w:num>
  <w:num w:numId="7" w16cid:durableId="109017249">
    <w:abstractNumId w:val="17"/>
  </w:num>
  <w:num w:numId="8" w16cid:durableId="516430410">
    <w:abstractNumId w:val="37"/>
  </w:num>
  <w:num w:numId="9" w16cid:durableId="1402174569">
    <w:abstractNumId w:val="24"/>
  </w:num>
  <w:num w:numId="10" w16cid:durableId="1007176898">
    <w:abstractNumId w:val="34"/>
  </w:num>
  <w:num w:numId="11" w16cid:durableId="89007390">
    <w:abstractNumId w:val="16"/>
  </w:num>
  <w:num w:numId="12" w16cid:durableId="451217369">
    <w:abstractNumId w:val="28"/>
  </w:num>
  <w:num w:numId="13" w16cid:durableId="1007101826">
    <w:abstractNumId w:val="10"/>
  </w:num>
  <w:num w:numId="14" w16cid:durableId="1757944071">
    <w:abstractNumId w:val="11"/>
  </w:num>
  <w:num w:numId="15" w16cid:durableId="1046106467">
    <w:abstractNumId w:val="39"/>
  </w:num>
  <w:num w:numId="16" w16cid:durableId="484929155">
    <w:abstractNumId w:val="23"/>
  </w:num>
  <w:num w:numId="17" w16cid:durableId="1494906745">
    <w:abstractNumId w:val="20"/>
  </w:num>
  <w:num w:numId="18" w16cid:durableId="380062634">
    <w:abstractNumId w:val="33"/>
  </w:num>
  <w:num w:numId="19" w16cid:durableId="1586761761">
    <w:abstractNumId w:val="7"/>
  </w:num>
  <w:num w:numId="20" w16cid:durableId="1673339044">
    <w:abstractNumId w:val="36"/>
  </w:num>
  <w:num w:numId="21" w16cid:durableId="1997951865">
    <w:abstractNumId w:val="19"/>
  </w:num>
  <w:num w:numId="22" w16cid:durableId="1477334902">
    <w:abstractNumId w:val="32"/>
  </w:num>
  <w:num w:numId="23" w16cid:durableId="200242765">
    <w:abstractNumId w:val="30"/>
  </w:num>
  <w:num w:numId="24" w16cid:durableId="1400863348">
    <w:abstractNumId w:val="8"/>
  </w:num>
  <w:num w:numId="25" w16cid:durableId="1865946390">
    <w:abstractNumId w:val="4"/>
  </w:num>
  <w:num w:numId="26" w16cid:durableId="249118736">
    <w:abstractNumId w:val="3"/>
  </w:num>
  <w:num w:numId="27" w16cid:durableId="1338343389">
    <w:abstractNumId w:val="27"/>
  </w:num>
  <w:num w:numId="28" w16cid:durableId="1947224399">
    <w:abstractNumId w:val="42"/>
  </w:num>
  <w:num w:numId="29" w16cid:durableId="317347720">
    <w:abstractNumId w:val="29"/>
  </w:num>
  <w:num w:numId="30" w16cid:durableId="1121801035">
    <w:abstractNumId w:val="5"/>
  </w:num>
  <w:num w:numId="31" w16cid:durableId="1363822368">
    <w:abstractNumId w:val="18"/>
  </w:num>
  <w:num w:numId="32" w16cid:durableId="1692804597">
    <w:abstractNumId w:val="2"/>
  </w:num>
  <w:num w:numId="33" w16cid:durableId="33969475">
    <w:abstractNumId w:val="1"/>
  </w:num>
  <w:num w:numId="34" w16cid:durableId="2115048923">
    <w:abstractNumId w:val="13"/>
  </w:num>
  <w:num w:numId="35" w16cid:durableId="682972097">
    <w:abstractNumId w:val="38"/>
  </w:num>
  <w:num w:numId="36" w16cid:durableId="1817452863">
    <w:abstractNumId w:val="9"/>
  </w:num>
  <w:num w:numId="37" w16cid:durableId="502747874">
    <w:abstractNumId w:val="6"/>
  </w:num>
  <w:num w:numId="38" w16cid:durableId="1860773708">
    <w:abstractNumId w:val="15"/>
  </w:num>
  <w:num w:numId="39" w16cid:durableId="575088933">
    <w:abstractNumId w:val="22"/>
  </w:num>
  <w:num w:numId="40" w16cid:durableId="1430391101">
    <w:abstractNumId w:val="31"/>
  </w:num>
  <w:num w:numId="41" w16cid:durableId="720908651">
    <w:abstractNumId w:val="26"/>
  </w:num>
  <w:num w:numId="42" w16cid:durableId="1099183718">
    <w:abstractNumId w:val="21"/>
  </w:num>
  <w:num w:numId="43" w16cid:durableId="1435054449">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6B"/>
    <w:rsid w:val="00000A6B"/>
    <w:rsid w:val="00000DD7"/>
    <w:rsid w:val="00001D43"/>
    <w:rsid w:val="00002102"/>
    <w:rsid w:val="00002AD8"/>
    <w:rsid w:val="00002C82"/>
    <w:rsid w:val="00004737"/>
    <w:rsid w:val="0000569A"/>
    <w:rsid w:val="00005D34"/>
    <w:rsid w:val="00007048"/>
    <w:rsid w:val="000072CF"/>
    <w:rsid w:val="000104A6"/>
    <w:rsid w:val="00010846"/>
    <w:rsid w:val="00010F28"/>
    <w:rsid w:val="00011287"/>
    <w:rsid w:val="000129AA"/>
    <w:rsid w:val="00013EE4"/>
    <w:rsid w:val="00020459"/>
    <w:rsid w:val="00020F26"/>
    <w:rsid w:val="00021230"/>
    <w:rsid w:val="00022147"/>
    <w:rsid w:val="00024CCD"/>
    <w:rsid w:val="00026525"/>
    <w:rsid w:val="00026AF9"/>
    <w:rsid w:val="00027C04"/>
    <w:rsid w:val="00027FB9"/>
    <w:rsid w:val="00030AE0"/>
    <w:rsid w:val="00031C71"/>
    <w:rsid w:val="000339BB"/>
    <w:rsid w:val="00033E12"/>
    <w:rsid w:val="00034B78"/>
    <w:rsid w:val="00034F6A"/>
    <w:rsid w:val="00035381"/>
    <w:rsid w:val="00035788"/>
    <w:rsid w:val="00036156"/>
    <w:rsid w:val="000372E9"/>
    <w:rsid w:val="00037492"/>
    <w:rsid w:val="000374BD"/>
    <w:rsid w:val="00037B47"/>
    <w:rsid w:val="00037B54"/>
    <w:rsid w:val="0004018B"/>
    <w:rsid w:val="000409E3"/>
    <w:rsid w:val="00042164"/>
    <w:rsid w:val="000432DA"/>
    <w:rsid w:val="00044E5C"/>
    <w:rsid w:val="000451D1"/>
    <w:rsid w:val="000454BB"/>
    <w:rsid w:val="000465FC"/>
    <w:rsid w:val="00046ADE"/>
    <w:rsid w:val="00046D30"/>
    <w:rsid w:val="00047946"/>
    <w:rsid w:val="000500CB"/>
    <w:rsid w:val="00050A94"/>
    <w:rsid w:val="00052305"/>
    <w:rsid w:val="00052B37"/>
    <w:rsid w:val="00052E9D"/>
    <w:rsid w:val="00052FF5"/>
    <w:rsid w:val="00053204"/>
    <w:rsid w:val="0005340F"/>
    <w:rsid w:val="0005364E"/>
    <w:rsid w:val="000538BC"/>
    <w:rsid w:val="00054048"/>
    <w:rsid w:val="000551BF"/>
    <w:rsid w:val="000552E7"/>
    <w:rsid w:val="000567DC"/>
    <w:rsid w:val="000600E9"/>
    <w:rsid w:val="0006019F"/>
    <w:rsid w:val="000605D1"/>
    <w:rsid w:val="00060752"/>
    <w:rsid w:val="00060FE0"/>
    <w:rsid w:val="00062616"/>
    <w:rsid w:val="00063DFB"/>
    <w:rsid w:val="000647B8"/>
    <w:rsid w:val="00064E9C"/>
    <w:rsid w:val="000659FD"/>
    <w:rsid w:val="00065B94"/>
    <w:rsid w:val="0006614A"/>
    <w:rsid w:val="00066B6C"/>
    <w:rsid w:val="00067396"/>
    <w:rsid w:val="00070972"/>
    <w:rsid w:val="00070E01"/>
    <w:rsid w:val="000712F1"/>
    <w:rsid w:val="00072F3E"/>
    <w:rsid w:val="00073774"/>
    <w:rsid w:val="00074EB5"/>
    <w:rsid w:val="00074FCD"/>
    <w:rsid w:val="00077F7C"/>
    <w:rsid w:val="00080435"/>
    <w:rsid w:val="00081602"/>
    <w:rsid w:val="00082EF5"/>
    <w:rsid w:val="00082F7D"/>
    <w:rsid w:val="00083289"/>
    <w:rsid w:val="00083430"/>
    <w:rsid w:val="00083A85"/>
    <w:rsid w:val="00083B59"/>
    <w:rsid w:val="00083C0E"/>
    <w:rsid w:val="000843EC"/>
    <w:rsid w:val="000861B1"/>
    <w:rsid w:val="0008697E"/>
    <w:rsid w:val="00087537"/>
    <w:rsid w:val="00087EF5"/>
    <w:rsid w:val="000908B2"/>
    <w:rsid w:val="00090D60"/>
    <w:rsid w:val="00091B5E"/>
    <w:rsid w:val="00092605"/>
    <w:rsid w:val="00092B54"/>
    <w:rsid w:val="000945EC"/>
    <w:rsid w:val="00096507"/>
    <w:rsid w:val="000A17A5"/>
    <w:rsid w:val="000A1A4C"/>
    <w:rsid w:val="000A24D9"/>
    <w:rsid w:val="000A25DA"/>
    <w:rsid w:val="000A3A33"/>
    <w:rsid w:val="000A6D4A"/>
    <w:rsid w:val="000B137C"/>
    <w:rsid w:val="000B16D0"/>
    <w:rsid w:val="000B205D"/>
    <w:rsid w:val="000B281F"/>
    <w:rsid w:val="000B2830"/>
    <w:rsid w:val="000B2879"/>
    <w:rsid w:val="000B2FF6"/>
    <w:rsid w:val="000B4B80"/>
    <w:rsid w:val="000B5589"/>
    <w:rsid w:val="000B5F33"/>
    <w:rsid w:val="000B6DCC"/>
    <w:rsid w:val="000B6DFA"/>
    <w:rsid w:val="000B7AF5"/>
    <w:rsid w:val="000B7DEE"/>
    <w:rsid w:val="000C09CC"/>
    <w:rsid w:val="000C1783"/>
    <w:rsid w:val="000C1F60"/>
    <w:rsid w:val="000C3092"/>
    <w:rsid w:val="000C3465"/>
    <w:rsid w:val="000C35BE"/>
    <w:rsid w:val="000C4F2D"/>
    <w:rsid w:val="000C5563"/>
    <w:rsid w:val="000C5AED"/>
    <w:rsid w:val="000C6D9D"/>
    <w:rsid w:val="000C6DDE"/>
    <w:rsid w:val="000C7232"/>
    <w:rsid w:val="000C79F0"/>
    <w:rsid w:val="000D01A5"/>
    <w:rsid w:val="000D07C2"/>
    <w:rsid w:val="000D09AE"/>
    <w:rsid w:val="000D0AA5"/>
    <w:rsid w:val="000D2AB4"/>
    <w:rsid w:val="000D2E19"/>
    <w:rsid w:val="000D3050"/>
    <w:rsid w:val="000D32F7"/>
    <w:rsid w:val="000D3570"/>
    <w:rsid w:val="000D3B65"/>
    <w:rsid w:val="000D3C4A"/>
    <w:rsid w:val="000D428B"/>
    <w:rsid w:val="000D4BDD"/>
    <w:rsid w:val="000D500E"/>
    <w:rsid w:val="000D538D"/>
    <w:rsid w:val="000D5D3C"/>
    <w:rsid w:val="000D6E70"/>
    <w:rsid w:val="000E01AD"/>
    <w:rsid w:val="000E0331"/>
    <w:rsid w:val="000E04C1"/>
    <w:rsid w:val="000E1574"/>
    <w:rsid w:val="000E24CA"/>
    <w:rsid w:val="000E3094"/>
    <w:rsid w:val="000E6453"/>
    <w:rsid w:val="000E6EC5"/>
    <w:rsid w:val="000E70DC"/>
    <w:rsid w:val="000E759C"/>
    <w:rsid w:val="000F0338"/>
    <w:rsid w:val="000F07DA"/>
    <w:rsid w:val="000F1331"/>
    <w:rsid w:val="000F1569"/>
    <w:rsid w:val="000F32FB"/>
    <w:rsid w:val="000F3CE9"/>
    <w:rsid w:val="000F48E3"/>
    <w:rsid w:val="000F4D51"/>
    <w:rsid w:val="000F582E"/>
    <w:rsid w:val="000F6E27"/>
    <w:rsid w:val="001012B9"/>
    <w:rsid w:val="00101F0C"/>
    <w:rsid w:val="00103254"/>
    <w:rsid w:val="00103CF4"/>
    <w:rsid w:val="00103D1C"/>
    <w:rsid w:val="00104339"/>
    <w:rsid w:val="00104C17"/>
    <w:rsid w:val="001052C4"/>
    <w:rsid w:val="001054C3"/>
    <w:rsid w:val="00106D38"/>
    <w:rsid w:val="001074F3"/>
    <w:rsid w:val="0011035D"/>
    <w:rsid w:val="0011256A"/>
    <w:rsid w:val="00113C28"/>
    <w:rsid w:val="00116238"/>
    <w:rsid w:val="00121F32"/>
    <w:rsid w:val="001221A9"/>
    <w:rsid w:val="0012282F"/>
    <w:rsid w:val="00122FAE"/>
    <w:rsid w:val="0012376A"/>
    <w:rsid w:val="00124958"/>
    <w:rsid w:val="00125480"/>
    <w:rsid w:val="001262FA"/>
    <w:rsid w:val="00127699"/>
    <w:rsid w:val="001279C6"/>
    <w:rsid w:val="00130D6A"/>
    <w:rsid w:val="001338FD"/>
    <w:rsid w:val="00134430"/>
    <w:rsid w:val="00134874"/>
    <w:rsid w:val="001353D5"/>
    <w:rsid w:val="001360F4"/>
    <w:rsid w:val="00136E97"/>
    <w:rsid w:val="0014025F"/>
    <w:rsid w:val="001409B6"/>
    <w:rsid w:val="00140EB2"/>
    <w:rsid w:val="00141A39"/>
    <w:rsid w:val="00142565"/>
    <w:rsid w:val="00142930"/>
    <w:rsid w:val="00143047"/>
    <w:rsid w:val="00144FF7"/>
    <w:rsid w:val="00145144"/>
    <w:rsid w:val="001451F1"/>
    <w:rsid w:val="00146939"/>
    <w:rsid w:val="00146F25"/>
    <w:rsid w:val="00147051"/>
    <w:rsid w:val="00147A94"/>
    <w:rsid w:val="00150202"/>
    <w:rsid w:val="00150EF4"/>
    <w:rsid w:val="00151592"/>
    <w:rsid w:val="00151983"/>
    <w:rsid w:val="0015215B"/>
    <w:rsid w:val="0015231F"/>
    <w:rsid w:val="00152C0E"/>
    <w:rsid w:val="00153068"/>
    <w:rsid w:val="001530DF"/>
    <w:rsid w:val="00153277"/>
    <w:rsid w:val="00153484"/>
    <w:rsid w:val="00154A8B"/>
    <w:rsid w:val="00156B14"/>
    <w:rsid w:val="00157820"/>
    <w:rsid w:val="00160779"/>
    <w:rsid w:val="001611AF"/>
    <w:rsid w:val="00162763"/>
    <w:rsid w:val="001629F8"/>
    <w:rsid w:val="00163E5B"/>
    <w:rsid w:val="00165FFC"/>
    <w:rsid w:val="00166188"/>
    <w:rsid w:val="00167A3E"/>
    <w:rsid w:val="00167C7D"/>
    <w:rsid w:val="001717F6"/>
    <w:rsid w:val="001732D1"/>
    <w:rsid w:val="00173BDB"/>
    <w:rsid w:val="001740FE"/>
    <w:rsid w:val="001749E2"/>
    <w:rsid w:val="001751B5"/>
    <w:rsid w:val="00175228"/>
    <w:rsid w:val="00175252"/>
    <w:rsid w:val="00177663"/>
    <w:rsid w:val="00177F5D"/>
    <w:rsid w:val="00182AD3"/>
    <w:rsid w:val="00182B20"/>
    <w:rsid w:val="00183665"/>
    <w:rsid w:val="001851A5"/>
    <w:rsid w:val="001856D4"/>
    <w:rsid w:val="00187085"/>
    <w:rsid w:val="00187F12"/>
    <w:rsid w:val="00192E3C"/>
    <w:rsid w:val="0019348C"/>
    <w:rsid w:val="0019608F"/>
    <w:rsid w:val="0019619D"/>
    <w:rsid w:val="001961E9"/>
    <w:rsid w:val="00197149"/>
    <w:rsid w:val="001973F3"/>
    <w:rsid w:val="001A0249"/>
    <w:rsid w:val="001A19D1"/>
    <w:rsid w:val="001A1FC6"/>
    <w:rsid w:val="001A27D0"/>
    <w:rsid w:val="001A30DE"/>
    <w:rsid w:val="001A3BF5"/>
    <w:rsid w:val="001A3CE6"/>
    <w:rsid w:val="001A40B8"/>
    <w:rsid w:val="001A51C2"/>
    <w:rsid w:val="001A5E18"/>
    <w:rsid w:val="001A60A4"/>
    <w:rsid w:val="001A6545"/>
    <w:rsid w:val="001A7041"/>
    <w:rsid w:val="001A7861"/>
    <w:rsid w:val="001A7EB3"/>
    <w:rsid w:val="001A7FF6"/>
    <w:rsid w:val="001B0A01"/>
    <w:rsid w:val="001B0A66"/>
    <w:rsid w:val="001B1B1D"/>
    <w:rsid w:val="001B216A"/>
    <w:rsid w:val="001B295B"/>
    <w:rsid w:val="001B2AE8"/>
    <w:rsid w:val="001B2D95"/>
    <w:rsid w:val="001B3A26"/>
    <w:rsid w:val="001B3E4E"/>
    <w:rsid w:val="001B46CB"/>
    <w:rsid w:val="001B4754"/>
    <w:rsid w:val="001B49C7"/>
    <w:rsid w:val="001B4BE6"/>
    <w:rsid w:val="001B4EBF"/>
    <w:rsid w:val="001B6BD8"/>
    <w:rsid w:val="001B718E"/>
    <w:rsid w:val="001C098D"/>
    <w:rsid w:val="001C10B8"/>
    <w:rsid w:val="001C249E"/>
    <w:rsid w:val="001C2BBC"/>
    <w:rsid w:val="001C2C3B"/>
    <w:rsid w:val="001C4584"/>
    <w:rsid w:val="001C48E3"/>
    <w:rsid w:val="001C607B"/>
    <w:rsid w:val="001C700F"/>
    <w:rsid w:val="001C72D1"/>
    <w:rsid w:val="001D0D1D"/>
    <w:rsid w:val="001D2087"/>
    <w:rsid w:val="001D22B0"/>
    <w:rsid w:val="001D2DC3"/>
    <w:rsid w:val="001D2F9E"/>
    <w:rsid w:val="001D356D"/>
    <w:rsid w:val="001D473B"/>
    <w:rsid w:val="001D4B5C"/>
    <w:rsid w:val="001D6C1B"/>
    <w:rsid w:val="001D7914"/>
    <w:rsid w:val="001E0508"/>
    <w:rsid w:val="001E1CE2"/>
    <w:rsid w:val="001E2226"/>
    <w:rsid w:val="001E3339"/>
    <w:rsid w:val="001E38F4"/>
    <w:rsid w:val="001E3C14"/>
    <w:rsid w:val="001E64C2"/>
    <w:rsid w:val="001E6B47"/>
    <w:rsid w:val="001E6B68"/>
    <w:rsid w:val="001E7390"/>
    <w:rsid w:val="001F0C67"/>
    <w:rsid w:val="001F1159"/>
    <w:rsid w:val="001F1278"/>
    <w:rsid w:val="001F15F9"/>
    <w:rsid w:val="001F23FF"/>
    <w:rsid w:val="001F43D4"/>
    <w:rsid w:val="001F62DC"/>
    <w:rsid w:val="001F71BA"/>
    <w:rsid w:val="001F7556"/>
    <w:rsid w:val="002003DE"/>
    <w:rsid w:val="00202906"/>
    <w:rsid w:val="00202C90"/>
    <w:rsid w:val="00204BC3"/>
    <w:rsid w:val="00204CDF"/>
    <w:rsid w:val="00205669"/>
    <w:rsid w:val="0020571E"/>
    <w:rsid w:val="002063C4"/>
    <w:rsid w:val="002105EF"/>
    <w:rsid w:val="00210901"/>
    <w:rsid w:val="00210B31"/>
    <w:rsid w:val="00214175"/>
    <w:rsid w:val="0021552A"/>
    <w:rsid w:val="00215FE1"/>
    <w:rsid w:val="002164B8"/>
    <w:rsid w:val="00217029"/>
    <w:rsid w:val="00217C6C"/>
    <w:rsid w:val="0022082A"/>
    <w:rsid w:val="00221B21"/>
    <w:rsid w:val="00225AD6"/>
    <w:rsid w:val="0022660A"/>
    <w:rsid w:val="002271C8"/>
    <w:rsid w:val="00227740"/>
    <w:rsid w:val="00230493"/>
    <w:rsid w:val="00230537"/>
    <w:rsid w:val="002310E3"/>
    <w:rsid w:val="00231EE4"/>
    <w:rsid w:val="00231FF6"/>
    <w:rsid w:val="002328CA"/>
    <w:rsid w:val="00232FBA"/>
    <w:rsid w:val="00233460"/>
    <w:rsid w:val="00233518"/>
    <w:rsid w:val="0023449E"/>
    <w:rsid w:val="002344E1"/>
    <w:rsid w:val="002347EC"/>
    <w:rsid w:val="00234ED2"/>
    <w:rsid w:val="00235016"/>
    <w:rsid w:val="00235A6E"/>
    <w:rsid w:val="00237B8F"/>
    <w:rsid w:val="00241D26"/>
    <w:rsid w:val="00242B03"/>
    <w:rsid w:val="002438A6"/>
    <w:rsid w:val="00243953"/>
    <w:rsid w:val="00244B3B"/>
    <w:rsid w:val="00244D54"/>
    <w:rsid w:val="00245096"/>
    <w:rsid w:val="00245A3C"/>
    <w:rsid w:val="00245B17"/>
    <w:rsid w:val="00245C22"/>
    <w:rsid w:val="002463A3"/>
    <w:rsid w:val="00246563"/>
    <w:rsid w:val="00246C48"/>
    <w:rsid w:val="00247302"/>
    <w:rsid w:val="00247330"/>
    <w:rsid w:val="002474D3"/>
    <w:rsid w:val="00250942"/>
    <w:rsid w:val="00250E21"/>
    <w:rsid w:val="002516C9"/>
    <w:rsid w:val="002518B4"/>
    <w:rsid w:val="00251C25"/>
    <w:rsid w:val="00252061"/>
    <w:rsid w:val="002539CE"/>
    <w:rsid w:val="002549E1"/>
    <w:rsid w:val="002552D1"/>
    <w:rsid w:val="00255CA5"/>
    <w:rsid w:val="00256DBD"/>
    <w:rsid w:val="00257279"/>
    <w:rsid w:val="00260314"/>
    <w:rsid w:val="00260800"/>
    <w:rsid w:val="002611D1"/>
    <w:rsid w:val="002612BB"/>
    <w:rsid w:val="002623AD"/>
    <w:rsid w:val="00262804"/>
    <w:rsid w:val="00262CAE"/>
    <w:rsid w:val="002633E9"/>
    <w:rsid w:val="00263889"/>
    <w:rsid w:val="0026438F"/>
    <w:rsid w:val="00264986"/>
    <w:rsid w:val="00265324"/>
    <w:rsid w:val="00265556"/>
    <w:rsid w:val="0026598E"/>
    <w:rsid w:val="0026606B"/>
    <w:rsid w:val="002665D7"/>
    <w:rsid w:val="0027057F"/>
    <w:rsid w:val="002709F2"/>
    <w:rsid w:val="00271078"/>
    <w:rsid w:val="002719E1"/>
    <w:rsid w:val="002729DA"/>
    <w:rsid w:val="002736F2"/>
    <w:rsid w:val="00273D17"/>
    <w:rsid w:val="00274705"/>
    <w:rsid w:val="00274B0D"/>
    <w:rsid w:val="0027572E"/>
    <w:rsid w:val="00275B34"/>
    <w:rsid w:val="00277783"/>
    <w:rsid w:val="00277FB2"/>
    <w:rsid w:val="00280844"/>
    <w:rsid w:val="00280B65"/>
    <w:rsid w:val="002820F1"/>
    <w:rsid w:val="002824DF"/>
    <w:rsid w:val="002833D1"/>
    <w:rsid w:val="002835A0"/>
    <w:rsid w:val="00285F82"/>
    <w:rsid w:val="00287BE7"/>
    <w:rsid w:val="00292182"/>
    <w:rsid w:val="00292A3C"/>
    <w:rsid w:val="00293276"/>
    <w:rsid w:val="0029331A"/>
    <w:rsid w:val="00293C0C"/>
    <w:rsid w:val="00294C6A"/>
    <w:rsid w:val="00294FED"/>
    <w:rsid w:val="002953AE"/>
    <w:rsid w:val="002965E6"/>
    <w:rsid w:val="00296835"/>
    <w:rsid w:val="00297D62"/>
    <w:rsid w:val="002A062A"/>
    <w:rsid w:val="002A06E5"/>
    <w:rsid w:val="002A1315"/>
    <w:rsid w:val="002A2257"/>
    <w:rsid w:val="002A2CB7"/>
    <w:rsid w:val="002A4C0A"/>
    <w:rsid w:val="002A531D"/>
    <w:rsid w:val="002A5BCC"/>
    <w:rsid w:val="002A657B"/>
    <w:rsid w:val="002A7216"/>
    <w:rsid w:val="002A72BF"/>
    <w:rsid w:val="002A7F33"/>
    <w:rsid w:val="002B07BF"/>
    <w:rsid w:val="002B0D90"/>
    <w:rsid w:val="002B13CE"/>
    <w:rsid w:val="002B2CFB"/>
    <w:rsid w:val="002B3143"/>
    <w:rsid w:val="002B3995"/>
    <w:rsid w:val="002B4686"/>
    <w:rsid w:val="002B4E2A"/>
    <w:rsid w:val="002B5005"/>
    <w:rsid w:val="002B5566"/>
    <w:rsid w:val="002B5887"/>
    <w:rsid w:val="002B604F"/>
    <w:rsid w:val="002B6A63"/>
    <w:rsid w:val="002C26D7"/>
    <w:rsid w:val="002C29D3"/>
    <w:rsid w:val="002C2A29"/>
    <w:rsid w:val="002C303B"/>
    <w:rsid w:val="002C3489"/>
    <w:rsid w:val="002C53D9"/>
    <w:rsid w:val="002C5F50"/>
    <w:rsid w:val="002C72D4"/>
    <w:rsid w:val="002C74CC"/>
    <w:rsid w:val="002C7993"/>
    <w:rsid w:val="002C7C46"/>
    <w:rsid w:val="002D084D"/>
    <w:rsid w:val="002D0931"/>
    <w:rsid w:val="002D0CF4"/>
    <w:rsid w:val="002D1942"/>
    <w:rsid w:val="002D500A"/>
    <w:rsid w:val="002D5011"/>
    <w:rsid w:val="002D7083"/>
    <w:rsid w:val="002D7628"/>
    <w:rsid w:val="002D7E1C"/>
    <w:rsid w:val="002E064A"/>
    <w:rsid w:val="002E277C"/>
    <w:rsid w:val="002E3877"/>
    <w:rsid w:val="002E4083"/>
    <w:rsid w:val="002E496D"/>
    <w:rsid w:val="002E5328"/>
    <w:rsid w:val="002E6255"/>
    <w:rsid w:val="002E62F0"/>
    <w:rsid w:val="002F09F6"/>
    <w:rsid w:val="002F0F3E"/>
    <w:rsid w:val="002F3370"/>
    <w:rsid w:val="002F35C6"/>
    <w:rsid w:val="002F3B29"/>
    <w:rsid w:val="002F4609"/>
    <w:rsid w:val="002F6314"/>
    <w:rsid w:val="002F63AB"/>
    <w:rsid w:val="002F63AD"/>
    <w:rsid w:val="002F6C45"/>
    <w:rsid w:val="002F7937"/>
    <w:rsid w:val="00300754"/>
    <w:rsid w:val="0030093A"/>
    <w:rsid w:val="003031AA"/>
    <w:rsid w:val="003034E9"/>
    <w:rsid w:val="00303968"/>
    <w:rsid w:val="00305095"/>
    <w:rsid w:val="00305106"/>
    <w:rsid w:val="00306A39"/>
    <w:rsid w:val="00306E03"/>
    <w:rsid w:val="00307268"/>
    <w:rsid w:val="00307344"/>
    <w:rsid w:val="00310269"/>
    <w:rsid w:val="003104B8"/>
    <w:rsid w:val="00310A13"/>
    <w:rsid w:val="003118B5"/>
    <w:rsid w:val="00312D34"/>
    <w:rsid w:val="003132E6"/>
    <w:rsid w:val="003137DE"/>
    <w:rsid w:val="00313F32"/>
    <w:rsid w:val="00313FAA"/>
    <w:rsid w:val="00314096"/>
    <w:rsid w:val="00315121"/>
    <w:rsid w:val="00315E68"/>
    <w:rsid w:val="00317CB3"/>
    <w:rsid w:val="00320216"/>
    <w:rsid w:val="00320612"/>
    <w:rsid w:val="00320941"/>
    <w:rsid w:val="00321A10"/>
    <w:rsid w:val="00321C6D"/>
    <w:rsid w:val="00322E98"/>
    <w:rsid w:val="00323715"/>
    <w:rsid w:val="00324B1C"/>
    <w:rsid w:val="00326D30"/>
    <w:rsid w:val="00326E21"/>
    <w:rsid w:val="0032745A"/>
    <w:rsid w:val="0032789A"/>
    <w:rsid w:val="00330B96"/>
    <w:rsid w:val="00330CC3"/>
    <w:rsid w:val="00330EA6"/>
    <w:rsid w:val="00331DA8"/>
    <w:rsid w:val="0033222D"/>
    <w:rsid w:val="003323FC"/>
    <w:rsid w:val="0033280F"/>
    <w:rsid w:val="00332F5A"/>
    <w:rsid w:val="00334163"/>
    <w:rsid w:val="00334801"/>
    <w:rsid w:val="00334E5C"/>
    <w:rsid w:val="00334F5B"/>
    <w:rsid w:val="00335C53"/>
    <w:rsid w:val="00336424"/>
    <w:rsid w:val="00336FBC"/>
    <w:rsid w:val="00336FD8"/>
    <w:rsid w:val="003408FA"/>
    <w:rsid w:val="00341732"/>
    <w:rsid w:val="00341C59"/>
    <w:rsid w:val="00342DFC"/>
    <w:rsid w:val="00343B0C"/>
    <w:rsid w:val="003444F9"/>
    <w:rsid w:val="00345F1C"/>
    <w:rsid w:val="00346018"/>
    <w:rsid w:val="003462A1"/>
    <w:rsid w:val="0034723D"/>
    <w:rsid w:val="003478DE"/>
    <w:rsid w:val="00347CCA"/>
    <w:rsid w:val="00350021"/>
    <w:rsid w:val="00350627"/>
    <w:rsid w:val="003516CC"/>
    <w:rsid w:val="00353237"/>
    <w:rsid w:val="003532C5"/>
    <w:rsid w:val="003532C6"/>
    <w:rsid w:val="00353AA3"/>
    <w:rsid w:val="00354851"/>
    <w:rsid w:val="00355A9D"/>
    <w:rsid w:val="00360056"/>
    <w:rsid w:val="00360478"/>
    <w:rsid w:val="0036115E"/>
    <w:rsid w:val="003613D6"/>
    <w:rsid w:val="00362241"/>
    <w:rsid w:val="0036228F"/>
    <w:rsid w:val="0036236F"/>
    <w:rsid w:val="003626D8"/>
    <w:rsid w:val="00362A30"/>
    <w:rsid w:val="003637EE"/>
    <w:rsid w:val="003638AD"/>
    <w:rsid w:val="00364A6B"/>
    <w:rsid w:val="00365195"/>
    <w:rsid w:val="003669C5"/>
    <w:rsid w:val="00370434"/>
    <w:rsid w:val="003707F8"/>
    <w:rsid w:val="00371797"/>
    <w:rsid w:val="003717EA"/>
    <w:rsid w:val="00371A04"/>
    <w:rsid w:val="00373B43"/>
    <w:rsid w:val="00373C6C"/>
    <w:rsid w:val="003743BF"/>
    <w:rsid w:val="00374413"/>
    <w:rsid w:val="00374664"/>
    <w:rsid w:val="003748EB"/>
    <w:rsid w:val="00374A9C"/>
    <w:rsid w:val="0037512B"/>
    <w:rsid w:val="003768B9"/>
    <w:rsid w:val="00376DA2"/>
    <w:rsid w:val="00377AF3"/>
    <w:rsid w:val="00377E00"/>
    <w:rsid w:val="003804A4"/>
    <w:rsid w:val="00383446"/>
    <w:rsid w:val="00383D85"/>
    <w:rsid w:val="00384523"/>
    <w:rsid w:val="00384DAF"/>
    <w:rsid w:val="00385BDA"/>
    <w:rsid w:val="00387AA9"/>
    <w:rsid w:val="00387BDA"/>
    <w:rsid w:val="00390378"/>
    <w:rsid w:val="00390CDB"/>
    <w:rsid w:val="00390D6E"/>
    <w:rsid w:val="003918AF"/>
    <w:rsid w:val="00394A0A"/>
    <w:rsid w:val="003957D9"/>
    <w:rsid w:val="00395B5F"/>
    <w:rsid w:val="00395F4B"/>
    <w:rsid w:val="003970BC"/>
    <w:rsid w:val="003976D1"/>
    <w:rsid w:val="003A0158"/>
    <w:rsid w:val="003A0FB6"/>
    <w:rsid w:val="003A10D5"/>
    <w:rsid w:val="003A16D6"/>
    <w:rsid w:val="003A1C29"/>
    <w:rsid w:val="003A1CC9"/>
    <w:rsid w:val="003A1F20"/>
    <w:rsid w:val="003A2F36"/>
    <w:rsid w:val="003A38DE"/>
    <w:rsid w:val="003A3EC4"/>
    <w:rsid w:val="003A444F"/>
    <w:rsid w:val="003A4474"/>
    <w:rsid w:val="003A49FC"/>
    <w:rsid w:val="003A5210"/>
    <w:rsid w:val="003A6BDF"/>
    <w:rsid w:val="003A6EE0"/>
    <w:rsid w:val="003A74E8"/>
    <w:rsid w:val="003B181E"/>
    <w:rsid w:val="003B1DB3"/>
    <w:rsid w:val="003B25E2"/>
    <w:rsid w:val="003B2C57"/>
    <w:rsid w:val="003B35AA"/>
    <w:rsid w:val="003B3804"/>
    <w:rsid w:val="003B3863"/>
    <w:rsid w:val="003B4A24"/>
    <w:rsid w:val="003B55A9"/>
    <w:rsid w:val="003B70AC"/>
    <w:rsid w:val="003B73AA"/>
    <w:rsid w:val="003C08A4"/>
    <w:rsid w:val="003C0C39"/>
    <w:rsid w:val="003C207E"/>
    <w:rsid w:val="003C24CA"/>
    <w:rsid w:val="003C2F46"/>
    <w:rsid w:val="003C355E"/>
    <w:rsid w:val="003C625B"/>
    <w:rsid w:val="003C7981"/>
    <w:rsid w:val="003D29BC"/>
    <w:rsid w:val="003D3330"/>
    <w:rsid w:val="003D3830"/>
    <w:rsid w:val="003D4124"/>
    <w:rsid w:val="003D4258"/>
    <w:rsid w:val="003D4667"/>
    <w:rsid w:val="003D4D2A"/>
    <w:rsid w:val="003D5EAA"/>
    <w:rsid w:val="003D71D8"/>
    <w:rsid w:val="003D73E6"/>
    <w:rsid w:val="003D77DE"/>
    <w:rsid w:val="003D79BA"/>
    <w:rsid w:val="003D7B65"/>
    <w:rsid w:val="003E3111"/>
    <w:rsid w:val="003E314F"/>
    <w:rsid w:val="003E54C6"/>
    <w:rsid w:val="003E5775"/>
    <w:rsid w:val="003E5829"/>
    <w:rsid w:val="003E599E"/>
    <w:rsid w:val="003E5D87"/>
    <w:rsid w:val="003E743B"/>
    <w:rsid w:val="003E7AE2"/>
    <w:rsid w:val="003F000B"/>
    <w:rsid w:val="003F03CA"/>
    <w:rsid w:val="003F1AC9"/>
    <w:rsid w:val="003F32F2"/>
    <w:rsid w:val="003F3840"/>
    <w:rsid w:val="003F4393"/>
    <w:rsid w:val="003F4CBD"/>
    <w:rsid w:val="003F5434"/>
    <w:rsid w:val="003F687E"/>
    <w:rsid w:val="00401C40"/>
    <w:rsid w:val="00401F71"/>
    <w:rsid w:val="00402126"/>
    <w:rsid w:val="00402FB6"/>
    <w:rsid w:val="0040308D"/>
    <w:rsid w:val="004033FF"/>
    <w:rsid w:val="004040C4"/>
    <w:rsid w:val="004042CA"/>
    <w:rsid w:val="00404AA6"/>
    <w:rsid w:val="00406909"/>
    <w:rsid w:val="00410D29"/>
    <w:rsid w:val="00411CCE"/>
    <w:rsid w:val="0041244B"/>
    <w:rsid w:val="00412660"/>
    <w:rsid w:val="00412BE6"/>
    <w:rsid w:val="004131D3"/>
    <w:rsid w:val="004162C4"/>
    <w:rsid w:val="00420039"/>
    <w:rsid w:val="00421915"/>
    <w:rsid w:val="004219E2"/>
    <w:rsid w:val="00421AB6"/>
    <w:rsid w:val="00421C20"/>
    <w:rsid w:val="004234CF"/>
    <w:rsid w:val="004242A5"/>
    <w:rsid w:val="00424B17"/>
    <w:rsid w:val="0042753F"/>
    <w:rsid w:val="0043078C"/>
    <w:rsid w:val="0043154D"/>
    <w:rsid w:val="004316EA"/>
    <w:rsid w:val="00431C36"/>
    <w:rsid w:val="00432B4F"/>
    <w:rsid w:val="00432F48"/>
    <w:rsid w:val="00432FAE"/>
    <w:rsid w:val="00433779"/>
    <w:rsid w:val="00433C2E"/>
    <w:rsid w:val="00434D94"/>
    <w:rsid w:val="00436045"/>
    <w:rsid w:val="00437202"/>
    <w:rsid w:val="00437323"/>
    <w:rsid w:val="004374DB"/>
    <w:rsid w:val="0043779C"/>
    <w:rsid w:val="00440001"/>
    <w:rsid w:val="00442291"/>
    <w:rsid w:val="0044270A"/>
    <w:rsid w:val="0044278E"/>
    <w:rsid w:val="0044373B"/>
    <w:rsid w:val="004454FF"/>
    <w:rsid w:val="0044648E"/>
    <w:rsid w:val="00446E88"/>
    <w:rsid w:val="0045013E"/>
    <w:rsid w:val="00450194"/>
    <w:rsid w:val="004526C9"/>
    <w:rsid w:val="00452758"/>
    <w:rsid w:val="00452C72"/>
    <w:rsid w:val="0045370E"/>
    <w:rsid w:val="004543D1"/>
    <w:rsid w:val="00454EA6"/>
    <w:rsid w:val="0046064B"/>
    <w:rsid w:val="004629F7"/>
    <w:rsid w:val="00463613"/>
    <w:rsid w:val="00471F01"/>
    <w:rsid w:val="00472D20"/>
    <w:rsid w:val="00473285"/>
    <w:rsid w:val="00473A14"/>
    <w:rsid w:val="004741EA"/>
    <w:rsid w:val="0047486A"/>
    <w:rsid w:val="00474AA1"/>
    <w:rsid w:val="00476070"/>
    <w:rsid w:val="004761B2"/>
    <w:rsid w:val="004775CA"/>
    <w:rsid w:val="00477730"/>
    <w:rsid w:val="0048076D"/>
    <w:rsid w:val="00481A25"/>
    <w:rsid w:val="00481AFB"/>
    <w:rsid w:val="00481CC4"/>
    <w:rsid w:val="00483CDF"/>
    <w:rsid w:val="00484287"/>
    <w:rsid w:val="004854C5"/>
    <w:rsid w:val="00486169"/>
    <w:rsid w:val="00487C9E"/>
    <w:rsid w:val="00487EF6"/>
    <w:rsid w:val="004914E1"/>
    <w:rsid w:val="00491FAF"/>
    <w:rsid w:val="00492036"/>
    <w:rsid w:val="0049327C"/>
    <w:rsid w:val="004937ED"/>
    <w:rsid w:val="004942CC"/>
    <w:rsid w:val="00494579"/>
    <w:rsid w:val="00495067"/>
    <w:rsid w:val="004967E1"/>
    <w:rsid w:val="0049715F"/>
    <w:rsid w:val="00497182"/>
    <w:rsid w:val="00497A4E"/>
    <w:rsid w:val="004A0479"/>
    <w:rsid w:val="004A0F05"/>
    <w:rsid w:val="004A1F9B"/>
    <w:rsid w:val="004A3321"/>
    <w:rsid w:val="004A3860"/>
    <w:rsid w:val="004A3C3F"/>
    <w:rsid w:val="004A493C"/>
    <w:rsid w:val="004A62FA"/>
    <w:rsid w:val="004A7126"/>
    <w:rsid w:val="004A7EF1"/>
    <w:rsid w:val="004B0825"/>
    <w:rsid w:val="004B0948"/>
    <w:rsid w:val="004B17C6"/>
    <w:rsid w:val="004B37CF"/>
    <w:rsid w:val="004B4F22"/>
    <w:rsid w:val="004B52BA"/>
    <w:rsid w:val="004B625B"/>
    <w:rsid w:val="004B68FE"/>
    <w:rsid w:val="004C445D"/>
    <w:rsid w:val="004C51D2"/>
    <w:rsid w:val="004C5803"/>
    <w:rsid w:val="004C5DA5"/>
    <w:rsid w:val="004C5F12"/>
    <w:rsid w:val="004C6A95"/>
    <w:rsid w:val="004C79B7"/>
    <w:rsid w:val="004C7C40"/>
    <w:rsid w:val="004D0F39"/>
    <w:rsid w:val="004D22E8"/>
    <w:rsid w:val="004D249B"/>
    <w:rsid w:val="004D28FD"/>
    <w:rsid w:val="004D2DBE"/>
    <w:rsid w:val="004D3BC8"/>
    <w:rsid w:val="004D45F0"/>
    <w:rsid w:val="004D4687"/>
    <w:rsid w:val="004D4B4B"/>
    <w:rsid w:val="004D763D"/>
    <w:rsid w:val="004E04C4"/>
    <w:rsid w:val="004E09C3"/>
    <w:rsid w:val="004E1419"/>
    <w:rsid w:val="004E14E0"/>
    <w:rsid w:val="004E1506"/>
    <w:rsid w:val="004E168D"/>
    <w:rsid w:val="004E2922"/>
    <w:rsid w:val="004E2EC4"/>
    <w:rsid w:val="004E3A06"/>
    <w:rsid w:val="004E3D84"/>
    <w:rsid w:val="004E4589"/>
    <w:rsid w:val="004E4B92"/>
    <w:rsid w:val="004E5DF3"/>
    <w:rsid w:val="004E639B"/>
    <w:rsid w:val="004E6BD1"/>
    <w:rsid w:val="004E6D30"/>
    <w:rsid w:val="004E7F74"/>
    <w:rsid w:val="004F0D40"/>
    <w:rsid w:val="004F2241"/>
    <w:rsid w:val="004F24E8"/>
    <w:rsid w:val="004F2611"/>
    <w:rsid w:val="004F26C7"/>
    <w:rsid w:val="004F3157"/>
    <w:rsid w:val="004F34BD"/>
    <w:rsid w:val="004F48FF"/>
    <w:rsid w:val="004F4BC0"/>
    <w:rsid w:val="004F6549"/>
    <w:rsid w:val="004F7044"/>
    <w:rsid w:val="005005B9"/>
    <w:rsid w:val="00500683"/>
    <w:rsid w:val="00500917"/>
    <w:rsid w:val="00501958"/>
    <w:rsid w:val="0050259D"/>
    <w:rsid w:val="00502614"/>
    <w:rsid w:val="00502ADF"/>
    <w:rsid w:val="00502DA1"/>
    <w:rsid w:val="0050362B"/>
    <w:rsid w:val="005038FB"/>
    <w:rsid w:val="00503BB2"/>
    <w:rsid w:val="00503C1F"/>
    <w:rsid w:val="00503D70"/>
    <w:rsid w:val="00504388"/>
    <w:rsid w:val="005047B6"/>
    <w:rsid w:val="00504B1E"/>
    <w:rsid w:val="00505448"/>
    <w:rsid w:val="00505886"/>
    <w:rsid w:val="00506A47"/>
    <w:rsid w:val="00506C5A"/>
    <w:rsid w:val="00510A0B"/>
    <w:rsid w:val="00510DAE"/>
    <w:rsid w:val="00510E91"/>
    <w:rsid w:val="0051109D"/>
    <w:rsid w:val="0051209D"/>
    <w:rsid w:val="00513AE7"/>
    <w:rsid w:val="00513B15"/>
    <w:rsid w:val="00513E47"/>
    <w:rsid w:val="00513FF2"/>
    <w:rsid w:val="005167C4"/>
    <w:rsid w:val="00516DE2"/>
    <w:rsid w:val="005217A1"/>
    <w:rsid w:val="00521AE6"/>
    <w:rsid w:val="00522A68"/>
    <w:rsid w:val="00523424"/>
    <w:rsid w:val="005244D9"/>
    <w:rsid w:val="00525192"/>
    <w:rsid w:val="00526FCF"/>
    <w:rsid w:val="00527C64"/>
    <w:rsid w:val="00530413"/>
    <w:rsid w:val="00531A06"/>
    <w:rsid w:val="00535798"/>
    <w:rsid w:val="00535E6C"/>
    <w:rsid w:val="00536FD2"/>
    <w:rsid w:val="005375A4"/>
    <w:rsid w:val="005401FE"/>
    <w:rsid w:val="00540230"/>
    <w:rsid w:val="0054082E"/>
    <w:rsid w:val="00541060"/>
    <w:rsid w:val="00541CC2"/>
    <w:rsid w:val="00541DF3"/>
    <w:rsid w:val="00542B40"/>
    <w:rsid w:val="00542C25"/>
    <w:rsid w:val="00543800"/>
    <w:rsid w:val="00544B8C"/>
    <w:rsid w:val="00544FA9"/>
    <w:rsid w:val="0054509C"/>
    <w:rsid w:val="00545773"/>
    <w:rsid w:val="00545F47"/>
    <w:rsid w:val="00546961"/>
    <w:rsid w:val="005477CD"/>
    <w:rsid w:val="00547D2B"/>
    <w:rsid w:val="00550D2B"/>
    <w:rsid w:val="0055184A"/>
    <w:rsid w:val="00551B86"/>
    <w:rsid w:val="00551D7D"/>
    <w:rsid w:val="00552A97"/>
    <w:rsid w:val="00553BC9"/>
    <w:rsid w:val="00554CA6"/>
    <w:rsid w:val="00555C89"/>
    <w:rsid w:val="0055659B"/>
    <w:rsid w:val="005574AA"/>
    <w:rsid w:val="0055772D"/>
    <w:rsid w:val="00560744"/>
    <w:rsid w:val="00560AD5"/>
    <w:rsid w:val="005611A5"/>
    <w:rsid w:val="0056246A"/>
    <w:rsid w:val="005624E6"/>
    <w:rsid w:val="00562E62"/>
    <w:rsid w:val="00563835"/>
    <w:rsid w:val="0056585E"/>
    <w:rsid w:val="00565AA7"/>
    <w:rsid w:val="00565D79"/>
    <w:rsid w:val="00566673"/>
    <w:rsid w:val="005666F0"/>
    <w:rsid w:val="00566C91"/>
    <w:rsid w:val="005672CB"/>
    <w:rsid w:val="00567E5C"/>
    <w:rsid w:val="00570126"/>
    <w:rsid w:val="005706EF"/>
    <w:rsid w:val="005707D5"/>
    <w:rsid w:val="00571940"/>
    <w:rsid w:val="00571CB9"/>
    <w:rsid w:val="0057466F"/>
    <w:rsid w:val="00574C6F"/>
    <w:rsid w:val="00576375"/>
    <w:rsid w:val="005764F9"/>
    <w:rsid w:val="0057682E"/>
    <w:rsid w:val="0058078A"/>
    <w:rsid w:val="00580C14"/>
    <w:rsid w:val="0058177A"/>
    <w:rsid w:val="005819A7"/>
    <w:rsid w:val="00582211"/>
    <w:rsid w:val="00582E08"/>
    <w:rsid w:val="00583037"/>
    <w:rsid w:val="005831B5"/>
    <w:rsid w:val="0058465B"/>
    <w:rsid w:val="00584B0C"/>
    <w:rsid w:val="00585E61"/>
    <w:rsid w:val="005867A1"/>
    <w:rsid w:val="005871C8"/>
    <w:rsid w:val="00594A8B"/>
    <w:rsid w:val="00595259"/>
    <w:rsid w:val="005953E3"/>
    <w:rsid w:val="005960B6"/>
    <w:rsid w:val="00596A6E"/>
    <w:rsid w:val="005A02DA"/>
    <w:rsid w:val="005A058B"/>
    <w:rsid w:val="005A1023"/>
    <w:rsid w:val="005A1051"/>
    <w:rsid w:val="005A2103"/>
    <w:rsid w:val="005A33B5"/>
    <w:rsid w:val="005A3BB1"/>
    <w:rsid w:val="005A3D3B"/>
    <w:rsid w:val="005A570A"/>
    <w:rsid w:val="005A6D31"/>
    <w:rsid w:val="005A71D5"/>
    <w:rsid w:val="005A75C9"/>
    <w:rsid w:val="005B00AC"/>
    <w:rsid w:val="005B1600"/>
    <w:rsid w:val="005B3206"/>
    <w:rsid w:val="005B3373"/>
    <w:rsid w:val="005B353C"/>
    <w:rsid w:val="005B4A76"/>
    <w:rsid w:val="005B4CE7"/>
    <w:rsid w:val="005B58CD"/>
    <w:rsid w:val="005B59AF"/>
    <w:rsid w:val="005B5D1B"/>
    <w:rsid w:val="005B6D02"/>
    <w:rsid w:val="005C1E39"/>
    <w:rsid w:val="005C41BB"/>
    <w:rsid w:val="005C5E5C"/>
    <w:rsid w:val="005C6DEA"/>
    <w:rsid w:val="005D1499"/>
    <w:rsid w:val="005D2401"/>
    <w:rsid w:val="005D2CAF"/>
    <w:rsid w:val="005D4215"/>
    <w:rsid w:val="005D57BD"/>
    <w:rsid w:val="005D632E"/>
    <w:rsid w:val="005D6869"/>
    <w:rsid w:val="005D68FA"/>
    <w:rsid w:val="005D691F"/>
    <w:rsid w:val="005D76A2"/>
    <w:rsid w:val="005D7B9F"/>
    <w:rsid w:val="005E0E9E"/>
    <w:rsid w:val="005E1259"/>
    <w:rsid w:val="005E18B3"/>
    <w:rsid w:val="005E208E"/>
    <w:rsid w:val="005E2CC3"/>
    <w:rsid w:val="005E58F3"/>
    <w:rsid w:val="005E62FB"/>
    <w:rsid w:val="005E6A34"/>
    <w:rsid w:val="005E6E6D"/>
    <w:rsid w:val="005E7F17"/>
    <w:rsid w:val="005F070A"/>
    <w:rsid w:val="005F1725"/>
    <w:rsid w:val="005F256D"/>
    <w:rsid w:val="005F2E0E"/>
    <w:rsid w:val="005F3B3F"/>
    <w:rsid w:val="005F4373"/>
    <w:rsid w:val="005F50FF"/>
    <w:rsid w:val="005F5D7E"/>
    <w:rsid w:val="005F6BAD"/>
    <w:rsid w:val="006009AE"/>
    <w:rsid w:val="00601194"/>
    <w:rsid w:val="0060220D"/>
    <w:rsid w:val="00602BA6"/>
    <w:rsid w:val="00604181"/>
    <w:rsid w:val="006054B3"/>
    <w:rsid w:val="00606A6F"/>
    <w:rsid w:val="0060778E"/>
    <w:rsid w:val="006106AC"/>
    <w:rsid w:val="00611D15"/>
    <w:rsid w:val="0061237C"/>
    <w:rsid w:val="00613059"/>
    <w:rsid w:val="00613218"/>
    <w:rsid w:val="00613572"/>
    <w:rsid w:val="00613DC4"/>
    <w:rsid w:val="00615002"/>
    <w:rsid w:val="00615713"/>
    <w:rsid w:val="00616271"/>
    <w:rsid w:val="00620A69"/>
    <w:rsid w:val="006225A2"/>
    <w:rsid w:val="006228AF"/>
    <w:rsid w:val="00622ABB"/>
    <w:rsid w:val="00622CE6"/>
    <w:rsid w:val="00622F24"/>
    <w:rsid w:val="00622F91"/>
    <w:rsid w:val="00623F1A"/>
    <w:rsid w:val="00624191"/>
    <w:rsid w:val="00624736"/>
    <w:rsid w:val="00625EA7"/>
    <w:rsid w:val="0062776E"/>
    <w:rsid w:val="006305C5"/>
    <w:rsid w:val="006311EA"/>
    <w:rsid w:val="00631643"/>
    <w:rsid w:val="00631A6B"/>
    <w:rsid w:val="00631CA1"/>
    <w:rsid w:val="006328EF"/>
    <w:rsid w:val="00632D07"/>
    <w:rsid w:val="0063379A"/>
    <w:rsid w:val="00633C77"/>
    <w:rsid w:val="00633D18"/>
    <w:rsid w:val="00634290"/>
    <w:rsid w:val="00634D21"/>
    <w:rsid w:val="0063597C"/>
    <w:rsid w:val="0063684C"/>
    <w:rsid w:val="006369D8"/>
    <w:rsid w:val="00637197"/>
    <w:rsid w:val="00637382"/>
    <w:rsid w:val="00637EB6"/>
    <w:rsid w:val="00640812"/>
    <w:rsid w:val="00640AA2"/>
    <w:rsid w:val="00641141"/>
    <w:rsid w:val="00641235"/>
    <w:rsid w:val="00641709"/>
    <w:rsid w:val="00641D74"/>
    <w:rsid w:val="00642FD5"/>
    <w:rsid w:val="006433F2"/>
    <w:rsid w:val="006439FD"/>
    <w:rsid w:val="00643B59"/>
    <w:rsid w:val="00643D37"/>
    <w:rsid w:val="006458E8"/>
    <w:rsid w:val="0064596A"/>
    <w:rsid w:val="00646756"/>
    <w:rsid w:val="00647615"/>
    <w:rsid w:val="00650887"/>
    <w:rsid w:val="00650A35"/>
    <w:rsid w:val="00650AD9"/>
    <w:rsid w:val="00651A61"/>
    <w:rsid w:val="00654DE8"/>
    <w:rsid w:val="006553F7"/>
    <w:rsid w:val="00655794"/>
    <w:rsid w:val="0065596A"/>
    <w:rsid w:val="00655E2F"/>
    <w:rsid w:val="00656941"/>
    <w:rsid w:val="00657A6C"/>
    <w:rsid w:val="00657B28"/>
    <w:rsid w:val="0066076D"/>
    <w:rsid w:val="0066103E"/>
    <w:rsid w:val="006612FF"/>
    <w:rsid w:val="00663154"/>
    <w:rsid w:val="00663985"/>
    <w:rsid w:val="006644A9"/>
    <w:rsid w:val="00664E4F"/>
    <w:rsid w:val="00665160"/>
    <w:rsid w:val="00665872"/>
    <w:rsid w:val="00665B31"/>
    <w:rsid w:val="00666CD2"/>
    <w:rsid w:val="00666F59"/>
    <w:rsid w:val="00670A88"/>
    <w:rsid w:val="00670D82"/>
    <w:rsid w:val="0067150F"/>
    <w:rsid w:val="00671554"/>
    <w:rsid w:val="00671BC6"/>
    <w:rsid w:val="00672780"/>
    <w:rsid w:val="00672E82"/>
    <w:rsid w:val="00673248"/>
    <w:rsid w:val="00673BA3"/>
    <w:rsid w:val="00674514"/>
    <w:rsid w:val="006747D3"/>
    <w:rsid w:val="00674966"/>
    <w:rsid w:val="00675AA8"/>
    <w:rsid w:val="006763FB"/>
    <w:rsid w:val="006775CB"/>
    <w:rsid w:val="006778C3"/>
    <w:rsid w:val="00677D61"/>
    <w:rsid w:val="006815F4"/>
    <w:rsid w:val="00681F21"/>
    <w:rsid w:val="006832DA"/>
    <w:rsid w:val="00683AEE"/>
    <w:rsid w:val="0068404E"/>
    <w:rsid w:val="00684F61"/>
    <w:rsid w:val="006854B4"/>
    <w:rsid w:val="00685523"/>
    <w:rsid w:val="0068742E"/>
    <w:rsid w:val="00690F46"/>
    <w:rsid w:val="006921DD"/>
    <w:rsid w:val="006923BA"/>
    <w:rsid w:val="0069321F"/>
    <w:rsid w:val="006966DC"/>
    <w:rsid w:val="0069694F"/>
    <w:rsid w:val="006A1299"/>
    <w:rsid w:val="006A202A"/>
    <w:rsid w:val="006A26C3"/>
    <w:rsid w:val="006A31AC"/>
    <w:rsid w:val="006A353D"/>
    <w:rsid w:val="006A4426"/>
    <w:rsid w:val="006A7D50"/>
    <w:rsid w:val="006B098E"/>
    <w:rsid w:val="006B2492"/>
    <w:rsid w:val="006B3544"/>
    <w:rsid w:val="006B51E5"/>
    <w:rsid w:val="006B5C5A"/>
    <w:rsid w:val="006B79F9"/>
    <w:rsid w:val="006B7A9A"/>
    <w:rsid w:val="006C0778"/>
    <w:rsid w:val="006C1D65"/>
    <w:rsid w:val="006C1DE7"/>
    <w:rsid w:val="006C1E20"/>
    <w:rsid w:val="006C28DE"/>
    <w:rsid w:val="006C30E3"/>
    <w:rsid w:val="006C44DC"/>
    <w:rsid w:val="006C4BB9"/>
    <w:rsid w:val="006C7F31"/>
    <w:rsid w:val="006D06A0"/>
    <w:rsid w:val="006D0E59"/>
    <w:rsid w:val="006D12BE"/>
    <w:rsid w:val="006D131B"/>
    <w:rsid w:val="006D2872"/>
    <w:rsid w:val="006D31EC"/>
    <w:rsid w:val="006D3641"/>
    <w:rsid w:val="006D58C8"/>
    <w:rsid w:val="006D691D"/>
    <w:rsid w:val="006D7846"/>
    <w:rsid w:val="006E017E"/>
    <w:rsid w:val="006E01C2"/>
    <w:rsid w:val="006E05ED"/>
    <w:rsid w:val="006E093A"/>
    <w:rsid w:val="006E11BB"/>
    <w:rsid w:val="006E122D"/>
    <w:rsid w:val="006E1992"/>
    <w:rsid w:val="006E2FB5"/>
    <w:rsid w:val="006E3886"/>
    <w:rsid w:val="006E3C69"/>
    <w:rsid w:val="006E3D03"/>
    <w:rsid w:val="006E3E88"/>
    <w:rsid w:val="006E4881"/>
    <w:rsid w:val="006E4972"/>
    <w:rsid w:val="006E4FA1"/>
    <w:rsid w:val="006E567F"/>
    <w:rsid w:val="006E617B"/>
    <w:rsid w:val="006E6496"/>
    <w:rsid w:val="006E76A5"/>
    <w:rsid w:val="006E7D7D"/>
    <w:rsid w:val="006F0393"/>
    <w:rsid w:val="006F040A"/>
    <w:rsid w:val="006F1415"/>
    <w:rsid w:val="006F19B9"/>
    <w:rsid w:val="006F1FD1"/>
    <w:rsid w:val="006F23C5"/>
    <w:rsid w:val="006F255A"/>
    <w:rsid w:val="006F2D62"/>
    <w:rsid w:val="006F3A23"/>
    <w:rsid w:val="006F433A"/>
    <w:rsid w:val="006F46EC"/>
    <w:rsid w:val="006F4ACE"/>
    <w:rsid w:val="006F5B7C"/>
    <w:rsid w:val="006F5DD0"/>
    <w:rsid w:val="006F5E87"/>
    <w:rsid w:val="006F614C"/>
    <w:rsid w:val="006F655D"/>
    <w:rsid w:val="006F7F10"/>
    <w:rsid w:val="0070085A"/>
    <w:rsid w:val="00700F4D"/>
    <w:rsid w:val="00701CAC"/>
    <w:rsid w:val="007020BE"/>
    <w:rsid w:val="00702721"/>
    <w:rsid w:val="00702C78"/>
    <w:rsid w:val="00703730"/>
    <w:rsid w:val="00703B62"/>
    <w:rsid w:val="0070471E"/>
    <w:rsid w:val="007048AE"/>
    <w:rsid w:val="00704F7E"/>
    <w:rsid w:val="00705CE6"/>
    <w:rsid w:val="00705FAB"/>
    <w:rsid w:val="00706A9B"/>
    <w:rsid w:val="007102E6"/>
    <w:rsid w:val="00710539"/>
    <w:rsid w:val="00711A5E"/>
    <w:rsid w:val="007123E7"/>
    <w:rsid w:val="00712631"/>
    <w:rsid w:val="00714B8E"/>
    <w:rsid w:val="007166A0"/>
    <w:rsid w:val="00716B4F"/>
    <w:rsid w:val="00717353"/>
    <w:rsid w:val="007202E4"/>
    <w:rsid w:val="00720B06"/>
    <w:rsid w:val="00720D1E"/>
    <w:rsid w:val="00720F2A"/>
    <w:rsid w:val="00720F9F"/>
    <w:rsid w:val="0072171E"/>
    <w:rsid w:val="00724374"/>
    <w:rsid w:val="007249A6"/>
    <w:rsid w:val="007258B3"/>
    <w:rsid w:val="007274DC"/>
    <w:rsid w:val="00727647"/>
    <w:rsid w:val="007278F5"/>
    <w:rsid w:val="00730936"/>
    <w:rsid w:val="00730C4E"/>
    <w:rsid w:val="00730E59"/>
    <w:rsid w:val="007320ED"/>
    <w:rsid w:val="00732435"/>
    <w:rsid w:val="0073277B"/>
    <w:rsid w:val="00732AB9"/>
    <w:rsid w:val="00732FD0"/>
    <w:rsid w:val="007357EC"/>
    <w:rsid w:val="0073584D"/>
    <w:rsid w:val="00737474"/>
    <w:rsid w:val="00740C8E"/>
    <w:rsid w:val="00740D70"/>
    <w:rsid w:val="00743095"/>
    <w:rsid w:val="007432DC"/>
    <w:rsid w:val="007434C8"/>
    <w:rsid w:val="00743DEC"/>
    <w:rsid w:val="00744198"/>
    <w:rsid w:val="00745281"/>
    <w:rsid w:val="0074544B"/>
    <w:rsid w:val="00745B69"/>
    <w:rsid w:val="00745D2B"/>
    <w:rsid w:val="007464B0"/>
    <w:rsid w:val="0075173F"/>
    <w:rsid w:val="00751CC3"/>
    <w:rsid w:val="00752894"/>
    <w:rsid w:val="0075459F"/>
    <w:rsid w:val="00754739"/>
    <w:rsid w:val="00754A66"/>
    <w:rsid w:val="00755E2B"/>
    <w:rsid w:val="00757A4B"/>
    <w:rsid w:val="0076088F"/>
    <w:rsid w:val="00760C36"/>
    <w:rsid w:val="00763509"/>
    <w:rsid w:val="00763C0E"/>
    <w:rsid w:val="0076491A"/>
    <w:rsid w:val="00764F96"/>
    <w:rsid w:val="00765764"/>
    <w:rsid w:val="00765773"/>
    <w:rsid w:val="00765829"/>
    <w:rsid w:val="00766386"/>
    <w:rsid w:val="00766F6F"/>
    <w:rsid w:val="00766FF7"/>
    <w:rsid w:val="00767DB9"/>
    <w:rsid w:val="00770893"/>
    <w:rsid w:val="007724CB"/>
    <w:rsid w:val="00772F5B"/>
    <w:rsid w:val="007730F3"/>
    <w:rsid w:val="00774B65"/>
    <w:rsid w:val="00776119"/>
    <w:rsid w:val="00776D6A"/>
    <w:rsid w:val="00780194"/>
    <w:rsid w:val="00781CE1"/>
    <w:rsid w:val="00782BCA"/>
    <w:rsid w:val="00782E34"/>
    <w:rsid w:val="00784A1D"/>
    <w:rsid w:val="00785482"/>
    <w:rsid w:val="00787092"/>
    <w:rsid w:val="00787E1A"/>
    <w:rsid w:val="0079087A"/>
    <w:rsid w:val="0079093A"/>
    <w:rsid w:val="00793C1E"/>
    <w:rsid w:val="0079401B"/>
    <w:rsid w:val="00795DC9"/>
    <w:rsid w:val="007970F4"/>
    <w:rsid w:val="00797C6C"/>
    <w:rsid w:val="007A0074"/>
    <w:rsid w:val="007A05FD"/>
    <w:rsid w:val="007A06A3"/>
    <w:rsid w:val="007A0835"/>
    <w:rsid w:val="007A0AF1"/>
    <w:rsid w:val="007A0DA1"/>
    <w:rsid w:val="007A1842"/>
    <w:rsid w:val="007A1FA1"/>
    <w:rsid w:val="007A2D44"/>
    <w:rsid w:val="007A3B2D"/>
    <w:rsid w:val="007A45B5"/>
    <w:rsid w:val="007A4792"/>
    <w:rsid w:val="007A5733"/>
    <w:rsid w:val="007A7605"/>
    <w:rsid w:val="007B19F1"/>
    <w:rsid w:val="007B1EF1"/>
    <w:rsid w:val="007B20D1"/>
    <w:rsid w:val="007B406B"/>
    <w:rsid w:val="007B469B"/>
    <w:rsid w:val="007B5D75"/>
    <w:rsid w:val="007B6020"/>
    <w:rsid w:val="007B76CD"/>
    <w:rsid w:val="007B77E6"/>
    <w:rsid w:val="007C0219"/>
    <w:rsid w:val="007C0708"/>
    <w:rsid w:val="007C0C08"/>
    <w:rsid w:val="007C35E4"/>
    <w:rsid w:val="007C3D32"/>
    <w:rsid w:val="007C3D70"/>
    <w:rsid w:val="007C4F7B"/>
    <w:rsid w:val="007C541D"/>
    <w:rsid w:val="007C6353"/>
    <w:rsid w:val="007C635E"/>
    <w:rsid w:val="007D0F3C"/>
    <w:rsid w:val="007D130E"/>
    <w:rsid w:val="007D1704"/>
    <w:rsid w:val="007D1EA6"/>
    <w:rsid w:val="007D2436"/>
    <w:rsid w:val="007D2C88"/>
    <w:rsid w:val="007D2C8D"/>
    <w:rsid w:val="007D3C57"/>
    <w:rsid w:val="007D482F"/>
    <w:rsid w:val="007D4ABE"/>
    <w:rsid w:val="007D4F9C"/>
    <w:rsid w:val="007D5991"/>
    <w:rsid w:val="007D6EFB"/>
    <w:rsid w:val="007D749A"/>
    <w:rsid w:val="007D7597"/>
    <w:rsid w:val="007D796D"/>
    <w:rsid w:val="007E0929"/>
    <w:rsid w:val="007E0C5D"/>
    <w:rsid w:val="007E1204"/>
    <w:rsid w:val="007E12A0"/>
    <w:rsid w:val="007E1B79"/>
    <w:rsid w:val="007E1C32"/>
    <w:rsid w:val="007E2B43"/>
    <w:rsid w:val="007E34C6"/>
    <w:rsid w:val="007E488F"/>
    <w:rsid w:val="007E649B"/>
    <w:rsid w:val="007E72C5"/>
    <w:rsid w:val="007E768B"/>
    <w:rsid w:val="007E77BC"/>
    <w:rsid w:val="007F04FC"/>
    <w:rsid w:val="007F090B"/>
    <w:rsid w:val="007F0BAE"/>
    <w:rsid w:val="007F0E33"/>
    <w:rsid w:val="007F33AC"/>
    <w:rsid w:val="007F3453"/>
    <w:rsid w:val="007F3C33"/>
    <w:rsid w:val="007F4081"/>
    <w:rsid w:val="007F4A63"/>
    <w:rsid w:val="007F511F"/>
    <w:rsid w:val="007F55AC"/>
    <w:rsid w:val="007F5968"/>
    <w:rsid w:val="007F5EAB"/>
    <w:rsid w:val="007F65DF"/>
    <w:rsid w:val="007F673D"/>
    <w:rsid w:val="007F73A5"/>
    <w:rsid w:val="007F78DE"/>
    <w:rsid w:val="007F7F5D"/>
    <w:rsid w:val="00801575"/>
    <w:rsid w:val="008018AF"/>
    <w:rsid w:val="00801F20"/>
    <w:rsid w:val="00802370"/>
    <w:rsid w:val="00803B16"/>
    <w:rsid w:val="00803EC4"/>
    <w:rsid w:val="00804904"/>
    <w:rsid w:val="00806626"/>
    <w:rsid w:val="00807DF9"/>
    <w:rsid w:val="008100E9"/>
    <w:rsid w:val="008108F2"/>
    <w:rsid w:val="00810C4B"/>
    <w:rsid w:val="00811B6C"/>
    <w:rsid w:val="00815F24"/>
    <w:rsid w:val="0081613E"/>
    <w:rsid w:val="008166A1"/>
    <w:rsid w:val="00816C13"/>
    <w:rsid w:val="00820CAF"/>
    <w:rsid w:val="0082141D"/>
    <w:rsid w:val="00821EA6"/>
    <w:rsid w:val="00823EF8"/>
    <w:rsid w:val="008249B5"/>
    <w:rsid w:val="0082524F"/>
    <w:rsid w:val="008279C4"/>
    <w:rsid w:val="008317D2"/>
    <w:rsid w:val="00831B6C"/>
    <w:rsid w:val="00831C4F"/>
    <w:rsid w:val="0083230C"/>
    <w:rsid w:val="008325A3"/>
    <w:rsid w:val="008334D8"/>
    <w:rsid w:val="00833773"/>
    <w:rsid w:val="008339EE"/>
    <w:rsid w:val="00833FBF"/>
    <w:rsid w:val="008346E3"/>
    <w:rsid w:val="00834769"/>
    <w:rsid w:val="00837868"/>
    <w:rsid w:val="00837D8F"/>
    <w:rsid w:val="00841BEF"/>
    <w:rsid w:val="00842EB9"/>
    <w:rsid w:val="00845E92"/>
    <w:rsid w:val="00845F71"/>
    <w:rsid w:val="008462DD"/>
    <w:rsid w:val="008473CB"/>
    <w:rsid w:val="00847834"/>
    <w:rsid w:val="008479EF"/>
    <w:rsid w:val="00847A04"/>
    <w:rsid w:val="00852F30"/>
    <w:rsid w:val="0085373D"/>
    <w:rsid w:val="008540AD"/>
    <w:rsid w:val="0085587A"/>
    <w:rsid w:val="00856DE4"/>
    <w:rsid w:val="008574BB"/>
    <w:rsid w:val="00857588"/>
    <w:rsid w:val="00861105"/>
    <w:rsid w:val="00861D2B"/>
    <w:rsid w:val="008622DF"/>
    <w:rsid w:val="00863050"/>
    <w:rsid w:val="00863773"/>
    <w:rsid w:val="00863CDF"/>
    <w:rsid w:val="008642F7"/>
    <w:rsid w:val="008650B2"/>
    <w:rsid w:val="008662F6"/>
    <w:rsid w:val="00866FB6"/>
    <w:rsid w:val="00867DCB"/>
    <w:rsid w:val="008705E4"/>
    <w:rsid w:val="00870A37"/>
    <w:rsid w:val="008720B6"/>
    <w:rsid w:val="008732C2"/>
    <w:rsid w:val="00873CBB"/>
    <w:rsid w:val="0087554D"/>
    <w:rsid w:val="008771E9"/>
    <w:rsid w:val="00877C0C"/>
    <w:rsid w:val="00877C64"/>
    <w:rsid w:val="0088016C"/>
    <w:rsid w:val="008808EA"/>
    <w:rsid w:val="008809BA"/>
    <w:rsid w:val="00880AF0"/>
    <w:rsid w:val="00880FAA"/>
    <w:rsid w:val="00881554"/>
    <w:rsid w:val="008817BD"/>
    <w:rsid w:val="008818F0"/>
    <w:rsid w:val="00881B82"/>
    <w:rsid w:val="00882848"/>
    <w:rsid w:val="00884429"/>
    <w:rsid w:val="0088477F"/>
    <w:rsid w:val="00884F92"/>
    <w:rsid w:val="00886066"/>
    <w:rsid w:val="008874CF"/>
    <w:rsid w:val="00887608"/>
    <w:rsid w:val="00887A03"/>
    <w:rsid w:val="008903B2"/>
    <w:rsid w:val="0089059B"/>
    <w:rsid w:val="00892884"/>
    <w:rsid w:val="00892941"/>
    <w:rsid w:val="00893A96"/>
    <w:rsid w:val="00894612"/>
    <w:rsid w:val="0089559C"/>
    <w:rsid w:val="00895B8D"/>
    <w:rsid w:val="00895E83"/>
    <w:rsid w:val="0089635D"/>
    <w:rsid w:val="00897742"/>
    <w:rsid w:val="008A0A2A"/>
    <w:rsid w:val="008A3429"/>
    <w:rsid w:val="008A4263"/>
    <w:rsid w:val="008A467F"/>
    <w:rsid w:val="008A518F"/>
    <w:rsid w:val="008A57A7"/>
    <w:rsid w:val="008A5D22"/>
    <w:rsid w:val="008A6173"/>
    <w:rsid w:val="008A7E81"/>
    <w:rsid w:val="008B0B39"/>
    <w:rsid w:val="008B10B3"/>
    <w:rsid w:val="008B11B1"/>
    <w:rsid w:val="008B27CC"/>
    <w:rsid w:val="008B3E30"/>
    <w:rsid w:val="008B5093"/>
    <w:rsid w:val="008B50F7"/>
    <w:rsid w:val="008B5D51"/>
    <w:rsid w:val="008B73C3"/>
    <w:rsid w:val="008B79E8"/>
    <w:rsid w:val="008B7A99"/>
    <w:rsid w:val="008C0FBE"/>
    <w:rsid w:val="008C1143"/>
    <w:rsid w:val="008C13E2"/>
    <w:rsid w:val="008C16DE"/>
    <w:rsid w:val="008C21B0"/>
    <w:rsid w:val="008C2345"/>
    <w:rsid w:val="008C30DF"/>
    <w:rsid w:val="008C3203"/>
    <w:rsid w:val="008C4C68"/>
    <w:rsid w:val="008C4F4E"/>
    <w:rsid w:val="008C4F99"/>
    <w:rsid w:val="008C5090"/>
    <w:rsid w:val="008C5190"/>
    <w:rsid w:val="008C5665"/>
    <w:rsid w:val="008C5881"/>
    <w:rsid w:val="008C593B"/>
    <w:rsid w:val="008C660F"/>
    <w:rsid w:val="008C68C8"/>
    <w:rsid w:val="008C738C"/>
    <w:rsid w:val="008D028E"/>
    <w:rsid w:val="008D0676"/>
    <w:rsid w:val="008D22AC"/>
    <w:rsid w:val="008D2303"/>
    <w:rsid w:val="008D3AC0"/>
    <w:rsid w:val="008D518A"/>
    <w:rsid w:val="008D6D5C"/>
    <w:rsid w:val="008D7128"/>
    <w:rsid w:val="008D7697"/>
    <w:rsid w:val="008E0BAE"/>
    <w:rsid w:val="008E13DC"/>
    <w:rsid w:val="008E1825"/>
    <w:rsid w:val="008E1E19"/>
    <w:rsid w:val="008E3140"/>
    <w:rsid w:val="008E3CBF"/>
    <w:rsid w:val="008E5219"/>
    <w:rsid w:val="008E55A9"/>
    <w:rsid w:val="008E58D4"/>
    <w:rsid w:val="008F1BE7"/>
    <w:rsid w:val="008F22A0"/>
    <w:rsid w:val="008F27CD"/>
    <w:rsid w:val="008F3982"/>
    <w:rsid w:val="008F4020"/>
    <w:rsid w:val="008F445B"/>
    <w:rsid w:val="008F45EB"/>
    <w:rsid w:val="008F66D5"/>
    <w:rsid w:val="008F678F"/>
    <w:rsid w:val="008F6FC5"/>
    <w:rsid w:val="008F7C76"/>
    <w:rsid w:val="009001F4"/>
    <w:rsid w:val="00902272"/>
    <w:rsid w:val="009022C1"/>
    <w:rsid w:val="00902946"/>
    <w:rsid w:val="00902D54"/>
    <w:rsid w:val="00904757"/>
    <w:rsid w:val="009054FB"/>
    <w:rsid w:val="00905E05"/>
    <w:rsid w:val="00906ADC"/>
    <w:rsid w:val="00907406"/>
    <w:rsid w:val="00907DF1"/>
    <w:rsid w:val="00910625"/>
    <w:rsid w:val="0091261E"/>
    <w:rsid w:val="00913269"/>
    <w:rsid w:val="0091362E"/>
    <w:rsid w:val="009138A0"/>
    <w:rsid w:val="0091487D"/>
    <w:rsid w:val="009148B0"/>
    <w:rsid w:val="0091500D"/>
    <w:rsid w:val="00915580"/>
    <w:rsid w:val="00917325"/>
    <w:rsid w:val="0092025D"/>
    <w:rsid w:val="00920C06"/>
    <w:rsid w:val="00920C7E"/>
    <w:rsid w:val="00922163"/>
    <w:rsid w:val="0092238B"/>
    <w:rsid w:val="009224B8"/>
    <w:rsid w:val="009224FC"/>
    <w:rsid w:val="0092251A"/>
    <w:rsid w:val="009225E8"/>
    <w:rsid w:val="00923220"/>
    <w:rsid w:val="00926376"/>
    <w:rsid w:val="009267E3"/>
    <w:rsid w:val="009272CD"/>
    <w:rsid w:val="0093026B"/>
    <w:rsid w:val="00930632"/>
    <w:rsid w:val="0093147B"/>
    <w:rsid w:val="00933034"/>
    <w:rsid w:val="009330E1"/>
    <w:rsid w:val="00933434"/>
    <w:rsid w:val="009338F7"/>
    <w:rsid w:val="00933CAB"/>
    <w:rsid w:val="00933F65"/>
    <w:rsid w:val="00935998"/>
    <w:rsid w:val="00937E95"/>
    <w:rsid w:val="00940F24"/>
    <w:rsid w:val="009412AE"/>
    <w:rsid w:val="009429C1"/>
    <w:rsid w:val="00943819"/>
    <w:rsid w:val="0094441C"/>
    <w:rsid w:val="00946219"/>
    <w:rsid w:val="0094641C"/>
    <w:rsid w:val="00947679"/>
    <w:rsid w:val="009476D0"/>
    <w:rsid w:val="00951200"/>
    <w:rsid w:val="009521DE"/>
    <w:rsid w:val="009534C3"/>
    <w:rsid w:val="00953DC4"/>
    <w:rsid w:val="00953FF1"/>
    <w:rsid w:val="00954039"/>
    <w:rsid w:val="00954EC7"/>
    <w:rsid w:val="00954F6F"/>
    <w:rsid w:val="00955FDC"/>
    <w:rsid w:val="0095734C"/>
    <w:rsid w:val="00957391"/>
    <w:rsid w:val="00957C8A"/>
    <w:rsid w:val="00957C8D"/>
    <w:rsid w:val="00960FC2"/>
    <w:rsid w:val="00961132"/>
    <w:rsid w:val="00961599"/>
    <w:rsid w:val="0096218E"/>
    <w:rsid w:val="00962CA1"/>
    <w:rsid w:val="00962F89"/>
    <w:rsid w:val="00963294"/>
    <w:rsid w:val="00963E7A"/>
    <w:rsid w:val="0096467E"/>
    <w:rsid w:val="00964FA8"/>
    <w:rsid w:val="00966109"/>
    <w:rsid w:val="00967A86"/>
    <w:rsid w:val="00967EE0"/>
    <w:rsid w:val="00970071"/>
    <w:rsid w:val="0097170B"/>
    <w:rsid w:val="009718E5"/>
    <w:rsid w:val="00971B0B"/>
    <w:rsid w:val="009745AE"/>
    <w:rsid w:val="00974A3F"/>
    <w:rsid w:val="00974E70"/>
    <w:rsid w:val="0097578F"/>
    <w:rsid w:val="00975A3C"/>
    <w:rsid w:val="00976DDB"/>
    <w:rsid w:val="00977034"/>
    <w:rsid w:val="0097798A"/>
    <w:rsid w:val="00980120"/>
    <w:rsid w:val="009801A6"/>
    <w:rsid w:val="009804A5"/>
    <w:rsid w:val="009814FF"/>
    <w:rsid w:val="00981845"/>
    <w:rsid w:val="00983BC4"/>
    <w:rsid w:val="00984E3B"/>
    <w:rsid w:val="009850BD"/>
    <w:rsid w:val="00985EC4"/>
    <w:rsid w:val="00985F49"/>
    <w:rsid w:val="0098614F"/>
    <w:rsid w:val="009861D2"/>
    <w:rsid w:val="0098642E"/>
    <w:rsid w:val="009865DE"/>
    <w:rsid w:val="00986EE0"/>
    <w:rsid w:val="009901F1"/>
    <w:rsid w:val="009916B7"/>
    <w:rsid w:val="00991A32"/>
    <w:rsid w:val="00991BAE"/>
    <w:rsid w:val="00991C95"/>
    <w:rsid w:val="00991D31"/>
    <w:rsid w:val="009926E6"/>
    <w:rsid w:val="0099369C"/>
    <w:rsid w:val="009937F9"/>
    <w:rsid w:val="0099433E"/>
    <w:rsid w:val="00994359"/>
    <w:rsid w:val="00996BE0"/>
    <w:rsid w:val="00996C18"/>
    <w:rsid w:val="00996EB7"/>
    <w:rsid w:val="0099709F"/>
    <w:rsid w:val="00997D45"/>
    <w:rsid w:val="009A0AF8"/>
    <w:rsid w:val="009A0BC3"/>
    <w:rsid w:val="009A0C9B"/>
    <w:rsid w:val="009A0CC8"/>
    <w:rsid w:val="009A23F1"/>
    <w:rsid w:val="009A23FA"/>
    <w:rsid w:val="009A356C"/>
    <w:rsid w:val="009A35A6"/>
    <w:rsid w:val="009A4FDF"/>
    <w:rsid w:val="009A5531"/>
    <w:rsid w:val="009A59A0"/>
    <w:rsid w:val="009A5AF5"/>
    <w:rsid w:val="009A7D02"/>
    <w:rsid w:val="009A7E73"/>
    <w:rsid w:val="009B0356"/>
    <w:rsid w:val="009B0D0C"/>
    <w:rsid w:val="009B10C7"/>
    <w:rsid w:val="009B1291"/>
    <w:rsid w:val="009B1334"/>
    <w:rsid w:val="009B203E"/>
    <w:rsid w:val="009B301A"/>
    <w:rsid w:val="009B3376"/>
    <w:rsid w:val="009B344B"/>
    <w:rsid w:val="009B5285"/>
    <w:rsid w:val="009B5320"/>
    <w:rsid w:val="009B5F4A"/>
    <w:rsid w:val="009B6704"/>
    <w:rsid w:val="009B730D"/>
    <w:rsid w:val="009C148F"/>
    <w:rsid w:val="009C4A13"/>
    <w:rsid w:val="009C68E7"/>
    <w:rsid w:val="009C6A22"/>
    <w:rsid w:val="009C6CF1"/>
    <w:rsid w:val="009C7240"/>
    <w:rsid w:val="009C73B9"/>
    <w:rsid w:val="009D00C9"/>
    <w:rsid w:val="009D19DD"/>
    <w:rsid w:val="009D2862"/>
    <w:rsid w:val="009D303F"/>
    <w:rsid w:val="009D338B"/>
    <w:rsid w:val="009D3B1E"/>
    <w:rsid w:val="009D4A7A"/>
    <w:rsid w:val="009D4E01"/>
    <w:rsid w:val="009D5B9F"/>
    <w:rsid w:val="009D611C"/>
    <w:rsid w:val="009D698A"/>
    <w:rsid w:val="009D6F4A"/>
    <w:rsid w:val="009D755E"/>
    <w:rsid w:val="009D77F1"/>
    <w:rsid w:val="009D78CB"/>
    <w:rsid w:val="009D7D0B"/>
    <w:rsid w:val="009E00EC"/>
    <w:rsid w:val="009E03E1"/>
    <w:rsid w:val="009E063B"/>
    <w:rsid w:val="009E11DA"/>
    <w:rsid w:val="009E5670"/>
    <w:rsid w:val="009E684B"/>
    <w:rsid w:val="009E6851"/>
    <w:rsid w:val="009F322F"/>
    <w:rsid w:val="009F4D24"/>
    <w:rsid w:val="009F58FA"/>
    <w:rsid w:val="009F5E47"/>
    <w:rsid w:val="009F7CA2"/>
    <w:rsid w:val="00A00F56"/>
    <w:rsid w:val="00A01024"/>
    <w:rsid w:val="00A017D0"/>
    <w:rsid w:val="00A01DD1"/>
    <w:rsid w:val="00A020EE"/>
    <w:rsid w:val="00A0414B"/>
    <w:rsid w:val="00A042C0"/>
    <w:rsid w:val="00A0439E"/>
    <w:rsid w:val="00A0608C"/>
    <w:rsid w:val="00A06258"/>
    <w:rsid w:val="00A06FCB"/>
    <w:rsid w:val="00A1078A"/>
    <w:rsid w:val="00A1314C"/>
    <w:rsid w:val="00A13871"/>
    <w:rsid w:val="00A14265"/>
    <w:rsid w:val="00A14731"/>
    <w:rsid w:val="00A14B6D"/>
    <w:rsid w:val="00A160C5"/>
    <w:rsid w:val="00A16653"/>
    <w:rsid w:val="00A175D7"/>
    <w:rsid w:val="00A17FB1"/>
    <w:rsid w:val="00A21EC8"/>
    <w:rsid w:val="00A2341B"/>
    <w:rsid w:val="00A23A9A"/>
    <w:rsid w:val="00A2428B"/>
    <w:rsid w:val="00A243E9"/>
    <w:rsid w:val="00A2443A"/>
    <w:rsid w:val="00A248D9"/>
    <w:rsid w:val="00A25C76"/>
    <w:rsid w:val="00A27B27"/>
    <w:rsid w:val="00A306FB"/>
    <w:rsid w:val="00A313A6"/>
    <w:rsid w:val="00A32238"/>
    <w:rsid w:val="00A32423"/>
    <w:rsid w:val="00A32A3B"/>
    <w:rsid w:val="00A32DC9"/>
    <w:rsid w:val="00A32F68"/>
    <w:rsid w:val="00A33666"/>
    <w:rsid w:val="00A336FF"/>
    <w:rsid w:val="00A34B43"/>
    <w:rsid w:val="00A34DD4"/>
    <w:rsid w:val="00A354E7"/>
    <w:rsid w:val="00A370ED"/>
    <w:rsid w:val="00A377C2"/>
    <w:rsid w:val="00A41A19"/>
    <w:rsid w:val="00A42183"/>
    <w:rsid w:val="00A42B8F"/>
    <w:rsid w:val="00A43334"/>
    <w:rsid w:val="00A4335C"/>
    <w:rsid w:val="00A436BC"/>
    <w:rsid w:val="00A437F7"/>
    <w:rsid w:val="00A438F0"/>
    <w:rsid w:val="00A4399E"/>
    <w:rsid w:val="00A44864"/>
    <w:rsid w:val="00A455E1"/>
    <w:rsid w:val="00A46EEA"/>
    <w:rsid w:val="00A47476"/>
    <w:rsid w:val="00A51CBF"/>
    <w:rsid w:val="00A526D6"/>
    <w:rsid w:val="00A529FC"/>
    <w:rsid w:val="00A53388"/>
    <w:rsid w:val="00A55687"/>
    <w:rsid w:val="00A55C15"/>
    <w:rsid w:val="00A562FA"/>
    <w:rsid w:val="00A5646A"/>
    <w:rsid w:val="00A56DA7"/>
    <w:rsid w:val="00A5763C"/>
    <w:rsid w:val="00A611C8"/>
    <w:rsid w:val="00A61E81"/>
    <w:rsid w:val="00A641E7"/>
    <w:rsid w:val="00A651BE"/>
    <w:rsid w:val="00A6567A"/>
    <w:rsid w:val="00A656CF"/>
    <w:rsid w:val="00A65790"/>
    <w:rsid w:val="00A67018"/>
    <w:rsid w:val="00A67121"/>
    <w:rsid w:val="00A6747E"/>
    <w:rsid w:val="00A7028C"/>
    <w:rsid w:val="00A70F65"/>
    <w:rsid w:val="00A71625"/>
    <w:rsid w:val="00A718E2"/>
    <w:rsid w:val="00A729CB"/>
    <w:rsid w:val="00A72CFB"/>
    <w:rsid w:val="00A74A52"/>
    <w:rsid w:val="00A74C8B"/>
    <w:rsid w:val="00A76D28"/>
    <w:rsid w:val="00A76E00"/>
    <w:rsid w:val="00A77DD1"/>
    <w:rsid w:val="00A77DF9"/>
    <w:rsid w:val="00A80114"/>
    <w:rsid w:val="00A80E9C"/>
    <w:rsid w:val="00A81480"/>
    <w:rsid w:val="00A81998"/>
    <w:rsid w:val="00A82092"/>
    <w:rsid w:val="00A82C5D"/>
    <w:rsid w:val="00A82E75"/>
    <w:rsid w:val="00A8575C"/>
    <w:rsid w:val="00A85992"/>
    <w:rsid w:val="00A85C64"/>
    <w:rsid w:val="00A86B8A"/>
    <w:rsid w:val="00A87044"/>
    <w:rsid w:val="00A90133"/>
    <w:rsid w:val="00A904EF"/>
    <w:rsid w:val="00A90BCD"/>
    <w:rsid w:val="00A9130A"/>
    <w:rsid w:val="00A92C2C"/>
    <w:rsid w:val="00A93FA7"/>
    <w:rsid w:val="00A9429C"/>
    <w:rsid w:val="00A94C4B"/>
    <w:rsid w:val="00A94FB7"/>
    <w:rsid w:val="00A96C32"/>
    <w:rsid w:val="00A96E07"/>
    <w:rsid w:val="00A96FC4"/>
    <w:rsid w:val="00A97259"/>
    <w:rsid w:val="00A97A50"/>
    <w:rsid w:val="00AA0024"/>
    <w:rsid w:val="00AA0273"/>
    <w:rsid w:val="00AA0504"/>
    <w:rsid w:val="00AA0745"/>
    <w:rsid w:val="00AA0904"/>
    <w:rsid w:val="00AA0CFE"/>
    <w:rsid w:val="00AA0D79"/>
    <w:rsid w:val="00AA20AF"/>
    <w:rsid w:val="00AA3B5D"/>
    <w:rsid w:val="00AA58F3"/>
    <w:rsid w:val="00AA60FC"/>
    <w:rsid w:val="00AA6BEE"/>
    <w:rsid w:val="00AA6CCA"/>
    <w:rsid w:val="00AA703F"/>
    <w:rsid w:val="00AA7D25"/>
    <w:rsid w:val="00AB0AF2"/>
    <w:rsid w:val="00AB2892"/>
    <w:rsid w:val="00AB30FB"/>
    <w:rsid w:val="00AB38E7"/>
    <w:rsid w:val="00AB55EB"/>
    <w:rsid w:val="00AB5E44"/>
    <w:rsid w:val="00AB63D0"/>
    <w:rsid w:val="00AB6518"/>
    <w:rsid w:val="00AB6CF0"/>
    <w:rsid w:val="00AB6ECF"/>
    <w:rsid w:val="00AC0981"/>
    <w:rsid w:val="00AC0C3B"/>
    <w:rsid w:val="00AC1C47"/>
    <w:rsid w:val="00AC1FA0"/>
    <w:rsid w:val="00AC2C2E"/>
    <w:rsid w:val="00AC339F"/>
    <w:rsid w:val="00AC3BBC"/>
    <w:rsid w:val="00AC4DC4"/>
    <w:rsid w:val="00AC4EB7"/>
    <w:rsid w:val="00AC5089"/>
    <w:rsid w:val="00AC6404"/>
    <w:rsid w:val="00AC6F73"/>
    <w:rsid w:val="00AC7A97"/>
    <w:rsid w:val="00AD0DEA"/>
    <w:rsid w:val="00AD0F3E"/>
    <w:rsid w:val="00AD17A0"/>
    <w:rsid w:val="00AD2FE6"/>
    <w:rsid w:val="00AD4497"/>
    <w:rsid w:val="00AD457F"/>
    <w:rsid w:val="00AE0EC3"/>
    <w:rsid w:val="00AE231A"/>
    <w:rsid w:val="00AE298A"/>
    <w:rsid w:val="00AE3220"/>
    <w:rsid w:val="00AE3CC1"/>
    <w:rsid w:val="00AE464D"/>
    <w:rsid w:val="00AE4A35"/>
    <w:rsid w:val="00AE5F74"/>
    <w:rsid w:val="00AE6FED"/>
    <w:rsid w:val="00AF0EBB"/>
    <w:rsid w:val="00AF10A6"/>
    <w:rsid w:val="00AF2E05"/>
    <w:rsid w:val="00AF3EF1"/>
    <w:rsid w:val="00AF4741"/>
    <w:rsid w:val="00AF4829"/>
    <w:rsid w:val="00AF4C1D"/>
    <w:rsid w:val="00AF6AE6"/>
    <w:rsid w:val="00AF71AC"/>
    <w:rsid w:val="00B00D30"/>
    <w:rsid w:val="00B00DCD"/>
    <w:rsid w:val="00B03198"/>
    <w:rsid w:val="00B04B5A"/>
    <w:rsid w:val="00B06FA3"/>
    <w:rsid w:val="00B07669"/>
    <w:rsid w:val="00B07AE4"/>
    <w:rsid w:val="00B101F3"/>
    <w:rsid w:val="00B1100E"/>
    <w:rsid w:val="00B12296"/>
    <w:rsid w:val="00B1590A"/>
    <w:rsid w:val="00B171CF"/>
    <w:rsid w:val="00B17BC5"/>
    <w:rsid w:val="00B2153D"/>
    <w:rsid w:val="00B21965"/>
    <w:rsid w:val="00B22324"/>
    <w:rsid w:val="00B223D5"/>
    <w:rsid w:val="00B24979"/>
    <w:rsid w:val="00B257DE"/>
    <w:rsid w:val="00B264C3"/>
    <w:rsid w:val="00B26542"/>
    <w:rsid w:val="00B2676E"/>
    <w:rsid w:val="00B26FC7"/>
    <w:rsid w:val="00B27375"/>
    <w:rsid w:val="00B30032"/>
    <w:rsid w:val="00B31E6B"/>
    <w:rsid w:val="00B31EE6"/>
    <w:rsid w:val="00B31F46"/>
    <w:rsid w:val="00B32E43"/>
    <w:rsid w:val="00B3411C"/>
    <w:rsid w:val="00B34C4C"/>
    <w:rsid w:val="00B37AFE"/>
    <w:rsid w:val="00B40194"/>
    <w:rsid w:val="00B40990"/>
    <w:rsid w:val="00B40B16"/>
    <w:rsid w:val="00B40D86"/>
    <w:rsid w:val="00B40E83"/>
    <w:rsid w:val="00B41C5C"/>
    <w:rsid w:val="00B41FC8"/>
    <w:rsid w:val="00B42D8B"/>
    <w:rsid w:val="00B42E73"/>
    <w:rsid w:val="00B43BFC"/>
    <w:rsid w:val="00B440C8"/>
    <w:rsid w:val="00B454F7"/>
    <w:rsid w:val="00B45C5C"/>
    <w:rsid w:val="00B46446"/>
    <w:rsid w:val="00B47177"/>
    <w:rsid w:val="00B4756E"/>
    <w:rsid w:val="00B475DA"/>
    <w:rsid w:val="00B502F3"/>
    <w:rsid w:val="00B52B18"/>
    <w:rsid w:val="00B52B47"/>
    <w:rsid w:val="00B52C02"/>
    <w:rsid w:val="00B53A02"/>
    <w:rsid w:val="00B53CB0"/>
    <w:rsid w:val="00B54783"/>
    <w:rsid w:val="00B553A8"/>
    <w:rsid w:val="00B60DB7"/>
    <w:rsid w:val="00B638A8"/>
    <w:rsid w:val="00B63ED2"/>
    <w:rsid w:val="00B643CB"/>
    <w:rsid w:val="00B64694"/>
    <w:rsid w:val="00B646AD"/>
    <w:rsid w:val="00B64A5D"/>
    <w:rsid w:val="00B6502F"/>
    <w:rsid w:val="00B6573F"/>
    <w:rsid w:val="00B65BE9"/>
    <w:rsid w:val="00B669DC"/>
    <w:rsid w:val="00B67727"/>
    <w:rsid w:val="00B67783"/>
    <w:rsid w:val="00B67D72"/>
    <w:rsid w:val="00B7230A"/>
    <w:rsid w:val="00B74354"/>
    <w:rsid w:val="00B75966"/>
    <w:rsid w:val="00B779B5"/>
    <w:rsid w:val="00B77EB2"/>
    <w:rsid w:val="00B8049C"/>
    <w:rsid w:val="00B80DCB"/>
    <w:rsid w:val="00B82256"/>
    <w:rsid w:val="00B8250F"/>
    <w:rsid w:val="00B82CCB"/>
    <w:rsid w:val="00B832F4"/>
    <w:rsid w:val="00B835F9"/>
    <w:rsid w:val="00B84DD2"/>
    <w:rsid w:val="00B84ECF"/>
    <w:rsid w:val="00B8752A"/>
    <w:rsid w:val="00B908D4"/>
    <w:rsid w:val="00B90A68"/>
    <w:rsid w:val="00B91643"/>
    <w:rsid w:val="00B91E36"/>
    <w:rsid w:val="00B92E35"/>
    <w:rsid w:val="00B93366"/>
    <w:rsid w:val="00B93F20"/>
    <w:rsid w:val="00B9425A"/>
    <w:rsid w:val="00B946BD"/>
    <w:rsid w:val="00B96EA5"/>
    <w:rsid w:val="00B97935"/>
    <w:rsid w:val="00BA03DF"/>
    <w:rsid w:val="00BA04E0"/>
    <w:rsid w:val="00BA0681"/>
    <w:rsid w:val="00BA08C6"/>
    <w:rsid w:val="00BA0959"/>
    <w:rsid w:val="00BA22A1"/>
    <w:rsid w:val="00BA24E6"/>
    <w:rsid w:val="00BA2FD4"/>
    <w:rsid w:val="00BA4B84"/>
    <w:rsid w:val="00BA501E"/>
    <w:rsid w:val="00BA5197"/>
    <w:rsid w:val="00BB2306"/>
    <w:rsid w:val="00BB26E5"/>
    <w:rsid w:val="00BB2A6D"/>
    <w:rsid w:val="00BB30EF"/>
    <w:rsid w:val="00BB5739"/>
    <w:rsid w:val="00BB6463"/>
    <w:rsid w:val="00BB750F"/>
    <w:rsid w:val="00BC0035"/>
    <w:rsid w:val="00BC03B9"/>
    <w:rsid w:val="00BC1A52"/>
    <w:rsid w:val="00BC28F3"/>
    <w:rsid w:val="00BC2B75"/>
    <w:rsid w:val="00BC3782"/>
    <w:rsid w:val="00BC3897"/>
    <w:rsid w:val="00BC3F75"/>
    <w:rsid w:val="00BC44AA"/>
    <w:rsid w:val="00BC53B8"/>
    <w:rsid w:val="00BC5A60"/>
    <w:rsid w:val="00BC6A2A"/>
    <w:rsid w:val="00BC7AFE"/>
    <w:rsid w:val="00BD09F6"/>
    <w:rsid w:val="00BD1341"/>
    <w:rsid w:val="00BD14F5"/>
    <w:rsid w:val="00BD1626"/>
    <w:rsid w:val="00BD2A5B"/>
    <w:rsid w:val="00BD2DBF"/>
    <w:rsid w:val="00BD2EF0"/>
    <w:rsid w:val="00BD33DF"/>
    <w:rsid w:val="00BD4C05"/>
    <w:rsid w:val="00BD5463"/>
    <w:rsid w:val="00BD5AA5"/>
    <w:rsid w:val="00BD614C"/>
    <w:rsid w:val="00BD6B7A"/>
    <w:rsid w:val="00BD735A"/>
    <w:rsid w:val="00BE3C67"/>
    <w:rsid w:val="00BE76B9"/>
    <w:rsid w:val="00BE7C33"/>
    <w:rsid w:val="00BE7D87"/>
    <w:rsid w:val="00BF123E"/>
    <w:rsid w:val="00BF1C97"/>
    <w:rsid w:val="00BF1F07"/>
    <w:rsid w:val="00BF319F"/>
    <w:rsid w:val="00BF3E5A"/>
    <w:rsid w:val="00BF4BFC"/>
    <w:rsid w:val="00BF57FD"/>
    <w:rsid w:val="00BF5918"/>
    <w:rsid w:val="00BF59D1"/>
    <w:rsid w:val="00BF64E8"/>
    <w:rsid w:val="00BF66FD"/>
    <w:rsid w:val="00BF68C5"/>
    <w:rsid w:val="00BF6B10"/>
    <w:rsid w:val="00BF7212"/>
    <w:rsid w:val="00BF72C3"/>
    <w:rsid w:val="00BF72F1"/>
    <w:rsid w:val="00BF7B16"/>
    <w:rsid w:val="00C002E0"/>
    <w:rsid w:val="00C0171A"/>
    <w:rsid w:val="00C018B8"/>
    <w:rsid w:val="00C04887"/>
    <w:rsid w:val="00C05A6D"/>
    <w:rsid w:val="00C06F21"/>
    <w:rsid w:val="00C07F82"/>
    <w:rsid w:val="00C11FD4"/>
    <w:rsid w:val="00C121E9"/>
    <w:rsid w:val="00C128E5"/>
    <w:rsid w:val="00C12C38"/>
    <w:rsid w:val="00C142E6"/>
    <w:rsid w:val="00C14798"/>
    <w:rsid w:val="00C147FF"/>
    <w:rsid w:val="00C165D2"/>
    <w:rsid w:val="00C17C53"/>
    <w:rsid w:val="00C17D52"/>
    <w:rsid w:val="00C20152"/>
    <w:rsid w:val="00C2031D"/>
    <w:rsid w:val="00C2135C"/>
    <w:rsid w:val="00C22911"/>
    <w:rsid w:val="00C23087"/>
    <w:rsid w:val="00C232FF"/>
    <w:rsid w:val="00C262FC"/>
    <w:rsid w:val="00C27185"/>
    <w:rsid w:val="00C30030"/>
    <w:rsid w:val="00C30804"/>
    <w:rsid w:val="00C30CC8"/>
    <w:rsid w:val="00C31394"/>
    <w:rsid w:val="00C320D6"/>
    <w:rsid w:val="00C32A3F"/>
    <w:rsid w:val="00C33B98"/>
    <w:rsid w:val="00C33E57"/>
    <w:rsid w:val="00C3553C"/>
    <w:rsid w:val="00C358FB"/>
    <w:rsid w:val="00C35BBF"/>
    <w:rsid w:val="00C35FD7"/>
    <w:rsid w:val="00C37B48"/>
    <w:rsid w:val="00C37D5D"/>
    <w:rsid w:val="00C43942"/>
    <w:rsid w:val="00C448B2"/>
    <w:rsid w:val="00C44A28"/>
    <w:rsid w:val="00C45346"/>
    <w:rsid w:val="00C46C5E"/>
    <w:rsid w:val="00C477CB"/>
    <w:rsid w:val="00C51081"/>
    <w:rsid w:val="00C5425C"/>
    <w:rsid w:val="00C5577B"/>
    <w:rsid w:val="00C562DA"/>
    <w:rsid w:val="00C5664F"/>
    <w:rsid w:val="00C5687B"/>
    <w:rsid w:val="00C56E2F"/>
    <w:rsid w:val="00C57721"/>
    <w:rsid w:val="00C6125E"/>
    <w:rsid w:val="00C616F5"/>
    <w:rsid w:val="00C6176F"/>
    <w:rsid w:val="00C61938"/>
    <w:rsid w:val="00C61E9E"/>
    <w:rsid w:val="00C631B8"/>
    <w:rsid w:val="00C631CC"/>
    <w:rsid w:val="00C634A1"/>
    <w:rsid w:val="00C63A68"/>
    <w:rsid w:val="00C63F62"/>
    <w:rsid w:val="00C646C6"/>
    <w:rsid w:val="00C66666"/>
    <w:rsid w:val="00C6761D"/>
    <w:rsid w:val="00C71023"/>
    <w:rsid w:val="00C72260"/>
    <w:rsid w:val="00C72A53"/>
    <w:rsid w:val="00C745A9"/>
    <w:rsid w:val="00C74C89"/>
    <w:rsid w:val="00C74FC5"/>
    <w:rsid w:val="00C755CA"/>
    <w:rsid w:val="00C75720"/>
    <w:rsid w:val="00C75AF7"/>
    <w:rsid w:val="00C75E2E"/>
    <w:rsid w:val="00C75EDA"/>
    <w:rsid w:val="00C77520"/>
    <w:rsid w:val="00C77B13"/>
    <w:rsid w:val="00C80244"/>
    <w:rsid w:val="00C809A4"/>
    <w:rsid w:val="00C81F2F"/>
    <w:rsid w:val="00C82071"/>
    <w:rsid w:val="00C8270F"/>
    <w:rsid w:val="00C82B14"/>
    <w:rsid w:val="00C831D2"/>
    <w:rsid w:val="00C84583"/>
    <w:rsid w:val="00C8509E"/>
    <w:rsid w:val="00C85116"/>
    <w:rsid w:val="00C851AA"/>
    <w:rsid w:val="00C85351"/>
    <w:rsid w:val="00C86D37"/>
    <w:rsid w:val="00C8721F"/>
    <w:rsid w:val="00C87707"/>
    <w:rsid w:val="00C90093"/>
    <w:rsid w:val="00C91AA7"/>
    <w:rsid w:val="00C92023"/>
    <w:rsid w:val="00C94DE0"/>
    <w:rsid w:val="00C956C0"/>
    <w:rsid w:val="00C9644D"/>
    <w:rsid w:val="00C976D5"/>
    <w:rsid w:val="00CA0A9F"/>
    <w:rsid w:val="00CA2396"/>
    <w:rsid w:val="00CA3043"/>
    <w:rsid w:val="00CA3554"/>
    <w:rsid w:val="00CA37DD"/>
    <w:rsid w:val="00CA3E3D"/>
    <w:rsid w:val="00CA4A5D"/>
    <w:rsid w:val="00CA6237"/>
    <w:rsid w:val="00CA6934"/>
    <w:rsid w:val="00CA742C"/>
    <w:rsid w:val="00CB019A"/>
    <w:rsid w:val="00CB0E63"/>
    <w:rsid w:val="00CB288F"/>
    <w:rsid w:val="00CB2F74"/>
    <w:rsid w:val="00CB3392"/>
    <w:rsid w:val="00CB3B77"/>
    <w:rsid w:val="00CB3D75"/>
    <w:rsid w:val="00CB6BAF"/>
    <w:rsid w:val="00CC1DEF"/>
    <w:rsid w:val="00CC3B9A"/>
    <w:rsid w:val="00CC4B5D"/>
    <w:rsid w:val="00CC4D33"/>
    <w:rsid w:val="00CC6554"/>
    <w:rsid w:val="00CC76C6"/>
    <w:rsid w:val="00CD0047"/>
    <w:rsid w:val="00CD0F57"/>
    <w:rsid w:val="00CD233D"/>
    <w:rsid w:val="00CD250C"/>
    <w:rsid w:val="00CD2624"/>
    <w:rsid w:val="00CD2783"/>
    <w:rsid w:val="00CD2FE9"/>
    <w:rsid w:val="00CD3BCD"/>
    <w:rsid w:val="00CD4A10"/>
    <w:rsid w:val="00CD4D68"/>
    <w:rsid w:val="00CD569C"/>
    <w:rsid w:val="00CD67D1"/>
    <w:rsid w:val="00CE082E"/>
    <w:rsid w:val="00CE0BC2"/>
    <w:rsid w:val="00CE231C"/>
    <w:rsid w:val="00CE29AB"/>
    <w:rsid w:val="00CE30D3"/>
    <w:rsid w:val="00CE39BA"/>
    <w:rsid w:val="00CE3AEB"/>
    <w:rsid w:val="00CE3C48"/>
    <w:rsid w:val="00CE4891"/>
    <w:rsid w:val="00CE52C3"/>
    <w:rsid w:val="00CE6BDB"/>
    <w:rsid w:val="00CE727B"/>
    <w:rsid w:val="00CE7898"/>
    <w:rsid w:val="00CE7E14"/>
    <w:rsid w:val="00CF1702"/>
    <w:rsid w:val="00CF1D1F"/>
    <w:rsid w:val="00CF4D91"/>
    <w:rsid w:val="00CF4F0B"/>
    <w:rsid w:val="00CF5326"/>
    <w:rsid w:val="00CF55CE"/>
    <w:rsid w:val="00CF689B"/>
    <w:rsid w:val="00CF77E6"/>
    <w:rsid w:val="00D013BA"/>
    <w:rsid w:val="00D02F73"/>
    <w:rsid w:val="00D03E67"/>
    <w:rsid w:val="00D04AE5"/>
    <w:rsid w:val="00D04C82"/>
    <w:rsid w:val="00D0500A"/>
    <w:rsid w:val="00D050BD"/>
    <w:rsid w:val="00D05BDF"/>
    <w:rsid w:val="00D05CD9"/>
    <w:rsid w:val="00D06CC6"/>
    <w:rsid w:val="00D06CE4"/>
    <w:rsid w:val="00D0748E"/>
    <w:rsid w:val="00D10117"/>
    <w:rsid w:val="00D10585"/>
    <w:rsid w:val="00D1132E"/>
    <w:rsid w:val="00D113E8"/>
    <w:rsid w:val="00D15AF0"/>
    <w:rsid w:val="00D15D11"/>
    <w:rsid w:val="00D16616"/>
    <w:rsid w:val="00D169A9"/>
    <w:rsid w:val="00D16DFE"/>
    <w:rsid w:val="00D23A57"/>
    <w:rsid w:val="00D23B36"/>
    <w:rsid w:val="00D25688"/>
    <w:rsid w:val="00D25847"/>
    <w:rsid w:val="00D25E08"/>
    <w:rsid w:val="00D26C3F"/>
    <w:rsid w:val="00D26DBC"/>
    <w:rsid w:val="00D27424"/>
    <w:rsid w:val="00D27866"/>
    <w:rsid w:val="00D27B76"/>
    <w:rsid w:val="00D30B34"/>
    <w:rsid w:val="00D31703"/>
    <w:rsid w:val="00D3181E"/>
    <w:rsid w:val="00D33216"/>
    <w:rsid w:val="00D33605"/>
    <w:rsid w:val="00D33829"/>
    <w:rsid w:val="00D33A7A"/>
    <w:rsid w:val="00D340F4"/>
    <w:rsid w:val="00D35204"/>
    <w:rsid w:val="00D356A3"/>
    <w:rsid w:val="00D35DCE"/>
    <w:rsid w:val="00D3673D"/>
    <w:rsid w:val="00D36916"/>
    <w:rsid w:val="00D37F12"/>
    <w:rsid w:val="00D411F4"/>
    <w:rsid w:val="00D425B7"/>
    <w:rsid w:val="00D42A05"/>
    <w:rsid w:val="00D42A7D"/>
    <w:rsid w:val="00D435BA"/>
    <w:rsid w:val="00D44B74"/>
    <w:rsid w:val="00D46647"/>
    <w:rsid w:val="00D46AFD"/>
    <w:rsid w:val="00D47BD5"/>
    <w:rsid w:val="00D511CC"/>
    <w:rsid w:val="00D513BD"/>
    <w:rsid w:val="00D521EE"/>
    <w:rsid w:val="00D522E7"/>
    <w:rsid w:val="00D52CBE"/>
    <w:rsid w:val="00D5328C"/>
    <w:rsid w:val="00D53729"/>
    <w:rsid w:val="00D55990"/>
    <w:rsid w:val="00D55BCE"/>
    <w:rsid w:val="00D564A0"/>
    <w:rsid w:val="00D57437"/>
    <w:rsid w:val="00D60692"/>
    <w:rsid w:val="00D6139B"/>
    <w:rsid w:val="00D62203"/>
    <w:rsid w:val="00D623DF"/>
    <w:rsid w:val="00D62D7F"/>
    <w:rsid w:val="00D63512"/>
    <w:rsid w:val="00D6381B"/>
    <w:rsid w:val="00D65150"/>
    <w:rsid w:val="00D65E8F"/>
    <w:rsid w:val="00D67096"/>
    <w:rsid w:val="00D70518"/>
    <w:rsid w:val="00D709C3"/>
    <w:rsid w:val="00D70B2A"/>
    <w:rsid w:val="00D7102F"/>
    <w:rsid w:val="00D715B7"/>
    <w:rsid w:val="00D720E8"/>
    <w:rsid w:val="00D72B4F"/>
    <w:rsid w:val="00D76A6B"/>
    <w:rsid w:val="00D76DA1"/>
    <w:rsid w:val="00D76F26"/>
    <w:rsid w:val="00D76F77"/>
    <w:rsid w:val="00D7744C"/>
    <w:rsid w:val="00D77FE0"/>
    <w:rsid w:val="00D8071C"/>
    <w:rsid w:val="00D8081C"/>
    <w:rsid w:val="00D80CF1"/>
    <w:rsid w:val="00D81B29"/>
    <w:rsid w:val="00D820D8"/>
    <w:rsid w:val="00D82481"/>
    <w:rsid w:val="00D8453A"/>
    <w:rsid w:val="00D86A40"/>
    <w:rsid w:val="00D873F8"/>
    <w:rsid w:val="00D912BA"/>
    <w:rsid w:val="00D9238F"/>
    <w:rsid w:val="00D92EDC"/>
    <w:rsid w:val="00D93ADF"/>
    <w:rsid w:val="00D94BF9"/>
    <w:rsid w:val="00D94C4F"/>
    <w:rsid w:val="00D9514B"/>
    <w:rsid w:val="00D95820"/>
    <w:rsid w:val="00D9767D"/>
    <w:rsid w:val="00DA0EC1"/>
    <w:rsid w:val="00DA1B2A"/>
    <w:rsid w:val="00DA204B"/>
    <w:rsid w:val="00DA2927"/>
    <w:rsid w:val="00DA2A90"/>
    <w:rsid w:val="00DA4A95"/>
    <w:rsid w:val="00DA4B36"/>
    <w:rsid w:val="00DA51AC"/>
    <w:rsid w:val="00DA5422"/>
    <w:rsid w:val="00DA5B18"/>
    <w:rsid w:val="00DA6671"/>
    <w:rsid w:val="00DA7174"/>
    <w:rsid w:val="00DA75D7"/>
    <w:rsid w:val="00DA76CE"/>
    <w:rsid w:val="00DA7C2C"/>
    <w:rsid w:val="00DB0629"/>
    <w:rsid w:val="00DB1BD7"/>
    <w:rsid w:val="00DB2BFD"/>
    <w:rsid w:val="00DB3B87"/>
    <w:rsid w:val="00DB5214"/>
    <w:rsid w:val="00DB6E3F"/>
    <w:rsid w:val="00DB6FA7"/>
    <w:rsid w:val="00DB7D25"/>
    <w:rsid w:val="00DC0CCC"/>
    <w:rsid w:val="00DC0CDF"/>
    <w:rsid w:val="00DC21CC"/>
    <w:rsid w:val="00DC33F2"/>
    <w:rsid w:val="00DC3E1A"/>
    <w:rsid w:val="00DC3F53"/>
    <w:rsid w:val="00DC5709"/>
    <w:rsid w:val="00DC5EE5"/>
    <w:rsid w:val="00DC6EDA"/>
    <w:rsid w:val="00DD262C"/>
    <w:rsid w:val="00DD32A2"/>
    <w:rsid w:val="00DD441E"/>
    <w:rsid w:val="00DD4FE0"/>
    <w:rsid w:val="00DD57FE"/>
    <w:rsid w:val="00DD77CF"/>
    <w:rsid w:val="00DD7918"/>
    <w:rsid w:val="00DD7E8B"/>
    <w:rsid w:val="00DE0CAA"/>
    <w:rsid w:val="00DE2BF7"/>
    <w:rsid w:val="00DE367B"/>
    <w:rsid w:val="00DE3F29"/>
    <w:rsid w:val="00DE4C9D"/>
    <w:rsid w:val="00DE4E78"/>
    <w:rsid w:val="00DE5845"/>
    <w:rsid w:val="00DE618C"/>
    <w:rsid w:val="00DE702C"/>
    <w:rsid w:val="00DE7C3D"/>
    <w:rsid w:val="00DF01B4"/>
    <w:rsid w:val="00DF0CE7"/>
    <w:rsid w:val="00DF107C"/>
    <w:rsid w:val="00DF2A01"/>
    <w:rsid w:val="00DF2F36"/>
    <w:rsid w:val="00DF359E"/>
    <w:rsid w:val="00DF3F2C"/>
    <w:rsid w:val="00DF48AD"/>
    <w:rsid w:val="00DF5038"/>
    <w:rsid w:val="00DF5FA0"/>
    <w:rsid w:val="00DF7A85"/>
    <w:rsid w:val="00DF7CD2"/>
    <w:rsid w:val="00E00D89"/>
    <w:rsid w:val="00E0114A"/>
    <w:rsid w:val="00E0293E"/>
    <w:rsid w:val="00E0299E"/>
    <w:rsid w:val="00E03249"/>
    <w:rsid w:val="00E0396C"/>
    <w:rsid w:val="00E044F0"/>
    <w:rsid w:val="00E05843"/>
    <w:rsid w:val="00E07737"/>
    <w:rsid w:val="00E1037B"/>
    <w:rsid w:val="00E1051F"/>
    <w:rsid w:val="00E12CB7"/>
    <w:rsid w:val="00E12F6E"/>
    <w:rsid w:val="00E13CFE"/>
    <w:rsid w:val="00E146EE"/>
    <w:rsid w:val="00E1626F"/>
    <w:rsid w:val="00E16F71"/>
    <w:rsid w:val="00E17A57"/>
    <w:rsid w:val="00E17F8C"/>
    <w:rsid w:val="00E209AC"/>
    <w:rsid w:val="00E20CA0"/>
    <w:rsid w:val="00E22267"/>
    <w:rsid w:val="00E22CC4"/>
    <w:rsid w:val="00E24C50"/>
    <w:rsid w:val="00E25952"/>
    <w:rsid w:val="00E25ABC"/>
    <w:rsid w:val="00E26B51"/>
    <w:rsid w:val="00E2774F"/>
    <w:rsid w:val="00E3023C"/>
    <w:rsid w:val="00E31AE7"/>
    <w:rsid w:val="00E32170"/>
    <w:rsid w:val="00E32DDC"/>
    <w:rsid w:val="00E32EA9"/>
    <w:rsid w:val="00E33A3E"/>
    <w:rsid w:val="00E351DB"/>
    <w:rsid w:val="00E35589"/>
    <w:rsid w:val="00E3567D"/>
    <w:rsid w:val="00E36947"/>
    <w:rsid w:val="00E36B43"/>
    <w:rsid w:val="00E36D7C"/>
    <w:rsid w:val="00E37D6D"/>
    <w:rsid w:val="00E37E44"/>
    <w:rsid w:val="00E401DB"/>
    <w:rsid w:val="00E40DBB"/>
    <w:rsid w:val="00E4197E"/>
    <w:rsid w:val="00E42817"/>
    <w:rsid w:val="00E429FD"/>
    <w:rsid w:val="00E44A1B"/>
    <w:rsid w:val="00E4516E"/>
    <w:rsid w:val="00E4645F"/>
    <w:rsid w:val="00E469B5"/>
    <w:rsid w:val="00E478B6"/>
    <w:rsid w:val="00E537BA"/>
    <w:rsid w:val="00E53FFD"/>
    <w:rsid w:val="00E5438B"/>
    <w:rsid w:val="00E556C5"/>
    <w:rsid w:val="00E55B34"/>
    <w:rsid w:val="00E55F59"/>
    <w:rsid w:val="00E5601D"/>
    <w:rsid w:val="00E56AE4"/>
    <w:rsid w:val="00E56F7C"/>
    <w:rsid w:val="00E5752B"/>
    <w:rsid w:val="00E604FC"/>
    <w:rsid w:val="00E60FC2"/>
    <w:rsid w:val="00E61B0C"/>
    <w:rsid w:val="00E62028"/>
    <w:rsid w:val="00E6204A"/>
    <w:rsid w:val="00E62B4F"/>
    <w:rsid w:val="00E63188"/>
    <w:rsid w:val="00E633A6"/>
    <w:rsid w:val="00E63B38"/>
    <w:rsid w:val="00E64B4C"/>
    <w:rsid w:val="00E65AED"/>
    <w:rsid w:val="00E65EC4"/>
    <w:rsid w:val="00E65F10"/>
    <w:rsid w:val="00E665A7"/>
    <w:rsid w:val="00E67684"/>
    <w:rsid w:val="00E718B8"/>
    <w:rsid w:val="00E72156"/>
    <w:rsid w:val="00E722DE"/>
    <w:rsid w:val="00E72FBF"/>
    <w:rsid w:val="00E73271"/>
    <w:rsid w:val="00E7390E"/>
    <w:rsid w:val="00E75A02"/>
    <w:rsid w:val="00E75AB9"/>
    <w:rsid w:val="00E760EC"/>
    <w:rsid w:val="00E76BBE"/>
    <w:rsid w:val="00E7785C"/>
    <w:rsid w:val="00E807A3"/>
    <w:rsid w:val="00E816E5"/>
    <w:rsid w:val="00E817B6"/>
    <w:rsid w:val="00E81F50"/>
    <w:rsid w:val="00E83791"/>
    <w:rsid w:val="00E8452B"/>
    <w:rsid w:val="00E851F2"/>
    <w:rsid w:val="00E852CC"/>
    <w:rsid w:val="00E875F5"/>
    <w:rsid w:val="00E87871"/>
    <w:rsid w:val="00E879A7"/>
    <w:rsid w:val="00E90399"/>
    <w:rsid w:val="00E904FF"/>
    <w:rsid w:val="00E909B4"/>
    <w:rsid w:val="00E912A0"/>
    <w:rsid w:val="00E92086"/>
    <w:rsid w:val="00E92270"/>
    <w:rsid w:val="00E926B0"/>
    <w:rsid w:val="00E9299D"/>
    <w:rsid w:val="00E9329E"/>
    <w:rsid w:val="00E940BE"/>
    <w:rsid w:val="00E94EB6"/>
    <w:rsid w:val="00E9534B"/>
    <w:rsid w:val="00E9571F"/>
    <w:rsid w:val="00E961B4"/>
    <w:rsid w:val="00E9713E"/>
    <w:rsid w:val="00EA009C"/>
    <w:rsid w:val="00EA08BD"/>
    <w:rsid w:val="00EA0D33"/>
    <w:rsid w:val="00EA1547"/>
    <w:rsid w:val="00EA1E43"/>
    <w:rsid w:val="00EA33A7"/>
    <w:rsid w:val="00EA3C2E"/>
    <w:rsid w:val="00EA49B4"/>
    <w:rsid w:val="00EA6155"/>
    <w:rsid w:val="00EA63EF"/>
    <w:rsid w:val="00EA72B1"/>
    <w:rsid w:val="00EA7E9F"/>
    <w:rsid w:val="00EB0010"/>
    <w:rsid w:val="00EB1369"/>
    <w:rsid w:val="00EB18F4"/>
    <w:rsid w:val="00EB1B93"/>
    <w:rsid w:val="00EB3001"/>
    <w:rsid w:val="00EB461A"/>
    <w:rsid w:val="00EB48BC"/>
    <w:rsid w:val="00EB4BD1"/>
    <w:rsid w:val="00EB5E9A"/>
    <w:rsid w:val="00EB61D5"/>
    <w:rsid w:val="00EB6E56"/>
    <w:rsid w:val="00EC22CB"/>
    <w:rsid w:val="00EC23A6"/>
    <w:rsid w:val="00EC2562"/>
    <w:rsid w:val="00EC25AB"/>
    <w:rsid w:val="00EC2698"/>
    <w:rsid w:val="00EC3BC7"/>
    <w:rsid w:val="00EC3D92"/>
    <w:rsid w:val="00EC4328"/>
    <w:rsid w:val="00EC4607"/>
    <w:rsid w:val="00EC66FD"/>
    <w:rsid w:val="00EC6A01"/>
    <w:rsid w:val="00EC6E0C"/>
    <w:rsid w:val="00EC7855"/>
    <w:rsid w:val="00ED2AA2"/>
    <w:rsid w:val="00ED36DC"/>
    <w:rsid w:val="00ED3770"/>
    <w:rsid w:val="00ED3822"/>
    <w:rsid w:val="00ED3973"/>
    <w:rsid w:val="00ED694F"/>
    <w:rsid w:val="00ED6E6F"/>
    <w:rsid w:val="00ED76EC"/>
    <w:rsid w:val="00ED7D27"/>
    <w:rsid w:val="00EE00D2"/>
    <w:rsid w:val="00EE02FA"/>
    <w:rsid w:val="00EE0A65"/>
    <w:rsid w:val="00EE19E8"/>
    <w:rsid w:val="00EE1B35"/>
    <w:rsid w:val="00EE1D05"/>
    <w:rsid w:val="00EE50EE"/>
    <w:rsid w:val="00EE5155"/>
    <w:rsid w:val="00EE5194"/>
    <w:rsid w:val="00EE5E02"/>
    <w:rsid w:val="00EE610D"/>
    <w:rsid w:val="00EE65B9"/>
    <w:rsid w:val="00EE6DD6"/>
    <w:rsid w:val="00EE70A3"/>
    <w:rsid w:val="00EF0877"/>
    <w:rsid w:val="00EF0C39"/>
    <w:rsid w:val="00EF0D7A"/>
    <w:rsid w:val="00EF11EA"/>
    <w:rsid w:val="00EF1BD1"/>
    <w:rsid w:val="00EF1D3C"/>
    <w:rsid w:val="00EF207E"/>
    <w:rsid w:val="00EF2D70"/>
    <w:rsid w:val="00EF35DE"/>
    <w:rsid w:val="00EF447D"/>
    <w:rsid w:val="00EF47C8"/>
    <w:rsid w:val="00EF5EE4"/>
    <w:rsid w:val="00EF6403"/>
    <w:rsid w:val="00EF6A85"/>
    <w:rsid w:val="00EF7005"/>
    <w:rsid w:val="00EF7B41"/>
    <w:rsid w:val="00F00981"/>
    <w:rsid w:val="00F00CD5"/>
    <w:rsid w:val="00F01163"/>
    <w:rsid w:val="00F01455"/>
    <w:rsid w:val="00F02171"/>
    <w:rsid w:val="00F02F1C"/>
    <w:rsid w:val="00F0386A"/>
    <w:rsid w:val="00F03E5E"/>
    <w:rsid w:val="00F041E2"/>
    <w:rsid w:val="00F041FF"/>
    <w:rsid w:val="00F04BED"/>
    <w:rsid w:val="00F04FBA"/>
    <w:rsid w:val="00F05979"/>
    <w:rsid w:val="00F05CAD"/>
    <w:rsid w:val="00F06481"/>
    <w:rsid w:val="00F06A40"/>
    <w:rsid w:val="00F10D6B"/>
    <w:rsid w:val="00F11902"/>
    <w:rsid w:val="00F11A51"/>
    <w:rsid w:val="00F11C68"/>
    <w:rsid w:val="00F12C95"/>
    <w:rsid w:val="00F13CAB"/>
    <w:rsid w:val="00F13D09"/>
    <w:rsid w:val="00F149A2"/>
    <w:rsid w:val="00F157CA"/>
    <w:rsid w:val="00F158D5"/>
    <w:rsid w:val="00F21DE2"/>
    <w:rsid w:val="00F237E8"/>
    <w:rsid w:val="00F23C76"/>
    <w:rsid w:val="00F2456C"/>
    <w:rsid w:val="00F24EB6"/>
    <w:rsid w:val="00F2667A"/>
    <w:rsid w:val="00F2672B"/>
    <w:rsid w:val="00F26A56"/>
    <w:rsid w:val="00F26ABF"/>
    <w:rsid w:val="00F26CAD"/>
    <w:rsid w:val="00F310EF"/>
    <w:rsid w:val="00F31118"/>
    <w:rsid w:val="00F31593"/>
    <w:rsid w:val="00F31BF2"/>
    <w:rsid w:val="00F31D45"/>
    <w:rsid w:val="00F32419"/>
    <w:rsid w:val="00F32C4C"/>
    <w:rsid w:val="00F3370A"/>
    <w:rsid w:val="00F34D02"/>
    <w:rsid w:val="00F35BAD"/>
    <w:rsid w:val="00F36171"/>
    <w:rsid w:val="00F407C0"/>
    <w:rsid w:val="00F41C25"/>
    <w:rsid w:val="00F467D4"/>
    <w:rsid w:val="00F4690B"/>
    <w:rsid w:val="00F506F8"/>
    <w:rsid w:val="00F50A90"/>
    <w:rsid w:val="00F51ACF"/>
    <w:rsid w:val="00F5224F"/>
    <w:rsid w:val="00F52516"/>
    <w:rsid w:val="00F52857"/>
    <w:rsid w:val="00F53216"/>
    <w:rsid w:val="00F54B5D"/>
    <w:rsid w:val="00F5558B"/>
    <w:rsid w:val="00F5615D"/>
    <w:rsid w:val="00F561B7"/>
    <w:rsid w:val="00F60A74"/>
    <w:rsid w:val="00F610D5"/>
    <w:rsid w:val="00F6433E"/>
    <w:rsid w:val="00F65E51"/>
    <w:rsid w:val="00F66776"/>
    <w:rsid w:val="00F67464"/>
    <w:rsid w:val="00F67F6B"/>
    <w:rsid w:val="00F706E9"/>
    <w:rsid w:val="00F725C7"/>
    <w:rsid w:val="00F73373"/>
    <w:rsid w:val="00F7368E"/>
    <w:rsid w:val="00F74A4D"/>
    <w:rsid w:val="00F750BF"/>
    <w:rsid w:val="00F75242"/>
    <w:rsid w:val="00F757D9"/>
    <w:rsid w:val="00F75A59"/>
    <w:rsid w:val="00F770A8"/>
    <w:rsid w:val="00F77111"/>
    <w:rsid w:val="00F77138"/>
    <w:rsid w:val="00F814D5"/>
    <w:rsid w:val="00F82F2F"/>
    <w:rsid w:val="00F8422E"/>
    <w:rsid w:val="00F84E0C"/>
    <w:rsid w:val="00F8548E"/>
    <w:rsid w:val="00F856C2"/>
    <w:rsid w:val="00F85861"/>
    <w:rsid w:val="00F85BCA"/>
    <w:rsid w:val="00F86E6F"/>
    <w:rsid w:val="00F911F4"/>
    <w:rsid w:val="00F92255"/>
    <w:rsid w:val="00F928DA"/>
    <w:rsid w:val="00F9298B"/>
    <w:rsid w:val="00F92AFE"/>
    <w:rsid w:val="00F92DCE"/>
    <w:rsid w:val="00F93BFE"/>
    <w:rsid w:val="00F93E84"/>
    <w:rsid w:val="00F9449B"/>
    <w:rsid w:val="00F94716"/>
    <w:rsid w:val="00F950B9"/>
    <w:rsid w:val="00F9557D"/>
    <w:rsid w:val="00F96B84"/>
    <w:rsid w:val="00F96E26"/>
    <w:rsid w:val="00F9705B"/>
    <w:rsid w:val="00FA08C9"/>
    <w:rsid w:val="00FA09C1"/>
    <w:rsid w:val="00FA1E5F"/>
    <w:rsid w:val="00FA1F30"/>
    <w:rsid w:val="00FA2A9C"/>
    <w:rsid w:val="00FA2EFF"/>
    <w:rsid w:val="00FA2FB8"/>
    <w:rsid w:val="00FA59B6"/>
    <w:rsid w:val="00FA5D39"/>
    <w:rsid w:val="00FA60F4"/>
    <w:rsid w:val="00FA7831"/>
    <w:rsid w:val="00FA7ECA"/>
    <w:rsid w:val="00FA7FD9"/>
    <w:rsid w:val="00FB0D18"/>
    <w:rsid w:val="00FB2870"/>
    <w:rsid w:val="00FB33CC"/>
    <w:rsid w:val="00FB35E0"/>
    <w:rsid w:val="00FB3B4B"/>
    <w:rsid w:val="00FB3CB3"/>
    <w:rsid w:val="00FB4150"/>
    <w:rsid w:val="00FB4356"/>
    <w:rsid w:val="00FB5D82"/>
    <w:rsid w:val="00FB6B0C"/>
    <w:rsid w:val="00FB6CE2"/>
    <w:rsid w:val="00FB710A"/>
    <w:rsid w:val="00FB7378"/>
    <w:rsid w:val="00FB7AE5"/>
    <w:rsid w:val="00FB7B84"/>
    <w:rsid w:val="00FB7DAA"/>
    <w:rsid w:val="00FC1F7F"/>
    <w:rsid w:val="00FC2618"/>
    <w:rsid w:val="00FC7276"/>
    <w:rsid w:val="00FD024A"/>
    <w:rsid w:val="00FD0291"/>
    <w:rsid w:val="00FD0AB5"/>
    <w:rsid w:val="00FD2D05"/>
    <w:rsid w:val="00FD2DE1"/>
    <w:rsid w:val="00FD2EA5"/>
    <w:rsid w:val="00FD3149"/>
    <w:rsid w:val="00FD34BB"/>
    <w:rsid w:val="00FD3F64"/>
    <w:rsid w:val="00FD41E7"/>
    <w:rsid w:val="00FD4371"/>
    <w:rsid w:val="00FD4EE6"/>
    <w:rsid w:val="00FD512F"/>
    <w:rsid w:val="00FD6FE3"/>
    <w:rsid w:val="00FD72AE"/>
    <w:rsid w:val="00FE0225"/>
    <w:rsid w:val="00FE3047"/>
    <w:rsid w:val="00FE377D"/>
    <w:rsid w:val="00FE5441"/>
    <w:rsid w:val="00FE548F"/>
    <w:rsid w:val="00FE61DE"/>
    <w:rsid w:val="00FE6CD1"/>
    <w:rsid w:val="00FE6D70"/>
    <w:rsid w:val="00FE7678"/>
    <w:rsid w:val="00FF148D"/>
    <w:rsid w:val="00FF17FF"/>
    <w:rsid w:val="00FF3341"/>
    <w:rsid w:val="00FF35A1"/>
    <w:rsid w:val="00FF3948"/>
    <w:rsid w:val="00FF619B"/>
    <w:rsid w:val="050FBB2C"/>
    <w:rsid w:val="0B0B7EC1"/>
    <w:rsid w:val="0B5DE815"/>
    <w:rsid w:val="0C0938A7"/>
    <w:rsid w:val="0CE5A906"/>
    <w:rsid w:val="11257D0B"/>
    <w:rsid w:val="139FD1B8"/>
    <w:rsid w:val="1602211A"/>
    <w:rsid w:val="195CBEEE"/>
    <w:rsid w:val="19B3645F"/>
    <w:rsid w:val="1B5253DB"/>
    <w:rsid w:val="1FCF1013"/>
    <w:rsid w:val="2328788D"/>
    <w:rsid w:val="24AFB365"/>
    <w:rsid w:val="28A2152C"/>
    <w:rsid w:val="298AD64A"/>
    <w:rsid w:val="29D4BB6A"/>
    <w:rsid w:val="2A5AF275"/>
    <w:rsid w:val="2C60A75D"/>
    <w:rsid w:val="2F5495F3"/>
    <w:rsid w:val="312A854E"/>
    <w:rsid w:val="390FE0AE"/>
    <w:rsid w:val="398243D2"/>
    <w:rsid w:val="406DDEEA"/>
    <w:rsid w:val="4339AA98"/>
    <w:rsid w:val="4810E837"/>
    <w:rsid w:val="4983906F"/>
    <w:rsid w:val="4A5540EE"/>
    <w:rsid w:val="4C3CBC7D"/>
    <w:rsid w:val="4E5BDFC3"/>
    <w:rsid w:val="4E8E15A7"/>
    <w:rsid w:val="5500F4E3"/>
    <w:rsid w:val="55FBE6CA"/>
    <w:rsid w:val="58926948"/>
    <w:rsid w:val="5C29032B"/>
    <w:rsid w:val="5EDD98A1"/>
    <w:rsid w:val="6029E564"/>
    <w:rsid w:val="6128370C"/>
    <w:rsid w:val="623736AC"/>
    <w:rsid w:val="639D21FB"/>
    <w:rsid w:val="64EA2C54"/>
    <w:rsid w:val="6634F2E4"/>
    <w:rsid w:val="6B1CE025"/>
    <w:rsid w:val="6C8788A4"/>
    <w:rsid w:val="721AC19D"/>
    <w:rsid w:val="787E0934"/>
    <w:rsid w:val="7A22035E"/>
    <w:rsid w:val="7AD768DB"/>
    <w:rsid w:val="7B5BB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F139"/>
  <w15:chartTrackingRefBased/>
  <w15:docId w15:val="{E856A11E-1F1D-4E65-86B5-7D77376D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3684C"/>
    <w:pPr>
      <w:spacing w:after="200" w:line="276" w:lineRule="auto"/>
    </w:pPr>
    <w:rPr>
      <w:rFonts w:eastAsia="Calibri"/>
      <w:sz w:val="24"/>
      <w:szCs w:val="22"/>
      <w:lang w:eastAsia="en-US"/>
    </w:rPr>
  </w:style>
  <w:style w:type="paragraph" w:styleId="Antrat1">
    <w:name w:val="heading 1"/>
    <w:basedOn w:val="prastasis"/>
    <w:next w:val="prastasis"/>
    <w:link w:val="Antrat1Diagrama"/>
    <w:uiPriority w:val="9"/>
    <w:qFormat/>
    <w:pPr>
      <w:keepNext/>
      <w:numPr>
        <w:numId w:val="2"/>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pPr>
      <w:numPr>
        <w:ilvl w:val="1"/>
        <w:numId w:val="2"/>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pPr>
      <w:keepNext/>
      <w:numPr>
        <w:ilvl w:val="2"/>
        <w:numId w:val="2"/>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pPr>
      <w:keepNext/>
      <w:numPr>
        <w:ilvl w:val="3"/>
        <w:numId w:val="2"/>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pPr>
      <w:keepNext/>
      <w:numPr>
        <w:ilvl w:val="4"/>
        <w:numId w:val="2"/>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pPr>
      <w:keepNext/>
      <w:numPr>
        <w:ilvl w:val="5"/>
        <w:numId w:val="2"/>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pPr>
      <w:keepNext/>
      <w:numPr>
        <w:ilvl w:val="6"/>
        <w:numId w:val="2"/>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pPr>
      <w:keepNext/>
      <w:numPr>
        <w:ilvl w:val="7"/>
        <w:numId w:val="2"/>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pPr>
      <w:keepNext/>
      <w:numPr>
        <w:ilvl w:val="8"/>
        <w:numId w:val="2"/>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eastAsia="Calibri"/>
      <w:sz w:val="28"/>
      <w:szCs w:val="22"/>
    </w:rPr>
  </w:style>
  <w:style w:type="character" w:customStyle="1" w:styleId="Antrat2Diagrama">
    <w:name w:val="Antraštė 2 Diagrama"/>
    <w:aliases w:val="Title Header2 Diagrama"/>
    <w:link w:val="Antrat2"/>
    <w:rPr>
      <w:sz w:val="24"/>
    </w:rPr>
  </w:style>
  <w:style w:type="character" w:customStyle="1" w:styleId="Antrat3Diagrama">
    <w:name w:val="Antraštė 3 Diagrama"/>
    <w:aliases w:val="Section Header3 Diagrama,Sub-Clause Paragraph Diagrama"/>
    <w:link w:val="Antrat3"/>
    <w:rPr>
      <w:sz w:val="24"/>
    </w:rPr>
  </w:style>
  <w:style w:type="character" w:customStyle="1" w:styleId="Antrat4Diagrama">
    <w:name w:val="Antraštė 4 Diagrama"/>
    <w:aliases w:val="Heading 4 Char Char Char Char Diagrama,Heading 4 Char Char Char Char Char Diagrama,Sub-Clause Sub-paragraph Diagrama"/>
    <w:link w:val="Antrat4"/>
    <w:rPr>
      <w:b/>
      <w:sz w:val="44"/>
    </w:rPr>
  </w:style>
  <w:style w:type="character" w:customStyle="1" w:styleId="Antrat5Diagrama">
    <w:name w:val="Antraštė 5 Diagrama"/>
    <w:link w:val="Antrat5"/>
    <w:rPr>
      <w:b/>
      <w:sz w:val="40"/>
    </w:rPr>
  </w:style>
  <w:style w:type="character" w:customStyle="1" w:styleId="Antrat6Diagrama">
    <w:name w:val="Antraštė 6 Diagrama"/>
    <w:link w:val="Antrat6"/>
    <w:rPr>
      <w:b/>
      <w:sz w:val="36"/>
    </w:rPr>
  </w:style>
  <w:style w:type="character" w:customStyle="1" w:styleId="Antrat7Diagrama">
    <w:name w:val="Antraštė 7 Diagrama"/>
    <w:link w:val="Antrat7"/>
    <w:rPr>
      <w:sz w:val="48"/>
    </w:rPr>
  </w:style>
  <w:style w:type="character" w:customStyle="1" w:styleId="Antrat8Diagrama">
    <w:name w:val="Antraštė 8 Diagrama"/>
    <w:link w:val="Antrat8"/>
    <w:rPr>
      <w:b/>
      <w:sz w:val="18"/>
    </w:rPr>
  </w:style>
  <w:style w:type="character" w:customStyle="1" w:styleId="Antrat9Diagrama">
    <w:name w:val="Antraštė 9 Diagrama"/>
    <w:link w:val="Antrat9"/>
    <w:rPr>
      <w:sz w:val="40"/>
    </w:rPr>
  </w:style>
  <w:style w:type="character" w:styleId="Hipersaitas">
    <w:name w:val="Hyperlink"/>
    <w:aliases w:val="Alna"/>
    <w:rPr>
      <w:color w:val="0000FF"/>
      <w:u w:val="single"/>
    </w:rPr>
  </w:style>
  <w:style w:type="character" w:customStyle="1" w:styleId="KomentarotekstasDiagrama">
    <w:name w:val="Komentaro tekstas Diagrama"/>
    <w:link w:val="Komentarotekstas"/>
    <w:uiPriority w:val="99"/>
    <w:rPr>
      <w:rFonts w:eastAsia="Calibri"/>
      <w:lang w:val="lt-LT" w:bidi="ar-SA"/>
    </w:rPr>
  </w:style>
  <w:style w:type="paragraph" w:styleId="Komentarotekstas">
    <w:name w:val="annotation text"/>
    <w:basedOn w:val="prastasis"/>
    <w:link w:val="KomentarotekstasDiagrama"/>
    <w:uiPriority w:val="99"/>
    <w:rPr>
      <w:sz w:val="20"/>
      <w:szCs w:val="20"/>
      <w:lang w:eastAsia="lt-LT"/>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Pr>
      <w:sz w:val="24"/>
      <w:lang w:val="lt-LT" w:eastAsia="lt-LT" w:bidi="ar-SA"/>
    </w:rPr>
  </w:style>
  <w:style w:type="paragraph" w:styleId="Porat">
    <w:name w:val="footer"/>
    <w:basedOn w:val="prastasis"/>
    <w:link w:val="PoratDiagrama"/>
    <w:uiPriority w:val="99"/>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Pr>
      <w:sz w:val="24"/>
      <w:lang w:val="lt-LT" w:eastAsia="lt-LT" w:bidi="ar-SA"/>
    </w:rPr>
  </w:style>
  <w:style w:type="character" w:customStyle="1" w:styleId="Pagrindiniotekstotrauka3Diagrama">
    <w:name w:val="Pagrindinio teksto įtrauka 3 Diagrama"/>
    <w:link w:val="Pagrindiniotekstotrauka3"/>
    <w:semiHidden/>
    <w:rPr>
      <w:rFonts w:eastAsia="Calibri"/>
      <w:sz w:val="24"/>
      <w:lang w:val="lt-LT" w:bidi="ar-SA"/>
    </w:rPr>
  </w:style>
  <w:style w:type="paragraph" w:styleId="Pagrindiniotekstotrauka3">
    <w:name w:val="Body Text Indent 3"/>
    <w:basedOn w:val="prastasis"/>
    <w:link w:val="Pagrindiniotekstotrauka3Diagrama"/>
    <w:semiHidden/>
    <w:pPr>
      <w:tabs>
        <w:tab w:val="left" w:pos="4536"/>
      </w:tabs>
      <w:spacing w:after="0" w:line="240" w:lineRule="auto"/>
      <w:ind w:firstLine="2268"/>
      <w:jc w:val="both"/>
    </w:pPr>
    <w:rPr>
      <w:szCs w:val="20"/>
      <w:lang w:eastAsia="lt-LT"/>
    </w:rPr>
  </w:style>
  <w:style w:type="character" w:customStyle="1" w:styleId="PaprastasistekstasDiagrama">
    <w:name w:val="Paprastasis tekstas Diagrama"/>
    <w:link w:val="Paprastasistekstas"/>
    <w:uiPriority w:val="99"/>
    <w:rPr>
      <w:rFonts w:ascii="Courier New" w:eastAsia="Calibri" w:hAnsi="Courier New"/>
      <w:sz w:val="24"/>
      <w:lang w:val="lt-LT" w:bidi="ar-SA"/>
    </w:rPr>
  </w:style>
  <w:style w:type="paragraph" w:styleId="Paprastasistekstas">
    <w:name w:val="Plain Text"/>
    <w:basedOn w:val="prastasis"/>
    <w:link w:val="PaprastasistekstasDiagrama"/>
    <w:uiPriority w:val="99"/>
    <w:pPr>
      <w:spacing w:after="0" w:line="240" w:lineRule="auto"/>
    </w:pPr>
    <w:rPr>
      <w:rFonts w:ascii="Courier New" w:hAnsi="Courier New"/>
      <w:szCs w:val="20"/>
      <w:lang w:eastAsia="lt-LT"/>
    </w:rPr>
  </w:style>
  <w:style w:type="character" w:customStyle="1" w:styleId="KomentarotemaDiagrama">
    <w:name w:val="Komentaro tema Diagrama"/>
    <w:link w:val="Komentarotema"/>
    <w:uiPriority w:val="99"/>
    <w:semiHidden/>
    <w:rPr>
      <w:rFonts w:eastAsia="Calibri"/>
      <w:sz w:val="24"/>
      <w:szCs w:val="22"/>
      <w:lang w:val="lt-LT" w:eastAsia="lt-LT" w:bidi="ar-SA"/>
    </w:rPr>
  </w:style>
  <w:style w:type="paragraph" w:styleId="Komentarotema">
    <w:name w:val="annotation subject"/>
    <w:basedOn w:val="Komentarotekstas"/>
    <w:next w:val="Komentarotekstas"/>
    <w:link w:val="KomentarotemaDiagrama"/>
    <w:uiPriority w:val="99"/>
    <w:semiHidden/>
    <w:rPr>
      <w:sz w:val="24"/>
      <w:szCs w:val="22"/>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
    <w:name w:val="Debesėlio tekstas Diagrama"/>
    <w:link w:val="Debesliotekstas"/>
    <w:uiPriority w:val="99"/>
    <w:semiHidden/>
    <w:rPr>
      <w:rFonts w:ascii="Tahoma" w:eastAsia="Calibri" w:hAnsi="Tahoma"/>
      <w:sz w:val="16"/>
      <w:szCs w:val="16"/>
      <w:lang w:val="lt-LT" w:bidi="ar-SA"/>
    </w:rPr>
  </w:style>
  <w:style w:type="paragraph" w:styleId="Debesliotekstas">
    <w:name w:val="Balloon Text"/>
    <w:basedOn w:val="prastasis"/>
    <w:link w:val="DebesliotekstasDiagrama"/>
    <w:uiPriority w:val="99"/>
    <w:semiHidden/>
    <w:rPr>
      <w:rFonts w:ascii="Tahoma" w:hAnsi="Tahoma"/>
      <w:sz w:val="16"/>
      <w:szCs w:val="16"/>
      <w:lang w:eastAsia="lt-LT"/>
    </w:rPr>
  </w:style>
  <w:style w:type="character" w:customStyle="1" w:styleId="PagrindinistekstasDiagrama">
    <w:name w:val="Pagrindinis tekstas Diagrama"/>
    <w:aliases w:val=" Char1 Diagrama,Char Diagrama"/>
    <w:link w:val="Pagrindinistekstas"/>
    <w:semiHidden/>
    <w:rPr>
      <w:rFonts w:eastAsia="Calibri"/>
      <w:sz w:val="24"/>
      <w:lang w:val="lt-LT" w:bidi="ar-SA"/>
    </w:rPr>
  </w:style>
  <w:style w:type="paragraph" w:styleId="Pagrindinistekstas">
    <w:name w:val="Body Text"/>
    <w:aliases w:val=" Char1,Char"/>
    <w:basedOn w:val="prastasis"/>
    <w:link w:val="PagrindinistekstasDiagrama"/>
    <w:semiHidden/>
    <w:unhideWhenUsed/>
    <w:pPr>
      <w:spacing w:after="120"/>
    </w:pPr>
    <w:rPr>
      <w:szCs w:val="20"/>
      <w:lang w:eastAsia="lt-LT"/>
    </w:rPr>
  </w:style>
  <w:style w:type="character" w:styleId="Puslapionumeris">
    <w:name w:val="page number"/>
    <w:basedOn w:val="Numatytasispastraiposriftas"/>
  </w:style>
  <w:style w:type="paragraph" w:customStyle="1" w:styleId="linija">
    <w:name w:val="linija"/>
    <w:basedOn w:val="prastasis"/>
    <w:pPr>
      <w:spacing w:before="100" w:beforeAutospacing="1" w:after="100" w:afterAutospacing="1" w:line="240" w:lineRule="auto"/>
    </w:pPr>
    <w:rPr>
      <w:rFonts w:eastAsia="Times New Roman"/>
      <w:szCs w:val="24"/>
      <w:lang w:eastAsia="lt-LT"/>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style>
  <w:style w:type="character" w:styleId="Komentaronuoroda">
    <w:name w:val="annotation reference"/>
    <w:uiPriority w:val="99"/>
    <w:semiHidden/>
    <w:rPr>
      <w:sz w:val="16"/>
      <w:szCs w:val="16"/>
    </w:rPr>
  </w:style>
  <w:style w:type="paragraph" w:customStyle="1" w:styleId="TableContents">
    <w:name w:val="Table Contents"/>
    <w:basedOn w:val="prastasis"/>
    <w:rsid w:val="00684F61"/>
    <w:pPr>
      <w:widowControl w:val="0"/>
      <w:suppressLineNumbers/>
      <w:suppressAutoHyphens/>
      <w:spacing w:after="0" w:line="240" w:lineRule="auto"/>
    </w:pPr>
    <w:rPr>
      <w:rFonts w:eastAsia="Andale Sans UI" w:cs="Tahoma"/>
      <w:szCs w:val="24"/>
      <w:lang w:bidi="en-US"/>
    </w:rPr>
  </w:style>
  <w:style w:type="paragraph" w:customStyle="1" w:styleId="CharCharDiagramaDiagramaDiagramaCharCharDiagrama">
    <w:name w:val="Char Char Diagrama Diagrama Diagrama Char Char Diagrama"/>
    <w:basedOn w:val="prastasis"/>
    <w:rsid w:val="002A7F33"/>
    <w:pPr>
      <w:spacing w:after="160" w:line="240" w:lineRule="exact"/>
    </w:pPr>
    <w:rPr>
      <w:rFonts w:ascii="Tahoma" w:eastAsia="Times New Roman" w:hAnsi="Tahoma" w:cs="Tahoma"/>
      <w:sz w:val="20"/>
      <w:szCs w:val="20"/>
      <w:lang w:val="en-US"/>
    </w:rPr>
  </w:style>
  <w:style w:type="paragraph" w:styleId="Pagrindiniotekstotrauka">
    <w:name w:val="Body Text Indent"/>
    <w:basedOn w:val="prastasis"/>
    <w:link w:val="PagrindiniotekstotraukaDiagrama"/>
    <w:rsid w:val="00DC5EE5"/>
    <w:pPr>
      <w:spacing w:after="120"/>
      <w:ind w:left="283"/>
    </w:pPr>
  </w:style>
  <w:style w:type="character" w:customStyle="1" w:styleId="PagrindiniotekstotraukaDiagrama">
    <w:name w:val="Pagrindinio teksto įtrauka Diagrama"/>
    <w:link w:val="Pagrindiniotekstotrauka"/>
    <w:rsid w:val="00DC5EE5"/>
    <w:rPr>
      <w:rFonts w:eastAsia="Calibri"/>
      <w:sz w:val="24"/>
      <w:szCs w:val="22"/>
      <w:lang w:eastAsia="en-US"/>
    </w:rPr>
  </w:style>
  <w:style w:type="paragraph" w:customStyle="1" w:styleId="tabulka">
    <w:name w:val="tabulka"/>
    <w:basedOn w:val="prastasis"/>
    <w:rsid w:val="00666F59"/>
    <w:pPr>
      <w:widowControl w:val="0"/>
      <w:spacing w:before="120" w:after="0" w:line="240" w:lineRule="exact"/>
      <w:jc w:val="center"/>
    </w:pPr>
    <w:rPr>
      <w:rFonts w:ascii="Arial" w:eastAsia="Times New Roman" w:hAnsi="Arial"/>
      <w:sz w:val="20"/>
      <w:szCs w:val="20"/>
      <w:lang w:val="cs-CZ"/>
    </w:rPr>
  </w:style>
  <w:style w:type="paragraph" w:customStyle="1" w:styleId="text">
    <w:name w:val="text"/>
    <w:rsid w:val="00666F59"/>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prastasis"/>
    <w:rsid w:val="00666F59"/>
    <w:pPr>
      <w:widowControl w:val="0"/>
      <w:spacing w:after="0" w:line="360" w:lineRule="exact"/>
      <w:jc w:val="center"/>
    </w:pPr>
    <w:rPr>
      <w:rFonts w:ascii="Arial" w:eastAsia="Times New Roman" w:hAnsi="Arial"/>
      <w:b/>
      <w:sz w:val="32"/>
      <w:szCs w:val="20"/>
      <w:lang w:val="cs-CZ"/>
    </w:rPr>
  </w:style>
  <w:style w:type="paragraph" w:styleId="Pagrindiniotekstotrauka2">
    <w:name w:val="Body Text Indent 2"/>
    <w:basedOn w:val="prastasis"/>
    <w:link w:val="Pagrindiniotekstotrauka2Diagrama"/>
    <w:rsid w:val="00FF3948"/>
    <w:pPr>
      <w:spacing w:after="120" w:line="480" w:lineRule="auto"/>
      <w:ind w:left="283"/>
    </w:pPr>
  </w:style>
  <w:style w:type="character" w:customStyle="1" w:styleId="Pagrindiniotekstotrauka2Diagrama">
    <w:name w:val="Pagrindinio teksto įtrauka 2 Diagrama"/>
    <w:link w:val="Pagrindiniotekstotrauka2"/>
    <w:rsid w:val="00FF3948"/>
    <w:rPr>
      <w:rFonts w:eastAsia="Calibri"/>
      <w:sz w:val="24"/>
      <w:szCs w:val="22"/>
      <w:lang w:eastAsia="en-US"/>
    </w:rPr>
  </w:style>
  <w:style w:type="paragraph" w:customStyle="1" w:styleId="Hyperlink1">
    <w:name w:val="Hyperlink1"/>
    <w:rsid w:val="00FF3948"/>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FF3948"/>
    <w:pPr>
      <w:spacing w:after="0" w:line="240" w:lineRule="auto"/>
      <w:jc w:val="center"/>
    </w:pPr>
    <w:rPr>
      <w:rFonts w:eastAsia="Times New Roman"/>
      <w:b/>
      <w:szCs w:val="24"/>
    </w:rPr>
  </w:style>
  <w:style w:type="character" w:customStyle="1" w:styleId="PavadinimasDiagrama">
    <w:name w:val="Pavadinimas Diagrama"/>
    <w:link w:val="Pavadinimas"/>
    <w:rsid w:val="00FF3948"/>
    <w:rPr>
      <w:b/>
      <w:sz w:val="24"/>
      <w:szCs w:val="24"/>
      <w:lang w:eastAsia="en-US"/>
    </w:rPr>
  </w:style>
  <w:style w:type="character" w:customStyle="1" w:styleId="typewriter">
    <w:name w:val="typewriter"/>
    <w:rsid w:val="00FF3948"/>
  </w:style>
  <w:style w:type="paragraph" w:customStyle="1" w:styleId="DiagramaCharChar1DiagramaCharCharDiagramaCharCharDiagramaDiagramaDiagramaDiagramaDiagramaDiagramaCharCharDiagrama">
    <w:name w:val="Diagrama Char Char1 Diagrama Char Char Diagrama Char Char Diagrama Diagrama Diagrama Diagrama Diagrama Diagrama Char Char Diagrama"/>
    <w:basedOn w:val="prastasis"/>
    <w:rsid w:val="00B52B47"/>
    <w:pPr>
      <w:spacing w:after="160" w:line="240" w:lineRule="exact"/>
    </w:pPr>
    <w:rPr>
      <w:rFonts w:ascii="Tahoma" w:eastAsia="Times New Roman" w:hAnsi="Tahoma"/>
      <w:sz w:val="20"/>
      <w:szCs w:val="20"/>
    </w:rPr>
  </w:style>
  <w:style w:type="paragraph" w:customStyle="1" w:styleId="NormalWeb1">
    <w:name w:val="Normal (Web)1"/>
    <w:basedOn w:val="prastasis"/>
    <w:rsid w:val="00CE6BDB"/>
    <w:pPr>
      <w:suppressAutoHyphens/>
      <w:spacing w:before="280" w:after="280" w:line="240" w:lineRule="auto"/>
    </w:pPr>
    <w:rPr>
      <w:rFonts w:eastAsia="Times New Roman"/>
      <w:szCs w:val="24"/>
      <w:lang w:eastAsia="ar-SA"/>
    </w:rPr>
  </w:style>
  <w:style w:type="paragraph" w:customStyle="1" w:styleId="Point1">
    <w:name w:val="Point 1"/>
    <w:basedOn w:val="prastasis"/>
    <w:rsid w:val="002D7628"/>
    <w:pPr>
      <w:spacing w:before="120" w:after="120" w:line="240" w:lineRule="auto"/>
      <w:ind w:left="1418" w:hanging="567"/>
      <w:jc w:val="both"/>
    </w:pPr>
    <w:rPr>
      <w:rFonts w:eastAsia="Times New Roman"/>
      <w:szCs w:val="20"/>
      <w:lang w:val="en-GB" w:eastAsia="lt-LT"/>
    </w:rPr>
  </w:style>
  <w:style w:type="character" w:customStyle="1" w:styleId="HTMLiankstoformatuotasDiagrama">
    <w:name w:val="HTML iš anksto formatuotas Diagrama"/>
    <w:link w:val="HTMLiankstoformatuotas"/>
    <w:rsid w:val="00134874"/>
    <w:rPr>
      <w:rFonts w:ascii="Courier New" w:hAnsi="Courier New"/>
    </w:rPr>
  </w:style>
  <w:style w:type="paragraph" w:styleId="HTMLiankstoformatuotas">
    <w:name w:val="HTML Preformatted"/>
    <w:basedOn w:val="prastasis"/>
    <w:link w:val="HTMLiankstoformatuotasDiagrama"/>
    <w:unhideWhenUsed/>
    <w:rsid w:val="00134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1">
    <w:name w:val="HTML Preformatted Char1"/>
    <w:rsid w:val="00134874"/>
    <w:rPr>
      <w:rFonts w:ascii="Courier New" w:eastAsia="Calibri" w:hAnsi="Courier New" w:cs="Courier New"/>
      <w:lang w:eastAsia="en-US"/>
    </w:rPr>
  </w:style>
  <w:style w:type="paragraph" w:customStyle="1" w:styleId="BodyText1">
    <w:name w:val="Body Text1"/>
    <w:rsid w:val="00134874"/>
    <w:pPr>
      <w:suppressAutoHyphens/>
      <w:snapToGrid w:val="0"/>
      <w:ind w:firstLine="312"/>
      <w:jc w:val="both"/>
    </w:pPr>
    <w:rPr>
      <w:rFonts w:ascii="TimesLT" w:eastAsia="Arial" w:hAnsi="TimesLT"/>
      <w:lang w:val="en-US" w:eastAsia="ar-SA"/>
    </w:rPr>
  </w:style>
  <w:style w:type="paragraph" w:customStyle="1" w:styleId="MAZAS">
    <w:name w:val="MAZAS"/>
    <w:rsid w:val="00134874"/>
    <w:pPr>
      <w:suppressAutoHyphens/>
      <w:autoSpaceDE w:val="0"/>
      <w:ind w:firstLine="312"/>
      <w:jc w:val="both"/>
    </w:pPr>
    <w:rPr>
      <w:rFonts w:ascii="TimesLT" w:eastAsia="Arial" w:hAnsi="TimesLT"/>
      <w:color w:val="000000"/>
      <w:sz w:val="8"/>
      <w:szCs w:val="8"/>
      <w:lang w:val="en-US" w:eastAsia="ar-SA"/>
    </w:rPr>
  </w:style>
  <w:style w:type="paragraph" w:styleId="Pagrindinistekstas2">
    <w:name w:val="Body Text 2"/>
    <w:basedOn w:val="prastasis"/>
    <w:link w:val="Pagrindinistekstas2Diagrama"/>
    <w:rsid w:val="00D7744C"/>
    <w:pPr>
      <w:spacing w:after="120" w:line="480" w:lineRule="auto"/>
    </w:pPr>
  </w:style>
  <w:style w:type="character" w:customStyle="1" w:styleId="Pagrindinistekstas2Diagrama">
    <w:name w:val="Pagrindinis tekstas 2 Diagrama"/>
    <w:link w:val="Pagrindinistekstas2"/>
    <w:rsid w:val="00D7744C"/>
    <w:rPr>
      <w:rFonts w:eastAsia="Calibri"/>
      <w:sz w:val="24"/>
      <w:szCs w:val="22"/>
      <w:lang w:eastAsia="en-US"/>
    </w:rPr>
  </w:style>
  <w:style w:type="paragraph" w:styleId="prastasiniatinklio">
    <w:name w:val="Normal (Web)"/>
    <w:basedOn w:val="prastasis"/>
    <w:uiPriority w:val="99"/>
    <w:rsid w:val="000C5563"/>
    <w:pPr>
      <w:suppressAutoHyphens/>
      <w:spacing w:before="280" w:after="280" w:line="240" w:lineRule="auto"/>
    </w:pPr>
    <w:rPr>
      <w:rFonts w:eastAsia="Times New Roman"/>
      <w:szCs w:val="24"/>
      <w:lang w:eastAsia="ar-SA"/>
    </w:rPr>
  </w:style>
  <w:style w:type="paragraph" w:customStyle="1" w:styleId="Preformatted">
    <w:name w:val="Preformatted"/>
    <w:basedOn w:val="prastasis"/>
    <w:rsid w:val="00B454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prastasis"/>
    <w:rsid w:val="00690F46"/>
    <w:pPr>
      <w:spacing w:after="160" w:line="240" w:lineRule="exact"/>
    </w:pPr>
    <w:rPr>
      <w:rFonts w:ascii="Tahoma" w:eastAsia="Times New Roman" w:hAnsi="Tahoma" w:cs="Tahoma"/>
      <w:sz w:val="20"/>
      <w:szCs w:val="20"/>
      <w:lang w:val="en-US"/>
    </w:rPr>
  </w:style>
  <w:style w:type="table" w:styleId="Lentelstinklelis">
    <w:name w:val="Table Grid"/>
    <w:basedOn w:val="prastojilentel"/>
    <w:uiPriority w:val="59"/>
    <w:rsid w:val="00623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3E7AE2"/>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58078A"/>
    <w:pPr>
      <w:tabs>
        <w:tab w:val="right" w:leader="dot" w:pos="9464"/>
      </w:tabs>
      <w:spacing w:after="0" w:line="240" w:lineRule="auto"/>
      <w:ind w:right="283"/>
    </w:pPr>
  </w:style>
  <w:style w:type="paragraph" w:styleId="Turinys2">
    <w:name w:val="toc 2"/>
    <w:basedOn w:val="prastasis"/>
    <w:next w:val="prastasis"/>
    <w:autoRedefine/>
    <w:uiPriority w:val="39"/>
    <w:rsid w:val="003E7AE2"/>
    <w:pPr>
      <w:ind w:left="240"/>
    </w:pPr>
  </w:style>
  <w:style w:type="paragraph" w:styleId="Turinys3">
    <w:name w:val="toc 3"/>
    <w:basedOn w:val="prastasis"/>
    <w:next w:val="prastasis"/>
    <w:autoRedefine/>
    <w:uiPriority w:val="39"/>
    <w:unhideWhenUsed/>
    <w:rsid w:val="003E7AE2"/>
    <w:pPr>
      <w:spacing w:after="100" w:line="259" w:lineRule="auto"/>
      <w:ind w:left="440"/>
    </w:pPr>
    <w:rPr>
      <w:rFonts w:ascii="Calibri" w:eastAsia="Times New Roman" w:hAnsi="Calibri"/>
      <w:sz w:val="22"/>
      <w:lang w:eastAsia="lt-LT"/>
    </w:rPr>
  </w:style>
  <w:style w:type="paragraph" w:styleId="Sraopastraipa">
    <w:name w:val="List Paragraph"/>
    <w:aliases w:val="Bullet EY,List Paragraph Red,lp1,Bullet 1,Use Case List Paragraph,Numbering,ERP-List Paragraph,List Paragraph1,List Paragraph11,List Paragraph2,List Paragraph21,Lentele,List not in Table,Sąrašo pastraipa.Bullet,Sąrašo pastraipa.Bullet1"/>
    <w:basedOn w:val="prastasis"/>
    <w:link w:val="SraopastraipaDiagrama"/>
    <w:uiPriority w:val="34"/>
    <w:qFormat/>
    <w:rsid w:val="00A6747E"/>
    <w:pPr>
      <w:ind w:left="720"/>
      <w:contextualSpacing/>
    </w:pPr>
  </w:style>
  <w:style w:type="paragraph" w:customStyle="1" w:styleId="normaltableau">
    <w:name w:val="normal_tableau"/>
    <w:basedOn w:val="prastasis"/>
    <w:rsid w:val="009A0C9B"/>
    <w:pPr>
      <w:spacing w:before="120" w:after="120" w:line="240" w:lineRule="auto"/>
      <w:jc w:val="both"/>
    </w:pPr>
    <w:rPr>
      <w:rFonts w:ascii="Optima" w:eastAsia="Times New Roman" w:hAnsi="Optima"/>
      <w:sz w:val="22"/>
      <w:szCs w:val="20"/>
      <w:lang w:val="en-GB"/>
    </w:rPr>
  </w:style>
  <w:style w:type="paragraph" w:styleId="Puslapioinaostekstas">
    <w:name w:val="footnote text"/>
    <w:basedOn w:val="prastasis"/>
    <w:link w:val="PuslapioinaostekstasDiagrama"/>
    <w:uiPriority w:val="99"/>
    <w:rsid w:val="00F31D45"/>
    <w:rPr>
      <w:sz w:val="20"/>
      <w:szCs w:val="20"/>
    </w:rPr>
  </w:style>
  <w:style w:type="character" w:customStyle="1" w:styleId="PuslapioinaostekstasDiagrama">
    <w:name w:val="Puslapio išnašos tekstas Diagrama"/>
    <w:link w:val="Puslapioinaostekstas"/>
    <w:uiPriority w:val="99"/>
    <w:rsid w:val="00F31D45"/>
    <w:rPr>
      <w:rFonts w:eastAsia="Calibri"/>
      <w:lang w:eastAsia="en-US"/>
    </w:rPr>
  </w:style>
  <w:style w:type="character" w:styleId="Puslapioinaosnuoroda">
    <w:name w:val="footnote reference"/>
    <w:rsid w:val="00F31D45"/>
    <w:rPr>
      <w:vertAlign w:val="superscript"/>
    </w:rPr>
  </w:style>
  <w:style w:type="table" w:customStyle="1" w:styleId="TableGrid1">
    <w:name w:val="Table Grid1"/>
    <w:basedOn w:val="prastojilentel"/>
    <w:next w:val="Lentelstinklelis"/>
    <w:uiPriority w:val="59"/>
    <w:rsid w:val="00F31D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F31D4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31D45"/>
    <w:rPr>
      <w:rFonts w:eastAsia="Calibri"/>
      <w:sz w:val="24"/>
      <w:szCs w:val="22"/>
      <w:lang w:eastAsia="en-US"/>
    </w:rPr>
  </w:style>
  <w:style w:type="character" w:styleId="Grietas">
    <w:name w:val="Strong"/>
    <w:uiPriority w:val="22"/>
    <w:qFormat/>
    <w:rsid w:val="00F31D45"/>
    <w:rPr>
      <w:b/>
      <w:bCs/>
    </w:rPr>
  </w:style>
  <w:style w:type="numbering" w:customStyle="1" w:styleId="NoList1">
    <w:name w:val="No List1"/>
    <w:next w:val="Sraonra"/>
    <w:uiPriority w:val="99"/>
    <w:semiHidden/>
    <w:unhideWhenUsed/>
    <w:rsid w:val="00A67121"/>
  </w:style>
  <w:style w:type="table" w:customStyle="1" w:styleId="TableGrid11">
    <w:name w:val="Table Grid11"/>
    <w:basedOn w:val="prastojilentel"/>
    <w:next w:val="Lentelstinklelis"/>
    <w:uiPriority w:val="5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67121"/>
  </w:style>
  <w:style w:type="paragraph" w:customStyle="1" w:styleId="Pagrindinistekstas10">
    <w:name w:val="Pagrindinis tekstas10"/>
    <w:basedOn w:val="prastasis"/>
    <w:rsid w:val="00FA1F30"/>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452C72"/>
    <w:rPr>
      <w:rFonts w:eastAsia="Calibri"/>
      <w:sz w:val="24"/>
      <w:szCs w:val="22"/>
      <w:lang w:eastAsia="en-US"/>
    </w:rPr>
  </w:style>
  <w:style w:type="character" w:styleId="Paminjimas">
    <w:name w:val="Mention"/>
    <w:uiPriority w:val="99"/>
    <w:semiHidden/>
    <w:unhideWhenUsed/>
    <w:rsid w:val="00CA3043"/>
    <w:rPr>
      <w:color w:val="2B579A"/>
      <w:shd w:val="clear" w:color="auto" w:fill="E6E6E6"/>
    </w:rPr>
  </w:style>
  <w:style w:type="character" w:customStyle="1" w:styleId="A3">
    <w:name w:val="A3"/>
    <w:uiPriority w:val="99"/>
    <w:rsid w:val="00A5763C"/>
    <w:rPr>
      <w:rFonts w:cs="Brandon Grotesque Regular"/>
      <w:color w:val="000000"/>
      <w:sz w:val="22"/>
      <w:szCs w:val="22"/>
    </w:rPr>
  </w:style>
  <w:style w:type="paragraph" w:customStyle="1" w:styleId="Body2">
    <w:name w:val="Body 2"/>
    <w:rsid w:val="004A1F9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CharStyle9">
    <w:name w:val="Char Style 9"/>
    <w:link w:val="Style8"/>
    <w:rsid w:val="006D58C8"/>
    <w:rPr>
      <w:b/>
      <w:bCs/>
      <w:shd w:val="clear" w:color="auto" w:fill="FFFFFF"/>
    </w:rPr>
  </w:style>
  <w:style w:type="paragraph" w:customStyle="1" w:styleId="Style8">
    <w:name w:val="Style 8"/>
    <w:basedOn w:val="prastasis"/>
    <w:link w:val="CharStyle9"/>
    <w:rsid w:val="006D58C8"/>
    <w:pPr>
      <w:widowControl w:val="0"/>
      <w:shd w:val="clear" w:color="auto" w:fill="FFFFFF"/>
      <w:spacing w:before="560" w:after="0" w:line="274" w:lineRule="exact"/>
      <w:jc w:val="center"/>
      <w:outlineLvl w:val="0"/>
    </w:pPr>
    <w:rPr>
      <w:rFonts w:eastAsia="Times New Roman"/>
      <w:b/>
      <w:bCs/>
      <w:sz w:val="20"/>
      <w:szCs w:val="20"/>
      <w:lang w:eastAsia="lt-LT"/>
    </w:rPr>
  </w:style>
  <w:style w:type="character" w:styleId="Perirtashipersaitas">
    <w:name w:val="FollowedHyperlink"/>
    <w:rsid w:val="001262FA"/>
    <w:rPr>
      <w:color w:val="954F72"/>
      <w:u w:val="single"/>
    </w:rPr>
  </w:style>
  <w:style w:type="character" w:customStyle="1" w:styleId="CharStyle30">
    <w:name w:val="Char Style 30"/>
    <w:rsid w:val="005F4373"/>
    <w:rPr>
      <w:rFonts w:ascii="Arial" w:eastAsia="Arial" w:hAnsi="Arial" w:cs="Arial"/>
      <w:i/>
      <w:iCs/>
      <w:color w:val="000000"/>
      <w:spacing w:val="0"/>
      <w:w w:val="100"/>
      <w:position w:val="0"/>
      <w:sz w:val="18"/>
      <w:szCs w:val="18"/>
      <w:shd w:val="clear" w:color="auto" w:fill="FFFFFF"/>
      <w:lang w:val="lt-LT" w:eastAsia="lt-LT" w:bidi="lt-LT"/>
    </w:rPr>
  </w:style>
  <w:style w:type="character" w:customStyle="1" w:styleId="CharStyle53">
    <w:name w:val="Char Style 53"/>
    <w:rsid w:val="00271078"/>
    <w:rPr>
      <w:rFonts w:ascii="Arial" w:eastAsia="Arial" w:hAnsi="Arial" w:cs="Arial"/>
      <w:color w:val="000000"/>
      <w:spacing w:val="0"/>
      <w:w w:val="100"/>
      <w:position w:val="0"/>
      <w:sz w:val="15"/>
      <w:szCs w:val="15"/>
      <w:shd w:val="clear" w:color="auto" w:fill="FFFFFF"/>
      <w:lang w:val="lt-LT" w:eastAsia="lt-LT" w:bidi="lt-LT"/>
    </w:rPr>
  </w:style>
  <w:style w:type="character" w:customStyle="1" w:styleId="CharStyle8">
    <w:name w:val="Char Style 8"/>
    <w:link w:val="Style6"/>
    <w:rsid w:val="000D32F7"/>
    <w:rPr>
      <w:rFonts w:ascii="Arial" w:eastAsia="Arial" w:hAnsi="Arial" w:cs="Arial"/>
      <w:sz w:val="18"/>
      <w:szCs w:val="18"/>
      <w:shd w:val="clear" w:color="auto" w:fill="FFFFFF"/>
    </w:rPr>
  </w:style>
  <w:style w:type="character" w:customStyle="1" w:styleId="CharStyle11">
    <w:name w:val="Char Style 11"/>
    <w:link w:val="Style10"/>
    <w:rsid w:val="000D32F7"/>
    <w:rPr>
      <w:rFonts w:ascii="Arial" w:eastAsia="Arial" w:hAnsi="Arial" w:cs="Arial"/>
      <w:b/>
      <w:bCs/>
      <w:sz w:val="15"/>
      <w:szCs w:val="15"/>
      <w:shd w:val="clear" w:color="auto" w:fill="FFFFFF"/>
    </w:rPr>
  </w:style>
  <w:style w:type="character" w:customStyle="1" w:styleId="CharStyle12">
    <w:name w:val="Char Style 12"/>
    <w:rsid w:val="000D32F7"/>
    <w:rPr>
      <w:rFonts w:ascii="Arial" w:eastAsia="Arial" w:hAnsi="Arial" w:cs="Arial"/>
      <w:b/>
      <w:bCs/>
      <w:color w:val="000000"/>
      <w:w w:val="100"/>
      <w:position w:val="0"/>
      <w:sz w:val="15"/>
      <w:szCs w:val="15"/>
      <w:shd w:val="clear" w:color="auto" w:fill="FFFFFF"/>
      <w:lang w:val="lt-LT" w:eastAsia="lt-LT" w:bidi="lt-LT"/>
    </w:rPr>
  </w:style>
  <w:style w:type="character" w:customStyle="1" w:styleId="CharStyle17">
    <w:name w:val="Char Style 17"/>
    <w:rsid w:val="000D32F7"/>
    <w:rPr>
      <w:rFonts w:ascii="Arial" w:eastAsia="Arial" w:hAnsi="Arial" w:cs="Arial"/>
      <w:color w:val="000000"/>
      <w:spacing w:val="0"/>
      <w:w w:val="100"/>
      <w:position w:val="0"/>
      <w:sz w:val="18"/>
      <w:szCs w:val="18"/>
      <w:u w:val="single"/>
      <w:shd w:val="clear" w:color="auto" w:fill="FFFFFF"/>
      <w:lang w:val="lt-LT" w:eastAsia="lt-LT" w:bidi="lt-LT"/>
    </w:rPr>
  </w:style>
  <w:style w:type="character" w:customStyle="1" w:styleId="CharStyle22">
    <w:name w:val="Char Style 22"/>
    <w:link w:val="Style21"/>
    <w:rsid w:val="000D32F7"/>
    <w:rPr>
      <w:rFonts w:ascii="Arial" w:eastAsia="Arial" w:hAnsi="Arial" w:cs="Arial"/>
      <w:b/>
      <w:bCs/>
      <w:i/>
      <w:iCs/>
      <w:sz w:val="18"/>
      <w:szCs w:val="18"/>
      <w:shd w:val="clear" w:color="auto" w:fill="FFFFFF"/>
    </w:rPr>
  </w:style>
  <w:style w:type="character" w:customStyle="1" w:styleId="CharStyle33">
    <w:name w:val="Char Style 33"/>
    <w:link w:val="Style25"/>
    <w:rsid w:val="000D32F7"/>
    <w:rPr>
      <w:rFonts w:ascii="Arial" w:eastAsia="Arial" w:hAnsi="Arial" w:cs="Arial"/>
      <w:i/>
      <w:iCs/>
      <w:sz w:val="18"/>
      <w:szCs w:val="18"/>
      <w:shd w:val="clear" w:color="auto" w:fill="FFFFFF"/>
    </w:rPr>
  </w:style>
  <w:style w:type="character" w:customStyle="1" w:styleId="CharStyle37">
    <w:name w:val="Char Style 37"/>
    <w:rsid w:val="000D32F7"/>
    <w:rPr>
      <w:rFonts w:ascii="Arial" w:eastAsia="Arial" w:hAnsi="Arial" w:cs="Arial"/>
      <w:i/>
      <w:iCs/>
      <w:color w:val="000000"/>
      <w:spacing w:val="0"/>
      <w:w w:val="100"/>
      <w:position w:val="0"/>
      <w:sz w:val="18"/>
      <w:szCs w:val="18"/>
      <w:u w:val="single"/>
      <w:shd w:val="clear" w:color="auto" w:fill="FFFFFF"/>
      <w:lang w:val="lt-LT" w:eastAsia="lt-LT" w:bidi="lt-LT"/>
    </w:rPr>
  </w:style>
  <w:style w:type="character" w:customStyle="1" w:styleId="CharStyle42">
    <w:name w:val="Char Style 42"/>
    <w:rsid w:val="000D32F7"/>
    <w:rPr>
      <w:rFonts w:ascii="Arial" w:eastAsia="Arial" w:hAnsi="Arial" w:cs="Arial"/>
      <w:i/>
      <w:iCs/>
      <w:color w:val="000000"/>
      <w:spacing w:val="0"/>
      <w:w w:val="100"/>
      <w:position w:val="0"/>
      <w:sz w:val="18"/>
      <w:szCs w:val="18"/>
      <w:shd w:val="clear" w:color="auto" w:fill="FFFFFF"/>
      <w:lang w:val="lt-LT" w:eastAsia="lt-LT" w:bidi="lt-LT"/>
    </w:rPr>
  </w:style>
  <w:style w:type="character" w:customStyle="1" w:styleId="CharStyle47">
    <w:name w:val="Char Style 47"/>
    <w:link w:val="Style46"/>
    <w:rsid w:val="000D32F7"/>
    <w:rPr>
      <w:rFonts w:ascii="Arial" w:eastAsia="Arial" w:hAnsi="Arial" w:cs="Arial"/>
      <w:b/>
      <w:bCs/>
      <w:sz w:val="19"/>
      <w:szCs w:val="19"/>
      <w:shd w:val="clear" w:color="auto" w:fill="FFFFFF"/>
    </w:rPr>
  </w:style>
  <w:style w:type="character" w:customStyle="1" w:styleId="CharStyle49">
    <w:name w:val="Char Style 49"/>
    <w:rsid w:val="000D32F7"/>
    <w:rPr>
      <w:rFonts w:ascii="Arial" w:eastAsia="Arial" w:hAnsi="Arial" w:cs="Arial"/>
      <w:b/>
      <w:bCs/>
      <w:smallCaps/>
      <w:color w:val="000000"/>
      <w:spacing w:val="0"/>
      <w:w w:val="100"/>
      <w:position w:val="0"/>
      <w:sz w:val="19"/>
      <w:szCs w:val="19"/>
      <w:shd w:val="clear" w:color="auto" w:fill="FFFFFF"/>
      <w:lang w:val="lt-LT" w:eastAsia="lt-LT" w:bidi="lt-LT"/>
    </w:rPr>
  </w:style>
  <w:style w:type="character" w:customStyle="1" w:styleId="CharStyle50">
    <w:name w:val="Char Style 50"/>
    <w:rsid w:val="000D32F7"/>
    <w:rPr>
      <w:rFonts w:ascii="Arial" w:eastAsia="Arial" w:hAnsi="Arial" w:cs="Arial"/>
      <w:color w:val="000000"/>
      <w:spacing w:val="0"/>
      <w:w w:val="100"/>
      <w:position w:val="0"/>
      <w:sz w:val="15"/>
      <w:szCs w:val="15"/>
      <w:shd w:val="clear" w:color="auto" w:fill="FFFFFF"/>
      <w:lang w:val="lt-LT" w:eastAsia="lt-LT" w:bidi="lt-LT"/>
    </w:rPr>
  </w:style>
  <w:style w:type="character" w:customStyle="1" w:styleId="CharStyle56">
    <w:name w:val="Char Style 56"/>
    <w:link w:val="Style55"/>
    <w:rsid w:val="000D32F7"/>
    <w:rPr>
      <w:rFonts w:ascii="Arial" w:eastAsia="Arial" w:hAnsi="Arial" w:cs="Arial"/>
      <w:i/>
      <w:iCs/>
      <w:spacing w:val="20"/>
      <w:shd w:val="clear" w:color="auto" w:fill="FFFFFF"/>
    </w:rPr>
  </w:style>
  <w:style w:type="character" w:customStyle="1" w:styleId="CharStyle57">
    <w:name w:val="Char Style 57"/>
    <w:rsid w:val="000D32F7"/>
    <w:rPr>
      <w:rFonts w:ascii="Arial" w:eastAsia="Arial" w:hAnsi="Arial" w:cs="Arial"/>
      <w:b/>
      <w:bCs/>
      <w:i/>
      <w:iCs/>
      <w:color w:val="000000"/>
      <w:spacing w:val="0"/>
      <w:w w:val="100"/>
      <w:position w:val="0"/>
      <w:sz w:val="18"/>
      <w:szCs w:val="18"/>
      <w:u w:val="single"/>
      <w:shd w:val="clear" w:color="auto" w:fill="FFFFFF"/>
      <w:lang w:val="lt-LT" w:eastAsia="lt-LT" w:bidi="lt-LT"/>
    </w:rPr>
  </w:style>
  <w:style w:type="character" w:customStyle="1" w:styleId="CharStyle59">
    <w:name w:val="Char Style 59"/>
    <w:link w:val="Style58"/>
    <w:rsid w:val="000D32F7"/>
    <w:rPr>
      <w:rFonts w:ascii="Arial" w:eastAsia="Arial" w:hAnsi="Arial" w:cs="Arial"/>
      <w:b/>
      <w:bCs/>
      <w:w w:val="75"/>
      <w:sz w:val="18"/>
      <w:szCs w:val="18"/>
      <w:shd w:val="clear" w:color="auto" w:fill="FFFFFF"/>
    </w:rPr>
  </w:style>
  <w:style w:type="character" w:customStyle="1" w:styleId="CharStyle60">
    <w:name w:val="Char Style 60"/>
    <w:rsid w:val="000D32F7"/>
    <w:rPr>
      <w:rFonts w:ascii="Arial" w:eastAsia="Arial" w:hAnsi="Arial" w:cs="Arial"/>
      <w:i/>
      <w:iCs/>
      <w:color w:val="000000"/>
      <w:spacing w:val="0"/>
      <w:w w:val="100"/>
      <w:position w:val="0"/>
      <w:sz w:val="18"/>
      <w:szCs w:val="18"/>
      <w:u w:val="single"/>
      <w:shd w:val="clear" w:color="auto" w:fill="FFFFFF"/>
      <w:lang w:val="lt-LT" w:eastAsia="lt-LT" w:bidi="lt-LT"/>
    </w:rPr>
  </w:style>
  <w:style w:type="character" w:customStyle="1" w:styleId="CharStyle61">
    <w:name w:val="Char Style 61"/>
    <w:rsid w:val="000D32F7"/>
    <w:rPr>
      <w:rFonts w:ascii="Arial" w:eastAsia="Arial" w:hAnsi="Arial" w:cs="Arial"/>
      <w:i/>
      <w:iCs/>
      <w:color w:val="000000"/>
      <w:spacing w:val="0"/>
      <w:w w:val="100"/>
      <w:position w:val="0"/>
      <w:sz w:val="16"/>
      <w:szCs w:val="16"/>
      <w:u w:val="single"/>
      <w:shd w:val="clear" w:color="auto" w:fill="FFFFFF"/>
      <w:lang w:val="lt-LT" w:eastAsia="lt-LT" w:bidi="lt-LT"/>
    </w:rPr>
  </w:style>
  <w:style w:type="paragraph" w:customStyle="1" w:styleId="Style6">
    <w:name w:val="Style 6"/>
    <w:basedOn w:val="prastasis"/>
    <w:link w:val="CharStyle8"/>
    <w:uiPriority w:val="99"/>
    <w:rsid w:val="000D32F7"/>
    <w:pPr>
      <w:widowControl w:val="0"/>
      <w:shd w:val="clear" w:color="auto" w:fill="FFFFFF"/>
      <w:spacing w:after="0" w:line="200" w:lineRule="exact"/>
      <w:ind w:hanging="780"/>
      <w:jc w:val="center"/>
    </w:pPr>
    <w:rPr>
      <w:rFonts w:ascii="Arial" w:eastAsia="Arial" w:hAnsi="Arial" w:cs="Arial"/>
      <w:sz w:val="18"/>
      <w:szCs w:val="18"/>
      <w:lang w:eastAsia="lt-LT"/>
    </w:rPr>
  </w:style>
  <w:style w:type="paragraph" w:customStyle="1" w:styleId="Style10">
    <w:name w:val="Style 10"/>
    <w:basedOn w:val="prastasis"/>
    <w:link w:val="CharStyle11"/>
    <w:rsid w:val="000D32F7"/>
    <w:pPr>
      <w:widowControl w:val="0"/>
      <w:shd w:val="clear" w:color="auto" w:fill="FFFFFF"/>
      <w:spacing w:after="0" w:line="168" w:lineRule="exact"/>
    </w:pPr>
    <w:rPr>
      <w:rFonts w:ascii="Arial" w:eastAsia="Arial" w:hAnsi="Arial" w:cs="Arial"/>
      <w:b/>
      <w:bCs/>
      <w:sz w:val="15"/>
      <w:szCs w:val="15"/>
      <w:lang w:eastAsia="lt-LT"/>
    </w:rPr>
  </w:style>
  <w:style w:type="paragraph" w:customStyle="1" w:styleId="Style21">
    <w:name w:val="Style 21"/>
    <w:basedOn w:val="prastasis"/>
    <w:link w:val="CharStyle22"/>
    <w:rsid w:val="000D32F7"/>
    <w:pPr>
      <w:widowControl w:val="0"/>
      <w:shd w:val="clear" w:color="auto" w:fill="FFFFFF"/>
      <w:spacing w:after="0" w:line="211" w:lineRule="exact"/>
      <w:jc w:val="both"/>
    </w:pPr>
    <w:rPr>
      <w:rFonts w:ascii="Arial" w:eastAsia="Arial" w:hAnsi="Arial" w:cs="Arial"/>
      <w:b/>
      <w:bCs/>
      <w:i/>
      <w:iCs/>
      <w:sz w:val="18"/>
      <w:szCs w:val="18"/>
      <w:lang w:eastAsia="lt-LT"/>
    </w:rPr>
  </w:style>
  <w:style w:type="paragraph" w:customStyle="1" w:styleId="Style25">
    <w:name w:val="Style 25"/>
    <w:basedOn w:val="prastasis"/>
    <w:link w:val="CharStyle33"/>
    <w:rsid w:val="000D32F7"/>
    <w:pPr>
      <w:widowControl w:val="0"/>
      <w:shd w:val="clear" w:color="auto" w:fill="FFFFFF"/>
      <w:spacing w:after="0" w:line="197" w:lineRule="exact"/>
      <w:jc w:val="both"/>
    </w:pPr>
    <w:rPr>
      <w:rFonts w:ascii="Arial" w:eastAsia="Arial" w:hAnsi="Arial" w:cs="Arial"/>
      <w:i/>
      <w:iCs/>
      <w:sz w:val="18"/>
      <w:szCs w:val="18"/>
      <w:lang w:eastAsia="lt-LT"/>
    </w:rPr>
  </w:style>
  <w:style w:type="paragraph" w:customStyle="1" w:styleId="Style46">
    <w:name w:val="Style 46"/>
    <w:basedOn w:val="prastasis"/>
    <w:link w:val="CharStyle47"/>
    <w:rsid w:val="000D32F7"/>
    <w:pPr>
      <w:widowControl w:val="0"/>
      <w:shd w:val="clear" w:color="auto" w:fill="FFFFFF"/>
      <w:spacing w:after="220" w:line="212" w:lineRule="exact"/>
      <w:jc w:val="right"/>
    </w:pPr>
    <w:rPr>
      <w:rFonts w:ascii="Arial" w:eastAsia="Arial" w:hAnsi="Arial" w:cs="Arial"/>
      <w:b/>
      <w:bCs/>
      <w:sz w:val="19"/>
      <w:szCs w:val="19"/>
      <w:lang w:eastAsia="lt-LT"/>
    </w:rPr>
  </w:style>
  <w:style w:type="paragraph" w:customStyle="1" w:styleId="Style55">
    <w:name w:val="Style 55"/>
    <w:basedOn w:val="prastasis"/>
    <w:link w:val="CharStyle56"/>
    <w:rsid w:val="000D32F7"/>
    <w:pPr>
      <w:widowControl w:val="0"/>
      <w:shd w:val="clear" w:color="auto" w:fill="FFFFFF"/>
      <w:spacing w:before="220" w:after="220" w:line="246" w:lineRule="exact"/>
      <w:outlineLvl w:val="0"/>
    </w:pPr>
    <w:rPr>
      <w:rFonts w:ascii="Arial" w:eastAsia="Arial" w:hAnsi="Arial" w:cs="Arial"/>
      <w:i/>
      <w:iCs/>
      <w:spacing w:val="20"/>
      <w:sz w:val="20"/>
      <w:szCs w:val="20"/>
      <w:lang w:eastAsia="lt-LT"/>
    </w:rPr>
  </w:style>
  <w:style w:type="paragraph" w:customStyle="1" w:styleId="Style58">
    <w:name w:val="Style 58"/>
    <w:basedOn w:val="prastasis"/>
    <w:link w:val="CharStyle59"/>
    <w:rsid w:val="000D32F7"/>
    <w:pPr>
      <w:widowControl w:val="0"/>
      <w:shd w:val="clear" w:color="auto" w:fill="FFFFFF"/>
      <w:spacing w:before="220" w:after="0" w:line="200" w:lineRule="exact"/>
    </w:pPr>
    <w:rPr>
      <w:rFonts w:ascii="Arial" w:eastAsia="Arial" w:hAnsi="Arial" w:cs="Arial"/>
      <w:b/>
      <w:bCs/>
      <w:w w:val="75"/>
      <w:sz w:val="18"/>
      <w:szCs w:val="18"/>
      <w:lang w:eastAsia="lt-LT"/>
    </w:rPr>
  </w:style>
  <w:style w:type="character" w:customStyle="1" w:styleId="CharStyle5">
    <w:name w:val="Char Style 5"/>
    <w:link w:val="Style4"/>
    <w:rsid w:val="00671BC6"/>
    <w:rPr>
      <w:shd w:val="clear" w:color="auto" w:fill="FFFFFF"/>
    </w:rPr>
  </w:style>
  <w:style w:type="paragraph" w:customStyle="1" w:styleId="Style4">
    <w:name w:val="Style 4"/>
    <w:basedOn w:val="prastasis"/>
    <w:link w:val="CharStyle5"/>
    <w:rsid w:val="00671BC6"/>
    <w:pPr>
      <w:widowControl w:val="0"/>
      <w:shd w:val="clear" w:color="auto" w:fill="FFFFFF"/>
      <w:spacing w:after="0" w:line="278" w:lineRule="exact"/>
      <w:ind w:hanging="380"/>
    </w:pPr>
    <w:rPr>
      <w:rFonts w:eastAsia="Times New Roman"/>
      <w:sz w:val="20"/>
      <w:szCs w:val="20"/>
      <w:lang w:eastAsia="lt-LT"/>
    </w:rPr>
  </w:style>
  <w:style w:type="character" w:styleId="Neapdorotaspaminjimas">
    <w:name w:val="Unresolved Mention"/>
    <w:uiPriority w:val="99"/>
    <w:semiHidden/>
    <w:unhideWhenUsed/>
    <w:rsid w:val="003D3830"/>
    <w:rPr>
      <w:color w:val="808080"/>
      <w:shd w:val="clear" w:color="auto" w:fill="E6E6E6"/>
    </w:rPr>
  </w:style>
  <w:style w:type="paragraph" w:styleId="Sraas">
    <w:name w:val="List"/>
    <w:basedOn w:val="Pagrindinistekstas"/>
    <w:rsid w:val="003D3330"/>
    <w:pPr>
      <w:suppressAutoHyphens/>
    </w:pPr>
    <w:rPr>
      <w:rFonts w:eastAsia="Times New Roman" w:cs="Tahoma"/>
      <w:szCs w:val="22"/>
      <w:lang w:eastAsia="ar-SA"/>
    </w:rPr>
  </w:style>
  <w:style w:type="character" w:customStyle="1" w:styleId="CharStyle7">
    <w:name w:val="Char Style 7"/>
    <w:uiPriority w:val="99"/>
    <w:rsid w:val="009A0CC8"/>
    <w:rPr>
      <w:sz w:val="23"/>
      <w:szCs w:val="23"/>
      <w:shd w:val="clear" w:color="auto" w:fill="FFFFFF"/>
    </w:rPr>
  </w:style>
  <w:style w:type="paragraph" w:customStyle="1" w:styleId="Framecontents">
    <w:name w:val="Frame contents"/>
    <w:basedOn w:val="Pagrindinistekstas"/>
    <w:rsid w:val="00A44864"/>
    <w:pPr>
      <w:suppressAutoHyphens/>
      <w:spacing w:after="0" w:line="240" w:lineRule="auto"/>
      <w:jc w:val="both"/>
    </w:pPr>
    <w:rPr>
      <w:rFonts w:eastAsia="Times New Roman"/>
      <w:lang w:eastAsia="ar-SA"/>
    </w:rPr>
  </w:style>
  <w:style w:type="paragraph" w:customStyle="1" w:styleId="WW-Default">
    <w:name w:val="WW-Default"/>
    <w:rsid w:val="002A4C0A"/>
    <w:pPr>
      <w:suppressAutoHyphens/>
      <w:autoSpaceDE w:val="0"/>
    </w:pPr>
    <w:rPr>
      <w:color w:val="000000"/>
      <w:sz w:val="24"/>
      <w:szCs w:val="24"/>
      <w:lang w:val="en-US" w:eastAsia="ar-SA"/>
    </w:rPr>
  </w:style>
  <w:style w:type="paragraph" w:customStyle="1" w:styleId="TEKSTAS">
    <w:name w:val="TEKSTAS *****"/>
    <w:basedOn w:val="prastasis"/>
    <w:link w:val="TEKSTASDiagrama"/>
    <w:autoRedefine/>
    <w:qFormat/>
    <w:rsid w:val="00C63A68"/>
    <w:pPr>
      <w:tabs>
        <w:tab w:val="left" w:pos="567"/>
      </w:tabs>
      <w:autoSpaceDE w:val="0"/>
      <w:autoSpaceDN w:val="0"/>
      <w:adjustRightInd w:val="0"/>
      <w:spacing w:after="0" w:line="264" w:lineRule="auto"/>
      <w:ind w:left="-567"/>
      <w:jc w:val="both"/>
    </w:pPr>
    <w:rPr>
      <w:rFonts w:eastAsia="Times New Roman"/>
      <w:sz w:val="22"/>
      <w:lang w:eastAsia="ar-SA"/>
    </w:rPr>
  </w:style>
  <w:style w:type="character" w:customStyle="1" w:styleId="TEKSTASDiagrama">
    <w:name w:val="TEKSTAS ***** Diagrama"/>
    <w:link w:val="TEKSTAS"/>
    <w:rsid w:val="00C63A68"/>
    <w:rPr>
      <w:sz w:val="22"/>
      <w:szCs w:val="22"/>
      <w:lang w:eastAsia="ar-SA"/>
    </w:rPr>
  </w:style>
  <w:style w:type="paragraph" w:customStyle="1" w:styleId="DiagramaDiagramaDiagrama">
    <w:name w:val="Diagrama Diagrama Diagrama"/>
    <w:basedOn w:val="prastasis"/>
    <w:rsid w:val="004F48FF"/>
    <w:pPr>
      <w:spacing w:after="160" w:line="240" w:lineRule="exact"/>
    </w:pPr>
    <w:rPr>
      <w:rFonts w:ascii="Tahoma" w:eastAsia="Times New Roman" w:hAnsi="Tahoma" w:cs="Tahoma"/>
      <w:sz w:val="20"/>
      <w:szCs w:val="20"/>
      <w:lang w:val="en-US"/>
    </w:rPr>
  </w:style>
  <w:style w:type="character" w:customStyle="1" w:styleId="t845">
    <w:name w:val="t845"/>
    <w:rsid w:val="0066103E"/>
  </w:style>
  <w:style w:type="paragraph" w:customStyle="1" w:styleId="Standard">
    <w:name w:val="Standard"/>
    <w:rsid w:val="007E34C6"/>
    <w:pPr>
      <w:suppressAutoHyphens/>
      <w:autoSpaceDN w:val="0"/>
      <w:textAlignment w:val="baseline"/>
    </w:pPr>
    <w:rPr>
      <w:kern w:val="3"/>
      <w:sz w:val="24"/>
      <w:szCs w:val="24"/>
      <w:lang w:eastAsia="en-US"/>
    </w:rPr>
  </w:style>
  <w:style w:type="paragraph" w:customStyle="1" w:styleId="Heading10">
    <w:name w:val="Heading 10"/>
    <w:basedOn w:val="prastasis"/>
    <w:next w:val="Pagrindinistekstas"/>
    <w:rsid w:val="00A85992"/>
    <w:pPr>
      <w:keepNext/>
      <w:numPr>
        <w:numId w:val="3"/>
      </w:numPr>
      <w:suppressAutoHyphens/>
      <w:spacing w:before="240" w:after="120"/>
    </w:pPr>
    <w:rPr>
      <w:rFonts w:ascii="Arial" w:eastAsia="Arial Unicode MS" w:hAnsi="Arial" w:cs="Tahoma"/>
      <w:b/>
      <w:bCs/>
      <w:sz w:val="21"/>
      <w:szCs w:val="21"/>
      <w:lang w:eastAsia="ar-SA"/>
    </w:rPr>
  </w:style>
  <w:style w:type="character" w:customStyle="1" w:styleId="ng-binding">
    <w:name w:val="ng-binding"/>
    <w:rsid w:val="001C2C3B"/>
  </w:style>
  <w:style w:type="paragraph" w:customStyle="1" w:styleId="paragraph">
    <w:name w:val="paragraph"/>
    <w:basedOn w:val="prastasis"/>
    <w:rsid w:val="000129AA"/>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Numatytasispastraiposriftas"/>
    <w:rsid w:val="000129AA"/>
  </w:style>
  <w:style w:type="character" w:customStyle="1" w:styleId="eop">
    <w:name w:val="eop"/>
    <w:basedOn w:val="Numatytasispastraiposriftas"/>
    <w:rsid w:val="000129AA"/>
  </w:style>
  <w:style w:type="character" w:customStyle="1" w:styleId="superscript">
    <w:name w:val="superscript"/>
    <w:basedOn w:val="Numatytasispastraiposriftas"/>
    <w:rsid w:val="000129AA"/>
  </w:style>
  <w:style w:type="character" w:customStyle="1" w:styleId="tabchar">
    <w:name w:val="tabchar"/>
    <w:basedOn w:val="Numatytasispastraiposriftas"/>
    <w:rsid w:val="000129AA"/>
  </w:style>
  <w:style w:type="paragraph" w:customStyle="1" w:styleId="Pagrindinistekstas20">
    <w:name w:val="Pagrindinis tekstas2"/>
    <w:rsid w:val="006D06A0"/>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7282">
      <w:bodyDiv w:val="1"/>
      <w:marLeft w:val="0"/>
      <w:marRight w:val="0"/>
      <w:marTop w:val="0"/>
      <w:marBottom w:val="0"/>
      <w:divBdr>
        <w:top w:val="none" w:sz="0" w:space="0" w:color="auto"/>
        <w:left w:val="none" w:sz="0" w:space="0" w:color="auto"/>
        <w:bottom w:val="none" w:sz="0" w:space="0" w:color="auto"/>
        <w:right w:val="none" w:sz="0" w:space="0" w:color="auto"/>
      </w:divBdr>
    </w:div>
    <w:div w:id="86194649">
      <w:bodyDiv w:val="1"/>
      <w:marLeft w:val="0"/>
      <w:marRight w:val="0"/>
      <w:marTop w:val="0"/>
      <w:marBottom w:val="0"/>
      <w:divBdr>
        <w:top w:val="none" w:sz="0" w:space="0" w:color="auto"/>
        <w:left w:val="none" w:sz="0" w:space="0" w:color="auto"/>
        <w:bottom w:val="none" w:sz="0" w:space="0" w:color="auto"/>
        <w:right w:val="none" w:sz="0" w:space="0" w:color="auto"/>
      </w:divBdr>
    </w:div>
    <w:div w:id="120462593">
      <w:bodyDiv w:val="1"/>
      <w:marLeft w:val="0"/>
      <w:marRight w:val="0"/>
      <w:marTop w:val="0"/>
      <w:marBottom w:val="0"/>
      <w:divBdr>
        <w:top w:val="none" w:sz="0" w:space="0" w:color="auto"/>
        <w:left w:val="none" w:sz="0" w:space="0" w:color="auto"/>
        <w:bottom w:val="none" w:sz="0" w:space="0" w:color="auto"/>
        <w:right w:val="none" w:sz="0" w:space="0" w:color="auto"/>
      </w:divBdr>
    </w:div>
    <w:div w:id="226918247">
      <w:bodyDiv w:val="1"/>
      <w:marLeft w:val="0"/>
      <w:marRight w:val="0"/>
      <w:marTop w:val="0"/>
      <w:marBottom w:val="0"/>
      <w:divBdr>
        <w:top w:val="none" w:sz="0" w:space="0" w:color="auto"/>
        <w:left w:val="none" w:sz="0" w:space="0" w:color="auto"/>
        <w:bottom w:val="none" w:sz="0" w:space="0" w:color="auto"/>
        <w:right w:val="none" w:sz="0" w:space="0" w:color="auto"/>
      </w:divBdr>
    </w:div>
    <w:div w:id="236942992">
      <w:bodyDiv w:val="1"/>
      <w:marLeft w:val="0"/>
      <w:marRight w:val="0"/>
      <w:marTop w:val="0"/>
      <w:marBottom w:val="0"/>
      <w:divBdr>
        <w:top w:val="none" w:sz="0" w:space="0" w:color="auto"/>
        <w:left w:val="none" w:sz="0" w:space="0" w:color="auto"/>
        <w:bottom w:val="none" w:sz="0" w:space="0" w:color="auto"/>
        <w:right w:val="none" w:sz="0" w:space="0" w:color="auto"/>
      </w:divBdr>
    </w:div>
    <w:div w:id="402417406">
      <w:bodyDiv w:val="1"/>
      <w:marLeft w:val="0"/>
      <w:marRight w:val="0"/>
      <w:marTop w:val="0"/>
      <w:marBottom w:val="0"/>
      <w:divBdr>
        <w:top w:val="none" w:sz="0" w:space="0" w:color="auto"/>
        <w:left w:val="none" w:sz="0" w:space="0" w:color="auto"/>
        <w:bottom w:val="none" w:sz="0" w:space="0" w:color="auto"/>
        <w:right w:val="none" w:sz="0" w:space="0" w:color="auto"/>
      </w:divBdr>
    </w:div>
    <w:div w:id="893204092">
      <w:bodyDiv w:val="1"/>
      <w:marLeft w:val="0"/>
      <w:marRight w:val="0"/>
      <w:marTop w:val="0"/>
      <w:marBottom w:val="0"/>
      <w:divBdr>
        <w:top w:val="none" w:sz="0" w:space="0" w:color="auto"/>
        <w:left w:val="none" w:sz="0" w:space="0" w:color="auto"/>
        <w:bottom w:val="none" w:sz="0" w:space="0" w:color="auto"/>
        <w:right w:val="none" w:sz="0" w:space="0" w:color="auto"/>
      </w:divBdr>
    </w:div>
    <w:div w:id="1021472145">
      <w:bodyDiv w:val="1"/>
      <w:marLeft w:val="0"/>
      <w:marRight w:val="0"/>
      <w:marTop w:val="0"/>
      <w:marBottom w:val="0"/>
      <w:divBdr>
        <w:top w:val="none" w:sz="0" w:space="0" w:color="auto"/>
        <w:left w:val="none" w:sz="0" w:space="0" w:color="auto"/>
        <w:bottom w:val="none" w:sz="0" w:space="0" w:color="auto"/>
        <w:right w:val="none" w:sz="0" w:space="0" w:color="auto"/>
      </w:divBdr>
    </w:div>
    <w:div w:id="1152019679">
      <w:bodyDiv w:val="1"/>
      <w:marLeft w:val="0"/>
      <w:marRight w:val="0"/>
      <w:marTop w:val="0"/>
      <w:marBottom w:val="0"/>
      <w:divBdr>
        <w:top w:val="none" w:sz="0" w:space="0" w:color="auto"/>
        <w:left w:val="none" w:sz="0" w:space="0" w:color="auto"/>
        <w:bottom w:val="none" w:sz="0" w:space="0" w:color="auto"/>
        <w:right w:val="none" w:sz="0" w:space="0" w:color="auto"/>
      </w:divBdr>
    </w:div>
    <w:div w:id="1322464498">
      <w:bodyDiv w:val="1"/>
      <w:marLeft w:val="0"/>
      <w:marRight w:val="0"/>
      <w:marTop w:val="0"/>
      <w:marBottom w:val="0"/>
      <w:divBdr>
        <w:top w:val="none" w:sz="0" w:space="0" w:color="auto"/>
        <w:left w:val="none" w:sz="0" w:space="0" w:color="auto"/>
        <w:bottom w:val="none" w:sz="0" w:space="0" w:color="auto"/>
        <w:right w:val="none" w:sz="0" w:space="0" w:color="auto"/>
      </w:divBdr>
    </w:div>
    <w:div w:id="1493132537">
      <w:bodyDiv w:val="1"/>
      <w:marLeft w:val="0"/>
      <w:marRight w:val="0"/>
      <w:marTop w:val="0"/>
      <w:marBottom w:val="0"/>
      <w:divBdr>
        <w:top w:val="none" w:sz="0" w:space="0" w:color="auto"/>
        <w:left w:val="none" w:sz="0" w:space="0" w:color="auto"/>
        <w:bottom w:val="none" w:sz="0" w:space="0" w:color="auto"/>
        <w:right w:val="none" w:sz="0" w:space="0" w:color="auto"/>
      </w:divBdr>
    </w:div>
    <w:div w:id="1522008390">
      <w:bodyDiv w:val="1"/>
      <w:marLeft w:val="0"/>
      <w:marRight w:val="0"/>
      <w:marTop w:val="0"/>
      <w:marBottom w:val="0"/>
      <w:divBdr>
        <w:top w:val="none" w:sz="0" w:space="0" w:color="auto"/>
        <w:left w:val="none" w:sz="0" w:space="0" w:color="auto"/>
        <w:bottom w:val="none" w:sz="0" w:space="0" w:color="auto"/>
        <w:right w:val="none" w:sz="0" w:space="0" w:color="auto"/>
      </w:divBdr>
    </w:div>
    <w:div w:id="1536237753">
      <w:bodyDiv w:val="1"/>
      <w:marLeft w:val="0"/>
      <w:marRight w:val="0"/>
      <w:marTop w:val="0"/>
      <w:marBottom w:val="0"/>
      <w:divBdr>
        <w:top w:val="none" w:sz="0" w:space="0" w:color="auto"/>
        <w:left w:val="none" w:sz="0" w:space="0" w:color="auto"/>
        <w:bottom w:val="none" w:sz="0" w:space="0" w:color="auto"/>
        <w:right w:val="none" w:sz="0" w:space="0" w:color="auto"/>
      </w:divBdr>
    </w:div>
    <w:div w:id="1569459802">
      <w:bodyDiv w:val="1"/>
      <w:marLeft w:val="0"/>
      <w:marRight w:val="0"/>
      <w:marTop w:val="0"/>
      <w:marBottom w:val="0"/>
      <w:divBdr>
        <w:top w:val="none" w:sz="0" w:space="0" w:color="auto"/>
        <w:left w:val="none" w:sz="0" w:space="0" w:color="auto"/>
        <w:bottom w:val="none" w:sz="0" w:space="0" w:color="auto"/>
        <w:right w:val="none" w:sz="0" w:space="0" w:color="auto"/>
      </w:divBdr>
    </w:div>
    <w:div w:id="1846626218">
      <w:bodyDiv w:val="1"/>
      <w:marLeft w:val="0"/>
      <w:marRight w:val="0"/>
      <w:marTop w:val="0"/>
      <w:marBottom w:val="0"/>
      <w:divBdr>
        <w:top w:val="none" w:sz="0" w:space="0" w:color="auto"/>
        <w:left w:val="none" w:sz="0" w:space="0" w:color="auto"/>
        <w:bottom w:val="none" w:sz="0" w:space="0" w:color="auto"/>
        <w:right w:val="none" w:sz="0" w:space="0" w:color="auto"/>
      </w:divBdr>
    </w:div>
    <w:div w:id="19856948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ytautas.kristopaitis@lrv.lt" TargetMode="External"/><Relationship Id="rId18" Type="http://schemas.openxmlformats.org/officeDocument/2006/relationships/hyperlink" Target="http://www.lrvk.lrv.lt"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vytautas.dzikaras@lrv.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lrv.lt/" TargetMode="External"/><Relationship Id="rId19" Type="http://schemas.openxmlformats.org/officeDocument/2006/relationships/hyperlink" Target="http://www.vdai.lrv.lt" TargetMode="External"/><Relationship Id="rId4" Type="http://schemas.openxmlformats.org/officeDocument/2006/relationships/settings" Target="settings.xml"/><Relationship Id="rId9" Type="http://schemas.openxmlformats.org/officeDocument/2006/relationships/hyperlink" Target="mailto:lrvkanceliarija@lrv.lt" TargetMode="External"/><Relationship Id="rId14" Type="http://schemas.openxmlformats.org/officeDocument/2006/relationships/hyperlink" Target="https://is.ssva.lt/"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46227-AE9D-4661-9A3E-B60FA30F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22</Pages>
  <Words>7865</Words>
  <Characters>56442</Characters>
  <Application>Microsoft Office Word</Application>
  <DocSecurity>0</DocSecurity>
  <Lines>470</Lines>
  <Paragraphs>128</Paragraphs>
  <ScaleCrop>false</ScaleCrop>
  <Company>Viešųjų pirkimų tarnyba</Company>
  <LinksUpToDate>false</LinksUpToDate>
  <CharactersWithSpaces>64179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Živilė Cibutavicienė</dc:creator>
  <cp:keywords/>
  <cp:lastModifiedBy>Vytautas Dzikaras</cp:lastModifiedBy>
  <cp:revision>365</cp:revision>
  <cp:lastPrinted>2018-06-01T04:45:00Z</cp:lastPrinted>
  <dcterms:created xsi:type="dcterms:W3CDTF">2023-03-01T13:48:00Z</dcterms:created>
  <dcterms:modified xsi:type="dcterms:W3CDTF">2025-01-15T07:53:00Z</dcterms:modified>
</cp:coreProperties>
</file>