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B7EF" w14:textId="42E45EE4" w:rsidR="006269B7" w:rsidRDefault="006269B7" w:rsidP="00990CFF">
      <w:pPr>
        <w:pStyle w:val="Antrat1"/>
        <w:spacing w:line="276" w:lineRule="auto"/>
        <w:ind w:left="0"/>
        <w:jc w:val="center"/>
        <w:rPr>
          <w:b w:val="0"/>
        </w:rPr>
      </w:pPr>
      <w:bookmarkStart w:id="0" w:name="_gjdgxs" w:colFirst="0" w:colLast="0"/>
      <w:bookmarkEnd w:id="0"/>
      <w:r>
        <w:t>ŠILUTĖS MIESTO VIEŠŲJŲ ERDVIŲ VAIZDO STEBĖJIMO SISTEMOS ATNAUJINIMO, DUOMENŲ  PERDAVIMO, VAIZDO ĮRAŠYMO IR PATEIKIMO, APTARNAVIMO</w:t>
      </w:r>
      <w:r w:rsidR="00990CFF">
        <w:t xml:space="preserve"> </w:t>
      </w:r>
      <w:r>
        <w:t>PASLAUGŲ PIRKIMO TECHNINĖ SPECIFIKACIJA</w:t>
      </w:r>
    </w:p>
    <w:p w14:paraId="408C3ED7" w14:textId="77777777" w:rsidR="006269B7" w:rsidRDefault="006269B7" w:rsidP="006269B7">
      <w:pPr>
        <w:pBdr>
          <w:top w:val="nil"/>
          <w:left w:val="nil"/>
          <w:bottom w:val="nil"/>
          <w:right w:val="nil"/>
          <w:between w:val="nil"/>
        </w:pBdr>
        <w:spacing w:line="276" w:lineRule="auto"/>
        <w:rPr>
          <w:b/>
          <w:color w:val="000000"/>
          <w:sz w:val="24"/>
          <w:szCs w:val="24"/>
        </w:rPr>
      </w:pPr>
    </w:p>
    <w:p w14:paraId="5F5390F9" w14:textId="77777777" w:rsidR="006269B7" w:rsidRDefault="006269B7" w:rsidP="006269B7">
      <w:pPr>
        <w:pBdr>
          <w:top w:val="nil"/>
          <w:left w:val="nil"/>
          <w:bottom w:val="nil"/>
          <w:right w:val="nil"/>
          <w:between w:val="nil"/>
        </w:pBdr>
        <w:spacing w:line="276" w:lineRule="auto"/>
        <w:ind w:firstLine="851"/>
        <w:jc w:val="both"/>
        <w:rPr>
          <w:color w:val="000000"/>
          <w:sz w:val="24"/>
          <w:szCs w:val="24"/>
        </w:rPr>
      </w:pPr>
      <w:r>
        <w:rPr>
          <w:color w:val="000000"/>
          <w:sz w:val="24"/>
          <w:szCs w:val="24"/>
        </w:rPr>
        <w:t>Šilutės miesto viešųjų erdvių vaizdo stebėjimo (įsk. transporto numerių atpažinimo) sistemos (toliau – ŠMVEVSS) atnaujinimo, duomenų perdavimo, vaizdo įrašymo ir pateikimo, aptarnavimo paslaugų techninėje specifikacijoje (toliau – Techninė specifikacija) nustatomi minimalūs reikalavimai ŠMVEVSS paslaugų sudėtinėms dalims. Paslaugų teikimui reikalingų ŠMVEVSS dalių techniniai rodikliai (techninės charakteristikos) turi atitikti arba gali viršyti nurodytas technines sąlygas.</w:t>
      </w:r>
    </w:p>
    <w:p w14:paraId="23ED9C9E" w14:textId="77777777" w:rsidR="006269B7" w:rsidRDefault="006269B7" w:rsidP="006269B7">
      <w:pPr>
        <w:pBdr>
          <w:top w:val="nil"/>
          <w:left w:val="nil"/>
          <w:bottom w:val="nil"/>
          <w:right w:val="nil"/>
          <w:between w:val="nil"/>
        </w:pBdr>
        <w:spacing w:line="276" w:lineRule="auto"/>
        <w:ind w:firstLine="851"/>
        <w:jc w:val="both"/>
        <w:rPr>
          <w:color w:val="000000"/>
          <w:sz w:val="24"/>
          <w:szCs w:val="24"/>
        </w:rPr>
      </w:pPr>
    </w:p>
    <w:p w14:paraId="6D9E0C0C" w14:textId="77777777" w:rsidR="006269B7" w:rsidRDefault="006269B7" w:rsidP="00990CFF">
      <w:pPr>
        <w:pStyle w:val="Antrat1"/>
        <w:numPr>
          <w:ilvl w:val="0"/>
          <w:numId w:val="3"/>
        </w:numPr>
        <w:tabs>
          <w:tab w:val="left" w:pos="4029"/>
          <w:tab w:val="left" w:pos="4030"/>
        </w:tabs>
        <w:spacing w:line="276" w:lineRule="auto"/>
        <w:ind w:left="0" w:firstLine="0"/>
      </w:pPr>
      <w:r>
        <w:t>PIRKIMO OBJEKTAS</w:t>
      </w:r>
    </w:p>
    <w:p w14:paraId="63412078" w14:textId="77777777" w:rsidR="006269B7" w:rsidRDefault="006269B7" w:rsidP="00990CFF">
      <w:pPr>
        <w:pBdr>
          <w:top w:val="nil"/>
          <w:left w:val="nil"/>
          <w:bottom w:val="nil"/>
          <w:right w:val="nil"/>
          <w:between w:val="nil"/>
        </w:pBdr>
        <w:spacing w:line="276" w:lineRule="auto"/>
        <w:rPr>
          <w:b/>
          <w:color w:val="000000"/>
          <w:sz w:val="24"/>
          <w:szCs w:val="24"/>
        </w:rPr>
      </w:pPr>
    </w:p>
    <w:p w14:paraId="54877C07" w14:textId="77777777" w:rsidR="006269B7" w:rsidRDefault="006269B7" w:rsidP="00990CFF">
      <w:pPr>
        <w:pBdr>
          <w:top w:val="nil"/>
          <w:left w:val="nil"/>
          <w:bottom w:val="nil"/>
          <w:right w:val="nil"/>
          <w:between w:val="nil"/>
        </w:pBdr>
        <w:spacing w:line="276" w:lineRule="auto"/>
        <w:jc w:val="both"/>
        <w:rPr>
          <w:color w:val="000000"/>
          <w:sz w:val="24"/>
          <w:szCs w:val="24"/>
        </w:rPr>
      </w:pPr>
      <w:r>
        <w:rPr>
          <w:color w:val="000000"/>
          <w:sz w:val="24"/>
          <w:szCs w:val="24"/>
        </w:rPr>
        <w:t>Pirkimo objektas – ŠMVEVSS atnaujinimo, duomenų perdavimo, vaizdo įrašymo ir pateikimo, sistemos aptarnavimo paslaugos, kurios susideda iš:</w:t>
      </w:r>
    </w:p>
    <w:p w14:paraId="6CADE99D" w14:textId="77777777" w:rsidR="006269B7" w:rsidRDefault="006269B7" w:rsidP="002176EF">
      <w:pPr>
        <w:numPr>
          <w:ilvl w:val="1"/>
          <w:numId w:val="18"/>
        </w:numPr>
        <w:pBdr>
          <w:top w:val="nil"/>
          <w:left w:val="nil"/>
          <w:bottom w:val="nil"/>
          <w:right w:val="nil"/>
          <w:between w:val="nil"/>
        </w:pBdr>
        <w:spacing w:line="276" w:lineRule="auto"/>
        <w:ind w:left="0" w:firstLine="0"/>
        <w:jc w:val="both"/>
        <w:rPr>
          <w:color w:val="000000"/>
        </w:rPr>
      </w:pPr>
      <w:r>
        <w:rPr>
          <w:color w:val="000000"/>
          <w:sz w:val="24"/>
          <w:szCs w:val="24"/>
        </w:rPr>
        <w:t xml:space="preserve">ŠMVEVSS vaizdo kamerų atnaujinimo, eksploatacijos ir priežiūros paslaugų, nebloginant esamo duomenų perdavimo sprendimo. Kamerų vietos nurodytos Techninės specifikacijos priede „Šilutės miesto viešųjų erdvių vaizdo kamerų vietų sąrašas“; </w:t>
      </w:r>
    </w:p>
    <w:p w14:paraId="66E81A67" w14:textId="77777777" w:rsidR="006269B7" w:rsidRDefault="006269B7" w:rsidP="002176EF">
      <w:pPr>
        <w:numPr>
          <w:ilvl w:val="1"/>
          <w:numId w:val="18"/>
        </w:numPr>
        <w:pBdr>
          <w:top w:val="nil"/>
          <w:left w:val="nil"/>
          <w:bottom w:val="nil"/>
          <w:right w:val="nil"/>
          <w:between w:val="nil"/>
        </w:pBdr>
        <w:spacing w:line="276" w:lineRule="auto"/>
        <w:ind w:left="0" w:firstLine="0"/>
        <w:jc w:val="both"/>
        <w:rPr>
          <w:color w:val="000000"/>
        </w:rPr>
      </w:pPr>
      <w:r>
        <w:rPr>
          <w:color w:val="000000"/>
          <w:sz w:val="24"/>
          <w:szCs w:val="24"/>
        </w:rPr>
        <w:t>Nuolatinio vaizdo perdavimo paslaugos iš vaizdo kamerų į vaizdo įrašymo sistemą ir į operatorių darbo vietas;</w:t>
      </w:r>
    </w:p>
    <w:p w14:paraId="7149D0AF" w14:textId="77777777" w:rsidR="006269B7" w:rsidRDefault="006269B7" w:rsidP="002176EF">
      <w:pPr>
        <w:numPr>
          <w:ilvl w:val="1"/>
          <w:numId w:val="18"/>
        </w:numPr>
        <w:pBdr>
          <w:top w:val="nil"/>
          <w:left w:val="nil"/>
          <w:bottom w:val="nil"/>
          <w:right w:val="nil"/>
          <w:between w:val="nil"/>
        </w:pBdr>
        <w:spacing w:line="276" w:lineRule="auto"/>
        <w:ind w:left="0" w:firstLine="0"/>
        <w:jc w:val="both"/>
        <w:rPr>
          <w:color w:val="000000"/>
        </w:rPr>
      </w:pPr>
      <w:r>
        <w:rPr>
          <w:color w:val="000000"/>
          <w:sz w:val="24"/>
          <w:szCs w:val="24"/>
        </w:rPr>
        <w:t>Vaizdo įrašymo ir transporto numerių atpažinimo sistemai reikalingų resursų suteikimą, įsk. programinę įrangą, jos sukonfigūravimą ir parengimą eksploatacijai bei palaikymą-priežiūrą sutarties galiojimo laikotarpiu;</w:t>
      </w:r>
    </w:p>
    <w:p w14:paraId="37D7BFA9" w14:textId="77777777" w:rsidR="006269B7" w:rsidRDefault="006269B7" w:rsidP="002176EF">
      <w:pPr>
        <w:numPr>
          <w:ilvl w:val="1"/>
          <w:numId w:val="18"/>
        </w:numPr>
        <w:pBdr>
          <w:top w:val="nil"/>
          <w:left w:val="nil"/>
          <w:bottom w:val="nil"/>
          <w:right w:val="nil"/>
          <w:between w:val="nil"/>
        </w:pBdr>
        <w:spacing w:line="276" w:lineRule="auto"/>
        <w:ind w:left="0" w:firstLine="0"/>
        <w:jc w:val="both"/>
        <w:rPr>
          <w:color w:val="000000"/>
        </w:rPr>
      </w:pPr>
      <w:r>
        <w:rPr>
          <w:color w:val="000000"/>
          <w:sz w:val="24"/>
          <w:szCs w:val="24"/>
        </w:rPr>
        <w:t>ŠMVEVSS operatorių darbo vietų įrengimą ir palaikymą-priežiūrą sutarties galiojimo laikotarpiu;</w:t>
      </w:r>
    </w:p>
    <w:p w14:paraId="6AE09A6C" w14:textId="47F96638" w:rsidR="006269B7" w:rsidRDefault="006269B7" w:rsidP="002176EF">
      <w:pPr>
        <w:numPr>
          <w:ilvl w:val="1"/>
          <w:numId w:val="18"/>
        </w:numPr>
        <w:pBdr>
          <w:top w:val="nil"/>
          <w:left w:val="nil"/>
          <w:bottom w:val="nil"/>
          <w:right w:val="nil"/>
          <w:between w:val="nil"/>
        </w:pBdr>
        <w:spacing w:line="276" w:lineRule="auto"/>
        <w:ind w:left="0" w:firstLine="0"/>
        <w:jc w:val="both"/>
        <w:rPr>
          <w:color w:val="000000"/>
        </w:rPr>
      </w:pPr>
      <w:r>
        <w:rPr>
          <w:color w:val="000000"/>
          <w:sz w:val="24"/>
          <w:szCs w:val="24"/>
        </w:rPr>
        <w:t>Kitos pilnam sistemos veikimui reikalingos įrangos (duomenų perdavimo ir elektros maitinimo linijų, tinklo įrenginių ir kt.) įrengimas ir palaikymas</w:t>
      </w:r>
      <w:r w:rsidR="000B09F7">
        <w:rPr>
          <w:color w:val="000000"/>
          <w:sz w:val="24"/>
          <w:szCs w:val="24"/>
        </w:rPr>
        <w:t>.</w:t>
      </w:r>
    </w:p>
    <w:p w14:paraId="45910DE1" w14:textId="77777777" w:rsidR="006269B7" w:rsidRDefault="006269B7" w:rsidP="006269B7">
      <w:pPr>
        <w:pBdr>
          <w:top w:val="nil"/>
          <w:left w:val="nil"/>
          <w:bottom w:val="nil"/>
          <w:right w:val="nil"/>
          <w:between w:val="nil"/>
        </w:pBdr>
        <w:spacing w:line="276" w:lineRule="auto"/>
        <w:rPr>
          <w:color w:val="000000"/>
          <w:sz w:val="24"/>
          <w:szCs w:val="24"/>
        </w:rPr>
      </w:pPr>
    </w:p>
    <w:p w14:paraId="68CE5943" w14:textId="77777777" w:rsidR="006269B7" w:rsidRDefault="006269B7" w:rsidP="00990CFF">
      <w:pPr>
        <w:pStyle w:val="Antrat1"/>
        <w:numPr>
          <w:ilvl w:val="0"/>
          <w:numId w:val="3"/>
        </w:numPr>
        <w:tabs>
          <w:tab w:val="left" w:pos="3629"/>
          <w:tab w:val="left" w:pos="3630"/>
        </w:tabs>
        <w:spacing w:line="276" w:lineRule="auto"/>
        <w:ind w:left="0" w:firstLine="0"/>
      </w:pPr>
      <w:r>
        <w:t>BENDRIEJI REIKALAVIMAI</w:t>
      </w:r>
    </w:p>
    <w:p w14:paraId="4F434817" w14:textId="77777777" w:rsidR="006269B7" w:rsidRDefault="006269B7" w:rsidP="00990CFF">
      <w:pPr>
        <w:pBdr>
          <w:top w:val="nil"/>
          <w:left w:val="nil"/>
          <w:bottom w:val="nil"/>
          <w:right w:val="nil"/>
          <w:between w:val="nil"/>
        </w:pBdr>
        <w:spacing w:line="276" w:lineRule="auto"/>
        <w:rPr>
          <w:b/>
          <w:color w:val="000000"/>
          <w:sz w:val="24"/>
          <w:szCs w:val="24"/>
        </w:rPr>
      </w:pPr>
    </w:p>
    <w:p w14:paraId="633171A5" w14:textId="77777777" w:rsidR="006269B7" w:rsidRDefault="006269B7" w:rsidP="00990CFF">
      <w:pPr>
        <w:numPr>
          <w:ilvl w:val="1"/>
          <w:numId w:val="1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Paslaugų teikimo pradžia ir jos teikimo trukmė nurodyta sutartyje.</w:t>
      </w:r>
      <w:r w:rsidRPr="00F05ED5">
        <w:t xml:space="preserve"> </w:t>
      </w:r>
      <w:r w:rsidRPr="00F05ED5">
        <w:rPr>
          <w:color w:val="000000"/>
          <w:sz w:val="24"/>
          <w:szCs w:val="24"/>
        </w:rPr>
        <w:t xml:space="preserve">Paslaugos pradedamos teikti po </w:t>
      </w:r>
      <w:r>
        <w:rPr>
          <w:color w:val="000000"/>
          <w:sz w:val="24"/>
          <w:szCs w:val="24"/>
        </w:rPr>
        <w:t>stebėjimo sistemos</w:t>
      </w:r>
      <w:r w:rsidRPr="00F05ED5">
        <w:rPr>
          <w:color w:val="000000"/>
          <w:sz w:val="24"/>
          <w:szCs w:val="24"/>
        </w:rPr>
        <w:t xml:space="preserve"> </w:t>
      </w:r>
      <w:r>
        <w:rPr>
          <w:color w:val="000000"/>
          <w:sz w:val="24"/>
          <w:szCs w:val="24"/>
        </w:rPr>
        <w:t>į</w:t>
      </w:r>
      <w:r w:rsidRPr="00F05ED5">
        <w:rPr>
          <w:color w:val="000000"/>
          <w:sz w:val="24"/>
          <w:szCs w:val="24"/>
        </w:rPr>
        <w:t>rengimo darbų, kurių trukmė</w:t>
      </w:r>
      <w:r>
        <w:rPr>
          <w:color w:val="000000"/>
          <w:sz w:val="24"/>
          <w:szCs w:val="24"/>
        </w:rPr>
        <w:t xml:space="preserve">: esamų kamerų vietose </w:t>
      </w:r>
      <w:r w:rsidRPr="00F05ED5">
        <w:rPr>
          <w:color w:val="000000"/>
          <w:sz w:val="24"/>
          <w:szCs w:val="24"/>
        </w:rPr>
        <w:t xml:space="preserve"> ne ilgiau kaip </w:t>
      </w:r>
      <w:r>
        <w:rPr>
          <w:color w:val="000000"/>
          <w:sz w:val="24"/>
          <w:szCs w:val="24"/>
          <w:lang w:val="en-US"/>
        </w:rPr>
        <w:t>3</w:t>
      </w:r>
      <w:r w:rsidRPr="00F05ED5">
        <w:rPr>
          <w:color w:val="000000"/>
          <w:sz w:val="24"/>
          <w:szCs w:val="24"/>
        </w:rPr>
        <w:t xml:space="preserve"> mėnesiai nuo Sutarties įsigaliojimo dienos</w:t>
      </w:r>
      <w:r>
        <w:rPr>
          <w:color w:val="000000"/>
          <w:sz w:val="24"/>
          <w:szCs w:val="24"/>
        </w:rPr>
        <w:t>, naujų numerių atpažinimo kamerų vietose</w:t>
      </w:r>
      <w:r w:rsidRPr="00F05ED5">
        <w:rPr>
          <w:color w:val="000000"/>
          <w:sz w:val="24"/>
          <w:szCs w:val="24"/>
        </w:rPr>
        <w:t xml:space="preserve"> ne ilgiau kaip </w:t>
      </w:r>
      <w:r>
        <w:rPr>
          <w:color w:val="000000"/>
          <w:sz w:val="24"/>
          <w:szCs w:val="24"/>
          <w:lang w:val="en-US"/>
        </w:rPr>
        <w:t>6</w:t>
      </w:r>
      <w:r w:rsidRPr="00F05ED5">
        <w:rPr>
          <w:color w:val="000000"/>
          <w:sz w:val="24"/>
          <w:szCs w:val="24"/>
        </w:rPr>
        <w:t xml:space="preserve"> mėnesiai nuo Sutarties įsigaliojimo dienos. Įrengimo laikas nėra įtraukiamas į bendrą paslaugų teikimo trukmę. Paslaugų teikimo  pradžios terminas gali būti pratęstas ne daugiau nei 3 mėnesiams atsiradus</w:t>
      </w:r>
      <w:r>
        <w:rPr>
          <w:color w:val="000000"/>
          <w:sz w:val="24"/>
          <w:szCs w:val="24"/>
        </w:rPr>
        <w:t xml:space="preserve"> </w:t>
      </w:r>
      <w:r w:rsidRPr="00F05ED5">
        <w:rPr>
          <w:color w:val="000000"/>
          <w:sz w:val="24"/>
          <w:szCs w:val="24"/>
        </w:rPr>
        <w:t>aplinkybėm</w:t>
      </w:r>
      <w:r>
        <w:rPr>
          <w:color w:val="000000"/>
          <w:sz w:val="24"/>
          <w:szCs w:val="24"/>
        </w:rPr>
        <w:t>s, kurių</w:t>
      </w:r>
      <w:r w:rsidRPr="00F05ED5">
        <w:rPr>
          <w:color w:val="000000"/>
          <w:sz w:val="24"/>
          <w:szCs w:val="24"/>
        </w:rPr>
        <w:t xml:space="preserve"> </w:t>
      </w:r>
      <w:r>
        <w:rPr>
          <w:color w:val="000000"/>
          <w:sz w:val="24"/>
          <w:szCs w:val="24"/>
        </w:rPr>
        <w:t>Tiekėjas</w:t>
      </w:r>
      <w:r w:rsidRPr="00F05ED5">
        <w:rPr>
          <w:color w:val="000000"/>
          <w:sz w:val="24"/>
          <w:szCs w:val="24"/>
        </w:rPr>
        <w:t xml:space="preserve"> ir/ar Perkančio</w:t>
      </w:r>
      <w:r>
        <w:rPr>
          <w:color w:val="000000"/>
          <w:sz w:val="24"/>
          <w:szCs w:val="24"/>
        </w:rPr>
        <w:t>ji</w:t>
      </w:r>
      <w:r w:rsidRPr="00F05ED5">
        <w:rPr>
          <w:color w:val="000000"/>
          <w:sz w:val="24"/>
          <w:szCs w:val="24"/>
        </w:rPr>
        <w:t xml:space="preserve"> organizacij</w:t>
      </w:r>
      <w:r>
        <w:rPr>
          <w:color w:val="000000"/>
          <w:sz w:val="24"/>
          <w:szCs w:val="24"/>
        </w:rPr>
        <w:t>a negalėjo numatyti</w:t>
      </w:r>
      <w:r w:rsidRPr="00F05ED5">
        <w:rPr>
          <w:color w:val="000000"/>
          <w:sz w:val="24"/>
          <w:szCs w:val="24"/>
        </w:rPr>
        <w:t xml:space="preserve">, rašytiniu Perkančiosios organizacijos sutikimu. </w:t>
      </w:r>
      <w:r>
        <w:rPr>
          <w:color w:val="000000"/>
          <w:sz w:val="24"/>
          <w:szCs w:val="24"/>
        </w:rPr>
        <w:t>Paslaugos pradedamos teikti įrengus ŠMVEVSS sistemą (be transporto numerių atpažinimo posistemės)</w:t>
      </w:r>
    </w:p>
    <w:p w14:paraId="7AE1B83B" w14:textId="77777777" w:rsidR="006269B7" w:rsidRDefault="006269B7" w:rsidP="003B4483">
      <w:pPr>
        <w:numPr>
          <w:ilvl w:val="1"/>
          <w:numId w:val="11"/>
        </w:numPr>
        <w:pBdr>
          <w:top w:val="nil"/>
          <w:left w:val="nil"/>
          <w:bottom w:val="nil"/>
          <w:right w:val="nil"/>
          <w:between w:val="nil"/>
        </w:pBdr>
        <w:spacing w:line="276" w:lineRule="auto"/>
        <w:ind w:left="0" w:firstLine="0"/>
        <w:jc w:val="both"/>
        <w:rPr>
          <w:color w:val="000000"/>
        </w:rPr>
      </w:pPr>
      <w:r>
        <w:rPr>
          <w:color w:val="000000"/>
          <w:sz w:val="24"/>
          <w:szCs w:val="24"/>
        </w:rPr>
        <w:t>Perkamų paslaugų visos savybės ir apimtys, minimalūs reikalavimai sistemos techninei, programinei ir duomenų perdavimo įrangai pateikiama šioje Techninėje specifikacijoje. Jeigu nurodoma konkreti markė ar šaltinis, konkretus procesas ar prekės ženklas, patentas, tipai, konkreti kilmė ar gamyba, gali būti pateikiamas lygiavertis objektas nurodytajam;</w:t>
      </w:r>
    </w:p>
    <w:p w14:paraId="4065A1D9" w14:textId="77777777" w:rsidR="006269B7" w:rsidRDefault="006269B7" w:rsidP="00990CFF">
      <w:pPr>
        <w:numPr>
          <w:ilvl w:val="1"/>
          <w:numId w:val="1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Už visos paslaugai teikti reikalingos įrangos įsigijimą atsakingas Tiekėjas;</w:t>
      </w:r>
    </w:p>
    <w:p w14:paraId="15FEE9C3" w14:textId="77777777" w:rsidR="006269B7" w:rsidRDefault="006269B7" w:rsidP="00990CFF">
      <w:pPr>
        <w:numPr>
          <w:ilvl w:val="1"/>
          <w:numId w:val="1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Pirkimo objektas neskaidomas į dalis. Tiekėjas privalo siūlyti visą  paslaugų apimtį;</w:t>
      </w:r>
    </w:p>
    <w:p w14:paraId="6F5A8ED7" w14:textId="77777777" w:rsidR="006269B7" w:rsidRDefault="006269B7" w:rsidP="00990CFF">
      <w:pPr>
        <w:numPr>
          <w:ilvl w:val="1"/>
          <w:numId w:val="1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Tiekėjas negali pateikti alternatyvių pasiūlymų;</w:t>
      </w:r>
    </w:p>
    <w:p w14:paraId="0026C65F" w14:textId="77777777" w:rsidR="006269B7" w:rsidRDefault="006269B7" w:rsidP="00990CFF">
      <w:pPr>
        <w:numPr>
          <w:ilvl w:val="1"/>
          <w:numId w:val="1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 xml:space="preserve">Esamos ŠMVEVSS kameros turi įrengtą elektros maitinimo. Naujai įrengiamose kamerų </w:t>
      </w:r>
      <w:r>
        <w:rPr>
          <w:color w:val="000000"/>
          <w:sz w:val="24"/>
          <w:szCs w:val="24"/>
        </w:rPr>
        <w:lastRenderedPageBreak/>
        <w:t>vietose elektros maitinimo linijas atves Perkančiosios organizacijos paskirti rangovai. Tiekėjas privalės  bendradarbiauti su Perkančiosios organizacijos paskirtais rangovais, teikti visą reikiamą informaciją bei sudaryti sąlygas tinkamas elektros linijų įrengimo darbų atlikimui. Už suvartotą ŠMVEVSS elektros energiją kamerų įrengimo ir operatorių darbo vietose apmoka Užsakovas (išskyrus vaizdo įrašymo sistemos suvartota el. energija turi būti įtraukta į paslaugų kainą);</w:t>
      </w:r>
    </w:p>
    <w:p w14:paraId="6A94CC27" w14:textId="77777777" w:rsidR="006269B7" w:rsidRDefault="006269B7" w:rsidP="0048155C">
      <w:pPr>
        <w:numPr>
          <w:ilvl w:val="1"/>
          <w:numId w:val="1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ŠMVEVSS turi užtikrinti, kad Užsakovo patalpose operatorių darbo vietose vaizdo kameromis galima būtų stebėti Šilutės miesto viešąsias erdves;</w:t>
      </w:r>
    </w:p>
    <w:p w14:paraId="6968E35C" w14:textId="1525DA05" w:rsidR="006269B7" w:rsidRDefault="006269B7" w:rsidP="0048155C">
      <w:pPr>
        <w:numPr>
          <w:ilvl w:val="1"/>
          <w:numId w:val="1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ŠMVEVSS duomenų perdavimas turi būti atliekamas naudojant uždarą duomenų perdavimo tinklą tarp įrenginių. Duomenų perdavimo tinklas negali būti naudojamas kitoms reikmėms, išskyrus ŠMVEVSS duomenų perdavimui. Duomenų perdavimo tinklas ir/ar tinklo infrastruktūra turi būti Tiekėjo arba nuomojama ar kitais būdais prieinama (Tiekėjas turi pateikti sutartis ir/ar  kitus rašytinius įrodymus su duomenų perdavimo tinklo infrastruktūros savininku, kad duomenų perdavimo tinklas ir jo infrastruktūra bus p</w:t>
      </w:r>
      <w:r w:rsidR="00C12010">
        <w:rPr>
          <w:color w:val="000000"/>
          <w:sz w:val="24"/>
          <w:szCs w:val="24"/>
        </w:rPr>
        <w:t>rieinama</w:t>
      </w:r>
      <w:r>
        <w:rPr>
          <w:color w:val="000000"/>
          <w:sz w:val="24"/>
          <w:szCs w:val="24"/>
        </w:rPr>
        <w:t xml:space="preserve"> sutarties laikotarpiu);</w:t>
      </w:r>
    </w:p>
    <w:p w14:paraId="77E73DEC" w14:textId="77777777" w:rsidR="006269B7" w:rsidRDefault="006269B7" w:rsidP="0048155C">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 xml:space="preserve">Visa siūloma įranga turi būti sumontuota ir sėkmingai veikianti panašiomis į Lietuvos klimatines sąlygas t.y. žiemos sezonas (ne mažiau nei 4 mėn.) veikiant neigiamai temperatūrai ir kitiems nepalankiems veiksniams. Lauko sąlygomis dirbantys sistemos įrenginiai, atsižvelgiant į specifines, meteorologines sąlygas turi nepriekaištingai  įsijungti (cold start) ir veikti esant temperatūrai nuo –30C iki +50C. </w:t>
      </w:r>
    </w:p>
    <w:p w14:paraId="7D3F9073" w14:textId="77777777" w:rsidR="006269B7" w:rsidRDefault="006269B7" w:rsidP="0048155C">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Šviesiu paros metu ŠMVEVSS kameros turi filmuoti spalvotai, o tamsiu paros metu sistema turi užtikrinti teritorijos stebėjimą prie egzistuojančio apšvietimo automatiškai persijungiant į juodai balto vaizdo režimą (naktinį režimą);</w:t>
      </w:r>
    </w:p>
    <w:p w14:paraId="0A958697" w14:textId="77777777" w:rsidR="006269B7" w:rsidRDefault="006269B7" w:rsidP="0048155C">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ŠMVEVSS duomenų perdavimo tinkle informacija (vaizdas, duomenys) turi būti perduodama tik TCP/IP protokolu;</w:t>
      </w:r>
    </w:p>
    <w:p w14:paraId="2558F73E" w14:textId="77777777" w:rsidR="006269B7" w:rsidRDefault="006269B7" w:rsidP="0048155C">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 xml:space="preserve">Tiekėjas turi užtikrinti ŠMVEVSS eksploatacinę priežiūrą sutarties galiojimo laikotarpiu; remontuojant ar keičiant sugedusius įrenginius, jų charakteristikos negali būti bloginamos; </w:t>
      </w:r>
    </w:p>
    <w:p w14:paraId="6111DBB0" w14:textId="77777777" w:rsidR="006269B7" w:rsidRDefault="006269B7" w:rsidP="0048155C">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Jei išbandant vaizdo perdavimo sistemą paaiškėja, kad Tiekėjas nurodė nepakankamą įrangos kiekį ir sklandžiam ŠMVEVSS veikimui yra reikalinga papildoma įranga, Tiekėjas ją privalo suteikti savo lėšomis papildomai;</w:t>
      </w:r>
    </w:p>
    <w:p w14:paraId="0525EACC" w14:textId="77777777" w:rsidR="006269B7" w:rsidRDefault="006269B7" w:rsidP="00DF12C7">
      <w:pPr>
        <w:numPr>
          <w:ilvl w:val="1"/>
          <w:numId w:val="11"/>
        </w:numPr>
        <w:pBdr>
          <w:top w:val="nil"/>
          <w:left w:val="nil"/>
          <w:bottom w:val="nil"/>
          <w:right w:val="nil"/>
          <w:between w:val="nil"/>
        </w:pBdr>
        <w:tabs>
          <w:tab w:val="left" w:pos="993"/>
          <w:tab w:val="left" w:pos="1701"/>
        </w:tabs>
        <w:spacing w:line="276" w:lineRule="auto"/>
        <w:ind w:left="0" w:right="3" w:firstLine="0"/>
        <w:jc w:val="both"/>
        <w:rPr>
          <w:color w:val="000000"/>
        </w:rPr>
      </w:pPr>
      <w:r>
        <w:rPr>
          <w:color w:val="000000"/>
          <w:sz w:val="24"/>
          <w:szCs w:val="24"/>
        </w:rPr>
        <w:t>Įrangai turi būti suteikiama gamintojo garantija, ne mažesne nei nurodyta techninėje specifikacijoje.</w:t>
      </w:r>
    </w:p>
    <w:p w14:paraId="1AAD5141" w14:textId="77777777" w:rsidR="006269B7" w:rsidRDefault="006269B7" w:rsidP="00DF12C7">
      <w:pPr>
        <w:numPr>
          <w:ilvl w:val="1"/>
          <w:numId w:val="1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Tiekėjas turi garantiniu laikotarpiu savo sąskaita skubiai ištaisyti trūkumus, kilusius dėl nepakankamos Tiekėjo darbo kokybės, blogos konstrukcijos ar netinkamų medžiagų.</w:t>
      </w:r>
    </w:p>
    <w:p w14:paraId="0612E67C" w14:textId="77777777" w:rsidR="006269B7" w:rsidRDefault="006269B7" w:rsidP="00DF12C7">
      <w:pPr>
        <w:numPr>
          <w:ilvl w:val="1"/>
          <w:numId w:val="1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Išaiškėjus ar atsiradus defektams, Perkančioji organizacija raštu praneša apie juos Tiekėjui ir nurodo terminą, iki kurio defektai turi būti ištaisyti. Į Tiekėjo atsakomybę įeina visų defektų ir susidėvėjimų taisymas:</w:t>
      </w:r>
    </w:p>
    <w:p w14:paraId="1E20DB8C" w14:textId="2B824BD5" w:rsidR="006269B7" w:rsidRDefault="006269B7" w:rsidP="00DF12C7">
      <w:pPr>
        <w:numPr>
          <w:ilvl w:val="1"/>
          <w:numId w:val="1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vaizdo stebėjimo sistemų techninės ir programinės įrangos funkcinių sutrikimų ištaisymas;</w:t>
      </w:r>
    </w:p>
    <w:p w14:paraId="6D933BAF" w14:textId="77777777" w:rsidR="006269B7" w:rsidRDefault="006269B7" w:rsidP="00DF12C7">
      <w:pPr>
        <w:numPr>
          <w:ilvl w:val="1"/>
          <w:numId w:val="1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vaizdo stebėjimo sistemų įrenginių fizinių trūkumų, atsiradusiu dėl nekokybiškos įrangos, pašalinimas arba įrenginių pakeitimas naujais;</w:t>
      </w:r>
    </w:p>
    <w:p w14:paraId="4465A0C2" w14:textId="3317C258" w:rsidR="006269B7" w:rsidRDefault="006269B7" w:rsidP="00DF12C7">
      <w:pPr>
        <w:numPr>
          <w:ilvl w:val="1"/>
          <w:numId w:val="1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vaizdo stebėjimo sistemų programinės įrangos nekorektiško veikimo/defektų (angl. bugs), ištaisymas, naudojant programinės įrangos gamintojo parengtus;</w:t>
      </w:r>
    </w:p>
    <w:p w14:paraId="09D519CE" w14:textId="77777777" w:rsidR="006269B7" w:rsidRDefault="006269B7" w:rsidP="00DF12C7">
      <w:pPr>
        <w:numPr>
          <w:ilvl w:val="1"/>
          <w:numId w:val="1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Vaizdo stebėjimo sistemų įrengimo darbų defektų šalinimas.</w:t>
      </w:r>
    </w:p>
    <w:p w14:paraId="4F4BB9D1" w14:textId="77777777" w:rsidR="006269B7" w:rsidRDefault="006269B7" w:rsidP="00DF12C7">
      <w:pPr>
        <w:numPr>
          <w:ilvl w:val="1"/>
          <w:numId w:val="1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Visi vaizdo stebėjimo sistemų gedimai klasifikuojami:</w:t>
      </w:r>
    </w:p>
    <w:p w14:paraId="272479CB" w14:textId="77777777" w:rsidR="006269B7" w:rsidRDefault="006269B7" w:rsidP="007639A9">
      <w:pPr>
        <w:numPr>
          <w:ilvl w:val="0"/>
          <w:numId w:val="5"/>
        </w:numPr>
        <w:pBdr>
          <w:top w:val="nil"/>
          <w:left w:val="nil"/>
          <w:bottom w:val="nil"/>
          <w:right w:val="nil"/>
          <w:between w:val="nil"/>
        </w:pBdr>
        <w:tabs>
          <w:tab w:val="left" w:pos="993"/>
          <w:tab w:val="left" w:pos="1639"/>
        </w:tabs>
        <w:spacing w:line="276" w:lineRule="auto"/>
        <w:ind w:left="0" w:right="465" w:firstLine="0"/>
        <w:jc w:val="both"/>
        <w:rPr>
          <w:color w:val="000000"/>
          <w:sz w:val="24"/>
          <w:szCs w:val="24"/>
        </w:rPr>
      </w:pPr>
      <w:r>
        <w:rPr>
          <w:color w:val="000000"/>
          <w:sz w:val="24"/>
          <w:szCs w:val="24"/>
        </w:rPr>
        <w:t>Kritinis gedimas – neveikia visa sistema, t. y. ne vienas naudotojas negali ją naudotis arba neveikia jos komponentai, turintys lemiamos įtakos vaizdo stebėjimo sistemų veikimui. Vienu metu neveikia daugiau kaip 1/3 visų kamerų.</w:t>
      </w:r>
    </w:p>
    <w:p w14:paraId="3D6125AE" w14:textId="77777777" w:rsidR="006269B7" w:rsidRDefault="006269B7" w:rsidP="007639A9">
      <w:pPr>
        <w:numPr>
          <w:ilvl w:val="0"/>
          <w:numId w:val="5"/>
        </w:numPr>
        <w:pBdr>
          <w:top w:val="nil"/>
          <w:left w:val="nil"/>
          <w:bottom w:val="nil"/>
          <w:right w:val="nil"/>
          <w:between w:val="nil"/>
        </w:pBdr>
        <w:tabs>
          <w:tab w:val="left" w:pos="993"/>
          <w:tab w:val="left" w:pos="1639"/>
        </w:tabs>
        <w:spacing w:line="276" w:lineRule="auto"/>
        <w:ind w:left="0" w:right="465" w:firstLine="0"/>
        <w:jc w:val="both"/>
        <w:rPr>
          <w:color w:val="000000"/>
          <w:sz w:val="24"/>
          <w:szCs w:val="24"/>
        </w:rPr>
      </w:pPr>
      <w:r>
        <w:rPr>
          <w:color w:val="000000"/>
          <w:sz w:val="24"/>
          <w:szCs w:val="24"/>
        </w:rPr>
        <w:lastRenderedPageBreak/>
        <w:t>Nekritinis gedimas - sistemos naudotojai negali naudotis arba gali tik iš dalies naudotis tam tikromis jos funkcijomis, neturinčiomis lemiamos įtakos arba šios sistemos funkcijos atliekamos nekorektiškai. Visi kiti nedideli nesklandumai (neveikia viena kamera, nesivaldo kamera, nerodo monitorius, neveikia analitika ir pan.).</w:t>
      </w:r>
    </w:p>
    <w:p w14:paraId="52EF623F" w14:textId="77777777" w:rsidR="006269B7" w:rsidRDefault="006269B7" w:rsidP="00A725D0">
      <w:pPr>
        <w:numPr>
          <w:ilvl w:val="1"/>
          <w:numId w:val="11"/>
        </w:numPr>
        <w:pBdr>
          <w:top w:val="nil"/>
          <w:left w:val="nil"/>
          <w:bottom w:val="nil"/>
          <w:right w:val="nil"/>
          <w:between w:val="nil"/>
        </w:pBdr>
        <w:tabs>
          <w:tab w:val="left" w:pos="993"/>
          <w:tab w:val="left" w:pos="1639"/>
        </w:tabs>
        <w:spacing w:line="276" w:lineRule="auto"/>
        <w:ind w:left="0" w:right="465" w:firstLine="0"/>
        <w:jc w:val="both"/>
        <w:rPr>
          <w:color w:val="000000"/>
        </w:rPr>
      </w:pPr>
      <w:r>
        <w:rPr>
          <w:color w:val="000000"/>
          <w:sz w:val="24"/>
          <w:szCs w:val="24"/>
        </w:rPr>
        <w:t>Tiekėjas į kritinius gedimus turi reaguoti ne ilgiau kaip per 1 val., į nekritinius ne ilgiau kaip per 8 val. nuo pranešimo apie gedimą gavimo ar užfiksavimą.</w:t>
      </w:r>
    </w:p>
    <w:p w14:paraId="4498E327" w14:textId="77777777" w:rsidR="006269B7" w:rsidRDefault="006269B7" w:rsidP="00A725D0">
      <w:pPr>
        <w:numPr>
          <w:ilvl w:val="1"/>
          <w:numId w:val="11"/>
        </w:numPr>
        <w:pBdr>
          <w:top w:val="nil"/>
          <w:left w:val="nil"/>
          <w:bottom w:val="nil"/>
          <w:right w:val="nil"/>
          <w:between w:val="nil"/>
        </w:pBdr>
        <w:tabs>
          <w:tab w:val="left" w:pos="993"/>
          <w:tab w:val="left" w:pos="1639"/>
        </w:tabs>
        <w:spacing w:line="276" w:lineRule="auto"/>
        <w:ind w:left="0" w:right="465" w:firstLine="0"/>
        <w:jc w:val="both"/>
        <w:rPr>
          <w:color w:val="000000"/>
        </w:rPr>
      </w:pPr>
      <w:r>
        <w:rPr>
          <w:color w:val="000000"/>
          <w:sz w:val="24"/>
          <w:szCs w:val="24"/>
        </w:rPr>
        <w:t>Kritiniai gedimai turi būti pašalinti ne vėliau kaip per 6 val. (įskaitant reagavimo laiką) nuo pranešimo apie gedimą gavimo. Nekritiniai gedimai turi būti pašalinti ne vėliau kaip per 48 val.  darbo dienomis (įskaitant reagavimo laiką) nuo pranešimo apie gedimą gavimo ar užfiksavimą.</w:t>
      </w:r>
    </w:p>
    <w:p w14:paraId="384F27F5" w14:textId="77777777" w:rsidR="006269B7" w:rsidRDefault="006269B7" w:rsidP="00A725D0">
      <w:pPr>
        <w:numPr>
          <w:ilvl w:val="1"/>
          <w:numId w:val="11"/>
        </w:numPr>
        <w:pBdr>
          <w:top w:val="nil"/>
          <w:left w:val="nil"/>
          <w:bottom w:val="nil"/>
          <w:right w:val="nil"/>
          <w:between w:val="nil"/>
        </w:pBdr>
        <w:tabs>
          <w:tab w:val="left" w:pos="993"/>
          <w:tab w:val="left" w:pos="1639"/>
        </w:tabs>
        <w:spacing w:line="276" w:lineRule="auto"/>
        <w:ind w:left="0" w:right="465" w:firstLine="0"/>
        <w:jc w:val="both"/>
        <w:rPr>
          <w:color w:val="000000"/>
        </w:rPr>
      </w:pPr>
      <w:r>
        <w:rPr>
          <w:color w:val="000000"/>
          <w:sz w:val="24"/>
          <w:szCs w:val="24"/>
        </w:rPr>
        <w:t>Jeigu nustatomas vieno ar kelių stebėjimo sistemos komponentų (stebėjimo sistemos sudėtinių dalių) gedimas, kurių negalima pašalinti nurodytus laiką, Tiekėjas savo sąskaita imasi visų įmanomų priemonių įskaitant ir laikiną sistemos komponentų pakeitimą lygiaverčiu sistemos funkcionalumui užtikrinti.</w:t>
      </w:r>
    </w:p>
    <w:p w14:paraId="4FBCC535" w14:textId="77777777" w:rsidR="006269B7" w:rsidRDefault="006269B7" w:rsidP="00A725D0">
      <w:pPr>
        <w:numPr>
          <w:ilvl w:val="1"/>
          <w:numId w:val="11"/>
        </w:numPr>
        <w:pBdr>
          <w:top w:val="nil"/>
          <w:left w:val="nil"/>
          <w:bottom w:val="nil"/>
          <w:right w:val="nil"/>
          <w:between w:val="nil"/>
        </w:pBdr>
        <w:tabs>
          <w:tab w:val="left" w:pos="993"/>
          <w:tab w:val="left" w:pos="1639"/>
        </w:tabs>
        <w:spacing w:line="276" w:lineRule="auto"/>
        <w:ind w:left="0" w:right="465" w:firstLine="0"/>
        <w:jc w:val="both"/>
        <w:rPr>
          <w:color w:val="000000"/>
        </w:rPr>
      </w:pPr>
      <w:r>
        <w:rPr>
          <w:color w:val="000000"/>
          <w:sz w:val="24"/>
          <w:szCs w:val="24"/>
        </w:rPr>
        <w:t>Stebėjimo sistemos komponentų pristatymas ir tiekimas, kai atsiranda poreikis keisti vaizdo stebėjimo sistemos komponentus dėl  gedimų arba nusidėvėjimo  garantiniu laikotarpiu yra Tiekėjo atsakomybė.</w:t>
      </w:r>
    </w:p>
    <w:p w14:paraId="17E66EFA" w14:textId="77777777" w:rsidR="006269B7" w:rsidRDefault="006269B7" w:rsidP="00A725D0">
      <w:pPr>
        <w:numPr>
          <w:ilvl w:val="1"/>
          <w:numId w:val="11"/>
        </w:numPr>
        <w:pBdr>
          <w:top w:val="nil"/>
          <w:left w:val="nil"/>
          <w:bottom w:val="nil"/>
          <w:right w:val="nil"/>
          <w:between w:val="nil"/>
        </w:pBdr>
        <w:tabs>
          <w:tab w:val="left" w:pos="993"/>
          <w:tab w:val="left" w:pos="1639"/>
        </w:tabs>
        <w:spacing w:line="276" w:lineRule="auto"/>
        <w:ind w:left="0" w:right="465" w:firstLine="0"/>
        <w:jc w:val="both"/>
        <w:rPr>
          <w:color w:val="000000"/>
        </w:rPr>
      </w:pPr>
      <w:r>
        <w:rPr>
          <w:color w:val="000000"/>
          <w:sz w:val="24"/>
          <w:szCs w:val="24"/>
        </w:rPr>
        <w:t>Jeigu defektas nustatomas garantinio laikotarpio metu ir yra akivaizdu, kad panašių defektų bus ir garantiniam laikotarpiui pasibaigus, Tiekėjas turi imtis reikiamų prevencinių priemonių, kad neatsirastų panašių visos įrangos, pristatytos pagal Sutartį, defektų.</w:t>
      </w:r>
    </w:p>
    <w:p w14:paraId="7E3C35CC" w14:textId="77777777" w:rsidR="006269B7" w:rsidRDefault="006269B7" w:rsidP="003A5317">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ŠMVEVSS profilaktika turi būti atliekama ne rečiau kaip vieną kartą per 6 mėnesius, o profilaktikos metu kiekvienoje kameros sumontavimo vietoje ŠMVEVSS iš dalies ar visiškai neveiks ne ilgiau nei 4 valandas;</w:t>
      </w:r>
    </w:p>
    <w:p w14:paraId="66E8D02A" w14:textId="77777777" w:rsidR="006269B7" w:rsidRDefault="006269B7" w:rsidP="003A5317">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Tiekėjas privalo turėti visą parą veikiančią klientų aptarnavimo ir gedimų registravimo tarnybą, pasiekiamą iš visų tinklų vienu nemokamu telefono numeriu ir elektroniniu paštu. Tiekėjas tuo numeriu visą parą turi nemokamai registruoti gedimus Užsakovo, susijusius su visų perkamų paslaugų teikimu. Jei Tiekėjas reikalaujamos pagalbos tarnybos neturi, jis privalo užtikrinti minėtą paslaugos teikimą ir papildomai pasiūlyme pateikti sutarties/susitarimo su aukščiau minėtus reikalavimus atitinkančia pagalbos tarnyba kopiją arba kitus dokumentus, kurie įrodytų reikalaujamą paslaugos teikimo užtikrinimą, paslaugų teikimo laikotarpiu;</w:t>
      </w:r>
    </w:p>
    <w:p w14:paraId="0C86BB3F" w14:textId="77777777" w:rsidR="006269B7" w:rsidRDefault="006269B7" w:rsidP="003A5317">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Tiekėjas turi turėti visą parą veikiančią stebėjimo (monitoringo) platformą, kurioje būtų visą parą budėtojo stebimi kamerų, vaizdo įrašymo sistemos, duomenų perdavimo tinklo parametrai ir esant gedimui atitinkamai reaguojama.</w:t>
      </w:r>
    </w:p>
    <w:p w14:paraId="27CA0727" w14:textId="77777777" w:rsidR="006269B7" w:rsidRDefault="006269B7" w:rsidP="003A5317">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Darbui su ŠMVEVSS atliekami ne trumpesni nei 5 valandų personalo mokymai;</w:t>
      </w:r>
    </w:p>
    <w:p w14:paraId="0C811D8A" w14:textId="77777777" w:rsidR="006269B7" w:rsidRDefault="006269B7" w:rsidP="003A5317">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Visus ŠMVEVSS vaizdo stebėjimo kamerų įrengimo ir visus kitus būtinus darbus pilnam sistemos funkcionavimui turi atlikti Tiekėjas savo lėšomis ir reikalinga apimtimi;</w:t>
      </w:r>
    </w:p>
    <w:p w14:paraId="5056FDB7" w14:textId="77777777" w:rsidR="006269B7" w:rsidRDefault="006269B7" w:rsidP="003A5317">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Pagal šią Techninę specifikaciją įrengta ŠMVEVSS turės užtikrinti visų esamų kamerų signalų nepertraukiamą perdavimą, skaitmeninį įrašymą ir nuolatinį automatinį jo išsaugojimą duomenų centre, fiksuojant įrašomos informacijos datą ir tikslų laiką ne mažiau kaip 30 parų (įrašymo dažnis kiekvieno kameros srauto ne mažiau 20 kadrai/sek., skiriamoji geba ne mažesnė kaip maksimali kameros rezoliucija, suspaudimas ne didesnis nei vidutinius / „medium“ ar lygiavertis, įrašymo srautas kintamas,  bet ne mažesnis nei 20 Mbps iš vienos kameros ar kameros jutiklio). Vaizdo kokybės mažinimo, blogėjant duomenų perdavimo greitaveikai, algoritmai nenaudojami;</w:t>
      </w:r>
    </w:p>
    <w:p w14:paraId="3450335E" w14:textId="77777777" w:rsidR="006269B7" w:rsidRDefault="006269B7" w:rsidP="003A5317">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Visa siūloma įranga turi būti nauja, negalima siūlyti naudotos arba naudotos ir atnaujintos (refurbished) įrangos;</w:t>
      </w:r>
    </w:p>
    <w:p w14:paraId="03CF677B" w14:textId="77777777" w:rsidR="006269B7" w:rsidRDefault="006269B7" w:rsidP="003A5317">
      <w:pPr>
        <w:numPr>
          <w:ilvl w:val="1"/>
          <w:numId w:val="1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lastRenderedPageBreak/>
        <w:t>Sutarties galiojimo laikotarpiu viršijus numatytus techninės įrangos resursus, ŠMVEVSS turi turėti galimybes vaizdo įrašymui skirtos atminties talpos ir kitų komponentų plėtrai.</w:t>
      </w:r>
    </w:p>
    <w:p w14:paraId="46C1945A" w14:textId="77777777" w:rsidR="006269B7" w:rsidRDefault="006269B7" w:rsidP="006269B7">
      <w:pPr>
        <w:pBdr>
          <w:top w:val="nil"/>
          <w:left w:val="nil"/>
          <w:bottom w:val="nil"/>
          <w:right w:val="nil"/>
          <w:between w:val="nil"/>
        </w:pBdr>
        <w:spacing w:line="276" w:lineRule="auto"/>
        <w:rPr>
          <w:color w:val="000000"/>
          <w:sz w:val="24"/>
          <w:szCs w:val="24"/>
        </w:rPr>
      </w:pPr>
    </w:p>
    <w:p w14:paraId="0B652328" w14:textId="77777777" w:rsidR="006269B7" w:rsidRDefault="006269B7" w:rsidP="00605224">
      <w:pPr>
        <w:pStyle w:val="Antrat1"/>
        <w:numPr>
          <w:ilvl w:val="0"/>
          <w:numId w:val="3"/>
        </w:numPr>
        <w:tabs>
          <w:tab w:val="left" w:pos="2826"/>
          <w:tab w:val="left" w:pos="2827"/>
        </w:tabs>
        <w:spacing w:line="276" w:lineRule="auto"/>
        <w:ind w:left="0" w:firstLine="0"/>
      </w:pPr>
      <w:r>
        <w:t>REIKALAVIMAI DUOMENŲ PERDAVIMUI</w:t>
      </w:r>
    </w:p>
    <w:p w14:paraId="42025C92" w14:textId="77777777" w:rsidR="006269B7" w:rsidRDefault="006269B7" w:rsidP="00605224">
      <w:pPr>
        <w:pBdr>
          <w:top w:val="nil"/>
          <w:left w:val="nil"/>
          <w:bottom w:val="nil"/>
          <w:right w:val="nil"/>
          <w:between w:val="nil"/>
        </w:pBdr>
        <w:spacing w:line="276" w:lineRule="auto"/>
        <w:rPr>
          <w:b/>
          <w:color w:val="000000"/>
          <w:sz w:val="24"/>
          <w:szCs w:val="24"/>
        </w:rPr>
      </w:pPr>
    </w:p>
    <w:p w14:paraId="6FA618DD" w14:textId="77777777" w:rsidR="006269B7" w:rsidRDefault="006269B7" w:rsidP="0078706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 xml:space="preserve"> ŠMVEVSS vaizdo kamerų duomenų perdavimo tinkle turi būti užtikrintas vaizdo duomenų užtikrinama simetrinė greitaveika.  Vaizdo kamerų įrengimo vietose turi būti užtikrinama  nemažesnė nei 20 Mbps išsiuntimo greitaveika iš vienos kameros ar kiekvieno kameros jutiklio. Numerių atpažinimo kamerai turi būti užtikrinama nemažesnė nei </w:t>
      </w:r>
      <w:r>
        <w:rPr>
          <w:color w:val="000000"/>
          <w:sz w:val="24"/>
          <w:szCs w:val="24"/>
          <w:lang w:val="en-US"/>
        </w:rPr>
        <w:t>10</w:t>
      </w:r>
      <w:r>
        <w:rPr>
          <w:color w:val="000000"/>
          <w:sz w:val="24"/>
          <w:szCs w:val="24"/>
        </w:rPr>
        <w:t xml:space="preserve">Mbps išsiuntimo greitaveika. Vaizdo įrašymo sistemai turi būti užtikrinama suminė visų vaizdo kamerų ar kiekvieno kameros jutiklio priėmimo greitaveika. Operatorių darbo vietoje turi būti užtikrinama 1/3 suminės visų vaizdo kamerų ar  kiekvieno kameros jutiklio priėmimo greitaveikos. </w:t>
      </w:r>
    </w:p>
    <w:p w14:paraId="5214CF98" w14:textId="77777777" w:rsidR="006269B7" w:rsidRDefault="006269B7" w:rsidP="0078706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Ryšio linija iki duomenų perdavimo įrangos, esančios komutacinėje spintoje arba įrenginio montavimui įrengto/įrengiamą vietos turi būti apsaugota nuo nesankcionuoto prijungimo arba prisijungimo, atspari elektromagnetiniams trukdžiams;</w:t>
      </w:r>
    </w:p>
    <w:p w14:paraId="036CD70F" w14:textId="77777777" w:rsidR="006269B7" w:rsidRDefault="006269B7" w:rsidP="0078706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Ryšio linijai turi būti fiksuojami incidentai, pažeidimai, nutraukimai ar kiti sugadinimai, greitaveikos sparta ne mažesniu nei 5 min intervalu;</w:t>
      </w:r>
    </w:p>
    <w:p w14:paraId="01830FF4" w14:textId="77777777" w:rsidR="006269B7" w:rsidRDefault="006269B7" w:rsidP="0078706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Tiekėjas turi užtikrinti duomenų perdavimo saugumą vaizdo stebėjimo sistemos tinkle nepriklausomai nuo naudojamo duomenų perdavimo būdo. ŠMVEVSS tinklas turi būti apsaugotas nuo neautentifikuotos prieigos ir nesankcionuoto duomenų perėmimo. Negali būti naudojami duomenų perdavimo sprendimai, pagrįsti duomenų perdavimu viešaisiais tinklais (INTERNET), ar naudojamos tuneliavimo per atvirus interneto tinklus technologijos (GRE, IPSeC ir t.t.),  turi būti apsaugotas nuo  DDoS tipo atakų;</w:t>
      </w:r>
    </w:p>
    <w:p w14:paraId="1C07AB48" w14:textId="77777777" w:rsidR="006269B7" w:rsidRDefault="006269B7" w:rsidP="0078706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Tiekėjas turi užtikrinti, kad pateikti ryšio linijų resursai (pralaidumas) ir galiniai įrenginiai nebus naudojami kartu su kitais Tiekėjo klientais;</w:t>
      </w:r>
    </w:p>
    <w:p w14:paraId="6D42A001" w14:textId="77777777" w:rsidR="006269B7" w:rsidRDefault="006269B7" w:rsidP="0078706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 xml:space="preserve">Vaizdo duomenų perdavimui turi būti naudojamas IP protokolas. </w:t>
      </w:r>
    </w:p>
    <w:p w14:paraId="30012A35" w14:textId="77777777" w:rsidR="006269B7" w:rsidRDefault="006269B7" w:rsidP="0078706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Visa duomenų perdavimo įranga turi būti pakankamo pralaidumo, patikimumo, kad perduodamas vaizdas nestrigtų, nebūtų trūkinėjimų;</w:t>
      </w:r>
    </w:p>
    <w:p w14:paraId="37BCFB69" w14:textId="77777777" w:rsidR="006269B7" w:rsidRDefault="006269B7" w:rsidP="0078706F">
      <w:pPr>
        <w:numPr>
          <w:ilvl w:val="1"/>
          <w:numId w:val="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Pastatų būklė ir architektūriniai sprendimai turi nepakisti, jei bus reikalinga sumontuoti perdavimo įrangą;</w:t>
      </w:r>
    </w:p>
    <w:p w14:paraId="6805C1E9" w14:textId="77777777" w:rsidR="006269B7" w:rsidRDefault="006269B7" w:rsidP="001D0DF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Signalo apėjimo vėlinimas (round trip delay) tarp bet kurių dviejų tinklo taškų (tarp įrangos sąsajų) neturi viršyti 100 ms naudojant 100 baitų duomenų paketus ir esant ne daugiau kaip 75 % kanalo apkrovimui. Esant garantuotam pralaidumui paketų praradimas neturi viršyti 1%;</w:t>
      </w:r>
    </w:p>
    <w:p w14:paraId="3FECEE85" w14:textId="77777777" w:rsidR="006269B7" w:rsidRDefault="006269B7" w:rsidP="001D0DF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Tiekėjas privalo atlikti nuolatinį teikiamos ryšio paslaugos linijų parametrų stebėjimą (monitoringą), turėti tarnybą, kuri visą parą reaguotų, nustatytų ir pašalintų duomenų perdavimo linijų darbo sutrikimus;</w:t>
      </w:r>
    </w:p>
    <w:p w14:paraId="7F874D36" w14:textId="77777777" w:rsidR="006269B7" w:rsidRDefault="006269B7" w:rsidP="001D0DF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Visa Tiekėjo duomenų perdavimo įranga turi būti stebima ir valdoma nuotoliniu būdu iš vieno valdymo (monitorinio) centro, veikiančio (24x7x365);</w:t>
      </w:r>
    </w:p>
    <w:p w14:paraId="04AA1C36" w14:textId="77777777" w:rsidR="006269B7" w:rsidRDefault="006269B7" w:rsidP="001D0DF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Bet kokie tinklo konfigūracijos pakeitimai, kurie gali turėti trumpalaikės ar nuolatinės neigiamos įtakos ŠMVEVSS darbui, gali būti atlikti tik gavus Užsakovo leidimą;</w:t>
      </w:r>
    </w:p>
    <w:p w14:paraId="0D090662" w14:textId="77777777" w:rsidR="006269B7" w:rsidRDefault="006269B7" w:rsidP="001D0DF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Tiekėjas savo kontrolės srityje privalo pastoviai sekti tinklo saugumą užtikrinančių sistemų darbą ir laiku įdiegti visus būtinus atnaujinimus;</w:t>
      </w:r>
    </w:p>
    <w:p w14:paraId="2E468B02" w14:textId="77777777" w:rsidR="006269B7" w:rsidRDefault="006269B7" w:rsidP="001D0DFF">
      <w:pPr>
        <w:numPr>
          <w:ilvl w:val="1"/>
          <w:numId w:val="1"/>
        </w:numPr>
        <w:pBdr>
          <w:top w:val="nil"/>
          <w:left w:val="nil"/>
          <w:bottom w:val="nil"/>
          <w:right w:val="nil"/>
          <w:between w:val="nil"/>
        </w:pBdr>
        <w:spacing w:line="276" w:lineRule="auto"/>
        <w:ind w:left="0" w:firstLine="0"/>
        <w:jc w:val="both"/>
        <w:rPr>
          <w:color w:val="000000"/>
        </w:rPr>
      </w:pPr>
      <w:r>
        <w:rPr>
          <w:color w:val="000000"/>
          <w:sz w:val="24"/>
          <w:szCs w:val="24"/>
        </w:rPr>
        <w:t>Užsakovui kilus įtarimų dėl parametrų neatitikimo jis gali samdyti trečią šalį matavimams patikrinti ir nustačius neatitikimus reikalauti jų ištaisymo Tiekėjo sąskaita.</w:t>
      </w:r>
    </w:p>
    <w:p w14:paraId="634FA869" w14:textId="77777777" w:rsidR="006269B7" w:rsidRDefault="006269B7" w:rsidP="00EB790C">
      <w:pPr>
        <w:numPr>
          <w:ilvl w:val="1"/>
          <w:numId w:val="1"/>
        </w:numPr>
        <w:pBdr>
          <w:top w:val="nil"/>
          <w:left w:val="nil"/>
          <w:bottom w:val="nil"/>
          <w:right w:val="nil"/>
          <w:between w:val="nil"/>
        </w:pBdr>
        <w:tabs>
          <w:tab w:val="left" w:pos="1134"/>
        </w:tabs>
        <w:spacing w:line="276" w:lineRule="auto"/>
        <w:ind w:left="0" w:firstLine="0"/>
        <w:jc w:val="both"/>
        <w:rPr>
          <w:color w:val="000000"/>
        </w:rPr>
      </w:pPr>
      <w:r>
        <w:rPr>
          <w:color w:val="000000"/>
          <w:sz w:val="24"/>
          <w:szCs w:val="24"/>
        </w:rPr>
        <w:t xml:space="preserve">Tiekėjas turi pateikti detalią duomenų perdavimo tinklo informaciją, nurodant, kuri tinklo dalis (infrastruktūra) yra Tiekėjo nuosavybė (tokiu atveju kartu su pasiūlymu turi būti pateikiamas ir </w:t>
      </w:r>
      <w:r>
        <w:rPr>
          <w:color w:val="000000"/>
          <w:sz w:val="24"/>
          <w:szCs w:val="24"/>
        </w:rPr>
        <w:lastRenderedPageBreak/>
        <w:t>nuosavybę patvirtinantis dokumentas). Jeigu Tiekėjas ketina remtis trečiųjų asmenų infrastruktūra, tokiu atveju privaloma nurodyti, kuri (-ios) tinklo dalis (-ys) priklauso tretiesiems asmenims, įvardinant tinklo atkarpas ir jų savininkus (šiuo atveju gali būti nuomos, panaudos ar bet kokios kitos teisinės formos pagrindu su trečiuoju asmeniu paslaugai teikti reikalingos tinklo dalies įforminimas);</w:t>
      </w:r>
    </w:p>
    <w:p w14:paraId="01FCB870" w14:textId="77777777" w:rsidR="006269B7" w:rsidRDefault="006269B7" w:rsidP="00EB790C">
      <w:pPr>
        <w:numPr>
          <w:ilvl w:val="1"/>
          <w:numId w:val="1"/>
        </w:numPr>
        <w:pBdr>
          <w:top w:val="nil"/>
          <w:left w:val="nil"/>
          <w:bottom w:val="nil"/>
          <w:right w:val="nil"/>
          <w:between w:val="nil"/>
        </w:pBdr>
        <w:tabs>
          <w:tab w:val="left" w:pos="1134"/>
        </w:tabs>
        <w:spacing w:line="276" w:lineRule="auto"/>
        <w:ind w:left="0" w:firstLine="0"/>
        <w:jc w:val="both"/>
        <w:rPr>
          <w:color w:val="000000"/>
        </w:rPr>
      </w:pPr>
      <w:r>
        <w:rPr>
          <w:color w:val="000000"/>
          <w:sz w:val="24"/>
          <w:szCs w:val="24"/>
        </w:rPr>
        <w:t>ŠMVEVSS vaizdo kamerų (išskyrus numerių atpažinimo) duomenų perdavimui naudojamos ryšio linijos turi būti atvedamas į atskirą komutacinę spintą ar įrenginio montavimui įrengtą/įrengiamą vietą. Ryšio linija turi atitikti IEC-60793-2-50 standarto kategoriją B-657.A1 (ITU-T G.657.A1) arba lygiaverčio standarto reikalavimus. (Numerių atpažinimo sistemos kameroms Tiekėjas turi pats parinkti duomenų perdavimo technologiją;</w:t>
      </w:r>
    </w:p>
    <w:p w14:paraId="573C5091" w14:textId="77777777" w:rsidR="006269B7" w:rsidRDefault="006269B7" w:rsidP="00EB790C">
      <w:pPr>
        <w:numPr>
          <w:ilvl w:val="1"/>
          <w:numId w:val="1"/>
        </w:numPr>
        <w:pBdr>
          <w:top w:val="nil"/>
          <w:left w:val="nil"/>
          <w:bottom w:val="nil"/>
          <w:right w:val="nil"/>
          <w:between w:val="nil"/>
        </w:pBdr>
        <w:tabs>
          <w:tab w:val="left" w:pos="1134"/>
        </w:tabs>
        <w:spacing w:line="276" w:lineRule="auto"/>
        <w:ind w:left="0" w:firstLine="0"/>
        <w:jc w:val="both"/>
        <w:rPr>
          <w:color w:val="000000"/>
        </w:rPr>
      </w:pPr>
      <w:r>
        <w:rPr>
          <w:color w:val="000000"/>
          <w:sz w:val="24"/>
          <w:szCs w:val="24"/>
        </w:rPr>
        <w:t>Jei bus naudojamos radijo ryšio technologijos duomenų perdavimui: turi būti naudojami licencijuoti radijo dažniai (turi būti pateikti RRT leidimai arba jų kopijos naudoti dažnius). Suderinimai, išlaidos už radijo dažnių licencijavimą, naudojimą, bei su tuo susiję mokesčiai, tenka Tiekėjui.</w:t>
      </w:r>
    </w:p>
    <w:p w14:paraId="3FEBA724" w14:textId="77777777" w:rsidR="006269B7" w:rsidRDefault="006269B7" w:rsidP="005D303F">
      <w:pPr>
        <w:numPr>
          <w:ilvl w:val="1"/>
          <w:numId w:val="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Siekiant užtikrinti kokybišką ir operatyvų paslaugų gedimų šalinimą, Tiekėjas turi būti ryšio linijų savininkas (tokiu atveju kartu su pasiūlymu turi būti pateikiamas ir savininko teises patvirtinantis dokumentas) arba, jeigu Tiekėjas ryšio linijas nuomoja, naudoja panaudai ar pan., kartu su pasiūlymu turi pateikti preliminarią sutartį su ryšio linijų savininku, kad gedimų šalinimo laikai visam sutarties (su ryšių linijų savininku) būtų ne didesni nei nurodyta šioje specifikacijoje.</w:t>
      </w:r>
    </w:p>
    <w:p w14:paraId="4E77E01A" w14:textId="77777777" w:rsidR="006269B7" w:rsidRDefault="006269B7" w:rsidP="005D303F">
      <w:pPr>
        <w:numPr>
          <w:ilvl w:val="1"/>
          <w:numId w:val="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Tinklo prieigos (paskutinės mylios) pateikiamumas privalo būti ne mažesnis kaip 98 %.</w:t>
      </w:r>
    </w:p>
    <w:p w14:paraId="67DD1EFC" w14:textId="77777777" w:rsidR="006269B7" w:rsidRDefault="006269B7" w:rsidP="006269B7">
      <w:pPr>
        <w:pBdr>
          <w:top w:val="nil"/>
          <w:left w:val="nil"/>
          <w:bottom w:val="nil"/>
          <w:right w:val="nil"/>
          <w:between w:val="nil"/>
        </w:pBdr>
        <w:spacing w:line="276" w:lineRule="auto"/>
        <w:rPr>
          <w:color w:val="000000"/>
          <w:sz w:val="24"/>
          <w:szCs w:val="24"/>
        </w:rPr>
      </w:pPr>
    </w:p>
    <w:p w14:paraId="28FA85B6" w14:textId="77777777" w:rsidR="006269B7" w:rsidRDefault="006269B7" w:rsidP="00B14CF2">
      <w:pPr>
        <w:pStyle w:val="Antrat1"/>
        <w:numPr>
          <w:ilvl w:val="0"/>
          <w:numId w:val="3"/>
        </w:numPr>
        <w:spacing w:line="276" w:lineRule="auto"/>
        <w:ind w:left="0" w:firstLine="0"/>
        <w:jc w:val="center"/>
      </w:pPr>
      <w:r>
        <w:t>REIKALAVIMAI ŠMVEVSS ĮRANGAI, JOS  SUDĖTINĖMS DALIMS IR PRIEŽIŪROS PASLAUGOMS</w:t>
      </w:r>
    </w:p>
    <w:p w14:paraId="2DE85AA1" w14:textId="77777777" w:rsidR="006269B7" w:rsidRDefault="006269B7" w:rsidP="00B14CF2">
      <w:pPr>
        <w:pBdr>
          <w:top w:val="nil"/>
          <w:left w:val="nil"/>
          <w:bottom w:val="nil"/>
          <w:right w:val="nil"/>
          <w:between w:val="nil"/>
        </w:pBdr>
        <w:spacing w:line="276" w:lineRule="auto"/>
        <w:rPr>
          <w:b/>
          <w:color w:val="000000"/>
          <w:sz w:val="24"/>
          <w:szCs w:val="24"/>
        </w:rPr>
      </w:pPr>
    </w:p>
    <w:p w14:paraId="45E99F37" w14:textId="77777777" w:rsidR="006269B7" w:rsidRDefault="006269B7" w:rsidP="00B14CF2">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Turi būti užtikrintas įrengtos ŠMVEVSS aptarnavimas, techninę priežiūrą bei kitų, su įrengtos vaizdo stebėjimo sistemos įrenginių (vaizdo įrašymo sistemos, kamerų, operatorių darbo vietų) eksploatacija susijusių paslaugų (pvz. licencijų atnaujinimo, darbo vietos optimizavimo) teikimas;</w:t>
      </w:r>
    </w:p>
    <w:p w14:paraId="2E8DDAD2" w14:textId="77777777" w:rsidR="006269B7" w:rsidRDefault="006269B7" w:rsidP="00B14CF2">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Sistemos planinės techninės profilaktikos darbai turi būti vykdomi nustatytu dažnumu pagal ŠMVEVSS planinės techninės profilaktikos darbų apimtis;</w:t>
      </w:r>
    </w:p>
    <w:p w14:paraId="13107BF7" w14:textId="77777777" w:rsidR="006269B7" w:rsidRDefault="006269B7" w:rsidP="00B14CF2">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ŠMVEVSS planinės techninės profilaktikos darbų apimtys visą sutarties galiojimo laiką yra vienodos;</w:t>
      </w:r>
    </w:p>
    <w:p w14:paraId="7A7065C1" w14:textId="77777777" w:rsidR="006269B7" w:rsidRDefault="006269B7" w:rsidP="00B14CF2">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 xml:space="preserve">ŠMVEVSS planinės techninės profilaktikos darbai turi būti fiksuojami Tiekėjo informacinėje sistemoje eksploatacijos žurnale. </w:t>
      </w:r>
    </w:p>
    <w:p w14:paraId="44FC91B4" w14:textId="77777777" w:rsidR="006269B7" w:rsidRDefault="006269B7" w:rsidP="00B14CF2">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ŠMVEVSS planinės techninės profilaktikos darbai:</w:t>
      </w:r>
    </w:p>
    <w:p w14:paraId="286E7225" w14:textId="77777777" w:rsidR="006269B7" w:rsidRDefault="006269B7" w:rsidP="00B14CF2">
      <w:pPr>
        <w:numPr>
          <w:ilvl w:val="2"/>
          <w:numId w:val="3"/>
        </w:numPr>
        <w:pBdr>
          <w:top w:val="nil"/>
          <w:left w:val="nil"/>
          <w:bottom w:val="nil"/>
          <w:right w:val="nil"/>
          <w:between w:val="nil"/>
        </w:pBdr>
        <w:tabs>
          <w:tab w:val="left" w:pos="851"/>
          <w:tab w:val="left" w:pos="1781"/>
        </w:tabs>
        <w:spacing w:line="276" w:lineRule="auto"/>
        <w:ind w:left="0" w:firstLine="0"/>
        <w:jc w:val="both"/>
        <w:rPr>
          <w:color w:val="000000"/>
        </w:rPr>
      </w:pPr>
      <w:r>
        <w:rPr>
          <w:color w:val="000000"/>
          <w:sz w:val="24"/>
          <w:szCs w:val="24"/>
        </w:rPr>
        <w:t>ne rečiau kaip vieną kartą per pusmetį:</w:t>
      </w:r>
    </w:p>
    <w:p w14:paraId="301DC16C" w14:textId="77777777" w:rsidR="006269B7" w:rsidRDefault="006269B7" w:rsidP="00810BD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patikrinti vaizdo įrašymo sistemos nustatymus ir esant reikalui juos nustatyti iš naujo;</w:t>
      </w:r>
    </w:p>
    <w:p w14:paraId="009206C2" w14:textId="77777777" w:rsidR="006269B7" w:rsidRDefault="006269B7" w:rsidP="00810BD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patikrinti nuotolinės darbo vietos (operatoriaus) kompiuterio nustatymus ir esant reikalui juos nustatyti iš naujo;</w:t>
      </w:r>
    </w:p>
    <w:p w14:paraId="7D19EEA1" w14:textId="77777777" w:rsidR="006269B7" w:rsidRDefault="006269B7" w:rsidP="00810BD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patikrinti vaizdo kamerų maitinimo šaltinių įtampą ir atlikti būtinus reguliavimus.</w:t>
      </w:r>
    </w:p>
    <w:p w14:paraId="66E4927E" w14:textId="77777777" w:rsidR="006269B7" w:rsidRDefault="006269B7" w:rsidP="00810BD2">
      <w:pPr>
        <w:numPr>
          <w:ilvl w:val="2"/>
          <w:numId w:val="3"/>
        </w:numPr>
        <w:pBdr>
          <w:top w:val="nil"/>
          <w:left w:val="nil"/>
          <w:bottom w:val="nil"/>
          <w:right w:val="nil"/>
          <w:between w:val="nil"/>
        </w:pBdr>
        <w:tabs>
          <w:tab w:val="left" w:pos="851"/>
          <w:tab w:val="left" w:pos="1781"/>
        </w:tabs>
        <w:spacing w:line="276" w:lineRule="auto"/>
        <w:ind w:left="0" w:firstLine="0"/>
        <w:jc w:val="both"/>
        <w:rPr>
          <w:color w:val="000000"/>
        </w:rPr>
      </w:pPr>
      <w:r>
        <w:rPr>
          <w:color w:val="000000"/>
          <w:sz w:val="24"/>
          <w:szCs w:val="24"/>
        </w:rPr>
        <w:t>ne rečiau kaip vieną kartą per metus:</w:t>
      </w:r>
    </w:p>
    <w:p w14:paraId="69D4E8D4" w14:textId="77777777" w:rsidR="006269B7" w:rsidRDefault="006269B7" w:rsidP="00810BD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patikrinti vaizdo kamerų darbo režimus ir juos tinkamai sureguliuoti;</w:t>
      </w:r>
    </w:p>
    <w:p w14:paraId="27F4ECED" w14:textId="77777777" w:rsidR="006269B7" w:rsidRDefault="006269B7" w:rsidP="00810BD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patikrinti vaizdo signalo lygį ir esant reikalui atlikti reikalingus signalo lygio reguliavimus;</w:t>
      </w:r>
    </w:p>
    <w:p w14:paraId="7A3206C0" w14:textId="77777777" w:rsidR="006269B7" w:rsidRDefault="006269B7" w:rsidP="00810BD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patikrinti kamerų transliuojamo vaizdo kokybę ir esant reikalui atlikti reikalingus reguliavimus;</w:t>
      </w:r>
    </w:p>
    <w:p w14:paraId="6C39FEF7" w14:textId="77777777" w:rsidR="006269B7" w:rsidRDefault="006269B7" w:rsidP="00810BD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atlikti vaizdo kamerų lauko korpusų šildytuvų veikimo patikrinimą;</w:t>
      </w:r>
    </w:p>
    <w:p w14:paraId="07F73675" w14:textId="77777777" w:rsidR="006269B7" w:rsidRDefault="006269B7" w:rsidP="00810BD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lastRenderedPageBreak/>
        <w:t>patikrinti vaizdo kamerų lauko korpusų hermetiškumą ir atlikti jų valymą, pateikti kamerų nuotraukas prieš ir po valymo;</w:t>
      </w:r>
    </w:p>
    <w:p w14:paraId="31F0C932"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patikrinti vaizdo kamerų tvirtinimo prie atramų arba pastatų konstrukcijų patikimumą;</w:t>
      </w:r>
    </w:p>
    <w:p w14:paraId="7D6360D2"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atnaujinti vaizdo įrašymo sistemos ir nuotolinės darbo vietos programines versijas;</w:t>
      </w:r>
    </w:p>
    <w:p w14:paraId="68865A70"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atlikti kitų vaizdo stebėjimo sistemos įrenginių (monitorių, nepertraukiamų maitinimo šaltinių, kamerų valdymo pulto, tinklo skirstytuvų, vaizdo ir duomenų signalų perdavimo įrangos) bendrą profilaktiką.</w:t>
      </w:r>
    </w:p>
    <w:p w14:paraId="05486829" w14:textId="77777777" w:rsidR="006269B7" w:rsidRDefault="006269B7" w:rsidP="00542A52">
      <w:pPr>
        <w:numPr>
          <w:ilvl w:val="1"/>
          <w:numId w:val="3"/>
        </w:numPr>
        <w:pBdr>
          <w:top w:val="nil"/>
          <w:left w:val="nil"/>
          <w:bottom w:val="nil"/>
          <w:right w:val="nil"/>
          <w:between w:val="nil"/>
        </w:pBdr>
        <w:tabs>
          <w:tab w:val="left" w:pos="851"/>
          <w:tab w:val="left" w:pos="1577"/>
        </w:tabs>
        <w:spacing w:line="276" w:lineRule="auto"/>
        <w:ind w:left="0" w:firstLine="0"/>
        <w:jc w:val="both"/>
        <w:rPr>
          <w:color w:val="000000"/>
        </w:rPr>
      </w:pPr>
      <w:r>
        <w:rPr>
          <w:color w:val="000000"/>
          <w:sz w:val="24"/>
          <w:szCs w:val="24"/>
        </w:rPr>
        <w:t>Užtikrinti esamo vaizdo stebėjimo sistemos centrinio pulto veikimą, galimybę stebėti transliuojamus vaizdus, peržiūrėti vaizdo įrašus, konfigūruoti ŠMVEVSS parametrus bei vykdyti kitas  ŠMVEVSS valdymo funkcijas;</w:t>
      </w:r>
    </w:p>
    <w:p w14:paraId="45D0AED5" w14:textId="77777777" w:rsidR="006269B7" w:rsidRDefault="006269B7" w:rsidP="00542A52">
      <w:pPr>
        <w:numPr>
          <w:ilvl w:val="1"/>
          <w:numId w:val="3"/>
        </w:numPr>
        <w:pBdr>
          <w:top w:val="nil"/>
          <w:left w:val="nil"/>
          <w:bottom w:val="nil"/>
          <w:right w:val="nil"/>
          <w:between w:val="nil"/>
        </w:pBdr>
        <w:tabs>
          <w:tab w:val="left" w:pos="851"/>
          <w:tab w:val="left" w:pos="1517"/>
        </w:tabs>
        <w:spacing w:line="276" w:lineRule="auto"/>
        <w:ind w:left="0" w:firstLine="0"/>
        <w:jc w:val="both"/>
        <w:rPr>
          <w:color w:val="000000"/>
        </w:rPr>
      </w:pPr>
      <w:r>
        <w:rPr>
          <w:color w:val="000000"/>
          <w:sz w:val="24"/>
          <w:szCs w:val="24"/>
        </w:rPr>
        <w:t>ŠMVEVSS operatoriaus kompiuterinės darbo vietos (KDV - kompiuteris su prijungtais vaizdo monitoriais, klaviatūra ir pele) ir ŠMVEVSS duomenų priežiūra, ne rečiau kaip vieną kartą per 24 valandas privalo būti atliekami šie stebėjimo darbai:</w:t>
      </w:r>
    </w:p>
    <w:p w14:paraId="71CFF539"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ŠMVEVSS programinės įrangos (PĮ) būsenos patikrinimas (tikrinama ar ŠMVEVSS PĮ aktyvi ir veikianti);</w:t>
      </w:r>
    </w:p>
    <w:p w14:paraId="51FF6F5C"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 xml:space="preserve">antivirusinės PĮ būsenos patikrinimas (tikrinama ar bent viena Antivirusinė PĮ apsauga    aktyvi ir atsinaujinusi); </w:t>
      </w:r>
    </w:p>
    <w:p w14:paraId="4F600CBD" w14:textId="7227DD5B"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ugniasienės PĮ būsenos patikrinimas (tikrinama ar bent viena ugniasienės PĮ apsauga aktyvi)</w:t>
      </w:r>
      <w:r w:rsidR="00A01CDA">
        <w:rPr>
          <w:color w:val="000000"/>
          <w:sz w:val="24"/>
          <w:szCs w:val="24"/>
        </w:rPr>
        <w:t>;</w:t>
      </w:r>
    </w:p>
    <w:p w14:paraId="32D59337"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Operacinės sistemos  atnaujinimų tarnybos būsenos patikrinimas (tikrinama ar Windows atnaujinimų tarnybos veikla aktyvi;</w:t>
      </w:r>
    </w:p>
    <w:p w14:paraId="467D75AE"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piktavališko įsilaužimo prevencija (nesėkmingų prisijungimų patikra);</w:t>
      </w:r>
    </w:p>
    <w:p w14:paraId="56185FBD"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KDV disko šifravimo PĮ (pvz.: BitLocker ar kt.) būsenos patikrinimas (tikrinama ar PĮ jungta);</w:t>
      </w:r>
    </w:p>
    <w:p w14:paraId="001DB31A"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KDV įvykių archyvinio žurnalo (angl. Event log) tikrinimas (tikrinama ar nėra viršytas KDV kritinių įvykių kiekis per parą.);</w:t>
      </w:r>
    </w:p>
    <w:p w14:paraId="0E6C8CF8" w14:textId="77777777" w:rsidR="006269B7" w:rsidRDefault="006269B7" w:rsidP="00542A52">
      <w:pPr>
        <w:numPr>
          <w:ilvl w:val="0"/>
          <w:numId w:val="7"/>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Sisteminio ( „C:“) disko laisvos diskinės vietos ir pokyčio per paskutinę parą patikrinimas.</w:t>
      </w:r>
    </w:p>
    <w:p w14:paraId="7568B320" w14:textId="77777777" w:rsidR="006269B7" w:rsidRDefault="006269B7" w:rsidP="00AE2299">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Tiekėjas savo pastangomis privalo atlikti visus diegimui būtinus techninės ir programinės įrangos konfigūravimo darbus ir užtikrinti ryšį ŠMVEVSS įrenginių;</w:t>
      </w:r>
    </w:p>
    <w:p w14:paraId="4CACC133" w14:textId="77777777" w:rsidR="006269B7" w:rsidRDefault="006269B7" w:rsidP="00AE2299">
      <w:pPr>
        <w:numPr>
          <w:ilvl w:val="1"/>
          <w:numId w:val="3"/>
        </w:numPr>
        <w:pBdr>
          <w:top w:val="nil"/>
          <w:left w:val="nil"/>
          <w:bottom w:val="nil"/>
          <w:right w:val="nil"/>
          <w:between w:val="nil"/>
        </w:pBdr>
        <w:tabs>
          <w:tab w:val="left" w:pos="851"/>
          <w:tab w:val="left" w:pos="1557"/>
        </w:tabs>
        <w:spacing w:line="276" w:lineRule="auto"/>
        <w:ind w:left="0" w:firstLine="0"/>
        <w:jc w:val="both"/>
        <w:rPr>
          <w:color w:val="000000"/>
        </w:rPr>
      </w:pPr>
      <w:r>
        <w:rPr>
          <w:color w:val="000000"/>
          <w:sz w:val="24"/>
          <w:szCs w:val="24"/>
        </w:rPr>
        <w:t>Reikalavimai ŠMVEVSS vaizdo įrašymo-saugojimo paslaugai:</w:t>
      </w:r>
    </w:p>
    <w:p w14:paraId="1A7CA735" w14:textId="77777777" w:rsidR="006269B7" w:rsidRDefault="006269B7" w:rsidP="00AE2299">
      <w:pPr>
        <w:numPr>
          <w:ilvl w:val="2"/>
          <w:numId w:val="3"/>
        </w:numPr>
        <w:pBdr>
          <w:top w:val="nil"/>
          <w:left w:val="nil"/>
          <w:bottom w:val="nil"/>
          <w:right w:val="nil"/>
          <w:between w:val="nil"/>
        </w:pBdr>
        <w:tabs>
          <w:tab w:val="left" w:pos="851"/>
          <w:tab w:val="left" w:pos="1699"/>
        </w:tabs>
        <w:spacing w:line="276" w:lineRule="auto"/>
        <w:ind w:left="0" w:firstLine="0"/>
        <w:jc w:val="both"/>
        <w:rPr>
          <w:color w:val="000000"/>
        </w:rPr>
      </w:pPr>
      <w:r>
        <w:rPr>
          <w:color w:val="000000"/>
          <w:sz w:val="24"/>
          <w:szCs w:val="24"/>
        </w:rPr>
        <w:t>Paslauga visą jos teikimo laikotarpį turi apimti visą jai teikti reikalingą techninę, programinę įrangą, apimant jos įsigijimą, įdiegimą bei priežiūrą, šios įrangos veikimui reikalingos infrastruktūros užtikrinimą, visas jai teikti reikalingas elektros energijos sąnaudas bei kitas su paslaugos teikimu susijusias sąnaudas;</w:t>
      </w:r>
    </w:p>
    <w:p w14:paraId="3B276263" w14:textId="77777777" w:rsidR="006269B7" w:rsidRDefault="006269B7" w:rsidP="00AE2299">
      <w:pPr>
        <w:numPr>
          <w:ilvl w:val="2"/>
          <w:numId w:val="3"/>
        </w:numPr>
        <w:pBdr>
          <w:top w:val="nil"/>
          <w:left w:val="nil"/>
          <w:bottom w:val="nil"/>
          <w:right w:val="nil"/>
          <w:between w:val="nil"/>
        </w:pBdr>
        <w:tabs>
          <w:tab w:val="left" w:pos="851"/>
          <w:tab w:val="left" w:pos="1699"/>
        </w:tabs>
        <w:spacing w:line="276" w:lineRule="auto"/>
        <w:ind w:left="0" w:firstLine="0"/>
        <w:jc w:val="both"/>
        <w:rPr>
          <w:color w:val="000000"/>
        </w:rPr>
      </w:pPr>
      <w:r>
        <w:rPr>
          <w:color w:val="000000"/>
          <w:sz w:val="24"/>
          <w:szCs w:val="24"/>
        </w:rPr>
        <w:t>Paslauga turi būti teikiama nepertraukiamai 24 (dvidešimt keturias) valandas per parą, 7 (septynias) dienas per savaitę visą Sutarties galiojimo laikotarpį;</w:t>
      </w:r>
    </w:p>
    <w:p w14:paraId="70F64A67" w14:textId="77777777" w:rsidR="006269B7" w:rsidRDefault="006269B7" w:rsidP="00AE2299">
      <w:pPr>
        <w:numPr>
          <w:ilvl w:val="2"/>
          <w:numId w:val="3"/>
        </w:numPr>
        <w:pBdr>
          <w:top w:val="nil"/>
          <w:left w:val="nil"/>
          <w:bottom w:val="nil"/>
          <w:right w:val="nil"/>
          <w:between w:val="nil"/>
        </w:pBdr>
        <w:tabs>
          <w:tab w:val="left" w:pos="851"/>
          <w:tab w:val="left" w:pos="1699"/>
        </w:tabs>
        <w:spacing w:line="276" w:lineRule="auto"/>
        <w:ind w:left="0" w:firstLine="0"/>
        <w:jc w:val="both"/>
        <w:rPr>
          <w:color w:val="000000"/>
        </w:rPr>
      </w:pPr>
      <w:r>
        <w:rPr>
          <w:color w:val="000000"/>
          <w:sz w:val="24"/>
          <w:szCs w:val="24"/>
        </w:rPr>
        <w:t>Tiekėjas turi pradėti teikti paslaugą pagal aprašytas charakteristikas ir techninius reikalavimus ne vėliau kaip per 20 (dvidešimt) darbo dienų po Sutarties įsigaliojimo;</w:t>
      </w:r>
    </w:p>
    <w:p w14:paraId="33913479" w14:textId="77777777" w:rsidR="006269B7" w:rsidRDefault="006269B7" w:rsidP="00AE2299">
      <w:pPr>
        <w:numPr>
          <w:ilvl w:val="2"/>
          <w:numId w:val="3"/>
        </w:numPr>
        <w:pBdr>
          <w:top w:val="nil"/>
          <w:left w:val="nil"/>
          <w:bottom w:val="nil"/>
          <w:right w:val="nil"/>
          <w:between w:val="nil"/>
        </w:pBdr>
        <w:tabs>
          <w:tab w:val="left" w:pos="851"/>
          <w:tab w:val="left" w:pos="1699"/>
        </w:tabs>
        <w:spacing w:line="276" w:lineRule="auto"/>
        <w:ind w:left="0" w:firstLine="0"/>
        <w:jc w:val="both"/>
        <w:rPr>
          <w:color w:val="000000"/>
        </w:rPr>
      </w:pPr>
      <w:r>
        <w:rPr>
          <w:color w:val="000000"/>
          <w:sz w:val="24"/>
          <w:szCs w:val="24"/>
        </w:rPr>
        <w:t>Paslaugos prieinamumas – neblogesnis kaip 99,95 % per mėnesį.</w:t>
      </w:r>
    </w:p>
    <w:p w14:paraId="6496E4E4" w14:textId="77777777" w:rsidR="006269B7" w:rsidRDefault="006269B7" w:rsidP="00AE2299">
      <w:pPr>
        <w:numPr>
          <w:ilvl w:val="2"/>
          <w:numId w:val="3"/>
        </w:numPr>
        <w:pBdr>
          <w:top w:val="nil"/>
          <w:left w:val="nil"/>
          <w:bottom w:val="nil"/>
          <w:right w:val="nil"/>
          <w:between w:val="nil"/>
        </w:pBdr>
        <w:tabs>
          <w:tab w:val="left" w:pos="851"/>
          <w:tab w:val="left" w:pos="1699"/>
        </w:tabs>
        <w:spacing w:line="276" w:lineRule="auto"/>
        <w:ind w:left="0" w:firstLine="0"/>
        <w:jc w:val="both"/>
        <w:rPr>
          <w:color w:val="000000"/>
        </w:rPr>
      </w:pPr>
      <w:r>
        <w:rPr>
          <w:color w:val="000000"/>
          <w:sz w:val="24"/>
          <w:szCs w:val="24"/>
        </w:rPr>
        <w:t>Turi būti galimybė keisti (didinti arba mažinti) ŠMVEVSS vaizdo įrašymo sistemos įrašų saugyklos dydį (TB);</w:t>
      </w:r>
    </w:p>
    <w:p w14:paraId="0BD7DDFE" w14:textId="77777777" w:rsidR="006269B7" w:rsidRDefault="006269B7" w:rsidP="00AE2299">
      <w:pPr>
        <w:numPr>
          <w:ilvl w:val="2"/>
          <w:numId w:val="3"/>
        </w:numPr>
        <w:pBdr>
          <w:top w:val="nil"/>
          <w:left w:val="nil"/>
          <w:bottom w:val="nil"/>
          <w:right w:val="nil"/>
          <w:between w:val="nil"/>
        </w:pBdr>
        <w:tabs>
          <w:tab w:val="left" w:pos="851"/>
          <w:tab w:val="left" w:pos="1699"/>
          <w:tab w:val="left" w:pos="9781"/>
        </w:tabs>
        <w:spacing w:line="276" w:lineRule="auto"/>
        <w:ind w:left="0" w:firstLine="0"/>
        <w:jc w:val="both"/>
        <w:rPr>
          <w:color w:val="000000"/>
        </w:rPr>
      </w:pPr>
      <w:r>
        <w:rPr>
          <w:color w:val="000000"/>
          <w:sz w:val="24"/>
          <w:szCs w:val="24"/>
        </w:rPr>
        <w:t>Turi būti užtikrinta ŠMVEVSS vaizdo įrašymo sistemos resursų stebėsena (24x7) bei turi būti siunčiami automatiniai pranešimai apie incidentus:</w:t>
      </w:r>
    </w:p>
    <w:p w14:paraId="736C009C" w14:textId="77777777" w:rsidR="006269B7" w:rsidRDefault="006269B7" w:rsidP="00827C3D">
      <w:pPr>
        <w:numPr>
          <w:ilvl w:val="1"/>
          <w:numId w:val="8"/>
        </w:numPr>
        <w:pBdr>
          <w:top w:val="nil"/>
          <w:left w:val="nil"/>
          <w:bottom w:val="nil"/>
          <w:right w:val="nil"/>
          <w:between w:val="nil"/>
        </w:pBdr>
        <w:tabs>
          <w:tab w:val="left" w:pos="1355"/>
          <w:tab w:val="left" w:pos="9781"/>
        </w:tabs>
        <w:spacing w:line="276" w:lineRule="auto"/>
        <w:ind w:left="0" w:firstLine="0"/>
        <w:jc w:val="both"/>
        <w:rPr>
          <w:color w:val="000000"/>
        </w:rPr>
      </w:pPr>
      <w:r>
        <w:rPr>
          <w:color w:val="000000"/>
          <w:sz w:val="24"/>
          <w:szCs w:val="24"/>
        </w:rPr>
        <w:t>Tiekėjas turi pateikti ir naudoti stebėsenos sistemą, skirtą stebėti visas ŠMVEVSS vaizdo įrašymo  sistemai naudojamas tarnybines stotis;</w:t>
      </w:r>
    </w:p>
    <w:p w14:paraId="11604860" w14:textId="77777777" w:rsidR="006269B7" w:rsidRDefault="006269B7" w:rsidP="00827C3D">
      <w:pPr>
        <w:numPr>
          <w:ilvl w:val="1"/>
          <w:numId w:val="8"/>
        </w:numPr>
        <w:pBdr>
          <w:top w:val="nil"/>
          <w:left w:val="nil"/>
          <w:bottom w:val="nil"/>
          <w:right w:val="nil"/>
          <w:between w:val="nil"/>
        </w:pBdr>
        <w:tabs>
          <w:tab w:val="left" w:pos="1355"/>
          <w:tab w:val="left" w:pos="9781"/>
        </w:tabs>
        <w:spacing w:line="276" w:lineRule="auto"/>
        <w:ind w:left="0" w:firstLine="0"/>
        <w:jc w:val="both"/>
        <w:rPr>
          <w:color w:val="000000"/>
        </w:rPr>
      </w:pPr>
      <w:r>
        <w:rPr>
          <w:color w:val="000000"/>
          <w:sz w:val="24"/>
          <w:szCs w:val="24"/>
        </w:rPr>
        <w:lastRenderedPageBreak/>
        <w:t>įvykus kritiniams gedimams/incidentams, Tiekėjas turi informuoti Užsakovo atsakingus asmenis ne vėliau kaip per 1 (vieną) valandą.</w:t>
      </w:r>
    </w:p>
    <w:p w14:paraId="35C54D56" w14:textId="77777777" w:rsidR="006269B7" w:rsidRDefault="006269B7" w:rsidP="00827C3D">
      <w:pPr>
        <w:numPr>
          <w:ilvl w:val="2"/>
          <w:numId w:val="3"/>
        </w:numPr>
        <w:pBdr>
          <w:top w:val="nil"/>
          <w:left w:val="nil"/>
          <w:bottom w:val="nil"/>
          <w:right w:val="nil"/>
          <w:between w:val="nil"/>
        </w:pBdr>
        <w:tabs>
          <w:tab w:val="left" w:pos="1841"/>
          <w:tab w:val="left" w:pos="9781"/>
        </w:tabs>
        <w:spacing w:line="276" w:lineRule="auto"/>
        <w:ind w:left="0" w:firstLine="0"/>
        <w:jc w:val="both"/>
        <w:rPr>
          <w:color w:val="000000"/>
        </w:rPr>
      </w:pPr>
      <w:r>
        <w:rPr>
          <w:color w:val="000000"/>
          <w:sz w:val="24"/>
          <w:szCs w:val="24"/>
        </w:rPr>
        <w:t>Tiekėjas turi užtikrinti visos ŠMVEVSS vaizdo įrašymui naudojamos PĮ įsk. tarnybinių stočių operacinių sistemų legalumą.</w:t>
      </w:r>
    </w:p>
    <w:p w14:paraId="6D34BA80" w14:textId="77777777" w:rsidR="006269B7" w:rsidRDefault="006269B7" w:rsidP="00827C3D">
      <w:pPr>
        <w:numPr>
          <w:ilvl w:val="1"/>
          <w:numId w:val="3"/>
        </w:numPr>
        <w:pBdr>
          <w:top w:val="nil"/>
          <w:left w:val="nil"/>
          <w:bottom w:val="nil"/>
          <w:right w:val="nil"/>
          <w:between w:val="nil"/>
        </w:pBdr>
        <w:tabs>
          <w:tab w:val="left" w:pos="1699"/>
        </w:tabs>
        <w:spacing w:line="276" w:lineRule="auto"/>
        <w:ind w:left="0" w:firstLine="0"/>
        <w:jc w:val="both"/>
        <w:rPr>
          <w:color w:val="000000"/>
        </w:rPr>
      </w:pPr>
      <w:r>
        <w:rPr>
          <w:color w:val="000000"/>
          <w:sz w:val="24"/>
          <w:szCs w:val="24"/>
        </w:rPr>
        <w:t>Planuojamas įsigyti ŠMVEVSS vaizdo įrašymo sistemos archyvas:</w:t>
      </w:r>
    </w:p>
    <w:tbl>
      <w:tblPr>
        <w:tblW w:w="96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1"/>
        <w:gridCol w:w="5386"/>
        <w:gridCol w:w="1114"/>
        <w:gridCol w:w="1161"/>
        <w:gridCol w:w="1153"/>
      </w:tblGrid>
      <w:tr w:rsidR="006269B7" w14:paraId="09EFC5CE" w14:textId="77777777" w:rsidTr="00827C3D">
        <w:trPr>
          <w:trHeight w:val="451"/>
        </w:trPr>
        <w:tc>
          <w:tcPr>
            <w:tcW w:w="871" w:type="dxa"/>
            <w:vAlign w:val="center"/>
          </w:tcPr>
          <w:p w14:paraId="1AE3ADAC" w14:textId="77777777" w:rsidR="006269B7" w:rsidRDefault="006269B7" w:rsidP="00B015F8">
            <w:pPr>
              <w:pBdr>
                <w:top w:val="nil"/>
                <w:left w:val="nil"/>
                <w:bottom w:val="nil"/>
                <w:right w:val="nil"/>
                <w:between w:val="nil"/>
              </w:pBdr>
              <w:spacing w:line="276" w:lineRule="auto"/>
              <w:ind w:left="164"/>
              <w:jc w:val="center"/>
              <w:rPr>
                <w:b/>
                <w:color w:val="000000"/>
                <w:sz w:val="24"/>
                <w:szCs w:val="24"/>
              </w:rPr>
            </w:pPr>
            <w:r>
              <w:rPr>
                <w:b/>
                <w:color w:val="000000"/>
                <w:sz w:val="24"/>
                <w:szCs w:val="24"/>
              </w:rPr>
              <w:t>Eil. Nr.</w:t>
            </w:r>
          </w:p>
        </w:tc>
        <w:tc>
          <w:tcPr>
            <w:tcW w:w="5386" w:type="dxa"/>
            <w:vAlign w:val="center"/>
          </w:tcPr>
          <w:p w14:paraId="2B8A6BFD" w14:textId="77777777" w:rsidR="006269B7" w:rsidRDefault="006269B7" w:rsidP="00B015F8">
            <w:pPr>
              <w:pBdr>
                <w:top w:val="nil"/>
                <w:left w:val="nil"/>
                <w:bottom w:val="nil"/>
                <w:right w:val="nil"/>
                <w:between w:val="nil"/>
              </w:pBdr>
              <w:spacing w:line="276" w:lineRule="auto"/>
              <w:ind w:left="1128" w:hanging="567"/>
              <w:jc w:val="center"/>
              <w:rPr>
                <w:b/>
                <w:color w:val="000000"/>
                <w:sz w:val="24"/>
                <w:szCs w:val="24"/>
              </w:rPr>
            </w:pPr>
            <w:r>
              <w:rPr>
                <w:b/>
                <w:color w:val="000000"/>
                <w:sz w:val="24"/>
                <w:szCs w:val="24"/>
              </w:rPr>
              <w:t>Paslaugų pavadinimas</w:t>
            </w:r>
          </w:p>
        </w:tc>
        <w:tc>
          <w:tcPr>
            <w:tcW w:w="1114" w:type="dxa"/>
            <w:vAlign w:val="center"/>
          </w:tcPr>
          <w:p w14:paraId="785D8DD7" w14:textId="77777777" w:rsidR="006269B7" w:rsidRDefault="006269B7" w:rsidP="00B015F8">
            <w:pPr>
              <w:pBdr>
                <w:top w:val="nil"/>
                <w:left w:val="nil"/>
                <w:bottom w:val="nil"/>
                <w:right w:val="nil"/>
                <w:between w:val="nil"/>
              </w:pBdr>
              <w:spacing w:line="276" w:lineRule="auto"/>
              <w:ind w:hanging="14"/>
              <w:jc w:val="center"/>
              <w:rPr>
                <w:b/>
                <w:color w:val="000000"/>
                <w:sz w:val="24"/>
                <w:szCs w:val="24"/>
              </w:rPr>
            </w:pPr>
            <w:r>
              <w:rPr>
                <w:b/>
                <w:color w:val="000000"/>
                <w:sz w:val="24"/>
                <w:szCs w:val="24"/>
              </w:rPr>
              <w:t>Mato   vnt.</w:t>
            </w:r>
          </w:p>
        </w:tc>
        <w:tc>
          <w:tcPr>
            <w:tcW w:w="1161" w:type="dxa"/>
            <w:vAlign w:val="center"/>
          </w:tcPr>
          <w:p w14:paraId="38177581" w14:textId="77777777" w:rsidR="006269B7" w:rsidRDefault="006269B7" w:rsidP="00B015F8">
            <w:pPr>
              <w:pBdr>
                <w:top w:val="nil"/>
                <w:left w:val="nil"/>
                <w:bottom w:val="nil"/>
                <w:right w:val="nil"/>
                <w:between w:val="nil"/>
              </w:pBdr>
              <w:spacing w:line="276" w:lineRule="auto"/>
              <w:ind w:left="274" w:hanging="141"/>
              <w:jc w:val="center"/>
              <w:rPr>
                <w:b/>
                <w:color w:val="000000"/>
                <w:sz w:val="24"/>
                <w:szCs w:val="24"/>
              </w:rPr>
            </w:pPr>
            <w:r>
              <w:rPr>
                <w:b/>
                <w:color w:val="000000"/>
                <w:sz w:val="24"/>
                <w:szCs w:val="24"/>
              </w:rPr>
              <w:t>Kiekis</w:t>
            </w:r>
          </w:p>
          <w:p w14:paraId="7703AE33" w14:textId="77777777" w:rsidR="006269B7" w:rsidRDefault="006269B7" w:rsidP="00B015F8">
            <w:pPr>
              <w:pBdr>
                <w:top w:val="nil"/>
                <w:left w:val="nil"/>
                <w:bottom w:val="nil"/>
                <w:right w:val="nil"/>
                <w:between w:val="nil"/>
              </w:pBdr>
              <w:spacing w:line="276" w:lineRule="auto"/>
              <w:ind w:left="274" w:hanging="141"/>
              <w:jc w:val="center"/>
              <w:rPr>
                <w:b/>
                <w:color w:val="000000"/>
                <w:sz w:val="24"/>
                <w:szCs w:val="24"/>
              </w:rPr>
            </w:pPr>
            <w:r>
              <w:rPr>
                <w:b/>
                <w:color w:val="000000"/>
                <w:sz w:val="24"/>
                <w:szCs w:val="24"/>
              </w:rPr>
              <w:t>Nuo</w:t>
            </w:r>
          </w:p>
        </w:tc>
        <w:tc>
          <w:tcPr>
            <w:tcW w:w="1153" w:type="dxa"/>
            <w:vAlign w:val="center"/>
          </w:tcPr>
          <w:p w14:paraId="633EE0A6" w14:textId="77777777" w:rsidR="006269B7" w:rsidRDefault="006269B7" w:rsidP="00B015F8">
            <w:pPr>
              <w:pBdr>
                <w:top w:val="nil"/>
                <w:left w:val="nil"/>
                <w:bottom w:val="nil"/>
                <w:right w:val="nil"/>
                <w:between w:val="nil"/>
              </w:pBdr>
              <w:spacing w:line="276" w:lineRule="auto"/>
              <w:jc w:val="center"/>
              <w:rPr>
                <w:b/>
                <w:color w:val="000000"/>
                <w:sz w:val="24"/>
                <w:szCs w:val="24"/>
              </w:rPr>
            </w:pPr>
            <w:r>
              <w:rPr>
                <w:b/>
                <w:color w:val="000000"/>
                <w:sz w:val="24"/>
                <w:szCs w:val="24"/>
              </w:rPr>
              <w:t>Kiekis</w:t>
            </w:r>
          </w:p>
          <w:p w14:paraId="7E3D1F89" w14:textId="77777777" w:rsidR="006269B7" w:rsidRDefault="006269B7" w:rsidP="00B015F8">
            <w:pPr>
              <w:pBdr>
                <w:top w:val="nil"/>
                <w:left w:val="nil"/>
                <w:bottom w:val="nil"/>
                <w:right w:val="nil"/>
                <w:between w:val="nil"/>
              </w:pBdr>
              <w:spacing w:line="276" w:lineRule="auto"/>
              <w:jc w:val="center"/>
              <w:rPr>
                <w:b/>
                <w:color w:val="000000"/>
                <w:sz w:val="24"/>
                <w:szCs w:val="24"/>
              </w:rPr>
            </w:pPr>
            <w:r>
              <w:rPr>
                <w:b/>
                <w:color w:val="000000"/>
                <w:sz w:val="24"/>
                <w:szCs w:val="24"/>
              </w:rPr>
              <w:t>Iki</w:t>
            </w:r>
          </w:p>
        </w:tc>
      </w:tr>
      <w:tr w:rsidR="006269B7" w14:paraId="3CB9E5B8" w14:textId="77777777" w:rsidTr="00827C3D">
        <w:trPr>
          <w:trHeight w:val="408"/>
        </w:trPr>
        <w:tc>
          <w:tcPr>
            <w:tcW w:w="871" w:type="dxa"/>
            <w:vAlign w:val="center"/>
          </w:tcPr>
          <w:p w14:paraId="4E842D34" w14:textId="77777777" w:rsidR="006269B7" w:rsidRPr="00FE41E8" w:rsidRDefault="006269B7" w:rsidP="00B015F8">
            <w:pPr>
              <w:pStyle w:val="Sraopastraipa"/>
              <w:pBdr>
                <w:top w:val="nil"/>
                <w:left w:val="nil"/>
                <w:bottom w:val="nil"/>
                <w:right w:val="nil"/>
                <w:between w:val="nil"/>
              </w:pBdr>
              <w:spacing w:line="276" w:lineRule="auto"/>
              <w:ind w:left="149" w:firstLine="4"/>
              <w:jc w:val="center"/>
              <w:rPr>
                <w:color w:val="000000"/>
                <w:sz w:val="24"/>
                <w:szCs w:val="24"/>
              </w:rPr>
            </w:pPr>
            <w:r>
              <w:rPr>
                <w:color w:val="000000"/>
                <w:sz w:val="24"/>
                <w:szCs w:val="24"/>
              </w:rPr>
              <w:t>1.</w:t>
            </w:r>
          </w:p>
        </w:tc>
        <w:tc>
          <w:tcPr>
            <w:tcW w:w="5386" w:type="dxa"/>
            <w:vAlign w:val="center"/>
          </w:tcPr>
          <w:p w14:paraId="3FC6F4AA" w14:textId="77777777" w:rsidR="006269B7" w:rsidRDefault="006269B7" w:rsidP="00B015F8">
            <w:pPr>
              <w:pBdr>
                <w:top w:val="nil"/>
                <w:left w:val="nil"/>
                <w:bottom w:val="nil"/>
                <w:right w:val="nil"/>
                <w:between w:val="nil"/>
              </w:pBdr>
              <w:spacing w:line="276" w:lineRule="auto"/>
              <w:ind w:hanging="2"/>
              <w:jc w:val="both"/>
              <w:rPr>
                <w:color w:val="000000"/>
                <w:sz w:val="24"/>
                <w:szCs w:val="24"/>
              </w:rPr>
            </w:pPr>
            <w:r>
              <w:rPr>
                <w:color w:val="000000"/>
                <w:sz w:val="24"/>
                <w:szCs w:val="24"/>
              </w:rPr>
              <w:t>ŠMVEVSS vaizdo įrašymo  sistemos duomenų archyvas*</w:t>
            </w:r>
          </w:p>
        </w:tc>
        <w:tc>
          <w:tcPr>
            <w:tcW w:w="1114" w:type="dxa"/>
            <w:vAlign w:val="center"/>
          </w:tcPr>
          <w:p w14:paraId="4EA4F041" w14:textId="77777777" w:rsidR="006269B7" w:rsidRDefault="006269B7" w:rsidP="00B015F8">
            <w:pPr>
              <w:pBdr>
                <w:top w:val="nil"/>
                <w:left w:val="nil"/>
                <w:bottom w:val="nil"/>
                <w:right w:val="nil"/>
                <w:between w:val="nil"/>
              </w:pBdr>
              <w:spacing w:line="276" w:lineRule="auto"/>
              <w:ind w:firstLine="18"/>
              <w:jc w:val="both"/>
              <w:rPr>
                <w:color w:val="000000"/>
                <w:sz w:val="24"/>
                <w:szCs w:val="24"/>
              </w:rPr>
            </w:pPr>
            <w:r>
              <w:rPr>
                <w:color w:val="000000"/>
                <w:sz w:val="24"/>
                <w:szCs w:val="24"/>
              </w:rPr>
              <w:t>TB/mėn.</w:t>
            </w:r>
          </w:p>
        </w:tc>
        <w:tc>
          <w:tcPr>
            <w:tcW w:w="1161" w:type="dxa"/>
            <w:vAlign w:val="center"/>
          </w:tcPr>
          <w:p w14:paraId="28A1C6EE" w14:textId="77777777" w:rsidR="006269B7" w:rsidRDefault="006269B7" w:rsidP="00B015F8">
            <w:pPr>
              <w:pBdr>
                <w:top w:val="nil"/>
                <w:left w:val="nil"/>
                <w:bottom w:val="nil"/>
                <w:right w:val="nil"/>
                <w:between w:val="nil"/>
              </w:pBdr>
              <w:spacing w:line="276" w:lineRule="auto"/>
              <w:ind w:left="274" w:hanging="141"/>
              <w:jc w:val="center"/>
              <w:rPr>
                <w:color w:val="000000"/>
                <w:sz w:val="24"/>
                <w:szCs w:val="24"/>
              </w:rPr>
            </w:pPr>
            <w:r>
              <w:rPr>
                <w:color w:val="000000"/>
                <w:sz w:val="24"/>
                <w:szCs w:val="24"/>
              </w:rPr>
              <w:t>35</w:t>
            </w:r>
          </w:p>
        </w:tc>
        <w:tc>
          <w:tcPr>
            <w:tcW w:w="1153" w:type="dxa"/>
            <w:vAlign w:val="center"/>
          </w:tcPr>
          <w:p w14:paraId="61595FB7" w14:textId="77777777" w:rsidR="006269B7" w:rsidRDefault="006269B7" w:rsidP="00B015F8">
            <w:pPr>
              <w:pBdr>
                <w:top w:val="nil"/>
                <w:left w:val="nil"/>
                <w:bottom w:val="nil"/>
                <w:right w:val="nil"/>
                <w:between w:val="nil"/>
              </w:pBdr>
              <w:spacing w:line="276" w:lineRule="auto"/>
              <w:ind w:left="252" w:hanging="141"/>
              <w:jc w:val="center"/>
              <w:rPr>
                <w:color w:val="000000"/>
                <w:sz w:val="24"/>
                <w:szCs w:val="24"/>
              </w:rPr>
            </w:pPr>
            <w:r>
              <w:rPr>
                <w:color w:val="000000"/>
                <w:sz w:val="24"/>
                <w:szCs w:val="24"/>
              </w:rPr>
              <w:t>55</w:t>
            </w:r>
          </w:p>
        </w:tc>
      </w:tr>
      <w:tr w:rsidR="006269B7" w14:paraId="34DCCBCB" w14:textId="77777777" w:rsidTr="00827C3D">
        <w:trPr>
          <w:trHeight w:val="408"/>
        </w:trPr>
        <w:tc>
          <w:tcPr>
            <w:tcW w:w="871" w:type="dxa"/>
            <w:vAlign w:val="center"/>
          </w:tcPr>
          <w:p w14:paraId="42AE8F72" w14:textId="77777777" w:rsidR="006269B7" w:rsidRPr="00FE41E8" w:rsidRDefault="006269B7" w:rsidP="00B015F8">
            <w:pPr>
              <w:pBdr>
                <w:top w:val="nil"/>
                <w:left w:val="nil"/>
                <w:bottom w:val="nil"/>
                <w:right w:val="nil"/>
                <w:between w:val="nil"/>
              </w:pBdr>
              <w:spacing w:line="276" w:lineRule="auto"/>
              <w:ind w:left="149" w:firstLine="4"/>
              <w:jc w:val="center"/>
              <w:rPr>
                <w:color w:val="000000"/>
                <w:sz w:val="24"/>
                <w:szCs w:val="24"/>
                <w:lang w:val="en-US"/>
              </w:rPr>
            </w:pPr>
            <w:r>
              <w:rPr>
                <w:color w:val="000000"/>
                <w:sz w:val="24"/>
                <w:szCs w:val="24"/>
                <w:lang w:val="en-US"/>
              </w:rPr>
              <w:t>2.</w:t>
            </w:r>
          </w:p>
        </w:tc>
        <w:tc>
          <w:tcPr>
            <w:tcW w:w="5386" w:type="dxa"/>
            <w:vAlign w:val="center"/>
          </w:tcPr>
          <w:p w14:paraId="3DC1ECD2" w14:textId="77777777" w:rsidR="006269B7" w:rsidRDefault="006269B7" w:rsidP="00B015F8">
            <w:pPr>
              <w:pBdr>
                <w:top w:val="nil"/>
                <w:left w:val="nil"/>
                <w:bottom w:val="nil"/>
                <w:right w:val="nil"/>
                <w:between w:val="nil"/>
              </w:pBdr>
              <w:spacing w:line="276" w:lineRule="auto"/>
              <w:ind w:hanging="2"/>
              <w:jc w:val="both"/>
              <w:rPr>
                <w:color w:val="000000"/>
                <w:sz w:val="24"/>
                <w:szCs w:val="24"/>
              </w:rPr>
            </w:pPr>
            <w:r>
              <w:rPr>
                <w:color w:val="000000"/>
                <w:sz w:val="24"/>
                <w:szCs w:val="24"/>
              </w:rPr>
              <w:t>Numerių atpažinimo sistemos duomenų archyvas*</w:t>
            </w:r>
          </w:p>
        </w:tc>
        <w:tc>
          <w:tcPr>
            <w:tcW w:w="1114" w:type="dxa"/>
            <w:vAlign w:val="center"/>
          </w:tcPr>
          <w:p w14:paraId="53A6F70D" w14:textId="77777777" w:rsidR="006269B7" w:rsidRDefault="006269B7" w:rsidP="00B015F8">
            <w:pPr>
              <w:pBdr>
                <w:top w:val="nil"/>
                <w:left w:val="nil"/>
                <w:bottom w:val="nil"/>
                <w:right w:val="nil"/>
                <w:between w:val="nil"/>
              </w:pBdr>
              <w:spacing w:line="276" w:lineRule="auto"/>
              <w:ind w:firstLine="18"/>
              <w:jc w:val="both"/>
              <w:rPr>
                <w:color w:val="000000"/>
                <w:sz w:val="24"/>
                <w:szCs w:val="24"/>
              </w:rPr>
            </w:pPr>
            <w:r>
              <w:rPr>
                <w:color w:val="000000"/>
                <w:sz w:val="24"/>
                <w:szCs w:val="24"/>
              </w:rPr>
              <w:t>TB/mėn.</w:t>
            </w:r>
          </w:p>
        </w:tc>
        <w:tc>
          <w:tcPr>
            <w:tcW w:w="1161" w:type="dxa"/>
            <w:vAlign w:val="center"/>
          </w:tcPr>
          <w:p w14:paraId="4760817E" w14:textId="77777777" w:rsidR="006269B7" w:rsidRPr="00FE41E8" w:rsidRDefault="006269B7" w:rsidP="00B015F8">
            <w:pPr>
              <w:pBdr>
                <w:top w:val="nil"/>
                <w:left w:val="nil"/>
                <w:bottom w:val="nil"/>
                <w:right w:val="nil"/>
                <w:between w:val="nil"/>
              </w:pBdr>
              <w:spacing w:line="276" w:lineRule="auto"/>
              <w:ind w:left="274" w:hanging="141"/>
              <w:jc w:val="center"/>
              <w:rPr>
                <w:color w:val="000000"/>
                <w:sz w:val="24"/>
                <w:szCs w:val="24"/>
                <w:lang w:val="en-US"/>
              </w:rPr>
            </w:pPr>
            <w:r>
              <w:rPr>
                <w:color w:val="000000"/>
                <w:sz w:val="24"/>
                <w:szCs w:val="24"/>
                <w:lang w:val="en-US"/>
              </w:rPr>
              <w:t>2</w:t>
            </w:r>
          </w:p>
        </w:tc>
        <w:tc>
          <w:tcPr>
            <w:tcW w:w="1153" w:type="dxa"/>
            <w:vAlign w:val="center"/>
          </w:tcPr>
          <w:p w14:paraId="5C549B75" w14:textId="77777777" w:rsidR="006269B7" w:rsidRDefault="006269B7" w:rsidP="00B015F8">
            <w:pPr>
              <w:pBdr>
                <w:top w:val="nil"/>
                <w:left w:val="nil"/>
                <w:bottom w:val="nil"/>
                <w:right w:val="nil"/>
                <w:between w:val="nil"/>
              </w:pBdr>
              <w:spacing w:line="276" w:lineRule="auto"/>
              <w:ind w:left="252" w:hanging="141"/>
              <w:jc w:val="center"/>
              <w:rPr>
                <w:color w:val="000000"/>
                <w:sz w:val="24"/>
                <w:szCs w:val="24"/>
              </w:rPr>
            </w:pPr>
            <w:r>
              <w:rPr>
                <w:color w:val="000000"/>
                <w:sz w:val="24"/>
                <w:szCs w:val="24"/>
              </w:rPr>
              <w:t>4</w:t>
            </w:r>
          </w:p>
        </w:tc>
      </w:tr>
    </w:tbl>
    <w:p w14:paraId="158300FE" w14:textId="77777777" w:rsidR="006269B7" w:rsidRDefault="006269B7" w:rsidP="00827C3D">
      <w:pPr>
        <w:spacing w:line="276" w:lineRule="auto"/>
        <w:jc w:val="both"/>
        <w:rPr>
          <w:sz w:val="24"/>
          <w:szCs w:val="24"/>
        </w:rPr>
      </w:pPr>
      <w:r>
        <w:rPr>
          <w:sz w:val="24"/>
          <w:szCs w:val="24"/>
        </w:rPr>
        <w:t xml:space="preserve">*UŽSAKOVAS įsipareigoja įsigyti minimalius nurodytus kiekius. </w:t>
      </w:r>
    </w:p>
    <w:p w14:paraId="5DC9C65F" w14:textId="77777777" w:rsidR="006269B7" w:rsidRPr="00886993" w:rsidRDefault="006269B7" w:rsidP="00827C3D">
      <w:pPr>
        <w:numPr>
          <w:ilvl w:val="1"/>
          <w:numId w:val="3"/>
        </w:numPr>
        <w:pBdr>
          <w:top w:val="nil"/>
          <w:left w:val="nil"/>
          <w:bottom w:val="nil"/>
          <w:right w:val="nil"/>
          <w:between w:val="nil"/>
        </w:pBdr>
        <w:spacing w:line="276" w:lineRule="auto"/>
        <w:ind w:left="0" w:firstLine="0"/>
        <w:jc w:val="both"/>
        <w:rPr>
          <w:sz w:val="24"/>
          <w:szCs w:val="24"/>
        </w:rPr>
      </w:pPr>
      <w:r w:rsidRPr="00FE41E8">
        <w:rPr>
          <w:color w:val="000000"/>
          <w:sz w:val="24"/>
          <w:szCs w:val="24"/>
        </w:rPr>
        <w:t>Turi būti atliekamas vaizdo įrašymo sistemos rezervinis kopijavimas ir atstatymas:</w:t>
      </w:r>
    </w:p>
    <w:p w14:paraId="20CC09E6" w14:textId="77777777" w:rsidR="006269B7" w:rsidRPr="00FE41E8" w:rsidRDefault="006269B7" w:rsidP="00827C3D">
      <w:pPr>
        <w:numPr>
          <w:ilvl w:val="1"/>
          <w:numId w:val="8"/>
        </w:numPr>
        <w:pBdr>
          <w:top w:val="nil"/>
          <w:left w:val="nil"/>
          <w:bottom w:val="nil"/>
          <w:right w:val="nil"/>
          <w:between w:val="nil"/>
        </w:pBdr>
        <w:tabs>
          <w:tab w:val="left" w:pos="709"/>
        </w:tabs>
        <w:spacing w:line="276" w:lineRule="auto"/>
        <w:ind w:left="0" w:firstLine="0"/>
        <w:jc w:val="both"/>
        <w:rPr>
          <w:color w:val="000000"/>
          <w:sz w:val="24"/>
          <w:szCs w:val="24"/>
        </w:rPr>
      </w:pPr>
      <w:r w:rsidRPr="00FE41E8">
        <w:rPr>
          <w:color w:val="000000"/>
          <w:sz w:val="24"/>
          <w:szCs w:val="24"/>
        </w:rPr>
        <w:t>ŠMVEVSS vaizdo įrašymo</w:t>
      </w:r>
      <w:r>
        <w:rPr>
          <w:color w:val="000000"/>
          <w:sz w:val="24"/>
          <w:szCs w:val="24"/>
        </w:rPr>
        <w:t xml:space="preserve"> ir numerių</w:t>
      </w:r>
      <w:r w:rsidRPr="00FE41E8">
        <w:rPr>
          <w:color w:val="000000"/>
          <w:sz w:val="24"/>
          <w:szCs w:val="24"/>
        </w:rPr>
        <w:t xml:space="preserve"> sistemos duomenų (t.y. išskyrus pačius vaizdo</w:t>
      </w:r>
      <w:r>
        <w:rPr>
          <w:color w:val="000000"/>
          <w:sz w:val="24"/>
          <w:szCs w:val="24"/>
        </w:rPr>
        <w:t xml:space="preserve"> </w:t>
      </w:r>
      <w:r w:rsidRPr="00FE41E8">
        <w:rPr>
          <w:color w:val="000000"/>
          <w:sz w:val="24"/>
          <w:szCs w:val="24"/>
        </w:rPr>
        <w:t>įrašus</w:t>
      </w:r>
      <w:r>
        <w:rPr>
          <w:color w:val="000000"/>
          <w:sz w:val="24"/>
          <w:szCs w:val="24"/>
        </w:rPr>
        <w:t xml:space="preserve"> ar TP nuotraukas</w:t>
      </w:r>
      <w:r w:rsidRPr="00FE41E8">
        <w:rPr>
          <w:color w:val="000000"/>
          <w:sz w:val="24"/>
          <w:szCs w:val="24"/>
        </w:rPr>
        <w:t>) atsarginių kopijų sukūrimas;</w:t>
      </w:r>
    </w:p>
    <w:p w14:paraId="4EA478CC" w14:textId="77777777" w:rsidR="006269B7" w:rsidRDefault="006269B7" w:rsidP="00827C3D">
      <w:pPr>
        <w:numPr>
          <w:ilvl w:val="1"/>
          <w:numId w:val="8"/>
        </w:numPr>
        <w:pBdr>
          <w:top w:val="nil"/>
          <w:left w:val="nil"/>
          <w:bottom w:val="nil"/>
          <w:right w:val="nil"/>
          <w:between w:val="nil"/>
        </w:pBdr>
        <w:tabs>
          <w:tab w:val="left" w:pos="709"/>
        </w:tabs>
        <w:spacing w:line="276" w:lineRule="auto"/>
        <w:ind w:left="0" w:firstLine="0"/>
        <w:jc w:val="both"/>
        <w:rPr>
          <w:color w:val="000000"/>
        </w:rPr>
      </w:pPr>
      <w:r>
        <w:rPr>
          <w:color w:val="000000"/>
          <w:sz w:val="24"/>
          <w:szCs w:val="24"/>
        </w:rPr>
        <w:t>ŠMVEVSS vaizdo įrašymo sistemos duomenų atstatymas iš pasirinktos duomenų rezervinės kopijos.</w:t>
      </w:r>
    </w:p>
    <w:p w14:paraId="16BB0573" w14:textId="77777777" w:rsidR="006269B7" w:rsidRDefault="006269B7" w:rsidP="00827C3D">
      <w:pPr>
        <w:numPr>
          <w:ilvl w:val="1"/>
          <w:numId w:val="8"/>
        </w:numPr>
        <w:pBdr>
          <w:top w:val="nil"/>
          <w:left w:val="nil"/>
          <w:bottom w:val="nil"/>
          <w:right w:val="nil"/>
          <w:between w:val="nil"/>
        </w:pBdr>
        <w:tabs>
          <w:tab w:val="left" w:pos="709"/>
        </w:tabs>
        <w:spacing w:line="276" w:lineRule="auto"/>
        <w:ind w:left="0" w:firstLine="0"/>
        <w:jc w:val="both"/>
        <w:rPr>
          <w:color w:val="000000"/>
        </w:rPr>
      </w:pPr>
      <w:r>
        <w:rPr>
          <w:color w:val="000000"/>
          <w:sz w:val="24"/>
          <w:szCs w:val="24"/>
        </w:rPr>
        <w:t>Duomenų atsarginių kopijų sukūrimas turi būti atliekamas ne rečiau kaip 1 (vieną) kartą per parą;</w:t>
      </w:r>
    </w:p>
    <w:p w14:paraId="1FCCD05D" w14:textId="77777777" w:rsidR="006269B7" w:rsidRDefault="006269B7" w:rsidP="00827C3D">
      <w:pPr>
        <w:numPr>
          <w:ilvl w:val="1"/>
          <w:numId w:val="8"/>
        </w:numPr>
        <w:pBdr>
          <w:top w:val="nil"/>
          <w:left w:val="nil"/>
          <w:bottom w:val="nil"/>
          <w:right w:val="nil"/>
          <w:between w:val="nil"/>
        </w:pBdr>
        <w:tabs>
          <w:tab w:val="left" w:pos="709"/>
        </w:tabs>
        <w:spacing w:line="276" w:lineRule="auto"/>
        <w:ind w:left="0" w:firstLine="0"/>
        <w:jc w:val="both"/>
        <w:rPr>
          <w:color w:val="000000"/>
        </w:rPr>
      </w:pPr>
      <w:r>
        <w:rPr>
          <w:color w:val="000000"/>
          <w:sz w:val="24"/>
          <w:szCs w:val="24"/>
        </w:rPr>
        <w:t>Turi būti saugomos ne mažiau kaip 7 (septynių) paskutinių parų virtualių tarnybinių stočių atsarginės kopijos.</w:t>
      </w:r>
    </w:p>
    <w:p w14:paraId="0F62537C" w14:textId="77777777" w:rsidR="006269B7" w:rsidRDefault="006269B7" w:rsidP="000D7331">
      <w:pPr>
        <w:numPr>
          <w:ilvl w:val="2"/>
          <w:numId w:val="3"/>
        </w:numPr>
        <w:pBdr>
          <w:top w:val="nil"/>
          <w:left w:val="nil"/>
          <w:bottom w:val="nil"/>
          <w:right w:val="nil"/>
          <w:between w:val="nil"/>
        </w:pBdr>
        <w:spacing w:line="276" w:lineRule="auto"/>
        <w:ind w:left="0" w:firstLine="0"/>
        <w:jc w:val="both"/>
        <w:rPr>
          <w:color w:val="000000"/>
        </w:rPr>
      </w:pPr>
      <w:r>
        <w:rPr>
          <w:color w:val="000000"/>
          <w:sz w:val="24"/>
          <w:szCs w:val="24"/>
        </w:rPr>
        <w:t>Tiekėjas turi nemokamai atstatyti pasirinktą atsarginę kopiją 1 (vieną) kartą per mėnesį, taip siekiant įsitikinti ar sukurtos atsarginės kopijos yra funkcionuojančios;</w:t>
      </w:r>
    </w:p>
    <w:p w14:paraId="4A296B67" w14:textId="77777777" w:rsidR="006269B7" w:rsidRDefault="006269B7" w:rsidP="000D7331">
      <w:pPr>
        <w:numPr>
          <w:ilvl w:val="2"/>
          <w:numId w:val="3"/>
        </w:numPr>
        <w:pBdr>
          <w:top w:val="nil"/>
          <w:left w:val="nil"/>
          <w:bottom w:val="nil"/>
          <w:right w:val="nil"/>
          <w:between w:val="nil"/>
        </w:pBdr>
        <w:spacing w:line="276" w:lineRule="auto"/>
        <w:ind w:left="0" w:firstLine="0"/>
        <w:jc w:val="both"/>
        <w:rPr>
          <w:color w:val="000000"/>
        </w:rPr>
      </w:pPr>
      <w:r>
        <w:rPr>
          <w:color w:val="000000"/>
          <w:sz w:val="24"/>
          <w:szCs w:val="24"/>
        </w:rPr>
        <w:t>Visi administravimo kaštai turi būti įtraukti į pasiūlymą.</w:t>
      </w:r>
    </w:p>
    <w:p w14:paraId="320A2077" w14:textId="77777777" w:rsidR="006269B7" w:rsidRDefault="006269B7" w:rsidP="00125D32">
      <w:pPr>
        <w:numPr>
          <w:ilvl w:val="1"/>
          <w:numId w:val="3"/>
        </w:numPr>
        <w:pBdr>
          <w:top w:val="nil"/>
          <w:left w:val="nil"/>
          <w:bottom w:val="nil"/>
          <w:right w:val="nil"/>
          <w:between w:val="nil"/>
        </w:pBdr>
        <w:spacing w:line="276" w:lineRule="auto"/>
        <w:ind w:left="0" w:firstLine="0"/>
        <w:jc w:val="both"/>
        <w:rPr>
          <w:color w:val="000000"/>
        </w:rPr>
      </w:pPr>
      <w:r>
        <w:rPr>
          <w:color w:val="000000"/>
          <w:sz w:val="24"/>
          <w:szCs w:val="24"/>
        </w:rPr>
        <w:t xml:space="preserve"> Reikalavimai ŠMVEVSS vaizdo įrašymo sistemos eksploatavimo vietai:</w:t>
      </w:r>
    </w:p>
    <w:p w14:paraId="498C4B19" w14:textId="77777777" w:rsidR="006269B7" w:rsidRDefault="006269B7" w:rsidP="00125D32">
      <w:pPr>
        <w:numPr>
          <w:ilvl w:val="1"/>
          <w:numId w:val="3"/>
        </w:numPr>
        <w:pBdr>
          <w:top w:val="nil"/>
          <w:left w:val="nil"/>
          <w:bottom w:val="nil"/>
          <w:right w:val="nil"/>
          <w:between w:val="nil"/>
        </w:pBdr>
        <w:spacing w:line="276" w:lineRule="auto"/>
        <w:ind w:left="0" w:firstLine="0"/>
        <w:jc w:val="both"/>
        <w:rPr>
          <w:color w:val="000000"/>
        </w:rPr>
      </w:pPr>
      <w:r>
        <w:rPr>
          <w:color w:val="000000"/>
          <w:sz w:val="24"/>
          <w:szCs w:val="24"/>
        </w:rPr>
        <w:t>ŠMVEVSS vaizdo įrašymo sistema turi būti įdiegta, eksploatuojama ir visi jos duomenys laikomi duomenų centre.</w:t>
      </w:r>
    </w:p>
    <w:p w14:paraId="2629DE11" w14:textId="77777777" w:rsidR="006269B7" w:rsidRDefault="006269B7" w:rsidP="00125D32">
      <w:pPr>
        <w:numPr>
          <w:ilvl w:val="1"/>
          <w:numId w:val="3"/>
        </w:numPr>
        <w:pBdr>
          <w:top w:val="nil"/>
          <w:left w:val="nil"/>
          <w:bottom w:val="nil"/>
          <w:right w:val="nil"/>
          <w:between w:val="nil"/>
        </w:pBdr>
        <w:spacing w:line="276" w:lineRule="auto"/>
        <w:ind w:left="0" w:firstLine="0"/>
        <w:jc w:val="both"/>
        <w:rPr>
          <w:color w:val="000000"/>
        </w:rPr>
      </w:pPr>
      <w:r>
        <w:rPr>
          <w:color w:val="000000"/>
          <w:sz w:val="24"/>
          <w:szCs w:val="24"/>
        </w:rPr>
        <w:t>Duomenų centras turi būti įrengtas Lietuvos Respublikos teritorijoje (</w:t>
      </w:r>
      <w:r>
        <w:rPr>
          <w:i/>
          <w:color w:val="000000"/>
          <w:sz w:val="24"/>
          <w:szCs w:val="24"/>
        </w:rPr>
        <w:t>pasiūlyme nurodyti tikslų adresą</w:t>
      </w:r>
      <w:r>
        <w:rPr>
          <w:color w:val="000000"/>
          <w:sz w:val="24"/>
          <w:szCs w:val="24"/>
        </w:rPr>
        <w:t>);</w:t>
      </w:r>
    </w:p>
    <w:p w14:paraId="2F38FFCE" w14:textId="77777777" w:rsidR="006269B7" w:rsidRDefault="006269B7" w:rsidP="00125D32">
      <w:pPr>
        <w:numPr>
          <w:ilvl w:val="1"/>
          <w:numId w:val="3"/>
        </w:numPr>
        <w:pBdr>
          <w:top w:val="nil"/>
          <w:left w:val="nil"/>
          <w:bottom w:val="nil"/>
          <w:right w:val="nil"/>
          <w:between w:val="nil"/>
        </w:pBdr>
        <w:spacing w:line="276" w:lineRule="auto"/>
        <w:ind w:left="0" w:firstLine="0"/>
        <w:jc w:val="both"/>
        <w:rPr>
          <w:color w:val="000000"/>
        </w:rPr>
      </w:pPr>
      <w:r>
        <w:rPr>
          <w:color w:val="000000"/>
          <w:sz w:val="24"/>
          <w:szCs w:val="24"/>
        </w:rPr>
        <w:t>Duomenų centras neturi būti įrengtas požeminiame ar paskutiniame pastato aukšte arba patalpose, kuriose arba virš kurių yra vandentiekio, kanalizacijos, šildymo sistemos vamzdynų ar aušinimo sistemos vamzdynų. Jei duomenų centras įrengtas ne pagal nurodytą reikalavimą, tai Tiekėjas kartu su pasiūlymu turi pateikti nepriklausomos kompetentingos institucijos išduotą dokumentą, įrodantį, kad duomenų centras yra apsaugotas nuo vandens poveikio (užliejimo) įvykus stichinėms nelaimėms arba avarijoms šalia esančiuose inžineriniuose tinkluose. Paslaugos teikimui naudojama techninė įranga turi būti išdėstyta duomenų centre, ne mažesnio kaip ,,Tier-III‘‘ patikimumo, t.y. turėti ,,Tier III Design“ ir ,,Tier III Facility“ arba lygiaverčius sertifikatus;</w:t>
      </w:r>
    </w:p>
    <w:p w14:paraId="38BA3C35" w14:textId="77777777" w:rsidR="006269B7" w:rsidRDefault="006269B7" w:rsidP="00125D32">
      <w:pPr>
        <w:numPr>
          <w:ilvl w:val="1"/>
          <w:numId w:val="3"/>
        </w:numPr>
        <w:pBdr>
          <w:top w:val="nil"/>
          <w:left w:val="nil"/>
          <w:bottom w:val="nil"/>
          <w:right w:val="nil"/>
          <w:between w:val="nil"/>
        </w:pBdr>
        <w:spacing w:line="276" w:lineRule="auto"/>
        <w:ind w:left="0" w:firstLine="0"/>
        <w:jc w:val="both"/>
        <w:rPr>
          <w:color w:val="000000"/>
        </w:rPr>
      </w:pPr>
      <w:r>
        <w:rPr>
          <w:color w:val="000000"/>
          <w:sz w:val="24"/>
          <w:szCs w:val="24"/>
        </w:rPr>
        <w:t>Tiekėjas turi užtikrinti, kad, teikiant paslaugą vykdomas asmens duomenų tvarkymas atitiks ES Bendrojo duomenų apsaugos reglamento ir Lietuvos Respublikos teisės aktų reikalavimus. Tiekėjas turi būti įdiegęs ir periodiškai atnaujinti technines priemones, numatytas ES Bendrojo duomenų apsaugos reglamento 32 straipsnyje;</w:t>
      </w:r>
    </w:p>
    <w:p w14:paraId="5BA483D6" w14:textId="77777777" w:rsidR="006269B7" w:rsidRDefault="006269B7" w:rsidP="00125D32">
      <w:pPr>
        <w:numPr>
          <w:ilvl w:val="1"/>
          <w:numId w:val="3"/>
        </w:numPr>
        <w:pBdr>
          <w:top w:val="nil"/>
          <w:left w:val="nil"/>
          <w:bottom w:val="nil"/>
          <w:right w:val="nil"/>
          <w:between w:val="nil"/>
        </w:pBdr>
        <w:spacing w:line="276" w:lineRule="auto"/>
        <w:ind w:left="0" w:firstLine="0"/>
        <w:jc w:val="both"/>
        <w:rPr>
          <w:color w:val="000000"/>
        </w:rPr>
      </w:pPr>
      <w:r>
        <w:rPr>
          <w:color w:val="000000"/>
          <w:sz w:val="24"/>
          <w:szCs w:val="24"/>
        </w:rPr>
        <w:t>Paslaugos teikimui naudojama techninė įranga turi būti prijungta prie dubliuotos kompiuterinio tinklo įrangos. Kompiuterinių tinklų įranga turi būti dubliuota visuose lygiuose – pradedant ryšio paslaugų tiekėjais ir baigiant komutatoriais, į kuriuos jungiama paslaugos teikimui naudojama įranga;</w:t>
      </w:r>
    </w:p>
    <w:p w14:paraId="516286A0" w14:textId="77777777" w:rsidR="006269B7" w:rsidRDefault="006269B7" w:rsidP="00413938">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Duomenų centro patalpose turi būti įrengta vaizdo stebėjimo sistema su įrašymo funkcija;</w:t>
      </w:r>
    </w:p>
    <w:p w14:paraId="4BD398D1" w14:textId="77777777" w:rsidR="006269B7" w:rsidRDefault="006269B7" w:rsidP="00413938">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lastRenderedPageBreak/>
        <w:t>Tarnybinių stočių laikymo patalpoje turi būti įrengta tikslaus klimato kontrolės sistema, palaikanti pastovią temperatūra 20-23 °C ir drėgnumą 40-60% ribose;</w:t>
      </w:r>
    </w:p>
    <w:p w14:paraId="0F9A6AF6" w14:textId="77777777" w:rsidR="006269B7" w:rsidRDefault="006269B7" w:rsidP="00413938">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Tikslaus klimato kontrolės sistema turi būti dubliuota mažiausiai N+1 lygiu;</w:t>
      </w:r>
    </w:p>
    <w:p w14:paraId="32061B76" w14:textId="77777777" w:rsidR="006269B7" w:rsidRDefault="006269B7" w:rsidP="00413938">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Tarnybinių stočių ir nepertraukiamo maitinimo šaltinio patalpose turi būti įrengtos autonominės nepriklausomos gesinimo dujomis sistemos;</w:t>
      </w:r>
    </w:p>
    <w:p w14:paraId="2F584B45" w14:textId="77777777" w:rsidR="006269B7" w:rsidRDefault="006269B7" w:rsidP="00413938">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Elektros tiekimas į duomenų centrą turi būti užtikrinamas mažiausiai 2 (dvejomis) nepriklausomomis įvadinėmis linijomis;</w:t>
      </w:r>
    </w:p>
    <w:p w14:paraId="694C61E4" w14:textId="77777777" w:rsidR="006269B7" w:rsidRDefault="006269B7" w:rsidP="00413938">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Elektros srovės nepertraukiamas tiekimas tarnybinių stočių patalpai turi būti užtikrintas nepertraukiamo maitinimo šaltinio sistemos pagalba. Nepertraukiamo maitinimo šaltinio sistema turi būti dubliuota mažiausiai N+1 lygiu;</w:t>
      </w:r>
    </w:p>
    <w:p w14:paraId="32546123" w14:textId="77777777" w:rsidR="006269B7" w:rsidRDefault="006269B7" w:rsidP="00413938">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Duomenų centras turi turėti autonominį elektros srovės generatorių, užtikrinantį nepertraukiamą duomenų centro sistemų veikimą 72 valandas esant maksimaliam jo apkrovimui;</w:t>
      </w:r>
    </w:p>
    <w:p w14:paraId="6A1F5879" w14:textId="77777777" w:rsidR="006269B7" w:rsidRDefault="006269B7" w:rsidP="00413938">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Tiekėjas turi užtikrinti, kad duomenų centre esantys ŠMVEVSS duomenys ir jų kopijos bus neprieinamos nei fiziniu būdu, nei kitokiais būdais neįgaliotiems asmenims ar trečiosioms šalims;</w:t>
      </w:r>
    </w:p>
    <w:p w14:paraId="4F921537" w14:textId="77777777" w:rsidR="006269B7" w:rsidRDefault="006269B7" w:rsidP="00BE1A1E">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Tiekėjas privalo užtikrinti, kad teikiant paslaugą Užsakovui būtų vadovaujamasi Nacionaline kibernetinio saugumo strategija, patvirtinta Lietuvos Respublikos Vyriausybės 2018 m. rugpjūčio 13 d. nutarimu Nr. 818;</w:t>
      </w:r>
    </w:p>
    <w:p w14:paraId="3244B11A" w14:textId="77777777" w:rsidR="006269B7" w:rsidRDefault="006269B7" w:rsidP="00BE1A1E">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Tiekėjas privalo užtikrinti, kad jo naudojamame duomenų centre esantys ŠMVEVSS duomenys ir jų kopijos būtų neprieinamos nei fiziniu būdu, nei kitokiais būdais atitinkamų įgaliojimų neturintiems asmenims ar trečiosioms šalims;</w:t>
      </w:r>
    </w:p>
    <w:p w14:paraId="104B0F49" w14:textId="77777777" w:rsidR="006269B7" w:rsidRDefault="006269B7" w:rsidP="00BE1A1E">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Tiekėjas privalo užtikrini, kad be raštiško Užsakovo sutikimo duomenys ir jų kopijos nebus perkeltos į kitą duomenų centrą ar lokaciją;</w:t>
      </w:r>
    </w:p>
    <w:p w14:paraId="2A961905" w14:textId="77777777" w:rsidR="006269B7" w:rsidRDefault="006269B7" w:rsidP="00BE1A1E">
      <w:pPr>
        <w:numPr>
          <w:ilvl w:val="1"/>
          <w:numId w:val="3"/>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Užsakovui  pareikalavus per sutartą laiką turi būti sudarytos sąlygos susipažinti su informacija, kaip yra laikomasi šios Techninės specifikacijos bei teisės aktuose numatytų reikalavimų, kokios ir kaip yra taikomos techninės bei organizacinės paslaugų teikimo ir duomenų saugos priemonės.</w:t>
      </w:r>
    </w:p>
    <w:p w14:paraId="5B4AA2D1" w14:textId="77777777" w:rsidR="006269B7" w:rsidRDefault="006269B7" w:rsidP="00BE1A1E">
      <w:pPr>
        <w:numPr>
          <w:ilvl w:val="1"/>
          <w:numId w:val="3"/>
        </w:numPr>
        <w:pBdr>
          <w:top w:val="nil"/>
          <w:left w:val="nil"/>
          <w:bottom w:val="nil"/>
          <w:right w:val="nil"/>
          <w:between w:val="nil"/>
        </w:pBdr>
        <w:tabs>
          <w:tab w:val="left" w:pos="851"/>
        </w:tabs>
        <w:spacing w:line="276" w:lineRule="auto"/>
        <w:ind w:left="0" w:firstLine="0"/>
        <w:rPr>
          <w:color w:val="000000"/>
        </w:rPr>
      </w:pPr>
      <w:r>
        <w:rPr>
          <w:color w:val="000000"/>
          <w:sz w:val="24"/>
          <w:szCs w:val="24"/>
        </w:rPr>
        <w:t>Reikalavimai vaizdo stebėjimo, valdymo, įrašymo ir analizės programinei įrangai:</w:t>
      </w:r>
    </w:p>
    <w:p w14:paraId="59550923" w14:textId="77777777" w:rsidR="006269B7" w:rsidRDefault="006269B7" w:rsidP="006269B7">
      <w:pPr>
        <w:pBdr>
          <w:top w:val="nil"/>
          <w:left w:val="nil"/>
          <w:bottom w:val="nil"/>
          <w:right w:val="nil"/>
          <w:between w:val="nil"/>
        </w:pBdr>
        <w:spacing w:line="276" w:lineRule="auto"/>
        <w:rPr>
          <w:color w:val="00000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6105"/>
        <w:gridCol w:w="2693"/>
      </w:tblGrid>
      <w:tr w:rsidR="006269B7" w14:paraId="6A7FFE3F" w14:textId="77777777" w:rsidTr="00BE1A1E">
        <w:tc>
          <w:tcPr>
            <w:tcW w:w="841" w:type="dxa"/>
            <w:tcBorders>
              <w:top w:val="single" w:sz="4" w:space="0" w:color="000000"/>
              <w:left w:val="single" w:sz="4" w:space="0" w:color="000000"/>
              <w:bottom w:val="single" w:sz="4" w:space="0" w:color="000000"/>
              <w:right w:val="single" w:sz="4" w:space="0" w:color="000000"/>
            </w:tcBorders>
          </w:tcPr>
          <w:p w14:paraId="2E4C5C0F" w14:textId="77777777" w:rsidR="006269B7" w:rsidRDefault="006269B7" w:rsidP="009A12A8">
            <w:pPr>
              <w:jc w:val="center"/>
              <w:rPr>
                <w:b/>
              </w:rPr>
            </w:pPr>
            <w:r>
              <w:rPr>
                <w:b/>
              </w:rPr>
              <w:t>Eil. Nr.</w:t>
            </w:r>
          </w:p>
        </w:tc>
        <w:tc>
          <w:tcPr>
            <w:tcW w:w="6105" w:type="dxa"/>
            <w:tcBorders>
              <w:top w:val="single" w:sz="4" w:space="0" w:color="000000"/>
              <w:left w:val="single" w:sz="4" w:space="0" w:color="000000"/>
              <w:bottom w:val="single" w:sz="4" w:space="0" w:color="000000"/>
              <w:right w:val="single" w:sz="4" w:space="0" w:color="000000"/>
            </w:tcBorders>
          </w:tcPr>
          <w:p w14:paraId="427464D8" w14:textId="77777777" w:rsidR="006269B7" w:rsidRDefault="006269B7" w:rsidP="009A12A8">
            <w:pPr>
              <w:jc w:val="center"/>
              <w:rPr>
                <w:b/>
              </w:rPr>
            </w:pPr>
            <w:r>
              <w:rPr>
                <w:b/>
              </w:rPr>
              <w:t>Keliami reikalavimai</w:t>
            </w:r>
          </w:p>
        </w:tc>
        <w:tc>
          <w:tcPr>
            <w:tcW w:w="2693" w:type="dxa"/>
            <w:tcBorders>
              <w:top w:val="single" w:sz="4" w:space="0" w:color="000000"/>
              <w:left w:val="single" w:sz="4" w:space="0" w:color="000000"/>
              <w:bottom w:val="single" w:sz="4" w:space="0" w:color="000000"/>
              <w:right w:val="single" w:sz="4" w:space="0" w:color="000000"/>
            </w:tcBorders>
            <w:vAlign w:val="center"/>
          </w:tcPr>
          <w:p w14:paraId="064D918E" w14:textId="77777777" w:rsidR="006269B7" w:rsidRDefault="006269B7" w:rsidP="009A12A8">
            <w:pPr>
              <w:jc w:val="center"/>
              <w:rPr>
                <w:b/>
                <w:i/>
                <w:color w:val="FF0000"/>
              </w:rPr>
            </w:pPr>
            <w:r>
              <w:rPr>
                <w:b/>
                <w:color w:val="000000"/>
              </w:rPr>
              <w:t>Tiekėjo siūloma konkreti specifikacija, patvirtinanti nurodytus reikalavimus</w:t>
            </w:r>
            <w:r>
              <w:rPr>
                <w:b/>
                <w:i/>
                <w:color w:val="FF0000"/>
              </w:rPr>
              <w:t xml:space="preserve"> </w:t>
            </w:r>
          </w:p>
          <w:p w14:paraId="68D5BB51" w14:textId="77777777" w:rsidR="006269B7" w:rsidRDefault="006269B7" w:rsidP="009A12A8">
            <w:pPr>
              <w:jc w:val="center"/>
              <w:rPr>
                <w:b/>
              </w:rPr>
            </w:pPr>
            <w:r>
              <w:rPr>
                <w:b/>
                <w:i/>
                <w:color w:val="FF0000"/>
              </w:rPr>
              <w:t>(pildo tiekėjas)</w:t>
            </w:r>
          </w:p>
        </w:tc>
      </w:tr>
      <w:tr w:rsidR="006269B7" w14:paraId="4C1D76C6" w14:textId="77777777" w:rsidTr="00BE1A1E">
        <w:tc>
          <w:tcPr>
            <w:tcW w:w="841" w:type="dxa"/>
            <w:tcBorders>
              <w:top w:val="single" w:sz="4" w:space="0" w:color="000000"/>
              <w:left w:val="single" w:sz="4" w:space="0" w:color="000000"/>
              <w:bottom w:val="single" w:sz="4" w:space="0" w:color="000000"/>
              <w:right w:val="single" w:sz="4" w:space="0" w:color="000000"/>
            </w:tcBorders>
          </w:tcPr>
          <w:p w14:paraId="4B499F56" w14:textId="77777777" w:rsidR="006269B7" w:rsidRDefault="006269B7" w:rsidP="00B015F8">
            <w:pPr>
              <w:spacing w:line="276" w:lineRule="auto"/>
              <w:jc w:val="center"/>
              <w:rPr>
                <w:b/>
              </w:rPr>
            </w:pPr>
            <w:r>
              <w:rPr>
                <w:b/>
              </w:rPr>
              <w:t>1</w:t>
            </w:r>
          </w:p>
        </w:tc>
        <w:tc>
          <w:tcPr>
            <w:tcW w:w="6105" w:type="dxa"/>
            <w:tcBorders>
              <w:top w:val="single" w:sz="4" w:space="0" w:color="000000"/>
              <w:left w:val="single" w:sz="4" w:space="0" w:color="000000"/>
              <w:bottom w:val="single" w:sz="4" w:space="0" w:color="000000"/>
              <w:right w:val="single" w:sz="4" w:space="0" w:color="000000"/>
            </w:tcBorders>
          </w:tcPr>
          <w:p w14:paraId="62728806" w14:textId="77777777" w:rsidR="006269B7" w:rsidRDefault="006269B7" w:rsidP="00B015F8">
            <w:pPr>
              <w:spacing w:line="276" w:lineRule="auto"/>
              <w:jc w:val="center"/>
              <w:rPr>
                <w:b/>
              </w:rPr>
            </w:pPr>
            <w:r>
              <w:rPr>
                <w:b/>
              </w:rPr>
              <w:t>2</w:t>
            </w:r>
          </w:p>
        </w:tc>
        <w:tc>
          <w:tcPr>
            <w:tcW w:w="2693" w:type="dxa"/>
            <w:tcBorders>
              <w:top w:val="single" w:sz="4" w:space="0" w:color="000000"/>
              <w:left w:val="single" w:sz="4" w:space="0" w:color="000000"/>
              <w:bottom w:val="single" w:sz="4" w:space="0" w:color="000000"/>
              <w:right w:val="single" w:sz="4" w:space="0" w:color="000000"/>
            </w:tcBorders>
          </w:tcPr>
          <w:p w14:paraId="5ED92997" w14:textId="77777777" w:rsidR="006269B7" w:rsidRDefault="006269B7" w:rsidP="00B015F8">
            <w:pPr>
              <w:spacing w:line="276" w:lineRule="auto"/>
              <w:jc w:val="center"/>
              <w:rPr>
                <w:b/>
              </w:rPr>
            </w:pPr>
            <w:r>
              <w:rPr>
                <w:b/>
              </w:rPr>
              <w:t>3</w:t>
            </w:r>
          </w:p>
        </w:tc>
      </w:tr>
      <w:tr w:rsidR="006269B7" w14:paraId="0E932AAC"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1625981" w14:textId="77777777" w:rsidR="006269B7" w:rsidRDefault="006269B7" w:rsidP="00B015F8">
            <w:pPr>
              <w:spacing w:line="276" w:lineRule="auto"/>
              <w:jc w:val="center"/>
            </w:pPr>
            <w:r>
              <w:t>1.</w:t>
            </w:r>
          </w:p>
        </w:tc>
        <w:tc>
          <w:tcPr>
            <w:tcW w:w="6105" w:type="dxa"/>
            <w:tcBorders>
              <w:top w:val="single" w:sz="4" w:space="0" w:color="000000"/>
              <w:left w:val="single" w:sz="4" w:space="0" w:color="000000"/>
              <w:bottom w:val="single" w:sz="4" w:space="0" w:color="000000"/>
              <w:right w:val="single" w:sz="4" w:space="0" w:color="000000"/>
            </w:tcBorders>
          </w:tcPr>
          <w:p w14:paraId="55107FF4" w14:textId="77777777" w:rsidR="006269B7" w:rsidRDefault="006269B7" w:rsidP="00B015F8">
            <w:pPr>
              <w:spacing w:line="276" w:lineRule="auto"/>
            </w:pPr>
            <w:r>
              <w:t>Gamintojas, modelis, konkretus produkto kodas</w:t>
            </w:r>
          </w:p>
        </w:tc>
        <w:tc>
          <w:tcPr>
            <w:tcW w:w="2693" w:type="dxa"/>
            <w:tcBorders>
              <w:top w:val="single" w:sz="4" w:space="0" w:color="000000"/>
              <w:left w:val="single" w:sz="4" w:space="0" w:color="000000"/>
              <w:bottom w:val="single" w:sz="4" w:space="0" w:color="000000"/>
              <w:right w:val="single" w:sz="4" w:space="0" w:color="000000"/>
            </w:tcBorders>
          </w:tcPr>
          <w:p w14:paraId="7509A887" w14:textId="77777777" w:rsidR="006269B7" w:rsidRDefault="006269B7" w:rsidP="00B015F8">
            <w:pPr>
              <w:spacing w:line="276" w:lineRule="auto"/>
            </w:pPr>
          </w:p>
        </w:tc>
      </w:tr>
      <w:tr w:rsidR="006269B7" w14:paraId="3B34ED4E"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3ED8C40E" w14:textId="77777777" w:rsidR="006269B7" w:rsidRDefault="006269B7" w:rsidP="00B015F8">
            <w:pPr>
              <w:spacing w:line="276" w:lineRule="auto"/>
              <w:jc w:val="center"/>
            </w:pPr>
            <w:r>
              <w:t>2.</w:t>
            </w:r>
          </w:p>
        </w:tc>
        <w:tc>
          <w:tcPr>
            <w:tcW w:w="6105" w:type="dxa"/>
            <w:tcBorders>
              <w:top w:val="single" w:sz="4" w:space="0" w:color="000000"/>
              <w:left w:val="single" w:sz="4" w:space="0" w:color="000000"/>
              <w:bottom w:val="single" w:sz="4" w:space="0" w:color="000000"/>
              <w:right w:val="single" w:sz="4" w:space="0" w:color="000000"/>
            </w:tcBorders>
          </w:tcPr>
          <w:p w14:paraId="1CE61013" w14:textId="77777777" w:rsidR="006269B7" w:rsidRDefault="006269B7" w:rsidP="00B015F8">
            <w:pPr>
              <w:spacing w:line="276" w:lineRule="auto"/>
            </w:pPr>
            <w:r>
              <w:t>Turi būti tiksli nuoroda į gamintojo interneto puslapį, kuriame pateikta visa informacija apie siūlomą įrangą</w:t>
            </w:r>
          </w:p>
        </w:tc>
        <w:tc>
          <w:tcPr>
            <w:tcW w:w="2693" w:type="dxa"/>
            <w:tcBorders>
              <w:top w:val="single" w:sz="4" w:space="0" w:color="000000"/>
              <w:left w:val="single" w:sz="4" w:space="0" w:color="000000"/>
              <w:bottom w:val="single" w:sz="4" w:space="0" w:color="000000"/>
              <w:right w:val="single" w:sz="4" w:space="0" w:color="000000"/>
            </w:tcBorders>
          </w:tcPr>
          <w:p w14:paraId="41036B37" w14:textId="77777777" w:rsidR="006269B7" w:rsidRDefault="006269B7" w:rsidP="00B015F8">
            <w:pPr>
              <w:spacing w:line="276" w:lineRule="auto"/>
            </w:pPr>
          </w:p>
        </w:tc>
      </w:tr>
      <w:tr w:rsidR="006269B7" w14:paraId="19372FF5" w14:textId="77777777" w:rsidTr="00BE1A1E">
        <w:trPr>
          <w:trHeight w:val="1693"/>
        </w:trPr>
        <w:tc>
          <w:tcPr>
            <w:tcW w:w="841" w:type="dxa"/>
            <w:tcBorders>
              <w:top w:val="single" w:sz="4" w:space="0" w:color="000000"/>
              <w:left w:val="single" w:sz="4" w:space="0" w:color="000000"/>
              <w:bottom w:val="single" w:sz="4" w:space="0" w:color="000000"/>
              <w:right w:val="single" w:sz="4" w:space="0" w:color="000000"/>
            </w:tcBorders>
          </w:tcPr>
          <w:p w14:paraId="78809862" w14:textId="77777777" w:rsidR="006269B7" w:rsidRDefault="006269B7" w:rsidP="00B015F8">
            <w:pPr>
              <w:spacing w:line="276" w:lineRule="auto"/>
              <w:jc w:val="center"/>
            </w:pPr>
            <w:r>
              <w:t>3.</w:t>
            </w:r>
          </w:p>
        </w:tc>
        <w:tc>
          <w:tcPr>
            <w:tcW w:w="6105" w:type="dxa"/>
            <w:tcBorders>
              <w:top w:val="single" w:sz="4" w:space="0" w:color="000000"/>
              <w:left w:val="single" w:sz="4" w:space="0" w:color="000000"/>
              <w:bottom w:val="single" w:sz="4" w:space="0" w:color="000000"/>
              <w:right w:val="single" w:sz="4" w:space="0" w:color="000000"/>
            </w:tcBorders>
          </w:tcPr>
          <w:p w14:paraId="7862D9A4" w14:textId="77777777" w:rsidR="006269B7" w:rsidRDefault="006269B7" w:rsidP="00B015F8">
            <w:pPr>
              <w:spacing w:line="276" w:lineRule="auto"/>
            </w:pPr>
            <w:r>
              <w:t>Turi būti suderinama su daugelio skirtingų gamintojų IP kameromis. Suderinamų įrenginių modelių kiekis,  daugiau nei 2000.</w:t>
            </w:r>
          </w:p>
          <w:p w14:paraId="0344541B" w14:textId="77777777" w:rsidR="006269B7" w:rsidRDefault="006269B7" w:rsidP="00B015F8">
            <w:pPr>
              <w:spacing w:line="276" w:lineRule="auto"/>
            </w:pPr>
            <w:r>
              <w:t xml:space="preserve">Atskirų modelių suderinamumas turi būti nurodytas siūlomos programinės įrangos gamintojo puslapyje. </w:t>
            </w:r>
          </w:p>
        </w:tc>
        <w:tc>
          <w:tcPr>
            <w:tcW w:w="2693" w:type="dxa"/>
            <w:tcBorders>
              <w:top w:val="single" w:sz="4" w:space="0" w:color="000000"/>
              <w:left w:val="single" w:sz="4" w:space="0" w:color="000000"/>
              <w:bottom w:val="single" w:sz="4" w:space="0" w:color="000000"/>
              <w:right w:val="single" w:sz="4" w:space="0" w:color="000000"/>
            </w:tcBorders>
          </w:tcPr>
          <w:p w14:paraId="6F5B3618" w14:textId="77777777" w:rsidR="006269B7" w:rsidRDefault="006269B7" w:rsidP="00B015F8">
            <w:pPr>
              <w:spacing w:line="276" w:lineRule="auto"/>
            </w:pPr>
          </w:p>
        </w:tc>
      </w:tr>
      <w:tr w:rsidR="006269B7" w14:paraId="70635A94"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75379082" w14:textId="77777777" w:rsidR="006269B7" w:rsidRDefault="006269B7" w:rsidP="00B015F8">
            <w:pPr>
              <w:spacing w:line="276" w:lineRule="auto"/>
              <w:jc w:val="center"/>
            </w:pPr>
            <w:r>
              <w:t>4.</w:t>
            </w:r>
          </w:p>
        </w:tc>
        <w:tc>
          <w:tcPr>
            <w:tcW w:w="6105" w:type="dxa"/>
            <w:tcBorders>
              <w:top w:val="single" w:sz="4" w:space="0" w:color="000000"/>
              <w:left w:val="single" w:sz="4" w:space="0" w:color="000000"/>
              <w:bottom w:val="single" w:sz="4" w:space="0" w:color="000000"/>
              <w:right w:val="single" w:sz="4" w:space="0" w:color="000000"/>
            </w:tcBorders>
          </w:tcPr>
          <w:p w14:paraId="6FAFC881" w14:textId="77777777" w:rsidR="006269B7" w:rsidRDefault="006269B7" w:rsidP="00B015F8">
            <w:pPr>
              <w:spacing w:line="276" w:lineRule="auto"/>
            </w:pPr>
            <w:r>
              <w:t>Onvif suderinamų įrenginių palaikymas</w:t>
            </w:r>
          </w:p>
        </w:tc>
        <w:tc>
          <w:tcPr>
            <w:tcW w:w="2693" w:type="dxa"/>
            <w:tcBorders>
              <w:top w:val="single" w:sz="4" w:space="0" w:color="000000"/>
              <w:left w:val="single" w:sz="4" w:space="0" w:color="000000"/>
              <w:bottom w:val="single" w:sz="4" w:space="0" w:color="000000"/>
              <w:right w:val="single" w:sz="4" w:space="0" w:color="000000"/>
            </w:tcBorders>
          </w:tcPr>
          <w:p w14:paraId="45ABF1AD" w14:textId="77777777" w:rsidR="006269B7" w:rsidRDefault="006269B7" w:rsidP="00B015F8">
            <w:pPr>
              <w:spacing w:line="276" w:lineRule="auto"/>
            </w:pPr>
          </w:p>
        </w:tc>
      </w:tr>
      <w:tr w:rsidR="006269B7" w14:paraId="6471AB1D"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E96CCB6" w14:textId="77777777" w:rsidR="006269B7" w:rsidRDefault="006269B7" w:rsidP="00B015F8">
            <w:pPr>
              <w:spacing w:line="276" w:lineRule="auto"/>
              <w:jc w:val="center"/>
            </w:pPr>
            <w:r>
              <w:t>5.</w:t>
            </w:r>
          </w:p>
        </w:tc>
        <w:tc>
          <w:tcPr>
            <w:tcW w:w="6105" w:type="dxa"/>
            <w:tcBorders>
              <w:top w:val="single" w:sz="4" w:space="0" w:color="000000"/>
              <w:left w:val="single" w:sz="4" w:space="0" w:color="000000"/>
              <w:bottom w:val="single" w:sz="4" w:space="0" w:color="000000"/>
              <w:right w:val="single" w:sz="4" w:space="0" w:color="000000"/>
            </w:tcBorders>
          </w:tcPr>
          <w:p w14:paraId="6A384026" w14:textId="77777777" w:rsidR="006269B7" w:rsidRDefault="006269B7" w:rsidP="00B015F8">
            <w:pPr>
              <w:spacing w:line="276" w:lineRule="auto"/>
            </w:pPr>
            <w:r>
              <w:t xml:space="preserve">Programinė įranga turi būti legali ir licencija padengti visas sistemoje naudojamas kameras. Turi būti galimybė visą paslaugų teikimo laikotarpį plėsti kamerų skaičių įsigyjant papildomas </w:t>
            </w:r>
            <w:r>
              <w:lastRenderedPageBreak/>
              <w:t>licencijas.</w:t>
            </w:r>
          </w:p>
        </w:tc>
        <w:tc>
          <w:tcPr>
            <w:tcW w:w="2693" w:type="dxa"/>
            <w:tcBorders>
              <w:top w:val="single" w:sz="4" w:space="0" w:color="000000"/>
              <w:left w:val="single" w:sz="4" w:space="0" w:color="000000"/>
              <w:bottom w:val="single" w:sz="4" w:space="0" w:color="000000"/>
              <w:right w:val="single" w:sz="4" w:space="0" w:color="000000"/>
            </w:tcBorders>
          </w:tcPr>
          <w:p w14:paraId="0B01F070" w14:textId="77777777" w:rsidR="006269B7" w:rsidRDefault="006269B7" w:rsidP="00B015F8">
            <w:pPr>
              <w:spacing w:line="276" w:lineRule="auto"/>
              <w:rPr>
                <w:b/>
              </w:rPr>
            </w:pPr>
          </w:p>
        </w:tc>
      </w:tr>
      <w:tr w:rsidR="006269B7" w14:paraId="0ADDDBB2"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77BE5ABD" w14:textId="77777777" w:rsidR="006269B7" w:rsidRDefault="006269B7" w:rsidP="00B015F8">
            <w:pPr>
              <w:spacing w:line="276" w:lineRule="auto"/>
              <w:jc w:val="center"/>
            </w:pPr>
            <w:r>
              <w:t>6.</w:t>
            </w:r>
          </w:p>
        </w:tc>
        <w:tc>
          <w:tcPr>
            <w:tcW w:w="6105" w:type="dxa"/>
            <w:tcBorders>
              <w:top w:val="single" w:sz="4" w:space="0" w:color="000000"/>
              <w:left w:val="single" w:sz="4" w:space="0" w:color="000000"/>
              <w:bottom w:val="single" w:sz="4" w:space="0" w:color="000000"/>
              <w:right w:val="single" w:sz="4" w:space="0" w:color="000000"/>
            </w:tcBorders>
          </w:tcPr>
          <w:p w14:paraId="5CABF161" w14:textId="77777777" w:rsidR="006269B7" w:rsidRDefault="006269B7" w:rsidP="00B015F8">
            <w:pPr>
              <w:spacing w:line="276" w:lineRule="auto"/>
            </w:pPr>
            <w:r>
              <w:t>Turi būti suderinama su Linux ir Windows operacinėmis sistemomis (64 bitų architektūroje), sudiegtomis tiesiogiai fiziniame įrašymo įrenginyje.</w:t>
            </w:r>
          </w:p>
        </w:tc>
        <w:tc>
          <w:tcPr>
            <w:tcW w:w="2693" w:type="dxa"/>
            <w:tcBorders>
              <w:top w:val="single" w:sz="4" w:space="0" w:color="000000"/>
              <w:left w:val="single" w:sz="4" w:space="0" w:color="000000"/>
              <w:bottom w:val="single" w:sz="4" w:space="0" w:color="000000"/>
              <w:right w:val="single" w:sz="4" w:space="0" w:color="000000"/>
            </w:tcBorders>
          </w:tcPr>
          <w:p w14:paraId="4B5805A8" w14:textId="77777777" w:rsidR="006269B7" w:rsidRDefault="006269B7" w:rsidP="00B015F8">
            <w:pPr>
              <w:spacing w:line="276" w:lineRule="auto"/>
            </w:pPr>
          </w:p>
        </w:tc>
      </w:tr>
      <w:tr w:rsidR="006269B7" w14:paraId="66B72C93"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7C41F116" w14:textId="77777777" w:rsidR="006269B7" w:rsidRDefault="006269B7" w:rsidP="00B015F8">
            <w:pPr>
              <w:spacing w:line="276" w:lineRule="auto"/>
              <w:jc w:val="center"/>
            </w:pPr>
            <w:r>
              <w:t>7.</w:t>
            </w:r>
          </w:p>
        </w:tc>
        <w:tc>
          <w:tcPr>
            <w:tcW w:w="6105" w:type="dxa"/>
            <w:tcBorders>
              <w:top w:val="single" w:sz="4" w:space="0" w:color="000000"/>
              <w:left w:val="single" w:sz="4" w:space="0" w:color="000000"/>
              <w:bottom w:val="single" w:sz="4" w:space="0" w:color="000000"/>
              <w:right w:val="single" w:sz="4" w:space="0" w:color="000000"/>
            </w:tcBorders>
          </w:tcPr>
          <w:p w14:paraId="08CAC664" w14:textId="77777777" w:rsidR="006269B7" w:rsidRDefault="006269B7" w:rsidP="00B015F8">
            <w:pPr>
              <w:spacing w:line="276" w:lineRule="auto"/>
            </w:pPr>
            <w:r>
              <w:t>Turi palaikyti VMware ir Microsoft Hyper-V virtualizacijos platformas.</w:t>
            </w:r>
          </w:p>
        </w:tc>
        <w:tc>
          <w:tcPr>
            <w:tcW w:w="2693" w:type="dxa"/>
            <w:tcBorders>
              <w:top w:val="single" w:sz="4" w:space="0" w:color="000000"/>
              <w:left w:val="single" w:sz="4" w:space="0" w:color="000000"/>
              <w:bottom w:val="single" w:sz="4" w:space="0" w:color="000000"/>
              <w:right w:val="single" w:sz="4" w:space="0" w:color="000000"/>
            </w:tcBorders>
          </w:tcPr>
          <w:p w14:paraId="6629A54B" w14:textId="77777777" w:rsidR="006269B7" w:rsidRDefault="006269B7" w:rsidP="00B015F8">
            <w:pPr>
              <w:spacing w:line="276" w:lineRule="auto"/>
            </w:pPr>
          </w:p>
        </w:tc>
      </w:tr>
      <w:tr w:rsidR="006269B7" w14:paraId="59BC775C"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1C35E6AF" w14:textId="77777777" w:rsidR="006269B7" w:rsidRDefault="006269B7" w:rsidP="00B015F8">
            <w:pPr>
              <w:spacing w:line="276" w:lineRule="auto"/>
              <w:jc w:val="center"/>
            </w:pPr>
            <w:r>
              <w:t>8.</w:t>
            </w:r>
          </w:p>
        </w:tc>
        <w:tc>
          <w:tcPr>
            <w:tcW w:w="6105" w:type="dxa"/>
            <w:tcBorders>
              <w:top w:val="single" w:sz="4" w:space="0" w:color="000000"/>
              <w:left w:val="single" w:sz="4" w:space="0" w:color="000000"/>
              <w:bottom w:val="single" w:sz="4" w:space="0" w:color="000000"/>
              <w:right w:val="single" w:sz="4" w:space="0" w:color="000000"/>
            </w:tcBorders>
          </w:tcPr>
          <w:p w14:paraId="5ADF94E6" w14:textId="77777777" w:rsidR="006269B7" w:rsidRDefault="006269B7" w:rsidP="00B015F8">
            <w:pPr>
              <w:spacing w:line="276" w:lineRule="auto"/>
            </w:pPr>
            <w:r>
              <w:t>Sistema turi gebėti įrašyti suderinamų kamerų „meta data“ duomenis</w:t>
            </w:r>
          </w:p>
        </w:tc>
        <w:tc>
          <w:tcPr>
            <w:tcW w:w="2693" w:type="dxa"/>
            <w:tcBorders>
              <w:top w:val="single" w:sz="4" w:space="0" w:color="000000"/>
              <w:left w:val="single" w:sz="4" w:space="0" w:color="000000"/>
              <w:bottom w:val="single" w:sz="4" w:space="0" w:color="000000"/>
              <w:right w:val="single" w:sz="4" w:space="0" w:color="000000"/>
            </w:tcBorders>
          </w:tcPr>
          <w:p w14:paraId="4E6026C7" w14:textId="77777777" w:rsidR="006269B7" w:rsidRDefault="006269B7" w:rsidP="00B015F8">
            <w:pPr>
              <w:spacing w:line="276" w:lineRule="auto"/>
            </w:pPr>
          </w:p>
        </w:tc>
      </w:tr>
      <w:tr w:rsidR="006269B7" w14:paraId="485891CD"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E3BE0CF" w14:textId="77777777" w:rsidR="006269B7" w:rsidRDefault="006269B7" w:rsidP="00B015F8">
            <w:pPr>
              <w:spacing w:line="276" w:lineRule="auto"/>
              <w:jc w:val="center"/>
            </w:pPr>
            <w:r>
              <w:t>9.</w:t>
            </w:r>
          </w:p>
        </w:tc>
        <w:tc>
          <w:tcPr>
            <w:tcW w:w="6105" w:type="dxa"/>
            <w:tcBorders>
              <w:top w:val="single" w:sz="4" w:space="0" w:color="000000"/>
              <w:left w:val="single" w:sz="4" w:space="0" w:color="000000"/>
              <w:bottom w:val="single" w:sz="4" w:space="0" w:color="000000"/>
              <w:right w:val="single" w:sz="4" w:space="0" w:color="000000"/>
            </w:tcBorders>
          </w:tcPr>
          <w:p w14:paraId="4A2C3D9D" w14:textId="77777777" w:rsidR="006269B7" w:rsidRDefault="006269B7" w:rsidP="00B015F8">
            <w:pPr>
              <w:spacing w:line="276" w:lineRule="auto"/>
            </w:pPr>
            <w:r>
              <w:t>Turi būti administruojama per vieną administratoriaus sąsają, nepriklausomai nuo sistemos architektūros ir komponentų skaičiaus.</w:t>
            </w:r>
          </w:p>
        </w:tc>
        <w:tc>
          <w:tcPr>
            <w:tcW w:w="2693" w:type="dxa"/>
            <w:tcBorders>
              <w:top w:val="single" w:sz="4" w:space="0" w:color="000000"/>
              <w:left w:val="single" w:sz="4" w:space="0" w:color="000000"/>
              <w:bottom w:val="single" w:sz="4" w:space="0" w:color="000000"/>
              <w:right w:val="single" w:sz="4" w:space="0" w:color="000000"/>
            </w:tcBorders>
          </w:tcPr>
          <w:p w14:paraId="1E4496C4" w14:textId="77777777" w:rsidR="006269B7" w:rsidRDefault="006269B7" w:rsidP="00B015F8">
            <w:pPr>
              <w:spacing w:line="276" w:lineRule="auto"/>
            </w:pPr>
          </w:p>
        </w:tc>
      </w:tr>
      <w:tr w:rsidR="006269B7" w14:paraId="73050D49"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8DE52F2" w14:textId="77777777" w:rsidR="006269B7" w:rsidRDefault="006269B7" w:rsidP="00B015F8">
            <w:pPr>
              <w:spacing w:line="276" w:lineRule="auto"/>
              <w:jc w:val="center"/>
            </w:pPr>
            <w:r>
              <w:t>10.</w:t>
            </w:r>
          </w:p>
        </w:tc>
        <w:tc>
          <w:tcPr>
            <w:tcW w:w="6105" w:type="dxa"/>
            <w:tcBorders>
              <w:top w:val="single" w:sz="4" w:space="0" w:color="000000"/>
              <w:left w:val="single" w:sz="4" w:space="0" w:color="000000"/>
              <w:bottom w:val="single" w:sz="4" w:space="0" w:color="000000"/>
              <w:right w:val="single" w:sz="4" w:space="0" w:color="000000"/>
            </w:tcBorders>
          </w:tcPr>
          <w:p w14:paraId="5420CFDA" w14:textId="77777777" w:rsidR="006269B7" w:rsidRDefault="006269B7" w:rsidP="00B015F8">
            <w:pPr>
              <w:spacing w:line="276" w:lineRule="auto"/>
            </w:pPr>
            <w:r>
              <w:t>Turi būti galima keisti prijungtų įrenginių nustatymus grupėmis, nepriklausomai nuo įrenginių skaičiaus grupėje.</w:t>
            </w:r>
          </w:p>
        </w:tc>
        <w:tc>
          <w:tcPr>
            <w:tcW w:w="2693" w:type="dxa"/>
            <w:tcBorders>
              <w:top w:val="single" w:sz="4" w:space="0" w:color="000000"/>
              <w:left w:val="single" w:sz="4" w:space="0" w:color="000000"/>
              <w:bottom w:val="single" w:sz="4" w:space="0" w:color="000000"/>
              <w:right w:val="single" w:sz="4" w:space="0" w:color="000000"/>
            </w:tcBorders>
          </w:tcPr>
          <w:p w14:paraId="09D2B20B" w14:textId="77777777" w:rsidR="006269B7" w:rsidRDefault="006269B7" w:rsidP="00B015F8">
            <w:pPr>
              <w:spacing w:line="276" w:lineRule="auto"/>
            </w:pPr>
          </w:p>
        </w:tc>
      </w:tr>
      <w:tr w:rsidR="006269B7" w14:paraId="620672B6"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3DB99B0" w14:textId="77777777" w:rsidR="006269B7" w:rsidRDefault="006269B7" w:rsidP="00B015F8">
            <w:pPr>
              <w:spacing w:line="276" w:lineRule="auto"/>
              <w:jc w:val="center"/>
            </w:pPr>
            <w:r>
              <w:t>11.</w:t>
            </w:r>
          </w:p>
        </w:tc>
        <w:tc>
          <w:tcPr>
            <w:tcW w:w="6105" w:type="dxa"/>
            <w:tcBorders>
              <w:top w:val="single" w:sz="4" w:space="0" w:color="000000"/>
              <w:left w:val="single" w:sz="4" w:space="0" w:color="000000"/>
              <w:bottom w:val="single" w:sz="4" w:space="0" w:color="000000"/>
              <w:right w:val="single" w:sz="4" w:space="0" w:color="000000"/>
            </w:tcBorders>
          </w:tcPr>
          <w:p w14:paraId="3AA3CBA1" w14:textId="77777777" w:rsidR="006269B7" w:rsidRDefault="006269B7" w:rsidP="00B015F8">
            <w:pPr>
              <w:spacing w:line="276" w:lineRule="auto"/>
            </w:pPr>
            <w:r>
              <w:t xml:space="preserve">Palaikomas kamerų kiekis per serverį arba virtualią mašiną  – ne mažiau 128 kameros. </w:t>
            </w:r>
          </w:p>
        </w:tc>
        <w:tc>
          <w:tcPr>
            <w:tcW w:w="2693" w:type="dxa"/>
            <w:tcBorders>
              <w:top w:val="single" w:sz="4" w:space="0" w:color="000000"/>
              <w:left w:val="single" w:sz="4" w:space="0" w:color="000000"/>
              <w:bottom w:val="single" w:sz="4" w:space="0" w:color="000000"/>
              <w:right w:val="single" w:sz="4" w:space="0" w:color="000000"/>
            </w:tcBorders>
          </w:tcPr>
          <w:p w14:paraId="38C7BF66" w14:textId="77777777" w:rsidR="006269B7" w:rsidRDefault="006269B7" w:rsidP="00B015F8">
            <w:pPr>
              <w:spacing w:line="276" w:lineRule="auto"/>
            </w:pPr>
          </w:p>
        </w:tc>
      </w:tr>
      <w:tr w:rsidR="006269B7" w14:paraId="4DCF6331"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C6B94F9" w14:textId="77777777" w:rsidR="006269B7" w:rsidRDefault="006269B7" w:rsidP="00B015F8">
            <w:pPr>
              <w:spacing w:line="276" w:lineRule="auto"/>
              <w:jc w:val="center"/>
            </w:pPr>
            <w:r>
              <w:t>12.</w:t>
            </w:r>
          </w:p>
        </w:tc>
        <w:tc>
          <w:tcPr>
            <w:tcW w:w="6105" w:type="dxa"/>
            <w:tcBorders>
              <w:top w:val="single" w:sz="4" w:space="0" w:color="000000"/>
              <w:left w:val="single" w:sz="4" w:space="0" w:color="000000"/>
              <w:bottom w:val="single" w:sz="4" w:space="0" w:color="000000"/>
              <w:right w:val="single" w:sz="4" w:space="0" w:color="000000"/>
            </w:tcBorders>
          </w:tcPr>
          <w:p w14:paraId="363EDAAA" w14:textId="77777777" w:rsidR="006269B7" w:rsidRDefault="006269B7" w:rsidP="00B015F8">
            <w:pPr>
              <w:spacing w:line="276" w:lineRule="auto"/>
            </w:pPr>
            <w:r>
              <w:t xml:space="preserve">Sistema leidžia plėsti bendrą kamerų kiekį, centralizuotai apjungiant atskirus serverius. Palaikomų serverių kiekis ne mažiau 10.  </w:t>
            </w:r>
          </w:p>
        </w:tc>
        <w:tc>
          <w:tcPr>
            <w:tcW w:w="2693" w:type="dxa"/>
            <w:tcBorders>
              <w:top w:val="single" w:sz="4" w:space="0" w:color="000000"/>
              <w:left w:val="single" w:sz="4" w:space="0" w:color="000000"/>
              <w:bottom w:val="single" w:sz="4" w:space="0" w:color="000000"/>
              <w:right w:val="single" w:sz="4" w:space="0" w:color="000000"/>
            </w:tcBorders>
          </w:tcPr>
          <w:p w14:paraId="24578D2B" w14:textId="77777777" w:rsidR="006269B7" w:rsidRDefault="006269B7" w:rsidP="00B015F8">
            <w:pPr>
              <w:spacing w:line="276" w:lineRule="auto"/>
            </w:pPr>
          </w:p>
        </w:tc>
      </w:tr>
      <w:tr w:rsidR="006269B7" w14:paraId="7FD56533"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81D2DF6" w14:textId="77777777" w:rsidR="006269B7" w:rsidRDefault="006269B7" w:rsidP="00B015F8">
            <w:pPr>
              <w:spacing w:line="276" w:lineRule="auto"/>
              <w:jc w:val="center"/>
            </w:pPr>
            <w:r>
              <w:t>13.</w:t>
            </w:r>
          </w:p>
        </w:tc>
        <w:tc>
          <w:tcPr>
            <w:tcW w:w="6105" w:type="dxa"/>
            <w:tcBorders>
              <w:top w:val="single" w:sz="4" w:space="0" w:color="000000"/>
              <w:left w:val="single" w:sz="4" w:space="0" w:color="000000"/>
              <w:bottom w:val="single" w:sz="4" w:space="0" w:color="000000"/>
              <w:right w:val="single" w:sz="4" w:space="0" w:color="000000"/>
            </w:tcBorders>
          </w:tcPr>
          <w:p w14:paraId="02790412" w14:textId="77777777" w:rsidR="006269B7" w:rsidRDefault="006269B7" w:rsidP="00B015F8">
            <w:pPr>
              <w:spacing w:line="276" w:lineRule="auto"/>
            </w:pPr>
            <w:r>
              <w:t>Sistema turi turėti bendrą centralizuotą monitoringo įrankį stebėti prie sistemos prijungtų kamerų ir serverių būklę</w:t>
            </w:r>
          </w:p>
        </w:tc>
        <w:tc>
          <w:tcPr>
            <w:tcW w:w="2693" w:type="dxa"/>
            <w:tcBorders>
              <w:top w:val="single" w:sz="4" w:space="0" w:color="000000"/>
              <w:left w:val="single" w:sz="4" w:space="0" w:color="000000"/>
              <w:bottom w:val="single" w:sz="4" w:space="0" w:color="000000"/>
              <w:right w:val="single" w:sz="4" w:space="0" w:color="000000"/>
            </w:tcBorders>
          </w:tcPr>
          <w:p w14:paraId="779DE7E0" w14:textId="77777777" w:rsidR="006269B7" w:rsidRDefault="006269B7" w:rsidP="00B015F8">
            <w:pPr>
              <w:spacing w:line="276" w:lineRule="auto"/>
            </w:pPr>
          </w:p>
        </w:tc>
      </w:tr>
      <w:tr w:rsidR="006269B7" w14:paraId="6E02AC89"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38984ACA" w14:textId="77777777" w:rsidR="006269B7" w:rsidRDefault="006269B7" w:rsidP="00B015F8">
            <w:pPr>
              <w:spacing w:line="276" w:lineRule="auto"/>
              <w:jc w:val="center"/>
            </w:pPr>
            <w:r>
              <w:t>14.</w:t>
            </w:r>
          </w:p>
        </w:tc>
        <w:tc>
          <w:tcPr>
            <w:tcW w:w="6105" w:type="dxa"/>
            <w:tcBorders>
              <w:top w:val="single" w:sz="4" w:space="0" w:color="000000"/>
              <w:left w:val="single" w:sz="4" w:space="0" w:color="000000"/>
              <w:bottom w:val="single" w:sz="4" w:space="0" w:color="000000"/>
              <w:right w:val="single" w:sz="4" w:space="0" w:color="000000"/>
            </w:tcBorders>
          </w:tcPr>
          <w:p w14:paraId="457A0B90" w14:textId="77777777" w:rsidR="006269B7" w:rsidRDefault="006269B7" w:rsidP="00B015F8">
            <w:pPr>
              <w:spacing w:line="276" w:lineRule="auto"/>
            </w:pPr>
            <w:r>
              <w:t>Galimybė centralizuotai atnaujinti prie sistemos esančių serverių programinę įrangą.</w:t>
            </w:r>
          </w:p>
        </w:tc>
        <w:tc>
          <w:tcPr>
            <w:tcW w:w="2693" w:type="dxa"/>
            <w:tcBorders>
              <w:top w:val="single" w:sz="4" w:space="0" w:color="000000"/>
              <w:left w:val="single" w:sz="4" w:space="0" w:color="000000"/>
              <w:bottom w:val="single" w:sz="4" w:space="0" w:color="000000"/>
              <w:right w:val="single" w:sz="4" w:space="0" w:color="000000"/>
            </w:tcBorders>
          </w:tcPr>
          <w:p w14:paraId="761A6787" w14:textId="77777777" w:rsidR="006269B7" w:rsidRDefault="006269B7" w:rsidP="00B015F8">
            <w:pPr>
              <w:spacing w:line="276" w:lineRule="auto"/>
            </w:pPr>
          </w:p>
        </w:tc>
      </w:tr>
      <w:tr w:rsidR="006269B7" w14:paraId="6F1DA617"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77A205C4" w14:textId="77777777" w:rsidR="006269B7" w:rsidRDefault="006269B7" w:rsidP="00B015F8">
            <w:pPr>
              <w:spacing w:line="276" w:lineRule="auto"/>
              <w:jc w:val="center"/>
            </w:pPr>
            <w:r>
              <w:t>15.</w:t>
            </w:r>
          </w:p>
        </w:tc>
        <w:tc>
          <w:tcPr>
            <w:tcW w:w="6105" w:type="dxa"/>
            <w:tcBorders>
              <w:top w:val="single" w:sz="4" w:space="0" w:color="000000"/>
              <w:left w:val="single" w:sz="4" w:space="0" w:color="000000"/>
              <w:bottom w:val="single" w:sz="4" w:space="0" w:color="000000"/>
              <w:right w:val="single" w:sz="4" w:space="0" w:color="000000"/>
            </w:tcBorders>
          </w:tcPr>
          <w:p w14:paraId="1DC4361A" w14:textId="77777777" w:rsidR="006269B7" w:rsidRDefault="006269B7" w:rsidP="00B015F8">
            <w:pPr>
              <w:spacing w:line="276" w:lineRule="auto"/>
            </w:pPr>
            <w:r>
              <w:t>Sistema turi turėti monitoringo įrankį kuris leistų nesunkiai identifikuoti pablogėjusią kameros vaizdo kokybę,  kameros vaizdo krypties pasikeitimą.</w:t>
            </w:r>
          </w:p>
        </w:tc>
        <w:tc>
          <w:tcPr>
            <w:tcW w:w="2693" w:type="dxa"/>
            <w:tcBorders>
              <w:top w:val="single" w:sz="4" w:space="0" w:color="000000"/>
              <w:left w:val="single" w:sz="4" w:space="0" w:color="000000"/>
              <w:bottom w:val="single" w:sz="4" w:space="0" w:color="000000"/>
              <w:right w:val="single" w:sz="4" w:space="0" w:color="000000"/>
            </w:tcBorders>
          </w:tcPr>
          <w:p w14:paraId="0B5C4DB4" w14:textId="77777777" w:rsidR="006269B7" w:rsidRDefault="006269B7" w:rsidP="00B015F8">
            <w:pPr>
              <w:spacing w:line="276" w:lineRule="auto"/>
            </w:pPr>
          </w:p>
        </w:tc>
      </w:tr>
      <w:tr w:rsidR="006269B7" w14:paraId="422DFAF0"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5F79A6EE" w14:textId="77777777" w:rsidR="006269B7" w:rsidRDefault="006269B7" w:rsidP="00B015F8">
            <w:pPr>
              <w:spacing w:line="276" w:lineRule="auto"/>
              <w:jc w:val="center"/>
            </w:pPr>
            <w:r>
              <w:t>16.</w:t>
            </w:r>
          </w:p>
        </w:tc>
        <w:tc>
          <w:tcPr>
            <w:tcW w:w="6105" w:type="dxa"/>
            <w:tcBorders>
              <w:top w:val="single" w:sz="4" w:space="0" w:color="000000"/>
              <w:left w:val="single" w:sz="4" w:space="0" w:color="000000"/>
              <w:bottom w:val="single" w:sz="4" w:space="0" w:color="000000"/>
              <w:right w:val="single" w:sz="4" w:space="0" w:color="000000"/>
            </w:tcBorders>
          </w:tcPr>
          <w:p w14:paraId="5905EBED" w14:textId="77777777" w:rsidR="006269B7" w:rsidRDefault="006269B7" w:rsidP="00B015F8">
            <w:pPr>
              <w:spacing w:line="276" w:lineRule="auto"/>
            </w:pPr>
            <w:r>
              <w:t xml:space="preserve">Programinė įranga turi būti suderinama su kamerų naudojamais H.265, H.264, MJPEG, MPEG-4 vaizdo glaudinimo formatais. </w:t>
            </w:r>
          </w:p>
        </w:tc>
        <w:tc>
          <w:tcPr>
            <w:tcW w:w="2693" w:type="dxa"/>
            <w:tcBorders>
              <w:top w:val="single" w:sz="4" w:space="0" w:color="000000"/>
              <w:left w:val="single" w:sz="4" w:space="0" w:color="000000"/>
              <w:bottom w:val="single" w:sz="4" w:space="0" w:color="000000"/>
              <w:right w:val="single" w:sz="4" w:space="0" w:color="000000"/>
            </w:tcBorders>
          </w:tcPr>
          <w:p w14:paraId="5338B96A" w14:textId="77777777" w:rsidR="006269B7" w:rsidRDefault="006269B7" w:rsidP="00B015F8">
            <w:pPr>
              <w:spacing w:line="276" w:lineRule="auto"/>
            </w:pPr>
          </w:p>
        </w:tc>
      </w:tr>
      <w:tr w:rsidR="006269B7" w14:paraId="24079E51" w14:textId="77777777" w:rsidTr="00BE1A1E">
        <w:trPr>
          <w:trHeight w:val="784"/>
        </w:trPr>
        <w:tc>
          <w:tcPr>
            <w:tcW w:w="841" w:type="dxa"/>
            <w:tcBorders>
              <w:top w:val="single" w:sz="4" w:space="0" w:color="000000"/>
              <w:left w:val="single" w:sz="4" w:space="0" w:color="000000"/>
              <w:bottom w:val="single" w:sz="4" w:space="0" w:color="000000"/>
              <w:right w:val="single" w:sz="4" w:space="0" w:color="000000"/>
            </w:tcBorders>
          </w:tcPr>
          <w:p w14:paraId="7900A472" w14:textId="77777777" w:rsidR="006269B7" w:rsidRDefault="006269B7" w:rsidP="00B015F8">
            <w:pPr>
              <w:spacing w:line="276" w:lineRule="auto"/>
              <w:jc w:val="center"/>
            </w:pPr>
            <w:r>
              <w:t>17</w:t>
            </w:r>
          </w:p>
        </w:tc>
        <w:tc>
          <w:tcPr>
            <w:tcW w:w="6105" w:type="dxa"/>
            <w:tcBorders>
              <w:top w:val="single" w:sz="4" w:space="0" w:color="000000"/>
              <w:left w:val="single" w:sz="4" w:space="0" w:color="000000"/>
              <w:bottom w:val="single" w:sz="4" w:space="0" w:color="000000"/>
              <w:right w:val="single" w:sz="4" w:space="0" w:color="000000"/>
            </w:tcBorders>
          </w:tcPr>
          <w:p w14:paraId="28B1B2C2" w14:textId="77777777" w:rsidR="006269B7" w:rsidRDefault="006269B7" w:rsidP="00B015F8">
            <w:pPr>
              <w:spacing w:line="276" w:lineRule="auto"/>
            </w:pPr>
            <w:r>
              <w:t xml:space="preserve">Multistream srautų palaikymas. Suderinamų įrenginių modelių kiekis ne mažiau 2000. </w:t>
            </w:r>
          </w:p>
          <w:p w14:paraId="4423945E" w14:textId="77777777" w:rsidR="006269B7" w:rsidRDefault="006269B7" w:rsidP="00B015F8">
            <w:pPr>
              <w:spacing w:line="276" w:lineRule="auto"/>
              <w:rPr>
                <w:i/>
              </w:rPr>
            </w:pPr>
            <w:r>
              <w:rPr>
                <w:i/>
              </w:rPr>
              <w:t>Suderinamumas nurodytas gamintojo puslapyje</w:t>
            </w:r>
          </w:p>
        </w:tc>
        <w:tc>
          <w:tcPr>
            <w:tcW w:w="2693" w:type="dxa"/>
            <w:tcBorders>
              <w:top w:val="single" w:sz="4" w:space="0" w:color="000000"/>
              <w:left w:val="single" w:sz="4" w:space="0" w:color="000000"/>
              <w:bottom w:val="single" w:sz="4" w:space="0" w:color="000000"/>
              <w:right w:val="single" w:sz="4" w:space="0" w:color="000000"/>
            </w:tcBorders>
            <w:vAlign w:val="bottom"/>
          </w:tcPr>
          <w:p w14:paraId="23FFB676" w14:textId="77777777" w:rsidR="006269B7" w:rsidRDefault="006269B7" w:rsidP="00B015F8">
            <w:pPr>
              <w:spacing w:line="276" w:lineRule="auto"/>
              <w:jc w:val="center"/>
            </w:pPr>
          </w:p>
        </w:tc>
      </w:tr>
      <w:tr w:rsidR="006269B7" w14:paraId="61680223"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53514DE9" w14:textId="77777777" w:rsidR="006269B7" w:rsidRDefault="006269B7" w:rsidP="00B015F8">
            <w:pPr>
              <w:spacing w:line="276" w:lineRule="auto"/>
              <w:jc w:val="center"/>
            </w:pPr>
            <w:r>
              <w:t>18.</w:t>
            </w:r>
          </w:p>
        </w:tc>
        <w:tc>
          <w:tcPr>
            <w:tcW w:w="6105" w:type="dxa"/>
            <w:tcBorders>
              <w:top w:val="single" w:sz="4" w:space="0" w:color="000000"/>
              <w:left w:val="single" w:sz="4" w:space="0" w:color="000000"/>
              <w:bottom w:val="single" w:sz="4" w:space="0" w:color="000000"/>
              <w:right w:val="single" w:sz="4" w:space="0" w:color="000000"/>
            </w:tcBorders>
          </w:tcPr>
          <w:p w14:paraId="7126BE3B" w14:textId="77777777" w:rsidR="006269B7" w:rsidRDefault="006269B7" w:rsidP="00B015F8">
            <w:pPr>
              <w:spacing w:line="276" w:lineRule="auto"/>
            </w:pPr>
            <w:r>
              <w:t xml:space="preserve">Sistema turi palaikyti bent 3 skirtingų gamintojų kameras su keliais objektyvais viename korpuse. (Multi-sensor). </w:t>
            </w:r>
            <w:r>
              <w:rPr>
                <w:i/>
              </w:rPr>
              <w:t>Palaikymas nurodytas gamintojo puslapyje</w:t>
            </w:r>
          </w:p>
        </w:tc>
        <w:tc>
          <w:tcPr>
            <w:tcW w:w="2693" w:type="dxa"/>
            <w:tcBorders>
              <w:top w:val="single" w:sz="4" w:space="0" w:color="000000"/>
              <w:left w:val="single" w:sz="4" w:space="0" w:color="000000"/>
              <w:bottom w:val="single" w:sz="4" w:space="0" w:color="000000"/>
              <w:right w:val="single" w:sz="4" w:space="0" w:color="000000"/>
            </w:tcBorders>
            <w:vAlign w:val="bottom"/>
          </w:tcPr>
          <w:p w14:paraId="765CCE6C" w14:textId="77777777" w:rsidR="006269B7" w:rsidRDefault="006269B7" w:rsidP="00B015F8">
            <w:pPr>
              <w:spacing w:line="276" w:lineRule="auto"/>
            </w:pPr>
          </w:p>
        </w:tc>
      </w:tr>
      <w:tr w:rsidR="006269B7" w14:paraId="461DDAD8"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6E26F11F" w14:textId="77777777" w:rsidR="006269B7" w:rsidRDefault="006269B7" w:rsidP="00B015F8">
            <w:pPr>
              <w:spacing w:line="276" w:lineRule="auto"/>
              <w:jc w:val="center"/>
            </w:pPr>
            <w:r>
              <w:t>19.</w:t>
            </w:r>
          </w:p>
        </w:tc>
        <w:tc>
          <w:tcPr>
            <w:tcW w:w="6105" w:type="dxa"/>
            <w:tcBorders>
              <w:top w:val="single" w:sz="4" w:space="0" w:color="000000"/>
              <w:left w:val="single" w:sz="4" w:space="0" w:color="000000"/>
              <w:bottom w:val="single" w:sz="4" w:space="0" w:color="000000"/>
              <w:right w:val="single" w:sz="4" w:space="0" w:color="000000"/>
            </w:tcBorders>
          </w:tcPr>
          <w:p w14:paraId="66FD2E7E" w14:textId="77777777" w:rsidR="006269B7" w:rsidRDefault="006269B7" w:rsidP="00B015F8">
            <w:pPr>
              <w:spacing w:line="276" w:lineRule="auto"/>
            </w:pPr>
            <w:r>
              <w:t>Turi valdyti įvairių kamerų gamintojų PTZ kameras.</w:t>
            </w:r>
          </w:p>
        </w:tc>
        <w:tc>
          <w:tcPr>
            <w:tcW w:w="2693" w:type="dxa"/>
            <w:tcBorders>
              <w:top w:val="single" w:sz="4" w:space="0" w:color="000000"/>
              <w:left w:val="single" w:sz="4" w:space="0" w:color="000000"/>
              <w:bottom w:val="single" w:sz="4" w:space="0" w:color="000000"/>
              <w:right w:val="single" w:sz="4" w:space="0" w:color="000000"/>
            </w:tcBorders>
          </w:tcPr>
          <w:p w14:paraId="19ED77E9" w14:textId="77777777" w:rsidR="006269B7" w:rsidRDefault="006269B7" w:rsidP="00B015F8">
            <w:pPr>
              <w:spacing w:line="276" w:lineRule="auto"/>
            </w:pPr>
          </w:p>
        </w:tc>
      </w:tr>
      <w:tr w:rsidR="006269B7" w14:paraId="14E17A80"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26168F7" w14:textId="77777777" w:rsidR="006269B7" w:rsidRDefault="006269B7" w:rsidP="00B015F8">
            <w:pPr>
              <w:spacing w:line="276" w:lineRule="auto"/>
              <w:jc w:val="center"/>
            </w:pPr>
            <w:r>
              <w:t>20.</w:t>
            </w:r>
          </w:p>
        </w:tc>
        <w:tc>
          <w:tcPr>
            <w:tcW w:w="6105" w:type="dxa"/>
            <w:tcBorders>
              <w:top w:val="single" w:sz="4" w:space="0" w:color="000000"/>
              <w:left w:val="single" w:sz="4" w:space="0" w:color="000000"/>
              <w:bottom w:val="single" w:sz="4" w:space="0" w:color="000000"/>
              <w:right w:val="single" w:sz="4" w:space="0" w:color="000000"/>
            </w:tcBorders>
          </w:tcPr>
          <w:p w14:paraId="6E046CB2" w14:textId="77777777" w:rsidR="006269B7" w:rsidRDefault="006269B7" w:rsidP="00B015F8">
            <w:pPr>
              <w:spacing w:line="276" w:lineRule="auto"/>
            </w:pPr>
            <w:r>
              <w:t>Turi palaikyti kamerų vidines laikmenas (SD korteles) laikinam vaizdo įrašymui, kai kamera neturi ryšio su įrašymo serveriu, įrašai iš SD kortelių turi būti perkeliami automatiškai.</w:t>
            </w:r>
          </w:p>
        </w:tc>
        <w:tc>
          <w:tcPr>
            <w:tcW w:w="2693" w:type="dxa"/>
            <w:tcBorders>
              <w:top w:val="single" w:sz="4" w:space="0" w:color="000000"/>
              <w:left w:val="single" w:sz="4" w:space="0" w:color="000000"/>
              <w:bottom w:val="single" w:sz="4" w:space="0" w:color="000000"/>
              <w:right w:val="single" w:sz="4" w:space="0" w:color="000000"/>
            </w:tcBorders>
          </w:tcPr>
          <w:p w14:paraId="3ACAE5DF" w14:textId="77777777" w:rsidR="006269B7" w:rsidRDefault="006269B7" w:rsidP="00B015F8">
            <w:pPr>
              <w:spacing w:line="276" w:lineRule="auto"/>
            </w:pPr>
          </w:p>
        </w:tc>
      </w:tr>
      <w:tr w:rsidR="006269B7" w14:paraId="1604648E"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92535DA" w14:textId="77777777" w:rsidR="006269B7" w:rsidRDefault="006269B7" w:rsidP="00B015F8">
            <w:pPr>
              <w:spacing w:line="276" w:lineRule="auto"/>
              <w:jc w:val="center"/>
            </w:pPr>
            <w:r>
              <w:t>21.</w:t>
            </w:r>
          </w:p>
        </w:tc>
        <w:tc>
          <w:tcPr>
            <w:tcW w:w="6105" w:type="dxa"/>
            <w:tcBorders>
              <w:top w:val="single" w:sz="4" w:space="0" w:color="000000"/>
              <w:left w:val="single" w:sz="4" w:space="0" w:color="000000"/>
              <w:bottom w:val="single" w:sz="4" w:space="0" w:color="000000"/>
              <w:right w:val="single" w:sz="4" w:space="0" w:color="000000"/>
            </w:tcBorders>
          </w:tcPr>
          <w:p w14:paraId="138FAC43" w14:textId="77777777" w:rsidR="006269B7" w:rsidRDefault="006269B7" w:rsidP="00B015F8">
            <w:pPr>
              <w:spacing w:line="276" w:lineRule="auto"/>
            </w:pPr>
            <w:r>
              <w:t>Siūloma programinė įranga neturi programiškai riboti daromo įrašo raiškos, kadrų spartos ir trukmės.</w:t>
            </w:r>
          </w:p>
        </w:tc>
        <w:tc>
          <w:tcPr>
            <w:tcW w:w="2693" w:type="dxa"/>
            <w:tcBorders>
              <w:top w:val="single" w:sz="4" w:space="0" w:color="000000"/>
              <w:left w:val="single" w:sz="4" w:space="0" w:color="000000"/>
              <w:bottom w:val="single" w:sz="4" w:space="0" w:color="000000"/>
              <w:right w:val="single" w:sz="4" w:space="0" w:color="000000"/>
            </w:tcBorders>
          </w:tcPr>
          <w:p w14:paraId="09D0456F" w14:textId="77777777" w:rsidR="006269B7" w:rsidRDefault="006269B7" w:rsidP="00B015F8">
            <w:pPr>
              <w:spacing w:line="276" w:lineRule="auto"/>
            </w:pPr>
          </w:p>
        </w:tc>
      </w:tr>
      <w:tr w:rsidR="006269B7" w14:paraId="108F79FF"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1925C06" w14:textId="77777777" w:rsidR="006269B7" w:rsidRDefault="006269B7" w:rsidP="00B015F8">
            <w:pPr>
              <w:spacing w:line="276" w:lineRule="auto"/>
              <w:jc w:val="center"/>
            </w:pPr>
            <w:r>
              <w:t>22.</w:t>
            </w:r>
          </w:p>
        </w:tc>
        <w:tc>
          <w:tcPr>
            <w:tcW w:w="6105" w:type="dxa"/>
            <w:tcBorders>
              <w:top w:val="single" w:sz="4" w:space="0" w:color="000000"/>
              <w:left w:val="single" w:sz="4" w:space="0" w:color="000000"/>
              <w:bottom w:val="single" w:sz="4" w:space="0" w:color="000000"/>
              <w:right w:val="single" w:sz="4" w:space="0" w:color="000000"/>
            </w:tcBorders>
          </w:tcPr>
          <w:p w14:paraId="26E1341D" w14:textId="77777777" w:rsidR="006269B7" w:rsidRDefault="006269B7" w:rsidP="00B015F8">
            <w:pPr>
              <w:spacing w:line="276" w:lineRule="auto"/>
            </w:pPr>
            <w:r>
              <w:t>Galimybė prioretizuoti ir individualiai kiekvienai kamerai nustatyti minimalų ir maksimalų įrašymo laikotarpį.</w:t>
            </w:r>
          </w:p>
        </w:tc>
        <w:tc>
          <w:tcPr>
            <w:tcW w:w="2693" w:type="dxa"/>
            <w:tcBorders>
              <w:top w:val="single" w:sz="4" w:space="0" w:color="000000"/>
              <w:left w:val="single" w:sz="4" w:space="0" w:color="000000"/>
              <w:bottom w:val="single" w:sz="4" w:space="0" w:color="000000"/>
              <w:right w:val="single" w:sz="4" w:space="0" w:color="000000"/>
            </w:tcBorders>
          </w:tcPr>
          <w:p w14:paraId="2898FF86" w14:textId="77777777" w:rsidR="006269B7" w:rsidRDefault="006269B7" w:rsidP="00B015F8">
            <w:pPr>
              <w:spacing w:line="276" w:lineRule="auto"/>
            </w:pPr>
          </w:p>
        </w:tc>
      </w:tr>
      <w:tr w:rsidR="006269B7" w14:paraId="32F15549"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6B47D598" w14:textId="77777777" w:rsidR="006269B7" w:rsidRDefault="006269B7" w:rsidP="00B015F8">
            <w:pPr>
              <w:spacing w:line="276" w:lineRule="auto"/>
              <w:jc w:val="center"/>
            </w:pPr>
            <w:r>
              <w:t>23.</w:t>
            </w:r>
          </w:p>
        </w:tc>
        <w:tc>
          <w:tcPr>
            <w:tcW w:w="6105" w:type="dxa"/>
            <w:tcBorders>
              <w:top w:val="single" w:sz="4" w:space="0" w:color="000000"/>
              <w:left w:val="single" w:sz="4" w:space="0" w:color="000000"/>
              <w:bottom w:val="single" w:sz="4" w:space="0" w:color="000000"/>
              <w:right w:val="single" w:sz="4" w:space="0" w:color="000000"/>
            </w:tcBorders>
          </w:tcPr>
          <w:p w14:paraId="3DDA1DA2" w14:textId="77777777" w:rsidR="006269B7" w:rsidRDefault="006269B7" w:rsidP="00B015F8">
            <w:pPr>
              <w:spacing w:line="276" w:lineRule="auto"/>
            </w:pPr>
            <w:r>
              <w:t xml:space="preserve">Turi būti galimybė naudoti skirtingus kameros vaizdo srautus stebėjimui ir įrašymui. </w:t>
            </w:r>
          </w:p>
        </w:tc>
        <w:tc>
          <w:tcPr>
            <w:tcW w:w="2693" w:type="dxa"/>
            <w:tcBorders>
              <w:top w:val="single" w:sz="4" w:space="0" w:color="000000"/>
              <w:left w:val="single" w:sz="4" w:space="0" w:color="000000"/>
              <w:bottom w:val="single" w:sz="4" w:space="0" w:color="000000"/>
              <w:right w:val="single" w:sz="4" w:space="0" w:color="000000"/>
            </w:tcBorders>
          </w:tcPr>
          <w:p w14:paraId="73AF9B9A" w14:textId="77777777" w:rsidR="006269B7" w:rsidRDefault="006269B7" w:rsidP="00B015F8">
            <w:pPr>
              <w:spacing w:line="276" w:lineRule="auto"/>
            </w:pPr>
          </w:p>
        </w:tc>
      </w:tr>
      <w:tr w:rsidR="006269B7" w14:paraId="1A6D479B"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6F61B28D" w14:textId="77777777" w:rsidR="006269B7" w:rsidRDefault="006269B7" w:rsidP="00B015F8">
            <w:pPr>
              <w:spacing w:line="276" w:lineRule="auto"/>
              <w:jc w:val="center"/>
            </w:pPr>
            <w:r>
              <w:t>24.</w:t>
            </w:r>
          </w:p>
        </w:tc>
        <w:tc>
          <w:tcPr>
            <w:tcW w:w="6105" w:type="dxa"/>
            <w:tcBorders>
              <w:top w:val="single" w:sz="4" w:space="0" w:color="000000"/>
              <w:left w:val="single" w:sz="4" w:space="0" w:color="000000"/>
              <w:bottom w:val="single" w:sz="4" w:space="0" w:color="000000"/>
              <w:right w:val="single" w:sz="4" w:space="0" w:color="000000"/>
            </w:tcBorders>
          </w:tcPr>
          <w:p w14:paraId="120BADAE" w14:textId="77777777" w:rsidR="006269B7" w:rsidRDefault="006269B7" w:rsidP="00B015F8">
            <w:pPr>
              <w:spacing w:line="276" w:lineRule="auto"/>
            </w:pPr>
            <w:r>
              <w:t>Turi būti privatumo zonų aktyvavimo  funkcija iš programinės įrangos pusės (nepriklausoma nuo kameros funkcijos), apsaugota slaptažodžiu.</w:t>
            </w:r>
          </w:p>
        </w:tc>
        <w:tc>
          <w:tcPr>
            <w:tcW w:w="2693" w:type="dxa"/>
            <w:tcBorders>
              <w:top w:val="single" w:sz="4" w:space="0" w:color="000000"/>
              <w:left w:val="single" w:sz="4" w:space="0" w:color="000000"/>
              <w:bottom w:val="single" w:sz="4" w:space="0" w:color="000000"/>
              <w:right w:val="single" w:sz="4" w:space="0" w:color="000000"/>
            </w:tcBorders>
          </w:tcPr>
          <w:p w14:paraId="6512B9C3" w14:textId="77777777" w:rsidR="006269B7" w:rsidRDefault="006269B7" w:rsidP="00B015F8">
            <w:pPr>
              <w:spacing w:line="276" w:lineRule="auto"/>
            </w:pPr>
          </w:p>
        </w:tc>
      </w:tr>
      <w:tr w:rsidR="006269B7" w14:paraId="4181FE62"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6D60D002" w14:textId="77777777" w:rsidR="006269B7" w:rsidRDefault="006269B7" w:rsidP="00B015F8">
            <w:pPr>
              <w:spacing w:line="276" w:lineRule="auto"/>
              <w:jc w:val="center"/>
            </w:pPr>
            <w:r>
              <w:t>25.</w:t>
            </w:r>
          </w:p>
        </w:tc>
        <w:tc>
          <w:tcPr>
            <w:tcW w:w="6105" w:type="dxa"/>
            <w:tcBorders>
              <w:top w:val="single" w:sz="4" w:space="0" w:color="000000"/>
              <w:left w:val="single" w:sz="4" w:space="0" w:color="000000"/>
              <w:bottom w:val="single" w:sz="4" w:space="0" w:color="000000"/>
              <w:right w:val="single" w:sz="4" w:space="0" w:color="000000"/>
            </w:tcBorders>
          </w:tcPr>
          <w:p w14:paraId="3618E09A" w14:textId="77777777" w:rsidR="006269B7" w:rsidRDefault="006269B7" w:rsidP="00B015F8">
            <w:pPr>
              <w:spacing w:line="276" w:lineRule="auto"/>
            </w:pPr>
            <w:r>
              <w:t>Turi palaikyti kamerų garso išvestis</w:t>
            </w:r>
          </w:p>
        </w:tc>
        <w:tc>
          <w:tcPr>
            <w:tcW w:w="2693" w:type="dxa"/>
            <w:tcBorders>
              <w:top w:val="single" w:sz="4" w:space="0" w:color="000000"/>
              <w:left w:val="single" w:sz="4" w:space="0" w:color="000000"/>
              <w:bottom w:val="single" w:sz="4" w:space="0" w:color="000000"/>
              <w:right w:val="single" w:sz="4" w:space="0" w:color="000000"/>
            </w:tcBorders>
          </w:tcPr>
          <w:p w14:paraId="736D41CB" w14:textId="77777777" w:rsidR="006269B7" w:rsidRDefault="006269B7" w:rsidP="00B015F8">
            <w:pPr>
              <w:spacing w:line="276" w:lineRule="auto"/>
            </w:pPr>
          </w:p>
        </w:tc>
      </w:tr>
      <w:tr w:rsidR="006269B7" w14:paraId="2CF9638A"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3308D656" w14:textId="77777777" w:rsidR="006269B7" w:rsidRDefault="006269B7" w:rsidP="00B015F8">
            <w:pPr>
              <w:spacing w:line="276" w:lineRule="auto"/>
              <w:jc w:val="center"/>
            </w:pPr>
            <w:r>
              <w:lastRenderedPageBreak/>
              <w:t>26.</w:t>
            </w:r>
          </w:p>
        </w:tc>
        <w:tc>
          <w:tcPr>
            <w:tcW w:w="6105" w:type="dxa"/>
            <w:tcBorders>
              <w:top w:val="single" w:sz="4" w:space="0" w:color="000000"/>
              <w:left w:val="single" w:sz="4" w:space="0" w:color="000000"/>
              <w:bottom w:val="single" w:sz="4" w:space="0" w:color="000000"/>
              <w:right w:val="single" w:sz="4" w:space="0" w:color="000000"/>
            </w:tcBorders>
          </w:tcPr>
          <w:p w14:paraId="751367D2" w14:textId="77777777" w:rsidR="006269B7" w:rsidRDefault="006269B7" w:rsidP="00B015F8">
            <w:pPr>
              <w:spacing w:line="276" w:lineRule="auto"/>
            </w:pPr>
            <w:r>
              <w:t>Turi valdyti kamerų aliarminius išėjimus.</w:t>
            </w:r>
          </w:p>
        </w:tc>
        <w:tc>
          <w:tcPr>
            <w:tcW w:w="2693" w:type="dxa"/>
            <w:tcBorders>
              <w:top w:val="single" w:sz="4" w:space="0" w:color="000000"/>
              <w:left w:val="single" w:sz="4" w:space="0" w:color="000000"/>
              <w:bottom w:val="single" w:sz="4" w:space="0" w:color="000000"/>
              <w:right w:val="single" w:sz="4" w:space="0" w:color="000000"/>
            </w:tcBorders>
          </w:tcPr>
          <w:p w14:paraId="0482E78B" w14:textId="77777777" w:rsidR="006269B7" w:rsidRDefault="006269B7" w:rsidP="00B015F8">
            <w:pPr>
              <w:spacing w:line="276" w:lineRule="auto"/>
            </w:pPr>
          </w:p>
        </w:tc>
      </w:tr>
      <w:tr w:rsidR="006269B7" w14:paraId="1372ECD8"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766C66C4" w14:textId="77777777" w:rsidR="006269B7" w:rsidRDefault="006269B7" w:rsidP="00B015F8">
            <w:pPr>
              <w:spacing w:line="276" w:lineRule="auto"/>
              <w:jc w:val="center"/>
            </w:pPr>
            <w:r>
              <w:t>27.</w:t>
            </w:r>
          </w:p>
        </w:tc>
        <w:tc>
          <w:tcPr>
            <w:tcW w:w="6105" w:type="dxa"/>
            <w:tcBorders>
              <w:top w:val="single" w:sz="4" w:space="0" w:color="000000"/>
              <w:left w:val="single" w:sz="4" w:space="0" w:color="000000"/>
              <w:bottom w:val="single" w:sz="4" w:space="0" w:color="000000"/>
              <w:right w:val="single" w:sz="4" w:space="0" w:color="000000"/>
            </w:tcBorders>
          </w:tcPr>
          <w:p w14:paraId="37AF71E7" w14:textId="77777777" w:rsidR="006269B7" w:rsidRDefault="006269B7" w:rsidP="00B015F8">
            <w:pPr>
              <w:spacing w:line="276" w:lineRule="auto"/>
            </w:pPr>
            <w: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2693" w:type="dxa"/>
            <w:tcBorders>
              <w:top w:val="single" w:sz="4" w:space="0" w:color="000000"/>
              <w:left w:val="single" w:sz="4" w:space="0" w:color="000000"/>
              <w:bottom w:val="single" w:sz="4" w:space="0" w:color="000000"/>
              <w:right w:val="single" w:sz="4" w:space="0" w:color="000000"/>
            </w:tcBorders>
          </w:tcPr>
          <w:p w14:paraId="60B178C4" w14:textId="77777777" w:rsidR="006269B7" w:rsidRDefault="006269B7" w:rsidP="00B015F8">
            <w:pPr>
              <w:spacing w:line="276" w:lineRule="auto"/>
            </w:pPr>
          </w:p>
        </w:tc>
      </w:tr>
      <w:tr w:rsidR="006269B7" w14:paraId="7D248393"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3AF4D4B0" w14:textId="77777777" w:rsidR="006269B7" w:rsidRDefault="006269B7" w:rsidP="00B015F8">
            <w:pPr>
              <w:spacing w:line="276" w:lineRule="auto"/>
              <w:jc w:val="center"/>
            </w:pPr>
            <w:r>
              <w:t>28.</w:t>
            </w:r>
          </w:p>
        </w:tc>
        <w:tc>
          <w:tcPr>
            <w:tcW w:w="6105" w:type="dxa"/>
            <w:tcBorders>
              <w:top w:val="single" w:sz="4" w:space="0" w:color="000000"/>
              <w:left w:val="single" w:sz="4" w:space="0" w:color="000000"/>
              <w:bottom w:val="single" w:sz="4" w:space="0" w:color="000000"/>
              <w:right w:val="single" w:sz="4" w:space="0" w:color="000000"/>
            </w:tcBorders>
          </w:tcPr>
          <w:p w14:paraId="5D9042F2" w14:textId="77777777" w:rsidR="006269B7" w:rsidRDefault="006269B7" w:rsidP="00B015F8">
            <w:pPr>
              <w:spacing w:line="276" w:lineRule="auto"/>
            </w:pPr>
            <w: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2693" w:type="dxa"/>
            <w:tcBorders>
              <w:top w:val="single" w:sz="4" w:space="0" w:color="000000"/>
              <w:left w:val="single" w:sz="4" w:space="0" w:color="000000"/>
              <w:bottom w:val="single" w:sz="4" w:space="0" w:color="000000"/>
              <w:right w:val="single" w:sz="4" w:space="0" w:color="000000"/>
            </w:tcBorders>
          </w:tcPr>
          <w:p w14:paraId="0265240C" w14:textId="77777777" w:rsidR="006269B7" w:rsidRDefault="006269B7" w:rsidP="00B015F8">
            <w:pPr>
              <w:spacing w:line="276" w:lineRule="auto"/>
            </w:pPr>
          </w:p>
        </w:tc>
      </w:tr>
      <w:tr w:rsidR="006269B7" w14:paraId="188967A5"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7CD8867A" w14:textId="77777777" w:rsidR="006269B7" w:rsidRDefault="006269B7" w:rsidP="00B015F8">
            <w:pPr>
              <w:spacing w:line="276" w:lineRule="auto"/>
              <w:jc w:val="center"/>
            </w:pPr>
            <w:r>
              <w:t>29.</w:t>
            </w:r>
          </w:p>
        </w:tc>
        <w:tc>
          <w:tcPr>
            <w:tcW w:w="6105" w:type="dxa"/>
            <w:tcBorders>
              <w:top w:val="single" w:sz="4" w:space="0" w:color="000000"/>
              <w:left w:val="single" w:sz="4" w:space="0" w:color="000000"/>
              <w:bottom w:val="single" w:sz="4" w:space="0" w:color="000000"/>
              <w:right w:val="single" w:sz="4" w:space="0" w:color="000000"/>
            </w:tcBorders>
          </w:tcPr>
          <w:p w14:paraId="19ABF2A1" w14:textId="079990B4" w:rsidR="006269B7" w:rsidRDefault="006269B7" w:rsidP="00B015F8">
            <w:pPr>
              <w:spacing w:line="276" w:lineRule="auto"/>
            </w:pPr>
            <w:r>
              <w:t>Turi būti galimybė atvaizduoti sistemą sudarančių vaizdo kamerų tinklą</w:t>
            </w:r>
            <w:r w:rsidR="00CD3857">
              <w:t xml:space="preserve"> Šilutės</w:t>
            </w:r>
            <w:r>
              <w:t xml:space="preserve"> rajono savivaldybės žemėlapyje. </w:t>
            </w:r>
          </w:p>
        </w:tc>
        <w:tc>
          <w:tcPr>
            <w:tcW w:w="2693" w:type="dxa"/>
            <w:tcBorders>
              <w:top w:val="single" w:sz="4" w:space="0" w:color="000000"/>
              <w:left w:val="single" w:sz="4" w:space="0" w:color="000000"/>
              <w:bottom w:val="single" w:sz="4" w:space="0" w:color="000000"/>
              <w:right w:val="single" w:sz="4" w:space="0" w:color="000000"/>
            </w:tcBorders>
          </w:tcPr>
          <w:p w14:paraId="7487CB26" w14:textId="77777777" w:rsidR="006269B7" w:rsidRDefault="006269B7" w:rsidP="00B015F8">
            <w:pPr>
              <w:spacing w:line="276" w:lineRule="auto"/>
            </w:pPr>
          </w:p>
        </w:tc>
      </w:tr>
      <w:tr w:rsidR="006269B7" w14:paraId="1050D69D"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6A59DBB6" w14:textId="77777777" w:rsidR="006269B7" w:rsidRDefault="006269B7" w:rsidP="00B015F8">
            <w:pPr>
              <w:spacing w:line="276" w:lineRule="auto"/>
              <w:jc w:val="center"/>
            </w:pPr>
            <w:r>
              <w:t>30.</w:t>
            </w:r>
          </w:p>
        </w:tc>
        <w:tc>
          <w:tcPr>
            <w:tcW w:w="6105" w:type="dxa"/>
            <w:tcBorders>
              <w:top w:val="single" w:sz="4" w:space="0" w:color="000000"/>
              <w:left w:val="single" w:sz="4" w:space="0" w:color="000000"/>
              <w:bottom w:val="single" w:sz="4" w:space="0" w:color="000000"/>
              <w:right w:val="single" w:sz="4" w:space="0" w:color="000000"/>
            </w:tcBorders>
          </w:tcPr>
          <w:p w14:paraId="144ECCDB" w14:textId="77777777" w:rsidR="006269B7" w:rsidRDefault="006269B7" w:rsidP="00B015F8">
            <w:pPr>
              <w:spacing w:line="276" w:lineRule="auto"/>
            </w:pPr>
            <w:r>
              <w:t>Turi būti galima iš žemėlapio pasirinkti norimą peržiūrėti / valdyti kamerą.</w:t>
            </w:r>
          </w:p>
        </w:tc>
        <w:tc>
          <w:tcPr>
            <w:tcW w:w="2693" w:type="dxa"/>
            <w:tcBorders>
              <w:top w:val="single" w:sz="4" w:space="0" w:color="000000"/>
              <w:left w:val="single" w:sz="4" w:space="0" w:color="000000"/>
              <w:bottom w:val="single" w:sz="4" w:space="0" w:color="000000"/>
              <w:right w:val="single" w:sz="4" w:space="0" w:color="000000"/>
            </w:tcBorders>
          </w:tcPr>
          <w:p w14:paraId="2E15AB13" w14:textId="77777777" w:rsidR="006269B7" w:rsidRDefault="006269B7" w:rsidP="00B015F8">
            <w:pPr>
              <w:spacing w:line="276" w:lineRule="auto"/>
            </w:pPr>
          </w:p>
        </w:tc>
      </w:tr>
      <w:tr w:rsidR="006269B7" w14:paraId="0C49ABCE"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8460F4B" w14:textId="77777777" w:rsidR="006269B7" w:rsidRDefault="006269B7" w:rsidP="00B015F8">
            <w:pPr>
              <w:spacing w:line="276" w:lineRule="auto"/>
              <w:jc w:val="center"/>
            </w:pPr>
            <w:r>
              <w:t>31.</w:t>
            </w:r>
          </w:p>
        </w:tc>
        <w:tc>
          <w:tcPr>
            <w:tcW w:w="6105" w:type="dxa"/>
            <w:tcBorders>
              <w:top w:val="single" w:sz="4" w:space="0" w:color="000000"/>
              <w:left w:val="single" w:sz="4" w:space="0" w:color="000000"/>
              <w:bottom w:val="single" w:sz="4" w:space="0" w:color="000000"/>
              <w:right w:val="single" w:sz="4" w:space="0" w:color="000000"/>
            </w:tcBorders>
          </w:tcPr>
          <w:p w14:paraId="02C563F3" w14:textId="77777777" w:rsidR="006269B7" w:rsidRDefault="006269B7" w:rsidP="00B015F8">
            <w:pPr>
              <w:spacing w:line="276" w:lineRule="auto"/>
            </w:pPr>
            <w:r>
              <w:t>Turi būti kelių lygių (multi-layer) žemėlapių palaikymas</w:t>
            </w:r>
          </w:p>
        </w:tc>
        <w:tc>
          <w:tcPr>
            <w:tcW w:w="2693" w:type="dxa"/>
            <w:tcBorders>
              <w:top w:val="single" w:sz="4" w:space="0" w:color="000000"/>
              <w:left w:val="single" w:sz="4" w:space="0" w:color="000000"/>
              <w:bottom w:val="single" w:sz="4" w:space="0" w:color="000000"/>
              <w:right w:val="single" w:sz="4" w:space="0" w:color="000000"/>
            </w:tcBorders>
          </w:tcPr>
          <w:p w14:paraId="6998217D" w14:textId="77777777" w:rsidR="006269B7" w:rsidRDefault="006269B7" w:rsidP="00B015F8">
            <w:pPr>
              <w:spacing w:line="276" w:lineRule="auto"/>
            </w:pPr>
          </w:p>
        </w:tc>
      </w:tr>
      <w:tr w:rsidR="006269B7" w14:paraId="72FF8F86"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150BDD4" w14:textId="77777777" w:rsidR="006269B7" w:rsidRDefault="006269B7" w:rsidP="00B015F8">
            <w:pPr>
              <w:spacing w:line="276" w:lineRule="auto"/>
              <w:jc w:val="center"/>
            </w:pPr>
            <w:r>
              <w:t>32.</w:t>
            </w:r>
          </w:p>
        </w:tc>
        <w:tc>
          <w:tcPr>
            <w:tcW w:w="6105" w:type="dxa"/>
            <w:tcBorders>
              <w:top w:val="single" w:sz="4" w:space="0" w:color="000000"/>
              <w:left w:val="single" w:sz="4" w:space="0" w:color="000000"/>
              <w:bottom w:val="single" w:sz="4" w:space="0" w:color="000000"/>
              <w:right w:val="single" w:sz="4" w:space="0" w:color="000000"/>
            </w:tcBorders>
          </w:tcPr>
          <w:p w14:paraId="118F2624" w14:textId="77777777" w:rsidR="006269B7" w:rsidRDefault="006269B7" w:rsidP="00B015F8">
            <w:pPr>
              <w:spacing w:line="276" w:lineRule="auto"/>
            </w:pPr>
            <w:r>
              <w:t>Programinė įranga turi palaikyti SSL ir TLS protokolus</w:t>
            </w:r>
          </w:p>
        </w:tc>
        <w:tc>
          <w:tcPr>
            <w:tcW w:w="2693" w:type="dxa"/>
            <w:tcBorders>
              <w:top w:val="single" w:sz="4" w:space="0" w:color="000000"/>
              <w:left w:val="single" w:sz="4" w:space="0" w:color="000000"/>
              <w:bottom w:val="single" w:sz="4" w:space="0" w:color="000000"/>
              <w:right w:val="single" w:sz="4" w:space="0" w:color="000000"/>
            </w:tcBorders>
          </w:tcPr>
          <w:p w14:paraId="3BB6E86E" w14:textId="77777777" w:rsidR="006269B7" w:rsidRDefault="006269B7" w:rsidP="00B015F8">
            <w:pPr>
              <w:spacing w:line="276" w:lineRule="auto"/>
            </w:pPr>
          </w:p>
        </w:tc>
      </w:tr>
      <w:tr w:rsidR="006269B7" w14:paraId="63245626"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5131FBD1" w14:textId="77777777" w:rsidR="006269B7" w:rsidRDefault="006269B7" w:rsidP="00B015F8">
            <w:pPr>
              <w:spacing w:line="276" w:lineRule="auto"/>
              <w:jc w:val="center"/>
            </w:pPr>
            <w:r>
              <w:t>33.</w:t>
            </w:r>
          </w:p>
        </w:tc>
        <w:tc>
          <w:tcPr>
            <w:tcW w:w="6105" w:type="dxa"/>
            <w:tcBorders>
              <w:top w:val="single" w:sz="4" w:space="0" w:color="000000"/>
              <w:left w:val="single" w:sz="4" w:space="0" w:color="000000"/>
              <w:bottom w:val="single" w:sz="4" w:space="0" w:color="000000"/>
              <w:right w:val="single" w:sz="4" w:space="0" w:color="000000"/>
            </w:tcBorders>
          </w:tcPr>
          <w:p w14:paraId="05966FC0" w14:textId="77777777" w:rsidR="006269B7" w:rsidRDefault="006269B7" w:rsidP="00B015F8">
            <w:pPr>
              <w:spacing w:line="276" w:lineRule="auto"/>
            </w:pPr>
            <w:r>
              <w:t>Programinė įranga turi siųsti pranešimus apie įvykius elektroniniu paštu ne mažiau nei 3 skirtingoms gavėjų grupėms, priklausomai nuo įvykio pobūdžio (gedimas, aliarmas ir pan.).</w:t>
            </w:r>
          </w:p>
        </w:tc>
        <w:tc>
          <w:tcPr>
            <w:tcW w:w="2693" w:type="dxa"/>
            <w:tcBorders>
              <w:top w:val="single" w:sz="4" w:space="0" w:color="000000"/>
              <w:left w:val="single" w:sz="4" w:space="0" w:color="000000"/>
              <w:bottom w:val="single" w:sz="4" w:space="0" w:color="000000"/>
              <w:right w:val="single" w:sz="4" w:space="0" w:color="000000"/>
            </w:tcBorders>
          </w:tcPr>
          <w:p w14:paraId="7749BEA9" w14:textId="77777777" w:rsidR="006269B7" w:rsidRDefault="006269B7" w:rsidP="00B015F8">
            <w:pPr>
              <w:spacing w:line="276" w:lineRule="auto"/>
            </w:pPr>
          </w:p>
        </w:tc>
      </w:tr>
      <w:tr w:rsidR="006269B7" w14:paraId="5B13A0D6"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409DA48" w14:textId="77777777" w:rsidR="006269B7" w:rsidRDefault="006269B7" w:rsidP="00B015F8">
            <w:pPr>
              <w:spacing w:line="276" w:lineRule="auto"/>
              <w:jc w:val="center"/>
            </w:pPr>
            <w:r>
              <w:t>34.</w:t>
            </w:r>
          </w:p>
        </w:tc>
        <w:tc>
          <w:tcPr>
            <w:tcW w:w="6105" w:type="dxa"/>
            <w:tcBorders>
              <w:top w:val="single" w:sz="4" w:space="0" w:color="000000"/>
              <w:left w:val="single" w:sz="4" w:space="0" w:color="000000"/>
              <w:bottom w:val="single" w:sz="4" w:space="0" w:color="000000"/>
              <w:right w:val="single" w:sz="4" w:space="0" w:color="000000"/>
            </w:tcBorders>
          </w:tcPr>
          <w:p w14:paraId="0907B3E8" w14:textId="77777777" w:rsidR="006269B7" w:rsidRDefault="006269B7" w:rsidP="00B015F8">
            <w:pPr>
              <w:spacing w:line="276" w:lineRule="auto"/>
            </w:pPr>
            <w:r>
              <w:t xml:space="preserve">Programinė įranga turi tūrėti galimybę kurti vartotojus su individualiomis prieigos teisėmis. Turi būti galimybė naudoti Windows (Active Directory) autorizaciją. </w:t>
            </w:r>
          </w:p>
        </w:tc>
        <w:tc>
          <w:tcPr>
            <w:tcW w:w="2693" w:type="dxa"/>
            <w:tcBorders>
              <w:top w:val="single" w:sz="4" w:space="0" w:color="000000"/>
              <w:left w:val="single" w:sz="4" w:space="0" w:color="000000"/>
              <w:bottom w:val="single" w:sz="4" w:space="0" w:color="000000"/>
              <w:right w:val="single" w:sz="4" w:space="0" w:color="000000"/>
            </w:tcBorders>
          </w:tcPr>
          <w:p w14:paraId="078D8428" w14:textId="77777777" w:rsidR="006269B7" w:rsidRDefault="006269B7" w:rsidP="00B015F8">
            <w:pPr>
              <w:spacing w:line="276" w:lineRule="auto"/>
            </w:pPr>
          </w:p>
        </w:tc>
      </w:tr>
      <w:tr w:rsidR="006269B7" w14:paraId="0B0F97E0"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1B0E1553" w14:textId="77777777" w:rsidR="006269B7" w:rsidRDefault="006269B7" w:rsidP="00B015F8">
            <w:pPr>
              <w:spacing w:line="276" w:lineRule="auto"/>
              <w:jc w:val="center"/>
            </w:pPr>
            <w:r>
              <w:t>35.</w:t>
            </w:r>
          </w:p>
        </w:tc>
        <w:tc>
          <w:tcPr>
            <w:tcW w:w="6105" w:type="dxa"/>
            <w:tcBorders>
              <w:top w:val="single" w:sz="4" w:space="0" w:color="000000"/>
              <w:left w:val="single" w:sz="4" w:space="0" w:color="000000"/>
              <w:bottom w:val="single" w:sz="4" w:space="0" w:color="000000"/>
              <w:right w:val="single" w:sz="4" w:space="0" w:color="000000"/>
            </w:tcBorders>
          </w:tcPr>
          <w:p w14:paraId="0654D3FE" w14:textId="77777777" w:rsidR="006269B7" w:rsidRDefault="006269B7" w:rsidP="00B015F8">
            <w:pPr>
              <w:spacing w:line="276" w:lineRule="auto"/>
            </w:pPr>
            <w:r>
              <w:t>Webhook ar lygeverčio protokolo palaikymas lengvam integravimui su kitomis sistemomis įvykių valdymui</w:t>
            </w:r>
          </w:p>
        </w:tc>
        <w:tc>
          <w:tcPr>
            <w:tcW w:w="2693" w:type="dxa"/>
            <w:tcBorders>
              <w:top w:val="single" w:sz="4" w:space="0" w:color="000000"/>
              <w:left w:val="single" w:sz="4" w:space="0" w:color="000000"/>
              <w:bottom w:val="single" w:sz="4" w:space="0" w:color="000000"/>
              <w:right w:val="single" w:sz="4" w:space="0" w:color="000000"/>
            </w:tcBorders>
          </w:tcPr>
          <w:p w14:paraId="7F556BA5" w14:textId="77777777" w:rsidR="006269B7" w:rsidRDefault="006269B7" w:rsidP="00B015F8">
            <w:pPr>
              <w:spacing w:line="276" w:lineRule="auto"/>
            </w:pPr>
          </w:p>
        </w:tc>
      </w:tr>
      <w:tr w:rsidR="006269B7" w14:paraId="33BE4BC8"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70421476" w14:textId="77777777" w:rsidR="006269B7" w:rsidRDefault="006269B7" w:rsidP="00B015F8">
            <w:pPr>
              <w:spacing w:line="276" w:lineRule="auto"/>
              <w:jc w:val="center"/>
            </w:pPr>
            <w:r>
              <w:t>36.</w:t>
            </w:r>
          </w:p>
        </w:tc>
        <w:tc>
          <w:tcPr>
            <w:tcW w:w="6105" w:type="dxa"/>
            <w:tcBorders>
              <w:top w:val="single" w:sz="4" w:space="0" w:color="000000"/>
              <w:left w:val="single" w:sz="4" w:space="0" w:color="000000"/>
              <w:bottom w:val="single" w:sz="4" w:space="0" w:color="000000"/>
              <w:right w:val="single" w:sz="4" w:space="0" w:color="000000"/>
            </w:tcBorders>
          </w:tcPr>
          <w:p w14:paraId="3217D387" w14:textId="77777777" w:rsidR="006269B7" w:rsidRDefault="006269B7" w:rsidP="00B015F8">
            <w:pPr>
              <w:spacing w:line="276" w:lineRule="auto"/>
            </w:pPr>
            <w:r>
              <w:t>Vartotojai turi būti suskirstyti pagal privilegijas į roles (administratoriai, operatoriai, išoriniai vartotojai ir pan.), perkėlus vartotoją iš vienos rolės į kitą, atitinkamai turi pasikeisti jo privilegijos.</w:t>
            </w:r>
          </w:p>
        </w:tc>
        <w:tc>
          <w:tcPr>
            <w:tcW w:w="2693" w:type="dxa"/>
            <w:tcBorders>
              <w:top w:val="single" w:sz="4" w:space="0" w:color="000000"/>
              <w:left w:val="single" w:sz="4" w:space="0" w:color="000000"/>
              <w:bottom w:val="single" w:sz="4" w:space="0" w:color="000000"/>
              <w:right w:val="single" w:sz="4" w:space="0" w:color="000000"/>
            </w:tcBorders>
          </w:tcPr>
          <w:p w14:paraId="571AA1CE" w14:textId="77777777" w:rsidR="006269B7" w:rsidRDefault="006269B7" w:rsidP="00B015F8">
            <w:pPr>
              <w:spacing w:line="276" w:lineRule="auto"/>
            </w:pPr>
          </w:p>
        </w:tc>
      </w:tr>
      <w:tr w:rsidR="006269B7" w14:paraId="4DAEE9CA"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66DF95F" w14:textId="77777777" w:rsidR="006269B7" w:rsidRDefault="006269B7" w:rsidP="00B015F8">
            <w:pPr>
              <w:spacing w:line="276" w:lineRule="auto"/>
              <w:jc w:val="center"/>
            </w:pPr>
            <w:r>
              <w:t>37.</w:t>
            </w:r>
          </w:p>
        </w:tc>
        <w:tc>
          <w:tcPr>
            <w:tcW w:w="6105" w:type="dxa"/>
            <w:tcBorders>
              <w:top w:val="single" w:sz="4" w:space="0" w:color="000000"/>
              <w:left w:val="single" w:sz="4" w:space="0" w:color="000000"/>
              <w:bottom w:val="single" w:sz="4" w:space="0" w:color="000000"/>
              <w:right w:val="single" w:sz="4" w:space="0" w:color="000000"/>
            </w:tcBorders>
          </w:tcPr>
          <w:p w14:paraId="64047073" w14:textId="77777777" w:rsidR="006269B7" w:rsidRDefault="006269B7" w:rsidP="00B015F8">
            <w:pPr>
              <w:spacing w:line="276" w:lineRule="auto"/>
            </w:pPr>
            <w:r>
              <w:t>Sistema turi leisti kurti laikinus vartotojus kurie pasibaigus numatytam laikotarpiui automatiškai būtų blokuojami.</w:t>
            </w:r>
          </w:p>
        </w:tc>
        <w:tc>
          <w:tcPr>
            <w:tcW w:w="2693" w:type="dxa"/>
            <w:tcBorders>
              <w:top w:val="single" w:sz="4" w:space="0" w:color="000000"/>
              <w:left w:val="single" w:sz="4" w:space="0" w:color="000000"/>
              <w:bottom w:val="single" w:sz="4" w:space="0" w:color="000000"/>
              <w:right w:val="single" w:sz="4" w:space="0" w:color="000000"/>
            </w:tcBorders>
          </w:tcPr>
          <w:p w14:paraId="195ADBCC" w14:textId="77777777" w:rsidR="006269B7" w:rsidRDefault="006269B7" w:rsidP="00B015F8">
            <w:pPr>
              <w:spacing w:line="276" w:lineRule="auto"/>
            </w:pPr>
          </w:p>
        </w:tc>
      </w:tr>
      <w:tr w:rsidR="006269B7" w14:paraId="25264C96"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A4BCB91" w14:textId="77777777" w:rsidR="006269B7" w:rsidRDefault="006269B7" w:rsidP="00B015F8">
            <w:pPr>
              <w:spacing w:line="276" w:lineRule="auto"/>
              <w:jc w:val="center"/>
            </w:pPr>
            <w:r>
              <w:t>38.</w:t>
            </w:r>
          </w:p>
        </w:tc>
        <w:tc>
          <w:tcPr>
            <w:tcW w:w="6105" w:type="dxa"/>
            <w:tcBorders>
              <w:top w:val="single" w:sz="4" w:space="0" w:color="000000"/>
              <w:left w:val="single" w:sz="4" w:space="0" w:color="000000"/>
              <w:bottom w:val="single" w:sz="4" w:space="0" w:color="000000"/>
              <w:right w:val="single" w:sz="4" w:space="0" w:color="000000"/>
            </w:tcBorders>
          </w:tcPr>
          <w:p w14:paraId="58CD43B4" w14:textId="77777777" w:rsidR="006269B7" w:rsidRDefault="006269B7" w:rsidP="00B015F8">
            <w:pPr>
              <w:spacing w:line="276" w:lineRule="auto"/>
            </w:pPr>
            <w:r>
              <w:t>Sistema turi turėti galimybę blokuoti vartotojus kurie pakartotinai jungiasi prie sistemos naudodami klaidingus prisijungimo duomenis. Klaidingų prisijungimo kiekis turi būti lengvai keičiamas.</w:t>
            </w:r>
          </w:p>
        </w:tc>
        <w:tc>
          <w:tcPr>
            <w:tcW w:w="2693" w:type="dxa"/>
            <w:tcBorders>
              <w:top w:val="single" w:sz="4" w:space="0" w:color="000000"/>
              <w:left w:val="single" w:sz="4" w:space="0" w:color="000000"/>
              <w:bottom w:val="single" w:sz="4" w:space="0" w:color="000000"/>
              <w:right w:val="single" w:sz="4" w:space="0" w:color="000000"/>
            </w:tcBorders>
          </w:tcPr>
          <w:p w14:paraId="55AB3BE9" w14:textId="77777777" w:rsidR="006269B7" w:rsidRDefault="006269B7" w:rsidP="00B015F8">
            <w:pPr>
              <w:spacing w:line="276" w:lineRule="auto"/>
            </w:pPr>
          </w:p>
        </w:tc>
      </w:tr>
      <w:tr w:rsidR="006269B7" w14:paraId="4D350F8C"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954E265" w14:textId="77777777" w:rsidR="006269B7" w:rsidRDefault="006269B7" w:rsidP="00B015F8">
            <w:pPr>
              <w:spacing w:line="276" w:lineRule="auto"/>
              <w:jc w:val="center"/>
            </w:pPr>
            <w:r>
              <w:t>39.</w:t>
            </w:r>
          </w:p>
        </w:tc>
        <w:tc>
          <w:tcPr>
            <w:tcW w:w="6105" w:type="dxa"/>
            <w:tcBorders>
              <w:top w:val="single" w:sz="4" w:space="0" w:color="000000"/>
              <w:left w:val="single" w:sz="4" w:space="0" w:color="000000"/>
              <w:bottom w:val="single" w:sz="4" w:space="0" w:color="000000"/>
              <w:right w:val="single" w:sz="4" w:space="0" w:color="000000"/>
            </w:tcBorders>
          </w:tcPr>
          <w:p w14:paraId="587E169B" w14:textId="77777777" w:rsidR="006269B7" w:rsidRDefault="006269B7" w:rsidP="00B015F8">
            <w:pPr>
              <w:spacing w:line="276" w:lineRule="auto"/>
            </w:pPr>
            <w:r>
              <w:t>Sistemą turi turėti galimybę retransliuoti bet kurios pasirinktos kameros vaizdą, kuris gali būti prijungtas prie išorinių ONVIF ar RTSP protokolus palaikančių sistemų</w:t>
            </w:r>
          </w:p>
        </w:tc>
        <w:tc>
          <w:tcPr>
            <w:tcW w:w="2693" w:type="dxa"/>
            <w:tcBorders>
              <w:top w:val="single" w:sz="4" w:space="0" w:color="000000"/>
              <w:left w:val="single" w:sz="4" w:space="0" w:color="000000"/>
              <w:bottom w:val="single" w:sz="4" w:space="0" w:color="000000"/>
              <w:right w:val="single" w:sz="4" w:space="0" w:color="000000"/>
            </w:tcBorders>
          </w:tcPr>
          <w:p w14:paraId="783610F2" w14:textId="77777777" w:rsidR="006269B7" w:rsidRDefault="006269B7" w:rsidP="00B015F8">
            <w:pPr>
              <w:spacing w:line="276" w:lineRule="auto"/>
            </w:pPr>
          </w:p>
        </w:tc>
      </w:tr>
      <w:tr w:rsidR="006269B7" w14:paraId="58C71C29"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7A23C9D" w14:textId="77777777" w:rsidR="006269B7" w:rsidRDefault="006269B7" w:rsidP="00B015F8">
            <w:pPr>
              <w:spacing w:line="276" w:lineRule="auto"/>
              <w:jc w:val="center"/>
            </w:pPr>
            <w:r>
              <w:t>40.</w:t>
            </w:r>
          </w:p>
        </w:tc>
        <w:tc>
          <w:tcPr>
            <w:tcW w:w="6105" w:type="dxa"/>
            <w:tcBorders>
              <w:top w:val="single" w:sz="4" w:space="0" w:color="000000"/>
              <w:left w:val="single" w:sz="4" w:space="0" w:color="000000"/>
              <w:bottom w:val="single" w:sz="4" w:space="0" w:color="000000"/>
              <w:right w:val="single" w:sz="4" w:space="0" w:color="000000"/>
            </w:tcBorders>
          </w:tcPr>
          <w:p w14:paraId="75FC02D6" w14:textId="77777777" w:rsidR="006269B7" w:rsidRDefault="006269B7" w:rsidP="00B015F8">
            <w:pPr>
              <w:spacing w:line="276" w:lineRule="auto"/>
            </w:pPr>
            <w:r>
              <w:t>POS integracijos palaikymas</w:t>
            </w:r>
          </w:p>
        </w:tc>
        <w:tc>
          <w:tcPr>
            <w:tcW w:w="2693" w:type="dxa"/>
            <w:tcBorders>
              <w:top w:val="single" w:sz="4" w:space="0" w:color="000000"/>
              <w:left w:val="single" w:sz="4" w:space="0" w:color="000000"/>
              <w:bottom w:val="single" w:sz="4" w:space="0" w:color="000000"/>
              <w:right w:val="single" w:sz="4" w:space="0" w:color="000000"/>
            </w:tcBorders>
          </w:tcPr>
          <w:p w14:paraId="6005C799" w14:textId="77777777" w:rsidR="006269B7" w:rsidRDefault="006269B7" w:rsidP="00B015F8">
            <w:pPr>
              <w:spacing w:line="276" w:lineRule="auto"/>
            </w:pPr>
          </w:p>
        </w:tc>
      </w:tr>
      <w:tr w:rsidR="006269B7" w14:paraId="34712AD7"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69903A17" w14:textId="77777777" w:rsidR="006269B7" w:rsidRDefault="006269B7" w:rsidP="00B015F8">
            <w:pPr>
              <w:spacing w:line="276" w:lineRule="auto"/>
              <w:jc w:val="center"/>
            </w:pPr>
            <w:r>
              <w:t>41.</w:t>
            </w:r>
          </w:p>
        </w:tc>
        <w:tc>
          <w:tcPr>
            <w:tcW w:w="6105" w:type="dxa"/>
            <w:tcBorders>
              <w:top w:val="single" w:sz="4" w:space="0" w:color="000000"/>
              <w:left w:val="single" w:sz="4" w:space="0" w:color="000000"/>
              <w:bottom w:val="single" w:sz="4" w:space="0" w:color="000000"/>
              <w:right w:val="single" w:sz="4" w:space="0" w:color="000000"/>
            </w:tcBorders>
          </w:tcPr>
          <w:p w14:paraId="5D118575" w14:textId="77777777" w:rsidR="006269B7" w:rsidRDefault="006269B7" w:rsidP="00B015F8">
            <w:pPr>
              <w:spacing w:line="276" w:lineRule="auto"/>
            </w:pPr>
            <w:r>
              <w:t>Programinė įranga turi tūrėti galimybę vykdyti atsarginių sistemos nustatymų kopijavimą avariniam sistemos atkūrimui.</w:t>
            </w:r>
          </w:p>
        </w:tc>
        <w:tc>
          <w:tcPr>
            <w:tcW w:w="2693" w:type="dxa"/>
            <w:tcBorders>
              <w:top w:val="single" w:sz="4" w:space="0" w:color="000000"/>
              <w:left w:val="single" w:sz="4" w:space="0" w:color="000000"/>
              <w:bottom w:val="single" w:sz="4" w:space="0" w:color="000000"/>
              <w:right w:val="single" w:sz="4" w:space="0" w:color="000000"/>
            </w:tcBorders>
          </w:tcPr>
          <w:p w14:paraId="0439B213" w14:textId="77777777" w:rsidR="006269B7" w:rsidRDefault="006269B7" w:rsidP="00B015F8">
            <w:pPr>
              <w:spacing w:line="276" w:lineRule="auto"/>
            </w:pPr>
          </w:p>
        </w:tc>
      </w:tr>
      <w:tr w:rsidR="006269B7" w14:paraId="15840BF0"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74854CD3" w14:textId="77777777" w:rsidR="006269B7" w:rsidRDefault="006269B7" w:rsidP="00B015F8">
            <w:pPr>
              <w:spacing w:line="276" w:lineRule="auto"/>
              <w:jc w:val="center"/>
            </w:pPr>
            <w:r>
              <w:t>42.</w:t>
            </w:r>
          </w:p>
        </w:tc>
        <w:tc>
          <w:tcPr>
            <w:tcW w:w="6105" w:type="dxa"/>
            <w:tcBorders>
              <w:top w:val="single" w:sz="4" w:space="0" w:color="000000"/>
              <w:left w:val="single" w:sz="4" w:space="0" w:color="000000"/>
              <w:bottom w:val="single" w:sz="4" w:space="0" w:color="000000"/>
              <w:right w:val="single" w:sz="4" w:space="0" w:color="000000"/>
            </w:tcBorders>
          </w:tcPr>
          <w:p w14:paraId="38E128DF" w14:textId="77777777" w:rsidR="006269B7" w:rsidRDefault="006269B7" w:rsidP="00B015F8">
            <w:pPr>
              <w:spacing w:line="276" w:lineRule="auto"/>
            </w:pPr>
            <w:r>
              <w:t>Programinė įranga, esant poreikiui, turi palaikyti automatinį „Failover“ funkcionalumą.</w:t>
            </w:r>
          </w:p>
        </w:tc>
        <w:tc>
          <w:tcPr>
            <w:tcW w:w="2693" w:type="dxa"/>
            <w:tcBorders>
              <w:top w:val="single" w:sz="4" w:space="0" w:color="000000"/>
              <w:left w:val="single" w:sz="4" w:space="0" w:color="000000"/>
              <w:bottom w:val="single" w:sz="4" w:space="0" w:color="000000"/>
              <w:right w:val="single" w:sz="4" w:space="0" w:color="000000"/>
            </w:tcBorders>
          </w:tcPr>
          <w:p w14:paraId="30E9D458" w14:textId="77777777" w:rsidR="006269B7" w:rsidRDefault="006269B7" w:rsidP="00B015F8">
            <w:pPr>
              <w:spacing w:line="276" w:lineRule="auto"/>
            </w:pPr>
          </w:p>
        </w:tc>
      </w:tr>
      <w:tr w:rsidR="006269B7" w14:paraId="365CD578"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5CAB31C" w14:textId="77777777" w:rsidR="006269B7" w:rsidRDefault="006269B7" w:rsidP="00B015F8">
            <w:pPr>
              <w:spacing w:line="276" w:lineRule="auto"/>
              <w:jc w:val="center"/>
            </w:pPr>
            <w:r>
              <w:t>43.</w:t>
            </w:r>
          </w:p>
        </w:tc>
        <w:tc>
          <w:tcPr>
            <w:tcW w:w="6105" w:type="dxa"/>
            <w:tcBorders>
              <w:top w:val="single" w:sz="4" w:space="0" w:color="000000"/>
              <w:left w:val="single" w:sz="4" w:space="0" w:color="000000"/>
              <w:bottom w:val="single" w:sz="4" w:space="0" w:color="000000"/>
              <w:right w:val="single" w:sz="4" w:space="0" w:color="000000"/>
            </w:tcBorders>
          </w:tcPr>
          <w:p w14:paraId="4C45E022" w14:textId="77777777" w:rsidR="006269B7" w:rsidRDefault="006269B7" w:rsidP="00B015F8">
            <w:pPr>
              <w:spacing w:line="276" w:lineRule="auto"/>
            </w:pPr>
            <w:r>
              <w:t>Programinė įranga turi būti lengvai perkeliama į kitą įrangą gedimo, remonto ar atnaujinimo. Turi palaikyti licencijų aktyvavimą prie interneto nepajungtose sistemose.</w:t>
            </w:r>
          </w:p>
        </w:tc>
        <w:tc>
          <w:tcPr>
            <w:tcW w:w="2693" w:type="dxa"/>
            <w:tcBorders>
              <w:top w:val="single" w:sz="4" w:space="0" w:color="000000"/>
              <w:left w:val="single" w:sz="4" w:space="0" w:color="000000"/>
              <w:bottom w:val="single" w:sz="4" w:space="0" w:color="000000"/>
              <w:right w:val="single" w:sz="4" w:space="0" w:color="000000"/>
            </w:tcBorders>
          </w:tcPr>
          <w:p w14:paraId="2FB46393" w14:textId="77777777" w:rsidR="006269B7" w:rsidRDefault="006269B7" w:rsidP="00B015F8">
            <w:pPr>
              <w:spacing w:line="276" w:lineRule="auto"/>
            </w:pPr>
          </w:p>
        </w:tc>
      </w:tr>
      <w:tr w:rsidR="006269B7" w14:paraId="5EA2AAA9"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27638FC" w14:textId="77777777" w:rsidR="006269B7" w:rsidRDefault="006269B7" w:rsidP="00B015F8">
            <w:pPr>
              <w:spacing w:line="276" w:lineRule="auto"/>
              <w:jc w:val="center"/>
            </w:pPr>
            <w:r>
              <w:t>44.</w:t>
            </w:r>
          </w:p>
        </w:tc>
        <w:tc>
          <w:tcPr>
            <w:tcW w:w="6105" w:type="dxa"/>
            <w:tcBorders>
              <w:top w:val="single" w:sz="4" w:space="0" w:color="000000"/>
              <w:left w:val="single" w:sz="4" w:space="0" w:color="000000"/>
              <w:bottom w:val="single" w:sz="4" w:space="0" w:color="000000"/>
              <w:right w:val="single" w:sz="4" w:space="0" w:color="000000"/>
            </w:tcBorders>
          </w:tcPr>
          <w:p w14:paraId="2C74CD9A" w14:textId="77777777" w:rsidR="006269B7" w:rsidRDefault="006269B7" w:rsidP="00B015F8">
            <w:pPr>
              <w:spacing w:line="276" w:lineRule="auto"/>
            </w:pPr>
            <w:r>
              <w:t xml:space="preserve">Programinė įranga turi turėti galimybę prisijungti, žiūrėti realaus laiko vaizdą ir jo įrašus, peržiūrėti įvykius, eksportuoti įrašus naršyklės pagalba be administratoriaus teisių (neinstaliuojant </w:t>
            </w:r>
            <w:r>
              <w:lastRenderedPageBreak/>
              <w:t>naršyklės įskiepių ir nesinaudojant Cloud sprendimais), naudojantis PC klientine dalimi, naudojantis išmaniais įrenginiais su Android ir iOS programine įranga.</w:t>
            </w:r>
          </w:p>
        </w:tc>
        <w:tc>
          <w:tcPr>
            <w:tcW w:w="2693" w:type="dxa"/>
            <w:tcBorders>
              <w:top w:val="single" w:sz="4" w:space="0" w:color="000000"/>
              <w:left w:val="single" w:sz="4" w:space="0" w:color="000000"/>
              <w:bottom w:val="single" w:sz="4" w:space="0" w:color="000000"/>
              <w:right w:val="single" w:sz="4" w:space="0" w:color="000000"/>
            </w:tcBorders>
          </w:tcPr>
          <w:p w14:paraId="18004D50" w14:textId="77777777" w:rsidR="006269B7" w:rsidRDefault="006269B7" w:rsidP="00B015F8">
            <w:pPr>
              <w:spacing w:line="276" w:lineRule="auto"/>
            </w:pPr>
          </w:p>
        </w:tc>
      </w:tr>
      <w:tr w:rsidR="006269B7" w14:paraId="1F03DCE6"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17A02DE" w14:textId="77777777" w:rsidR="006269B7" w:rsidRDefault="006269B7" w:rsidP="00B015F8">
            <w:pPr>
              <w:spacing w:line="276" w:lineRule="auto"/>
              <w:jc w:val="center"/>
            </w:pPr>
            <w:r>
              <w:t>45.</w:t>
            </w:r>
          </w:p>
        </w:tc>
        <w:tc>
          <w:tcPr>
            <w:tcW w:w="6105" w:type="dxa"/>
            <w:tcBorders>
              <w:top w:val="single" w:sz="4" w:space="0" w:color="000000"/>
              <w:left w:val="single" w:sz="4" w:space="0" w:color="000000"/>
              <w:bottom w:val="single" w:sz="4" w:space="0" w:color="000000"/>
              <w:right w:val="single" w:sz="4" w:space="0" w:color="000000"/>
            </w:tcBorders>
          </w:tcPr>
          <w:p w14:paraId="60CCC095" w14:textId="77777777" w:rsidR="006269B7" w:rsidRDefault="006269B7" w:rsidP="00B015F8">
            <w:pPr>
              <w:spacing w:line="276" w:lineRule="auto"/>
            </w:pPr>
            <w:r>
              <w:t>Integruotas WEB servisas turi turėti galimybę  adaptuoti vaizdus pagal kompiuterio naršyklės rodomą dydį. (Transcode)</w:t>
            </w:r>
          </w:p>
        </w:tc>
        <w:tc>
          <w:tcPr>
            <w:tcW w:w="2693" w:type="dxa"/>
            <w:tcBorders>
              <w:top w:val="single" w:sz="4" w:space="0" w:color="000000"/>
              <w:left w:val="single" w:sz="4" w:space="0" w:color="000000"/>
              <w:bottom w:val="single" w:sz="4" w:space="0" w:color="000000"/>
              <w:right w:val="single" w:sz="4" w:space="0" w:color="000000"/>
            </w:tcBorders>
          </w:tcPr>
          <w:p w14:paraId="2A050E57" w14:textId="77777777" w:rsidR="006269B7" w:rsidRDefault="006269B7" w:rsidP="00B015F8">
            <w:pPr>
              <w:spacing w:line="276" w:lineRule="auto"/>
            </w:pPr>
          </w:p>
        </w:tc>
      </w:tr>
      <w:tr w:rsidR="006269B7" w14:paraId="45CF4B2E"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723E2D5B" w14:textId="77777777" w:rsidR="006269B7" w:rsidRDefault="006269B7" w:rsidP="00B015F8">
            <w:pPr>
              <w:spacing w:line="276" w:lineRule="auto"/>
              <w:jc w:val="center"/>
            </w:pPr>
            <w:r>
              <w:t>46.</w:t>
            </w:r>
          </w:p>
        </w:tc>
        <w:tc>
          <w:tcPr>
            <w:tcW w:w="6105" w:type="dxa"/>
            <w:tcBorders>
              <w:top w:val="single" w:sz="4" w:space="0" w:color="000000"/>
              <w:left w:val="single" w:sz="4" w:space="0" w:color="000000"/>
              <w:bottom w:val="single" w:sz="4" w:space="0" w:color="000000"/>
              <w:right w:val="single" w:sz="4" w:space="0" w:color="000000"/>
            </w:tcBorders>
          </w:tcPr>
          <w:p w14:paraId="565EF90A" w14:textId="77777777" w:rsidR="006269B7" w:rsidRDefault="006269B7" w:rsidP="00B015F8">
            <w:pPr>
              <w:spacing w:line="276" w:lineRule="auto"/>
            </w:pPr>
            <w:r>
              <w:t>Programinė įranga turi leisti nustatyti įrašo saugojimo laikotarpį kiekvienai kamerai individualiai, po kurio įrašai bus automatiškai naikinami.</w:t>
            </w:r>
          </w:p>
        </w:tc>
        <w:tc>
          <w:tcPr>
            <w:tcW w:w="2693" w:type="dxa"/>
            <w:tcBorders>
              <w:top w:val="single" w:sz="4" w:space="0" w:color="000000"/>
              <w:left w:val="single" w:sz="4" w:space="0" w:color="000000"/>
              <w:bottom w:val="single" w:sz="4" w:space="0" w:color="000000"/>
              <w:right w:val="single" w:sz="4" w:space="0" w:color="000000"/>
            </w:tcBorders>
          </w:tcPr>
          <w:p w14:paraId="1484CD93" w14:textId="77777777" w:rsidR="006269B7" w:rsidRDefault="006269B7" w:rsidP="00B015F8">
            <w:pPr>
              <w:spacing w:line="276" w:lineRule="auto"/>
            </w:pPr>
          </w:p>
        </w:tc>
      </w:tr>
      <w:tr w:rsidR="006269B7" w14:paraId="0E62D426"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3C840831" w14:textId="77777777" w:rsidR="006269B7" w:rsidRDefault="006269B7" w:rsidP="00B015F8">
            <w:pPr>
              <w:spacing w:line="276" w:lineRule="auto"/>
              <w:jc w:val="center"/>
            </w:pPr>
            <w:r>
              <w:t>47.</w:t>
            </w:r>
          </w:p>
        </w:tc>
        <w:tc>
          <w:tcPr>
            <w:tcW w:w="6105" w:type="dxa"/>
            <w:tcBorders>
              <w:top w:val="single" w:sz="4" w:space="0" w:color="000000"/>
              <w:left w:val="single" w:sz="4" w:space="0" w:color="000000"/>
              <w:bottom w:val="single" w:sz="4" w:space="0" w:color="000000"/>
              <w:right w:val="single" w:sz="4" w:space="0" w:color="000000"/>
            </w:tcBorders>
          </w:tcPr>
          <w:p w14:paraId="303B0988" w14:textId="77777777" w:rsidR="006269B7" w:rsidRDefault="006269B7" w:rsidP="00B015F8">
            <w:pPr>
              <w:spacing w:line="276" w:lineRule="auto"/>
            </w:pPr>
            <w:r>
              <w:t>Programinė įranga turi tūrėti galimybę būti plečiama papildomomis tinklo saugyklomis vaizdo įrašų saugojimui NFS ir CIFS protokolais.</w:t>
            </w:r>
          </w:p>
        </w:tc>
        <w:tc>
          <w:tcPr>
            <w:tcW w:w="2693" w:type="dxa"/>
            <w:tcBorders>
              <w:top w:val="single" w:sz="4" w:space="0" w:color="000000"/>
              <w:left w:val="single" w:sz="4" w:space="0" w:color="000000"/>
              <w:bottom w:val="single" w:sz="4" w:space="0" w:color="000000"/>
              <w:right w:val="single" w:sz="4" w:space="0" w:color="000000"/>
            </w:tcBorders>
          </w:tcPr>
          <w:p w14:paraId="63E9760E" w14:textId="77777777" w:rsidR="006269B7" w:rsidRDefault="006269B7" w:rsidP="00B015F8">
            <w:pPr>
              <w:spacing w:line="276" w:lineRule="auto"/>
            </w:pPr>
          </w:p>
        </w:tc>
      </w:tr>
      <w:tr w:rsidR="006269B7" w14:paraId="0A34738F"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0718036" w14:textId="77777777" w:rsidR="006269B7" w:rsidRDefault="006269B7" w:rsidP="00B015F8">
            <w:pPr>
              <w:spacing w:line="276" w:lineRule="auto"/>
              <w:jc w:val="center"/>
            </w:pPr>
            <w:r>
              <w:t>48.</w:t>
            </w:r>
          </w:p>
        </w:tc>
        <w:tc>
          <w:tcPr>
            <w:tcW w:w="6105" w:type="dxa"/>
            <w:tcBorders>
              <w:top w:val="single" w:sz="4" w:space="0" w:color="000000"/>
              <w:left w:val="single" w:sz="4" w:space="0" w:color="000000"/>
              <w:bottom w:val="single" w:sz="4" w:space="0" w:color="000000"/>
              <w:right w:val="single" w:sz="4" w:space="0" w:color="000000"/>
            </w:tcBorders>
          </w:tcPr>
          <w:p w14:paraId="1D505942" w14:textId="77777777" w:rsidR="006269B7" w:rsidRDefault="006269B7" w:rsidP="00B015F8">
            <w:pPr>
              <w:spacing w:line="276" w:lineRule="auto"/>
            </w:pPr>
            <w:r>
              <w:t>Turi palaikyti vaizdo įrašų archyvavimą. Vaizdo įrašai po nustatyto laiko automatiškai perkeliami į mažesnio našumo duomenų saugyklas.</w:t>
            </w:r>
          </w:p>
        </w:tc>
        <w:tc>
          <w:tcPr>
            <w:tcW w:w="2693" w:type="dxa"/>
            <w:tcBorders>
              <w:top w:val="single" w:sz="4" w:space="0" w:color="000000"/>
              <w:left w:val="single" w:sz="4" w:space="0" w:color="000000"/>
              <w:bottom w:val="single" w:sz="4" w:space="0" w:color="000000"/>
              <w:right w:val="single" w:sz="4" w:space="0" w:color="000000"/>
            </w:tcBorders>
          </w:tcPr>
          <w:p w14:paraId="2E7CF0F3" w14:textId="77777777" w:rsidR="006269B7" w:rsidRDefault="006269B7" w:rsidP="00B015F8">
            <w:pPr>
              <w:spacing w:line="276" w:lineRule="auto"/>
            </w:pPr>
          </w:p>
        </w:tc>
      </w:tr>
      <w:tr w:rsidR="006269B7" w14:paraId="40E8DDEC"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1941E58B" w14:textId="77777777" w:rsidR="006269B7" w:rsidRDefault="006269B7" w:rsidP="00B015F8">
            <w:pPr>
              <w:spacing w:line="276" w:lineRule="auto"/>
              <w:jc w:val="center"/>
            </w:pPr>
            <w:r>
              <w:t>49.</w:t>
            </w:r>
          </w:p>
        </w:tc>
        <w:tc>
          <w:tcPr>
            <w:tcW w:w="6105" w:type="dxa"/>
            <w:tcBorders>
              <w:top w:val="single" w:sz="4" w:space="0" w:color="000000"/>
              <w:left w:val="single" w:sz="4" w:space="0" w:color="000000"/>
              <w:bottom w:val="single" w:sz="4" w:space="0" w:color="000000"/>
              <w:right w:val="single" w:sz="4" w:space="0" w:color="000000"/>
            </w:tcBorders>
          </w:tcPr>
          <w:p w14:paraId="100FC440" w14:textId="77777777" w:rsidR="006269B7" w:rsidRDefault="006269B7" w:rsidP="00B015F8">
            <w:pPr>
              <w:spacing w:line="276" w:lineRule="auto"/>
            </w:pPr>
            <w:r>
              <w:t xml:space="preserve">Vaizdo sienos (VideoWall) palaikymas. </w:t>
            </w:r>
          </w:p>
        </w:tc>
        <w:tc>
          <w:tcPr>
            <w:tcW w:w="2693" w:type="dxa"/>
            <w:tcBorders>
              <w:top w:val="single" w:sz="4" w:space="0" w:color="000000"/>
              <w:left w:val="single" w:sz="4" w:space="0" w:color="000000"/>
              <w:bottom w:val="single" w:sz="4" w:space="0" w:color="000000"/>
              <w:right w:val="single" w:sz="4" w:space="0" w:color="000000"/>
            </w:tcBorders>
          </w:tcPr>
          <w:p w14:paraId="47E896AA" w14:textId="77777777" w:rsidR="006269B7" w:rsidRDefault="006269B7" w:rsidP="00B015F8">
            <w:pPr>
              <w:spacing w:line="276" w:lineRule="auto"/>
              <w:rPr>
                <w:color w:val="FF0000"/>
              </w:rPr>
            </w:pPr>
          </w:p>
        </w:tc>
      </w:tr>
      <w:tr w:rsidR="006269B7" w14:paraId="231037B5"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09686F1" w14:textId="77777777" w:rsidR="006269B7" w:rsidRDefault="006269B7" w:rsidP="00B015F8">
            <w:pPr>
              <w:spacing w:line="276" w:lineRule="auto"/>
              <w:jc w:val="center"/>
            </w:pPr>
            <w:r>
              <w:t>50.</w:t>
            </w:r>
          </w:p>
        </w:tc>
        <w:tc>
          <w:tcPr>
            <w:tcW w:w="6105" w:type="dxa"/>
            <w:tcBorders>
              <w:top w:val="single" w:sz="4" w:space="0" w:color="000000"/>
              <w:left w:val="single" w:sz="4" w:space="0" w:color="000000"/>
              <w:bottom w:val="single" w:sz="4" w:space="0" w:color="000000"/>
              <w:right w:val="single" w:sz="4" w:space="0" w:color="000000"/>
            </w:tcBorders>
          </w:tcPr>
          <w:p w14:paraId="69C3AE14" w14:textId="77777777" w:rsidR="006269B7" w:rsidRDefault="006269B7" w:rsidP="00B015F8">
            <w:pPr>
              <w:spacing w:line="276" w:lineRule="auto"/>
            </w:pPr>
            <w:r>
              <w:t>Virtualios matricos (Virtual Matrix ) palaikymas</w:t>
            </w:r>
          </w:p>
        </w:tc>
        <w:tc>
          <w:tcPr>
            <w:tcW w:w="2693" w:type="dxa"/>
            <w:tcBorders>
              <w:top w:val="single" w:sz="4" w:space="0" w:color="000000"/>
              <w:left w:val="single" w:sz="4" w:space="0" w:color="000000"/>
              <w:bottom w:val="single" w:sz="4" w:space="0" w:color="000000"/>
              <w:right w:val="single" w:sz="4" w:space="0" w:color="000000"/>
            </w:tcBorders>
          </w:tcPr>
          <w:p w14:paraId="12FA3000" w14:textId="77777777" w:rsidR="006269B7" w:rsidRDefault="006269B7" w:rsidP="00B015F8">
            <w:pPr>
              <w:spacing w:line="276" w:lineRule="auto"/>
              <w:rPr>
                <w:color w:val="FF0000"/>
              </w:rPr>
            </w:pPr>
          </w:p>
        </w:tc>
      </w:tr>
      <w:tr w:rsidR="006269B7" w14:paraId="58AA8114"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035EE13" w14:textId="77777777" w:rsidR="006269B7" w:rsidRDefault="006269B7" w:rsidP="00B015F8">
            <w:pPr>
              <w:spacing w:line="276" w:lineRule="auto"/>
              <w:jc w:val="center"/>
            </w:pPr>
            <w:r>
              <w:t>51.</w:t>
            </w:r>
          </w:p>
        </w:tc>
        <w:tc>
          <w:tcPr>
            <w:tcW w:w="6105" w:type="dxa"/>
            <w:tcBorders>
              <w:top w:val="single" w:sz="4" w:space="0" w:color="000000"/>
              <w:left w:val="single" w:sz="4" w:space="0" w:color="000000"/>
              <w:bottom w:val="single" w:sz="4" w:space="0" w:color="000000"/>
              <w:right w:val="single" w:sz="4" w:space="0" w:color="000000"/>
            </w:tcBorders>
          </w:tcPr>
          <w:p w14:paraId="6FFB2824" w14:textId="77777777" w:rsidR="006269B7" w:rsidRDefault="006269B7" w:rsidP="00B015F8">
            <w:pPr>
              <w:spacing w:line="276" w:lineRule="auto"/>
            </w:pPr>
            <w:r>
              <w:t>Programinė įranga turi palaikyti incidentų valdymą, kuris neleistų trinti pažymėtų vaizdo įrašų laikotarpių.</w:t>
            </w:r>
          </w:p>
        </w:tc>
        <w:tc>
          <w:tcPr>
            <w:tcW w:w="2693" w:type="dxa"/>
            <w:tcBorders>
              <w:top w:val="single" w:sz="4" w:space="0" w:color="000000"/>
              <w:left w:val="single" w:sz="4" w:space="0" w:color="000000"/>
              <w:bottom w:val="single" w:sz="4" w:space="0" w:color="000000"/>
              <w:right w:val="single" w:sz="4" w:space="0" w:color="000000"/>
            </w:tcBorders>
          </w:tcPr>
          <w:p w14:paraId="113FD3BC" w14:textId="77777777" w:rsidR="006269B7" w:rsidRDefault="006269B7" w:rsidP="00B015F8">
            <w:pPr>
              <w:spacing w:line="276" w:lineRule="auto"/>
            </w:pPr>
          </w:p>
        </w:tc>
      </w:tr>
      <w:tr w:rsidR="006269B7" w14:paraId="73C6104D"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026B56F" w14:textId="77777777" w:rsidR="006269B7" w:rsidRDefault="006269B7" w:rsidP="00B015F8">
            <w:pPr>
              <w:spacing w:line="276" w:lineRule="auto"/>
              <w:jc w:val="center"/>
            </w:pPr>
            <w:r>
              <w:t>52.</w:t>
            </w:r>
          </w:p>
        </w:tc>
        <w:tc>
          <w:tcPr>
            <w:tcW w:w="6105" w:type="dxa"/>
            <w:tcBorders>
              <w:top w:val="single" w:sz="4" w:space="0" w:color="000000"/>
              <w:left w:val="single" w:sz="4" w:space="0" w:color="000000"/>
              <w:bottom w:val="single" w:sz="4" w:space="0" w:color="000000"/>
              <w:right w:val="single" w:sz="4" w:space="0" w:color="000000"/>
            </w:tcBorders>
          </w:tcPr>
          <w:p w14:paraId="080B1CA6" w14:textId="77777777" w:rsidR="006269B7" w:rsidRDefault="006269B7" w:rsidP="00B015F8">
            <w:pPr>
              <w:spacing w:line="276" w:lineRule="auto"/>
            </w:pPr>
            <w:r>
              <w:t>Turi palaikyti vaizdo įrašų žymas (bookmark).</w:t>
            </w:r>
          </w:p>
        </w:tc>
        <w:tc>
          <w:tcPr>
            <w:tcW w:w="2693" w:type="dxa"/>
            <w:tcBorders>
              <w:top w:val="single" w:sz="4" w:space="0" w:color="000000"/>
              <w:left w:val="single" w:sz="4" w:space="0" w:color="000000"/>
              <w:bottom w:val="single" w:sz="4" w:space="0" w:color="000000"/>
              <w:right w:val="single" w:sz="4" w:space="0" w:color="000000"/>
            </w:tcBorders>
          </w:tcPr>
          <w:p w14:paraId="2D56BE0F" w14:textId="77777777" w:rsidR="006269B7" w:rsidRDefault="006269B7" w:rsidP="00B015F8">
            <w:pPr>
              <w:spacing w:line="276" w:lineRule="auto"/>
            </w:pPr>
          </w:p>
        </w:tc>
      </w:tr>
      <w:tr w:rsidR="006269B7" w14:paraId="08CF3219"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106C456C" w14:textId="77777777" w:rsidR="006269B7" w:rsidRDefault="006269B7" w:rsidP="00B015F8">
            <w:pPr>
              <w:spacing w:line="276" w:lineRule="auto"/>
              <w:jc w:val="center"/>
            </w:pPr>
            <w:r>
              <w:t>53.</w:t>
            </w:r>
          </w:p>
        </w:tc>
        <w:tc>
          <w:tcPr>
            <w:tcW w:w="6105" w:type="dxa"/>
            <w:tcBorders>
              <w:top w:val="single" w:sz="4" w:space="0" w:color="000000"/>
              <w:left w:val="single" w:sz="4" w:space="0" w:color="000000"/>
              <w:bottom w:val="single" w:sz="4" w:space="0" w:color="000000"/>
              <w:right w:val="single" w:sz="4" w:space="0" w:color="000000"/>
            </w:tcBorders>
          </w:tcPr>
          <w:p w14:paraId="24B005FF" w14:textId="77777777" w:rsidR="006269B7" w:rsidRDefault="006269B7" w:rsidP="00B015F8">
            <w:pPr>
              <w:spacing w:line="276" w:lineRule="auto"/>
            </w:pPr>
            <w:r>
              <w:t>Visos techninėje specifikacijos aprašytos funkcijos turi nereikalauti papildomų licencijų</w:t>
            </w:r>
          </w:p>
        </w:tc>
        <w:tc>
          <w:tcPr>
            <w:tcW w:w="2693" w:type="dxa"/>
            <w:tcBorders>
              <w:top w:val="single" w:sz="4" w:space="0" w:color="000000"/>
              <w:left w:val="single" w:sz="4" w:space="0" w:color="000000"/>
              <w:bottom w:val="single" w:sz="4" w:space="0" w:color="000000"/>
              <w:right w:val="single" w:sz="4" w:space="0" w:color="000000"/>
            </w:tcBorders>
          </w:tcPr>
          <w:p w14:paraId="0FE2BF3D" w14:textId="77777777" w:rsidR="006269B7" w:rsidRDefault="006269B7" w:rsidP="00B015F8">
            <w:pPr>
              <w:spacing w:line="276" w:lineRule="auto"/>
            </w:pPr>
          </w:p>
        </w:tc>
      </w:tr>
      <w:tr w:rsidR="006269B7" w14:paraId="2C5ADAB5"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FC19FA2" w14:textId="77777777" w:rsidR="006269B7" w:rsidRDefault="006269B7" w:rsidP="00B015F8">
            <w:pPr>
              <w:spacing w:line="276" w:lineRule="auto"/>
              <w:jc w:val="center"/>
            </w:pPr>
            <w:r>
              <w:t>54.</w:t>
            </w:r>
          </w:p>
        </w:tc>
        <w:tc>
          <w:tcPr>
            <w:tcW w:w="6105" w:type="dxa"/>
            <w:tcBorders>
              <w:top w:val="single" w:sz="4" w:space="0" w:color="000000"/>
              <w:left w:val="single" w:sz="4" w:space="0" w:color="000000"/>
              <w:bottom w:val="single" w:sz="4" w:space="0" w:color="000000"/>
              <w:right w:val="single" w:sz="4" w:space="0" w:color="000000"/>
            </w:tcBorders>
          </w:tcPr>
          <w:p w14:paraId="1215C652" w14:textId="77777777" w:rsidR="006269B7" w:rsidRDefault="006269B7" w:rsidP="00B015F8">
            <w:pPr>
              <w:spacing w:line="276" w:lineRule="auto"/>
            </w:pPr>
            <w:r>
              <w:t>Programinė įranga turi palaikyti analitikos paieškos funkcionalumą: Žmogus, Traukinys, Sunkvežimis, Autobusas, Automobilis, Motociklas, Dviratis, Susibūrimų detekcija, Vaizdo suprastėjimo detekcija, Perimetro detekcija, Linijos kirtimo detekcija.</w:t>
            </w:r>
          </w:p>
        </w:tc>
        <w:tc>
          <w:tcPr>
            <w:tcW w:w="2693" w:type="dxa"/>
            <w:tcBorders>
              <w:top w:val="single" w:sz="4" w:space="0" w:color="000000"/>
              <w:left w:val="single" w:sz="4" w:space="0" w:color="000000"/>
              <w:bottom w:val="single" w:sz="4" w:space="0" w:color="000000"/>
              <w:right w:val="single" w:sz="4" w:space="0" w:color="000000"/>
            </w:tcBorders>
          </w:tcPr>
          <w:p w14:paraId="686601AB" w14:textId="77777777" w:rsidR="006269B7" w:rsidRDefault="006269B7" w:rsidP="00B015F8">
            <w:pPr>
              <w:spacing w:line="276" w:lineRule="auto"/>
            </w:pPr>
          </w:p>
        </w:tc>
      </w:tr>
      <w:tr w:rsidR="006269B7" w14:paraId="1824D823"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34852693" w14:textId="77777777" w:rsidR="006269B7" w:rsidRDefault="006269B7" w:rsidP="00B015F8">
            <w:pPr>
              <w:spacing w:line="276" w:lineRule="auto"/>
              <w:jc w:val="center"/>
            </w:pPr>
            <w:r>
              <w:t>55.</w:t>
            </w:r>
          </w:p>
        </w:tc>
        <w:tc>
          <w:tcPr>
            <w:tcW w:w="6105" w:type="dxa"/>
            <w:tcBorders>
              <w:top w:val="single" w:sz="4" w:space="0" w:color="000000"/>
              <w:left w:val="single" w:sz="4" w:space="0" w:color="000000"/>
              <w:bottom w:val="single" w:sz="4" w:space="0" w:color="000000"/>
              <w:right w:val="single" w:sz="4" w:space="0" w:color="000000"/>
            </w:tcBorders>
          </w:tcPr>
          <w:p w14:paraId="7325A08D" w14:textId="77777777" w:rsidR="006269B7" w:rsidRDefault="006269B7" w:rsidP="00B015F8">
            <w:pPr>
              <w:spacing w:line="276" w:lineRule="auto"/>
            </w:pPr>
            <w:r>
              <w:t>Turi būti galimybė ne mažiau kaip</w:t>
            </w:r>
            <w:r>
              <w:rPr>
                <w:b/>
              </w:rPr>
              <w:t xml:space="preserve"> 60 mėn.</w:t>
            </w:r>
            <w:r>
              <w:t xml:space="preserve"> nemokamai atnaujinti programinę įrangą ir jos komponentus.</w:t>
            </w:r>
          </w:p>
        </w:tc>
        <w:tc>
          <w:tcPr>
            <w:tcW w:w="2693" w:type="dxa"/>
            <w:tcBorders>
              <w:top w:val="single" w:sz="4" w:space="0" w:color="000000"/>
              <w:left w:val="single" w:sz="4" w:space="0" w:color="000000"/>
              <w:bottom w:val="single" w:sz="4" w:space="0" w:color="000000"/>
              <w:right w:val="single" w:sz="4" w:space="0" w:color="000000"/>
            </w:tcBorders>
          </w:tcPr>
          <w:p w14:paraId="058D488C" w14:textId="77777777" w:rsidR="006269B7" w:rsidRDefault="006269B7" w:rsidP="00B015F8">
            <w:pPr>
              <w:spacing w:line="276" w:lineRule="auto"/>
            </w:pPr>
          </w:p>
        </w:tc>
      </w:tr>
      <w:tr w:rsidR="006269B7" w14:paraId="6BC241C5" w14:textId="77777777" w:rsidTr="00BE1A1E">
        <w:tc>
          <w:tcPr>
            <w:tcW w:w="9639" w:type="dxa"/>
            <w:gridSpan w:val="3"/>
            <w:tcBorders>
              <w:top w:val="single" w:sz="4" w:space="0" w:color="000000"/>
              <w:left w:val="single" w:sz="4" w:space="0" w:color="000000"/>
              <w:bottom w:val="single" w:sz="4" w:space="0" w:color="000000"/>
              <w:right w:val="single" w:sz="4" w:space="0" w:color="000000"/>
            </w:tcBorders>
          </w:tcPr>
          <w:p w14:paraId="58846FCF" w14:textId="77777777" w:rsidR="006269B7" w:rsidRDefault="006269B7" w:rsidP="00B015F8">
            <w:pPr>
              <w:spacing w:line="276" w:lineRule="auto"/>
              <w:jc w:val="center"/>
              <w:rPr>
                <w:b/>
              </w:rPr>
            </w:pPr>
            <w:r>
              <w:rPr>
                <w:b/>
              </w:rPr>
              <w:t>Darbo vietos programinė įranga</w:t>
            </w:r>
          </w:p>
        </w:tc>
      </w:tr>
      <w:tr w:rsidR="006269B7" w14:paraId="6231DA59"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16622026" w14:textId="77777777" w:rsidR="006269B7" w:rsidRDefault="006269B7" w:rsidP="00B015F8">
            <w:pPr>
              <w:spacing w:line="276" w:lineRule="auto"/>
              <w:jc w:val="center"/>
            </w:pPr>
            <w:r>
              <w:t>56.</w:t>
            </w:r>
          </w:p>
        </w:tc>
        <w:tc>
          <w:tcPr>
            <w:tcW w:w="6105" w:type="dxa"/>
            <w:tcBorders>
              <w:top w:val="single" w:sz="4" w:space="0" w:color="000000"/>
              <w:left w:val="single" w:sz="4" w:space="0" w:color="000000"/>
              <w:bottom w:val="single" w:sz="4" w:space="0" w:color="000000"/>
              <w:right w:val="single" w:sz="4" w:space="0" w:color="000000"/>
            </w:tcBorders>
          </w:tcPr>
          <w:p w14:paraId="4D7815C4" w14:textId="77777777" w:rsidR="006269B7" w:rsidRDefault="006269B7" w:rsidP="00B015F8">
            <w:pPr>
              <w:spacing w:line="276" w:lineRule="auto"/>
            </w:pPr>
            <w:r>
              <w:t>Darbo vietos programinė įranga turi palaikyti visas serverio programinės įrangos funkcijas, nereikalaujant papildomai įsigyti licencijų</w:t>
            </w:r>
          </w:p>
        </w:tc>
        <w:tc>
          <w:tcPr>
            <w:tcW w:w="2693" w:type="dxa"/>
            <w:tcBorders>
              <w:top w:val="single" w:sz="4" w:space="0" w:color="000000"/>
              <w:left w:val="single" w:sz="4" w:space="0" w:color="000000"/>
              <w:bottom w:val="single" w:sz="4" w:space="0" w:color="000000"/>
              <w:right w:val="single" w:sz="4" w:space="0" w:color="000000"/>
            </w:tcBorders>
          </w:tcPr>
          <w:p w14:paraId="12E7D061" w14:textId="77777777" w:rsidR="006269B7" w:rsidRDefault="006269B7" w:rsidP="00B015F8">
            <w:pPr>
              <w:spacing w:line="276" w:lineRule="auto"/>
            </w:pPr>
          </w:p>
        </w:tc>
      </w:tr>
      <w:tr w:rsidR="006269B7" w14:paraId="25132E42"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2D92829E" w14:textId="77777777" w:rsidR="006269B7" w:rsidRDefault="006269B7" w:rsidP="00B015F8">
            <w:pPr>
              <w:spacing w:line="276" w:lineRule="auto"/>
              <w:jc w:val="center"/>
            </w:pPr>
            <w:r>
              <w:t>57.</w:t>
            </w:r>
          </w:p>
        </w:tc>
        <w:tc>
          <w:tcPr>
            <w:tcW w:w="6105" w:type="dxa"/>
            <w:tcBorders>
              <w:top w:val="single" w:sz="4" w:space="0" w:color="000000"/>
              <w:left w:val="single" w:sz="4" w:space="0" w:color="000000"/>
              <w:bottom w:val="single" w:sz="4" w:space="0" w:color="000000"/>
              <w:right w:val="single" w:sz="4" w:space="0" w:color="000000"/>
            </w:tcBorders>
          </w:tcPr>
          <w:p w14:paraId="68A9ABA8" w14:textId="77777777" w:rsidR="006269B7" w:rsidRDefault="006269B7" w:rsidP="00B015F8">
            <w:pPr>
              <w:spacing w:line="276" w:lineRule="auto"/>
            </w:pPr>
            <w:r>
              <w:t>Sistema neturi licencijuoti darbo vietų prijungtų prie serverio.</w:t>
            </w:r>
          </w:p>
        </w:tc>
        <w:tc>
          <w:tcPr>
            <w:tcW w:w="2693" w:type="dxa"/>
            <w:tcBorders>
              <w:top w:val="single" w:sz="4" w:space="0" w:color="000000"/>
              <w:left w:val="single" w:sz="4" w:space="0" w:color="000000"/>
              <w:bottom w:val="single" w:sz="4" w:space="0" w:color="000000"/>
              <w:right w:val="single" w:sz="4" w:space="0" w:color="000000"/>
            </w:tcBorders>
          </w:tcPr>
          <w:p w14:paraId="502B3814" w14:textId="77777777" w:rsidR="006269B7" w:rsidRDefault="006269B7" w:rsidP="00B015F8">
            <w:pPr>
              <w:spacing w:line="276" w:lineRule="auto"/>
            </w:pPr>
          </w:p>
        </w:tc>
      </w:tr>
      <w:tr w:rsidR="006269B7" w14:paraId="5AC42A97"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6BE26F64" w14:textId="77777777" w:rsidR="006269B7" w:rsidRDefault="006269B7" w:rsidP="00B015F8">
            <w:pPr>
              <w:spacing w:line="276" w:lineRule="auto"/>
              <w:jc w:val="center"/>
            </w:pPr>
            <w:r>
              <w:t>58.</w:t>
            </w:r>
          </w:p>
        </w:tc>
        <w:tc>
          <w:tcPr>
            <w:tcW w:w="6105" w:type="dxa"/>
            <w:tcBorders>
              <w:top w:val="single" w:sz="4" w:space="0" w:color="000000"/>
              <w:left w:val="single" w:sz="4" w:space="0" w:color="000000"/>
              <w:bottom w:val="single" w:sz="4" w:space="0" w:color="000000"/>
              <w:right w:val="single" w:sz="4" w:space="0" w:color="000000"/>
            </w:tcBorders>
          </w:tcPr>
          <w:p w14:paraId="68D8523A" w14:textId="77777777" w:rsidR="006269B7" w:rsidRDefault="006269B7" w:rsidP="00B015F8">
            <w:pPr>
              <w:spacing w:line="276" w:lineRule="auto"/>
            </w:pPr>
            <w:r>
              <w:t>Turi tūrėti galimybę susikurti pageidaujamus peržiūros šablonus (kamerų išdėstymą ekrane) iki ne mažiau (48 kamerų).</w:t>
            </w:r>
          </w:p>
        </w:tc>
        <w:tc>
          <w:tcPr>
            <w:tcW w:w="2693" w:type="dxa"/>
            <w:tcBorders>
              <w:top w:val="single" w:sz="4" w:space="0" w:color="000000"/>
              <w:left w:val="single" w:sz="4" w:space="0" w:color="000000"/>
              <w:bottom w:val="single" w:sz="4" w:space="0" w:color="000000"/>
              <w:right w:val="single" w:sz="4" w:space="0" w:color="000000"/>
            </w:tcBorders>
          </w:tcPr>
          <w:p w14:paraId="4DD7617F" w14:textId="77777777" w:rsidR="006269B7" w:rsidRDefault="006269B7" w:rsidP="00B015F8">
            <w:pPr>
              <w:spacing w:line="276" w:lineRule="auto"/>
            </w:pPr>
          </w:p>
        </w:tc>
      </w:tr>
      <w:tr w:rsidR="006269B7" w14:paraId="728A94FE"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32A2BA73" w14:textId="77777777" w:rsidR="006269B7" w:rsidRDefault="006269B7" w:rsidP="00B015F8">
            <w:pPr>
              <w:spacing w:line="276" w:lineRule="auto"/>
              <w:jc w:val="center"/>
            </w:pPr>
            <w:r>
              <w:t>59.</w:t>
            </w:r>
          </w:p>
        </w:tc>
        <w:tc>
          <w:tcPr>
            <w:tcW w:w="6105" w:type="dxa"/>
            <w:tcBorders>
              <w:top w:val="single" w:sz="4" w:space="0" w:color="000000"/>
              <w:left w:val="single" w:sz="4" w:space="0" w:color="000000"/>
              <w:bottom w:val="single" w:sz="4" w:space="0" w:color="000000"/>
              <w:right w:val="single" w:sz="4" w:space="0" w:color="000000"/>
            </w:tcBorders>
          </w:tcPr>
          <w:p w14:paraId="27D78E38" w14:textId="77777777" w:rsidR="006269B7" w:rsidRDefault="006269B7" w:rsidP="00B015F8">
            <w:pPr>
              <w:spacing w:line="276" w:lineRule="auto"/>
            </w:pPr>
            <w:r>
              <w:t>Turi tūrėti galimybė dirbti su ne mažiau kaip 12 vaizdo monitorių per vieną sąsają (su visais monitoriais, kurie yra palaikomi klientinio PC OS).</w:t>
            </w:r>
          </w:p>
        </w:tc>
        <w:tc>
          <w:tcPr>
            <w:tcW w:w="2693" w:type="dxa"/>
            <w:tcBorders>
              <w:top w:val="single" w:sz="4" w:space="0" w:color="000000"/>
              <w:left w:val="single" w:sz="4" w:space="0" w:color="000000"/>
              <w:bottom w:val="single" w:sz="4" w:space="0" w:color="000000"/>
              <w:right w:val="single" w:sz="4" w:space="0" w:color="000000"/>
            </w:tcBorders>
          </w:tcPr>
          <w:p w14:paraId="1377B5EA" w14:textId="77777777" w:rsidR="006269B7" w:rsidRDefault="006269B7" w:rsidP="00B015F8">
            <w:pPr>
              <w:spacing w:line="276" w:lineRule="auto"/>
            </w:pPr>
          </w:p>
        </w:tc>
      </w:tr>
      <w:tr w:rsidR="006269B7" w14:paraId="36F4BC35"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982BCF3" w14:textId="77777777" w:rsidR="006269B7" w:rsidRDefault="006269B7" w:rsidP="00B015F8">
            <w:pPr>
              <w:spacing w:line="276" w:lineRule="auto"/>
              <w:jc w:val="center"/>
            </w:pPr>
            <w:r>
              <w:t>60.</w:t>
            </w:r>
          </w:p>
        </w:tc>
        <w:tc>
          <w:tcPr>
            <w:tcW w:w="6105" w:type="dxa"/>
            <w:tcBorders>
              <w:top w:val="single" w:sz="4" w:space="0" w:color="000000"/>
              <w:left w:val="single" w:sz="4" w:space="0" w:color="000000"/>
              <w:bottom w:val="single" w:sz="4" w:space="0" w:color="000000"/>
              <w:right w:val="single" w:sz="4" w:space="0" w:color="000000"/>
            </w:tcBorders>
          </w:tcPr>
          <w:p w14:paraId="379786AD" w14:textId="77777777" w:rsidR="006269B7" w:rsidRDefault="006269B7" w:rsidP="00B015F8">
            <w:pPr>
              <w:spacing w:line="276" w:lineRule="auto"/>
            </w:pPr>
            <w:r>
              <w:t>Darbo vietos programinė įranga turi veikti su operacinėmis sistemomis. Windows / Linux / MAC OS</w:t>
            </w:r>
          </w:p>
        </w:tc>
        <w:tc>
          <w:tcPr>
            <w:tcW w:w="2693" w:type="dxa"/>
            <w:tcBorders>
              <w:top w:val="single" w:sz="4" w:space="0" w:color="000000"/>
              <w:left w:val="single" w:sz="4" w:space="0" w:color="000000"/>
              <w:bottom w:val="single" w:sz="4" w:space="0" w:color="000000"/>
              <w:right w:val="single" w:sz="4" w:space="0" w:color="000000"/>
            </w:tcBorders>
          </w:tcPr>
          <w:p w14:paraId="4B1670DD" w14:textId="77777777" w:rsidR="006269B7" w:rsidRDefault="006269B7" w:rsidP="00B015F8">
            <w:pPr>
              <w:spacing w:line="276" w:lineRule="auto"/>
            </w:pPr>
          </w:p>
        </w:tc>
      </w:tr>
      <w:tr w:rsidR="006269B7" w14:paraId="7217E7B6"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65E502A3" w14:textId="77777777" w:rsidR="006269B7" w:rsidRDefault="006269B7" w:rsidP="00B015F8">
            <w:pPr>
              <w:spacing w:line="276" w:lineRule="auto"/>
              <w:jc w:val="center"/>
            </w:pPr>
            <w:r>
              <w:t>61.</w:t>
            </w:r>
          </w:p>
        </w:tc>
        <w:tc>
          <w:tcPr>
            <w:tcW w:w="6105" w:type="dxa"/>
            <w:tcBorders>
              <w:top w:val="single" w:sz="4" w:space="0" w:color="000000"/>
              <w:left w:val="single" w:sz="4" w:space="0" w:color="000000"/>
              <w:bottom w:val="single" w:sz="4" w:space="0" w:color="000000"/>
              <w:right w:val="single" w:sz="4" w:space="0" w:color="000000"/>
            </w:tcBorders>
          </w:tcPr>
          <w:p w14:paraId="1DA308B3" w14:textId="77777777" w:rsidR="006269B7" w:rsidRDefault="006269B7" w:rsidP="00B015F8">
            <w:pPr>
              <w:spacing w:line="276" w:lineRule="auto"/>
            </w:pPr>
            <w:r>
              <w:t>Turi turėti galimybę perjungti norimos kameros realaus laiko vaizdą į įrašų peržiūros režimą, likusias kameras paliekant realaus laiko vaizdo stebėjimo režime.</w:t>
            </w:r>
          </w:p>
        </w:tc>
        <w:tc>
          <w:tcPr>
            <w:tcW w:w="2693" w:type="dxa"/>
            <w:tcBorders>
              <w:top w:val="single" w:sz="4" w:space="0" w:color="000000"/>
              <w:left w:val="single" w:sz="4" w:space="0" w:color="000000"/>
              <w:bottom w:val="single" w:sz="4" w:space="0" w:color="000000"/>
              <w:right w:val="single" w:sz="4" w:space="0" w:color="000000"/>
            </w:tcBorders>
          </w:tcPr>
          <w:p w14:paraId="12917A92" w14:textId="77777777" w:rsidR="006269B7" w:rsidRDefault="006269B7" w:rsidP="00B015F8">
            <w:pPr>
              <w:spacing w:line="276" w:lineRule="auto"/>
            </w:pPr>
          </w:p>
        </w:tc>
      </w:tr>
      <w:tr w:rsidR="006269B7" w14:paraId="1CB0E627"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1A21258F" w14:textId="77777777" w:rsidR="006269B7" w:rsidRDefault="006269B7" w:rsidP="00B015F8">
            <w:pPr>
              <w:spacing w:line="276" w:lineRule="auto"/>
              <w:jc w:val="center"/>
            </w:pPr>
            <w:r>
              <w:t>62.</w:t>
            </w:r>
          </w:p>
        </w:tc>
        <w:tc>
          <w:tcPr>
            <w:tcW w:w="6105" w:type="dxa"/>
            <w:tcBorders>
              <w:top w:val="single" w:sz="4" w:space="0" w:color="000000"/>
              <w:left w:val="single" w:sz="4" w:space="0" w:color="000000"/>
              <w:bottom w:val="single" w:sz="4" w:space="0" w:color="000000"/>
              <w:right w:val="single" w:sz="4" w:space="0" w:color="000000"/>
            </w:tcBorders>
          </w:tcPr>
          <w:p w14:paraId="04AA9CEB" w14:textId="77777777" w:rsidR="006269B7" w:rsidRDefault="006269B7" w:rsidP="00B015F8">
            <w:pPr>
              <w:spacing w:line="276" w:lineRule="auto"/>
            </w:pPr>
            <w:r>
              <w:t>Darbo vietos programinė įranga turi palaikyti integruoto grafinio procesoriaus palaikymą vaizdo atkodavimui (GPU decoding)</w:t>
            </w:r>
          </w:p>
        </w:tc>
        <w:tc>
          <w:tcPr>
            <w:tcW w:w="2693" w:type="dxa"/>
            <w:tcBorders>
              <w:top w:val="single" w:sz="4" w:space="0" w:color="000000"/>
              <w:left w:val="single" w:sz="4" w:space="0" w:color="000000"/>
              <w:bottom w:val="single" w:sz="4" w:space="0" w:color="000000"/>
              <w:right w:val="single" w:sz="4" w:space="0" w:color="000000"/>
            </w:tcBorders>
          </w:tcPr>
          <w:p w14:paraId="20529F2B" w14:textId="77777777" w:rsidR="006269B7" w:rsidRDefault="006269B7" w:rsidP="00B015F8">
            <w:pPr>
              <w:spacing w:line="276" w:lineRule="auto"/>
            </w:pPr>
          </w:p>
        </w:tc>
      </w:tr>
      <w:tr w:rsidR="006269B7" w14:paraId="756DFAA9"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97A1C1E" w14:textId="77777777" w:rsidR="006269B7" w:rsidRDefault="006269B7" w:rsidP="00B015F8">
            <w:pPr>
              <w:spacing w:line="276" w:lineRule="auto"/>
              <w:jc w:val="center"/>
            </w:pPr>
            <w:r>
              <w:t>63.</w:t>
            </w:r>
          </w:p>
        </w:tc>
        <w:tc>
          <w:tcPr>
            <w:tcW w:w="6105" w:type="dxa"/>
            <w:tcBorders>
              <w:top w:val="single" w:sz="4" w:space="0" w:color="000000"/>
              <w:left w:val="single" w:sz="4" w:space="0" w:color="000000"/>
              <w:bottom w:val="single" w:sz="4" w:space="0" w:color="000000"/>
              <w:right w:val="single" w:sz="4" w:space="0" w:color="000000"/>
            </w:tcBorders>
          </w:tcPr>
          <w:p w14:paraId="6C957C58" w14:textId="77777777" w:rsidR="006269B7" w:rsidRDefault="006269B7" w:rsidP="00B015F8">
            <w:pPr>
              <w:spacing w:line="276" w:lineRule="auto"/>
            </w:pPr>
            <w:r>
              <w:t>Turi tūrėti galimybę valdyti PTZ kameras vairalazdės ir kompiuterinės pelės pagalba.</w:t>
            </w:r>
          </w:p>
        </w:tc>
        <w:tc>
          <w:tcPr>
            <w:tcW w:w="2693" w:type="dxa"/>
            <w:tcBorders>
              <w:top w:val="single" w:sz="4" w:space="0" w:color="000000"/>
              <w:left w:val="single" w:sz="4" w:space="0" w:color="000000"/>
              <w:bottom w:val="single" w:sz="4" w:space="0" w:color="000000"/>
              <w:right w:val="single" w:sz="4" w:space="0" w:color="000000"/>
            </w:tcBorders>
          </w:tcPr>
          <w:p w14:paraId="3DD026D1" w14:textId="77777777" w:rsidR="006269B7" w:rsidRDefault="006269B7" w:rsidP="00B015F8">
            <w:pPr>
              <w:spacing w:line="276" w:lineRule="auto"/>
            </w:pPr>
          </w:p>
        </w:tc>
      </w:tr>
      <w:tr w:rsidR="006269B7" w14:paraId="6531FFEC"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17362453" w14:textId="77777777" w:rsidR="006269B7" w:rsidRDefault="006269B7" w:rsidP="00B015F8">
            <w:pPr>
              <w:spacing w:line="276" w:lineRule="auto"/>
              <w:jc w:val="center"/>
            </w:pPr>
            <w:r>
              <w:lastRenderedPageBreak/>
              <w:t>64.</w:t>
            </w:r>
          </w:p>
        </w:tc>
        <w:tc>
          <w:tcPr>
            <w:tcW w:w="6105" w:type="dxa"/>
            <w:tcBorders>
              <w:top w:val="single" w:sz="4" w:space="0" w:color="000000"/>
              <w:left w:val="single" w:sz="4" w:space="0" w:color="000000"/>
              <w:bottom w:val="single" w:sz="4" w:space="0" w:color="000000"/>
              <w:right w:val="single" w:sz="4" w:space="0" w:color="000000"/>
            </w:tcBorders>
          </w:tcPr>
          <w:p w14:paraId="131C529B" w14:textId="77777777" w:rsidR="006269B7" w:rsidRDefault="006269B7" w:rsidP="00B015F8">
            <w:pPr>
              <w:spacing w:line="276" w:lineRule="auto"/>
            </w:pPr>
            <w:r>
              <w:t>Turi tūrėti galimybę  aktyvuoti pasirinktos kameros aliarminį išėjimą.</w:t>
            </w:r>
          </w:p>
        </w:tc>
        <w:tc>
          <w:tcPr>
            <w:tcW w:w="2693" w:type="dxa"/>
            <w:tcBorders>
              <w:top w:val="single" w:sz="4" w:space="0" w:color="000000"/>
              <w:left w:val="single" w:sz="4" w:space="0" w:color="000000"/>
              <w:bottom w:val="single" w:sz="4" w:space="0" w:color="000000"/>
              <w:right w:val="single" w:sz="4" w:space="0" w:color="000000"/>
            </w:tcBorders>
          </w:tcPr>
          <w:p w14:paraId="4099BE9A" w14:textId="77777777" w:rsidR="006269B7" w:rsidRDefault="006269B7" w:rsidP="00B015F8">
            <w:pPr>
              <w:spacing w:line="276" w:lineRule="auto"/>
            </w:pPr>
          </w:p>
        </w:tc>
      </w:tr>
      <w:tr w:rsidR="006269B7" w14:paraId="3E9A7E93"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A33E2BE" w14:textId="77777777" w:rsidR="006269B7" w:rsidRDefault="006269B7" w:rsidP="00B015F8">
            <w:pPr>
              <w:spacing w:line="276" w:lineRule="auto"/>
              <w:jc w:val="center"/>
            </w:pPr>
            <w:r>
              <w:t>65.</w:t>
            </w:r>
          </w:p>
        </w:tc>
        <w:tc>
          <w:tcPr>
            <w:tcW w:w="6105" w:type="dxa"/>
            <w:tcBorders>
              <w:top w:val="single" w:sz="4" w:space="0" w:color="000000"/>
              <w:left w:val="single" w:sz="4" w:space="0" w:color="000000"/>
              <w:bottom w:val="single" w:sz="4" w:space="0" w:color="000000"/>
              <w:right w:val="single" w:sz="4" w:space="0" w:color="000000"/>
            </w:tcBorders>
          </w:tcPr>
          <w:p w14:paraId="438E5CFA" w14:textId="77777777" w:rsidR="006269B7" w:rsidRDefault="006269B7" w:rsidP="00B015F8">
            <w:pPr>
              <w:spacing w:line="276" w:lineRule="auto"/>
            </w:pPr>
            <w:r>
              <w:t>Turi tūrėti galimybę sinchroniškai peržiūrėti visų kamerų, esančių šablone, įrašus.</w:t>
            </w:r>
          </w:p>
        </w:tc>
        <w:tc>
          <w:tcPr>
            <w:tcW w:w="2693" w:type="dxa"/>
            <w:tcBorders>
              <w:top w:val="single" w:sz="4" w:space="0" w:color="000000"/>
              <w:left w:val="single" w:sz="4" w:space="0" w:color="000000"/>
              <w:bottom w:val="single" w:sz="4" w:space="0" w:color="000000"/>
              <w:right w:val="single" w:sz="4" w:space="0" w:color="000000"/>
            </w:tcBorders>
          </w:tcPr>
          <w:p w14:paraId="4791C760" w14:textId="77777777" w:rsidR="006269B7" w:rsidRDefault="006269B7" w:rsidP="00B015F8">
            <w:pPr>
              <w:spacing w:line="276" w:lineRule="auto"/>
            </w:pPr>
          </w:p>
        </w:tc>
      </w:tr>
      <w:tr w:rsidR="006269B7" w14:paraId="3AD11915"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7F698EE" w14:textId="77777777" w:rsidR="006269B7" w:rsidRDefault="006269B7" w:rsidP="00B015F8">
            <w:pPr>
              <w:spacing w:line="276" w:lineRule="auto"/>
              <w:jc w:val="center"/>
            </w:pPr>
            <w:r>
              <w:t>66.</w:t>
            </w:r>
          </w:p>
        </w:tc>
        <w:tc>
          <w:tcPr>
            <w:tcW w:w="6105" w:type="dxa"/>
            <w:tcBorders>
              <w:top w:val="single" w:sz="4" w:space="0" w:color="000000"/>
              <w:left w:val="single" w:sz="4" w:space="0" w:color="000000"/>
              <w:bottom w:val="single" w:sz="4" w:space="0" w:color="000000"/>
              <w:right w:val="single" w:sz="4" w:space="0" w:color="000000"/>
            </w:tcBorders>
          </w:tcPr>
          <w:p w14:paraId="5A55BFE5" w14:textId="77777777" w:rsidR="006269B7" w:rsidRDefault="006269B7" w:rsidP="00B015F8">
            <w:pPr>
              <w:spacing w:line="276" w:lineRule="auto"/>
            </w:pPr>
            <w:r>
              <w:t xml:space="preserve">Turi tūrėti galimybę ieškoti įrašų pagal aliarminius įvykius,  judesio aptikimą bet kuriame įrašytos kameros vaizdo regione </w:t>
            </w:r>
          </w:p>
        </w:tc>
        <w:tc>
          <w:tcPr>
            <w:tcW w:w="2693" w:type="dxa"/>
            <w:tcBorders>
              <w:top w:val="single" w:sz="4" w:space="0" w:color="000000"/>
              <w:left w:val="single" w:sz="4" w:space="0" w:color="000000"/>
              <w:bottom w:val="single" w:sz="4" w:space="0" w:color="000000"/>
              <w:right w:val="single" w:sz="4" w:space="0" w:color="000000"/>
            </w:tcBorders>
          </w:tcPr>
          <w:p w14:paraId="26AFA170" w14:textId="77777777" w:rsidR="006269B7" w:rsidRDefault="006269B7" w:rsidP="00B015F8">
            <w:pPr>
              <w:spacing w:line="276" w:lineRule="auto"/>
            </w:pPr>
          </w:p>
        </w:tc>
      </w:tr>
      <w:tr w:rsidR="006269B7" w14:paraId="6B161A2C"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2BC1AD7" w14:textId="77777777" w:rsidR="006269B7" w:rsidRDefault="006269B7" w:rsidP="00B015F8">
            <w:pPr>
              <w:spacing w:line="276" w:lineRule="auto"/>
              <w:jc w:val="center"/>
            </w:pPr>
            <w:r>
              <w:t>67.</w:t>
            </w:r>
          </w:p>
        </w:tc>
        <w:tc>
          <w:tcPr>
            <w:tcW w:w="6105" w:type="dxa"/>
            <w:tcBorders>
              <w:top w:val="single" w:sz="4" w:space="0" w:color="000000"/>
              <w:left w:val="single" w:sz="4" w:space="0" w:color="000000"/>
              <w:bottom w:val="single" w:sz="4" w:space="0" w:color="000000"/>
              <w:right w:val="single" w:sz="4" w:space="0" w:color="000000"/>
            </w:tcBorders>
          </w:tcPr>
          <w:p w14:paraId="055E6647" w14:textId="77777777" w:rsidR="006269B7" w:rsidRDefault="006269B7" w:rsidP="00B015F8">
            <w:pPr>
              <w:spacing w:line="276" w:lineRule="auto"/>
            </w:pPr>
            <w:r>
              <w:t>Naudojant programinę įrangą turi būti galima nusiųsti individualų gyvą kameros vaizdą ar vaizdo išdėstymą kitiems sistemos operatoriams ar vaizdo sienos monitoriams.</w:t>
            </w:r>
          </w:p>
        </w:tc>
        <w:tc>
          <w:tcPr>
            <w:tcW w:w="2693" w:type="dxa"/>
            <w:tcBorders>
              <w:top w:val="single" w:sz="4" w:space="0" w:color="000000"/>
              <w:left w:val="single" w:sz="4" w:space="0" w:color="000000"/>
              <w:bottom w:val="single" w:sz="4" w:space="0" w:color="000000"/>
              <w:right w:val="single" w:sz="4" w:space="0" w:color="000000"/>
            </w:tcBorders>
          </w:tcPr>
          <w:p w14:paraId="11865FCE" w14:textId="77777777" w:rsidR="006269B7" w:rsidRDefault="006269B7" w:rsidP="00B015F8">
            <w:pPr>
              <w:spacing w:line="276" w:lineRule="auto"/>
            </w:pPr>
          </w:p>
        </w:tc>
      </w:tr>
      <w:tr w:rsidR="006269B7" w14:paraId="6038E7A5"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49F6EB5A" w14:textId="77777777" w:rsidR="006269B7" w:rsidRDefault="006269B7" w:rsidP="00B015F8">
            <w:pPr>
              <w:spacing w:line="276" w:lineRule="auto"/>
              <w:jc w:val="center"/>
            </w:pPr>
            <w:r>
              <w:t>68.</w:t>
            </w:r>
          </w:p>
        </w:tc>
        <w:tc>
          <w:tcPr>
            <w:tcW w:w="6105" w:type="dxa"/>
            <w:tcBorders>
              <w:top w:val="single" w:sz="4" w:space="0" w:color="000000"/>
              <w:left w:val="single" w:sz="4" w:space="0" w:color="000000"/>
              <w:bottom w:val="single" w:sz="4" w:space="0" w:color="000000"/>
              <w:right w:val="single" w:sz="4" w:space="0" w:color="000000"/>
            </w:tcBorders>
          </w:tcPr>
          <w:p w14:paraId="20AFCA5E" w14:textId="77777777" w:rsidR="006269B7" w:rsidRDefault="006269B7" w:rsidP="00B015F8">
            <w:pPr>
              <w:spacing w:line="276" w:lineRule="auto"/>
            </w:pPr>
            <w:r>
              <w:t xml:space="preserve">Turi turėti galimybę  eksportuoti sinchronišką kelių kamerų įrašą vienu metu, pridedant peržiūros įrankį. </w:t>
            </w:r>
          </w:p>
          <w:p w14:paraId="12F3367E" w14:textId="77777777" w:rsidR="006269B7" w:rsidRDefault="006269B7" w:rsidP="00B015F8">
            <w:pPr>
              <w:spacing w:line="276" w:lineRule="auto"/>
            </w:pPr>
            <w:r>
              <w:t>Peržiūros įrankis turi turėti galimybę patikrinti ar iškeltas vaizdo įrašas nebuvo pakeistas</w:t>
            </w:r>
          </w:p>
        </w:tc>
        <w:tc>
          <w:tcPr>
            <w:tcW w:w="2693" w:type="dxa"/>
            <w:tcBorders>
              <w:top w:val="single" w:sz="4" w:space="0" w:color="000000"/>
              <w:left w:val="single" w:sz="4" w:space="0" w:color="000000"/>
              <w:bottom w:val="single" w:sz="4" w:space="0" w:color="000000"/>
              <w:right w:val="single" w:sz="4" w:space="0" w:color="000000"/>
            </w:tcBorders>
          </w:tcPr>
          <w:p w14:paraId="177E380C" w14:textId="77777777" w:rsidR="006269B7" w:rsidRDefault="006269B7" w:rsidP="00B015F8">
            <w:pPr>
              <w:spacing w:line="276" w:lineRule="auto"/>
            </w:pPr>
          </w:p>
        </w:tc>
      </w:tr>
      <w:tr w:rsidR="006269B7" w14:paraId="79E53844"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021B8321" w14:textId="77777777" w:rsidR="006269B7" w:rsidRDefault="006269B7" w:rsidP="00B015F8">
            <w:pPr>
              <w:spacing w:line="276" w:lineRule="auto"/>
              <w:jc w:val="center"/>
            </w:pPr>
            <w:r>
              <w:t>69.</w:t>
            </w:r>
          </w:p>
        </w:tc>
        <w:tc>
          <w:tcPr>
            <w:tcW w:w="6105" w:type="dxa"/>
            <w:tcBorders>
              <w:top w:val="single" w:sz="4" w:space="0" w:color="000000"/>
              <w:left w:val="single" w:sz="4" w:space="0" w:color="000000"/>
              <w:bottom w:val="single" w:sz="4" w:space="0" w:color="000000"/>
              <w:right w:val="single" w:sz="4" w:space="0" w:color="000000"/>
            </w:tcBorders>
          </w:tcPr>
          <w:p w14:paraId="748248D3" w14:textId="77777777" w:rsidR="006269B7" w:rsidRDefault="006269B7" w:rsidP="00B015F8">
            <w:pPr>
              <w:spacing w:line="276" w:lineRule="auto"/>
            </w:pPr>
            <w:r>
              <w:t>Galimybė eksportuoti vaizdo įrašus nurodant  konkrečią vaizdo vietą. Apsaugoti eksportuotą įrašą slaptažodžiu.</w:t>
            </w:r>
          </w:p>
        </w:tc>
        <w:tc>
          <w:tcPr>
            <w:tcW w:w="2693" w:type="dxa"/>
            <w:tcBorders>
              <w:top w:val="single" w:sz="4" w:space="0" w:color="000000"/>
              <w:left w:val="single" w:sz="4" w:space="0" w:color="000000"/>
              <w:bottom w:val="single" w:sz="4" w:space="0" w:color="000000"/>
              <w:right w:val="single" w:sz="4" w:space="0" w:color="000000"/>
            </w:tcBorders>
          </w:tcPr>
          <w:p w14:paraId="4530BD91" w14:textId="77777777" w:rsidR="006269B7" w:rsidRDefault="006269B7" w:rsidP="00B015F8">
            <w:pPr>
              <w:spacing w:line="276" w:lineRule="auto"/>
            </w:pPr>
          </w:p>
        </w:tc>
      </w:tr>
      <w:tr w:rsidR="006269B7" w14:paraId="62C0BFA2"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69AC8BAD" w14:textId="77777777" w:rsidR="006269B7" w:rsidRDefault="006269B7" w:rsidP="00B015F8">
            <w:pPr>
              <w:spacing w:line="276" w:lineRule="auto"/>
              <w:jc w:val="center"/>
            </w:pPr>
            <w:r>
              <w:t>70.</w:t>
            </w:r>
          </w:p>
        </w:tc>
        <w:tc>
          <w:tcPr>
            <w:tcW w:w="6105" w:type="dxa"/>
            <w:tcBorders>
              <w:top w:val="single" w:sz="4" w:space="0" w:color="000000"/>
              <w:left w:val="single" w:sz="4" w:space="0" w:color="000000"/>
              <w:bottom w:val="single" w:sz="4" w:space="0" w:color="000000"/>
              <w:right w:val="single" w:sz="4" w:space="0" w:color="000000"/>
            </w:tcBorders>
          </w:tcPr>
          <w:p w14:paraId="1B77592C" w14:textId="77777777" w:rsidR="006269B7" w:rsidRDefault="006269B7" w:rsidP="00B015F8">
            <w:pPr>
              <w:spacing w:line="276" w:lineRule="auto"/>
            </w:pPr>
            <w:r>
              <w:t>Galimybė riboti prisijungimo laiką prie sistemos pagal paros laiką, savaitės dienas.</w:t>
            </w:r>
          </w:p>
        </w:tc>
        <w:tc>
          <w:tcPr>
            <w:tcW w:w="2693" w:type="dxa"/>
            <w:tcBorders>
              <w:top w:val="single" w:sz="4" w:space="0" w:color="000000"/>
              <w:left w:val="single" w:sz="4" w:space="0" w:color="000000"/>
              <w:bottom w:val="single" w:sz="4" w:space="0" w:color="000000"/>
              <w:right w:val="single" w:sz="4" w:space="0" w:color="000000"/>
            </w:tcBorders>
          </w:tcPr>
          <w:p w14:paraId="4CA4A0FC" w14:textId="77777777" w:rsidR="006269B7" w:rsidRDefault="006269B7" w:rsidP="00B015F8">
            <w:pPr>
              <w:spacing w:line="276" w:lineRule="auto"/>
            </w:pPr>
          </w:p>
        </w:tc>
      </w:tr>
      <w:tr w:rsidR="006269B7" w14:paraId="389AFE98"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17848CC2" w14:textId="77777777" w:rsidR="006269B7" w:rsidRDefault="006269B7" w:rsidP="00B015F8">
            <w:pPr>
              <w:spacing w:line="276" w:lineRule="auto"/>
              <w:jc w:val="center"/>
            </w:pPr>
            <w:r>
              <w:t>71.</w:t>
            </w:r>
          </w:p>
        </w:tc>
        <w:tc>
          <w:tcPr>
            <w:tcW w:w="6105" w:type="dxa"/>
            <w:tcBorders>
              <w:top w:val="single" w:sz="4" w:space="0" w:color="000000"/>
              <w:left w:val="single" w:sz="4" w:space="0" w:color="000000"/>
              <w:bottom w:val="single" w:sz="4" w:space="0" w:color="000000"/>
              <w:right w:val="single" w:sz="4" w:space="0" w:color="000000"/>
            </w:tcBorders>
          </w:tcPr>
          <w:p w14:paraId="5318BF53" w14:textId="77777777" w:rsidR="006269B7" w:rsidRDefault="006269B7" w:rsidP="00B015F8">
            <w:pPr>
              <w:spacing w:line="276" w:lineRule="auto"/>
            </w:pPr>
            <w:r>
              <w:t xml:space="preserve">Galimybė reikalauti dviejų vartotojų autorizacijos vaizdo įrašų peržiūrai.   </w:t>
            </w:r>
          </w:p>
        </w:tc>
        <w:tc>
          <w:tcPr>
            <w:tcW w:w="2693" w:type="dxa"/>
            <w:tcBorders>
              <w:top w:val="single" w:sz="4" w:space="0" w:color="000000"/>
              <w:left w:val="single" w:sz="4" w:space="0" w:color="000000"/>
              <w:bottom w:val="single" w:sz="4" w:space="0" w:color="000000"/>
              <w:right w:val="single" w:sz="4" w:space="0" w:color="000000"/>
            </w:tcBorders>
          </w:tcPr>
          <w:p w14:paraId="7770AC9D" w14:textId="77777777" w:rsidR="006269B7" w:rsidRDefault="006269B7" w:rsidP="00B015F8">
            <w:pPr>
              <w:spacing w:line="276" w:lineRule="auto"/>
            </w:pPr>
          </w:p>
        </w:tc>
      </w:tr>
      <w:tr w:rsidR="006269B7" w14:paraId="34CDF11D" w14:textId="77777777" w:rsidTr="00BE1A1E">
        <w:tc>
          <w:tcPr>
            <w:tcW w:w="6946" w:type="dxa"/>
            <w:gridSpan w:val="2"/>
            <w:tcBorders>
              <w:top w:val="single" w:sz="4" w:space="0" w:color="000000"/>
              <w:left w:val="single" w:sz="4" w:space="0" w:color="000000"/>
              <w:bottom w:val="single" w:sz="4" w:space="0" w:color="000000"/>
              <w:right w:val="single" w:sz="4" w:space="0" w:color="000000"/>
            </w:tcBorders>
          </w:tcPr>
          <w:p w14:paraId="2D25D4ED" w14:textId="77777777" w:rsidR="006269B7" w:rsidRDefault="006269B7" w:rsidP="00B015F8">
            <w:pPr>
              <w:spacing w:line="276" w:lineRule="auto"/>
              <w:ind w:right="746"/>
              <w:jc w:val="center"/>
              <w:rPr>
                <w:b/>
              </w:rPr>
            </w:pPr>
            <w:r>
              <w:rPr>
                <w:b/>
              </w:rPr>
              <w:t>Licencijų kiekis</w:t>
            </w:r>
          </w:p>
        </w:tc>
        <w:tc>
          <w:tcPr>
            <w:tcW w:w="2693" w:type="dxa"/>
            <w:tcBorders>
              <w:top w:val="single" w:sz="4" w:space="0" w:color="000000"/>
              <w:left w:val="single" w:sz="4" w:space="0" w:color="000000"/>
              <w:bottom w:val="single" w:sz="4" w:space="0" w:color="000000"/>
              <w:right w:val="single" w:sz="4" w:space="0" w:color="000000"/>
            </w:tcBorders>
          </w:tcPr>
          <w:p w14:paraId="1F665B6C" w14:textId="77777777" w:rsidR="006269B7" w:rsidRDefault="006269B7" w:rsidP="00B015F8">
            <w:pPr>
              <w:spacing w:line="276" w:lineRule="auto"/>
              <w:ind w:right="746"/>
              <w:rPr>
                <w:b/>
              </w:rPr>
            </w:pPr>
          </w:p>
        </w:tc>
      </w:tr>
      <w:tr w:rsidR="006269B7" w14:paraId="05702356" w14:textId="77777777" w:rsidTr="00BE1A1E">
        <w:trPr>
          <w:trHeight w:val="397"/>
        </w:trPr>
        <w:tc>
          <w:tcPr>
            <w:tcW w:w="841" w:type="dxa"/>
            <w:tcBorders>
              <w:top w:val="single" w:sz="4" w:space="0" w:color="000000"/>
              <w:left w:val="single" w:sz="4" w:space="0" w:color="000000"/>
              <w:bottom w:val="single" w:sz="4" w:space="0" w:color="000000"/>
              <w:right w:val="single" w:sz="4" w:space="0" w:color="000000"/>
            </w:tcBorders>
          </w:tcPr>
          <w:p w14:paraId="5BA7A5D3" w14:textId="77777777" w:rsidR="006269B7" w:rsidRDefault="006269B7" w:rsidP="00B015F8">
            <w:pPr>
              <w:spacing w:line="276" w:lineRule="auto"/>
              <w:jc w:val="center"/>
            </w:pPr>
            <w:r>
              <w:t>72.</w:t>
            </w:r>
          </w:p>
        </w:tc>
        <w:tc>
          <w:tcPr>
            <w:tcW w:w="6105" w:type="dxa"/>
            <w:tcBorders>
              <w:top w:val="single" w:sz="4" w:space="0" w:color="000000"/>
              <w:left w:val="single" w:sz="4" w:space="0" w:color="000000"/>
              <w:bottom w:val="single" w:sz="4" w:space="0" w:color="000000"/>
              <w:right w:val="single" w:sz="4" w:space="0" w:color="000000"/>
            </w:tcBorders>
          </w:tcPr>
          <w:p w14:paraId="499163A6" w14:textId="77777777" w:rsidR="006269B7" w:rsidRDefault="006269B7" w:rsidP="00B015F8">
            <w:pPr>
              <w:spacing w:line="276" w:lineRule="auto"/>
            </w:pPr>
            <w:r>
              <w:t>Licencijų kiekis turi padengti visus sistemoje naudojamus įrenginius, techninėje specifikacijoje aprašytam funkcionalumui realizuoti</w:t>
            </w:r>
          </w:p>
        </w:tc>
        <w:tc>
          <w:tcPr>
            <w:tcW w:w="2693" w:type="dxa"/>
            <w:tcBorders>
              <w:top w:val="single" w:sz="4" w:space="0" w:color="000000"/>
              <w:left w:val="single" w:sz="4" w:space="0" w:color="000000"/>
              <w:bottom w:val="single" w:sz="4" w:space="0" w:color="000000"/>
              <w:right w:val="single" w:sz="4" w:space="0" w:color="000000"/>
            </w:tcBorders>
          </w:tcPr>
          <w:p w14:paraId="69A8A288" w14:textId="77777777" w:rsidR="006269B7" w:rsidRDefault="006269B7" w:rsidP="00B015F8">
            <w:pPr>
              <w:spacing w:line="276" w:lineRule="auto"/>
            </w:pPr>
          </w:p>
        </w:tc>
      </w:tr>
    </w:tbl>
    <w:p w14:paraId="3A084B3F" w14:textId="77777777" w:rsidR="006269B7" w:rsidRDefault="006269B7" w:rsidP="006269B7">
      <w:pPr>
        <w:pBdr>
          <w:top w:val="nil"/>
          <w:left w:val="nil"/>
          <w:bottom w:val="nil"/>
          <w:right w:val="nil"/>
          <w:between w:val="nil"/>
        </w:pBdr>
        <w:spacing w:line="276" w:lineRule="auto"/>
        <w:rPr>
          <w:color w:val="000000"/>
          <w:sz w:val="24"/>
          <w:szCs w:val="24"/>
        </w:rPr>
      </w:pPr>
    </w:p>
    <w:p w14:paraId="64EEC3F3" w14:textId="77777777" w:rsidR="006269B7" w:rsidRDefault="006269B7" w:rsidP="00057335">
      <w:pPr>
        <w:numPr>
          <w:ilvl w:val="1"/>
          <w:numId w:val="3"/>
        </w:numPr>
        <w:pBdr>
          <w:top w:val="nil"/>
          <w:left w:val="nil"/>
          <w:bottom w:val="nil"/>
          <w:right w:val="nil"/>
          <w:between w:val="nil"/>
        </w:pBdr>
        <w:spacing w:line="276" w:lineRule="auto"/>
        <w:ind w:left="0" w:firstLine="0"/>
        <w:jc w:val="both"/>
        <w:rPr>
          <w:color w:val="000000"/>
        </w:rPr>
      </w:pPr>
      <w:r>
        <w:rPr>
          <w:color w:val="000000"/>
          <w:sz w:val="24"/>
          <w:szCs w:val="24"/>
        </w:rPr>
        <w:t>Reikalavimai viešųjų erdvių stebėjimo panoraminėms vaizdo kameroms:</w:t>
      </w:r>
    </w:p>
    <w:p w14:paraId="36E02981" w14:textId="77777777" w:rsidR="006269B7" w:rsidRDefault="006269B7" w:rsidP="006269B7">
      <w:pPr>
        <w:spacing w:line="276" w:lineRule="auto"/>
        <w:rPr>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095"/>
        <w:gridCol w:w="2693"/>
      </w:tblGrid>
      <w:tr w:rsidR="006269B7" w14:paraId="17D545D1" w14:textId="77777777" w:rsidTr="003D6D2E">
        <w:trPr>
          <w:trHeight w:val="284"/>
        </w:trPr>
        <w:tc>
          <w:tcPr>
            <w:tcW w:w="851" w:type="dxa"/>
          </w:tcPr>
          <w:p w14:paraId="50A506BD" w14:textId="77777777" w:rsidR="006269B7" w:rsidRDefault="006269B7" w:rsidP="006E31C7">
            <w:pPr>
              <w:jc w:val="both"/>
              <w:rPr>
                <w:b/>
                <w:sz w:val="24"/>
                <w:szCs w:val="24"/>
              </w:rPr>
            </w:pPr>
            <w:bookmarkStart w:id="1" w:name="_30j0zll" w:colFirst="0" w:colLast="0"/>
            <w:bookmarkEnd w:id="1"/>
            <w:r>
              <w:rPr>
                <w:b/>
                <w:sz w:val="24"/>
                <w:szCs w:val="24"/>
              </w:rPr>
              <w:t>Eil. Nr.</w:t>
            </w:r>
          </w:p>
        </w:tc>
        <w:tc>
          <w:tcPr>
            <w:tcW w:w="6095" w:type="dxa"/>
          </w:tcPr>
          <w:p w14:paraId="6600686F" w14:textId="77777777" w:rsidR="006269B7" w:rsidRDefault="006269B7" w:rsidP="006E31C7">
            <w:pPr>
              <w:ind w:left="142" w:right="274"/>
              <w:jc w:val="center"/>
              <w:rPr>
                <w:b/>
                <w:sz w:val="24"/>
                <w:szCs w:val="24"/>
              </w:rPr>
            </w:pPr>
            <w:r>
              <w:rPr>
                <w:b/>
                <w:sz w:val="24"/>
                <w:szCs w:val="24"/>
              </w:rPr>
              <w:t>Keliami reikalavimai</w:t>
            </w:r>
          </w:p>
        </w:tc>
        <w:tc>
          <w:tcPr>
            <w:tcW w:w="2693" w:type="dxa"/>
          </w:tcPr>
          <w:p w14:paraId="38B35A1E" w14:textId="77777777" w:rsidR="006269B7" w:rsidRDefault="006269B7" w:rsidP="006E31C7">
            <w:pPr>
              <w:jc w:val="center"/>
              <w:rPr>
                <w:b/>
                <w:i/>
                <w:color w:val="FF0000"/>
              </w:rPr>
            </w:pPr>
            <w:r>
              <w:rPr>
                <w:b/>
                <w:color w:val="000000"/>
              </w:rPr>
              <w:t>Tiekėjo siūloma konkreti specifikacija, patvirtinanti nurodytus reikalavimus</w:t>
            </w:r>
            <w:r>
              <w:rPr>
                <w:b/>
                <w:i/>
                <w:color w:val="FF0000"/>
              </w:rPr>
              <w:t xml:space="preserve"> </w:t>
            </w:r>
          </w:p>
          <w:p w14:paraId="53950B09" w14:textId="77777777" w:rsidR="006269B7" w:rsidRDefault="006269B7" w:rsidP="006E31C7">
            <w:pPr>
              <w:jc w:val="center"/>
              <w:rPr>
                <w:b/>
                <w:sz w:val="24"/>
                <w:szCs w:val="24"/>
              </w:rPr>
            </w:pPr>
            <w:r>
              <w:rPr>
                <w:b/>
                <w:i/>
                <w:color w:val="FF0000"/>
              </w:rPr>
              <w:t>(pildo tiekėjas)</w:t>
            </w:r>
          </w:p>
        </w:tc>
      </w:tr>
      <w:tr w:rsidR="006269B7" w14:paraId="1D48BD9B" w14:textId="77777777" w:rsidTr="003D6D2E">
        <w:trPr>
          <w:trHeight w:val="284"/>
        </w:trPr>
        <w:tc>
          <w:tcPr>
            <w:tcW w:w="851" w:type="dxa"/>
          </w:tcPr>
          <w:p w14:paraId="6BE42BD4" w14:textId="21628D74"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6095" w:type="dxa"/>
            <w:vAlign w:val="center"/>
          </w:tcPr>
          <w:p w14:paraId="2B725A1B" w14:textId="77777777" w:rsidR="006269B7" w:rsidRPr="00886C68" w:rsidRDefault="006269B7" w:rsidP="00B015F8">
            <w:pPr>
              <w:spacing w:line="276" w:lineRule="auto"/>
              <w:ind w:left="142" w:right="274"/>
              <w:jc w:val="both"/>
            </w:pPr>
            <w:r w:rsidRPr="00886C68">
              <w:t>Gamintojas, modelis, konkretus produkto kodas</w:t>
            </w:r>
          </w:p>
        </w:tc>
        <w:tc>
          <w:tcPr>
            <w:tcW w:w="2693" w:type="dxa"/>
          </w:tcPr>
          <w:p w14:paraId="5CF77B79" w14:textId="77777777" w:rsidR="006269B7" w:rsidRDefault="006269B7" w:rsidP="00B015F8">
            <w:pPr>
              <w:spacing w:line="276" w:lineRule="auto"/>
              <w:rPr>
                <w:sz w:val="24"/>
                <w:szCs w:val="24"/>
              </w:rPr>
            </w:pPr>
          </w:p>
        </w:tc>
      </w:tr>
      <w:tr w:rsidR="006269B7" w14:paraId="2492FCDE" w14:textId="77777777" w:rsidTr="003D6D2E">
        <w:trPr>
          <w:trHeight w:val="284"/>
        </w:trPr>
        <w:tc>
          <w:tcPr>
            <w:tcW w:w="851" w:type="dxa"/>
            <w:vAlign w:val="center"/>
          </w:tcPr>
          <w:p w14:paraId="0A9EA553" w14:textId="77777777" w:rsidR="006269B7" w:rsidRDefault="006269B7" w:rsidP="0023482F">
            <w:pPr>
              <w:widowControl/>
              <w:numPr>
                <w:ilvl w:val="0"/>
                <w:numId w:val="17"/>
              </w:numPr>
              <w:pBdr>
                <w:top w:val="nil"/>
                <w:left w:val="nil"/>
                <w:bottom w:val="nil"/>
                <w:right w:val="nil"/>
                <w:between w:val="nil"/>
              </w:pBdr>
              <w:tabs>
                <w:tab w:val="left" w:pos="142"/>
                <w:tab w:val="left" w:pos="313"/>
                <w:tab w:val="left" w:pos="736"/>
                <w:tab w:val="left" w:pos="1197"/>
              </w:tabs>
              <w:spacing w:line="276" w:lineRule="auto"/>
              <w:jc w:val="right"/>
              <w:rPr>
                <w:color w:val="000000"/>
                <w:sz w:val="24"/>
                <w:szCs w:val="24"/>
              </w:rPr>
            </w:pPr>
          </w:p>
        </w:tc>
        <w:tc>
          <w:tcPr>
            <w:tcW w:w="6095" w:type="dxa"/>
            <w:vAlign w:val="center"/>
          </w:tcPr>
          <w:p w14:paraId="0339159B" w14:textId="77777777" w:rsidR="006269B7" w:rsidRPr="00886C68" w:rsidRDefault="006269B7" w:rsidP="00B015F8">
            <w:pPr>
              <w:spacing w:line="276" w:lineRule="auto"/>
              <w:ind w:left="142" w:right="274"/>
              <w:jc w:val="both"/>
            </w:pPr>
            <w:r w:rsidRPr="00886C68">
              <w:t>Viename vaizdo kameros korpuse turi būti įrengti ne mažiau 4 vaizdo jutikliai, kurie reguliuojami nepriklausomai vienas kito atžvilgiu ir valdomi kiekvienos vaizdo  jutiklio pozicijos nuotoliniu būdu</w:t>
            </w:r>
          </w:p>
        </w:tc>
        <w:tc>
          <w:tcPr>
            <w:tcW w:w="2693" w:type="dxa"/>
          </w:tcPr>
          <w:p w14:paraId="3FFE947B" w14:textId="77777777" w:rsidR="006269B7" w:rsidRDefault="006269B7" w:rsidP="00B015F8">
            <w:pPr>
              <w:spacing w:line="276" w:lineRule="auto"/>
              <w:rPr>
                <w:sz w:val="24"/>
                <w:szCs w:val="24"/>
              </w:rPr>
            </w:pPr>
          </w:p>
        </w:tc>
      </w:tr>
      <w:tr w:rsidR="006269B7" w14:paraId="155FCC3A" w14:textId="77777777" w:rsidTr="003D6D2E">
        <w:trPr>
          <w:trHeight w:val="291"/>
        </w:trPr>
        <w:tc>
          <w:tcPr>
            <w:tcW w:w="851" w:type="dxa"/>
            <w:vAlign w:val="center"/>
          </w:tcPr>
          <w:p w14:paraId="35FB9462"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vAlign w:val="center"/>
          </w:tcPr>
          <w:p w14:paraId="0F78553D" w14:textId="77777777" w:rsidR="006269B7" w:rsidRPr="00886C68" w:rsidRDefault="006269B7" w:rsidP="00B015F8">
            <w:pPr>
              <w:spacing w:line="276" w:lineRule="auto"/>
              <w:ind w:left="142" w:right="274"/>
              <w:jc w:val="both"/>
            </w:pPr>
            <w:r w:rsidRPr="00886C68">
              <w:t>Kiekvieno vaizdo jutiklio dydis turi būti ne mažesnis nei 1/2.9“, ne blogiau kaip  CMOS arba lygiavertės technologijos, raiška  ne mažesnė 5Mpix</w:t>
            </w:r>
          </w:p>
        </w:tc>
        <w:tc>
          <w:tcPr>
            <w:tcW w:w="2693" w:type="dxa"/>
          </w:tcPr>
          <w:p w14:paraId="166AAC47" w14:textId="77777777" w:rsidR="006269B7" w:rsidRDefault="006269B7" w:rsidP="00B015F8">
            <w:pPr>
              <w:spacing w:line="276" w:lineRule="auto"/>
              <w:jc w:val="both"/>
              <w:rPr>
                <w:sz w:val="24"/>
                <w:szCs w:val="24"/>
              </w:rPr>
            </w:pPr>
          </w:p>
        </w:tc>
      </w:tr>
      <w:tr w:rsidR="006269B7" w14:paraId="2B112B77" w14:textId="77777777" w:rsidTr="003D6D2E">
        <w:trPr>
          <w:trHeight w:val="284"/>
        </w:trPr>
        <w:tc>
          <w:tcPr>
            <w:tcW w:w="851" w:type="dxa"/>
            <w:vAlign w:val="center"/>
          </w:tcPr>
          <w:p w14:paraId="172A9BE6"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vAlign w:val="center"/>
          </w:tcPr>
          <w:p w14:paraId="58AB7D53" w14:textId="77777777" w:rsidR="006269B7" w:rsidRPr="00886C68" w:rsidRDefault="006269B7" w:rsidP="00B015F8">
            <w:pPr>
              <w:spacing w:line="276" w:lineRule="auto"/>
              <w:ind w:left="142" w:right="274"/>
              <w:jc w:val="both"/>
            </w:pPr>
            <w:r w:rsidRPr="00886C68">
              <w:t>Jautrumas šviesai:</w:t>
            </w:r>
          </w:p>
          <w:p w14:paraId="45F3D0E3" w14:textId="77777777" w:rsidR="006269B7" w:rsidRPr="00886C68" w:rsidRDefault="006269B7" w:rsidP="00B015F8">
            <w:pPr>
              <w:spacing w:line="276" w:lineRule="auto"/>
              <w:ind w:left="142" w:right="274"/>
              <w:jc w:val="both"/>
            </w:pPr>
            <w:r w:rsidRPr="00886C68">
              <w:t>-spalvotam vaizdui iki arba lygus 0.11 lx;</w:t>
            </w:r>
          </w:p>
          <w:p w14:paraId="35A17858" w14:textId="77777777" w:rsidR="006269B7" w:rsidRPr="00886C68" w:rsidRDefault="006269B7" w:rsidP="00B015F8">
            <w:pPr>
              <w:spacing w:line="276" w:lineRule="auto"/>
              <w:ind w:left="142" w:right="274"/>
              <w:jc w:val="both"/>
            </w:pPr>
            <w:r w:rsidRPr="00886C68">
              <w:t>-juodai/baltam vaizdui be IR pašvietimo iki arba lygus 0.06 lx;</w:t>
            </w:r>
          </w:p>
        </w:tc>
        <w:tc>
          <w:tcPr>
            <w:tcW w:w="2693" w:type="dxa"/>
          </w:tcPr>
          <w:p w14:paraId="0E92A6AE" w14:textId="77777777" w:rsidR="006269B7" w:rsidRDefault="006269B7" w:rsidP="00B015F8">
            <w:pPr>
              <w:spacing w:line="276" w:lineRule="auto"/>
              <w:jc w:val="both"/>
              <w:rPr>
                <w:sz w:val="24"/>
                <w:szCs w:val="24"/>
              </w:rPr>
            </w:pPr>
          </w:p>
        </w:tc>
      </w:tr>
      <w:tr w:rsidR="006269B7" w14:paraId="006CCF81" w14:textId="77777777" w:rsidTr="003D6D2E">
        <w:trPr>
          <w:trHeight w:val="699"/>
        </w:trPr>
        <w:tc>
          <w:tcPr>
            <w:tcW w:w="851" w:type="dxa"/>
            <w:vAlign w:val="center"/>
          </w:tcPr>
          <w:p w14:paraId="4CBD4E4B"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vAlign w:val="center"/>
          </w:tcPr>
          <w:p w14:paraId="157179D3" w14:textId="77777777" w:rsidR="006269B7" w:rsidRPr="00886C68" w:rsidRDefault="006269B7" w:rsidP="00B015F8">
            <w:pPr>
              <w:spacing w:line="276" w:lineRule="auto"/>
              <w:ind w:left="142" w:right="274"/>
              <w:jc w:val="both"/>
            </w:pPr>
            <w:r w:rsidRPr="00886C68">
              <w:t xml:space="preserve">Turi būti įrengtas infraraudonųjų spindulių pašvietimas (integruotas kameroje  arba išorinis), taip </w:t>
            </w:r>
          </w:p>
          <w:p w14:paraId="3D5B60AE" w14:textId="77777777" w:rsidR="006269B7" w:rsidRPr="00886C68" w:rsidRDefault="006269B7" w:rsidP="00B015F8">
            <w:pPr>
              <w:spacing w:line="276" w:lineRule="auto"/>
              <w:ind w:left="142" w:right="274"/>
              <w:jc w:val="both"/>
            </w:pPr>
            <w:r w:rsidRPr="00886C68">
              <w:t>užtikrintų matymo lauko apšvietimą tamsiu paros metu ne mažiau kaip 30 m kiekvienam jutikliui jo stebėjimo kryptimi.</w:t>
            </w:r>
          </w:p>
        </w:tc>
        <w:tc>
          <w:tcPr>
            <w:tcW w:w="2693" w:type="dxa"/>
          </w:tcPr>
          <w:p w14:paraId="7598C28F" w14:textId="77777777" w:rsidR="006269B7" w:rsidRDefault="006269B7" w:rsidP="00B015F8">
            <w:pPr>
              <w:spacing w:line="276" w:lineRule="auto"/>
              <w:jc w:val="both"/>
              <w:rPr>
                <w:sz w:val="24"/>
                <w:szCs w:val="24"/>
              </w:rPr>
            </w:pPr>
          </w:p>
        </w:tc>
      </w:tr>
      <w:tr w:rsidR="006269B7" w14:paraId="0EA12BC3" w14:textId="77777777" w:rsidTr="003D6D2E">
        <w:trPr>
          <w:trHeight w:val="284"/>
        </w:trPr>
        <w:tc>
          <w:tcPr>
            <w:tcW w:w="851" w:type="dxa"/>
            <w:vAlign w:val="center"/>
          </w:tcPr>
          <w:p w14:paraId="69613C89"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525C4835" w14:textId="77777777" w:rsidR="006269B7" w:rsidRPr="00886C68" w:rsidRDefault="006269B7" w:rsidP="00B015F8">
            <w:pPr>
              <w:spacing w:line="276" w:lineRule="auto"/>
              <w:ind w:left="142" w:right="274"/>
              <w:jc w:val="both"/>
            </w:pPr>
            <w:r w:rsidRPr="00886C68">
              <w:t xml:space="preserve">Kiekvieno jutiklio objektyvo židinio nuotolis ne blogesnis nei 2.8-13.5 mm </w:t>
            </w:r>
          </w:p>
        </w:tc>
        <w:tc>
          <w:tcPr>
            <w:tcW w:w="2693" w:type="dxa"/>
          </w:tcPr>
          <w:p w14:paraId="394B08E6" w14:textId="77777777" w:rsidR="006269B7" w:rsidRDefault="006269B7" w:rsidP="00B015F8">
            <w:pPr>
              <w:spacing w:line="276" w:lineRule="auto"/>
              <w:jc w:val="both"/>
              <w:rPr>
                <w:sz w:val="24"/>
                <w:szCs w:val="24"/>
              </w:rPr>
            </w:pPr>
          </w:p>
        </w:tc>
      </w:tr>
      <w:tr w:rsidR="006269B7" w14:paraId="10D2B000" w14:textId="77777777" w:rsidTr="003D6D2E">
        <w:trPr>
          <w:trHeight w:val="284"/>
        </w:trPr>
        <w:tc>
          <w:tcPr>
            <w:tcW w:w="851" w:type="dxa"/>
            <w:vAlign w:val="center"/>
          </w:tcPr>
          <w:p w14:paraId="581880E6"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3F15E613" w14:textId="77777777" w:rsidR="006269B7" w:rsidRPr="00886C68" w:rsidRDefault="006269B7" w:rsidP="00B015F8">
            <w:pPr>
              <w:spacing w:line="276" w:lineRule="auto"/>
              <w:ind w:left="142" w:right="274"/>
              <w:jc w:val="both"/>
            </w:pPr>
            <w:r w:rsidRPr="00886C68">
              <w:t xml:space="preserve">Operatorius nuotoliniu būdu turi galėti keisti objektyvo židinio </w:t>
            </w:r>
            <w:r w:rsidRPr="00886C68">
              <w:lastRenderedPageBreak/>
              <w:t>nuotolį ir atlikti vaizdo fokusavimą. Objektyvai turi būti motorizuoti.</w:t>
            </w:r>
          </w:p>
        </w:tc>
        <w:tc>
          <w:tcPr>
            <w:tcW w:w="2693" w:type="dxa"/>
          </w:tcPr>
          <w:p w14:paraId="46283DAB" w14:textId="77777777" w:rsidR="006269B7" w:rsidRDefault="006269B7" w:rsidP="00B015F8">
            <w:pPr>
              <w:spacing w:line="276" w:lineRule="auto"/>
              <w:jc w:val="both"/>
              <w:rPr>
                <w:sz w:val="24"/>
                <w:szCs w:val="24"/>
              </w:rPr>
            </w:pPr>
          </w:p>
        </w:tc>
      </w:tr>
      <w:tr w:rsidR="006269B7" w14:paraId="06F1959D" w14:textId="77777777" w:rsidTr="003D6D2E">
        <w:trPr>
          <w:trHeight w:val="284"/>
        </w:trPr>
        <w:tc>
          <w:tcPr>
            <w:tcW w:w="851" w:type="dxa"/>
            <w:vAlign w:val="center"/>
          </w:tcPr>
          <w:p w14:paraId="7DB6B288"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64EC16FF" w14:textId="77777777" w:rsidR="006269B7" w:rsidRPr="00886C68" w:rsidRDefault="006269B7" w:rsidP="00B015F8">
            <w:pPr>
              <w:spacing w:line="276" w:lineRule="auto"/>
              <w:ind w:left="142" w:right="274"/>
              <w:jc w:val="both"/>
            </w:pPr>
            <w:r w:rsidRPr="00886C68">
              <w:t>Elektroninės užsklandos greičio diapazonas nemažesnis kaip nuo 1/8000 s iki  1/4s;</w:t>
            </w:r>
          </w:p>
        </w:tc>
        <w:tc>
          <w:tcPr>
            <w:tcW w:w="2693" w:type="dxa"/>
          </w:tcPr>
          <w:p w14:paraId="503B1DC3" w14:textId="77777777" w:rsidR="006269B7" w:rsidRDefault="006269B7" w:rsidP="00B015F8">
            <w:pPr>
              <w:spacing w:line="276" w:lineRule="auto"/>
              <w:jc w:val="both"/>
              <w:rPr>
                <w:sz w:val="24"/>
                <w:szCs w:val="24"/>
              </w:rPr>
            </w:pPr>
          </w:p>
        </w:tc>
      </w:tr>
      <w:tr w:rsidR="006269B7" w14:paraId="051344DE" w14:textId="77777777" w:rsidTr="003D6D2E">
        <w:trPr>
          <w:trHeight w:val="284"/>
        </w:trPr>
        <w:tc>
          <w:tcPr>
            <w:tcW w:w="851" w:type="dxa"/>
            <w:vAlign w:val="center"/>
          </w:tcPr>
          <w:p w14:paraId="7D055E5B"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5201BD59" w14:textId="77777777" w:rsidR="006269B7" w:rsidRPr="00886C68" w:rsidRDefault="006269B7" w:rsidP="00B015F8">
            <w:pPr>
              <w:spacing w:line="276" w:lineRule="auto"/>
              <w:ind w:left="142" w:right="274"/>
              <w:jc w:val="both"/>
            </w:pPr>
            <w:r w:rsidRPr="00886C68">
              <w:t>Turi būti užtikrintas viešųjų erdvių filmavimas ne  mažiau  30 kadrų per sekundę, esant kameros maksimaliai  raiškai.</w:t>
            </w:r>
          </w:p>
        </w:tc>
        <w:tc>
          <w:tcPr>
            <w:tcW w:w="2693" w:type="dxa"/>
          </w:tcPr>
          <w:p w14:paraId="27C9D594" w14:textId="77777777" w:rsidR="006269B7" w:rsidRDefault="006269B7" w:rsidP="00B015F8">
            <w:pPr>
              <w:spacing w:line="276" w:lineRule="auto"/>
              <w:jc w:val="both"/>
              <w:rPr>
                <w:sz w:val="24"/>
                <w:szCs w:val="24"/>
              </w:rPr>
            </w:pPr>
          </w:p>
        </w:tc>
      </w:tr>
      <w:tr w:rsidR="006269B7" w14:paraId="2371C73B" w14:textId="77777777" w:rsidTr="003D6D2E">
        <w:trPr>
          <w:trHeight w:val="284"/>
        </w:trPr>
        <w:tc>
          <w:tcPr>
            <w:tcW w:w="851" w:type="dxa"/>
            <w:vAlign w:val="center"/>
          </w:tcPr>
          <w:p w14:paraId="4F45B1AB"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3FBDCFBA" w14:textId="77777777" w:rsidR="006269B7" w:rsidRPr="00886C68" w:rsidRDefault="006269B7" w:rsidP="00B015F8">
            <w:pPr>
              <w:spacing w:line="276" w:lineRule="auto"/>
              <w:ind w:left="142" w:right="274"/>
              <w:jc w:val="both"/>
            </w:pPr>
            <w:r w:rsidRPr="00886C68">
              <w:t xml:space="preserve">Turi būti įdiegta WDR (Wide dinamic range) funkcija ne mažiau 120 dB; </w:t>
            </w:r>
          </w:p>
        </w:tc>
        <w:tc>
          <w:tcPr>
            <w:tcW w:w="2693" w:type="dxa"/>
          </w:tcPr>
          <w:p w14:paraId="6FD6EDE8" w14:textId="77777777" w:rsidR="006269B7" w:rsidRDefault="006269B7" w:rsidP="00B015F8">
            <w:pPr>
              <w:spacing w:line="276" w:lineRule="auto"/>
              <w:jc w:val="both"/>
              <w:rPr>
                <w:sz w:val="24"/>
                <w:szCs w:val="24"/>
              </w:rPr>
            </w:pPr>
          </w:p>
        </w:tc>
      </w:tr>
      <w:tr w:rsidR="006269B7" w14:paraId="43E5C8D2" w14:textId="77777777" w:rsidTr="003D6D2E">
        <w:trPr>
          <w:trHeight w:val="284"/>
        </w:trPr>
        <w:tc>
          <w:tcPr>
            <w:tcW w:w="851" w:type="dxa"/>
            <w:vAlign w:val="center"/>
          </w:tcPr>
          <w:p w14:paraId="5EF4F647"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7698E572" w14:textId="77777777" w:rsidR="006269B7" w:rsidRPr="00886C68" w:rsidRDefault="006269B7" w:rsidP="00B015F8">
            <w:pPr>
              <w:spacing w:line="276" w:lineRule="auto"/>
              <w:ind w:left="142" w:right="274"/>
              <w:jc w:val="both"/>
            </w:pPr>
            <w:r w:rsidRPr="00886C68">
              <w:t>Ne mažiau nei 10 individualių privatumo maskavimų</w:t>
            </w:r>
          </w:p>
        </w:tc>
        <w:tc>
          <w:tcPr>
            <w:tcW w:w="2693" w:type="dxa"/>
          </w:tcPr>
          <w:p w14:paraId="62A73694" w14:textId="77777777" w:rsidR="006269B7" w:rsidRDefault="006269B7" w:rsidP="00B015F8">
            <w:pPr>
              <w:spacing w:line="276" w:lineRule="auto"/>
              <w:jc w:val="both"/>
              <w:rPr>
                <w:sz w:val="24"/>
                <w:szCs w:val="24"/>
              </w:rPr>
            </w:pPr>
          </w:p>
        </w:tc>
      </w:tr>
      <w:tr w:rsidR="006269B7" w14:paraId="289D46AC" w14:textId="77777777" w:rsidTr="003D6D2E">
        <w:trPr>
          <w:trHeight w:val="284"/>
        </w:trPr>
        <w:tc>
          <w:tcPr>
            <w:tcW w:w="851" w:type="dxa"/>
            <w:vAlign w:val="center"/>
          </w:tcPr>
          <w:p w14:paraId="61560032"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3B526B2F" w14:textId="77777777" w:rsidR="006269B7" w:rsidRPr="00886C68" w:rsidRDefault="006269B7" w:rsidP="00B015F8">
            <w:pPr>
              <w:spacing w:line="276" w:lineRule="auto"/>
              <w:ind w:left="142" w:right="274"/>
              <w:jc w:val="both"/>
            </w:pPr>
            <w:r w:rsidRPr="00886C68">
              <w:t>Palaikomas daugiasrautis (multi streaming) duomenų kodavimo režimas;</w:t>
            </w:r>
          </w:p>
        </w:tc>
        <w:tc>
          <w:tcPr>
            <w:tcW w:w="2693" w:type="dxa"/>
          </w:tcPr>
          <w:p w14:paraId="63E6CEED" w14:textId="77777777" w:rsidR="006269B7" w:rsidRDefault="006269B7" w:rsidP="00B015F8">
            <w:pPr>
              <w:spacing w:line="276" w:lineRule="auto"/>
              <w:jc w:val="both"/>
              <w:rPr>
                <w:sz w:val="24"/>
                <w:szCs w:val="24"/>
              </w:rPr>
            </w:pPr>
          </w:p>
        </w:tc>
      </w:tr>
      <w:tr w:rsidR="006269B7" w14:paraId="77A397E2" w14:textId="77777777" w:rsidTr="003D6D2E">
        <w:trPr>
          <w:trHeight w:val="284"/>
        </w:trPr>
        <w:tc>
          <w:tcPr>
            <w:tcW w:w="851" w:type="dxa"/>
            <w:vAlign w:val="center"/>
          </w:tcPr>
          <w:p w14:paraId="34ACEF87"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696DECFA" w14:textId="77777777" w:rsidR="006269B7" w:rsidRPr="00886C68" w:rsidRDefault="006269B7" w:rsidP="00B015F8">
            <w:pPr>
              <w:spacing w:line="276" w:lineRule="auto"/>
              <w:ind w:left="142" w:right="274"/>
              <w:jc w:val="both"/>
            </w:pPr>
            <w:r w:rsidRPr="00886C68">
              <w:t xml:space="preserve">Turi būti įdiegtas funkcionalumas, kuris leistų automatiškai mažintų perduodamo vaizdo kadrų dažnumą ir kokybę, jei kameros matymo lauke neaptinkami judesio įvykiai. </w:t>
            </w:r>
          </w:p>
        </w:tc>
        <w:tc>
          <w:tcPr>
            <w:tcW w:w="2693" w:type="dxa"/>
          </w:tcPr>
          <w:p w14:paraId="392911FB" w14:textId="77777777" w:rsidR="006269B7" w:rsidRDefault="006269B7" w:rsidP="00B015F8">
            <w:pPr>
              <w:spacing w:line="276" w:lineRule="auto"/>
              <w:jc w:val="both"/>
              <w:rPr>
                <w:sz w:val="24"/>
                <w:szCs w:val="24"/>
              </w:rPr>
            </w:pPr>
          </w:p>
        </w:tc>
      </w:tr>
      <w:tr w:rsidR="006269B7" w14:paraId="05E357D3" w14:textId="77777777" w:rsidTr="003D6D2E">
        <w:trPr>
          <w:trHeight w:val="284"/>
        </w:trPr>
        <w:tc>
          <w:tcPr>
            <w:tcW w:w="851" w:type="dxa"/>
            <w:vAlign w:val="center"/>
          </w:tcPr>
          <w:p w14:paraId="5A06A0CD"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4B53C14C" w14:textId="77777777" w:rsidR="006269B7" w:rsidRPr="00886C68" w:rsidRDefault="006269B7" w:rsidP="00B015F8">
            <w:pPr>
              <w:spacing w:line="276" w:lineRule="auto"/>
              <w:ind w:left="142" w:right="274"/>
              <w:jc w:val="both"/>
            </w:pPr>
            <w:r w:rsidRPr="00886C68">
              <w:t>Turi būti palaikomi vaizdo kodavimo algoritmai MJPEG, H.264, H.265 arba lygiaverčiai</w:t>
            </w:r>
          </w:p>
        </w:tc>
        <w:tc>
          <w:tcPr>
            <w:tcW w:w="2693" w:type="dxa"/>
          </w:tcPr>
          <w:p w14:paraId="672B5EDE" w14:textId="77777777" w:rsidR="006269B7" w:rsidRDefault="006269B7" w:rsidP="00B015F8">
            <w:pPr>
              <w:spacing w:line="276" w:lineRule="auto"/>
              <w:jc w:val="both"/>
              <w:rPr>
                <w:sz w:val="24"/>
                <w:szCs w:val="24"/>
              </w:rPr>
            </w:pPr>
          </w:p>
        </w:tc>
      </w:tr>
      <w:tr w:rsidR="006269B7" w14:paraId="13A970E6" w14:textId="77777777" w:rsidTr="003D6D2E">
        <w:trPr>
          <w:trHeight w:val="284"/>
        </w:trPr>
        <w:tc>
          <w:tcPr>
            <w:tcW w:w="851" w:type="dxa"/>
            <w:vAlign w:val="center"/>
          </w:tcPr>
          <w:p w14:paraId="7DACDFB6"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6C0F53CF" w14:textId="77777777" w:rsidR="006269B7" w:rsidRPr="00886C68" w:rsidRDefault="006269B7" w:rsidP="00B015F8">
            <w:pPr>
              <w:spacing w:line="276" w:lineRule="auto"/>
              <w:ind w:left="142" w:right="274"/>
              <w:jc w:val="both"/>
            </w:pPr>
            <w:r w:rsidRPr="00886C68">
              <w:t>Ryšio sąsaja RJ45, ne blogesnė nei 100Base-TX;</w:t>
            </w:r>
          </w:p>
        </w:tc>
        <w:tc>
          <w:tcPr>
            <w:tcW w:w="2693" w:type="dxa"/>
          </w:tcPr>
          <w:p w14:paraId="230F0E6F" w14:textId="77777777" w:rsidR="006269B7" w:rsidRDefault="006269B7" w:rsidP="00B015F8">
            <w:pPr>
              <w:spacing w:line="276" w:lineRule="auto"/>
              <w:jc w:val="both"/>
              <w:rPr>
                <w:sz w:val="24"/>
                <w:szCs w:val="24"/>
              </w:rPr>
            </w:pPr>
          </w:p>
        </w:tc>
      </w:tr>
      <w:tr w:rsidR="006269B7" w14:paraId="32DE0127" w14:textId="77777777" w:rsidTr="003D6D2E">
        <w:trPr>
          <w:trHeight w:val="284"/>
        </w:trPr>
        <w:tc>
          <w:tcPr>
            <w:tcW w:w="851" w:type="dxa"/>
            <w:vAlign w:val="center"/>
          </w:tcPr>
          <w:p w14:paraId="665CE059"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1417AA66" w14:textId="77777777" w:rsidR="006269B7" w:rsidRPr="00886C68" w:rsidRDefault="006269B7" w:rsidP="00B015F8">
            <w:pPr>
              <w:spacing w:line="276" w:lineRule="auto"/>
              <w:ind w:left="142" w:right="274"/>
              <w:jc w:val="both"/>
            </w:pPr>
            <w:r w:rsidRPr="00886C68">
              <w:t>Palaikomi duomenų perdavimo ir valdymo protokolai: TCP, SNMP v.2 ir v.3, SNMP,  IPv4, HTTPS, DNS, ICMP, SMTP, DHCP, IGMP</w:t>
            </w:r>
          </w:p>
        </w:tc>
        <w:tc>
          <w:tcPr>
            <w:tcW w:w="2693" w:type="dxa"/>
          </w:tcPr>
          <w:p w14:paraId="6AF0CC64" w14:textId="77777777" w:rsidR="006269B7" w:rsidRDefault="006269B7" w:rsidP="00B015F8">
            <w:pPr>
              <w:spacing w:line="276" w:lineRule="auto"/>
              <w:jc w:val="both"/>
              <w:rPr>
                <w:sz w:val="24"/>
                <w:szCs w:val="24"/>
              </w:rPr>
            </w:pPr>
          </w:p>
        </w:tc>
      </w:tr>
      <w:tr w:rsidR="006269B7" w14:paraId="7D36003D" w14:textId="77777777" w:rsidTr="003D6D2E">
        <w:trPr>
          <w:trHeight w:val="284"/>
        </w:trPr>
        <w:tc>
          <w:tcPr>
            <w:tcW w:w="851" w:type="dxa"/>
            <w:vAlign w:val="center"/>
          </w:tcPr>
          <w:p w14:paraId="09DF1382"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4DFC09A3" w14:textId="77777777" w:rsidR="006269B7" w:rsidRPr="00886C68" w:rsidRDefault="006269B7" w:rsidP="00B015F8">
            <w:pPr>
              <w:spacing w:line="276" w:lineRule="auto"/>
              <w:ind w:left="142" w:right="274"/>
              <w:jc w:val="both"/>
            </w:pPr>
            <w:r w:rsidRPr="00886C68">
              <w:t xml:space="preserve">Kamera turi turėti perdažomą apsauginį metalinį  ar aliumininį korpusą, atitinka IP66 ir IK10 apsaugos sąlygų klases. Perdažius kameras turi būti išlaikoma kameros gamintojo garantija pilna apimtimi. Galimybė perdažyti kamerą išlaikant gamintojo garantijas turi būti įvardinta kameros gamintojo specifikacijoje arba laisvos formos kameros gamintojo išduotas raštas </w:t>
            </w:r>
          </w:p>
          <w:p w14:paraId="590AA0E2" w14:textId="77777777" w:rsidR="006269B7" w:rsidRPr="00886C68" w:rsidRDefault="006269B7" w:rsidP="00B015F8">
            <w:pPr>
              <w:spacing w:line="276" w:lineRule="auto"/>
              <w:ind w:left="142" w:right="274"/>
              <w:jc w:val="both"/>
            </w:pPr>
            <w:r w:rsidRPr="00886C68">
              <w:t xml:space="preserve">Kamerų vizualinis apipavidalinimas turi būti iš baltos ir / arba pilkos spalvos paletės ir neišsiskirti iš bendro miesto vaizdo bei jo nedarkyti.  </w:t>
            </w:r>
          </w:p>
          <w:p w14:paraId="07CAE2CF" w14:textId="77777777" w:rsidR="006269B7" w:rsidRPr="00886C68" w:rsidRDefault="006269B7" w:rsidP="00B015F8">
            <w:pPr>
              <w:spacing w:line="276" w:lineRule="auto"/>
              <w:ind w:left="142" w:right="274"/>
              <w:jc w:val="both"/>
            </w:pPr>
            <w:r w:rsidRPr="00886C68">
              <w:t>Jei montavimo vietoje esanti atrama yra tamsaus atspalvio (tamsiai pilka, antracito ir pan.) arba esama kamera yra - kameros korpusas privalo būti nudažytas panašaus atspalvio spalva. Konkretų spalvos kodą parenka tiekėjas atsižvelgęs į esamų atramų natūralų nublukimą.</w:t>
            </w:r>
          </w:p>
        </w:tc>
        <w:tc>
          <w:tcPr>
            <w:tcW w:w="2693" w:type="dxa"/>
          </w:tcPr>
          <w:p w14:paraId="0D6BD779" w14:textId="77777777" w:rsidR="006269B7" w:rsidRDefault="006269B7" w:rsidP="00B015F8">
            <w:pPr>
              <w:spacing w:line="276" w:lineRule="auto"/>
              <w:jc w:val="both"/>
              <w:rPr>
                <w:sz w:val="24"/>
                <w:szCs w:val="24"/>
              </w:rPr>
            </w:pPr>
          </w:p>
        </w:tc>
      </w:tr>
      <w:tr w:rsidR="006269B7" w14:paraId="1F522F12" w14:textId="77777777" w:rsidTr="003D6D2E">
        <w:trPr>
          <w:trHeight w:val="284"/>
        </w:trPr>
        <w:tc>
          <w:tcPr>
            <w:tcW w:w="851" w:type="dxa"/>
            <w:vAlign w:val="center"/>
          </w:tcPr>
          <w:p w14:paraId="1BB428B6"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698A8E07" w14:textId="77777777" w:rsidR="006269B7" w:rsidRPr="00886C68" w:rsidRDefault="006269B7" w:rsidP="00B015F8">
            <w:pPr>
              <w:tabs>
                <w:tab w:val="left" w:pos="5259"/>
              </w:tabs>
              <w:spacing w:line="276" w:lineRule="auto"/>
              <w:ind w:left="142" w:right="274"/>
              <w:jc w:val="both"/>
            </w:pPr>
            <w:r w:rsidRPr="00886C68">
              <w:t xml:space="preserve">Turi būti palaikomi standarto ONVIF S profilis arba lygiaverčiai. </w:t>
            </w:r>
          </w:p>
        </w:tc>
        <w:tc>
          <w:tcPr>
            <w:tcW w:w="2693" w:type="dxa"/>
          </w:tcPr>
          <w:p w14:paraId="0377A06D" w14:textId="77777777" w:rsidR="006269B7" w:rsidRDefault="006269B7" w:rsidP="00B015F8">
            <w:pPr>
              <w:tabs>
                <w:tab w:val="left" w:pos="5259"/>
              </w:tabs>
              <w:spacing w:line="276" w:lineRule="auto"/>
              <w:jc w:val="both"/>
              <w:rPr>
                <w:sz w:val="24"/>
                <w:szCs w:val="24"/>
              </w:rPr>
            </w:pPr>
          </w:p>
        </w:tc>
      </w:tr>
      <w:tr w:rsidR="006269B7" w14:paraId="4711C9BB" w14:textId="77777777" w:rsidTr="003D6D2E">
        <w:trPr>
          <w:trHeight w:val="284"/>
        </w:trPr>
        <w:tc>
          <w:tcPr>
            <w:tcW w:w="851" w:type="dxa"/>
            <w:vAlign w:val="center"/>
          </w:tcPr>
          <w:p w14:paraId="2EE4853B"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0FD7EB0C" w14:textId="77777777" w:rsidR="006269B7" w:rsidRPr="00886C68" w:rsidRDefault="006269B7" w:rsidP="00B015F8">
            <w:pPr>
              <w:spacing w:line="276" w:lineRule="auto"/>
              <w:ind w:left="142" w:right="274"/>
              <w:jc w:val="both"/>
            </w:pPr>
            <w:r w:rsidRPr="00886C68">
              <w:t>SD arba SDHC arba SDXC arba lygiavertis kortelės lizdas. Komplektuojama su ne mažiau kaip  1TB atminties kortele, skirta vaizdo įrašams saugoti.</w:t>
            </w:r>
          </w:p>
        </w:tc>
        <w:tc>
          <w:tcPr>
            <w:tcW w:w="2693" w:type="dxa"/>
          </w:tcPr>
          <w:p w14:paraId="6960F131" w14:textId="77777777" w:rsidR="006269B7" w:rsidRDefault="006269B7" w:rsidP="00B015F8">
            <w:pPr>
              <w:spacing w:line="276" w:lineRule="auto"/>
              <w:jc w:val="both"/>
              <w:rPr>
                <w:sz w:val="24"/>
                <w:szCs w:val="24"/>
              </w:rPr>
            </w:pPr>
          </w:p>
        </w:tc>
      </w:tr>
      <w:tr w:rsidR="006269B7" w14:paraId="25017134" w14:textId="77777777" w:rsidTr="003D6D2E">
        <w:trPr>
          <w:trHeight w:val="284"/>
        </w:trPr>
        <w:tc>
          <w:tcPr>
            <w:tcW w:w="851" w:type="dxa"/>
            <w:vAlign w:val="center"/>
          </w:tcPr>
          <w:p w14:paraId="1074D81D"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6D938775" w14:textId="77777777" w:rsidR="006269B7" w:rsidRPr="00886C68" w:rsidRDefault="006269B7" w:rsidP="00B015F8">
            <w:pPr>
              <w:spacing w:line="276" w:lineRule="auto"/>
              <w:ind w:left="142" w:right="274"/>
              <w:jc w:val="both"/>
            </w:pPr>
            <w:r w:rsidRPr="00886C68">
              <w:t xml:space="preserve">Palaikyti slaptažodžio apsaugą daugeliui vartotojų lygių, </w:t>
            </w:r>
          </w:p>
        </w:tc>
        <w:tc>
          <w:tcPr>
            <w:tcW w:w="2693" w:type="dxa"/>
          </w:tcPr>
          <w:p w14:paraId="4FC072D0" w14:textId="77777777" w:rsidR="006269B7" w:rsidRDefault="006269B7" w:rsidP="00B015F8">
            <w:pPr>
              <w:spacing w:line="276" w:lineRule="auto"/>
              <w:jc w:val="both"/>
              <w:rPr>
                <w:sz w:val="24"/>
                <w:szCs w:val="24"/>
              </w:rPr>
            </w:pPr>
          </w:p>
        </w:tc>
      </w:tr>
      <w:tr w:rsidR="006269B7" w14:paraId="51C6E3A5" w14:textId="77777777" w:rsidTr="003D6D2E">
        <w:trPr>
          <w:trHeight w:val="284"/>
        </w:trPr>
        <w:tc>
          <w:tcPr>
            <w:tcW w:w="851" w:type="dxa"/>
            <w:vAlign w:val="center"/>
          </w:tcPr>
          <w:p w14:paraId="436090FC"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6AA6FD1E" w14:textId="77777777" w:rsidR="006269B7" w:rsidRPr="00886C68" w:rsidRDefault="006269B7" w:rsidP="00B015F8">
            <w:pPr>
              <w:spacing w:line="276" w:lineRule="auto"/>
              <w:ind w:left="142" w:right="274"/>
              <w:jc w:val="both"/>
            </w:pPr>
            <w:r w:rsidRPr="00886C68">
              <w:t>Darbinių temperatūrų diapazonas nuo -30ºC iki +50ºC; galimybė paleisti kamerą esant -30 ºC temperatūrai (cold start)</w:t>
            </w:r>
          </w:p>
        </w:tc>
        <w:tc>
          <w:tcPr>
            <w:tcW w:w="2693" w:type="dxa"/>
          </w:tcPr>
          <w:p w14:paraId="2349657B" w14:textId="77777777" w:rsidR="006269B7" w:rsidRDefault="006269B7" w:rsidP="00B015F8">
            <w:pPr>
              <w:spacing w:line="276" w:lineRule="auto"/>
              <w:jc w:val="both"/>
              <w:rPr>
                <w:sz w:val="24"/>
                <w:szCs w:val="24"/>
              </w:rPr>
            </w:pPr>
          </w:p>
        </w:tc>
      </w:tr>
      <w:tr w:rsidR="006269B7" w14:paraId="66754759" w14:textId="77777777" w:rsidTr="003D6D2E">
        <w:trPr>
          <w:trHeight w:val="284"/>
        </w:trPr>
        <w:tc>
          <w:tcPr>
            <w:tcW w:w="851" w:type="dxa"/>
            <w:vAlign w:val="center"/>
          </w:tcPr>
          <w:p w14:paraId="5618011D"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71EF9D02" w14:textId="77777777" w:rsidR="006269B7" w:rsidRPr="00886C68" w:rsidRDefault="006269B7" w:rsidP="00B015F8">
            <w:pPr>
              <w:spacing w:line="276" w:lineRule="auto"/>
              <w:ind w:left="142" w:right="274"/>
              <w:jc w:val="both"/>
            </w:pPr>
            <w:r w:rsidRPr="00886C68">
              <w:t>Turi būti sukomplektuota su laikikliais ir el. maitinimo šaltiniu (parenka tiekėjas pagal kameros vietą)</w:t>
            </w:r>
          </w:p>
        </w:tc>
        <w:tc>
          <w:tcPr>
            <w:tcW w:w="2693" w:type="dxa"/>
          </w:tcPr>
          <w:p w14:paraId="10675003" w14:textId="77777777" w:rsidR="006269B7" w:rsidRDefault="006269B7" w:rsidP="00B015F8">
            <w:pPr>
              <w:spacing w:line="276" w:lineRule="auto"/>
              <w:jc w:val="both"/>
              <w:rPr>
                <w:sz w:val="24"/>
                <w:szCs w:val="24"/>
              </w:rPr>
            </w:pPr>
          </w:p>
        </w:tc>
      </w:tr>
      <w:tr w:rsidR="006269B7" w14:paraId="6E56A4BB" w14:textId="77777777" w:rsidTr="003D6D2E">
        <w:trPr>
          <w:trHeight w:val="284"/>
        </w:trPr>
        <w:tc>
          <w:tcPr>
            <w:tcW w:w="851" w:type="dxa"/>
            <w:vAlign w:val="center"/>
          </w:tcPr>
          <w:p w14:paraId="3C3F0D61" w14:textId="77777777" w:rsidR="006269B7" w:rsidRDefault="006269B7" w:rsidP="0023482F">
            <w:pPr>
              <w:widowControl/>
              <w:numPr>
                <w:ilvl w:val="0"/>
                <w:numId w:val="17"/>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6095" w:type="dxa"/>
          </w:tcPr>
          <w:p w14:paraId="59F1193B" w14:textId="77777777" w:rsidR="006269B7" w:rsidRPr="00886C68" w:rsidRDefault="006269B7" w:rsidP="00B015F8">
            <w:pPr>
              <w:spacing w:line="276" w:lineRule="auto"/>
              <w:ind w:left="142" w:right="274"/>
              <w:jc w:val="both"/>
            </w:pPr>
            <w:r w:rsidRPr="00886C68">
              <w:t>Gamintojo garantija kamerai ne mažesnė nei 60 mėnesių</w:t>
            </w:r>
          </w:p>
        </w:tc>
        <w:tc>
          <w:tcPr>
            <w:tcW w:w="2693" w:type="dxa"/>
          </w:tcPr>
          <w:p w14:paraId="1161C1DB" w14:textId="77777777" w:rsidR="006269B7" w:rsidRDefault="006269B7" w:rsidP="00B015F8">
            <w:pPr>
              <w:spacing w:line="276" w:lineRule="auto"/>
              <w:jc w:val="both"/>
              <w:rPr>
                <w:sz w:val="24"/>
                <w:szCs w:val="24"/>
              </w:rPr>
            </w:pPr>
          </w:p>
        </w:tc>
      </w:tr>
    </w:tbl>
    <w:p w14:paraId="0CFA804A" w14:textId="77777777" w:rsidR="006269B7" w:rsidRDefault="006269B7" w:rsidP="006269B7">
      <w:pPr>
        <w:pBdr>
          <w:top w:val="nil"/>
          <w:left w:val="nil"/>
          <w:bottom w:val="nil"/>
          <w:right w:val="nil"/>
          <w:between w:val="nil"/>
        </w:pBdr>
        <w:tabs>
          <w:tab w:val="left" w:pos="1639"/>
          <w:tab w:val="left" w:pos="3170"/>
        </w:tabs>
        <w:spacing w:line="276" w:lineRule="auto"/>
        <w:jc w:val="right"/>
        <w:rPr>
          <w:color w:val="000000"/>
          <w:sz w:val="24"/>
          <w:szCs w:val="24"/>
        </w:rPr>
      </w:pPr>
    </w:p>
    <w:p w14:paraId="01184F28" w14:textId="77777777" w:rsidR="006269B7" w:rsidRDefault="006269B7" w:rsidP="00A94F15">
      <w:pPr>
        <w:numPr>
          <w:ilvl w:val="1"/>
          <w:numId w:val="3"/>
        </w:numPr>
        <w:pBdr>
          <w:top w:val="nil"/>
          <w:left w:val="nil"/>
          <w:bottom w:val="nil"/>
          <w:right w:val="nil"/>
          <w:between w:val="nil"/>
        </w:pBdr>
        <w:tabs>
          <w:tab w:val="left" w:pos="1639"/>
          <w:tab w:val="left" w:pos="3170"/>
        </w:tabs>
        <w:spacing w:line="276" w:lineRule="auto"/>
        <w:ind w:left="0" w:firstLine="0"/>
        <w:jc w:val="both"/>
        <w:rPr>
          <w:color w:val="000000"/>
        </w:rPr>
      </w:pPr>
      <w:r>
        <w:rPr>
          <w:color w:val="000000"/>
          <w:sz w:val="24"/>
          <w:szCs w:val="24"/>
        </w:rPr>
        <w:t>Reikalavimai viešųjų erdvių stebėjimo stacionarioms vaizdo kameroms:</w:t>
      </w:r>
    </w:p>
    <w:p w14:paraId="1CA174D2" w14:textId="77777777" w:rsidR="006269B7" w:rsidRDefault="006269B7" w:rsidP="006269B7">
      <w:pPr>
        <w:spacing w:line="276" w:lineRule="auto"/>
        <w:rPr>
          <w:sz w:val="24"/>
          <w:szCs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953"/>
        <w:gridCol w:w="2835"/>
      </w:tblGrid>
      <w:tr w:rsidR="006269B7" w:rsidRPr="00D50E16" w14:paraId="2BFE6130" w14:textId="77777777" w:rsidTr="002928CE">
        <w:trPr>
          <w:trHeight w:val="284"/>
        </w:trPr>
        <w:tc>
          <w:tcPr>
            <w:tcW w:w="993" w:type="dxa"/>
          </w:tcPr>
          <w:p w14:paraId="790B541C" w14:textId="77777777" w:rsidR="006269B7" w:rsidRPr="00D50E16" w:rsidRDefault="006269B7" w:rsidP="006E31C7">
            <w:pPr>
              <w:ind w:left="-7"/>
              <w:jc w:val="center"/>
              <w:rPr>
                <w:b/>
              </w:rPr>
            </w:pPr>
            <w:r w:rsidRPr="00D50E16">
              <w:rPr>
                <w:b/>
              </w:rPr>
              <w:t>Eil. Nr.</w:t>
            </w:r>
          </w:p>
        </w:tc>
        <w:tc>
          <w:tcPr>
            <w:tcW w:w="5953" w:type="dxa"/>
          </w:tcPr>
          <w:p w14:paraId="42A6A7E0" w14:textId="77777777" w:rsidR="006269B7" w:rsidRPr="00D50E16" w:rsidRDefault="006269B7" w:rsidP="006E31C7">
            <w:pPr>
              <w:jc w:val="center"/>
              <w:rPr>
                <w:b/>
              </w:rPr>
            </w:pPr>
            <w:r w:rsidRPr="00D50E16">
              <w:rPr>
                <w:b/>
              </w:rPr>
              <w:t>Keliami reikalavimai</w:t>
            </w:r>
          </w:p>
        </w:tc>
        <w:tc>
          <w:tcPr>
            <w:tcW w:w="2835" w:type="dxa"/>
          </w:tcPr>
          <w:p w14:paraId="0E831B9D" w14:textId="77777777" w:rsidR="006269B7" w:rsidRPr="00D50E16" w:rsidRDefault="006269B7" w:rsidP="006E31C7">
            <w:pPr>
              <w:jc w:val="center"/>
              <w:rPr>
                <w:b/>
                <w:i/>
                <w:color w:val="FF0000"/>
              </w:rPr>
            </w:pPr>
            <w:r w:rsidRPr="00D50E16">
              <w:rPr>
                <w:b/>
                <w:color w:val="000000"/>
              </w:rPr>
              <w:t>Tiekėjo siūloma konkreti specifikacija, patvirtinanti nurodytus reikalavimus</w:t>
            </w:r>
            <w:r w:rsidRPr="00D50E16">
              <w:rPr>
                <w:b/>
                <w:i/>
                <w:color w:val="FF0000"/>
              </w:rPr>
              <w:t xml:space="preserve"> </w:t>
            </w:r>
          </w:p>
          <w:p w14:paraId="56C70457" w14:textId="77777777" w:rsidR="006269B7" w:rsidRPr="00D50E16" w:rsidRDefault="006269B7" w:rsidP="006E31C7">
            <w:pPr>
              <w:jc w:val="center"/>
              <w:rPr>
                <w:b/>
              </w:rPr>
            </w:pPr>
            <w:r w:rsidRPr="00D50E16">
              <w:rPr>
                <w:b/>
                <w:i/>
                <w:color w:val="FF0000"/>
              </w:rPr>
              <w:t>(pildo tiekėjas)</w:t>
            </w:r>
          </w:p>
        </w:tc>
      </w:tr>
      <w:tr w:rsidR="006269B7" w14:paraId="1515EEBE" w14:textId="77777777" w:rsidTr="002928CE">
        <w:trPr>
          <w:trHeight w:val="284"/>
        </w:trPr>
        <w:tc>
          <w:tcPr>
            <w:tcW w:w="993" w:type="dxa"/>
          </w:tcPr>
          <w:p w14:paraId="58E33146" w14:textId="3B05BB29" w:rsidR="006269B7" w:rsidRPr="00317E2B" w:rsidRDefault="006269B7" w:rsidP="00317E2B">
            <w:pPr>
              <w:pStyle w:val="Sraopastraipa"/>
              <w:widowControl/>
              <w:numPr>
                <w:ilvl w:val="0"/>
                <w:numId w:val="16"/>
              </w:numPr>
              <w:pBdr>
                <w:top w:val="nil"/>
                <w:left w:val="nil"/>
                <w:bottom w:val="nil"/>
                <w:right w:val="nil"/>
                <w:between w:val="nil"/>
              </w:pBdr>
              <w:tabs>
                <w:tab w:val="left" w:pos="171"/>
                <w:tab w:val="left" w:pos="313"/>
                <w:tab w:val="left" w:pos="736"/>
                <w:tab w:val="left" w:pos="1197"/>
              </w:tabs>
              <w:spacing w:line="276" w:lineRule="auto"/>
              <w:rPr>
                <w:color w:val="000000"/>
                <w:sz w:val="24"/>
                <w:szCs w:val="24"/>
              </w:rPr>
            </w:pPr>
          </w:p>
        </w:tc>
        <w:tc>
          <w:tcPr>
            <w:tcW w:w="5953" w:type="dxa"/>
            <w:vAlign w:val="center"/>
          </w:tcPr>
          <w:p w14:paraId="1EE6252C" w14:textId="77777777" w:rsidR="006269B7" w:rsidRPr="000C7264" w:rsidRDefault="006269B7" w:rsidP="00B015F8">
            <w:pPr>
              <w:spacing w:line="276" w:lineRule="auto"/>
              <w:jc w:val="both"/>
            </w:pPr>
            <w:r w:rsidRPr="000C7264">
              <w:t>Gamintojas, modelis, konkretus produkto kodas</w:t>
            </w:r>
          </w:p>
        </w:tc>
        <w:tc>
          <w:tcPr>
            <w:tcW w:w="2835" w:type="dxa"/>
          </w:tcPr>
          <w:p w14:paraId="7E2CBB2F" w14:textId="77777777" w:rsidR="006269B7" w:rsidRDefault="006269B7" w:rsidP="00B015F8">
            <w:pPr>
              <w:spacing w:line="276" w:lineRule="auto"/>
              <w:rPr>
                <w:sz w:val="24"/>
                <w:szCs w:val="24"/>
              </w:rPr>
            </w:pPr>
          </w:p>
        </w:tc>
      </w:tr>
      <w:tr w:rsidR="006269B7" w14:paraId="49E2F50A" w14:textId="77777777" w:rsidTr="002928CE">
        <w:trPr>
          <w:trHeight w:val="284"/>
        </w:trPr>
        <w:tc>
          <w:tcPr>
            <w:tcW w:w="993" w:type="dxa"/>
            <w:vAlign w:val="center"/>
          </w:tcPr>
          <w:p w14:paraId="05749B76" w14:textId="5758593D" w:rsidR="006269B7" w:rsidRPr="00317E2B" w:rsidRDefault="006269B7" w:rsidP="00317E2B">
            <w:pPr>
              <w:pStyle w:val="Sraopastraipa"/>
              <w:widowControl/>
              <w:numPr>
                <w:ilvl w:val="0"/>
                <w:numId w:val="16"/>
              </w:numPr>
              <w:pBdr>
                <w:top w:val="nil"/>
                <w:left w:val="nil"/>
                <w:bottom w:val="nil"/>
                <w:right w:val="nil"/>
                <w:between w:val="nil"/>
              </w:pBdr>
              <w:tabs>
                <w:tab w:val="left" w:pos="142"/>
                <w:tab w:val="left" w:pos="313"/>
                <w:tab w:val="left" w:pos="736"/>
                <w:tab w:val="left" w:pos="1197"/>
              </w:tabs>
              <w:spacing w:line="276" w:lineRule="auto"/>
              <w:rPr>
                <w:color w:val="000000"/>
                <w:sz w:val="24"/>
                <w:szCs w:val="24"/>
              </w:rPr>
            </w:pPr>
          </w:p>
        </w:tc>
        <w:tc>
          <w:tcPr>
            <w:tcW w:w="5953" w:type="dxa"/>
            <w:vAlign w:val="center"/>
          </w:tcPr>
          <w:p w14:paraId="657CA654" w14:textId="77777777" w:rsidR="006269B7" w:rsidRPr="000C7264" w:rsidRDefault="006269B7" w:rsidP="00B015F8">
            <w:pPr>
              <w:spacing w:line="276" w:lineRule="auto"/>
              <w:jc w:val="both"/>
            </w:pPr>
            <w:r w:rsidRPr="000C7264">
              <w:t xml:space="preserve">Viename „Bullet“ tipo diena/naktis vaizdo kameros korpuse turi būti įrengti ne mažiau 1 vaizdo jutiklis  </w:t>
            </w:r>
          </w:p>
        </w:tc>
        <w:tc>
          <w:tcPr>
            <w:tcW w:w="2835" w:type="dxa"/>
          </w:tcPr>
          <w:p w14:paraId="7A05C1A6" w14:textId="77777777" w:rsidR="006269B7" w:rsidRDefault="006269B7" w:rsidP="00B015F8">
            <w:pPr>
              <w:spacing w:line="276" w:lineRule="auto"/>
              <w:rPr>
                <w:sz w:val="24"/>
                <w:szCs w:val="24"/>
              </w:rPr>
            </w:pPr>
          </w:p>
        </w:tc>
      </w:tr>
      <w:tr w:rsidR="006269B7" w14:paraId="017E239E" w14:textId="77777777" w:rsidTr="002928CE">
        <w:trPr>
          <w:trHeight w:val="291"/>
        </w:trPr>
        <w:tc>
          <w:tcPr>
            <w:tcW w:w="993" w:type="dxa"/>
            <w:vAlign w:val="center"/>
          </w:tcPr>
          <w:p w14:paraId="22DF64AA" w14:textId="6D6EBA89" w:rsidR="006269B7" w:rsidRPr="00317E2B" w:rsidRDefault="006269B7" w:rsidP="00317E2B">
            <w:pPr>
              <w:pStyle w:val="Sraopastraipa"/>
              <w:widowControl/>
              <w:numPr>
                <w:ilvl w:val="0"/>
                <w:numId w:val="16"/>
              </w:numPr>
              <w:pBdr>
                <w:top w:val="nil"/>
                <w:left w:val="nil"/>
                <w:bottom w:val="nil"/>
                <w:right w:val="nil"/>
                <w:between w:val="nil"/>
              </w:pBdr>
              <w:tabs>
                <w:tab w:val="left" w:pos="171"/>
                <w:tab w:val="left" w:pos="313"/>
                <w:tab w:val="left" w:pos="736"/>
                <w:tab w:val="left" w:pos="1197"/>
              </w:tabs>
              <w:spacing w:line="276" w:lineRule="auto"/>
              <w:rPr>
                <w:color w:val="000000"/>
                <w:sz w:val="24"/>
                <w:szCs w:val="24"/>
              </w:rPr>
            </w:pPr>
          </w:p>
        </w:tc>
        <w:tc>
          <w:tcPr>
            <w:tcW w:w="5953" w:type="dxa"/>
            <w:vAlign w:val="center"/>
          </w:tcPr>
          <w:p w14:paraId="6F25940A" w14:textId="77777777" w:rsidR="006269B7" w:rsidRPr="000C7264" w:rsidRDefault="006269B7" w:rsidP="00B015F8">
            <w:pPr>
              <w:spacing w:line="276" w:lineRule="auto"/>
              <w:jc w:val="both"/>
            </w:pPr>
            <w:r w:rsidRPr="000C7264">
              <w:t>Vaizdo jutiklio dydis turi būti ne mažesnis nei 1/2.9“, ne blogiau kaip  CMOS technologijos, raiška  ne mažesnė nei 5Mpix</w:t>
            </w:r>
          </w:p>
        </w:tc>
        <w:tc>
          <w:tcPr>
            <w:tcW w:w="2835" w:type="dxa"/>
          </w:tcPr>
          <w:p w14:paraId="0FAD2C03" w14:textId="77777777" w:rsidR="006269B7" w:rsidRDefault="006269B7" w:rsidP="00B015F8">
            <w:pPr>
              <w:spacing w:line="276" w:lineRule="auto"/>
              <w:jc w:val="both"/>
              <w:rPr>
                <w:sz w:val="24"/>
                <w:szCs w:val="24"/>
              </w:rPr>
            </w:pPr>
          </w:p>
        </w:tc>
      </w:tr>
      <w:tr w:rsidR="006269B7" w14:paraId="024DA998" w14:textId="77777777" w:rsidTr="002928CE">
        <w:trPr>
          <w:trHeight w:val="284"/>
        </w:trPr>
        <w:tc>
          <w:tcPr>
            <w:tcW w:w="993" w:type="dxa"/>
            <w:vAlign w:val="center"/>
          </w:tcPr>
          <w:p w14:paraId="5F292489"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vAlign w:val="center"/>
          </w:tcPr>
          <w:p w14:paraId="486B8831" w14:textId="77777777" w:rsidR="006269B7" w:rsidRPr="000C7264" w:rsidRDefault="006269B7" w:rsidP="00B015F8">
            <w:pPr>
              <w:spacing w:line="276" w:lineRule="auto"/>
              <w:jc w:val="both"/>
            </w:pPr>
            <w:r w:rsidRPr="000C7264">
              <w:t>Jautrumas šviesai:</w:t>
            </w:r>
          </w:p>
          <w:p w14:paraId="60549EBC" w14:textId="77777777" w:rsidR="006269B7" w:rsidRPr="000C7264" w:rsidRDefault="006269B7" w:rsidP="00B015F8">
            <w:pPr>
              <w:spacing w:line="276" w:lineRule="auto"/>
              <w:jc w:val="both"/>
            </w:pPr>
            <w:r w:rsidRPr="000C7264">
              <w:t>-spalvotam vaizdui iki arba lygus 0.1 lx;</w:t>
            </w:r>
          </w:p>
          <w:p w14:paraId="295A7175" w14:textId="77777777" w:rsidR="006269B7" w:rsidRPr="000C7264" w:rsidRDefault="006269B7" w:rsidP="00B015F8">
            <w:pPr>
              <w:spacing w:line="276" w:lineRule="auto"/>
              <w:jc w:val="both"/>
            </w:pPr>
            <w:r w:rsidRPr="000C7264">
              <w:t>-juodai/baltam vaizdui be IR pašvietimo iki arba lygus 0.01 lx;</w:t>
            </w:r>
          </w:p>
        </w:tc>
        <w:tc>
          <w:tcPr>
            <w:tcW w:w="2835" w:type="dxa"/>
          </w:tcPr>
          <w:p w14:paraId="0DBF6335" w14:textId="77777777" w:rsidR="006269B7" w:rsidRDefault="006269B7" w:rsidP="00B015F8">
            <w:pPr>
              <w:spacing w:line="276" w:lineRule="auto"/>
              <w:jc w:val="both"/>
              <w:rPr>
                <w:sz w:val="24"/>
                <w:szCs w:val="24"/>
              </w:rPr>
            </w:pPr>
          </w:p>
        </w:tc>
      </w:tr>
      <w:tr w:rsidR="006269B7" w14:paraId="504D1503" w14:textId="77777777" w:rsidTr="002928CE">
        <w:trPr>
          <w:trHeight w:val="699"/>
        </w:trPr>
        <w:tc>
          <w:tcPr>
            <w:tcW w:w="993" w:type="dxa"/>
            <w:vAlign w:val="center"/>
          </w:tcPr>
          <w:p w14:paraId="786FEEAD"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vAlign w:val="center"/>
          </w:tcPr>
          <w:p w14:paraId="79246778" w14:textId="77777777" w:rsidR="006269B7" w:rsidRPr="000C7264" w:rsidRDefault="006269B7" w:rsidP="00B015F8">
            <w:pPr>
              <w:spacing w:line="276" w:lineRule="auto"/>
              <w:jc w:val="both"/>
            </w:pPr>
            <w:r w:rsidRPr="000C7264">
              <w:t xml:space="preserve">Turi būti įrengtas infraraudonųjų spindulių pašvietimas (integruotas kameroje  arba išorinis), taip </w:t>
            </w:r>
          </w:p>
          <w:p w14:paraId="04A26AD9" w14:textId="77777777" w:rsidR="006269B7" w:rsidRPr="000C7264" w:rsidRDefault="006269B7" w:rsidP="00B015F8">
            <w:pPr>
              <w:spacing w:line="276" w:lineRule="auto"/>
              <w:jc w:val="both"/>
            </w:pPr>
            <w:r w:rsidRPr="000C7264">
              <w:t>užtikrintų matymo lauko apšvietimą tamsiu paros metu ne mažiau kaip 30 m jutikliui jo stebėjimo kryptimi.</w:t>
            </w:r>
          </w:p>
        </w:tc>
        <w:tc>
          <w:tcPr>
            <w:tcW w:w="2835" w:type="dxa"/>
          </w:tcPr>
          <w:p w14:paraId="65E9AADF" w14:textId="77777777" w:rsidR="006269B7" w:rsidRDefault="006269B7" w:rsidP="00B015F8">
            <w:pPr>
              <w:spacing w:line="276" w:lineRule="auto"/>
              <w:jc w:val="both"/>
              <w:rPr>
                <w:sz w:val="24"/>
                <w:szCs w:val="24"/>
              </w:rPr>
            </w:pPr>
          </w:p>
        </w:tc>
      </w:tr>
      <w:tr w:rsidR="006269B7" w14:paraId="49F79D6A" w14:textId="77777777" w:rsidTr="002928CE">
        <w:trPr>
          <w:trHeight w:val="284"/>
        </w:trPr>
        <w:tc>
          <w:tcPr>
            <w:tcW w:w="993" w:type="dxa"/>
            <w:vAlign w:val="center"/>
          </w:tcPr>
          <w:p w14:paraId="382BF26D"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09000D60" w14:textId="77777777" w:rsidR="006269B7" w:rsidRPr="000C7264" w:rsidRDefault="006269B7" w:rsidP="00B015F8">
            <w:pPr>
              <w:spacing w:line="276" w:lineRule="auto"/>
              <w:jc w:val="both"/>
            </w:pPr>
            <w:r w:rsidRPr="000C7264">
              <w:t xml:space="preserve">Kiekvieno jutiklio objektyvo židinio nuotolis ne blogesnis nei 2.8-13.5 mm </w:t>
            </w:r>
          </w:p>
        </w:tc>
        <w:tc>
          <w:tcPr>
            <w:tcW w:w="2835" w:type="dxa"/>
          </w:tcPr>
          <w:p w14:paraId="620DE42E" w14:textId="77777777" w:rsidR="006269B7" w:rsidRDefault="006269B7" w:rsidP="00B015F8">
            <w:pPr>
              <w:spacing w:line="276" w:lineRule="auto"/>
              <w:jc w:val="both"/>
              <w:rPr>
                <w:sz w:val="24"/>
                <w:szCs w:val="24"/>
              </w:rPr>
            </w:pPr>
          </w:p>
        </w:tc>
      </w:tr>
      <w:tr w:rsidR="006269B7" w14:paraId="30A3AB51" w14:textId="77777777" w:rsidTr="002928CE">
        <w:trPr>
          <w:trHeight w:val="284"/>
        </w:trPr>
        <w:tc>
          <w:tcPr>
            <w:tcW w:w="993" w:type="dxa"/>
            <w:vAlign w:val="center"/>
          </w:tcPr>
          <w:p w14:paraId="3B5ECA25"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3E7DB0BA" w14:textId="77777777" w:rsidR="006269B7" w:rsidRPr="000C7264" w:rsidRDefault="006269B7" w:rsidP="00B015F8">
            <w:pPr>
              <w:spacing w:line="276" w:lineRule="auto"/>
              <w:jc w:val="both"/>
            </w:pPr>
            <w:r w:rsidRPr="000C7264">
              <w:t>Operatorius nuotoliniu būdu turi galėti keisti objektyvo židinio nuotolį ir atlikti vaizdo fokusavimą. Objektyvai turi būti motorizuoti.</w:t>
            </w:r>
          </w:p>
        </w:tc>
        <w:tc>
          <w:tcPr>
            <w:tcW w:w="2835" w:type="dxa"/>
          </w:tcPr>
          <w:p w14:paraId="76F1ADC1" w14:textId="77777777" w:rsidR="006269B7" w:rsidRDefault="006269B7" w:rsidP="00B015F8">
            <w:pPr>
              <w:spacing w:line="276" w:lineRule="auto"/>
              <w:jc w:val="both"/>
              <w:rPr>
                <w:sz w:val="24"/>
                <w:szCs w:val="24"/>
              </w:rPr>
            </w:pPr>
          </w:p>
        </w:tc>
      </w:tr>
      <w:tr w:rsidR="006269B7" w14:paraId="29080FC9" w14:textId="77777777" w:rsidTr="002928CE">
        <w:trPr>
          <w:trHeight w:val="284"/>
        </w:trPr>
        <w:tc>
          <w:tcPr>
            <w:tcW w:w="993" w:type="dxa"/>
            <w:vAlign w:val="center"/>
          </w:tcPr>
          <w:p w14:paraId="11F012FA"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4214BE69" w14:textId="77777777" w:rsidR="006269B7" w:rsidRPr="000C7264" w:rsidRDefault="006269B7" w:rsidP="00B015F8">
            <w:pPr>
              <w:spacing w:line="276" w:lineRule="auto"/>
              <w:jc w:val="both"/>
            </w:pPr>
            <w:r w:rsidRPr="000C7264">
              <w:t>Elektroninės užsklandos greičio diapazonas nemažesnis kaip nuo 1/8000 s iki 1/4s;</w:t>
            </w:r>
          </w:p>
        </w:tc>
        <w:tc>
          <w:tcPr>
            <w:tcW w:w="2835" w:type="dxa"/>
          </w:tcPr>
          <w:p w14:paraId="30D9A7D3" w14:textId="77777777" w:rsidR="006269B7" w:rsidRDefault="006269B7" w:rsidP="00B015F8">
            <w:pPr>
              <w:spacing w:line="276" w:lineRule="auto"/>
              <w:jc w:val="both"/>
              <w:rPr>
                <w:sz w:val="24"/>
                <w:szCs w:val="24"/>
              </w:rPr>
            </w:pPr>
          </w:p>
        </w:tc>
      </w:tr>
      <w:tr w:rsidR="006269B7" w14:paraId="15C3B886" w14:textId="77777777" w:rsidTr="002928CE">
        <w:trPr>
          <w:trHeight w:val="284"/>
        </w:trPr>
        <w:tc>
          <w:tcPr>
            <w:tcW w:w="993" w:type="dxa"/>
            <w:vAlign w:val="center"/>
          </w:tcPr>
          <w:p w14:paraId="35526C75"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3617A78F" w14:textId="77777777" w:rsidR="006269B7" w:rsidRPr="000C7264" w:rsidRDefault="006269B7" w:rsidP="00B015F8">
            <w:pPr>
              <w:spacing w:line="276" w:lineRule="auto"/>
              <w:jc w:val="both"/>
              <w:rPr>
                <w:strike/>
              </w:rPr>
            </w:pPr>
            <w:r w:rsidRPr="000C7264">
              <w:t>Turi būti užtikrintas viešųjų erdvių filmavimas ne mažiau  30 kadrų per sekundę, esant kameros maksimaliai  raiškai.</w:t>
            </w:r>
          </w:p>
        </w:tc>
        <w:tc>
          <w:tcPr>
            <w:tcW w:w="2835" w:type="dxa"/>
          </w:tcPr>
          <w:p w14:paraId="4483F7BC" w14:textId="77777777" w:rsidR="006269B7" w:rsidRDefault="006269B7" w:rsidP="00B015F8">
            <w:pPr>
              <w:spacing w:line="276" w:lineRule="auto"/>
              <w:jc w:val="both"/>
              <w:rPr>
                <w:sz w:val="24"/>
                <w:szCs w:val="24"/>
              </w:rPr>
            </w:pPr>
          </w:p>
        </w:tc>
      </w:tr>
      <w:tr w:rsidR="006269B7" w14:paraId="2B7951D7" w14:textId="77777777" w:rsidTr="002928CE">
        <w:trPr>
          <w:trHeight w:val="284"/>
        </w:trPr>
        <w:tc>
          <w:tcPr>
            <w:tcW w:w="993" w:type="dxa"/>
            <w:vAlign w:val="center"/>
          </w:tcPr>
          <w:p w14:paraId="108A9C43"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309976EE" w14:textId="77777777" w:rsidR="006269B7" w:rsidRPr="000C7264" w:rsidRDefault="006269B7" w:rsidP="00B015F8">
            <w:pPr>
              <w:spacing w:line="276" w:lineRule="auto"/>
              <w:jc w:val="both"/>
            </w:pPr>
            <w:r w:rsidRPr="000C7264">
              <w:t xml:space="preserve">Turi būti įdiegta WDR (Wide dinamic range) funkcija ne mažiau 120 dB; </w:t>
            </w:r>
          </w:p>
        </w:tc>
        <w:tc>
          <w:tcPr>
            <w:tcW w:w="2835" w:type="dxa"/>
          </w:tcPr>
          <w:p w14:paraId="0A7451F8" w14:textId="77777777" w:rsidR="006269B7" w:rsidRDefault="006269B7" w:rsidP="00B015F8">
            <w:pPr>
              <w:spacing w:line="276" w:lineRule="auto"/>
              <w:jc w:val="both"/>
              <w:rPr>
                <w:sz w:val="24"/>
                <w:szCs w:val="24"/>
              </w:rPr>
            </w:pPr>
          </w:p>
        </w:tc>
      </w:tr>
      <w:tr w:rsidR="006269B7" w14:paraId="398C88B0" w14:textId="77777777" w:rsidTr="002928CE">
        <w:trPr>
          <w:trHeight w:val="284"/>
        </w:trPr>
        <w:tc>
          <w:tcPr>
            <w:tcW w:w="993" w:type="dxa"/>
            <w:vAlign w:val="center"/>
          </w:tcPr>
          <w:p w14:paraId="6845682A"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49BA02E7" w14:textId="77777777" w:rsidR="006269B7" w:rsidRPr="000C7264" w:rsidRDefault="006269B7" w:rsidP="00B015F8">
            <w:pPr>
              <w:spacing w:line="276" w:lineRule="auto"/>
              <w:jc w:val="both"/>
            </w:pPr>
            <w:r w:rsidRPr="000C7264">
              <w:t>Ne mažiau nei 10 individualių privatumo maskavimų</w:t>
            </w:r>
          </w:p>
        </w:tc>
        <w:tc>
          <w:tcPr>
            <w:tcW w:w="2835" w:type="dxa"/>
          </w:tcPr>
          <w:p w14:paraId="000E2420" w14:textId="77777777" w:rsidR="006269B7" w:rsidRDefault="006269B7" w:rsidP="00B015F8">
            <w:pPr>
              <w:spacing w:line="276" w:lineRule="auto"/>
              <w:jc w:val="both"/>
              <w:rPr>
                <w:sz w:val="24"/>
                <w:szCs w:val="24"/>
              </w:rPr>
            </w:pPr>
          </w:p>
        </w:tc>
      </w:tr>
      <w:tr w:rsidR="006269B7" w14:paraId="584234BC" w14:textId="77777777" w:rsidTr="002928CE">
        <w:trPr>
          <w:trHeight w:val="284"/>
        </w:trPr>
        <w:tc>
          <w:tcPr>
            <w:tcW w:w="993" w:type="dxa"/>
            <w:vAlign w:val="center"/>
          </w:tcPr>
          <w:p w14:paraId="5F649018"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2FF8CD20" w14:textId="77777777" w:rsidR="006269B7" w:rsidRPr="000C7264" w:rsidRDefault="006269B7" w:rsidP="00B015F8">
            <w:pPr>
              <w:spacing w:line="276" w:lineRule="auto"/>
              <w:jc w:val="both"/>
            </w:pPr>
            <w:r w:rsidRPr="000C7264">
              <w:t>Palaikomas daugiasrautis (multi streaming) duomenų kodavimo režimas;</w:t>
            </w:r>
          </w:p>
        </w:tc>
        <w:tc>
          <w:tcPr>
            <w:tcW w:w="2835" w:type="dxa"/>
          </w:tcPr>
          <w:p w14:paraId="76E20762" w14:textId="77777777" w:rsidR="006269B7" w:rsidRDefault="006269B7" w:rsidP="00B015F8">
            <w:pPr>
              <w:spacing w:line="276" w:lineRule="auto"/>
              <w:jc w:val="both"/>
              <w:rPr>
                <w:sz w:val="24"/>
                <w:szCs w:val="24"/>
              </w:rPr>
            </w:pPr>
          </w:p>
        </w:tc>
      </w:tr>
      <w:tr w:rsidR="006269B7" w14:paraId="52896E23" w14:textId="77777777" w:rsidTr="002928CE">
        <w:trPr>
          <w:trHeight w:val="284"/>
        </w:trPr>
        <w:tc>
          <w:tcPr>
            <w:tcW w:w="993" w:type="dxa"/>
            <w:vAlign w:val="center"/>
          </w:tcPr>
          <w:p w14:paraId="7EEDED21"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08AF0D38" w14:textId="77777777" w:rsidR="006269B7" w:rsidRPr="000C7264" w:rsidRDefault="006269B7" w:rsidP="00B015F8">
            <w:pPr>
              <w:spacing w:line="276" w:lineRule="auto"/>
              <w:jc w:val="both"/>
            </w:pPr>
            <w:r w:rsidRPr="000C7264">
              <w:t xml:space="preserve">Turi būti įdiegtas funkcionalumas, kuris leistų automatiškai mažintų perduodamo vaizdo kadrų dažnumą ir kokybę, jei kameros matymo lauke neaptinkami judesio įvykiai. </w:t>
            </w:r>
          </w:p>
        </w:tc>
        <w:tc>
          <w:tcPr>
            <w:tcW w:w="2835" w:type="dxa"/>
          </w:tcPr>
          <w:p w14:paraId="3E9AC522" w14:textId="77777777" w:rsidR="006269B7" w:rsidRDefault="006269B7" w:rsidP="00B015F8">
            <w:pPr>
              <w:spacing w:line="276" w:lineRule="auto"/>
              <w:jc w:val="both"/>
              <w:rPr>
                <w:sz w:val="24"/>
                <w:szCs w:val="24"/>
              </w:rPr>
            </w:pPr>
          </w:p>
        </w:tc>
      </w:tr>
      <w:tr w:rsidR="006269B7" w14:paraId="2674BA17" w14:textId="77777777" w:rsidTr="002928CE">
        <w:trPr>
          <w:trHeight w:val="284"/>
        </w:trPr>
        <w:tc>
          <w:tcPr>
            <w:tcW w:w="993" w:type="dxa"/>
            <w:vAlign w:val="center"/>
          </w:tcPr>
          <w:p w14:paraId="7D5304CF"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74EC8011" w14:textId="77777777" w:rsidR="006269B7" w:rsidRPr="000C7264" w:rsidRDefault="006269B7" w:rsidP="00B015F8">
            <w:pPr>
              <w:spacing w:line="276" w:lineRule="auto"/>
              <w:jc w:val="both"/>
            </w:pPr>
            <w:r w:rsidRPr="000C7264">
              <w:t>Turi būti palaikomi vaizdo kodavimo algoritmai MJPEG, H.264, H.265 arba lygiaverčiai</w:t>
            </w:r>
          </w:p>
        </w:tc>
        <w:tc>
          <w:tcPr>
            <w:tcW w:w="2835" w:type="dxa"/>
          </w:tcPr>
          <w:p w14:paraId="2FFA0A95" w14:textId="77777777" w:rsidR="006269B7" w:rsidRDefault="006269B7" w:rsidP="00B015F8">
            <w:pPr>
              <w:spacing w:line="276" w:lineRule="auto"/>
              <w:jc w:val="both"/>
              <w:rPr>
                <w:sz w:val="24"/>
                <w:szCs w:val="24"/>
              </w:rPr>
            </w:pPr>
          </w:p>
        </w:tc>
      </w:tr>
      <w:tr w:rsidR="006269B7" w14:paraId="30E9386C" w14:textId="77777777" w:rsidTr="002928CE">
        <w:trPr>
          <w:trHeight w:val="284"/>
        </w:trPr>
        <w:tc>
          <w:tcPr>
            <w:tcW w:w="993" w:type="dxa"/>
            <w:vAlign w:val="center"/>
          </w:tcPr>
          <w:p w14:paraId="6713D487"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7ECD2684" w14:textId="77777777" w:rsidR="006269B7" w:rsidRPr="000C7264" w:rsidRDefault="006269B7" w:rsidP="00B015F8">
            <w:pPr>
              <w:spacing w:line="276" w:lineRule="auto"/>
              <w:jc w:val="both"/>
            </w:pPr>
            <w:r w:rsidRPr="000C7264">
              <w:t>Ryšio sąsaja RJ45, ne blogesnė nei 100Base-T;</w:t>
            </w:r>
          </w:p>
        </w:tc>
        <w:tc>
          <w:tcPr>
            <w:tcW w:w="2835" w:type="dxa"/>
          </w:tcPr>
          <w:p w14:paraId="1F4B903D" w14:textId="77777777" w:rsidR="006269B7" w:rsidRDefault="006269B7" w:rsidP="00B015F8">
            <w:pPr>
              <w:spacing w:line="276" w:lineRule="auto"/>
              <w:jc w:val="both"/>
              <w:rPr>
                <w:sz w:val="24"/>
                <w:szCs w:val="24"/>
              </w:rPr>
            </w:pPr>
          </w:p>
        </w:tc>
      </w:tr>
      <w:tr w:rsidR="006269B7" w14:paraId="383F924C" w14:textId="77777777" w:rsidTr="002928CE">
        <w:trPr>
          <w:trHeight w:val="284"/>
        </w:trPr>
        <w:tc>
          <w:tcPr>
            <w:tcW w:w="993" w:type="dxa"/>
            <w:vAlign w:val="center"/>
          </w:tcPr>
          <w:p w14:paraId="7E264CEA"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1E61AA5D" w14:textId="77777777" w:rsidR="006269B7" w:rsidRPr="000C7264" w:rsidRDefault="006269B7" w:rsidP="00B015F8">
            <w:pPr>
              <w:spacing w:line="276" w:lineRule="auto"/>
              <w:jc w:val="both"/>
            </w:pPr>
            <w:r w:rsidRPr="000C7264">
              <w:t>Palaikomi duomenų perdavimo ir valdymo protokolai: TCP, SNMP v.2 ir v.3, SNMP,  IPv4, HTTPS, DNS, ICMP, SMTP, DHCP, IGMP</w:t>
            </w:r>
          </w:p>
        </w:tc>
        <w:tc>
          <w:tcPr>
            <w:tcW w:w="2835" w:type="dxa"/>
          </w:tcPr>
          <w:p w14:paraId="23D18748" w14:textId="77777777" w:rsidR="006269B7" w:rsidRDefault="006269B7" w:rsidP="00B015F8">
            <w:pPr>
              <w:spacing w:line="276" w:lineRule="auto"/>
              <w:jc w:val="both"/>
              <w:rPr>
                <w:sz w:val="24"/>
                <w:szCs w:val="24"/>
              </w:rPr>
            </w:pPr>
          </w:p>
        </w:tc>
      </w:tr>
      <w:tr w:rsidR="006269B7" w14:paraId="69483423" w14:textId="77777777" w:rsidTr="002928CE">
        <w:trPr>
          <w:trHeight w:val="284"/>
        </w:trPr>
        <w:tc>
          <w:tcPr>
            <w:tcW w:w="993" w:type="dxa"/>
            <w:vAlign w:val="center"/>
          </w:tcPr>
          <w:p w14:paraId="79DC4FD6"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13EFC9F8" w14:textId="77777777" w:rsidR="006269B7" w:rsidRPr="000C7264" w:rsidRDefault="006269B7" w:rsidP="00B015F8">
            <w:pPr>
              <w:spacing w:line="276" w:lineRule="auto"/>
              <w:jc w:val="both"/>
            </w:pPr>
            <w:r w:rsidRPr="000C7264">
              <w:t xml:space="preserve">Kamera turi turėti perdažomą apsauginį metalinį  ar aliumininį korpusą, atitinka  IP66 ir IK10 apsaugos sąlygų klases. Perdažius kameras turi būti išlaikoma kameros gamintojo garantija pilna apimtimi. Galimybė perdažyti kamerą išlaikant gamintojo garantijas turi būti įvardinta kameros gamintojo specifikacijoje arba laisvos formos kameros gamintojo išduotas raštas </w:t>
            </w:r>
          </w:p>
          <w:p w14:paraId="7123E111" w14:textId="77777777" w:rsidR="006269B7" w:rsidRPr="000C7264" w:rsidRDefault="006269B7" w:rsidP="00B015F8">
            <w:pPr>
              <w:spacing w:line="276" w:lineRule="auto"/>
              <w:jc w:val="both"/>
            </w:pPr>
            <w:r w:rsidRPr="000C7264">
              <w:t xml:space="preserve">Kamerų vizualinis apipavidalinimas turi būti iš baltos ir / arba pilkos spalvos paletės ir neišsiskirti iš bendro miesto vaizdo bei jo nedarkyti.  </w:t>
            </w:r>
          </w:p>
          <w:p w14:paraId="087E4F4D" w14:textId="77777777" w:rsidR="006269B7" w:rsidRPr="000C7264" w:rsidRDefault="006269B7" w:rsidP="00B015F8">
            <w:pPr>
              <w:spacing w:line="276" w:lineRule="auto"/>
              <w:jc w:val="both"/>
            </w:pPr>
            <w:r w:rsidRPr="000C7264">
              <w:lastRenderedPageBreak/>
              <w:t>Jei montavimo vietoje esanti atrama yra tamsaus atspalvio (tamsiai pilka, antracito ir pan.) arba esama kamera yra - kameros korpusas privalo būti nudažytas panašaus atspalvio spalva. Konkretų spalvos kodą parenka tiekėjas atsižvelgęs į esamų atramų natūralų nublukimą.</w:t>
            </w:r>
          </w:p>
        </w:tc>
        <w:tc>
          <w:tcPr>
            <w:tcW w:w="2835" w:type="dxa"/>
          </w:tcPr>
          <w:p w14:paraId="70B4F5D7" w14:textId="77777777" w:rsidR="006269B7" w:rsidRDefault="006269B7" w:rsidP="00B015F8">
            <w:pPr>
              <w:spacing w:line="276" w:lineRule="auto"/>
              <w:jc w:val="both"/>
              <w:rPr>
                <w:sz w:val="24"/>
                <w:szCs w:val="24"/>
              </w:rPr>
            </w:pPr>
          </w:p>
        </w:tc>
      </w:tr>
      <w:tr w:rsidR="006269B7" w14:paraId="19F87524" w14:textId="77777777" w:rsidTr="002928CE">
        <w:trPr>
          <w:trHeight w:val="284"/>
        </w:trPr>
        <w:tc>
          <w:tcPr>
            <w:tcW w:w="993" w:type="dxa"/>
            <w:vAlign w:val="center"/>
          </w:tcPr>
          <w:p w14:paraId="12050673"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65D5142F" w14:textId="77777777" w:rsidR="006269B7" w:rsidRPr="000C7264" w:rsidRDefault="006269B7" w:rsidP="00B015F8">
            <w:pPr>
              <w:spacing w:line="276" w:lineRule="auto"/>
              <w:jc w:val="both"/>
            </w:pPr>
            <w:r w:rsidRPr="000C7264">
              <w:t xml:space="preserve">Turi būti palaikomi standarto ONVIF S profilis arba lygiaverčiai. </w:t>
            </w:r>
          </w:p>
        </w:tc>
        <w:tc>
          <w:tcPr>
            <w:tcW w:w="2835" w:type="dxa"/>
          </w:tcPr>
          <w:p w14:paraId="3A7447EF" w14:textId="77777777" w:rsidR="006269B7" w:rsidRDefault="006269B7" w:rsidP="00B015F8">
            <w:pPr>
              <w:spacing w:line="276" w:lineRule="auto"/>
              <w:jc w:val="both"/>
              <w:rPr>
                <w:sz w:val="24"/>
                <w:szCs w:val="24"/>
              </w:rPr>
            </w:pPr>
          </w:p>
        </w:tc>
      </w:tr>
      <w:tr w:rsidR="006269B7" w14:paraId="1763A0A6" w14:textId="77777777" w:rsidTr="002928CE">
        <w:trPr>
          <w:trHeight w:val="284"/>
        </w:trPr>
        <w:tc>
          <w:tcPr>
            <w:tcW w:w="993" w:type="dxa"/>
            <w:vAlign w:val="center"/>
          </w:tcPr>
          <w:p w14:paraId="6BB2AD55"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40B08C1E" w14:textId="77777777" w:rsidR="006269B7" w:rsidRPr="000C7264" w:rsidRDefault="006269B7" w:rsidP="00B015F8">
            <w:pPr>
              <w:tabs>
                <w:tab w:val="left" w:pos="5259"/>
              </w:tabs>
              <w:spacing w:line="276" w:lineRule="auto"/>
              <w:jc w:val="both"/>
            </w:pPr>
            <w:r w:rsidRPr="000C7264">
              <w:t>SD arba SDHC arba SDXC arba lygiavertis kortelės lizdas. Komplektuojama su ne mažiau kaip 1TB atminties kortele, skirta vaizdo įrašams saugoti.</w:t>
            </w:r>
          </w:p>
        </w:tc>
        <w:tc>
          <w:tcPr>
            <w:tcW w:w="2835" w:type="dxa"/>
          </w:tcPr>
          <w:p w14:paraId="4FFC26A6" w14:textId="77777777" w:rsidR="006269B7" w:rsidRDefault="006269B7" w:rsidP="00B015F8">
            <w:pPr>
              <w:tabs>
                <w:tab w:val="left" w:pos="5259"/>
              </w:tabs>
              <w:spacing w:line="276" w:lineRule="auto"/>
              <w:jc w:val="both"/>
              <w:rPr>
                <w:sz w:val="24"/>
                <w:szCs w:val="24"/>
              </w:rPr>
            </w:pPr>
          </w:p>
        </w:tc>
      </w:tr>
      <w:tr w:rsidR="006269B7" w14:paraId="4AF07191" w14:textId="77777777" w:rsidTr="002928CE">
        <w:trPr>
          <w:trHeight w:val="284"/>
        </w:trPr>
        <w:tc>
          <w:tcPr>
            <w:tcW w:w="993" w:type="dxa"/>
            <w:vAlign w:val="center"/>
          </w:tcPr>
          <w:p w14:paraId="6416BAD2"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570A052C" w14:textId="77777777" w:rsidR="006269B7" w:rsidRPr="000C7264" w:rsidRDefault="006269B7" w:rsidP="00B015F8">
            <w:pPr>
              <w:spacing w:line="276" w:lineRule="auto"/>
              <w:jc w:val="both"/>
            </w:pPr>
            <w:r w:rsidRPr="000C7264">
              <w:t xml:space="preserve">Palaikyti slaptažodžio apsaugą daugeliui vartotojų lygių, </w:t>
            </w:r>
          </w:p>
        </w:tc>
        <w:tc>
          <w:tcPr>
            <w:tcW w:w="2835" w:type="dxa"/>
          </w:tcPr>
          <w:p w14:paraId="36753EA1" w14:textId="77777777" w:rsidR="006269B7" w:rsidRDefault="006269B7" w:rsidP="00B015F8">
            <w:pPr>
              <w:spacing w:line="276" w:lineRule="auto"/>
              <w:jc w:val="both"/>
              <w:rPr>
                <w:sz w:val="24"/>
                <w:szCs w:val="24"/>
              </w:rPr>
            </w:pPr>
          </w:p>
        </w:tc>
      </w:tr>
      <w:tr w:rsidR="006269B7" w14:paraId="0D092396" w14:textId="77777777" w:rsidTr="002928CE">
        <w:trPr>
          <w:trHeight w:val="284"/>
        </w:trPr>
        <w:tc>
          <w:tcPr>
            <w:tcW w:w="993" w:type="dxa"/>
            <w:vAlign w:val="center"/>
          </w:tcPr>
          <w:p w14:paraId="0541A1AB"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41E3D65E" w14:textId="77777777" w:rsidR="006269B7" w:rsidRPr="000C7264" w:rsidRDefault="006269B7" w:rsidP="00B015F8">
            <w:pPr>
              <w:spacing w:line="276" w:lineRule="auto"/>
              <w:jc w:val="both"/>
            </w:pPr>
            <w:r w:rsidRPr="000C7264">
              <w:t>Darbinių temperatūrų diapazonas nuo -30ºC iki +50ºC; galimybė paleisti kamerą esant -30 ºC temperatūrai (cold start)</w:t>
            </w:r>
          </w:p>
        </w:tc>
        <w:tc>
          <w:tcPr>
            <w:tcW w:w="2835" w:type="dxa"/>
          </w:tcPr>
          <w:p w14:paraId="5CA3A54B" w14:textId="77777777" w:rsidR="006269B7" w:rsidRDefault="006269B7" w:rsidP="00B015F8">
            <w:pPr>
              <w:spacing w:line="276" w:lineRule="auto"/>
              <w:jc w:val="both"/>
              <w:rPr>
                <w:sz w:val="24"/>
                <w:szCs w:val="24"/>
              </w:rPr>
            </w:pPr>
          </w:p>
        </w:tc>
      </w:tr>
      <w:tr w:rsidR="006269B7" w14:paraId="05498316" w14:textId="77777777" w:rsidTr="002928CE">
        <w:trPr>
          <w:trHeight w:val="284"/>
        </w:trPr>
        <w:tc>
          <w:tcPr>
            <w:tcW w:w="993" w:type="dxa"/>
            <w:vAlign w:val="center"/>
          </w:tcPr>
          <w:p w14:paraId="32A6F634"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4A3FF205" w14:textId="77777777" w:rsidR="006269B7" w:rsidRPr="000C7264" w:rsidRDefault="006269B7" w:rsidP="00B015F8">
            <w:pPr>
              <w:spacing w:line="276" w:lineRule="auto"/>
              <w:jc w:val="both"/>
            </w:pPr>
            <w:r w:rsidRPr="000C7264">
              <w:t>Turi būti sukomplektuota su laikikliais ir el. maitinimo šaltiniu (parenka tiekėjas pagal kameros vietą)</w:t>
            </w:r>
          </w:p>
        </w:tc>
        <w:tc>
          <w:tcPr>
            <w:tcW w:w="2835" w:type="dxa"/>
          </w:tcPr>
          <w:p w14:paraId="12348E73" w14:textId="77777777" w:rsidR="006269B7" w:rsidRDefault="006269B7" w:rsidP="00B015F8">
            <w:pPr>
              <w:spacing w:line="276" w:lineRule="auto"/>
              <w:jc w:val="both"/>
              <w:rPr>
                <w:sz w:val="24"/>
                <w:szCs w:val="24"/>
              </w:rPr>
            </w:pPr>
          </w:p>
        </w:tc>
      </w:tr>
      <w:tr w:rsidR="006269B7" w14:paraId="265EDA24" w14:textId="77777777" w:rsidTr="002928CE">
        <w:trPr>
          <w:trHeight w:val="284"/>
        </w:trPr>
        <w:tc>
          <w:tcPr>
            <w:tcW w:w="993" w:type="dxa"/>
            <w:vAlign w:val="center"/>
          </w:tcPr>
          <w:p w14:paraId="70368408" w14:textId="77777777" w:rsidR="006269B7" w:rsidRDefault="006269B7" w:rsidP="00317E2B">
            <w:pPr>
              <w:widowControl/>
              <w:numPr>
                <w:ilvl w:val="0"/>
                <w:numId w:val="16"/>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953" w:type="dxa"/>
          </w:tcPr>
          <w:p w14:paraId="76742B14" w14:textId="77777777" w:rsidR="006269B7" w:rsidRPr="000C7264" w:rsidRDefault="006269B7" w:rsidP="00B015F8">
            <w:pPr>
              <w:spacing w:line="276" w:lineRule="auto"/>
              <w:jc w:val="both"/>
            </w:pPr>
            <w:r w:rsidRPr="000C7264">
              <w:t>Gamintojo garantija kamerai ne mažesnė nei 60 mėnesių</w:t>
            </w:r>
          </w:p>
        </w:tc>
        <w:tc>
          <w:tcPr>
            <w:tcW w:w="2835" w:type="dxa"/>
          </w:tcPr>
          <w:p w14:paraId="61A587FD" w14:textId="77777777" w:rsidR="006269B7" w:rsidRDefault="006269B7" w:rsidP="00B015F8">
            <w:pPr>
              <w:spacing w:line="276" w:lineRule="auto"/>
              <w:jc w:val="both"/>
              <w:rPr>
                <w:sz w:val="24"/>
                <w:szCs w:val="24"/>
              </w:rPr>
            </w:pPr>
          </w:p>
        </w:tc>
      </w:tr>
    </w:tbl>
    <w:p w14:paraId="1FE359C4" w14:textId="77777777" w:rsidR="006269B7" w:rsidRDefault="006269B7" w:rsidP="006269B7">
      <w:pPr>
        <w:pBdr>
          <w:top w:val="nil"/>
          <w:left w:val="nil"/>
          <w:bottom w:val="nil"/>
          <w:right w:val="nil"/>
          <w:between w:val="nil"/>
        </w:pBdr>
        <w:tabs>
          <w:tab w:val="left" w:pos="1639"/>
          <w:tab w:val="left" w:pos="3170"/>
        </w:tabs>
        <w:spacing w:line="276" w:lineRule="auto"/>
        <w:jc w:val="right"/>
        <w:rPr>
          <w:color w:val="000000"/>
          <w:sz w:val="24"/>
          <w:szCs w:val="24"/>
        </w:rPr>
      </w:pPr>
    </w:p>
    <w:p w14:paraId="6FF78101" w14:textId="77777777" w:rsidR="006269B7" w:rsidRDefault="006269B7" w:rsidP="006269B7">
      <w:pPr>
        <w:pBdr>
          <w:top w:val="nil"/>
          <w:left w:val="nil"/>
          <w:bottom w:val="nil"/>
          <w:right w:val="nil"/>
          <w:between w:val="nil"/>
        </w:pBdr>
        <w:tabs>
          <w:tab w:val="left" w:pos="1639"/>
          <w:tab w:val="left" w:pos="3170"/>
        </w:tabs>
        <w:spacing w:line="276" w:lineRule="auto"/>
        <w:jc w:val="right"/>
        <w:rPr>
          <w:color w:val="000000"/>
          <w:sz w:val="24"/>
          <w:szCs w:val="24"/>
        </w:rPr>
      </w:pPr>
    </w:p>
    <w:p w14:paraId="051CE42D" w14:textId="77777777" w:rsidR="006269B7" w:rsidRDefault="006269B7" w:rsidP="001D74A2">
      <w:pPr>
        <w:numPr>
          <w:ilvl w:val="1"/>
          <w:numId w:val="3"/>
        </w:numPr>
        <w:pBdr>
          <w:top w:val="nil"/>
          <w:left w:val="nil"/>
          <w:bottom w:val="nil"/>
          <w:right w:val="nil"/>
          <w:between w:val="nil"/>
        </w:pBdr>
        <w:tabs>
          <w:tab w:val="left" w:pos="851"/>
          <w:tab w:val="left" w:pos="3170"/>
        </w:tabs>
        <w:spacing w:line="276" w:lineRule="auto"/>
        <w:ind w:left="0" w:firstLine="0"/>
        <w:jc w:val="both"/>
        <w:rPr>
          <w:color w:val="000000"/>
        </w:rPr>
      </w:pPr>
      <w:r>
        <w:rPr>
          <w:color w:val="000000"/>
          <w:sz w:val="24"/>
          <w:szCs w:val="24"/>
        </w:rPr>
        <w:t>Reikalavimai transporto numerių atpažinimo erdvių stebėjimo vaizdo kameroms: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953"/>
        <w:gridCol w:w="2835"/>
      </w:tblGrid>
      <w:tr w:rsidR="006269B7" w14:paraId="26053C72" w14:textId="77777777" w:rsidTr="001D74A2">
        <w:trPr>
          <w:trHeight w:val="284"/>
        </w:trPr>
        <w:tc>
          <w:tcPr>
            <w:tcW w:w="993" w:type="dxa"/>
            <w:vAlign w:val="center"/>
          </w:tcPr>
          <w:p w14:paraId="406A3989" w14:textId="77777777" w:rsidR="006269B7" w:rsidRDefault="006269B7" w:rsidP="006E31C7">
            <w:pPr>
              <w:ind w:left="25"/>
              <w:jc w:val="center"/>
              <w:rPr>
                <w:b/>
                <w:sz w:val="24"/>
                <w:szCs w:val="24"/>
              </w:rPr>
            </w:pPr>
            <w:r>
              <w:rPr>
                <w:b/>
                <w:sz w:val="24"/>
                <w:szCs w:val="24"/>
              </w:rPr>
              <w:t>Eil. Nr.</w:t>
            </w:r>
          </w:p>
        </w:tc>
        <w:tc>
          <w:tcPr>
            <w:tcW w:w="5953" w:type="dxa"/>
            <w:vAlign w:val="center"/>
          </w:tcPr>
          <w:p w14:paraId="462E1689" w14:textId="77777777" w:rsidR="006269B7" w:rsidRDefault="006269B7" w:rsidP="006E31C7">
            <w:pPr>
              <w:ind w:right="142"/>
              <w:jc w:val="center"/>
              <w:rPr>
                <w:b/>
                <w:sz w:val="24"/>
                <w:szCs w:val="24"/>
              </w:rPr>
            </w:pPr>
            <w:r>
              <w:rPr>
                <w:b/>
                <w:sz w:val="24"/>
                <w:szCs w:val="24"/>
              </w:rPr>
              <w:t>Keliami reikalavimai</w:t>
            </w:r>
          </w:p>
        </w:tc>
        <w:tc>
          <w:tcPr>
            <w:tcW w:w="2835" w:type="dxa"/>
          </w:tcPr>
          <w:p w14:paraId="71235078" w14:textId="77777777" w:rsidR="006269B7" w:rsidRDefault="006269B7" w:rsidP="006E31C7">
            <w:pPr>
              <w:jc w:val="center"/>
              <w:rPr>
                <w:b/>
                <w:i/>
                <w:color w:val="FF0000"/>
              </w:rPr>
            </w:pPr>
            <w:r>
              <w:rPr>
                <w:b/>
                <w:color w:val="000000"/>
              </w:rPr>
              <w:t>Tiekėjo siūloma konkreti specifikacija, patvirtinanti nurodytus reikalavimus</w:t>
            </w:r>
            <w:r>
              <w:rPr>
                <w:b/>
                <w:i/>
                <w:color w:val="FF0000"/>
              </w:rPr>
              <w:t xml:space="preserve"> </w:t>
            </w:r>
          </w:p>
          <w:p w14:paraId="72D30F77" w14:textId="77777777" w:rsidR="006269B7" w:rsidRDefault="006269B7" w:rsidP="006E31C7">
            <w:pPr>
              <w:jc w:val="center"/>
              <w:rPr>
                <w:b/>
                <w:sz w:val="24"/>
                <w:szCs w:val="24"/>
              </w:rPr>
            </w:pPr>
            <w:r>
              <w:rPr>
                <w:b/>
                <w:i/>
                <w:color w:val="FF0000"/>
              </w:rPr>
              <w:t>(pildo tiekėjas)</w:t>
            </w:r>
          </w:p>
        </w:tc>
      </w:tr>
      <w:tr w:rsidR="006269B7" w14:paraId="56EECF7B" w14:textId="77777777" w:rsidTr="001D74A2">
        <w:trPr>
          <w:trHeight w:val="284"/>
        </w:trPr>
        <w:tc>
          <w:tcPr>
            <w:tcW w:w="993" w:type="dxa"/>
            <w:vAlign w:val="center"/>
          </w:tcPr>
          <w:p w14:paraId="31ECB0C4"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60461064" w14:textId="77777777" w:rsidR="006269B7" w:rsidRPr="00751465" w:rsidRDefault="006269B7" w:rsidP="00B015F8">
            <w:pPr>
              <w:spacing w:line="276" w:lineRule="auto"/>
              <w:ind w:right="142"/>
              <w:jc w:val="both"/>
            </w:pPr>
            <w:r w:rsidRPr="00751465">
              <w:t>Gamintojas, modelis, konkretus produkto kodas</w:t>
            </w:r>
          </w:p>
        </w:tc>
        <w:tc>
          <w:tcPr>
            <w:tcW w:w="2835" w:type="dxa"/>
          </w:tcPr>
          <w:p w14:paraId="7AEFA736" w14:textId="77777777" w:rsidR="006269B7" w:rsidRDefault="006269B7" w:rsidP="00B015F8">
            <w:pPr>
              <w:spacing w:line="276" w:lineRule="auto"/>
              <w:jc w:val="both"/>
              <w:rPr>
                <w:sz w:val="24"/>
                <w:szCs w:val="24"/>
              </w:rPr>
            </w:pPr>
          </w:p>
        </w:tc>
      </w:tr>
      <w:tr w:rsidR="006269B7" w14:paraId="7D120780" w14:textId="77777777" w:rsidTr="001D74A2">
        <w:trPr>
          <w:trHeight w:val="405"/>
        </w:trPr>
        <w:tc>
          <w:tcPr>
            <w:tcW w:w="993" w:type="dxa"/>
            <w:vAlign w:val="center"/>
          </w:tcPr>
          <w:p w14:paraId="229A8E1B"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1E4A7548" w14:textId="77777777" w:rsidR="006269B7" w:rsidRPr="00751465" w:rsidRDefault="006269B7" w:rsidP="00B015F8">
            <w:pPr>
              <w:spacing w:line="276" w:lineRule="auto"/>
              <w:ind w:left="143" w:right="142"/>
              <w:jc w:val="both"/>
            </w:pPr>
            <w:r w:rsidRPr="00751465">
              <w:t xml:space="preserve">Integruotas arba išorinis IR LED prožektorius, užtikrinantis kokybišką numerių nuskaitymą. </w:t>
            </w:r>
          </w:p>
        </w:tc>
        <w:tc>
          <w:tcPr>
            <w:tcW w:w="2835" w:type="dxa"/>
          </w:tcPr>
          <w:p w14:paraId="29820BF9" w14:textId="77777777" w:rsidR="006269B7" w:rsidRDefault="006269B7" w:rsidP="00B015F8">
            <w:pPr>
              <w:spacing w:line="276" w:lineRule="auto"/>
              <w:jc w:val="both"/>
              <w:rPr>
                <w:sz w:val="24"/>
                <w:szCs w:val="24"/>
              </w:rPr>
            </w:pPr>
          </w:p>
        </w:tc>
      </w:tr>
      <w:tr w:rsidR="006269B7" w14:paraId="3B30985E" w14:textId="77777777" w:rsidTr="001D74A2">
        <w:trPr>
          <w:trHeight w:val="284"/>
        </w:trPr>
        <w:tc>
          <w:tcPr>
            <w:tcW w:w="993" w:type="dxa"/>
            <w:vAlign w:val="center"/>
          </w:tcPr>
          <w:p w14:paraId="37B6B49C"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773B88EE" w14:textId="77777777" w:rsidR="006269B7" w:rsidRPr="00751465" w:rsidRDefault="006269B7" w:rsidP="00B015F8">
            <w:pPr>
              <w:spacing w:line="276" w:lineRule="auto"/>
              <w:ind w:right="142"/>
              <w:jc w:val="both"/>
            </w:pPr>
            <w:bookmarkStart w:id="2" w:name="_1fob9te" w:colFirst="0" w:colLast="0"/>
            <w:bookmarkEnd w:id="2"/>
            <w:r w:rsidRPr="00751465">
              <w:t xml:space="preserve">Kamera turi atpažinti transporto priemonių valstybinius numerius, nemažiau dvejose eismo juostose, bet kurio paros metus ir judant transporto priemonei iki 200 km/h greičiu. Atpažinimo tikslumas turi būti ne mažesnei nei 99% iš visų tinkamai užfiksuotų transporto priemonių numerių. Kamera turi perduoti vaizdo įrašymo programinei įrangai užfiksuotą ir atpažintą transporto priemonės valstybinį numerį, kryptį, markę, modelį, tipą (klasę), spalvą, laiką ir kitus duomenis. </w:t>
            </w:r>
          </w:p>
        </w:tc>
        <w:tc>
          <w:tcPr>
            <w:tcW w:w="2835" w:type="dxa"/>
          </w:tcPr>
          <w:p w14:paraId="4200FE82" w14:textId="77777777" w:rsidR="006269B7" w:rsidRDefault="006269B7" w:rsidP="00B015F8">
            <w:pPr>
              <w:spacing w:line="276" w:lineRule="auto"/>
              <w:jc w:val="both"/>
              <w:rPr>
                <w:sz w:val="24"/>
                <w:szCs w:val="24"/>
              </w:rPr>
            </w:pPr>
          </w:p>
        </w:tc>
      </w:tr>
      <w:tr w:rsidR="006269B7" w14:paraId="1568754C" w14:textId="77777777" w:rsidTr="001D74A2">
        <w:trPr>
          <w:trHeight w:val="284"/>
        </w:trPr>
        <w:tc>
          <w:tcPr>
            <w:tcW w:w="993" w:type="dxa"/>
            <w:vAlign w:val="center"/>
          </w:tcPr>
          <w:p w14:paraId="52523181"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3641F629" w14:textId="77777777" w:rsidR="006269B7" w:rsidRPr="00751465" w:rsidRDefault="006269B7" w:rsidP="00B015F8">
            <w:pPr>
              <w:spacing w:line="276" w:lineRule="auto"/>
              <w:ind w:right="142"/>
              <w:jc w:val="both"/>
            </w:pPr>
            <w:r w:rsidRPr="00751465">
              <w:t>Vaizdo kamera turi turėti du vaizdo modulius sumontuotus viename korpuse. Vieną dedikuotą (OCR ) valstybinių numerių nuskaitymui, kitą, spalvoto vaizdo sensorių bendram vaizdui.</w:t>
            </w:r>
          </w:p>
        </w:tc>
        <w:tc>
          <w:tcPr>
            <w:tcW w:w="2835" w:type="dxa"/>
          </w:tcPr>
          <w:p w14:paraId="1B8D43A3" w14:textId="77777777" w:rsidR="006269B7" w:rsidRDefault="006269B7" w:rsidP="00B015F8">
            <w:pPr>
              <w:spacing w:line="276" w:lineRule="auto"/>
              <w:jc w:val="both"/>
              <w:rPr>
                <w:sz w:val="24"/>
                <w:szCs w:val="24"/>
              </w:rPr>
            </w:pPr>
          </w:p>
        </w:tc>
      </w:tr>
      <w:tr w:rsidR="006269B7" w14:paraId="354B5165" w14:textId="77777777" w:rsidTr="001D74A2">
        <w:trPr>
          <w:trHeight w:val="284"/>
        </w:trPr>
        <w:tc>
          <w:tcPr>
            <w:tcW w:w="993" w:type="dxa"/>
            <w:vAlign w:val="center"/>
          </w:tcPr>
          <w:p w14:paraId="6368971C"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3E79F758" w14:textId="77777777" w:rsidR="006269B7" w:rsidRPr="00751465" w:rsidRDefault="006269B7" w:rsidP="00B015F8">
            <w:pPr>
              <w:spacing w:line="276" w:lineRule="auto"/>
              <w:ind w:right="142"/>
              <w:jc w:val="both"/>
              <w:rPr>
                <w:strike/>
              </w:rPr>
            </w:pPr>
            <w:r w:rsidRPr="00751465">
              <w:t>Kamera turi galėti įvertinti judančios transporto priemonės greitį</w:t>
            </w:r>
          </w:p>
        </w:tc>
        <w:tc>
          <w:tcPr>
            <w:tcW w:w="2835" w:type="dxa"/>
          </w:tcPr>
          <w:p w14:paraId="6812D391" w14:textId="77777777" w:rsidR="006269B7" w:rsidRDefault="006269B7" w:rsidP="00B015F8">
            <w:pPr>
              <w:spacing w:line="276" w:lineRule="auto"/>
              <w:jc w:val="both"/>
              <w:rPr>
                <w:sz w:val="24"/>
                <w:szCs w:val="24"/>
              </w:rPr>
            </w:pPr>
          </w:p>
        </w:tc>
      </w:tr>
      <w:tr w:rsidR="006269B7" w14:paraId="09A7A937" w14:textId="77777777" w:rsidTr="001D74A2">
        <w:trPr>
          <w:trHeight w:val="284"/>
        </w:trPr>
        <w:tc>
          <w:tcPr>
            <w:tcW w:w="993" w:type="dxa"/>
            <w:vAlign w:val="center"/>
          </w:tcPr>
          <w:p w14:paraId="257E62DD"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7CA38396" w14:textId="77777777" w:rsidR="006269B7" w:rsidRPr="00751465" w:rsidRDefault="006269B7" w:rsidP="00B015F8">
            <w:pPr>
              <w:spacing w:line="276" w:lineRule="auto"/>
              <w:ind w:right="142"/>
              <w:jc w:val="both"/>
            </w:pPr>
            <w:r w:rsidRPr="00751465">
              <w:t>Numerių nuskaitymo kameros sensoriaus vaizdo raiška ne mažiau 3.2Mpix ir Kameros spalvoto sensoriaus raiška ne mažiau 2Mpix</w:t>
            </w:r>
          </w:p>
        </w:tc>
        <w:tc>
          <w:tcPr>
            <w:tcW w:w="2835" w:type="dxa"/>
          </w:tcPr>
          <w:p w14:paraId="27FC0063" w14:textId="77777777" w:rsidR="006269B7" w:rsidRDefault="006269B7" w:rsidP="00B015F8">
            <w:pPr>
              <w:spacing w:line="276" w:lineRule="auto"/>
              <w:jc w:val="both"/>
              <w:rPr>
                <w:sz w:val="24"/>
                <w:szCs w:val="24"/>
              </w:rPr>
            </w:pPr>
          </w:p>
        </w:tc>
      </w:tr>
      <w:tr w:rsidR="006269B7" w14:paraId="636CBD31" w14:textId="77777777" w:rsidTr="001D74A2">
        <w:trPr>
          <w:trHeight w:val="284"/>
        </w:trPr>
        <w:tc>
          <w:tcPr>
            <w:tcW w:w="993" w:type="dxa"/>
            <w:vAlign w:val="center"/>
          </w:tcPr>
          <w:p w14:paraId="00134EE5"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7FC6453C" w14:textId="77777777" w:rsidR="006269B7" w:rsidRPr="00751465" w:rsidRDefault="006269B7" w:rsidP="00B015F8">
            <w:pPr>
              <w:spacing w:line="276" w:lineRule="auto"/>
              <w:ind w:right="142"/>
              <w:jc w:val="both"/>
            </w:pPr>
            <w:r w:rsidRPr="00751465">
              <w:t>Numerių nuskaitymo sensoriaus palaiko ne mažiau 60 kadrų per sekundę. Spalvoto vaizdo sensorius palaiko me mažiau 30 kadrų per sekundę</w:t>
            </w:r>
          </w:p>
        </w:tc>
        <w:tc>
          <w:tcPr>
            <w:tcW w:w="2835" w:type="dxa"/>
          </w:tcPr>
          <w:p w14:paraId="745B08C7" w14:textId="77777777" w:rsidR="006269B7" w:rsidRDefault="006269B7" w:rsidP="00B015F8">
            <w:pPr>
              <w:spacing w:line="276" w:lineRule="auto"/>
              <w:jc w:val="both"/>
              <w:rPr>
                <w:sz w:val="24"/>
                <w:szCs w:val="24"/>
              </w:rPr>
            </w:pPr>
          </w:p>
        </w:tc>
      </w:tr>
      <w:tr w:rsidR="006269B7" w14:paraId="746C42DD" w14:textId="77777777" w:rsidTr="001D74A2">
        <w:trPr>
          <w:trHeight w:val="284"/>
        </w:trPr>
        <w:tc>
          <w:tcPr>
            <w:tcW w:w="993" w:type="dxa"/>
            <w:vAlign w:val="center"/>
          </w:tcPr>
          <w:p w14:paraId="5DA2E73A"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4D8D8186" w14:textId="77777777" w:rsidR="006269B7" w:rsidRPr="00751465" w:rsidRDefault="006269B7" w:rsidP="00B015F8">
            <w:pPr>
              <w:spacing w:line="276" w:lineRule="auto"/>
              <w:ind w:right="142"/>
              <w:jc w:val="both"/>
              <w:rPr>
                <w:strike/>
              </w:rPr>
            </w:pPr>
            <w:r w:rsidRPr="00751465">
              <w:t>Vaizdo kodavimo algoritmai MJPEG, H.264, H265</w:t>
            </w:r>
          </w:p>
        </w:tc>
        <w:tc>
          <w:tcPr>
            <w:tcW w:w="2835" w:type="dxa"/>
          </w:tcPr>
          <w:p w14:paraId="48AEC945" w14:textId="77777777" w:rsidR="006269B7" w:rsidRDefault="006269B7" w:rsidP="00B015F8">
            <w:pPr>
              <w:spacing w:line="276" w:lineRule="auto"/>
              <w:jc w:val="both"/>
              <w:rPr>
                <w:sz w:val="24"/>
                <w:szCs w:val="24"/>
              </w:rPr>
            </w:pPr>
          </w:p>
        </w:tc>
      </w:tr>
      <w:tr w:rsidR="006269B7" w14:paraId="10577DB4" w14:textId="77777777" w:rsidTr="001D74A2">
        <w:trPr>
          <w:trHeight w:val="284"/>
        </w:trPr>
        <w:tc>
          <w:tcPr>
            <w:tcW w:w="993" w:type="dxa"/>
            <w:vAlign w:val="center"/>
          </w:tcPr>
          <w:p w14:paraId="784E2094"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6844B730" w14:textId="77777777" w:rsidR="006269B7" w:rsidRPr="00751465" w:rsidRDefault="006269B7" w:rsidP="00B015F8">
            <w:pPr>
              <w:spacing w:line="276" w:lineRule="auto"/>
              <w:ind w:right="142"/>
              <w:jc w:val="both"/>
            </w:pPr>
            <w:r w:rsidRPr="00751465">
              <w:t>Ryšio sąsaja RJ45 (100Base-TX/10Base-T)</w:t>
            </w:r>
          </w:p>
        </w:tc>
        <w:tc>
          <w:tcPr>
            <w:tcW w:w="2835" w:type="dxa"/>
          </w:tcPr>
          <w:p w14:paraId="2F349C28" w14:textId="77777777" w:rsidR="006269B7" w:rsidRDefault="006269B7" w:rsidP="00B015F8">
            <w:pPr>
              <w:spacing w:line="276" w:lineRule="auto"/>
              <w:jc w:val="both"/>
              <w:rPr>
                <w:sz w:val="24"/>
                <w:szCs w:val="24"/>
              </w:rPr>
            </w:pPr>
          </w:p>
        </w:tc>
      </w:tr>
      <w:tr w:rsidR="006269B7" w14:paraId="037EB96B" w14:textId="77777777" w:rsidTr="001D74A2">
        <w:trPr>
          <w:trHeight w:val="284"/>
        </w:trPr>
        <w:tc>
          <w:tcPr>
            <w:tcW w:w="993" w:type="dxa"/>
            <w:vAlign w:val="center"/>
          </w:tcPr>
          <w:p w14:paraId="077E2DB3"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0EABCE33" w14:textId="77777777" w:rsidR="006269B7" w:rsidRPr="00751465" w:rsidRDefault="006269B7" w:rsidP="00B015F8">
            <w:pPr>
              <w:spacing w:line="276" w:lineRule="auto"/>
              <w:ind w:right="142"/>
              <w:jc w:val="both"/>
            </w:pPr>
            <w:r w:rsidRPr="00751465">
              <w:t>Ne mažiau 1x USB 3.0 jungtis</w:t>
            </w:r>
          </w:p>
        </w:tc>
        <w:tc>
          <w:tcPr>
            <w:tcW w:w="2835" w:type="dxa"/>
          </w:tcPr>
          <w:p w14:paraId="70122768" w14:textId="77777777" w:rsidR="006269B7" w:rsidRDefault="006269B7" w:rsidP="00B015F8">
            <w:pPr>
              <w:spacing w:line="276" w:lineRule="auto"/>
              <w:jc w:val="both"/>
              <w:rPr>
                <w:sz w:val="24"/>
                <w:szCs w:val="24"/>
              </w:rPr>
            </w:pPr>
          </w:p>
        </w:tc>
      </w:tr>
      <w:tr w:rsidR="006269B7" w14:paraId="2118E892" w14:textId="77777777" w:rsidTr="001D74A2">
        <w:trPr>
          <w:trHeight w:val="284"/>
        </w:trPr>
        <w:tc>
          <w:tcPr>
            <w:tcW w:w="993" w:type="dxa"/>
            <w:vAlign w:val="center"/>
          </w:tcPr>
          <w:p w14:paraId="2F9C026F"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0F161785" w14:textId="77777777" w:rsidR="006269B7" w:rsidRPr="00751465" w:rsidRDefault="006269B7" w:rsidP="00B015F8">
            <w:pPr>
              <w:spacing w:line="276" w:lineRule="auto"/>
              <w:ind w:right="142"/>
              <w:jc w:val="both"/>
            </w:pPr>
            <w:r w:rsidRPr="00751465">
              <w:t>Turi būti galimybė integruoti su trečiųjų šalių vaizdo stebėjimo sistemomis</w:t>
            </w:r>
          </w:p>
        </w:tc>
        <w:tc>
          <w:tcPr>
            <w:tcW w:w="2835" w:type="dxa"/>
          </w:tcPr>
          <w:p w14:paraId="5D910FD3" w14:textId="77777777" w:rsidR="006269B7" w:rsidRDefault="006269B7" w:rsidP="00B015F8">
            <w:pPr>
              <w:spacing w:line="276" w:lineRule="auto"/>
              <w:jc w:val="both"/>
              <w:rPr>
                <w:sz w:val="24"/>
                <w:szCs w:val="24"/>
              </w:rPr>
            </w:pPr>
          </w:p>
        </w:tc>
      </w:tr>
      <w:tr w:rsidR="006269B7" w14:paraId="28AB732D" w14:textId="77777777" w:rsidTr="001D74A2">
        <w:trPr>
          <w:trHeight w:val="284"/>
        </w:trPr>
        <w:tc>
          <w:tcPr>
            <w:tcW w:w="993" w:type="dxa"/>
            <w:vAlign w:val="center"/>
          </w:tcPr>
          <w:p w14:paraId="539EF77D"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14895712" w14:textId="77777777" w:rsidR="006269B7" w:rsidRPr="00751465" w:rsidRDefault="006269B7" w:rsidP="00B015F8">
            <w:pPr>
              <w:spacing w:line="276" w:lineRule="auto"/>
              <w:ind w:right="142"/>
              <w:jc w:val="both"/>
            </w:pPr>
            <w:r w:rsidRPr="00751465">
              <w:t xml:space="preserve">Turi būti galimybė prijunti papildomus daviklius (oro kokybės sensoriai) </w:t>
            </w:r>
          </w:p>
        </w:tc>
        <w:tc>
          <w:tcPr>
            <w:tcW w:w="2835" w:type="dxa"/>
          </w:tcPr>
          <w:p w14:paraId="73DE0D26" w14:textId="77777777" w:rsidR="006269B7" w:rsidRDefault="006269B7" w:rsidP="00B015F8">
            <w:pPr>
              <w:spacing w:line="276" w:lineRule="auto"/>
              <w:jc w:val="both"/>
              <w:rPr>
                <w:sz w:val="24"/>
                <w:szCs w:val="24"/>
              </w:rPr>
            </w:pPr>
          </w:p>
        </w:tc>
      </w:tr>
      <w:tr w:rsidR="006269B7" w14:paraId="30102C8D" w14:textId="77777777" w:rsidTr="001D74A2">
        <w:trPr>
          <w:trHeight w:val="284"/>
        </w:trPr>
        <w:tc>
          <w:tcPr>
            <w:tcW w:w="993" w:type="dxa"/>
            <w:vAlign w:val="center"/>
          </w:tcPr>
          <w:p w14:paraId="546E4F4D"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26E52187" w14:textId="77777777" w:rsidR="006269B7" w:rsidRPr="00751465" w:rsidRDefault="006269B7" w:rsidP="00B015F8">
            <w:pPr>
              <w:spacing w:line="276" w:lineRule="auto"/>
              <w:ind w:right="142"/>
              <w:jc w:val="both"/>
            </w:pPr>
            <w:r w:rsidRPr="00751465">
              <w:t>Turi būti integruota atminties kortelės laikinam duomenų saugojimui. Atminties kortelės darbinių temperatūrų diapazonas neturi būti mažesni nei pačios kameros. Turi būti galimybė šifruoti atminties kortelės duomenis</w:t>
            </w:r>
          </w:p>
        </w:tc>
        <w:tc>
          <w:tcPr>
            <w:tcW w:w="2835" w:type="dxa"/>
          </w:tcPr>
          <w:p w14:paraId="3F4408BE" w14:textId="77777777" w:rsidR="006269B7" w:rsidRDefault="006269B7" w:rsidP="00B015F8">
            <w:pPr>
              <w:spacing w:line="276" w:lineRule="auto"/>
              <w:jc w:val="both"/>
              <w:rPr>
                <w:sz w:val="24"/>
                <w:szCs w:val="24"/>
              </w:rPr>
            </w:pPr>
          </w:p>
        </w:tc>
      </w:tr>
      <w:tr w:rsidR="006269B7" w14:paraId="75685862" w14:textId="77777777" w:rsidTr="001D74A2">
        <w:trPr>
          <w:trHeight w:val="284"/>
        </w:trPr>
        <w:tc>
          <w:tcPr>
            <w:tcW w:w="993" w:type="dxa"/>
            <w:vAlign w:val="center"/>
          </w:tcPr>
          <w:p w14:paraId="7789FAA8"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0361EC48" w14:textId="77777777" w:rsidR="006269B7" w:rsidRPr="00751465" w:rsidRDefault="006269B7" w:rsidP="00B015F8">
            <w:pPr>
              <w:spacing w:line="276" w:lineRule="auto"/>
              <w:ind w:right="142"/>
              <w:jc w:val="both"/>
            </w:pPr>
            <w:r w:rsidRPr="00751465">
              <w:t>Turi būti galimybė praplėsti kameros duomenų talpą iki 1TB</w:t>
            </w:r>
          </w:p>
        </w:tc>
        <w:tc>
          <w:tcPr>
            <w:tcW w:w="2835" w:type="dxa"/>
          </w:tcPr>
          <w:p w14:paraId="5EB23356" w14:textId="77777777" w:rsidR="006269B7" w:rsidRDefault="006269B7" w:rsidP="00B015F8">
            <w:pPr>
              <w:spacing w:line="276" w:lineRule="auto"/>
              <w:jc w:val="both"/>
              <w:rPr>
                <w:sz w:val="24"/>
                <w:szCs w:val="24"/>
              </w:rPr>
            </w:pPr>
          </w:p>
        </w:tc>
      </w:tr>
      <w:tr w:rsidR="006269B7" w14:paraId="6582BDBB" w14:textId="77777777" w:rsidTr="001D74A2">
        <w:trPr>
          <w:trHeight w:val="284"/>
        </w:trPr>
        <w:tc>
          <w:tcPr>
            <w:tcW w:w="993" w:type="dxa"/>
            <w:vAlign w:val="center"/>
          </w:tcPr>
          <w:p w14:paraId="3F13A841"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702A9ACE" w14:textId="77777777" w:rsidR="006269B7" w:rsidRPr="00751465" w:rsidRDefault="006269B7" w:rsidP="00B015F8">
            <w:pPr>
              <w:spacing w:line="276" w:lineRule="auto"/>
              <w:ind w:right="142"/>
              <w:jc w:val="both"/>
            </w:pPr>
            <w:r w:rsidRPr="00751465">
              <w:t>Turi būti galimybė siųsti IP pranešimus (HTTP post formatu arba lygiaverčiu) į nemažiau kaip 2 skirtingus serverius (virtualias mašinas)</w:t>
            </w:r>
          </w:p>
        </w:tc>
        <w:tc>
          <w:tcPr>
            <w:tcW w:w="2835" w:type="dxa"/>
          </w:tcPr>
          <w:p w14:paraId="2D81BED5" w14:textId="77777777" w:rsidR="006269B7" w:rsidRDefault="006269B7" w:rsidP="00B015F8">
            <w:pPr>
              <w:spacing w:line="276" w:lineRule="auto"/>
              <w:jc w:val="both"/>
              <w:rPr>
                <w:sz w:val="24"/>
                <w:szCs w:val="24"/>
              </w:rPr>
            </w:pPr>
          </w:p>
        </w:tc>
      </w:tr>
      <w:tr w:rsidR="006269B7" w14:paraId="39C85100" w14:textId="77777777" w:rsidTr="001D74A2">
        <w:trPr>
          <w:trHeight w:val="284"/>
        </w:trPr>
        <w:tc>
          <w:tcPr>
            <w:tcW w:w="993" w:type="dxa"/>
            <w:vAlign w:val="center"/>
          </w:tcPr>
          <w:p w14:paraId="63B58C4B"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46D3FF86" w14:textId="77777777" w:rsidR="006269B7" w:rsidRPr="00751465" w:rsidRDefault="006269B7" w:rsidP="00B015F8">
            <w:pPr>
              <w:spacing w:line="276" w:lineRule="auto"/>
              <w:ind w:right="142"/>
              <w:jc w:val="both"/>
            </w:pPr>
            <w:r w:rsidRPr="00751465">
              <w:t>Turi būti galimybė (white/black/no list) sąrašų valdymo, su nepriklausomu veiksmu kiekvienam sąrašui</w:t>
            </w:r>
          </w:p>
        </w:tc>
        <w:tc>
          <w:tcPr>
            <w:tcW w:w="2835" w:type="dxa"/>
          </w:tcPr>
          <w:p w14:paraId="4DFE8F32" w14:textId="77777777" w:rsidR="006269B7" w:rsidRDefault="006269B7" w:rsidP="00B015F8">
            <w:pPr>
              <w:spacing w:line="276" w:lineRule="auto"/>
              <w:jc w:val="both"/>
              <w:rPr>
                <w:sz w:val="24"/>
                <w:szCs w:val="24"/>
              </w:rPr>
            </w:pPr>
          </w:p>
        </w:tc>
      </w:tr>
      <w:tr w:rsidR="006269B7" w14:paraId="04EF6D15" w14:textId="77777777" w:rsidTr="001D74A2">
        <w:trPr>
          <w:trHeight w:val="284"/>
        </w:trPr>
        <w:tc>
          <w:tcPr>
            <w:tcW w:w="993" w:type="dxa"/>
            <w:vAlign w:val="center"/>
          </w:tcPr>
          <w:p w14:paraId="54D82CB0"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043744EA" w14:textId="77777777" w:rsidR="006269B7" w:rsidRPr="00751465" w:rsidRDefault="006269B7" w:rsidP="00B015F8">
            <w:pPr>
              <w:spacing w:line="276" w:lineRule="auto"/>
              <w:ind w:right="142"/>
              <w:jc w:val="both"/>
            </w:pPr>
            <w:r w:rsidRPr="00751465">
              <w:t>Esant poreikiui ir įsigijus papildomas licencijas turi būti galimybė aktyvuoti šis analitikas:</w:t>
            </w:r>
          </w:p>
          <w:p w14:paraId="575B8AD7" w14:textId="77777777" w:rsidR="006269B7" w:rsidRPr="00751465" w:rsidRDefault="006269B7" w:rsidP="00B015F8">
            <w:pPr>
              <w:numPr>
                <w:ilvl w:val="0"/>
                <w:numId w:val="9"/>
              </w:numPr>
              <w:pBdr>
                <w:top w:val="nil"/>
                <w:left w:val="nil"/>
                <w:bottom w:val="nil"/>
                <w:right w:val="nil"/>
                <w:between w:val="nil"/>
              </w:pBdr>
              <w:spacing w:line="276" w:lineRule="auto"/>
              <w:ind w:right="142"/>
              <w:jc w:val="both"/>
              <w:rPr>
                <w:color w:val="000000"/>
              </w:rPr>
            </w:pPr>
            <w:r w:rsidRPr="00751465">
              <w:rPr>
                <w:color w:val="000000"/>
              </w:rPr>
              <w:t>Prieš eismą važiuojančių transporto priemonių detekcija</w:t>
            </w:r>
          </w:p>
          <w:p w14:paraId="6DEA3F08" w14:textId="77777777" w:rsidR="006269B7" w:rsidRPr="00751465" w:rsidRDefault="006269B7" w:rsidP="00B015F8">
            <w:pPr>
              <w:numPr>
                <w:ilvl w:val="0"/>
                <w:numId w:val="9"/>
              </w:numPr>
              <w:pBdr>
                <w:top w:val="nil"/>
                <w:left w:val="nil"/>
                <w:bottom w:val="nil"/>
                <w:right w:val="nil"/>
                <w:between w:val="nil"/>
              </w:pBdr>
              <w:spacing w:line="276" w:lineRule="auto"/>
              <w:ind w:right="142"/>
              <w:jc w:val="both"/>
              <w:rPr>
                <w:color w:val="000000"/>
              </w:rPr>
            </w:pPr>
            <w:r w:rsidRPr="00751465">
              <w:rPr>
                <w:color w:val="000000"/>
              </w:rPr>
              <w:t>Sustojusių transporto priemonių aptikimo detekcija</w:t>
            </w:r>
          </w:p>
          <w:p w14:paraId="4E810972" w14:textId="77777777" w:rsidR="006269B7" w:rsidRPr="00751465" w:rsidRDefault="006269B7" w:rsidP="00B015F8">
            <w:pPr>
              <w:numPr>
                <w:ilvl w:val="0"/>
                <w:numId w:val="9"/>
              </w:numPr>
              <w:pBdr>
                <w:top w:val="nil"/>
                <w:left w:val="nil"/>
                <w:bottom w:val="nil"/>
                <w:right w:val="nil"/>
                <w:between w:val="nil"/>
              </w:pBdr>
              <w:spacing w:line="276" w:lineRule="auto"/>
              <w:ind w:right="142"/>
              <w:jc w:val="both"/>
              <w:rPr>
                <w:color w:val="000000"/>
              </w:rPr>
            </w:pPr>
            <w:r w:rsidRPr="00751465">
              <w:rPr>
                <w:color w:val="000000"/>
              </w:rPr>
              <w:t>Motociklininkų be šalmo detekcija</w:t>
            </w:r>
          </w:p>
        </w:tc>
        <w:tc>
          <w:tcPr>
            <w:tcW w:w="2835" w:type="dxa"/>
          </w:tcPr>
          <w:p w14:paraId="475437D9" w14:textId="77777777" w:rsidR="006269B7" w:rsidRDefault="006269B7" w:rsidP="00B015F8">
            <w:pPr>
              <w:spacing w:line="276" w:lineRule="auto"/>
              <w:jc w:val="both"/>
              <w:rPr>
                <w:sz w:val="24"/>
                <w:szCs w:val="24"/>
              </w:rPr>
            </w:pPr>
          </w:p>
        </w:tc>
      </w:tr>
      <w:tr w:rsidR="006269B7" w14:paraId="550A9CB0" w14:textId="77777777" w:rsidTr="001D74A2">
        <w:trPr>
          <w:trHeight w:val="284"/>
        </w:trPr>
        <w:tc>
          <w:tcPr>
            <w:tcW w:w="993" w:type="dxa"/>
            <w:vAlign w:val="center"/>
          </w:tcPr>
          <w:p w14:paraId="70386BA8"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3F87129A" w14:textId="77777777" w:rsidR="006269B7" w:rsidRPr="00751465" w:rsidRDefault="006269B7" w:rsidP="00B015F8">
            <w:pPr>
              <w:spacing w:line="276" w:lineRule="auto"/>
              <w:ind w:right="142"/>
              <w:jc w:val="both"/>
            </w:pPr>
            <w:r w:rsidRPr="00751465">
              <w:t xml:space="preserve">Turi būti palaikomas ONVIF komunikacijos protokolas </w:t>
            </w:r>
          </w:p>
        </w:tc>
        <w:tc>
          <w:tcPr>
            <w:tcW w:w="2835" w:type="dxa"/>
          </w:tcPr>
          <w:p w14:paraId="3BE1807A" w14:textId="77777777" w:rsidR="006269B7" w:rsidRDefault="006269B7" w:rsidP="00B015F8">
            <w:pPr>
              <w:spacing w:line="276" w:lineRule="auto"/>
              <w:jc w:val="both"/>
              <w:rPr>
                <w:sz w:val="24"/>
                <w:szCs w:val="24"/>
              </w:rPr>
            </w:pPr>
          </w:p>
        </w:tc>
      </w:tr>
      <w:tr w:rsidR="006269B7" w14:paraId="2303C73C" w14:textId="77777777" w:rsidTr="001D74A2">
        <w:trPr>
          <w:trHeight w:val="284"/>
        </w:trPr>
        <w:tc>
          <w:tcPr>
            <w:tcW w:w="993" w:type="dxa"/>
            <w:vAlign w:val="center"/>
          </w:tcPr>
          <w:p w14:paraId="1329FA03"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4C68F20C" w14:textId="77777777" w:rsidR="006269B7" w:rsidRPr="00751465" w:rsidRDefault="006269B7" w:rsidP="00B015F8">
            <w:pPr>
              <w:spacing w:line="276" w:lineRule="auto"/>
              <w:ind w:right="142"/>
              <w:jc w:val="both"/>
            </w:pPr>
            <w:r w:rsidRPr="00751465">
              <w:t>Turi būti palaikomi AES256 Advanced Encryption ir SHA2 Secure Hash Algorithm 2 standartai arba lygiaverčiai</w:t>
            </w:r>
          </w:p>
        </w:tc>
        <w:tc>
          <w:tcPr>
            <w:tcW w:w="2835" w:type="dxa"/>
          </w:tcPr>
          <w:p w14:paraId="711A8F99" w14:textId="77777777" w:rsidR="006269B7" w:rsidRDefault="006269B7" w:rsidP="00B015F8">
            <w:pPr>
              <w:spacing w:line="276" w:lineRule="auto"/>
              <w:jc w:val="both"/>
              <w:rPr>
                <w:sz w:val="24"/>
                <w:szCs w:val="24"/>
              </w:rPr>
            </w:pPr>
          </w:p>
        </w:tc>
      </w:tr>
      <w:tr w:rsidR="006269B7" w14:paraId="4DE97173" w14:textId="77777777" w:rsidTr="001D74A2">
        <w:trPr>
          <w:trHeight w:val="284"/>
        </w:trPr>
        <w:tc>
          <w:tcPr>
            <w:tcW w:w="993" w:type="dxa"/>
            <w:vAlign w:val="center"/>
          </w:tcPr>
          <w:p w14:paraId="62FF1CF1"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700622B6" w14:textId="77777777" w:rsidR="006269B7" w:rsidRPr="00751465" w:rsidRDefault="006269B7" w:rsidP="00B015F8">
            <w:pPr>
              <w:spacing w:line="276" w:lineRule="auto"/>
              <w:ind w:right="142"/>
              <w:jc w:val="both"/>
            </w:pPr>
            <w:r w:rsidRPr="00751465">
              <w:t xml:space="preserve">Darbinių temperatūrų diapazonas nuo -30ºC iki +50ºC; galimybė paleisti kamerą esant -30 ºC temperatūrai (cold start) </w:t>
            </w:r>
          </w:p>
        </w:tc>
        <w:tc>
          <w:tcPr>
            <w:tcW w:w="2835" w:type="dxa"/>
          </w:tcPr>
          <w:p w14:paraId="366EA62A" w14:textId="77777777" w:rsidR="006269B7" w:rsidRDefault="006269B7" w:rsidP="00B015F8">
            <w:pPr>
              <w:spacing w:line="276" w:lineRule="auto"/>
              <w:jc w:val="both"/>
              <w:rPr>
                <w:sz w:val="24"/>
                <w:szCs w:val="24"/>
              </w:rPr>
            </w:pPr>
          </w:p>
        </w:tc>
      </w:tr>
      <w:tr w:rsidR="006269B7" w14:paraId="5F07D2FD" w14:textId="77777777" w:rsidTr="001D74A2">
        <w:trPr>
          <w:trHeight w:val="284"/>
        </w:trPr>
        <w:tc>
          <w:tcPr>
            <w:tcW w:w="993" w:type="dxa"/>
            <w:vAlign w:val="center"/>
          </w:tcPr>
          <w:p w14:paraId="0FB21A9A"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3EB346E9" w14:textId="77777777" w:rsidR="006269B7" w:rsidRPr="00751465" w:rsidRDefault="006269B7" w:rsidP="00B015F8">
            <w:pPr>
              <w:spacing w:line="276" w:lineRule="auto"/>
              <w:ind w:right="142"/>
              <w:jc w:val="both"/>
            </w:pPr>
            <w:r w:rsidRPr="00751465">
              <w:t xml:space="preserve">Turi turėti ne žemesnę kaip IP66 apsaugos klasę nuo aplinkos sąlygų klasę </w:t>
            </w:r>
          </w:p>
        </w:tc>
        <w:tc>
          <w:tcPr>
            <w:tcW w:w="2835" w:type="dxa"/>
          </w:tcPr>
          <w:p w14:paraId="7EB41EA0" w14:textId="77777777" w:rsidR="006269B7" w:rsidRDefault="006269B7" w:rsidP="00B015F8">
            <w:pPr>
              <w:spacing w:line="276" w:lineRule="auto"/>
              <w:jc w:val="both"/>
              <w:rPr>
                <w:sz w:val="24"/>
                <w:szCs w:val="24"/>
              </w:rPr>
            </w:pPr>
          </w:p>
        </w:tc>
      </w:tr>
      <w:tr w:rsidR="006269B7" w14:paraId="5CFACFCC" w14:textId="77777777" w:rsidTr="001D74A2">
        <w:trPr>
          <w:trHeight w:val="284"/>
        </w:trPr>
        <w:tc>
          <w:tcPr>
            <w:tcW w:w="993" w:type="dxa"/>
            <w:vAlign w:val="center"/>
          </w:tcPr>
          <w:p w14:paraId="4A361F48"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195AF22A" w14:textId="77777777" w:rsidR="006269B7" w:rsidRPr="00751465" w:rsidRDefault="006269B7" w:rsidP="00B015F8">
            <w:pPr>
              <w:spacing w:line="276" w:lineRule="auto"/>
              <w:ind w:right="142"/>
              <w:jc w:val="both"/>
            </w:pPr>
            <w:r w:rsidRPr="00751465">
              <w:t>Turi būti sukomplektuota su laikikliais ir el. maitinimo šaltiniu (parenka tiekėjas pagal kameros vietą), reikiamos programinės įrangos licencijoms, kad galima būtų integruoti į esamą vaizdo stebėjimo sistemą. Kameros korpusas turi būti su „stogeliu“ apsaugančiu nuo akinimo;</w:t>
            </w:r>
          </w:p>
        </w:tc>
        <w:tc>
          <w:tcPr>
            <w:tcW w:w="2835" w:type="dxa"/>
          </w:tcPr>
          <w:p w14:paraId="5108E30A" w14:textId="77777777" w:rsidR="006269B7" w:rsidRDefault="006269B7" w:rsidP="00B015F8">
            <w:pPr>
              <w:spacing w:line="276" w:lineRule="auto"/>
              <w:jc w:val="both"/>
              <w:rPr>
                <w:sz w:val="24"/>
                <w:szCs w:val="24"/>
              </w:rPr>
            </w:pPr>
          </w:p>
        </w:tc>
      </w:tr>
      <w:tr w:rsidR="006269B7" w14:paraId="5AF19E29" w14:textId="77777777" w:rsidTr="001D74A2">
        <w:trPr>
          <w:trHeight w:val="284"/>
        </w:trPr>
        <w:tc>
          <w:tcPr>
            <w:tcW w:w="993" w:type="dxa"/>
            <w:vAlign w:val="center"/>
          </w:tcPr>
          <w:p w14:paraId="1D02A4CC" w14:textId="77777777" w:rsidR="006269B7" w:rsidRPr="00C822CE" w:rsidRDefault="006269B7" w:rsidP="00B015F8">
            <w:pPr>
              <w:pStyle w:val="Sraopastraipa"/>
              <w:widowControl/>
              <w:numPr>
                <w:ilvl w:val="0"/>
                <w:numId w:val="15"/>
              </w:numPr>
              <w:tabs>
                <w:tab w:val="left" w:pos="736"/>
                <w:tab w:val="left" w:pos="1197"/>
              </w:tabs>
              <w:spacing w:line="276" w:lineRule="auto"/>
              <w:ind w:left="25" w:firstLine="0"/>
              <w:jc w:val="center"/>
              <w:rPr>
                <w:sz w:val="24"/>
                <w:szCs w:val="24"/>
              </w:rPr>
            </w:pPr>
          </w:p>
        </w:tc>
        <w:tc>
          <w:tcPr>
            <w:tcW w:w="5953" w:type="dxa"/>
            <w:vAlign w:val="center"/>
          </w:tcPr>
          <w:p w14:paraId="0978D7DE" w14:textId="77777777" w:rsidR="006269B7" w:rsidRPr="00751465" w:rsidRDefault="006269B7" w:rsidP="00B015F8">
            <w:pPr>
              <w:spacing w:line="276" w:lineRule="auto"/>
              <w:ind w:right="142"/>
              <w:jc w:val="both"/>
            </w:pPr>
            <w:r w:rsidRPr="00751465">
              <w:t>Gamintojo garantija kamerai ne mažesnė nei 60 mėnesių</w:t>
            </w:r>
          </w:p>
        </w:tc>
        <w:tc>
          <w:tcPr>
            <w:tcW w:w="2835" w:type="dxa"/>
          </w:tcPr>
          <w:p w14:paraId="7BFE0423" w14:textId="77777777" w:rsidR="006269B7" w:rsidRDefault="006269B7" w:rsidP="00B015F8">
            <w:pPr>
              <w:spacing w:line="276" w:lineRule="auto"/>
              <w:jc w:val="both"/>
              <w:rPr>
                <w:sz w:val="24"/>
                <w:szCs w:val="24"/>
              </w:rPr>
            </w:pPr>
          </w:p>
        </w:tc>
      </w:tr>
    </w:tbl>
    <w:p w14:paraId="024D7705" w14:textId="77777777" w:rsidR="006269B7" w:rsidRDefault="006269B7" w:rsidP="006269B7">
      <w:pPr>
        <w:pBdr>
          <w:top w:val="nil"/>
          <w:left w:val="nil"/>
          <w:bottom w:val="nil"/>
          <w:right w:val="nil"/>
          <w:between w:val="nil"/>
        </w:pBdr>
        <w:tabs>
          <w:tab w:val="left" w:pos="1639"/>
          <w:tab w:val="left" w:pos="3170"/>
        </w:tabs>
        <w:spacing w:line="276" w:lineRule="auto"/>
        <w:jc w:val="both"/>
        <w:rPr>
          <w:color w:val="000000"/>
          <w:sz w:val="24"/>
          <w:szCs w:val="24"/>
        </w:rPr>
      </w:pPr>
    </w:p>
    <w:p w14:paraId="70DBB269" w14:textId="77777777" w:rsidR="006269B7" w:rsidRDefault="006269B7" w:rsidP="00D833E5">
      <w:pPr>
        <w:numPr>
          <w:ilvl w:val="1"/>
          <w:numId w:val="3"/>
        </w:numPr>
        <w:pBdr>
          <w:top w:val="nil"/>
          <w:left w:val="nil"/>
          <w:bottom w:val="nil"/>
          <w:right w:val="nil"/>
          <w:between w:val="nil"/>
        </w:pBdr>
        <w:tabs>
          <w:tab w:val="left" w:pos="1134"/>
        </w:tabs>
        <w:spacing w:line="276" w:lineRule="auto"/>
        <w:ind w:left="0" w:firstLine="0"/>
        <w:jc w:val="both"/>
        <w:rPr>
          <w:color w:val="000000"/>
        </w:rPr>
      </w:pPr>
      <w:r>
        <w:rPr>
          <w:color w:val="000000"/>
          <w:sz w:val="24"/>
          <w:szCs w:val="24"/>
        </w:rPr>
        <w:t>Reikalavimai priemonių numerių atpažinimo programinės įrangai:</w:t>
      </w:r>
    </w:p>
    <w:p w14:paraId="37585DCF" w14:textId="77777777" w:rsidR="006269B7" w:rsidRDefault="006269B7" w:rsidP="006269B7">
      <w:pPr>
        <w:pBdr>
          <w:top w:val="nil"/>
          <w:left w:val="nil"/>
          <w:bottom w:val="nil"/>
          <w:right w:val="nil"/>
          <w:between w:val="nil"/>
        </w:pBdr>
        <w:tabs>
          <w:tab w:val="left" w:pos="1639"/>
          <w:tab w:val="left" w:pos="3170"/>
        </w:tabs>
        <w:spacing w:line="276" w:lineRule="auto"/>
        <w:jc w:val="both"/>
        <w:rPr>
          <w:color w:val="000000"/>
          <w:sz w:val="24"/>
          <w:szCs w:val="24"/>
        </w:rPr>
      </w:pPr>
    </w:p>
    <w:tbl>
      <w:tblPr>
        <w:tblW w:w="98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988"/>
        <w:gridCol w:w="2835"/>
      </w:tblGrid>
      <w:tr w:rsidR="006269B7" w14:paraId="3131F28B" w14:textId="77777777" w:rsidTr="00D833E5">
        <w:trPr>
          <w:trHeight w:val="284"/>
        </w:trPr>
        <w:tc>
          <w:tcPr>
            <w:tcW w:w="993" w:type="dxa"/>
            <w:vAlign w:val="center"/>
          </w:tcPr>
          <w:p w14:paraId="54139BC0" w14:textId="77777777" w:rsidR="006269B7" w:rsidRDefault="006269B7" w:rsidP="004046F0">
            <w:pPr>
              <w:spacing w:after="240"/>
              <w:jc w:val="center"/>
              <w:rPr>
                <w:b/>
                <w:sz w:val="24"/>
                <w:szCs w:val="24"/>
              </w:rPr>
            </w:pPr>
            <w:r>
              <w:rPr>
                <w:b/>
                <w:sz w:val="24"/>
                <w:szCs w:val="24"/>
              </w:rPr>
              <w:t>Eil. Nr.</w:t>
            </w:r>
          </w:p>
        </w:tc>
        <w:tc>
          <w:tcPr>
            <w:tcW w:w="5988" w:type="dxa"/>
            <w:vAlign w:val="center"/>
          </w:tcPr>
          <w:p w14:paraId="0F4AEE84" w14:textId="77777777" w:rsidR="006269B7" w:rsidRDefault="006269B7" w:rsidP="004046F0">
            <w:pPr>
              <w:spacing w:after="240"/>
              <w:ind w:left="318" w:right="142" w:hanging="318"/>
              <w:jc w:val="center"/>
              <w:rPr>
                <w:b/>
                <w:sz w:val="24"/>
                <w:szCs w:val="24"/>
              </w:rPr>
            </w:pPr>
            <w:r>
              <w:rPr>
                <w:b/>
                <w:sz w:val="24"/>
                <w:szCs w:val="24"/>
              </w:rPr>
              <w:t>Keliami reikalavimai</w:t>
            </w:r>
          </w:p>
        </w:tc>
        <w:tc>
          <w:tcPr>
            <w:tcW w:w="2835" w:type="dxa"/>
          </w:tcPr>
          <w:p w14:paraId="48AD08A8" w14:textId="77777777" w:rsidR="006269B7" w:rsidRDefault="006269B7" w:rsidP="004046F0">
            <w:pPr>
              <w:spacing w:after="240"/>
              <w:jc w:val="center"/>
              <w:rPr>
                <w:b/>
                <w:sz w:val="24"/>
                <w:szCs w:val="24"/>
              </w:rPr>
            </w:pPr>
          </w:p>
        </w:tc>
      </w:tr>
      <w:tr w:rsidR="006269B7" w14:paraId="595D44D7" w14:textId="77777777" w:rsidTr="00D833E5">
        <w:trPr>
          <w:trHeight w:val="405"/>
        </w:trPr>
        <w:tc>
          <w:tcPr>
            <w:tcW w:w="993" w:type="dxa"/>
            <w:vAlign w:val="center"/>
          </w:tcPr>
          <w:p w14:paraId="64328C58"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1.</w:t>
            </w:r>
          </w:p>
        </w:tc>
        <w:tc>
          <w:tcPr>
            <w:tcW w:w="5988" w:type="dxa"/>
            <w:vAlign w:val="center"/>
          </w:tcPr>
          <w:p w14:paraId="023F019C" w14:textId="77777777" w:rsidR="006269B7" w:rsidRPr="00D833E5" w:rsidRDefault="006269B7" w:rsidP="00D833E5">
            <w:pPr>
              <w:spacing w:line="276" w:lineRule="auto"/>
              <w:ind w:left="31" w:right="142" w:hanging="31"/>
              <w:jc w:val="both"/>
            </w:pPr>
            <w:r w:rsidRPr="00D833E5">
              <w:t>turi būti funkcionalumas atlikti transporto priemonių numerių duomenų paiešką, peržiūrą interneto naršyklės pagalba. Transporto priemonių duomenų paieškos naudotojo sąsaja turi būti suderinama su paplitusiomis interneto (pvz.: Internet Explorer, MS Edge, Google Chrome, Mozilla Firefox) naršyklėmis</w:t>
            </w:r>
          </w:p>
        </w:tc>
        <w:tc>
          <w:tcPr>
            <w:tcW w:w="2835" w:type="dxa"/>
          </w:tcPr>
          <w:p w14:paraId="462D77E4" w14:textId="77777777" w:rsidR="006269B7" w:rsidRDefault="006269B7" w:rsidP="00B015F8">
            <w:pPr>
              <w:spacing w:line="276" w:lineRule="auto"/>
              <w:jc w:val="both"/>
              <w:rPr>
                <w:sz w:val="24"/>
                <w:szCs w:val="24"/>
              </w:rPr>
            </w:pPr>
          </w:p>
        </w:tc>
      </w:tr>
      <w:tr w:rsidR="006269B7" w14:paraId="2AD15104" w14:textId="77777777" w:rsidTr="00D833E5">
        <w:trPr>
          <w:trHeight w:val="284"/>
        </w:trPr>
        <w:tc>
          <w:tcPr>
            <w:tcW w:w="993" w:type="dxa"/>
            <w:vAlign w:val="center"/>
          </w:tcPr>
          <w:p w14:paraId="6A26C2DF"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2.</w:t>
            </w:r>
          </w:p>
        </w:tc>
        <w:tc>
          <w:tcPr>
            <w:tcW w:w="5988" w:type="dxa"/>
            <w:vAlign w:val="center"/>
          </w:tcPr>
          <w:p w14:paraId="6C0ECBE3" w14:textId="77777777" w:rsidR="006269B7" w:rsidRPr="00D833E5" w:rsidRDefault="006269B7" w:rsidP="00D833E5">
            <w:pPr>
              <w:spacing w:line="276" w:lineRule="auto"/>
              <w:ind w:left="31" w:right="142" w:hanging="31"/>
              <w:jc w:val="both"/>
              <w:rPr>
                <w:strike/>
              </w:rPr>
            </w:pPr>
            <w:r w:rsidRPr="00D833E5">
              <w:t xml:space="preserve">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w:t>
            </w:r>
            <w:r w:rsidRPr="00D833E5">
              <w:lastRenderedPageBreak/>
              <w:t>vaizdo kameros kryptį; (i) datos ir laiko pasirenkamus intervalus; (y) atpažintus numerius (j) neatpažintus numerius</w:t>
            </w:r>
          </w:p>
        </w:tc>
        <w:tc>
          <w:tcPr>
            <w:tcW w:w="2835" w:type="dxa"/>
          </w:tcPr>
          <w:p w14:paraId="0EB0AC5E" w14:textId="77777777" w:rsidR="006269B7" w:rsidRDefault="006269B7" w:rsidP="00B015F8">
            <w:pPr>
              <w:spacing w:line="276" w:lineRule="auto"/>
              <w:jc w:val="both"/>
              <w:rPr>
                <w:sz w:val="24"/>
                <w:szCs w:val="24"/>
              </w:rPr>
            </w:pPr>
          </w:p>
        </w:tc>
      </w:tr>
      <w:tr w:rsidR="006269B7" w14:paraId="3BB16669" w14:textId="77777777" w:rsidTr="00D833E5">
        <w:trPr>
          <w:trHeight w:val="123"/>
        </w:trPr>
        <w:tc>
          <w:tcPr>
            <w:tcW w:w="993" w:type="dxa"/>
            <w:vAlign w:val="center"/>
          </w:tcPr>
          <w:p w14:paraId="3B1DC924"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3.</w:t>
            </w:r>
          </w:p>
        </w:tc>
        <w:tc>
          <w:tcPr>
            <w:tcW w:w="5988" w:type="dxa"/>
            <w:vAlign w:val="center"/>
          </w:tcPr>
          <w:p w14:paraId="00BA36E2" w14:textId="77777777" w:rsidR="006269B7" w:rsidRPr="00D833E5" w:rsidRDefault="006269B7" w:rsidP="00D833E5">
            <w:pPr>
              <w:spacing w:line="276" w:lineRule="auto"/>
              <w:ind w:left="31" w:right="142" w:hanging="31"/>
              <w:jc w:val="both"/>
              <w:rPr>
                <w:strike/>
              </w:rPr>
            </w:pPr>
            <w:r w:rsidRPr="00D833E5">
              <w:t>atliekant paiešką pagal transporto priemonės numerį turi būti funkcionalumas atvaizduoti transporto priemonės numerio paieškos rezultato duomenis interaktyviame žemėlapyje, nurodant vaizdo kameros identifikacinį požymį, vietą, datą ir laiką;</w:t>
            </w:r>
          </w:p>
        </w:tc>
        <w:tc>
          <w:tcPr>
            <w:tcW w:w="2835" w:type="dxa"/>
          </w:tcPr>
          <w:p w14:paraId="02D8368D" w14:textId="77777777" w:rsidR="006269B7" w:rsidRDefault="006269B7" w:rsidP="00B015F8">
            <w:pPr>
              <w:spacing w:line="276" w:lineRule="auto"/>
              <w:jc w:val="both"/>
              <w:rPr>
                <w:sz w:val="24"/>
                <w:szCs w:val="24"/>
              </w:rPr>
            </w:pPr>
          </w:p>
        </w:tc>
      </w:tr>
      <w:tr w:rsidR="006269B7" w14:paraId="2D234EF5" w14:textId="77777777" w:rsidTr="00D833E5">
        <w:trPr>
          <w:trHeight w:val="284"/>
        </w:trPr>
        <w:tc>
          <w:tcPr>
            <w:tcW w:w="993" w:type="dxa"/>
            <w:vAlign w:val="center"/>
          </w:tcPr>
          <w:p w14:paraId="1FB2AF69"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4.</w:t>
            </w:r>
          </w:p>
        </w:tc>
        <w:tc>
          <w:tcPr>
            <w:tcW w:w="5988" w:type="dxa"/>
            <w:vAlign w:val="center"/>
          </w:tcPr>
          <w:p w14:paraId="25001188" w14:textId="77777777" w:rsidR="006269B7" w:rsidRPr="00D833E5" w:rsidRDefault="006269B7" w:rsidP="00D833E5">
            <w:pPr>
              <w:spacing w:line="276" w:lineRule="auto"/>
              <w:ind w:left="31" w:right="142" w:hanging="31"/>
              <w:jc w:val="both"/>
            </w:pPr>
            <w:r w:rsidRPr="00D833E5">
              <w:t>atliekant paiešką pagal transporto priemonės numerį, turi būti funkcionalumas atvaizduoti transporto priemonės judėjimo maršrutą interaktyviame žemėlapyje</w:t>
            </w:r>
          </w:p>
        </w:tc>
        <w:tc>
          <w:tcPr>
            <w:tcW w:w="2835" w:type="dxa"/>
          </w:tcPr>
          <w:p w14:paraId="0EAD65B3" w14:textId="77777777" w:rsidR="006269B7" w:rsidRDefault="006269B7" w:rsidP="00B015F8">
            <w:pPr>
              <w:spacing w:line="276" w:lineRule="auto"/>
              <w:jc w:val="both"/>
              <w:rPr>
                <w:sz w:val="24"/>
                <w:szCs w:val="24"/>
              </w:rPr>
            </w:pPr>
          </w:p>
        </w:tc>
      </w:tr>
      <w:tr w:rsidR="006269B7" w14:paraId="08B0D883" w14:textId="77777777" w:rsidTr="00D833E5">
        <w:trPr>
          <w:trHeight w:val="284"/>
        </w:trPr>
        <w:tc>
          <w:tcPr>
            <w:tcW w:w="993" w:type="dxa"/>
            <w:vAlign w:val="center"/>
          </w:tcPr>
          <w:p w14:paraId="3E98D90E"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5.</w:t>
            </w:r>
          </w:p>
        </w:tc>
        <w:tc>
          <w:tcPr>
            <w:tcW w:w="5988" w:type="dxa"/>
            <w:vAlign w:val="center"/>
          </w:tcPr>
          <w:p w14:paraId="08CBD5F1" w14:textId="77777777" w:rsidR="006269B7" w:rsidRPr="00D833E5" w:rsidRDefault="006269B7" w:rsidP="00D833E5">
            <w:pPr>
              <w:spacing w:line="276" w:lineRule="auto"/>
              <w:ind w:left="31" w:right="142" w:hanging="31"/>
              <w:jc w:val="both"/>
            </w:pPr>
            <w:r w:rsidRPr="00D833E5">
              <w:t>turi būti funkcionalumas išsaugoti paieškos rezultatų duomenis atskiruose kataloguose, atlikti tokių duomenų spausdinimą;</w:t>
            </w:r>
          </w:p>
        </w:tc>
        <w:tc>
          <w:tcPr>
            <w:tcW w:w="2835" w:type="dxa"/>
          </w:tcPr>
          <w:p w14:paraId="0EDB2897" w14:textId="77777777" w:rsidR="006269B7" w:rsidRDefault="006269B7" w:rsidP="00B015F8">
            <w:pPr>
              <w:spacing w:line="276" w:lineRule="auto"/>
              <w:jc w:val="both"/>
              <w:rPr>
                <w:sz w:val="24"/>
                <w:szCs w:val="24"/>
              </w:rPr>
            </w:pPr>
          </w:p>
        </w:tc>
      </w:tr>
      <w:tr w:rsidR="006269B7" w14:paraId="3C737B46" w14:textId="77777777" w:rsidTr="00D833E5">
        <w:trPr>
          <w:trHeight w:val="284"/>
        </w:trPr>
        <w:tc>
          <w:tcPr>
            <w:tcW w:w="993" w:type="dxa"/>
            <w:vAlign w:val="center"/>
          </w:tcPr>
          <w:p w14:paraId="036EE126"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6.</w:t>
            </w:r>
          </w:p>
        </w:tc>
        <w:tc>
          <w:tcPr>
            <w:tcW w:w="5988" w:type="dxa"/>
            <w:vAlign w:val="center"/>
          </w:tcPr>
          <w:p w14:paraId="4FC03430" w14:textId="77777777" w:rsidR="006269B7" w:rsidRPr="00D833E5" w:rsidRDefault="006269B7" w:rsidP="00D833E5">
            <w:pPr>
              <w:spacing w:line="276" w:lineRule="auto"/>
              <w:ind w:left="31" w:right="142" w:hanging="31"/>
              <w:jc w:val="both"/>
            </w:pPr>
            <w:r w:rsidRPr="00D833E5">
              <w:t>turi būti funkcionalumas sudaryti ypatingos reikšmės transporto priemonių numerių sąrašus pagal formuojamus požymius (pvz.: ieškomos transporto priemonės, kt.):</w:t>
            </w:r>
          </w:p>
        </w:tc>
        <w:tc>
          <w:tcPr>
            <w:tcW w:w="2835" w:type="dxa"/>
          </w:tcPr>
          <w:p w14:paraId="1B9EF6EC" w14:textId="77777777" w:rsidR="006269B7" w:rsidRDefault="006269B7" w:rsidP="00B015F8">
            <w:pPr>
              <w:spacing w:line="276" w:lineRule="auto"/>
              <w:jc w:val="both"/>
              <w:rPr>
                <w:sz w:val="24"/>
                <w:szCs w:val="24"/>
              </w:rPr>
            </w:pPr>
          </w:p>
        </w:tc>
      </w:tr>
      <w:tr w:rsidR="006269B7" w14:paraId="29384632" w14:textId="77777777" w:rsidTr="00D833E5">
        <w:trPr>
          <w:trHeight w:val="284"/>
        </w:trPr>
        <w:tc>
          <w:tcPr>
            <w:tcW w:w="993" w:type="dxa"/>
            <w:vAlign w:val="center"/>
          </w:tcPr>
          <w:p w14:paraId="354D0778"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7.</w:t>
            </w:r>
          </w:p>
        </w:tc>
        <w:tc>
          <w:tcPr>
            <w:tcW w:w="5988" w:type="dxa"/>
            <w:vAlign w:val="center"/>
          </w:tcPr>
          <w:p w14:paraId="672454AB" w14:textId="77777777" w:rsidR="006269B7" w:rsidRPr="00D833E5" w:rsidRDefault="006269B7" w:rsidP="00D833E5">
            <w:pPr>
              <w:spacing w:line="276" w:lineRule="auto"/>
              <w:ind w:left="31" w:right="142" w:hanging="31"/>
              <w:jc w:val="both"/>
            </w:pPr>
            <w:r w:rsidRPr="00D833E5">
              <w:t>turi būti funkcionalumas sudaryti daugiau nei vieną ypatingos reikšmės transporto priemonių sąrašą. Tikslus transporto priemonių sąrašų skaičius turi būti suderintas Sistemos diegimo metu;</w:t>
            </w:r>
          </w:p>
        </w:tc>
        <w:tc>
          <w:tcPr>
            <w:tcW w:w="2835" w:type="dxa"/>
          </w:tcPr>
          <w:p w14:paraId="77D1084C" w14:textId="77777777" w:rsidR="006269B7" w:rsidRDefault="006269B7" w:rsidP="00B015F8">
            <w:pPr>
              <w:spacing w:line="276" w:lineRule="auto"/>
              <w:jc w:val="both"/>
              <w:rPr>
                <w:sz w:val="24"/>
                <w:szCs w:val="24"/>
              </w:rPr>
            </w:pPr>
          </w:p>
        </w:tc>
      </w:tr>
      <w:tr w:rsidR="006269B7" w14:paraId="5EB18A93" w14:textId="77777777" w:rsidTr="00D833E5">
        <w:trPr>
          <w:trHeight w:val="284"/>
        </w:trPr>
        <w:tc>
          <w:tcPr>
            <w:tcW w:w="993" w:type="dxa"/>
            <w:vAlign w:val="center"/>
          </w:tcPr>
          <w:p w14:paraId="6EE9A5EE"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8.</w:t>
            </w:r>
          </w:p>
        </w:tc>
        <w:tc>
          <w:tcPr>
            <w:tcW w:w="5988" w:type="dxa"/>
            <w:vAlign w:val="center"/>
          </w:tcPr>
          <w:p w14:paraId="148F9D64" w14:textId="77777777" w:rsidR="006269B7" w:rsidRPr="00D833E5" w:rsidRDefault="006269B7" w:rsidP="00D833E5">
            <w:pPr>
              <w:spacing w:line="276" w:lineRule="auto"/>
              <w:ind w:left="31" w:right="142" w:hanging="31"/>
              <w:jc w:val="both"/>
            </w:pPr>
            <w:r w:rsidRPr="00D833E5">
              <w:t>Numerio atpažinimo kamerai fiksavus ir atpažinus ypatingos reikšmės transporto priemonių sąraše esantį numerį, turi būti galimybė siųsti įspėjamąjį pranešimą SMS žinute, el. paštu nurodytiems įspėjamojo pranešimo gavėjams. SMS pranešimų siuntimų išlaidos sutarties galiojimo laikotarpiu neturi būti vertinamos.</w:t>
            </w:r>
          </w:p>
        </w:tc>
        <w:tc>
          <w:tcPr>
            <w:tcW w:w="2835" w:type="dxa"/>
          </w:tcPr>
          <w:p w14:paraId="6495B79A" w14:textId="77777777" w:rsidR="006269B7" w:rsidRDefault="006269B7" w:rsidP="00B015F8">
            <w:pPr>
              <w:spacing w:line="276" w:lineRule="auto"/>
              <w:jc w:val="both"/>
              <w:rPr>
                <w:sz w:val="24"/>
                <w:szCs w:val="24"/>
              </w:rPr>
            </w:pPr>
          </w:p>
        </w:tc>
      </w:tr>
      <w:tr w:rsidR="006269B7" w14:paraId="1E5371E5" w14:textId="77777777" w:rsidTr="00D833E5">
        <w:trPr>
          <w:trHeight w:val="284"/>
        </w:trPr>
        <w:tc>
          <w:tcPr>
            <w:tcW w:w="993" w:type="dxa"/>
            <w:vAlign w:val="center"/>
          </w:tcPr>
          <w:p w14:paraId="5C1E1E5D"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9.</w:t>
            </w:r>
          </w:p>
        </w:tc>
        <w:tc>
          <w:tcPr>
            <w:tcW w:w="5988" w:type="dxa"/>
            <w:vAlign w:val="center"/>
          </w:tcPr>
          <w:p w14:paraId="0A7FC462" w14:textId="77777777" w:rsidR="006269B7" w:rsidRPr="00D833E5" w:rsidRDefault="006269B7" w:rsidP="00D833E5">
            <w:pPr>
              <w:spacing w:line="276" w:lineRule="auto"/>
              <w:ind w:left="31" w:right="142" w:hanging="31"/>
              <w:jc w:val="both"/>
            </w:pPr>
            <w:r w:rsidRPr="00D833E5">
              <w:t xml:space="preserve">turi  būti realizuotas duomenų apsikeitimas (integracija) su </w:t>
            </w:r>
            <w:r w:rsidRPr="00D833E5">
              <w:rPr>
                <w:b/>
              </w:rPr>
              <w:t>pasiūlyta</w:t>
            </w:r>
            <w:r w:rsidRPr="00D833E5">
              <w:t xml:space="preserve"> </w:t>
            </w:r>
            <w:r w:rsidRPr="00D833E5">
              <w:rPr>
                <w:b/>
              </w:rPr>
              <w:t>vaizdo stebėjimo, valdymo, įrašymo ir analizės programine įranga</w:t>
            </w:r>
            <w:r w:rsidRPr="00D833E5">
              <w:t xml:space="preserve">, atskirai suderintais protokolais ir formatais. Integracija turės būti atlikta importuojant ir eksportuojant failus, taip pat ir per API (Aplikacijų programavimo sąsaja) ar žiniatinklio paslauga ("web service") pagalba. </w:t>
            </w:r>
          </w:p>
          <w:p w14:paraId="629D9AF9" w14:textId="77777777" w:rsidR="006269B7" w:rsidRPr="00D833E5" w:rsidRDefault="006269B7" w:rsidP="00D833E5">
            <w:pPr>
              <w:spacing w:line="276" w:lineRule="auto"/>
              <w:ind w:left="31" w:right="142" w:hanging="31"/>
              <w:jc w:val="both"/>
              <w:rPr>
                <w:i/>
              </w:rPr>
            </w:pPr>
            <w:r w:rsidRPr="00D833E5">
              <w:rPr>
                <w:i/>
              </w:rPr>
              <w:t>Kartu su pasiūlymu pateikti gamintojo patvirtinimo ir suderinamumo raštą</w:t>
            </w:r>
          </w:p>
        </w:tc>
        <w:tc>
          <w:tcPr>
            <w:tcW w:w="2835" w:type="dxa"/>
          </w:tcPr>
          <w:p w14:paraId="534F2536" w14:textId="77777777" w:rsidR="006269B7" w:rsidRDefault="006269B7" w:rsidP="00B015F8">
            <w:pPr>
              <w:spacing w:line="276" w:lineRule="auto"/>
              <w:jc w:val="both"/>
              <w:rPr>
                <w:sz w:val="24"/>
                <w:szCs w:val="24"/>
              </w:rPr>
            </w:pPr>
          </w:p>
        </w:tc>
      </w:tr>
      <w:tr w:rsidR="006269B7" w14:paraId="4592283C" w14:textId="77777777" w:rsidTr="00D833E5">
        <w:trPr>
          <w:trHeight w:val="284"/>
        </w:trPr>
        <w:tc>
          <w:tcPr>
            <w:tcW w:w="993" w:type="dxa"/>
            <w:vAlign w:val="center"/>
          </w:tcPr>
          <w:p w14:paraId="0245198A" w14:textId="77777777" w:rsidR="006269B7" w:rsidRDefault="006269B7" w:rsidP="00B015F8">
            <w:pPr>
              <w:widowControl/>
              <w:numPr>
                <w:ilvl w:val="2"/>
                <w:numId w:val="10"/>
              </w:numPr>
              <w:tabs>
                <w:tab w:val="left" w:pos="736"/>
                <w:tab w:val="left" w:pos="1197"/>
              </w:tabs>
              <w:spacing w:line="276" w:lineRule="auto"/>
              <w:ind w:left="0" w:hanging="1751"/>
              <w:jc w:val="center"/>
              <w:rPr>
                <w:sz w:val="24"/>
                <w:szCs w:val="24"/>
              </w:rPr>
            </w:pPr>
            <w:r>
              <w:rPr>
                <w:sz w:val="24"/>
                <w:szCs w:val="24"/>
              </w:rPr>
              <w:t>10.</w:t>
            </w:r>
          </w:p>
        </w:tc>
        <w:tc>
          <w:tcPr>
            <w:tcW w:w="5988" w:type="dxa"/>
            <w:vAlign w:val="center"/>
          </w:tcPr>
          <w:p w14:paraId="2FF17137" w14:textId="77777777" w:rsidR="006269B7" w:rsidRPr="00D833E5" w:rsidRDefault="006269B7" w:rsidP="00D833E5">
            <w:pPr>
              <w:spacing w:line="276" w:lineRule="auto"/>
              <w:ind w:left="31" w:right="142" w:hanging="31"/>
              <w:jc w:val="both"/>
            </w:pPr>
            <w:r w:rsidRPr="00D833E5">
              <w:t>Visos reikalingos programinės įrangos licencijos turi būti neterminuoto galiojimo</w:t>
            </w:r>
          </w:p>
        </w:tc>
        <w:tc>
          <w:tcPr>
            <w:tcW w:w="2835" w:type="dxa"/>
          </w:tcPr>
          <w:p w14:paraId="5C9119A8" w14:textId="77777777" w:rsidR="006269B7" w:rsidRDefault="006269B7" w:rsidP="00B015F8">
            <w:pPr>
              <w:spacing w:line="276" w:lineRule="auto"/>
              <w:jc w:val="both"/>
              <w:rPr>
                <w:sz w:val="24"/>
                <w:szCs w:val="24"/>
              </w:rPr>
            </w:pPr>
          </w:p>
        </w:tc>
      </w:tr>
    </w:tbl>
    <w:p w14:paraId="131E5659" w14:textId="77777777" w:rsidR="006269B7" w:rsidRDefault="006269B7" w:rsidP="006269B7">
      <w:pPr>
        <w:pBdr>
          <w:top w:val="nil"/>
          <w:left w:val="nil"/>
          <w:bottom w:val="nil"/>
          <w:right w:val="nil"/>
          <w:between w:val="nil"/>
        </w:pBdr>
        <w:tabs>
          <w:tab w:val="left" w:pos="1639"/>
          <w:tab w:val="left" w:pos="3170"/>
        </w:tabs>
        <w:spacing w:line="276" w:lineRule="auto"/>
        <w:jc w:val="both"/>
        <w:rPr>
          <w:color w:val="000000"/>
          <w:sz w:val="24"/>
          <w:szCs w:val="24"/>
        </w:rPr>
        <w:sectPr w:rsidR="006269B7" w:rsidSect="00990CFF">
          <w:headerReference w:type="default" r:id="rId7"/>
          <w:pgSz w:w="11910" w:h="16840"/>
          <w:pgMar w:top="1134" w:right="567" w:bottom="1134" w:left="1701" w:header="618" w:footer="0" w:gutter="0"/>
          <w:pgNumType w:start="1"/>
          <w:cols w:space="1296"/>
        </w:sectPr>
      </w:pPr>
    </w:p>
    <w:p w14:paraId="0DE351ED" w14:textId="77777777" w:rsidR="006269B7" w:rsidRDefault="006269B7" w:rsidP="006269B7">
      <w:pPr>
        <w:pBdr>
          <w:top w:val="nil"/>
          <w:left w:val="nil"/>
          <w:bottom w:val="nil"/>
          <w:right w:val="nil"/>
          <w:between w:val="nil"/>
        </w:pBdr>
        <w:spacing w:line="276" w:lineRule="auto"/>
        <w:rPr>
          <w:color w:val="000000"/>
          <w:sz w:val="24"/>
          <w:szCs w:val="24"/>
        </w:rPr>
      </w:pPr>
    </w:p>
    <w:p w14:paraId="64CAB069" w14:textId="77777777" w:rsidR="006269B7" w:rsidRDefault="006269B7" w:rsidP="00D833E5">
      <w:pPr>
        <w:pBdr>
          <w:top w:val="nil"/>
          <w:left w:val="nil"/>
          <w:bottom w:val="nil"/>
          <w:right w:val="nil"/>
          <w:between w:val="nil"/>
        </w:pBdr>
        <w:spacing w:line="276" w:lineRule="auto"/>
        <w:jc w:val="right"/>
        <w:rPr>
          <w:color w:val="000000"/>
          <w:sz w:val="24"/>
          <w:szCs w:val="24"/>
        </w:rPr>
      </w:pPr>
      <w:r>
        <w:rPr>
          <w:color w:val="000000"/>
          <w:sz w:val="24"/>
          <w:szCs w:val="24"/>
        </w:rPr>
        <w:t>Techninės specifikacijos priedas</w:t>
      </w:r>
    </w:p>
    <w:p w14:paraId="066A3FD6" w14:textId="77777777" w:rsidR="00BA0572" w:rsidRDefault="00BA0572" w:rsidP="006269B7">
      <w:pPr>
        <w:pStyle w:val="Antrat1"/>
        <w:spacing w:line="276" w:lineRule="auto"/>
        <w:ind w:left="0"/>
        <w:jc w:val="center"/>
      </w:pPr>
    </w:p>
    <w:p w14:paraId="4EDE98A4" w14:textId="1D98B526" w:rsidR="006269B7" w:rsidRDefault="006269B7" w:rsidP="006269B7">
      <w:pPr>
        <w:pStyle w:val="Antrat1"/>
        <w:spacing w:line="276" w:lineRule="auto"/>
        <w:ind w:left="0"/>
        <w:jc w:val="center"/>
      </w:pPr>
      <w:r>
        <w:t>Vaizdo kamerų ir jų stebėjimo vietų sąrašas</w:t>
      </w:r>
    </w:p>
    <w:p w14:paraId="4C92A604" w14:textId="77777777" w:rsidR="006269B7" w:rsidRDefault="006269B7" w:rsidP="006269B7">
      <w:pPr>
        <w:pStyle w:val="Antrat1"/>
        <w:spacing w:line="276" w:lineRule="auto"/>
        <w:ind w:left="0"/>
        <w:jc w:val="cente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544"/>
        <w:gridCol w:w="1984"/>
        <w:gridCol w:w="2977"/>
      </w:tblGrid>
      <w:tr w:rsidR="006269B7" w:rsidRPr="00D833E5" w14:paraId="59C920EE" w14:textId="77777777" w:rsidTr="00B015F8">
        <w:trPr>
          <w:trHeight w:val="464"/>
        </w:trPr>
        <w:tc>
          <w:tcPr>
            <w:tcW w:w="1271" w:type="dxa"/>
            <w:tcMar>
              <w:top w:w="0" w:type="dxa"/>
              <w:left w:w="108" w:type="dxa"/>
              <w:bottom w:w="0" w:type="dxa"/>
              <w:right w:w="108" w:type="dxa"/>
            </w:tcMar>
            <w:vAlign w:val="center"/>
          </w:tcPr>
          <w:p w14:paraId="30F7CA82" w14:textId="77777777" w:rsidR="006269B7" w:rsidRPr="00D833E5" w:rsidRDefault="006269B7" w:rsidP="00B015F8">
            <w:pPr>
              <w:spacing w:line="276" w:lineRule="auto"/>
              <w:jc w:val="both"/>
              <w:rPr>
                <w:b/>
                <w:bCs/>
                <w:color w:val="000000"/>
              </w:rPr>
            </w:pPr>
            <w:bookmarkStart w:id="3" w:name="_3znysh7" w:colFirst="0" w:colLast="0"/>
            <w:bookmarkEnd w:id="3"/>
            <w:r w:rsidRPr="00D833E5">
              <w:rPr>
                <w:b/>
                <w:bCs/>
                <w:color w:val="000000"/>
              </w:rPr>
              <w:t xml:space="preserve">Eil. </w:t>
            </w:r>
          </w:p>
          <w:p w14:paraId="2D20BC03" w14:textId="77777777" w:rsidR="006269B7" w:rsidRPr="00D833E5" w:rsidRDefault="006269B7" w:rsidP="00B015F8">
            <w:pPr>
              <w:spacing w:line="276" w:lineRule="auto"/>
              <w:jc w:val="both"/>
              <w:rPr>
                <w:b/>
                <w:bCs/>
                <w:color w:val="000000"/>
              </w:rPr>
            </w:pPr>
            <w:r w:rsidRPr="00D833E5">
              <w:rPr>
                <w:b/>
                <w:bCs/>
                <w:color w:val="000000"/>
              </w:rPr>
              <w:t>Nr.</w:t>
            </w:r>
          </w:p>
        </w:tc>
        <w:tc>
          <w:tcPr>
            <w:tcW w:w="3544" w:type="dxa"/>
            <w:tcMar>
              <w:top w:w="0" w:type="dxa"/>
              <w:left w:w="108" w:type="dxa"/>
              <w:bottom w:w="0" w:type="dxa"/>
              <w:right w:w="108" w:type="dxa"/>
            </w:tcMar>
            <w:vAlign w:val="center"/>
          </w:tcPr>
          <w:p w14:paraId="5BD99050" w14:textId="77777777" w:rsidR="006269B7" w:rsidRPr="00D833E5" w:rsidRDefault="006269B7" w:rsidP="00B015F8">
            <w:pPr>
              <w:spacing w:line="276" w:lineRule="auto"/>
              <w:jc w:val="both"/>
              <w:rPr>
                <w:b/>
                <w:bCs/>
                <w:color w:val="000000"/>
              </w:rPr>
            </w:pPr>
            <w:r w:rsidRPr="00D833E5">
              <w:rPr>
                <w:b/>
                <w:bCs/>
                <w:color w:val="000000"/>
              </w:rPr>
              <w:t>Vaizdo kamerų diegimo vieta</w:t>
            </w:r>
          </w:p>
        </w:tc>
        <w:tc>
          <w:tcPr>
            <w:tcW w:w="1984" w:type="dxa"/>
            <w:tcMar>
              <w:top w:w="0" w:type="dxa"/>
              <w:left w:w="108" w:type="dxa"/>
              <w:bottom w:w="0" w:type="dxa"/>
              <w:right w:w="108" w:type="dxa"/>
            </w:tcMar>
            <w:vAlign w:val="center"/>
          </w:tcPr>
          <w:p w14:paraId="44822301" w14:textId="77777777" w:rsidR="006269B7" w:rsidRPr="00D833E5" w:rsidRDefault="006269B7" w:rsidP="00B015F8">
            <w:pPr>
              <w:spacing w:line="276" w:lineRule="auto"/>
              <w:jc w:val="center"/>
              <w:rPr>
                <w:b/>
                <w:bCs/>
                <w:color w:val="000000"/>
              </w:rPr>
            </w:pPr>
            <w:r w:rsidRPr="00D833E5">
              <w:rPr>
                <w:b/>
                <w:bCs/>
                <w:color w:val="000000"/>
              </w:rPr>
              <w:t>Kameros tipas, kiekis</w:t>
            </w:r>
          </w:p>
        </w:tc>
        <w:tc>
          <w:tcPr>
            <w:tcW w:w="2977" w:type="dxa"/>
            <w:tcMar>
              <w:top w:w="0" w:type="dxa"/>
              <w:left w:w="108" w:type="dxa"/>
              <w:bottom w:w="0" w:type="dxa"/>
              <w:right w:w="108" w:type="dxa"/>
            </w:tcMar>
            <w:vAlign w:val="center"/>
          </w:tcPr>
          <w:p w14:paraId="4F85C450" w14:textId="77777777" w:rsidR="006269B7" w:rsidRPr="00D833E5" w:rsidRDefault="006269B7" w:rsidP="00B015F8">
            <w:pPr>
              <w:spacing w:line="276" w:lineRule="auto"/>
              <w:jc w:val="center"/>
              <w:rPr>
                <w:b/>
                <w:bCs/>
                <w:color w:val="000000"/>
              </w:rPr>
            </w:pPr>
            <w:r w:rsidRPr="00D833E5">
              <w:rPr>
                <w:b/>
                <w:bCs/>
                <w:color w:val="000000"/>
              </w:rPr>
              <w:t>Vaizdo kameros tipas</w:t>
            </w:r>
          </w:p>
        </w:tc>
      </w:tr>
      <w:tr w:rsidR="006269B7" w14:paraId="55EF875A" w14:textId="77777777" w:rsidTr="00B015F8">
        <w:trPr>
          <w:trHeight w:val="272"/>
        </w:trPr>
        <w:tc>
          <w:tcPr>
            <w:tcW w:w="1271" w:type="dxa"/>
            <w:tcMar>
              <w:top w:w="0" w:type="dxa"/>
              <w:left w:w="108" w:type="dxa"/>
              <w:bottom w:w="0" w:type="dxa"/>
              <w:right w:w="108" w:type="dxa"/>
            </w:tcMar>
            <w:vAlign w:val="center"/>
          </w:tcPr>
          <w:p w14:paraId="14012B92"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0BF1431A" w14:textId="77777777" w:rsidR="006269B7" w:rsidRDefault="006269B7" w:rsidP="00B015F8">
            <w:pPr>
              <w:spacing w:line="276" w:lineRule="auto"/>
              <w:rPr>
                <w:color w:val="000000"/>
                <w:sz w:val="24"/>
                <w:szCs w:val="24"/>
              </w:rPr>
            </w:pPr>
            <w:r>
              <w:rPr>
                <w:color w:val="000000"/>
                <w:sz w:val="24"/>
                <w:szCs w:val="24"/>
              </w:rPr>
              <w:t xml:space="preserve">Klaipėdos g. – Lietuvininkų g. – Rusnės g. </w:t>
            </w:r>
          </w:p>
        </w:tc>
        <w:tc>
          <w:tcPr>
            <w:tcW w:w="1984" w:type="dxa"/>
            <w:tcMar>
              <w:top w:w="0" w:type="dxa"/>
              <w:left w:w="108" w:type="dxa"/>
              <w:bottom w:w="0" w:type="dxa"/>
              <w:right w:w="108" w:type="dxa"/>
            </w:tcMar>
            <w:vAlign w:val="center"/>
          </w:tcPr>
          <w:p w14:paraId="41A805BA"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vAlign w:val="center"/>
          </w:tcPr>
          <w:p w14:paraId="65F07CC5" w14:textId="77777777" w:rsidR="006269B7" w:rsidRDefault="006269B7" w:rsidP="00B015F8">
            <w:pPr>
              <w:pBdr>
                <w:top w:val="nil"/>
                <w:left w:val="nil"/>
                <w:bottom w:val="nil"/>
                <w:right w:val="nil"/>
                <w:between w:val="nil"/>
              </w:pBdr>
              <w:spacing w:line="276" w:lineRule="auto"/>
              <w:jc w:val="center"/>
              <w:rPr>
                <w:color w:val="000000"/>
                <w:sz w:val="24"/>
                <w:szCs w:val="24"/>
              </w:rPr>
            </w:pPr>
            <w:r>
              <w:rPr>
                <w:color w:val="000000"/>
                <w:sz w:val="24"/>
                <w:szCs w:val="24"/>
              </w:rPr>
              <w:t>Panoraminė kamera</w:t>
            </w:r>
          </w:p>
        </w:tc>
      </w:tr>
      <w:tr w:rsidR="006269B7" w14:paraId="24924064" w14:textId="77777777" w:rsidTr="00B015F8">
        <w:trPr>
          <w:trHeight w:val="315"/>
        </w:trPr>
        <w:tc>
          <w:tcPr>
            <w:tcW w:w="1271" w:type="dxa"/>
            <w:tcMar>
              <w:top w:w="0" w:type="dxa"/>
              <w:left w:w="108" w:type="dxa"/>
              <w:bottom w:w="0" w:type="dxa"/>
              <w:right w:w="108" w:type="dxa"/>
            </w:tcMar>
            <w:vAlign w:val="center"/>
          </w:tcPr>
          <w:p w14:paraId="61287636"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684BF2BF" w14:textId="77777777" w:rsidR="006269B7" w:rsidRDefault="006269B7" w:rsidP="00B015F8">
            <w:pPr>
              <w:spacing w:line="276" w:lineRule="auto"/>
              <w:rPr>
                <w:color w:val="000000"/>
                <w:sz w:val="24"/>
                <w:szCs w:val="24"/>
              </w:rPr>
            </w:pPr>
            <w:r>
              <w:rPr>
                <w:color w:val="000000"/>
                <w:sz w:val="24"/>
                <w:szCs w:val="24"/>
              </w:rPr>
              <w:t xml:space="preserve">Lietuvininkų g. – Eglių g. </w:t>
            </w:r>
          </w:p>
        </w:tc>
        <w:tc>
          <w:tcPr>
            <w:tcW w:w="1984" w:type="dxa"/>
            <w:tcMar>
              <w:top w:w="0" w:type="dxa"/>
              <w:left w:w="108" w:type="dxa"/>
              <w:bottom w:w="0" w:type="dxa"/>
              <w:right w:w="108" w:type="dxa"/>
            </w:tcMar>
            <w:vAlign w:val="center"/>
          </w:tcPr>
          <w:p w14:paraId="44AC7043"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vAlign w:val="center"/>
          </w:tcPr>
          <w:p w14:paraId="265BA33E" w14:textId="77777777" w:rsidR="006269B7" w:rsidRDefault="006269B7" w:rsidP="00B015F8">
            <w:pPr>
              <w:spacing w:line="276" w:lineRule="auto"/>
              <w:jc w:val="center"/>
              <w:rPr>
                <w:color w:val="000000"/>
                <w:sz w:val="24"/>
                <w:szCs w:val="24"/>
              </w:rPr>
            </w:pPr>
            <w:r>
              <w:rPr>
                <w:color w:val="000000"/>
                <w:sz w:val="24"/>
                <w:szCs w:val="24"/>
              </w:rPr>
              <w:t>Panoraminė kamera</w:t>
            </w:r>
          </w:p>
        </w:tc>
      </w:tr>
      <w:tr w:rsidR="006269B7" w14:paraId="1A5AD6CA" w14:textId="77777777" w:rsidTr="00B015F8">
        <w:trPr>
          <w:trHeight w:val="315"/>
        </w:trPr>
        <w:tc>
          <w:tcPr>
            <w:tcW w:w="1271" w:type="dxa"/>
            <w:tcMar>
              <w:top w:w="0" w:type="dxa"/>
              <w:left w:w="108" w:type="dxa"/>
              <w:bottom w:w="0" w:type="dxa"/>
              <w:right w:w="108" w:type="dxa"/>
            </w:tcMar>
            <w:vAlign w:val="center"/>
          </w:tcPr>
          <w:p w14:paraId="19BCFF04"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02900942" w14:textId="77777777" w:rsidR="006269B7" w:rsidRDefault="006269B7" w:rsidP="00B015F8">
            <w:pPr>
              <w:spacing w:line="276" w:lineRule="auto"/>
              <w:rPr>
                <w:color w:val="000000"/>
                <w:sz w:val="24"/>
                <w:szCs w:val="24"/>
              </w:rPr>
            </w:pPr>
            <w:r>
              <w:rPr>
                <w:color w:val="000000"/>
                <w:sz w:val="24"/>
                <w:szCs w:val="24"/>
              </w:rPr>
              <w:t>M.Jankaus g. – Tilžės g</w:t>
            </w:r>
          </w:p>
        </w:tc>
        <w:tc>
          <w:tcPr>
            <w:tcW w:w="1984" w:type="dxa"/>
            <w:tcMar>
              <w:top w:w="0" w:type="dxa"/>
              <w:left w:w="108" w:type="dxa"/>
              <w:bottom w:w="0" w:type="dxa"/>
              <w:right w:w="108" w:type="dxa"/>
            </w:tcMar>
            <w:vAlign w:val="center"/>
          </w:tcPr>
          <w:p w14:paraId="6ABFE36B" w14:textId="77777777" w:rsidR="006269B7" w:rsidRDefault="006269B7" w:rsidP="00B015F8">
            <w:pPr>
              <w:spacing w:line="276" w:lineRule="auto"/>
              <w:jc w:val="center"/>
              <w:rPr>
                <w:color w:val="000000"/>
                <w:sz w:val="24"/>
                <w:szCs w:val="24"/>
              </w:rPr>
            </w:pPr>
            <w:r>
              <w:rPr>
                <w:color w:val="000000"/>
                <w:sz w:val="24"/>
                <w:szCs w:val="24"/>
              </w:rPr>
              <w:t>3</w:t>
            </w:r>
          </w:p>
        </w:tc>
        <w:tc>
          <w:tcPr>
            <w:tcW w:w="2977" w:type="dxa"/>
            <w:tcMar>
              <w:top w:w="0" w:type="dxa"/>
              <w:left w:w="108" w:type="dxa"/>
              <w:bottom w:w="0" w:type="dxa"/>
              <w:right w:w="108" w:type="dxa"/>
            </w:tcMar>
            <w:vAlign w:val="center"/>
          </w:tcPr>
          <w:p w14:paraId="5E8473C9" w14:textId="77777777" w:rsidR="006269B7" w:rsidRDefault="006269B7" w:rsidP="00B015F8">
            <w:pPr>
              <w:spacing w:line="276" w:lineRule="auto"/>
              <w:jc w:val="center"/>
              <w:rPr>
                <w:color w:val="000000"/>
                <w:sz w:val="24"/>
                <w:szCs w:val="24"/>
              </w:rPr>
            </w:pPr>
            <w:r>
              <w:rPr>
                <w:color w:val="000000"/>
                <w:sz w:val="24"/>
                <w:szCs w:val="24"/>
              </w:rPr>
              <w:t>Stacionarios kameros</w:t>
            </w:r>
          </w:p>
        </w:tc>
      </w:tr>
      <w:tr w:rsidR="006269B7" w14:paraId="36091D0C" w14:textId="77777777" w:rsidTr="00B015F8">
        <w:trPr>
          <w:trHeight w:val="315"/>
        </w:trPr>
        <w:tc>
          <w:tcPr>
            <w:tcW w:w="1271" w:type="dxa"/>
            <w:tcMar>
              <w:top w:w="0" w:type="dxa"/>
              <w:left w:w="108" w:type="dxa"/>
              <w:bottom w:w="0" w:type="dxa"/>
              <w:right w:w="108" w:type="dxa"/>
            </w:tcMar>
            <w:vAlign w:val="center"/>
          </w:tcPr>
          <w:p w14:paraId="29EEC506"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48092F27" w14:textId="77777777" w:rsidR="006269B7" w:rsidRDefault="006269B7" w:rsidP="00B015F8">
            <w:pPr>
              <w:spacing w:line="276" w:lineRule="auto"/>
              <w:rPr>
                <w:color w:val="000000"/>
                <w:sz w:val="24"/>
                <w:szCs w:val="24"/>
              </w:rPr>
            </w:pPr>
            <w:r>
              <w:rPr>
                <w:color w:val="000000"/>
                <w:sz w:val="24"/>
                <w:szCs w:val="24"/>
              </w:rPr>
              <w:t xml:space="preserve">Stoties g. – Tilžės g. </w:t>
            </w:r>
          </w:p>
        </w:tc>
        <w:tc>
          <w:tcPr>
            <w:tcW w:w="1984" w:type="dxa"/>
            <w:tcMar>
              <w:top w:w="0" w:type="dxa"/>
              <w:left w:w="108" w:type="dxa"/>
              <w:bottom w:w="0" w:type="dxa"/>
              <w:right w:w="108" w:type="dxa"/>
            </w:tcMar>
            <w:vAlign w:val="center"/>
          </w:tcPr>
          <w:p w14:paraId="2362B8F2"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vAlign w:val="center"/>
          </w:tcPr>
          <w:p w14:paraId="1D5DE439" w14:textId="77777777" w:rsidR="006269B7" w:rsidRDefault="006269B7" w:rsidP="00B015F8">
            <w:pPr>
              <w:spacing w:line="276" w:lineRule="auto"/>
              <w:jc w:val="center"/>
              <w:rPr>
                <w:color w:val="000000"/>
                <w:sz w:val="24"/>
                <w:szCs w:val="24"/>
              </w:rPr>
            </w:pPr>
            <w:r>
              <w:rPr>
                <w:color w:val="000000"/>
                <w:sz w:val="24"/>
                <w:szCs w:val="24"/>
              </w:rPr>
              <w:t>Panoraminė kamera</w:t>
            </w:r>
          </w:p>
        </w:tc>
      </w:tr>
      <w:tr w:rsidR="006269B7" w14:paraId="59FA33F3" w14:textId="77777777" w:rsidTr="00B015F8">
        <w:trPr>
          <w:trHeight w:val="315"/>
        </w:trPr>
        <w:tc>
          <w:tcPr>
            <w:tcW w:w="1271" w:type="dxa"/>
            <w:tcMar>
              <w:top w:w="0" w:type="dxa"/>
              <w:left w:w="108" w:type="dxa"/>
              <w:bottom w:w="0" w:type="dxa"/>
              <w:right w:w="108" w:type="dxa"/>
            </w:tcMar>
            <w:vAlign w:val="center"/>
          </w:tcPr>
          <w:p w14:paraId="16AC33FF"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675380EC" w14:textId="77777777" w:rsidR="006269B7" w:rsidRDefault="006269B7" w:rsidP="00B015F8">
            <w:pPr>
              <w:spacing w:line="276" w:lineRule="auto"/>
              <w:rPr>
                <w:color w:val="000000"/>
                <w:sz w:val="24"/>
                <w:szCs w:val="24"/>
              </w:rPr>
            </w:pPr>
            <w:r>
              <w:rPr>
                <w:color w:val="000000"/>
                <w:sz w:val="24"/>
                <w:szCs w:val="24"/>
              </w:rPr>
              <w:t xml:space="preserve">Žalgirio g. 16 (Pamario pagrindinė mokykla) </w:t>
            </w:r>
          </w:p>
        </w:tc>
        <w:tc>
          <w:tcPr>
            <w:tcW w:w="1984" w:type="dxa"/>
            <w:tcMar>
              <w:top w:w="0" w:type="dxa"/>
              <w:left w:w="108" w:type="dxa"/>
              <w:bottom w:w="0" w:type="dxa"/>
              <w:right w:w="108" w:type="dxa"/>
            </w:tcMar>
            <w:vAlign w:val="center"/>
          </w:tcPr>
          <w:p w14:paraId="0985BBEC" w14:textId="77777777" w:rsidR="006269B7" w:rsidRDefault="006269B7" w:rsidP="00B015F8">
            <w:pPr>
              <w:spacing w:line="276" w:lineRule="auto"/>
              <w:jc w:val="center"/>
              <w:rPr>
                <w:strike/>
                <w:color w:val="000000"/>
                <w:sz w:val="24"/>
                <w:szCs w:val="24"/>
              </w:rPr>
            </w:pPr>
            <w:r>
              <w:rPr>
                <w:color w:val="000000"/>
                <w:sz w:val="24"/>
                <w:szCs w:val="24"/>
              </w:rPr>
              <w:t>2</w:t>
            </w:r>
          </w:p>
        </w:tc>
        <w:tc>
          <w:tcPr>
            <w:tcW w:w="2977" w:type="dxa"/>
            <w:tcMar>
              <w:top w:w="0" w:type="dxa"/>
              <w:left w:w="108" w:type="dxa"/>
              <w:bottom w:w="0" w:type="dxa"/>
              <w:right w:w="108" w:type="dxa"/>
            </w:tcMar>
            <w:vAlign w:val="center"/>
          </w:tcPr>
          <w:p w14:paraId="6A870C92" w14:textId="77777777" w:rsidR="006269B7" w:rsidRDefault="006269B7" w:rsidP="00B015F8">
            <w:pPr>
              <w:spacing w:line="276" w:lineRule="auto"/>
              <w:jc w:val="center"/>
              <w:rPr>
                <w:color w:val="000000"/>
                <w:sz w:val="24"/>
                <w:szCs w:val="24"/>
              </w:rPr>
            </w:pPr>
            <w:r>
              <w:rPr>
                <w:color w:val="000000"/>
                <w:sz w:val="24"/>
                <w:szCs w:val="24"/>
              </w:rPr>
              <w:t>Stacionarios kameros</w:t>
            </w:r>
          </w:p>
        </w:tc>
      </w:tr>
      <w:tr w:rsidR="006269B7" w14:paraId="29E230E6" w14:textId="77777777" w:rsidTr="00B015F8">
        <w:trPr>
          <w:trHeight w:val="315"/>
        </w:trPr>
        <w:tc>
          <w:tcPr>
            <w:tcW w:w="1271" w:type="dxa"/>
            <w:tcMar>
              <w:top w:w="0" w:type="dxa"/>
              <w:left w:w="108" w:type="dxa"/>
              <w:bottom w:w="0" w:type="dxa"/>
              <w:right w:w="108" w:type="dxa"/>
            </w:tcMar>
            <w:vAlign w:val="center"/>
          </w:tcPr>
          <w:p w14:paraId="6EA7D53B"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37AC1E1D" w14:textId="77777777" w:rsidR="006269B7" w:rsidRDefault="006269B7" w:rsidP="00B015F8">
            <w:pPr>
              <w:spacing w:line="276" w:lineRule="auto"/>
              <w:rPr>
                <w:color w:val="000000"/>
                <w:sz w:val="24"/>
                <w:szCs w:val="24"/>
              </w:rPr>
            </w:pPr>
            <w:r>
              <w:rPr>
                <w:color w:val="000000"/>
                <w:sz w:val="24"/>
                <w:szCs w:val="24"/>
              </w:rPr>
              <w:t>Cintjoniškių g. – Pramonės g</w:t>
            </w:r>
          </w:p>
        </w:tc>
        <w:tc>
          <w:tcPr>
            <w:tcW w:w="1984" w:type="dxa"/>
            <w:tcMar>
              <w:top w:w="0" w:type="dxa"/>
              <w:left w:w="108" w:type="dxa"/>
              <w:bottom w:w="0" w:type="dxa"/>
              <w:right w:w="108" w:type="dxa"/>
            </w:tcMar>
            <w:vAlign w:val="center"/>
          </w:tcPr>
          <w:p w14:paraId="610C04BE" w14:textId="77777777" w:rsidR="006269B7" w:rsidRDefault="006269B7" w:rsidP="00B015F8">
            <w:pPr>
              <w:spacing w:line="276" w:lineRule="auto"/>
              <w:jc w:val="center"/>
              <w:rPr>
                <w:color w:val="000000"/>
                <w:sz w:val="24"/>
                <w:szCs w:val="24"/>
              </w:rPr>
            </w:pPr>
            <w:r>
              <w:rPr>
                <w:color w:val="000000"/>
                <w:sz w:val="24"/>
                <w:szCs w:val="24"/>
              </w:rPr>
              <w:t>3</w:t>
            </w:r>
          </w:p>
        </w:tc>
        <w:tc>
          <w:tcPr>
            <w:tcW w:w="2977" w:type="dxa"/>
            <w:tcMar>
              <w:top w:w="0" w:type="dxa"/>
              <w:left w:w="108" w:type="dxa"/>
              <w:bottom w:w="0" w:type="dxa"/>
              <w:right w:w="108" w:type="dxa"/>
            </w:tcMar>
            <w:vAlign w:val="center"/>
          </w:tcPr>
          <w:p w14:paraId="251ECE6F" w14:textId="77777777" w:rsidR="006269B7" w:rsidRDefault="006269B7" w:rsidP="00B015F8">
            <w:pPr>
              <w:spacing w:line="276" w:lineRule="auto"/>
              <w:jc w:val="center"/>
              <w:rPr>
                <w:color w:val="000000"/>
                <w:sz w:val="24"/>
                <w:szCs w:val="24"/>
              </w:rPr>
            </w:pPr>
            <w:r>
              <w:rPr>
                <w:color w:val="000000"/>
                <w:sz w:val="24"/>
                <w:szCs w:val="24"/>
              </w:rPr>
              <w:t>Stacionarios kameros</w:t>
            </w:r>
          </w:p>
        </w:tc>
      </w:tr>
      <w:tr w:rsidR="006269B7" w14:paraId="4968D381" w14:textId="77777777" w:rsidTr="00B015F8">
        <w:trPr>
          <w:trHeight w:val="342"/>
        </w:trPr>
        <w:tc>
          <w:tcPr>
            <w:tcW w:w="1271" w:type="dxa"/>
            <w:tcMar>
              <w:top w:w="0" w:type="dxa"/>
              <w:left w:w="108" w:type="dxa"/>
              <w:bottom w:w="0" w:type="dxa"/>
              <w:right w:w="108" w:type="dxa"/>
            </w:tcMar>
            <w:vAlign w:val="center"/>
          </w:tcPr>
          <w:p w14:paraId="657AA059"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2C666A66" w14:textId="77777777" w:rsidR="006269B7" w:rsidRDefault="006269B7" w:rsidP="00B015F8">
            <w:pPr>
              <w:spacing w:line="276" w:lineRule="auto"/>
              <w:rPr>
                <w:color w:val="000000"/>
                <w:sz w:val="24"/>
                <w:szCs w:val="24"/>
              </w:rPr>
            </w:pPr>
            <w:r>
              <w:rPr>
                <w:color w:val="000000"/>
                <w:sz w:val="24"/>
                <w:szCs w:val="24"/>
              </w:rPr>
              <w:t>Laisvės alėja  (ties Laisvės alėja 3)</w:t>
            </w:r>
          </w:p>
        </w:tc>
        <w:tc>
          <w:tcPr>
            <w:tcW w:w="1984" w:type="dxa"/>
            <w:tcMar>
              <w:top w:w="0" w:type="dxa"/>
              <w:left w:w="108" w:type="dxa"/>
              <w:bottom w:w="0" w:type="dxa"/>
              <w:right w:w="108" w:type="dxa"/>
            </w:tcMar>
            <w:vAlign w:val="center"/>
          </w:tcPr>
          <w:p w14:paraId="700C8C64" w14:textId="77777777" w:rsidR="006269B7" w:rsidRDefault="006269B7" w:rsidP="00B015F8">
            <w:pPr>
              <w:spacing w:line="276" w:lineRule="auto"/>
              <w:jc w:val="center"/>
              <w:rPr>
                <w:color w:val="000000"/>
                <w:sz w:val="24"/>
                <w:szCs w:val="24"/>
              </w:rPr>
            </w:pPr>
            <w:r>
              <w:rPr>
                <w:color w:val="000000"/>
                <w:sz w:val="24"/>
                <w:szCs w:val="24"/>
              </w:rPr>
              <w:t>Kamera nekeičiama</w:t>
            </w:r>
          </w:p>
        </w:tc>
        <w:tc>
          <w:tcPr>
            <w:tcW w:w="2977" w:type="dxa"/>
            <w:tcMar>
              <w:top w:w="0" w:type="dxa"/>
              <w:left w:w="108" w:type="dxa"/>
              <w:bottom w:w="0" w:type="dxa"/>
              <w:right w:w="108" w:type="dxa"/>
            </w:tcMar>
            <w:vAlign w:val="center"/>
          </w:tcPr>
          <w:p w14:paraId="2C72C128" w14:textId="77777777" w:rsidR="006269B7" w:rsidRDefault="006269B7" w:rsidP="00B015F8">
            <w:pPr>
              <w:spacing w:line="276" w:lineRule="auto"/>
              <w:jc w:val="center"/>
              <w:rPr>
                <w:color w:val="000000"/>
                <w:sz w:val="24"/>
                <w:szCs w:val="24"/>
              </w:rPr>
            </w:pPr>
            <w:r>
              <w:rPr>
                <w:color w:val="000000"/>
                <w:sz w:val="24"/>
                <w:szCs w:val="24"/>
              </w:rPr>
              <w:t>Stacionari kamera</w:t>
            </w:r>
          </w:p>
        </w:tc>
      </w:tr>
      <w:tr w:rsidR="006269B7" w14:paraId="78BCC03D" w14:textId="77777777" w:rsidTr="00B015F8">
        <w:trPr>
          <w:trHeight w:val="315"/>
        </w:trPr>
        <w:tc>
          <w:tcPr>
            <w:tcW w:w="1271" w:type="dxa"/>
            <w:tcMar>
              <w:top w:w="0" w:type="dxa"/>
              <w:left w:w="108" w:type="dxa"/>
              <w:bottom w:w="0" w:type="dxa"/>
              <w:right w:w="108" w:type="dxa"/>
            </w:tcMar>
            <w:vAlign w:val="center"/>
          </w:tcPr>
          <w:p w14:paraId="5586C9A3"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2EF260E3" w14:textId="77777777" w:rsidR="006269B7" w:rsidRDefault="006269B7" w:rsidP="00B015F8">
            <w:pPr>
              <w:spacing w:line="276" w:lineRule="auto"/>
              <w:rPr>
                <w:color w:val="000000"/>
                <w:sz w:val="24"/>
                <w:szCs w:val="24"/>
              </w:rPr>
            </w:pPr>
            <w:r>
              <w:rPr>
                <w:color w:val="000000"/>
                <w:sz w:val="24"/>
                <w:szCs w:val="24"/>
              </w:rPr>
              <w:t xml:space="preserve">Geležinkelio g. (prie Autobusų stoties) </w:t>
            </w:r>
          </w:p>
        </w:tc>
        <w:tc>
          <w:tcPr>
            <w:tcW w:w="1984" w:type="dxa"/>
            <w:tcMar>
              <w:top w:w="0" w:type="dxa"/>
              <w:left w:w="108" w:type="dxa"/>
              <w:bottom w:w="0" w:type="dxa"/>
              <w:right w:w="108" w:type="dxa"/>
            </w:tcMar>
            <w:vAlign w:val="center"/>
          </w:tcPr>
          <w:p w14:paraId="237BA2CF" w14:textId="77777777" w:rsidR="006269B7" w:rsidRDefault="006269B7" w:rsidP="00B015F8">
            <w:pPr>
              <w:spacing w:line="276" w:lineRule="auto"/>
              <w:jc w:val="center"/>
              <w:rPr>
                <w:color w:val="000000"/>
                <w:sz w:val="24"/>
                <w:szCs w:val="24"/>
              </w:rPr>
            </w:pPr>
            <w:r>
              <w:rPr>
                <w:color w:val="000000"/>
                <w:sz w:val="24"/>
                <w:szCs w:val="24"/>
              </w:rPr>
              <w:t>2</w:t>
            </w:r>
          </w:p>
        </w:tc>
        <w:tc>
          <w:tcPr>
            <w:tcW w:w="2977" w:type="dxa"/>
            <w:tcMar>
              <w:top w:w="0" w:type="dxa"/>
              <w:left w:w="108" w:type="dxa"/>
              <w:bottom w:w="0" w:type="dxa"/>
              <w:right w:w="108" w:type="dxa"/>
            </w:tcMar>
            <w:vAlign w:val="center"/>
          </w:tcPr>
          <w:p w14:paraId="59219778" w14:textId="77777777" w:rsidR="006269B7" w:rsidRDefault="006269B7" w:rsidP="00B015F8">
            <w:pPr>
              <w:spacing w:line="276" w:lineRule="auto"/>
              <w:jc w:val="center"/>
              <w:rPr>
                <w:color w:val="000000"/>
                <w:sz w:val="24"/>
                <w:szCs w:val="24"/>
              </w:rPr>
            </w:pPr>
            <w:r>
              <w:rPr>
                <w:color w:val="000000"/>
                <w:sz w:val="24"/>
                <w:szCs w:val="24"/>
              </w:rPr>
              <w:t>Stacionarios kameros</w:t>
            </w:r>
          </w:p>
        </w:tc>
      </w:tr>
      <w:tr w:rsidR="006269B7" w14:paraId="6DEAAF1E" w14:textId="77777777" w:rsidTr="00B015F8">
        <w:trPr>
          <w:trHeight w:val="315"/>
        </w:trPr>
        <w:tc>
          <w:tcPr>
            <w:tcW w:w="1271" w:type="dxa"/>
            <w:tcMar>
              <w:top w:w="0" w:type="dxa"/>
              <w:left w:w="108" w:type="dxa"/>
              <w:bottom w:w="0" w:type="dxa"/>
              <w:right w:w="108" w:type="dxa"/>
            </w:tcMar>
            <w:vAlign w:val="center"/>
          </w:tcPr>
          <w:p w14:paraId="7C27E8B4"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22174E08" w14:textId="77777777" w:rsidR="006269B7" w:rsidRDefault="006269B7" w:rsidP="00B015F8">
            <w:pPr>
              <w:spacing w:line="276" w:lineRule="auto"/>
              <w:rPr>
                <w:color w:val="000000"/>
                <w:sz w:val="24"/>
                <w:szCs w:val="24"/>
              </w:rPr>
            </w:pPr>
            <w:r>
              <w:rPr>
                <w:color w:val="000000"/>
                <w:sz w:val="24"/>
                <w:szCs w:val="24"/>
              </w:rPr>
              <w:t xml:space="preserve">Žemaičių Naumiesčio g. – Tilžės g. </w:t>
            </w:r>
          </w:p>
        </w:tc>
        <w:tc>
          <w:tcPr>
            <w:tcW w:w="1984" w:type="dxa"/>
            <w:tcMar>
              <w:top w:w="0" w:type="dxa"/>
              <w:left w:w="108" w:type="dxa"/>
              <w:bottom w:w="0" w:type="dxa"/>
              <w:right w:w="108" w:type="dxa"/>
            </w:tcMar>
            <w:vAlign w:val="center"/>
          </w:tcPr>
          <w:p w14:paraId="7319607F" w14:textId="77777777" w:rsidR="006269B7" w:rsidRDefault="006269B7" w:rsidP="00B015F8">
            <w:pPr>
              <w:spacing w:line="276" w:lineRule="auto"/>
              <w:jc w:val="center"/>
              <w:rPr>
                <w:color w:val="000000"/>
                <w:sz w:val="24"/>
                <w:szCs w:val="24"/>
              </w:rPr>
            </w:pPr>
            <w:r>
              <w:rPr>
                <w:color w:val="000000"/>
                <w:sz w:val="24"/>
                <w:szCs w:val="24"/>
              </w:rPr>
              <w:t>Kamera nekeičiama</w:t>
            </w:r>
          </w:p>
        </w:tc>
        <w:tc>
          <w:tcPr>
            <w:tcW w:w="2977" w:type="dxa"/>
            <w:tcMar>
              <w:top w:w="0" w:type="dxa"/>
              <w:left w:w="108" w:type="dxa"/>
              <w:bottom w:w="0" w:type="dxa"/>
              <w:right w:w="108" w:type="dxa"/>
            </w:tcMar>
            <w:vAlign w:val="center"/>
          </w:tcPr>
          <w:p w14:paraId="2F97CEF1" w14:textId="77777777" w:rsidR="006269B7" w:rsidRDefault="006269B7" w:rsidP="00B015F8">
            <w:pPr>
              <w:spacing w:line="276" w:lineRule="auto"/>
              <w:jc w:val="center"/>
              <w:rPr>
                <w:color w:val="000000"/>
                <w:sz w:val="24"/>
                <w:szCs w:val="24"/>
              </w:rPr>
            </w:pPr>
            <w:r>
              <w:rPr>
                <w:color w:val="000000"/>
                <w:sz w:val="24"/>
                <w:szCs w:val="24"/>
              </w:rPr>
              <w:t>Panoraminė kamera</w:t>
            </w:r>
          </w:p>
        </w:tc>
      </w:tr>
      <w:tr w:rsidR="006269B7" w14:paraId="51C094C9" w14:textId="77777777" w:rsidTr="00B015F8">
        <w:trPr>
          <w:trHeight w:val="315"/>
        </w:trPr>
        <w:tc>
          <w:tcPr>
            <w:tcW w:w="1271" w:type="dxa"/>
            <w:tcMar>
              <w:top w:w="0" w:type="dxa"/>
              <w:left w:w="108" w:type="dxa"/>
              <w:bottom w:w="0" w:type="dxa"/>
              <w:right w:w="108" w:type="dxa"/>
            </w:tcMar>
            <w:vAlign w:val="center"/>
          </w:tcPr>
          <w:p w14:paraId="5F4CFB3F"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274F88B7" w14:textId="77777777" w:rsidR="006269B7" w:rsidRDefault="006269B7" w:rsidP="00B015F8">
            <w:pPr>
              <w:spacing w:line="276" w:lineRule="auto"/>
              <w:rPr>
                <w:color w:val="000000"/>
                <w:sz w:val="24"/>
                <w:szCs w:val="24"/>
              </w:rPr>
            </w:pPr>
            <w:r>
              <w:rPr>
                <w:color w:val="000000"/>
                <w:sz w:val="24"/>
                <w:szCs w:val="24"/>
              </w:rPr>
              <w:t>Klaipėdos g. – Gluosnių g</w:t>
            </w:r>
          </w:p>
        </w:tc>
        <w:tc>
          <w:tcPr>
            <w:tcW w:w="1984" w:type="dxa"/>
            <w:tcMar>
              <w:top w:w="0" w:type="dxa"/>
              <w:left w:w="108" w:type="dxa"/>
              <w:bottom w:w="0" w:type="dxa"/>
              <w:right w:w="108" w:type="dxa"/>
            </w:tcMar>
            <w:vAlign w:val="center"/>
          </w:tcPr>
          <w:p w14:paraId="313C8C61"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vAlign w:val="center"/>
          </w:tcPr>
          <w:p w14:paraId="7AE22C0B" w14:textId="77777777" w:rsidR="006269B7" w:rsidRDefault="006269B7" w:rsidP="00B015F8">
            <w:pPr>
              <w:spacing w:line="276" w:lineRule="auto"/>
              <w:jc w:val="center"/>
              <w:rPr>
                <w:color w:val="000000"/>
                <w:sz w:val="24"/>
                <w:szCs w:val="24"/>
              </w:rPr>
            </w:pPr>
            <w:r>
              <w:rPr>
                <w:color w:val="000000"/>
                <w:sz w:val="24"/>
                <w:szCs w:val="24"/>
              </w:rPr>
              <w:t>Panoraminė kamera</w:t>
            </w:r>
          </w:p>
        </w:tc>
      </w:tr>
      <w:tr w:rsidR="006269B7" w14:paraId="15F8C9F8" w14:textId="77777777" w:rsidTr="00B015F8">
        <w:trPr>
          <w:trHeight w:val="315"/>
        </w:trPr>
        <w:tc>
          <w:tcPr>
            <w:tcW w:w="1271" w:type="dxa"/>
            <w:tcMar>
              <w:top w:w="0" w:type="dxa"/>
              <w:left w:w="108" w:type="dxa"/>
              <w:bottom w:w="0" w:type="dxa"/>
              <w:right w:w="108" w:type="dxa"/>
            </w:tcMar>
            <w:vAlign w:val="center"/>
          </w:tcPr>
          <w:p w14:paraId="6418C759"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25A4837D" w14:textId="77777777" w:rsidR="006269B7" w:rsidRDefault="006269B7" w:rsidP="00B015F8">
            <w:pPr>
              <w:spacing w:line="276" w:lineRule="auto"/>
              <w:rPr>
                <w:color w:val="000000"/>
                <w:sz w:val="24"/>
                <w:szCs w:val="24"/>
              </w:rPr>
            </w:pPr>
            <w:r>
              <w:rPr>
                <w:color w:val="000000"/>
                <w:sz w:val="24"/>
                <w:szCs w:val="24"/>
              </w:rPr>
              <w:t>Klaipėdos g. – Aukštumalės g</w:t>
            </w:r>
          </w:p>
        </w:tc>
        <w:tc>
          <w:tcPr>
            <w:tcW w:w="1984" w:type="dxa"/>
            <w:tcMar>
              <w:top w:w="0" w:type="dxa"/>
              <w:left w:w="108" w:type="dxa"/>
              <w:bottom w:w="0" w:type="dxa"/>
              <w:right w:w="108" w:type="dxa"/>
            </w:tcMar>
            <w:vAlign w:val="center"/>
          </w:tcPr>
          <w:p w14:paraId="33552A4D" w14:textId="77777777" w:rsidR="006269B7" w:rsidRDefault="006269B7" w:rsidP="00B015F8">
            <w:pPr>
              <w:spacing w:line="276" w:lineRule="auto"/>
              <w:jc w:val="center"/>
              <w:rPr>
                <w:color w:val="000000"/>
                <w:sz w:val="24"/>
                <w:szCs w:val="24"/>
              </w:rPr>
            </w:pPr>
            <w:r>
              <w:rPr>
                <w:color w:val="000000"/>
                <w:sz w:val="24"/>
                <w:szCs w:val="24"/>
              </w:rPr>
              <w:t>3</w:t>
            </w:r>
          </w:p>
        </w:tc>
        <w:tc>
          <w:tcPr>
            <w:tcW w:w="2977" w:type="dxa"/>
            <w:tcMar>
              <w:top w:w="0" w:type="dxa"/>
              <w:left w:w="108" w:type="dxa"/>
              <w:bottom w:w="0" w:type="dxa"/>
              <w:right w:w="108" w:type="dxa"/>
            </w:tcMar>
            <w:vAlign w:val="center"/>
          </w:tcPr>
          <w:p w14:paraId="6544A848" w14:textId="77777777" w:rsidR="006269B7" w:rsidRDefault="006269B7" w:rsidP="00B015F8">
            <w:pPr>
              <w:spacing w:line="276" w:lineRule="auto"/>
              <w:jc w:val="center"/>
              <w:rPr>
                <w:color w:val="000000"/>
                <w:sz w:val="24"/>
                <w:szCs w:val="24"/>
              </w:rPr>
            </w:pPr>
            <w:r>
              <w:rPr>
                <w:color w:val="000000"/>
                <w:sz w:val="24"/>
                <w:szCs w:val="24"/>
              </w:rPr>
              <w:t>Stacionarios kameros</w:t>
            </w:r>
          </w:p>
        </w:tc>
      </w:tr>
      <w:tr w:rsidR="006269B7" w14:paraId="18FCFEA8" w14:textId="77777777" w:rsidTr="00B015F8">
        <w:trPr>
          <w:trHeight w:val="380"/>
        </w:trPr>
        <w:tc>
          <w:tcPr>
            <w:tcW w:w="1271" w:type="dxa"/>
            <w:tcMar>
              <w:top w:w="0" w:type="dxa"/>
              <w:left w:w="108" w:type="dxa"/>
              <w:bottom w:w="0" w:type="dxa"/>
              <w:right w:w="108" w:type="dxa"/>
            </w:tcMar>
            <w:vAlign w:val="center"/>
          </w:tcPr>
          <w:p w14:paraId="0468F395"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49554F5B" w14:textId="77777777" w:rsidR="006269B7" w:rsidRDefault="006269B7" w:rsidP="00B015F8">
            <w:pPr>
              <w:spacing w:line="276" w:lineRule="auto"/>
              <w:rPr>
                <w:color w:val="000000"/>
                <w:sz w:val="24"/>
                <w:szCs w:val="24"/>
              </w:rPr>
            </w:pPr>
            <w:r>
              <w:rPr>
                <w:color w:val="000000"/>
                <w:sz w:val="24"/>
                <w:szCs w:val="24"/>
              </w:rPr>
              <w:t>Klaipėdos g. – Šilojų g</w:t>
            </w:r>
          </w:p>
        </w:tc>
        <w:tc>
          <w:tcPr>
            <w:tcW w:w="1984" w:type="dxa"/>
            <w:tcMar>
              <w:top w:w="0" w:type="dxa"/>
              <w:left w:w="108" w:type="dxa"/>
              <w:bottom w:w="0" w:type="dxa"/>
              <w:right w:w="108" w:type="dxa"/>
            </w:tcMar>
            <w:vAlign w:val="center"/>
          </w:tcPr>
          <w:p w14:paraId="68D220AF" w14:textId="77777777" w:rsidR="006269B7" w:rsidRDefault="006269B7" w:rsidP="00B015F8">
            <w:pPr>
              <w:spacing w:line="276" w:lineRule="auto"/>
              <w:jc w:val="center"/>
              <w:rPr>
                <w:color w:val="000000"/>
                <w:sz w:val="24"/>
                <w:szCs w:val="24"/>
              </w:rPr>
            </w:pPr>
            <w:r>
              <w:rPr>
                <w:color w:val="000000"/>
                <w:sz w:val="24"/>
                <w:szCs w:val="24"/>
              </w:rPr>
              <w:t>3</w:t>
            </w:r>
          </w:p>
        </w:tc>
        <w:tc>
          <w:tcPr>
            <w:tcW w:w="2977" w:type="dxa"/>
            <w:tcMar>
              <w:top w:w="0" w:type="dxa"/>
              <w:left w:w="108" w:type="dxa"/>
              <w:bottom w:w="0" w:type="dxa"/>
              <w:right w:w="108" w:type="dxa"/>
            </w:tcMar>
            <w:vAlign w:val="center"/>
          </w:tcPr>
          <w:p w14:paraId="603CD67A" w14:textId="77777777" w:rsidR="006269B7" w:rsidRDefault="006269B7" w:rsidP="00B015F8">
            <w:pPr>
              <w:spacing w:line="276" w:lineRule="auto"/>
              <w:jc w:val="center"/>
              <w:rPr>
                <w:color w:val="000000"/>
                <w:sz w:val="24"/>
                <w:szCs w:val="24"/>
              </w:rPr>
            </w:pPr>
            <w:r>
              <w:rPr>
                <w:color w:val="000000"/>
                <w:sz w:val="24"/>
                <w:szCs w:val="24"/>
              </w:rPr>
              <w:t>Stacionarios kameros</w:t>
            </w:r>
          </w:p>
        </w:tc>
      </w:tr>
      <w:tr w:rsidR="006269B7" w14:paraId="1387F5E3" w14:textId="77777777" w:rsidTr="00B015F8">
        <w:trPr>
          <w:trHeight w:val="380"/>
        </w:trPr>
        <w:tc>
          <w:tcPr>
            <w:tcW w:w="1271" w:type="dxa"/>
            <w:tcMar>
              <w:top w:w="0" w:type="dxa"/>
              <w:left w:w="108" w:type="dxa"/>
              <w:bottom w:w="0" w:type="dxa"/>
              <w:right w:w="108" w:type="dxa"/>
            </w:tcMar>
            <w:vAlign w:val="center"/>
          </w:tcPr>
          <w:p w14:paraId="3CC241EE"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03682B92" w14:textId="77777777" w:rsidR="006269B7" w:rsidRDefault="006269B7" w:rsidP="00B015F8">
            <w:pPr>
              <w:spacing w:line="276" w:lineRule="auto"/>
              <w:rPr>
                <w:color w:val="000000"/>
                <w:sz w:val="24"/>
                <w:szCs w:val="24"/>
              </w:rPr>
            </w:pPr>
            <w:r>
              <w:rPr>
                <w:color w:val="000000"/>
                <w:sz w:val="24"/>
                <w:szCs w:val="24"/>
              </w:rPr>
              <w:t>Parko g.- Šilutės parkas</w:t>
            </w:r>
          </w:p>
        </w:tc>
        <w:tc>
          <w:tcPr>
            <w:tcW w:w="1984" w:type="dxa"/>
            <w:tcMar>
              <w:top w:w="0" w:type="dxa"/>
              <w:left w:w="108" w:type="dxa"/>
              <w:bottom w:w="0" w:type="dxa"/>
              <w:right w:w="108" w:type="dxa"/>
            </w:tcMar>
            <w:vAlign w:val="center"/>
          </w:tcPr>
          <w:p w14:paraId="4E5C26ED" w14:textId="77777777" w:rsidR="006269B7" w:rsidRDefault="006269B7" w:rsidP="00B015F8">
            <w:pPr>
              <w:spacing w:line="276" w:lineRule="auto"/>
              <w:jc w:val="center"/>
              <w:rPr>
                <w:color w:val="000000"/>
                <w:sz w:val="24"/>
                <w:szCs w:val="24"/>
              </w:rPr>
            </w:pPr>
            <w:r>
              <w:rPr>
                <w:color w:val="000000"/>
                <w:sz w:val="24"/>
                <w:szCs w:val="24"/>
              </w:rPr>
              <w:t>5</w:t>
            </w:r>
          </w:p>
        </w:tc>
        <w:tc>
          <w:tcPr>
            <w:tcW w:w="2977" w:type="dxa"/>
            <w:tcMar>
              <w:top w:w="0" w:type="dxa"/>
              <w:left w:w="108" w:type="dxa"/>
              <w:bottom w:w="0" w:type="dxa"/>
              <w:right w:w="108" w:type="dxa"/>
            </w:tcMar>
            <w:vAlign w:val="center"/>
          </w:tcPr>
          <w:p w14:paraId="404E365A" w14:textId="77777777" w:rsidR="006269B7" w:rsidRDefault="006269B7" w:rsidP="00B015F8">
            <w:pPr>
              <w:spacing w:line="276" w:lineRule="auto"/>
              <w:jc w:val="center"/>
              <w:rPr>
                <w:color w:val="000000"/>
                <w:sz w:val="24"/>
                <w:szCs w:val="24"/>
              </w:rPr>
            </w:pPr>
            <w:r>
              <w:rPr>
                <w:color w:val="000000"/>
                <w:sz w:val="24"/>
                <w:szCs w:val="24"/>
              </w:rPr>
              <w:t>Stacionarios kameros</w:t>
            </w:r>
          </w:p>
        </w:tc>
      </w:tr>
      <w:tr w:rsidR="006269B7" w14:paraId="5F2267E4" w14:textId="77777777" w:rsidTr="00B015F8">
        <w:trPr>
          <w:trHeight w:val="380"/>
        </w:trPr>
        <w:tc>
          <w:tcPr>
            <w:tcW w:w="1271" w:type="dxa"/>
            <w:tcMar>
              <w:top w:w="0" w:type="dxa"/>
              <w:left w:w="108" w:type="dxa"/>
              <w:bottom w:w="0" w:type="dxa"/>
              <w:right w:w="108" w:type="dxa"/>
            </w:tcMar>
            <w:vAlign w:val="center"/>
          </w:tcPr>
          <w:p w14:paraId="61F0BB1D"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6B472378" w14:textId="77777777" w:rsidR="006269B7" w:rsidRDefault="006269B7" w:rsidP="00B015F8">
            <w:pPr>
              <w:spacing w:line="276" w:lineRule="auto"/>
              <w:rPr>
                <w:color w:val="000000"/>
                <w:sz w:val="24"/>
                <w:szCs w:val="24"/>
              </w:rPr>
            </w:pPr>
            <w:r>
              <w:rPr>
                <w:color w:val="000000"/>
                <w:sz w:val="24"/>
                <w:szCs w:val="24"/>
              </w:rPr>
              <w:t>Lietuvininkų g. 34 (šeimos skveras)</w:t>
            </w:r>
          </w:p>
        </w:tc>
        <w:tc>
          <w:tcPr>
            <w:tcW w:w="1984" w:type="dxa"/>
            <w:tcMar>
              <w:top w:w="0" w:type="dxa"/>
              <w:left w:w="108" w:type="dxa"/>
              <w:bottom w:w="0" w:type="dxa"/>
              <w:right w:w="108" w:type="dxa"/>
            </w:tcMar>
            <w:vAlign w:val="center"/>
          </w:tcPr>
          <w:p w14:paraId="2328ADEE"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vAlign w:val="center"/>
          </w:tcPr>
          <w:p w14:paraId="6AA53656" w14:textId="77777777" w:rsidR="006269B7" w:rsidRDefault="006269B7" w:rsidP="00B015F8">
            <w:pPr>
              <w:spacing w:line="276" w:lineRule="auto"/>
              <w:jc w:val="center"/>
              <w:rPr>
                <w:color w:val="000000"/>
                <w:sz w:val="24"/>
                <w:szCs w:val="24"/>
              </w:rPr>
            </w:pPr>
            <w:r>
              <w:rPr>
                <w:color w:val="000000"/>
                <w:sz w:val="24"/>
                <w:szCs w:val="24"/>
              </w:rPr>
              <w:t>Panoraminė kamera</w:t>
            </w:r>
          </w:p>
        </w:tc>
      </w:tr>
      <w:tr w:rsidR="006269B7" w14:paraId="44A54451" w14:textId="77777777" w:rsidTr="00B015F8">
        <w:trPr>
          <w:trHeight w:val="380"/>
        </w:trPr>
        <w:tc>
          <w:tcPr>
            <w:tcW w:w="1271" w:type="dxa"/>
            <w:tcMar>
              <w:top w:w="0" w:type="dxa"/>
              <w:left w:w="108" w:type="dxa"/>
              <w:bottom w:w="0" w:type="dxa"/>
              <w:right w:w="108" w:type="dxa"/>
            </w:tcMar>
            <w:vAlign w:val="center"/>
          </w:tcPr>
          <w:p w14:paraId="45F89030"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6BC04CAA" w14:textId="77777777" w:rsidR="006269B7" w:rsidRDefault="006269B7" w:rsidP="00B015F8">
            <w:pPr>
              <w:spacing w:line="276" w:lineRule="auto"/>
              <w:rPr>
                <w:color w:val="000000"/>
                <w:sz w:val="24"/>
                <w:szCs w:val="24"/>
              </w:rPr>
            </w:pPr>
            <w:r>
              <w:rPr>
                <w:color w:val="000000"/>
              </w:rPr>
              <w:t>Teritorija tarp Lietuvininkų g. 17 – Lietuvininkų g. 19 (H. Zudermano skveras)</w:t>
            </w:r>
          </w:p>
        </w:tc>
        <w:tc>
          <w:tcPr>
            <w:tcW w:w="1984" w:type="dxa"/>
            <w:tcMar>
              <w:top w:w="0" w:type="dxa"/>
              <w:left w:w="108" w:type="dxa"/>
              <w:bottom w:w="0" w:type="dxa"/>
              <w:right w:w="108" w:type="dxa"/>
            </w:tcMar>
            <w:vAlign w:val="center"/>
          </w:tcPr>
          <w:p w14:paraId="4B49FDAF"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vAlign w:val="center"/>
          </w:tcPr>
          <w:p w14:paraId="7095FA03" w14:textId="77777777" w:rsidR="006269B7" w:rsidRDefault="006269B7" w:rsidP="00B015F8">
            <w:pPr>
              <w:spacing w:line="276" w:lineRule="auto"/>
              <w:jc w:val="center"/>
              <w:rPr>
                <w:color w:val="000000"/>
                <w:sz w:val="24"/>
                <w:szCs w:val="24"/>
              </w:rPr>
            </w:pPr>
            <w:r>
              <w:rPr>
                <w:color w:val="000000"/>
                <w:sz w:val="24"/>
                <w:szCs w:val="24"/>
              </w:rPr>
              <w:t>Panoraminė kamera</w:t>
            </w:r>
          </w:p>
        </w:tc>
      </w:tr>
      <w:tr w:rsidR="006269B7" w14:paraId="4D4A7864" w14:textId="77777777" w:rsidTr="00B015F8">
        <w:trPr>
          <w:trHeight w:val="380"/>
        </w:trPr>
        <w:tc>
          <w:tcPr>
            <w:tcW w:w="1271" w:type="dxa"/>
            <w:tcMar>
              <w:top w:w="0" w:type="dxa"/>
              <w:left w:w="108" w:type="dxa"/>
              <w:bottom w:w="0" w:type="dxa"/>
              <w:right w:w="108" w:type="dxa"/>
            </w:tcMar>
            <w:vAlign w:val="center"/>
          </w:tcPr>
          <w:p w14:paraId="133AC1C1"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5027B2EC" w14:textId="77777777" w:rsidR="006269B7" w:rsidRDefault="006269B7" w:rsidP="00B015F8">
            <w:pPr>
              <w:spacing w:line="276" w:lineRule="auto"/>
              <w:rPr>
                <w:color w:val="000000"/>
                <w:sz w:val="24"/>
                <w:szCs w:val="24"/>
              </w:rPr>
            </w:pPr>
            <w:r>
              <w:t>Teritorija  prie Žalgirio g.  tilto / Šyšos upės</w:t>
            </w:r>
          </w:p>
        </w:tc>
        <w:tc>
          <w:tcPr>
            <w:tcW w:w="1984" w:type="dxa"/>
            <w:tcMar>
              <w:top w:w="0" w:type="dxa"/>
              <w:left w:w="108" w:type="dxa"/>
              <w:bottom w:w="0" w:type="dxa"/>
              <w:right w:w="108" w:type="dxa"/>
            </w:tcMar>
            <w:vAlign w:val="center"/>
          </w:tcPr>
          <w:p w14:paraId="1E07EF36" w14:textId="77777777" w:rsidR="006269B7" w:rsidRDefault="006269B7" w:rsidP="00B015F8">
            <w:pPr>
              <w:spacing w:line="276" w:lineRule="auto"/>
              <w:jc w:val="center"/>
              <w:rPr>
                <w:color w:val="000000"/>
                <w:sz w:val="24"/>
                <w:szCs w:val="24"/>
              </w:rPr>
            </w:pPr>
            <w:r>
              <w:rPr>
                <w:color w:val="000000"/>
                <w:sz w:val="24"/>
                <w:szCs w:val="24"/>
              </w:rPr>
              <w:t>11</w:t>
            </w:r>
          </w:p>
        </w:tc>
        <w:tc>
          <w:tcPr>
            <w:tcW w:w="2977" w:type="dxa"/>
            <w:tcMar>
              <w:top w:w="0" w:type="dxa"/>
              <w:left w:w="108" w:type="dxa"/>
              <w:bottom w:w="0" w:type="dxa"/>
              <w:right w:w="108" w:type="dxa"/>
            </w:tcMar>
            <w:vAlign w:val="center"/>
          </w:tcPr>
          <w:p w14:paraId="3170BE8A" w14:textId="77777777" w:rsidR="006269B7" w:rsidRDefault="006269B7" w:rsidP="00B015F8">
            <w:pPr>
              <w:spacing w:line="276" w:lineRule="auto"/>
              <w:jc w:val="center"/>
              <w:rPr>
                <w:color w:val="000000"/>
                <w:sz w:val="24"/>
                <w:szCs w:val="24"/>
              </w:rPr>
            </w:pPr>
            <w:r>
              <w:rPr>
                <w:color w:val="000000"/>
                <w:sz w:val="24"/>
                <w:szCs w:val="24"/>
              </w:rPr>
              <w:t>Stacionarios kameros</w:t>
            </w:r>
          </w:p>
        </w:tc>
      </w:tr>
      <w:tr w:rsidR="006269B7" w14:paraId="70D6FB77" w14:textId="77777777" w:rsidTr="00B015F8">
        <w:trPr>
          <w:trHeight w:val="380"/>
        </w:trPr>
        <w:tc>
          <w:tcPr>
            <w:tcW w:w="1271" w:type="dxa"/>
            <w:tcMar>
              <w:top w:w="0" w:type="dxa"/>
              <w:left w:w="108" w:type="dxa"/>
              <w:bottom w:w="0" w:type="dxa"/>
              <w:right w:w="108" w:type="dxa"/>
            </w:tcMar>
            <w:vAlign w:val="center"/>
          </w:tcPr>
          <w:p w14:paraId="3CF98060"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4ABEB9DE" w14:textId="77777777" w:rsidR="006269B7" w:rsidRDefault="006269B7" w:rsidP="00B015F8">
            <w:pPr>
              <w:spacing w:line="276" w:lineRule="auto"/>
              <w:rPr>
                <w:color w:val="000000"/>
                <w:sz w:val="24"/>
                <w:szCs w:val="24"/>
              </w:rPr>
            </w:pPr>
            <w:r>
              <w:rPr>
                <w:color w:val="000000"/>
                <w:sz w:val="24"/>
                <w:szCs w:val="24"/>
              </w:rPr>
              <w:t>Aukštumalos 2-oji g. 32, 99102 Šilutė.</w:t>
            </w:r>
          </w:p>
        </w:tc>
        <w:tc>
          <w:tcPr>
            <w:tcW w:w="1984" w:type="dxa"/>
            <w:tcMar>
              <w:top w:w="0" w:type="dxa"/>
              <w:left w:w="108" w:type="dxa"/>
              <w:bottom w:w="0" w:type="dxa"/>
              <w:right w:w="108" w:type="dxa"/>
            </w:tcMar>
            <w:vAlign w:val="center"/>
          </w:tcPr>
          <w:p w14:paraId="11ED4F12" w14:textId="77777777" w:rsidR="006269B7" w:rsidRDefault="006269B7" w:rsidP="00B015F8">
            <w:pPr>
              <w:spacing w:line="276" w:lineRule="auto"/>
              <w:jc w:val="center"/>
              <w:rPr>
                <w:strike/>
                <w:color w:val="000000"/>
                <w:sz w:val="24"/>
                <w:szCs w:val="24"/>
              </w:rPr>
            </w:pPr>
            <w:r>
              <w:rPr>
                <w:color w:val="000000"/>
                <w:sz w:val="24"/>
                <w:szCs w:val="24"/>
              </w:rPr>
              <w:t>1</w:t>
            </w:r>
          </w:p>
        </w:tc>
        <w:tc>
          <w:tcPr>
            <w:tcW w:w="2977" w:type="dxa"/>
            <w:tcMar>
              <w:top w:w="0" w:type="dxa"/>
              <w:left w:w="108" w:type="dxa"/>
              <w:bottom w:w="0" w:type="dxa"/>
              <w:right w:w="108" w:type="dxa"/>
            </w:tcMar>
          </w:tcPr>
          <w:p w14:paraId="57FF1BB6" w14:textId="77777777" w:rsidR="006269B7" w:rsidRDefault="006269B7" w:rsidP="00B015F8">
            <w:pPr>
              <w:spacing w:line="276" w:lineRule="auto"/>
              <w:jc w:val="center"/>
              <w:rPr>
                <w:color w:val="000000"/>
                <w:sz w:val="24"/>
                <w:szCs w:val="24"/>
              </w:rPr>
            </w:pPr>
            <w:r w:rsidRPr="00CC4499">
              <w:rPr>
                <w:color w:val="000000"/>
                <w:sz w:val="24"/>
                <w:szCs w:val="24"/>
              </w:rPr>
              <w:t>Naujai įrengiama transporto priemonių numerių atpažinimo kamera*</w:t>
            </w:r>
          </w:p>
        </w:tc>
      </w:tr>
      <w:tr w:rsidR="006269B7" w14:paraId="0CCD87B3" w14:textId="77777777" w:rsidTr="00B015F8">
        <w:trPr>
          <w:trHeight w:val="380"/>
        </w:trPr>
        <w:tc>
          <w:tcPr>
            <w:tcW w:w="1271" w:type="dxa"/>
            <w:tcMar>
              <w:top w:w="0" w:type="dxa"/>
              <w:left w:w="108" w:type="dxa"/>
              <w:bottom w:w="0" w:type="dxa"/>
              <w:right w:w="108" w:type="dxa"/>
            </w:tcMar>
            <w:vAlign w:val="center"/>
          </w:tcPr>
          <w:p w14:paraId="027A0915"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1EBB200E" w14:textId="77777777" w:rsidR="006269B7" w:rsidRDefault="006269B7" w:rsidP="00B015F8">
            <w:pPr>
              <w:spacing w:line="276" w:lineRule="auto"/>
              <w:rPr>
                <w:color w:val="000000"/>
                <w:sz w:val="24"/>
                <w:szCs w:val="24"/>
              </w:rPr>
            </w:pPr>
            <w:r>
              <w:rPr>
                <w:color w:val="000000"/>
                <w:sz w:val="24"/>
                <w:szCs w:val="24"/>
              </w:rPr>
              <w:t>Ramučių g. 43, Barzdūnai, 99150 Šilutė</w:t>
            </w:r>
          </w:p>
        </w:tc>
        <w:tc>
          <w:tcPr>
            <w:tcW w:w="1984" w:type="dxa"/>
            <w:tcMar>
              <w:top w:w="0" w:type="dxa"/>
              <w:left w:w="108" w:type="dxa"/>
              <w:bottom w:w="0" w:type="dxa"/>
              <w:right w:w="108" w:type="dxa"/>
            </w:tcMar>
          </w:tcPr>
          <w:p w14:paraId="0BC98020"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tcPr>
          <w:p w14:paraId="4C44F73C" w14:textId="77777777" w:rsidR="006269B7" w:rsidRDefault="006269B7" w:rsidP="00B015F8">
            <w:pPr>
              <w:spacing w:line="276" w:lineRule="auto"/>
              <w:jc w:val="center"/>
              <w:rPr>
                <w:color w:val="000000"/>
                <w:sz w:val="24"/>
                <w:szCs w:val="24"/>
              </w:rPr>
            </w:pPr>
            <w:r w:rsidRPr="00CC4499">
              <w:rPr>
                <w:color w:val="000000"/>
                <w:sz w:val="24"/>
                <w:szCs w:val="24"/>
              </w:rPr>
              <w:t>Naujai įrengiama transporto priemonių numerių atpažinimo kamera*</w:t>
            </w:r>
          </w:p>
        </w:tc>
      </w:tr>
      <w:tr w:rsidR="006269B7" w14:paraId="72D44190" w14:textId="77777777" w:rsidTr="00B015F8">
        <w:trPr>
          <w:trHeight w:val="380"/>
        </w:trPr>
        <w:tc>
          <w:tcPr>
            <w:tcW w:w="1271" w:type="dxa"/>
            <w:tcMar>
              <w:top w:w="0" w:type="dxa"/>
              <w:left w:w="108" w:type="dxa"/>
              <w:bottom w:w="0" w:type="dxa"/>
              <w:right w:w="108" w:type="dxa"/>
            </w:tcMar>
            <w:vAlign w:val="center"/>
          </w:tcPr>
          <w:p w14:paraId="43DB9BC5"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5AF3A1D1" w14:textId="77777777" w:rsidR="006269B7" w:rsidRDefault="006269B7" w:rsidP="00B015F8">
            <w:pPr>
              <w:spacing w:line="276" w:lineRule="auto"/>
              <w:rPr>
                <w:color w:val="000000"/>
                <w:sz w:val="24"/>
                <w:szCs w:val="24"/>
              </w:rPr>
            </w:pPr>
            <w:r>
              <w:rPr>
                <w:color w:val="000000"/>
                <w:sz w:val="24"/>
                <w:szCs w:val="24"/>
              </w:rPr>
              <w:t>Žemaičių Naumiesčio g. 11,  99156 Macikai</w:t>
            </w:r>
          </w:p>
        </w:tc>
        <w:tc>
          <w:tcPr>
            <w:tcW w:w="1984" w:type="dxa"/>
            <w:tcMar>
              <w:top w:w="0" w:type="dxa"/>
              <w:left w:w="108" w:type="dxa"/>
              <w:bottom w:w="0" w:type="dxa"/>
              <w:right w:w="108" w:type="dxa"/>
            </w:tcMar>
          </w:tcPr>
          <w:p w14:paraId="4F93B32E"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tcPr>
          <w:p w14:paraId="704DC6E5" w14:textId="77777777" w:rsidR="006269B7" w:rsidRDefault="006269B7" w:rsidP="00B015F8">
            <w:pPr>
              <w:spacing w:line="276" w:lineRule="auto"/>
              <w:jc w:val="center"/>
              <w:rPr>
                <w:color w:val="000000"/>
                <w:sz w:val="24"/>
                <w:szCs w:val="24"/>
              </w:rPr>
            </w:pPr>
            <w:r w:rsidRPr="00CC4499">
              <w:rPr>
                <w:color w:val="000000"/>
                <w:sz w:val="24"/>
                <w:szCs w:val="24"/>
              </w:rPr>
              <w:t>Naujai įrengiama transporto priemonių numerių atpažinimo kamera*</w:t>
            </w:r>
          </w:p>
        </w:tc>
      </w:tr>
      <w:tr w:rsidR="006269B7" w14:paraId="7CF675BC" w14:textId="77777777" w:rsidTr="00B015F8">
        <w:trPr>
          <w:trHeight w:val="380"/>
        </w:trPr>
        <w:tc>
          <w:tcPr>
            <w:tcW w:w="1271" w:type="dxa"/>
            <w:tcMar>
              <w:top w:w="0" w:type="dxa"/>
              <w:left w:w="108" w:type="dxa"/>
              <w:bottom w:w="0" w:type="dxa"/>
              <w:right w:w="108" w:type="dxa"/>
            </w:tcMar>
            <w:vAlign w:val="center"/>
          </w:tcPr>
          <w:p w14:paraId="53E4339D"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749CE313" w14:textId="77777777" w:rsidR="006269B7" w:rsidRDefault="006269B7" w:rsidP="00B015F8">
            <w:pPr>
              <w:spacing w:line="276" w:lineRule="auto"/>
              <w:rPr>
                <w:color w:val="000000"/>
                <w:sz w:val="24"/>
                <w:szCs w:val="24"/>
              </w:rPr>
            </w:pPr>
            <w:r>
              <w:rPr>
                <w:color w:val="000000"/>
                <w:sz w:val="24"/>
                <w:szCs w:val="24"/>
              </w:rPr>
              <w:t>Tilžės g. 95, 99158 Gaideliai, Šilutės sen.</w:t>
            </w:r>
          </w:p>
        </w:tc>
        <w:tc>
          <w:tcPr>
            <w:tcW w:w="1984" w:type="dxa"/>
            <w:tcMar>
              <w:top w:w="0" w:type="dxa"/>
              <w:left w:w="108" w:type="dxa"/>
              <w:bottom w:w="0" w:type="dxa"/>
              <w:right w:w="108" w:type="dxa"/>
            </w:tcMar>
          </w:tcPr>
          <w:p w14:paraId="41C05653"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tcPr>
          <w:p w14:paraId="0ABC82E6" w14:textId="77777777" w:rsidR="006269B7" w:rsidRDefault="006269B7" w:rsidP="00B015F8">
            <w:pPr>
              <w:spacing w:line="276" w:lineRule="auto"/>
              <w:jc w:val="center"/>
              <w:rPr>
                <w:color w:val="000000"/>
                <w:sz w:val="24"/>
                <w:szCs w:val="24"/>
              </w:rPr>
            </w:pPr>
            <w:r w:rsidRPr="00CC4499">
              <w:rPr>
                <w:color w:val="000000"/>
                <w:sz w:val="24"/>
                <w:szCs w:val="24"/>
              </w:rPr>
              <w:t>Naujai įrengiama transporto priemonių numerių atpažinimo kamera*</w:t>
            </w:r>
          </w:p>
        </w:tc>
      </w:tr>
      <w:tr w:rsidR="006269B7" w14:paraId="4779F5C0" w14:textId="77777777" w:rsidTr="00B015F8">
        <w:trPr>
          <w:trHeight w:val="380"/>
        </w:trPr>
        <w:tc>
          <w:tcPr>
            <w:tcW w:w="1271" w:type="dxa"/>
            <w:tcMar>
              <w:top w:w="0" w:type="dxa"/>
              <w:left w:w="108" w:type="dxa"/>
              <w:bottom w:w="0" w:type="dxa"/>
              <w:right w:w="108" w:type="dxa"/>
            </w:tcMar>
            <w:vAlign w:val="center"/>
          </w:tcPr>
          <w:p w14:paraId="160FB8BE"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742F05D8" w14:textId="77777777" w:rsidR="006269B7" w:rsidRDefault="006269B7" w:rsidP="00B015F8">
            <w:pPr>
              <w:spacing w:line="276" w:lineRule="auto"/>
              <w:rPr>
                <w:color w:val="000000"/>
                <w:sz w:val="24"/>
                <w:szCs w:val="24"/>
              </w:rPr>
            </w:pPr>
            <w:r>
              <w:rPr>
                <w:color w:val="000000"/>
                <w:sz w:val="24"/>
                <w:szCs w:val="24"/>
              </w:rPr>
              <w:t>Nemuno g. 15, Rusnė kelias</w:t>
            </w:r>
          </w:p>
        </w:tc>
        <w:tc>
          <w:tcPr>
            <w:tcW w:w="1984" w:type="dxa"/>
            <w:tcMar>
              <w:top w:w="0" w:type="dxa"/>
              <w:left w:w="108" w:type="dxa"/>
              <w:bottom w:w="0" w:type="dxa"/>
              <w:right w:w="108" w:type="dxa"/>
            </w:tcMar>
          </w:tcPr>
          <w:p w14:paraId="4B0031D8"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tcPr>
          <w:p w14:paraId="61850767" w14:textId="77777777" w:rsidR="006269B7" w:rsidRDefault="006269B7" w:rsidP="00B015F8">
            <w:pPr>
              <w:spacing w:line="276" w:lineRule="auto"/>
              <w:jc w:val="center"/>
              <w:rPr>
                <w:color w:val="000000"/>
                <w:sz w:val="24"/>
                <w:szCs w:val="24"/>
              </w:rPr>
            </w:pPr>
            <w:r w:rsidRPr="00CC4499">
              <w:rPr>
                <w:color w:val="000000"/>
                <w:sz w:val="24"/>
                <w:szCs w:val="24"/>
              </w:rPr>
              <w:t>Naujai įrengiama transporto priemonių numerių atpažinimo kamera*</w:t>
            </w:r>
          </w:p>
        </w:tc>
      </w:tr>
      <w:tr w:rsidR="006269B7" w14:paraId="7270C148" w14:textId="77777777" w:rsidTr="00B015F8">
        <w:trPr>
          <w:trHeight w:val="380"/>
        </w:trPr>
        <w:tc>
          <w:tcPr>
            <w:tcW w:w="1271" w:type="dxa"/>
            <w:tcMar>
              <w:top w:w="0" w:type="dxa"/>
              <w:left w:w="108" w:type="dxa"/>
              <w:bottom w:w="0" w:type="dxa"/>
              <w:right w:w="108" w:type="dxa"/>
            </w:tcMar>
            <w:vAlign w:val="center"/>
          </w:tcPr>
          <w:p w14:paraId="2CD59FD7"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1A61D3D3" w14:textId="77777777" w:rsidR="006269B7" w:rsidRDefault="006269B7" w:rsidP="00B015F8">
            <w:pPr>
              <w:spacing w:line="276" w:lineRule="auto"/>
              <w:rPr>
                <w:color w:val="000000"/>
                <w:sz w:val="24"/>
                <w:szCs w:val="24"/>
              </w:rPr>
            </w:pPr>
            <w:r>
              <w:rPr>
                <w:color w:val="000000"/>
                <w:sz w:val="24"/>
                <w:szCs w:val="24"/>
              </w:rPr>
              <w:t xml:space="preserve">Klaipėdos g. 101, 99105 </w:t>
            </w:r>
            <w:r>
              <w:rPr>
                <w:color w:val="000000"/>
                <w:sz w:val="24"/>
                <w:szCs w:val="24"/>
              </w:rPr>
              <w:lastRenderedPageBreak/>
              <w:t>Traksėdžiai, Šilutės sen., Šilutės r. sav.</w:t>
            </w:r>
          </w:p>
        </w:tc>
        <w:tc>
          <w:tcPr>
            <w:tcW w:w="1984" w:type="dxa"/>
            <w:tcMar>
              <w:top w:w="0" w:type="dxa"/>
              <w:left w:w="108" w:type="dxa"/>
              <w:bottom w:w="0" w:type="dxa"/>
              <w:right w:w="108" w:type="dxa"/>
            </w:tcMar>
          </w:tcPr>
          <w:p w14:paraId="3607FB87" w14:textId="77777777" w:rsidR="006269B7" w:rsidRDefault="006269B7" w:rsidP="00B015F8">
            <w:pPr>
              <w:spacing w:line="276" w:lineRule="auto"/>
              <w:jc w:val="center"/>
              <w:rPr>
                <w:color w:val="000000"/>
                <w:sz w:val="24"/>
                <w:szCs w:val="24"/>
              </w:rPr>
            </w:pPr>
            <w:r>
              <w:rPr>
                <w:color w:val="000000"/>
                <w:sz w:val="24"/>
                <w:szCs w:val="24"/>
              </w:rPr>
              <w:lastRenderedPageBreak/>
              <w:t>1</w:t>
            </w:r>
          </w:p>
        </w:tc>
        <w:tc>
          <w:tcPr>
            <w:tcW w:w="2977" w:type="dxa"/>
            <w:tcMar>
              <w:top w:w="0" w:type="dxa"/>
              <w:left w:w="108" w:type="dxa"/>
              <w:bottom w:w="0" w:type="dxa"/>
              <w:right w:w="108" w:type="dxa"/>
            </w:tcMar>
          </w:tcPr>
          <w:p w14:paraId="6B493485" w14:textId="77777777" w:rsidR="006269B7" w:rsidRDefault="006269B7" w:rsidP="00B015F8">
            <w:pPr>
              <w:spacing w:line="276" w:lineRule="auto"/>
              <w:jc w:val="center"/>
              <w:rPr>
                <w:color w:val="000000"/>
                <w:sz w:val="24"/>
                <w:szCs w:val="24"/>
              </w:rPr>
            </w:pPr>
            <w:r w:rsidRPr="00CC4499">
              <w:rPr>
                <w:color w:val="000000"/>
                <w:sz w:val="24"/>
                <w:szCs w:val="24"/>
              </w:rPr>
              <w:t xml:space="preserve">Naujai įrengiama transporto </w:t>
            </w:r>
            <w:r w:rsidRPr="00CC4499">
              <w:rPr>
                <w:color w:val="000000"/>
                <w:sz w:val="24"/>
                <w:szCs w:val="24"/>
              </w:rPr>
              <w:lastRenderedPageBreak/>
              <w:t>priemonių numerių atpažinimo kamera*</w:t>
            </w:r>
          </w:p>
        </w:tc>
      </w:tr>
      <w:tr w:rsidR="006269B7" w14:paraId="03DB914E" w14:textId="77777777" w:rsidTr="00B015F8">
        <w:trPr>
          <w:trHeight w:val="380"/>
        </w:trPr>
        <w:tc>
          <w:tcPr>
            <w:tcW w:w="1271" w:type="dxa"/>
            <w:tcMar>
              <w:top w:w="0" w:type="dxa"/>
              <w:left w:w="108" w:type="dxa"/>
              <w:bottom w:w="0" w:type="dxa"/>
              <w:right w:w="108" w:type="dxa"/>
            </w:tcMar>
            <w:vAlign w:val="center"/>
          </w:tcPr>
          <w:p w14:paraId="6AB3E7CE"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12D0C565" w14:textId="77777777" w:rsidR="006269B7" w:rsidRDefault="006269B7" w:rsidP="00B015F8">
            <w:pPr>
              <w:spacing w:line="276" w:lineRule="auto"/>
              <w:rPr>
                <w:color w:val="000000"/>
                <w:sz w:val="24"/>
                <w:szCs w:val="24"/>
              </w:rPr>
            </w:pPr>
            <w:r>
              <w:rPr>
                <w:color w:val="000000"/>
                <w:sz w:val="24"/>
                <w:szCs w:val="24"/>
              </w:rPr>
              <w:t>Žalgirio g. 40, 99182 Šilutė</w:t>
            </w:r>
          </w:p>
        </w:tc>
        <w:tc>
          <w:tcPr>
            <w:tcW w:w="1984" w:type="dxa"/>
            <w:tcMar>
              <w:top w:w="0" w:type="dxa"/>
              <w:left w:w="108" w:type="dxa"/>
              <w:bottom w:w="0" w:type="dxa"/>
              <w:right w:w="108" w:type="dxa"/>
            </w:tcMar>
          </w:tcPr>
          <w:p w14:paraId="6E317B52"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tcPr>
          <w:p w14:paraId="7B54EB80" w14:textId="77777777" w:rsidR="006269B7" w:rsidRDefault="006269B7" w:rsidP="00B015F8">
            <w:pPr>
              <w:spacing w:line="276" w:lineRule="auto"/>
              <w:jc w:val="center"/>
              <w:rPr>
                <w:color w:val="000000"/>
                <w:sz w:val="24"/>
                <w:szCs w:val="24"/>
              </w:rPr>
            </w:pPr>
            <w:r w:rsidRPr="00CC4499">
              <w:rPr>
                <w:color w:val="000000"/>
                <w:sz w:val="24"/>
                <w:szCs w:val="24"/>
              </w:rPr>
              <w:t>Naujai įrengiama transporto priemonių numerių atpažinimo kamera*</w:t>
            </w:r>
          </w:p>
        </w:tc>
      </w:tr>
      <w:tr w:rsidR="006269B7" w14:paraId="49D3B786" w14:textId="77777777" w:rsidTr="00B015F8">
        <w:trPr>
          <w:trHeight w:val="380"/>
        </w:trPr>
        <w:tc>
          <w:tcPr>
            <w:tcW w:w="1271" w:type="dxa"/>
            <w:tcMar>
              <w:top w:w="0" w:type="dxa"/>
              <w:left w:w="108" w:type="dxa"/>
              <w:bottom w:w="0" w:type="dxa"/>
              <w:right w:w="108" w:type="dxa"/>
            </w:tcMar>
            <w:vAlign w:val="center"/>
          </w:tcPr>
          <w:p w14:paraId="1961FDEF" w14:textId="77777777" w:rsidR="006269B7" w:rsidRDefault="006269B7" w:rsidP="00B015F8">
            <w:pPr>
              <w:numPr>
                <w:ilvl w:val="0"/>
                <w:numId w:val="6"/>
              </w:numPr>
              <w:pBdr>
                <w:top w:val="nil"/>
                <w:left w:val="nil"/>
                <w:bottom w:val="nil"/>
                <w:right w:val="nil"/>
                <w:between w:val="nil"/>
              </w:pBdr>
              <w:spacing w:line="276" w:lineRule="auto"/>
              <w:ind w:left="0" w:firstLine="167"/>
              <w:jc w:val="both"/>
              <w:rPr>
                <w:color w:val="000000"/>
                <w:sz w:val="24"/>
                <w:szCs w:val="24"/>
              </w:rPr>
            </w:pPr>
          </w:p>
        </w:tc>
        <w:tc>
          <w:tcPr>
            <w:tcW w:w="3544" w:type="dxa"/>
            <w:tcMar>
              <w:top w:w="0" w:type="dxa"/>
              <w:left w:w="108" w:type="dxa"/>
              <w:bottom w:w="0" w:type="dxa"/>
              <w:right w:w="108" w:type="dxa"/>
            </w:tcMar>
            <w:vAlign w:val="center"/>
          </w:tcPr>
          <w:p w14:paraId="5F576DD3" w14:textId="77777777" w:rsidR="006269B7" w:rsidRDefault="006269B7" w:rsidP="00B015F8">
            <w:pPr>
              <w:spacing w:line="276" w:lineRule="auto"/>
              <w:rPr>
                <w:color w:val="000000"/>
                <w:sz w:val="24"/>
                <w:szCs w:val="24"/>
              </w:rPr>
            </w:pPr>
            <w:r>
              <w:rPr>
                <w:color w:val="000000"/>
                <w:sz w:val="24"/>
                <w:szCs w:val="24"/>
              </w:rPr>
              <w:t>Dariaus ir Girėno g. 1, 99133 Šilutė</w:t>
            </w:r>
          </w:p>
        </w:tc>
        <w:tc>
          <w:tcPr>
            <w:tcW w:w="1984" w:type="dxa"/>
            <w:tcMar>
              <w:top w:w="0" w:type="dxa"/>
              <w:left w:w="108" w:type="dxa"/>
              <w:bottom w:w="0" w:type="dxa"/>
              <w:right w:w="108" w:type="dxa"/>
            </w:tcMar>
          </w:tcPr>
          <w:p w14:paraId="381D13BD" w14:textId="77777777" w:rsidR="006269B7" w:rsidRDefault="006269B7" w:rsidP="00B015F8">
            <w:pPr>
              <w:spacing w:line="276" w:lineRule="auto"/>
              <w:jc w:val="center"/>
              <w:rPr>
                <w:color w:val="000000"/>
                <w:sz w:val="24"/>
                <w:szCs w:val="24"/>
              </w:rPr>
            </w:pPr>
            <w:r>
              <w:rPr>
                <w:color w:val="000000"/>
                <w:sz w:val="24"/>
                <w:szCs w:val="24"/>
              </w:rPr>
              <w:t>1</w:t>
            </w:r>
          </w:p>
        </w:tc>
        <w:tc>
          <w:tcPr>
            <w:tcW w:w="2977" w:type="dxa"/>
            <w:tcMar>
              <w:top w:w="0" w:type="dxa"/>
              <w:left w:w="108" w:type="dxa"/>
              <w:bottom w:w="0" w:type="dxa"/>
              <w:right w:w="108" w:type="dxa"/>
            </w:tcMar>
          </w:tcPr>
          <w:p w14:paraId="4E8B1C91" w14:textId="77777777" w:rsidR="006269B7" w:rsidRDefault="006269B7" w:rsidP="00B015F8">
            <w:pPr>
              <w:spacing w:line="276" w:lineRule="auto"/>
              <w:jc w:val="center"/>
              <w:rPr>
                <w:color w:val="000000"/>
                <w:sz w:val="24"/>
                <w:szCs w:val="24"/>
              </w:rPr>
            </w:pPr>
            <w:r w:rsidRPr="00CC4499">
              <w:rPr>
                <w:color w:val="000000"/>
                <w:sz w:val="24"/>
                <w:szCs w:val="24"/>
              </w:rPr>
              <w:t>Naujai įrengiama transporto priemonių numerių atpažinimo kamera*</w:t>
            </w:r>
          </w:p>
        </w:tc>
      </w:tr>
    </w:tbl>
    <w:p w14:paraId="5A346925" w14:textId="77777777" w:rsidR="006269B7" w:rsidRDefault="006269B7" w:rsidP="006269B7">
      <w:pPr>
        <w:spacing w:line="276" w:lineRule="auto"/>
      </w:pPr>
    </w:p>
    <w:p w14:paraId="27B285A3" w14:textId="77777777" w:rsidR="006269B7" w:rsidRDefault="006269B7" w:rsidP="006269B7">
      <w:pPr>
        <w:spacing w:line="276" w:lineRule="auto"/>
      </w:pPr>
    </w:p>
    <w:p w14:paraId="06BD85DA" w14:textId="77777777" w:rsidR="006269B7" w:rsidRDefault="006269B7" w:rsidP="006269B7">
      <w:pPr>
        <w:spacing w:line="276" w:lineRule="auto"/>
        <w:rPr>
          <w:color w:val="000000"/>
          <w:sz w:val="24"/>
          <w:szCs w:val="24"/>
        </w:rPr>
      </w:pPr>
      <w:r>
        <w:rPr>
          <w:color w:val="000000"/>
          <w:sz w:val="24"/>
          <w:szCs w:val="24"/>
        </w:rPr>
        <w:t>*Tikslios numerių atpažinimo kamerų įrengimo vietos turi būti derinamos su Užsakovu projektavimo metu.</w:t>
      </w:r>
    </w:p>
    <w:p w14:paraId="2FC4A22F" w14:textId="77777777" w:rsidR="006269B7" w:rsidRDefault="006269B7" w:rsidP="006269B7">
      <w:pPr>
        <w:pStyle w:val="Antrat1"/>
        <w:spacing w:line="276" w:lineRule="auto"/>
        <w:ind w:left="0"/>
      </w:pPr>
    </w:p>
    <w:p w14:paraId="258EC270" w14:textId="77777777" w:rsidR="006269B7" w:rsidRDefault="006269B7" w:rsidP="006269B7">
      <w:pPr>
        <w:pStyle w:val="Antrat1"/>
        <w:spacing w:line="276" w:lineRule="auto"/>
        <w:ind w:left="0"/>
      </w:pPr>
    </w:p>
    <w:p w14:paraId="70C60299" w14:textId="77777777" w:rsidR="006269B7" w:rsidRDefault="006269B7" w:rsidP="006269B7">
      <w:pPr>
        <w:pStyle w:val="Antrat1"/>
        <w:spacing w:line="276" w:lineRule="auto"/>
        <w:ind w:left="0"/>
      </w:pPr>
    </w:p>
    <w:p w14:paraId="527750CA" w14:textId="77777777" w:rsidR="002F1CEC" w:rsidRDefault="002F1CEC"/>
    <w:sectPr w:rsidR="002F1CEC" w:rsidSect="006269B7">
      <w:headerReference w:type="default" r:id="rId8"/>
      <w:pgSz w:w="11910" w:h="16840"/>
      <w:pgMar w:top="840" w:right="570" w:bottom="280" w:left="1480" w:header="61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2E4D" w14:textId="77777777" w:rsidR="00231D1D" w:rsidRDefault="00231D1D">
      <w:r>
        <w:separator/>
      </w:r>
    </w:p>
  </w:endnote>
  <w:endnote w:type="continuationSeparator" w:id="0">
    <w:p w14:paraId="6B09631A" w14:textId="77777777" w:rsidR="00231D1D" w:rsidRDefault="0023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7B5E" w14:textId="77777777" w:rsidR="00231D1D" w:rsidRDefault="00231D1D">
      <w:r>
        <w:separator/>
      </w:r>
    </w:p>
  </w:footnote>
  <w:footnote w:type="continuationSeparator" w:id="0">
    <w:p w14:paraId="451D1625" w14:textId="77777777" w:rsidR="00231D1D" w:rsidRDefault="0023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A575" w14:textId="77777777" w:rsidR="00D64638" w:rsidRDefault="00D64638">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DC28" w14:textId="77777777" w:rsidR="00D64638" w:rsidRDefault="00D64638">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30E"/>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844392"/>
    <w:multiLevelType w:val="multilevel"/>
    <w:tmpl w:val="FFFFFFFF"/>
    <w:lvl w:ilvl="0">
      <w:start w:val="2"/>
      <w:numFmt w:val="decimal"/>
      <w:lvlText w:val="%1"/>
      <w:lvlJc w:val="left"/>
      <w:pPr>
        <w:ind w:left="1517" w:hanging="445"/>
      </w:pPr>
    </w:lvl>
    <w:lvl w:ilvl="1">
      <w:start w:val="1"/>
      <w:numFmt w:val="decimal"/>
      <w:lvlText w:val="%1.%2."/>
      <w:lvlJc w:val="left"/>
      <w:pPr>
        <w:ind w:left="1517" w:hanging="445"/>
      </w:pPr>
      <w:rPr>
        <w:rFonts w:ascii="Times New Roman" w:eastAsia="Times New Roman" w:hAnsi="Times New Roman" w:cs="Times New Roman"/>
        <w:sz w:val="24"/>
        <w:szCs w:val="24"/>
      </w:rPr>
    </w:lvl>
    <w:lvl w:ilvl="2">
      <w:numFmt w:val="bullet"/>
      <w:lvlText w:val="•"/>
      <w:lvlJc w:val="left"/>
      <w:pPr>
        <w:ind w:left="3281" w:hanging="445"/>
      </w:pPr>
    </w:lvl>
    <w:lvl w:ilvl="3">
      <w:numFmt w:val="bullet"/>
      <w:lvlText w:val="•"/>
      <w:lvlJc w:val="left"/>
      <w:pPr>
        <w:ind w:left="4161" w:hanging="445"/>
      </w:pPr>
    </w:lvl>
    <w:lvl w:ilvl="4">
      <w:numFmt w:val="bullet"/>
      <w:lvlText w:val="•"/>
      <w:lvlJc w:val="left"/>
      <w:pPr>
        <w:ind w:left="5042" w:hanging="445"/>
      </w:pPr>
    </w:lvl>
    <w:lvl w:ilvl="5">
      <w:numFmt w:val="bullet"/>
      <w:lvlText w:val="•"/>
      <w:lvlJc w:val="left"/>
      <w:pPr>
        <w:ind w:left="5923" w:hanging="445"/>
      </w:pPr>
    </w:lvl>
    <w:lvl w:ilvl="6">
      <w:numFmt w:val="bullet"/>
      <w:lvlText w:val="•"/>
      <w:lvlJc w:val="left"/>
      <w:pPr>
        <w:ind w:left="6803" w:hanging="445"/>
      </w:pPr>
    </w:lvl>
    <w:lvl w:ilvl="7">
      <w:numFmt w:val="bullet"/>
      <w:lvlText w:val="•"/>
      <w:lvlJc w:val="left"/>
      <w:pPr>
        <w:ind w:left="7684" w:hanging="445"/>
      </w:pPr>
    </w:lvl>
    <w:lvl w:ilvl="8">
      <w:numFmt w:val="bullet"/>
      <w:lvlText w:val="•"/>
      <w:lvlJc w:val="left"/>
      <w:pPr>
        <w:ind w:left="8564" w:hanging="445"/>
      </w:pPr>
    </w:lvl>
  </w:abstractNum>
  <w:abstractNum w:abstractNumId="2" w15:restartNumberingAfterBreak="0">
    <w:nsid w:val="08211A09"/>
    <w:multiLevelType w:val="multilevel"/>
    <w:tmpl w:val="FFFFFFFF"/>
    <w:lvl w:ilvl="0">
      <w:numFmt w:val="bullet"/>
      <w:lvlText w:val="●"/>
      <w:lvlJc w:val="left"/>
      <w:pPr>
        <w:ind w:left="221" w:hanging="283"/>
      </w:pPr>
      <w:rPr>
        <w:rFonts w:ascii="Noto Sans Symbols" w:eastAsia="Noto Sans Symbols" w:hAnsi="Noto Sans Symbols" w:cs="Noto Sans Symbols"/>
        <w:sz w:val="24"/>
        <w:szCs w:val="24"/>
      </w:rPr>
    </w:lvl>
    <w:lvl w:ilvl="1">
      <w:numFmt w:val="bullet"/>
      <w:lvlText w:val="•"/>
      <w:lvlJc w:val="left"/>
      <w:pPr>
        <w:ind w:left="1230" w:hanging="283"/>
      </w:pPr>
    </w:lvl>
    <w:lvl w:ilvl="2">
      <w:numFmt w:val="bullet"/>
      <w:lvlText w:val="•"/>
      <w:lvlJc w:val="left"/>
      <w:pPr>
        <w:ind w:left="2241" w:hanging="283"/>
      </w:pPr>
    </w:lvl>
    <w:lvl w:ilvl="3">
      <w:numFmt w:val="bullet"/>
      <w:lvlText w:val="•"/>
      <w:lvlJc w:val="left"/>
      <w:pPr>
        <w:ind w:left="3251" w:hanging="283"/>
      </w:pPr>
    </w:lvl>
    <w:lvl w:ilvl="4">
      <w:numFmt w:val="bullet"/>
      <w:lvlText w:val="•"/>
      <w:lvlJc w:val="left"/>
      <w:pPr>
        <w:ind w:left="4262" w:hanging="283"/>
      </w:pPr>
    </w:lvl>
    <w:lvl w:ilvl="5">
      <w:numFmt w:val="bullet"/>
      <w:lvlText w:val="•"/>
      <w:lvlJc w:val="left"/>
      <w:pPr>
        <w:ind w:left="5273" w:hanging="283"/>
      </w:pPr>
    </w:lvl>
    <w:lvl w:ilvl="6">
      <w:numFmt w:val="bullet"/>
      <w:lvlText w:val="•"/>
      <w:lvlJc w:val="left"/>
      <w:pPr>
        <w:ind w:left="6283" w:hanging="283"/>
      </w:pPr>
    </w:lvl>
    <w:lvl w:ilvl="7">
      <w:numFmt w:val="bullet"/>
      <w:lvlText w:val="•"/>
      <w:lvlJc w:val="left"/>
      <w:pPr>
        <w:ind w:left="7294" w:hanging="283"/>
      </w:pPr>
    </w:lvl>
    <w:lvl w:ilvl="8">
      <w:numFmt w:val="bullet"/>
      <w:lvlText w:val="•"/>
      <w:lvlJc w:val="left"/>
      <w:pPr>
        <w:ind w:left="8304" w:hanging="283"/>
      </w:pPr>
    </w:lvl>
  </w:abstractNum>
  <w:abstractNum w:abstractNumId="3" w15:restartNumberingAfterBreak="0">
    <w:nsid w:val="18384D4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AF28F5"/>
    <w:multiLevelType w:val="hybridMultilevel"/>
    <w:tmpl w:val="EFD68D42"/>
    <w:lvl w:ilvl="0" w:tplc="0427000F">
      <w:start w:val="1"/>
      <w:numFmt w:val="decimal"/>
      <w:lvlText w:val="%1."/>
      <w:lvlJc w:val="left"/>
      <w:pPr>
        <w:ind w:left="-1031" w:hanging="360"/>
      </w:pPr>
    </w:lvl>
    <w:lvl w:ilvl="1" w:tplc="FFFFFFFF" w:tentative="1">
      <w:start w:val="1"/>
      <w:numFmt w:val="lowerLetter"/>
      <w:lvlText w:val="%2."/>
      <w:lvlJc w:val="left"/>
      <w:pPr>
        <w:ind w:left="-311" w:hanging="360"/>
      </w:pPr>
    </w:lvl>
    <w:lvl w:ilvl="2" w:tplc="FFFFFFFF" w:tentative="1">
      <w:start w:val="1"/>
      <w:numFmt w:val="lowerRoman"/>
      <w:lvlText w:val="%3."/>
      <w:lvlJc w:val="right"/>
      <w:pPr>
        <w:ind w:left="409" w:hanging="180"/>
      </w:pPr>
    </w:lvl>
    <w:lvl w:ilvl="3" w:tplc="FFFFFFFF" w:tentative="1">
      <w:start w:val="1"/>
      <w:numFmt w:val="decimal"/>
      <w:lvlText w:val="%4."/>
      <w:lvlJc w:val="left"/>
      <w:pPr>
        <w:ind w:left="1129" w:hanging="360"/>
      </w:pPr>
    </w:lvl>
    <w:lvl w:ilvl="4" w:tplc="FFFFFFFF" w:tentative="1">
      <w:start w:val="1"/>
      <w:numFmt w:val="lowerLetter"/>
      <w:lvlText w:val="%5."/>
      <w:lvlJc w:val="left"/>
      <w:pPr>
        <w:ind w:left="1849" w:hanging="360"/>
      </w:pPr>
    </w:lvl>
    <w:lvl w:ilvl="5" w:tplc="FFFFFFFF" w:tentative="1">
      <w:start w:val="1"/>
      <w:numFmt w:val="lowerRoman"/>
      <w:lvlText w:val="%6."/>
      <w:lvlJc w:val="right"/>
      <w:pPr>
        <w:ind w:left="2569" w:hanging="180"/>
      </w:pPr>
    </w:lvl>
    <w:lvl w:ilvl="6" w:tplc="FFFFFFFF" w:tentative="1">
      <w:start w:val="1"/>
      <w:numFmt w:val="decimal"/>
      <w:lvlText w:val="%7."/>
      <w:lvlJc w:val="left"/>
      <w:pPr>
        <w:ind w:left="3289" w:hanging="360"/>
      </w:pPr>
    </w:lvl>
    <w:lvl w:ilvl="7" w:tplc="FFFFFFFF" w:tentative="1">
      <w:start w:val="1"/>
      <w:numFmt w:val="lowerLetter"/>
      <w:lvlText w:val="%8."/>
      <w:lvlJc w:val="left"/>
      <w:pPr>
        <w:ind w:left="4009" w:hanging="360"/>
      </w:pPr>
    </w:lvl>
    <w:lvl w:ilvl="8" w:tplc="FFFFFFFF" w:tentative="1">
      <w:start w:val="1"/>
      <w:numFmt w:val="lowerRoman"/>
      <w:lvlText w:val="%9."/>
      <w:lvlJc w:val="right"/>
      <w:pPr>
        <w:ind w:left="4729" w:hanging="180"/>
      </w:pPr>
    </w:lvl>
  </w:abstractNum>
  <w:abstractNum w:abstractNumId="5" w15:restartNumberingAfterBreak="0">
    <w:nsid w:val="1CBE582A"/>
    <w:multiLevelType w:val="multilevel"/>
    <w:tmpl w:val="FFFFFFFF"/>
    <w:lvl w:ilvl="0">
      <w:start w:val="1"/>
      <w:numFmt w:val="decimal"/>
      <w:lvlText w:val="%1."/>
      <w:lvlJc w:val="left"/>
      <w:pPr>
        <w:ind w:left="4029" w:hanging="426"/>
      </w:pPr>
      <w:rPr>
        <w:rFonts w:ascii="Times New Roman" w:eastAsia="Times New Roman" w:hAnsi="Times New Roman" w:cs="Times New Roman"/>
        <w:b/>
        <w:sz w:val="24"/>
        <w:szCs w:val="24"/>
      </w:r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1781" w:hanging="709"/>
      </w:pPr>
      <w:rPr>
        <w:rFonts w:ascii="Times New Roman" w:eastAsia="Times New Roman" w:hAnsi="Times New Roman" w:cs="Times New Roman"/>
        <w:sz w:val="24"/>
        <w:szCs w:val="24"/>
      </w:rPr>
    </w:lvl>
    <w:lvl w:ilvl="3">
      <w:numFmt w:val="bullet"/>
      <w:lvlText w:val="•"/>
      <w:lvlJc w:val="left"/>
      <w:pPr>
        <w:ind w:left="4808" w:hanging="709"/>
      </w:pPr>
    </w:lvl>
    <w:lvl w:ilvl="4">
      <w:numFmt w:val="bullet"/>
      <w:lvlText w:val="•"/>
      <w:lvlJc w:val="left"/>
      <w:pPr>
        <w:ind w:left="5596" w:hanging="709"/>
      </w:pPr>
    </w:lvl>
    <w:lvl w:ilvl="5">
      <w:numFmt w:val="bullet"/>
      <w:lvlText w:val="•"/>
      <w:lvlJc w:val="left"/>
      <w:pPr>
        <w:ind w:left="6384" w:hanging="709"/>
      </w:pPr>
    </w:lvl>
    <w:lvl w:ilvl="6">
      <w:numFmt w:val="bullet"/>
      <w:lvlText w:val="•"/>
      <w:lvlJc w:val="left"/>
      <w:pPr>
        <w:ind w:left="7173" w:hanging="709"/>
      </w:pPr>
    </w:lvl>
    <w:lvl w:ilvl="7">
      <w:numFmt w:val="bullet"/>
      <w:lvlText w:val="•"/>
      <w:lvlJc w:val="left"/>
      <w:pPr>
        <w:ind w:left="7961" w:hanging="709"/>
      </w:pPr>
    </w:lvl>
    <w:lvl w:ilvl="8">
      <w:numFmt w:val="bullet"/>
      <w:lvlText w:val="•"/>
      <w:lvlJc w:val="left"/>
      <w:pPr>
        <w:ind w:left="8749" w:hanging="709"/>
      </w:pPr>
    </w:lvl>
  </w:abstractNum>
  <w:abstractNum w:abstractNumId="6" w15:restartNumberingAfterBreak="0">
    <w:nsid w:val="20A21501"/>
    <w:multiLevelType w:val="multilevel"/>
    <w:tmpl w:val="FFFFFFFF"/>
    <w:lvl w:ilvl="0">
      <w:start w:val="3"/>
      <w:numFmt w:val="decimal"/>
      <w:lvlText w:val="%1"/>
      <w:lvlJc w:val="left"/>
      <w:pPr>
        <w:ind w:left="221" w:hanging="445"/>
      </w:p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221" w:hanging="850"/>
      </w:pPr>
      <w:rPr>
        <w:rFonts w:ascii="Times New Roman" w:eastAsia="Times New Roman" w:hAnsi="Times New Roman" w:cs="Times New Roman"/>
        <w:sz w:val="24"/>
        <w:szCs w:val="24"/>
      </w:rPr>
    </w:lvl>
    <w:lvl w:ilvl="3">
      <w:numFmt w:val="bullet"/>
      <w:lvlText w:val="•"/>
      <w:lvlJc w:val="left"/>
      <w:pPr>
        <w:ind w:left="3251" w:hanging="850"/>
      </w:pPr>
    </w:lvl>
    <w:lvl w:ilvl="4">
      <w:numFmt w:val="bullet"/>
      <w:lvlText w:val="•"/>
      <w:lvlJc w:val="left"/>
      <w:pPr>
        <w:ind w:left="4262" w:hanging="850"/>
      </w:pPr>
    </w:lvl>
    <w:lvl w:ilvl="5">
      <w:numFmt w:val="bullet"/>
      <w:lvlText w:val="•"/>
      <w:lvlJc w:val="left"/>
      <w:pPr>
        <w:ind w:left="5273" w:hanging="850"/>
      </w:pPr>
    </w:lvl>
    <w:lvl w:ilvl="6">
      <w:numFmt w:val="bullet"/>
      <w:lvlText w:val="•"/>
      <w:lvlJc w:val="left"/>
      <w:pPr>
        <w:ind w:left="6283" w:hanging="850"/>
      </w:pPr>
    </w:lvl>
    <w:lvl w:ilvl="7">
      <w:numFmt w:val="bullet"/>
      <w:lvlText w:val="•"/>
      <w:lvlJc w:val="left"/>
      <w:pPr>
        <w:ind w:left="7294" w:hanging="850"/>
      </w:pPr>
    </w:lvl>
    <w:lvl w:ilvl="8">
      <w:numFmt w:val="bullet"/>
      <w:lvlText w:val="•"/>
      <w:lvlJc w:val="left"/>
      <w:pPr>
        <w:ind w:left="8304" w:hanging="850"/>
      </w:pPr>
    </w:lvl>
  </w:abstractNum>
  <w:abstractNum w:abstractNumId="7" w15:restartNumberingAfterBreak="0">
    <w:nsid w:val="346E10A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E7EBA"/>
    <w:multiLevelType w:val="multilevel"/>
    <w:tmpl w:val="FFFFFFFF"/>
    <w:lvl w:ilvl="0">
      <w:numFmt w:val="bullet"/>
      <w:lvlText w:val="●"/>
      <w:lvlJc w:val="left"/>
      <w:pPr>
        <w:ind w:left="427" w:hanging="283"/>
      </w:pPr>
      <w:rPr>
        <w:rFonts w:ascii="Noto Sans Symbols" w:eastAsia="Noto Sans Symbols" w:hAnsi="Noto Sans Symbols" w:cs="Noto Sans Symbols"/>
        <w:sz w:val="24"/>
        <w:szCs w:val="24"/>
      </w:rPr>
    </w:lvl>
    <w:lvl w:ilvl="1">
      <w:numFmt w:val="bullet"/>
      <w:lvlText w:val="●"/>
      <w:lvlJc w:val="left"/>
      <w:pPr>
        <w:ind w:left="221" w:hanging="283"/>
      </w:pPr>
      <w:rPr>
        <w:rFonts w:ascii="Noto Sans Symbols" w:eastAsia="Noto Sans Symbols" w:hAnsi="Noto Sans Symbols" w:cs="Noto Sans Symbols"/>
        <w:sz w:val="24"/>
        <w:szCs w:val="24"/>
      </w:rPr>
    </w:lvl>
    <w:lvl w:ilvl="2">
      <w:numFmt w:val="bullet"/>
      <w:lvlText w:val="•"/>
      <w:lvlJc w:val="left"/>
      <w:pPr>
        <w:ind w:left="1417" w:hanging="283"/>
      </w:pPr>
    </w:lvl>
    <w:lvl w:ilvl="3">
      <w:numFmt w:val="bullet"/>
      <w:lvlText w:val="•"/>
      <w:lvlJc w:val="left"/>
      <w:pPr>
        <w:ind w:left="2415" w:hanging="283"/>
      </w:pPr>
    </w:lvl>
    <w:lvl w:ilvl="4">
      <w:numFmt w:val="bullet"/>
      <w:lvlText w:val="•"/>
      <w:lvlJc w:val="left"/>
      <w:pPr>
        <w:ind w:left="3412" w:hanging="283"/>
      </w:pPr>
    </w:lvl>
    <w:lvl w:ilvl="5">
      <w:numFmt w:val="bullet"/>
      <w:lvlText w:val="•"/>
      <w:lvlJc w:val="left"/>
      <w:pPr>
        <w:ind w:left="4410" w:hanging="283"/>
      </w:pPr>
    </w:lvl>
    <w:lvl w:ilvl="6">
      <w:numFmt w:val="bullet"/>
      <w:lvlText w:val="•"/>
      <w:lvlJc w:val="left"/>
      <w:pPr>
        <w:ind w:left="5408" w:hanging="283"/>
      </w:pPr>
    </w:lvl>
    <w:lvl w:ilvl="7">
      <w:numFmt w:val="bullet"/>
      <w:lvlText w:val="•"/>
      <w:lvlJc w:val="left"/>
      <w:pPr>
        <w:ind w:left="6405" w:hanging="283"/>
      </w:pPr>
    </w:lvl>
    <w:lvl w:ilvl="8">
      <w:numFmt w:val="bullet"/>
      <w:lvlText w:val="•"/>
      <w:lvlJc w:val="left"/>
      <w:pPr>
        <w:ind w:left="7403" w:hanging="283"/>
      </w:pPr>
    </w:lvl>
  </w:abstractNum>
  <w:abstractNum w:abstractNumId="9" w15:restartNumberingAfterBreak="0">
    <w:nsid w:val="46057781"/>
    <w:multiLevelType w:val="multilevel"/>
    <w:tmpl w:val="FFFFFFFF"/>
    <w:lvl w:ilvl="0">
      <w:start w:val="1"/>
      <w:numFmt w:val="decimal"/>
      <w:lvlText w:val="%1"/>
      <w:lvlJc w:val="left"/>
      <w:pPr>
        <w:ind w:left="221" w:hanging="445"/>
      </w:pPr>
    </w:lvl>
    <w:lvl w:ilvl="1">
      <w:start w:val="1"/>
      <w:numFmt w:val="decimal"/>
      <w:lvlText w:val="%1.%2."/>
      <w:lvlJc w:val="left"/>
      <w:pPr>
        <w:ind w:left="221" w:hanging="445"/>
      </w:pPr>
      <w:rPr>
        <w:rFonts w:ascii="Times New Roman" w:eastAsia="Times New Roman" w:hAnsi="Times New Roman" w:cs="Times New Roman"/>
        <w:sz w:val="24"/>
        <w:szCs w:val="24"/>
      </w:rPr>
    </w:lvl>
    <w:lvl w:ilvl="2">
      <w:numFmt w:val="bullet"/>
      <w:lvlText w:val="•"/>
      <w:lvlJc w:val="left"/>
      <w:pPr>
        <w:ind w:left="2241" w:hanging="445"/>
      </w:pPr>
    </w:lvl>
    <w:lvl w:ilvl="3">
      <w:numFmt w:val="bullet"/>
      <w:lvlText w:val="•"/>
      <w:lvlJc w:val="left"/>
      <w:pPr>
        <w:ind w:left="3251" w:hanging="445"/>
      </w:pPr>
    </w:lvl>
    <w:lvl w:ilvl="4">
      <w:numFmt w:val="bullet"/>
      <w:lvlText w:val="•"/>
      <w:lvlJc w:val="left"/>
      <w:pPr>
        <w:ind w:left="4262" w:hanging="445"/>
      </w:pPr>
    </w:lvl>
    <w:lvl w:ilvl="5">
      <w:numFmt w:val="bullet"/>
      <w:lvlText w:val="•"/>
      <w:lvlJc w:val="left"/>
      <w:pPr>
        <w:ind w:left="5273" w:hanging="445"/>
      </w:pPr>
    </w:lvl>
    <w:lvl w:ilvl="6">
      <w:numFmt w:val="bullet"/>
      <w:lvlText w:val="•"/>
      <w:lvlJc w:val="left"/>
      <w:pPr>
        <w:ind w:left="6283" w:hanging="445"/>
      </w:pPr>
    </w:lvl>
    <w:lvl w:ilvl="7">
      <w:numFmt w:val="bullet"/>
      <w:lvlText w:val="•"/>
      <w:lvlJc w:val="left"/>
      <w:pPr>
        <w:ind w:left="7294" w:hanging="445"/>
      </w:pPr>
    </w:lvl>
    <w:lvl w:ilvl="8">
      <w:numFmt w:val="bullet"/>
      <w:lvlText w:val="•"/>
      <w:lvlJc w:val="left"/>
      <w:pPr>
        <w:ind w:left="8304" w:hanging="445"/>
      </w:pPr>
    </w:lvl>
  </w:abstractNum>
  <w:abstractNum w:abstractNumId="10" w15:restartNumberingAfterBreak="0">
    <w:nsid w:val="48E8358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7210BC"/>
    <w:multiLevelType w:val="multilevel"/>
    <w:tmpl w:val="1D26B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8A5F4D"/>
    <w:multiLevelType w:val="hybridMultilevel"/>
    <w:tmpl w:val="A8A2E794"/>
    <w:lvl w:ilvl="0" w:tplc="0427000F">
      <w:start w:val="1"/>
      <w:numFmt w:val="decimal"/>
      <w:lvlText w:val="%1."/>
      <w:lvlJc w:val="left"/>
      <w:pPr>
        <w:ind w:left="-1031" w:hanging="360"/>
      </w:pPr>
    </w:lvl>
    <w:lvl w:ilvl="1" w:tplc="04270019" w:tentative="1">
      <w:start w:val="1"/>
      <w:numFmt w:val="lowerLetter"/>
      <w:lvlText w:val="%2."/>
      <w:lvlJc w:val="left"/>
      <w:pPr>
        <w:ind w:left="-311" w:hanging="360"/>
      </w:pPr>
    </w:lvl>
    <w:lvl w:ilvl="2" w:tplc="0427001B" w:tentative="1">
      <w:start w:val="1"/>
      <w:numFmt w:val="lowerRoman"/>
      <w:lvlText w:val="%3."/>
      <w:lvlJc w:val="right"/>
      <w:pPr>
        <w:ind w:left="409" w:hanging="180"/>
      </w:pPr>
    </w:lvl>
    <w:lvl w:ilvl="3" w:tplc="0427000F" w:tentative="1">
      <w:start w:val="1"/>
      <w:numFmt w:val="decimal"/>
      <w:lvlText w:val="%4."/>
      <w:lvlJc w:val="left"/>
      <w:pPr>
        <w:ind w:left="1129" w:hanging="360"/>
      </w:pPr>
    </w:lvl>
    <w:lvl w:ilvl="4" w:tplc="04270019" w:tentative="1">
      <w:start w:val="1"/>
      <w:numFmt w:val="lowerLetter"/>
      <w:lvlText w:val="%5."/>
      <w:lvlJc w:val="left"/>
      <w:pPr>
        <w:ind w:left="1849" w:hanging="360"/>
      </w:pPr>
    </w:lvl>
    <w:lvl w:ilvl="5" w:tplc="0427001B" w:tentative="1">
      <w:start w:val="1"/>
      <w:numFmt w:val="lowerRoman"/>
      <w:lvlText w:val="%6."/>
      <w:lvlJc w:val="right"/>
      <w:pPr>
        <w:ind w:left="2569" w:hanging="180"/>
      </w:pPr>
    </w:lvl>
    <w:lvl w:ilvl="6" w:tplc="0427000F" w:tentative="1">
      <w:start w:val="1"/>
      <w:numFmt w:val="decimal"/>
      <w:lvlText w:val="%7."/>
      <w:lvlJc w:val="left"/>
      <w:pPr>
        <w:ind w:left="3289" w:hanging="360"/>
      </w:pPr>
    </w:lvl>
    <w:lvl w:ilvl="7" w:tplc="04270019" w:tentative="1">
      <w:start w:val="1"/>
      <w:numFmt w:val="lowerLetter"/>
      <w:lvlText w:val="%8."/>
      <w:lvlJc w:val="left"/>
      <w:pPr>
        <w:ind w:left="4009" w:hanging="360"/>
      </w:pPr>
    </w:lvl>
    <w:lvl w:ilvl="8" w:tplc="0427001B" w:tentative="1">
      <w:start w:val="1"/>
      <w:numFmt w:val="lowerRoman"/>
      <w:lvlText w:val="%9."/>
      <w:lvlJc w:val="right"/>
      <w:pPr>
        <w:ind w:left="4729" w:hanging="180"/>
      </w:pPr>
    </w:lvl>
  </w:abstractNum>
  <w:abstractNum w:abstractNumId="13" w15:restartNumberingAfterBreak="0">
    <w:nsid w:val="596E1FD3"/>
    <w:multiLevelType w:val="multilevel"/>
    <w:tmpl w:val="FFFFFFFF"/>
    <w:lvl w:ilvl="0">
      <w:start w:val="1"/>
      <w:numFmt w:val="bullet"/>
      <w:lvlText w:val="●"/>
      <w:lvlJc w:val="left"/>
      <w:pPr>
        <w:ind w:left="2237" w:hanging="360"/>
      </w:pPr>
      <w:rPr>
        <w:rFonts w:ascii="Noto Sans Symbols" w:eastAsia="Noto Sans Symbols" w:hAnsi="Noto Sans Symbols" w:cs="Noto Sans Symbols"/>
      </w:rPr>
    </w:lvl>
    <w:lvl w:ilvl="1">
      <w:start w:val="1"/>
      <w:numFmt w:val="bullet"/>
      <w:lvlText w:val="o"/>
      <w:lvlJc w:val="left"/>
      <w:pPr>
        <w:ind w:left="2957" w:hanging="360"/>
      </w:pPr>
      <w:rPr>
        <w:rFonts w:ascii="Courier New" w:eastAsia="Courier New" w:hAnsi="Courier New" w:cs="Courier New"/>
      </w:rPr>
    </w:lvl>
    <w:lvl w:ilvl="2">
      <w:start w:val="1"/>
      <w:numFmt w:val="bullet"/>
      <w:lvlText w:val="▪"/>
      <w:lvlJc w:val="left"/>
      <w:pPr>
        <w:ind w:left="3677" w:hanging="360"/>
      </w:pPr>
      <w:rPr>
        <w:rFonts w:ascii="Noto Sans Symbols" w:eastAsia="Noto Sans Symbols" w:hAnsi="Noto Sans Symbols" w:cs="Noto Sans Symbols"/>
      </w:rPr>
    </w:lvl>
    <w:lvl w:ilvl="3">
      <w:start w:val="1"/>
      <w:numFmt w:val="bullet"/>
      <w:lvlText w:val="●"/>
      <w:lvlJc w:val="left"/>
      <w:pPr>
        <w:ind w:left="4397" w:hanging="360"/>
      </w:pPr>
      <w:rPr>
        <w:rFonts w:ascii="Noto Sans Symbols" w:eastAsia="Noto Sans Symbols" w:hAnsi="Noto Sans Symbols" w:cs="Noto Sans Symbols"/>
      </w:rPr>
    </w:lvl>
    <w:lvl w:ilvl="4">
      <w:start w:val="1"/>
      <w:numFmt w:val="bullet"/>
      <w:lvlText w:val="o"/>
      <w:lvlJc w:val="left"/>
      <w:pPr>
        <w:ind w:left="5117" w:hanging="360"/>
      </w:pPr>
      <w:rPr>
        <w:rFonts w:ascii="Courier New" w:eastAsia="Courier New" w:hAnsi="Courier New" w:cs="Courier New"/>
      </w:rPr>
    </w:lvl>
    <w:lvl w:ilvl="5">
      <w:start w:val="1"/>
      <w:numFmt w:val="bullet"/>
      <w:lvlText w:val="▪"/>
      <w:lvlJc w:val="left"/>
      <w:pPr>
        <w:ind w:left="5837" w:hanging="360"/>
      </w:pPr>
      <w:rPr>
        <w:rFonts w:ascii="Noto Sans Symbols" w:eastAsia="Noto Sans Symbols" w:hAnsi="Noto Sans Symbols" w:cs="Noto Sans Symbols"/>
      </w:rPr>
    </w:lvl>
    <w:lvl w:ilvl="6">
      <w:start w:val="1"/>
      <w:numFmt w:val="bullet"/>
      <w:lvlText w:val="●"/>
      <w:lvlJc w:val="left"/>
      <w:pPr>
        <w:ind w:left="6557" w:hanging="360"/>
      </w:pPr>
      <w:rPr>
        <w:rFonts w:ascii="Noto Sans Symbols" w:eastAsia="Noto Sans Symbols" w:hAnsi="Noto Sans Symbols" w:cs="Noto Sans Symbols"/>
      </w:rPr>
    </w:lvl>
    <w:lvl w:ilvl="7">
      <w:start w:val="1"/>
      <w:numFmt w:val="bullet"/>
      <w:lvlText w:val="o"/>
      <w:lvlJc w:val="left"/>
      <w:pPr>
        <w:ind w:left="7277" w:hanging="360"/>
      </w:pPr>
      <w:rPr>
        <w:rFonts w:ascii="Courier New" w:eastAsia="Courier New" w:hAnsi="Courier New" w:cs="Courier New"/>
      </w:rPr>
    </w:lvl>
    <w:lvl w:ilvl="8">
      <w:start w:val="1"/>
      <w:numFmt w:val="bullet"/>
      <w:lvlText w:val="▪"/>
      <w:lvlJc w:val="left"/>
      <w:pPr>
        <w:ind w:left="7997" w:hanging="360"/>
      </w:pPr>
      <w:rPr>
        <w:rFonts w:ascii="Noto Sans Symbols" w:eastAsia="Noto Sans Symbols" w:hAnsi="Noto Sans Symbols" w:cs="Noto Sans Symbols"/>
      </w:rPr>
    </w:lvl>
  </w:abstractNum>
  <w:abstractNum w:abstractNumId="14" w15:restartNumberingAfterBreak="0">
    <w:nsid w:val="5D4912B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29470F"/>
    <w:multiLevelType w:val="hybridMultilevel"/>
    <w:tmpl w:val="8DC418B4"/>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16" w15:restartNumberingAfterBreak="0">
    <w:nsid w:val="6AF45D9E"/>
    <w:multiLevelType w:val="hybridMultilevel"/>
    <w:tmpl w:val="60449338"/>
    <w:lvl w:ilvl="0" w:tplc="0427000F">
      <w:start w:val="1"/>
      <w:numFmt w:val="decimal"/>
      <w:lvlText w:val="%1."/>
      <w:lvlJc w:val="left"/>
      <w:pPr>
        <w:ind w:left="713" w:hanging="360"/>
      </w:pPr>
    </w:lvl>
    <w:lvl w:ilvl="1" w:tplc="04270019" w:tentative="1">
      <w:start w:val="1"/>
      <w:numFmt w:val="lowerLetter"/>
      <w:lvlText w:val="%2."/>
      <w:lvlJc w:val="left"/>
      <w:pPr>
        <w:ind w:left="1433" w:hanging="360"/>
      </w:pPr>
    </w:lvl>
    <w:lvl w:ilvl="2" w:tplc="0427001B" w:tentative="1">
      <w:start w:val="1"/>
      <w:numFmt w:val="lowerRoman"/>
      <w:lvlText w:val="%3."/>
      <w:lvlJc w:val="right"/>
      <w:pPr>
        <w:ind w:left="2153" w:hanging="180"/>
      </w:pPr>
    </w:lvl>
    <w:lvl w:ilvl="3" w:tplc="0427000F" w:tentative="1">
      <w:start w:val="1"/>
      <w:numFmt w:val="decimal"/>
      <w:lvlText w:val="%4."/>
      <w:lvlJc w:val="left"/>
      <w:pPr>
        <w:ind w:left="2873" w:hanging="360"/>
      </w:pPr>
    </w:lvl>
    <w:lvl w:ilvl="4" w:tplc="04270019" w:tentative="1">
      <w:start w:val="1"/>
      <w:numFmt w:val="lowerLetter"/>
      <w:lvlText w:val="%5."/>
      <w:lvlJc w:val="left"/>
      <w:pPr>
        <w:ind w:left="3593" w:hanging="360"/>
      </w:pPr>
    </w:lvl>
    <w:lvl w:ilvl="5" w:tplc="0427001B" w:tentative="1">
      <w:start w:val="1"/>
      <w:numFmt w:val="lowerRoman"/>
      <w:lvlText w:val="%6."/>
      <w:lvlJc w:val="right"/>
      <w:pPr>
        <w:ind w:left="4313" w:hanging="180"/>
      </w:pPr>
    </w:lvl>
    <w:lvl w:ilvl="6" w:tplc="0427000F" w:tentative="1">
      <w:start w:val="1"/>
      <w:numFmt w:val="decimal"/>
      <w:lvlText w:val="%7."/>
      <w:lvlJc w:val="left"/>
      <w:pPr>
        <w:ind w:left="5033" w:hanging="360"/>
      </w:pPr>
    </w:lvl>
    <w:lvl w:ilvl="7" w:tplc="04270019" w:tentative="1">
      <w:start w:val="1"/>
      <w:numFmt w:val="lowerLetter"/>
      <w:lvlText w:val="%8."/>
      <w:lvlJc w:val="left"/>
      <w:pPr>
        <w:ind w:left="5753" w:hanging="360"/>
      </w:pPr>
    </w:lvl>
    <w:lvl w:ilvl="8" w:tplc="0427001B" w:tentative="1">
      <w:start w:val="1"/>
      <w:numFmt w:val="lowerRoman"/>
      <w:lvlText w:val="%9."/>
      <w:lvlJc w:val="right"/>
      <w:pPr>
        <w:ind w:left="6473" w:hanging="180"/>
      </w:pPr>
    </w:lvl>
  </w:abstractNum>
  <w:abstractNum w:abstractNumId="17" w15:restartNumberingAfterBreak="0">
    <w:nsid w:val="7CB75C9E"/>
    <w:multiLevelType w:val="multilevel"/>
    <w:tmpl w:val="6B2CE8F0"/>
    <w:lvl w:ilvl="0">
      <w:start w:val="1"/>
      <w:numFmt w:val="decimal"/>
      <w:lvlText w:val="%1"/>
      <w:lvlJc w:val="left"/>
      <w:pPr>
        <w:ind w:left="221" w:hanging="445"/>
      </w:pPr>
    </w:lvl>
    <w:lvl w:ilvl="1">
      <w:start w:val="1"/>
      <w:numFmt w:val="decimal"/>
      <w:lvlText w:val="%2."/>
      <w:lvlJc w:val="left"/>
      <w:pPr>
        <w:ind w:left="136" w:hanging="360"/>
      </w:pPr>
      <w:rPr>
        <w:sz w:val="24"/>
        <w:szCs w:val="24"/>
      </w:rPr>
    </w:lvl>
    <w:lvl w:ilvl="2">
      <w:numFmt w:val="bullet"/>
      <w:lvlText w:val="•"/>
      <w:lvlJc w:val="left"/>
      <w:pPr>
        <w:ind w:left="2241" w:hanging="445"/>
      </w:pPr>
    </w:lvl>
    <w:lvl w:ilvl="3">
      <w:numFmt w:val="bullet"/>
      <w:lvlText w:val="•"/>
      <w:lvlJc w:val="left"/>
      <w:pPr>
        <w:ind w:left="3251" w:hanging="445"/>
      </w:pPr>
    </w:lvl>
    <w:lvl w:ilvl="4">
      <w:numFmt w:val="bullet"/>
      <w:lvlText w:val="•"/>
      <w:lvlJc w:val="left"/>
      <w:pPr>
        <w:ind w:left="4262" w:hanging="445"/>
      </w:pPr>
    </w:lvl>
    <w:lvl w:ilvl="5">
      <w:numFmt w:val="bullet"/>
      <w:lvlText w:val="•"/>
      <w:lvlJc w:val="left"/>
      <w:pPr>
        <w:ind w:left="5273" w:hanging="445"/>
      </w:pPr>
    </w:lvl>
    <w:lvl w:ilvl="6">
      <w:numFmt w:val="bullet"/>
      <w:lvlText w:val="•"/>
      <w:lvlJc w:val="left"/>
      <w:pPr>
        <w:ind w:left="6283" w:hanging="445"/>
      </w:pPr>
    </w:lvl>
    <w:lvl w:ilvl="7">
      <w:numFmt w:val="bullet"/>
      <w:lvlText w:val="•"/>
      <w:lvlJc w:val="left"/>
      <w:pPr>
        <w:ind w:left="7294" w:hanging="445"/>
      </w:pPr>
    </w:lvl>
    <w:lvl w:ilvl="8">
      <w:numFmt w:val="bullet"/>
      <w:lvlText w:val="•"/>
      <w:lvlJc w:val="left"/>
      <w:pPr>
        <w:ind w:left="8304" w:hanging="445"/>
      </w:pPr>
    </w:lvl>
  </w:abstractNum>
  <w:num w:numId="1" w16cid:durableId="798648857">
    <w:abstractNumId w:val="6"/>
  </w:num>
  <w:num w:numId="2" w16cid:durableId="2057777854">
    <w:abstractNumId w:val="10"/>
  </w:num>
  <w:num w:numId="3" w16cid:durableId="625500783">
    <w:abstractNumId w:val="5"/>
  </w:num>
  <w:num w:numId="4" w16cid:durableId="1514144757">
    <w:abstractNumId w:val="9"/>
  </w:num>
  <w:num w:numId="5" w16cid:durableId="1998532324">
    <w:abstractNumId w:val="13"/>
  </w:num>
  <w:num w:numId="6" w16cid:durableId="237063242">
    <w:abstractNumId w:val="7"/>
  </w:num>
  <w:num w:numId="7" w16cid:durableId="2056358">
    <w:abstractNumId w:val="2"/>
  </w:num>
  <w:num w:numId="8" w16cid:durableId="1345860460">
    <w:abstractNumId w:val="8"/>
  </w:num>
  <w:num w:numId="9" w16cid:durableId="2131892259">
    <w:abstractNumId w:val="3"/>
  </w:num>
  <w:num w:numId="10" w16cid:durableId="44834607">
    <w:abstractNumId w:val="0"/>
  </w:num>
  <w:num w:numId="11" w16cid:durableId="624963430">
    <w:abstractNumId w:val="1"/>
  </w:num>
  <w:num w:numId="12" w16cid:durableId="1015423943">
    <w:abstractNumId w:val="14"/>
  </w:num>
  <w:num w:numId="13" w16cid:durableId="317854059">
    <w:abstractNumId w:val="15"/>
  </w:num>
  <w:num w:numId="14" w16cid:durableId="2018997744">
    <w:abstractNumId w:val="12"/>
  </w:num>
  <w:num w:numId="15" w16cid:durableId="1882133357">
    <w:abstractNumId w:val="4"/>
  </w:num>
  <w:num w:numId="16" w16cid:durableId="56367234">
    <w:abstractNumId w:val="16"/>
  </w:num>
  <w:num w:numId="17" w16cid:durableId="947934096">
    <w:abstractNumId w:val="11"/>
  </w:num>
  <w:num w:numId="18" w16cid:durableId="1616516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EC"/>
    <w:rsid w:val="00057335"/>
    <w:rsid w:val="000B09F7"/>
    <w:rsid w:val="000C7264"/>
    <w:rsid w:val="000D7331"/>
    <w:rsid w:val="00125D32"/>
    <w:rsid w:val="001C721E"/>
    <w:rsid w:val="001D0DFF"/>
    <w:rsid w:val="001D74A2"/>
    <w:rsid w:val="002176EF"/>
    <w:rsid w:val="00231D1D"/>
    <w:rsid w:val="0023482F"/>
    <w:rsid w:val="002928CE"/>
    <w:rsid w:val="002949E8"/>
    <w:rsid w:val="002F1CEC"/>
    <w:rsid w:val="00317E2B"/>
    <w:rsid w:val="003A5317"/>
    <w:rsid w:val="003B4483"/>
    <w:rsid w:val="003D6D2E"/>
    <w:rsid w:val="004046F0"/>
    <w:rsid w:val="00413938"/>
    <w:rsid w:val="0042707E"/>
    <w:rsid w:val="0048155C"/>
    <w:rsid w:val="0048291F"/>
    <w:rsid w:val="004B7828"/>
    <w:rsid w:val="00542A52"/>
    <w:rsid w:val="005760E0"/>
    <w:rsid w:val="00590979"/>
    <w:rsid w:val="005D303F"/>
    <w:rsid w:val="00605224"/>
    <w:rsid w:val="006269B7"/>
    <w:rsid w:val="006E31C7"/>
    <w:rsid w:val="00751465"/>
    <w:rsid w:val="007639A9"/>
    <w:rsid w:val="0078706F"/>
    <w:rsid w:val="00810BD2"/>
    <w:rsid w:val="00811A84"/>
    <w:rsid w:val="00827C3D"/>
    <w:rsid w:val="00877D37"/>
    <w:rsid w:val="00886C68"/>
    <w:rsid w:val="008D239A"/>
    <w:rsid w:val="008D49FA"/>
    <w:rsid w:val="00990CFF"/>
    <w:rsid w:val="009A12A8"/>
    <w:rsid w:val="00A01CDA"/>
    <w:rsid w:val="00A725D0"/>
    <w:rsid w:val="00A81D82"/>
    <w:rsid w:val="00A94F15"/>
    <w:rsid w:val="00AC21D0"/>
    <w:rsid w:val="00AE2299"/>
    <w:rsid w:val="00B14CF2"/>
    <w:rsid w:val="00BA0572"/>
    <w:rsid w:val="00BE1A1E"/>
    <w:rsid w:val="00C12010"/>
    <w:rsid w:val="00CD3857"/>
    <w:rsid w:val="00D44CEB"/>
    <w:rsid w:val="00D50E16"/>
    <w:rsid w:val="00D64638"/>
    <w:rsid w:val="00D833E5"/>
    <w:rsid w:val="00DF12C7"/>
    <w:rsid w:val="00DF33D3"/>
    <w:rsid w:val="00EB790C"/>
    <w:rsid w:val="00F44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3095"/>
  <w15:chartTrackingRefBased/>
  <w15:docId w15:val="{4BA02C64-BDA0-4D51-9A58-712CCF5B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9B7"/>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6269B7"/>
    <w:pPr>
      <w:ind w:left="312"/>
      <w:outlineLvl w:val="0"/>
    </w:pPr>
    <w:rPr>
      <w:b/>
      <w:sz w:val="24"/>
      <w:szCs w:val="24"/>
    </w:rPr>
  </w:style>
  <w:style w:type="paragraph" w:styleId="Antrat2">
    <w:name w:val="heading 2"/>
    <w:basedOn w:val="prastasis"/>
    <w:next w:val="prastasis"/>
    <w:link w:val="Antrat2Diagrama"/>
    <w:uiPriority w:val="9"/>
    <w:semiHidden/>
    <w:unhideWhenUsed/>
    <w:qFormat/>
    <w:rsid w:val="006269B7"/>
    <w:pPr>
      <w:keepNext/>
      <w:keepLines/>
      <w:spacing w:before="360" w:after="80"/>
      <w:outlineLvl w:val="1"/>
    </w:pPr>
    <w:rPr>
      <w:b/>
      <w:sz w:val="36"/>
      <w:szCs w:val="36"/>
    </w:rPr>
  </w:style>
  <w:style w:type="paragraph" w:styleId="Antrat3">
    <w:name w:val="heading 3"/>
    <w:basedOn w:val="prastasis"/>
    <w:next w:val="prastasis"/>
    <w:link w:val="Antrat3Diagrama"/>
    <w:uiPriority w:val="9"/>
    <w:semiHidden/>
    <w:unhideWhenUsed/>
    <w:qFormat/>
    <w:rsid w:val="006269B7"/>
    <w:pPr>
      <w:keepNext/>
      <w:keepLines/>
      <w:spacing w:before="280" w:after="80"/>
      <w:outlineLvl w:val="2"/>
    </w:pPr>
    <w:rPr>
      <w:b/>
      <w:sz w:val="28"/>
      <w:szCs w:val="28"/>
    </w:rPr>
  </w:style>
  <w:style w:type="paragraph" w:styleId="Antrat4">
    <w:name w:val="heading 4"/>
    <w:basedOn w:val="prastasis"/>
    <w:next w:val="prastasis"/>
    <w:link w:val="Antrat4Diagrama"/>
    <w:uiPriority w:val="9"/>
    <w:semiHidden/>
    <w:unhideWhenUsed/>
    <w:qFormat/>
    <w:rsid w:val="006269B7"/>
    <w:pPr>
      <w:keepNext/>
      <w:keepLines/>
      <w:spacing w:before="240" w:after="40"/>
      <w:outlineLvl w:val="3"/>
    </w:pPr>
    <w:rPr>
      <w:b/>
      <w:sz w:val="24"/>
      <w:szCs w:val="24"/>
    </w:rPr>
  </w:style>
  <w:style w:type="paragraph" w:styleId="Antrat5">
    <w:name w:val="heading 5"/>
    <w:basedOn w:val="prastasis"/>
    <w:next w:val="prastasis"/>
    <w:link w:val="Antrat5Diagrama"/>
    <w:uiPriority w:val="9"/>
    <w:semiHidden/>
    <w:unhideWhenUsed/>
    <w:qFormat/>
    <w:rsid w:val="006269B7"/>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6269B7"/>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69B7"/>
    <w:rPr>
      <w:rFonts w:ascii="Times New Roman" w:eastAsia="Times New Roman" w:hAnsi="Times New Roman" w:cs="Times New Roman"/>
      <w:b/>
      <w:kern w:val="0"/>
      <w:sz w:val="24"/>
      <w:szCs w:val="24"/>
      <w:lang w:eastAsia="lt-LT"/>
      <w14:ligatures w14:val="none"/>
    </w:rPr>
  </w:style>
  <w:style w:type="character" w:customStyle="1" w:styleId="Antrat2Diagrama">
    <w:name w:val="Antraštė 2 Diagrama"/>
    <w:basedOn w:val="Numatytasispastraiposriftas"/>
    <w:link w:val="Antrat2"/>
    <w:uiPriority w:val="9"/>
    <w:semiHidden/>
    <w:rsid w:val="006269B7"/>
    <w:rPr>
      <w:rFonts w:ascii="Times New Roman" w:eastAsia="Times New Roman" w:hAnsi="Times New Roman" w:cs="Times New Roman"/>
      <w:b/>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6269B7"/>
    <w:rPr>
      <w:rFonts w:ascii="Times New Roman" w:eastAsia="Times New Roman" w:hAnsi="Times New Roman" w:cs="Times New Roman"/>
      <w:b/>
      <w:kern w:val="0"/>
      <w:sz w:val="28"/>
      <w:szCs w:val="28"/>
      <w:lang w:eastAsia="lt-LT"/>
      <w14:ligatures w14:val="none"/>
    </w:rPr>
  </w:style>
  <w:style w:type="character" w:customStyle="1" w:styleId="Antrat4Diagrama">
    <w:name w:val="Antraštė 4 Diagrama"/>
    <w:basedOn w:val="Numatytasispastraiposriftas"/>
    <w:link w:val="Antrat4"/>
    <w:uiPriority w:val="9"/>
    <w:semiHidden/>
    <w:rsid w:val="006269B7"/>
    <w:rPr>
      <w:rFonts w:ascii="Times New Roman" w:eastAsia="Times New Roman" w:hAnsi="Times New Roman" w:cs="Times New Roman"/>
      <w:b/>
      <w:kern w:val="0"/>
      <w:sz w:val="24"/>
      <w:szCs w:val="24"/>
      <w:lang w:eastAsia="lt-LT"/>
      <w14:ligatures w14:val="none"/>
    </w:rPr>
  </w:style>
  <w:style w:type="character" w:customStyle="1" w:styleId="Antrat5Diagrama">
    <w:name w:val="Antraštė 5 Diagrama"/>
    <w:basedOn w:val="Numatytasispastraiposriftas"/>
    <w:link w:val="Antrat5"/>
    <w:uiPriority w:val="9"/>
    <w:semiHidden/>
    <w:rsid w:val="006269B7"/>
    <w:rPr>
      <w:rFonts w:ascii="Times New Roman" w:eastAsia="Times New Roman" w:hAnsi="Times New Roman" w:cs="Times New Roman"/>
      <w:b/>
      <w:kern w:val="0"/>
      <w:lang w:eastAsia="lt-LT"/>
      <w14:ligatures w14:val="none"/>
    </w:rPr>
  </w:style>
  <w:style w:type="character" w:customStyle="1" w:styleId="Antrat6Diagrama">
    <w:name w:val="Antraštė 6 Diagrama"/>
    <w:basedOn w:val="Numatytasispastraiposriftas"/>
    <w:link w:val="Antrat6"/>
    <w:uiPriority w:val="9"/>
    <w:semiHidden/>
    <w:rsid w:val="006269B7"/>
    <w:rPr>
      <w:rFonts w:ascii="Times New Roman" w:eastAsia="Times New Roman" w:hAnsi="Times New Roman" w:cs="Times New Roman"/>
      <w:b/>
      <w:kern w:val="0"/>
      <w:sz w:val="20"/>
      <w:szCs w:val="20"/>
      <w:lang w:eastAsia="lt-LT"/>
      <w14:ligatures w14:val="none"/>
    </w:rPr>
  </w:style>
  <w:style w:type="table" w:customStyle="1" w:styleId="TableNormal1">
    <w:name w:val="Table Normal1"/>
    <w:rsid w:val="006269B7"/>
    <w:pPr>
      <w:widowControl w:val="0"/>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6269B7"/>
    <w:pPr>
      <w:keepNext/>
      <w:keepLines/>
      <w:spacing w:before="480" w:after="120"/>
    </w:pPr>
    <w:rPr>
      <w:b/>
      <w:sz w:val="72"/>
      <w:szCs w:val="72"/>
    </w:rPr>
  </w:style>
  <w:style w:type="character" w:customStyle="1" w:styleId="PavadinimasDiagrama">
    <w:name w:val="Pavadinimas Diagrama"/>
    <w:basedOn w:val="Numatytasispastraiposriftas"/>
    <w:link w:val="Pavadinimas"/>
    <w:uiPriority w:val="10"/>
    <w:rsid w:val="006269B7"/>
    <w:rPr>
      <w:rFonts w:ascii="Times New Roman" w:eastAsia="Times New Roman" w:hAnsi="Times New Roman" w:cs="Times New Roman"/>
      <w:b/>
      <w:kern w:val="0"/>
      <w:sz w:val="72"/>
      <w:szCs w:val="72"/>
      <w:lang w:eastAsia="lt-LT"/>
      <w14:ligatures w14:val="none"/>
    </w:rPr>
  </w:style>
  <w:style w:type="paragraph" w:styleId="Paantrat">
    <w:name w:val="Subtitle"/>
    <w:basedOn w:val="prastasis"/>
    <w:next w:val="prastasis"/>
    <w:link w:val="PaantratDiagrama"/>
    <w:uiPriority w:val="11"/>
    <w:qFormat/>
    <w:rsid w:val="006269B7"/>
    <w:pPr>
      <w:keepNext/>
      <w:keepLines/>
      <w:spacing w:before="360" w:after="80"/>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6269B7"/>
    <w:rPr>
      <w:rFonts w:ascii="Georgia" w:eastAsia="Georgia" w:hAnsi="Georgia" w:cs="Georgia"/>
      <w:i/>
      <w:color w:val="666666"/>
      <w:kern w:val="0"/>
      <w:sz w:val="48"/>
      <w:szCs w:val="48"/>
      <w:lang w:eastAsia="lt-LT"/>
      <w14:ligatures w14:val="none"/>
    </w:rPr>
  </w:style>
  <w:style w:type="paragraph" w:styleId="Sraopastraipa">
    <w:name w:val="List Paragraph"/>
    <w:basedOn w:val="prastasis"/>
    <w:uiPriority w:val="34"/>
    <w:qFormat/>
    <w:rsid w:val="006269B7"/>
    <w:pPr>
      <w:ind w:left="720"/>
      <w:contextualSpacing/>
    </w:pPr>
  </w:style>
  <w:style w:type="paragraph" w:styleId="Antrats">
    <w:name w:val="header"/>
    <w:basedOn w:val="prastasis"/>
    <w:link w:val="AntratsDiagrama"/>
    <w:uiPriority w:val="99"/>
    <w:unhideWhenUsed/>
    <w:rsid w:val="006269B7"/>
    <w:pPr>
      <w:tabs>
        <w:tab w:val="center" w:pos="4819"/>
        <w:tab w:val="right" w:pos="9638"/>
      </w:tabs>
    </w:pPr>
  </w:style>
  <w:style w:type="character" w:customStyle="1" w:styleId="AntratsDiagrama">
    <w:name w:val="Antraštės Diagrama"/>
    <w:basedOn w:val="Numatytasispastraiposriftas"/>
    <w:link w:val="Antrats"/>
    <w:uiPriority w:val="99"/>
    <w:rsid w:val="006269B7"/>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6269B7"/>
    <w:pPr>
      <w:tabs>
        <w:tab w:val="center" w:pos="4819"/>
        <w:tab w:val="right" w:pos="9638"/>
      </w:tabs>
    </w:pPr>
  </w:style>
  <w:style w:type="character" w:customStyle="1" w:styleId="PoratDiagrama">
    <w:name w:val="Poraštė Diagrama"/>
    <w:basedOn w:val="Numatytasispastraiposriftas"/>
    <w:link w:val="Porat"/>
    <w:uiPriority w:val="99"/>
    <w:rsid w:val="006269B7"/>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31085</Words>
  <Characters>17720</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Rauktys</dc:creator>
  <cp:keywords/>
  <dc:description/>
  <cp:lastModifiedBy>Stasė Avižinienė</cp:lastModifiedBy>
  <cp:revision>12</cp:revision>
  <cp:lastPrinted>2025-01-09T12:42:00Z</cp:lastPrinted>
  <dcterms:created xsi:type="dcterms:W3CDTF">2024-12-17T14:29:00Z</dcterms:created>
  <dcterms:modified xsi:type="dcterms:W3CDTF">2025-01-09T12:43:00Z</dcterms:modified>
</cp:coreProperties>
</file>