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EFB6" w14:textId="77777777" w:rsidR="00E51589" w:rsidRPr="00087834" w:rsidRDefault="00E51589" w:rsidP="00E51589">
      <w:pPr>
        <w:spacing w:after="0" w:line="240" w:lineRule="auto"/>
        <w:jc w:val="right"/>
        <w:rPr>
          <w:b/>
          <w:szCs w:val="24"/>
        </w:rPr>
      </w:pPr>
    </w:p>
    <w:p w14:paraId="07C015F4" w14:textId="77777777" w:rsidR="00E51589" w:rsidRPr="00087834" w:rsidRDefault="00E51589" w:rsidP="00E51589">
      <w:pPr>
        <w:spacing w:after="0" w:line="240" w:lineRule="auto"/>
        <w:jc w:val="center"/>
        <w:rPr>
          <w:b/>
          <w:szCs w:val="24"/>
        </w:rPr>
      </w:pPr>
    </w:p>
    <w:p w14:paraId="6F16D66E" w14:textId="62E1C653" w:rsidR="00E51589" w:rsidRPr="00680185" w:rsidRDefault="00E51589" w:rsidP="00E51589">
      <w:pPr>
        <w:spacing w:after="0" w:line="240" w:lineRule="auto"/>
        <w:jc w:val="center"/>
        <w:rPr>
          <w:b/>
          <w:szCs w:val="24"/>
        </w:rPr>
      </w:pPr>
      <w:r w:rsidRPr="00680185">
        <w:rPr>
          <w:b/>
          <w:szCs w:val="24"/>
        </w:rPr>
        <w:t>ODONTOLOG</w:t>
      </w:r>
      <w:r>
        <w:rPr>
          <w:b/>
          <w:szCs w:val="24"/>
        </w:rPr>
        <w:t>O DARBO VIETOS</w:t>
      </w:r>
      <w:r w:rsidRPr="00680185">
        <w:rPr>
          <w:b/>
          <w:szCs w:val="24"/>
        </w:rPr>
        <w:t xml:space="preserve"> ĮRANGOS</w:t>
      </w:r>
      <w:r w:rsidR="00C9153C">
        <w:rPr>
          <w:b/>
          <w:szCs w:val="24"/>
        </w:rPr>
        <w:t xml:space="preserve"> </w:t>
      </w:r>
      <w:r>
        <w:rPr>
          <w:b/>
          <w:szCs w:val="24"/>
        </w:rPr>
        <w:t>KOMPLEKTO</w:t>
      </w:r>
      <w:r w:rsidR="00C9153C">
        <w:rPr>
          <w:b/>
          <w:szCs w:val="24"/>
        </w:rPr>
        <w:t xml:space="preserve"> (2 VNT.)</w:t>
      </w:r>
      <w:r w:rsidRPr="00680185">
        <w:rPr>
          <w:b/>
          <w:szCs w:val="24"/>
        </w:rPr>
        <w:t xml:space="preserve"> TECHNINĖ SPECIFIKACIJA</w:t>
      </w:r>
    </w:p>
    <w:p w14:paraId="5A2D1AEB" w14:textId="77777777" w:rsidR="00E51589" w:rsidRPr="00680185" w:rsidRDefault="00E51589" w:rsidP="00E51589">
      <w:pPr>
        <w:spacing w:after="0" w:line="240" w:lineRule="auto"/>
        <w:jc w:val="center"/>
        <w:rPr>
          <w:b/>
          <w:szCs w:val="24"/>
        </w:rPr>
      </w:pPr>
    </w:p>
    <w:p w14:paraId="545C5DA6" w14:textId="50269C69" w:rsidR="00E51589" w:rsidRPr="00680185" w:rsidRDefault="00E51589" w:rsidP="00E51589">
      <w:pPr>
        <w:tabs>
          <w:tab w:val="left" w:pos="567"/>
        </w:tabs>
        <w:spacing w:after="0" w:line="240" w:lineRule="auto"/>
        <w:ind w:firstLine="567"/>
        <w:jc w:val="both"/>
        <w:rPr>
          <w:rFonts w:eastAsia="DejaVu Sans"/>
          <w:b/>
          <w:bCs/>
          <w:kern w:val="1"/>
          <w:szCs w:val="24"/>
        </w:rPr>
      </w:pPr>
    </w:p>
    <w:tbl>
      <w:tblPr>
        <w:tblW w:w="9923" w:type="dxa"/>
        <w:tblInd w:w="-5" w:type="dxa"/>
        <w:tblLayout w:type="fixed"/>
        <w:tblLook w:val="0000" w:firstRow="0" w:lastRow="0" w:firstColumn="0" w:lastColumn="0" w:noHBand="0" w:noVBand="0"/>
      </w:tblPr>
      <w:tblGrid>
        <w:gridCol w:w="709"/>
        <w:gridCol w:w="6237"/>
        <w:gridCol w:w="2977"/>
      </w:tblGrid>
      <w:tr w:rsidR="00E51589" w:rsidRPr="00ED742E" w14:paraId="26974CC1" w14:textId="77777777" w:rsidTr="00E51589">
        <w:tc>
          <w:tcPr>
            <w:tcW w:w="709" w:type="dxa"/>
            <w:tcBorders>
              <w:top w:val="single" w:sz="4" w:space="0" w:color="000000"/>
              <w:left w:val="single" w:sz="4" w:space="0" w:color="000000"/>
              <w:bottom w:val="single" w:sz="4" w:space="0" w:color="000000"/>
            </w:tcBorders>
            <w:shd w:val="clear" w:color="auto" w:fill="auto"/>
            <w:vAlign w:val="center"/>
          </w:tcPr>
          <w:p w14:paraId="7D515BD3" w14:textId="77777777" w:rsidR="00E51589" w:rsidRPr="00ED742E" w:rsidRDefault="00E51589" w:rsidP="00516D58">
            <w:pPr>
              <w:widowControl w:val="0"/>
              <w:snapToGrid w:val="0"/>
              <w:spacing w:after="0" w:line="240" w:lineRule="auto"/>
              <w:jc w:val="center"/>
              <w:rPr>
                <w:rFonts w:eastAsia="DejaVu Sans"/>
                <w:b/>
                <w:bCs/>
                <w:kern w:val="1"/>
                <w:szCs w:val="24"/>
              </w:rPr>
            </w:pPr>
            <w:r w:rsidRPr="00ED742E">
              <w:rPr>
                <w:rFonts w:eastAsia="DejaVu Sans"/>
                <w:b/>
                <w:bCs/>
                <w:kern w:val="1"/>
                <w:szCs w:val="24"/>
              </w:rPr>
              <w:t>EIL. NR.</w:t>
            </w:r>
          </w:p>
        </w:tc>
        <w:tc>
          <w:tcPr>
            <w:tcW w:w="6237" w:type="dxa"/>
            <w:tcBorders>
              <w:top w:val="single" w:sz="4" w:space="0" w:color="000000"/>
              <w:left w:val="single" w:sz="4" w:space="0" w:color="000000"/>
              <w:bottom w:val="single" w:sz="4" w:space="0" w:color="000000"/>
            </w:tcBorders>
            <w:shd w:val="clear" w:color="auto" w:fill="auto"/>
            <w:vAlign w:val="center"/>
          </w:tcPr>
          <w:p w14:paraId="353C9C19" w14:textId="6C16AA2D" w:rsidR="00E51589" w:rsidRPr="00ED742E" w:rsidRDefault="00E51589" w:rsidP="00516D58">
            <w:pPr>
              <w:widowControl w:val="0"/>
              <w:snapToGrid w:val="0"/>
              <w:spacing w:after="0" w:line="240" w:lineRule="auto"/>
              <w:jc w:val="center"/>
              <w:rPr>
                <w:rFonts w:eastAsia="DejaVu Sans"/>
                <w:b/>
                <w:bCs/>
                <w:kern w:val="1"/>
                <w:szCs w:val="24"/>
              </w:rPr>
            </w:pPr>
            <w:r w:rsidRPr="00ED742E">
              <w:rPr>
                <w:rFonts w:eastAsia="DejaVu Sans"/>
                <w:b/>
                <w:bCs/>
                <w:kern w:val="1"/>
                <w:szCs w:val="24"/>
              </w:rPr>
              <w:t>TECHNINĖS CHARAKTERISTIKOS</w:t>
            </w:r>
            <w:r w:rsidR="00AF1644">
              <w:rPr>
                <w:rFonts w:eastAsia="DejaVu Sans"/>
                <w:b/>
                <w:bCs/>
                <w:kern w:val="1"/>
                <w:szCs w:val="24"/>
              </w:rPr>
              <w:t xml:space="preserve"> PRIVALOMI REIKALAVIMAI PERKAM</w:t>
            </w:r>
            <w:r w:rsidR="008264C3">
              <w:rPr>
                <w:rFonts w:eastAsia="DejaVu Sans"/>
                <w:b/>
                <w:bCs/>
                <w:kern w:val="1"/>
                <w:szCs w:val="24"/>
              </w:rPr>
              <w:t>OS</w:t>
            </w:r>
            <w:r w:rsidR="00AF1644">
              <w:rPr>
                <w:rFonts w:eastAsia="DejaVu Sans"/>
                <w:b/>
                <w:bCs/>
                <w:kern w:val="1"/>
                <w:szCs w:val="24"/>
              </w:rPr>
              <w:t xml:space="preserve"> ĮRANG</w:t>
            </w:r>
            <w:r w:rsidR="008264C3">
              <w:rPr>
                <w:rFonts w:eastAsia="DejaVu Sans"/>
                <w:b/>
                <w:bCs/>
                <w:kern w:val="1"/>
                <w:szCs w:val="24"/>
              </w:rPr>
              <w:t>OS KOMPLEKTUI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747A" w14:textId="12D2BF54" w:rsidR="00E51589" w:rsidRPr="00ED742E" w:rsidRDefault="00C9153C" w:rsidP="00516D58">
            <w:pPr>
              <w:widowControl w:val="0"/>
              <w:snapToGrid w:val="0"/>
              <w:spacing w:after="0" w:line="240" w:lineRule="auto"/>
              <w:jc w:val="center"/>
              <w:rPr>
                <w:szCs w:val="24"/>
              </w:rPr>
            </w:pPr>
            <w:r w:rsidRPr="00E007F5">
              <w:rPr>
                <w:rFonts w:eastAsia="Times New Roman"/>
                <w:b/>
                <w:szCs w:val="24"/>
              </w:rPr>
              <w:t>Siūlomo parametro atitikimas arba konkreti parametro reikšmė ir atitikimo patvirtinimas, nurodant katalogo ar kt. aprašomojo dokumento psl., kuriame pažymėti reikalaujami parametrai</w:t>
            </w:r>
          </w:p>
        </w:tc>
      </w:tr>
      <w:tr w:rsidR="00E51589" w:rsidRPr="00ED742E" w14:paraId="77F91DA4" w14:textId="77777777" w:rsidTr="00E51589">
        <w:tc>
          <w:tcPr>
            <w:tcW w:w="709" w:type="dxa"/>
            <w:tcBorders>
              <w:top w:val="single" w:sz="4" w:space="0" w:color="000000"/>
              <w:left w:val="single" w:sz="4" w:space="0" w:color="000000"/>
              <w:bottom w:val="single" w:sz="4" w:space="0" w:color="000000"/>
            </w:tcBorders>
            <w:shd w:val="clear" w:color="auto" w:fill="auto"/>
          </w:tcPr>
          <w:p w14:paraId="15685930" w14:textId="77777777" w:rsidR="00E51589" w:rsidRPr="00ED742E" w:rsidRDefault="00E51589" w:rsidP="00516D58">
            <w:pPr>
              <w:widowControl w:val="0"/>
              <w:snapToGrid w:val="0"/>
              <w:spacing w:after="0" w:line="240" w:lineRule="auto"/>
              <w:rPr>
                <w:rFonts w:eastAsia="DejaVu Sans"/>
                <w:b/>
                <w:kern w:val="1"/>
                <w:sz w:val="22"/>
              </w:rPr>
            </w:pP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5F324E71" w14:textId="77777777" w:rsidR="00E51589" w:rsidRPr="00ED742E" w:rsidRDefault="00E51589" w:rsidP="00516D58">
            <w:pPr>
              <w:widowControl w:val="0"/>
              <w:snapToGrid w:val="0"/>
              <w:spacing w:after="0" w:line="240" w:lineRule="auto"/>
              <w:jc w:val="both"/>
              <w:rPr>
                <w:rFonts w:eastAsia="DejaVu Sans"/>
                <w:b/>
                <w:bCs/>
                <w:kern w:val="1"/>
                <w:sz w:val="22"/>
              </w:rPr>
            </w:pPr>
            <w:r w:rsidRPr="00ED742E">
              <w:rPr>
                <w:rFonts w:eastAsia="DejaVu Sans"/>
                <w:b/>
                <w:kern w:val="1"/>
                <w:sz w:val="22"/>
              </w:rPr>
              <w:t>Paciento kėdė:</w:t>
            </w:r>
            <w:r w:rsidRPr="00ED742E">
              <w:rPr>
                <w:rFonts w:eastAsia="DejaVu Sans"/>
                <w:kern w:val="1"/>
                <w:sz w:val="22"/>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7F8343F" w14:textId="77777777" w:rsidR="00E51589" w:rsidRPr="00ED742E" w:rsidRDefault="00E51589" w:rsidP="00516D58">
            <w:pPr>
              <w:widowControl w:val="0"/>
              <w:snapToGrid w:val="0"/>
              <w:spacing w:after="0" w:line="240" w:lineRule="auto"/>
              <w:rPr>
                <w:rFonts w:eastAsia="DejaVu Sans"/>
                <w:b/>
                <w:bCs/>
                <w:kern w:val="1"/>
                <w:sz w:val="22"/>
              </w:rPr>
            </w:pPr>
          </w:p>
        </w:tc>
      </w:tr>
      <w:tr w:rsidR="00E51589" w:rsidRPr="00ED742E" w14:paraId="6E1D4E32" w14:textId="77777777" w:rsidTr="00E51589">
        <w:tc>
          <w:tcPr>
            <w:tcW w:w="709" w:type="dxa"/>
            <w:tcBorders>
              <w:top w:val="single" w:sz="4" w:space="0" w:color="000000"/>
              <w:left w:val="single" w:sz="4" w:space="0" w:color="000000"/>
              <w:bottom w:val="single" w:sz="4" w:space="0" w:color="000000"/>
            </w:tcBorders>
            <w:shd w:val="clear" w:color="auto" w:fill="auto"/>
          </w:tcPr>
          <w:p w14:paraId="2AF304BB"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1.1.</w:t>
            </w:r>
          </w:p>
        </w:tc>
        <w:tc>
          <w:tcPr>
            <w:tcW w:w="6237" w:type="dxa"/>
            <w:tcBorders>
              <w:top w:val="single" w:sz="4" w:space="0" w:color="000000"/>
              <w:left w:val="single" w:sz="4" w:space="0" w:color="000000"/>
              <w:bottom w:val="single" w:sz="4" w:space="0" w:color="000000"/>
            </w:tcBorders>
            <w:shd w:val="clear" w:color="auto" w:fill="auto"/>
          </w:tcPr>
          <w:p w14:paraId="48093FFE" w14:textId="3694FA08"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Kėdės maitinimas iš kintamojo įtampos tinklo 220</w:t>
            </w:r>
            <w:r w:rsidR="00AF1644">
              <w:rPr>
                <w:sz w:val="22"/>
              </w:rPr>
              <w:t>±10</w:t>
            </w:r>
            <w:r w:rsidRPr="00ED742E">
              <w:rPr>
                <w:rFonts w:eastAsia="DejaVu Sans"/>
                <w:kern w:val="1"/>
                <w:sz w:val="22"/>
              </w:rPr>
              <w:t>V, 50 Hz</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E8C6BF"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947CDAD" w14:textId="77777777" w:rsidTr="00E51589">
        <w:tc>
          <w:tcPr>
            <w:tcW w:w="709" w:type="dxa"/>
            <w:tcBorders>
              <w:top w:val="single" w:sz="4" w:space="0" w:color="000000"/>
              <w:left w:val="single" w:sz="4" w:space="0" w:color="000000"/>
              <w:bottom w:val="single" w:sz="4" w:space="0" w:color="000000"/>
            </w:tcBorders>
            <w:shd w:val="clear" w:color="auto" w:fill="auto"/>
          </w:tcPr>
          <w:p w14:paraId="754DD8EF" w14:textId="77777777" w:rsidR="00E51589" w:rsidRPr="00ED742E" w:rsidRDefault="00E51589" w:rsidP="00516D58">
            <w:pPr>
              <w:spacing w:after="0" w:line="240" w:lineRule="auto"/>
              <w:rPr>
                <w:sz w:val="22"/>
              </w:rPr>
            </w:pPr>
            <w:r w:rsidRPr="00ED742E">
              <w:rPr>
                <w:rFonts w:eastAsia="DejaVu Sans"/>
                <w:kern w:val="1"/>
                <w:sz w:val="22"/>
              </w:rPr>
              <w:t>1.2.</w:t>
            </w:r>
          </w:p>
        </w:tc>
        <w:tc>
          <w:tcPr>
            <w:tcW w:w="6237" w:type="dxa"/>
            <w:tcBorders>
              <w:top w:val="single" w:sz="4" w:space="0" w:color="000000"/>
              <w:left w:val="single" w:sz="4" w:space="0" w:color="000000"/>
              <w:bottom w:val="single" w:sz="4" w:space="0" w:color="000000"/>
            </w:tcBorders>
            <w:shd w:val="clear" w:color="auto" w:fill="auto"/>
          </w:tcPr>
          <w:p w14:paraId="468843EE"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Elektromechaninė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A2EC15"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C96B2BC" w14:textId="77777777" w:rsidTr="00E51589">
        <w:tc>
          <w:tcPr>
            <w:tcW w:w="709" w:type="dxa"/>
            <w:tcBorders>
              <w:top w:val="single" w:sz="4" w:space="0" w:color="000000"/>
              <w:left w:val="single" w:sz="4" w:space="0" w:color="000000"/>
              <w:bottom w:val="single" w:sz="4" w:space="0" w:color="000000"/>
            </w:tcBorders>
            <w:shd w:val="clear" w:color="auto" w:fill="auto"/>
          </w:tcPr>
          <w:p w14:paraId="42AA3CFD" w14:textId="77777777" w:rsidR="00E51589" w:rsidRPr="00ED742E" w:rsidRDefault="00E51589" w:rsidP="00516D58">
            <w:pPr>
              <w:spacing w:after="0" w:line="240" w:lineRule="auto"/>
              <w:rPr>
                <w:sz w:val="22"/>
              </w:rPr>
            </w:pPr>
            <w:r w:rsidRPr="00ED742E">
              <w:rPr>
                <w:rFonts w:eastAsia="DejaVu Sans"/>
                <w:kern w:val="1"/>
                <w:sz w:val="22"/>
              </w:rPr>
              <w:t>1.3.</w:t>
            </w:r>
          </w:p>
        </w:tc>
        <w:tc>
          <w:tcPr>
            <w:tcW w:w="6237" w:type="dxa"/>
            <w:tcBorders>
              <w:top w:val="single" w:sz="4" w:space="0" w:color="000000"/>
              <w:left w:val="single" w:sz="4" w:space="0" w:color="000000"/>
              <w:bottom w:val="single" w:sz="4" w:space="0" w:color="000000"/>
            </w:tcBorders>
            <w:shd w:val="clear" w:color="auto" w:fill="auto"/>
          </w:tcPr>
          <w:p w14:paraId="17F29945"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Kėdė kyla kartu su spjaudykle, šviestuvu ir antgalių valdymo sistema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EE99FF"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43A3AF60" w14:textId="77777777" w:rsidTr="00E51589">
        <w:tc>
          <w:tcPr>
            <w:tcW w:w="709" w:type="dxa"/>
            <w:tcBorders>
              <w:top w:val="single" w:sz="4" w:space="0" w:color="000000"/>
              <w:left w:val="single" w:sz="4" w:space="0" w:color="000000"/>
              <w:bottom w:val="single" w:sz="4" w:space="0" w:color="000000"/>
            </w:tcBorders>
            <w:shd w:val="clear" w:color="auto" w:fill="auto"/>
          </w:tcPr>
          <w:p w14:paraId="6C53D419" w14:textId="77777777" w:rsidR="00E51589" w:rsidRPr="00ED742E" w:rsidRDefault="00E51589" w:rsidP="00516D58">
            <w:pPr>
              <w:spacing w:after="0" w:line="240" w:lineRule="auto"/>
              <w:rPr>
                <w:sz w:val="22"/>
              </w:rPr>
            </w:pPr>
            <w:r w:rsidRPr="00ED742E">
              <w:rPr>
                <w:rFonts w:eastAsia="DejaVu Sans"/>
                <w:kern w:val="1"/>
                <w:sz w:val="22"/>
              </w:rPr>
              <w:t>1.4.</w:t>
            </w:r>
          </w:p>
        </w:tc>
        <w:tc>
          <w:tcPr>
            <w:tcW w:w="6237" w:type="dxa"/>
            <w:tcBorders>
              <w:top w:val="single" w:sz="4" w:space="0" w:color="000000"/>
              <w:left w:val="single" w:sz="4" w:space="0" w:color="000000"/>
              <w:bottom w:val="single" w:sz="4" w:space="0" w:color="000000"/>
            </w:tcBorders>
            <w:shd w:val="clear" w:color="auto" w:fill="auto"/>
          </w:tcPr>
          <w:p w14:paraId="66FCC262"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 xml:space="preserve">Porankis iš kairės pusės </w:t>
            </w:r>
            <w:r w:rsidRPr="00972E33">
              <w:rPr>
                <w:rFonts w:eastAsia="Times New Roman"/>
                <w:sz w:val="22"/>
                <w:lang w:eastAsia="lt-LT"/>
              </w:rPr>
              <w:t>nulenkiamas.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9BA1AD2"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3D87AB6E" w14:textId="77777777" w:rsidTr="00E51589">
        <w:tc>
          <w:tcPr>
            <w:tcW w:w="709" w:type="dxa"/>
            <w:tcBorders>
              <w:top w:val="single" w:sz="4" w:space="0" w:color="000000"/>
              <w:left w:val="single" w:sz="4" w:space="0" w:color="000000"/>
              <w:bottom w:val="single" w:sz="4" w:space="0" w:color="000000"/>
            </w:tcBorders>
            <w:shd w:val="clear" w:color="auto" w:fill="auto"/>
          </w:tcPr>
          <w:p w14:paraId="798BBB7B" w14:textId="77777777" w:rsidR="00E51589" w:rsidRPr="00ED742E" w:rsidRDefault="00E51589" w:rsidP="00516D58">
            <w:pPr>
              <w:spacing w:after="0" w:line="240" w:lineRule="auto"/>
              <w:rPr>
                <w:sz w:val="22"/>
              </w:rPr>
            </w:pPr>
            <w:r w:rsidRPr="00ED742E">
              <w:rPr>
                <w:rFonts w:eastAsia="DejaVu Sans"/>
                <w:kern w:val="1"/>
                <w:sz w:val="22"/>
              </w:rPr>
              <w:t>1. 5</w:t>
            </w:r>
          </w:p>
        </w:tc>
        <w:tc>
          <w:tcPr>
            <w:tcW w:w="6237" w:type="dxa"/>
            <w:tcBorders>
              <w:top w:val="single" w:sz="4" w:space="0" w:color="000000"/>
              <w:left w:val="single" w:sz="4" w:space="0" w:color="000000"/>
              <w:bottom w:val="single" w:sz="4" w:space="0" w:color="000000"/>
            </w:tcBorders>
            <w:shd w:val="clear" w:color="auto" w:fill="auto"/>
          </w:tcPr>
          <w:p w14:paraId="00A45413"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Galvos atlošo pneumatinis stabdis, valdymas trimis ašimis (galima pakreipti)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B3A1014"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70153E33" w14:textId="77777777" w:rsidTr="00E51589">
        <w:tc>
          <w:tcPr>
            <w:tcW w:w="709" w:type="dxa"/>
            <w:tcBorders>
              <w:top w:val="single" w:sz="4" w:space="0" w:color="000000"/>
              <w:left w:val="single" w:sz="4" w:space="0" w:color="000000"/>
              <w:bottom w:val="single" w:sz="4" w:space="0" w:color="000000"/>
            </w:tcBorders>
            <w:shd w:val="clear" w:color="auto" w:fill="auto"/>
          </w:tcPr>
          <w:p w14:paraId="18C869F0" w14:textId="77777777" w:rsidR="00E51589" w:rsidRPr="00ED742E" w:rsidRDefault="00E51589" w:rsidP="00516D58">
            <w:pPr>
              <w:spacing w:after="0" w:line="240" w:lineRule="auto"/>
              <w:rPr>
                <w:sz w:val="22"/>
              </w:rPr>
            </w:pPr>
            <w:r w:rsidRPr="00ED742E">
              <w:rPr>
                <w:rFonts w:eastAsia="DejaVu Sans"/>
                <w:kern w:val="1"/>
                <w:sz w:val="22"/>
              </w:rPr>
              <w:t>1. 6</w:t>
            </w:r>
          </w:p>
        </w:tc>
        <w:tc>
          <w:tcPr>
            <w:tcW w:w="6237" w:type="dxa"/>
            <w:tcBorders>
              <w:top w:val="single" w:sz="4" w:space="0" w:color="000000"/>
              <w:left w:val="single" w:sz="4" w:space="0" w:color="000000"/>
              <w:bottom w:val="single" w:sz="4" w:space="0" w:color="000000"/>
            </w:tcBorders>
            <w:shd w:val="clear" w:color="auto" w:fill="auto"/>
          </w:tcPr>
          <w:p w14:paraId="5B94E0E5"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Kėdė netvirtinama prie grindų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984A0AE"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7A1AD69" w14:textId="77777777" w:rsidTr="00E51589">
        <w:tc>
          <w:tcPr>
            <w:tcW w:w="709" w:type="dxa"/>
            <w:tcBorders>
              <w:top w:val="single" w:sz="4" w:space="0" w:color="000000"/>
              <w:left w:val="single" w:sz="4" w:space="0" w:color="000000"/>
              <w:bottom w:val="single" w:sz="4" w:space="0" w:color="000000"/>
            </w:tcBorders>
            <w:shd w:val="clear" w:color="auto" w:fill="auto"/>
          </w:tcPr>
          <w:p w14:paraId="7A0028A1" w14:textId="77777777" w:rsidR="00E51589" w:rsidRPr="00ED742E" w:rsidRDefault="00E51589" w:rsidP="00516D58">
            <w:pPr>
              <w:spacing w:after="0" w:line="240" w:lineRule="auto"/>
              <w:rPr>
                <w:sz w:val="22"/>
              </w:rPr>
            </w:pPr>
            <w:r w:rsidRPr="00ED742E">
              <w:rPr>
                <w:rFonts w:eastAsia="DejaVu Sans"/>
                <w:kern w:val="1"/>
                <w:sz w:val="22"/>
              </w:rPr>
              <w:t>1. 7</w:t>
            </w:r>
          </w:p>
        </w:tc>
        <w:tc>
          <w:tcPr>
            <w:tcW w:w="6237" w:type="dxa"/>
            <w:tcBorders>
              <w:top w:val="single" w:sz="4" w:space="0" w:color="000000"/>
              <w:left w:val="single" w:sz="4" w:space="0" w:color="000000"/>
              <w:bottom w:val="single" w:sz="4" w:space="0" w:color="000000"/>
            </w:tcBorders>
            <w:shd w:val="clear" w:color="auto" w:fill="auto"/>
          </w:tcPr>
          <w:p w14:paraId="73239D4C"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972E33">
              <w:rPr>
                <w:rFonts w:eastAsia="Times New Roman"/>
                <w:sz w:val="22"/>
                <w:lang w:eastAsia="lt-LT"/>
              </w:rPr>
              <w:t xml:space="preserve">Paciento kėdės apmušalo danga turi būti besiūlė, dirbtinės odos, spalva pasirenkama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5673B5"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4E085455" w14:textId="77777777" w:rsidTr="00E51589">
        <w:tc>
          <w:tcPr>
            <w:tcW w:w="709" w:type="dxa"/>
            <w:tcBorders>
              <w:top w:val="single" w:sz="4" w:space="0" w:color="000000"/>
              <w:left w:val="single" w:sz="4" w:space="0" w:color="000000"/>
              <w:bottom w:val="single" w:sz="4" w:space="0" w:color="000000"/>
            </w:tcBorders>
            <w:shd w:val="clear" w:color="auto" w:fill="auto"/>
          </w:tcPr>
          <w:p w14:paraId="40867A00" w14:textId="77777777" w:rsidR="00E51589" w:rsidRPr="00ED742E" w:rsidRDefault="00E51589" w:rsidP="00516D58">
            <w:pPr>
              <w:spacing w:after="0" w:line="240" w:lineRule="auto"/>
              <w:rPr>
                <w:rFonts w:eastAsia="DejaVu Sans"/>
                <w:kern w:val="1"/>
                <w:sz w:val="22"/>
              </w:rPr>
            </w:pPr>
            <w:r>
              <w:rPr>
                <w:rFonts w:eastAsia="DejaVu Sans"/>
                <w:kern w:val="1"/>
                <w:sz w:val="22"/>
              </w:rPr>
              <w:t>1.8</w:t>
            </w:r>
          </w:p>
        </w:tc>
        <w:tc>
          <w:tcPr>
            <w:tcW w:w="6237" w:type="dxa"/>
            <w:tcBorders>
              <w:top w:val="single" w:sz="4" w:space="0" w:color="000000"/>
              <w:left w:val="single" w:sz="4" w:space="0" w:color="000000"/>
              <w:bottom w:val="single" w:sz="4" w:space="0" w:color="000000"/>
            </w:tcBorders>
            <w:shd w:val="clear" w:color="auto" w:fill="auto"/>
          </w:tcPr>
          <w:p w14:paraId="02031836" w14:textId="77777777" w:rsidR="00E51589" w:rsidRPr="00ED742E" w:rsidRDefault="00E51589" w:rsidP="00516D58">
            <w:pPr>
              <w:widowControl w:val="0"/>
              <w:tabs>
                <w:tab w:val="left" w:pos="720"/>
              </w:tabs>
              <w:snapToGrid w:val="0"/>
              <w:spacing w:after="0" w:line="240" w:lineRule="auto"/>
              <w:rPr>
                <w:rFonts w:eastAsia="Times New Roman"/>
                <w:sz w:val="22"/>
                <w:lang w:eastAsia="lt-LT"/>
              </w:rPr>
            </w:pPr>
            <w:r w:rsidRPr="00972E33">
              <w:rPr>
                <w:rFonts w:eastAsia="Times New Roman"/>
                <w:sz w:val="22"/>
                <w:lang w:eastAsia="lt-LT"/>
              </w:rPr>
              <w:t>Sėdimosios dalies, nugaros ir sustumto galvos atlošo bendras ilgis ne mažiau kaip 1800 mm.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C48AA9"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074A2CE" w14:textId="77777777" w:rsidTr="00E51589">
        <w:tc>
          <w:tcPr>
            <w:tcW w:w="709" w:type="dxa"/>
            <w:tcBorders>
              <w:top w:val="single" w:sz="4" w:space="0" w:color="000000"/>
              <w:left w:val="single" w:sz="4" w:space="0" w:color="000000"/>
              <w:bottom w:val="single" w:sz="4" w:space="0" w:color="000000"/>
            </w:tcBorders>
            <w:shd w:val="clear" w:color="auto" w:fill="auto"/>
          </w:tcPr>
          <w:p w14:paraId="309810AE" w14:textId="77777777" w:rsidR="00E51589" w:rsidRPr="00ED742E" w:rsidRDefault="00E51589" w:rsidP="00516D58">
            <w:pPr>
              <w:spacing w:after="0" w:line="240" w:lineRule="auto"/>
              <w:rPr>
                <w:rFonts w:eastAsia="DejaVu Sans"/>
                <w:kern w:val="1"/>
                <w:sz w:val="22"/>
              </w:rPr>
            </w:pPr>
            <w:r>
              <w:rPr>
                <w:rFonts w:eastAsia="DejaVu Sans"/>
                <w:kern w:val="1"/>
                <w:sz w:val="22"/>
              </w:rPr>
              <w:t>1.9</w:t>
            </w:r>
          </w:p>
        </w:tc>
        <w:tc>
          <w:tcPr>
            <w:tcW w:w="6237" w:type="dxa"/>
            <w:tcBorders>
              <w:top w:val="single" w:sz="4" w:space="0" w:color="000000"/>
              <w:left w:val="single" w:sz="4" w:space="0" w:color="000000"/>
              <w:bottom w:val="single" w:sz="4" w:space="0" w:color="000000"/>
            </w:tcBorders>
            <w:shd w:val="clear" w:color="auto" w:fill="auto"/>
          </w:tcPr>
          <w:p w14:paraId="54C4A7D8" w14:textId="77777777" w:rsidR="00E51589" w:rsidRPr="00ED742E" w:rsidRDefault="00E51589" w:rsidP="00516D58">
            <w:pPr>
              <w:widowControl w:val="0"/>
              <w:tabs>
                <w:tab w:val="left" w:pos="720"/>
              </w:tabs>
              <w:snapToGrid w:val="0"/>
              <w:spacing w:after="0" w:line="240" w:lineRule="auto"/>
              <w:rPr>
                <w:sz w:val="22"/>
              </w:rPr>
            </w:pPr>
            <w:r w:rsidRPr="00ED742E">
              <w:rPr>
                <w:sz w:val="22"/>
              </w:rPr>
              <w:t>Kėdės sėdimosios dalies aukščio reguliavimo ribos</w:t>
            </w:r>
          </w:p>
          <w:p w14:paraId="1767F1FF" w14:textId="77777777" w:rsidR="00E51589" w:rsidRPr="00ED742E" w:rsidRDefault="00E51589" w:rsidP="00516D58">
            <w:pPr>
              <w:autoSpaceDN w:val="0"/>
              <w:spacing w:after="0" w:line="240" w:lineRule="auto"/>
              <w:jc w:val="both"/>
              <w:rPr>
                <w:sz w:val="22"/>
              </w:rPr>
            </w:pPr>
            <w:r w:rsidRPr="00ED742E">
              <w:rPr>
                <w:sz w:val="22"/>
              </w:rPr>
              <w:t>Aukštis nuo grindų žemiausioje pozicijoje:</w:t>
            </w:r>
          </w:p>
          <w:p w14:paraId="09BB8607" w14:textId="77777777" w:rsidR="00E51589" w:rsidRPr="00ED742E" w:rsidRDefault="00E51589" w:rsidP="00516D58">
            <w:pPr>
              <w:autoSpaceDN w:val="0"/>
              <w:spacing w:after="0" w:line="240" w:lineRule="auto"/>
              <w:jc w:val="both"/>
              <w:rPr>
                <w:sz w:val="22"/>
              </w:rPr>
            </w:pPr>
            <w:r>
              <w:rPr>
                <w:sz w:val="22"/>
              </w:rPr>
              <w:t xml:space="preserve">   - ne daugiau kaip 400 m</w:t>
            </w:r>
            <w:r w:rsidRPr="00ED742E">
              <w:rPr>
                <w:sz w:val="22"/>
              </w:rPr>
              <w:t>m</w:t>
            </w:r>
          </w:p>
          <w:p w14:paraId="7A116B78" w14:textId="77777777" w:rsidR="00E51589" w:rsidRPr="00ED742E" w:rsidRDefault="00E51589" w:rsidP="00516D58">
            <w:pPr>
              <w:autoSpaceDN w:val="0"/>
              <w:spacing w:after="0" w:line="240" w:lineRule="auto"/>
              <w:jc w:val="both"/>
              <w:rPr>
                <w:sz w:val="22"/>
              </w:rPr>
            </w:pPr>
            <w:r w:rsidRPr="00ED742E">
              <w:rPr>
                <w:sz w:val="22"/>
              </w:rPr>
              <w:t>Aukštis nuo grindų viršutinėje pozicijoje:</w:t>
            </w:r>
          </w:p>
          <w:p w14:paraId="0954CBE4" w14:textId="77777777" w:rsidR="00E51589" w:rsidRPr="00972E33" w:rsidRDefault="00E51589" w:rsidP="00516D58">
            <w:pPr>
              <w:widowControl w:val="0"/>
              <w:tabs>
                <w:tab w:val="left" w:pos="720"/>
              </w:tabs>
              <w:snapToGrid w:val="0"/>
              <w:spacing w:after="0" w:line="240" w:lineRule="auto"/>
              <w:rPr>
                <w:rFonts w:eastAsia="Times New Roman"/>
                <w:sz w:val="22"/>
                <w:lang w:eastAsia="lt-LT"/>
              </w:rPr>
            </w:pPr>
            <w:r>
              <w:rPr>
                <w:sz w:val="22"/>
              </w:rPr>
              <w:t xml:space="preserve">   - ne mažiau kaip 800 m</w:t>
            </w:r>
            <w:r w:rsidRPr="00ED742E">
              <w:rPr>
                <w:sz w:val="22"/>
              </w:rPr>
              <w:t>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51E8F85"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5BCC76F" w14:textId="77777777" w:rsidTr="00E51589">
        <w:tc>
          <w:tcPr>
            <w:tcW w:w="709" w:type="dxa"/>
            <w:tcBorders>
              <w:top w:val="single" w:sz="4" w:space="0" w:color="000000"/>
              <w:left w:val="single" w:sz="4" w:space="0" w:color="000000"/>
              <w:bottom w:val="single" w:sz="4" w:space="0" w:color="000000"/>
            </w:tcBorders>
            <w:shd w:val="clear" w:color="auto" w:fill="auto"/>
          </w:tcPr>
          <w:p w14:paraId="2596893C" w14:textId="77777777" w:rsidR="00E51589" w:rsidRPr="00ED742E" w:rsidRDefault="00E51589" w:rsidP="00516D58">
            <w:pPr>
              <w:spacing w:after="0" w:line="240" w:lineRule="auto"/>
              <w:rPr>
                <w:rFonts w:eastAsia="DejaVu Sans"/>
                <w:kern w:val="1"/>
                <w:sz w:val="22"/>
              </w:rPr>
            </w:pPr>
            <w:r>
              <w:rPr>
                <w:rFonts w:eastAsia="DejaVu Sans"/>
                <w:kern w:val="1"/>
                <w:sz w:val="22"/>
              </w:rPr>
              <w:t>1.10</w:t>
            </w:r>
          </w:p>
        </w:tc>
        <w:tc>
          <w:tcPr>
            <w:tcW w:w="6237" w:type="dxa"/>
            <w:tcBorders>
              <w:top w:val="single" w:sz="4" w:space="0" w:color="000000"/>
              <w:left w:val="single" w:sz="4" w:space="0" w:color="000000"/>
              <w:bottom w:val="single" w:sz="4" w:space="0" w:color="000000"/>
            </w:tcBorders>
            <w:shd w:val="clear" w:color="auto" w:fill="auto"/>
          </w:tcPr>
          <w:p w14:paraId="1B1B98D1" w14:textId="77777777" w:rsidR="00E51589" w:rsidRPr="00ED742E" w:rsidRDefault="00E51589" w:rsidP="00516D58">
            <w:pPr>
              <w:widowControl w:val="0"/>
              <w:tabs>
                <w:tab w:val="left" w:pos="720"/>
              </w:tabs>
              <w:snapToGrid w:val="0"/>
              <w:spacing w:after="0" w:line="240" w:lineRule="auto"/>
              <w:rPr>
                <w:rFonts w:eastAsia="Times New Roman"/>
                <w:sz w:val="22"/>
                <w:lang w:eastAsia="lt-LT"/>
              </w:rPr>
            </w:pPr>
            <w:r w:rsidRPr="00972E33">
              <w:rPr>
                <w:rFonts w:eastAsia="Times New Roman"/>
                <w:sz w:val="22"/>
                <w:lang w:eastAsia="lt-LT"/>
              </w:rPr>
              <w:t>Kojūgalis turi būti atsparus valymui bei dezinfekcijai arba turėti skaidrią, lengvai nuimamą ir lengvai nuvalomą apsauginę plėvelę.</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CC2517C"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0EAE0B4" w14:textId="77777777" w:rsidTr="00E51589">
        <w:tc>
          <w:tcPr>
            <w:tcW w:w="709" w:type="dxa"/>
            <w:tcBorders>
              <w:top w:val="single" w:sz="4" w:space="0" w:color="000000"/>
              <w:left w:val="single" w:sz="4" w:space="0" w:color="000000"/>
              <w:bottom w:val="single" w:sz="4" w:space="0" w:color="000000"/>
            </w:tcBorders>
            <w:shd w:val="clear" w:color="auto" w:fill="auto"/>
          </w:tcPr>
          <w:p w14:paraId="063BA872" w14:textId="77777777" w:rsidR="00E51589" w:rsidRPr="00ED742E" w:rsidRDefault="00E51589" w:rsidP="00516D58">
            <w:pPr>
              <w:spacing w:after="0" w:line="240" w:lineRule="auto"/>
              <w:rPr>
                <w:rFonts w:eastAsia="DejaVu Sans"/>
                <w:kern w:val="1"/>
                <w:sz w:val="22"/>
              </w:rPr>
            </w:pPr>
            <w:r>
              <w:rPr>
                <w:rFonts w:eastAsia="DejaVu Sans"/>
                <w:kern w:val="1"/>
                <w:sz w:val="22"/>
              </w:rPr>
              <w:t>1.11</w:t>
            </w:r>
          </w:p>
        </w:tc>
        <w:tc>
          <w:tcPr>
            <w:tcW w:w="6237" w:type="dxa"/>
            <w:tcBorders>
              <w:top w:val="single" w:sz="4" w:space="0" w:color="000000"/>
              <w:left w:val="single" w:sz="4" w:space="0" w:color="000000"/>
              <w:bottom w:val="single" w:sz="4" w:space="0" w:color="000000"/>
            </w:tcBorders>
            <w:shd w:val="clear" w:color="auto" w:fill="auto"/>
          </w:tcPr>
          <w:p w14:paraId="2A5E57AE" w14:textId="22876BA1" w:rsidR="00E51589" w:rsidRPr="00ED742E" w:rsidRDefault="00E51589" w:rsidP="00E51589">
            <w:pPr>
              <w:widowControl w:val="0"/>
              <w:tabs>
                <w:tab w:val="left" w:pos="720"/>
              </w:tabs>
              <w:snapToGrid w:val="0"/>
              <w:spacing w:after="0" w:line="240" w:lineRule="auto"/>
              <w:rPr>
                <w:rFonts w:eastAsia="DejaVu Sans"/>
                <w:kern w:val="1"/>
                <w:sz w:val="22"/>
              </w:rPr>
            </w:pPr>
            <w:r w:rsidRPr="00ED742E">
              <w:rPr>
                <w:rFonts w:eastAsia="DejaVu Sans"/>
                <w:kern w:val="1"/>
                <w:sz w:val="22"/>
              </w:rPr>
              <w:t>Kėdės valdymas</w:t>
            </w:r>
            <w:r>
              <w:rPr>
                <w:rFonts w:eastAsia="DejaVu Sans"/>
                <w:kern w:val="1"/>
                <w:sz w:val="22"/>
              </w:rPr>
              <w:t xml:space="preserve"> </w:t>
            </w:r>
            <w:r w:rsidRPr="00ED742E">
              <w:rPr>
                <w:rFonts w:eastAsia="DejaVu Sans"/>
                <w:kern w:val="1"/>
                <w:sz w:val="22"/>
              </w:rPr>
              <w:t>nuo instrumentų valdymo sistemos, nuo asistento pultelio, nuo kojinio pedalo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0567C4A"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31BEF53B" w14:textId="77777777" w:rsidTr="00E51589">
        <w:tc>
          <w:tcPr>
            <w:tcW w:w="709" w:type="dxa"/>
            <w:tcBorders>
              <w:top w:val="single" w:sz="4" w:space="0" w:color="000000"/>
              <w:left w:val="single" w:sz="4" w:space="0" w:color="000000"/>
              <w:bottom w:val="single" w:sz="4" w:space="0" w:color="000000"/>
            </w:tcBorders>
            <w:shd w:val="clear" w:color="auto" w:fill="auto"/>
          </w:tcPr>
          <w:p w14:paraId="1DBB0740" w14:textId="77777777" w:rsidR="00E51589" w:rsidRPr="00ED742E" w:rsidRDefault="00E51589" w:rsidP="00516D58">
            <w:pPr>
              <w:spacing w:after="0" w:line="240" w:lineRule="auto"/>
              <w:rPr>
                <w:sz w:val="22"/>
              </w:rPr>
            </w:pPr>
            <w:r w:rsidRPr="00ED742E">
              <w:rPr>
                <w:rFonts w:eastAsia="DejaVu Sans"/>
                <w:kern w:val="1"/>
                <w:sz w:val="22"/>
              </w:rPr>
              <w:t xml:space="preserve">1. </w:t>
            </w:r>
            <w:r>
              <w:rPr>
                <w:rFonts w:eastAsia="DejaVu Sans"/>
                <w:kern w:val="1"/>
                <w:sz w:val="22"/>
              </w:rPr>
              <w:t>12</w:t>
            </w:r>
          </w:p>
        </w:tc>
        <w:tc>
          <w:tcPr>
            <w:tcW w:w="6237" w:type="dxa"/>
            <w:tcBorders>
              <w:top w:val="single" w:sz="4" w:space="0" w:color="000000"/>
              <w:left w:val="single" w:sz="4" w:space="0" w:color="000000"/>
              <w:bottom w:val="single" w:sz="4" w:space="0" w:color="000000"/>
            </w:tcBorders>
            <w:shd w:val="clear" w:color="auto" w:fill="auto"/>
          </w:tcPr>
          <w:p w14:paraId="2B11EA64"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Ne mažiau 4 programuojamų kėdės padėčių, papildomai programuojama išlaipinimo padėtis ir „skalavimo“ padėtis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959B699"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345AF1F" w14:textId="77777777" w:rsidTr="00E51589">
        <w:tc>
          <w:tcPr>
            <w:tcW w:w="709" w:type="dxa"/>
            <w:tcBorders>
              <w:top w:val="single" w:sz="4" w:space="0" w:color="000000"/>
              <w:left w:val="single" w:sz="4" w:space="0" w:color="000000"/>
              <w:bottom w:val="single" w:sz="4" w:space="0" w:color="000000"/>
            </w:tcBorders>
            <w:shd w:val="clear" w:color="auto" w:fill="auto"/>
          </w:tcPr>
          <w:p w14:paraId="05D2B69F" w14:textId="77777777" w:rsidR="00E51589" w:rsidRDefault="00E51589" w:rsidP="00516D58">
            <w:pPr>
              <w:spacing w:after="0" w:line="240" w:lineRule="auto"/>
              <w:rPr>
                <w:rFonts w:eastAsia="DejaVu Sans"/>
                <w:kern w:val="1"/>
                <w:sz w:val="22"/>
              </w:rPr>
            </w:pPr>
            <w:r w:rsidRPr="00ED742E">
              <w:rPr>
                <w:rFonts w:eastAsia="DejaVu Sans"/>
                <w:kern w:val="1"/>
                <w:sz w:val="22"/>
              </w:rPr>
              <w:t xml:space="preserve">1. </w:t>
            </w:r>
            <w:r>
              <w:rPr>
                <w:rFonts w:eastAsia="DejaVu Sans"/>
                <w:kern w:val="1"/>
                <w:sz w:val="22"/>
              </w:rPr>
              <w:t>13</w:t>
            </w:r>
          </w:p>
          <w:p w14:paraId="7FB4B199" w14:textId="77777777" w:rsidR="00E51589" w:rsidRPr="00ED742E" w:rsidRDefault="00E51589" w:rsidP="00516D58">
            <w:pPr>
              <w:spacing w:after="0" w:line="240" w:lineRule="auto"/>
              <w:rPr>
                <w:sz w:val="22"/>
              </w:rPr>
            </w:pPr>
          </w:p>
        </w:tc>
        <w:tc>
          <w:tcPr>
            <w:tcW w:w="6237" w:type="dxa"/>
            <w:tcBorders>
              <w:top w:val="single" w:sz="4" w:space="0" w:color="000000"/>
              <w:left w:val="single" w:sz="4" w:space="0" w:color="000000"/>
              <w:bottom w:val="single" w:sz="4" w:space="0" w:color="000000"/>
            </w:tcBorders>
            <w:shd w:val="clear" w:color="auto" w:fill="auto"/>
          </w:tcPr>
          <w:p w14:paraId="520E317E" w14:textId="77777777" w:rsidR="00E51589" w:rsidRPr="00AF1644" w:rsidRDefault="00E51589" w:rsidP="00516D58">
            <w:pPr>
              <w:widowControl w:val="0"/>
              <w:tabs>
                <w:tab w:val="left" w:pos="720"/>
              </w:tabs>
              <w:snapToGrid w:val="0"/>
              <w:spacing w:after="0" w:line="240" w:lineRule="auto"/>
              <w:rPr>
                <w:rFonts w:eastAsia="DejaVu Sans"/>
                <w:kern w:val="1"/>
                <w:sz w:val="22"/>
              </w:rPr>
            </w:pPr>
            <w:r w:rsidRPr="00AF1644">
              <w:rPr>
                <w:rFonts w:eastAsia="TimesNewRomanPSMT"/>
                <w:kern w:val="1"/>
                <w:sz w:val="22"/>
              </w:rPr>
              <w:t xml:space="preserve">Kėdės nuleidimo apsaugos sistema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8D92CE"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FC045A1" w14:textId="77777777" w:rsidTr="00E51589">
        <w:tc>
          <w:tcPr>
            <w:tcW w:w="709" w:type="dxa"/>
            <w:tcBorders>
              <w:top w:val="single" w:sz="4" w:space="0" w:color="000000"/>
              <w:left w:val="single" w:sz="4" w:space="0" w:color="000000"/>
              <w:bottom w:val="single" w:sz="4" w:space="0" w:color="000000"/>
            </w:tcBorders>
            <w:shd w:val="clear" w:color="auto" w:fill="auto"/>
          </w:tcPr>
          <w:p w14:paraId="435BFA46" w14:textId="77777777" w:rsidR="00E51589" w:rsidRPr="00ED742E" w:rsidRDefault="00E51589" w:rsidP="00516D58">
            <w:pPr>
              <w:spacing w:after="0" w:line="240" w:lineRule="auto"/>
              <w:rPr>
                <w:sz w:val="22"/>
              </w:rPr>
            </w:pPr>
            <w:r w:rsidRPr="00ED742E">
              <w:rPr>
                <w:rFonts w:eastAsia="DejaVu Sans"/>
                <w:kern w:val="1"/>
                <w:sz w:val="22"/>
              </w:rPr>
              <w:t xml:space="preserve">1. </w:t>
            </w:r>
            <w:r>
              <w:rPr>
                <w:rFonts w:eastAsia="DejaVu Sans"/>
                <w:kern w:val="1"/>
                <w:sz w:val="22"/>
              </w:rPr>
              <w:t>14</w:t>
            </w:r>
          </w:p>
        </w:tc>
        <w:tc>
          <w:tcPr>
            <w:tcW w:w="6237" w:type="dxa"/>
            <w:tcBorders>
              <w:top w:val="single" w:sz="4" w:space="0" w:color="000000"/>
              <w:left w:val="single" w:sz="4" w:space="0" w:color="000000"/>
              <w:bottom w:val="single" w:sz="4" w:space="0" w:color="000000"/>
            </w:tcBorders>
            <w:shd w:val="clear" w:color="auto" w:fill="auto"/>
          </w:tcPr>
          <w:p w14:paraId="3A9D2A3E" w14:textId="77777777" w:rsidR="00E51589" w:rsidRPr="00AF1644" w:rsidRDefault="00E51589" w:rsidP="00516D58">
            <w:pPr>
              <w:widowControl w:val="0"/>
              <w:tabs>
                <w:tab w:val="left" w:pos="720"/>
              </w:tabs>
              <w:snapToGrid w:val="0"/>
              <w:spacing w:after="0" w:line="240" w:lineRule="auto"/>
              <w:rPr>
                <w:rFonts w:eastAsia="DejaVu Sans"/>
                <w:kern w:val="1"/>
                <w:sz w:val="22"/>
              </w:rPr>
            </w:pPr>
            <w:r w:rsidRPr="00AF1644">
              <w:rPr>
                <w:rFonts w:eastAsia="TimesNewRomanPSMT"/>
                <w:kern w:val="1"/>
                <w:sz w:val="22"/>
              </w:rPr>
              <w:t>Nugaros atlošo nuleidimo apsaugos sistema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A6A6C0F"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439AE1FE" w14:textId="77777777" w:rsidTr="00E51589">
        <w:tc>
          <w:tcPr>
            <w:tcW w:w="709" w:type="dxa"/>
            <w:tcBorders>
              <w:top w:val="single" w:sz="4" w:space="0" w:color="000000"/>
              <w:left w:val="single" w:sz="4" w:space="0" w:color="000000"/>
              <w:bottom w:val="single" w:sz="4" w:space="0" w:color="000000"/>
            </w:tcBorders>
            <w:shd w:val="clear" w:color="auto" w:fill="auto"/>
          </w:tcPr>
          <w:p w14:paraId="2E3C0496" w14:textId="77777777" w:rsidR="00E51589" w:rsidRPr="00ED742E" w:rsidRDefault="00E51589" w:rsidP="00516D58">
            <w:pPr>
              <w:spacing w:after="0" w:line="240" w:lineRule="auto"/>
              <w:rPr>
                <w:sz w:val="22"/>
              </w:rPr>
            </w:pPr>
            <w:r w:rsidRPr="00ED742E">
              <w:rPr>
                <w:rFonts w:eastAsia="DejaVu Sans"/>
                <w:kern w:val="1"/>
                <w:sz w:val="22"/>
              </w:rPr>
              <w:t>1. 1</w:t>
            </w:r>
            <w:r>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4F88B2D3" w14:textId="77777777" w:rsidR="00E51589" w:rsidRPr="00ED742E" w:rsidRDefault="00E51589" w:rsidP="00516D58">
            <w:pPr>
              <w:spacing w:after="0" w:line="240" w:lineRule="auto"/>
              <w:rPr>
                <w:rFonts w:eastAsia="DejaVu Sans"/>
                <w:b/>
                <w:bCs/>
                <w:kern w:val="1"/>
                <w:sz w:val="22"/>
              </w:rPr>
            </w:pPr>
            <w:r w:rsidRPr="00972E33">
              <w:rPr>
                <w:rFonts w:eastAsia="Times New Roman"/>
                <w:sz w:val="22"/>
                <w:lang w:eastAsia="lt-LT"/>
              </w:rPr>
              <w:t>Visos įrangos darbui reikalingos komunikacijos (suspausto oro padavimo trasa, oro išsiurbimo trasa, vanduo, kanalizacija, elektros pajungimai) susiveda į integruotą komunikacijų dėžutę paciento kėdės priekyje.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413BAB"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6D93C37" w14:textId="77777777" w:rsidTr="00E51589">
        <w:tc>
          <w:tcPr>
            <w:tcW w:w="709" w:type="dxa"/>
            <w:tcBorders>
              <w:top w:val="single" w:sz="4" w:space="0" w:color="000000"/>
              <w:left w:val="single" w:sz="4" w:space="0" w:color="000000"/>
              <w:bottom w:val="single" w:sz="4" w:space="0" w:color="000000"/>
            </w:tcBorders>
            <w:shd w:val="clear" w:color="auto" w:fill="auto"/>
          </w:tcPr>
          <w:p w14:paraId="27DCA311" w14:textId="77777777" w:rsidR="00E51589" w:rsidRPr="00ED742E" w:rsidRDefault="00E51589" w:rsidP="00516D58">
            <w:pPr>
              <w:widowControl w:val="0"/>
              <w:snapToGrid w:val="0"/>
              <w:spacing w:after="0" w:line="240" w:lineRule="auto"/>
              <w:rPr>
                <w:rFonts w:eastAsia="DejaVu Sans"/>
                <w:b/>
                <w:bCs/>
                <w:kern w:val="1"/>
                <w:sz w:val="22"/>
              </w:rPr>
            </w:pP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56689C31" w14:textId="77777777" w:rsidR="00E51589" w:rsidRPr="00ED742E" w:rsidRDefault="00E51589" w:rsidP="00516D58">
            <w:pPr>
              <w:spacing w:after="0" w:line="240" w:lineRule="auto"/>
              <w:rPr>
                <w:rFonts w:eastAsia="DejaVu Sans"/>
                <w:b/>
                <w:bCs/>
                <w:kern w:val="1"/>
                <w:sz w:val="22"/>
              </w:rPr>
            </w:pPr>
            <w:r w:rsidRPr="00ED742E">
              <w:rPr>
                <w:rFonts w:eastAsia="DejaVu Sans"/>
                <w:b/>
                <w:bCs/>
                <w:kern w:val="1"/>
                <w:sz w:val="22"/>
              </w:rPr>
              <w:t>Vandens bei oro tiekimo ir instrumentų kontrolės ir valdymo sistema:</w:t>
            </w:r>
            <w:r w:rsidRPr="00ED742E">
              <w:rPr>
                <w:rFonts w:eastAsia="DejaVu Sans"/>
                <w:kern w:val="1"/>
                <w:sz w:val="22"/>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3CD58D" w14:textId="77777777" w:rsidR="00E51589" w:rsidRPr="00ED742E" w:rsidRDefault="00E51589" w:rsidP="00516D58">
            <w:pPr>
              <w:widowControl w:val="0"/>
              <w:snapToGrid w:val="0"/>
              <w:spacing w:after="0" w:line="240" w:lineRule="auto"/>
              <w:rPr>
                <w:rFonts w:eastAsia="DejaVu Sans"/>
                <w:b/>
                <w:bCs/>
                <w:kern w:val="1"/>
                <w:sz w:val="22"/>
              </w:rPr>
            </w:pPr>
          </w:p>
        </w:tc>
      </w:tr>
      <w:tr w:rsidR="00E51589" w:rsidRPr="00ED742E" w14:paraId="254FBC74" w14:textId="77777777" w:rsidTr="00E51589">
        <w:tc>
          <w:tcPr>
            <w:tcW w:w="709" w:type="dxa"/>
            <w:tcBorders>
              <w:top w:val="single" w:sz="4" w:space="0" w:color="000000"/>
              <w:left w:val="single" w:sz="4" w:space="0" w:color="000000"/>
              <w:bottom w:val="single" w:sz="4" w:space="0" w:color="000000"/>
            </w:tcBorders>
            <w:shd w:val="clear" w:color="auto" w:fill="auto"/>
          </w:tcPr>
          <w:p w14:paraId="36E7FA73"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2.1</w:t>
            </w:r>
          </w:p>
        </w:tc>
        <w:tc>
          <w:tcPr>
            <w:tcW w:w="6237" w:type="dxa"/>
            <w:tcBorders>
              <w:top w:val="single" w:sz="4" w:space="0" w:color="000000"/>
              <w:left w:val="single" w:sz="4" w:space="0" w:color="000000"/>
              <w:bottom w:val="single" w:sz="4" w:space="0" w:color="000000"/>
            </w:tcBorders>
            <w:shd w:val="clear" w:color="auto" w:fill="auto"/>
          </w:tcPr>
          <w:p w14:paraId="4FD761BC" w14:textId="744B4AF9" w:rsidR="00E51589" w:rsidRPr="00ED742E" w:rsidRDefault="00E51589" w:rsidP="00E51589">
            <w:pPr>
              <w:spacing w:after="0" w:line="240" w:lineRule="auto"/>
              <w:rPr>
                <w:rFonts w:eastAsia="DejaVu Sans"/>
                <w:kern w:val="1"/>
                <w:sz w:val="22"/>
              </w:rPr>
            </w:pPr>
            <w:r w:rsidRPr="00ED742E">
              <w:rPr>
                <w:rFonts w:eastAsia="DejaVu Sans"/>
                <w:kern w:val="1"/>
                <w:sz w:val="22"/>
              </w:rPr>
              <w:t>Instrumentų prijungimo modulis su 5-iomis atlenkiamomis rankovėmis instrumentų pajungimui ir galimybe užfiksuoti darbinėje padėtyje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4CD5C04"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46199558" w14:textId="77777777" w:rsidTr="00E51589">
        <w:tc>
          <w:tcPr>
            <w:tcW w:w="709" w:type="dxa"/>
            <w:tcBorders>
              <w:top w:val="single" w:sz="4" w:space="0" w:color="000000"/>
              <w:left w:val="single" w:sz="4" w:space="0" w:color="000000"/>
              <w:bottom w:val="single" w:sz="4" w:space="0" w:color="000000"/>
            </w:tcBorders>
            <w:shd w:val="clear" w:color="auto" w:fill="auto"/>
          </w:tcPr>
          <w:p w14:paraId="7EFD6E0D"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2.2</w:t>
            </w:r>
          </w:p>
        </w:tc>
        <w:tc>
          <w:tcPr>
            <w:tcW w:w="6237" w:type="dxa"/>
            <w:tcBorders>
              <w:top w:val="single" w:sz="4" w:space="0" w:color="000000"/>
              <w:left w:val="single" w:sz="4" w:space="0" w:color="000000"/>
              <w:bottom w:val="single" w:sz="4" w:space="0" w:color="000000"/>
            </w:tcBorders>
            <w:shd w:val="clear" w:color="auto" w:fill="auto"/>
          </w:tcPr>
          <w:p w14:paraId="5B73E69A" w14:textId="77777777" w:rsidR="00E51589" w:rsidRPr="00ED742E" w:rsidRDefault="00E51589" w:rsidP="00516D58">
            <w:pPr>
              <w:spacing w:after="0" w:line="240" w:lineRule="auto"/>
              <w:rPr>
                <w:rFonts w:eastAsia="DejaVu Sans"/>
                <w:kern w:val="1"/>
                <w:sz w:val="22"/>
              </w:rPr>
            </w:pPr>
            <w:proofErr w:type="spellStart"/>
            <w:r w:rsidRPr="00ED742E">
              <w:rPr>
                <w:rFonts w:eastAsia="DejaVu Sans"/>
                <w:kern w:val="1"/>
                <w:sz w:val="22"/>
              </w:rPr>
              <w:t>pūtiklis</w:t>
            </w:r>
            <w:proofErr w:type="spellEnd"/>
            <w:r w:rsidRPr="00ED742E">
              <w:rPr>
                <w:rFonts w:eastAsia="DejaVu Sans"/>
                <w:kern w:val="1"/>
                <w:sz w:val="22"/>
              </w:rPr>
              <w:t xml:space="preserve"> (oras–vanduo – šiltas oras – šiltas vanduo) - 1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86281C8"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3F0312AD" w14:textId="77777777" w:rsidTr="00E51589">
        <w:tc>
          <w:tcPr>
            <w:tcW w:w="709" w:type="dxa"/>
            <w:tcBorders>
              <w:top w:val="single" w:sz="4" w:space="0" w:color="000000"/>
              <w:left w:val="single" w:sz="4" w:space="0" w:color="000000"/>
              <w:bottom w:val="single" w:sz="4" w:space="0" w:color="000000"/>
            </w:tcBorders>
            <w:shd w:val="clear" w:color="auto" w:fill="auto"/>
          </w:tcPr>
          <w:p w14:paraId="5E8339F1"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2.3</w:t>
            </w:r>
          </w:p>
        </w:tc>
        <w:tc>
          <w:tcPr>
            <w:tcW w:w="6237" w:type="dxa"/>
            <w:tcBorders>
              <w:top w:val="single" w:sz="4" w:space="0" w:color="000000"/>
              <w:left w:val="single" w:sz="4" w:space="0" w:color="000000"/>
              <w:bottom w:val="single" w:sz="4" w:space="0" w:color="000000"/>
            </w:tcBorders>
            <w:shd w:val="clear" w:color="auto" w:fill="auto"/>
          </w:tcPr>
          <w:p w14:paraId="6B52BEBF" w14:textId="77777777" w:rsidR="00E51589" w:rsidRPr="00ED742E" w:rsidRDefault="00E51589" w:rsidP="00516D58">
            <w:pPr>
              <w:spacing w:after="0" w:line="240" w:lineRule="auto"/>
              <w:rPr>
                <w:rFonts w:eastAsia="DejaVu Sans"/>
                <w:kern w:val="1"/>
                <w:sz w:val="22"/>
              </w:rPr>
            </w:pPr>
            <w:r w:rsidRPr="00ED742E">
              <w:rPr>
                <w:rFonts w:eastAsia="DejaVu Sans"/>
                <w:kern w:val="1"/>
                <w:sz w:val="22"/>
              </w:rPr>
              <w:t>rankovė turbininiam antgaliui su pašvietimu– 2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06C8A50"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46ABB17" w14:textId="77777777" w:rsidTr="00E51589">
        <w:tc>
          <w:tcPr>
            <w:tcW w:w="709" w:type="dxa"/>
            <w:tcBorders>
              <w:top w:val="single" w:sz="4" w:space="0" w:color="000000"/>
              <w:left w:val="single" w:sz="4" w:space="0" w:color="000000"/>
              <w:bottom w:val="single" w:sz="4" w:space="0" w:color="000000"/>
            </w:tcBorders>
            <w:shd w:val="clear" w:color="auto" w:fill="auto"/>
          </w:tcPr>
          <w:p w14:paraId="73F05B19"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2.4</w:t>
            </w:r>
          </w:p>
        </w:tc>
        <w:tc>
          <w:tcPr>
            <w:tcW w:w="6237" w:type="dxa"/>
            <w:tcBorders>
              <w:top w:val="single" w:sz="4" w:space="0" w:color="000000"/>
              <w:left w:val="single" w:sz="4" w:space="0" w:color="000000"/>
              <w:bottom w:val="single" w:sz="4" w:space="0" w:color="000000"/>
            </w:tcBorders>
            <w:shd w:val="clear" w:color="auto" w:fill="auto"/>
          </w:tcPr>
          <w:p w14:paraId="66E3CFA2" w14:textId="77777777" w:rsidR="00E51589" w:rsidRPr="00ED742E" w:rsidRDefault="00E51589" w:rsidP="00516D58">
            <w:pPr>
              <w:spacing w:after="0" w:line="240" w:lineRule="auto"/>
              <w:rPr>
                <w:rFonts w:eastAsia="DejaVu Sans"/>
                <w:kern w:val="1"/>
                <w:sz w:val="22"/>
              </w:rPr>
            </w:pPr>
            <w:r w:rsidRPr="00ED742E">
              <w:rPr>
                <w:rFonts w:eastAsia="DejaVu Sans"/>
                <w:kern w:val="1"/>
                <w:sz w:val="22"/>
              </w:rPr>
              <w:t xml:space="preserve">rankovė elektriniam </w:t>
            </w:r>
            <w:proofErr w:type="spellStart"/>
            <w:r w:rsidRPr="00ED742E">
              <w:rPr>
                <w:rFonts w:eastAsia="DejaVu Sans"/>
                <w:kern w:val="1"/>
                <w:sz w:val="22"/>
              </w:rPr>
              <w:t>mikrovarikliui</w:t>
            </w:r>
            <w:proofErr w:type="spellEnd"/>
            <w:r w:rsidRPr="00ED742E">
              <w:rPr>
                <w:rFonts w:eastAsia="DejaVu Sans"/>
                <w:kern w:val="1"/>
                <w:sz w:val="22"/>
              </w:rPr>
              <w:t xml:space="preserve"> su pašvietimu – 1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CA155F0"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77C02CE" w14:textId="77777777" w:rsidTr="00E51589">
        <w:tc>
          <w:tcPr>
            <w:tcW w:w="709" w:type="dxa"/>
            <w:tcBorders>
              <w:top w:val="single" w:sz="4" w:space="0" w:color="000000"/>
              <w:left w:val="single" w:sz="4" w:space="0" w:color="000000"/>
              <w:bottom w:val="single" w:sz="4" w:space="0" w:color="000000"/>
            </w:tcBorders>
            <w:shd w:val="clear" w:color="auto" w:fill="auto"/>
          </w:tcPr>
          <w:p w14:paraId="6D985890"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2.5</w:t>
            </w:r>
          </w:p>
        </w:tc>
        <w:tc>
          <w:tcPr>
            <w:tcW w:w="6237" w:type="dxa"/>
            <w:tcBorders>
              <w:top w:val="single" w:sz="4" w:space="0" w:color="000000"/>
              <w:left w:val="single" w:sz="4" w:space="0" w:color="000000"/>
              <w:bottom w:val="single" w:sz="4" w:space="0" w:color="000000"/>
            </w:tcBorders>
            <w:shd w:val="clear" w:color="auto" w:fill="auto"/>
          </w:tcPr>
          <w:p w14:paraId="088A8C25" w14:textId="77777777" w:rsidR="00E51589" w:rsidRPr="00ED742E" w:rsidRDefault="00E51589" w:rsidP="00516D58">
            <w:pPr>
              <w:spacing w:after="0" w:line="240" w:lineRule="auto"/>
              <w:rPr>
                <w:rFonts w:eastAsia="DejaVu Sans"/>
                <w:kern w:val="1"/>
                <w:sz w:val="22"/>
              </w:rPr>
            </w:pPr>
            <w:r w:rsidRPr="00ED742E">
              <w:rPr>
                <w:rFonts w:eastAsia="DejaVu Sans"/>
                <w:kern w:val="1"/>
                <w:sz w:val="22"/>
              </w:rPr>
              <w:t xml:space="preserve">rankovė ultragarsiniam </w:t>
            </w:r>
            <w:proofErr w:type="spellStart"/>
            <w:r w:rsidRPr="00ED742E">
              <w:rPr>
                <w:rFonts w:eastAsia="DejaVu Sans"/>
                <w:kern w:val="1"/>
                <w:sz w:val="22"/>
              </w:rPr>
              <w:t>skaleriui</w:t>
            </w:r>
            <w:proofErr w:type="spellEnd"/>
            <w:r w:rsidRPr="00ED742E">
              <w:rPr>
                <w:rFonts w:eastAsia="DejaVu Sans"/>
                <w:kern w:val="1"/>
                <w:sz w:val="22"/>
              </w:rPr>
              <w:t xml:space="preserve"> su pašvietimu – 1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62F166C"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85C6BC4" w14:textId="77777777" w:rsidTr="00E51589">
        <w:tc>
          <w:tcPr>
            <w:tcW w:w="709" w:type="dxa"/>
            <w:tcBorders>
              <w:top w:val="single" w:sz="4" w:space="0" w:color="000000"/>
              <w:left w:val="single" w:sz="4" w:space="0" w:color="000000"/>
              <w:bottom w:val="single" w:sz="4" w:space="0" w:color="000000"/>
            </w:tcBorders>
            <w:shd w:val="clear" w:color="auto" w:fill="auto"/>
          </w:tcPr>
          <w:p w14:paraId="0B845CF3"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2.</w:t>
            </w:r>
            <w:r>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6FEE8E05" w14:textId="77777777" w:rsidR="00E51589" w:rsidRPr="00ED742E" w:rsidRDefault="00E51589" w:rsidP="00516D58">
            <w:pPr>
              <w:spacing w:after="0" w:line="240" w:lineRule="auto"/>
              <w:rPr>
                <w:rFonts w:eastAsia="Times New Roman"/>
                <w:kern w:val="1"/>
                <w:sz w:val="22"/>
              </w:rPr>
            </w:pPr>
            <w:r w:rsidRPr="00ED742E">
              <w:rPr>
                <w:rFonts w:eastAsia="DejaVu Sans"/>
                <w:kern w:val="1"/>
                <w:sz w:val="22"/>
              </w:rPr>
              <w:t>Valdymo pultas:</w:t>
            </w:r>
          </w:p>
          <w:p w14:paraId="2DCB5B6A" w14:textId="77777777" w:rsidR="00E51589" w:rsidRPr="00ED742E" w:rsidRDefault="00E51589" w:rsidP="00516D58">
            <w:pPr>
              <w:widowControl w:val="0"/>
              <w:tabs>
                <w:tab w:val="left" w:pos="1440"/>
              </w:tabs>
              <w:spacing w:after="0" w:line="240" w:lineRule="auto"/>
              <w:rPr>
                <w:rFonts w:eastAsia="DejaVu Sans"/>
                <w:kern w:val="1"/>
                <w:sz w:val="22"/>
              </w:rPr>
            </w:pPr>
            <w:r w:rsidRPr="00ED742E">
              <w:rPr>
                <w:rFonts w:eastAsia="Times New Roman"/>
                <w:kern w:val="1"/>
                <w:sz w:val="22"/>
              </w:rPr>
              <w:t xml:space="preserve">  </w:t>
            </w:r>
            <w:r w:rsidRPr="00ED742E">
              <w:rPr>
                <w:rFonts w:eastAsia="DejaVu Sans"/>
                <w:kern w:val="1"/>
                <w:sz w:val="22"/>
              </w:rPr>
              <w:t xml:space="preserve">- kėdės valdymas su ne mažiau 4 programuojamų kėdės padėčių, </w:t>
            </w:r>
          </w:p>
          <w:p w14:paraId="6D7EC640" w14:textId="77777777" w:rsidR="00E51589" w:rsidRPr="00ED742E" w:rsidRDefault="00E51589" w:rsidP="00516D58">
            <w:pPr>
              <w:widowControl w:val="0"/>
              <w:tabs>
                <w:tab w:val="left" w:pos="1440"/>
              </w:tabs>
              <w:spacing w:after="0" w:line="240" w:lineRule="auto"/>
              <w:rPr>
                <w:rFonts w:eastAsia="DejaVu Sans"/>
                <w:kern w:val="1"/>
                <w:sz w:val="22"/>
              </w:rPr>
            </w:pPr>
            <w:r w:rsidRPr="00ED742E">
              <w:rPr>
                <w:rFonts w:eastAsia="DejaVu Sans"/>
                <w:kern w:val="1"/>
                <w:sz w:val="22"/>
              </w:rPr>
              <w:t xml:space="preserve">   -papildomai programuojama išlaipinimo padėtis ir „skalavimo“ </w:t>
            </w:r>
            <w:r w:rsidRPr="00ED742E">
              <w:rPr>
                <w:rFonts w:eastAsia="DejaVu Sans"/>
                <w:kern w:val="1"/>
                <w:sz w:val="22"/>
              </w:rPr>
              <w:lastRenderedPageBreak/>
              <w:t>padėtis,</w:t>
            </w:r>
          </w:p>
          <w:p w14:paraId="33886FCD" w14:textId="7E497ABA" w:rsidR="00E51589" w:rsidRPr="00ED742E" w:rsidRDefault="00E51589" w:rsidP="00516D58">
            <w:pPr>
              <w:widowControl w:val="0"/>
              <w:tabs>
                <w:tab w:val="left" w:pos="1440"/>
              </w:tabs>
              <w:spacing w:after="0" w:line="240" w:lineRule="auto"/>
              <w:rPr>
                <w:rFonts w:eastAsia="Times New Roman"/>
                <w:kern w:val="1"/>
                <w:sz w:val="22"/>
              </w:rPr>
            </w:pPr>
            <w:r w:rsidRPr="00ED742E">
              <w:rPr>
                <w:rFonts w:eastAsia="DejaVu Sans"/>
                <w:kern w:val="1"/>
                <w:sz w:val="22"/>
              </w:rPr>
              <w:t xml:space="preserve">   -užprogramuota gamintojo </w:t>
            </w:r>
            <w:proofErr w:type="spellStart"/>
            <w:r w:rsidRPr="00ED742E">
              <w:rPr>
                <w:rFonts w:eastAsia="DejaVu Sans"/>
                <w:kern w:val="1"/>
                <w:sz w:val="22"/>
              </w:rPr>
              <w:t>Trendelenburgo</w:t>
            </w:r>
            <w:proofErr w:type="spellEnd"/>
            <w:r w:rsidRPr="00ED742E">
              <w:rPr>
                <w:rFonts w:eastAsia="DejaVu Sans"/>
                <w:kern w:val="1"/>
                <w:sz w:val="22"/>
              </w:rPr>
              <w:t xml:space="preserve"> pozicijos</w:t>
            </w:r>
            <w:r w:rsidR="00AF1644">
              <w:rPr>
                <w:rFonts w:eastAsia="DejaVu Sans"/>
                <w:kern w:val="1"/>
                <w:sz w:val="22"/>
              </w:rPr>
              <w:t xml:space="preserve"> arba lygiavertė</w:t>
            </w:r>
            <w:r w:rsidRPr="00ED742E">
              <w:rPr>
                <w:rFonts w:eastAsia="DejaVu Sans"/>
                <w:kern w:val="1"/>
                <w:sz w:val="22"/>
              </w:rPr>
              <w:t xml:space="preserve"> kėdės programa,</w:t>
            </w:r>
          </w:p>
          <w:p w14:paraId="1435CA57" w14:textId="77777777" w:rsidR="00E51589" w:rsidRPr="00ED742E" w:rsidRDefault="00E51589" w:rsidP="00516D58">
            <w:pPr>
              <w:widowControl w:val="0"/>
              <w:tabs>
                <w:tab w:val="left" w:pos="1440"/>
              </w:tabs>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 spjaudyklės apiplovimo ir stiklinės užpildymo mygtukai,</w:t>
            </w:r>
          </w:p>
          <w:p w14:paraId="6EA02E4A" w14:textId="77777777" w:rsidR="00E51589" w:rsidRPr="00ED742E" w:rsidRDefault="00E51589" w:rsidP="00516D58">
            <w:pPr>
              <w:widowControl w:val="0"/>
              <w:tabs>
                <w:tab w:val="left" w:pos="1440"/>
              </w:tabs>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 xml:space="preserve">- </w:t>
            </w:r>
            <w:proofErr w:type="spellStart"/>
            <w:r w:rsidRPr="00ED742E">
              <w:rPr>
                <w:rFonts w:eastAsia="DejaVu Sans"/>
                <w:kern w:val="1"/>
                <w:sz w:val="22"/>
              </w:rPr>
              <w:t>negatoskopo</w:t>
            </w:r>
            <w:proofErr w:type="spellEnd"/>
            <w:r w:rsidRPr="00ED742E">
              <w:rPr>
                <w:rFonts w:eastAsia="DejaVu Sans"/>
                <w:kern w:val="1"/>
                <w:sz w:val="22"/>
              </w:rPr>
              <w:t xml:space="preserve"> įjungimas/išjungimas</w:t>
            </w:r>
          </w:p>
          <w:p w14:paraId="121CC00D" w14:textId="77777777" w:rsidR="00E51589" w:rsidRPr="00ED742E" w:rsidRDefault="00E51589" w:rsidP="00516D58">
            <w:pPr>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 vandens tiekimo pasirinkimas autonominis arba iš vandentiekio,</w:t>
            </w:r>
          </w:p>
          <w:p w14:paraId="74006D3D" w14:textId="77777777" w:rsidR="00E51589" w:rsidRPr="00ED742E" w:rsidRDefault="00E51589" w:rsidP="00516D58">
            <w:pPr>
              <w:spacing w:after="0" w:line="240" w:lineRule="auto"/>
              <w:rPr>
                <w:rFonts w:eastAsia="DejaVu Sans"/>
                <w:kern w:val="1"/>
                <w:sz w:val="22"/>
              </w:rPr>
            </w:pPr>
            <w:r w:rsidRPr="00ED742E">
              <w:rPr>
                <w:rFonts w:eastAsia="Times New Roman"/>
                <w:kern w:val="1"/>
                <w:sz w:val="22"/>
              </w:rPr>
              <w:t xml:space="preserve">  </w:t>
            </w:r>
            <w:r w:rsidRPr="00ED742E">
              <w:rPr>
                <w:rFonts w:eastAsia="DejaVu Sans"/>
                <w:kern w:val="1"/>
                <w:sz w:val="22"/>
              </w:rPr>
              <w:t>- instrumentų vandens srovės reguliatorius atskirai kiekvienam instrumentui,</w:t>
            </w:r>
          </w:p>
          <w:p w14:paraId="4F6BB80B" w14:textId="77777777" w:rsidR="00E51589" w:rsidRPr="00ED742E" w:rsidRDefault="00E51589" w:rsidP="00516D58">
            <w:pPr>
              <w:spacing w:after="0" w:line="240" w:lineRule="auto"/>
              <w:rPr>
                <w:rFonts w:eastAsia="DejaVu Sans"/>
                <w:kern w:val="1"/>
                <w:sz w:val="22"/>
              </w:rPr>
            </w:pPr>
            <w:r w:rsidRPr="00ED742E">
              <w:rPr>
                <w:rFonts w:eastAsia="DejaVu Sans"/>
                <w:kern w:val="1"/>
                <w:sz w:val="22"/>
              </w:rPr>
              <w:t xml:space="preserve">  - </w:t>
            </w:r>
            <w:proofErr w:type="spellStart"/>
            <w:r w:rsidRPr="00ED742E">
              <w:rPr>
                <w:rFonts w:eastAsia="DejaVu Sans"/>
                <w:kern w:val="1"/>
                <w:sz w:val="22"/>
              </w:rPr>
              <w:t>mikrovariklio</w:t>
            </w:r>
            <w:proofErr w:type="spellEnd"/>
            <w:r w:rsidRPr="00ED742E">
              <w:rPr>
                <w:rFonts w:eastAsia="DejaVu Sans"/>
                <w:kern w:val="1"/>
                <w:sz w:val="22"/>
              </w:rPr>
              <w:t xml:space="preserve"> sukimo krypties valdymas</w:t>
            </w:r>
          </w:p>
          <w:p w14:paraId="728053A3" w14:textId="77777777" w:rsidR="00E51589" w:rsidRPr="00ED742E" w:rsidRDefault="00E51589" w:rsidP="00516D58">
            <w:pPr>
              <w:spacing w:after="0" w:line="240" w:lineRule="auto"/>
              <w:rPr>
                <w:rFonts w:eastAsia="DejaVu Sans"/>
                <w:kern w:val="1"/>
                <w:sz w:val="22"/>
              </w:rPr>
            </w:pPr>
            <w:r w:rsidRPr="00ED742E">
              <w:rPr>
                <w:rFonts w:eastAsia="DejaVu Sans"/>
                <w:kern w:val="1"/>
                <w:sz w:val="22"/>
              </w:rPr>
              <w:t xml:space="preserve">  - instrumentų sukimo greičio valdymas su skaitmenine indikacija </w:t>
            </w:r>
          </w:p>
          <w:p w14:paraId="401585A8" w14:textId="77777777" w:rsidR="00E51589" w:rsidRPr="00ED742E" w:rsidRDefault="00E51589" w:rsidP="00516D58">
            <w:pPr>
              <w:spacing w:after="0" w:line="240" w:lineRule="auto"/>
              <w:rPr>
                <w:rFonts w:eastAsia="Times New Roman"/>
                <w:kern w:val="1"/>
                <w:sz w:val="22"/>
              </w:rPr>
            </w:pPr>
            <w:r w:rsidRPr="00ED742E">
              <w:rPr>
                <w:rFonts w:eastAsia="DejaVu Sans"/>
                <w:kern w:val="1"/>
                <w:sz w:val="22"/>
              </w:rPr>
              <w:t xml:space="preserve">  - šviestuvo įjungimas/išjungimas</w:t>
            </w:r>
          </w:p>
          <w:p w14:paraId="0C04572B" w14:textId="63F61A9E" w:rsidR="00E51589" w:rsidRPr="00ED742E" w:rsidRDefault="00E51589" w:rsidP="00AF1644">
            <w:pPr>
              <w:spacing w:after="0" w:line="240" w:lineRule="auto"/>
              <w:rPr>
                <w:rFonts w:eastAsia="DejaVu Sans"/>
                <w:kern w:val="1"/>
                <w:sz w:val="22"/>
              </w:rPr>
            </w:pPr>
            <w:r w:rsidRPr="00ED742E">
              <w:rPr>
                <w:rFonts w:eastAsia="Times New Roman"/>
                <w:kern w:val="1"/>
                <w:sz w:val="22"/>
              </w:rPr>
              <w:t xml:space="preserve">  </w:t>
            </w:r>
            <w:r w:rsidRPr="00ED742E">
              <w:rPr>
                <w:rFonts w:eastAsia="DejaVu Sans"/>
                <w:kern w:val="1"/>
                <w:sz w:val="22"/>
              </w:rPr>
              <w:t>- mobilus padėklo laikiklis su padėklu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90D587"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2B8C029" w14:textId="77777777" w:rsidTr="00E51589">
        <w:tc>
          <w:tcPr>
            <w:tcW w:w="709" w:type="dxa"/>
            <w:tcBorders>
              <w:top w:val="single" w:sz="4" w:space="0" w:color="000000"/>
              <w:left w:val="single" w:sz="4" w:space="0" w:color="000000"/>
              <w:bottom w:val="single" w:sz="4" w:space="0" w:color="000000"/>
            </w:tcBorders>
            <w:shd w:val="clear" w:color="auto" w:fill="auto"/>
          </w:tcPr>
          <w:p w14:paraId="6C9F223B"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2.</w:t>
            </w:r>
            <w:r>
              <w:rPr>
                <w:rFonts w:eastAsia="DejaVu Sans"/>
                <w:kern w:val="1"/>
                <w:sz w:val="22"/>
              </w:rPr>
              <w:t>7</w:t>
            </w:r>
          </w:p>
        </w:tc>
        <w:tc>
          <w:tcPr>
            <w:tcW w:w="6237" w:type="dxa"/>
            <w:tcBorders>
              <w:top w:val="single" w:sz="4" w:space="0" w:color="000000"/>
              <w:left w:val="single" w:sz="4" w:space="0" w:color="000000"/>
              <w:bottom w:val="single" w:sz="4" w:space="0" w:color="000000"/>
            </w:tcBorders>
            <w:shd w:val="clear" w:color="auto" w:fill="auto"/>
          </w:tcPr>
          <w:p w14:paraId="2FF11E15" w14:textId="77777777" w:rsidR="00E51589" w:rsidRPr="00ED742E" w:rsidRDefault="00E51589" w:rsidP="00516D58">
            <w:pPr>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Tuo pačiu kojiniu pedalu turi būti valdomas:</w:t>
            </w:r>
          </w:p>
          <w:p w14:paraId="501BCDCA" w14:textId="77777777" w:rsidR="00E51589" w:rsidRPr="00ED742E" w:rsidRDefault="00E51589" w:rsidP="00516D58">
            <w:pPr>
              <w:widowControl w:val="0"/>
              <w:tabs>
                <w:tab w:val="left" w:pos="1440"/>
              </w:tabs>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 instrumentų paleidimas,</w:t>
            </w:r>
          </w:p>
          <w:p w14:paraId="55B2A722" w14:textId="77777777" w:rsidR="00E51589" w:rsidRPr="00ED742E" w:rsidRDefault="00E51589" w:rsidP="00516D58">
            <w:pPr>
              <w:widowControl w:val="0"/>
              <w:tabs>
                <w:tab w:val="left" w:pos="1440"/>
              </w:tabs>
              <w:spacing w:after="0" w:line="240" w:lineRule="auto"/>
              <w:rPr>
                <w:rFonts w:eastAsia="DejaVu Sans"/>
                <w:kern w:val="1"/>
                <w:sz w:val="22"/>
              </w:rPr>
            </w:pPr>
            <w:r w:rsidRPr="00ED742E">
              <w:rPr>
                <w:rFonts w:eastAsia="Times New Roman"/>
                <w:kern w:val="1"/>
                <w:sz w:val="22"/>
              </w:rPr>
              <w:t xml:space="preserve">  </w:t>
            </w:r>
            <w:r w:rsidRPr="00ED742E">
              <w:rPr>
                <w:rFonts w:eastAsia="DejaVu Sans"/>
                <w:kern w:val="1"/>
                <w:sz w:val="22"/>
              </w:rPr>
              <w:t>- instrumentų sūkių reguliavimas,</w:t>
            </w:r>
          </w:p>
          <w:p w14:paraId="41C29AA5" w14:textId="77777777" w:rsidR="00E51589" w:rsidRPr="00ED742E" w:rsidRDefault="00E51589" w:rsidP="00516D58">
            <w:pPr>
              <w:widowControl w:val="0"/>
              <w:tabs>
                <w:tab w:val="left" w:pos="1440"/>
              </w:tabs>
              <w:spacing w:after="0" w:line="240" w:lineRule="auto"/>
              <w:rPr>
                <w:rFonts w:eastAsia="DejaVu Sans"/>
                <w:kern w:val="1"/>
                <w:sz w:val="22"/>
              </w:rPr>
            </w:pPr>
            <w:r w:rsidRPr="00ED742E">
              <w:rPr>
                <w:rFonts w:eastAsia="DejaVu Sans"/>
                <w:kern w:val="1"/>
                <w:sz w:val="22"/>
              </w:rPr>
              <w:t>- vandens įjungimas/išjungimas instrumentams,</w:t>
            </w:r>
          </w:p>
          <w:p w14:paraId="61B376DE" w14:textId="77777777" w:rsidR="00E51589" w:rsidRPr="00ED742E" w:rsidRDefault="00E51589" w:rsidP="00516D58">
            <w:pPr>
              <w:widowControl w:val="0"/>
              <w:tabs>
                <w:tab w:val="left" w:pos="1440"/>
              </w:tabs>
              <w:spacing w:after="0" w:line="240" w:lineRule="auto"/>
              <w:rPr>
                <w:rFonts w:eastAsia="DejaVu Sans"/>
                <w:kern w:val="1"/>
                <w:sz w:val="22"/>
              </w:rPr>
            </w:pPr>
            <w:r w:rsidRPr="00ED742E">
              <w:rPr>
                <w:rFonts w:eastAsia="DejaVu Sans"/>
                <w:kern w:val="1"/>
                <w:sz w:val="22"/>
              </w:rPr>
              <w:t>- paciento kėdės padėčių keitimas</w:t>
            </w:r>
          </w:p>
          <w:p w14:paraId="3CE41510" w14:textId="25B1BD99" w:rsidR="00E51589" w:rsidRPr="00ED742E" w:rsidRDefault="00E51589" w:rsidP="00516D58">
            <w:pPr>
              <w:widowControl w:val="0"/>
              <w:tabs>
                <w:tab w:val="left" w:pos="1440"/>
              </w:tabs>
              <w:spacing w:after="0" w:line="240" w:lineRule="auto"/>
              <w:rPr>
                <w:rFonts w:eastAsia="DejaVu Sans"/>
                <w:kern w:val="1"/>
                <w:sz w:val="22"/>
              </w:rPr>
            </w:pPr>
            <w:r w:rsidRPr="00ED742E">
              <w:rPr>
                <w:rFonts w:eastAsia="DejaVu Sans"/>
                <w:kern w:val="1"/>
                <w:sz w:val="22"/>
              </w:rPr>
              <w:t>- paciento kėdės išlaipinimo padėti</w:t>
            </w:r>
            <w:r>
              <w:rPr>
                <w:rFonts w:eastAsia="DejaVu Sans"/>
                <w:kern w:val="1"/>
                <w:sz w:val="22"/>
              </w:rPr>
              <w:t>e</w:t>
            </w:r>
            <w:r w:rsidRPr="00ED742E">
              <w:rPr>
                <w:rFonts w:eastAsia="DejaVu Sans"/>
                <w:kern w:val="1"/>
                <w:sz w:val="22"/>
              </w:rPr>
              <w:t>s įjungimas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508EEAB"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6C3731D" w14:textId="77777777" w:rsidTr="00E51589">
        <w:tc>
          <w:tcPr>
            <w:tcW w:w="709" w:type="dxa"/>
            <w:tcBorders>
              <w:top w:val="single" w:sz="4" w:space="0" w:color="000000"/>
              <w:left w:val="single" w:sz="4" w:space="0" w:color="000000"/>
              <w:bottom w:val="single" w:sz="4" w:space="0" w:color="000000"/>
            </w:tcBorders>
            <w:shd w:val="clear" w:color="auto" w:fill="auto"/>
          </w:tcPr>
          <w:p w14:paraId="54B0948C" w14:textId="77777777" w:rsidR="00E51589" w:rsidRPr="00ED742E" w:rsidRDefault="00E51589" w:rsidP="00516D58">
            <w:pPr>
              <w:widowControl w:val="0"/>
              <w:snapToGrid w:val="0"/>
              <w:spacing w:after="0" w:line="240" w:lineRule="auto"/>
              <w:rPr>
                <w:rFonts w:eastAsia="DejaVu Sans"/>
                <w:b/>
                <w:bCs/>
                <w:kern w:val="1"/>
                <w:sz w:val="22"/>
              </w:rPr>
            </w:pPr>
            <w:r>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153FACC8" w14:textId="77777777" w:rsidR="00E51589" w:rsidRPr="00ED742E" w:rsidRDefault="00E51589" w:rsidP="00516D58">
            <w:pPr>
              <w:widowControl w:val="0"/>
              <w:spacing w:after="0" w:line="240" w:lineRule="auto"/>
              <w:jc w:val="both"/>
              <w:rPr>
                <w:rFonts w:eastAsia="DejaVu Sans"/>
                <w:kern w:val="1"/>
                <w:sz w:val="22"/>
              </w:rPr>
            </w:pPr>
            <w:r w:rsidRPr="00ED742E">
              <w:rPr>
                <w:rFonts w:eastAsia="DejaVu Sans"/>
                <w:b/>
                <w:bCs/>
                <w:kern w:val="1"/>
                <w:sz w:val="22"/>
              </w:rPr>
              <w:t>Išsiurbimo sistema, spjaudyklė, asistento instrumentai</w:t>
            </w:r>
            <w:r w:rsidRPr="00ED742E">
              <w:rPr>
                <w:rFonts w:eastAsia="DejaVu Sans"/>
                <w:kern w:val="1"/>
                <w:sz w:val="22"/>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6D43A0A"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3DD28B1F" w14:textId="77777777" w:rsidTr="00E51589">
        <w:tc>
          <w:tcPr>
            <w:tcW w:w="709" w:type="dxa"/>
            <w:tcBorders>
              <w:left w:val="single" w:sz="4" w:space="0" w:color="000000"/>
              <w:bottom w:val="single" w:sz="4" w:space="0" w:color="000000"/>
            </w:tcBorders>
            <w:shd w:val="clear" w:color="auto" w:fill="auto"/>
          </w:tcPr>
          <w:p w14:paraId="23240571"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3.1</w:t>
            </w:r>
          </w:p>
        </w:tc>
        <w:tc>
          <w:tcPr>
            <w:tcW w:w="6237" w:type="dxa"/>
            <w:tcBorders>
              <w:left w:val="single" w:sz="4" w:space="0" w:color="000000"/>
              <w:bottom w:val="single" w:sz="4" w:space="0" w:color="000000"/>
            </w:tcBorders>
            <w:shd w:val="clear" w:color="auto" w:fill="auto"/>
          </w:tcPr>
          <w:p w14:paraId="37F174BA" w14:textId="77777777" w:rsidR="00E51589" w:rsidRPr="00ED742E" w:rsidRDefault="00E51589" w:rsidP="00516D58">
            <w:pPr>
              <w:widowControl w:val="0"/>
              <w:spacing w:after="0" w:line="240" w:lineRule="auto"/>
              <w:jc w:val="both"/>
              <w:rPr>
                <w:rFonts w:eastAsia="DejaVu Sans"/>
                <w:b/>
                <w:bCs/>
                <w:kern w:val="1"/>
                <w:sz w:val="22"/>
                <w:lang w:val="en-US"/>
              </w:rPr>
            </w:pPr>
            <w:r w:rsidRPr="00ED742E">
              <w:rPr>
                <w:rFonts w:eastAsia="DejaVu Sans"/>
                <w:kern w:val="1"/>
                <w:sz w:val="22"/>
              </w:rPr>
              <w:t>pasukamas  spjaudyklės indas ne mažiau 100</w:t>
            </w:r>
            <w:r w:rsidRPr="00ED742E">
              <w:rPr>
                <w:rFonts w:eastAsia="DejaVu Sans"/>
                <w:kern w:val="1"/>
                <w:sz w:val="22"/>
                <w:lang w:val="en-US"/>
              </w:rPr>
              <w:t>°</w:t>
            </w:r>
          </w:p>
        </w:tc>
        <w:tc>
          <w:tcPr>
            <w:tcW w:w="2977" w:type="dxa"/>
            <w:tcBorders>
              <w:left w:val="single" w:sz="4" w:space="0" w:color="000000"/>
              <w:bottom w:val="single" w:sz="4" w:space="0" w:color="000000"/>
              <w:right w:val="single" w:sz="4" w:space="0" w:color="000000"/>
            </w:tcBorders>
            <w:shd w:val="clear" w:color="auto" w:fill="auto"/>
          </w:tcPr>
          <w:p w14:paraId="4517D1A5"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AB402E7" w14:textId="77777777" w:rsidTr="00E51589">
        <w:tc>
          <w:tcPr>
            <w:tcW w:w="709" w:type="dxa"/>
            <w:tcBorders>
              <w:left w:val="single" w:sz="4" w:space="0" w:color="000000"/>
              <w:bottom w:val="single" w:sz="4" w:space="0" w:color="000000"/>
            </w:tcBorders>
            <w:shd w:val="clear" w:color="auto" w:fill="auto"/>
          </w:tcPr>
          <w:p w14:paraId="512FF87B"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3.2</w:t>
            </w:r>
          </w:p>
        </w:tc>
        <w:tc>
          <w:tcPr>
            <w:tcW w:w="6237" w:type="dxa"/>
            <w:tcBorders>
              <w:left w:val="single" w:sz="4" w:space="0" w:color="000000"/>
              <w:bottom w:val="single" w:sz="4" w:space="0" w:color="000000"/>
            </w:tcBorders>
            <w:shd w:val="clear" w:color="auto" w:fill="auto"/>
          </w:tcPr>
          <w:p w14:paraId="385C66D1"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mobilus asistento instrumentų laikiklis, ne mažiau kaip 4 instrumentams</w:t>
            </w:r>
          </w:p>
        </w:tc>
        <w:tc>
          <w:tcPr>
            <w:tcW w:w="2977" w:type="dxa"/>
            <w:tcBorders>
              <w:left w:val="single" w:sz="4" w:space="0" w:color="000000"/>
              <w:bottom w:val="single" w:sz="4" w:space="0" w:color="000000"/>
              <w:right w:val="single" w:sz="4" w:space="0" w:color="000000"/>
            </w:tcBorders>
            <w:shd w:val="clear" w:color="auto" w:fill="auto"/>
          </w:tcPr>
          <w:p w14:paraId="4BE13B7D"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BB2624F" w14:textId="77777777" w:rsidTr="00E51589">
        <w:tc>
          <w:tcPr>
            <w:tcW w:w="709" w:type="dxa"/>
            <w:tcBorders>
              <w:left w:val="single" w:sz="4" w:space="0" w:color="000000"/>
              <w:bottom w:val="single" w:sz="4" w:space="0" w:color="000000"/>
            </w:tcBorders>
            <w:shd w:val="clear" w:color="auto" w:fill="auto"/>
          </w:tcPr>
          <w:p w14:paraId="06E01F41"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3.3</w:t>
            </w:r>
          </w:p>
        </w:tc>
        <w:tc>
          <w:tcPr>
            <w:tcW w:w="6237" w:type="dxa"/>
            <w:tcBorders>
              <w:left w:val="single" w:sz="4" w:space="0" w:color="000000"/>
              <w:bottom w:val="single" w:sz="4" w:space="0" w:color="000000"/>
            </w:tcBorders>
            <w:shd w:val="clear" w:color="auto" w:fill="auto"/>
          </w:tcPr>
          <w:p w14:paraId="5F1BB117"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du vakuuminiai išsiurbimo antgaliai seilių ir stambių dalelių išsiurbimui</w:t>
            </w:r>
          </w:p>
        </w:tc>
        <w:tc>
          <w:tcPr>
            <w:tcW w:w="2977" w:type="dxa"/>
            <w:tcBorders>
              <w:left w:val="single" w:sz="4" w:space="0" w:color="000000"/>
              <w:bottom w:val="single" w:sz="4" w:space="0" w:color="000000"/>
              <w:right w:val="single" w:sz="4" w:space="0" w:color="000000"/>
            </w:tcBorders>
            <w:shd w:val="clear" w:color="auto" w:fill="auto"/>
          </w:tcPr>
          <w:p w14:paraId="4465AD33"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08F4851" w14:textId="77777777" w:rsidTr="00E51589">
        <w:tc>
          <w:tcPr>
            <w:tcW w:w="709" w:type="dxa"/>
            <w:tcBorders>
              <w:left w:val="single" w:sz="4" w:space="0" w:color="000000"/>
              <w:bottom w:val="single" w:sz="4" w:space="0" w:color="000000"/>
            </w:tcBorders>
            <w:shd w:val="clear" w:color="auto" w:fill="auto"/>
          </w:tcPr>
          <w:p w14:paraId="55722FF0"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3.4</w:t>
            </w:r>
          </w:p>
        </w:tc>
        <w:tc>
          <w:tcPr>
            <w:tcW w:w="6237" w:type="dxa"/>
            <w:tcBorders>
              <w:left w:val="single" w:sz="4" w:space="0" w:color="000000"/>
              <w:bottom w:val="single" w:sz="4" w:space="0" w:color="000000"/>
            </w:tcBorders>
            <w:shd w:val="clear" w:color="auto" w:fill="auto"/>
          </w:tcPr>
          <w:p w14:paraId="18A5EFB8"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spjaudyklės bloke įmontuotas nepertraukiamo veikimo seilių ir dulkių separatorius be surinkimo talpos, maitinamas ne daugiau 24V įtampos</w:t>
            </w:r>
          </w:p>
        </w:tc>
        <w:tc>
          <w:tcPr>
            <w:tcW w:w="2977" w:type="dxa"/>
            <w:tcBorders>
              <w:left w:val="single" w:sz="4" w:space="0" w:color="000000"/>
              <w:bottom w:val="single" w:sz="4" w:space="0" w:color="000000"/>
              <w:right w:val="single" w:sz="4" w:space="0" w:color="000000"/>
            </w:tcBorders>
            <w:shd w:val="clear" w:color="auto" w:fill="auto"/>
          </w:tcPr>
          <w:p w14:paraId="30EA1E0B"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9941506" w14:textId="77777777" w:rsidTr="00E51589">
        <w:tc>
          <w:tcPr>
            <w:tcW w:w="709" w:type="dxa"/>
            <w:tcBorders>
              <w:left w:val="single" w:sz="4" w:space="0" w:color="000000"/>
              <w:bottom w:val="single" w:sz="4" w:space="0" w:color="000000"/>
            </w:tcBorders>
            <w:shd w:val="clear" w:color="auto" w:fill="auto"/>
          </w:tcPr>
          <w:p w14:paraId="33D6075F"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3.5</w:t>
            </w:r>
          </w:p>
        </w:tc>
        <w:tc>
          <w:tcPr>
            <w:tcW w:w="6237" w:type="dxa"/>
            <w:tcBorders>
              <w:left w:val="single" w:sz="4" w:space="0" w:color="000000"/>
              <w:bottom w:val="single" w:sz="4" w:space="0" w:color="000000"/>
            </w:tcBorders>
            <w:shd w:val="clear" w:color="auto" w:fill="auto"/>
          </w:tcPr>
          <w:p w14:paraId="34E586FA"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kietųjų dalelių filtras</w:t>
            </w:r>
          </w:p>
        </w:tc>
        <w:tc>
          <w:tcPr>
            <w:tcW w:w="2977" w:type="dxa"/>
            <w:tcBorders>
              <w:left w:val="single" w:sz="4" w:space="0" w:color="000000"/>
              <w:bottom w:val="single" w:sz="4" w:space="0" w:color="000000"/>
              <w:right w:val="single" w:sz="4" w:space="0" w:color="000000"/>
            </w:tcBorders>
            <w:shd w:val="clear" w:color="auto" w:fill="auto"/>
          </w:tcPr>
          <w:p w14:paraId="6477F8E3"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3895938A" w14:textId="77777777" w:rsidTr="00E51589">
        <w:tc>
          <w:tcPr>
            <w:tcW w:w="709" w:type="dxa"/>
            <w:tcBorders>
              <w:left w:val="single" w:sz="4" w:space="0" w:color="000000"/>
              <w:bottom w:val="single" w:sz="4" w:space="0" w:color="000000"/>
            </w:tcBorders>
            <w:shd w:val="clear" w:color="auto" w:fill="auto"/>
          </w:tcPr>
          <w:p w14:paraId="70F76AFB"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3.6</w:t>
            </w:r>
          </w:p>
        </w:tc>
        <w:tc>
          <w:tcPr>
            <w:tcW w:w="6237" w:type="dxa"/>
            <w:tcBorders>
              <w:left w:val="single" w:sz="4" w:space="0" w:color="000000"/>
              <w:bottom w:val="single" w:sz="4" w:space="0" w:color="000000"/>
            </w:tcBorders>
            <w:shd w:val="clear" w:color="auto" w:fill="auto"/>
          </w:tcPr>
          <w:p w14:paraId="5ED01D49"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autonominė švaraus vandens sistema</w:t>
            </w:r>
          </w:p>
        </w:tc>
        <w:tc>
          <w:tcPr>
            <w:tcW w:w="2977" w:type="dxa"/>
            <w:tcBorders>
              <w:left w:val="single" w:sz="4" w:space="0" w:color="000000"/>
              <w:bottom w:val="single" w:sz="4" w:space="0" w:color="000000"/>
              <w:right w:val="single" w:sz="4" w:space="0" w:color="000000"/>
            </w:tcBorders>
            <w:shd w:val="clear" w:color="auto" w:fill="auto"/>
          </w:tcPr>
          <w:p w14:paraId="71006E54"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2CF67FB" w14:textId="77777777" w:rsidTr="00E51589">
        <w:tc>
          <w:tcPr>
            <w:tcW w:w="709" w:type="dxa"/>
            <w:tcBorders>
              <w:left w:val="single" w:sz="4" w:space="0" w:color="000000"/>
              <w:bottom w:val="single" w:sz="4" w:space="0" w:color="000000"/>
            </w:tcBorders>
            <w:shd w:val="clear" w:color="auto" w:fill="auto"/>
          </w:tcPr>
          <w:p w14:paraId="5D49D4E5"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3.7</w:t>
            </w:r>
          </w:p>
        </w:tc>
        <w:tc>
          <w:tcPr>
            <w:tcW w:w="6237" w:type="dxa"/>
            <w:tcBorders>
              <w:left w:val="single" w:sz="4" w:space="0" w:color="000000"/>
              <w:bottom w:val="single" w:sz="4" w:space="0" w:color="000000"/>
            </w:tcBorders>
            <w:shd w:val="clear" w:color="auto" w:fill="auto"/>
          </w:tcPr>
          <w:p w14:paraId="74794522" w14:textId="379EEFAA"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stiklinės vandens paš</w:t>
            </w:r>
            <w:r>
              <w:rPr>
                <w:rFonts w:eastAsia="DejaVu Sans"/>
                <w:kern w:val="1"/>
                <w:sz w:val="22"/>
              </w:rPr>
              <w:t>i</w:t>
            </w:r>
            <w:r w:rsidRPr="00ED742E">
              <w:rPr>
                <w:rFonts w:eastAsia="DejaVu Sans"/>
                <w:kern w:val="1"/>
                <w:sz w:val="22"/>
              </w:rPr>
              <w:t>ld</w:t>
            </w:r>
            <w:r>
              <w:rPr>
                <w:rFonts w:eastAsia="DejaVu Sans"/>
                <w:kern w:val="1"/>
                <w:sz w:val="22"/>
              </w:rPr>
              <w:t>y</w:t>
            </w:r>
            <w:r w:rsidRPr="00ED742E">
              <w:rPr>
                <w:rFonts w:eastAsia="DejaVu Sans"/>
                <w:kern w:val="1"/>
                <w:sz w:val="22"/>
              </w:rPr>
              <w:t>mas</w:t>
            </w:r>
          </w:p>
        </w:tc>
        <w:tc>
          <w:tcPr>
            <w:tcW w:w="2977" w:type="dxa"/>
            <w:tcBorders>
              <w:left w:val="single" w:sz="4" w:space="0" w:color="000000"/>
              <w:bottom w:val="single" w:sz="4" w:space="0" w:color="000000"/>
              <w:right w:val="single" w:sz="4" w:space="0" w:color="000000"/>
            </w:tcBorders>
            <w:shd w:val="clear" w:color="auto" w:fill="auto"/>
          </w:tcPr>
          <w:p w14:paraId="6B5E116D"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FDDB52A" w14:textId="77777777" w:rsidTr="00E51589">
        <w:tc>
          <w:tcPr>
            <w:tcW w:w="709" w:type="dxa"/>
            <w:tcBorders>
              <w:left w:val="single" w:sz="4" w:space="0" w:color="000000"/>
              <w:bottom w:val="single" w:sz="4" w:space="0" w:color="000000"/>
            </w:tcBorders>
            <w:shd w:val="clear" w:color="auto" w:fill="auto"/>
          </w:tcPr>
          <w:p w14:paraId="39D4B285"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3.8</w:t>
            </w:r>
          </w:p>
        </w:tc>
        <w:tc>
          <w:tcPr>
            <w:tcW w:w="6237" w:type="dxa"/>
            <w:tcBorders>
              <w:left w:val="single" w:sz="4" w:space="0" w:color="000000"/>
              <w:bottom w:val="single" w:sz="4" w:space="0" w:color="000000"/>
            </w:tcBorders>
            <w:shd w:val="clear" w:color="auto" w:fill="auto"/>
          </w:tcPr>
          <w:p w14:paraId="2FD163D8"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spjaudyklės apiplovimo ir stiklinės užpildymo mygtukai</w:t>
            </w:r>
          </w:p>
        </w:tc>
        <w:tc>
          <w:tcPr>
            <w:tcW w:w="2977" w:type="dxa"/>
            <w:tcBorders>
              <w:left w:val="single" w:sz="4" w:space="0" w:color="000000"/>
              <w:bottom w:val="single" w:sz="4" w:space="0" w:color="000000"/>
              <w:right w:val="single" w:sz="4" w:space="0" w:color="000000"/>
            </w:tcBorders>
            <w:shd w:val="clear" w:color="auto" w:fill="auto"/>
          </w:tcPr>
          <w:p w14:paraId="0EF032E8"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E5450A6" w14:textId="77777777" w:rsidTr="00E51589">
        <w:tc>
          <w:tcPr>
            <w:tcW w:w="709" w:type="dxa"/>
            <w:tcBorders>
              <w:left w:val="single" w:sz="4" w:space="0" w:color="000000"/>
              <w:bottom w:val="single" w:sz="4" w:space="0" w:color="000000"/>
            </w:tcBorders>
            <w:shd w:val="clear" w:color="auto" w:fill="auto"/>
          </w:tcPr>
          <w:p w14:paraId="677BDFA7"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3.9</w:t>
            </w:r>
          </w:p>
        </w:tc>
        <w:tc>
          <w:tcPr>
            <w:tcW w:w="6237" w:type="dxa"/>
            <w:tcBorders>
              <w:left w:val="single" w:sz="4" w:space="0" w:color="000000"/>
              <w:bottom w:val="single" w:sz="4" w:space="0" w:color="000000"/>
            </w:tcBorders>
            <w:shd w:val="clear" w:color="auto" w:fill="auto"/>
          </w:tcPr>
          <w:p w14:paraId="163FE9E1"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kern w:val="1"/>
                <w:sz w:val="22"/>
              </w:rPr>
              <w:t>paciento kėdės padėčių keitimas</w:t>
            </w:r>
          </w:p>
        </w:tc>
        <w:tc>
          <w:tcPr>
            <w:tcW w:w="2977" w:type="dxa"/>
            <w:tcBorders>
              <w:left w:val="single" w:sz="4" w:space="0" w:color="000000"/>
              <w:bottom w:val="single" w:sz="4" w:space="0" w:color="000000"/>
              <w:right w:val="single" w:sz="4" w:space="0" w:color="000000"/>
            </w:tcBorders>
            <w:shd w:val="clear" w:color="auto" w:fill="auto"/>
          </w:tcPr>
          <w:p w14:paraId="2CFC18E8"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6957AD11" w14:textId="77777777" w:rsidTr="00E51589">
        <w:tc>
          <w:tcPr>
            <w:tcW w:w="709" w:type="dxa"/>
            <w:tcBorders>
              <w:left w:val="single" w:sz="4" w:space="0" w:color="000000"/>
              <w:bottom w:val="single" w:sz="4" w:space="0" w:color="000000"/>
            </w:tcBorders>
            <w:shd w:val="clear" w:color="auto" w:fill="auto"/>
          </w:tcPr>
          <w:p w14:paraId="63A6DE5F"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3.10</w:t>
            </w:r>
          </w:p>
        </w:tc>
        <w:tc>
          <w:tcPr>
            <w:tcW w:w="6237" w:type="dxa"/>
            <w:tcBorders>
              <w:left w:val="single" w:sz="4" w:space="0" w:color="000000"/>
              <w:bottom w:val="single" w:sz="4" w:space="0" w:color="000000"/>
            </w:tcBorders>
            <w:shd w:val="clear" w:color="auto" w:fill="auto"/>
          </w:tcPr>
          <w:p w14:paraId="13ADDC33" w14:textId="675D1BF4" w:rsidR="00E51589" w:rsidRPr="00ED742E" w:rsidRDefault="00E51589" w:rsidP="00516D58">
            <w:pPr>
              <w:widowControl w:val="0"/>
              <w:spacing w:after="0" w:line="240" w:lineRule="auto"/>
              <w:jc w:val="both"/>
              <w:rPr>
                <w:rFonts w:eastAsia="DejaVu Sans"/>
                <w:b/>
                <w:bCs/>
                <w:kern w:val="1"/>
                <w:sz w:val="22"/>
                <w:lang w:val="en-US"/>
              </w:rPr>
            </w:pPr>
            <w:r w:rsidRPr="00ED742E">
              <w:rPr>
                <w:rFonts w:eastAsia="DejaVu Sans"/>
                <w:kern w:val="1"/>
                <w:sz w:val="22"/>
              </w:rPr>
              <w:t>integruota a</w:t>
            </w:r>
            <w:r>
              <w:rPr>
                <w:rFonts w:eastAsia="DejaVu Sans"/>
                <w:kern w:val="1"/>
                <w:sz w:val="22"/>
              </w:rPr>
              <w:t>u</w:t>
            </w:r>
            <w:r w:rsidRPr="00ED742E">
              <w:rPr>
                <w:rFonts w:eastAsia="DejaVu Sans"/>
                <w:kern w:val="1"/>
                <w:sz w:val="22"/>
              </w:rPr>
              <w:t>tomatine įrankių vandens kanalų dezinfekcijos sistema</w:t>
            </w:r>
          </w:p>
        </w:tc>
        <w:tc>
          <w:tcPr>
            <w:tcW w:w="2977" w:type="dxa"/>
            <w:tcBorders>
              <w:left w:val="single" w:sz="4" w:space="0" w:color="000000"/>
              <w:bottom w:val="single" w:sz="4" w:space="0" w:color="000000"/>
              <w:right w:val="single" w:sz="4" w:space="0" w:color="000000"/>
            </w:tcBorders>
            <w:shd w:val="clear" w:color="auto" w:fill="auto"/>
          </w:tcPr>
          <w:p w14:paraId="0FE54368"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9088EAE" w14:textId="77777777" w:rsidTr="00E51589">
        <w:tc>
          <w:tcPr>
            <w:tcW w:w="709" w:type="dxa"/>
            <w:tcBorders>
              <w:left w:val="single" w:sz="4" w:space="0" w:color="000000"/>
              <w:bottom w:val="single" w:sz="4" w:space="0" w:color="000000"/>
            </w:tcBorders>
            <w:shd w:val="clear" w:color="auto" w:fill="auto"/>
          </w:tcPr>
          <w:p w14:paraId="63975F88" w14:textId="77777777" w:rsidR="00E51589" w:rsidRPr="00ED742E" w:rsidRDefault="00E51589" w:rsidP="00516D58">
            <w:pPr>
              <w:widowControl w:val="0"/>
              <w:snapToGrid w:val="0"/>
              <w:spacing w:after="0" w:line="240" w:lineRule="auto"/>
              <w:rPr>
                <w:rFonts w:eastAsia="DejaVu Sans"/>
                <w:b/>
                <w:bCs/>
                <w:kern w:val="1"/>
                <w:sz w:val="22"/>
              </w:rPr>
            </w:pPr>
            <w:r>
              <w:rPr>
                <w:rFonts w:eastAsia="DejaVu Sans"/>
                <w:kern w:val="1"/>
                <w:sz w:val="22"/>
              </w:rPr>
              <w:t>4</w:t>
            </w:r>
          </w:p>
        </w:tc>
        <w:tc>
          <w:tcPr>
            <w:tcW w:w="6237" w:type="dxa"/>
            <w:tcBorders>
              <w:left w:val="single" w:sz="4" w:space="0" w:color="000000"/>
              <w:bottom w:val="single" w:sz="4" w:space="0" w:color="000000"/>
            </w:tcBorders>
            <w:shd w:val="clear" w:color="auto" w:fill="auto"/>
          </w:tcPr>
          <w:p w14:paraId="4138D5FF" w14:textId="77777777" w:rsidR="00E51589" w:rsidRPr="00ED742E" w:rsidRDefault="00E51589" w:rsidP="00516D58">
            <w:pPr>
              <w:widowControl w:val="0"/>
              <w:spacing w:after="0" w:line="240" w:lineRule="auto"/>
              <w:jc w:val="both"/>
              <w:rPr>
                <w:rFonts w:eastAsia="DejaVu Sans"/>
                <w:kern w:val="1"/>
                <w:sz w:val="22"/>
              </w:rPr>
            </w:pPr>
            <w:r w:rsidRPr="00ED742E">
              <w:rPr>
                <w:rFonts w:eastAsia="DejaVu Sans"/>
                <w:b/>
                <w:bCs/>
                <w:kern w:val="1"/>
                <w:sz w:val="22"/>
              </w:rPr>
              <w:t>Apšvietimo sistema</w:t>
            </w:r>
          </w:p>
        </w:tc>
        <w:tc>
          <w:tcPr>
            <w:tcW w:w="2977" w:type="dxa"/>
            <w:tcBorders>
              <w:left w:val="single" w:sz="4" w:space="0" w:color="000000"/>
              <w:bottom w:val="single" w:sz="4" w:space="0" w:color="000000"/>
              <w:right w:val="single" w:sz="4" w:space="0" w:color="000000"/>
            </w:tcBorders>
            <w:shd w:val="clear" w:color="auto" w:fill="auto"/>
          </w:tcPr>
          <w:p w14:paraId="3C767F90"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85DBD5D" w14:textId="77777777" w:rsidTr="00E51589">
        <w:tc>
          <w:tcPr>
            <w:tcW w:w="709" w:type="dxa"/>
            <w:tcBorders>
              <w:left w:val="single" w:sz="4" w:space="0" w:color="000000"/>
              <w:bottom w:val="single" w:sz="4" w:space="0" w:color="000000"/>
            </w:tcBorders>
            <w:shd w:val="clear" w:color="auto" w:fill="auto"/>
          </w:tcPr>
          <w:p w14:paraId="48567B1B"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4.1</w:t>
            </w:r>
          </w:p>
        </w:tc>
        <w:tc>
          <w:tcPr>
            <w:tcW w:w="6237" w:type="dxa"/>
            <w:tcBorders>
              <w:left w:val="single" w:sz="4" w:space="0" w:color="000000"/>
              <w:bottom w:val="single" w:sz="4" w:space="0" w:color="000000"/>
            </w:tcBorders>
            <w:shd w:val="clear" w:color="auto" w:fill="auto"/>
            <w:vAlign w:val="center"/>
          </w:tcPr>
          <w:p w14:paraId="38BDA91B"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Šviestuvas montuojamas prie spjaudyklės bloko.</w:t>
            </w:r>
          </w:p>
        </w:tc>
        <w:tc>
          <w:tcPr>
            <w:tcW w:w="2977" w:type="dxa"/>
            <w:tcBorders>
              <w:left w:val="single" w:sz="4" w:space="0" w:color="000000"/>
              <w:bottom w:val="single" w:sz="4" w:space="0" w:color="000000"/>
              <w:right w:val="single" w:sz="4" w:space="0" w:color="000000"/>
            </w:tcBorders>
            <w:shd w:val="clear" w:color="auto" w:fill="auto"/>
          </w:tcPr>
          <w:p w14:paraId="5F0D32AB"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27C56A1" w14:textId="77777777" w:rsidTr="00E51589">
        <w:tc>
          <w:tcPr>
            <w:tcW w:w="709" w:type="dxa"/>
            <w:tcBorders>
              <w:left w:val="single" w:sz="4" w:space="0" w:color="000000"/>
              <w:bottom w:val="single" w:sz="4" w:space="0" w:color="000000"/>
            </w:tcBorders>
            <w:shd w:val="clear" w:color="auto" w:fill="auto"/>
          </w:tcPr>
          <w:p w14:paraId="5F365A32"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4.2</w:t>
            </w:r>
          </w:p>
        </w:tc>
        <w:tc>
          <w:tcPr>
            <w:tcW w:w="6237" w:type="dxa"/>
            <w:tcBorders>
              <w:left w:val="single" w:sz="4" w:space="0" w:color="000000"/>
              <w:bottom w:val="single" w:sz="4" w:space="0" w:color="000000"/>
            </w:tcBorders>
            <w:shd w:val="clear" w:color="auto" w:fill="auto"/>
            <w:vAlign w:val="center"/>
          </w:tcPr>
          <w:p w14:paraId="432F1FF5"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LED tipo apšvietimas</w:t>
            </w:r>
          </w:p>
        </w:tc>
        <w:tc>
          <w:tcPr>
            <w:tcW w:w="2977" w:type="dxa"/>
            <w:tcBorders>
              <w:left w:val="single" w:sz="4" w:space="0" w:color="000000"/>
              <w:bottom w:val="single" w:sz="4" w:space="0" w:color="000000"/>
              <w:right w:val="single" w:sz="4" w:space="0" w:color="000000"/>
            </w:tcBorders>
            <w:shd w:val="clear" w:color="auto" w:fill="auto"/>
          </w:tcPr>
          <w:p w14:paraId="01E9D426"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85FAB50" w14:textId="77777777" w:rsidTr="00E51589">
        <w:tc>
          <w:tcPr>
            <w:tcW w:w="709" w:type="dxa"/>
            <w:tcBorders>
              <w:left w:val="single" w:sz="4" w:space="0" w:color="000000"/>
              <w:bottom w:val="single" w:sz="4" w:space="0" w:color="000000"/>
            </w:tcBorders>
            <w:shd w:val="clear" w:color="auto" w:fill="auto"/>
          </w:tcPr>
          <w:p w14:paraId="77140108"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4.3</w:t>
            </w:r>
          </w:p>
        </w:tc>
        <w:tc>
          <w:tcPr>
            <w:tcW w:w="6237" w:type="dxa"/>
            <w:tcBorders>
              <w:left w:val="single" w:sz="4" w:space="0" w:color="000000"/>
              <w:bottom w:val="single" w:sz="4" w:space="0" w:color="000000"/>
            </w:tcBorders>
            <w:shd w:val="clear" w:color="auto" w:fill="auto"/>
            <w:vAlign w:val="center"/>
          </w:tcPr>
          <w:p w14:paraId="557876A1" w14:textId="55CC119C" w:rsidR="00E51589" w:rsidRPr="00972E33" w:rsidRDefault="00E51589" w:rsidP="00516D58">
            <w:pPr>
              <w:spacing w:after="0" w:line="240" w:lineRule="auto"/>
              <w:rPr>
                <w:rFonts w:eastAsia="Times New Roman"/>
                <w:sz w:val="22"/>
                <w:lang w:eastAsia="lt-LT"/>
              </w:rPr>
            </w:pPr>
            <w:r w:rsidRPr="00ED742E">
              <w:rPr>
                <w:sz w:val="22"/>
                <w:lang w:eastAsia="lt-LT"/>
              </w:rPr>
              <w:t xml:space="preserve">Maksimalus šviesos intensyvumas ne mažiau 50000 </w:t>
            </w:r>
            <w:proofErr w:type="spellStart"/>
            <w:r w:rsidRPr="00ED742E">
              <w:rPr>
                <w:sz w:val="22"/>
                <w:lang w:eastAsia="lt-LT"/>
              </w:rPr>
              <w:t>lux</w:t>
            </w:r>
            <w:proofErr w:type="spellEnd"/>
            <w:r w:rsidRPr="00ED742E">
              <w:rPr>
                <w:sz w:val="22"/>
                <w:lang w:eastAsia="lt-LT"/>
              </w:rPr>
              <w:t xml:space="preserve">. Šviesos temperatūra reguliuojama </w:t>
            </w:r>
          </w:p>
        </w:tc>
        <w:tc>
          <w:tcPr>
            <w:tcW w:w="2977" w:type="dxa"/>
            <w:tcBorders>
              <w:left w:val="single" w:sz="4" w:space="0" w:color="000000"/>
              <w:bottom w:val="single" w:sz="4" w:space="0" w:color="000000"/>
              <w:right w:val="single" w:sz="4" w:space="0" w:color="000000"/>
            </w:tcBorders>
            <w:shd w:val="clear" w:color="auto" w:fill="auto"/>
          </w:tcPr>
          <w:p w14:paraId="096BD1E3"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3CE70D1" w14:textId="77777777" w:rsidTr="00E51589">
        <w:tc>
          <w:tcPr>
            <w:tcW w:w="709" w:type="dxa"/>
            <w:tcBorders>
              <w:left w:val="single" w:sz="4" w:space="0" w:color="000000"/>
              <w:bottom w:val="single" w:sz="4" w:space="0" w:color="000000"/>
            </w:tcBorders>
            <w:shd w:val="clear" w:color="auto" w:fill="auto"/>
          </w:tcPr>
          <w:p w14:paraId="593BD83B"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4.4</w:t>
            </w:r>
          </w:p>
        </w:tc>
        <w:tc>
          <w:tcPr>
            <w:tcW w:w="6237" w:type="dxa"/>
            <w:tcBorders>
              <w:left w:val="single" w:sz="4" w:space="0" w:color="000000"/>
              <w:bottom w:val="single" w:sz="4" w:space="0" w:color="000000"/>
            </w:tcBorders>
            <w:shd w:val="clear" w:color="auto" w:fill="auto"/>
            <w:vAlign w:val="center"/>
          </w:tcPr>
          <w:p w14:paraId="67E323CD"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 xml:space="preserve">Specialus kompozitų režimas, ne baltos spalvos – neįtakojantis į šviesoje kietėjančią kompozitinę medžiagą, intensyvumas ne mažiau 10000 </w:t>
            </w:r>
            <w:proofErr w:type="spellStart"/>
            <w:r w:rsidRPr="00972E33">
              <w:rPr>
                <w:rFonts w:eastAsia="Times New Roman"/>
                <w:sz w:val="22"/>
                <w:lang w:eastAsia="lt-LT"/>
              </w:rPr>
              <w:t>Lux</w:t>
            </w:r>
            <w:proofErr w:type="spellEnd"/>
            <w:r w:rsidRPr="00ED742E">
              <w:rPr>
                <w:rFonts w:eastAsia="Times New Roman"/>
                <w:sz w:val="22"/>
                <w:lang w:eastAsia="lt-LT"/>
              </w:rPr>
              <w:t xml:space="preserve"> </w:t>
            </w:r>
          </w:p>
        </w:tc>
        <w:tc>
          <w:tcPr>
            <w:tcW w:w="2977" w:type="dxa"/>
            <w:tcBorders>
              <w:left w:val="single" w:sz="4" w:space="0" w:color="000000"/>
              <w:bottom w:val="single" w:sz="4" w:space="0" w:color="000000"/>
              <w:right w:val="single" w:sz="4" w:space="0" w:color="000000"/>
            </w:tcBorders>
            <w:shd w:val="clear" w:color="auto" w:fill="auto"/>
          </w:tcPr>
          <w:p w14:paraId="0FE15D8C"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F5FD43A" w14:textId="77777777" w:rsidTr="00E51589">
        <w:tc>
          <w:tcPr>
            <w:tcW w:w="709" w:type="dxa"/>
            <w:tcBorders>
              <w:left w:val="single" w:sz="4" w:space="0" w:color="000000"/>
              <w:bottom w:val="single" w:sz="4" w:space="0" w:color="000000"/>
            </w:tcBorders>
            <w:shd w:val="clear" w:color="auto" w:fill="auto"/>
          </w:tcPr>
          <w:p w14:paraId="31CADB2B"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4.5</w:t>
            </w:r>
          </w:p>
        </w:tc>
        <w:tc>
          <w:tcPr>
            <w:tcW w:w="6237" w:type="dxa"/>
            <w:tcBorders>
              <w:left w:val="single" w:sz="4" w:space="0" w:color="000000"/>
              <w:bottom w:val="single" w:sz="4" w:space="0" w:color="000000"/>
            </w:tcBorders>
            <w:shd w:val="clear" w:color="auto" w:fill="auto"/>
            <w:vAlign w:val="center"/>
          </w:tcPr>
          <w:p w14:paraId="4E46C0E9" w14:textId="77777777" w:rsidR="00E51589" w:rsidRPr="00ED742E" w:rsidRDefault="00E51589" w:rsidP="00516D58">
            <w:pPr>
              <w:spacing w:after="0" w:line="240" w:lineRule="auto"/>
              <w:rPr>
                <w:rFonts w:eastAsia="Times New Roman"/>
                <w:sz w:val="22"/>
                <w:lang w:eastAsia="lt-LT"/>
              </w:rPr>
            </w:pPr>
            <w:r w:rsidRPr="00972E33">
              <w:rPr>
                <w:rFonts w:eastAsia="Times New Roman"/>
                <w:sz w:val="22"/>
                <w:lang w:eastAsia="lt-LT"/>
              </w:rPr>
              <w:t>Apšvietimo įjungimas/išjungimas</w:t>
            </w:r>
            <w:r w:rsidRPr="00ED742E">
              <w:rPr>
                <w:rFonts w:eastAsia="Times New Roman"/>
                <w:sz w:val="22"/>
                <w:lang w:eastAsia="lt-LT"/>
              </w:rPr>
              <w:t>:</w:t>
            </w:r>
          </w:p>
          <w:p w14:paraId="0B637EA5" w14:textId="77777777" w:rsidR="00E51589" w:rsidRPr="00ED742E" w:rsidRDefault="00E51589" w:rsidP="00E51589">
            <w:pPr>
              <w:numPr>
                <w:ilvl w:val="0"/>
                <w:numId w:val="3"/>
              </w:numPr>
              <w:spacing w:after="0" w:line="240" w:lineRule="auto"/>
              <w:rPr>
                <w:rFonts w:eastAsia="Times New Roman"/>
                <w:sz w:val="22"/>
                <w:lang w:eastAsia="lt-LT"/>
              </w:rPr>
            </w:pPr>
            <w:r w:rsidRPr="00972E33">
              <w:rPr>
                <w:rFonts w:eastAsia="Times New Roman"/>
                <w:sz w:val="22"/>
                <w:lang w:eastAsia="lt-LT"/>
              </w:rPr>
              <w:t xml:space="preserve">valdomas judesio davikliu </w:t>
            </w:r>
          </w:p>
          <w:p w14:paraId="02FE24CF" w14:textId="77777777" w:rsidR="00E51589" w:rsidRPr="00ED742E" w:rsidRDefault="00E51589" w:rsidP="00E51589">
            <w:pPr>
              <w:numPr>
                <w:ilvl w:val="0"/>
                <w:numId w:val="3"/>
              </w:numPr>
              <w:spacing w:after="0" w:line="240" w:lineRule="auto"/>
              <w:rPr>
                <w:rFonts w:eastAsia="Times New Roman"/>
                <w:sz w:val="22"/>
                <w:lang w:eastAsia="lt-LT"/>
              </w:rPr>
            </w:pPr>
            <w:r w:rsidRPr="00972E33">
              <w:rPr>
                <w:rFonts w:eastAsia="Times New Roman"/>
                <w:sz w:val="22"/>
                <w:lang w:eastAsia="lt-LT"/>
              </w:rPr>
              <w:t>automatiškai, kėdę įjungus į darbinę poziciją</w:t>
            </w:r>
          </w:p>
          <w:p w14:paraId="6AD6DAC2" w14:textId="77777777" w:rsidR="00E51589" w:rsidRPr="00972E33" w:rsidRDefault="00E51589" w:rsidP="00E51589">
            <w:pPr>
              <w:numPr>
                <w:ilvl w:val="0"/>
                <w:numId w:val="3"/>
              </w:numPr>
              <w:spacing w:after="0" w:line="240" w:lineRule="auto"/>
              <w:rPr>
                <w:rFonts w:eastAsia="Times New Roman"/>
                <w:sz w:val="22"/>
                <w:lang w:eastAsia="lt-LT"/>
              </w:rPr>
            </w:pPr>
            <w:r w:rsidRPr="00972E33">
              <w:rPr>
                <w:rFonts w:eastAsia="Times New Roman"/>
                <w:sz w:val="22"/>
                <w:lang w:eastAsia="lt-LT"/>
              </w:rPr>
              <w:t xml:space="preserve">iš gydytojo instrumentų pulto. </w:t>
            </w:r>
          </w:p>
        </w:tc>
        <w:tc>
          <w:tcPr>
            <w:tcW w:w="2977" w:type="dxa"/>
            <w:tcBorders>
              <w:left w:val="single" w:sz="4" w:space="0" w:color="000000"/>
              <w:bottom w:val="single" w:sz="4" w:space="0" w:color="000000"/>
              <w:right w:val="single" w:sz="4" w:space="0" w:color="000000"/>
            </w:tcBorders>
            <w:shd w:val="clear" w:color="auto" w:fill="auto"/>
          </w:tcPr>
          <w:p w14:paraId="4F934235"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FBDAFC7" w14:textId="77777777" w:rsidTr="00E51589">
        <w:tc>
          <w:tcPr>
            <w:tcW w:w="709" w:type="dxa"/>
            <w:tcBorders>
              <w:left w:val="single" w:sz="4" w:space="0" w:color="000000"/>
              <w:bottom w:val="single" w:sz="4" w:space="0" w:color="000000"/>
            </w:tcBorders>
            <w:shd w:val="clear" w:color="auto" w:fill="auto"/>
          </w:tcPr>
          <w:p w14:paraId="7A5DA143"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4.6</w:t>
            </w:r>
          </w:p>
        </w:tc>
        <w:tc>
          <w:tcPr>
            <w:tcW w:w="6237" w:type="dxa"/>
            <w:tcBorders>
              <w:left w:val="single" w:sz="4" w:space="0" w:color="000000"/>
              <w:bottom w:val="single" w:sz="4" w:space="0" w:color="000000"/>
            </w:tcBorders>
            <w:shd w:val="clear" w:color="auto" w:fill="auto"/>
            <w:vAlign w:val="center"/>
          </w:tcPr>
          <w:p w14:paraId="750092A1" w14:textId="77777777" w:rsidR="00E51589" w:rsidRPr="00ED742E" w:rsidRDefault="00E51589" w:rsidP="00516D58">
            <w:pPr>
              <w:spacing w:after="0" w:line="240" w:lineRule="auto"/>
              <w:rPr>
                <w:rFonts w:eastAsia="Times New Roman"/>
                <w:sz w:val="22"/>
                <w:lang w:eastAsia="lt-LT"/>
              </w:rPr>
            </w:pPr>
            <w:r w:rsidRPr="00972E33">
              <w:rPr>
                <w:rFonts w:eastAsia="Times New Roman"/>
                <w:sz w:val="22"/>
                <w:lang w:eastAsia="lt-LT"/>
              </w:rPr>
              <w:t xml:space="preserve">Apšvietimo specialaus kompozitų rėžimo valdymas atliekamas liečiamais jungikliais ant šviestuvo </w:t>
            </w:r>
          </w:p>
        </w:tc>
        <w:tc>
          <w:tcPr>
            <w:tcW w:w="2977" w:type="dxa"/>
            <w:tcBorders>
              <w:left w:val="single" w:sz="4" w:space="0" w:color="000000"/>
              <w:bottom w:val="single" w:sz="4" w:space="0" w:color="000000"/>
              <w:right w:val="single" w:sz="4" w:space="0" w:color="000000"/>
            </w:tcBorders>
            <w:shd w:val="clear" w:color="auto" w:fill="auto"/>
          </w:tcPr>
          <w:p w14:paraId="32061E1B"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2D3E65F5" w14:textId="77777777" w:rsidTr="00E51589">
        <w:tc>
          <w:tcPr>
            <w:tcW w:w="709" w:type="dxa"/>
            <w:tcBorders>
              <w:left w:val="single" w:sz="4" w:space="0" w:color="000000"/>
              <w:bottom w:val="single" w:sz="4" w:space="0" w:color="000000"/>
            </w:tcBorders>
            <w:shd w:val="clear" w:color="auto" w:fill="auto"/>
          </w:tcPr>
          <w:p w14:paraId="1B0D2117"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4.7</w:t>
            </w:r>
          </w:p>
        </w:tc>
        <w:tc>
          <w:tcPr>
            <w:tcW w:w="6237" w:type="dxa"/>
            <w:tcBorders>
              <w:left w:val="single" w:sz="4" w:space="0" w:color="000000"/>
              <w:bottom w:val="single" w:sz="4" w:space="0" w:color="000000"/>
            </w:tcBorders>
            <w:shd w:val="clear" w:color="auto" w:fill="auto"/>
            <w:vAlign w:val="center"/>
          </w:tcPr>
          <w:p w14:paraId="61BB20E2"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Šviestuvas turi būti be papildomų aktyvių aušinimo įrenginių (pvz. ventiliatorių).</w:t>
            </w:r>
          </w:p>
        </w:tc>
        <w:tc>
          <w:tcPr>
            <w:tcW w:w="2977" w:type="dxa"/>
            <w:tcBorders>
              <w:left w:val="single" w:sz="4" w:space="0" w:color="000000"/>
              <w:bottom w:val="single" w:sz="4" w:space="0" w:color="000000"/>
              <w:right w:val="single" w:sz="4" w:space="0" w:color="000000"/>
            </w:tcBorders>
            <w:shd w:val="clear" w:color="auto" w:fill="auto"/>
          </w:tcPr>
          <w:p w14:paraId="62E95A69"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7F3FB09" w14:textId="77777777" w:rsidTr="00E51589">
        <w:tc>
          <w:tcPr>
            <w:tcW w:w="709" w:type="dxa"/>
            <w:tcBorders>
              <w:left w:val="single" w:sz="4" w:space="0" w:color="000000"/>
              <w:bottom w:val="single" w:sz="4" w:space="0" w:color="000000"/>
            </w:tcBorders>
            <w:shd w:val="clear" w:color="auto" w:fill="auto"/>
          </w:tcPr>
          <w:p w14:paraId="4DDA2C7D"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4.8</w:t>
            </w:r>
          </w:p>
        </w:tc>
        <w:tc>
          <w:tcPr>
            <w:tcW w:w="6237" w:type="dxa"/>
            <w:tcBorders>
              <w:left w:val="single" w:sz="4" w:space="0" w:color="000000"/>
              <w:bottom w:val="single" w:sz="4" w:space="0" w:color="000000"/>
            </w:tcBorders>
            <w:shd w:val="clear" w:color="auto" w:fill="auto"/>
            <w:vAlign w:val="center"/>
          </w:tcPr>
          <w:p w14:paraId="45E99200"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Valdymas trimis ašimis (galima pakreipti).</w:t>
            </w:r>
          </w:p>
        </w:tc>
        <w:tc>
          <w:tcPr>
            <w:tcW w:w="2977" w:type="dxa"/>
            <w:tcBorders>
              <w:left w:val="single" w:sz="4" w:space="0" w:color="000000"/>
              <w:bottom w:val="single" w:sz="4" w:space="0" w:color="000000"/>
              <w:right w:val="single" w:sz="4" w:space="0" w:color="000000"/>
            </w:tcBorders>
            <w:shd w:val="clear" w:color="auto" w:fill="auto"/>
          </w:tcPr>
          <w:p w14:paraId="2C92D4A1"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AB5B90B" w14:textId="77777777" w:rsidTr="00E51589">
        <w:tc>
          <w:tcPr>
            <w:tcW w:w="709" w:type="dxa"/>
            <w:tcBorders>
              <w:left w:val="single" w:sz="4" w:space="0" w:color="000000"/>
              <w:bottom w:val="single" w:sz="4" w:space="0" w:color="000000"/>
            </w:tcBorders>
            <w:shd w:val="clear" w:color="auto" w:fill="auto"/>
          </w:tcPr>
          <w:p w14:paraId="05F233E2"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4.9</w:t>
            </w:r>
          </w:p>
        </w:tc>
        <w:tc>
          <w:tcPr>
            <w:tcW w:w="6237" w:type="dxa"/>
            <w:tcBorders>
              <w:left w:val="single" w:sz="4" w:space="0" w:color="000000"/>
              <w:bottom w:val="single" w:sz="4" w:space="0" w:color="000000"/>
            </w:tcBorders>
            <w:shd w:val="clear" w:color="auto" w:fill="auto"/>
            <w:vAlign w:val="center"/>
          </w:tcPr>
          <w:p w14:paraId="37BD0DA3" w14:textId="77777777" w:rsidR="00E51589" w:rsidRPr="00972E33" w:rsidRDefault="00E51589" w:rsidP="00516D58">
            <w:pPr>
              <w:spacing w:after="0" w:line="240" w:lineRule="auto"/>
              <w:rPr>
                <w:rFonts w:eastAsia="Times New Roman"/>
                <w:sz w:val="22"/>
                <w:lang w:eastAsia="lt-LT"/>
              </w:rPr>
            </w:pPr>
            <w:r w:rsidRPr="00972E33">
              <w:rPr>
                <w:rFonts w:eastAsia="Times New Roman"/>
                <w:sz w:val="22"/>
                <w:lang w:eastAsia="lt-LT"/>
              </w:rPr>
              <w:t>Padėties reguliavimo rankenos iš abiejų lempos pusių.</w:t>
            </w:r>
          </w:p>
        </w:tc>
        <w:tc>
          <w:tcPr>
            <w:tcW w:w="2977" w:type="dxa"/>
            <w:tcBorders>
              <w:left w:val="single" w:sz="4" w:space="0" w:color="000000"/>
              <w:bottom w:val="single" w:sz="4" w:space="0" w:color="000000"/>
              <w:right w:val="single" w:sz="4" w:space="0" w:color="000000"/>
            </w:tcBorders>
            <w:shd w:val="clear" w:color="auto" w:fill="auto"/>
          </w:tcPr>
          <w:p w14:paraId="6AC10A51"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8845B8E" w14:textId="77777777" w:rsidTr="00E51589">
        <w:tc>
          <w:tcPr>
            <w:tcW w:w="709" w:type="dxa"/>
            <w:tcBorders>
              <w:top w:val="single" w:sz="4" w:space="0" w:color="000000"/>
              <w:left w:val="single" w:sz="4" w:space="0" w:color="000000"/>
              <w:bottom w:val="single" w:sz="4" w:space="0" w:color="000000"/>
            </w:tcBorders>
            <w:shd w:val="clear" w:color="auto" w:fill="auto"/>
          </w:tcPr>
          <w:p w14:paraId="788898E2" w14:textId="77777777" w:rsidR="00E51589" w:rsidRPr="00ED742E" w:rsidRDefault="00E51589" w:rsidP="00516D58">
            <w:pPr>
              <w:widowControl w:val="0"/>
              <w:snapToGrid w:val="0"/>
              <w:spacing w:after="0" w:line="240" w:lineRule="auto"/>
              <w:rPr>
                <w:rFonts w:eastAsia="DejaVu Sans"/>
                <w:b/>
                <w:bCs/>
                <w:kern w:val="1"/>
                <w:sz w:val="22"/>
              </w:rPr>
            </w:pPr>
            <w:r>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2B5E17A7" w14:textId="77777777" w:rsidR="00E51589" w:rsidRPr="00ED742E" w:rsidRDefault="00E51589" w:rsidP="00516D58">
            <w:pPr>
              <w:widowControl w:val="0"/>
              <w:spacing w:after="0" w:line="240" w:lineRule="auto"/>
              <w:jc w:val="both"/>
              <w:rPr>
                <w:rFonts w:eastAsia="DejaVu Sans"/>
                <w:b/>
                <w:bCs/>
                <w:kern w:val="1"/>
                <w:sz w:val="22"/>
              </w:rPr>
            </w:pPr>
            <w:r w:rsidRPr="00ED742E">
              <w:rPr>
                <w:rFonts w:eastAsia="DejaVu Sans"/>
                <w:b/>
                <w:bCs/>
                <w:kern w:val="1"/>
                <w:sz w:val="22"/>
              </w:rPr>
              <w:t>Kėdutė gydytojui</w:t>
            </w:r>
          </w:p>
          <w:p w14:paraId="53BE3DC1" w14:textId="77777777" w:rsidR="00E51589" w:rsidRPr="00ED742E" w:rsidRDefault="00E51589" w:rsidP="00516D58">
            <w:pPr>
              <w:widowControl w:val="0"/>
              <w:spacing w:after="0" w:line="240" w:lineRule="auto"/>
              <w:rPr>
                <w:rFonts w:eastAsia="Times New Roman"/>
                <w:kern w:val="1"/>
                <w:sz w:val="22"/>
              </w:rPr>
            </w:pPr>
            <w:r w:rsidRPr="00ED742E">
              <w:rPr>
                <w:rFonts w:eastAsia="DejaVu Sans"/>
                <w:kern w:val="1"/>
                <w:sz w:val="22"/>
              </w:rPr>
              <w:t xml:space="preserve">  - „balno“ formos,</w:t>
            </w:r>
          </w:p>
          <w:p w14:paraId="4453F805" w14:textId="77777777" w:rsidR="00E51589" w:rsidRDefault="00E51589" w:rsidP="00516D58">
            <w:pPr>
              <w:widowControl w:val="0"/>
              <w:spacing w:after="0" w:line="240" w:lineRule="auto"/>
              <w:rPr>
                <w:rFonts w:eastAsia="DejaVu Sans"/>
                <w:kern w:val="1"/>
                <w:sz w:val="22"/>
              </w:rPr>
            </w:pPr>
            <w:r w:rsidRPr="00ED742E">
              <w:rPr>
                <w:rFonts w:eastAsia="Times New Roman"/>
                <w:kern w:val="1"/>
                <w:sz w:val="22"/>
              </w:rPr>
              <w:t xml:space="preserve">  </w:t>
            </w:r>
            <w:r>
              <w:rPr>
                <w:rFonts w:eastAsia="DejaVu Sans"/>
                <w:kern w:val="1"/>
                <w:sz w:val="22"/>
              </w:rPr>
              <w:t>- reguliuojamas aukštis</w:t>
            </w:r>
          </w:p>
          <w:p w14:paraId="645EA8AA" w14:textId="77777777" w:rsidR="00E51589" w:rsidRPr="00ED742E" w:rsidRDefault="00E51589" w:rsidP="00516D58">
            <w:pPr>
              <w:widowControl w:val="0"/>
              <w:spacing w:after="0" w:line="240" w:lineRule="auto"/>
              <w:rPr>
                <w:rFonts w:eastAsia="Times New Roman"/>
                <w:kern w:val="1"/>
                <w:sz w:val="22"/>
              </w:rPr>
            </w:pPr>
            <w:r w:rsidRPr="00ED742E">
              <w:rPr>
                <w:rFonts w:eastAsia="Times New Roman"/>
                <w:kern w:val="1"/>
                <w:sz w:val="22"/>
              </w:rPr>
              <w:t xml:space="preserve">  </w:t>
            </w:r>
            <w:r w:rsidRPr="00ED742E">
              <w:rPr>
                <w:rFonts w:eastAsia="DejaVu Sans"/>
                <w:kern w:val="1"/>
                <w:sz w:val="22"/>
              </w:rPr>
              <w:t xml:space="preserve">- reguliuojamas </w:t>
            </w:r>
            <w:r>
              <w:rPr>
                <w:rFonts w:eastAsia="DejaVu Sans"/>
                <w:kern w:val="1"/>
                <w:sz w:val="22"/>
              </w:rPr>
              <w:t>pasvirimo kampas</w:t>
            </w:r>
          </w:p>
          <w:p w14:paraId="1E795B39" w14:textId="77777777" w:rsidR="00E51589" w:rsidRPr="00ED742E" w:rsidRDefault="00E51589" w:rsidP="00516D58">
            <w:pPr>
              <w:widowControl w:val="0"/>
              <w:spacing w:after="0" w:line="240" w:lineRule="auto"/>
              <w:rPr>
                <w:rFonts w:eastAsia="DejaVu Sans"/>
                <w:kern w:val="1"/>
                <w:sz w:val="22"/>
              </w:rPr>
            </w:pPr>
            <w:r w:rsidRPr="00ED742E">
              <w:rPr>
                <w:rFonts w:eastAsia="Times New Roman"/>
                <w:kern w:val="1"/>
                <w:sz w:val="22"/>
              </w:rPr>
              <w:t xml:space="preserve">  </w:t>
            </w:r>
            <w:r w:rsidRPr="00ED742E">
              <w:rPr>
                <w:rFonts w:eastAsia="DejaVu Sans"/>
                <w:kern w:val="1"/>
                <w:sz w:val="22"/>
              </w:rPr>
              <w:t>- laisvai stumdoma ant ratukų (ne mažiau 5 ratukų)</w:t>
            </w:r>
            <w:r w:rsidRPr="00ED742E">
              <w:rPr>
                <w:rFonts w:eastAsia="Times New Roman"/>
                <w:kern w:val="1"/>
                <w:sz w:val="22"/>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0AD6EE7"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5B2E896A" w14:textId="77777777" w:rsidTr="00E51589">
        <w:tc>
          <w:tcPr>
            <w:tcW w:w="709" w:type="dxa"/>
            <w:tcBorders>
              <w:top w:val="single" w:sz="4" w:space="0" w:color="000000"/>
              <w:left w:val="single" w:sz="4" w:space="0" w:color="000000"/>
              <w:bottom w:val="single" w:sz="4" w:space="0" w:color="000000"/>
            </w:tcBorders>
            <w:shd w:val="clear" w:color="auto" w:fill="auto"/>
          </w:tcPr>
          <w:p w14:paraId="58B8FC93" w14:textId="77777777" w:rsidR="00E51589" w:rsidRPr="00ED742E" w:rsidRDefault="00E51589" w:rsidP="00516D58">
            <w:pPr>
              <w:widowControl w:val="0"/>
              <w:snapToGrid w:val="0"/>
              <w:spacing w:after="0" w:line="240" w:lineRule="auto"/>
              <w:rPr>
                <w:rFonts w:eastAsia="DejaVu Sans"/>
                <w:b/>
                <w:kern w:val="1"/>
                <w:sz w:val="22"/>
              </w:rPr>
            </w:pPr>
            <w:r>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4BBE70C3" w14:textId="77777777" w:rsidR="00E51589" w:rsidRPr="00ED742E" w:rsidRDefault="00E51589" w:rsidP="00516D58">
            <w:pPr>
              <w:widowControl w:val="0"/>
              <w:spacing w:after="0" w:line="240" w:lineRule="auto"/>
              <w:jc w:val="both"/>
              <w:rPr>
                <w:rFonts w:eastAsia="DejaVu Sans"/>
                <w:kern w:val="1"/>
                <w:sz w:val="22"/>
              </w:rPr>
            </w:pPr>
            <w:proofErr w:type="spellStart"/>
            <w:r w:rsidRPr="00ED742E">
              <w:rPr>
                <w:rFonts w:eastAsia="DejaVu Sans"/>
                <w:b/>
                <w:kern w:val="1"/>
                <w:sz w:val="22"/>
              </w:rPr>
              <w:t>Bešepetėlinis</w:t>
            </w:r>
            <w:proofErr w:type="spellEnd"/>
            <w:r w:rsidRPr="00ED742E">
              <w:rPr>
                <w:rFonts w:eastAsia="DejaVu Sans"/>
                <w:b/>
                <w:kern w:val="1"/>
                <w:sz w:val="22"/>
              </w:rPr>
              <w:t xml:space="preserve"> elektrinis </w:t>
            </w:r>
            <w:proofErr w:type="spellStart"/>
            <w:r w:rsidRPr="00ED742E">
              <w:rPr>
                <w:rFonts w:eastAsia="DejaVu Sans"/>
                <w:b/>
                <w:kern w:val="1"/>
                <w:sz w:val="22"/>
              </w:rPr>
              <w:t>mikrovariklis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3F8CF1D"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0C335A90" w14:textId="77777777" w:rsidTr="00E51589">
        <w:tc>
          <w:tcPr>
            <w:tcW w:w="709" w:type="dxa"/>
            <w:tcBorders>
              <w:top w:val="single" w:sz="4" w:space="0" w:color="000000"/>
              <w:left w:val="single" w:sz="4" w:space="0" w:color="000000"/>
              <w:bottom w:val="single" w:sz="4" w:space="0" w:color="000000"/>
            </w:tcBorders>
            <w:shd w:val="clear" w:color="auto" w:fill="auto"/>
          </w:tcPr>
          <w:p w14:paraId="235A8758" w14:textId="77777777" w:rsidR="00E51589" w:rsidRPr="00ED742E" w:rsidRDefault="00E51589" w:rsidP="00516D58">
            <w:pPr>
              <w:widowControl w:val="0"/>
              <w:snapToGrid w:val="0"/>
              <w:spacing w:after="0" w:line="240" w:lineRule="auto"/>
              <w:rPr>
                <w:rFonts w:eastAsia="DejaVu Sans"/>
                <w:kern w:val="1"/>
                <w:sz w:val="22"/>
              </w:rPr>
            </w:pPr>
            <w:r>
              <w:rPr>
                <w:rFonts w:eastAsia="DejaVu Sans"/>
                <w:kern w:val="1"/>
                <w:sz w:val="22"/>
              </w:rPr>
              <w:t>6</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6306FAA8" w14:textId="77777777" w:rsidR="00E51589" w:rsidRPr="00ED742E" w:rsidRDefault="00E51589" w:rsidP="00516D58">
            <w:pPr>
              <w:widowControl w:val="0"/>
              <w:tabs>
                <w:tab w:val="left" w:pos="720"/>
              </w:tabs>
              <w:snapToGrid w:val="0"/>
              <w:spacing w:after="0" w:line="240" w:lineRule="auto"/>
              <w:rPr>
                <w:rFonts w:eastAsia="DejaVu Sans"/>
                <w:kern w:val="1"/>
                <w:sz w:val="22"/>
              </w:rPr>
            </w:pPr>
            <w:r w:rsidRPr="00ED742E">
              <w:rPr>
                <w:rFonts w:eastAsia="DejaVu Sans"/>
                <w:kern w:val="1"/>
                <w:sz w:val="22"/>
              </w:rPr>
              <w:t xml:space="preserve">Elektrinis </w:t>
            </w:r>
            <w:proofErr w:type="spellStart"/>
            <w:r w:rsidRPr="00ED742E">
              <w:rPr>
                <w:rFonts w:eastAsia="DejaVu Sans"/>
                <w:kern w:val="1"/>
                <w:sz w:val="22"/>
              </w:rPr>
              <w:t>mikrovariklis</w:t>
            </w:r>
            <w:proofErr w:type="spellEnd"/>
            <w:r w:rsidRPr="00ED742E">
              <w:rPr>
                <w:rFonts w:eastAsia="DejaVu Sans"/>
                <w:kern w:val="1"/>
                <w:sz w:val="22"/>
              </w:rPr>
              <w:t xml:space="preserve"> su reguliuojamu apsisukimų skaičiumi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CAE802" w14:textId="77777777" w:rsidR="00E51589" w:rsidRPr="00ED742E" w:rsidRDefault="00E51589" w:rsidP="00516D58">
            <w:pPr>
              <w:widowControl w:val="0"/>
              <w:snapToGrid w:val="0"/>
              <w:spacing w:after="0" w:line="240" w:lineRule="auto"/>
              <w:rPr>
                <w:rFonts w:eastAsia="DejaVu Sans"/>
                <w:kern w:val="1"/>
                <w:sz w:val="22"/>
              </w:rPr>
            </w:pPr>
          </w:p>
        </w:tc>
      </w:tr>
      <w:tr w:rsidR="00E51589" w:rsidRPr="00ED742E" w14:paraId="10AD4A8F" w14:textId="77777777" w:rsidTr="00E51589">
        <w:tc>
          <w:tcPr>
            <w:tcW w:w="709" w:type="dxa"/>
            <w:tcBorders>
              <w:top w:val="single" w:sz="4" w:space="0" w:color="000000"/>
              <w:left w:val="single" w:sz="4" w:space="0" w:color="000000"/>
              <w:bottom w:val="single" w:sz="4" w:space="0" w:color="000000"/>
            </w:tcBorders>
            <w:shd w:val="clear" w:color="auto" w:fill="auto"/>
          </w:tcPr>
          <w:p w14:paraId="292604E1" w14:textId="77777777" w:rsidR="00E51589" w:rsidRPr="00ED742E" w:rsidRDefault="00E51589" w:rsidP="00516D58">
            <w:pPr>
              <w:spacing w:after="0" w:line="240" w:lineRule="auto"/>
              <w:rPr>
                <w:sz w:val="22"/>
              </w:rPr>
            </w:pPr>
            <w:r>
              <w:rPr>
                <w:rFonts w:eastAsia="DejaVu Sans"/>
                <w:kern w:val="1"/>
                <w:sz w:val="22"/>
              </w:rPr>
              <w:lastRenderedPageBreak/>
              <w:t>6</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3295F8EA" w14:textId="77777777" w:rsidR="00E51589" w:rsidRPr="00ED742E" w:rsidRDefault="00E51589" w:rsidP="00516D58">
            <w:pPr>
              <w:widowControl w:val="0"/>
              <w:snapToGrid w:val="0"/>
              <w:spacing w:after="0" w:line="240" w:lineRule="auto"/>
              <w:rPr>
                <w:rFonts w:eastAsia="DejaVu Sans"/>
                <w:kern w:val="1"/>
                <w:sz w:val="22"/>
              </w:rPr>
            </w:pPr>
            <w:r w:rsidRPr="00ED742E">
              <w:rPr>
                <w:rFonts w:eastAsia="DejaVu Sans"/>
                <w:kern w:val="1"/>
                <w:sz w:val="22"/>
              </w:rPr>
              <w:t>Su vidiniu vanduo – oras mišinio padavimu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E7B064B" w14:textId="77777777" w:rsidR="00E51589" w:rsidRPr="00ED742E" w:rsidRDefault="00E51589" w:rsidP="00516D58">
            <w:pPr>
              <w:widowControl w:val="0"/>
              <w:snapToGrid w:val="0"/>
              <w:spacing w:after="0" w:line="240" w:lineRule="auto"/>
              <w:rPr>
                <w:rFonts w:eastAsia="DejaVu Sans"/>
                <w:kern w:val="1"/>
                <w:sz w:val="22"/>
              </w:rPr>
            </w:pPr>
          </w:p>
        </w:tc>
      </w:tr>
      <w:tr w:rsidR="00807C93" w:rsidRPr="00ED742E" w14:paraId="1632F999" w14:textId="77777777" w:rsidTr="00E51589">
        <w:tc>
          <w:tcPr>
            <w:tcW w:w="709" w:type="dxa"/>
            <w:tcBorders>
              <w:top w:val="single" w:sz="4" w:space="0" w:color="000000"/>
              <w:left w:val="single" w:sz="4" w:space="0" w:color="000000"/>
              <w:bottom w:val="single" w:sz="4" w:space="0" w:color="000000"/>
            </w:tcBorders>
            <w:shd w:val="clear" w:color="auto" w:fill="auto"/>
          </w:tcPr>
          <w:p w14:paraId="63120539" w14:textId="77777777" w:rsidR="00807C93" w:rsidRPr="00ED742E" w:rsidRDefault="00807C93" w:rsidP="00807C93">
            <w:pPr>
              <w:spacing w:after="0" w:line="240" w:lineRule="auto"/>
              <w:rPr>
                <w:sz w:val="22"/>
              </w:rPr>
            </w:pPr>
            <w:r>
              <w:rPr>
                <w:rFonts w:eastAsia="DejaVu Sans"/>
                <w:kern w:val="1"/>
                <w:sz w:val="22"/>
              </w:rPr>
              <w:t>6</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5A7997B7" w14:textId="77777777" w:rsidR="00807C93" w:rsidRDefault="00807C93" w:rsidP="00807C93">
            <w:pPr>
              <w:pStyle w:val="TableParagraph"/>
              <w:numPr>
                <w:ilvl w:val="0"/>
                <w:numId w:val="5"/>
              </w:numPr>
              <w:tabs>
                <w:tab w:val="left" w:pos="337"/>
              </w:tabs>
              <w:spacing w:line="246" w:lineRule="exact"/>
              <w:ind w:left="337" w:hanging="227"/>
            </w:pPr>
            <w:r>
              <w:t>Minimalus</w:t>
            </w:r>
            <w:r>
              <w:rPr>
                <w:spacing w:val="-6"/>
              </w:rPr>
              <w:t xml:space="preserve"> </w:t>
            </w:r>
            <w:r>
              <w:t>apsisukimai</w:t>
            </w:r>
            <w:r>
              <w:rPr>
                <w:spacing w:val="-4"/>
              </w:rPr>
              <w:t xml:space="preserve"> </w:t>
            </w:r>
            <w:r>
              <w:t>ne</w:t>
            </w:r>
            <w:r>
              <w:rPr>
                <w:spacing w:val="-5"/>
              </w:rPr>
              <w:t xml:space="preserve"> </w:t>
            </w:r>
            <w:r>
              <w:t>daugiau</w:t>
            </w:r>
            <w:r>
              <w:rPr>
                <w:spacing w:val="-5"/>
              </w:rPr>
              <w:t xml:space="preserve"> </w:t>
            </w:r>
            <w:r>
              <w:t>100</w:t>
            </w:r>
            <w:r>
              <w:rPr>
                <w:spacing w:val="-5"/>
              </w:rPr>
              <w:t xml:space="preserve"> </w:t>
            </w:r>
            <w:proofErr w:type="spellStart"/>
            <w:r>
              <w:rPr>
                <w:spacing w:val="-2"/>
              </w:rPr>
              <w:t>aps</w:t>
            </w:r>
            <w:proofErr w:type="spellEnd"/>
            <w:r>
              <w:rPr>
                <w:spacing w:val="-2"/>
              </w:rPr>
              <w:t>/min.,</w:t>
            </w:r>
          </w:p>
          <w:p w14:paraId="63FD929C" w14:textId="77777777" w:rsidR="00807C93" w:rsidRPr="00807C93" w:rsidRDefault="00807C93" w:rsidP="00807C93">
            <w:pPr>
              <w:pStyle w:val="TableParagraph"/>
              <w:numPr>
                <w:ilvl w:val="0"/>
                <w:numId w:val="5"/>
              </w:numPr>
              <w:tabs>
                <w:tab w:val="left" w:pos="349"/>
              </w:tabs>
              <w:spacing w:line="252" w:lineRule="exact"/>
              <w:ind w:left="349" w:hanging="239"/>
              <w:rPr>
                <w:rFonts w:eastAsia="DejaVu Sans"/>
                <w:kern w:val="1"/>
              </w:rPr>
            </w:pPr>
            <w:r>
              <w:t>Maksimalus</w:t>
            </w:r>
            <w:r>
              <w:rPr>
                <w:spacing w:val="-4"/>
              </w:rPr>
              <w:t xml:space="preserve"> </w:t>
            </w:r>
            <w:r>
              <w:t>ne</w:t>
            </w:r>
            <w:r>
              <w:rPr>
                <w:spacing w:val="-4"/>
              </w:rPr>
              <w:t xml:space="preserve"> </w:t>
            </w:r>
            <w:r>
              <w:t>mažiau</w:t>
            </w:r>
            <w:r>
              <w:rPr>
                <w:spacing w:val="-4"/>
              </w:rPr>
              <w:t xml:space="preserve"> </w:t>
            </w:r>
            <w:r>
              <w:t>40.000</w:t>
            </w:r>
            <w:r>
              <w:rPr>
                <w:spacing w:val="-4"/>
              </w:rPr>
              <w:t xml:space="preserve"> </w:t>
            </w:r>
            <w:proofErr w:type="spellStart"/>
            <w:r>
              <w:rPr>
                <w:spacing w:val="-2"/>
              </w:rPr>
              <w:t>aps</w:t>
            </w:r>
            <w:proofErr w:type="spellEnd"/>
            <w:r>
              <w:rPr>
                <w:spacing w:val="-2"/>
              </w:rPr>
              <w:t>/min.,</w:t>
            </w:r>
          </w:p>
          <w:p w14:paraId="455F3B2A" w14:textId="3BB32E22" w:rsidR="00807C93" w:rsidRPr="00ED742E" w:rsidRDefault="00807C93" w:rsidP="00807C93">
            <w:pPr>
              <w:pStyle w:val="TableParagraph"/>
              <w:numPr>
                <w:ilvl w:val="0"/>
                <w:numId w:val="5"/>
              </w:numPr>
              <w:tabs>
                <w:tab w:val="left" w:pos="349"/>
              </w:tabs>
              <w:spacing w:line="252" w:lineRule="exact"/>
              <w:ind w:left="349" w:hanging="239"/>
              <w:rPr>
                <w:rFonts w:eastAsia="DejaVu Sans"/>
                <w:kern w:val="1"/>
              </w:rPr>
            </w:pPr>
            <w:r>
              <w:t>Sukimo</w:t>
            </w:r>
            <w:r>
              <w:rPr>
                <w:spacing w:val="-3"/>
              </w:rPr>
              <w:t xml:space="preserve"> </w:t>
            </w:r>
            <w:r>
              <w:t>momentas</w:t>
            </w:r>
            <w:r>
              <w:rPr>
                <w:spacing w:val="-4"/>
              </w:rPr>
              <w:t xml:space="preserve"> </w:t>
            </w:r>
            <w:r>
              <w:t>ne</w:t>
            </w:r>
            <w:r>
              <w:rPr>
                <w:spacing w:val="-5"/>
              </w:rPr>
              <w:t xml:space="preserve"> </w:t>
            </w:r>
            <w:r>
              <w:t>mažiau</w:t>
            </w:r>
            <w:r>
              <w:rPr>
                <w:spacing w:val="-4"/>
              </w:rPr>
              <w:t xml:space="preserve"> </w:t>
            </w:r>
            <w:r>
              <w:t>5,0</w:t>
            </w:r>
            <w:r>
              <w:rPr>
                <w:spacing w:val="-4"/>
              </w:rPr>
              <w:t xml:space="preserve"> </w:t>
            </w:r>
            <w:proofErr w:type="spellStart"/>
            <w:r>
              <w:rPr>
                <w:spacing w:val="-5"/>
              </w:rPr>
              <w:t>Ncm</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16DA3D4"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E714E81" w14:textId="77777777" w:rsidTr="00E51589">
        <w:tc>
          <w:tcPr>
            <w:tcW w:w="709" w:type="dxa"/>
            <w:tcBorders>
              <w:top w:val="single" w:sz="4" w:space="0" w:color="000000"/>
              <w:left w:val="single" w:sz="4" w:space="0" w:color="000000"/>
              <w:bottom w:val="single" w:sz="4" w:space="0" w:color="000000"/>
            </w:tcBorders>
            <w:shd w:val="clear" w:color="auto" w:fill="auto"/>
          </w:tcPr>
          <w:p w14:paraId="3C9E268B" w14:textId="77777777" w:rsidR="00807C93" w:rsidRPr="00ED742E" w:rsidRDefault="00807C93" w:rsidP="00807C93">
            <w:pPr>
              <w:spacing w:after="0" w:line="240" w:lineRule="auto"/>
              <w:rPr>
                <w:sz w:val="22"/>
              </w:rPr>
            </w:pPr>
            <w:r>
              <w:rPr>
                <w:rFonts w:eastAsia="DejaVu Sans"/>
                <w:kern w:val="1"/>
                <w:sz w:val="22"/>
              </w:rPr>
              <w:t>6</w:t>
            </w:r>
            <w:r w:rsidRPr="00ED742E">
              <w:rPr>
                <w:rFonts w:eastAsia="DejaVu Sans"/>
                <w:kern w:val="1"/>
                <w:sz w:val="22"/>
              </w:rPr>
              <w:t>.4</w:t>
            </w:r>
          </w:p>
        </w:tc>
        <w:tc>
          <w:tcPr>
            <w:tcW w:w="6237" w:type="dxa"/>
            <w:tcBorders>
              <w:top w:val="single" w:sz="4" w:space="0" w:color="000000"/>
              <w:left w:val="single" w:sz="4" w:space="0" w:color="000000"/>
              <w:bottom w:val="single" w:sz="4" w:space="0" w:color="000000"/>
            </w:tcBorders>
            <w:shd w:val="clear" w:color="auto" w:fill="auto"/>
          </w:tcPr>
          <w:p w14:paraId="1A3972AC" w14:textId="77777777" w:rsidR="00807C93" w:rsidRPr="00ED742E" w:rsidRDefault="00807C93" w:rsidP="00807C93">
            <w:pPr>
              <w:widowControl w:val="0"/>
              <w:tabs>
                <w:tab w:val="left" w:pos="720"/>
              </w:tabs>
              <w:snapToGrid w:val="0"/>
              <w:spacing w:after="0" w:line="240" w:lineRule="auto"/>
              <w:rPr>
                <w:rFonts w:eastAsia="DejaVu Sans"/>
                <w:kern w:val="1"/>
                <w:sz w:val="22"/>
              </w:rPr>
            </w:pPr>
            <w:r w:rsidRPr="00ED742E">
              <w:rPr>
                <w:rFonts w:eastAsia="DejaVu Sans"/>
                <w:kern w:val="1"/>
                <w:sz w:val="22"/>
              </w:rPr>
              <w:t>LED pašvietimas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8F0F19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BAF38B9" w14:textId="77777777" w:rsidTr="00E51589">
        <w:tc>
          <w:tcPr>
            <w:tcW w:w="709" w:type="dxa"/>
            <w:tcBorders>
              <w:left w:val="single" w:sz="4" w:space="0" w:color="000000"/>
              <w:bottom w:val="single" w:sz="4" w:space="0" w:color="000000"/>
            </w:tcBorders>
            <w:shd w:val="clear" w:color="auto" w:fill="auto"/>
          </w:tcPr>
          <w:p w14:paraId="1BDD6F20" w14:textId="77777777" w:rsidR="00807C93" w:rsidRPr="00ED742E" w:rsidRDefault="00807C93" w:rsidP="00807C93">
            <w:pPr>
              <w:spacing w:after="0" w:line="240" w:lineRule="auto"/>
              <w:rPr>
                <w:sz w:val="22"/>
              </w:rPr>
            </w:pPr>
            <w:r>
              <w:rPr>
                <w:rFonts w:eastAsia="DejaVu Sans"/>
                <w:kern w:val="1"/>
                <w:sz w:val="22"/>
              </w:rPr>
              <w:t>6</w:t>
            </w:r>
            <w:r w:rsidRPr="00ED742E">
              <w:rPr>
                <w:rFonts w:eastAsia="DejaVu Sans"/>
                <w:kern w:val="1"/>
                <w:sz w:val="22"/>
              </w:rPr>
              <w:t>.5</w:t>
            </w:r>
          </w:p>
        </w:tc>
        <w:tc>
          <w:tcPr>
            <w:tcW w:w="6237" w:type="dxa"/>
            <w:tcBorders>
              <w:left w:val="single" w:sz="4" w:space="0" w:color="000000"/>
              <w:bottom w:val="single" w:sz="4" w:space="0" w:color="000000"/>
            </w:tcBorders>
            <w:shd w:val="clear" w:color="auto" w:fill="auto"/>
          </w:tcPr>
          <w:p w14:paraId="18FCE450" w14:textId="77777777" w:rsidR="00807C93" w:rsidRPr="00ED742E" w:rsidRDefault="00807C93" w:rsidP="00807C93">
            <w:pPr>
              <w:widowControl w:val="0"/>
              <w:tabs>
                <w:tab w:val="left" w:pos="720"/>
              </w:tabs>
              <w:snapToGrid w:val="0"/>
              <w:spacing w:after="0" w:line="240" w:lineRule="auto"/>
              <w:rPr>
                <w:rFonts w:eastAsia="Times New Roman"/>
                <w:kern w:val="1"/>
                <w:sz w:val="22"/>
              </w:rPr>
            </w:pPr>
            <w:r w:rsidRPr="00ED742E">
              <w:rPr>
                <w:rFonts w:eastAsia="DejaVu Sans"/>
                <w:kern w:val="1"/>
                <w:sz w:val="22"/>
              </w:rPr>
              <w:t xml:space="preserve">Svoris ne daugiau 80 </w:t>
            </w:r>
            <w:proofErr w:type="spellStart"/>
            <w:r w:rsidRPr="00ED742E">
              <w:rPr>
                <w:rFonts w:eastAsia="DejaVu Sans"/>
                <w:kern w:val="1"/>
                <w:sz w:val="22"/>
              </w:rPr>
              <w:t>gr</w:t>
            </w:r>
            <w:proofErr w:type="spellEnd"/>
            <w:r w:rsidRPr="00ED742E">
              <w:rPr>
                <w:rFonts w:eastAsia="DejaVu Sans"/>
                <w:kern w:val="1"/>
                <w:sz w:val="22"/>
              </w:rPr>
              <w:t>.</w:t>
            </w:r>
          </w:p>
        </w:tc>
        <w:tc>
          <w:tcPr>
            <w:tcW w:w="2977" w:type="dxa"/>
            <w:tcBorders>
              <w:left w:val="single" w:sz="4" w:space="0" w:color="000000"/>
              <w:bottom w:val="single" w:sz="4" w:space="0" w:color="000000"/>
              <w:right w:val="single" w:sz="4" w:space="0" w:color="000000"/>
            </w:tcBorders>
            <w:shd w:val="clear" w:color="auto" w:fill="auto"/>
          </w:tcPr>
          <w:p w14:paraId="38CF81B1" w14:textId="77777777" w:rsidR="00807C93" w:rsidRPr="00ED742E" w:rsidRDefault="00807C93" w:rsidP="00807C93">
            <w:pPr>
              <w:widowControl w:val="0"/>
              <w:snapToGrid w:val="0"/>
              <w:spacing w:after="0" w:line="240" w:lineRule="auto"/>
              <w:rPr>
                <w:sz w:val="22"/>
              </w:rPr>
            </w:pPr>
            <w:r w:rsidRPr="00ED742E">
              <w:rPr>
                <w:rFonts w:eastAsia="Times New Roman"/>
                <w:kern w:val="1"/>
                <w:sz w:val="22"/>
              </w:rPr>
              <w:t xml:space="preserve"> </w:t>
            </w:r>
          </w:p>
        </w:tc>
      </w:tr>
      <w:tr w:rsidR="00807C93" w:rsidRPr="00ED742E" w14:paraId="3B6D1251" w14:textId="77777777" w:rsidTr="00E51589">
        <w:tc>
          <w:tcPr>
            <w:tcW w:w="709" w:type="dxa"/>
            <w:tcBorders>
              <w:top w:val="single" w:sz="4" w:space="0" w:color="000000"/>
              <w:left w:val="single" w:sz="4" w:space="0" w:color="000000"/>
              <w:bottom w:val="single" w:sz="4" w:space="0" w:color="000000"/>
            </w:tcBorders>
            <w:shd w:val="clear" w:color="auto" w:fill="auto"/>
          </w:tcPr>
          <w:p w14:paraId="5C1FC761"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6</w:t>
            </w:r>
            <w:r w:rsidRPr="00ED742E">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4A30BA97" w14:textId="05F76151" w:rsidR="00807C93" w:rsidRPr="00ED742E" w:rsidRDefault="00807C93" w:rsidP="00807C93">
            <w:pPr>
              <w:widowControl w:val="0"/>
              <w:spacing w:after="0" w:line="240" w:lineRule="auto"/>
              <w:jc w:val="both"/>
              <w:rPr>
                <w:rFonts w:eastAsia="DejaVu Sans"/>
                <w:b/>
                <w:bCs/>
                <w:kern w:val="1"/>
                <w:sz w:val="22"/>
              </w:rPr>
            </w:pPr>
            <w:proofErr w:type="spellStart"/>
            <w:r w:rsidRPr="00ED742E">
              <w:rPr>
                <w:rFonts w:eastAsia="DejaVu Sans"/>
                <w:kern w:val="1"/>
                <w:sz w:val="22"/>
              </w:rPr>
              <w:t>autoklavuojam</w:t>
            </w:r>
            <w:r>
              <w:rPr>
                <w:rFonts w:eastAsia="DejaVu Sans"/>
                <w:kern w:val="1"/>
                <w:sz w:val="22"/>
              </w:rPr>
              <w:t>as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731157"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22F1A1FF" w14:textId="77777777" w:rsidTr="00E51589">
        <w:tc>
          <w:tcPr>
            <w:tcW w:w="709" w:type="dxa"/>
            <w:tcBorders>
              <w:top w:val="single" w:sz="4" w:space="0" w:color="000000"/>
              <w:left w:val="single" w:sz="4" w:space="0" w:color="000000"/>
              <w:bottom w:val="single" w:sz="4" w:space="0" w:color="000000"/>
            </w:tcBorders>
            <w:shd w:val="clear" w:color="auto" w:fill="auto"/>
          </w:tcPr>
          <w:p w14:paraId="626493DA" w14:textId="77777777" w:rsidR="00807C93" w:rsidRPr="00ED742E" w:rsidRDefault="00807C93" w:rsidP="00807C93">
            <w:pPr>
              <w:widowControl w:val="0"/>
              <w:snapToGrid w:val="0"/>
              <w:spacing w:after="0" w:line="240" w:lineRule="auto"/>
              <w:rPr>
                <w:rFonts w:eastAsia="DejaVu Sans"/>
                <w:b/>
                <w:bCs/>
                <w:kern w:val="1"/>
                <w:sz w:val="22"/>
              </w:rPr>
            </w:pPr>
            <w:r>
              <w:rPr>
                <w:rFonts w:eastAsia="DejaVu Sans"/>
                <w:kern w:val="1"/>
                <w:sz w:val="22"/>
              </w:rPr>
              <w:t>7</w:t>
            </w:r>
          </w:p>
        </w:tc>
        <w:tc>
          <w:tcPr>
            <w:tcW w:w="6237" w:type="dxa"/>
            <w:tcBorders>
              <w:top w:val="single" w:sz="4" w:space="0" w:color="000000"/>
              <w:left w:val="single" w:sz="4" w:space="0" w:color="000000"/>
              <w:bottom w:val="single" w:sz="4" w:space="0" w:color="000000"/>
            </w:tcBorders>
            <w:shd w:val="clear" w:color="auto" w:fill="auto"/>
          </w:tcPr>
          <w:p w14:paraId="4788F7A6" w14:textId="0D6B83B0" w:rsidR="00807C93" w:rsidRPr="00ED742E" w:rsidRDefault="00807C93" w:rsidP="00807C93">
            <w:pPr>
              <w:widowControl w:val="0"/>
              <w:spacing w:after="0" w:line="240" w:lineRule="auto"/>
              <w:jc w:val="both"/>
              <w:rPr>
                <w:rFonts w:eastAsia="DejaVu Sans"/>
                <w:kern w:val="1"/>
                <w:sz w:val="22"/>
              </w:rPr>
            </w:pPr>
            <w:r w:rsidRPr="00ED742E">
              <w:rPr>
                <w:rFonts w:eastAsia="DejaVu Sans"/>
                <w:b/>
                <w:bCs/>
                <w:kern w:val="1"/>
                <w:sz w:val="22"/>
              </w:rPr>
              <w:t>Turbininis antgalis su jungtimi</w:t>
            </w:r>
            <w:r>
              <w:rPr>
                <w:rFonts w:eastAsia="DejaVu Sans"/>
                <w:b/>
                <w:bCs/>
                <w:kern w:val="1"/>
                <w:sz w:val="22"/>
              </w:rPr>
              <w:t>,</w:t>
            </w:r>
            <w:r w:rsidRPr="00ED742E">
              <w:rPr>
                <w:rFonts w:eastAsia="DejaVu Sans"/>
                <w:b/>
                <w:bCs/>
                <w:kern w:val="1"/>
                <w:sz w:val="22"/>
              </w:rPr>
              <w:t xml:space="preserve">  </w:t>
            </w:r>
            <w:r>
              <w:rPr>
                <w:rFonts w:eastAsia="DejaVu Sans"/>
                <w:b/>
                <w:bCs/>
                <w:kern w:val="1"/>
                <w:sz w:val="22"/>
              </w:rPr>
              <w:t>≥</w:t>
            </w:r>
            <w:r w:rsidRPr="00ED742E">
              <w:rPr>
                <w:rFonts w:eastAsia="DejaVu Sans"/>
                <w:b/>
                <w:bCs/>
                <w:kern w:val="1"/>
                <w:sz w:val="22"/>
              </w:rPr>
              <w:t>4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9172E5"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A36BD24" w14:textId="77777777" w:rsidTr="00E51589">
        <w:tc>
          <w:tcPr>
            <w:tcW w:w="709" w:type="dxa"/>
            <w:tcBorders>
              <w:top w:val="single" w:sz="4" w:space="0" w:color="000000"/>
              <w:left w:val="single" w:sz="4" w:space="0" w:color="000000"/>
              <w:bottom w:val="single" w:sz="4" w:space="0" w:color="000000"/>
            </w:tcBorders>
            <w:shd w:val="clear" w:color="auto" w:fill="auto"/>
          </w:tcPr>
          <w:p w14:paraId="2AE06F35"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7</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3603C862" w14:textId="4DE77F95" w:rsidR="00807C93" w:rsidRDefault="00807C93" w:rsidP="00807C93">
            <w:pPr>
              <w:widowControl w:val="0"/>
              <w:spacing w:after="0" w:line="240" w:lineRule="auto"/>
              <w:rPr>
                <w:rFonts w:eastAsia="DejaVu Sans"/>
                <w:kern w:val="1"/>
                <w:sz w:val="22"/>
              </w:rPr>
            </w:pPr>
            <w:r>
              <w:rPr>
                <w:rFonts w:eastAsia="DejaVu Sans"/>
                <w:kern w:val="1"/>
                <w:sz w:val="22"/>
              </w:rPr>
              <w:t>-</w:t>
            </w:r>
            <w:r w:rsidRPr="00807C93">
              <w:rPr>
                <w:rFonts w:eastAsia="DejaVu Sans"/>
                <w:kern w:val="1"/>
                <w:sz w:val="22"/>
              </w:rPr>
              <w:t>Jungiamas prie odontologinio</w:t>
            </w:r>
            <w:r>
              <w:rPr>
                <w:rFonts w:eastAsia="DejaVu Sans"/>
                <w:kern w:val="1"/>
                <w:sz w:val="22"/>
              </w:rPr>
              <w:t xml:space="preserve"> </w:t>
            </w:r>
            <w:r w:rsidRPr="00807C93">
              <w:rPr>
                <w:rFonts w:eastAsia="DejaVu Sans"/>
                <w:kern w:val="1"/>
                <w:sz w:val="22"/>
              </w:rPr>
              <w:t xml:space="preserve">įrenginio ant greitosios jungties </w:t>
            </w:r>
            <w:proofErr w:type="spellStart"/>
            <w:r w:rsidRPr="00807C93">
              <w:rPr>
                <w:rFonts w:eastAsia="DejaVu Sans"/>
                <w:kern w:val="1"/>
                <w:sz w:val="22"/>
              </w:rPr>
              <w:t>Multiflex</w:t>
            </w:r>
            <w:proofErr w:type="spellEnd"/>
            <w:r w:rsidRPr="00807C93">
              <w:rPr>
                <w:rFonts w:eastAsia="DejaVu Sans"/>
                <w:kern w:val="1"/>
                <w:sz w:val="22"/>
              </w:rPr>
              <w:t xml:space="preserve">, </w:t>
            </w:r>
            <w:proofErr w:type="spellStart"/>
            <w:r w:rsidRPr="00807C93">
              <w:rPr>
                <w:rFonts w:eastAsia="DejaVu Sans"/>
                <w:kern w:val="1"/>
                <w:sz w:val="22"/>
              </w:rPr>
              <w:t>Kavo</w:t>
            </w:r>
            <w:proofErr w:type="spellEnd"/>
            <w:r w:rsidRPr="00807C93">
              <w:rPr>
                <w:rFonts w:eastAsia="DejaVu Sans"/>
                <w:kern w:val="1"/>
                <w:sz w:val="22"/>
              </w:rPr>
              <w:t xml:space="preserve">© </w:t>
            </w:r>
            <w:r>
              <w:rPr>
                <w:rFonts w:eastAsia="DejaVu Sans"/>
                <w:kern w:val="1"/>
                <w:sz w:val="22"/>
              </w:rPr>
              <w:t>arba lygiaver</w:t>
            </w:r>
            <w:r w:rsidR="00DB697A">
              <w:rPr>
                <w:rFonts w:eastAsia="DejaVu Sans"/>
                <w:kern w:val="1"/>
                <w:sz w:val="22"/>
              </w:rPr>
              <w:t>čio</w:t>
            </w:r>
            <w:r>
              <w:rPr>
                <w:rFonts w:eastAsia="DejaVu Sans"/>
                <w:kern w:val="1"/>
                <w:sz w:val="22"/>
              </w:rPr>
              <w:t xml:space="preserve"> </w:t>
            </w:r>
            <w:r w:rsidRPr="00807C93">
              <w:rPr>
                <w:rFonts w:eastAsia="DejaVu Sans"/>
                <w:kern w:val="1"/>
                <w:sz w:val="22"/>
              </w:rPr>
              <w:t>tipo.</w:t>
            </w:r>
          </w:p>
          <w:p w14:paraId="63546E26" w14:textId="6FFC29A2" w:rsidR="00DB697A" w:rsidRDefault="00DB697A" w:rsidP="00DB697A">
            <w:pPr>
              <w:widowControl w:val="0"/>
              <w:spacing w:after="0" w:line="240" w:lineRule="auto"/>
              <w:rPr>
                <w:rFonts w:eastAsia="DejaVu Sans"/>
                <w:kern w:val="1"/>
                <w:sz w:val="22"/>
              </w:rPr>
            </w:pPr>
            <w:r>
              <w:rPr>
                <w:rFonts w:eastAsia="DejaVu Sans"/>
                <w:kern w:val="1"/>
                <w:sz w:val="22"/>
              </w:rPr>
              <w:t>Greitoji jungtis:</w:t>
            </w:r>
          </w:p>
          <w:p w14:paraId="577F5A3B" w14:textId="37D6289C" w:rsidR="00DB697A" w:rsidRPr="00DB697A" w:rsidRDefault="00DB697A" w:rsidP="00DB697A">
            <w:pPr>
              <w:widowControl w:val="0"/>
              <w:spacing w:after="0" w:line="240" w:lineRule="auto"/>
              <w:rPr>
                <w:rFonts w:eastAsia="DejaVu Sans"/>
                <w:kern w:val="1"/>
                <w:sz w:val="22"/>
              </w:rPr>
            </w:pPr>
            <w:r>
              <w:rPr>
                <w:rFonts w:eastAsia="DejaVu Sans"/>
                <w:kern w:val="1"/>
                <w:sz w:val="22"/>
              </w:rPr>
              <w:t>-</w:t>
            </w:r>
            <w:r w:rsidRPr="00DB697A">
              <w:rPr>
                <w:rFonts w:eastAsia="DejaVu Sans"/>
                <w:kern w:val="1"/>
                <w:sz w:val="22"/>
              </w:rPr>
              <w:t>LED tipo apšvietimas</w:t>
            </w:r>
          </w:p>
          <w:p w14:paraId="7F17073C" w14:textId="2DE0ACC8" w:rsidR="00DB697A" w:rsidRPr="00ED742E" w:rsidRDefault="00DB697A" w:rsidP="00DB697A">
            <w:pPr>
              <w:widowControl w:val="0"/>
              <w:spacing w:after="0" w:line="240" w:lineRule="auto"/>
              <w:rPr>
                <w:rFonts w:eastAsia="DejaVu Sans"/>
                <w:kern w:val="1"/>
                <w:sz w:val="22"/>
              </w:rPr>
            </w:pPr>
            <w:r>
              <w:rPr>
                <w:rFonts w:eastAsia="DejaVu Sans"/>
                <w:kern w:val="1"/>
                <w:sz w:val="22"/>
              </w:rPr>
              <w:t>-</w:t>
            </w:r>
            <w:r w:rsidRPr="00DB697A">
              <w:rPr>
                <w:rFonts w:eastAsia="DejaVu Sans"/>
                <w:kern w:val="1"/>
                <w:sz w:val="22"/>
              </w:rPr>
              <w:t>Reguliuojamas vandens srautas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17D97D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2E860DA" w14:textId="77777777" w:rsidTr="00E51589">
        <w:tc>
          <w:tcPr>
            <w:tcW w:w="709" w:type="dxa"/>
            <w:tcBorders>
              <w:top w:val="single" w:sz="4" w:space="0" w:color="000000"/>
              <w:left w:val="single" w:sz="4" w:space="0" w:color="000000"/>
              <w:bottom w:val="single" w:sz="4" w:space="0" w:color="000000"/>
            </w:tcBorders>
            <w:shd w:val="clear" w:color="auto" w:fill="auto"/>
          </w:tcPr>
          <w:p w14:paraId="6102E418"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46F55AA3"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 keraminiai guoliai,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DA30AF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5C91BDE7" w14:textId="77777777" w:rsidTr="00E51589">
        <w:tc>
          <w:tcPr>
            <w:tcW w:w="709" w:type="dxa"/>
            <w:tcBorders>
              <w:top w:val="single" w:sz="4" w:space="0" w:color="000000"/>
              <w:left w:val="single" w:sz="4" w:space="0" w:color="000000"/>
              <w:bottom w:val="single" w:sz="4" w:space="0" w:color="000000"/>
            </w:tcBorders>
            <w:shd w:val="clear" w:color="auto" w:fill="auto"/>
          </w:tcPr>
          <w:p w14:paraId="27D84ABC"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2FB7E957"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grąžto fiksacija mygtuko pagalba,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7F6D52"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4382626A" w14:textId="77777777" w:rsidTr="00E51589">
        <w:tc>
          <w:tcPr>
            <w:tcW w:w="709" w:type="dxa"/>
            <w:tcBorders>
              <w:top w:val="single" w:sz="4" w:space="0" w:color="000000"/>
              <w:left w:val="single" w:sz="4" w:space="0" w:color="000000"/>
              <w:bottom w:val="single" w:sz="4" w:space="0" w:color="000000"/>
            </w:tcBorders>
            <w:shd w:val="clear" w:color="auto" w:fill="auto"/>
          </w:tcPr>
          <w:p w14:paraId="5E2F1BF6"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.4</w:t>
            </w:r>
          </w:p>
        </w:tc>
        <w:tc>
          <w:tcPr>
            <w:tcW w:w="6237" w:type="dxa"/>
            <w:tcBorders>
              <w:top w:val="single" w:sz="4" w:space="0" w:color="000000"/>
              <w:left w:val="single" w:sz="4" w:space="0" w:color="000000"/>
              <w:bottom w:val="single" w:sz="4" w:space="0" w:color="000000"/>
            </w:tcBorders>
            <w:shd w:val="clear" w:color="auto" w:fill="auto"/>
          </w:tcPr>
          <w:p w14:paraId="50508C6D"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galingumas ne mažiau 22 W</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280631"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4E043FFB" w14:textId="77777777" w:rsidTr="00E51589">
        <w:tc>
          <w:tcPr>
            <w:tcW w:w="709" w:type="dxa"/>
            <w:tcBorders>
              <w:top w:val="single" w:sz="4" w:space="0" w:color="000000"/>
              <w:left w:val="single" w:sz="4" w:space="0" w:color="000000"/>
              <w:bottom w:val="single" w:sz="4" w:space="0" w:color="000000"/>
            </w:tcBorders>
            <w:shd w:val="clear" w:color="auto" w:fill="auto"/>
          </w:tcPr>
          <w:p w14:paraId="7C064376"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17570699"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xml:space="preserve">- triukšmingumas ne daugiau 60 </w:t>
            </w:r>
            <w:proofErr w:type="spellStart"/>
            <w:r w:rsidRPr="00ED742E">
              <w:rPr>
                <w:rFonts w:eastAsia="DejaVu Sans"/>
                <w:kern w:val="1"/>
                <w:sz w:val="22"/>
              </w:rPr>
              <w:t>dB</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0A4D17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7E0E502A" w14:textId="77777777" w:rsidTr="00E51589">
        <w:tc>
          <w:tcPr>
            <w:tcW w:w="709" w:type="dxa"/>
            <w:tcBorders>
              <w:top w:val="single" w:sz="4" w:space="0" w:color="000000"/>
              <w:left w:val="single" w:sz="4" w:space="0" w:color="000000"/>
              <w:bottom w:val="single" w:sz="4" w:space="0" w:color="000000"/>
            </w:tcBorders>
            <w:shd w:val="clear" w:color="auto" w:fill="auto"/>
          </w:tcPr>
          <w:p w14:paraId="14176F28"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621010D8"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xml:space="preserve">- </w:t>
            </w:r>
            <w:proofErr w:type="spellStart"/>
            <w:r w:rsidRPr="00ED742E">
              <w:rPr>
                <w:rFonts w:eastAsia="DejaVu Sans"/>
                <w:kern w:val="1"/>
                <w:sz w:val="22"/>
              </w:rPr>
              <w:t>maks</w:t>
            </w:r>
            <w:proofErr w:type="spellEnd"/>
            <w:r w:rsidRPr="00ED742E">
              <w:rPr>
                <w:rFonts w:eastAsia="DejaVu Sans"/>
                <w:kern w:val="1"/>
                <w:sz w:val="22"/>
              </w:rPr>
              <w:t>. sūkiai ne mažiau 350 000 aps. / min.,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631AF8"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4118ED5" w14:textId="77777777" w:rsidTr="00E51589">
        <w:tc>
          <w:tcPr>
            <w:tcW w:w="709" w:type="dxa"/>
            <w:tcBorders>
              <w:top w:val="single" w:sz="4" w:space="0" w:color="000000"/>
              <w:left w:val="single" w:sz="4" w:space="0" w:color="000000"/>
              <w:bottom w:val="single" w:sz="4" w:space="0" w:color="000000"/>
            </w:tcBorders>
            <w:shd w:val="clear" w:color="auto" w:fill="auto"/>
          </w:tcPr>
          <w:p w14:paraId="062664AE"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.7</w:t>
            </w:r>
          </w:p>
        </w:tc>
        <w:tc>
          <w:tcPr>
            <w:tcW w:w="6237" w:type="dxa"/>
            <w:tcBorders>
              <w:top w:val="single" w:sz="4" w:space="0" w:color="000000"/>
              <w:left w:val="single" w:sz="4" w:space="0" w:color="000000"/>
              <w:bottom w:val="single" w:sz="4" w:space="0" w:color="000000"/>
            </w:tcBorders>
            <w:shd w:val="clear" w:color="auto" w:fill="auto"/>
          </w:tcPr>
          <w:p w14:paraId="025D1AD2" w14:textId="5841D247" w:rsidR="00807C93" w:rsidRPr="00ED742E" w:rsidRDefault="00807C93" w:rsidP="00807C93">
            <w:pPr>
              <w:widowControl w:val="0"/>
              <w:spacing w:after="0" w:line="240" w:lineRule="auto"/>
              <w:rPr>
                <w:rFonts w:eastAsia="DejaVu Sans"/>
                <w:b/>
                <w:kern w:val="1"/>
                <w:sz w:val="22"/>
              </w:rPr>
            </w:pPr>
            <w:r w:rsidRPr="00ED742E">
              <w:rPr>
                <w:rFonts w:eastAsia="Times New Roman"/>
                <w:kern w:val="1"/>
                <w:sz w:val="22"/>
              </w:rPr>
              <w:t xml:space="preserve">  </w:t>
            </w:r>
            <w:r w:rsidRPr="00ED742E">
              <w:rPr>
                <w:rFonts w:eastAsia="DejaVu Sans"/>
                <w:kern w:val="1"/>
                <w:sz w:val="22"/>
              </w:rPr>
              <w:t xml:space="preserve">- grąžto aušinimas iš ne mažiau 4 taškų, </w:t>
            </w:r>
            <w:r w:rsidRPr="00ED742E">
              <w:rPr>
                <w:sz w:val="22"/>
              </w:rPr>
              <w:t>atskiri purkštukai orui ir vandeniui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8DA91A0"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7EA1CADC" w14:textId="77777777" w:rsidTr="00E51589">
        <w:tc>
          <w:tcPr>
            <w:tcW w:w="709" w:type="dxa"/>
            <w:tcBorders>
              <w:top w:val="single" w:sz="4" w:space="0" w:color="000000"/>
              <w:left w:val="single" w:sz="4" w:space="0" w:color="000000"/>
              <w:bottom w:val="single" w:sz="4" w:space="0" w:color="000000"/>
            </w:tcBorders>
            <w:shd w:val="clear" w:color="auto" w:fill="auto"/>
          </w:tcPr>
          <w:p w14:paraId="30A1347B"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.8</w:t>
            </w:r>
          </w:p>
        </w:tc>
        <w:tc>
          <w:tcPr>
            <w:tcW w:w="6237" w:type="dxa"/>
            <w:tcBorders>
              <w:top w:val="single" w:sz="4" w:space="0" w:color="000000"/>
              <w:left w:val="single" w:sz="4" w:space="0" w:color="000000"/>
              <w:bottom w:val="single" w:sz="4" w:space="0" w:color="000000"/>
            </w:tcBorders>
            <w:shd w:val="clear" w:color="auto" w:fill="auto"/>
          </w:tcPr>
          <w:p w14:paraId="336727E1" w14:textId="1FEFEA8C"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xml:space="preserve">- </w:t>
            </w:r>
            <w:r>
              <w:rPr>
                <w:rFonts w:eastAsia="DejaVu Sans"/>
                <w:kern w:val="1"/>
                <w:sz w:val="22"/>
              </w:rPr>
              <w:t>su šviesolaidžiu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71AA5F"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7C378B88" w14:textId="77777777" w:rsidTr="00E51589">
        <w:tc>
          <w:tcPr>
            <w:tcW w:w="709" w:type="dxa"/>
            <w:tcBorders>
              <w:top w:val="single" w:sz="4" w:space="0" w:color="000000"/>
              <w:left w:val="single" w:sz="4" w:space="0" w:color="000000"/>
              <w:bottom w:val="single" w:sz="4" w:space="0" w:color="000000"/>
            </w:tcBorders>
            <w:shd w:val="clear" w:color="auto" w:fill="auto"/>
          </w:tcPr>
          <w:p w14:paraId="1FF05DA6" w14:textId="77777777" w:rsidR="00807C93" w:rsidRPr="00ED742E" w:rsidRDefault="00807C93" w:rsidP="00807C93">
            <w:pPr>
              <w:spacing w:after="0" w:line="240" w:lineRule="auto"/>
              <w:rPr>
                <w:sz w:val="22"/>
              </w:rPr>
            </w:pPr>
            <w:r>
              <w:rPr>
                <w:rFonts w:eastAsia="DejaVu Sans"/>
                <w:kern w:val="1"/>
                <w:sz w:val="22"/>
              </w:rPr>
              <w:t>7</w:t>
            </w:r>
            <w:r w:rsidRPr="00ED742E">
              <w:rPr>
                <w:rFonts w:eastAsia="DejaVu Sans"/>
                <w:kern w:val="1"/>
                <w:sz w:val="22"/>
              </w:rPr>
              <w:t>.9</w:t>
            </w:r>
          </w:p>
        </w:tc>
        <w:tc>
          <w:tcPr>
            <w:tcW w:w="6237" w:type="dxa"/>
            <w:tcBorders>
              <w:top w:val="single" w:sz="4" w:space="0" w:color="000000"/>
              <w:left w:val="single" w:sz="4" w:space="0" w:color="000000"/>
              <w:bottom w:val="single" w:sz="4" w:space="0" w:color="000000"/>
            </w:tcBorders>
            <w:shd w:val="clear" w:color="auto" w:fill="auto"/>
          </w:tcPr>
          <w:p w14:paraId="6345695E" w14:textId="1ADB8E93"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 xml:space="preserve">- </w:t>
            </w:r>
            <w:proofErr w:type="spellStart"/>
            <w:r w:rsidRPr="00ED742E">
              <w:rPr>
                <w:rFonts w:eastAsia="DejaVu Sans"/>
                <w:kern w:val="1"/>
                <w:sz w:val="22"/>
              </w:rPr>
              <w:t>autoklavuojam</w:t>
            </w:r>
            <w:r>
              <w:rPr>
                <w:rFonts w:eastAsia="DejaVu Sans"/>
                <w:kern w:val="1"/>
                <w:sz w:val="22"/>
              </w:rPr>
              <w:t>as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8E8209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4174BB2" w14:textId="77777777" w:rsidTr="00E51589">
        <w:tc>
          <w:tcPr>
            <w:tcW w:w="709" w:type="dxa"/>
            <w:tcBorders>
              <w:top w:val="single" w:sz="4" w:space="0" w:color="000000"/>
              <w:left w:val="single" w:sz="4" w:space="0" w:color="000000"/>
              <w:bottom w:val="single" w:sz="4" w:space="0" w:color="000000"/>
            </w:tcBorders>
            <w:shd w:val="clear" w:color="auto" w:fill="auto"/>
          </w:tcPr>
          <w:p w14:paraId="79F0EDA5"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8</w:t>
            </w:r>
          </w:p>
        </w:tc>
        <w:tc>
          <w:tcPr>
            <w:tcW w:w="6237" w:type="dxa"/>
            <w:tcBorders>
              <w:top w:val="single" w:sz="4" w:space="0" w:color="000000"/>
              <w:left w:val="single" w:sz="4" w:space="0" w:color="000000"/>
              <w:bottom w:val="single" w:sz="4" w:space="0" w:color="000000"/>
            </w:tcBorders>
            <w:shd w:val="clear" w:color="auto" w:fill="auto"/>
          </w:tcPr>
          <w:p w14:paraId="2AD9BBEB" w14:textId="77777777" w:rsidR="00807C93" w:rsidRPr="00ED742E" w:rsidRDefault="00807C93" w:rsidP="00807C93">
            <w:pPr>
              <w:widowControl w:val="0"/>
              <w:snapToGrid w:val="0"/>
              <w:spacing w:after="0" w:line="240" w:lineRule="auto"/>
              <w:rPr>
                <w:rFonts w:eastAsia="DejaVu Sans"/>
                <w:b/>
                <w:kern w:val="1"/>
                <w:sz w:val="22"/>
              </w:rPr>
            </w:pPr>
            <w:r>
              <w:rPr>
                <w:rFonts w:eastAsia="DejaVu Sans"/>
                <w:b/>
                <w:kern w:val="1"/>
                <w:sz w:val="22"/>
              </w:rPr>
              <w:t xml:space="preserve">Kampinis antgalis </w:t>
            </w:r>
            <w:r w:rsidRPr="00ED742E">
              <w:rPr>
                <w:rFonts w:eastAsia="DejaVu Sans"/>
                <w:b/>
                <w:kern w:val="1"/>
                <w:sz w:val="22"/>
              </w:rPr>
              <w:t xml:space="preserve"> 1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E0AEC47"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422549E2" w14:textId="77777777" w:rsidTr="00E51589">
        <w:tc>
          <w:tcPr>
            <w:tcW w:w="709" w:type="dxa"/>
            <w:tcBorders>
              <w:top w:val="single" w:sz="4" w:space="0" w:color="000000"/>
              <w:left w:val="single" w:sz="4" w:space="0" w:color="000000"/>
              <w:bottom w:val="single" w:sz="4" w:space="0" w:color="000000"/>
            </w:tcBorders>
            <w:shd w:val="clear" w:color="auto" w:fill="auto"/>
          </w:tcPr>
          <w:p w14:paraId="0CBF8E5C"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8</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2BC516B8"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kampinis antgalis su vidiniu vanduo / oras mišinio padavimu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3056CA2"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00D0896" w14:textId="77777777" w:rsidTr="00E51589">
        <w:tc>
          <w:tcPr>
            <w:tcW w:w="709" w:type="dxa"/>
            <w:tcBorders>
              <w:top w:val="single" w:sz="4" w:space="0" w:color="000000"/>
              <w:left w:val="single" w:sz="4" w:space="0" w:color="000000"/>
              <w:bottom w:val="single" w:sz="4" w:space="0" w:color="000000"/>
            </w:tcBorders>
            <w:shd w:val="clear" w:color="auto" w:fill="auto"/>
          </w:tcPr>
          <w:p w14:paraId="2B90446F" w14:textId="77777777" w:rsidR="00807C93" w:rsidRPr="00ED742E" w:rsidRDefault="00807C93" w:rsidP="00807C93">
            <w:pPr>
              <w:spacing w:after="0" w:line="240" w:lineRule="auto"/>
              <w:rPr>
                <w:sz w:val="22"/>
              </w:rPr>
            </w:pPr>
            <w:r>
              <w:rPr>
                <w:rFonts w:eastAsia="DejaVu Sans"/>
                <w:kern w:val="1"/>
                <w:sz w:val="22"/>
              </w:rPr>
              <w:t>8</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589E2E4A"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lengvai nuimama galvutė, be papildomų įrankių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62B02A"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5338D83A" w14:textId="77777777" w:rsidTr="00E51589">
        <w:tc>
          <w:tcPr>
            <w:tcW w:w="709" w:type="dxa"/>
            <w:tcBorders>
              <w:top w:val="single" w:sz="4" w:space="0" w:color="000000"/>
              <w:left w:val="single" w:sz="4" w:space="0" w:color="000000"/>
              <w:bottom w:val="single" w:sz="4" w:space="0" w:color="000000"/>
            </w:tcBorders>
            <w:shd w:val="clear" w:color="auto" w:fill="auto"/>
          </w:tcPr>
          <w:p w14:paraId="7F0F2759" w14:textId="77777777" w:rsidR="00807C93" w:rsidRPr="00ED742E" w:rsidRDefault="00807C93" w:rsidP="00807C93">
            <w:pPr>
              <w:spacing w:after="0" w:line="240" w:lineRule="auto"/>
              <w:rPr>
                <w:sz w:val="22"/>
              </w:rPr>
            </w:pPr>
            <w:r>
              <w:rPr>
                <w:rFonts w:eastAsia="DejaVu Sans"/>
                <w:kern w:val="1"/>
                <w:sz w:val="22"/>
              </w:rPr>
              <w:t>8</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03657EC4" w14:textId="691C7BF2" w:rsidR="00807C93" w:rsidRPr="00ED742E" w:rsidRDefault="00807C93" w:rsidP="00807C93">
            <w:pPr>
              <w:widowControl w:val="0"/>
              <w:snapToGrid w:val="0"/>
              <w:spacing w:after="0" w:line="240" w:lineRule="auto"/>
              <w:rPr>
                <w:rFonts w:eastAsia="Times New Roman"/>
                <w:kern w:val="1"/>
                <w:sz w:val="22"/>
              </w:rPr>
            </w:pPr>
            <w:r w:rsidRPr="00ED742E">
              <w:rPr>
                <w:rFonts w:eastAsia="Times New Roman"/>
                <w:kern w:val="1"/>
                <w:sz w:val="22"/>
              </w:rPr>
              <w:t xml:space="preserve">su </w:t>
            </w:r>
            <w:r w:rsidR="00DB697A">
              <w:rPr>
                <w:rFonts w:eastAsia="Times New Roman"/>
                <w:kern w:val="1"/>
                <w:sz w:val="22"/>
              </w:rPr>
              <w:t>šviesolaidžiu</w:t>
            </w:r>
            <w:r w:rsidRPr="00ED742E">
              <w:rPr>
                <w:rFonts w:eastAsia="Times New Roman"/>
                <w:kern w:val="1"/>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BCDB60"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8F5BEB9" w14:textId="77777777" w:rsidTr="00E51589">
        <w:tc>
          <w:tcPr>
            <w:tcW w:w="709" w:type="dxa"/>
            <w:tcBorders>
              <w:top w:val="single" w:sz="4" w:space="0" w:color="000000"/>
              <w:left w:val="single" w:sz="4" w:space="0" w:color="000000"/>
              <w:bottom w:val="single" w:sz="4" w:space="0" w:color="000000"/>
            </w:tcBorders>
            <w:shd w:val="clear" w:color="auto" w:fill="auto"/>
          </w:tcPr>
          <w:p w14:paraId="46CC078E" w14:textId="77777777" w:rsidR="00807C93" w:rsidRPr="00ED742E" w:rsidRDefault="00807C93" w:rsidP="00807C93">
            <w:pPr>
              <w:spacing w:after="0" w:line="240" w:lineRule="auto"/>
              <w:rPr>
                <w:sz w:val="22"/>
              </w:rPr>
            </w:pPr>
            <w:r>
              <w:rPr>
                <w:rFonts w:eastAsia="DejaVu Sans"/>
                <w:kern w:val="1"/>
                <w:sz w:val="22"/>
              </w:rPr>
              <w:t>8</w:t>
            </w:r>
            <w:r w:rsidRPr="00ED742E">
              <w:rPr>
                <w:rFonts w:eastAsia="DejaVu Sans"/>
                <w:kern w:val="1"/>
                <w:sz w:val="22"/>
              </w:rPr>
              <w:t>.4</w:t>
            </w:r>
          </w:p>
        </w:tc>
        <w:tc>
          <w:tcPr>
            <w:tcW w:w="6237" w:type="dxa"/>
            <w:tcBorders>
              <w:top w:val="single" w:sz="4" w:space="0" w:color="000000"/>
              <w:left w:val="single" w:sz="4" w:space="0" w:color="000000"/>
              <w:bottom w:val="single" w:sz="4" w:space="0" w:color="000000"/>
            </w:tcBorders>
            <w:shd w:val="clear" w:color="auto" w:fill="auto"/>
          </w:tcPr>
          <w:p w14:paraId="1C4AAE4D"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grąžto fiksavimas mygtuko pagalba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80D800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1776D329" w14:textId="77777777" w:rsidTr="00E51589">
        <w:tc>
          <w:tcPr>
            <w:tcW w:w="709" w:type="dxa"/>
            <w:tcBorders>
              <w:top w:val="single" w:sz="4" w:space="0" w:color="000000"/>
              <w:left w:val="single" w:sz="4" w:space="0" w:color="000000"/>
              <w:bottom w:val="single" w:sz="4" w:space="0" w:color="000000"/>
            </w:tcBorders>
            <w:shd w:val="clear" w:color="auto" w:fill="auto"/>
          </w:tcPr>
          <w:p w14:paraId="46A296F3" w14:textId="77777777" w:rsidR="00807C93" w:rsidRPr="00ED742E" w:rsidRDefault="00807C93" w:rsidP="00807C93">
            <w:pPr>
              <w:spacing w:after="0" w:line="240" w:lineRule="auto"/>
              <w:rPr>
                <w:sz w:val="22"/>
              </w:rPr>
            </w:pPr>
            <w:r>
              <w:rPr>
                <w:rFonts w:eastAsia="DejaVu Sans"/>
                <w:kern w:val="1"/>
                <w:sz w:val="22"/>
              </w:rPr>
              <w:t>8</w:t>
            </w:r>
            <w:r w:rsidRPr="00ED742E">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6685B6A6"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redukcijos santykis 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BCFE5C"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ECA858C" w14:textId="77777777" w:rsidTr="00E51589">
        <w:tc>
          <w:tcPr>
            <w:tcW w:w="709" w:type="dxa"/>
            <w:tcBorders>
              <w:top w:val="single" w:sz="4" w:space="0" w:color="000000"/>
              <w:left w:val="single" w:sz="4" w:space="0" w:color="000000"/>
              <w:bottom w:val="single" w:sz="4" w:space="0" w:color="000000"/>
            </w:tcBorders>
            <w:shd w:val="clear" w:color="auto" w:fill="auto"/>
          </w:tcPr>
          <w:p w14:paraId="448F872A" w14:textId="77777777" w:rsidR="00807C93" w:rsidRPr="00ED742E" w:rsidRDefault="00807C93" w:rsidP="00807C93">
            <w:pPr>
              <w:spacing w:after="0" w:line="240" w:lineRule="auto"/>
              <w:rPr>
                <w:sz w:val="22"/>
              </w:rPr>
            </w:pPr>
            <w:r>
              <w:rPr>
                <w:sz w:val="22"/>
              </w:rPr>
              <w:t>8</w:t>
            </w:r>
            <w:r w:rsidRPr="00ED742E">
              <w:rPr>
                <w:sz w:val="22"/>
              </w:rPr>
              <w:t>.6</w:t>
            </w:r>
          </w:p>
        </w:tc>
        <w:tc>
          <w:tcPr>
            <w:tcW w:w="6237" w:type="dxa"/>
            <w:tcBorders>
              <w:top w:val="single" w:sz="4" w:space="0" w:color="000000"/>
              <w:left w:val="single" w:sz="4" w:space="0" w:color="000000"/>
              <w:bottom w:val="single" w:sz="4" w:space="0" w:color="000000"/>
            </w:tcBorders>
            <w:shd w:val="clear" w:color="auto" w:fill="auto"/>
          </w:tcPr>
          <w:p w14:paraId="514123BC" w14:textId="273C07B4" w:rsidR="00807C93" w:rsidRPr="00ED742E" w:rsidRDefault="00807C93" w:rsidP="00807C93">
            <w:pPr>
              <w:widowControl w:val="0"/>
              <w:spacing w:after="0" w:line="240" w:lineRule="auto"/>
              <w:rPr>
                <w:rFonts w:eastAsia="DejaVu Sans"/>
                <w:kern w:val="1"/>
                <w:sz w:val="22"/>
              </w:rPr>
            </w:pPr>
            <w:proofErr w:type="spellStart"/>
            <w:r w:rsidRPr="00ED742E">
              <w:rPr>
                <w:rFonts w:eastAsia="DejaVu Sans"/>
                <w:kern w:val="1"/>
                <w:sz w:val="22"/>
              </w:rPr>
              <w:t>autoklavuojam</w:t>
            </w:r>
            <w:r w:rsidR="00DB697A">
              <w:rPr>
                <w:rFonts w:eastAsia="DejaVu Sans"/>
                <w:kern w:val="1"/>
                <w:sz w:val="22"/>
              </w:rPr>
              <w:t>as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04B618"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26E23134" w14:textId="77777777" w:rsidTr="00E51589">
        <w:tc>
          <w:tcPr>
            <w:tcW w:w="709" w:type="dxa"/>
            <w:tcBorders>
              <w:top w:val="single" w:sz="4" w:space="0" w:color="000000"/>
              <w:left w:val="single" w:sz="4" w:space="0" w:color="000000"/>
              <w:bottom w:val="single" w:sz="4" w:space="0" w:color="000000"/>
            </w:tcBorders>
            <w:shd w:val="clear" w:color="auto" w:fill="auto"/>
          </w:tcPr>
          <w:p w14:paraId="0A7202A3"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9</w:t>
            </w:r>
          </w:p>
        </w:tc>
        <w:tc>
          <w:tcPr>
            <w:tcW w:w="6237" w:type="dxa"/>
            <w:tcBorders>
              <w:top w:val="single" w:sz="4" w:space="0" w:color="000000"/>
              <w:left w:val="single" w:sz="4" w:space="0" w:color="000000"/>
              <w:bottom w:val="single" w:sz="4" w:space="0" w:color="000000"/>
            </w:tcBorders>
            <w:shd w:val="clear" w:color="auto" w:fill="auto"/>
          </w:tcPr>
          <w:p w14:paraId="52DBD239" w14:textId="4039EBAF" w:rsidR="00807C93" w:rsidRPr="00ED742E" w:rsidRDefault="00807C93" w:rsidP="00807C93">
            <w:pPr>
              <w:widowControl w:val="0"/>
              <w:snapToGrid w:val="0"/>
              <w:spacing w:after="0" w:line="240" w:lineRule="auto"/>
              <w:rPr>
                <w:rFonts w:eastAsia="DejaVu Sans"/>
                <w:b/>
                <w:kern w:val="1"/>
                <w:sz w:val="22"/>
              </w:rPr>
            </w:pPr>
            <w:r w:rsidRPr="00ED742E">
              <w:rPr>
                <w:rFonts w:eastAsia="DejaVu Sans"/>
                <w:b/>
                <w:kern w:val="1"/>
                <w:sz w:val="22"/>
              </w:rPr>
              <w:t xml:space="preserve">Ultragarsinis </w:t>
            </w:r>
            <w:proofErr w:type="spellStart"/>
            <w:r w:rsidRPr="00ED742E">
              <w:rPr>
                <w:rFonts w:eastAsia="DejaVu Sans"/>
                <w:b/>
                <w:kern w:val="1"/>
                <w:sz w:val="22"/>
              </w:rPr>
              <w:t>skaleris</w:t>
            </w:r>
            <w:proofErr w:type="spellEnd"/>
            <w:r w:rsidR="008264C3">
              <w:rPr>
                <w:rFonts w:eastAsia="DejaVu Sans"/>
                <w:b/>
                <w:kern w:val="1"/>
                <w:sz w:val="22"/>
              </w:rPr>
              <w:t xml:space="preserve"> 1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61CB89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AC76214" w14:textId="77777777" w:rsidTr="00E51589">
        <w:tc>
          <w:tcPr>
            <w:tcW w:w="709" w:type="dxa"/>
            <w:tcBorders>
              <w:top w:val="single" w:sz="4" w:space="0" w:color="000000"/>
              <w:left w:val="single" w:sz="4" w:space="0" w:color="000000"/>
              <w:bottom w:val="single" w:sz="4" w:space="0" w:color="000000"/>
            </w:tcBorders>
            <w:shd w:val="clear" w:color="auto" w:fill="auto"/>
          </w:tcPr>
          <w:p w14:paraId="4E866225"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9</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146FFF82"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 xml:space="preserve">ultragarsinis </w:t>
            </w:r>
            <w:proofErr w:type="spellStart"/>
            <w:r w:rsidRPr="00ED742E">
              <w:rPr>
                <w:rFonts w:eastAsia="DejaVu Sans"/>
                <w:kern w:val="1"/>
                <w:sz w:val="22"/>
              </w:rPr>
              <w:t>skaleris</w:t>
            </w:r>
            <w:proofErr w:type="spellEnd"/>
            <w:r w:rsidRPr="00ED742E">
              <w:rPr>
                <w:rFonts w:eastAsia="DejaVu Sans"/>
                <w:kern w:val="1"/>
                <w:sz w:val="22"/>
              </w:rPr>
              <w:t xml:space="preserve"> su LED pašvietimu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7A9DE71"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1BD3B6BE" w14:textId="77777777" w:rsidTr="00E51589">
        <w:tc>
          <w:tcPr>
            <w:tcW w:w="709" w:type="dxa"/>
            <w:tcBorders>
              <w:top w:val="single" w:sz="4" w:space="0" w:color="000000"/>
              <w:left w:val="single" w:sz="4" w:space="0" w:color="000000"/>
              <w:bottom w:val="single" w:sz="4" w:space="0" w:color="000000"/>
            </w:tcBorders>
            <w:shd w:val="clear" w:color="auto" w:fill="auto"/>
          </w:tcPr>
          <w:p w14:paraId="0E0A689E" w14:textId="77777777" w:rsidR="00807C93" w:rsidRPr="00ED742E" w:rsidRDefault="00807C93" w:rsidP="00807C93">
            <w:pPr>
              <w:spacing w:after="0" w:line="240" w:lineRule="auto"/>
              <w:rPr>
                <w:sz w:val="22"/>
              </w:rPr>
            </w:pPr>
            <w:r>
              <w:rPr>
                <w:rFonts w:eastAsia="DejaVu Sans"/>
                <w:kern w:val="1"/>
                <w:sz w:val="22"/>
              </w:rPr>
              <w:t>9</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405C3696" w14:textId="49FFD879" w:rsidR="00807C93" w:rsidRPr="00ED742E" w:rsidRDefault="00DB697A" w:rsidP="00807C93">
            <w:pPr>
              <w:widowControl w:val="0"/>
              <w:snapToGrid w:val="0"/>
              <w:spacing w:after="0" w:line="240" w:lineRule="auto"/>
              <w:rPr>
                <w:rFonts w:eastAsia="DejaVu Sans"/>
                <w:kern w:val="1"/>
                <w:sz w:val="22"/>
              </w:rPr>
            </w:pPr>
            <w:r>
              <w:rPr>
                <w:rFonts w:eastAsia="DejaVu Sans"/>
                <w:kern w:val="1"/>
                <w:sz w:val="22"/>
              </w:rPr>
              <w:t>t</w:t>
            </w:r>
            <w:r w:rsidRPr="00DB697A">
              <w:rPr>
                <w:rFonts w:eastAsia="DejaVu Sans"/>
                <w:kern w:val="1"/>
                <w:sz w:val="22"/>
              </w:rPr>
              <w:t xml:space="preserve">inkamas </w:t>
            </w:r>
            <w:proofErr w:type="spellStart"/>
            <w:r w:rsidRPr="00DB697A">
              <w:rPr>
                <w:rFonts w:eastAsia="DejaVu Sans"/>
                <w:kern w:val="1"/>
                <w:sz w:val="22"/>
              </w:rPr>
              <w:t>prophylaxis</w:t>
            </w:r>
            <w:proofErr w:type="spellEnd"/>
            <w:r w:rsidRPr="00DB697A">
              <w:rPr>
                <w:rFonts w:eastAsia="DejaVu Sans"/>
                <w:kern w:val="1"/>
                <w:sz w:val="22"/>
              </w:rPr>
              <w:t xml:space="preserve">, </w:t>
            </w:r>
            <w:proofErr w:type="spellStart"/>
            <w:r w:rsidRPr="00DB697A">
              <w:rPr>
                <w:rFonts w:eastAsia="DejaVu Sans"/>
                <w:kern w:val="1"/>
                <w:sz w:val="22"/>
              </w:rPr>
              <w:t>endodontics</w:t>
            </w:r>
            <w:proofErr w:type="spellEnd"/>
            <w:r w:rsidRPr="00DB697A">
              <w:rPr>
                <w:rFonts w:eastAsia="DejaVu Sans"/>
                <w:kern w:val="1"/>
                <w:sz w:val="22"/>
              </w:rPr>
              <w:t xml:space="preserve"> ir </w:t>
            </w:r>
            <w:proofErr w:type="spellStart"/>
            <w:r w:rsidRPr="00DB697A">
              <w:rPr>
                <w:rFonts w:eastAsia="DejaVu Sans"/>
                <w:kern w:val="1"/>
                <w:sz w:val="22"/>
              </w:rPr>
              <w:t>periodontal</w:t>
            </w:r>
            <w:proofErr w:type="spellEnd"/>
            <w:r w:rsidRPr="00DB697A">
              <w:rPr>
                <w:rFonts w:eastAsia="DejaVu Sans"/>
                <w:kern w:val="1"/>
                <w:sz w:val="22"/>
              </w:rPr>
              <w:t xml:space="preserve"> </w:t>
            </w:r>
            <w:r>
              <w:rPr>
                <w:rFonts w:eastAsia="DejaVu Sans"/>
                <w:kern w:val="1"/>
                <w:sz w:val="22"/>
              </w:rPr>
              <w:t xml:space="preserve">arba lygiavertėms </w:t>
            </w:r>
            <w:r w:rsidRPr="00DB697A">
              <w:rPr>
                <w:rFonts w:eastAsia="DejaVu Sans"/>
                <w:kern w:val="1"/>
                <w:sz w:val="22"/>
              </w:rPr>
              <w:t>procedūroms atlikti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CA6F362"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6AC5BE4D" w14:textId="77777777" w:rsidTr="00E51589">
        <w:tc>
          <w:tcPr>
            <w:tcW w:w="709" w:type="dxa"/>
            <w:tcBorders>
              <w:top w:val="single" w:sz="4" w:space="0" w:color="000000"/>
              <w:left w:val="single" w:sz="4" w:space="0" w:color="000000"/>
              <w:bottom w:val="single" w:sz="4" w:space="0" w:color="000000"/>
            </w:tcBorders>
            <w:shd w:val="clear" w:color="auto" w:fill="auto"/>
          </w:tcPr>
          <w:p w14:paraId="24165D15" w14:textId="77777777" w:rsidR="00807C93" w:rsidRPr="00ED742E" w:rsidRDefault="00807C93" w:rsidP="00807C93">
            <w:pPr>
              <w:spacing w:after="0" w:line="240" w:lineRule="auto"/>
              <w:rPr>
                <w:sz w:val="22"/>
              </w:rPr>
            </w:pPr>
            <w:r>
              <w:rPr>
                <w:rFonts w:eastAsia="DejaVu Sans"/>
                <w:kern w:val="1"/>
                <w:sz w:val="22"/>
              </w:rPr>
              <w:t>9</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08FDC21A" w14:textId="77777777" w:rsidR="00807C93" w:rsidRPr="00ED742E" w:rsidRDefault="00807C93" w:rsidP="00807C93">
            <w:pPr>
              <w:widowControl w:val="0"/>
              <w:snapToGrid w:val="0"/>
              <w:spacing w:after="0" w:line="240" w:lineRule="auto"/>
              <w:rPr>
                <w:sz w:val="22"/>
              </w:rPr>
            </w:pPr>
            <w:r w:rsidRPr="00ED742E">
              <w:rPr>
                <w:sz w:val="22"/>
              </w:rPr>
              <w:t>komplekte turi būti:</w:t>
            </w:r>
          </w:p>
          <w:p w14:paraId="0A0C2043" w14:textId="34B3CABF" w:rsidR="00807C93" w:rsidRPr="00ED742E" w:rsidRDefault="00807C93" w:rsidP="00807C93">
            <w:pPr>
              <w:widowControl w:val="0"/>
              <w:snapToGrid w:val="0"/>
              <w:spacing w:after="0" w:line="240" w:lineRule="auto"/>
              <w:rPr>
                <w:sz w:val="22"/>
              </w:rPr>
            </w:pPr>
            <w:r w:rsidRPr="00ED742E">
              <w:rPr>
                <w:sz w:val="22"/>
              </w:rPr>
              <w:t xml:space="preserve">  a) įvairių formų darbiniai </w:t>
            </w:r>
            <w:proofErr w:type="spellStart"/>
            <w:r w:rsidRPr="00ED742E">
              <w:rPr>
                <w:sz w:val="22"/>
              </w:rPr>
              <w:t>antgaliukai</w:t>
            </w:r>
            <w:proofErr w:type="spellEnd"/>
            <w:r w:rsidRPr="00ED742E">
              <w:rPr>
                <w:sz w:val="22"/>
              </w:rPr>
              <w:t xml:space="preserve"> </w:t>
            </w:r>
            <w:r>
              <w:rPr>
                <w:sz w:val="22"/>
              </w:rPr>
              <w:t>≥</w:t>
            </w:r>
            <w:r w:rsidRPr="00ED742E">
              <w:rPr>
                <w:sz w:val="22"/>
              </w:rPr>
              <w:t>8 vnt.</w:t>
            </w:r>
          </w:p>
          <w:p w14:paraId="0E3E6264" w14:textId="7075C678" w:rsidR="00807C93" w:rsidRPr="00ED742E" w:rsidRDefault="00807C93" w:rsidP="00807C93">
            <w:pPr>
              <w:widowControl w:val="0"/>
              <w:snapToGrid w:val="0"/>
              <w:spacing w:after="0" w:line="240" w:lineRule="auto"/>
              <w:rPr>
                <w:rFonts w:eastAsia="DejaVu Sans"/>
                <w:b/>
                <w:kern w:val="1"/>
                <w:sz w:val="22"/>
              </w:rPr>
            </w:pPr>
            <w:r w:rsidRPr="00ED742E">
              <w:rPr>
                <w:sz w:val="22"/>
              </w:rPr>
              <w:t xml:space="preserve">  b) </w:t>
            </w:r>
            <w:proofErr w:type="spellStart"/>
            <w:r w:rsidRPr="00ED742E">
              <w:rPr>
                <w:sz w:val="22"/>
              </w:rPr>
              <w:t>dinamometrinis</w:t>
            </w:r>
            <w:proofErr w:type="spellEnd"/>
            <w:r w:rsidRPr="00ED742E">
              <w:rPr>
                <w:sz w:val="22"/>
              </w:rPr>
              <w:t xml:space="preserve"> raktas jų keitimui  </w:t>
            </w:r>
            <w:r>
              <w:rPr>
                <w:sz w:val="22"/>
              </w:rPr>
              <w:t>≥</w:t>
            </w:r>
            <w:r w:rsidRPr="00ED742E">
              <w:rPr>
                <w:sz w:val="22"/>
              </w:rPr>
              <w:t>2 vnt.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A5144B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47F134F8" w14:textId="77777777" w:rsidTr="00E51589">
        <w:tc>
          <w:tcPr>
            <w:tcW w:w="709" w:type="dxa"/>
            <w:tcBorders>
              <w:top w:val="single" w:sz="4" w:space="0" w:color="000000"/>
              <w:left w:val="single" w:sz="4" w:space="0" w:color="000000"/>
              <w:bottom w:val="single" w:sz="4" w:space="0" w:color="000000"/>
            </w:tcBorders>
            <w:shd w:val="clear" w:color="auto" w:fill="auto"/>
          </w:tcPr>
          <w:p w14:paraId="3F22750D" w14:textId="77777777" w:rsidR="00807C93" w:rsidRPr="00ED742E" w:rsidRDefault="00807C93" w:rsidP="00807C93">
            <w:pPr>
              <w:spacing w:after="0" w:line="240" w:lineRule="auto"/>
              <w:rPr>
                <w:rFonts w:eastAsia="DejaVu Sans"/>
                <w:kern w:val="1"/>
                <w:sz w:val="22"/>
              </w:rPr>
            </w:pPr>
            <w:r>
              <w:rPr>
                <w:rFonts w:eastAsia="DejaVu Sans"/>
                <w:kern w:val="1"/>
                <w:sz w:val="22"/>
              </w:rPr>
              <w:t>10</w:t>
            </w:r>
          </w:p>
        </w:tc>
        <w:tc>
          <w:tcPr>
            <w:tcW w:w="6237" w:type="dxa"/>
            <w:tcBorders>
              <w:top w:val="single" w:sz="4" w:space="0" w:color="000000"/>
              <w:left w:val="single" w:sz="4" w:space="0" w:color="000000"/>
              <w:bottom w:val="single" w:sz="4" w:space="0" w:color="000000"/>
            </w:tcBorders>
            <w:shd w:val="clear" w:color="auto" w:fill="auto"/>
          </w:tcPr>
          <w:p w14:paraId="27F14EEA" w14:textId="015DBEBE" w:rsidR="00807C93" w:rsidRPr="00ED742E" w:rsidRDefault="00807C93" w:rsidP="00807C93">
            <w:pPr>
              <w:widowControl w:val="0"/>
              <w:snapToGrid w:val="0"/>
              <w:spacing w:after="0" w:line="240" w:lineRule="auto"/>
              <w:rPr>
                <w:sz w:val="22"/>
              </w:rPr>
            </w:pPr>
            <w:proofErr w:type="spellStart"/>
            <w:r w:rsidRPr="00ED742E">
              <w:rPr>
                <w:rFonts w:eastAsia="DejaVu Sans"/>
                <w:b/>
                <w:kern w:val="1"/>
                <w:sz w:val="22"/>
              </w:rPr>
              <w:t>Sodap</w:t>
            </w:r>
            <w:r>
              <w:rPr>
                <w:rFonts w:eastAsia="DejaVu Sans"/>
                <w:b/>
                <w:kern w:val="1"/>
                <w:sz w:val="22"/>
              </w:rPr>
              <w:t>ū</w:t>
            </w:r>
            <w:r w:rsidRPr="00ED742E">
              <w:rPr>
                <w:rFonts w:eastAsia="DejaVu Sans"/>
                <w:b/>
                <w:kern w:val="1"/>
                <w:sz w:val="22"/>
              </w:rPr>
              <w:t>tė</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6D1CA7"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57FA6E4A" w14:textId="77777777" w:rsidTr="00E51589">
        <w:tc>
          <w:tcPr>
            <w:tcW w:w="709" w:type="dxa"/>
            <w:tcBorders>
              <w:top w:val="single" w:sz="4" w:space="0" w:color="000000"/>
              <w:left w:val="single" w:sz="4" w:space="0" w:color="000000"/>
              <w:bottom w:val="single" w:sz="4" w:space="0" w:color="000000"/>
            </w:tcBorders>
            <w:shd w:val="clear" w:color="auto" w:fill="auto"/>
          </w:tcPr>
          <w:p w14:paraId="0B89E324" w14:textId="77777777" w:rsidR="00807C93" w:rsidRPr="00ED742E" w:rsidRDefault="00807C93" w:rsidP="00807C93">
            <w:pPr>
              <w:spacing w:after="0" w:line="240" w:lineRule="auto"/>
              <w:rPr>
                <w:rFonts w:eastAsia="DejaVu Sans"/>
                <w:kern w:val="1"/>
                <w:sz w:val="22"/>
              </w:rPr>
            </w:pPr>
            <w:r>
              <w:rPr>
                <w:rFonts w:eastAsia="DejaVu Sans"/>
                <w:kern w:val="1"/>
                <w:sz w:val="22"/>
              </w:rPr>
              <w:t>10.1</w:t>
            </w:r>
          </w:p>
        </w:tc>
        <w:tc>
          <w:tcPr>
            <w:tcW w:w="6237" w:type="dxa"/>
            <w:tcBorders>
              <w:top w:val="single" w:sz="4" w:space="0" w:color="000000"/>
              <w:left w:val="single" w:sz="4" w:space="0" w:color="000000"/>
              <w:bottom w:val="single" w:sz="4" w:space="0" w:color="000000"/>
            </w:tcBorders>
            <w:shd w:val="clear" w:color="auto" w:fill="auto"/>
            <w:vAlign w:val="center"/>
          </w:tcPr>
          <w:p w14:paraId="43DB95C6" w14:textId="597A716A" w:rsidR="00807C93" w:rsidRPr="00972E33" w:rsidRDefault="00807C93" w:rsidP="00807C93">
            <w:pPr>
              <w:spacing w:after="0" w:line="240" w:lineRule="auto"/>
              <w:rPr>
                <w:rFonts w:eastAsia="Times New Roman"/>
                <w:sz w:val="22"/>
                <w:lang w:eastAsia="lt-LT"/>
              </w:rPr>
            </w:pPr>
            <w:r w:rsidRPr="00972E33">
              <w:rPr>
                <w:rFonts w:eastAsia="Times New Roman"/>
                <w:sz w:val="22"/>
                <w:lang w:eastAsia="lt-LT"/>
              </w:rPr>
              <w:t>Jungiama prie turbininio antgalio greitos jungties</w:t>
            </w:r>
            <w:r w:rsidR="00DB697A" w:rsidRPr="00807C93">
              <w:rPr>
                <w:rFonts w:eastAsia="DejaVu Sans"/>
                <w:kern w:val="1"/>
                <w:sz w:val="22"/>
              </w:rPr>
              <w:t xml:space="preserve"> </w:t>
            </w:r>
            <w:proofErr w:type="spellStart"/>
            <w:r w:rsidR="00DB697A" w:rsidRPr="00807C93">
              <w:rPr>
                <w:rFonts w:eastAsia="DejaVu Sans"/>
                <w:kern w:val="1"/>
                <w:sz w:val="22"/>
              </w:rPr>
              <w:t>Multiflex</w:t>
            </w:r>
            <w:proofErr w:type="spellEnd"/>
            <w:r w:rsidR="00DB697A" w:rsidRPr="00807C93">
              <w:rPr>
                <w:rFonts w:eastAsia="DejaVu Sans"/>
                <w:kern w:val="1"/>
                <w:sz w:val="22"/>
              </w:rPr>
              <w:t xml:space="preserve">, </w:t>
            </w:r>
            <w:proofErr w:type="spellStart"/>
            <w:r w:rsidR="00DB697A" w:rsidRPr="00807C93">
              <w:rPr>
                <w:rFonts w:eastAsia="DejaVu Sans"/>
                <w:kern w:val="1"/>
                <w:sz w:val="22"/>
              </w:rPr>
              <w:t>Kavo</w:t>
            </w:r>
            <w:proofErr w:type="spellEnd"/>
            <w:r w:rsidR="00DB697A" w:rsidRPr="00807C93">
              <w:rPr>
                <w:rFonts w:eastAsia="DejaVu Sans"/>
                <w:kern w:val="1"/>
                <w:sz w:val="22"/>
              </w:rPr>
              <w:t xml:space="preserve">© </w:t>
            </w:r>
            <w:r w:rsidR="00DB697A">
              <w:rPr>
                <w:rFonts w:eastAsia="DejaVu Sans"/>
                <w:kern w:val="1"/>
                <w:sz w:val="22"/>
              </w:rPr>
              <w:t xml:space="preserve">arba lygiaverčio </w:t>
            </w:r>
            <w:r w:rsidR="00DB697A" w:rsidRPr="00807C93">
              <w:rPr>
                <w:rFonts w:eastAsia="DejaVu Sans"/>
                <w:kern w:val="1"/>
                <w:sz w:val="22"/>
              </w:rPr>
              <w:t>tipo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0DA186"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5567B9EF" w14:textId="77777777" w:rsidTr="00E51589">
        <w:tc>
          <w:tcPr>
            <w:tcW w:w="709" w:type="dxa"/>
            <w:tcBorders>
              <w:top w:val="single" w:sz="4" w:space="0" w:color="000000"/>
              <w:left w:val="single" w:sz="4" w:space="0" w:color="000000"/>
              <w:bottom w:val="single" w:sz="4" w:space="0" w:color="000000"/>
            </w:tcBorders>
            <w:shd w:val="clear" w:color="auto" w:fill="auto"/>
          </w:tcPr>
          <w:p w14:paraId="3D65FA34" w14:textId="77777777" w:rsidR="00807C93" w:rsidRPr="00ED742E" w:rsidRDefault="00807C93" w:rsidP="00807C93">
            <w:pPr>
              <w:spacing w:after="0" w:line="240" w:lineRule="auto"/>
              <w:rPr>
                <w:rFonts w:eastAsia="DejaVu Sans"/>
                <w:kern w:val="1"/>
                <w:sz w:val="22"/>
              </w:rPr>
            </w:pPr>
            <w:r>
              <w:rPr>
                <w:rFonts w:eastAsia="DejaVu Sans"/>
                <w:kern w:val="1"/>
                <w:sz w:val="22"/>
              </w:rPr>
              <w:t>10.2</w:t>
            </w:r>
          </w:p>
        </w:tc>
        <w:tc>
          <w:tcPr>
            <w:tcW w:w="6237" w:type="dxa"/>
            <w:tcBorders>
              <w:top w:val="single" w:sz="4" w:space="0" w:color="000000"/>
              <w:left w:val="single" w:sz="4" w:space="0" w:color="000000"/>
              <w:bottom w:val="single" w:sz="4" w:space="0" w:color="000000"/>
            </w:tcBorders>
            <w:shd w:val="clear" w:color="auto" w:fill="auto"/>
            <w:vAlign w:val="center"/>
          </w:tcPr>
          <w:p w14:paraId="0C3C7742" w14:textId="1F942924" w:rsidR="00807C93" w:rsidRPr="00972E33" w:rsidRDefault="00807C93" w:rsidP="00807C93">
            <w:pPr>
              <w:spacing w:after="0" w:line="240" w:lineRule="auto"/>
              <w:rPr>
                <w:rFonts w:eastAsia="Times New Roman"/>
                <w:sz w:val="22"/>
                <w:lang w:eastAsia="lt-LT"/>
              </w:rPr>
            </w:pPr>
            <w:proofErr w:type="spellStart"/>
            <w:r w:rsidRPr="00ED742E">
              <w:rPr>
                <w:rFonts w:eastAsia="Times New Roman"/>
                <w:sz w:val="22"/>
                <w:lang w:eastAsia="lt-LT"/>
              </w:rPr>
              <w:t>Sodap</w:t>
            </w:r>
            <w:r>
              <w:rPr>
                <w:rFonts w:eastAsia="Times New Roman"/>
                <w:sz w:val="22"/>
                <w:lang w:eastAsia="lt-LT"/>
              </w:rPr>
              <w:t>ū</w:t>
            </w:r>
            <w:r w:rsidRPr="00ED742E">
              <w:rPr>
                <w:rFonts w:eastAsia="Times New Roman"/>
                <w:sz w:val="22"/>
                <w:lang w:eastAsia="lt-LT"/>
              </w:rPr>
              <w:t>tės</w:t>
            </w:r>
            <w:proofErr w:type="spellEnd"/>
            <w:r w:rsidRPr="00972E33">
              <w:rPr>
                <w:rFonts w:eastAsia="Times New Roman"/>
                <w:sz w:val="22"/>
                <w:lang w:eastAsia="lt-LT"/>
              </w:rPr>
              <w:t xml:space="preserve"> antgalis laisvai sukasi 360º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B7D4B4"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ACC809D" w14:textId="77777777" w:rsidTr="00E51589">
        <w:tc>
          <w:tcPr>
            <w:tcW w:w="709" w:type="dxa"/>
            <w:tcBorders>
              <w:top w:val="single" w:sz="4" w:space="0" w:color="000000"/>
              <w:left w:val="single" w:sz="4" w:space="0" w:color="000000"/>
              <w:bottom w:val="single" w:sz="4" w:space="0" w:color="000000"/>
            </w:tcBorders>
            <w:shd w:val="clear" w:color="auto" w:fill="auto"/>
          </w:tcPr>
          <w:p w14:paraId="0754D6AD" w14:textId="77777777" w:rsidR="00807C93" w:rsidRPr="00ED742E" w:rsidRDefault="00807C93" w:rsidP="00807C93">
            <w:pPr>
              <w:spacing w:after="0" w:line="240" w:lineRule="auto"/>
              <w:rPr>
                <w:rFonts w:eastAsia="DejaVu Sans"/>
                <w:kern w:val="1"/>
                <w:sz w:val="22"/>
              </w:rPr>
            </w:pPr>
            <w:r>
              <w:rPr>
                <w:rFonts w:eastAsia="DejaVu Sans"/>
                <w:kern w:val="1"/>
                <w:sz w:val="22"/>
              </w:rPr>
              <w:t>10.3</w:t>
            </w:r>
          </w:p>
        </w:tc>
        <w:tc>
          <w:tcPr>
            <w:tcW w:w="6237" w:type="dxa"/>
            <w:tcBorders>
              <w:top w:val="single" w:sz="4" w:space="0" w:color="000000"/>
              <w:left w:val="single" w:sz="4" w:space="0" w:color="000000"/>
              <w:bottom w:val="single" w:sz="4" w:space="0" w:color="000000"/>
            </w:tcBorders>
            <w:shd w:val="clear" w:color="auto" w:fill="auto"/>
            <w:vAlign w:val="center"/>
          </w:tcPr>
          <w:p w14:paraId="5CBC5DF3" w14:textId="77777777" w:rsidR="00807C93" w:rsidRPr="00ED742E" w:rsidRDefault="00807C93" w:rsidP="00807C93">
            <w:pPr>
              <w:spacing w:after="0" w:line="240" w:lineRule="auto"/>
              <w:rPr>
                <w:rFonts w:eastAsia="Times New Roman"/>
                <w:sz w:val="22"/>
                <w:lang w:eastAsia="lt-LT"/>
              </w:rPr>
            </w:pPr>
            <w:r w:rsidRPr="00972E33">
              <w:rPr>
                <w:rFonts w:eastAsia="Times New Roman"/>
                <w:sz w:val="22"/>
                <w:lang w:eastAsia="lt-LT"/>
              </w:rPr>
              <w:t>Komplekte</w:t>
            </w:r>
            <w:r w:rsidRPr="00ED742E">
              <w:rPr>
                <w:rFonts w:eastAsia="Times New Roman"/>
                <w:sz w:val="22"/>
                <w:lang w:eastAsia="lt-LT"/>
              </w:rPr>
              <w:t>:</w:t>
            </w:r>
          </w:p>
          <w:p w14:paraId="416D0879" w14:textId="77777777" w:rsidR="00807C93" w:rsidRPr="00ED742E" w:rsidRDefault="00807C93" w:rsidP="00807C93">
            <w:pPr>
              <w:numPr>
                <w:ilvl w:val="0"/>
                <w:numId w:val="4"/>
              </w:numPr>
              <w:spacing w:after="0" w:line="240" w:lineRule="auto"/>
              <w:rPr>
                <w:rFonts w:eastAsia="Times New Roman"/>
                <w:sz w:val="22"/>
                <w:lang w:eastAsia="lt-LT"/>
              </w:rPr>
            </w:pPr>
            <w:r w:rsidRPr="00ED742E">
              <w:rPr>
                <w:rFonts w:eastAsia="Times New Roman"/>
                <w:sz w:val="22"/>
                <w:lang w:eastAsia="lt-LT"/>
              </w:rPr>
              <w:t>soda ne mažiau</w:t>
            </w:r>
            <w:r w:rsidRPr="00972E33">
              <w:rPr>
                <w:rFonts w:eastAsia="Times New Roman"/>
                <w:sz w:val="22"/>
                <w:lang w:eastAsia="lt-LT"/>
              </w:rPr>
              <w:t xml:space="preserve"> </w:t>
            </w:r>
            <w:r w:rsidRPr="00ED742E">
              <w:rPr>
                <w:rFonts w:eastAsia="Times New Roman"/>
                <w:sz w:val="22"/>
                <w:lang w:eastAsia="lt-LT"/>
              </w:rPr>
              <w:t>300g.</w:t>
            </w:r>
          </w:p>
          <w:p w14:paraId="0EEAD198" w14:textId="77777777" w:rsidR="00807C93" w:rsidRPr="00972E33" w:rsidRDefault="00807C93" w:rsidP="00807C93">
            <w:pPr>
              <w:numPr>
                <w:ilvl w:val="0"/>
                <w:numId w:val="4"/>
              </w:numPr>
              <w:spacing w:after="0" w:line="240" w:lineRule="auto"/>
              <w:rPr>
                <w:rFonts w:eastAsia="Times New Roman"/>
                <w:sz w:val="22"/>
                <w:lang w:eastAsia="lt-LT"/>
              </w:rPr>
            </w:pPr>
            <w:r w:rsidRPr="00ED742E">
              <w:rPr>
                <w:rFonts w:eastAsia="Times New Roman"/>
                <w:sz w:val="22"/>
                <w:lang w:eastAsia="lt-LT"/>
              </w:rPr>
              <w:t>v</w:t>
            </w:r>
            <w:r w:rsidRPr="00972E33">
              <w:rPr>
                <w:rFonts w:eastAsia="Times New Roman"/>
                <w:sz w:val="22"/>
                <w:lang w:eastAsia="lt-LT"/>
              </w:rPr>
              <w:t>alymo priemonės (vielutės, šepetėlis)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1775A35"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E22A1A3" w14:textId="77777777" w:rsidTr="00E51589">
        <w:tc>
          <w:tcPr>
            <w:tcW w:w="709" w:type="dxa"/>
            <w:tcBorders>
              <w:top w:val="single" w:sz="4" w:space="0" w:color="000000"/>
              <w:left w:val="single" w:sz="4" w:space="0" w:color="000000"/>
              <w:bottom w:val="single" w:sz="4" w:space="0" w:color="000000"/>
            </w:tcBorders>
            <w:shd w:val="clear" w:color="auto" w:fill="auto"/>
          </w:tcPr>
          <w:p w14:paraId="526EED50" w14:textId="77777777" w:rsidR="00807C93" w:rsidRPr="00ED742E" w:rsidRDefault="00807C93" w:rsidP="00807C93">
            <w:pPr>
              <w:spacing w:after="0" w:line="240" w:lineRule="auto"/>
              <w:rPr>
                <w:rFonts w:eastAsia="DejaVu Sans"/>
                <w:kern w:val="1"/>
                <w:sz w:val="22"/>
              </w:rPr>
            </w:pPr>
            <w:r>
              <w:rPr>
                <w:rFonts w:eastAsia="DejaVu Sans"/>
                <w:kern w:val="1"/>
                <w:sz w:val="22"/>
              </w:rPr>
              <w:t>10.4</w:t>
            </w:r>
          </w:p>
        </w:tc>
        <w:tc>
          <w:tcPr>
            <w:tcW w:w="6237" w:type="dxa"/>
            <w:tcBorders>
              <w:top w:val="single" w:sz="4" w:space="0" w:color="000000"/>
              <w:left w:val="single" w:sz="4" w:space="0" w:color="000000"/>
              <w:bottom w:val="single" w:sz="4" w:space="0" w:color="000000"/>
            </w:tcBorders>
            <w:shd w:val="clear" w:color="auto" w:fill="auto"/>
            <w:vAlign w:val="center"/>
          </w:tcPr>
          <w:p w14:paraId="0492ED95" w14:textId="77777777" w:rsidR="00807C93" w:rsidRPr="00972E33" w:rsidRDefault="00807C93" w:rsidP="00807C93">
            <w:pPr>
              <w:spacing w:after="0" w:line="240" w:lineRule="auto"/>
              <w:rPr>
                <w:rFonts w:eastAsia="Times New Roman"/>
                <w:sz w:val="22"/>
                <w:lang w:eastAsia="lt-LT"/>
              </w:rPr>
            </w:pPr>
            <w:r w:rsidRPr="00ED742E">
              <w:rPr>
                <w:sz w:val="22"/>
              </w:rPr>
              <w:t>Kartu su pasiūlymu privaloma pateikti žymėjimą CE ženklu liudijančių dokumentų kopijas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3B1269A"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5097E104" w14:textId="77777777" w:rsidTr="00E51589">
        <w:tc>
          <w:tcPr>
            <w:tcW w:w="709" w:type="dxa"/>
            <w:tcBorders>
              <w:top w:val="single" w:sz="4" w:space="0" w:color="000000"/>
              <w:left w:val="single" w:sz="4" w:space="0" w:color="000000"/>
              <w:bottom w:val="single" w:sz="4" w:space="0" w:color="000000"/>
            </w:tcBorders>
            <w:shd w:val="clear" w:color="auto" w:fill="auto"/>
          </w:tcPr>
          <w:p w14:paraId="619FACD3"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11</w:t>
            </w:r>
          </w:p>
        </w:tc>
        <w:tc>
          <w:tcPr>
            <w:tcW w:w="6237" w:type="dxa"/>
            <w:tcBorders>
              <w:top w:val="single" w:sz="4" w:space="0" w:color="000000"/>
              <w:left w:val="single" w:sz="4" w:space="0" w:color="000000"/>
              <w:bottom w:val="single" w:sz="4" w:space="0" w:color="000000"/>
            </w:tcBorders>
            <w:shd w:val="clear" w:color="auto" w:fill="auto"/>
          </w:tcPr>
          <w:p w14:paraId="45B606D9" w14:textId="77777777" w:rsidR="00807C93" w:rsidRPr="00ED742E" w:rsidRDefault="00807C93" w:rsidP="00807C93">
            <w:pPr>
              <w:widowControl w:val="0"/>
              <w:snapToGrid w:val="0"/>
              <w:spacing w:after="0" w:line="240" w:lineRule="auto"/>
              <w:rPr>
                <w:b/>
                <w:sz w:val="22"/>
              </w:rPr>
            </w:pPr>
            <w:r w:rsidRPr="00ED742E">
              <w:rPr>
                <w:b/>
                <w:sz w:val="22"/>
              </w:rPr>
              <w:t xml:space="preserve">Monitorius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33197C2"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102E8E8B" w14:textId="77777777" w:rsidTr="00E51589">
        <w:tc>
          <w:tcPr>
            <w:tcW w:w="709" w:type="dxa"/>
            <w:tcBorders>
              <w:top w:val="single" w:sz="4" w:space="0" w:color="000000"/>
              <w:left w:val="single" w:sz="4" w:space="0" w:color="000000"/>
              <w:bottom w:val="single" w:sz="4" w:space="0" w:color="000000"/>
            </w:tcBorders>
            <w:shd w:val="clear" w:color="auto" w:fill="auto"/>
          </w:tcPr>
          <w:p w14:paraId="6DA033E3"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11</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35F378B6" w14:textId="77777777" w:rsidR="00807C93" w:rsidRPr="00ED742E" w:rsidRDefault="00807C93" w:rsidP="00807C93">
            <w:pPr>
              <w:widowControl w:val="0"/>
              <w:snapToGrid w:val="0"/>
              <w:spacing w:after="0" w:line="240" w:lineRule="auto"/>
              <w:rPr>
                <w:sz w:val="22"/>
              </w:rPr>
            </w:pPr>
            <w:r w:rsidRPr="00ED742E">
              <w:rPr>
                <w:sz w:val="22"/>
              </w:rPr>
              <w:t>spalva balta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86AB1A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13383AC2" w14:textId="77777777" w:rsidTr="00E51589">
        <w:tc>
          <w:tcPr>
            <w:tcW w:w="709" w:type="dxa"/>
            <w:tcBorders>
              <w:top w:val="single" w:sz="4" w:space="0" w:color="000000"/>
              <w:left w:val="single" w:sz="4" w:space="0" w:color="000000"/>
              <w:bottom w:val="single" w:sz="4" w:space="0" w:color="000000"/>
            </w:tcBorders>
            <w:shd w:val="clear" w:color="auto" w:fill="auto"/>
          </w:tcPr>
          <w:p w14:paraId="651F1E6B" w14:textId="77777777" w:rsidR="00807C93" w:rsidRPr="00ED742E" w:rsidRDefault="00807C93" w:rsidP="00807C93">
            <w:pPr>
              <w:spacing w:after="0" w:line="240" w:lineRule="auto"/>
              <w:rPr>
                <w:sz w:val="22"/>
              </w:rPr>
            </w:pPr>
            <w:r>
              <w:rPr>
                <w:rFonts w:eastAsia="DejaVu Sans"/>
                <w:kern w:val="1"/>
                <w:sz w:val="22"/>
              </w:rPr>
              <w:t>11</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75DEEA5A" w14:textId="77777777" w:rsidR="00807C93" w:rsidRPr="00ED742E" w:rsidRDefault="00807C93" w:rsidP="00807C93">
            <w:pPr>
              <w:widowControl w:val="0"/>
              <w:snapToGrid w:val="0"/>
              <w:spacing w:after="0" w:line="240" w:lineRule="auto"/>
              <w:rPr>
                <w:sz w:val="22"/>
              </w:rPr>
            </w:pPr>
            <w:r w:rsidRPr="00ED742E">
              <w:rPr>
                <w:sz w:val="22"/>
              </w:rPr>
              <w:t>tvirtinamas prie šviestuvo stovo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D165BA"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663F3E9C" w14:textId="77777777" w:rsidTr="00E51589">
        <w:tc>
          <w:tcPr>
            <w:tcW w:w="709" w:type="dxa"/>
            <w:tcBorders>
              <w:top w:val="single" w:sz="4" w:space="0" w:color="000000"/>
              <w:left w:val="single" w:sz="4" w:space="0" w:color="000000"/>
              <w:bottom w:val="single" w:sz="4" w:space="0" w:color="000000"/>
            </w:tcBorders>
            <w:shd w:val="clear" w:color="auto" w:fill="auto"/>
          </w:tcPr>
          <w:p w14:paraId="6F32E211" w14:textId="77777777" w:rsidR="00807C93" w:rsidRPr="00ED742E" w:rsidRDefault="00807C93" w:rsidP="00807C93">
            <w:pPr>
              <w:spacing w:after="0" w:line="240" w:lineRule="auto"/>
              <w:rPr>
                <w:sz w:val="22"/>
              </w:rPr>
            </w:pPr>
            <w:r>
              <w:rPr>
                <w:rFonts w:eastAsia="DejaVu Sans"/>
                <w:kern w:val="1"/>
                <w:sz w:val="22"/>
              </w:rPr>
              <w:t>11</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0E178BDB" w14:textId="0155DB48" w:rsidR="00807C93" w:rsidRPr="00ED742E" w:rsidRDefault="00807C93" w:rsidP="00807C93">
            <w:pPr>
              <w:widowControl w:val="0"/>
              <w:snapToGrid w:val="0"/>
              <w:spacing w:after="0" w:line="240" w:lineRule="auto"/>
              <w:rPr>
                <w:sz w:val="22"/>
              </w:rPr>
            </w:pPr>
            <w:r w:rsidRPr="00ED742E">
              <w:rPr>
                <w:sz w:val="22"/>
              </w:rPr>
              <w:t>įstrižainė ne mažiau 1</w:t>
            </w:r>
            <w:r w:rsidR="00DB697A">
              <w:rPr>
                <w:sz w:val="22"/>
              </w:rPr>
              <w:t>9</w:t>
            </w:r>
            <w:r w:rsidRPr="00ED742E">
              <w:rPr>
                <w:sz w:val="22"/>
              </w:rPr>
              <w:t xml:space="preserve">‘, ne daugiau </w:t>
            </w:r>
            <w:r w:rsidR="00DB697A">
              <w:rPr>
                <w:sz w:val="22"/>
              </w:rPr>
              <w:t>22</w:t>
            </w:r>
            <w:r w:rsidRPr="00ED742E">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5D16C4"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156AA3F3" w14:textId="77777777" w:rsidTr="00E51589">
        <w:tc>
          <w:tcPr>
            <w:tcW w:w="709" w:type="dxa"/>
            <w:tcBorders>
              <w:top w:val="single" w:sz="4" w:space="0" w:color="000000"/>
              <w:left w:val="single" w:sz="4" w:space="0" w:color="000000"/>
              <w:bottom w:val="single" w:sz="4" w:space="0" w:color="000000"/>
            </w:tcBorders>
            <w:shd w:val="clear" w:color="auto" w:fill="auto"/>
          </w:tcPr>
          <w:p w14:paraId="2351C59C" w14:textId="77777777" w:rsidR="00807C93" w:rsidRPr="00ED742E" w:rsidRDefault="00807C93" w:rsidP="00807C93">
            <w:pPr>
              <w:spacing w:after="0" w:line="240" w:lineRule="auto"/>
              <w:rPr>
                <w:sz w:val="22"/>
              </w:rPr>
            </w:pPr>
            <w:r>
              <w:rPr>
                <w:rFonts w:eastAsia="DejaVu Sans"/>
                <w:kern w:val="1"/>
                <w:sz w:val="22"/>
              </w:rPr>
              <w:t>11</w:t>
            </w:r>
            <w:r w:rsidRPr="00ED742E">
              <w:rPr>
                <w:rFonts w:eastAsia="DejaVu Sans"/>
                <w:kern w:val="1"/>
                <w:sz w:val="22"/>
              </w:rPr>
              <w:t>.4</w:t>
            </w:r>
          </w:p>
        </w:tc>
        <w:tc>
          <w:tcPr>
            <w:tcW w:w="6237" w:type="dxa"/>
            <w:tcBorders>
              <w:top w:val="single" w:sz="4" w:space="0" w:color="000000"/>
              <w:left w:val="single" w:sz="4" w:space="0" w:color="000000"/>
              <w:bottom w:val="single" w:sz="4" w:space="0" w:color="000000"/>
            </w:tcBorders>
            <w:shd w:val="clear" w:color="auto" w:fill="auto"/>
          </w:tcPr>
          <w:p w14:paraId="1316AA78"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maitinimas ne daugiau  24V</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968B4B"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3EE0D6DC" w14:textId="77777777" w:rsidTr="00E51589">
        <w:tc>
          <w:tcPr>
            <w:tcW w:w="709" w:type="dxa"/>
            <w:tcBorders>
              <w:top w:val="single" w:sz="4" w:space="0" w:color="000000"/>
              <w:left w:val="single" w:sz="4" w:space="0" w:color="000000"/>
              <w:bottom w:val="single" w:sz="4" w:space="0" w:color="000000"/>
            </w:tcBorders>
            <w:shd w:val="clear" w:color="auto" w:fill="auto"/>
          </w:tcPr>
          <w:p w14:paraId="372063BD" w14:textId="77777777" w:rsidR="00807C93" w:rsidRPr="00ED742E" w:rsidRDefault="00807C93" w:rsidP="00807C93">
            <w:pPr>
              <w:spacing w:after="0" w:line="240" w:lineRule="auto"/>
              <w:rPr>
                <w:sz w:val="22"/>
              </w:rPr>
            </w:pPr>
            <w:r>
              <w:rPr>
                <w:rFonts w:eastAsia="DejaVu Sans"/>
                <w:kern w:val="1"/>
                <w:sz w:val="22"/>
              </w:rPr>
              <w:t>11</w:t>
            </w:r>
            <w:r w:rsidRPr="00ED742E">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709F27EB" w14:textId="5A72DF85"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turi į</w:t>
            </w:r>
            <w:r>
              <w:rPr>
                <w:rFonts w:eastAsia="DejaVu Sans"/>
                <w:kern w:val="1"/>
                <w:sz w:val="22"/>
              </w:rPr>
              <w:t>ė</w:t>
            </w:r>
            <w:r w:rsidRPr="00ED742E">
              <w:rPr>
                <w:rFonts w:eastAsia="DejaVu Sans"/>
                <w:kern w:val="1"/>
                <w:sz w:val="22"/>
              </w:rPr>
              <w:t xml:space="preserve">jimus </w:t>
            </w:r>
            <w:r w:rsidR="00DB697A">
              <w:rPr>
                <w:rFonts w:eastAsia="DejaVu Sans"/>
                <w:kern w:val="1"/>
                <w:sz w:val="22"/>
              </w:rPr>
              <w:t xml:space="preserve">vaizdo įvesties </w:t>
            </w:r>
            <w:r w:rsidRPr="00ED742E">
              <w:rPr>
                <w:rFonts w:eastAsia="DejaVu Sans"/>
                <w:kern w:val="1"/>
                <w:sz w:val="22"/>
              </w:rPr>
              <w:t>signalams:</w:t>
            </w:r>
          </w:p>
          <w:p w14:paraId="24CB4F8B" w14:textId="70061D06" w:rsidR="00807C93" w:rsidRPr="00ED742E" w:rsidRDefault="00DB697A" w:rsidP="00807C93">
            <w:pPr>
              <w:widowControl w:val="0"/>
              <w:numPr>
                <w:ilvl w:val="0"/>
                <w:numId w:val="2"/>
              </w:numPr>
              <w:snapToGrid w:val="0"/>
              <w:spacing w:after="0" w:line="240" w:lineRule="auto"/>
              <w:rPr>
                <w:rFonts w:eastAsia="DejaVu Sans"/>
                <w:kern w:val="1"/>
                <w:sz w:val="22"/>
              </w:rPr>
            </w:pPr>
            <w:r>
              <w:rPr>
                <w:rFonts w:eastAsia="DejaVu Sans"/>
                <w:kern w:val="1"/>
                <w:sz w:val="22"/>
              </w:rPr>
              <w:t>HDMI arba lygiavertis</w:t>
            </w:r>
          </w:p>
          <w:p w14:paraId="26B75400" w14:textId="469EF439" w:rsidR="00807C93" w:rsidRPr="00E51589" w:rsidRDefault="00DB697A" w:rsidP="00807C93">
            <w:pPr>
              <w:widowControl w:val="0"/>
              <w:numPr>
                <w:ilvl w:val="0"/>
                <w:numId w:val="2"/>
              </w:numPr>
              <w:snapToGrid w:val="0"/>
              <w:spacing w:after="0" w:line="240" w:lineRule="auto"/>
              <w:rPr>
                <w:rFonts w:eastAsia="DejaVu Sans"/>
                <w:kern w:val="1"/>
                <w:sz w:val="22"/>
              </w:rPr>
            </w:pPr>
            <w:proofErr w:type="spellStart"/>
            <w:r>
              <w:rPr>
                <w:rFonts w:eastAsia="DejaVu Sans"/>
                <w:kern w:val="1"/>
                <w:sz w:val="22"/>
              </w:rPr>
              <w:t>DisplayPort</w:t>
            </w:r>
            <w:proofErr w:type="spellEnd"/>
            <w:r>
              <w:rPr>
                <w:rFonts w:eastAsia="DejaVu Sans"/>
                <w:kern w:val="1"/>
                <w:sz w:val="22"/>
              </w:rPr>
              <w:t xml:space="preserve"> arba lygiavertis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1E48EF"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7811CE26" w14:textId="77777777" w:rsidTr="00E51589">
        <w:tc>
          <w:tcPr>
            <w:tcW w:w="709" w:type="dxa"/>
            <w:tcBorders>
              <w:top w:val="single" w:sz="4" w:space="0" w:color="000000"/>
              <w:left w:val="single" w:sz="4" w:space="0" w:color="000000"/>
              <w:bottom w:val="single" w:sz="4" w:space="0" w:color="000000"/>
            </w:tcBorders>
            <w:shd w:val="clear" w:color="auto" w:fill="auto"/>
          </w:tcPr>
          <w:p w14:paraId="529F8E30" w14:textId="77777777" w:rsidR="00807C93" w:rsidRPr="00ED742E" w:rsidRDefault="00807C93" w:rsidP="00807C93">
            <w:pPr>
              <w:spacing w:after="0" w:line="240" w:lineRule="auto"/>
              <w:rPr>
                <w:sz w:val="22"/>
              </w:rPr>
            </w:pPr>
            <w:r>
              <w:rPr>
                <w:rFonts w:eastAsia="DejaVu Sans"/>
                <w:kern w:val="1"/>
                <w:sz w:val="22"/>
              </w:rPr>
              <w:t>11</w:t>
            </w:r>
            <w:r w:rsidRPr="00ED742E">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4E1EA03A" w14:textId="468A1F39" w:rsidR="00807C93" w:rsidRPr="00ED742E" w:rsidRDefault="00DB697A" w:rsidP="00807C93">
            <w:pPr>
              <w:widowControl w:val="0"/>
              <w:snapToGrid w:val="0"/>
              <w:spacing w:after="0" w:line="240" w:lineRule="auto"/>
              <w:rPr>
                <w:rFonts w:eastAsia="DejaVu Sans"/>
                <w:kern w:val="1"/>
                <w:sz w:val="22"/>
              </w:rPr>
            </w:pPr>
            <w:r>
              <w:rPr>
                <w:sz w:val="22"/>
              </w:rPr>
              <w:t>Raiška</w:t>
            </w:r>
            <w:r>
              <w:rPr>
                <w:spacing w:val="-3"/>
                <w:sz w:val="22"/>
              </w:rPr>
              <w:t xml:space="preserve"> </w:t>
            </w:r>
            <w:r>
              <w:rPr>
                <w:sz w:val="22"/>
              </w:rPr>
              <w:t>ne</w:t>
            </w:r>
            <w:r>
              <w:rPr>
                <w:spacing w:val="-2"/>
                <w:sz w:val="22"/>
              </w:rPr>
              <w:t xml:space="preserve"> </w:t>
            </w:r>
            <w:r>
              <w:rPr>
                <w:sz w:val="22"/>
              </w:rPr>
              <w:t>blogiau</w:t>
            </w:r>
            <w:r>
              <w:rPr>
                <w:spacing w:val="-2"/>
                <w:sz w:val="22"/>
              </w:rPr>
              <w:t xml:space="preserve"> </w:t>
            </w:r>
            <w:r>
              <w:rPr>
                <w:sz w:val="22"/>
              </w:rPr>
              <w:t>1920</w:t>
            </w:r>
            <w:r>
              <w:rPr>
                <w:spacing w:val="-2"/>
                <w:sz w:val="22"/>
              </w:rPr>
              <w:t xml:space="preserve"> </w:t>
            </w:r>
            <w:r>
              <w:rPr>
                <w:sz w:val="22"/>
              </w:rPr>
              <w:t>x</w:t>
            </w:r>
            <w:r>
              <w:rPr>
                <w:spacing w:val="-2"/>
                <w:sz w:val="22"/>
              </w:rPr>
              <w:t xml:space="preserve"> </w:t>
            </w:r>
            <w:r>
              <w:rPr>
                <w:sz w:val="22"/>
              </w:rPr>
              <w:t>1080</w:t>
            </w:r>
            <w:r>
              <w:rPr>
                <w:spacing w:val="-2"/>
                <w:sz w:val="22"/>
              </w:rPr>
              <w:t xml:space="preserve"> pikselių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F5B447"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4ECC782E" w14:textId="77777777" w:rsidTr="00E51589">
        <w:tc>
          <w:tcPr>
            <w:tcW w:w="709" w:type="dxa"/>
            <w:tcBorders>
              <w:top w:val="single" w:sz="4" w:space="0" w:color="000000"/>
              <w:left w:val="single" w:sz="4" w:space="0" w:color="000000"/>
              <w:bottom w:val="single" w:sz="4" w:space="0" w:color="000000"/>
            </w:tcBorders>
            <w:shd w:val="clear" w:color="auto" w:fill="auto"/>
          </w:tcPr>
          <w:p w14:paraId="24757CB7"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1</w:t>
            </w:r>
            <w:r>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4A3E37A5" w14:textId="77777777" w:rsidR="00807C93" w:rsidRPr="00ED742E" w:rsidRDefault="00807C93" w:rsidP="00807C93">
            <w:pPr>
              <w:widowControl w:val="0"/>
              <w:snapToGrid w:val="0"/>
              <w:spacing w:after="0" w:line="240" w:lineRule="auto"/>
              <w:rPr>
                <w:rFonts w:eastAsia="DejaVu Sans"/>
                <w:b/>
                <w:kern w:val="1"/>
                <w:sz w:val="22"/>
              </w:rPr>
            </w:pPr>
            <w:proofErr w:type="spellStart"/>
            <w:r w:rsidRPr="00ED742E">
              <w:rPr>
                <w:b/>
                <w:sz w:val="22"/>
                <w:lang w:eastAsia="en-US"/>
              </w:rPr>
              <w:t>Intraoralinė</w:t>
            </w:r>
            <w:proofErr w:type="spellEnd"/>
            <w:r w:rsidRPr="00ED742E">
              <w:rPr>
                <w:b/>
                <w:sz w:val="22"/>
                <w:lang w:eastAsia="en-US"/>
              </w:rPr>
              <w:t xml:space="preserve"> kamera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FE99380"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28A7B45" w14:textId="77777777" w:rsidTr="00E51589">
        <w:tc>
          <w:tcPr>
            <w:tcW w:w="709" w:type="dxa"/>
            <w:tcBorders>
              <w:top w:val="single" w:sz="4" w:space="0" w:color="000000"/>
              <w:left w:val="single" w:sz="4" w:space="0" w:color="000000"/>
              <w:bottom w:val="single" w:sz="4" w:space="0" w:color="000000"/>
            </w:tcBorders>
            <w:shd w:val="clear" w:color="auto" w:fill="auto"/>
          </w:tcPr>
          <w:p w14:paraId="152B5F05"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1</w:t>
            </w:r>
            <w:r>
              <w:rPr>
                <w:rFonts w:eastAsia="DejaVu Sans"/>
                <w:kern w:val="1"/>
                <w:sz w:val="22"/>
              </w:rPr>
              <w:t>2</w:t>
            </w:r>
            <w:r w:rsidRPr="00ED742E">
              <w:rPr>
                <w:rFonts w:eastAsia="DejaVu Sans"/>
                <w:kern w:val="1"/>
                <w:sz w:val="22"/>
              </w:rPr>
              <w:t>.1</w:t>
            </w:r>
          </w:p>
        </w:tc>
        <w:tc>
          <w:tcPr>
            <w:tcW w:w="6237" w:type="dxa"/>
            <w:tcBorders>
              <w:top w:val="single" w:sz="4" w:space="0" w:color="000000"/>
              <w:left w:val="single" w:sz="4" w:space="0" w:color="000000"/>
              <w:bottom w:val="single" w:sz="4" w:space="0" w:color="000000"/>
            </w:tcBorders>
            <w:shd w:val="clear" w:color="auto" w:fill="auto"/>
          </w:tcPr>
          <w:p w14:paraId="3BE90248" w14:textId="77777777" w:rsidR="00807C93" w:rsidRPr="00ED742E" w:rsidRDefault="00807C93" w:rsidP="00807C93">
            <w:pPr>
              <w:widowControl w:val="0"/>
              <w:snapToGrid w:val="0"/>
              <w:spacing w:after="0" w:line="240" w:lineRule="auto"/>
              <w:rPr>
                <w:sz w:val="22"/>
                <w:lang w:eastAsia="en-US"/>
              </w:rPr>
            </w:pPr>
            <w:r w:rsidRPr="00ED742E">
              <w:rPr>
                <w:sz w:val="22"/>
                <w:lang w:eastAsia="en-US"/>
              </w:rPr>
              <w:t xml:space="preserve">Rezoliucija ne mažiau 1,3 M </w:t>
            </w:r>
            <w:proofErr w:type="spellStart"/>
            <w:r w:rsidRPr="00ED742E">
              <w:rPr>
                <w:sz w:val="22"/>
                <w:lang w:eastAsia="en-US"/>
              </w:rPr>
              <w:t>piksel</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509583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7A5DE6C8" w14:textId="77777777" w:rsidTr="00E51589">
        <w:tc>
          <w:tcPr>
            <w:tcW w:w="709" w:type="dxa"/>
            <w:tcBorders>
              <w:top w:val="single" w:sz="4" w:space="0" w:color="000000"/>
              <w:left w:val="single" w:sz="4" w:space="0" w:color="000000"/>
              <w:bottom w:val="single" w:sz="4" w:space="0" w:color="000000"/>
            </w:tcBorders>
            <w:shd w:val="clear" w:color="auto" w:fill="auto"/>
          </w:tcPr>
          <w:p w14:paraId="15A7C396"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1</w:t>
            </w:r>
            <w:r>
              <w:rPr>
                <w:rFonts w:eastAsia="DejaVu Sans"/>
                <w:kern w:val="1"/>
                <w:sz w:val="22"/>
              </w:rPr>
              <w:t>2</w:t>
            </w:r>
            <w:r w:rsidRPr="00ED742E">
              <w:rPr>
                <w:rFonts w:eastAsia="DejaVu Sans"/>
                <w:kern w:val="1"/>
                <w:sz w:val="22"/>
              </w:rPr>
              <w:t>.2</w:t>
            </w:r>
          </w:p>
        </w:tc>
        <w:tc>
          <w:tcPr>
            <w:tcW w:w="6237" w:type="dxa"/>
            <w:tcBorders>
              <w:top w:val="single" w:sz="4" w:space="0" w:color="000000"/>
              <w:left w:val="single" w:sz="4" w:space="0" w:color="000000"/>
              <w:bottom w:val="single" w:sz="4" w:space="0" w:color="000000"/>
            </w:tcBorders>
            <w:shd w:val="clear" w:color="auto" w:fill="auto"/>
          </w:tcPr>
          <w:p w14:paraId="600709D7" w14:textId="77777777" w:rsidR="00807C93" w:rsidRPr="00ED742E" w:rsidRDefault="00807C93" w:rsidP="00807C93">
            <w:pPr>
              <w:widowControl w:val="0"/>
              <w:snapToGrid w:val="0"/>
              <w:spacing w:after="0" w:line="240" w:lineRule="auto"/>
              <w:rPr>
                <w:sz w:val="22"/>
                <w:lang w:eastAsia="en-US"/>
              </w:rPr>
            </w:pPr>
            <w:r w:rsidRPr="00ED742E">
              <w:rPr>
                <w:sz w:val="22"/>
              </w:rPr>
              <w:t>Apšvietimas</w:t>
            </w:r>
            <w:r w:rsidRPr="00ED742E">
              <w:rPr>
                <w:rFonts w:eastAsia="DejaVu Sans"/>
                <w:kern w:val="1"/>
                <w:sz w:val="22"/>
              </w:rPr>
              <w:t xml:space="preserve"> ne mažiau kaip </w:t>
            </w:r>
            <w:r w:rsidRPr="00ED742E">
              <w:rPr>
                <w:sz w:val="22"/>
              </w:rPr>
              <w:t>6 integruoti balti diodai (LED)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9115E5E"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84DEAA8" w14:textId="77777777" w:rsidTr="00E51589">
        <w:tc>
          <w:tcPr>
            <w:tcW w:w="709" w:type="dxa"/>
            <w:tcBorders>
              <w:top w:val="single" w:sz="4" w:space="0" w:color="000000"/>
              <w:left w:val="single" w:sz="4" w:space="0" w:color="000000"/>
              <w:bottom w:val="single" w:sz="4" w:space="0" w:color="000000"/>
            </w:tcBorders>
            <w:shd w:val="clear" w:color="auto" w:fill="auto"/>
          </w:tcPr>
          <w:p w14:paraId="7F6B6E0E" w14:textId="77777777" w:rsidR="00807C93" w:rsidRPr="00ED742E" w:rsidRDefault="00807C93" w:rsidP="00807C93">
            <w:pPr>
              <w:widowControl w:val="0"/>
              <w:snapToGrid w:val="0"/>
              <w:spacing w:after="0" w:line="240" w:lineRule="auto"/>
              <w:rPr>
                <w:rFonts w:eastAsia="DejaVu Sans"/>
                <w:b/>
                <w:kern w:val="1"/>
                <w:sz w:val="22"/>
              </w:rPr>
            </w:pPr>
            <w:r w:rsidRPr="00ED742E">
              <w:rPr>
                <w:rFonts w:eastAsia="DejaVu Sans"/>
                <w:kern w:val="1"/>
                <w:sz w:val="22"/>
              </w:rPr>
              <w:t>1</w:t>
            </w:r>
            <w:r>
              <w:rPr>
                <w:rFonts w:eastAsia="DejaVu Sans"/>
                <w:kern w:val="1"/>
                <w:sz w:val="22"/>
              </w:rPr>
              <w:t>2</w:t>
            </w:r>
            <w:r w:rsidRPr="00ED742E">
              <w:rPr>
                <w:rFonts w:eastAsia="DejaVu Sans"/>
                <w:kern w:val="1"/>
                <w:sz w:val="22"/>
              </w:rPr>
              <w:t>.3</w:t>
            </w:r>
          </w:p>
        </w:tc>
        <w:tc>
          <w:tcPr>
            <w:tcW w:w="6237" w:type="dxa"/>
            <w:tcBorders>
              <w:top w:val="single" w:sz="4" w:space="0" w:color="000000"/>
              <w:left w:val="single" w:sz="4" w:space="0" w:color="000000"/>
              <w:bottom w:val="single" w:sz="4" w:space="0" w:color="000000"/>
            </w:tcBorders>
            <w:shd w:val="clear" w:color="auto" w:fill="auto"/>
          </w:tcPr>
          <w:p w14:paraId="576A0266" w14:textId="4E18363B" w:rsidR="00807C93" w:rsidRPr="00ED742E" w:rsidRDefault="00807C93" w:rsidP="00807C93">
            <w:pPr>
              <w:widowControl w:val="0"/>
              <w:snapToGrid w:val="0"/>
              <w:spacing w:after="0" w:line="240" w:lineRule="auto"/>
              <w:rPr>
                <w:sz w:val="22"/>
                <w:lang w:eastAsia="en-US"/>
              </w:rPr>
            </w:pPr>
            <w:r w:rsidRPr="00ED742E">
              <w:rPr>
                <w:sz w:val="22"/>
              </w:rPr>
              <w:t>Sąsaja (jungtis) USB</w:t>
            </w:r>
            <w:r w:rsidR="00DB697A">
              <w:rPr>
                <w:sz w:val="22"/>
              </w:rPr>
              <w:t xml:space="preserve">, </w:t>
            </w:r>
            <w:r w:rsidRPr="00ED742E">
              <w:rPr>
                <w:sz w:val="22"/>
              </w:rPr>
              <w:t>VGA</w:t>
            </w:r>
            <w:r w:rsidR="00DB697A">
              <w:rPr>
                <w:sz w:val="22"/>
              </w:rPr>
              <w:t>, HDMI arba lygiavertės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8EAF1E0" w14:textId="77777777" w:rsidR="00807C93" w:rsidRPr="00ED742E" w:rsidRDefault="00807C93" w:rsidP="00807C93">
            <w:pPr>
              <w:suppressAutoHyphens w:val="0"/>
              <w:spacing w:after="0" w:line="240" w:lineRule="auto"/>
              <w:ind w:left="720"/>
              <w:rPr>
                <w:rFonts w:eastAsia="DejaVu Sans"/>
                <w:kern w:val="1"/>
                <w:sz w:val="22"/>
              </w:rPr>
            </w:pPr>
          </w:p>
        </w:tc>
      </w:tr>
      <w:tr w:rsidR="00807C93" w:rsidRPr="00ED742E" w14:paraId="6181CECF" w14:textId="77777777" w:rsidTr="00E51589">
        <w:tc>
          <w:tcPr>
            <w:tcW w:w="709" w:type="dxa"/>
            <w:tcBorders>
              <w:top w:val="single" w:sz="4" w:space="0" w:color="000000"/>
              <w:left w:val="single" w:sz="4" w:space="0" w:color="000000"/>
              <w:bottom w:val="single" w:sz="4" w:space="0" w:color="000000"/>
            </w:tcBorders>
            <w:shd w:val="clear" w:color="auto" w:fill="auto"/>
          </w:tcPr>
          <w:p w14:paraId="302FDF10"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lastRenderedPageBreak/>
              <w:t>1</w:t>
            </w:r>
            <w:r>
              <w:rPr>
                <w:rFonts w:eastAsia="DejaVu Sans"/>
                <w:kern w:val="1"/>
                <w:sz w:val="22"/>
              </w:rPr>
              <w:t>2</w:t>
            </w:r>
            <w:r w:rsidRPr="00ED742E">
              <w:rPr>
                <w:rFonts w:eastAsia="DejaVu Sans"/>
                <w:kern w:val="1"/>
                <w:sz w:val="22"/>
              </w:rPr>
              <w:t>.4</w:t>
            </w:r>
          </w:p>
        </w:tc>
        <w:tc>
          <w:tcPr>
            <w:tcW w:w="6237" w:type="dxa"/>
            <w:tcBorders>
              <w:top w:val="single" w:sz="4" w:space="0" w:color="000000"/>
              <w:left w:val="single" w:sz="4" w:space="0" w:color="000000"/>
              <w:bottom w:val="single" w:sz="4" w:space="0" w:color="000000"/>
            </w:tcBorders>
            <w:shd w:val="clear" w:color="auto" w:fill="auto"/>
          </w:tcPr>
          <w:p w14:paraId="378D2CD9" w14:textId="024B0BF6" w:rsidR="00807C93" w:rsidRPr="00ED742E" w:rsidRDefault="00807C93" w:rsidP="00807C93">
            <w:pPr>
              <w:widowControl w:val="0"/>
              <w:snapToGrid w:val="0"/>
              <w:spacing w:after="0" w:line="240" w:lineRule="auto"/>
              <w:rPr>
                <w:sz w:val="22"/>
                <w:lang w:eastAsia="en-US"/>
              </w:rPr>
            </w:pPr>
            <w:r w:rsidRPr="00ED742E">
              <w:rPr>
                <w:sz w:val="22"/>
              </w:rPr>
              <w:t>Matymo kampas</w:t>
            </w:r>
            <w:r w:rsidRPr="00ED742E">
              <w:rPr>
                <w:rFonts w:eastAsia="DejaVu Sans"/>
                <w:kern w:val="1"/>
                <w:sz w:val="22"/>
              </w:rPr>
              <w:t xml:space="preserve"> ne mažiau </w:t>
            </w:r>
            <w:r w:rsidR="00DB697A">
              <w:rPr>
                <w:rFonts w:eastAsia="DejaVu Sans"/>
                <w:kern w:val="1"/>
                <w:sz w:val="22"/>
              </w:rPr>
              <w:t>100</w:t>
            </w:r>
            <w:r w:rsidRPr="00ED742E">
              <w:rPr>
                <w:sz w:val="22"/>
              </w:rPr>
              <w:t>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FE57F9"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2AF2CD9C" w14:textId="77777777" w:rsidTr="00E51589">
        <w:tc>
          <w:tcPr>
            <w:tcW w:w="709" w:type="dxa"/>
            <w:tcBorders>
              <w:top w:val="single" w:sz="4" w:space="0" w:color="000000"/>
              <w:left w:val="single" w:sz="4" w:space="0" w:color="000000"/>
              <w:bottom w:val="single" w:sz="4" w:space="0" w:color="000000"/>
            </w:tcBorders>
            <w:shd w:val="clear" w:color="auto" w:fill="auto"/>
          </w:tcPr>
          <w:p w14:paraId="4BE7D5DB"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1</w:t>
            </w:r>
            <w:r>
              <w:rPr>
                <w:rFonts w:eastAsia="DejaVu Sans"/>
                <w:kern w:val="1"/>
                <w:sz w:val="22"/>
              </w:rPr>
              <w:t>2</w:t>
            </w:r>
            <w:r w:rsidRPr="00ED742E">
              <w:rPr>
                <w:rFonts w:eastAsia="DejaVu Sans"/>
                <w:kern w:val="1"/>
                <w:sz w:val="22"/>
              </w:rPr>
              <w:t>.5</w:t>
            </w:r>
          </w:p>
        </w:tc>
        <w:tc>
          <w:tcPr>
            <w:tcW w:w="6237" w:type="dxa"/>
            <w:tcBorders>
              <w:top w:val="single" w:sz="4" w:space="0" w:color="000000"/>
              <w:left w:val="single" w:sz="4" w:space="0" w:color="000000"/>
              <w:bottom w:val="single" w:sz="4" w:space="0" w:color="000000"/>
            </w:tcBorders>
            <w:shd w:val="clear" w:color="auto" w:fill="auto"/>
          </w:tcPr>
          <w:p w14:paraId="180419AA" w14:textId="77777777" w:rsidR="00807C93" w:rsidRPr="00ED742E" w:rsidRDefault="00807C93" w:rsidP="00807C93">
            <w:pPr>
              <w:widowControl w:val="0"/>
              <w:snapToGrid w:val="0"/>
              <w:spacing w:after="0" w:line="240" w:lineRule="auto"/>
              <w:rPr>
                <w:sz w:val="22"/>
                <w:lang w:eastAsia="en-US"/>
              </w:rPr>
            </w:pPr>
            <w:r w:rsidRPr="00ED742E">
              <w:rPr>
                <w:sz w:val="22"/>
              </w:rPr>
              <w:t>Atmintis, būtina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593FD5"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273A99F4" w14:textId="77777777" w:rsidTr="00E51589">
        <w:tc>
          <w:tcPr>
            <w:tcW w:w="709" w:type="dxa"/>
            <w:tcBorders>
              <w:top w:val="single" w:sz="4" w:space="0" w:color="000000"/>
              <w:left w:val="single" w:sz="4" w:space="0" w:color="000000"/>
              <w:bottom w:val="single" w:sz="4" w:space="0" w:color="000000"/>
            </w:tcBorders>
            <w:shd w:val="clear" w:color="auto" w:fill="auto"/>
          </w:tcPr>
          <w:p w14:paraId="3FC69DA2" w14:textId="77777777" w:rsidR="00807C93" w:rsidRPr="00ED742E" w:rsidRDefault="00807C93" w:rsidP="00807C93">
            <w:pPr>
              <w:widowControl w:val="0"/>
              <w:snapToGrid w:val="0"/>
              <w:spacing w:after="0" w:line="240" w:lineRule="auto"/>
              <w:rPr>
                <w:rFonts w:eastAsia="DejaVu Sans"/>
                <w:kern w:val="1"/>
                <w:sz w:val="22"/>
              </w:rPr>
            </w:pPr>
            <w:r w:rsidRPr="00ED742E">
              <w:rPr>
                <w:rFonts w:eastAsia="DejaVu Sans"/>
                <w:kern w:val="1"/>
                <w:sz w:val="22"/>
              </w:rPr>
              <w:t>13</w:t>
            </w:r>
          </w:p>
        </w:tc>
        <w:tc>
          <w:tcPr>
            <w:tcW w:w="6237" w:type="dxa"/>
            <w:tcBorders>
              <w:top w:val="single" w:sz="4" w:space="0" w:color="000000"/>
              <w:left w:val="single" w:sz="4" w:space="0" w:color="000000"/>
              <w:bottom w:val="single" w:sz="4" w:space="0" w:color="000000"/>
            </w:tcBorders>
            <w:shd w:val="clear" w:color="auto" w:fill="auto"/>
          </w:tcPr>
          <w:p w14:paraId="419A2006" w14:textId="77777777" w:rsidR="00807C93" w:rsidRPr="00E51589" w:rsidRDefault="00807C93" w:rsidP="00807C93">
            <w:pPr>
              <w:widowControl w:val="0"/>
              <w:snapToGrid w:val="0"/>
              <w:spacing w:after="0" w:line="240" w:lineRule="auto"/>
              <w:rPr>
                <w:rFonts w:eastAsia="DejaVu Sans"/>
                <w:bCs/>
                <w:kern w:val="1"/>
                <w:sz w:val="22"/>
              </w:rPr>
            </w:pPr>
            <w:r w:rsidRPr="00E51589">
              <w:rPr>
                <w:rFonts w:eastAsia="DejaVu Sans"/>
                <w:bCs/>
                <w:kern w:val="1"/>
                <w:sz w:val="22"/>
              </w:rPr>
              <w:t>Garantinis laikotarpis įrenginiui - ne mažiau 24 mėn.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CB6DA8" w14:textId="77777777" w:rsidR="00807C93" w:rsidRPr="00ED742E" w:rsidRDefault="00807C93" w:rsidP="00807C93">
            <w:pPr>
              <w:widowControl w:val="0"/>
              <w:snapToGrid w:val="0"/>
              <w:spacing w:after="0" w:line="240" w:lineRule="auto"/>
              <w:rPr>
                <w:rFonts w:eastAsia="DejaVu Sans"/>
                <w:kern w:val="1"/>
                <w:sz w:val="22"/>
              </w:rPr>
            </w:pPr>
          </w:p>
        </w:tc>
      </w:tr>
      <w:tr w:rsidR="00807C93" w:rsidRPr="00ED742E" w14:paraId="0541169C" w14:textId="77777777" w:rsidTr="00E51589">
        <w:tc>
          <w:tcPr>
            <w:tcW w:w="709" w:type="dxa"/>
            <w:tcBorders>
              <w:top w:val="single" w:sz="4" w:space="0" w:color="000000"/>
              <w:left w:val="single" w:sz="4" w:space="0" w:color="000000"/>
              <w:bottom w:val="single" w:sz="4" w:space="0" w:color="000000"/>
            </w:tcBorders>
            <w:shd w:val="clear" w:color="auto" w:fill="auto"/>
          </w:tcPr>
          <w:p w14:paraId="0E30E9E7" w14:textId="77777777" w:rsidR="00807C93" w:rsidRPr="00ED742E" w:rsidRDefault="00807C93" w:rsidP="00807C93">
            <w:pPr>
              <w:widowControl w:val="0"/>
              <w:snapToGrid w:val="0"/>
              <w:spacing w:after="0" w:line="240" w:lineRule="auto"/>
              <w:rPr>
                <w:rFonts w:eastAsia="DejaVu Sans"/>
                <w:kern w:val="1"/>
                <w:sz w:val="22"/>
              </w:rPr>
            </w:pPr>
            <w:r>
              <w:rPr>
                <w:rFonts w:eastAsia="DejaVu Sans"/>
                <w:kern w:val="1"/>
                <w:sz w:val="22"/>
              </w:rPr>
              <w:t>14</w:t>
            </w:r>
          </w:p>
        </w:tc>
        <w:tc>
          <w:tcPr>
            <w:tcW w:w="6237" w:type="dxa"/>
            <w:tcBorders>
              <w:top w:val="single" w:sz="4" w:space="0" w:color="000000"/>
              <w:left w:val="single" w:sz="4" w:space="0" w:color="000000"/>
              <w:bottom w:val="single" w:sz="4" w:space="0" w:color="000000"/>
            </w:tcBorders>
            <w:shd w:val="clear" w:color="auto" w:fill="auto"/>
          </w:tcPr>
          <w:p w14:paraId="058A089B" w14:textId="2FF97511" w:rsidR="00807C93" w:rsidRPr="00E51589" w:rsidRDefault="00807C93" w:rsidP="00807C93">
            <w:pPr>
              <w:widowControl w:val="0"/>
              <w:snapToGrid w:val="0"/>
              <w:spacing w:after="0" w:line="240" w:lineRule="auto"/>
              <w:rPr>
                <w:rFonts w:eastAsia="DejaVu Sans"/>
                <w:bCs/>
                <w:kern w:val="1"/>
                <w:sz w:val="22"/>
              </w:rPr>
            </w:pPr>
            <w:r w:rsidRPr="00E51589">
              <w:rPr>
                <w:rFonts w:eastAsia="DejaVu Sans"/>
                <w:bCs/>
                <w:kern w:val="1"/>
                <w:sz w:val="22"/>
              </w:rPr>
              <w:t>Odontologinės įrang</w:t>
            </w:r>
            <w:r w:rsidR="00E817A9">
              <w:rPr>
                <w:rFonts w:eastAsia="DejaVu Sans"/>
                <w:bCs/>
                <w:kern w:val="1"/>
                <w:sz w:val="22"/>
              </w:rPr>
              <w:t>a, kardu su medicininio prietaiso pasu,</w:t>
            </w:r>
            <w:r w:rsidRPr="00E51589">
              <w:rPr>
                <w:rFonts w:eastAsia="DejaVu Sans"/>
                <w:bCs/>
                <w:kern w:val="1"/>
                <w:sz w:val="22"/>
              </w:rPr>
              <w:t xml:space="preserve"> pristat</w:t>
            </w:r>
            <w:r w:rsidR="00E817A9">
              <w:rPr>
                <w:rFonts w:eastAsia="DejaVu Sans"/>
                <w:bCs/>
                <w:kern w:val="1"/>
                <w:sz w:val="22"/>
              </w:rPr>
              <w:t>oma į M. K. Čiurlionio g. 61, Varėna, per</w:t>
            </w:r>
            <w:r w:rsidRPr="00E51589">
              <w:rPr>
                <w:rFonts w:eastAsia="DejaVu Sans"/>
                <w:bCs/>
                <w:kern w:val="1"/>
                <w:sz w:val="22"/>
              </w:rPr>
              <w:t xml:space="preserve"> </w:t>
            </w:r>
            <w:r w:rsidR="00F35775">
              <w:rPr>
                <w:rFonts w:eastAsia="DejaVu Sans"/>
                <w:bCs/>
                <w:kern w:val="1"/>
                <w:sz w:val="22"/>
              </w:rPr>
              <w:t>9</w:t>
            </w:r>
            <w:r w:rsidRPr="00E51589">
              <w:rPr>
                <w:rFonts w:eastAsia="DejaVu Sans"/>
                <w:bCs/>
                <w:kern w:val="1"/>
                <w:sz w:val="22"/>
              </w:rPr>
              <w:t>0 kalendorinių dienų</w:t>
            </w:r>
            <w:r w:rsidR="00F35775">
              <w:rPr>
                <w:rFonts w:eastAsia="DejaVu Sans"/>
                <w:bCs/>
                <w:kern w:val="1"/>
                <w:sz w:val="22"/>
              </w:rPr>
              <w:t xml:space="preserve"> nuo sutarties pasirašymo dienos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B78D2F1" w14:textId="77777777" w:rsidR="00807C93" w:rsidRPr="00ED742E" w:rsidRDefault="00807C93" w:rsidP="00807C93">
            <w:pPr>
              <w:widowControl w:val="0"/>
              <w:snapToGrid w:val="0"/>
              <w:spacing w:after="0" w:line="240" w:lineRule="auto"/>
              <w:rPr>
                <w:rFonts w:eastAsia="DejaVu Sans"/>
                <w:kern w:val="1"/>
                <w:sz w:val="22"/>
              </w:rPr>
            </w:pPr>
          </w:p>
        </w:tc>
      </w:tr>
      <w:tr w:rsidR="00F35775" w:rsidRPr="00ED742E" w14:paraId="1D28F0D8" w14:textId="77777777" w:rsidTr="00E51589">
        <w:tc>
          <w:tcPr>
            <w:tcW w:w="709" w:type="dxa"/>
            <w:tcBorders>
              <w:top w:val="single" w:sz="4" w:space="0" w:color="000000"/>
              <w:left w:val="single" w:sz="4" w:space="0" w:color="000000"/>
              <w:bottom w:val="single" w:sz="4" w:space="0" w:color="000000"/>
            </w:tcBorders>
            <w:shd w:val="clear" w:color="auto" w:fill="auto"/>
          </w:tcPr>
          <w:p w14:paraId="4870C29B" w14:textId="6C4BDF90" w:rsidR="00F35775" w:rsidRDefault="00F35775" w:rsidP="00807C93">
            <w:pPr>
              <w:widowControl w:val="0"/>
              <w:snapToGrid w:val="0"/>
              <w:spacing w:after="0" w:line="240" w:lineRule="auto"/>
              <w:rPr>
                <w:rFonts w:eastAsia="DejaVu Sans"/>
                <w:kern w:val="1"/>
                <w:sz w:val="22"/>
              </w:rPr>
            </w:pPr>
            <w:r>
              <w:rPr>
                <w:rFonts w:eastAsia="DejaVu Sans"/>
                <w:kern w:val="1"/>
                <w:sz w:val="22"/>
              </w:rPr>
              <w:t>15</w:t>
            </w:r>
          </w:p>
        </w:tc>
        <w:tc>
          <w:tcPr>
            <w:tcW w:w="6237" w:type="dxa"/>
            <w:tcBorders>
              <w:top w:val="single" w:sz="4" w:space="0" w:color="000000"/>
              <w:left w:val="single" w:sz="4" w:space="0" w:color="000000"/>
              <w:bottom w:val="single" w:sz="4" w:space="0" w:color="000000"/>
            </w:tcBorders>
            <w:shd w:val="clear" w:color="auto" w:fill="auto"/>
          </w:tcPr>
          <w:p w14:paraId="76A7148E" w14:textId="77777777" w:rsidR="00F35775" w:rsidRPr="00F35775" w:rsidRDefault="00F35775" w:rsidP="00F35775">
            <w:pPr>
              <w:widowControl w:val="0"/>
              <w:snapToGrid w:val="0"/>
              <w:spacing w:after="0" w:line="240" w:lineRule="auto"/>
              <w:rPr>
                <w:rFonts w:eastAsia="DejaVu Sans"/>
                <w:bCs/>
                <w:kern w:val="1"/>
                <w:sz w:val="22"/>
              </w:rPr>
            </w:pPr>
            <w:r w:rsidRPr="00F35775">
              <w:rPr>
                <w:rFonts w:eastAsia="DejaVu Sans"/>
                <w:bCs/>
                <w:kern w:val="1"/>
                <w:sz w:val="22"/>
              </w:rPr>
              <w:t>Aplinkosauginis reikalavimas: tiekėjas turi užtikrinti, kad per garantinį įrangos naudojimo laikotarpį ir bent 8 metus po garantinio laikotarpio būtų galima įsigyti originalių arba joms lygiaverčių atsarginių dalių.</w:t>
            </w:r>
          </w:p>
          <w:p w14:paraId="28E69D23" w14:textId="02CC7E3B" w:rsidR="00F35775" w:rsidRPr="00E51589" w:rsidRDefault="00F35775" w:rsidP="00F35775">
            <w:pPr>
              <w:widowControl w:val="0"/>
              <w:snapToGrid w:val="0"/>
              <w:spacing w:after="0" w:line="240" w:lineRule="auto"/>
              <w:rPr>
                <w:rFonts w:eastAsia="DejaVu Sans"/>
                <w:bCs/>
                <w:kern w:val="1"/>
                <w:sz w:val="22"/>
              </w:rPr>
            </w:pPr>
            <w:r w:rsidRPr="00F35775">
              <w:rPr>
                <w:rFonts w:eastAsia="DejaVu Sans"/>
                <w:bCs/>
                <w:kern w:val="1"/>
                <w:sz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26FF9D" w14:textId="77777777" w:rsidR="00F35775" w:rsidRPr="00ED742E" w:rsidRDefault="00F35775" w:rsidP="00807C93">
            <w:pPr>
              <w:widowControl w:val="0"/>
              <w:snapToGrid w:val="0"/>
              <w:spacing w:after="0" w:line="240" w:lineRule="auto"/>
              <w:rPr>
                <w:rFonts w:eastAsia="DejaVu Sans"/>
                <w:kern w:val="1"/>
                <w:sz w:val="22"/>
              </w:rPr>
            </w:pPr>
          </w:p>
        </w:tc>
      </w:tr>
      <w:tr w:rsidR="00807C93" w:rsidRPr="00ED742E" w14:paraId="21A98DA5" w14:textId="77777777" w:rsidTr="00E51589">
        <w:tc>
          <w:tcPr>
            <w:tcW w:w="709" w:type="dxa"/>
            <w:tcBorders>
              <w:top w:val="single" w:sz="4" w:space="0" w:color="000000"/>
              <w:left w:val="single" w:sz="4" w:space="0" w:color="000000"/>
              <w:bottom w:val="single" w:sz="4" w:space="0" w:color="000000"/>
            </w:tcBorders>
            <w:shd w:val="clear" w:color="auto" w:fill="auto"/>
          </w:tcPr>
          <w:p w14:paraId="2D0D14D9" w14:textId="00514928" w:rsidR="00807C93" w:rsidRDefault="00807C93" w:rsidP="00807C93">
            <w:pPr>
              <w:widowControl w:val="0"/>
              <w:snapToGrid w:val="0"/>
              <w:spacing w:after="0" w:line="240" w:lineRule="auto"/>
              <w:rPr>
                <w:rFonts w:eastAsia="DejaVu Sans"/>
                <w:kern w:val="1"/>
                <w:sz w:val="22"/>
              </w:rPr>
            </w:pPr>
            <w:r>
              <w:rPr>
                <w:rFonts w:eastAsia="DejaVu Sans"/>
                <w:kern w:val="1"/>
                <w:sz w:val="22"/>
              </w:rPr>
              <w:t>1</w:t>
            </w:r>
            <w:r w:rsidR="00F35775">
              <w:rPr>
                <w:rFonts w:eastAsia="DejaVu Sans"/>
                <w:kern w:val="1"/>
                <w:sz w:val="22"/>
              </w:rPr>
              <w:t>6</w:t>
            </w:r>
          </w:p>
        </w:tc>
        <w:tc>
          <w:tcPr>
            <w:tcW w:w="6237" w:type="dxa"/>
            <w:tcBorders>
              <w:top w:val="single" w:sz="4" w:space="0" w:color="000000"/>
              <w:left w:val="single" w:sz="4" w:space="0" w:color="000000"/>
              <w:bottom w:val="single" w:sz="4" w:space="0" w:color="000000"/>
            </w:tcBorders>
            <w:shd w:val="clear" w:color="auto" w:fill="auto"/>
          </w:tcPr>
          <w:p w14:paraId="69E588D2" w14:textId="40595488" w:rsidR="00807C93" w:rsidRPr="00E51589" w:rsidRDefault="00807C93" w:rsidP="00807C93">
            <w:pPr>
              <w:widowControl w:val="0"/>
              <w:snapToGrid w:val="0"/>
              <w:spacing w:after="0" w:line="240" w:lineRule="auto"/>
              <w:rPr>
                <w:rFonts w:eastAsia="DejaVu Sans"/>
                <w:bCs/>
                <w:kern w:val="1"/>
                <w:sz w:val="22"/>
              </w:rPr>
            </w:pPr>
            <w:r w:rsidRPr="00E51589">
              <w:rPr>
                <w:rFonts w:eastAsia="DejaVu Sans"/>
                <w:bCs/>
                <w:kern w:val="1"/>
                <w:sz w:val="22"/>
              </w:rPr>
              <w:t xml:space="preserve">Įrangos sumontavimas ir paleidimas eksploatacijai ir personalo apmokymas ne vėliau kaip per 72 val. nuo pristatymo termino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BEBEC7" w14:textId="77777777" w:rsidR="00807C93" w:rsidRPr="00ED742E" w:rsidRDefault="00807C93" w:rsidP="00807C93">
            <w:pPr>
              <w:widowControl w:val="0"/>
              <w:snapToGrid w:val="0"/>
              <w:spacing w:after="0" w:line="240" w:lineRule="auto"/>
              <w:rPr>
                <w:rFonts w:eastAsia="DejaVu Sans"/>
                <w:kern w:val="1"/>
                <w:sz w:val="22"/>
              </w:rPr>
            </w:pPr>
          </w:p>
        </w:tc>
      </w:tr>
    </w:tbl>
    <w:p w14:paraId="62A5E174" w14:textId="321B622B" w:rsidR="00F35775" w:rsidRPr="00F35775" w:rsidRDefault="00F35775" w:rsidP="00F35775">
      <w:pPr>
        <w:tabs>
          <w:tab w:val="left" w:pos="851"/>
        </w:tabs>
        <w:suppressAutoHyphens w:val="0"/>
        <w:spacing w:after="0" w:line="240" w:lineRule="auto"/>
        <w:ind w:firstLine="426"/>
        <w:jc w:val="both"/>
        <w:rPr>
          <w:rFonts w:eastAsia="Times New Roman"/>
          <w:szCs w:val="24"/>
          <w:lang w:eastAsia="en-US"/>
        </w:rPr>
      </w:pPr>
      <w:r w:rsidRPr="00F35775">
        <w:rPr>
          <w:rFonts w:eastAsia="Times New Roman"/>
          <w:b/>
          <w:szCs w:val="24"/>
          <w:lang w:eastAsia="en-US"/>
        </w:rPr>
        <w:t xml:space="preserve">Pastaba - Siūlomos prekės atitikimą visiems reikalavimams, nurodytiems kiekviename pirkimo dokumentų techninės specifikacijos punkte, tiekėjas privalo pateikti siūlomos prekės gamintojo katalogą/ bukletą/brošiūrą, </w:t>
      </w:r>
      <w:r w:rsidRPr="00F35775">
        <w:rPr>
          <w:rFonts w:eastAsia="Times New Roman"/>
          <w:szCs w:val="24"/>
          <w:lang w:eastAsia="en-US"/>
        </w:rPr>
        <w:t>kuriame būtų</w:t>
      </w:r>
      <w:r w:rsidRPr="00F35775">
        <w:rPr>
          <w:rFonts w:eastAsia="Times New Roman"/>
          <w:b/>
          <w:szCs w:val="24"/>
          <w:lang w:eastAsia="en-US"/>
        </w:rPr>
        <w:t xml:space="preserve"> </w:t>
      </w:r>
      <w:r w:rsidRPr="00F35775">
        <w:rPr>
          <w:rFonts w:eastAsia="Times New Roman"/>
          <w:szCs w:val="24"/>
          <w:lang w:eastAsia="en-US"/>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0C6F90F" w14:textId="77777777" w:rsidR="00F35775" w:rsidRPr="00F35775" w:rsidRDefault="00F35775" w:rsidP="00F35775">
      <w:pPr>
        <w:tabs>
          <w:tab w:val="left" w:pos="851"/>
        </w:tabs>
        <w:suppressAutoHyphens w:val="0"/>
        <w:spacing w:after="0" w:line="240" w:lineRule="auto"/>
        <w:ind w:firstLine="426"/>
        <w:jc w:val="both"/>
        <w:rPr>
          <w:rFonts w:eastAsia="Times New Roman"/>
          <w:szCs w:val="24"/>
          <w:lang w:eastAsia="en-US"/>
        </w:rPr>
      </w:pPr>
    </w:p>
    <w:p w14:paraId="3C4D66BA" w14:textId="77777777" w:rsidR="00F35775" w:rsidRPr="00F35775" w:rsidRDefault="00F35775" w:rsidP="00F35775">
      <w:pPr>
        <w:tabs>
          <w:tab w:val="left" w:pos="426"/>
        </w:tabs>
        <w:suppressAutoHyphens w:val="0"/>
        <w:spacing w:after="0" w:line="240" w:lineRule="auto"/>
        <w:ind w:firstLine="426"/>
        <w:jc w:val="both"/>
        <w:rPr>
          <w:rFonts w:eastAsia="Times New Roman"/>
          <w:szCs w:val="24"/>
          <w:lang w:eastAsia="en-US"/>
        </w:rPr>
      </w:pPr>
      <w:r w:rsidRPr="00F35775">
        <w:rPr>
          <w:rFonts w:eastAsia="Times New Roman"/>
          <w:b/>
          <w:bCs/>
          <w:szCs w:val="24"/>
          <w:lang w:eastAsia="en-US"/>
        </w:rPr>
        <w:tab/>
        <w:t>Įranga privalo atitikti</w:t>
      </w:r>
      <w:r w:rsidRPr="00F35775">
        <w:rPr>
          <w:rFonts w:eastAsia="Times New Roman"/>
          <w:szCs w:val="24"/>
          <w:lang w:eastAsia="en-US"/>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006AC2D8" w14:textId="77777777" w:rsidR="00F35775" w:rsidRPr="00F35775" w:rsidRDefault="00F35775" w:rsidP="00F35775">
      <w:pPr>
        <w:suppressAutoHyphens w:val="0"/>
        <w:spacing w:after="0" w:line="240" w:lineRule="auto"/>
        <w:ind w:firstLine="426"/>
        <w:jc w:val="both"/>
        <w:rPr>
          <w:rFonts w:eastAsia="Times New Roman"/>
          <w:szCs w:val="24"/>
          <w:lang w:eastAsia="en-US"/>
        </w:rPr>
      </w:pPr>
    </w:p>
    <w:p w14:paraId="1AC180B5" w14:textId="77777777" w:rsidR="00F35775" w:rsidRPr="00F35775" w:rsidRDefault="00F35775" w:rsidP="00F35775">
      <w:pPr>
        <w:suppressAutoHyphens w:val="0"/>
        <w:spacing w:after="0" w:line="240" w:lineRule="auto"/>
        <w:ind w:firstLine="426"/>
        <w:jc w:val="both"/>
        <w:rPr>
          <w:rFonts w:eastAsia="Times New Roman"/>
          <w:szCs w:val="24"/>
          <w:lang w:eastAsia="en-US"/>
        </w:rPr>
      </w:pPr>
      <w:r w:rsidRPr="00F35775">
        <w:rPr>
          <w:rFonts w:eastAsia="Times New Roman"/>
          <w:szCs w:val="24"/>
          <w:lang w:eastAsia="en-US"/>
        </w:rPr>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0C7367FD" w14:textId="77777777" w:rsidR="00F35775" w:rsidRPr="00F35775" w:rsidRDefault="00F35775" w:rsidP="00F35775">
      <w:pPr>
        <w:tabs>
          <w:tab w:val="left" w:pos="851"/>
        </w:tabs>
        <w:suppressAutoHyphens w:val="0"/>
        <w:spacing w:after="0" w:line="240" w:lineRule="auto"/>
        <w:ind w:firstLine="426"/>
        <w:jc w:val="both"/>
        <w:rPr>
          <w:rFonts w:eastAsia="Times New Roman"/>
          <w:szCs w:val="24"/>
          <w:lang w:eastAsia="en-US"/>
        </w:rPr>
      </w:pPr>
      <w:r w:rsidRPr="00F35775">
        <w:rPr>
          <w:rFonts w:eastAsia="Times New Roman"/>
          <w:szCs w:val="24"/>
          <w:lang w:eastAsia="en-US"/>
        </w:rPr>
        <w:t>Perkančioji organizacija turi teisę paprašyti tiekėją patikslinti, paaiškinti ar papildyti tiekėjo pateiktus neaiškius, neišsamius duomenis.</w:t>
      </w:r>
    </w:p>
    <w:p w14:paraId="426917C9" w14:textId="77777777" w:rsidR="00F35775" w:rsidRPr="00F35775" w:rsidRDefault="00F35775" w:rsidP="00F35775">
      <w:pPr>
        <w:suppressAutoHyphens w:val="0"/>
        <w:spacing w:after="0" w:line="240" w:lineRule="auto"/>
        <w:ind w:firstLine="426"/>
        <w:jc w:val="both"/>
        <w:rPr>
          <w:rFonts w:eastAsia="Times New Roman"/>
          <w:szCs w:val="24"/>
          <w:lang w:eastAsia="en-US"/>
        </w:rPr>
      </w:pPr>
      <w:r w:rsidRPr="00F35775">
        <w:rPr>
          <w:rFonts w:eastAsia="Times New Roman"/>
          <w:szCs w:val="24"/>
          <w:lang w:eastAsia="en-US"/>
        </w:rPr>
        <w:t>Į pasiūlymo kainą įskaičiuoti: visi privalomi mokesčiai, įrangos pristatymo, montavimo darbų (jeigu reikalingi), transporto, įrangos prijungimo, personalo apmokymo ir kitos išlaidos.</w:t>
      </w:r>
    </w:p>
    <w:p w14:paraId="54C2450F" w14:textId="77777777" w:rsidR="00F35775" w:rsidRPr="00F35775" w:rsidRDefault="00F35775" w:rsidP="00F35775">
      <w:pPr>
        <w:suppressAutoHyphens w:val="0"/>
        <w:spacing w:after="0" w:line="240" w:lineRule="auto"/>
        <w:ind w:firstLine="426"/>
        <w:jc w:val="center"/>
        <w:rPr>
          <w:rFonts w:eastAsia="Times New Roman"/>
          <w:szCs w:val="24"/>
          <w:lang w:eastAsia="en-US"/>
        </w:rPr>
      </w:pPr>
      <w:r w:rsidRPr="00F35775">
        <w:rPr>
          <w:rFonts w:eastAsia="Times New Roman"/>
          <w:szCs w:val="24"/>
          <w:lang w:eastAsia="en-US"/>
        </w:rPr>
        <w:t>______________________</w:t>
      </w:r>
    </w:p>
    <w:p w14:paraId="3BE03A19" w14:textId="77777777" w:rsidR="00F35775" w:rsidRPr="00F35775" w:rsidRDefault="00F35775" w:rsidP="00F35775">
      <w:pPr>
        <w:tabs>
          <w:tab w:val="left" w:pos="180"/>
        </w:tabs>
        <w:suppressAutoHyphens w:val="0"/>
        <w:spacing w:after="0" w:line="240" w:lineRule="auto"/>
        <w:ind w:firstLine="426"/>
        <w:jc w:val="both"/>
        <w:rPr>
          <w:rFonts w:eastAsia="Times New Roman"/>
          <w:sz w:val="20"/>
          <w:szCs w:val="20"/>
          <w:lang w:eastAsia="en-US"/>
        </w:rPr>
      </w:pPr>
    </w:p>
    <w:p w14:paraId="00ABB302" w14:textId="77777777" w:rsidR="00E51589" w:rsidRPr="00ED742E" w:rsidRDefault="00E51589" w:rsidP="00F35775">
      <w:pPr>
        <w:tabs>
          <w:tab w:val="left" w:pos="0"/>
        </w:tabs>
        <w:spacing w:after="0" w:line="240" w:lineRule="auto"/>
        <w:jc w:val="center"/>
        <w:rPr>
          <w:sz w:val="22"/>
        </w:rPr>
      </w:pPr>
    </w:p>
    <w:sectPr w:rsidR="00E51589" w:rsidRPr="00ED742E" w:rsidSect="00E51589">
      <w:pgSz w:w="11906" w:h="16838"/>
      <w:pgMar w:top="568" w:right="567" w:bottom="1134" w:left="1418" w:header="720" w:footer="720" w:gutter="0"/>
      <w:pgNumType w:start="1"/>
      <w:cols w:space="720"/>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BA"/>
    <w:family w:val="swiss"/>
    <w:pitch w:val="variable"/>
    <w:sig w:usb0="E7003EFF" w:usb1="D200FDFF" w:usb2="00042029" w:usb3="00000000" w:csb0="800001FF" w:csb1="00000000"/>
  </w:font>
  <w:font w:name="TimesNewRomanPSMT">
    <w:altName w:val="MS Gothic"/>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1"/>
    <w:lvl w:ilvl="0">
      <w:start w:val="1"/>
      <w:numFmt w:val="decimal"/>
      <w:lvlText w:val="%1."/>
      <w:lvlJc w:val="left"/>
      <w:pPr>
        <w:tabs>
          <w:tab w:val="num" w:pos="0"/>
        </w:tabs>
        <w:ind w:left="720" w:hanging="360"/>
      </w:pPr>
      <w:rPr>
        <w:rFonts w:hint="default"/>
        <w:sz w:val="24"/>
        <w:szCs w:val="24"/>
      </w:rPr>
    </w:lvl>
  </w:abstractNum>
  <w:abstractNum w:abstractNumId="1" w15:restartNumberingAfterBreak="0">
    <w:nsid w:val="174E4C78"/>
    <w:multiLevelType w:val="hybridMultilevel"/>
    <w:tmpl w:val="AAF630EC"/>
    <w:lvl w:ilvl="0" w:tplc="5A782022">
      <w:start w:val="1"/>
      <w:numFmt w:val="lowerLetter"/>
      <w:lvlText w:val="%1)"/>
      <w:lvlJc w:val="left"/>
      <w:pPr>
        <w:ind w:left="338" w:hanging="2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104CB0CC">
      <w:numFmt w:val="bullet"/>
      <w:lvlText w:val="•"/>
      <w:lvlJc w:val="left"/>
      <w:pPr>
        <w:ind w:left="1070" w:hanging="228"/>
      </w:pPr>
      <w:rPr>
        <w:rFonts w:hint="default"/>
        <w:lang w:val="lt-LT" w:eastAsia="en-US" w:bidi="ar-SA"/>
      </w:rPr>
    </w:lvl>
    <w:lvl w:ilvl="2" w:tplc="2B70B5E6">
      <w:numFmt w:val="bullet"/>
      <w:lvlText w:val="•"/>
      <w:lvlJc w:val="left"/>
      <w:pPr>
        <w:ind w:left="1801" w:hanging="228"/>
      </w:pPr>
      <w:rPr>
        <w:rFonts w:hint="default"/>
        <w:lang w:val="lt-LT" w:eastAsia="en-US" w:bidi="ar-SA"/>
      </w:rPr>
    </w:lvl>
    <w:lvl w:ilvl="3" w:tplc="EA9614AA">
      <w:numFmt w:val="bullet"/>
      <w:lvlText w:val="•"/>
      <w:lvlJc w:val="left"/>
      <w:pPr>
        <w:ind w:left="2531" w:hanging="228"/>
      </w:pPr>
      <w:rPr>
        <w:rFonts w:hint="default"/>
        <w:lang w:val="lt-LT" w:eastAsia="en-US" w:bidi="ar-SA"/>
      </w:rPr>
    </w:lvl>
    <w:lvl w:ilvl="4" w:tplc="3C32DBB4">
      <w:numFmt w:val="bullet"/>
      <w:lvlText w:val="•"/>
      <w:lvlJc w:val="left"/>
      <w:pPr>
        <w:ind w:left="3262" w:hanging="228"/>
      </w:pPr>
      <w:rPr>
        <w:rFonts w:hint="default"/>
        <w:lang w:val="lt-LT" w:eastAsia="en-US" w:bidi="ar-SA"/>
      </w:rPr>
    </w:lvl>
    <w:lvl w:ilvl="5" w:tplc="10365EF4">
      <w:numFmt w:val="bullet"/>
      <w:lvlText w:val="•"/>
      <w:lvlJc w:val="left"/>
      <w:pPr>
        <w:ind w:left="3993" w:hanging="228"/>
      </w:pPr>
      <w:rPr>
        <w:rFonts w:hint="default"/>
        <w:lang w:val="lt-LT" w:eastAsia="en-US" w:bidi="ar-SA"/>
      </w:rPr>
    </w:lvl>
    <w:lvl w:ilvl="6" w:tplc="11ECE48C">
      <w:numFmt w:val="bullet"/>
      <w:lvlText w:val="•"/>
      <w:lvlJc w:val="left"/>
      <w:pPr>
        <w:ind w:left="4723" w:hanging="228"/>
      </w:pPr>
      <w:rPr>
        <w:rFonts w:hint="default"/>
        <w:lang w:val="lt-LT" w:eastAsia="en-US" w:bidi="ar-SA"/>
      </w:rPr>
    </w:lvl>
    <w:lvl w:ilvl="7" w:tplc="5EEE31DC">
      <w:numFmt w:val="bullet"/>
      <w:lvlText w:val="•"/>
      <w:lvlJc w:val="left"/>
      <w:pPr>
        <w:ind w:left="5454" w:hanging="228"/>
      </w:pPr>
      <w:rPr>
        <w:rFonts w:hint="default"/>
        <w:lang w:val="lt-LT" w:eastAsia="en-US" w:bidi="ar-SA"/>
      </w:rPr>
    </w:lvl>
    <w:lvl w:ilvl="8" w:tplc="0A8C1026">
      <w:numFmt w:val="bullet"/>
      <w:lvlText w:val="•"/>
      <w:lvlJc w:val="left"/>
      <w:pPr>
        <w:ind w:left="6184" w:hanging="228"/>
      </w:pPr>
      <w:rPr>
        <w:rFonts w:hint="default"/>
        <w:lang w:val="lt-LT" w:eastAsia="en-US" w:bidi="ar-SA"/>
      </w:rPr>
    </w:lvl>
  </w:abstractNum>
  <w:abstractNum w:abstractNumId="2" w15:restartNumberingAfterBreak="0">
    <w:nsid w:val="30600E39"/>
    <w:multiLevelType w:val="hybridMultilevel"/>
    <w:tmpl w:val="76A654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3371D9"/>
    <w:multiLevelType w:val="hybridMultilevel"/>
    <w:tmpl w:val="249CD8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7174BA"/>
    <w:multiLevelType w:val="hybridMultilevel"/>
    <w:tmpl w:val="5F7A5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89"/>
    <w:rsid w:val="00336682"/>
    <w:rsid w:val="0056768A"/>
    <w:rsid w:val="0064564E"/>
    <w:rsid w:val="00807C93"/>
    <w:rsid w:val="008264C3"/>
    <w:rsid w:val="00AF1644"/>
    <w:rsid w:val="00C9153C"/>
    <w:rsid w:val="00DB697A"/>
    <w:rsid w:val="00E51589"/>
    <w:rsid w:val="00E817A9"/>
    <w:rsid w:val="00F3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AF67"/>
  <w15:chartTrackingRefBased/>
  <w15:docId w15:val="{592868C4-98D2-4348-8968-48746E38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589"/>
    <w:pPr>
      <w:suppressAutoHyphens/>
      <w:spacing w:after="200" w:line="276" w:lineRule="auto"/>
    </w:pPr>
    <w:rPr>
      <w:rFonts w:ascii="Times New Roman" w:eastAsia="Calibri" w:hAnsi="Times New Roman" w:cs="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807C93"/>
    <w:pPr>
      <w:widowControl w:val="0"/>
      <w:suppressAutoHyphens w:val="0"/>
      <w:autoSpaceDE w:val="0"/>
      <w:autoSpaceDN w:val="0"/>
      <w:spacing w:after="0" w:line="240" w:lineRule="auto"/>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6307</Words>
  <Characters>3595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Miliauskas</dc:creator>
  <cp:keywords/>
  <dc:description/>
  <cp:lastModifiedBy>Deimantas Miliauskas</cp:lastModifiedBy>
  <cp:revision>2</cp:revision>
  <dcterms:created xsi:type="dcterms:W3CDTF">2026-05-07T13:28:00Z</dcterms:created>
  <dcterms:modified xsi:type="dcterms:W3CDTF">2026-05-07T13:28:00Z</dcterms:modified>
</cp:coreProperties>
</file>