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68564" w14:textId="77777777" w:rsidR="003E3192" w:rsidRPr="00D13B6F" w:rsidRDefault="003E3192" w:rsidP="003E3192">
      <w:pPr>
        <w:pStyle w:val="Antrat1"/>
        <w:spacing w:line="276" w:lineRule="auto"/>
      </w:pPr>
      <w:bookmarkStart w:id="0" w:name="_gjdgxs" w:colFirst="0" w:colLast="0"/>
      <w:bookmarkEnd w:id="0"/>
      <w:r w:rsidRPr="00D13B6F">
        <w:t>ŠILUTĖS MIESTO VIEŠŲJŲ ERDVIŲ VAIZDO STEBĖJIMO SISTEMOS ATNAUJINIMO, DUOMENŲ  PERDAVIMO, VAIZDO ĮRAŠYMO IR PATEIKIMO, APTARNAVIMO PASLAUGŲ SUTARTIS</w:t>
      </w:r>
    </w:p>
    <w:p w14:paraId="42E818C8" w14:textId="77777777" w:rsidR="003E3192" w:rsidRPr="00B15B22" w:rsidRDefault="003E3192" w:rsidP="003E3192">
      <w:pPr>
        <w:spacing w:line="276" w:lineRule="auto"/>
        <w:jc w:val="center"/>
        <w:rPr>
          <w:bCs/>
        </w:rPr>
      </w:pPr>
    </w:p>
    <w:p w14:paraId="1994AE28" w14:textId="49DE70C9" w:rsidR="00D13B6F" w:rsidRDefault="003E3192" w:rsidP="00EF36EC">
      <w:pPr>
        <w:pBdr>
          <w:top w:val="nil"/>
          <w:left w:val="nil"/>
          <w:bottom w:val="nil"/>
          <w:right w:val="nil"/>
          <w:between w:val="nil"/>
        </w:pBdr>
        <w:spacing w:line="264" w:lineRule="auto"/>
        <w:ind w:firstLine="709"/>
        <w:jc w:val="both"/>
        <w:rPr>
          <w:bCs/>
          <w:color w:val="000000"/>
        </w:rPr>
      </w:pPr>
      <w:bookmarkStart w:id="1" w:name="_30j0zll" w:colFirst="0" w:colLast="0"/>
      <w:bookmarkEnd w:id="1"/>
      <w:r w:rsidRPr="00D13B6F">
        <w:rPr>
          <w:b/>
          <w:color w:val="000000"/>
        </w:rPr>
        <w:t>Šilutės rajono savivaldybės administracija</w:t>
      </w:r>
      <w:r w:rsidRPr="00B15B22">
        <w:rPr>
          <w:bCs/>
          <w:color w:val="000000"/>
        </w:rPr>
        <w:t xml:space="preserve">, juridinio asmens kodas 188723322, kurios </w:t>
      </w:r>
      <w:r w:rsidR="00D13B6F">
        <w:rPr>
          <w:bCs/>
          <w:color w:val="000000"/>
        </w:rPr>
        <w:t xml:space="preserve">registruota </w:t>
      </w:r>
      <w:r w:rsidRPr="00B15B22">
        <w:rPr>
          <w:bCs/>
          <w:color w:val="000000"/>
        </w:rPr>
        <w:t xml:space="preserve">buveinė </w:t>
      </w:r>
      <w:r w:rsidR="00D13B6F">
        <w:rPr>
          <w:bCs/>
          <w:color w:val="000000"/>
        </w:rPr>
        <w:t>yra</w:t>
      </w:r>
      <w:r w:rsidRPr="00B15B22">
        <w:rPr>
          <w:bCs/>
          <w:color w:val="000000"/>
        </w:rPr>
        <w:t xml:space="preserve"> Dariaus ir Girėno g. 1, Šilutė</w:t>
      </w:r>
      <w:r w:rsidR="00D13B6F">
        <w:rPr>
          <w:bCs/>
          <w:color w:val="000000"/>
        </w:rPr>
        <w:t>je, duomenys apie įstaigą kaupiami ir saugomi Lietuvos Respublikos juridinių asmenų registre</w:t>
      </w:r>
      <w:r w:rsidRPr="00B15B22">
        <w:rPr>
          <w:bCs/>
          <w:color w:val="000000"/>
        </w:rPr>
        <w:t>, atstovaujama</w:t>
      </w:r>
      <w:r w:rsidR="00D13B6F">
        <w:rPr>
          <w:bCs/>
          <w:color w:val="000000"/>
        </w:rPr>
        <w:t xml:space="preserve"> ______________, veikiančio pagal Lietuvos Respublikos vietos savivaldos įstatymą (toliau – </w:t>
      </w:r>
      <w:r w:rsidR="00D13B6F" w:rsidRPr="00D13B6F">
        <w:rPr>
          <w:b/>
          <w:color w:val="000000"/>
        </w:rPr>
        <w:t>Užsakovas</w:t>
      </w:r>
      <w:r w:rsidR="00D13B6F">
        <w:rPr>
          <w:bCs/>
          <w:color w:val="000000"/>
        </w:rPr>
        <w:t xml:space="preserve">), ir </w:t>
      </w:r>
    </w:p>
    <w:p w14:paraId="56847082" w14:textId="34A79B98" w:rsidR="003E3192" w:rsidRPr="00B15B22" w:rsidRDefault="003E3192" w:rsidP="00EF36EC">
      <w:pPr>
        <w:pBdr>
          <w:top w:val="nil"/>
          <w:left w:val="nil"/>
          <w:bottom w:val="nil"/>
          <w:right w:val="nil"/>
          <w:between w:val="nil"/>
        </w:pBdr>
        <w:spacing w:line="264" w:lineRule="auto"/>
        <w:ind w:firstLine="709"/>
        <w:jc w:val="both"/>
        <w:rPr>
          <w:bCs/>
          <w:color w:val="000000"/>
        </w:rPr>
      </w:pPr>
      <w:r w:rsidRPr="00B15B22">
        <w:rPr>
          <w:bCs/>
          <w:color w:val="000000"/>
        </w:rPr>
        <w:t>_____________________________________, juridinio asmens kodas ___________, kurios</w:t>
      </w:r>
      <w:r w:rsidR="001E4220">
        <w:rPr>
          <w:bCs/>
          <w:color w:val="000000"/>
        </w:rPr>
        <w:t xml:space="preserve"> registruota</w:t>
      </w:r>
      <w:r w:rsidRPr="00B15B22">
        <w:rPr>
          <w:bCs/>
          <w:color w:val="000000"/>
        </w:rPr>
        <w:t xml:space="preserve"> buveinė </w:t>
      </w:r>
      <w:r w:rsidR="001E4220">
        <w:rPr>
          <w:bCs/>
          <w:color w:val="000000"/>
        </w:rPr>
        <w:t>yra</w:t>
      </w:r>
      <w:r w:rsidRPr="00B15B22">
        <w:rPr>
          <w:bCs/>
          <w:color w:val="000000"/>
        </w:rPr>
        <w:t xml:space="preserve"> __________________________, atstovaujama _________________________</w:t>
      </w:r>
      <w:r w:rsidR="001E4220">
        <w:rPr>
          <w:bCs/>
          <w:color w:val="000000"/>
        </w:rPr>
        <w:t xml:space="preserve">, veikiančio pagal ________________ (toliau – </w:t>
      </w:r>
      <w:r w:rsidR="001E4220" w:rsidRPr="001E4220">
        <w:rPr>
          <w:b/>
          <w:color w:val="000000"/>
        </w:rPr>
        <w:t>Te</w:t>
      </w:r>
      <w:r w:rsidR="008A6525">
        <w:rPr>
          <w:b/>
          <w:color w:val="000000"/>
        </w:rPr>
        <w:t>i</w:t>
      </w:r>
      <w:r w:rsidR="001E4220" w:rsidRPr="001E4220">
        <w:rPr>
          <w:b/>
          <w:color w:val="000000"/>
        </w:rPr>
        <w:t>kėjas</w:t>
      </w:r>
      <w:r w:rsidR="001E4220">
        <w:rPr>
          <w:bCs/>
          <w:color w:val="000000"/>
        </w:rPr>
        <w:t>),</w:t>
      </w:r>
    </w:p>
    <w:p w14:paraId="31DD0EF5" w14:textId="1BC15227" w:rsidR="003E3192" w:rsidRPr="00B15B22" w:rsidRDefault="003E3192" w:rsidP="00EF36EC">
      <w:pPr>
        <w:pBdr>
          <w:top w:val="nil"/>
          <w:left w:val="nil"/>
          <w:bottom w:val="nil"/>
          <w:right w:val="nil"/>
          <w:between w:val="nil"/>
        </w:pBdr>
        <w:spacing w:line="264" w:lineRule="auto"/>
        <w:ind w:firstLine="709"/>
        <w:jc w:val="both"/>
        <w:rPr>
          <w:bCs/>
          <w:color w:val="000000"/>
        </w:rPr>
      </w:pPr>
      <w:bookmarkStart w:id="2" w:name="_1fob9te" w:colFirst="0" w:colLast="0"/>
      <w:bookmarkEnd w:id="2"/>
      <w:r w:rsidRPr="00B15B22">
        <w:rPr>
          <w:bCs/>
          <w:color w:val="000000"/>
        </w:rPr>
        <w:t xml:space="preserve">toliau kartu vadinami - Šalimis, o kiekvienas atskirai – Šalimi, </w:t>
      </w:r>
      <w:r w:rsidR="00761306">
        <w:rPr>
          <w:bCs/>
          <w:color w:val="000000"/>
        </w:rPr>
        <w:t>atsižvelgdami į viešojo pirkimo</w:t>
      </w:r>
      <w:r w:rsidR="00E04E6C">
        <w:rPr>
          <w:bCs/>
          <w:color w:val="000000"/>
        </w:rPr>
        <w:t xml:space="preserve">, vykdyto </w:t>
      </w:r>
      <w:r w:rsidR="00335ADF">
        <w:rPr>
          <w:bCs/>
          <w:color w:val="000000"/>
        </w:rPr>
        <w:t>atviro konkurso būdu</w:t>
      </w:r>
      <w:r w:rsidR="00874E45">
        <w:rPr>
          <w:bCs/>
          <w:color w:val="000000"/>
        </w:rPr>
        <w:t>, paskelbto 2025 m. .....mėn. ... d., pirkimo numeris ....., rezultatus,</w:t>
      </w:r>
      <w:r w:rsidR="00761306">
        <w:rPr>
          <w:bCs/>
          <w:color w:val="000000"/>
        </w:rPr>
        <w:t xml:space="preserve"> </w:t>
      </w:r>
      <w:r w:rsidRPr="00B15B22">
        <w:rPr>
          <w:bCs/>
          <w:color w:val="000000"/>
        </w:rPr>
        <w:t xml:space="preserve">sudarė šią sutartį dėl Šilutės miesto </w:t>
      </w:r>
      <w:r w:rsidR="00103AAB">
        <w:rPr>
          <w:bCs/>
          <w:color w:val="000000"/>
        </w:rPr>
        <w:t xml:space="preserve">viešųjų erdvių </w:t>
      </w:r>
      <w:r w:rsidRPr="00B15B22">
        <w:rPr>
          <w:bCs/>
          <w:color w:val="000000"/>
        </w:rPr>
        <w:t>vaizdo stebėjimo sistemos</w:t>
      </w:r>
      <w:r w:rsidR="00103AAB">
        <w:rPr>
          <w:bCs/>
          <w:color w:val="000000"/>
        </w:rPr>
        <w:t xml:space="preserve"> atnaujinimo, duomenų perdavimo, vaizdo įrašymo ir pateikimo, aptarnavimo </w:t>
      </w:r>
      <w:r w:rsidRPr="00B15B22">
        <w:rPr>
          <w:bCs/>
          <w:color w:val="000000"/>
        </w:rPr>
        <w:t>paslaugų (toliau – Sutartis).</w:t>
      </w:r>
    </w:p>
    <w:p w14:paraId="08939DC8" w14:textId="77777777" w:rsidR="003E3192" w:rsidRPr="00B15B22" w:rsidRDefault="003E3192" w:rsidP="003E3192">
      <w:pPr>
        <w:spacing w:line="264" w:lineRule="auto"/>
        <w:ind w:firstLine="1298"/>
        <w:jc w:val="both"/>
        <w:rPr>
          <w:bCs/>
        </w:rPr>
      </w:pPr>
    </w:p>
    <w:p w14:paraId="2218ADCB" w14:textId="77777777" w:rsidR="003E3192" w:rsidRPr="00B15B22" w:rsidRDefault="003E3192" w:rsidP="003E3192">
      <w:pPr>
        <w:spacing w:line="264" w:lineRule="auto"/>
        <w:jc w:val="center"/>
        <w:rPr>
          <w:bCs/>
        </w:rPr>
      </w:pPr>
      <w:r w:rsidRPr="00B15B22">
        <w:rPr>
          <w:bCs/>
        </w:rPr>
        <w:t>I SKYRIUS</w:t>
      </w:r>
    </w:p>
    <w:p w14:paraId="27CFF7B3" w14:textId="77777777" w:rsidR="003E3192" w:rsidRDefault="003E3192" w:rsidP="003E3192">
      <w:pPr>
        <w:spacing w:line="264" w:lineRule="auto"/>
        <w:jc w:val="center"/>
        <w:rPr>
          <w:bCs/>
        </w:rPr>
      </w:pPr>
      <w:r w:rsidRPr="00B15B22">
        <w:rPr>
          <w:bCs/>
        </w:rPr>
        <w:t>PAGRINDINĖS SĄVOKOS</w:t>
      </w:r>
    </w:p>
    <w:p w14:paraId="3A4866D4" w14:textId="77777777" w:rsidR="00102CBE" w:rsidRPr="00B15B22" w:rsidRDefault="00102CBE" w:rsidP="003E3192">
      <w:pPr>
        <w:spacing w:line="264" w:lineRule="auto"/>
        <w:jc w:val="center"/>
        <w:rPr>
          <w:bCs/>
        </w:rPr>
      </w:pPr>
    </w:p>
    <w:p w14:paraId="705E5548" w14:textId="77777777" w:rsidR="003E3192" w:rsidRPr="00B15B22" w:rsidRDefault="003E3192" w:rsidP="003E3192">
      <w:pPr>
        <w:numPr>
          <w:ilvl w:val="0"/>
          <w:numId w:val="1"/>
        </w:numPr>
        <w:pBdr>
          <w:top w:val="nil"/>
          <w:left w:val="nil"/>
          <w:bottom w:val="nil"/>
          <w:right w:val="nil"/>
          <w:between w:val="nil"/>
        </w:pBdr>
        <w:tabs>
          <w:tab w:val="left" w:pos="993"/>
        </w:tabs>
        <w:spacing w:line="264" w:lineRule="auto"/>
        <w:ind w:left="0" w:firstLine="709"/>
        <w:jc w:val="both"/>
        <w:rPr>
          <w:bCs/>
        </w:rPr>
      </w:pPr>
      <w:r w:rsidRPr="00B15B22">
        <w:rPr>
          <w:bCs/>
          <w:color w:val="000000"/>
        </w:rPr>
        <w:t>Sutartyje vartojamos šiame punkte apibrėžtos sąvokos:</w:t>
      </w:r>
    </w:p>
    <w:p w14:paraId="6DFAA164" w14:textId="77777777" w:rsidR="003E3192" w:rsidRPr="00B15B22" w:rsidRDefault="003E3192" w:rsidP="003E3192">
      <w:pPr>
        <w:numPr>
          <w:ilvl w:val="1"/>
          <w:numId w:val="1"/>
        </w:numPr>
        <w:pBdr>
          <w:top w:val="nil"/>
          <w:left w:val="nil"/>
          <w:bottom w:val="nil"/>
          <w:right w:val="nil"/>
          <w:between w:val="nil"/>
        </w:pBdr>
        <w:tabs>
          <w:tab w:val="left" w:pos="1134"/>
        </w:tabs>
        <w:spacing w:line="264" w:lineRule="auto"/>
        <w:ind w:left="0" w:firstLine="709"/>
        <w:jc w:val="both"/>
        <w:rPr>
          <w:bCs/>
        </w:rPr>
      </w:pPr>
      <w:r w:rsidRPr="00B15B22">
        <w:rPr>
          <w:bCs/>
          <w:color w:val="000000"/>
        </w:rPr>
        <w:t>Užsakovas – Lietuvos Respublikos viešųjų pirkimų įstatyme nurodyta perkančioji organizacija, perkanti Sutarties specialiosiose sąlygose nurodytas Paslaugas iš Teikėjo.</w:t>
      </w:r>
    </w:p>
    <w:p w14:paraId="430E6B72" w14:textId="77777777" w:rsidR="003E3192" w:rsidRPr="00B15B22" w:rsidRDefault="003E3192" w:rsidP="003E3192">
      <w:pPr>
        <w:numPr>
          <w:ilvl w:val="1"/>
          <w:numId w:val="1"/>
        </w:numPr>
        <w:pBdr>
          <w:top w:val="nil"/>
          <w:left w:val="nil"/>
          <w:bottom w:val="nil"/>
          <w:right w:val="nil"/>
          <w:between w:val="nil"/>
        </w:pBdr>
        <w:tabs>
          <w:tab w:val="left" w:pos="1134"/>
        </w:tabs>
        <w:spacing w:line="264" w:lineRule="auto"/>
        <w:ind w:left="0" w:firstLine="709"/>
        <w:jc w:val="both"/>
        <w:rPr>
          <w:bCs/>
        </w:rPr>
      </w:pPr>
      <w:r w:rsidRPr="00B15B22">
        <w:rPr>
          <w:bCs/>
          <w:color w:val="000000"/>
        </w:rPr>
        <w:t>Teikėjas – ūkio subjektas, kuriuo gali būti fizinis asmuo, privatus ar viešasis juridinis asmuo ar tokių asmenų grupė, teikianti Paslaugas pagal šią Sutartį.</w:t>
      </w:r>
    </w:p>
    <w:p w14:paraId="1B3CC078" w14:textId="56CDC8B5" w:rsidR="003E3192" w:rsidRPr="00B15B22" w:rsidRDefault="003E3192" w:rsidP="003E3192">
      <w:pPr>
        <w:numPr>
          <w:ilvl w:val="1"/>
          <w:numId w:val="1"/>
        </w:numPr>
        <w:pBdr>
          <w:top w:val="nil"/>
          <w:left w:val="nil"/>
          <w:bottom w:val="nil"/>
          <w:right w:val="nil"/>
          <w:between w:val="nil"/>
        </w:pBdr>
        <w:tabs>
          <w:tab w:val="left" w:pos="1134"/>
        </w:tabs>
        <w:spacing w:line="264" w:lineRule="auto"/>
        <w:ind w:left="0" w:firstLine="709"/>
        <w:jc w:val="both"/>
        <w:rPr>
          <w:bCs/>
        </w:rPr>
      </w:pPr>
      <w:r w:rsidRPr="00B15B22">
        <w:rPr>
          <w:bCs/>
          <w:color w:val="000000"/>
        </w:rPr>
        <w:t>Sutarties kaina – Teikėjo pasiūlyme nurodyta fiksuota paslaugų kaina, už kurią Teikėjas savo jėgomis, medžiagomis, priemonėmis ir rizika, nepažeisdamas teisės aktų reikalavimų, šioje Sutartyje nustatytomis sąlygomis perduos vaizdo sistemos įrangą, ją sumontuos ir suteiks būtinas paslaugas bei ištaisys po paslaugų atlikimo termino nustatytus defektus.</w:t>
      </w:r>
    </w:p>
    <w:p w14:paraId="04B07D16" w14:textId="77777777" w:rsidR="003E3192" w:rsidRPr="00B15B22" w:rsidRDefault="003E3192" w:rsidP="003E3192">
      <w:pPr>
        <w:numPr>
          <w:ilvl w:val="1"/>
          <w:numId w:val="1"/>
        </w:numPr>
        <w:pBdr>
          <w:top w:val="nil"/>
          <w:left w:val="nil"/>
          <w:bottom w:val="nil"/>
          <w:right w:val="nil"/>
          <w:between w:val="nil"/>
        </w:pBdr>
        <w:tabs>
          <w:tab w:val="left" w:pos="1134"/>
        </w:tabs>
        <w:spacing w:line="264" w:lineRule="auto"/>
        <w:ind w:left="0" w:firstLine="709"/>
        <w:jc w:val="both"/>
        <w:rPr>
          <w:bCs/>
        </w:rPr>
      </w:pPr>
      <w:r w:rsidRPr="00B15B22">
        <w:rPr>
          <w:bCs/>
          <w:color w:val="000000"/>
        </w:rPr>
        <w:t>Techninė dokumentacija – Užsakovo pateikta techninė specifikacija, kurioje apibrėžta medžiagų, produktų, jų teikimo procesui keliamų techninių reikalavimų visuma, paslaugų bei metodų ar technologijos taikymo sąlygos, apimančios duomenis, pagal kuriuos galima nustatyti Užsakovo reikmes.</w:t>
      </w:r>
    </w:p>
    <w:p w14:paraId="01BB5F08" w14:textId="77777777" w:rsidR="003E3192" w:rsidRPr="00B15B22" w:rsidRDefault="003E3192" w:rsidP="003E3192">
      <w:pPr>
        <w:numPr>
          <w:ilvl w:val="1"/>
          <w:numId w:val="1"/>
        </w:numPr>
        <w:pBdr>
          <w:top w:val="nil"/>
          <w:left w:val="nil"/>
          <w:bottom w:val="nil"/>
          <w:right w:val="nil"/>
          <w:between w:val="nil"/>
        </w:pBdr>
        <w:tabs>
          <w:tab w:val="left" w:pos="1134"/>
        </w:tabs>
        <w:spacing w:line="264" w:lineRule="auto"/>
        <w:ind w:left="0" w:firstLine="709"/>
        <w:jc w:val="both"/>
        <w:rPr>
          <w:bCs/>
        </w:rPr>
      </w:pPr>
      <w:r w:rsidRPr="00B15B22">
        <w:rPr>
          <w:bCs/>
          <w:color w:val="000000"/>
        </w:rPr>
        <w:t>Kainodaros taisyklės – pirkimo dokumentuose ir Sutartyje nustatoma kaina ar Sutarties kainos apskaičiavimo taisyklės.</w:t>
      </w:r>
    </w:p>
    <w:p w14:paraId="0C396590" w14:textId="77777777" w:rsidR="003E3192" w:rsidRPr="00B15B22" w:rsidRDefault="003E3192" w:rsidP="003E3192">
      <w:pPr>
        <w:spacing w:line="276" w:lineRule="auto"/>
        <w:jc w:val="center"/>
        <w:rPr>
          <w:bCs/>
        </w:rPr>
      </w:pPr>
      <w:r w:rsidRPr="00B15B22">
        <w:rPr>
          <w:bCs/>
        </w:rPr>
        <w:t>II SKYRIUS</w:t>
      </w:r>
    </w:p>
    <w:p w14:paraId="10FA0CE0" w14:textId="77777777" w:rsidR="003E3192" w:rsidRDefault="003E3192" w:rsidP="003E3192">
      <w:pPr>
        <w:spacing w:line="276" w:lineRule="auto"/>
        <w:jc w:val="center"/>
        <w:rPr>
          <w:bCs/>
        </w:rPr>
      </w:pPr>
      <w:r w:rsidRPr="00B15B22">
        <w:rPr>
          <w:bCs/>
        </w:rPr>
        <w:t>SUTARTIES DALYKAS</w:t>
      </w:r>
    </w:p>
    <w:p w14:paraId="6A649A93" w14:textId="77777777" w:rsidR="00102CBE" w:rsidRPr="00B15B22" w:rsidRDefault="00102CBE" w:rsidP="003E3192">
      <w:pPr>
        <w:spacing w:line="276" w:lineRule="auto"/>
        <w:jc w:val="center"/>
        <w:rPr>
          <w:bCs/>
        </w:rPr>
      </w:pPr>
    </w:p>
    <w:p w14:paraId="63CCA363" w14:textId="77777777" w:rsidR="003E3192" w:rsidRPr="00B15B22" w:rsidRDefault="003E3192" w:rsidP="003E3192">
      <w:pPr>
        <w:numPr>
          <w:ilvl w:val="0"/>
          <w:numId w:val="1"/>
        </w:numPr>
        <w:pBdr>
          <w:top w:val="nil"/>
          <w:left w:val="nil"/>
          <w:bottom w:val="nil"/>
          <w:right w:val="nil"/>
          <w:between w:val="nil"/>
        </w:pBdr>
        <w:tabs>
          <w:tab w:val="left" w:pos="993"/>
        </w:tabs>
        <w:spacing w:line="276" w:lineRule="auto"/>
        <w:ind w:left="0" w:firstLine="709"/>
        <w:jc w:val="both"/>
        <w:rPr>
          <w:bCs/>
        </w:rPr>
      </w:pPr>
      <w:r w:rsidRPr="00B15B22">
        <w:rPr>
          <w:bCs/>
          <w:color w:val="000000"/>
        </w:rPr>
        <w:t>Sutarties dalykas yra vaizdo stebėjimo sistema, jos montavimas ir administravimo paslaugos, įskaitant Šilutės miesto vaizdo stebėjimo sistemos įrengimo ir eksploatavimo (vaizdo duomenų perdavimo, įrangos techninės priežiūros bei aptarnavimo) paslaugas.</w:t>
      </w:r>
    </w:p>
    <w:p w14:paraId="3CA4FC7F" w14:textId="77777777" w:rsidR="003E3192" w:rsidRPr="00B15B22" w:rsidRDefault="003E3192" w:rsidP="003E3192">
      <w:pPr>
        <w:numPr>
          <w:ilvl w:val="0"/>
          <w:numId w:val="1"/>
        </w:numPr>
        <w:pBdr>
          <w:top w:val="nil"/>
          <w:left w:val="nil"/>
          <w:bottom w:val="nil"/>
          <w:right w:val="nil"/>
          <w:between w:val="nil"/>
        </w:pBdr>
        <w:tabs>
          <w:tab w:val="left" w:pos="993"/>
        </w:tabs>
        <w:spacing w:line="276" w:lineRule="auto"/>
        <w:ind w:left="0" w:firstLine="709"/>
        <w:jc w:val="both"/>
        <w:rPr>
          <w:bCs/>
        </w:rPr>
      </w:pPr>
      <w:r w:rsidRPr="00B15B22">
        <w:rPr>
          <w:bCs/>
          <w:color w:val="000000"/>
        </w:rPr>
        <w:t>Reikalavimai vaizdo stebėjimo sistemai ir jos montavimui yra apibrėžti techninėje specifikacijoje. Paslaugų apimtis, aprašymas ir paslaugų teikimo tvarka yra nurodyta techninėje specifikacijoje.</w:t>
      </w:r>
    </w:p>
    <w:p w14:paraId="2077691C" w14:textId="330D1B78" w:rsidR="003E3192" w:rsidRPr="00B15B22" w:rsidRDefault="003E3192" w:rsidP="003E3192">
      <w:pPr>
        <w:numPr>
          <w:ilvl w:val="0"/>
          <w:numId w:val="1"/>
        </w:numPr>
        <w:pBdr>
          <w:top w:val="nil"/>
          <w:left w:val="nil"/>
          <w:bottom w:val="nil"/>
          <w:right w:val="nil"/>
          <w:between w:val="nil"/>
        </w:pBdr>
        <w:tabs>
          <w:tab w:val="left" w:pos="993"/>
        </w:tabs>
        <w:spacing w:line="276" w:lineRule="auto"/>
        <w:ind w:left="0" w:firstLine="709"/>
        <w:jc w:val="both"/>
        <w:rPr>
          <w:bCs/>
        </w:rPr>
      </w:pPr>
      <w:r w:rsidRPr="00B15B22">
        <w:rPr>
          <w:bCs/>
          <w:color w:val="000000"/>
        </w:rPr>
        <w:t xml:space="preserve">Prekių pristatymo ir sumontavimo vieta: </w:t>
      </w:r>
    </w:p>
    <w:p w14:paraId="200809E7" w14:textId="77777777" w:rsidR="003E3192" w:rsidRPr="00B15B22" w:rsidRDefault="003E3192" w:rsidP="003E3192">
      <w:pPr>
        <w:numPr>
          <w:ilvl w:val="1"/>
          <w:numId w:val="1"/>
        </w:numPr>
        <w:pBdr>
          <w:top w:val="nil"/>
          <w:left w:val="nil"/>
          <w:bottom w:val="nil"/>
          <w:right w:val="nil"/>
          <w:between w:val="nil"/>
        </w:pBdr>
        <w:ind w:left="0" w:firstLine="709"/>
        <w:jc w:val="both"/>
        <w:rPr>
          <w:bCs/>
        </w:rPr>
      </w:pPr>
      <w:r w:rsidRPr="00B15B22">
        <w:rPr>
          <w:bCs/>
          <w:color w:val="000000"/>
        </w:rPr>
        <w:t>Pagal techninės specifikacijos priede kamerų sąrašo lentelėje nurodytas vietas.</w:t>
      </w:r>
    </w:p>
    <w:p w14:paraId="6F709544"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color w:val="000000"/>
        </w:rPr>
      </w:pPr>
      <w:r w:rsidRPr="00B15B22">
        <w:rPr>
          <w:bCs/>
          <w:color w:val="000000"/>
        </w:rPr>
        <w:t xml:space="preserve">Vadovaujantis Viešųjų pirkimų įstatymo 86 straipsnio 5 dalies 3 punktu (dėl įrangos įsigijimo išsimokėtinai) paslaugų teikimo terminas - 59 (penkiasdešimt devyni) mėnesių. </w:t>
      </w:r>
      <w:bookmarkStart w:id="3" w:name="_3znysh7" w:colFirst="0" w:colLast="0"/>
      <w:bookmarkEnd w:id="3"/>
      <w:r w:rsidRPr="00B15B22">
        <w:rPr>
          <w:bCs/>
          <w:color w:val="000000"/>
        </w:rPr>
        <w:t xml:space="preserve">Paslaugos </w:t>
      </w:r>
      <w:r w:rsidRPr="00B15B22">
        <w:rPr>
          <w:bCs/>
          <w:color w:val="000000"/>
        </w:rPr>
        <w:lastRenderedPageBreak/>
        <w:t xml:space="preserve">pradedamos teikti po stebėjimo sistemos įrengimo darbų, kurių trukmė: esamų kamerų vietose  ne ilgiau kaip 3 mėnesiai nuo Sutarties įsigaliojimo dienos, naujų numerių atpažinimo kamerų vietose ne ilgiau kaip 6 mėnesiai nuo Sutarties įsigaliojimo dienos. Įrengimo laikas nėra įtraukiamas į bendrą paslaugų teikimo trukmę. Paslaugų teikimo  pradžios terminas gali būti pratęstas ne daugiau nei 3 mėnesiams atsiradus aplinkybėms, kurių Tiekėjas ir/ar Perkančioji organizacija negalėjo numatyti, rašytiniu Perkančiosios organizacijos sutikimu. Paslaugos pradedamos teikti įrengus ŠMVEVSS sistemą (be transporto numerių atpažinimo posistemės). </w:t>
      </w:r>
    </w:p>
    <w:p w14:paraId="4D1B544D" w14:textId="5C118F50"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Pasibaigus paslaugų teikimo terminui Paslaugų Teikėjo sumontuota Vaizdo stebėjimo įranga perduodama Užsakovui. Prekių perdavimas ir priėmimas įforminamas Prekių perdavimo–priėmimo aktu, kuris pasirašomas Teikėjo ir </w:t>
      </w:r>
      <w:r w:rsidR="00933904">
        <w:rPr>
          <w:bCs/>
          <w:color w:val="000000"/>
        </w:rPr>
        <w:t>Užsakovo</w:t>
      </w:r>
      <w:r w:rsidRPr="00B15B22">
        <w:rPr>
          <w:bCs/>
          <w:color w:val="000000"/>
        </w:rPr>
        <w:t xml:space="preserve"> įgaliotų atstovų. Detali Prekių perdavimo–priėmimo tvarka aprašyta Sutarties VI skyriuje.</w:t>
      </w:r>
    </w:p>
    <w:p w14:paraId="2C7DFEE4" w14:textId="77777777" w:rsidR="003E3192" w:rsidRPr="00B15B22" w:rsidRDefault="003E3192" w:rsidP="003E3192">
      <w:pPr>
        <w:numPr>
          <w:ilvl w:val="0"/>
          <w:numId w:val="1"/>
        </w:numPr>
        <w:pBdr>
          <w:top w:val="nil"/>
          <w:left w:val="nil"/>
          <w:bottom w:val="nil"/>
          <w:right w:val="nil"/>
          <w:between w:val="nil"/>
        </w:pBdr>
        <w:tabs>
          <w:tab w:val="right" w:pos="601"/>
          <w:tab w:val="left" w:pos="1026"/>
        </w:tabs>
        <w:ind w:left="0" w:firstLine="709"/>
        <w:jc w:val="both"/>
        <w:rPr>
          <w:bCs/>
        </w:rPr>
      </w:pPr>
      <w:r w:rsidRPr="00B15B22">
        <w:rPr>
          <w:bCs/>
          <w:color w:val="000000"/>
        </w:rPr>
        <w:t xml:space="preserve">Atsiradus nenumatytoms, nuo Šalių valios nepriklausančioms aplinkybėms </w:t>
      </w:r>
      <w:r w:rsidRPr="00B15B22">
        <w:rPr>
          <w:bCs/>
          <w:i/>
          <w:color w:val="000000"/>
        </w:rPr>
        <w:t>(pavyzdžiui prekės jau nebegaminamos)</w:t>
      </w:r>
      <w:r w:rsidRPr="00B15B22">
        <w:rPr>
          <w:bCs/>
          <w:color w:val="000000"/>
        </w:rPr>
        <w:t>, kurių Šalys negalėjo numatyti pasirašydamos Sutartį, dėl kurių Teikėjas negali pristatyti Sutarties 3 priede nurodyto (-ų) modelio (-</w:t>
      </w:r>
      <w:proofErr w:type="spellStart"/>
      <w:r w:rsidRPr="00B15B22">
        <w:rPr>
          <w:bCs/>
          <w:color w:val="000000"/>
        </w:rPr>
        <w:t>ių</w:t>
      </w:r>
      <w:proofErr w:type="spellEnd"/>
      <w:r w:rsidRPr="00B15B22">
        <w:rPr>
          <w:bCs/>
          <w:color w:val="000000"/>
        </w:rPr>
        <w:t>) Prekės (-</w:t>
      </w:r>
      <w:proofErr w:type="spellStart"/>
      <w:r w:rsidRPr="00B15B22">
        <w:rPr>
          <w:bCs/>
          <w:color w:val="000000"/>
        </w:rPr>
        <w:t>ių</w:t>
      </w:r>
      <w:proofErr w:type="spellEnd"/>
      <w:r w:rsidRPr="00B15B22">
        <w:rPr>
          <w:bCs/>
          <w:color w:val="000000"/>
        </w:rPr>
        <w:t xml:space="preserve">) ir pateikia tai pagrindžiančius dokumentus, Užsakovui raštu išreiškus sutikimą, nekeičiant Sutarties 3 priede nurodytos Prekės kainos, Teikėjas gali pristatyti kito modelio, Sutarties 4 priede įtvirtintus reikalavimus atitinkančią Prekę. </w:t>
      </w:r>
    </w:p>
    <w:p w14:paraId="78A84066" w14:textId="77777777" w:rsidR="003E3192" w:rsidRPr="00B15B22" w:rsidRDefault="003E3192" w:rsidP="003E3192">
      <w:pPr>
        <w:spacing w:line="276" w:lineRule="auto"/>
        <w:ind w:firstLine="720"/>
        <w:jc w:val="both"/>
        <w:rPr>
          <w:bCs/>
        </w:rPr>
      </w:pPr>
    </w:p>
    <w:p w14:paraId="69BB8582" w14:textId="77777777" w:rsidR="003E3192" w:rsidRPr="00B15B22" w:rsidRDefault="003E3192" w:rsidP="003E3192">
      <w:pPr>
        <w:spacing w:line="276" w:lineRule="auto"/>
        <w:jc w:val="center"/>
        <w:rPr>
          <w:bCs/>
        </w:rPr>
      </w:pPr>
      <w:r w:rsidRPr="00B15B22">
        <w:rPr>
          <w:bCs/>
        </w:rPr>
        <w:t>III SKYRIUS</w:t>
      </w:r>
    </w:p>
    <w:p w14:paraId="59FDC130" w14:textId="77777777" w:rsidR="003E3192" w:rsidRPr="00B15B22" w:rsidRDefault="003E3192" w:rsidP="003E3192">
      <w:pPr>
        <w:spacing w:line="276" w:lineRule="auto"/>
        <w:jc w:val="center"/>
        <w:rPr>
          <w:bCs/>
        </w:rPr>
      </w:pPr>
      <w:r w:rsidRPr="00B15B22">
        <w:rPr>
          <w:bCs/>
        </w:rPr>
        <w:t>SUTARTIES KAINA, MOKĖJIMO TVARKA IR TERMINAI</w:t>
      </w:r>
    </w:p>
    <w:p w14:paraId="76E93D07" w14:textId="77777777" w:rsidR="003E3192" w:rsidRPr="00B15B22" w:rsidRDefault="003E3192" w:rsidP="003E3192">
      <w:pPr>
        <w:spacing w:line="276" w:lineRule="auto"/>
        <w:jc w:val="center"/>
        <w:rPr>
          <w:bCs/>
        </w:rPr>
      </w:pPr>
    </w:p>
    <w:p w14:paraId="6CD739A4" w14:textId="77777777" w:rsidR="003E3192" w:rsidRPr="00B15B22" w:rsidRDefault="003E3192" w:rsidP="003E3192">
      <w:pPr>
        <w:numPr>
          <w:ilvl w:val="0"/>
          <w:numId w:val="1"/>
        </w:numPr>
        <w:pBdr>
          <w:top w:val="nil"/>
          <w:left w:val="nil"/>
          <w:bottom w:val="nil"/>
          <w:right w:val="nil"/>
          <w:between w:val="nil"/>
        </w:pBdr>
        <w:tabs>
          <w:tab w:val="left" w:pos="1134"/>
        </w:tabs>
        <w:spacing w:line="264" w:lineRule="auto"/>
        <w:ind w:left="0" w:firstLine="709"/>
        <w:jc w:val="both"/>
        <w:rPr>
          <w:bCs/>
        </w:rPr>
      </w:pPr>
      <w:r w:rsidRPr="00B15B22">
        <w:rPr>
          <w:bCs/>
          <w:color w:val="000000"/>
        </w:rPr>
        <w:t xml:space="preserve">Šiai Sutarčiai taikoma fiksuotos kainos kainodara. </w:t>
      </w:r>
    </w:p>
    <w:p w14:paraId="17CB2B69"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Bendra Sutarties kaina yra ___________ Eur (</w:t>
      </w:r>
      <w:r w:rsidRPr="00B15B22">
        <w:rPr>
          <w:bCs/>
          <w:i/>
          <w:color w:val="000000"/>
        </w:rPr>
        <w:t>suma žodžiais ir skaičiais</w:t>
      </w:r>
      <w:r w:rsidRPr="00B15B22">
        <w:rPr>
          <w:bCs/>
          <w:color w:val="000000"/>
        </w:rPr>
        <w:t>) su PVM, tame skaičiuje 21 proc. PVM sudaro ____________ (</w:t>
      </w:r>
      <w:r w:rsidRPr="00B15B22">
        <w:rPr>
          <w:bCs/>
          <w:i/>
          <w:color w:val="000000"/>
        </w:rPr>
        <w:t>suma žodžiais ir skaičiais</w:t>
      </w:r>
      <w:r w:rsidRPr="00B15B22">
        <w:rPr>
          <w:bCs/>
          <w:color w:val="000000"/>
        </w:rPr>
        <w:t>).</w:t>
      </w:r>
    </w:p>
    <w:p w14:paraId="684D2519" w14:textId="77777777" w:rsidR="003E3192" w:rsidRPr="00B15B22" w:rsidRDefault="003E3192" w:rsidP="003E3192">
      <w:pPr>
        <w:numPr>
          <w:ilvl w:val="0"/>
          <w:numId w:val="1"/>
        </w:numPr>
        <w:pBdr>
          <w:top w:val="nil"/>
          <w:left w:val="nil"/>
          <w:bottom w:val="nil"/>
          <w:right w:val="nil"/>
          <w:between w:val="nil"/>
        </w:pBdr>
        <w:tabs>
          <w:tab w:val="left" w:pos="1134"/>
        </w:tabs>
        <w:spacing w:line="264" w:lineRule="auto"/>
        <w:ind w:left="0" w:firstLine="709"/>
        <w:jc w:val="both"/>
        <w:rPr>
          <w:bCs/>
        </w:rPr>
      </w:pPr>
      <w:bookmarkStart w:id="4" w:name="_2et92p0" w:colFirst="0" w:colLast="0"/>
      <w:bookmarkEnd w:id="4"/>
      <w:r w:rsidRPr="00B15B22">
        <w:rPr>
          <w:bCs/>
          <w:color w:val="000000"/>
        </w:rPr>
        <w:t>Užsakovas turi teisę įsigyti mažiau ar daugiau Sutartyje nurodytų paslaugų kiekių (apimties).</w:t>
      </w:r>
    </w:p>
    <w:p w14:paraId="729514A2" w14:textId="77777777" w:rsidR="003E3192" w:rsidRPr="00B15B22" w:rsidRDefault="003E3192" w:rsidP="003E3192">
      <w:pPr>
        <w:numPr>
          <w:ilvl w:val="0"/>
          <w:numId w:val="1"/>
        </w:numPr>
        <w:pBdr>
          <w:top w:val="nil"/>
          <w:left w:val="nil"/>
          <w:bottom w:val="nil"/>
          <w:right w:val="nil"/>
          <w:between w:val="nil"/>
        </w:pBdr>
        <w:tabs>
          <w:tab w:val="left" w:pos="993"/>
        </w:tabs>
        <w:spacing w:line="264" w:lineRule="auto"/>
        <w:ind w:hanging="644"/>
        <w:jc w:val="both"/>
        <w:rPr>
          <w:bCs/>
        </w:rPr>
      </w:pPr>
      <w:r w:rsidRPr="00B15B22">
        <w:rPr>
          <w:bCs/>
          <w:color w:val="000000"/>
        </w:rPr>
        <w:t xml:space="preserve">   Paslaugų kainos nurodytos sutarties priede Nr. 3 (Tiekėjo pasiūlymas).</w:t>
      </w:r>
    </w:p>
    <w:p w14:paraId="5C4581E9" w14:textId="68C5B5E9"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Sutarties kaina apima visas Teikėjo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w:t>
      </w:r>
      <w:r w:rsidR="00F51C4A">
        <w:rPr>
          <w:bCs/>
          <w:color w:val="000000"/>
        </w:rPr>
        <w:t>techninėje specifikacijoje</w:t>
      </w:r>
      <w:r w:rsidRPr="00B15B22">
        <w:rPr>
          <w:bCs/>
          <w:color w:val="000000"/>
        </w:rPr>
        <w:t xml:space="preserve"> (jei taikoma), pateikimo išlaidas; Prekių garantinės priežiūros išlaidas, numatomas Sutartyje nurodytam laikotarpiui; Užsakovo darbuotojų mokymo, jei tai nustatyta Sutartyje, išlaidas, sąskaitų pateikimo per </w:t>
      </w:r>
      <w:r w:rsidR="00F85EE6">
        <w:rPr>
          <w:bCs/>
          <w:color w:val="000000"/>
        </w:rPr>
        <w:t>SABIS</w:t>
      </w:r>
      <w:r w:rsidRPr="00B15B22">
        <w:rPr>
          <w:bCs/>
          <w:color w:val="000000"/>
        </w:rPr>
        <w:t xml:space="preserve"> sistemą išlaidas). Jokios papildomos Teikėjo išlaidos nebus apmokamos ar kompensuojamos.</w:t>
      </w:r>
    </w:p>
    <w:p w14:paraId="7195B99C" w14:textId="77777777" w:rsidR="003E3192" w:rsidRPr="00B15B22" w:rsidRDefault="003E3192" w:rsidP="003E3192">
      <w:pPr>
        <w:numPr>
          <w:ilvl w:val="0"/>
          <w:numId w:val="1"/>
        </w:numPr>
        <w:pBdr>
          <w:top w:val="nil"/>
          <w:left w:val="nil"/>
          <w:bottom w:val="nil"/>
          <w:right w:val="nil"/>
          <w:between w:val="nil"/>
        </w:pBdr>
        <w:ind w:left="0" w:firstLine="709"/>
        <w:jc w:val="both"/>
        <w:rPr>
          <w:bCs/>
        </w:rPr>
      </w:pPr>
      <w:r w:rsidRPr="00B15B22">
        <w:rPr>
          <w:bCs/>
          <w:color w:val="000000"/>
        </w:rPr>
        <w:t>Mokėjimai už vaizdo stebėjimo sistemą (įrangą) ir paslaugas vykdomi lygiomis dalimis per sutarties vykdymo laikotarpį.</w:t>
      </w:r>
    </w:p>
    <w:p w14:paraId="17FE7A14" w14:textId="7D236896" w:rsidR="003E3192" w:rsidRPr="00B15B22" w:rsidRDefault="003E3192" w:rsidP="003E3192">
      <w:pPr>
        <w:numPr>
          <w:ilvl w:val="0"/>
          <w:numId w:val="1"/>
        </w:numPr>
        <w:pBdr>
          <w:top w:val="nil"/>
          <w:left w:val="nil"/>
          <w:bottom w:val="nil"/>
          <w:right w:val="nil"/>
          <w:between w:val="nil"/>
        </w:pBdr>
        <w:ind w:left="0" w:firstLine="709"/>
        <w:jc w:val="both"/>
        <w:rPr>
          <w:bCs/>
        </w:rPr>
      </w:pPr>
      <w:r w:rsidRPr="00B15B22">
        <w:rPr>
          <w:bCs/>
          <w:color w:val="000000"/>
        </w:rPr>
        <w:t>Su Teikėju už faktiškai (Sutarties reikalavimus atitinkančias (Sutarties 3 priedas)) pristatytą ir sumontuotą vaizdo stebėjimo sistemą atsiskaitoma per Sutarties vykdymo laikotarpį kartu su už suteiktas Paslaugas pagal pateikiamas PVM sąskaitas-faktūras ir priėmimo-perdavimo aktus per 30 (trisdešimt) kalendorinių dienų pavedimu į nurodytą banko sąskaitą. PVM sąskaitos-faktūros pateikiamos naudojantis informacinės sistemos „</w:t>
      </w:r>
      <w:r w:rsidR="00DB760D">
        <w:rPr>
          <w:bCs/>
          <w:color w:val="000000"/>
        </w:rPr>
        <w:t>SABIS</w:t>
      </w:r>
      <w:r w:rsidRPr="00B15B22">
        <w:rPr>
          <w:bCs/>
          <w:color w:val="000000"/>
        </w:rPr>
        <w:t>“ priemonėmis.</w:t>
      </w:r>
    </w:p>
    <w:p w14:paraId="189E1408" w14:textId="77777777" w:rsidR="003E3192" w:rsidRPr="00B15B22" w:rsidRDefault="003E3192" w:rsidP="003E3192">
      <w:pPr>
        <w:numPr>
          <w:ilvl w:val="0"/>
          <w:numId w:val="1"/>
        </w:numPr>
        <w:pBdr>
          <w:top w:val="nil"/>
          <w:left w:val="nil"/>
          <w:bottom w:val="nil"/>
          <w:right w:val="nil"/>
          <w:between w:val="nil"/>
        </w:pBdr>
        <w:ind w:left="0" w:firstLine="709"/>
        <w:jc w:val="both"/>
        <w:rPr>
          <w:bCs/>
        </w:rPr>
      </w:pPr>
      <w:r w:rsidRPr="00B15B22">
        <w:rPr>
          <w:bCs/>
          <w:color w:val="000000"/>
        </w:rPr>
        <w:t>Prekių perdavimas ir priėmimas įforminamas Prekių perdavimo–priėmimo aktu, kuris pasirašomas Teikėjo ir Užsakovo įgaliotų atstovų; detali Prekių perdavimo–priėmimo tvarka aprašyta šios Sutarties VI skyriuje.</w:t>
      </w:r>
    </w:p>
    <w:p w14:paraId="03732451" w14:textId="27DE7AB5" w:rsidR="003E3192" w:rsidRPr="00B15B22" w:rsidRDefault="003E3192" w:rsidP="003E3192">
      <w:pPr>
        <w:numPr>
          <w:ilvl w:val="0"/>
          <w:numId w:val="1"/>
        </w:numPr>
        <w:pBdr>
          <w:top w:val="nil"/>
          <w:left w:val="nil"/>
          <w:bottom w:val="nil"/>
          <w:right w:val="nil"/>
          <w:between w:val="nil"/>
        </w:pBdr>
        <w:ind w:left="0" w:firstLine="709"/>
        <w:jc w:val="both"/>
        <w:rPr>
          <w:bCs/>
        </w:rPr>
      </w:pPr>
      <w:r w:rsidRPr="00B15B22">
        <w:rPr>
          <w:bCs/>
          <w:color w:val="000000"/>
        </w:rPr>
        <w:t>Sąskaita – faktūra pagal šią Sutartį turi būti teikiama naudojantis informacinės sistemos „</w:t>
      </w:r>
      <w:r w:rsidR="00DB760D">
        <w:rPr>
          <w:bCs/>
          <w:color w:val="000000"/>
        </w:rPr>
        <w:t>SABIS</w:t>
      </w:r>
      <w:r w:rsidRPr="00B15B22">
        <w:rPr>
          <w:bCs/>
          <w:color w:val="000000"/>
        </w:rPr>
        <w:t>“ priemonėmis. Sąskaita – faktūra turi būti pateikiama ne anksčiau nei abiejų Šalių suderintas ir pasirašytas perdavimo–priėmimo aktas be trūkumų / pastabų (t. y. kai pašalinti visi trūkumai ar pastabos, nurodytos ankstesniuose perdavimo–priėmimo aktuose, jei tokių buvo).</w:t>
      </w:r>
    </w:p>
    <w:p w14:paraId="7344EDBF" w14:textId="556BA982" w:rsidR="003E3192" w:rsidRPr="00B15B22" w:rsidRDefault="00FD6282" w:rsidP="003E3192">
      <w:pPr>
        <w:numPr>
          <w:ilvl w:val="0"/>
          <w:numId w:val="1"/>
        </w:numPr>
        <w:pBdr>
          <w:top w:val="nil"/>
          <w:left w:val="nil"/>
          <w:bottom w:val="nil"/>
          <w:right w:val="nil"/>
          <w:between w:val="nil"/>
        </w:pBdr>
        <w:ind w:left="0" w:firstLine="709"/>
        <w:jc w:val="both"/>
        <w:rPr>
          <w:bCs/>
        </w:rPr>
      </w:pPr>
      <w:r>
        <w:rPr>
          <w:bCs/>
          <w:color w:val="000000"/>
        </w:rPr>
        <w:lastRenderedPageBreak/>
        <w:t>Užsakovas</w:t>
      </w:r>
      <w:r w:rsidR="003E3192" w:rsidRPr="00B15B22">
        <w:rPr>
          <w:bCs/>
          <w:color w:val="000000"/>
        </w:rPr>
        <w:t xml:space="preserve"> už pristatytas Prekes su Teikėju atsiskaito mokėjimo pavedimu į Teikėjo nurodytą banko sąskaitą.</w:t>
      </w:r>
    </w:p>
    <w:p w14:paraId="3661ACAD" w14:textId="37288714" w:rsidR="003E3192" w:rsidRPr="00B15B22" w:rsidRDefault="00FD6282" w:rsidP="003E3192">
      <w:pPr>
        <w:numPr>
          <w:ilvl w:val="0"/>
          <w:numId w:val="1"/>
        </w:numPr>
        <w:pBdr>
          <w:top w:val="nil"/>
          <w:left w:val="nil"/>
          <w:bottom w:val="nil"/>
          <w:right w:val="nil"/>
          <w:between w:val="nil"/>
        </w:pBdr>
        <w:tabs>
          <w:tab w:val="left" w:pos="1134"/>
        </w:tabs>
        <w:spacing w:line="264" w:lineRule="auto"/>
        <w:ind w:left="0" w:firstLine="709"/>
        <w:jc w:val="both"/>
        <w:rPr>
          <w:bCs/>
        </w:rPr>
      </w:pPr>
      <w:r>
        <w:rPr>
          <w:bCs/>
          <w:color w:val="000000"/>
        </w:rPr>
        <w:t>Užsakovas</w:t>
      </w:r>
      <w:r w:rsidR="003E3192" w:rsidRPr="00B15B22">
        <w:rPr>
          <w:bCs/>
          <w:color w:val="000000"/>
        </w:rPr>
        <w:t>, mėnesio paslaugos mokestį, už kiekvieną konkrečią vaizdo kameros (-ų) įrengimo vietą, pradės mokėti Paslaugos Teikėjui tik po to, kai kiekvienoje konkrečioje vietoje įrengus vaizdo kamerą (-</w:t>
      </w:r>
      <w:proofErr w:type="spellStart"/>
      <w:r w:rsidR="003E3192" w:rsidRPr="00B15B22">
        <w:rPr>
          <w:bCs/>
          <w:color w:val="000000"/>
        </w:rPr>
        <w:t>as</w:t>
      </w:r>
      <w:proofErr w:type="spellEnd"/>
      <w:r w:rsidR="003E3192" w:rsidRPr="00B15B22">
        <w:rPr>
          <w:bCs/>
          <w:color w:val="000000"/>
        </w:rPr>
        <w:t xml:space="preserve">) bus pradėta teikti vaizdo transliavimo paslauga (bus pasirašytas kiekvienos įrengtos vaizdo kameros priėmimo – perdavimo aktas). </w:t>
      </w:r>
    </w:p>
    <w:p w14:paraId="5C2A3F17" w14:textId="77777777" w:rsidR="003E3192" w:rsidRPr="00B15B22" w:rsidRDefault="003E3192" w:rsidP="003E3192">
      <w:pPr>
        <w:numPr>
          <w:ilvl w:val="0"/>
          <w:numId w:val="1"/>
        </w:numPr>
        <w:pBdr>
          <w:top w:val="nil"/>
          <w:left w:val="nil"/>
          <w:bottom w:val="nil"/>
          <w:right w:val="nil"/>
          <w:between w:val="nil"/>
        </w:pBdr>
        <w:tabs>
          <w:tab w:val="left" w:pos="1134"/>
        </w:tabs>
        <w:spacing w:line="264" w:lineRule="auto"/>
        <w:ind w:left="0" w:firstLine="709"/>
        <w:jc w:val="both"/>
        <w:rPr>
          <w:bCs/>
        </w:rPr>
      </w:pPr>
      <w:r w:rsidRPr="00B15B22">
        <w:rPr>
          <w:bCs/>
          <w:color w:val="000000"/>
        </w:rPr>
        <w:t>Suteiktų Paslaugų kaina, kiekvienos vaizdo kameros ar kitos sistemos dalies atskirai, per kalendorinį mėnesį apskaičiuojama pagal šią formulę:</w:t>
      </w:r>
    </w:p>
    <w:p w14:paraId="5BC331D1" w14:textId="77777777" w:rsidR="003E3192" w:rsidRPr="00B15B22" w:rsidRDefault="003E3192" w:rsidP="003E3192">
      <w:pPr>
        <w:tabs>
          <w:tab w:val="left" w:pos="993"/>
        </w:tabs>
        <w:spacing w:before="120" w:after="120"/>
        <w:ind w:firstLine="709"/>
        <w:jc w:val="both"/>
        <w:rPr>
          <w:bCs/>
        </w:rPr>
      </w:pPr>
      <w:r w:rsidRPr="00B15B22">
        <w:rPr>
          <w:bCs/>
        </w:rPr>
        <w:t xml:space="preserve">M = </w:t>
      </w:r>
      <w:proofErr w:type="spellStart"/>
      <w:r w:rsidRPr="00B15B22">
        <w:rPr>
          <w:bCs/>
        </w:rPr>
        <w:t>Į</w:t>
      </w:r>
      <w:r w:rsidRPr="00B15B22">
        <w:rPr>
          <w:bCs/>
          <w:vertAlign w:val="subscript"/>
        </w:rPr>
        <w:t>men</w:t>
      </w:r>
      <w:proofErr w:type="spellEnd"/>
      <w:r w:rsidRPr="00B15B22">
        <w:rPr>
          <w:bCs/>
          <w:vertAlign w:val="subscript"/>
        </w:rPr>
        <w:t>.</w:t>
      </w:r>
      <w:r w:rsidRPr="00B15B22">
        <w:rPr>
          <w:bCs/>
        </w:rPr>
        <w:t xml:space="preserve"> – (H * </w:t>
      </w:r>
      <w:proofErr w:type="spellStart"/>
      <w:r w:rsidRPr="00B15B22">
        <w:rPr>
          <w:bCs/>
        </w:rPr>
        <w:t>I</w:t>
      </w:r>
      <w:r w:rsidRPr="00B15B22">
        <w:rPr>
          <w:bCs/>
          <w:vertAlign w:val="subscript"/>
        </w:rPr>
        <w:t>val</w:t>
      </w:r>
      <w:proofErr w:type="spellEnd"/>
      <w:r w:rsidRPr="00B15B22">
        <w:rPr>
          <w:bCs/>
          <w:vertAlign w:val="subscript"/>
        </w:rPr>
        <w:t>.</w:t>
      </w:r>
      <w:r w:rsidRPr="00B15B22">
        <w:rPr>
          <w:bCs/>
        </w:rPr>
        <w:t>), kur</w:t>
      </w:r>
    </w:p>
    <w:p w14:paraId="6A5AFE4F" w14:textId="77777777" w:rsidR="003E3192" w:rsidRPr="00B15B22" w:rsidRDefault="003E3192" w:rsidP="003E3192">
      <w:pPr>
        <w:pBdr>
          <w:top w:val="nil"/>
          <w:left w:val="nil"/>
          <w:bottom w:val="nil"/>
          <w:right w:val="nil"/>
          <w:between w:val="nil"/>
        </w:pBdr>
        <w:tabs>
          <w:tab w:val="left" w:pos="993"/>
          <w:tab w:val="left" w:pos="1134"/>
        </w:tabs>
        <w:ind w:firstLine="709"/>
        <w:jc w:val="both"/>
        <w:rPr>
          <w:bCs/>
          <w:color w:val="000000"/>
        </w:rPr>
      </w:pPr>
      <w:proofErr w:type="spellStart"/>
      <w:r w:rsidRPr="00B15B22">
        <w:rPr>
          <w:bCs/>
          <w:color w:val="000000"/>
        </w:rPr>
        <w:t>I</w:t>
      </w:r>
      <w:r w:rsidRPr="00B15B22">
        <w:rPr>
          <w:bCs/>
          <w:color w:val="000000"/>
          <w:vertAlign w:val="subscript"/>
        </w:rPr>
        <w:t>men</w:t>
      </w:r>
      <w:proofErr w:type="spellEnd"/>
      <w:r w:rsidRPr="00B15B22">
        <w:rPr>
          <w:bCs/>
          <w:color w:val="000000"/>
          <w:vertAlign w:val="subscript"/>
        </w:rPr>
        <w:t>.</w:t>
      </w:r>
      <w:r w:rsidRPr="00B15B22">
        <w:rPr>
          <w:bCs/>
          <w:color w:val="000000"/>
        </w:rPr>
        <w:t>– vieno mėn. paslaugų teikimo įkainis (Eur su PVM);</w:t>
      </w:r>
    </w:p>
    <w:p w14:paraId="3FDAFF4E" w14:textId="77777777" w:rsidR="003E3192" w:rsidRPr="00B15B22" w:rsidRDefault="003E3192" w:rsidP="003E3192">
      <w:pPr>
        <w:pBdr>
          <w:top w:val="nil"/>
          <w:left w:val="nil"/>
          <w:bottom w:val="nil"/>
          <w:right w:val="nil"/>
          <w:between w:val="nil"/>
        </w:pBdr>
        <w:tabs>
          <w:tab w:val="left" w:pos="993"/>
          <w:tab w:val="left" w:pos="1134"/>
        </w:tabs>
        <w:ind w:firstLine="709"/>
        <w:jc w:val="both"/>
        <w:rPr>
          <w:bCs/>
          <w:color w:val="000000"/>
        </w:rPr>
      </w:pPr>
      <w:r w:rsidRPr="00B15B22">
        <w:rPr>
          <w:bCs/>
          <w:color w:val="000000"/>
        </w:rPr>
        <w:t>H –  vaizdo stebėjimo sistemos dalies neveikimo laikas, t. y. valandų skaičius (nepriklausomai nuo to, kiek minučių valandoje neveikė kamera ir/ar kita sistemos dalis, skaičiuojamos valandos, kurių metu kamera ir/ar kita sistemos dalis tinkamai neveikė, po to kai Teikėjas turėjo pašalinti gedimą (gedimo šalinimo terminas nėra vertinamas kaip neveikimas));</w:t>
      </w:r>
    </w:p>
    <w:p w14:paraId="4F812EAC" w14:textId="77777777" w:rsidR="003E3192" w:rsidRPr="00B15B22" w:rsidRDefault="003E3192" w:rsidP="003E3192">
      <w:pPr>
        <w:pBdr>
          <w:top w:val="nil"/>
          <w:left w:val="nil"/>
          <w:bottom w:val="nil"/>
          <w:right w:val="nil"/>
          <w:between w:val="nil"/>
        </w:pBdr>
        <w:tabs>
          <w:tab w:val="left" w:pos="993"/>
          <w:tab w:val="left" w:pos="1134"/>
        </w:tabs>
        <w:ind w:firstLine="709"/>
        <w:jc w:val="both"/>
        <w:rPr>
          <w:bCs/>
          <w:color w:val="000000"/>
        </w:rPr>
      </w:pPr>
      <w:proofErr w:type="spellStart"/>
      <w:r w:rsidRPr="00B15B22">
        <w:rPr>
          <w:bCs/>
          <w:color w:val="000000"/>
        </w:rPr>
        <w:t>I</w:t>
      </w:r>
      <w:r w:rsidRPr="00B15B22">
        <w:rPr>
          <w:bCs/>
          <w:color w:val="000000"/>
          <w:vertAlign w:val="subscript"/>
        </w:rPr>
        <w:t>val</w:t>
      </w:r>
      <w:proofErr w:type="spellEnd"/>
      <w:r w:rsidRPr="00B15B22">
        <w:rPr>
          <w:bCs/>
          <w:color w:val="000000"/>
          <w:vertAlign w:val="subscript"/>
        </w:rPr>
        <w:t xml:space="preserve">. </w:t>
      </w:r>
      <w:r w:rsidRPr="00B15B22">
        <w:rPr>
          <w:bCs/>
          <w:color w:val="000000"/>
        </w:rPr>
        <w:t>– vienos vaizdo kameros ir/ar kitos sistemos dalies valandos veikimo kaina (Eur su PVM), kuri apskaičiuojama:</w:t>
      </w:r>
    </w:p>
    <w:p w14:paraId="29E8666F" w14:textId="77777777" w:rsidR="003E3192" w:rsidRPr="00B15B22" w:rsidRDefault="003E3192" w:rsidP="003E3192">
      <w:pPr>
        <w:pBdr>
          <w:top w:val="nil"/>
          <w:left w:val="nil"/>
          <w:bottom w:val="nil"/>
          <w:right w:val="nil"/>
          <w:between w:val="nil"/>
        </w:pBdr>
        <w:tabs>
          <w:tab w:val="left" w:pos="993"/>
          <w:tab w:val="left" w:pos="1134"/>
        </w:tabs>
        <w:ind w:firstLine="709"/>
        <w:jc w:val="both"/>
        <w:rPr>
          <w:bCs/>
          <w:color w:val="000000"/>
        </w:rPr>
      </w:pPr>
      <w:r w:rsidRPr="00B15B22">
        <w:rPr>
          <w:bCs/>
          <w:color w:val="000000"/>
        </w:rPr>
        <w:t>Vienos vaizdo kameros ir/ar kitos sistemos dalies valandos veikimo kaina (</w:t>
      </w:r>
      <w:proofErr w:type="spellStart"/>
      <w:r w:rsidRPr="00B15B22">
        <w:rPr>
          <w:bCs/>
          <w:color w:val="000000"/>
        </w:rPr>
        <w:t>Į</w:t>
      </w:r>
      <w:r w:rsidRPr="00B15B22">
        <w:rPr>
          <w:bCs/>
          <w:color w:val="000000"/>
          <w:vertAlign w:val="subscript"/>
        </w:rPr>
        <w:t>val</w:t>
      </w:r>
      <w:proofErr w:type="spellEnd"/>
      <w:r w:rsidRPr="00B15B22">
        <w:rPr>
          <w:bCs/>
          <w:color w:val="000000"/>
        </w:rPr>
        <w:t>.) apskaičiuojama pagal formulę:</w:t>
      </w:r>
    </w:p>
    <w:p w14:paraId="53AE8405" w14:textId="77777777" w:rsidR="003E3192" w:rsidRPr="00B15B22" w:rsidRDefault="003E3192" w:rsidP="003E3192">
      <w:pPr>
        <w:pBdr>
          <w:top w:val="nil"/>
          <w:left w:val="nil"/>
          <w:bottom w:val="nil"/>
          <w:right w:val="nil"/>
          <w:between w:val="nil"/>
        </w:pBdr>
        <w:tabs>
          <w:tab w:val="left" w:pos="993"/>
          <w:tab w:val="left" w:pos="1134"/>
        </w:tabs>
        <w:ind w:firstLine="709"/>
        <w:jc w:val="both"/>
        <w:rPr>
          <w:bCs/>
          <w:color w:val="000000"/>
        </w:rPr>
      </w:pPr>
      <w:proofErr w:type="spellStart"/>
      <w:r w:rsidRPr="00B15B22">
        <w:rPr>
          <w:bCs/>
          <w:color w:val="000000"/>
        </w:rPr>
        <w:t>I</w:t>
      </w:r>
      <w:r w:rsidRPr="00B15B22">
        <w:rPr>
          <w:bCs/>
          <w:color w:val="000000"/>
          <w:vertAlign w:val="subscript"/>
        </w:rPr>
        <w:t>val</w:t>
      </w:r>
      <w:proofErr w:type="spellEnd"/>
      <w:r w:rsidRPr="00B15B22">
        <w:rPr>
          <w:bCs/>
          <w:color w:val="000000"/>
        </w:rPr>
        <w:t>. =</w:t>
      </w:r>
      <w:r w:rsidRPr="00B15B22">
        <w:rPr>
          <w:bCs/>
          <w:color w:val="000000"/>
          <w:vertAlign w:val="subscript"/>
        </w:rPr>
        <w:t xml:space="preserve"> </w:t>
      </w:r>
      <w:proofErr w:type="spellStart"/>
      <w:r w:rsidRPr="00B15B22">
        <w:rPr>
          <w:bCs/>
          <w:color w:val="000000"/>
        </w:rPr>
        <w:t>I</w:t>
      </w:r>
      <w:r w:rsidRPr="00B15B22">
        <w:rPr>
          <w:bCs/>
          <w:color w:val="000000"/>
          <w:vertAlign w:val="subscript"/>
        </w:rPr>
        <w:t>men</w:t>
      </w:r>
      <w:proofErr w:type="spellEnd"/>
      <w:r w:rsidRPr="00B15B22">
        <w:rPr>
          <w:bCs/>
          <w:color w:val="000000"/>
          <w:vertAlign w:val="subscript"/>
        </w:rPr>
        <w:t xml:space="preserve"> </w:t>
      </w:r>
      <w:r w:rsidRPr="00B15B22">
        <w:rPr>
          <w:bCs/>
          <w:color w:val="000000"/>
        </w:rPr>
        <w:t>*12 / 365 / 24 /, kur</w:t>
      </w:r>
    </w:p>
    <w:p w14:paraId="690B8988" w14:textId="77777777" w:rsidR="003E3192" w:rsidRPr="00B15B22" w:rsidRDefault="003E3192" w:rsidP="003E3192">
      <w:pPr>
        <w:pBdr>
          <w:top w:val="nil"/>
          <w:left w:val="nil"/>
          <w:bottom w:val="nil"/>
          <w:right w:val="nil"/>
          <w:between w:val="nil"/>
        </w:pBdr>
        <w:tabs>
          <w:tab w:val="left" w:pos="993"/>
          <w:tab w:val="left" w:pos="1134"/>
        </w:tabs>
        <w:ind w:firstLine="709"/>
        <w:jc w:val="both"/>
        <w:rPr>
          <w:bCs/>
          <w:color w:val="000000"/>
        </w:rPr>
      </w:pPr>
      <w:r w:rsidRPr="00B15B22">
        <w:rPr>
          <w:bCs/>
          <w:color w:val="000000"/>
        </w:rPr>
        <w:t>12 - metuose mėnesių skaičius, 365 - metuose dienų skaičius, 24 - paroje valandų skaičius;</w:t>
      </w:r>
    </w:p>
    <w:p w14:paraId="7AA81ED0" w14:textId="77777777" w:rsidR="003E3192" w:rsidRPr="00B15B22" w:rsidRDefault="003E3192" w:rsidP="003E3192">
      <w:pPr>
        <w:pBdr>
          <w:top w:val="nil"/>
          <w:left w:val="nil"/>
          <w:bottom w:val="nil"/>
          <w:right w:val="nil"/>
          <w:between w:val="nil"/>
        </w:pBdr>
        <w:tabs>
          <w:tab w:val="left" w:pos="993"/>
          <w:tab w:val="left" w:pos="1134"/>
        </w:tabs>
        <w:ind w:firstLine="709"/>
        <w:jc w:val="both"/>
        <w:rPr>
          <w:bCs/>
          <w:color w:val="000000"/>
        </w:rPr>
      </w:pPr>
      <w:r w:rsidRPr="00B15B22">
        <w:rPr>
          <w:bCs/>
          <w:color w:val="000000"/>
        </w:rPr>
        <w:t>Pagal formulę apskaičiuota kaina apvalinama iki 2 skaitmenų po kablelio. Jeigu po paskutinio skaitmens, iki kurio apvalinama, skaitmuo yra 5 arba didesnis negu 5, prie paskutinio skaitmens yra pridedamas vienetas, jeigu skaitmuo po paskutinio skaitmens, iki kurio apvalinama, yra mažesnis negu 5, paskutinis skaitmuo lieka nepakitęs.</w:t>
      </w:r>
    </w:p>
    <w:p w14:paraId="1EB30DCC" w14:textId="77777777" w:rsidR="003E3192" w:rsidRPr="00B15B22" w:rsidRDefault="003E3192" w:rsidP="003E3192">
      <w:pPr>
        <w:tabs>
          <w:tab w:val="left" w:pos="993"/>
          <w:tab w:val="left" w:pos="1134"/>
        </w:tabs>
        <w:ind w:firstLine="709"/>
        <w:jc w:val="both"/>
        <w:rPr>
          <w:bCs/>
        </w:rPr>
      </w:pPr>
      <w:r w:rsidRPr="00B15B22">
        <w:rPr>
          <w:bCs/>
        </w:rPr>
        <w:t>Pirmojo mėnesio suteiktų paslaugų kaina I</w:t>
      </w:r>
      <w:r w:rsidRPr="00B15B22">
        <w:rPr>
          <w:bCs/>
          <w:vertAlign w:val="subscript"/>
        </w:rPr>
        <w:t xml:space="preserve">men1 </w:t>
      </w:r>
      <w:r w:rsidRPr="00B15B22">
        <w:rPr>
          <w:bCs/>
        </w:rPr>
        <w:t>apskaičiuojama:</w:t>
      </w:r>
    </w:p>
    <w:p w14:paraId="562504E1" w14:textId="77777777" w:rsidR="003E3192" w:rsidRPr="00B15B22" w:rsidRDefault="003E3192" w:rsidP="003E3192">
      <w:pPr>
        <w:tabs>
          <w:tab w:val="left" w:pos="993"/>
          <w:tab w:val="left" w:pos="1134"/>
        </w:tabs>
        <w:ind w:firstLine="709"/>
        <w:jc w:val="both"/>
        <w:rPr>
          <w:bCs/>
        </w:rPr>
      </w:pPr>
      <w:r w:rsidRPr="00B15B22">
        <w:rPr>
          <w:bCs/>
        </w:rPr>
        <w:t>I</w:t>
      </w:r>
      <w:r w:rsidRPr="00B15B22">
        <w:rPr>
          <w:bCs/>
          <w:vertAlign w:val="subscript"/>
        </w:rPr>
        <w:t>men1</w:t>
      </w:r>
      <w:r w:rsidRPr="00B15B22">
        <w:rPr>
          <w:bCs/>
        </w:rPr>
        <w:t xml:space="preserve"> = (</w:t>
      </w:r>
      <w:proofErr w:type="spellStart"/>
      <w:r w:rsidRPr="00B15B22">
        <w:rPr>
          <w:bCs/>
        </w:rPr>
        <w:t>I</w:t>
      </w:r>
      <w:r w:rsidRPr="00B15B22">
        <w:rPr>
          <w:bCs/>
          <w:vertAlign w:val="subscript"/>
        </w:rPr>
        <w:t>men</w:t>
      </w:r>
      <w:proofErr w:type="spellEnd"/>
      <w:r w:rsidRPr="00B15B22">
        <w:rPr>
          <w:bCs/>
          <w:vertAlign w:val="subscript"/>
        </w:rPr>
        <w:t>.</w:t>
      </w:r>
      <w:r w:rsidRPr="00B15B22">
        <w:rPr>
          <w:bCs/>
        </w:rPr>
        <w:t xml:space="preserve"> / Y)*Z, kur</w:t>
      </w:r>
    </w:p>
    <w:p w14:paraId="6539074C" w14:textId="77777777" w:rsidR="003E3192" w:rsidRPr="00B15B22" w:rsidRDefault="003E3192" w:rsidP="003E3192">
      <w:pPr>
        <w:pBdr>
          <w:top w:val="nil"/>
          <w:left w:val="nil"/>
          <w:bottom w:val="nil"/>
          <w:right w:val="nil"/>
          <w:between w:val="nil"/>
        </w:pBdr>
        <w:tabs>
          <w:tab w:val="left" w:pos="993"/>
          <w:tab w:val="left" w:pos="1134"/>
        </w:tabs>
        <w:ind w:firstLine="709"/>
        <w:jc w:val="both"/>
        <w:rPr>
          <w:bCs/>
          <w:color w:val="000000"/>
        </w:rPr>
      </w:pPr>
      <w:proofErr w:type="spellStart"/>
      <w:r w:rsidRPr="00B15B22">
        <w:rPr>
          <w:bCs/>
          <w:color w:val="000000"/>
        </w:rPr>
        <w:t>I</w:t>
      </w:r>
      <w:r w:rsidRPr="00B15B22">
        <w:rPr>
          <w:bCs/>
          <w:color w:val="000000"/>
          <w:vertAlign w:val="subscript"/>
        </w:rPr>
        <w:t>men</w:t>
      </w:r>
      <w:proofErr w:type="spellEnd"/>
      <w:r w:rsidRPr="00B15B22">
        <w:rPr>
          <w:bCs/>
          <w:color w:val="000000"/>
          <w:vertAlign w:val="subscript"/>
        </w:rPr>
        <w:t>.</w:t>
      </w:r>
      <w:r w:rsidRPr="00B15B22">
        <w:rPr>
          <w:bCs/>
          <w:color w:val="000000"/>
        </w:rPr>
        <w:t>– vieno mėn. konkrečios vaizdo kameros ir/ar kitos sistemos dalies paslaugų teikimo įkainis (Eur su PVM);</w:t>
      </w:r>
    </w:p>
    <w:p w14:paraId="57D9ED76" w14:textId="77777777" w:rsidR="003E3192" w:rsidRPr="00B15B22" w:rsidRDefault="003E3192" w:rsidP="003E3192">
      <w:pPr>
        <w:pBdr>
          <w:top w:val="nil"/>
          <w:left w:val="nil"/>
          <w:bottom w:val="nil"/>
          <w:right w:val="nil"/>
          <w:between w:val="nil"/>
        </w:pBdr>
        <w:tabs>
          <w:tab w:val="left" w:pos="993"/>
          <w:tab w:val="left" w:pos="1134"/>
        </w:tabs>
        <w:ind w:firstLine="709"/>
        <w:jc w:val="both"/>
        <w:rPr>
          <w:bCs/>
          <w:color w:val="000000"/>
        </w:rPr>
      </w:pPr>
      <w:r w:rsidRPr="00B15B22">
        <w:rPr>
          <w:bCs/>
          <w:color w:val="000000"/>
        </w:rPr>
        <w:t>Y – pirmojo mėnesio dienų skaičius;</w:t>
      </w:r>
    </w:p>
    <w:p w14:paraId="5E77B590" w14:textId="77777777" w:rsidR="003E3192" w:rsidRPr="00B15B22" w:rsidRDefault="003E3192" w:rsidP="003E3192">
      <w:pPr>
        <w:pBdr>
          <w:top w:val="nil"/>
          <w:left w:val="nil"/>
          <w:bottom w:val="nil"/>
          <w:right w:val="nil"/>
          <w:between w:val="nil"/>
        </w:pBdr>
        <w:tabs>
          <w:tab w:val="left" w:pos="993"/>
          <w:tab w:val="left" w:pos="1134"/>
        </w:tabs>
        <w:spacing w:after="120"/>
        <w:ind w:firstLine="709"/>
        <w:jc w:val="both"/>
        <w:rPr>
          <w:bCs/>
          <w:color w:val="000000"/>
        </w:rPr>
      </w:pPr>
      <w:r w:rsidRPr="00B15B22">
        <w:rPr>
          <w:bCs/>
          <w:color w:val="000000"/>
        </w:rPr>
        <w:t>Z – dienų skaičius, kurias buvo teikiamos paslaugos pirmąjį mėnesį, kai pasirašytas Pasiruošimo paslaugų suteikimo aktas.</w:t>
      </w:r>
    </w:p>
    <w:p w14:paraId="317D2C28" w14:textId="77777777" w:rsidR="003E3192" w:rsidRPr="00B15B22" w:rsidRDefault="003E3192" w:rsidP="003E3192">
      <w:pPr>
        <w:numPr>
          <w:ilvl w:val="0"/>
          <w:numId w:val="1"/>
        </w:numPr>
        <w:pBdr>
          <w:top w:val="nil"/>
          <w:left w:val="nil"/>
          <w:bottom w:val="nil"/>
          <w:right w:val="nil"/>
          <w:between w:val="nil"/>
        </w:pBdr>
        <w:tabs>
          <w:tab w:val="left" w:pos="993"/>
          <w:tab w:val="left" w:pos="1134"/>
        </w:tabs>
        <w:ind w:left="0" w:firstLine="709"/>
        <w:jc w:val="both"/>
        <w:rPr>
          <w:bCs/>
        </w:rPr>
      </w:pPr>
      <w:r w:rsidRPr="00B15B22">
        <w:rPr>
          <w:bCs/>
          <w:color w:val="000000"/>
        </w:rPr>
        <w:t xml:space="preserve"> Sutarties vykdymo metu, atsiradus poreikiui, įsigyti Paslaugų sąraše nenurodytų, tačiau su pirkimo objektu susijusių paslaugų, Užsakovas galės jų įsigyti neviršijant 10 procentų pradinės Sutarties vertės. Už Paslaugų sąraše nenurodytas, tačiau su pirkimo objektu susijusias paslaugas bus apmokėta ne didesnėmis nei užsakymo dieną Teikėjo prekybos vietoje, kataloge ar interneto svetainėje nurodytomis galiojančiomis šių paslaugų kainomis arba, jei tokios kainos neskelbiamos, Teikėjo pasiūlytomis, konkurencingomis ir rinką atitinkančiomis kainomis.</w:t>
      </w:r>
    </w:p>
    <w:p w14:paraId="2A13C204" w14:textId="77777777" w:rsidR="003E3192" w:rsidRPr="00B15B22" w:rsidRDefault="003E3192" w:rsidP="003E3192">
      <w:pPr>
        <w:numPr>
          <w:ilvl w:val="0"/>
          <w:numId w:val="1"/>
        </w:numPr>
        <w:pBdr>
          <w:top w:val="nil"/>
          <w:left w:val="nil"/>
          <w:bottom w:val="nil"/>
          <w:right w:val="nil"/>
          <w:between w:val="nil"/>
        </w:pBdr>
        <w:tabs>
          <w:tab w:val="left" w:pos="993"/>
          <w:tab w:val="left" w:pos="1134"/>
        </w:tabs>
        <w:ind w:left="0" w:firstLine="709"/>
        <w:jc w:val="both"/>
        <w:rPr>
          <w:bCs/>
        </w:rPr>
      </w:pPr>
      <w:r w:rsidRPr="00B15B22">
        <w:rPr>
          <w:bCs/>
          <w:color w:val="000000"/>
        </w:rPr>
        <w:t xml:space="preserve"> Už Paslaugas avansinis mokėjimas nenumatytas. </w:t>
      </w:r>
    </w:p>
    <w:p w14:paraId="5306D1DE" w14:textId="280CCF26" w:rsidR="003E3192" w:rsidRPr="00B15B22" w:rsidRDefault="003E3192" w:rsidP="003E3192">
      <w:pPr>
        <w:numPr>
          <w:ilvl w:val="0"/>
          <w:numId w:val="1"/>
        </w:numPr>
        <w:pBdr>
          <w:top w:val="nil"/>
          <w:left w:val="nil"/>
          <w:bottom w:val="nil"/>
          <w:right w:val="nil"/>
          <w:between w:val="nil"/>
        </w:pBdr>
        <w:tabs>
          <w:tab w:val="left" w:pos="993"/>
          <w:tab w:val="left" w:pos="1134"/>
        </w:tabs>
        <w:ind w:left="0" w:firstLine="709"/>
        <w:jc w:val="both"/>
        <w:rPr>
          <w:bCs/>
        </w:rPr>
      </w:pPr>
      <w:r w:rsidRPr="00B15B22">
        <w:rPr>
          <w:bCs/>
          <w:color w:val="000000"/>
        </w:rPr>
        <w:t xml:space="preserve"> Paslaugos laikomos Užsakovo priimtomis, kai Paslaugų Teikėjas pateikia ir Užsakovas pasirašo suteiktas paslaugas pagrindžiančius dokumentus: vaizdo duomenų perdavimo, apdorojimo ir vaizdo stebėjimo sistemos priežiūros suteiktų paslaugų priėmimo-perdavimo aktus, aktus F-2, pažymas apie suteiktų paslaugų vertę F-3, pasirašytus Paslaugų Teikėjo. Aktus ir pažymas pasirašius Užsakovui, Paslaugų Teikėjas pateikia PVM sąskaitą-faktūrą. PVM sąskaitos-faktūros pateikiamos naudojantis elektroninėmis, informacinės sistemos „</w:t>
      </w:r>
      <w:r w:rsidR="00DB760D">
        <w:rPr>
          <w:bCs/>
          <w:color w:val="000000"/>
        </w:rPr>
        <w:t>SABIS</w:t>
      </w:r>
      <w:r w:rsidRPr="00B15B22">
        <w:rPr>
          <w:bCs/>
          <w:color w:val="000000"/>
        </w:rPr>
        <w:t>“ priemonėmis.</w:t>
      </w:r>
    </w:p>
    <w:p w14:paraId="47AE1740" w14:textId="1F022646" w:rsidR="003E3192" w:rsidRPr="00B15B22" w:rsidRDefault="003E3192" w:rsidP="003E3192">
      <w:pPr>
        <w:numPr>
          <w:ilvl w:val="0"/>
          <w:numId w:val="1"/>
        </w:numPr>
        <w:pBdr>
          <w:top w:val="nil"/>
          <w:left w:val="nil"/>
          <w:bottom w:val="nil"/>
          <w:right w:val="nil"/>
          <w:between w:val="nil"/>
        </w:pBdr>
        <w:tabs>
          <w:tab w:val="left" w:pos="993"/>
          <w:tab w:val="left" w:pos="1134"/>
        </w:tabs>
        <w:ind w:left="0" w:firstLine="709"/>
        <w:jc w:val="both"/>
        <w:rPr>
          <w:bCs/>
        </w:rPr>
      </w:pPr>
      <w:r w:rsidRPr="00B15B22">
        <w:rPr>
          <w:bCs/>
          <w:color w:val="000000"/>
        </w:rPr>
        <w:t xml:space="preserve"> Vykdant Sutartį, sąskaitą faktūrą teikti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w:t>
      </w:r>
      <w:r w:rsidRPr="00B15B22">
        <w:rPr>
          <w:bCs/>
          <w:color w:val="000000"/>
        </w:rPr>
        <w:lastRenderedPageBreak/>
        <w:t>standarto neatitinkančios elektroninės sąskaitos faktūros teikiamos naudojantis informacinės sistemos „</w:t>
      </w:r>
      <w:r w:rsidR="00DB760D">
        <w:rPr>
          <w:bCs/>
          <w:color w:val="000000"/>
        </w:rPr>
        <w:t>SABIS</w:t>
      </w:r>
      <w:r w:rsidRPr="00B15B22">
        <w:rPr>
          <w:bCs/>
          <w:color w:val="000000"/>
        </w:rPr>
        <w:t>“ priemonėmis.</w:t>
      </w:r>
    </w:p>
    <w:p w14:paraId="7CBED7C6" w14:textId="77777777" w:rsidR="003E3192" w:rsidRPr="00B15B22" w:rsidRDefault="003E3192" w:rsidP="003E3192">
      <w:pPr>
        <w:numPr>
          <w:ilvl w:val="0"/>
          <w:numId w:val="1"/>
        </w:numPr>
        <w:pBdr>
          <w:top w:val="nil"/>
          <w:left w:val="nil"/>
          <w:bottom w:val="nil"/>
          <w:right w:val="nil"/>
          <w:between w:val="nil"/>
        </w:pBdr>
        <w:tabs>
          <w:tab w:val="left" w:pos="993"/>
          <w:tab w:val="left" w:pos="1134"/>
        </w:tabs>
        <w:ind w:left="0" w:firstLine="709"/>
        <w:jc w:val="both"/>
        <w:rPr>
          <w:bCs/>
        </w:rPr>
      </w:pPr>
      <w:r w:rsidRPr="00B15B22">
        <w:rPr>
          <w:bCs/>
          <w:color w:val="000000"/>
        </w:rPr>
        <w:t xml:space="preserve"> Sutarties kaina Sutarties galiojimo metu nekeičiama, išskyrus šiame punkte nurodytais atvejais:</w:t>
      </w:r>
    </w:p>
    <w:p w14:paraId="4068CBDA" w14:textId="77777777" w:rsidR="003E3192" w:rsidRPr="00B15B22" w:rsidRDefault="003E3192" w:rsidP="003E3192">
      <w:pPr>
        <w:numPr>
          <w:ilvl w:val="1"/>
          <w:numId w:val="1"/>
        </w:numPr>
        <w:pBdr>
          <w:top w:val="nil"/>
          <w:left w:val="nil"/>
          <w:bottom w:val="nil"/>
          <w:right w:val="nil"/>
          <w:between w:val="nil"/>
        </w:pBdr>
        <w:tabs>
          <w:tab w:val="left" w:pos="993"/>
          <w:tab w:val="left" w:pos="1134"/>
        </w:tabs>
        <w:ind w:left="0" w:firstLine="709"/>
        <w:jc w:val="both"/>
        <w:rPr>
          <w:bCs/>
        </w:rPr>
      </w:pPr>
      <w:r w:rsidRPr="00B15B22">
        <w:rPr>
          <w:bCs/>
          <w:color w:val="000000"/>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Perskaičiuota Sutarties kaina pradedama taikyti nuo Lietuvos Respublikos pridėtinės vertės mokesčio įstatymo pakeitimo, kuriuo keičiamas šio mokesčio tarifas, nurodytos tarifo įsigaliojimo dienos. </w:t>
      </w:r>
    </w:p>
    <w:p w14:paraId="410782C2" w14:textId="38DF7B72" w:rsidR="002942B0" w:rsidRPr="004A3EC8" w:rsidRDefault="002942B0" w:rsidP="002942B0">
      <w:pPr>
        <w:pStyle w:val="Sraopastraipa"/>
        <w:numPr>
          <w:ilvl w:val="1"/>
          <w:numId w:val="1"/>
        </w:numPr>
        <w:ind w:left="0" w:firstLine="709"/>
        <w:jc w:val="both"/>
        <w:rPr>
          <w:color w:val="000000"/>
        </w:rPr>
      </w:pPr>
      <w:r w:rsidRPr="004A3EC8">
        <w:rPr>
          <w:color w:val="000000"/>
        </w:rPr>
        <w:t xml:space="preserve">Bet kuri Sutarties šalis Sutarties galiojimo metu turi teisę inicijuoti Sutartyje numatyto įkainio perskaičiavimą (keitimą) ne anksčiau kaip po 12 (dvylikos) mėnesių </w:t>
      </w:r>
      <w:r w:rsidRPr="004A3EC8">
        <w:t>nuo Paskutinės pirkimo, kurio pagrindu sudaryta ši Sutartis, pasiūlymų pateikimo termino dienos</w:t>
      </w:r>
      <w:r w:rsidRPr="004A3EC8">
        <w:rPr>
          <w:color w:val="000000"/>
        </w:rPr>
        <w:t xml:space="preserve"> (</w:t>
      </w:r>
      <w:r w:rsidRPr="004A3EC8">
        <w:rPr>
          <w:i/>
          <w:iCs/>
          <w:color w:val="000000"/>
        </w:rPr>
        <w:t>jeigu perskaičiavimas jau buvo atliktas – nuo paskutinio perskaičiavimo pagal šį punktą dienos</w:t>
      </w:r>
      <w:r w:rsidRPr="004A3EC8">
        <w:rPr>
          <w:color w:val="000000"/>
        </w:rPr>
        <w:t xml:space="preserve">), jeigu Ūkio subjektams suteiktų </w:t>
      </w:r>
      <w:r w:rsidR="00E66DE1" w:rsidRPr="004A3EC8">
        <w:rPr>
          <w:color w:val="000000"/>
        </w:rPr>
        <w:t xml:space="preserve">Vartojimo prekių ir </w:t>
      </w:r>
      <w:r w:rsidRPr="004A3EC8">
        <w:rPr>
          <w:color w:val="000000"/>
        </w:rPr>
        <w:t xml:space="preserve">paslaugų kainų </w:t>
      </w:r>
      <w:r w:rsidR="00E66DE1" w:rsidRPr="004A3EC8">
        <w:rPr>
          <w:color w:val="000000"/>
        </w:rPr>
        <w:t>pokytis</w:t>
      </w:r>
      <w:r w:rsidRPr="004A3EC8">
        <w:rPr>
          <w:color w:val="000000"/>
        </w:rPr>
        <w:t xml:space="preserve"> (k), apskaičiuotas kaip nustatyta </w:t>
      </w:r>
      <w:r w:rsidR="001A12CC" w:rsidRPr="004A3EC8">
        <w:rPr>
          <w:color w:val="000000"/>
        </w:rPr>
        <w:t>2</w:t>
      </w:r>
      <w:r w:rsidRPr="004A3EC8">
        <w:t>4.</w:t>
      </w:r>
      <w:r w:rsidR="001A12CC" w:rsidRPr="004A3EC8">
        <w:t>2</w:t>
      </w:r>
      <w:r w:rsidRPr="004A3EC8">
        <w:t>.4</w:t>
      </w:r>
      <w:r w:rsidRPr="004A3EC8">
        <w:rPr>
          <w:color w:val="000000"/>
        </w:rPr>
        <w:t xml:space="preserve"> punkte, viršija 5 procentus. </w:t>
      </w:r>
    </w:p>
    <w:p w14:paraId="583021AB" w14:textId="22FCDB1A" w:rsidR="002942B0" w:rsidRPr="004A3EC8" w:rsidRDefault="002942B0" w:rsidP="00A80CD4">
      <w:pPr>
        <w:pStyle w:val="prastasis1"/>
        <w:keepNext/>
        <w:widowControl w:val="0"/>
        <w:spacing w:after="0" w:line="240" w:lineRule="auto"/>
        <w:ind w:firstLine="709"/>
        <w:jc w:val="both"/>
        <w:rPr>
          <w:szCs w:val="24"/>
        </w:rPr>
      </w:pPr>
      <w:r w:rsidRPr="004A3EC8">
        <w:rPr>
          <w:szCs w:val="24"/>
        </w:rPr>
        <w:t>24.2.1.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9888B1E" w14:textId="3CED677A" w:rsidR="002942B0" w:rsidRPr="004A3EC8" w:rsidRDefault="002942B0" w:rsidP="00A80CD4">
      <w:pPr>
        <w:pStyle w:val="prastasis1"/>
        <w:keepNext/>
        <w:widowControl w:val="0"/>
        <w:spacing w:after="0" w:line="240" w:lineRule="auto"/>
        <w:ind w:firstLine="709"/>
        <w:jc w:val="both"/>
        <w:rPr>
          <w:szCs w:val="24"/>
        </w:rPr>
      </w:pPr>
      <w:r w:rsidRPr="004A3EC8">
        <w:rPr>
          <w:szCs w:val="24"/>
        </w:rPr>
        <w:t>24.2.2. Šalys privalo susitarime nurodyti indekso reikšmę laikotarpio pradžioje ir jos nustatymo datą, indekso reikšmę laikotarpio pabaigoje ir jos nustatymo datą, kainų pokytį (k), perskaičiuotus įkainius, perskaičiuotą pradinės sutarties vertę.</w:t>
      </w:r>
    </w:p>
    <w:p w14:paraId="164DCA41" w14:textId="535F8F14" w:rsidR="002942B0" w:rsidRPr="004A3EC8" w:rsidRDefault="001A12CC" w:rsidP="00A80CD4">
      <w:pPr>
        <w:pStyle w:val="prastasis1"/>
        <w:keepNext/>
        <w:widowControl w:val="0"/>
        <w:spacing w:after="0" w:line="240" w:lineRule="auto"/>
        <w:ind w:firstLine="709"/>
        <w:jc w:val="both"/>
        <w:rPr>
          <w:szCs w:val="24"/>
        </w:rPr>
      </w:pPr>
      <w:r w:rsidRPr="004A3EC8">
        <w:rPr>
          <w:szCs w:val="24"/>
        </w:rPr>
        <w:t>24.2</w:t>
      </w:r>
      <w:r w:rsidR="002942B0" w:rsidRPr="004A3EC8">
        <w:rPr>
          <w:szCs w:val="24"/>
        </w:rPr>
        <w:t>.3. Perskaičiuotieji įkainiai taikomi užsakymams, pateiktiems po to, kai Šalys sudaro susitarimą dėl įkainių perskaičiavimo.</w:t>
      </w:r>
    </w:p>
    <w:p w14:paraId="4154D69C" w14:textId="694D1AF0" w:rsidR="002942B0" w:rsidRPr="004A3EC8" w:rsidRDefault="001A12CC" w:rsidP="00A80CD4">
      <w:pPr>
        <w:pStyle w:val="prastasis1"/>
        <w:keepNext/>
        <w:widowControl w:val="0"/>
        <w:spacing w:after="0" w:line="240" w:lineRule="auto"/>
        <w:ind w:firstLine="709"/>
        <w:jc w:val="both"/>
        <w:rPr>
          <w:szCs w:val="24"/>
        </w:rPr>
      </w:pPr>
      <w:r w:rsidRPr="004A3EC8">
        <w:rPr>
          <w:szCs w:val="24"/>
        </w:rPr>
        <w:t>24.2</w:t>
      </w:r>
      <w:r w:rsidR="002942B0" w:rsidRPr="004A3EC8">
        <w:rPr>
          <w:szCs w:val="24"/>
        </w:rPr>
        <w:t>.4. Nauji įkainiai apskaičiuojama pagal formulę:</w:t>
      </w:r>
    </w:p>
    <w:p w14:paraId="6EBA04F2" w14:textId="77777777" w:rsidR="002942B0" w:rsidRPr="004A3EC8" w:rsidRDefault="00000000" w:rsidP="00152EB9">
      <w:pPr>
        <w:pStyle w:val="prastasis1"/>
        <w:keepNext/>
        <w:widowControl w:val="0"/>
        <w:spacing w:after="0" w:line="240" w:lineRule="auto"/>
        <w:ind w:left="994"/>
        <w:jc w:val="both"/>
        <w:rPr>
          <w:i/>
          <w:szCs w:val="24"/>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2942B0" w:rsidRPr="004A3EC8">
        <w:rPr>
          <w:i/>
          <w:szCs w:val="24"/>
        </w:rPr>
        <w:t>, kur</w:t>
      </w:r>
    </w:p>
    <w:p w14:paraId="715CB5CA" w14:textId="77777777" w:rsidR="002942B0" w:rsidRPr="004A3EC8" w:rsidRDefault="002942B0" w:rsidP="00152EB9">
      <w:pPr>
        <w:pStyle w:val="prastasis1"/>
        <w:keepNext/>
        <w:widowControl w:val="0"/>
        <w:spacing w:after="0" w:line="240" w:lineRule="auto"/>
        <w:ind w:firstLine="709"/>
        <w:jc w:val="both"/>
        <w:rPr>
          <w:szCs w:val="24"/>
        </w:rPr>
      </w:pPr>
      <w:r w:rsidRPr="004A3EC8">
        <w:rPr>
          <w:szCs w:val="24"/>
        </w:rPr>
        <w:t>a – įkainis (Eur be PVM)) (jei ji jau buvo perskaičiuota, tai po paskutinio perskaičiavimo).</w:t>
      </w:r>
    </w:p>
    <w:p w14:paraId="0CB70C95" w14:textId="77777777" w:rsidR="002942B0" w:rsidRPr="004A3EC8" w:rsidRDefault="002942B0" w:rsidP="00152EB9">
      <w:pPr>
        <w:pStyle w:val="prastasis1"/>
        <w:keepNext/>
        <w:widowControl w:val="0"/>
        <w:spacing w:after="0" w:line="240" w:lineRule="auto"/>
        <w:ind w:firstLine="709"/>
        <w:jc w:val="both"/>
        <w:rPr>
          <w:szCs w:val="24"/>
        </w:rPr>
      </w:pPr>
      <w:r w:rsidRPr="004A3EC8">
        <w:rPr>
          <w:szCs w:val="24"/>
        </w:rPr>
        <w:t>a</w:t>
      </w:r>
      <w:r w:rsidRPr="004A3EC8">
        <w:rPr>
          <w:szCs w:val="24"/>
          <w:vertAlign w:val="subscript"/>
        </w:rPr>
        <w:t>1</w:t>
      </w:r>
      <w:r w:rsidRPr="004A3EC8">
        <w:rPr>
          <w:szCs w:val="24"/>
        </w:rPr>
        <w:t xml:space="preserve"> – perskaičiuotas (pakeistas) įkainis (Eur be PVM)</w:t>
      </w:r>
    </w:p>
    <w:p w14:paraId="656A6FE4" w14:textId="27332DA3" w:rsidR="002942B0" w:rsidRPr="004A3EC8" w:rsidRDefault="002942B0" w:rsidP="00152EB9">
      <w:pPr>
        <w:pStyle w:val="prastasis1"/>
        <w:keepNext/>
        <w:widowControl w:val="0"/>
        <w:spacing w:after="0" w:line="240" w:lineRule="auto"/>
        <w:ind w:firstLine="709"/>
        <w:jc w:val="both"/>
        <w:rPr>
          <w:szCs w:val="24"/>
        </w:rPr>
      </w:pPr>
      <w:r w:rsidRPr="004A3EC8">
        <w:rPr>
          <w:szCs w:val="24"/>
        </w:rPr>
        <w:t>k – Pagal vartotojų kainų indeksą (</w:t>
      </w:r>
      <w:r w:rsidR="009E1912" w:rsidRPr="004A3EC8">
        <w:rPr>
          <w:szCs w:val="24"/>
        </w:rPr>
        <w:t>61</w:t>
      </w:r>
      <w:r w:rsidRPr="004A3EC8">
        <w:t xml:space="preserve"> </w:t>
      </w:r>
      <w:r w:rsidR="009E1912" w:rsidRPr="004A3EC8">
        <w:t>TELEKOMUNIKACIJOS</w:t>
      </w:r>
      <w:r w:rsidRPr="004A3EC8">
        <w:rPr>
          <w:szCs w:val="24"/>
        </w:rPr>
        <w:t xml:space="preserve">) apskaičiuotas Vartojimo prekių ir paslaugų kainų pokytis (padidėjimas arba sumažėjimas) (%). „k“ reikšmė skaičiuojama pagal formulę: </w:t>
      </w:r>
    </w:p>
    <w:p w14:paraId="3F536DC5" w14:textId="77777777" w:rsidR="002942B0" w:rsidRPr="004A3EC8" w:rsidRDefault="002942B0" w:rsidP="00152EB9">
      <w:pPr>
        <w:pStyle w:val="prastasis1"/>
        <w:keepNext/>
        <w:widowControl w:val="0"/>
        <w:spacing w:after="0" w:line="240" w:lineRule="auto"/>
        <w:ind w:left="994"/>
        <w:jc w:val="both"/>
        <w:rPr>
          <w:szCs w:val="24"/>
        </w:rPr>
      </w:pP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4A3EC8">
        <w:rPr>
          <w:szCs w:val="24"/>
        </w:rPr>
        <w:t>, (proc.) kur</w:t>
      </w:r>
    </w:p>
    <w:p w14:paraId="7EA706A3" w14:textId="025AA1B9" w:rsidR="002942B0" w:rsidRPr="004A3EC8" w:rsidRDefault="002942B0" w:rsidP="00152EB9">
      <w:pPr>
        <w:pStyle w:val="prastasis1"/>
        <w:keepNext/>
        <w:widowControl w:val="0"/>
        <w:spacing w:after="0" w:line="240" w:lineRule="auto"/>
        <w:ind w:firstLine="709"/>
        <w:jc w:val="both"/>
      </w:pPr>
      <w:proofErr w:type="spellStart"/>
      <w:r w:rsidRPr="004A3EC8">
        <w:rPr>
          <w:szCs w:val="24"/>
        </w:rPr>
        <w:t>Ind</w:t>
      </w:r>
      <w:r w:rsidRPr="004A3EC8">
        <w:rPr>
          <w:szCs w:val="24"/>
          <w:vertAlign w:val="subscript"/>
        </w:rPr>
        <w:t>naujausias</w:t>
      </w:r>
      <w:proofErr w:type="spellEnd"/>
      <w:r w:rsidRPr="004A3EC8">
        <w:rPr>
          <w:szCs w:val="24"/>
        </w:rPr>
        <w:t xml:space="preserve"> – kreipimosi dėl įkainio perskaičiavimo išsiuntimo kitai šaliai datą naujausias paskelbtas vartojimo prekių ir paslaugų indeksas (</w:t>
      </w:r>
      <w:r w:rsidR="009E1912" w:rsidRPr="004A3EC8">
        <w:rPr>
          <w:szCs w:val="24"/>
        </w:rPr>
        <w:t>61</w:t>
      </w:r>
      <w:r w:rsidRPr="004A3EC8">
        <w:t xml:space="preserve"> </w:t>
      </w:r>
      <w:r w:rsidR="009E1912" w:rsidRPr="004A3EC8">
        <w:t>TELEKOMUNIKACIJOS</w:t>
      </w:r>
      <w:r w:rsidRPr="004A3EC8">
        <w:t>)</w:t>
      </w:r>
    </w:p>
    <w:p w14:paraId="68B6A6E1" w14:textId="1C715457" w:rsidR="002942B0" w:rsidRPr="004A3EC8" w:rsidRDefault="002942B0" w:rsidP="00152EB9">
      <w:pPr>
        <w:pStyle w:val="prastasis1"/>
        <w:keepNext/>
        <w:widowControl w:val="0"/>
        <w:spacing w:after="0" w:line="240" w:lineRule="auto"/>
        <w:ind w:firstLine="709"/>
        <w:jc w:val="both"/>
        <w:rPr>
          <w:szCs w:val="24"/>
        </w:rPr>
      </w:pPr>
      <w:proofErr w:type="spellStart"/>
      <w:r w:rsidRPr="004A3EC8">
        <w:rPr>
          <w:szCs w:val="24"/>
        </w:rPr>
        <w:t>Ind</w:t>
      </w:r>
      <w:r w:rsidRPr="004A3EC8">
        <w:rPr>
          <w:szCs w:val="24"/>
          <w:vertAlign w:val="subscript"/>
        </w:rPr>
        <w:t>pradžia</w:t>
      </w:r>
      <w:proofErr w:type="spellEnd"/>
      <w:r w:rsidRPr="004A3EC8">
        <w:rPr>
          <w:szCs w:val="24"/>
        </w:rPr>
        <w:t xml:space="preserve"> – laikotarpio pradžios datos (mėnesio) vartojimo prekių ir paslaugų indeksas (</w:t>
      </w:r>
      <w:r w:rsidR="009E1912" w:rsidRPr="004A3EC8">
        <w:rPr>
          <w:szCs w:val="24"/>
        </w:rPr>
        <w:t>61 TELEKOMUNIKACIJOS</w:t>
      </w:r>
      <w:r w:rsidRPr="004A3EC8">
        <w:t>).</w:t>
      </w:r>
      <w:r w:rsidRPr="004A3EC8">
        <w:rPr>
          <w:szCs w:val="24"/>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22CF5C2" w14:textId="2ECA6003" w:rsidR="002942B0" w:rsidRPr="004A3EC8" w:rsidRDefault="00152EB9" w:rsidP="00A80CD4">
      <w:pPr>
        <w:pStyle w:val="prastasis1"/>
        <w:keepNext/>
        <w:widowControl w:val="0"/>
        <w:spacing w:after="0" w:line="240" w:lineRule="auto"/>
        <w:ind w:firstLine="709"/>
        <w:jc w:val="both"/>
        <w:rPr>
          <w:szCs w:val="24"/>
        </w:rPr>
      </w:pPr>
      <w:r w:rsidRPr="004A3EC8">
        <w:rPr>
          <w:szCs w:val="24"/>
        </w:rPr>
        <w:t>24.2</w:t>
      </w:r>
      <w:r w:rsidR="002942B0" w:rsidRPr="004A3EC8">
        <w:rPr>
          <w:szCs w:val="24"/>
        </w:rPr>
        <w:t xml:space="preserve">.5.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1DCDC28" w14:textId="34A11168" w:rsidR="002942B0" w:rsidRPr="004A3EC8" w:rsidRDefault="002942B0" w:rsidP="002942B0">
      <w:pPr>
        <w:pStyle w:val="prastasis1"/>
        <w:keepNext/>
        <w:widowControl w:val="0"/>
        <w:numPr>
          <w:ilvl w:val="0"/>
          <w:numId w:val="1"/>
        </w:numPr>
        <w:spacing w:after="0" w:line="240" w:lineRule="auto"/>
        <w:ind w:left="0" w:firstLine="709"/>
        <w:jc w:val="both"/>
        <w:rPr>
          <w:szCs w:val="24"/>
        </w:rPr>
      </w:pPr>
      <w:r w:rsidRPr="004A3EC8">
        <w:rPr>
          <w:szCs w:val="24"/>
        </w:rPr>
        <w:t>Vėlesnis įkainio perskaičiavimas negali apimti laikotarpio, už kurį perskaičiavimas jau buvo atliktas.</w:t>
      </w:r>
    </w:p>
    <w:p w14:paraId="20F6CBB7" w14:textId="463A86ED" w:rsidR="002942B0" w:rsidRPr="006E6154" w:rsidRDefault="002942B0" w:rsidP="002942B0">
      <w:pPr>
        <w:pStyle w:val="prastasis1"/>
        <w:keepNext/>
        <w:widowControl w:val="0"/>
        <w:numPr>
          <w:ilvl w:val="0"/>
          <w:numId w:val="1"/>
        </w:numPr>
        <w:spacing w:after="0" w:line="240" w:lineRule="auto"/>
        <w:ind w:left="0" w:firstLine="709"/>
        <w:jc w:val="both"/>
        <w:rPr>
          <w:i/>
          <w:iCs/>
          <w:szCs w:val="24"/>
        </w:rPr>
      </w:pPr>
      <w:r w:rsidRPr="006E6154">
        <w:rPr>
          <w:szCs w:val="24"/>
        </w:rPr>
        <w:t xml:space="preserve">Tiekėjas, inicijuodamas </w:t>
      </w:r>
      <w:r>
        <w:rPr>
          <w:szCs w:val="24"/>
        </w:rPr>
        <w:t xml:space="preserve">įkainio </w:t>
      </w:r>
      <w:r w:rsidRPr="006E6154">
        <w:rPr>
          <w:szCs w:val="24"/>
        </w:rPr>
        <w:t xml:space="preserve">peržiūrą, turi raštu pateikti pasiūlymą dėl </w:t>
      </w:r>
      <w:r>
        <w:rPr>
          <w:szCs w:val="24"/>
        </w:rPr>
        <w:t>įkainio</w:t>
      </w:r>
      <w:r w:rsidRPr="006E6154">
        <w:rPr>
          <w:szCs w:val="24"/>
        </w:rPr>
        <w:t xml:space="preserve"> peržiūros kartu su atliktais skaičiavimais ir pateikti įrodančius dokumentus ar nuorodas į oficialius šaltinius, pagrindžiančius, jog atsirado Sutartyje nustatytos sąlygos, leidžiančios perskaičiuoti Sutarties </w:t>
      </w:r>
      <w:r>
        <w:rPr>
          <w:szCs w:val="24"/>
        </w:rPr>
        <w:t>įkainius</w:t>
      </w:r>
      <w:r w:rsidRPr="006E6154">
        <w:rPr>
          <w:szCs w:val="24"/>
        </w:rPr>
        <w:t>.</w:t>
      </w:r>
    </w:p>
    <w:p w14:paraId="36F1F583" w14:textId="3486673A" w:rsidR="002942B0" w:rsidRPr="004405D0" w:rsidRDefault="002942B0" w:rsidP="00C1212E">
      <w:pPr>
        <w:pStyle w:val="Default"/>
        <w:numPr>
          <w:ilvl w:val="0"/>
          <w:numId w:val="1"/>
        </w:numPr>
        <w:spacing w:line="259" w:lineRule="auto"/>
        <w:ind w:left="0" w:firstLine="709"/>
        <w:jc w:val="both"/>
        <w:rPr>
          <w:color w:val="auto"/>
          <w:lang w:val="lt-LT"/>
        </w:rPr>
      </w:pPr>
      <w:r w:rsidRPr="004405D0">
        <w:rPr>
          <w:color w:val="auto"/>
          <w:lang w:val="lt-LT"/>
        </w:rPr>
        <w:t>Įkaini</w:t>
      </w:r>
      <w:r>
        <w:rPr>
          <w:color w:val="auto"/>
          <w:lang w:val="lt-LT"/>
        </w:rPr>
        <w:t>o</w:t>
      </w:r>
      <w:r w:rsidRPr="004405D0">
        <w:rPr>
          <w:color w:val="auto"/>
          <w:lang w:val="lt-LT"/>
        </w:rPr>
        <w:t xml:space="preserve"> peržiūra turi būti pagrįsta dokumentais ir įforminama rašytiniu Šalių susitarimu, kuris laikomas neatskiriama šios Sutarties dalimi. </w:t>
      </w:r>
    </w:p>
    <w:p w14:paraId="72C32FBC" w14:textId="77777777" w:rsidR="002942B0" w:rsidRDefault="002942B0" w:rsidP="002942B0">
      <w:pPr>
        <w:pBdr>
          <w:top w:val="nil"/>
          <w:left w:val="nil"/>
          <w:bottom w:val="nil"/>
          <w:right w:val="nil"/>
          <w:between w:val="nil"/>
        </w:pBdr>
        <w:tabs>
          <w:tab w:val="left" w:pos="993"/>
          <w:tab w:val="left" w:pos="1134"/>
        </w:tabs>
        <w:ind w:firstLine="709"/>
        <w:jc w:val="both"/>
        <w:rPr>
          <w:bCs/>
          <w:color w:val="000000"/>
          <w:highlight w:val="yellow"/>
        </w:rPr>
      </w:pPr>
    </w:p>
    <w:p w14:paraId="7055DBDF" w14:textId="77777777" w:rsidR="002942B0" w:rsidRDefault="002942B0" w:rsidP="002942B0">
      <w:pPr>
        <w:pBdr>
          <w:top w:val="nil"/>
          <w:left w:val="nil"/>
          <w:bottom w:val="nil"/>
          <w:right w:val="nil"/>
          <w:between w:val="nil"/>
        </w:pBdr>
        <w:tabs>
          <w:tab w:val="left" w:pos="993"/>
          <w:tab w:val="left" w:pos="1134"/>
        </w:tabs>
        <w:ind w:left="1353"/>
        <w:jc w:val="both"/>
        <w:rPr>
          <w:bCs/>
          <w:color w:val="000000"/>
          <w:highlight w:val="yellow"/>
        </w:rPr>
      </w:pPr>
    </w:p>
    <w:p w14:paraId="58F4C3C7" w14:textId="77777777" w:rsidR="002942B0" w:rsidRPr="00E6779F" w:rsidRDefault="002942B0" w:rsidP="002942B0">
      <w:pPr>
        <w:pBdr>
          <w:top w:val="nil"/>
          <w:left w:val="nil"/>
          <w:bottom w:val="nil"/>
          <w:right w:val="nil"/>
          <w:between w:val="nil"/>
        </w:pBdr>
        <w:tabs>
          <w:tab w:val="left" w:pos="993"/>
          <w:tab w:val="left" w:pos="1134"/>
        </w:tabs>
        <w:ind w:left="1353"/>
        <w:jc w:val="both"/>
        <w:rPr>
          <w:bCs/>
          <w:highlight w:val="yellow"/>
        </w:rPr>
      </w:pPr>
    </w:p>
    <w:p w14:paraId="22D4CF6D" w14:textId="5837F99F" w:rsidR="003E3192" w:rsidRPr="00B15B22" w:rsidRDefault="004B6055" w:rsidP="003E3192">
      <w:pPr>
        <w:numPr>
          <w:ilvl w:val="0"/>
          <w:numId w:val="1"/>
        </w:numPr>
        <w:pBdr>
          <w:top w:val="nil"/>
          <w:left w:val="nil"/>
          <w:bottom w:val="nil"/>
          <w:right w:val="nil"/>
          <w:between w:val="nil"/>
        </w:pBdr>
        <w:tabs>
          <w:tab w:val="left" w:pos="993"/>
          <w:tab w:val="left" w:pos="1134"/>
        </w:tabs>
        <w:ind w:left="0" w:firstLine="709"/>
        <w:jc w:val="both"/>
        <w:rPr>
          <w:bCs/>
        </w:rPr>
      </w:pPr>
      <w:r>
        <w:rPr>
          <w:bCs/>
          <w:color w:val="000000"/>
        </w:rPr>
        <w:t xml:space="preserve">Už faktiškai suteiktas paslaugas </w:t>
      </w:r>
      <w:r w:rsidR="003E3192" w:rsidRPr="00B15B22">
        <w:rPr>
          <w:bCs/>
          <w:color w:val="000000"/>
        </w:rPr>
        <w:t xml:space="preserve">Užsakovas Teikėjui atsiskaito </w:t>
      </w:r>
      <w:r>
        <w:rPr>
          <w:bCs/>
          <w:color w:val="000000"/>
        </w:rPr>
        <w:t xml:space="preserve">per 30 dienų nuo </w:t>
      </w:r>
      <w:r w:rsidR="00F23530">
        <w:rPr>
          <w:bCs/>
          <w:color w:val="000000"/>
        </w:rPr>
        <w:t xml:space="preserve">tinkamų mokėjimo dokumentų </w:t>
      </w:r>
      <w:r>
        <w:rPr>
          <w:bCs/>
          <w:color w:val="000000"/>
        </w:rPr>
        <w:t>gavimo dienos</w:t>
      </w:r>
      <w:r w:rsidR="003E3192" w:rsidRPr="00B15B22">
        <w:rPr>
          <w:bCs/>
          <w:color w:val="000000"/>
        </w:rPr>
        <w:t>.</w:t>
      </w:r>
    </w:p>
    <w:p w14:paraId="59263FD2" w14:textId="77777777" w:rsidR="003E3192" w:rsidRPr="00B15B22" w:rsidRDefault="003E3192" w:rsidP="003E3192">
      <w:pPr>
        <w:numPr>
          <w:ilvl w:val="0"/>
          <w:numId w:val="1"/>
        </w:numPr>
        <w:pBdr>
          <w:top w:val="nil"/>
          <w:left w:val="nil"/>
          <w:bottom w:val="nil"/>
          <w:right w:val="nil"/>
          <w:between w:val="nil"/>
        </w:pBdr>
        <w:tabs>
          <w:tab w:val="left" w:pos="993"/>
          <w:tab w:val="left" w:pos="1134"/>
        </w:tabs>
        <w:ind w:left="0" w:firstLine="709"/>
        <w:jc w:val="both"/>
        <w:rPr>
          <w:bCs/>
        </w:rPr>
      </w:pPr>
      <w:r w:rsidRPr="00B15B22">
        <w:rPr>
          <w:bCs/>
          <w:color w:val="000000"/>
        </w:rPr>
        <w:t xml:space="preserve"> Apmokėjimas laikomas įvykdytu, kai pinigai patenka į Teikėjo nurodytą sąskaitą.</w:t>
      </w:r>
    </w:p>
    <w:p w14:paraId="2B6B301C" w14:textId="77777777" w:rsidR="003E3192" w:rsidRPr="00B15B22" w:rsidRDefault="003E3192" w:rsidP="003E3192">
      <w:pPr>
        <w:rPr>
          <w:bCs/>
        </w:rPr>
      </w:pPr>
    </w:p>
    <w:p w14:paraId="4A216D53" w14:textId="77777777" w:rsidR="003E3192" w:rsidRPr="00B15B22" w:rsidRDefault="003E3192" w:rsidP="003E3192">
      <w:pPr>
        <w:jc w:val="center"/>
        <w:rPr>
          <w:bCs/>
        </w:rPr>
      </w:pPr>
      <w:r w:rsidRPr="00B15B22">
        <w:rPr>
          <w:bCs/>
        </w:rPr>
        <w:t>IV SKYRIUS</w:t>
      </w:r>
    </w:p>
    <w:p w14:paraId="7F6BEA1B" w14:textId="77777777" w:rsidR="003E3192" w:rsidRDefault="003E3192" w:rsidP="003E3192">
      <w:pPr>
        <w:jc w:val="center"/>
        <w:rPr>
          <w:bCs/>
        </w:rPr>
      </w:pPr>
      <w:r w:rsidRPr="00B15B22">
        <w:rPr>
          <w:bCs/>
        </w:rPr>
        <w:t xml:space="preserve"> ASMENS DUOMENŲ TVARKYMAS</w:t>
      </w:r>
    </w:p>
    <w:p w14:paraId="2C105AFD" w14:textId="77777777" w:rsidR="00BD44C5" w:rsidRPr="00B15B22" w:rsidRDefault="00BD44C5" w:rsidP="003E3192">
      <w:pPr>
        <w:jc w:val="center"/>
        <w:rPr>
          <w:bCs/>
        </w:rPr>
      </w:pPr>
    </w:p>
    <w:p w14:paraId="6A010FA8" w14:textId="77777777"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C297FE" w14:textId="77777777"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54DBDB2" w14:textId="77777777" w:rsidR="003E3192" w:rsidRPr="00B15B22" w:rsidRDefault="003E3192" w:rsidP="003E3192">
      <w:pPr>
        <w:rPr>
          <w:bCs/>
        </w:rPr>
      </w:pPr>
    </w:p>
    <w:p w14:paraId="22732803" w14:textId="77777777" w:rsidR="003E3192" w:rsidRPr="00B15B22" w:rsidRDefault="003E3192" w:rsidP="003E3192">
      <w:pPr>
        <w:jc w:val="center"/>
        <w:rPr>
          <w:bCs/>
        </w:rPr>
      </w:pPr>
      <w:r w:rsidRPr="00B15B22">
        <w:rPr>
          <w:bCs/>
        </w:rPr>
        <w:t>V SKYRIUS</w:t>
      </w:r>
    </w:p>
    <w:p w14:paraId="36D2C678" w14:textId="77777777" w:rsidR="003E3192" w:rsidRDefault="003E3192" w:rsidP="003E3192">
      <w:pPr>
        <w:jc w:val="center"/>
        <w:rPr>
          <w:bCs/>
        </w:rPr>
      </w:pPr>
      <w:r w:rsidRPr="00B15B22">
        <w:rPr>
          <w:bCs/>
        </w:rPr>
        <w:t>PREKIŲ KOKYBĖ IR GARANTINIAI ĮSIPAREIGOJIMAI</w:t>
      </w:r>
    </w:p>
    <w:p w14:paraId="7BE3082E" w14:textId="77777777" w:rsidR="00686BA2" w:rsidRPr="00B15B22" w:rsidRDefault="00686BA2" w:rsidP="003E3192">
      <w:pPr>
        <w:jc w:val="center"/>
        <w:rPr>
          <w:bCs/>
        </w:rPr>
      </w:pPr>
    </w:p>
    <w:p w14:paraId="4F14B918"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Teikėjas garantuoja Prekių kokybę bei paslėptų trūkumų ir (ar) defektų nebuvimą. Prekių kokybė privalo atitikti Sutartyje ir jos prieduose nustatytus reikalavimus.</w:t>
      </w:r>
    </w:p>
    <w:p w14:paraId="690D9CD7" w14:textId="46E9D55D"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Garantinis laikotarpis pradedamas skaičiuoti nuo Prekių ar jų dalies, jeigu Prekės tiekiamos dalimis, perdavimo </w:t>
      </w:r>
      <w:r w:rsidR="009C60AF">
        <w:rPr>
          <w:bCs/>
          <w:color w:val="000000"/>
        </w:rPr>
        <w:t>Užsakovo</w:t>
      </w:r>
      <w:r w:rsidRPr="00B15B22">
        <w:rPr>
          <w:bCs/>
          <w:color w:val="000000"/>
        </w:rPr>
        <w:t xml:space="preserve"> nuosavybėn dienos (t. y. Prekių perdavimo-priėmimo akto be trūkumų pasirašymo dienos). Garantinis terminas visoms pakeistoms ar sutaisytoms Prekėms ar jų dalims vėl įsigalioja nuo tinkamai pakeistų ar sutaisytų Prekių ar jų dalių perdavimo </w:t>
      </w:r>
      <w:r w:rsidR="00C95173">
        <w:rPr>
          <w:bCs/>
          <w:color w:val="000000"/>
        </w:rPr>
        <w:t>Užsakovui</w:t>
      </w:r>
      <w:r w:rsidRPr="00B15B22">
        <w:rPr>
          <w:bCs/>
          <w:color w:val="000000"/>
        </w:rPr>
        <w:t xml:space="preserve"> dienos.</w:t>
      </w:r>
    </w:p>
    <w:p w14:paraId="4A46DD1D"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Minimalūs garantinių įsipareigojimų terminai yra nustatyti techninėje specifikacijoje. Jei garantinių įsipareigojimų terminai nėra nurodyti, Prekėms taikytini minimalūs garantiniai terminai nustatomi vadovaujantis Lietuvos Respublikos įstatymais ir kitais teisės aktais. </w:t>
      </w:r>
    </w:p>
    <w:p w14:paraId="1B9D88CA" w14:textId="0FE1BBFD"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Teikėjas privalo kuo greičiau savo sąskaita pašalinti visus garantinio laikotarpio metu pastebėtus defektus ar įvykusius gedimus, kurie atsirado ne dėl</w:t>
      </w:r>
      <w:r w:rsidR="003E5996">
        <w:rPr>
          <w:bCs/>
          <w:color w:val="000000"/>
        </w:rPr>
        <w:t xml:space="preserve"> Užsakovo</w:t>
      </w:r>
      <w:r w:rsidRPr="00B15B22">
        <w:rPr>
          <w:bCs/>
          <w:color w:val="000000"/>
        </w:rPr>
        <w:t xml:space="preserve"> kaltės.</w:t>
      </w:r>
    </w:p>
    <w:p w14:paraId="05956C67" w14:textId="54F3A76C"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Jei defektai išaiškėja arba gedimai įvyksta garantinio laikotarpio metu, </w:t>
      </w:r>
      <w:r w:rsidR="00D85995">
        <w:rPr>
          <w:bCs/>
          <w:color w:val="000000"/>
        </w:rPr>
        <w:t>Užsakovas</w:t>
      </w:r>
      <w:r w:rsidRPr="00B15B22">
        <w:rPr>
          <w:bCs/>
          <w:color w:val="000000"/>
        </w:rPr>
        <w:t xml:space="preserve"> raštu informuoja apie tai Teikėją, nurodydamas, kad Teikėjas privalo: </w:t>
      </w:r>
    </w:p>
    <w:p w14:paraId="506C55AD" w14:textId="4BADEB96"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 xml:space="preserve">Per </w:t>
      </w:r>
      <w:r w:rsidR="000A779E">
        <w:rPr>
          <w:bCs/>
          <w:color w:val="000000"/>
        </w:rPr>
        <w:t>Užsakovo</w:t>
      </w:r>
      <w:r w:rsidRPr="00B15B22">
        <w:rPr>
          <w:bCs/>
          <w:color w:val="000000"/>
        </w:rPr>
        <w:t xml:space="preserve"> nustatytą terminą, jeigu jis nenumatytas technin</w:t>
      </w:r>
      <w:r w:rsidR="00F51C4A">
        <w:rPr>
          <w:bCs/>
          <w:color w:val="000000"/>
        </w:rPr>
        <w:t>ėje specifikacijoje</w:t>
      </w:r>
      <w:r w:rsidRPr="00B15B22">
        <w:rPr>
          <w:bCs/>
          <w:color w:val="000000"/>
        </w:rPr>
        <w:t>, pašalinti defektą ir (ar) gedimą;</w:t>
      </w:r>
    </w:p>
    <w:p w14:paraId="671FB8C5" w14:textId="5A11D89E"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arba per technin</w:t>
      </w:r>
      <w:r w:rsidR="00F51C4A">
        <w:rPr>
          <w:bCs/>
          <w:color w:val="000000"/>
        </w:rPr>
        <w:t>ėje specifikacijoje</w:t>
      </w:r>
      <w:r w:rsidRPr="00B15B22">
        <w:rPr>
          <w:bCs/>
          <w:color w:val="000000"/>
        </w:rPr>
        <w:t xml:space="preserve"> numatytą terminą arba jeigu jis nenumatytas, </w:t>
      </w:r>
      <w:r w:rsidR="000A779E">
        <w:rPr>
          <w:bCs/>
          <w:color w:val="000000"/>
        </w:rPr>
        <w:t>Užsakovo</w:t>
      </w:r>
      <w:r w:rsidRPr="00B15B22">
        <w:rPr>
          <w:bCs/>
          <w:color w:val="000000"/>
        </w:rPr>
        <w:t xml:space="preserve"> nustatytą terminą netinkamą Prekę pakeisti kita. </w:t>
      </w:r>
    </w:p>
    <w:p w14:paraId="47003F1F" w14:textId="76A2B23C"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Jei Teikėjas per technin</w:t>
      </w:r>
      <w:r w:rsidR="00F51C4A">
        <w:rPr>
          <w:bCs/>
          <w:color w:val="000000"/>
        </w:rPr>
        <w:t>ėje specifikacijoje</w:t>
      </w:r>
      <w:r w:rsidRPr="00B15B22">
        <w:rPr>
          <w:bCs/>
          <w:color w:val="000000"/>
        </w:rPr>
        <w:t xml:space="preserve"> numatytą terminą arba per </w:t>
      </w:r>
      <w:r w:rsidR="001F6311">
        <w:rPr>
          <w:bCs/>
          <w:color w:val="000000"/>
        </w:rPr>
        <w:t>Užsakovo</w:t>
      </w:r>
      <w:r w:rsidRPr="00B15B22">
        <w:rPr>
          <w:bCs/>
          <w:color w:val="000000"/>
        </w:rPr>
        <w:t xml:space="preserve"> nustatytą terminą, jeigu jis nenumatytas, nepašalina defekto ir (ar) gedimo arba nepakeičia netinkamos Prekės kita, </w:t>
      </w:r>
      <w:r w:rsidR="001F6311">
        <w:rPr>
          <w:bCs/>
          <w:color w:val="000000"/>
        </w:rPr>
        <w:t>Užsakovas</w:t>
      </w:r>
      <w:r w:rsidRPr="00B15B22">
        <w:rPr>
          <w:bCs/>
          <w:color w:val="000000"/>
        </w:rPr>
        <w:t xml:space="preserve"> turi teisę:</w:t>
      </w:r>
    </w:p>
    <w:p w14:paraId="6F827521" w14:textId="77777777"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arba pasamdyti kitus asmenis, kad šie ištaisytų defektą ir (ar) gedimą Teikėjo atsakomybe ir jo sąskaita;</w:t>
      </w:r>
    </w:p>
    <w:p w14:paraId="7AD47044" w14:textId="76071602"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 xml:space="preserve">arba pareikalauti, kad Teikėjas per </w:t>
      </w:r>
      <w:r w:rsidR="00BF5F92">
        <w:rPr>
          <w:bCs/>
          <w:color w:val="000000"/>
        </w:rPr>
        <w:t>Užsakovo</w:t>
      </w:r>
      <w:r w:rsidRPr="00B15B22">
        <w:rPr>
          <w:bCs/>
          <w:color w:val="000000"/>
        </w:rPr>
        <w:t xml:space="preserve"> raštu nurodytą terminą grąžintų </w:t>
      </w:r>
      <w:r w:rsidR="00BF5F92">
        <w:rPr>
          <w:bCs/>
          <w:color w:val="000000"/>
        </w:rPr>
        <w:t>Užsakovui</w:t>
      </w:r>
      <w:r w:rsidRPr="00B15B22">
        <w:rPr>
          <w:bCs/>
          <w:color w:val="000000"/>
        </w:rPr>
        <w:t xml:space="preserve"> už Prekę sumokėtą kainą, taip pat atlygintų </w:t>
      </w:r>
      <w:r w:rsidR="00BF5F92">
        <w:rPr>
          <w:bCs/>
          <w:color w:val="000000"/>
        </w:rPr>
        <w:t>Užsakovo</w:t>
      </w:r>
      <w:r w:rsidRPr="00B15B22">
        <w:rPr>
          <w:bCs/>
          <w:color w:val="000000"/>
        </w:rPr>
        <w:t xml:space="preserve"> turėtus nuostolius.</w:t>
      </w:r>
    </w:p>
    <w:p w14:paraId="42E3D584" w14:textId="7E6E4858"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Ypatingos skubos atvejais, kai su Teikėju negalima iš karto susisiekti arba kai susiekti pavyksta, bet Teikėjas negali imtis nurodytų priemonių, </w:t>
      </w:r>
      <w:r w:rsidR="001B05D6">
        <w:rPr>
          <w:bCs/>
          <w:color w:val="000000"/>
        </w:rPr>
        <w:t>Užsakovas</w:t>
      </w:r>
      <w:r w:rsidRPr="00B15B22">
        <w:rPr>
          <w:bCs/>
          <w:color w:val="000000"/>
        </w:rPr>
        <w:t xml:space="preserve"> gali iš karto atlikti darbus Teikėjo </w:t>
      </w:r>
      <w:r w:rsidRPr="00B15B22">
        <w:rPr>
          <w:bCs/>
          <w:color w:val="000000"/>
        </w:rPr>
        <w:lastRenderedPageBreak/>
        <w:t xml:space="preserve">sąskaita. Tokiu atveju </w:t>
      </w:r>
      <w:r w:rsidR="001B05D6">
        <w:rPr>
          <w:bCs/>
          <w:color w:val="000000"/>
        </w:rPr>
        <w:t>Užsakovas</w:t>
      </w:r>
      <w:r w:rsidRPr="00B15B22">
        <w:rPr>
          <w:bCs/>
          <w:color w:val="000000"/>
        </w:rPr>
        <w:t xml:space="preserve"> kuo greičiau privalo informuoti Teikėją apie jo sąskaita atliktus darbus.</w:t>
      </w:r>
    </w:p>
    <w:p w14:paraId="73176B84" w14:textId="77777777" w:rsidR="003E3192" w:rsidRPr="00B15B22" w:rsidRDefault="003E3192" w:rsidP="003E3192">
      <w:pPr>
        <w:rPr>
          <w:bCs/>
        </w:rPr>
      </w:pPr>
    </w:p>
    <w:p w14:paraId="6484AB33" w14:textId="77777777" w:rsidR="003E3192" w:rsidRPr="00B15B22" w:rsidRDefault="003E3192" w:rsidP="003E3192">
      <w:pPr>
        <w:jc w:val="center"/>
        <w:rPr>
          <w:bCs/>
        </w:rPr>
      </w:pPr>
      <w:r w:rsidRPr="00B15B22">
        <w:rPr>
          <w:bCs/>
        </w:rPr>
        <w:t>VI SKYRIUS</w:t>
      </w:r>
    </w:p>
    <w:p w14:paraId="50A8B44B" w14:textId="77777777" w:rsidR="003E3192" w:rsidRDefault="003E3192" w:rsidP="00F51C4A">
      <w:pPr>
        <w:pBdr>
          <w:top w:val="nil"/>
          <w:left w:val="nil"/>
          <w:bottom w:val="nil"/>
          <w:right w:val="nil"/>
          <w:between w:val="nil"/>
        </w:pBdr>
        <w:spacing w:line="276" w:lineRule="auto"/>
        <w:jc w:val="center"/>
        <w:rPr>
          <w:bCs/>
          <w:color w:val="000000"/>
        </w:rPr>
      </w:pPr>
      <w:r w:rsidRPr="00B15B22">
        <w:rPr>
          <w:bCs/>
          <w:color w:val="000000"/>
        </w:rPr>
        <w:t>PREKIŲ PERDAVIMAS-PRIĖMIMAS</w:t>
      </w:r>
    </w:p>
    <w:p w14:paraId="7E0779DE" w14:textId="77777777" w:rsidR="004B6055" w:rsidRPr="00B15B22" w:rsidRDefault="004B6055" w:rsidP="00F51C4A">
      <w:pPr>
        <w:pBdr>
          <w:top w:val="nil"/>
          <w:left w:val="nil"/>
          <w:bottom w:val="nil"/>
          <w:right w:val="nil"/>
          <w:between w:val="nil"/>
        </w:pBdr>
        <w:spacing w:line="276" w:lineRule="auto"/>
        <w:jc w:val="center"/>
        <w:rPr>
          <w:bCs/>
          <w:color w:val="000000"/>
        </w:rPr>
      </w:pPr>
    </w:p>
    <w:p w14:paraId="7319893E" w14:textId="77777777"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Pasibaigus paslaugų teikimo terminui, kuris nustatytas Sutarties 5 punkte, Paslaugų Teikėjo sumontuota Vaizdo stebėjimo įranga perduodama Užsakovui. Prekių perdavimas ir priėmimas įforminamas Prekių perdavimo–priėmimo aktu, kuris pasirašomas Teikėjo ir Pirkėjo įgaliotų atstovų.</w:t>
      </w:r>
    </w:p>
    <w:p w14:paraId="35B31439" w14:textId="77777777"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Pateiktų Prekių kokybė patikrinama perdavimo–priėmimo metu, Šalims pasirašant Prekių perdavimo–priėmimo aktą, kurį rengia Teikėjas pagal šios Sutarties 1 priedą. Perdavimo–priėmimo akte turi būti galimybė įrašyti Prekių trūkumus ar kitas pastabas, susijusias su teikiamomis Prekėmis.</w:t>
      </w:r>
    </w:p>
    <w:p w14:paraId="321B9C8F" w14:textId="77777777"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Užsakovas, patikrinęs ir įsitikinęs, kad Prekės atitinka Sutartyje ir jos prieduose nustatytus reikalavimus ir kad yra įvykdyti visi kiti Teikėjo įsipareigojimai pagal Sutartį, t. y. Prekės sumontuotos, instaliuotos ir tinkamai veikiančios, ne vėliau kaip per 5 (penkias) darbo dienas nuo Paslaugų teikimo termino pabaigos privalo priimti Prekes (sumontuotas ir instaliuotas) ir pasirašyti Prekių perdavimo–priėmimo aktą.</w:t>
      </w:r>
    </w:p>
    <w:p w14:paraId="6851E939" w14:textId="348F39DE"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Jeigu Užsakovas priėmimo metu turi pastabų dėl Prekių kiekio ir/arba kokybės ir/arba nustatomų Prekių kokybės trūkumai ir/arba neatitikimai technin</w:t>
      </w:r>
      <w:r w:rsidR="00F51C4A">
        <w:rPr>
          <w:bCs/>
          <w:color w:val="000000"/>
        </w:rPr>
        <w:t xml:space="preserve">ės specifikacijos </w:t>
      </w:r>
      <w:r w:rsidRPr="00B15B22">
        <w:rPr>
          <w:bCs/>
          <w:color w:val="000000"/>
        </w:rPr>
        <w:t>reikalavimams, visi neatitikimai/trūkumai raštu nurodomi Prekių perdavimo–priėmimo akte ir perdavimo–priėmimo aktas pasirašomas. Prekes, neatitinkančias Sutarties reikalavimų, Teikėjas privalo atsiimti savo sąskaita per Užsakovo Prekių perdavimo–priėmimo akte nustatytą terminą, taip pat Užsakovo reikalavimu atlyginti tokių Prekių saugojimo išlaidas.</w:t>
      </w:r>
    </w:p>
    <w:p w14:paraId="296D104B" w14:textId="77777777"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Užsakovas, atsižvelgdamas į trūkumų pobūdį, kiekį bei sudėtingumą, perdavimo–priėmimo akte nurodo Teikėjui protingą terminą pašalinti Prekių neatitikimus / trūkumus nuo raštiškų pastabų pateikimo dienos. Teikėjui pašalinus per Užsakovo nurodytą protingą terminą Prekių neatitikimus/trūkumus, numatytus  perdavimo–priėmimo akte, Šalys pasirašo naują Prekių perdavimo–priėmimo aktą.</w:t>
      </w:r>
    </w:p>
    <w:p w14:paraId="5816C5E4" w14:textId="77777777"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Terminas, skirtas Užsakovui priimti Prekes bei patikrinti jų atitikimą nustatytiems reikalavimams ir Užsakovo nurodytas protingas trūkumų/pastabų, išvardintų perdavimo–priėmimo akte, pašalinimo terminas nėra įskaičiuojami į bendrą Teikėjo įsipareigojimų vykdymo terminą, numatytą Sutarties 5 punkte. </w:t>
      </w:r>
    </w:p>
    <w:p w14:paraId="7CB2A1F4" w14:textId="77777777"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Pirkėjui pareikalavus, Teikėjas pateikia visą informaciją apie Sutarties vykdymo eigą.</w:t>
      </w:r>
    </w:p>
    <w:p w14:paraId="6BFBFD95" w14:textId="77777777"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Prekių nuosavybės teisės ir Prekių žuvimo ar sugadinimo rizika pereina Užsakovui nuo Prekių perdavimo–priėmimo akto (be trūkumų/pastabų) pasirašymo momento. </w:t>
      </w:r>
    </w:p>
    <w:p w14:paraId="3D3C255B" w14:textId="77777777" w:rsidR="003E3192" w:rsidRPr="00B15B22" w:rsidRDefault="003E3192" w:rsidP="0074540C">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Prekių perdavimo–priėmimo aktas pasirašomas 2 (dviem) vienodą teisinę galią turinčiais egzemplioriais. </w:t>
      </w:r>
    </w:p>
    <w:p w14:paraId="4771E103" w14:textId="77777777" w:rsidR="003E3192" w:rsidRPr="00B15B22" w:rsidRDefault="003E3192" w:rsidP="003E3192">
      <w:pPr>
        <w:jc w:val="center"/>
        <w:rPr>
          <w:bCs/>
        </w:rPr>
      </w:pPr>
      <w:r w:rsidRPr="00B15B22">
        <w:rPr>
          <w:bCs/>
        </w:rPr>
        <w:t>VII SKYRIUS</w:t>
      </w:r>
    </w:p>
    <w:p w14:paraId="76D1F878" w14:textId="77777777" w:rsidR="003E3192" w:rsidRDefault="003E3192" w:rsidP="003E3192">
      <w:pPr>
        <w:jc w:val="center"/>
        <w:rPr>
          <w:bCs/>
        </w:rPr>
      </w:pPr>
      <w:r w:rsidRPr="00B15B22">
        <w:rPr>
          <w:bCs/>
        </w:rPr>
        <w:t xml:space="preserve"> PAKEITIMAI. KIEKIO (APIMTIES) KEITIMO SĄLYGOS</w:t>
      </w:r>
    </w:p>
    <w:p w14:paraId="2B3B2188" w14:textId="77777777" w:rsidR="000877DD" w:rsidRPr="00B15B22" w:rsidRDefault="000877DD" w:rsidP="003E3192">
      <w:pPr>
        <w:jc w:val="center"/>
        <w:rPr>
          <w:bCs/>
        </w:rPr>
      </w:pPr>
    </w:p>
    <w:p w14:paraId="7035FF43"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Sutartis jos galiojimo laikotarpiu gali būti keičiama neatliekant naujos pirkimo procedūros pagal Viešųjų pirkimų įstatymo 89 straipsnio nuostatas.</w:t>
      </w:r>
    </w:p>
    <w:p w14:paraId="628EAE4A"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 Pakeitimais negali būti ženkliai išplečiama Sutarties apimtis į Sutartį įtraukiant paslaugas, kurios nebuvo numatytos pradinėje sutartyje.</w:t>
      </w:r>
    </w:p>
    <w:p w14:paraId="16C13DF4"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lastRenderedPageBreak/>
        <w:t>Paslaugų kiekio (apimties) pakeitimai gali būti atliekami šiais atvejais:</w:t>
      </w:r>
    </w:p>
    <w:p w14:paraId="0E7270CB" w14:textId="77777777"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kai techninėje specifikacijoje nurodytos Paslaugos dėl objektyvių priežasčių tampa nebereikalingos;</w:t>
      </w:r>
    </w:p>
    <w:p w14:paraId="575DC33B" w14:textId="77777777"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kai nėra skiriamas pakankamas finansavimas Paslaugoms apmokėti;</w:t>
      </w:r>
    </w:p>
    <w:p w14:paraId="4317A412" w14:textId="77777777"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kai dėl paaiškėjusių techninių priežasčių ir aplinkybių tam tikras Paslaugas pirkti tampa neracionalu;</w:t>
      </w:r>
    </w:p>
    <w:p w14:paraId="7CFE271E" w14:textId="1A875E1B"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 xml:space="preserve">kai atsiranda būtinybė įsigyti papildomų paslaugų ar paslaugų neteikti dėl aplinkybių, kurių protingas ir apdairus </w:t>
      </w:r>
      <w:r w:rsidR="00804187">
        <w:rPr>
          <w:bCs/>
          <w:color w:val="000000"/>
        </w:rPr>
        <w:t>Užsakovas</w:t>
      </w:r>
      <w:r w:rsidRPr="00B15B22">
        <w:rPr>
          <w:bCs/>
          <w:color w:val="000000"/>
        </w:rPr>
        <w:t xml:space="preserve"> negalėjo numatyti, bet iš esmės nesikeičia Paslaugų pobūdis.</w:t>
      </w:r>
    </w:p>
    <w:p w14:paraId="6963D031" w14:textId="510991F0"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Jeigu, siekiant laiku ir tinkamai įvykdyti Sutartį, reikia suteikti papildomas paslaugas, kurių Paslaugų Teikėjas nenumatė sudarant šią Sutartį, bet turėjo ir galėjo jas numatyti pagal </w:t>
      </w:r>
      <w:r w:rsidR="00DC1A8F">
        <w:rPr>
          <w:bCs/>
          <w:color w:val="000000"/>
        </w:rPr>
        <w:t>Užsakovo</w:t>
      </w:r>
      <w:r w:rsidRPr="00B15B22">
        <w:rPr>
          <w:bCs/>
          <w:color w:val="000000"/>
        </w:rPr>
        <w:t xml:space="preserve"> pateiktą techninę specifikaciją, pirkimo ir kitus dokumentus, taip pat kitą viešai prieinamą informaciją, ir jos yra būtinos Sutarčiai tinkamai įvykdyti, šias paslaugas Paslaugų Teikėjas suteikia savo sąskaita.</w:t>
      </w:r>
    </w:p>
    <w:p w14:paraId="3536D7BF" w14:textId="266669BE"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Papildomų paslaugų, o esant reikalui ir atsisakomų paslaugų, būtinumas turi būti pagrįstas dokumentais ir raštu suderintas su </w:t>
      </w:r>
      <w:r w:rsidR="00D46D5A">
        <w:rPr>
          <w:bCs/>
          <w:color w:val="000000"/>
        </w:rPr>
        <w:t>Užsakovu</w:t>
      </w:r>
      <w:r w:rsidRPr="00B15B22">
        <w:rPr>
          <w:bCs/>
          <w:color w:val="000000"/>
        </w:rPr>
        <w:t xml:space="preserve">. Motyvuotą siūlymą dėl papildomų paslaugų, o esant reikalui taip pat ir dėl neteikiamų paslaugų, būtinybės ir jį pagrindžiančius dokumentus </w:t>
      </w:r>
      <w:r w:rsidR="00D46D5A">
        <w:rPr>
          <w:bCs/>
          <w:color w:val="000000"/>
        </w:rPr>
        <w:t>Užsakovui</w:t>
      </w:r>
      <w:r w:rsidRPr="00B15B22">
        <w:rPr>
          <w:bCs/>
          <w:color w:val="000000"/>
        </w:rPr>
        <w:t xml:space="preserve"> raštu pateikia Paslaugų Teikėjas. </w:t>
      </w:r>
      <w:r w:rsidR="00D46D5A">
        <w:rPr>
          <w:bCs/>
          <w:color w:val="000000"/>
        </w:rPr>
        <w:t>Užsakovas</w:t>
      </w:r>
      <w:r w:rsidRPr="00B15B22">
        <w:rPr>
          <w:bCs/>
          <w:color w:val="000000"/>
        </w:rPr>
        <w:t xml:space="preserve"> prašo Paslaugų Teikėjo pateikti motyvuotą paaiškinimą dėl papildomų ir (ar) neatliekamų paslaugų pagrįstumo. </w:t>
      </w:r>
      <w:r w:rsidR="00D46D5A">
        <w:rPr>
          <w:bCs/>
          <w:color w:val="000000"/>
        </w:rPr>
        <w:t>Užsakovas</w:t>
      </w:r>
      <w:r w:rsidRPr="00B15B22">
        <w:rPr>
          <w:bCs/>
          <w:color w:val="000000"/>
        </w:rPr>
        <w:t>,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13FF7C1A"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Kiti Sutarties pakeitimai atliekami vadovaujantis Viešųjų pirkimų įstatymo 89 straipsnio 1 dalies 2–5 punktų ir 89 straipsnio 2 dalies nuostatomis.</w:t>
      </w:r>
    </w:p>
    <w:p w14:paraId="4B48B062" w14:textId="77777777" w:rsidR="003E3192" w:rsidRPr="00865BA3" w:rsidRDefault="003E3192" w:rsidP="003E3192">
      <w:pPr>
        <w:numPr>
          <w:ilvl w:val="0"/>
          <w:numId w:val="1"/>
        </w:numPr>
        <w:pBdr>
          <w:top w:val="nil"/>
          <w:left w:val="nil"/>
          <w:bottom w:val="nil"/>
          <w:right w:val="nil"/>
          <w:between w:val="nil"/>
        </w:pBdr>
        <w:tabs>
          <w:tab w:val="left" w:pos="1134"/>
        </w:tabs>
        <w:ind w:left="0" w:firstLine="709"/>
        <w:jc w:val="both"/>
        <w:rPr>
          <w:bCs/>
        </w:rPr>
      </w:pPr>
      <w:bookmarkStart w:id="5" w:name="_tyjcwt" w:colFirst="0" w:colLast="0"/>
      <w:bookmarkEnd w:id="5"/>
      <w:r w:rsidRPr="00B15B22">
        <w:rPr>
          <w:bCs/>
          <w:color w:val="000000"/>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72E68DC4" w14:textId="77777777" w:rsidR="00865BA3" w:rsidRPr="00B15B22" w:rsidRDefault="00865BA3" w:rsidP="00865BA3">
      <w:pPr>
        <w:pBdr>
          <w:top w:val="nil"/>
          <w:left w:val="nil"/>
          <w:bottom w:val="nil"/>
          <w:right w:val="nil"/>
          <w:between w:val="nil"/>
        </w:pBdr>
        <w:tabs>
          <w:tab w:val="left" w:pos="1134"/>
        </w:tabs>
        <w:ind w:left="709"/>
        <w:jc w:val="both"/>
        <w:rPr>
          <w:bCs/>
        </w:rPr>
      </w:pPr>
    </w:p>
    <w:p w14:paraId="23C98F72" w14:textId="77777777" w:rsidR="003E3192" w:rsidRPr="00B15B22" w:rsidRDefault="003E3192" w:rsidP="003E3192">
      <w:pPr>
        <w:jc w:val="center"/>
        <w:rPr>
          <w:bCs/>
        </w:rPr>
      </w:pPr>
      <w:r w:rsidRPr="00B15B22">
        <w:rPr>
          <w:bCs/>
        </w:rPr>
        <w:t>VIII SKYRIUS</w:t>
      </w:r>
    </w:p>
    <w:p w14:paraId="0690C33D" w14:textId="77777777" w:rsidR="003E3192" w:rsidRDefault="003E3192" w:rsidP="003E3192">
      <w:pPr>
        <w:jc w:val="center"/>
        <w:rPr>
          <w:bCs/>
        </w:rPr>
      </w:pPr>
      <w:r w:rsidRPr="00B15B22">
        <w:rPr>
          <w:bCs/>
        </w:rPr>
        <w:t xml:space="preserve"> STABDYMAS</w:t>
      </w:r>
    </w:p>
    <w:p w14:paraId="49502B4A" w14:textId="77777777" w:rsidR="009A7A0F" w:rsidRPr="00B15B22" w:rsidRDefault="009A7A0F" w:rsidP="003E3192">
      <w:pPr>
        <w:jc w:val="center"/>
        <w:rPr>
          <w:bCs/>
        </w:rPr>
      </w:pPr>
    </w:p>
    <w:p w14:paraId="7A9E9ED3"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bookmarkStart w:id="6" w:name="_3dy6vkm" w:colFirst="0" w:colLast="0"/>
      <w:bookmarkEnd w:id="6"/>
      <w:r w:rsidRPr="00B15B22">
        <w:rPr>
          <w:bCs/>
          <w:color w:val="000000"/>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323FF02D"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Paslaugų ar jų dalies teikimo terminas gali būti sustabdomas įskaitant, bet neapsiribojant, šiomis aplinkybėms:</w:t>
      </w:r>
    </w:p>
    <w:p w14:paraId="59EDBAFF" w14:textId="4869E7FA" w:rsidR="003E3192" w:rsidRPr="00865BA3" w:rsidRDefault="00F41B5E" w:rsidP="003E3192">
      <w:pPr>
        <w:numPr>
          <w:ilvl w:val="1"/>
          <w:numId w:val="1"/>
        </w:numPr>
        <w:pBdr>
          <w:top w:val="nil"/>
          <w:left w:val="nil"/>
          <w:bottom w:val="nil"/>
          <w:right w:val="nil"/>
          <w:between w:val="nil"/>
        </w:pBdr>
        <w:tabs>
          <w:tab w:val="left" w:pos="1134"/>
        </w:tabs>
        <w:ind w:left="0" w:firstLine="709"/>
        <w:jc w:val="both"/>
        <w:rPr>
          <w:bCs/>
        </w:rPr>
      </w:pPr>
      <w:r w:rsidRPr="00865BA3">
        <w:rPr>
          <w:bCs/>
          <w:color w:val="000000"/>
        </w:rPr>
        <w:t>Užsakovas</w:t>
      </w:r>
      <w:r w:rsidR="003E3192" w:rsidRPr="00865BA3">
        <w:rPr>
          <w:bCs/>
          <w:color w:val="000000"/>
        </w:rPr>
        <w:t xml:space="preserve"> neturi galimybės vykdyti savo įsipareigojimų pagal Sutartį;</w:t>
      </w:r>
    </w:p>
    <w:p w14:paraId="102BC1E0" w14:textId="7D0DF242"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865BA3">
        <w:rPr>
          <w:bCs/>
          <w:color w:val="000000"/>
        </w:rPr>
        <w:t xml:space="preserve">dėl bet kokio vėlavimo, kliūčių ar trukdymų, sukeltų arba priskiriamų </w:t>
      </w:r>
      <w:r w:rsidR="00F41B5E" w:rsidRPr="00865BA3">
        <w:rPr>
          <w:bCs/>
          <w:color w:val="000000"/>
        </w:rPr>
        <w:t>Užsakovui</w:t>
      </w:r>
      <w:r w:rsidRPr="00865BA3">
        <w:rPr>
          <w:bCs/>
          <w:color w:val="000000"/>
        </w:rPr>
        <w:t xml:space="preserve"> arba</w:t>
      </w:r>
      <w:r w:rsidRPr="00B15B22">
        <w:rPr>
          <w:bCs/>
          <w:color w:val="000000"/>
        </w:rPr>
        <w:t xml:space="preserve"> Trečiajai šaliai, Trečiosios šalies neveikimo arba netinkamo veikimo;</w:t>
      </w:r>
    </w:p>
    <w:p w14:paraId="79B95DCD" w14:textId="77777777"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būtinas papildomas laikas įvykdyti papildomų paslaugų viešąjį pirkimą;</w:t>
      </w:r>
    </w:p>
    <w:p w14:paraId="575080DA" w14:textId="77777777"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išskirtinai nepalankios gamtinės sąlygos (taikoma Paslaugoms, kurių teikimui daro įtaką gamtinės sąlygos);</w:t>
      </w:r>
    </w:p>
    <w:p w14:paraId="466BFCF1" w14:textId="77777777"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fizinės kliūtys arba kitos nei klimatinės fizinės sąlygos, su kuriomis, teikiant Paslaugas, ir tų kliūčių ar sąlygų Paslaugų Teikėjas nebūtų galėjęs pagrįstai numatyti;</w:t>
      </w:r>
    </w:p>
    <w:p w14:paraId="37D389E9" w14:textId="77777777" w:rsidR="003E3192" w:rsidRPr="00B15B22" w:rsidRDefault="003E3192" w:rsidP="003E3192">
      <w:pPr>
        <w:numPr>
          <w:ilvl w:val="1"/>
          <w:numId w:val="1"/>
        </w:numPr>
        <w:pBdr>
          <w:top w:val="nil"/>
          <w:left w:val="nil"/>
          <w:bottom w:val="nil"/>
          <w:right w:val="nil"/>
          <w:between w:val="nil"/>
        </w:pBdr>
        <w:tabs>
          <w:tab w:val="left" w:pos="1134"/>
        </w:tabs>
        <w:ind w:left="0" w:firstLine="709"/>
        <w:jc w:val="both"/>
        <w:rPr>
          <w:bCs/>
        </w:rPr>
      </w:pPr>
      <w:r w:rsidRPr="00B15B22">
        <w:rPr>
          <w:bCs/>
          <w:color w:val="000000"/>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495E79C0" w14:textId="05ED5D21"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lastRenderedPageBreak/>
        <w:t xml:space="preserve">Jeigu Paslaugų ar jų dalies suteikimo terminas stabdomas </w:t>
      </w:r>
      <w:r w:rsidR="00C648DB">
        <w:rPr>
          <w:bCs/>
          <w:color w:val="000000"/>
        </w:rPr>
        <w:t>Užsakovo</w:t>
      </w:r>
      <w:r w:rsidRPr="00B15B22">
        <w:rPr>
          <w:bCs/>
          <w:color w:val="000000"/>
        </w:rPr>
        <w:t xml:space="preserve"> iniciatyva, tokiu atveju </w:t>
      </w:r>
      <w:r w:rsidR="00C648DB">
        <w:rPr>
          <w:bCs/>
          <w:color w:val="000000"/>
        </w:rPr>
        <w:t>Užsakovas</w:t>
      </w:r>
      <w:r w:rsidRPr="00B15B22">
        <w:rPr>
          <w:bCs/>
          <w:color w:val="000000"/>
        </w:rPr>
        <w:t>, raštu nurodęs atsiradusias aplinkybes pagal Sutarties 46 punktą ir įspėjęs Paslaugų Teikėją prieš 3 (tris) darbo dienas, stabdo visų Paslaugų arba jų dalies teikimą nurodydamas (jeigu įmanoma) sustabdymo trukmę dienomis.</w:t>
      </w:r>
    </w:p>
    <w:p w14:paraId="487186E1" w14:textId="4B0BCDC2"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w:t>
      </w:r>
      <w:r w:rsidR="00990CDD">
        <w:rPr>
          <w:bCs/>
          <w:color w:val="000000"/>
        </w:rPr>
        <w:t>Užsakovui</w:t>
      </w:r>
      <w:r w:rsidRPr="00B15B22">
        <w:rPr>
          <w:bCs/>
          <w:color w:val="000000"/>
        </w:rPr>
        <w:t xml:space="preserve">, detaliai nurodydamas aplinkybes bei prašydamas pripažinti, kad nurodytos aplinkybės suteikia teisę Paslaugų Teikėjui sustabdyti Paslaugų ar jų dalies teikimą ir Paslaugų teikimo termino skaičiavimą. </w:t>
      </w:r>
      <w:r w:rsidR="0074599A">
        <w:rPr>
          <w:bCs/>
          <w:color w:val="000000"/>
        </w:rPr>
        <w:t>Užsakovas</w:t>
      </w:r>
      <w:r w:rsidRPr="00B15B22">
        <w:rPr>
          <w:bCs/>
          <w:color w:val="000000"/>
        </w:rPr>
        <w:t xml:space="preserve">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46502E32" w14:textId="7430B1AE"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bookmarkStart w:id="7" w:name="_1t3h5sf" w:colFirst="0" w:colLast="0"/>
      <w:bookmarkEnd w:id="7"/>
      <w:r w:rsidRPr="00B15B22">
        <w:rPr>
          <w:bCs/>
          <w:color w:val="000000"/>
        </w:rPr>
        <w:t xml:space="preserve">Sustabdytų Paslaugų arba jų dalies teikimas (priklausomai, kas buvo sustabdyta) neatliekamas iki Paslaugų teikimo termino atnaujinimo. Paslaugų ar jų dalies teikimo terminas atnaujinamas išnykus aplinkybėms, dėl kurių jis buvo sustabdytas, </w:t>
      </w:r>
      <w:r w:rsidR="009744DF">
        <w:rPr>
          <w:bCs/>
          <w:color w:val="000000"/>
        </w:rPr>
        <w:t>Užsakovui</w:t>
      </w:r>
      <w:r w:rsidRPr="00B15B22">
        <w:rPr>
          <w:bCs/>
          <w:color w:val="000000"/>
        </w:rPr>
        <w:t xml:space="preserve">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0D090072" w14:textId="20D7A4FB"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Bendras Paslaugų ar jų dalies teikimo sustabdymo terminas negali būti ilgesnis nei 1 mėnesis. Paslaugų teikimo sustabdymo metu paaiškėjus, kad aplinkybės, dėl kurių buvo sustabdytas Paslaugų ar jų dalies teikimas, truks ilgiau nei numatytas Sutartyje Paslaugų sustabdymo terminas, </w:t>
      </w:r>
      <w:r w:rsidR="009744DF">
        <w:rPr>
          <w:bCs/>
          <w:color w:val="000000"/>
        </w:rPr>
        <w:t>Užsakovas</w:t>
      </w:r>
      <w:r w:rsidRPr="00B15B22">
        <w:rPr>
          <w:bCs/>
          <w:color w:val="000000"/>
        </w:rPr>
        <w:t xml:space="preserve"> turi teisę Paslaugų sustabdymo terminą pratęsti iki šių aplinkybių visiško pasibaigimo, arba spręsti dėl Sutarties nutraukimo.</w:t>
      </w:r>
    </w:p>
    <w:p w14:paraId="2D62C572" w14:textId="5D44906F"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Paslaugų ar jų dalies suteikimo termino sustabdymas ir (ar) Paslaugų ar jų dalies suteikimo termino atnaujinimas įforminamas </w:t>
      </w:r>
      <w:r w:rsidR="009744DF">
        <w:rPr>
          <w:bCs/>
          <w:color w:val="000000"/>
        </w:rPr>
        <w:t>Užsakovo</w:t>
      </w:r>
      <w:r w:rsidRPr="00B15B22">
        <w:rPr>
          <w:bCs/>
          <w:color w:val="000000"/>
        </w:rPr>
        <w:t xml:space="preserve"> raštu. Paslaugų teikimas privalo būti pradėtas ne vėliau kaip per 10 kalendorinių dienų nuo </w:t>
      </w:r>
      <w:r w:rsidR="009744DF">
        <w:rPr>
          <w:bCs/>
          <w:color w:val="000000"/>
        </w:rPr>
        <w:t>Užsakovo</w:t>
      </w:r>
      <w:r w:rsidRPr="00B15B22">
        <w:rPr>
          <w:bCs/>
          <w:color w:val="000000"/>
        </w:rPr>
        <w:t xml:space="preserve"> rašto apie Paslaugų teikimo atnaujinimą gavimo dienos.</w:t>
      </w:r>
    </w:p>
    <w:p w14:paraId="413D6A73" w14:textId="77777777" w:rsidR="003E3192" w:rsidRPr="00B15B22" w:rsidRDefault="003E3192" w:rsidP="003E3192">
      <w:pPr>
        <w:jc w:val="both"/>
        <w:rPr>
          <w:bCs/>
        </w:rPr>
      </w:pPr>
    </w:p>
    <w:p w14:paraId="6C2994EB" w14:textId="77777777" w:rsidR="003E3192" w:rsidRPr="00B15B22" w:rsidRDefault="003E3192" w:rsidP="003E3192">
      <w:pPr>
        <w:ind w:left="720"/>
        <w:jc w:val="center"/>
        <w:rPr>
          <w:bCs/>
        </w:rPr>
      </w:pPr>
      <w:r w:rsidRPr="00B15B22">
        <w:rPr>
          <w:bCs/>
        </w:rPr>
        <w:t xml:space="preserve">IX SKYRIUS </w:t>
      </w:r>
    </w:p>
    <w:p w14:paraId="1242DEBB" w14:textId="77777777" w:rsidR="003E3192" w:rsidRDefault="003E3192" w:rsidP="003E3192">
      <w:pPr>
        <w:ind w:left="720"/>
        <w:jc w:val="center"/>
        <w:rPr>
          <w:bCs/>
        </w:rPr>
      </w:pPr>
      <w:r w:rsidRPr="00B15B22">
        <w:rPr>
          <w:bCs/>
        </w:rPr>
        <w:t>SUBTIEKĖJAI IR SUBTIEKĖJŲ KEITIMO TVARKA</w:t>
      </w:r>
    </w:p>
    <w:p w14:paraId="5556D5E4" w14:textId="77777777" w:rsidR="004B6055" w:rsidRPr="00B15B22" w:rsidRDefault="004B6055" w:rsidP="003E3192">
      <w:pPr>
        <w:ind w:left="720"/>
        <w:jc w:val="center"/>
        <w:rPr>
          <w:bCs/>
        </w:rPr>
      </w:pPr>
    </w:p>
    <w:p w14:paraId="2A675A04"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Paslaugų Teikėjas Sutarties vykdymui subtiekėjų nepasitelks. </w:t>
      </w:r>
      <w:r w:rsidRPr="00B15B22">
        <w:rPr>
          <w:bCs/>
          <w:i/>
          <w:color w:val="000000"/>
        </w:rPr>
        <w:t xml:space="preserve">Arba </w:t>
      </w:r>
      <w:r w:rsidRPr="00B15B22">
        <w:rPr>
          <w:bCs/>
          <w:color w:val="000000"/>
        </w:rPr>
        <w:t>Sutarties vykdymui Paslaugų Teikėjas pasitelks šiuos subtiekėjus: (nurodyti subtiekėją (-jus) ir jiems perduodamų darbų ar paslaugų dalį %)</w:t>
      </w:r>
    </w:p>
    <w:p w14:paraId="59F51A20"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Paslaugų Teikėjas, iš anksto raštu suderinęs su Užsakovu, gali Sutarties vykdymo metu pakeisti subtiekėjus, tačiau pakeisti subrangovai privalo būti ne žemesnės kvalifikacijos ir ne mažesnės patirties, kaip subtiekėjai, nurodyti Pasiūlyme. Sutarties vykdymo metu, kai subtiekėjai netinkamai vykdo įsipareigojimus Paslaugų Teikėjui, taip pat tuo atveju, kai subtiekėjai nepajėgūs vykdyti įsipareigojimų dėl iškeltos bankroto bylos, pradėtos likvidavimo procedūros ir pan. padėties, Paslaugų Teikėjas gali pakeisti subtiekėjus. Apie tai jis turi informuoti Užsakovą, nurodydamas subtiekėjų pakeitimo priežastis. Gavęs tokį pranešimą, Užsakovas kartu su Paslaugų Teikėju subtiekėjų pakeitimą įformina abiejų Sutarties šalių pasirašomu protokolu.</w:t>
      </w:r>
    </w:p>
    <w:p w14:paraId="2AF83330"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Užsakovas, vadovaujantis Viešųjų pirkimų įstatymo 88 straipsnio 2 dalimi, numato tiesioginio atsiskaitymo su subtiekėjais galimybę.</w:t>
      </w:r>
    </w:p>
    <w:p w14:paraId="0ED0920E"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Užsakovas ne vėliau kaip per 3 darbo dienas nuo Sutarties 4.1 punkte nurodytos informacijos gavimo raštu informuoja subtiekėjus apie tokią tiesioginio atsiskaitymo galimybę, o Paslaugų Teikėjas, norėdamas pasinaudoti tokia galimybe, raštu pateikia prašymą Užsakovui. Paslaugų Teikėjui, nusprendus pasinaudoti Sutarties 4.3 punkte nurodyta tiesioginio atsiskaitymo galimybe, bus sudaroma Trišalė sutartis tarp Užsakovo, Paslaugų Teikėjo ir subtiekėjo, kurioje bus aptarta tiesioginio atsiskaitymo su subrangovu tvarka. </w:t>
      </w:r>
    </w:p>
    <w:p w14:paraId="727FDFDA"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lastRenderedPageBreak/>
        <w:t xml:space="preserve">Užsakovas privalo per 3 darbo dienas nuo Sutarties 4.2 punkte nurodyto protokolo pasirašymo dienos informuoti naujai pasitelktus Subtiekėjus apie tiesioginio atsiskaitymo galimybę. </w:t>
      </w:r>
    </w:p>
    <w:p w14:paraId="2EBB93F3" w14:textId="77777777" w:rsidR="003E3192" w:rsidRPr="00B15B22" w:rsidRDefault="003E3192" w:rsidP="003E3192">
      <w:pPr>
        <w:pStyle w:val="Antrat1"/>
        <w:jc w:val="left"/>
        <w:rPr>
          <w:b w:val="0"/>
          <w:bCs/>
        </w:rPr>
      </w:pPr>
    </w:p>
    <w:p w14:paraId="6D279E87" w14:textId="77777777" w:rsidR="003E3192" w:rsidRPr="00B15B22" w:rsidRDefault="003E3192" w:rsidP="003E3192">
      <w:pPr>
        <w:pStyle w:val="Antrat1"/>
        <w:rPr>
          <w:b w:val="0"/>
          <w:bCs/>
        </w:rPr>
      </w:pPr>
      <w:r w:rsidRPr="00B15B22">
        <w:rPr>
          <w:b w:val="0"/>
          <w:bCs/>
        </w:rPr>
        <w:t>X SKYRIUS</w:t>
      </w:r>
    </w:p>
    <w:p w14:paraId="23F9854D" w14:textId="77777777" w:rsidR="003E3192" w:rsidRDefault="003E3192" w:rsidP="003E3192">
      <w:pPr>
        <w:pStyle w:val="Antrat1"/>
        <w:rPr>
          <w:b w:val="0"/>
          <w:bCs/>
        </w:rPr>
      </w:pPr>
      <w:r w:rsidRPr="00B15B22">
        <w:rPr>
          <w:b w:val="0"/>
          <w:bCs/>
        </w:rPr>
        <w:t xml:space="preserve"> PASLAUGŲ TEIKĖJO TEISĖS IR PAREIGOS</w:t>
      </w:r>
    </w:p>
    <w:p w14:paraId="3D67FA59" w14:textId="77777777" w:rsidR="004B6055" w:rsidRPr="004B6055" w:rsidRDefault="004B6055" w:rsidP="004B6055"/>
    <w:p w14:paraId="367B8FF3" w14:textId="77777777" w:rsidR="003E3192" w:rsidRPr="00B15B22" w:rsidRDefault="003E3192" w:rsidP="00B773EA">
      <w:pPr>
        <w:numPr>
          <w:ilvl w:val="0"/>
          <w:numId w:val="1"/>
        </w:numPr>
        <w:pBdr>
          <w:top w:val="nil"/>
          <w:left w:val="nil"/>
          <w:bottom w:val="nil"/>
          <w:right w:val="nil"/>
          <w:between w:val="nil"/>
        </w:pBdr>
        <w:ind w:left="0" w:firstLine="709"/>
        <w:jc w:val="both"/>
        <w:rPr>
          <w:bCs/>
        </w:rPr>
      </w:pPr>
      <w:r w:rsidRPr="00B15B22">
        <w:rPr>
          <w:bCs/>
          <w:color w:val="000000"/>
        </w:rPr>
        <w:t>Paslaugų Teikėjas įsipareigoja:</w:t>
      </w:r>
    </w:p>
    <w:p w14:paraId="3D4E20DD" w14:textId="77777777" w:rsidR="003E3192" w:rsidRPr="00B15B22" w:rsidRDefault="003E3192" w:rsidP="009122A5">
      <w:pPr>
        <w:numPr>
          <w:ilvl w:val="1"/>
          <w:numId w:val="1"/>
        </w:numPr>
        <w:pBdr>
          <w:top w:val="nil"/>
          <w:left w:val="nil"/>
          <w:bottom w:val="nil"/>
          <w:right w:val="nil"/>
          <w:between w:val="nil"/>
        </w:pBdr>
        <w:ind w:left="0" w:firstLine="709"/>
        <w:jc w:val="both"/>
        <w:rPr>
          <w:bCs/>
        </w:rPr>
      </w:pPr>
      <w:r w:rsidRPr="00B15B22">
        <w:rPr>
          <w:bCs/>
          <w:color w:val="000000"/>
        </w:rPr>
        <w:t>teikti Paslaugas Užsakovui pagal Sutartį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794F91FA" w14:textId="77777777" w:rsidR="003E3192" w:rsidRPr="00B15B22" w:rsidRDefault="003E3192" w:rsidP="009122A5">
      <w:pPr>
        <w:numPr>
          <w:ilvl w:val="1"/>
          <w:numId w:val="1"/>
        </w:numPr>
        <w:pBdr>
          <w:top w:val="nil"/>
          <w:left w:val="nil"/>
          <w:bottom w:val="nil"/>
          <w:right w:val="nil"/>
          <w:between w:val="nil"/>
        </w:pBdr>
        <w:ind w:left="0" w:firstLine="709"/>
        <w:jc w:val="both"/>
        <w:rPr>
          <w:bCs/>
        </w:rPr>
      </w:pPr>
      <w:r w:rsidRPr="00B15B22">
        <w:rPr>
          <w:bCs/>
          <w:color w:val="000000"/>
        </w:rPr>
        <w:t>nedelsiant raštu informuoti Užsakovą apie bet kurias aplinkybes, kurios trukdo ar gali sutrukdyti Paslaugų Teikėjui užbaigti Paslaugų teikimą nustatytais terminais;</w:t>
      </w:r>
    </w:p>
    <w:p w14:paraId="7CA01FE6" w14:textId="77777777" w:rsidR="003E3192" w:rsidRPr="00B15B22" w:rsidRDefault="003E3192" w:rsidP="009122A5">
      <w:pPr>
        <w:numPr>
          <w:ilvl w:val="1"/>
          <w:numId w:val="1"/>
        </w:numPr>
        <w:pBdr>
          <w:top w:val="nil"/>
          <w:left w:val="nil"/>
          <w:bottom w:val="nil"/>
          <w:right w:val="nil"/>
          <w:between w:val="nil"/>
        </w:pBdr>
        <w:ind w:left="0" w:firstLine="709"/>
        <w:jc w:val="both"/>
        <w:rPr>
          <w:bCs/>
        </w:rPr>
      </w:pPr>
      <w:r w:rsidRPr="00B15B22">
        <w:rPr>
          <w:bCs/>
          <w:color w:val="000000"/>
        </w:rPr>
        <w:t>nenaudoti Užsakovo Paslaugų ženklų ar pavadinimo jokioje reklamoje, leidiniuose ar kitur be išankstinio raštiško Užsakovo sutikimo;</w:t>
      </w:r>
    </w:p>
    <w:p w14:paraId="25F4B2F7" w14:textId="373C98ED" w:rsidR="003E3192" w:rsidRPr="00B15B22" w:rsidRDefault="003E3192" w:rsidP="009122A5">
      <w:pPr>
        <w:numPr>
          <w:ilvl w:val="1"/>
          <w:numId w:val="1"/>
        </w:numPr>
        <w:pBdr>
          <w:top w:val="nil"/>
          <w:left w:val="nil"/>
          <w:bottom w:val="nil"/>
          <w:right w:val="nil"/>
          <w:between w:val="nil"/>
        </w:pBdr>
        <w:ind w:left="0" w:firstLine="709"/>
        <w:jc w:val="both"/>
        <w:rPr>
          <w:bCs/>
        </w:rPr>
      </w:pPr>
      <w:r w:rsidRPr="00B15B22">
        <w:rPr>
          <w:bCs/>
          <w:color w:val="000000"/>
        </w:rPr>
        <w:t xml:space="preserve"> rengiama dokumentacija bei paslaugų perdavimo – priėmimo aktai ir atliktų paslaugų apmokėjimo pažyma, sąskaitos faktūros </w:t>
      </w:r>
      <w:r w:rsidR="000956B9">
        <w:rPr>
          <w:bCs/>
          <w:color w:val="000000"/>
        </w:rPr>
        <w:t>Užsakovui</w:t>
      </w:r>
      <w:r w:rsidRPr="00B15B22">
        <w:rPr>
          <w:bCs/>
          <w:color w:val="000000"/>
        </w:rPr>
        <w:t xml:space="preserve"> turi būti pateikiam</w:t>
      </w:r>
      <w:r w:rsidR="000956B9">
        <w:rPr>
          <w:bCs/>
          <w:color w:val="000000"/>
        </w:rPr>
        <w:t>a</w:t>
      </w:r>
      <w:r w:rsidRPr="00B15B22">
        <w:rPr>
          <w:bCs/>
          <w:color w:val="000000"/>
        </w:rPr>
        <w:t xml:space="preserve"> tik elektroniniu formatu, o dokumentacija, kurią privaloma pasirašyti, turi būti pasirašoma elektroniniu parašu;</w:t>
      </w:r>
    </w:p>
    <w:p w14:paraId="378283AD" w14:textId="77777777" w:rsidR="003E3192" w:rsidRPr="00B15B22" w:rsidRDefault="003E3192" w:rsidP="009122A5">
      <w:pPr>
        <w:numPr>
          <w:ilvl w:val="1"/>
          <w:numId w:val="1"/>
        </w:numPr>
        <w:pBdr>
          <w:top w:val="nil"/>
          <w:left w:val="nil"/>
          <w:bottom w:val="nil"/>
          <w:right w:val="nil"/>
          <w:between w:val="nil"/>
        </w:pBdr>
        <w:ind w:left="0" w:firstLine="709"/>
        <w:jc w:val="both"/>
        <w:rPr>
          <w:bCs/>
        </w:rPr>
      </w:pPr>
      <w:r w:rsidRPr="00B15B22">
        <w:rPr>
          <w:bCs/>
          <w:color w:val="000000"/>
        </w:rPr>
        <w:t>tinkamai vykdyti kitus įsipareigojimus, numatytus Sutartyje ir galiojančiuose Lietuvos Respublikos teisės aktuose.</w:t>
      </w:r>
    </w:p>
    <w:p w14:paraId="25024470" w14:textId="77777777" w:rsidR="003E3192" w:rsidRPr="00B15B22" w:rsidRDefault="003E3192" w:rsidP="009122A5">
      <w:pPr>
        <w:numPr>
          <w:ilvl w:val="1"/>
          <w:numId w:val="1"/>
        </w:numPr>
        <w:pBdr>
          <w:top w:val="nil"/>
          <w:left w:val="nil"/>
          <w:bottom w:val="nil"/>
          <w:right w:val="nil"/>
          <w:between w:val="nil"/>
        </w:pBdr>
        <w:ind w:left="0" w:firstLine="709"/>
        <w:jc w:val="both"/>
        <w:rPr>
          <w:bCs/>
        </w:rPr>
      </w:pPr>
      <w:r w:rsidRPr="00B15B22">
        <w:rPr>
          <w:bCs/>
          <w:color w:val="000000"/>
        </w:rPr>
        <w:t>Paslaugų Teikėjas turi teisę gauti Paslaugų kainą su sąlyga, kad jis tinkamai vykdo šią Sutartį.</w:t>
      </w:r>
    </w:p>
    <w:p w14:paraId="63084631" w14:textId="77777777" w:rsidR="003E3192" w:rsidRPr="00B15B22" w:rsidRDefault="003E3192" w:rsidP="009122A5">
      <w:pPr>
        <w:numPr>
          <w:ilvl w:val="1"/>
          <w:numId w:val="1"/>
        </w:numPr>
        <w:pBdr>
          <w:top w:val="nil"/>
          <w:left w:val="nil"/>
          <w:bottom w:val="nil"/>
          <w:right w:val="nil"/>
          <w:between w:val="nil"/>
        </w:pBdr>
        <w:ind w:left="0" w:firstLine="709"/>
        <w:jc w:val="both"/>
        <w:rPr>
          <w:bCs/>
        </w:rPr>
      </w:pPr>
      <w:r w:rsidRPr="00B15B22">
        <w:rPr>
          <w:bCs/>
          <w:color w:val="000000"/>
        </w:rPr>
        <w:t>Paslaugų Teikėjas turi ir kitas šios Sutarties ir Lietuvos Respublikoje galiojančių teisės aktų numatytas teises.</w:t>
      </w:r>
    </w:p>
    <w:p w14:paraId="4F79A6E8" w14:textId="77777777" w:rsidR="003E3192" w:rsidRPr="004A3EC8" w:rsidRDefault="003E3192" w:rsidP="009122A5">
      <w:pPr>
        <w:widowControl w:val="0"/>
        <w:numPr>
          <w:ilvl w:val="1"/>
          <w:numId w:val="1"/>
        </w:numPr>
        <w:pBdr>
          <w:top w:val="nil"/>
          <w:left w:val="nil"/>
          <w:bottom w:val="nil"/>
          <w:right w:val="nil"/>
          <w:between w:val="nil"/>
        </w:pBdr>
        <w:shd w:val="clear" w:color="auto" w:fill="FFFFFF"/>
        <w:ind w:left="0" w:firstLine="709"/>
        <w:jc w:val="both"/>
        <w:rPr>
          <w:bCs/>
        </w:rPr>
      </w:pPr>
      <w:r w:rsidRPr="004A3EC8">
        <w:rPr>
          <w:bCs/>
          <w:color w:val="000000"/>
        </w:rPr>
        <w:t xml:space="preserve">Sutartyje taikomas aplinkos apsaugos priemonių įgyvendinimas: </w:t>
      </w:r>
    </w:p>
    <w:p w14:paraId="0904FBB6" w14:textId="77777777" w:rsidR="003E3192" w:rsidRPr="00B15B22" w:rsidRDefault="003E3192" w:rsidP="009122A5">
      <w:pPr>
        <w:widowControl w:val="0"/>
        <w:numPr>
          <w:ilvl w:val="2"/>
          <w:numId w:val="1"/>
        </w:numPr>
        <w:pBdr>
          <w:top w:val="nil"/>
          <w:left w:val="nil"/>
          <w:bottom w:val="nil"/>
          <w:right w:val="nil"/>
          <w:between w:val="nil"/>
        </w:pBdr>
        <w:shd w:val="clear" w:color="auto" w:fill="FFFFFF"/>
        <w:tabs>
          <w:tab w:val="left" w:pos="1560"/>
        </w:tabs>
        <w:ind w:left="0" w:firstLine="709"/>
        <w:jc w:val="both"/>
        <w:rPr>
          <w:bCs/>
          <w:color w:val="000000"/>
        </w:rPr>
      </w:pPr>
      <w:r w:rsidRPr="00B15B22">
        <w:rPr>
          <w:bCs/>
          <w:color w:val="000000"/>
        </w:rPr>
        <w:t xml:space="preserve">mažinti popieriaus sunaudojimą, atsisakyti nebūtino dokumentų kopijavimo ir spausdinimo, rengiama dokumentacija, paslaugų perdavimo-priėmimo aktai Užsakovui turi būti pateikti tik elektroniniu formatu; siekti, kad Paslaugai suteikti būtų sunaudojama mažiau gamtos išteklių ir taip būtų laikomasi Aplinkos ministro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p>
    <w:p w14:paraId="1F391809" w14:textId="4F648AA1" w:rsidR="003E3192" w:rsidRPr="00B15B22" w:rsidRDefault="003E3192" w:rsidP="003E3192">
      <w:pPr>
        <w:widowControl w:val="0"/>
        <w:shd w:val="clear" w:color="auto" w:fill="FFFFFF"/>
        <w:ind w:firstLine="851"/>
        <w:jc w:val="both"/>
        <w:rPr>
          <w:bCs/>
        </w:rPr>
      </w:pPr>
      <w:r w:rsidRPr="00B15B22">
        <w:rPr>
          <w:bCs/>
        </w:rPr>
        <w:t>6</w:t>
      </w:r>
      <w:r w:rsidR="00865BA3">
        <w:rPr>
          <w:bCs/>
        </w:rPr>
        <w:t>4</w:t>
      </w:r>
      <w:r w:rsidRPr="00B15B22">
        <w:rPr>
          <w:bCs/>
        </w:rPr>
        <w:t xml:space="preserve">.8.2. siekti, kad Paslaugai suteikti būtų sunaudojama mažiau gamtos išteklių it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w:t>
      </w:r>
    </w:p>
    <w:p w14:paraId="6C5BDD78" w14:textId="7D6A922C" w:rsidR="003E3192" w:rsidRPr="00B15B22" w:rsidRDefault="003E3192" w:rsidP="00486855">
      <w:pPr>
        <w:widowControl w:val="0"/>
        <w:shd w:val="clear" w:color="auto" w:fill="FFFFFF"/>
        <w:tabs>
          <w:tab w:val="left" w:pos="1560"/>
        </w:tabs>
        <w:ind w:firstLine="851"/>
        <w:jc w:val="both"/>
        <w:rPr>
          <w:bCs/>
        </w:rPr>
      </w:pPr>
      <w:r w:rsidRPr="00B15B22">
        <w:rPr>
          <w:bCs/>
        </w:rPr>
        <w:t>6</w:t>
      </w:r>
      <w:r w:rsidR="00865BA3">
        <w:rPr>
          <w:bCs/>
        </w:rPr>
        <w:t>4</w:t>
      </w:r>
      <w:r w:rsidRPr="00B15B22">
        <w:rPr>
          <w:bCs/>
        </w:rPr>
        <w:t>.8.2.1 siekti, kad Teikėjo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w:t>
      </w:r>
    </w:p>
    <w:p w14:paraId="1B4C3A62" w14:textId="6CB4CE91" w:rsidR="003E3192" w:rsidRPr="00B15B22" w:rsidRDefault="003E3192" w:rsidP="00486855">
      <w:pPr>
        <w:widowControl w:val="0"/>
        <w:pBdr>
          <w:top w:val="nil"/>
          <w:left w:val="nil"/>
          <w:bottom w:val="nil"/>
          <w:right w:val="nil"/>
          <w:between w:val="nil"/>
        </w:pBdr>
        <w:shd w:val="clear" w:color="auto" w:fill="FFFFFF"/>
        <w:tabs>
          <w:tab w:val="left" w:pos="1560"/>
        </w:tabs>
        <w:ind w:firstLine="851"/>
        <w:jc w:val="both"/>
        <w:rPr>
          <w:bCs/>
          <w:color w:val="000000"/>
        </w:rPr>
      </w:pPr>
      <w:r w:rsidRPr="00B15B22">
        <w:rPr>
          <w:bCs/>
          <w:color w:val="000000"/>
        </w:rPr>
        <w:t>6</w:t>
      </w:r>
      <w:r w:rsidR="00865BA3">
        <w:rPr>
          <w:bCs/>
          <w:color w:val="000000"/>
        </w:rPr>
        <w:t>4</w:t>
      </w:r>
      <w:r w:rsidRPr="00B15B22">
        <w:rPr>
          <w:bCs/>
          <w:color w:val="000000"/>
        </w:rPr>
        <w:t>.8.2.2 siekti, kad būtų pasirenkamas optimalus maršrutas Teikėjo specialistų atvykimui į Paslaugos teikimo vietą.</w:t>
      </w:r>
    </w:p>
    <w:p w14:paraId="5223D747" w14:textId="23887B1D" w:rsidR="00865BA3" w:rsidRDefault="003E3192" w:rsidP="00865BA3">
      <w:pPr>
        <w:widowControl w:val="0"/>
        <w:shd w:val="clear" w:color="auto" w:fill="FFFFFF"/>
        <w:tabs>
          <w:tab w:val="left" w:pos="1560"/>
        </w:tabs>
        <w:ind w:firstLine="851"/>
        <w:jc w:val="both"/>
        <w:rPr>
          <w:bCs/>
        </w:rPr>
      </w:pPr>
      <w:r w:rsidRPr="00B15B22">
        <w:rPr>
          <w:bCs/>
        </w:rPr>
        <w:t>6</w:t>
      </w:r>
      <w:r w:rsidR="00865BA3">
        <w:rPr>
          <w:bCs/>
        </w:rPr>
        <w:t>4</w:t>
      </w:r>
      <w:r w:rsidRPr="00B15B22">
        <w:rPr>
          <w:bCs/>
        </w:rPr>
        <w:t xml:space="preserve">.9. Siekti, kad Paslaugai suteikti būtų neteršiama aplinka ir nekeliamas pavojus sveikatai ir taip būtų laikomasi AM įsakymu Nr. D1-508 patvirtinto Aprašo 4.4.3 punkte nustatyto aplinkosauginio principo. </w:t>
      </w:r>
    </w:p>
    <w:p w14:paraId="1FB5CBF2" w14:textId="4515233F" w:rsidR="00D639A2" w:rsidRDefault="00865BA3" w:rsidP="00FA6F2E">
      <w:pPr>
        <w:autoSpaceDE w:val="0"/>
        <w:autoSpaceDN w:val="0"/>
        <w:adjustRightInd w:val="0"/>
        <w:ind w:firstLine="709"/>
        <w:jc w:val="both"/>
      </w:pPr>
      <w:r w:rsidRPr="00FA6F2E">
        <w:t xml:space="preserve">64.10. </w:t>
      </w:r>
      <w:r w:rsidR="00D639A2">
        <w:t>V</w:t>
      </w:r>
      <w:r w:rsidRPr="00FA6F2E">
        <w:t xml:space="preserve">isą pirkimo sutarties galiojimo laikotarpį </w:t>
      </w:r>
      <w:r w:rsidR="008C6E44">
        <w:t>Teikėjas</w:t>
      </w:r>
      <w:r w:rsidR="00BC7FD1">
        <w:t xml:space="preserve"> turės taikyti</w:t>
      </w:r>
      <w:r w:rsidR="00D639A2">
        <w:t>:</w:t>
      </w:r>
    </w:p>
    <w:p w14:paraId="1D7EA5C5" w14:textId="787470A5" w:rsidR="00FA6F2E" w:rsidRPr="00FA6F2E" w:rsidRDefault="00D639A2" w:rsidP="00FA6F2E">
      <w:pPr>
        <w:autoSpaceDE w:val="0"/>
        <w:autoSpaceDN w:val="0"/>
        <w:adjustRightInd w:val="0"/>
        <w:ind w:firstLine="709"/>
        <w:jc w:val="both"/>
      </w:pPr>
      <w:r>
        <w:t>64.10.1.</w:t>
      </w:r>
      <w:r w:rsidR="00865BA3" w:rsidRPr="00FA6F2E">
        <w:rPr>
          <w:bCs/>
          <w:lang w:eastAsia="ar-SA"/>
        </w:rPr>
        <w:t xml:space="preserve"> </w:t>
      </w:r>
      <w:r w:rsidR="00F3176C">
        <w:rPr>
          <w:bCs/>
          <w:lang w:eastAsia="ar-SA"/>
        </w:rPr>
        <w:t>t</w:t>
      </w:r>
      <w:r w:rsidR="00566937" w:rsidRPr="00566937">
        <w:rPr>
          <w:bCs/>
          <w:lang w:eastAsia="ar-SA"/>
        </w:rPr>
        <w:t>elekomunikacijų, IT paslaugų kūrim</w:t>
      </w:r>
      <w:r w:rsidR="00566937">
        <w:rPr>
          <w:bCs/>
          <w:lang w:eastAsia="ar-SA"/>
        </w:rPr>
        <w:t>ui</w:t>
      </w:r>
      <w:r w:rsidR="00566937" w:rsidRPr="00566937">
        <w:rPr>
          <w:bCs/>
          <w:lang w:eastAsia="ar-SA"/>
        </w:rPr>
        <w:t xml:space="preserve"> ir tiekim</w:t>
      </w:r>
      <w:r w:rsidR="00566937">
        <w:rPr>
          <w:bCs/>
          <w:lang w:eastAsia="ar-SA"/>
        </w:rPr>
        <w:t>ui</w:t>
      </w:r>
      <w:r w:rsidR="00566937" w:rsidRPr="00566937">
        <w:rPr>
          <w:bCs/>
          <w:lang w:eastAsia="ar-SA"/>
        </w:rPr>
        <w:t xml:space="preserve"> bei susijusio</w:t>
      </w:r>
      <w:r w:rsidR="00566937">
        <w:rPr>
          <w:bCs/>
          <w:lang w:eastAsia="ar-SA"/>
        </w:rPr>
        <w:t>m</w:t>
      </w:r>
      <w:r w:rsidR="00566937" w:rsidRPr="00566937">
        <w:rPr>
          <w:bCs/>
          <w:lang w:eastAsia="ar-SA"/>
        </w:rPr>
        <w:t>s įrangos pardavim</w:t>
      </w:r>
      <w:r w:rsidR="00566937">
        <w:rPr>
          <w:bCs/>
          <w:lang w:eastAsia="ar-SA"/>
        </w:rPr>
        <w:t>o</w:t>
      </w:r>
      <w:r w:rsidR="00566937" w:rsidRPr="00566937">
        <w:rPr>
          <w:bCs/>
          <w:lang w:eastAsia="ar-SA"/>
        </w:rPr>
        <w:t>, įrengim</w:t>
      </w:r>
      <w:r w:rsidR="00566937">
        <w:rPr>
          <w:bCs/>
          <w:lang w:eastAsia="ar-SA"/>
        </w:rPr>
        <w:t>o</w:t>
      </w:r>
      <w:r w:rsidR="00566937" w:rsidRPr="00566937">
        <w:rPr>
          <w:bCs/>
          <w:lang w:eastAsia="ar-SA"/>
        </w:rPr>
        <w:t>, priežiūr</w:t>
      </w:r>
      <w:r w:rsidR="00566937">
        <w:rPr>
          <w:bCs/>
          <w:lang w:eastAsia="ar-SA"/>
        </w:rPr>
        <w:t>os</w:t>
      </w:r>
      <w:r w:rsidR="008C6E44">
        <w:rPr>
          <w:bCs/>
          <w:lang w:eastAsia="ar-SA"/>
        </w:rPr>
        <w:t xml:space="preserve"> paslaugoms</w:t>
      </w:r>
      <w:r w:rsidR="00566937">
        <w:rPr>
          <w:bCs/>
          <w:lang w:eastAsia="ar-SA"/>
        </w:rPr>
        <w:t xml:space="preserve"> </w:t>
      </w:r>
      <w:r w:rsidR="00FA6F2E" w:rsidRPr="00FA6F2E">
        <w:rPr>
          <w:color w:val="000000"/>
        </w:rPr>
        <w:t xml:space="preserve">Europos Sąjungos aplinkos apsaugos vadybos ir audito sistemą (angl. </w:t>
      </w:r>
      <w:proofErr w:type="spellStart"/>
      <w:r w:rsidR="00FA6F2E" w:rsidRPr="00FA6F2E">
        <w:rPr>
          <w:color w:val="000000"/>
        </w:rPr>
        <w:t>Eco</w:t>
      </w:r>
      <w:proofErr w:type="spellEnd"/>
      <w:r w:rsidR="00FA6F2E" w:rsidRPr="00FA6F2E">
        <w:rPr>
          <w:color w:val="000000"/>
        </w:rPr>
        <w:t>–</w:t>
      </w:r>
      <w:proofErr w:type="spellStart"/>
      <w:r w:rsidR="00FA6F2E" w:rsidRPr="00FA6F2E">
        <w:rPr>
          <w:color w:val="000000"/>
        </w:rPr>
        <w:t>Management</w:t>
      </w:r>
      <w:proofErr w:type="spellEnd"/>
      <w:r w:rsidR="00FA6F2E" w:rsidRPr="00FA6F2E">
        <w:rPr>
          <w:color w:val="000000"/>
        </w:rPr>
        <w:t xml:space="preserve"> </w:t>
      </w:r>
      <w:proofErr w:type="spellStart"/>
      <w:r w:rsidR="00FA6F2E" w:rsidRPr="00FA6F2E">
        <w:rPr>
          <w:color w:val="000000"/>
        </w:rPr>
        <w:t>and</w:t>
      </w:r>
      <w:proofErr w:type="spellEnd"/>
      <w:r w:rsidR="00FA6F2E" w:rsidRPr="00FA6F2E">
        <w:rPr>
          <w:color w:val="000000"/>
        </w:rPr>
        <w:t xml:space="preserve"> </w:t>
      </w:r>
      <w:proofErr w:type="spellStart"/>
      <w:r w:rsidR="00FA6F2E" w:rsidRPr="00FA6F2E">
        <w:rPr>
          <w:color w:val="000000"/>
        </w:rPr>
        <w:t>Audit</w:t>
      </w:r>
      <w:proofErr w:type="spellEnd"/>
      <w:r w:rsidR="00FA6F2E" w:rsidRPr="00FA6F2E">
        <w:rPr>
          <w:color w:val="000000"/>
        </w:rPr>
        <w:t xml:space="preserve"> </w:t>
      </w:r>
      <w:proofErr w:type="spellStart"/>
      <w:r w:rsidR="00FA6F2E" w:rsidRPr="00FA6F2E">
        <w:rPr>
          <w:color w:val="000000"/>
        </w:rPr>
        <w:t>Scheme</w:t>
      </w:r>
      <w:proofErr w:type="spellEnd"/>
      <w:r w:rsidR="00FA6F2E" w:rsidRPr="00FA6F2E">
        <w:rPr>
          <w:color w:val="000000"/>
        </w:rPr>
        <w:t xml:space="preserve">, EMAS) arba kitas aplinkos apsaugos vadybos sistemas, pripažįstamas pagal 2009 m. lapkričio 25 d. Europos Parlamento ir Tarybos reglamento (EB) Nr. 1221/2009 dėl organizacijų savanoriškojo Bendrijos aplinkosaugos vadybos ir audito </w:t>
      </w:r>
      <w:r w:rsidR="00FA6F2E" w:rsidRPr="00FA6F2E">
        <w:rPr>
          <w:color w:val="000000"/>
        </w:rPr>
        <w:lastRenderedPageBreak/>
        <w:t>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3176C">
        <w:rPr>
          <w:color w:val="000000"/>
        </w:rPr>
        <w:t xml:space="preserve">, </w:t>
      </w:r>
      <w:r w:rsidR="00BC7FD1">
        <w:rPr>
          <w:color w:val="000000"/>
        </w:rPr>
        <w:t>kurių įrodymai buvo pateikti kartu su pasiūlymu.</w:t>
      </w:r>
    </w:p>
    <w:p w14:paraId="6E1E6766" w14:textId="24CDCD6D" w:rsidR="003E3192" w:rsidRPr="004A3EC8" w:rsidRDefault="00F3176C" w:rsidP="00FA6F2E">
      <w:pPr>
        <w:widowControl w:val="0"/>
        <w:shd w:val="clear" w:color="auto" w:fill="FFFFFF"/>
        <w:tabs>
          <w:tab w:val="left" w:pos="1560"/>
        </w:tabs>
        <w:ind w:firstLine="851"/>
        <w:jc w:val="both"/>
      </w:pPr>
      <w:r w:rsidRPr="004A3EC8">
        <w:t xml:space="preserve">64.10.2. </w:t>
      </w:r>
      <w:r w:rsidR="009B0C7E" w:rsidRPr="004A3EC8">
        <w:t xml:space="preserve">vaizdo duomenų perdavimo, įrašymo ir saugojimo paslaugoms </w:t>
      </w:r>
      <w:r w:rsidR="00BC7FD1" w:rsidRPr="004A3EC8">
        <w:t>turės taikyti</w:t>
      </w:r>
      <w:r w:rsidR="009B0C7E" w:rsidRPr="004A3EC8">
        <w:t xml:space="preserve"> informacinių technologijų paslaugų valdymą pagal LST EN ISO 20000 reikalavimus arba kitus informacinių technologijų paslaugų valdymo standartus, pagrįstus atitinkamais Europos arba tarptautinius standartizacijos organizacijų priimtais standartais ar kitais lygiaverčiais įrodymais</w:t>
      </w:r>
      <w:r w:rsidR="00BC7FD1" w:rsidRPr="004A3EC8">
        <w:t>, kuriuos Paslaugų Teikėjas turės pateikti pasirašant sutartį.</w:t>
      </w:r>
    </w:p>
    <w:p w14:paraId="54FBBF71" w14:textId="77777777" w:rsidR="00C22461" w:rsidRPr="004A3EC8" w:rsidRDefault="00F3176C" w:rsidP="00C22461">
      <w:pPr>
        <w:widowControl w:val="0"/>
        <w:shd w:val="clear" w:color="auto" w:fill="FFFFFF"/>
        <w:tabs>
          <w:tab w:val="left" w:pos="1560"/>
        </w:tabs>
        <w:ind w:firstLine="851"/>
        <w:jc w:val="both"/>
      </w:pPr>
      <w:r w:rsidRPr="004A3EC8">
        <w:t xml:space="preserve">64.10.3. </w:t>
      </w:r>
      <w:r w:rsidR="009B0C7E" w:rsidRPr="004A3EC8">
        <w:t xml:space="preserve">vaizdo duomenų įrašymo ir saugojimo paslaugoms </w:t>
      </w:r>
      <w:r w:rsidR="00BC7FD1" w:rsidRPr="004A3EC8">
        <w:t>turės taikyti</w:t>
      </w:r>
      <w:r w:rsidR="009B0C7E" w:rsidRPr="004A3EC8">
        <w:t xml:space="preserve"> debesijos paslaugoms skirtas informacijos saugumo kontrolės priemones pagal LST EN ISO 27017 reikalavimus  arba kitus informacijos saugumo informacijos saugumo kontrolės standartus, pagrįstus atitinkamais Europos arba tarptautinius standartizacijos organizacijų priimtais standartais ar kitais lygiaverčiais įrodymais</w:t>
      </w:r>
      <w:r w:rsidR="00C22461" w:rsidRPr="004A3EC8">
        <w:t>, kuriuos Paslaugų Teikėjas turės pateikti pasirašant sutartį.</w:t>
      </w:r>
    </w:p>
    <w:p w14:paraId="5D12E9AA" w14:textId="331B1F44" w:rsidR="009B0C7E" w:rsidRPr="004A3EC8" w:rsidRDefault="00571FC4" w:rsidP="00571FC4">
      <w:pPr>
        <w:widowControl w:val="0"/>
        <w:shd w:val="clear" w:color="auto" w:fill="FFFFFF"/>
        <w:tabs>
          <w:tab w:val="left" w:pos="1560"/>
        </w:tabs>
        <w:ind w:firstLine="851"/>
        <w:jc w:val="both"/>
      </w:pPr>
      <w:r w:rsidRPr="004A3EC8">
        <w:t xml:space="preserve">64.10.4. </w:t>
      </w:r>
      <w:r w:rsidR="009B0C7E" w:rsidRPr="004A3EC8">
        <w:t xml:space="preserve">Visai Tiekėjo naudojamai įrangai taikomi šie aplinkosauginiai reikalavimai: prekių gamintojai privalo užtikrinti Europos Sąjungos </w:t>
      </w:r>
      <w:proofErr w:type="spellStart"/>
      <w:r w:rsidR="009B0C7E" w:rsidRPr="004A3EC8">
        <w:t>RoHS</w:t>
      </w:r>
      <w:proofErr w:type="spellEnd"/>
      <w:r w:rsidR="009B0C7E" w:rsidRPr="004A3EC8">
        <w:t xml:space="preserve"> (angl. „</w:t>
      </w:r>
      <w:proofErr w:type="spellStart"/>
      <w:r w:rsidR="009B0C7E" w:rsidRPr="004A3EC8">
        <w:t>Restriction</w:t>
      </w:r>
      <w:proofErr w:type="spellEnd"/>
      <w:r w:rsidR="009B0C7E" w:rsidRPr="004A3EC8">
        <w:t xml:space="preserve"> </w:t>
      </w:r>
      <w:proofErr w:type="spellStart"/>
      <w:r w:rsidR="009B0C7E" w:rsidRPr="004A3EC8">
        <w:t>of</w:t>
      </w:r>
      <w:proofErr w:type="spellEnd"/>
      <w:r w:rsidR="009B0C7E" w:rsidRPr="004A3EC8">
        <w:t xml:space="preserve"> </w:t>
      </w:r>
      <w:proofErr w:type="spellStart"/>
      <w:r w:rsidR="009B0C7E" w:rsidRPr="004A3EC8">
        <w:t>Hazardous</w:t>
      </w:r>
      <w:proofErr w:type="spellEnd"/>
      <w:r w:rsidR="009B0C7E" w:rsidRPr="004A3EC8">
        <w:t xml:space="preserve"> </w:t>
      </w:r>
      <w:proofErr w:type="spellStart"/>
      <w:r w:rsidR="009B0C7E" w:rsidRPr="004A3EC8">
        <w:t>Substances</w:t>
      </w:r>
      <w:proofErr w:type="spellEnd"/>
      <w:r w:rsidR="009B0C7E" w:rsidRPr="004A3EC8">
        <w:t>“) direktyvų (2002/95/EC (</w:t>
      </w:r>
      <w:proofErr w:type="spellStart"/>
      <w:r w:rsidR="009B0C7E" w:rsidRPr="004A3EC8">
        <w:t>RoHS</w:t>
      </w:r>
      <w:proofErr w:type="spellEnd"/>
      <w:r w:rsidR="009B0C7E" w:rsidRPr="004A3EC8">
        <w:t xml:space="preserve"> 1), 2011/65/EU (</w:t>
      </w:r>
      <w:proofErr w:type="spellStart"/>
      <w:r w:rsidR="009B0C7E" w:rsidRPr="004A3EC8">
        <w:t>RoHS</w:t>
      </w:r>
      <w:proofErr w:type="spellEnd"/>
      <w:r w:rsidR="009B0C7E" w:rsidRPr="004A3EC8">
        <w:t xml:space="preserve"> 2), 2015/863 (</w:t>
      </w:r>
      <w:proofErr w:type="spellStart"/>
      <w:r w:rsidR="009B0C7E" w:rsidRPr="004A3EC8">
        <w:t>RoHS</w:t>
      </w:r>
      <w:proofErr w:type="spellEnd"/>
      <w:r w:rsidR="009B0C7E" w:rsidRPr="004A3EC8">
        <w:t xml:space="preserve"> 2 </w:t>
      </w:r>
      <w:proofErr w:type="spellStart"/>
      <w:r w:rsidR="009B0C7E" w:rsidRPr="004A3EC8">
        <w:t>amendment</w:t>
      </w:r>
      <w:proofErr w:type="spellEnd"/>
      <w:r w:rsidR="009B0C7E" w:rsidRPr="004A3EC8">
        <w:t xml:space="preserve">)), draudžiančių gamyboje naudoti  aplinkai ir žmogaus sveikatai pavojingas medžiagas (pvz., gyvsidabrį, kadmį, šviną, </w:t>
      </w:r>
      <w:proofErr w:type="spellStart"/>
      <w:r w:rsidR="009B0C7E" w:rsidRPr="004A3EC8">
        <w:t>šešiavalentį</w:t>
      </w:r>
      <w:proofErr w:type="spellEnd"/>
      <w:r w:rsidR="009B0C7E" w:rsidRPr="004A3EC8">
        <w:t xml:space="preserve"> chromą, o taip pat </w:t>
      </w:r>
      <w:proofErr w:type="spellStart"/>
      <w:r w:rsidR="009B0C7E" w:rsidRPr="004A3EC8">
        <w:t>antipirenus</w:t>
      </w:r>
      <w:proofErr w:type="spellEnd"/>
      <w:r w:rsidR="009B0C7E" w:rsidRPr="004A3EC8">
        <w:t xml:space="preserve">), reikalavimų įvykdymą. </w:t>
      </w:r>
    </w:p>
    <w:p w14:paraId="399B1200" w14:textId="7C73C844" w:rsidR="009B0C7E" w:rsidRPr="009B0C7E" w:rsidRDefault="009B0C7E" w:rsidP="009B0C7E">
      <w:pPr>
        <w:widowControl w:val="0"/>
        <w:shd w:val="clear" w:color="auto" w:fill="FFFFFF"/>
        <w:tabs>
          <w:tab w:val="left" w:pos="1560"/>
        </w:tabs>
        <w:ind w:firstLine="851"/>
        <w:jc w:val="both"/>
      </w:pPr>
      <w:r w:rsidRPr="004A3EC8">
        <w:t>Tiekėjas</w:t>
      </w:r>
      <w:r w:rsidR="00092C61" w:rsidRPr="004A3EC8">
        <w:t xml:space="preserve"> pasirašant sutartį</w:t>
      </w:r>
      <w:r w:rsidRPr="004A3EC8">
        <w:t xml:space="preserve"> turės pateikti atitiktį </w:t>
      </w:r>
      <w:proofErr w:type="spellStart"/>
      <w:r w:rsidRPr="004A3EC8">
        <w:t>RoHS</w:t>
      </w:r>
      <w:proofErr w:type="spellEnd"/>
      <w:r w:rsidRPr="004A3EC8">
        <w:t xml:space="preserve"> reikalavimams įrodančius dokumentus: gamintojo ir (ar) tiekėjo techniniai dokumentai, gamintojo ir (ar) importuotojo, ir (ar) tiekėjo rašytinis patvirtinimas, saugos duomenų lapas, gamintojo bandymų ataskaita, protokolas, gamintojo ir (ar) tiekėjo deklaracij</w:t>
      </w:r>
      <w:r w:rsidR="00092C61" w:rsidRPr="004A3EC8">
        <w:t>ą</w:t>
      </w:r>
      <w:r w:rsidRPr="004A3EC8">
        <w:t xml:space="preserve"> (pateikiant objektyvius įrodymus) ir (ar) nuorodą į gamintojo puslapį arba lygiaverči</w:t>
      </w:r>
      <w:r w:rsidR="00092C61" w:rsidRPr="004A3EC8">
        <w:t xml:space="preserve">us </w:t>
      </w:r>
      <w:r w:rsidRPr="004A3EC8">
        <w:t>įrodym</w:t>
      </w:r>
      <w:r w:rsidR="00092C61" w:rsidRPr="004A3EC8">
        <w:t>us</w:t>
      </w:r>
      <w:r w:rsidRPr="004A3EC8">
        <w:t>.</w:t>
      </w:r>
    </w:p>
    <w:p w14:paraId="720ABE26" w14:textId="77777777" w:rsidR="009B0C7E" w:rsidRPr="009B0C7E" w:rsidRDefault="009B0C7E" w:rsidP="00FA6F2E">
      <w:pPr>
        <w:widowControl w:val="0"/>
        <w:shd w:val="clear" w:color="auto" w:fill="FFFFFF"/>
        <w:tabs>
          <w:tab w:val="left" w:pos="1560"/>
        </w:tabs>
        <w:ind w:firstLine="851"/>
        <w:jc w:val="both"/>
      </w:pPr>
    </w:p>
    <w:p w14:paraId="1F719CF5" w14:textId="77777777" w:rsidR="003E3192" w:rsidRPr="00B15B22" w:rsidRDefault="003E3192" w:rsidP="003E3192">
      <w:pPr>
        <w:pStyle w:val="Antrat1"/>
        <w:ind w:firstLine="709"/>
        <w:rPr>
          <w:b w:val="0"/>
          <w:bCs/>
        </w:rPr>
      </w:pPr>
      <w:r w:rsidRPr="00B15B22">
        <w:rPr>
          <w:b w:val="0"/>
          <w:bCs/>
        </w:rPr>
        <w:t>XI SKYRIUS</w:t>
      </w:r>
    </w:p>
    <w:p w14:paraId="649F21DE" w14:textId="77777777" w:rsidR="003E3192" w:rsidRDefault="003E3192" w:rsidP="003E3192">
      <w:pPr>
        <w:pStyle w:val="Antrat1"/>
        <w:ind w:firstLine="709"/>
        <w:rPr>
          <w:b w:val="0"/>
          <w:bCs/>
        </w:rPr>
      </w:pPr>
      <w:r w:rsidRPr="00B15B22">
        <w:rPr>
          <w:b w:val="0"/>
          <w:bCs/>
        </w:rPr>
        <w:t xml:space="preserve"> UŽSAKOVO TEISĖS IR PAREIGOS</w:t>
      </w:r>
    </w:p>
    <w:p w14:paraId="6798C189" w14:textId="77777777" w:rsidR="00BF58A2" w:rsidRPr="00BF58A2" w:rsidRDefault="00BF58A2" w:rsidP="00E238DC"/>
    <w:p w14:paraId="47E32AB3" w14:textId="77777777" w:rsidR="003E3192" w:rsidRPr="00B15B22" w:rsidRDefault="003E3192" w:rsidP="00E238DC">
      <w:pPr>
        <w:numPr>
          <w:ilvl w:val="0"/>
          <w:numId w:val="1"/>
        </w:numPr>
        <w:pBdr>
          <w:top w:val="nil"/>
          <w:left w:val="nil"/>
          <w:bottom w:val="nil"/>
          <w:right w:val="nil"/>
          <w:between w:val="nil"/>
        </w:pBdr>
        <w:tabs>
          <w:tab w:val="left" w:pos="851"/>
        </w:tabs>
        <w:ind w:left="0" w:firstLine="851"/>
        <w:jc w:val="both"/>
        <w:rPr>
          <w:bCs/>
        </w:rPr>
      </w:pPr>
      <w:r w:rsidRPr="00B15B22">
        <w:rPr>
          <w:bCs/>
          <w:color w:val="000000"/>
        </w:rPr>
        <w:t>Užsakovas įsipareigoja Paslaugų Teikėjui sudaryti visas sąlygas, suteikti informaciją ar dokumentus, būtinus Paslaugoms teikti.</w:t>
      </w:r>
    </w:p>
    <w:p w14:paraId="70E9E1D4" w14:textId="77777777" w:rsidR="003E3192" w:rsidRPr="00B15B22" w:rsidRDefault="003E3192" w:rsidP="00E238DC">
      <w:pPr>
        <w:numPr>
          <w:ilvl w:val="0"/>
          <w:numId w:val="1"/>
        </w:numPr>
        <w:pBdr>
          <w:top w:val="nil"/>
          <w:left w:val="nil"/>
          <w:bottom w:val="nil"/>
          <w:right w:val="nil"/>
          <w:between w:val="nil"/>
        </w:pBdr>
        <w:tabs>
          <w:tab w:val="left" w:pos="1276"/>
        </w:tabs>
        <w:ind w:left="0" w:firstLine="851"/>
        <w:jc w:val="both"/>
        <w:rPr>
          <w:bCs/>
        </w:rPr>
      </w:pPr>
      <w:r w:rsidRPr="00B15B22">
        <w:rPr>
          <w:bCs/>
          <w:color w:val="000000"/>
        </w:rPr>
        <w:t>Užsakovas įsipareigoja mokėti Sutarties 5 punkte nurodytą kainą už tinkamai ir laiku suteiktas Paslaugas.</w:t>
      </w:r>
    </w:p>
    <w:p w14:paraId="578962D2" w14:textId="77777777" w:rsidR="003E3192" w:rsidRPr="00B15B22" w:rsidRDefault="003E3192" w:rsidP="00E238DC">
      <w:pPr>
        <w:numPr>
          <w:ilvl w:val="0"/>
          <w:numId w:val="1"/>
        </w:numPr>
        <w:pBdr>
          <w:top w:val="nil"/>
          <w:left w:val="nil"/>
          <w:bottom w:val="nil"/>
          <w:right w:val="nil"/>
          <w:between w:val="nil"/>
        </w:pBdr>
        <w:tabs>
          <w:tab w:val="left" w:pos="1276"/>
        </w:tabs>
        <w:ind w:left="0" w:firstLine="851"/>
        <w:jc w:val="both"/>
        <w:rPr>
          <w:bCs/>
        </w:rPr>
      </w:pPr>
      <w:r w:rsidRPr="00B15B22">
        <w:rPr>
          <w:bCs/>
          <w:color w:val="000000"/>
        </w:rPr>
        <w:t>Užsakovas turi visas šios Sutarties bei Lietuvos Respublikoje galiojančių teisės aktų numatytas teises.</w:t>
      </w:r>
    </w:p>
    <w:p w14:paraId="4CA10634" w14:textId="77777777" w:rsidR="003E3192" w:rsidRPr="00B15B22" w:rsidRDefault="003E3192" w:rsidP="003E3192">
      <w:pPr>
        <w:keepNext/>
        <w:ind w:left="714" w:hanging="357"/>
        <w:jc w:val="center"/>
        <w:rPr>
          <w:bCs/>
        </w:rPr>
      </w:pPr>
      <w:r w:rsidRPr="00B15B22">
        <w:rPr>
          <w:bCs/>
        </w:rPr>
        <w:t xml:space="preserve">XII SKYRIUS </w:t>
      </w:r>
    </w:p>
    <w:p w14:paraId="5877D2A7" w14:textId="77777777" w:rsidR="003E3192" w:rsidRDefault="003E3192" w:rsidP="003E3192">
      <w:pPr>
        <w:keepNext/>
        <w:ind w:left="714" w:hanging="357"/>
        <w:jc w:val="center"/>
        <w:rPr>
          <w:bCs/>
        </w:rPr>
      </w:pPr>
      <w:r w:rsidRPr="00B15B22">
        <w:rPr>
          <w:bCs/>
        </w:rPr>
        <w:t>ŠALIŲ ATSAKOMYBĖ</w:t>
      </w:r>
    </w:p>
    <w:p w14:paraId="0B558776" w14:textId="77777777" w:rsidR="00BF58A2" w:rsidRPr="00B15B22" w:rsidRDefault="00BF58A2" w:rsidP="003E3192">
      <w:pPr>
        <w:keepNext/>
        <w:ind w:left="714" w:hanging="357"/>
        <w:jc w:val="center"/>
        <w:rPr>
          <w:bCs/>
        </w:rPr>
      </w:pPr>
    </w:p>
    <w:p w14:paraId="07D941BD" w14:textId="77777777" w:rsidR="003E3192" w:rsidRPr="00B15B22" w:rsidRDefault="003E3192" w:rsidP="003E3192">
      <w:pPr>
        <w:numPr>
          <w:ilvl w:val="0"/>
          <w:numId w:val="1"/>
        </w:numPr>
        <w:pBdr>
          <w:top w:val="nil"/>
          <w:left w:val="nil"/>
          <w:bottom w:val="nil"/>
          <w:right w:val="nil"/>
          <w:between w:val="nil"/>
        </w:pBdr>
        <w:tabs>
          <w:tab w:val="left" w:pos="1276"/>
        </w:tabs>
        <w:ind w:left="0" w:firstLine="851"/>
        <w:jc w:val="both"/>
        <w:rPr>
          <w:bCs/>
        </w:rPr>
      </w:pPr>
      <w:r w:rsidRPr="00B15B22">
        <w:rPr>
          <w:bCs/>
          <w:color w:val="000000"/>
        </w:rPr>
        <w:t>Neatlikus apmokėjimo nustatytais terminais, Paslaugų Teikėjo pareikalavimu Užsakovas privalo sumokėti Paslaugų Teikėjui už kiekvieną uždelstą dieną 0,02 % delspinigių nuo laiku neapmokėtos sumos.</w:t>
      </w:r>
    </w:p>
    <w:p w14:paraId="34BBA6CF" w14:textId="77777777" w:rsidR="003E3192" w:rsidRPr="00B15B22" w:rsidRDefault="003E3192" w:rsidP="003E3192">
      <w:pPr>
        <w:numPr>
          <w:ilvl w:val="0"/>
          <w:numId w:val="1"/>
        </w:numPr>
        <w:pBdr>
          <w:top w:val="nil"/>
          <w:left w:val="nil"/>
          <w:bottom w:val="nil"/>
          <w:right w:val="nil"/>
          <w:between w:val="nil"/>
        </w:pBdr>
        <w:tabs>
          <w:tab w:val="left" w:pos="1276"/>
        </w:tabs>
        <w:ind w:left="0" w:firstLine="851"/>
        <w:jc w:val="both"/>
        <w:rPr>
          <w:bCs/>
        </w:rPr>
      </w:pPr>
      <w:r w:rsidRPr="00B15B22">
        <w:rPr>
          <w:bCs/>
          <w:color w:val="000000"/>
        </w:rPr>
        <w:t xml:space="preserve"> Jei Paslaugų Teikėjas dėl savo kaltės nepradeda teikti Paslaugų nustatytu terminu, Užsakovas turi teisę be oficialaus įspėjimo ir nesumažindamas kitų savo teisių gynimo būdų, pradėti skaičiuoti 0,02 % dydžio delspinigius nuo neteikiamų Paslaugų kainos už kiekvieną termino praleidimo dieną, neviršijant 5 % bendros Sutarties kainos.</w:t>
      </w:r>
    </w:p>
    <w:p w14:paraId="1DFB210D" w14:textId="77777777" w:rsidR="003E3192" w:rsidRPr="00B15B22" w:rsidRDefault="003E3192" w:rsidP="003E3192">
      <w:pPr>
        <w:numPr>
          <w:ilvl w:val="0"/>
          <w:numId w:val="1"/>
        </w:numPr>
        <w:pBdr>
          <w:top w:val="nil"/>
          <w:left w:val="nil"/>
          <w:bottom w:val="nil"/>
          <w:right w:val="nil"/>
          <w:between w:val="nil"/>
        </w:pBdr>
        <w:tabs>
          <w:tab w:val="left" w:pos="1276"/>
        </w:tabs>
        <w:ind w:left="0" w:firstLine="851"/>
        <w:jc w:val="both"/>
        <w:rPr>
          <w:bCs/>
        </w:rPr>
      </w:pPr>
      <w:bookmarkStart w:id="8" w:name="_4d34og8" w:colFirst="0" w:colLast="0"/>
      <w:bookmarkEnd w:id="8"/>
      <w:r w:rsidRPr="00B15B22">
        <w:rPr>
          <w:bCs/>
          <w:color w:val="000000"/>
        </w:rPr>
        <w:t>Jei Paslaugų Teikėjas nepašalina kameros ir/ar jos duomenų perdavimo gedimo nustatytais terminais, Teikėjui taikoma 30 Eur dydžio bauda už kiekvieną atvejį.</w:t>
      </w:r>
    </w:p>
    <w:p w14:paraId="462FBEFF" w14:textId="77777777" w:rsidR="003E3192" w:rsidRPr="00B15B22" w:rsidRDefault="003E3192" w:rsidP="003E3192">
      <w:pPr>
        <w:numPr>
          <w:ilvl w:val="0"/>
          <w:numId w:val="1"/>
        </w:numPr>
        <w:pBdr>
          <w:top w:val="nil"/>
          <w:left w:val="nil"/>
          <w:bottom w:val="nil"/>
          <w:right w:val="nil"/>
          <w:between w:val="nil"/>
        </w:pBdr>
        <w:tabs>
          <w:tab w:val="left" w:pos="1276"/>
        </w:tabs>
        <w:ind w:left="0" w:firstLine="851"/>
        <w:jc w:val="both"/>
        <w:rPr>
          <w:bCs/>
        </w:rPr>
      </w:pPr>
      <w:r w:rsidRPr="00B15B22">
        <w:rPr>
          <w:bCs/>
          <w:color w:val="000000"/>
        </w:rPr>
        <w:t xml:space="preserve">Jei Paslaugų Teikėjas nepašalina vaizdo įrašymo įrenginio </w:t>
      </w:r>
      <w:proofErr w:type="spellStart"/>
      <w:r w:rsidRPr="00B15B22">
        <w:rPr>
          <w:bCs/>
          <w:color w:val="000000"/>
        </w:rPr>
        <w:t>įsk</w:t>
      </w:r>
      <w:proofErr w:type="spellEnd"/>
      <w:r w:rsidRPr="00B15B22">
        <w:rPr>
          <w:bCs/>
          <w:color w:val="000000"/>
        </w:rPr>
        <w:t>. vaizdo stebėjimo sistemos programinės įrangos ir/ar operatorių darbo vietų ir/ar duomenų perdavimo gedimo nustatytais terminais, Teikėjui taikoma  100 Eur bauda už kiekvieną atvejį.</w:t>
      </w:r>
    </w:p>
    <w:p w14:paraId="30BF1D38" w14:textId="77777777" w:rsidR="003E3192" w:rsidRPr="00B15B22" w:rsidRDefault="003E3192" w:rsidP="003E3192">
      <w:pPr>
        <w:numPr>
          <w:ilvl w:val="0"/>
          <w:numId w:val="1"/>
        </w:numPr>
        <w:pBdr>
          <w:top w:val="nil"/>
          <w:left w:val="nil"/>
          <w:bottom w:val="nil"/>
          <w:right w:val="nil"/>
          <w:between w:val="nil"/>
        </w:pBdr>
        <w:tabs>
          <w:tab w:val="left" w:pos="1276"/>
        </w:tabs>
        <w:ind w:left="0" w:firstLine="851"/>
        <w:jc w:val="both"/>
        <w:rPr>
          <w:bCs/>
        </w:rPr>
      </w:pPr>
      <w:r w:rsidRPr="00B15B22">
        <w:rPr>
          <w:bCs/>
          <w:color w:val="000000"/>
        </w:rPr>
        <w:t>Delspinigiai ir/arba baudos išskaičiuojamos iš Teikėjui mokamo mėnesinio mokesčio sumų.</w:t>
      </w:r>
    </w:p>
    <w:p w14:paraId="2ED0CC5B" w14:textId="77777777" w:rsidR="003E3192" w:rsidRPr="00B15B22" w:rsidRDefault="003E3192" w:rsidP="003E3192">
      <w:pPr>
        <w:numPr>
          <w:ilvl w:val="0"/>
          <w:numId w:val="1"/>
        </w:numPr>
        <w:pBdr>
          <w:top w:val="nil"/>
          <w:left w:val="nil"/>
          <w:bottom w:val="nil"/>
          <w:right w:val="nil"/>
          <w:between w:val="nil"/>
        </w:pBdr>
        <w:tabs>
          <w:tab w:val="left" w:pos="1276"/>
        </w:tabs>
        <w:ind w:left="0" w:firstLine="851"/>
        <w:jc w:val="both"/>
        <w:rPr>
          <w:bCs/>
        </w:rPr>
      </w:pPr>
      <w:r w:rsidRPr="00B15B22">
        <w:rPr>
          <w:bCs/>
          <w:color w:val="000000"/>
        </w:rPr>
        <w:lastRenderedPageBreak/>
        <w:t>Jei apskaičiuoti delspinigiai viršija 20 % bendros Sutarties kainos, Užsakovas gali, prieš tai raštu įspėjęs Paslaugų Teikėją nutraukti sutartį dėl Teikėjo kaltės.</w:t>
      </w:r>
    </w:p>
    <w:p w14:paraId="1B3C7ED3" w14:textId="77777777" w:rsidR="003E3192" w:rsidRPr="00B15B22" w:rsidRDefault="003E3192" w:rsidP="003E3192">
      <w:pPr>
        <w:jc w:val="both"/>
        <w:rPr>
          <w:bCs/>
        </w:rPr>
      </w:pPr>
    </w:p>
    <w:p w14:paraId="7ADA2E3B" w14:textId="77777777" w:rsidR="003E3192" w:rsidRPr="00B15B22" w:rsidRDefault="003E3192" w:rsidP="003E3192">
      <w:pPr>
        <w:jc w:val="center"/>
        <w:rPr>
          <w:bCs/>
        </w:rPr>
      </w:pPr>
      <w:r w:rsidRPr="00B15B22">
        <w:rPr>
          <w:bCs/>
        </w:rPr>
        <w:t xml:space="preserve">XIII SKYRIUS </w:t>
      </w:r>
    </w:p>
    <w:p w14:paraId="1F2C7583" w14:textId="77777777" w:rsidR="003E3192" w:rsidRPr="00B15B22" w:rsidRDefault="003E3192" w:rsidP="003E3192">
      <w:pPr>
        <w:jc w:val="center"/>
        <w:rPr>
          <w:bCs/>
        </w:rPr>
      </w:pPr>
      <w:r w:rsidRPr="00B15B22">
        <w:rPr>
          <w:bCs/>
        </w:rPr>
        <w:t>SUTARTIES ESMINIAI PAŽEIDIMAI</w:t>
      </w:r>
    </w:p>
    <w:p w14:paraId="07A4E19C" w14:textId="77777777" w:rsidR="003E3192" w:rsidRPr="00B15B22" w:rsidRDefault="003E3192" w:rsidP="003E3192">
      <w:pPr>
        <w:jc w:val="both"/>
        <w:rPr>
          <w:bCs/>
        </w:rPr>
      </w:pPr>
    </w:p>
    <w:p w14:paraId="5B6FC7EE"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Sutarties esminiu pažeidimu bus laikoma: </w:t>
      </w:r>
    </w:p>
    <w:p w14:paraId="6A55E062" w14:textId="345FD207" w:rsidR="003E3192" w:rsidRPr="00B15B22" w:rsidRDefault="003E3192" w:rsidP="003E3192">
      <w:pPr>
        <w:numPr>
          <w:ilvl w:val="1"/>
          <w:numId w:val="1"/>
        </w:numPr>
        <w:pBdr>
          <w:top w:val="nil"/>
          <w:left w:val="nil"/>
          <w:bottom w:val="nil"/>
          <w:right w:val="nil"/>
          <w:between w:val="nil"/>
        </w:pBdr>
        <w:tabs>
          <w:tab w:val="left" w:pos="1276"/>
        </w:tabs>
        <w:ind w:left="0" w:firstLine="709"/>
        <w:jc w:val="both"/>
        <w:rPr>
          <w:bCs/>
        </w:rPr>
      </w:pPr>
      <w:r w:rsidRPr="00B15B22">
        <w:rPr>
          <w:bCs/>
          <w:color w:val="000000"/>
        </w:rPr>
        <w:t>jeigu Paslaugų Teikėjas per 6 mėnesius nuo Sutarties įsigaliojimo dienos neįdiegs visos vaizdo stebėjimo kamerų įrangos bei Klientas neturės galimybės matyti vaizdo pilna apimtimi su technin</w:t>
      </w:r>
      <w:r w:rsidR="00F51C4A">
        <w:rPr>
          <w:bCs/>
          <w:color w:val="000000"/>
        </w:rPr>
        <w:t>ėje specifikacijoje</w:t>
      </w:r>
      <w:r w:rsidRPr="00B15B22">
        <w:rPr>
          <w:bCs/>
          <w:color w:val="000000"/>
        </w:rPr>
        <w:t xml:space="preserve"> numatytais funkcionalumais;</w:t>
      </w:r>
    </w:p>
    <w:p w14:paraId="7B8DF128" w14:textId="77777777" w:rsidR="003E3192" w:rsidRPr="00B15B22" w:rsidRDefault="003E3192" w:rsidP="003E3192">
      <w:pPr>
        <w:numPr>
          <w:ilvl w:val="1"/>
          <w:numId w:val="1"/>
        </w:numPr>
        <w:pBdr>
          <w:top w:val="nil"/>
          <w:left w:val="nil"/>
          <w:bottom w:val="nil"/>
          <w:right w:val="nil"/>
          <w:between w:val="nil"/>
        </w:pBdr>
        <w:tabs>
          <w:tab w:val="left" w:pos="1276"/>
        </w:tabs>
        <w:ind w:left="0" w:firstLine="709"/>
        <w:jc w:val="both"/>
        <w:rPr>
          <w:bCs/>
        </w:rPr>
      </w:pPr>
      <w:r w:rsidRPr="00B15B22">
        <w:rPr>
          <w:bCs/>
          <w:color w:val="000000"/>
        </w:rPr>
        <w:t>įdiegtos sistemos patikimumas per 12 mėn. yra mažesnis nei 98 procentai, t. y. sudedant kiekvienos kameros veikimo laiką sistemoje per 12 mėnesių visų kamerų bendras veikimo laikas mažesnis nei  437 824 valandų. Šiame punkte nustatytos sankcijos netaikomos, jei gedimai įvyko ne dėl Paslaugų Teikėjo, o dėl trečiųjų šalių kaltės;</w:t>
      </w:r>
    </w:p>
    <w:p w14:paraId="0F697868" w14:textId="77777777" w:rsidR="003E3192" w:rsidRPr="00B15B22" w:rsidRDefault="003E3192" w:rsidP="003E3192">
      <w:pPr>
        <w:numPr>
          <w:ilvl w:val="1"/>
          <w:numId w:val="1"/>
        </w:numPr>
        <w:pBdr>
          <w:top w:val="nil"/>
          <w:left w:val="nil"/>
          <w:bottom w:val="nil"/>
          <w:right w:val="nil"/>
          <w:between w:val="nil"/>
        </w:pBdr>
        <w:tabs>
          <w:tab w:val="left" w:pos="1276"/>
        </w:tabs>
        <w:ind w:left="0" w:firstLine="709"/>
        <w:jc w:val="both"/>
        <w:rPr>
          <w:bCs/>
        </w:rPr>
      </w:pPr>
      <w:r w:rsidRPr="00B15B22">
        <w:rPr>
          <w:bCs/>
          <w:color w:val="000000"/>
        </w:rPr>
        <w:t>jeigu Paslaugų Teikėjas siekia padidinti Paslaugų teikimo įkainius (t. y. nevykdo Sutarties už Sutartyje nustatytus Paslaugų teikimo įkainius;</w:t>
      </w:r>
    </w:p>
    <w:p w14:paraId="5C3CDE69" w14:textId="77777777" w:rsidR="003E3192" w:rsidRPr="00B15B22" w:rsidRDefault="003E3192" w:rsidP="003E3192">
      <w:pPr>
        <w:numPr>
          <w:ilvl w:val="1"/>
          <w:numId w:val="1"/>
        </w:numPr>
        <w:pBdr>
          <w:top w:val="nil"/>
          <w:left w:val="nil"/>
          <w:bottom w:val="nil"/>
          <w:right w:val="nil"/>
          <w:between w:val="nil"/>
        </w:pBdr>
        <w:tabs>
          <w:tab w:val="left" w:pos="1276"/>
        </w:tabs>
        <w:ind w:left="0" w:firstLine="709"/>
        <w:jc w:val="both"/>
        <w:rPr>
          <w:bCs/>
        </w:rPr>
      </w:pPr>
      <w:r w:rsidRPr="00B15B22">
        <w:rPr>
          <w:bCs/>
          <w:color w:val="000000"/>
        </w:rPr>
        <w:t xml:space="preserve">naujo arba pratęsto Sutarties užtikrinimo nepateikimas nurodyta tvarka (išskyrus pirminį sutarties užtikrinimą); </w:t>
      </w:r>
    </w:p>
    <w:p w14:paraId="262D3791" w14:textId="77777777" w:rsidR="003E3192" w:rsidRPr="00B15B22" w:rsidRDefault="003E3192" w:rsidP="003E3192">
      <w:pPr>
        <w:numPr>
          <w:ilvl w:val="1"/>
          <w:numId w:val="1"/>
        </w:numPr>
        <w:pBdr>
          <w:top w:val="nil"/>
          <w:left w:val="nil"/>
          <w:bottom w:val="nil"/>
          <w:right w:val="nil"/>
          <w:between w:val="nil"/>
        </w:pBdr>
        <w:tabs>
          <w:tab w:val="left" w:pos="1276"/>
        </w:tabs>
        <w:ind w:left="0" w:firstLine="709"/>
        <w:jc w:val="both"/>
        <w:rPr>
          <w:bCs/>
        </w:rPr>
      </w:pPr>
      <w:r w:rsidRPr="00B15B22">
        <w:rPr>
          <w:bCs/>
          <w:color w:val="000000"/>
        </w:rPr>
        <w:t>Paslaugų Teikėjas pažeidžia Sutartyje nustatytus įsipareigojimus dėl konfidencialumo ir kt.;</w:t>
      </w:r>
    </w:p>
    <w:p w14:paraId="2FB96BDA" w14:textId="3B3B1C44" w:rsidR="003E3192" w:rsidRPr="00B15B22" w:rsidRDefault="003E3192" w:rsidP="003E3192">
      <w:pPr>
        <w:numPr>
          <w:ilvl w:val="1"/>
          <w:numId w:val="1"/>
        </w:numPr>
        <w:pBdr>
          <w:top w:val="nil"/>
          <w:left w:val="nil"/>
          <w:bottom w:val="nil"/>
          <w:right w:val="nil"/>
          <w:between w:val="nil"/>
        </w:pBdr>
        <w:tabs>
          <w:tab w:val="left" w:pos="1276"/>
        </w:tabs>
        <w:ind w:left="0" w:firstLine="709"/>
        <w:jc w:val="both"/>
        <w:rPr>
          <w:bCs/>
        </w:rPr>
      </w:pPr>
      <w:r w:rsidRPr="00B15B22">
        <w:rPr>
          <w:bCs/>
          <w:color w:val="000000"/>
        </w:rPr>
        <w:t xml:space="preserve">Paslaugų Teikėjas be </w:t>
      </w:r>
      <w:r w:rsidR="00BF58A2">
        <w:rPr>
          <w:bCs/>
          <w:color w:val="000000"/>
        </w:rPr>
        <w:t>Užsakovo</w:t>
      </w:r>
      <w:r w:rsidRPr="00B15B22">
        <w:rPr>
          <w:bCs/>
          <w:color w:val="000000"/>
        </w:rPr>
        <w:t xml:space="preserve"> žinios pasitelkia Sutarčiai vykdyti naują subtiekėją.</w:t>
      </w:r>
    </w:p>
    <w:p w14:paraId="776B4A2E" w14:textId="4D08350B"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Nustačius esminį Sutarties pažeidimą, </w:t>
      </w:r>
      <w:r w:rsidR="00BF58A2">
        <w:rPr>
          <w:bCs/>
          <w:color w:val="000000"/>
        </w:rPr>
        <w:t>Užsakovas</w:t>
      </w:r>
      <w:r w:rsidRPr="00B15B22">
        <w:rPr>
          <w:bCs/>
          <w:color w:val="000000"/>
        </w:rPr>
        <w:t xml:space="preserve"> turi teisę:</w:t>
      </w:r>
    </w:p>
    <w:p w14:paraId="6A09CB8E" w14:textId="77777777" w:rsidR="003E3192" w:rsidRPr="00B15B22" w:rsidRDefault="003E3192" w:rsidP="003E3192">
      <w:pPr>
        <w:numPr>
          <w:ilvl w:val="1"/>
          <w:numId w:val="1"/>
        </w:numPr>
        <w:pBdr>
          <w:top w:val="nil"/>
          <w:left w:val="nil"/>
          <w:bottom w:val="nil"/>
          <w:right w:val="nil"/>
          <w:between w:val="nil"/>
        </w:pBdr>
        <w:tabs>
          <w:tab w:val="left" w:pos="1276"/>
        </w:tabs>
        <w:ind w:left="0" w:firstLine="709"/>
        <w:jc w:val="both"/>
        <w:rPr>
          <w:bCs/>
        </w:rPr>
      </w:pPr>
      <w:r w:rsidRPr="00B15B22">
        <w:rPr>
          <w:bCs/>
          <w:color w:val="000000"/>
        </w:rPr>
        <w:t>vienašališkai nutraukti Sutartį, įspėjus Paslaugų Teikėją prieš 15 (penkiolika) kalendorinių dienų;</w:t>
      </w:r>
    </w:p>
    <w:p w14:paraId="14D308BD" w14:textId="77777777" w:rsidR="003E3192" w:rsidRPr="0003720E" w:rsidRDefault="003E3192" w:rsidP="003E3192">
      <w:pPr>
        <w:numPr>
          <w:ilvl w:val="1"/>
          <w:numId w:val="1"/>
        </w:numPr>
        <w:pBdr>
          <w:top w:val="nil"/>
          <w:left w:val="nil"/>
          <w:bottom w:val="nil"/>
          <w:right w:val="nil"/>
          <w:between w:val="nil"/>
        </w:pBdr>
        <w:tabs>
          <w:tab w:val="left" w:pos="1276"/>
        </w:tabs>
        <w:ind w:left="0" w:firstLine="709"/>
        <w:jc w:val="both"/>
        <w:rPr>
          <w:bCs/>
        </w:rPr>
      </w:pPr>
      <w:r w:rsidRPr="0003720E">
        <w:rPr>
          <w:bCs/>
          <w:color w:val="000000"/>
        </w:rPr>
        <w:t>pasinaudoti Sutarties įvykdymo užtikrinimu;</w:t>
      </w:r>
    </w:p>
    <w:p w14:paraId="7F0301B0" w14:textId="77777777" w:rsidR="003E3192" w:rsidRPr="00B15B22" w:rsidRDefault="003E3192" w:rsidP="003E3192">
      <w:pPr>
        <w:numPr>
          <w:ilvl w:val="1"/>
          <w:numId w:val="1"/>
        </w:numPr>
        <w:pBdr>
          <w:top w:val="nil"/>
          <w:left w:val="nil"/>
          <w:bottom w:val="nil"/>
          <w:right w:val="nil"/>
          <w:between w:val="nil"/>
        </w:pBdr>
        <w:tabs>
          <w:tab w:val="left" w:pos="1276"/>
        </w:tabs>
        <w:ind w:left="0" w:firstLine="709"/>
        <w:jc w:val="both"/>
        <w:rPr>
          <w:bCs/>
        </w:rPr>
      </w:pPr>
      <w:r w:rsidRPr="00B15B22">
        <w:rPr>
          <w:bCs/>
          <w:color w:val="000000"/>
        </w:rPr>
        <w:t>gali taikyti abu aukščiau išvardytus atvejus.</w:t>
      </w:r>
    </w:p>
    <w:p w14:paraId="3164C4A2" w14:textId="77777777" w:rsidR="003E3192" w:rsidRPr="00B15B22" w:rsidRDefault="003E3192" w:rsidP="003E3192">
      <w:pPr>
        <w:jc w:val="both"/>
        <w:rPr>
          <w:bCs/>
        </w:rPr>
      </w:pPr>
    </w:p>
    <w:p w14:paraId="01D852E5" w14:textId="77777777" w:rsidR="003E3192" w:rsidRPr="00B15B22" w:rsidRDefault="003E3192" w:rsidP="003E3192">
      <w:pPr>
        <w:widowControl w:val="0"/>
        <w:pBdr>
          <w:top w:val="nil"/>
          <w:left w:val="nil"/>
          <w:bottom w:val="nil"/>
          <w:right w:val="nil"/>
          <w:between w:val="nil"/>
        </w:pBdr>
        <w:jc w:val="center"/>
        <w:rPr>
          <w:bCs/>
          <w:color w:val="000000"/>
        </w:rPr>
      </w:pPr>
      <w:r w:rsidRPr="00B15B22">
        <w:rPr>
          <w:bCs/>
          <w:color w:val="000000"/>
        </w:rPr>
        <w:t>XIV SKYRIUS</w:t>
      </w:r>
    </w:p>
    <w:p w14:paraId="62F0DF13" w14:textId="77777777" w:rsidR="003E3192" w:rsidRDefault="003E3192" w:rsidP="003E3192">
      <w:pPr>
        <w:widowControl w:val="0"/>
        <w:pBdr>
          <w:top w:val="nil"/>
          <w:left w:val="nil"/>
          <w:bottom w:val="nil"/>
          <w:right w:val="nil"/>
          <w:between w:val="nil"/>
        </w:pBdr>
        <w:jc w:val="center"/>
        <w:rPr>
          <w:bCs/>
          <w:color w:val="000000"/>
        </w:rPr>
      </w:pPr>
      <w:r w:rsidRPr="00B15B22">
        <w:rPr>
          <w:bCs/>
          <w:color w:val="000000"/>
        </w:rPr>
        <w:t xml:space="preserve"> SUTARTIES GALIOJIMO, PAKEITIMO IR NUTRAUKIMO SĄLYGOS</w:t>
      </w:r>
    </w:p>
    <w:p w14:paraId="27D9C6A0" w14:textId="77777777" w:rsidR="00371598" w:rsidRPr="00B15B22" w:rsidRDefault="00371598" w:rsidP="003E3192">
      <w:pPr>
        <w:widowControl w:val="0"/>
        <w:pBdr>
          <w:top w:val="nil"/>
          <w:left w:val="nil"/>
          <w:bottom w:val="nil"/>
          <w:right w:val="nil"/>
          <w:between w:val="nil"/>
        </w:pBdr>
        <w:jc w:val="center"/>
        <w:rPr>
          <w:bCs/>
          <w:color w:val="000000"/>
        </w:rPr>
      </w:pPr>
    </w:p>
    <w:p w14:paraId="4DAACB79" w14:textId="77777777" w:rsidR="003E3192" w:rsidRPr="00B15B22" w:rsidRDefault="003E3192" w:rsidP="00E46FE4">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rPr>
        <w:t>Sutartis įsigalioja, kai ją pasirašo abi Sutarties šalys ir Teikėjas pateikia tinkamą sutarties įvykdymo užtikrinimą, pagal šios Sutarties XV skyriaus reikalavimus, ir galioja iki visų šia Sutartimi prisiimtų įsipareigojimų įvykdymo arba iki Sutarties nutraukimo laikantis įstatymų ar šioje Sutartyje numatytų sąlygų ir tvarkos.</w:t>
      </w:r>
    </w:p>
    <w:p w14:paraId="2C4CBD32" w14:textId="77777777" w:rsidR="003E3192" w:rsidRPr="00B15B22" w:rsidRDefault="003E3192" w:rsidP="00E46FE4">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rPr>
        <w:t>Sutartis gali būti keičiama vadovaujantis Viešųjų pirkimų įstatymo 89 straipsnio nuostatomis.</w:t>
      </w:r>
    </w:p>
    <w:p w14:paraId="1702F1A5" w14:textId="77777777" w:rsidR="003E3192" w:rsidRPr="00B15B22" w:rsidRDefault="003E3192" w:rsidP="00E46FE4">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rPr>
        <w:t>Sutarties pakeitimai sutartyje numatytais atvejais įforminami abipusiu šalių raštišku susitarimu, kuris yra neatskiriama sutarties dalis.</w:t>
      </w:r>
    </w:p>
    <w:p w14:paraId="66FD0F8B" w14:textId="77777777" w:rsidR="003E3192" w:rsidRPr="00B15B22" w:rsidRDefault="003E3192" w:rsidP="00E46FE4">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Visi pranešimai tarp šalių, susiję su Sutartimi, pateikiami raštu Sutartyje nurodytais adresais arba kitu adresu, kurį Šalis pranešė kitai šaliai. </w:t>
      </w:r>
    </w:p>
    <w:p w14:paraId="154A4813" w14:textId="77777777" w:rsidR="003E3192" w:rsidRPr="00B15B22" w:rsidRDefault="003E3192" w:rsidP="00E46FE4">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rPr>
        <w:t>Šalys įsipareigoja per 3 kalendorines dienas informuoti viena kitą apie visus šalių juridinių ir pašto adresų bei telefonų pasikeitimus.</w:t>
      </w:r>
    </w:p>
    <w:p w14:paraId="0CA8832A" w14:textId="77777777" w:rsidR="0003720E" w:rsidRDefault="003E3192" w:rsidP="00E46FE4">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rPr>
        <w:t>Sutartis gali būti nutraukiama raštišku Šalių susitarimu ir kitais Lietuvos Respublikos civiliniame kodekse numatytais atvejais.</w:t>
      </w:r>
    </w:p>
    <w:p w14:paraId="12A8CD42" w14:textId="576D4E9E" w:rsidR="0003720E" w:rsidRPr="0003720E" w:rsidRDefault="0003720E" w:rsidP="00E46FE4">
      <w:pPr>
        <w:widowControl w:val="0"/>
        <w:numPr>
          <w:ilvl w:val="0"/>
          <w:numId w:val="1"/>
        </w:numPr>
        <w:pBdr>
          <w:top w:val="nil"/>
          <w:left w:val="nil"/>
          <w:bottom w:val="nil"/>
          <w:right w:val="nil"/>
          <w:between w:val="nil"/>
        </w:pBdr>
        <w:tabs>
          <w:tab w:val="left" w:pos="1134"/>
        </w:tabs>
        <w:ind w:left="0" w:firstLine="709"/>
        <w:jc w:val="both"/>
        <w:rPr>
          <w:bCs/>
        </w:rPr>
      </w:pPr>
      <w:r w:rsidRPr="0003720E">
        <w:rPr>
          <w:bCs/>
          <w:color w:val="000000"/>
        </w:rPr>
        <w:t xml:space="preserve">Sutartis gali būti nutraukiama </w:t>
      </w:r>
      <w:r w:rsidRPr="0003720E">
        <w:rPr>
          <w:sz w:val="22"/>
          <w:szCs w:val="22"/>
        </w:rPr>
        <w:t>Viešųjų pirkimų įstatymo 90 straipsnio 1 dalyje nurodytais atvejais.</w:t>
      </w:r>
    </w:p>
    <w:p w14:paraId="090310E0" w14:textId="77777777" w:rsidR="003E3192" w:rsidRPr="00B15B22" w:rsidRDefault="003E3192" w:rsidP="00E46FE4">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rPr>
        <w:t>Paslaugų Teikėjas turi teisę vienašališkai nutraukti Sutartį, tik dėl svarbių priežasčių. Tokiu atveju Paslaugų Teikėjas privalo visiškai atlyginti Užsakovo patirtus nuostolius. Apie tokį Sutarties nutraukimą Paslaugų Teikėjas raštu praneša Užsakovui prieš 10 (dešimt) dienų.</w:t>
      </w:r>
    </w:p>
    <w:p w14:paraId="55AB0B1C" w14:textId="77777777" w:rsidR="003E3192" w:rsidRPr="00B15B22" w:rsidRDefault="003E3192" w:rsidP="003E3192">
      <w:pPr>
        <w:widowControl w:val="0"/>
        <w:numPr>
          <w:ilvl w:val="0"/>
          <w:numId w:val="1"/>
        </w:numPr>
        <w:pBdr>
          <w:top w:val="nil"/>
          <w:left w:val="nil"/>
          <w:bottom w:val="nil"/>
          <w:right w:val="nil"/>
          <w:between w:val="nil"/>
        </w:pBdr>
        <w:tabs>
          <w:tab w:val="left" w:pos="1276"/>
        </w:tabs>
        <w:ind w:left="0" w:firstLine="709"/>
        <w:jc w:val="both"/>
        <w:rPr>
          <w:bCs/>
        </w:rPr>
      </w:pPr>
      <w:r w:rsidRPr="00B15B22">
        <w:rPr>
          <w:bCs/>
          <w:color w:val="000000"/>
        </w:rPr>
        <w:t>Užsakovas bet kada turi teisę vienašališkai nutraukti Sutartį dėl svarbių priežasčių, apie tokį Sutarties nutraukimą pranešdamas Paslaugų Teikėjas prieš 10 (dešimt) dienų. Užsakovas turi teisę vienašališkai nutraukti sutartį, pranešęs prieš 10 (dešimt) dienų, kai:</w:t>
      </w:r>
    </w:p>
    <w:p w14:paraId="1DD611AF" w14:textId="77777777" w:rsidR="003E3192" w:rsidRPr="00B15B22" w:rsidRDefault="003E3192" w:rsidP="003E3192">
      <w:pPr>
        <w:widowControl w:val="0"/>
        <w:numPr>
          <w:ilvl w:val="1"/>
          <w:numId w:val="1"/>
        </w:numPr>
        <w:pBdr>
          <w:top w:val="nil"/>
          <w:left w:val="nil"/>
          <w:bottom w:val="nil"/>
          <w:right w:val="nil"/>
          <w:between w:val="nil"/>
        </w:pBdr>
        <w:tabs>
          <w:tab w:val="left" w:pos="1276"/>
        </w:tabs>
        <w:ind w:left="0" w:firstLine="709"/>
        <w:jc w:val="both"/>
        <w:rPr>
          <w:bCs/>
        </w:rPr>
      </w:pPr>
      <w:r w:rsidRPr="00B15B22">
        <w:rPr>
          <w:bCs/>
          <w:color w:val="000000"/>
        </w:rPr>
        <w:lastRenderedPageBreak/>
        <w:t>kitais atvejais, kai Paslaugų Teikėjas iš esmės pažeidžia Sutartį.</w:t>
      </w:r>
    </w:p>
    <w:p w14:paraId="38711841" w14:textId="77777777" w:rsidR="003E3192" w:rsidRPr="00B15B22" w:rsidRDefault="003E3192" w:rsidP="003E3192">
      <w:pPr>
        <w:widowControl w:val="0"/>
        <w:numPr>
          <w:ilvl w:val="1"/>
          <w:numId w:val="1"/>
        </w:numPr>
        <w:pBdr>
          <w:top w:val="nil"/>
          <w:left w:val="nil"/>
          <w:bottom w:val="nil"/>
          <w:right w:val="nil"/>
          <w:between w:val="nil"/>
        </w:pBdr>
        <w:tabs>
          <w:tab w:val="left" w:pos="1276"/>
        </w:tabs>
        <w:ind w:left="0" w:firstLine="709"/>
        <w:jc w:val="both"/>
        <w:rPr>
          <w:bCs/>
        </w:rPr>
      </w:pPr>
      <w:r w:rsidRPr="00B15B22">
        <w:rPr>
          <w:bCs/>
          <w:color w:val="000000"/>
        </w:rPr>
        <w:t>dėl svarbių priežasčių.</w:t>
      </w:r>
    </w:p>
    <w:p w14:paraId="65BC397F" w14:textId="77777777" w:rsidR="003E3192" w:rsidRPr="00B15B22" w:rsidRDefault="003E3192" w:rsidP="003E3192">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highlight w:val="white"/>
        </w:rPr>
        <w:t xml:space="preserve">Nustatant, ar sutarties pažeidimas yra esminis, ar ne, turi būti atsižvelgiama į Lietuvos Respublikos civilinio kodekso nuostatas. </w:t>
      </w:r>
      <w:r w:rsidRPr="00B15B22">
        <w:rPr>
          <w:bCs/>
          <w:color w:val="000000"/>
        </w:rPr>
        <w:t xml:space="preserve">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5">
        <w:r w:rsidRPr="00B15B22">
          <w:rPr>
            <w:bCs/>
            <w:color w:val="000000"/>
            <w:u w:val="single"/>
          </w:rPr>
          <w:t>www.vpt.lt</w:t>
        </w:r>
      </w:hyperlink>
      <w:r w:rsidRPr="00B15B22">
        <w:rPr>
          <w:bCs/>
          <w:color w:val="000000"/>
        </w:rPr>
        <w:t>.</w:t>
      </w:r>
    </w:p>
    <w:p w14:paraId="00F6ACB6" w14:textId="77777777" w:rsidR="003E3192" w:rsidRPr="00B15B22" w:rsidRDefault="003E3192" w:rsidP="003E3192">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rPr>
        <w:t>Užsakovas po Sutarties nutraukimo turi kiek galima greičiau patvirtinti atliktų Paslaugų vertę. Taip pat parengiama ataskaita apie Sutarties nutraukimo dieną esančią Paslaugų Teikėjo skolą Užsakovui ir Užsakovo skolą Paslaugų Teikėjui.</w:t>
      </w:r>
    </w:p>
    <w:p w14:paraId="124C60FE" w14:textId="77777777" w:rsidR="003E3192" w:rsidRPr="00B15B22" w:rsidRDefault="003E3192" w:rsidP="003E3192">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rPr>
        <w:t>Jei Sutartis nutraukiama Užsakovo iniciatyva dėl Paslaugų Teikėjo kaltės, Paslaugų Teikėjas sumoka Užsakovui 10 proc. nuo Pradinės sutarties kainos dydžio baudą.</w:t>
      </w:r>
    </w:p>
    <w:p w14:paraId="17319D76" w14:textId="77777777" w:rsidR="003E3192" w:rsidRPr="00B15B22" w:rsidRDefault="003E3192" w:rsidP="003E3192">
      <w:pPr>
        <w:widowControl w:val="0"/>
        <w:numPr>
          <w:ilvl w:val="0"/>
          <w:numId w:val="1"/>
        </w:numPr>
        <w:pBdr>
          <w:top w:val="nil"/>
          <w:left w:val="nil"/>
          <w:bottom w:val="nil"/>
          <w:right w:val="nil"/>
          <w:between w:val="nil"/>
        </w:pBdr>
        <w:tabs>
          <w:tab w:val="left" w:pos="1134"/>
        </w:tabs>
        <w:ind w:left="0" w:firstLine="709"/>
        <w:jc w:val="both"/>
        <w:rPr>
          <w:bCs/>
        </w:rPr>
      </w:pPr>
      <w:r w:rsidRPr="00B15B22">
        <w:rPr>
          <w:bCs/>
          <w:color w:val="000000"/>
        </w:rPr>
        <w:t xml:space="preserve">Sutartį nutraukus dėl Paslaugų Teikėjo kaltės, be jam priklausančio atlyginimo už atliktas Paslaugas, Paslaugų Teikėjas neturi teisės į kokių nors patirtų nuostolių ar žalos kompensaciją. </w:t>
      </w:r>
    </w:p>
    <w:p w14:paraId="657264C9" w14:textId="77777777" w:rsidR="003E3192" w:rsidRPr="00B15B22" w:rsidRDefault="003E3192" w:rsidP="003E3192">
      <w:pPr>
        <w:widowControl w:val="0"/>
        <w:ind w:firstLine="709"/>
        <w:jc w:val="both"/>
        <w:rPr>
          <w:bCs/>
        </w:rPr>
      </w:pPr>
    </w:p>
    <w:p w14:paraId="70915BF4" w14:textId="77777777" w:rsidR="003E3192" w:rsidRPr="00B15B22" w:rsidRDefault="003E3192" w:rsidP="003E3192">
      <w:pPr>
        <w:keepNext/>
        <w:ind w:left="720" w:hanging="360"/>
        <w:jc w:val="center"/>
        <w:rPr>
          <w:bCs/>
        </w:rPr>
      </w:pPr>
      <w:r w:rsidRPr="00B15B22">
        <w:rPr>
          <w:bCs/>
        </w:rPr>
        <w:t xml:space="preserve">XV SKYRIUS </w:t>
      </w:r>
    </w:p>
    <w:p w14:paraId="13819B93" w14:textId="77777777" w:rsidR="003E3192" w:rsidRPr="00B15B22" w:rsidRDefault="003E3192" w:rsidP="003E3192">
      <w:pPr>
        <w:keepNext/>
        <w:ind w:left="720" w:hanging="360"/>
        <w:jc w:val="center"/>
        <w:rPr>
          <w:bCs/>
        </w:rPr>
      </w:pPr>
      <w:r w:rsidRPr="00B15B22">
        <w:rPr>
          <w:bCs/>
        </w:rPr>
        <w:t xml:space="preserve">SUTARTIES ĮVYKDYMO UŽTIKRINIMAS </w:t>
      </w:r>
    </w:p>
    <w:p w14:paraId="6E3A1AA9" w14:textId="77777777" w:rsidR="003E3192" w:rsidRPr="00B15B22" w:rsidRDefault="003E3192" w:rsidP="003E3192">
      <w:pPr>
        <w:numPr>
          <w:ilvl w:val="0"/>
          <w:numId w:val="1"/>
        </w:numPr>
        <w:pBdr>
          <w:top w:val="nil"/>
          <w:left w:val="nil"/>
          <w:bottom w:val="nil"/>
          <w:right w:val="nil"/>
          <w:between w:val="nil"/>
        </w:pBdr>
        <w:tabs>
          <w:tab w:val="left" w:pos="1134"/>
        </w:tabs>
        <w:ind w:left="0" w:firstLine="709"/>
        <w:jc w:val="both"/>
        <w:rPr>
          <w:bCs/>
        </w:rPr>
      </w:pPr>
      <w:r w:rsidRPr="00B15B22">
        <w:rPr>
          <w:bCs/>
          <w:color w:val="000000"/>
        </w:rPr>
        <w:t>Sutarties įvykdymo užtikrinimas: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812"/>
        <w:gridCol w:w="1590"/>
        <w:gridCol w:w="3969"/>
      </w:tblGrid>
      <w:tr w:rsidR="003E3192" w:rsidRPr="00B15B22" w14:paraId="405F417F" w14:textId="77777777" w:rsidTr="00927180">
        <w:trPr>
          <w:trHeight w:val="1434"/>
        </w:trPr>
        <w:tc>
          <w:tcPr>
            <w:tcW w:w="2263" w:type="dxa"/>
          </w:tcPr>
          <w:p w14:paraId="461DB171" w14:textId="77777777" w:rsidR="003E3192" w:rsidRPr="00B15B22" w:rsidRDefault="003E3192" w:rsidP="008C7826">
            <w:pPr>
              <w:jc w:val="both"/>
              <w:rPr>
                <w:bCs/>
              </w:rPr>
            </w:pPr>
            <w:r w:rsidRPr="00B15B22">
              <w:rPr>
                <w:bCs/>
              </w:rPr>
              <w:t>Sutarties įvykdymo užtikrinimo būdai</w:t>
            </w:r>
          </w:p>
        </w:tc>
        <w:tc>
          <w:tcPr>
            <w:tcW w:w="1812" w:type="dxa"/>
          </w:tcPr>
          <w:p w14:paraId="7C2D1330" w14:textId="77777777" w:rsidR="003E3192" w:rsidRPr="00B15B22" w:rsidRDefault="003E3192" w:rsidP="008C7826">
            <w:pPr>
              <w:jc w:val="both"/>
              <w:rPr>
                <w:bCs/>
              </w:rPr>
            </w:pPr>
            <w:r w:rsidRPr="00B15B22">
              <w:rPr>
                <w:bCs/>
              </w:rPr>
              <w:t>Sutarties įvykdymo užtikrinimo pateikimo terminas</w:t>
            </w:r>
          </w:p>
        </w:tc>
        <w:tc>
          <w:tcPr>
            <w:tcW w:w="1590" w:type="dxa"/>
          </w:tcPr>
          <w:p w14:paraId="68462227" w14:textId="77777777" w:rsidR="003E3192" w:rsidRPr="00B15B22" w:rsidRDefault="003E3192" w:rsidP="008C7826">
            <w:pPr>
              <w:jc w:val="both"/>
              <w:rPr>
                <w:bCs/>
              </w:rPr>
            </w:pPr>
            <w:r w:rsidRPr="00B15B22">
              <w:rPr>
                <w:bCs/>
              </w:rPr>
              <w:t>Sutarties įvykdymo užtikrinimo vertė</w:t>
            </w:r>
          </w:p>
        </w:tc>
        <w:tc>
          <w:tcPr>
            <w:tcW w:w="3969" w:type="dxa"/>
          </w:tcPr>
          <w:p w14:paraId="65992CF9" w14:textId="77777777" w:rsidR="003E3192" w:rsidRPr="00B15B22" w:rsidRDefault="003E3192" w:rsidP="008C7826">
            <w:pPr>
              <w:jc w:val="both"/>
              <w:rPr>
                <w:bCs/>
              </w:rPr>
            </w:pPr>
            <w:r w:rsidRPr="00B15B22">
              <w:rPr>
                <w:bCs/>
              </w:rPr>
              <w:t>Sutarties įvykdymo užtikrinimo galiojimo terminas</w:t>
            </w:r>
          </w:p>
        </w:tc>
      </w:tr>
      <w:tr w:rsidR="003E3192" w:rsidRPr="00B15B22" w14:paraId="523B1867" w14:textId="77777777" w:rsidTr="00927180">
        <w:trPr>
          <w:trHeight w:val="1699"/>
        </w:trPr>
        <w:tc>
          <w:tcPr>
            <w:tcW w:w="2263" w:type="dxa"/>
          </w:tcPr>
          <w:p w14:paraId="21607457" w14:textId="77777777" w:rsidR="003E3192" w:rsidRPr="00B15B22" w:rsidRDefault="003E3192" w:rsidP="008C7826">
            <w:pPr>
              <w:rPr>
                <w:bCs/>
              </w:rPr>
            </w:pPr>
            <w:r w:rsidRPr="00B15B22">
              <w:rPr>
                <w:bCs/>
              </w:rPr>
              <w:t>Sutarties įvykdymo užtikrinimas (banko, kredito unijos garantija arba draudimo bendrovės laidavimo raštas).</w:t>
            </w:r>
          </w:p>
        </w:tc>
        <w:tc>
          <w:tcPr>
            <w:tcW w:w="1812" w:type="dxa"/>
          </w:tcPr>
          <w:p w14:paraId="0C5BE0DC" w14:textId="77777777" w:rsidR="003E3192" w:rsidRPr="00B15B22" w:rsidRDefault="003E3192" w:rsidP="008C7826">
            <w:pPr>
              <w:jc w:val="both"/>
              <w:rPr>
                <w:bCs/>
              </w:rPr>
            </w:pPr>
            <w:r w:rsidRPr="00B15B22">
              <w:rPr>
                <w:bCs/>
              </w:rPr>
              <w:t xml:space="preserve">Per 5 darbo dienas nuo Sutarties pasirašymo dienos. </w:t>
            </w:r>
          </w:p>
        </w:tc>
        <w:tc>
          <w:tcPr>
            <w:tcW w:w="1590" w:type="dxa"/>
          </w:tcPr>
          <w:p w14:paraId="3BCE14B0" w14:textId="77777777" w:rsidR="003E3192" w:rsidRPr="00B15B22" w:rsidRDefault="003E3192" w:rsidP="008C7826">
            <w:pPr>
              <w:jc w:val="both"/>
              <w:rPr>
                <w:bCs/>
                <w:i/>
              </w:rPr>
            </w:pPr>
            <w:r w:rsidRPr="00B15B22">
              <w:rPr>
                <w:bCs/>
              </w:rPr>
              <w:t>Užtikrinimo vertė. – 5 proc. Sutarties kainos su PVM.</w:t>
            </w:r>
          </w:p>
        </w:tc>
        <w:tc>
          <w:tcPr>
            <w:tcW w:w="3969" w:type="dxa"/>
          </w:tcPr>
          <w:p w14:paraId="6BFC89B0" w14:textId="77777777" w:rsidR="003E3192" w:rsidRPr="00B15B22" w:rsidRDefault="003E3192" w:rsidP="008C7826">
            <w:pPr>
              <w:jc w:val="both"/>
              <w:rPr>
                <w:bCs/>
              </w:rPr>
            </w:pPr>
            <w:r w:rsidRPr="00B15B22">
              <w:rPr>
                <w:bCs/>
              </w:rPr>
              <w:t>Įsigalioja banko, kredito unijos garantijos ar draudimo bendrovės laidavimo rašto išdavimo dieną arba jame nurodytą vėlesnę dieną ir galioja  ne trumpiau kaip iki prievolių įvykdymo termino pabaigos.</w:t>
            </w:r>
          </w:p>
        </w:tc>
      </w:tr>
    </w:tbl>
    <w:p w14:paraId="3206372E" w14:textId="77777777" w:rsidR="00A37BD5" w:rsidRPr="00A37BD5" w:rsidRDefault="00A37BD5" w:rsidP="00A37BD5">
      <w:pPr>
        <w:keepNext/>
        <w:pBdr>
          <w:top w:val="nil"/>
          <w:left w:val="nil"/>
          <w:bottom w:val="nil"/>
          <w:right w:val="nil"/>
          <w:between w:val="nil"/>
        </w:pBdr>
        <w:tabs>
          <w:tab w:val="left" w:pos="1276"/>
        </w:tabs>
        <w:ind w:left="851"/>
        <w:jc w:val="both"/>
        <w:rPr>
          <w:bCs/>
        </w:rPr>
      </w:pPr>
    </w:p>
    <w:p w14:paraId="4023FDD0" w14:textId="7F3F1499" w:rsidR="003E3192" w:rsidRPr="00B15B22" w:rsidRDefault="003E3192" w:rsidP="003E3192">
      <w:pPr>
        <w:keepNext/>
        <w:numPr>
          <w:ilvl w:val="0"/>
          <w:numId w:val="1"/>
        </w:numPr>
        <w:pBdr>
          <w:top w:val="nil"/>
          <w:left w:val="nil"/>
          <w:bottom w:val="nil"/>
          <w:right w:val="nil"/>
          <w:between w:val="nil"/>
        </w:pBdr>
        <w:tabs>
          <w:tab w:val="left" w:pos="1276"/>
        </w:tabs>
        <w:ind w:left="0" w:firstLine="851"/>
        <w:jc w:val="both"/>
        <w:rPr>
          <w:bCs/>
        </w:rPr>
      </w:pPr>
      <w:r w:rsidRPr="00B15B22">
        <w:rPr>
          <w:bCs/>
          <w:color w:val="000000"/>
        </w:rPr>
        <w:t>Sutarties įvykdymo užtikrinimo dalykas: bet koks Teikėjo prievolių pagal sutartį ir jos priedus pažeidimas, dalinis ar visiškas jų nevykdymas ar netinkamas jų vykdymas.</w:t>
      </w:r>
    </w:p>
    <w:p w14:paraId="3FCCD899" w14:textId="77777777" w:rsidR="003E3192" w:rsidRPr="00B15B22" w:rsidRDefault="003E3192" w:rsidP="003E3192">
      <w:pPr>
        <w:keepNext/>
        <w:numPr>
          <w:ilvl w:val="0"/>
          <w:numId w:val="1"/>
        </w:numPr>
        <w:pBdr>
          <w:top w:val="nil"/>
          <w:left w:val="nil"/>
          <w:bottom w:val="nil"/>
          <w:right w:val="nil"/>
          <w:between w:val="nil"/>
        </w:pBdr>
        <w:tabs>
          <w:tab w:val="left" w:pos="1276"/>
        </w:tabs>
        <w:ind w:left="0" w:firstLine="851"/>
        <w:jc w:val="both"/>
        <w:rPr>
          <w:bCs/>
        </w:rPr>
      </w:pPr>
      <w:r w:rsidRPr="00B15B22">
        <w:rPr>
          <w:bCs/>
          <w:color w:val="000000"/>
        </w:rPr>
        <w:t>Jei Užsakovas pasinaudoja sutarties įvykdymo užtikrinimu, Paslaugų Teikėjas, siekdamas toliau vykdyti sutarties įsipareigojimus, privalo per 5 (penkias) dienas pateikti Užsakovui naują sutarties įvykdymo užtikrinimą.</w:t>
      </w:r>
    </w:p>
    <w:p w14:paraId="309E3CBA" w14:textId="77777777" w:rsidR="003E3192" w:rsidRPr="00B15B22" w:rsidRDefault="003E3192" w:rsidP="003E3192">
      <w:pPr>
        <w:widowControl w:val="0"/>
        <w:pBdr>
          <w:top w:val="nil"/>
          <w:left w:val="nil"/>
          <w:bottom w:val="nil"/>
          <w:right w:val="nil"/>
          <w:between w:val="nil"/>
        </w:pBdr>
        <w:ind w:right="346"/>
        <w:jc w:val="center"/>
        <w:rPr>
          <w:bCs/>
          <w:color w:val="000000"/>
        </w:rPr>
      </w:pPr>
      <w:r w:rsidRPr="00B15B22">
        <w:rPr>
          <w:bCs/>
          <w:color w:val="000000"/>
        </w:rPr>
        <w:t>XVI SKYRIUS</w:t>
      </w:r>
    </w:p>
    <w:p w14:paraId="418C6890" w14:textId="77777777" w:rsidR="003E3192" w:rsidRDefault="003E3192" w:rsidP="003E3192">
      <w:pPr>
        <w:widowControl w:val="0"/>
        <w:pBdr>
          <w:top w:val="nil"/>
          <w:left w:val="nil"/>
          <w:bottom w:val="nil"/>
          <w:right w:val="nil"/>
          <w:between w:val="nil"/>
        </w:pBdr>
        <w:ind w:right="346"/>
        <w:jc w:val="center"/>
        <w:rPr>
          <w:bCs/>
          <w:color w:val="000000"/>
        </w:rPr>
      </w:pPr>
      <w:r w:rsidRPr="00B15B22">
        <w:rPr>
          <w:bCs/>
          <w:color w:val="000000"/>
        </w:rPr>
        <w:t xml:space="preserve"> NENUGALIMA JĖGA (FORCE MAJEURE)</w:t>
      </w:r>
    </w:p>
    <w:p w14:paraId="398AB85A" w14:textId="77777777" w:rsidR="00371598" w:rsidRPr="00B15B22" w:rsidRDefault="00371598" w:rsidP="003E3192">
      <w:pPr>
        <w:widowControl w:val="0"/>
        <w:pBdr>
          <w:top w:val="nil"/>
          <w:left w:val="nil"/>
          <w:bottom w:val="nil"/>
          <w:right w:val="nil"/>
          <w:between w:val="nil"/>
        </w:pBdr>
        <w:ind w:right="346"/>
        <w:jc w:val="center"/>
        <w:rPr>
          <w:bCs/>
          <w:color w:val="000000"/>
        </w:rPr>
      </w:pPr>
    </w:p>
    <w:p w14:paraId="4294309B" w14:textId="77777777" w:rsidR="003E3192" w:rsidRPr="00B15B22" w:rsidRDefault="003E3192" w:rsidP="008C7826">
      <w:pPr>
        <w:widowControl w:val="0"/>
        <w:numPr>
          <w:ilvl w:val="0"/>
          <w:numId w:val="1"/>
        </w:numPr>
        <w:pBdr>
          <w:top w:val="nil"/>
          <w:left w:val="nil"/>
          <w:bottom w:val="nil"/>
          <w:right w:val="nil"/>
          <w:between w:val="nil"/>
        </w:pBdr>
        <w:tabs>
          <w:tab w:val="left" w:pos="1134"/>
        </w:tabs>
        <w:ind w:left="0" w:right="11" w:firstLine="851"/>
        <w:jc w:val="both"/>
        <w:rPr>
          <w:bCs/>
        </w:rPr>
      </w:pPr>
      <w:r w:rsidRPr="00B15B22">
        <w:rPr>
          <w:bCs/>
          <w:color w:val="000000"/>
        </w:rPr>
        <w:t xml:space="preserve"> Nė viena Sutarties šalis nėra laikoma pažeidusi Sutartį arba nevykdanti savo įsipareigojimų pagal ją, jei įsipareigojimus vykdyti jai trukdo nenugalimos jėgos (force majeure) aplinkybės, atsiradusios po Sutarties įsigaliojimo dienos.</w:t>
      </w:r>
    </w:p>
    <w:p w14:paraId="4A199169" w14:textId="77777777" w:rsidR="003E3192" w:rsidRPr="00B15B22" w:rsidRDefault="003E3192" w:rsidP="008C7826">
      <w:pPr>
        <w:widowControl w:val="0"/>
        <w:numPr>
          <w:ilvl w:val="0"/>
          <w:numId w:val="1"/>
        </w:numPr>
        <w:pBdr>
          <w:top w:val="nil"/>
          <w:left w:val="nil"/>
          <w:bottom w:val="nil"/>
          <w:right w:val="nil"/>
          <w:between w:val="nil"/>
        </w:pBdr>
        <w:tabs>
          <w:tab w:val="left" w:pos="1134"/>
        </w:tabs>
        <w:ind w:left="0" w:right="11" w:firstLine="851"/>
        <w:jc w:val="both"/>
        <w:rPr>
          <w:bCs/>
        </w:rPr>
      </w:pPr>
      <w:r w:rsidRPr="00B15B22">
        <w:rPr>
          <w:bCs/>
          <w:color w:val="000000"/>
        </w:rPr>
        <w:t xml:space="preserve">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taisyklėmis, patvirtintomis 1996 m. liepos 15 d. Lietuvos Respublikos Vyriausybės nutarimu Nr. 840. </w:t>
      </w:r>
    </w:p>
    <w:p w14:paraId="51EC4096" w14:textId="77777777" w:rsidR="003E3192" w:rsidRPr="00B15B22" w:rsidRDefault="003E3192" w:rsidP="008C7826">
      <w:pPr>
        <w:widowControl w:val="0"/>
        <w:numPr>
          <w:ilvl w:val="0"/>
          <w:numId w:val="1"/>
        </w:numPr>
        <w:pBdr>
          <w:top w:val="nil"/>
          <w:left w:val="nil"/>
          <w:bottom w:val="nil"/>
          <w:right w:val="nil"/>
          <w:between w:val="nil"/>
        </w:pBdr>
        <w:tabs>
          <w:tab w:val="left" w:pos="1134"/>
        </w:tabs>
        <w:ind w:left="0" w:right="11" w:firstLine="851"/>
        <w:jc w:val="both"/>
        <w:rPr>
          <w:bCs/>
        </w:rPr>
      </w:pPr>
      <w:r w:rsidRPr="00B15B22">
        <w:rPr>
          <w:bCs/>
          <w:color w:val="000000"/>
        </w:rPr>
        <w:t xml:space="preserve">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32FFF43C" w14:textId="77777777" w:rsidR="003E3192" w:rsidRPr="00B15B22" w:rsidRDefault="003E3192" w:rsidP="003E3192">
      <w:pPr>
        <w:widowControl w:val="0"/>
        <w:pBdr>
          <w:top w:val="nil"/>
          <w:left w:val="nil"/>
          <w:bottom w:val="nil"/>
          <w:right w:val="nil"/>
          <w:between w:val="nil"/>
        </w:pBdr>
        <w:jc w:val="center"/>
        <w:rPr>
          <w:bCs/>
          <w:color w:val="000000"/>
        </w:rPr>
      </w:pPr>
      <w:r w:rsidRPr="00B15B22">
        <w:rPr>
          <w:bCs/>
          <w:color w:val="000000"/>
        </w:rPr>
        <w:lastRenderedPageBreak/>
        <w:t>XVII SKYRIUS</w:t>
      </w:r>
    </w:p>
    <w:p w14:paraId="2049641C" w14:textId="77777777" w:rsidR="003E3192" w:rsidRDefault="003E3192" w:rsidP="003E3192">
      <w:pPr>
        <w:widowControl w:val="0"/>
        <w:pBdr>
          <w:top w:val="nil"/>
          <w:left w:val="nil"/>
          <w:bottom w:val="nil"/>
          <w:right w:val="nil"/>
          <w:between w:val="nil"/>
        </w:pBdr>
        <w:jc w:val="center"/>
        <w:rPr>
          <w:bCs/>
          <w:color w:val="000000"/>
        </w:rPr>
      </w:pPr>
      <w:r w:rsidRPr="00B15B22">
        <w:rPr>
          <w:bCs/>
          <w:color w:val="000000"/>
        </w:rPr>
        <w:t xml:space="preserve"> GINČŲ SPRENDIMAS</w:t>
      </w:r>
    </w:p>
    <w:p w14:paraId="3BD19419" w14:textId="77777777" w:rsidR="00371598" w:rsidRPr="00B15B22" w:rsidRDefault="00371598" w:rsidP="003E3192">
      <w:pPr>
        <w:widowControl w:val="0"/>
        <w:pBdr>
          <w:top w:val="nil"/>
          <w:left w:val="nil"/>
          <w:bottom w:val="nil"/>
          <w:right w:val="nil"/>
          <w:between w:val="nil"/>
        </w:pBdr>
        <w:jc w:val="center"/>
        <w:rPr>
          <w:bCs/>
          <w:color w:val="000000"/>
        </w:rPr>
      </w:pPr>
    </w:p>
    <w:p w14:paraId="3A92567F" w14:textId="77777777" w:rsidR="003E3192" w:rsidRPr="00B15B22" w:rsidRDefault="003E3192" w:rsidP="003E3192">
      <w:pPr>
        <w:widowControl w:val="0"/>
        <w:numPr>
          <w:ilvl w:val="0"/>
          <w:numId w:val="1"/>
        </w:numPr>
        <w:pBdr>
          <w:top w:val="nil"/>
          <w:left w:val="nil"/>
          <w:bottom w:val="nil"/>
          <w:right w:val="nil"/>
          <w:between w:val="nil"/>
        </w:pBdr>
        <w:tabs>
          <w:tab w:val="left" w:pos="1134"/>
        </w:tabs>
        <w:ind w:left="0" w:firstLine="851"/>
        <w:jc w:val="both"/>
        <w:rPr>
          <w:bCs/>
        </w:rPr>
      </w:pPr>
      <w:r w:rsidRPr="00B15B22">
        <w:rPr>
          <w:bCs/>
          <w:color w:val="000000"/>
        </w:rPr>
        <w:t xml:space="preserve"> Ginčai tarp Sutarties šalių gali būti sprendžiami derybomis 1 mėn. laikotarpyje, nesutarus taikiai – teismine  tvarka.</w:t>
      </w:r>
    </w:p>
    <w:p w14:paraId="1B0D1530" w14:textId="77777777" w:rsidR="003E3192" w:rsidRPr="00371598" w:rsidRDefault="003E3192" w:rsidP="003E3192">
      <w:pPr>
        <w:widowControl w:val="0"/>
        <w:numPr>
          <w:ilvl w:val="0"/>
          <w:numId w:val="1"/>
        </w:numPr>
        <w:pBdr>
          <w:top w:val="nil"/>
          <w:left w:val="nil"/>
          <w:bottom w:val="nil"/>
          <w:right w:val="nil"/>
          <w:between w:val="nil"/>
        </w:pBdr>
        <w:tabs>
          <w:tab w:val="left" w:pos="1134"/>
        </w:tabs>
        <w:ind w:left="0" w:firstLine="851"/>
        <w:jc w:val="both"/>
        <w:rPr>
          <w:bCs/>
        </w:rPr>
      </w:pPr>
      <w:r w:rsidRPr="00B15B22">
        <w:rPr>
          <w:bCs/>
          <w:color w:val="000000"/>
        </w:rPr>
        <w:t xml:space="preserve"> Sutarties šalys visus ginčus stengiasi išspręsti derybomis.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3C3E4FB" w14:textId="77777777" w:rsidR="00371598" w:rsidRPr="00B15B22" w:rsidRDefault="00371598" w:rsidP="00371598">
      <w:pPr>
        <w:widowControl w:val="0"/>
        <w:pBdr>
          <w:top w:val="nil"/>
          <w:left w:val="nil"/>
          <w:bottom w:val="nil"/>
          <w:right w:val="nil"/>
          <w:between w:val="nil"/>
        </w:pBdr>
        <w:tabs>
          <w:tab w:val="left" w:pos="1134"/>
        </w:tabs>
        <w:ind w:left="851"/>
        <w:jc w:val="both"/>
        <w:rPr>
          <w:bCs/>
        </w:rPr>
      </w:pPr>
    </w:p>
    <w:p w14:paraId="5FF29E1D" w14:textId="77777777" w:rsidR="003E3192" w:rsidRPr="00B15B22" w:rsidRDefault="003E3192" w:rsidP="003E3192">
      <w:pPr>
        <w:widowControl w:val="0"/>
        <w:pBdr>
          <w:top w:val="nil"/>
          <w:left w:val="nil"/>
          <w:bottom w:val="nil"/>
          <w:right w:val="nil"/>
          <w:between w:val="nil"/>
        </w:pBdr>
        <w:ind w:firstLine="709"/>
        <w:jc w:val="center"/>
        <w:rPr>
          <w:bCs/>
          <w:color w:val="000000"/>
        </w:rPr>
      </w:pPr>
      <w:r w:rsidRPr="00B15B22">
        <w:rPr>
          <w:bCs/>
          <w:color w:val="000000"/>
        </w:rPr>
        <w:t>XVIII SKYRIUS</w:t>
      </w:r>
    </w:p>
    <w:p w14:paraId="79A8A9E7" w14:textId="77777777" w:rsidR="003E3192" w:rsidRDefault="003E3192" w:rsidP="003E3192">
      <w:pPr>
        <w:widowControl w:val="0"/>
        <w:pBdr>
          <w:top w:val="nil"/>
          <w:left w:val="nil"/>
          <w:bottom w:val="nil"/>
          <w:right w:val="nil"/>
          <w:between w:val="nil"/>
        </w:pBdr>
        <w:ind w:firstLine="709"/>
        <w:jc w:val="center"/>
        <w:rPr>
          <w:bCs/>
          <w:color w:val="000000"/>
        </w:rPr>
      </w:pPr>
      <w:r w:rsidRPr="00B15B22">
        <w:rPr>
          <w:bCs/>
          <w:color w:val="000000"/>
        </w:rPr>
        <w:t xml:space="preserve"> ETIKA</w:t>
      </w:r>
    </w:p>
    <w:p w14:paraId="24133D35" w14:textId="77777777" w:rsidR="00371598" w:rsidRPr="00B15B22" w:rsidRDefault="00371598" w:rsidP="003E3192">
      <w:pPr>
        <w:widowControl w:val="0"/>
        <w:pBdr>
          <w:top w:val="nil"/>
          <w:left w:val="nil"/>
          <w:bottom w:val="nil"/>
          <w:right w:val="nil"/>
          <w:between w:val="nil"/>
        </w:pBdr>
        <w:ind w:firstLine="709"/>
        <w:jc w:val="center"/>
        <w:rPr>
          <w:bCs/>
          <w:color w:val="000000"/>
        </w:rPr>
      </w:pPr>
    </w:p>
    <w:p w14:paraId="568B0E49" w14:textId="111FDE11" w:rsidR="003E3192" w:rsidRPr="00B15B22" w:rsidRDefault="00371598" w:rsidP="00676539">
      <w:pPr>
        <w:widowControl w:val="0"/>
        <w:numPr>
          <w:ilvl w:val="0"/>
          <w:numId w:val="1"/>
        </w:numPr>
        <w:pBdr>
          <w:top w:val="nil"/>
          <w:left w:val="nil"/>
          <w:bottom w:val="nil"/>
          <w:right w:val="nil"/>
          <w:between w:val="nil"/>
        </w:pBdr>
        <w:tabs>
          <w:tab w:val="left" w:pos="1134"/>
        </w:tabs>
        <w:ind w:left="0" w:right="11" w:firstLine="851"/>
        <w:jc w:val="both"/>
        <w:rPr>
          <w:bCs/>
        </w:rPr>
      </w:pPr>
      <w:r>
        <w:rPr>
          <w:bCs/>
          <w:color w:val="000000"/>
        </w:rPr>
        <w:t xml:space="preserve"> </w:t>
      </w:r>
      <w:r w:rsidR="003E3192" w:rsidRPr="00B15B22">
        <w:rPr>
          <w:bCs/>
          <w:color w:val="000000"/>
        </w:rPr>
        <w:t xml:space="preserve">Paslaugų Teikėjai ir jo darbuotojai per visą Sutarties vykdymo laikotarpį privalo išlaikyti profesinį konfidencialumą. </w:t>
      </w:r>
    </w:p>
    <w:p w14:paraId="2FAFDAAA" w14:textId="0E96F46A" w:rsidR="003E3192" w:rsidRPr="00B15B22" w:rsidRDefault="00371598" w:rsidP="00676539">
      <w:pPr>
        <w:widowControl w:val="0"/>
        <w:numPr>
          <w:ilvl w:val="0"/>
          <w:numId w:val="1"/>
        </w:numPr>
        <w:pBdr>
          <w:top w:val="nil"/>
          <w:left w:val="nil"/>
          <w:bottom w:val="nil"/>
          <w:right w:val="nil"/>
          <w:between w:val="nil"/>
        </w:pBdr>
        <w:tabs>
          <w:tab w:val="left" w:pos="1134"/>
        </w:tabs>
        <w:ind w:left="0" w:right="11" w:firstLine="851"/>
        <w:jc w:val="both"/>
        <w:rPr>
          <w:bCs/>
        </w:rPr>
      </w:pPr>
      <w:r>
        <w:rPr>
          <w:bCs/>
          <w:color w:val="000000"/>
        </w:rPr>
        <w:t xml:space="preserve"> </w:t>
      </w:r>
      <w:r w:rsidR="003E3192" w:rsidRPr="00B15B22">
        <w:rPr>
          <w:bCs/>
          <w:color w:val="000000"/>
        </w:rPr>
        <w:t>Sutartyje numatytas atlyginimas yra vienintelės  Paslaugų Teikėjo pajamos ar nauda, kurią jis gali gauti pagal Sutartį todėl nei Paslaugų Teikėjas, nei jo darbuotojai, ar pakviestieji darbui asmenys, subtiekėjai ar jų darbuotojai neturi teisės priimti jokių komisinių, nuolaidų, priemokų, netiesioginių išmokų ar kitų kompensacijų, susijusių su jo sutartinių įsipareigojimų vykdymu.</w:t>
      </w:r>
    </w:p>
    <w:p w14:paraId="086484ED" w14:textId="502B4FDD" w:rsidR="003E3192" w:rsidRPr="00371598" w:rsidRDefault="00371598" w:rsidP="00676539">
      <w:pPr>
        <w:widowControl w:val="0"/>
        <w:numPr>
          <w:ilvl w:val="0"/>
          <w:numId w:val="1"/>
        </w:numPr>
        <w:pBdr>
          <w:top w:val="nil"/>
          <w:left w:val="nil"/>
          <w:bottom w:val="nil"/>
          <w:right w:val="nil"/>
          <w:between w:val="nil"/>
        </w:pBdr>
        <w:tabs>
          <w:tab w:val="left" w:pos="1134"/>
        </w:tabs>
        <w:ind w:left="0" w:right="11" w:firstLine="851"/>
        <w:jc w:val="both"/>
        <w:rPr>
          <w:bCs/>
        </w:rPr>
      </w:pPr>
      <w:r>
        <w:rPr>
          <w:bCs/>
          <w:color w:val="000000"/>
        </w:rPr>
        <w:t xml:space="preserve"> </w:t>
      </w:r>
      <w:r w:rsidR="003E3192" w:rsidRPr="00B15B22">
        <w:rPr>
          <w:bCs/>
          <w:color w:val="000000"/>
        </w:rPr>
        <w:t>Paslaugų Teikėjas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14:paraId="28E8E7CF" w14:textId="77777777" w:rsidR="00371598" w:rsidRPr="00B15B22" w:rsidRDefault="00371598" w:rsidP="00371598">
      <w:pPr>
        <w:widowControl w:val="0"/>
        <w:pBdr>
          <w:top w:val="nil"/>
          <w:left w:val="nil"/>
          <w:bottom w:val="nil"/>
          <w:right w:val="nil"/>
          <w:between w:val="nil"/>
        </w:pBdr>
        <w:tabs>
          <w:tab w:val="left" w:pos="1134"/>
        </w:tabs>
        <w:ind w:left="993" w:right="11"/>
        <w:jc w:val="both"/>
        <w:rPr>
          <w:bCs/>
        </w:rPr>
      </w:pPr>
    </w:p>
    <w:p w14:paraId="134C316C" w14:textId="77777777" w:rsidR="003E3192" w:rsidRPr="00B15B22" w:rsidRDefault="003E3192" w:rsidP="003E3192">
      <w:pPr>
        <w:jc w:val="center"/>
        <w:rPr>
          <w:bCs/>
        </w:rPr>
      </w:pPr>
      <w:r w:rsidRPr="00B15B22">
        <w:rPr>
          <w:bCs/>
        </w:rPr>
        <w:t xml:space="preserve">XIX SKYRIUS </w:t>
      </w:r>
    </w:p>
    <w:p w14:paraId="6D10ADFC" w14:textId="77777777" w:rsidR="003E3192" w:rsidRDefault="003E3192" w:rsidP="003E3192">
      <w:pPr>
        <w:jc w:val="center"/>
        <w:rPr>
          <w:bCs/>
        </w:rPr>
      </w:pPr>
      <w:r w:rsidRPr="00B15B22">
        <w:rPr>
          <w:bCs/>
        </w:rPr>
        <w:t>KITOS SUTARTIES NUOSTATOS</w:t>
      </w:r>
    </w:p>
    <w:p w14:paraId="64E8B12D" w14:textId="77777777" w:rsidR="00371598" w:rsidRPr="00B15B22" w:rsidRDefault="00371598" w:rsidP="003E3192">
      <w:pPr>
        <w:jc w:val="center"/>
        <w:rPr>
          <w:bCs/>
        </w:rPr>
      </w:pPr>
    </w:p>
    <w:p w14:paraId="33EF8DC4" w14:textId="77777777" w:rsidR="003E3192" w:rsidRPr="00B15B22" w:rsidRDefault="003E3192" w:rsidP="008C7826">
      <w:pPr>
        <w:numPr>
          <w:ilvl w:val="0"/>
          <w:numId w:val="1"/>
        </w:numPr>
        <w:pBdr>
          <w:top w:val="nil"/>
          <w:left w:val="nil"/>
          <w:bottom w:val="nil"/>
          <w:right w:val="nil"/>
          <w:between w:val="nil"/>
        </w:pBdr>
        <w:ind w:left="0" w:firstLine="851"/>
        <w:jc w:val="both"/>
        <w:rPr>
          <w:bCs/>
        </w:rPr>
      </w:pPr>
      <w:r w:rsidRPr="00B15B22">
        <w:rPr>
          <w:bCs/>
          <w:color w:val="000000"/>
        </w:rPr>
        <w:t>Spausdinta rašytinė Sutartis sudaroma 2 (dviem) egzemplioriais lietuvių kalba, po vieną kiekvienai Šaliai. Abu Sutarties egzemplioriai turi vienodą teisinę galią.</w:t>
      </w:r>
    </w:p>
    <w:p w14:paraId="081E5D5E" w14:textId="77777777" w:rsidR="003E3192" w:rsidRPr="00B15B22" w:rsidRDefault="003E3192" w:rsidP="008C7826">
      <w:pPr>
        <w:numPr>
          <w:ilvl w:val="0"/>
          <w:numId w:val="1"/>
        </w:numPr>
        <w:pBdr>
          <w:top w:val="nil"/>
          <w:left w:val="nil"/>
          <w:bottom w:val="nil"/>
          <w:right w:val="nil"/>
          <w:between w:val="nil"/>
        </w:pBdr>
        <w:ind w:left="0" w:firstLine="851"/>
        <w:jc w:val="both"/>
        <w:rPr>
          <w:bCs/>
        </w:rPr>
      </w:pPr>
      <w:r w:rsidRPr="00B15B22">
        <w:rPr>
          <w:bCs/>
          <w:color w:val="000000"/>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0FF0855D" w14:textId="77777777" w:rsidR="003E3192" w:rsidRPr="00B15B22" w:rsidRDefault="003E3192" w:rsidP="008C7826">
      <w:pPr>
        <w:numPr>
          <w:ilvl w:val="0"/>
          <w:numId w:val="1"/>
        </w:numPr>
        <w:pBdr>
          <w:top w:val="nil"/>
          <w:left w:val="nil"/>
          <w:bottom w:val="nil"/>
          <w:right w:val="nil"/>
          <w:between w:val="nil"/>
        </w:pBdr>
        <w:ind w:left="0" w:firstLine="851"/>
        <w:jc w:val="both"/>
        <w:rPr>
          <w:bCs/>
        </w:rPr>
      </w:pPr>
      <w:r w:rsidRPr="00B15B22">
        <w:rPr>
          <w:bCs/>
          <w:color w:val="000000"/>
        </w:rPr>
        <w:t>Elektroniniu parašu pasirašomas visas elektroninio dokumento turinys ir kiti pasirašomieji elementai, kurie yra neatskiriama Sutarties dalis.</w:t>
      </w:r>
    </w:p>
    <w:p w14:paraId="19390CB1" w14:textId="77777777" w:rsidR="003E3192" w:rsidRPr="00B15B22" w:rsidRDefault="003E3192" w:rsidP="008C7826">
      <w:pPr>
        <w:numPr>
          <w:ilvl w:val="0"/>
          <w:numId w:val="1"/>
        </w:numPr>
        <w:pBdr>
          <w:top w:val="nil"/>
          <w:left w:val="nil"/>
          <w:bottom w:val="nil"/>
          <w:right w:val="nil"/>
          <w:between w:val="nil"/>
        </w:pBdr>
        <w:ind w:left="0" w:firstLine="851"/>
        <w:jc w:val="both"/>
        <w:rPr>
          <w:bCs/>
        </w:rPr>
      </w:pPr>
      <w:r w:rsidRPr="00B15B22">
        <w:rPr>
          <w:bCs/>
          <w:color w:val="000000"/>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punkte nustatyta tvarka.</w:t>
      </w:r>
    </w:p>
    <w:p w14:paraId="3CA895DA" w14:textId="77777777" w:rsidR="003E3192" w:rsidRPr="00B15B22" w:rsidRDefault="003E3192" w:rsidP="008C7826">
      <w:pPr>
        <w:numPr>
          <w:ilvl w:val="0"/>
          <w:numId w:val="1"/>
        </w:numPr>
        <w:pBdr>
          <w:top w:val="nil"/>
          <w:left w:val="nil"/>
          <w:bottom w:val="nil"/>
          <w:right w:val="nil"/>
          <w:between w:val="nil"/>
        </w:pBdr>
        <w:ind w:left="0" w:firstLine="851"/>
        <w:jc w:val="both"/>
        <w:rPr>
          <w:bCs/>
        </w:rPr>
      </w:pPr>
      <w:r w:rsidRPr="00B15B22">
        <w:rPr>
          <w:bCs/>
          <w:color w:val="000000"/>
        </w:rPr>
        <w:t>Visi sutartyje numatyti pakeitimai ir papildymai galioja, jeigu jie sudaryti raštu, pasirašyti įgaliotų asmenų ir patvirtinti sutarties šalių antspaudais ir atitinka šios sutarties nuostatas bei joms neprieštarauja.</w:t>
      </w:r>
    </w:p>
    <w:p w14:paraId="7D857B02" w14:textId="77777777" w:rsidR="003E3192" w:rsidRPr="00B15B22" w:rsidRDefault="003E3192" w:rsidP="008C7826">
      <w:pPr>
        <w:numPr>
          <w:ilvl w:val="0"/>
          <w:numId w:val="1"/>
        </w:numPr>
        <w:pBdr>
          <w:top w:val="nil"/>
          <w:left w:val="nil"/>
          <w:bottom w:val="nil"/>
          <w:right w:val="nil"/>
          <w:between w:val="nil"/>
        </w:pBdr>
        <w:ind w:left="0" w:firstLine="851"/>
        <w:jc w:val="both"/>
        <w:rPr>
          <w:bCs/>
        </w:rPr>
      </w:pPr>
      <w:r w:rsidRPr="00B15B22">
        <w:rPr>
          <w:bCs/>
          <w:color w:val="000000"/>
        </w:rPr>
        <w:t>Pasikeitus Lietuvos Respublikos įstatymams, Vyriausybės nutarimams ar kitiems teisės aktams dėl keleivių vietinio reguliaraus susisiekimo maršrutais, taikomos teisės aktuose įtvirtintos nuostatos.</w:t>
      </w:r>
    </w:p>
    <w:p w14:paraId="04CCF0B2" w14:textId="77777777" w:rsidR="003E3192" w:rsidRPr="00B15B22" w:rsidRDefault="003E3192" w:rsidP="008C7826">
      <w:pPr>
        <w:numPr>
          <w:ilvl w:val="0"/>
          <w:numId w:val="1"/>
        </w:numPr>
        <w:pBdr>
          <w:top w:val="nil"/>
          <w:left w:val="nil"/>
          <w:bottom w:val="nil"/>
          <w:right w:val="nil"/>
          <w:between w:val="nil"/>
        </w:pBdr>
        <w:ind w:left="0" w:firstLine="851"/>
        <w:jc w:val="both"/>
        <w:rPr>
          <w:bCs/>
        </w:rPr>
      </w:pPr>
      <w:r w:rsidRPr="00B15B22">
        <w:rPr>
          <w:bCs/>
          <w:color w:val="000000"/>
        </w:rPr>
        <w:t>Naujausiam pakeitimui teikiama pirmenybė ankstesnio pakeitimo atžvilgiu.</w:t>
      </w:r>
    </w:p>
    <w:p w14:paraId="453A7E9B" w14:textId="77777777" w:rsidR="003E3192" w:rsidRPr="00B15B22" w:rsidRDefault="003E3192" w:rsidP="008C7826">
      <w:pPr>
        <w:numPr>
          <w:ilvl w:val="0"/>
          <w:numId w:val="1"/>
        </w:numPr>
        <w:pBdr>
          <w:top w:val="nil"/>
          <w:left w:val="nil"/>
          <w:bottom w:val="nil"/>
          <w:right w:val="nil"/>
          <w:between w:val="nil"/>
        </w:pBdr>
        <w:ind w:left="0" w:firstLine="851"/>
        <w:jc w:val="both"/>
        <w:rPr>
          <w:bCs/>
        </w:rPr>
      </w:pPr>
      <w:r w:rsidRPr="00B15B22">
        <w:rPr>
          <w:bCs/>
          <w:color w:val="000000"/>
        </w:rPr>
        <w:t xml:space="preserve">Bet kokie pranešimai vienos šalies perduodami kitai šaliai pagal šią sutartį siunčiami elektroniniu paštu, nurodytu sutarties 65 punkte. Pranešimai, kuriais šalys reikalauja atlikti veiksmus, </w:t>
      </w:r>
      <w:r w:rsidRPr="00B15B22">
        <w:rPr>
          <w:bCs/>
          <w:color w:val="000000"/>
        </w:rPr>
        <w:lastRenderedPageBreak/>
        <w:t>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w:t>
      </w:r>
    </w:p>
    <w:p w14:paraId="7017E502" w14:textId="520EAD7C" w:rsidR="003E3192" w:rsidRPr="00B15B22" w:rsidRDefault="003E3192" w:rsidP="008C7826">
      <w:pPr>
        <w:numPr>
          <w:ilvl w:val="0"/>
          <w:numId w:val="1"/>
        </w:numPr>
        <w:pBdr>
          <w:top w:val="nil"/>
          <w:left w:val="nil"/>
          <w:bottom w:val="nil"/>
          <w:right w:val="nil"/>
          <w:between w:val="nil"/>
        </w:pBdr>
        <w:ind w:left="0" w:firstLine="851"/>
        <w:jc w:val="both"/>
        <w:rPr>
          <w:bCs/>
        </w:rPr>
      </w:pPr>
      <w:r w:rsidRPr="00B15B22">
        <w:rPr>
          <w:bCs/>
          <w:color w:val="000000"/>
        </w:rPr>
        <w:t>Šalių dokumentų prioritetas: konkurso sąlygos, tech</w:t>
      </w:r>
      <w:r w:rsidR="00F51C4A">
        <w:rPr>
          <w:bCs/>
          <w:color w:val="000000"/>
        </w:rPr>
        <w:t>ninė specifikacija</w:t>
      </w:r>
      <w:r w:rsidRPr="00B15B22">
        <w:rPr>
          <w:bCs/>
          <w:color w:val="000000"/>
        </w:rPr>
        <w:t>, sutartis.</w:t>
      </w:r>
    </w:p>
    <w:p w14:paraId="5FB982B9" w14:textId="77777777" w:rsidR="003E3192" w:rsidRPr="00EC6284" w:rsidRDefault="003E3192" w:rsidP="008C7826">
      <w:pPr>
        <w:numPr>
          <w:ilvl w:val="0"/>
          <w:numId w:val="1"/>
        </w:numPr>
        <w:pBdr>
          <w:top w:val="nil"/>
          <w:left w:val="nil"/>
          <w:bottom w:val="nil"/>
          <w:right w:val="nil"/>
          <w:between w:val="nil"/>
        </w:pBdr>
        <w:ind w:left="0" w:firstLine="851"/>
        <w:jc w:val="both"/>
        <w:rPr>
          <w:bCs/>
        </w:rPr>
      </w:pPr>
      <w:r w:rsidRPr="00B15B22">
        <w:rPr>
          <w:bCs/>
          <w:color w:val="000000"/>
        </w:rPr>
        <w:t>Šalys įsipareigoja imtis visų priemonių laiku ir sąžiningai vykdyti visas šios sutarties sąlygas. Visi klausimai, susiję su šia sutartimi, sprendžiami bendraujant su atsakingais asmenimis:</w:t>
      </w:r>
    </w:p>
    <w:p w14:paraId="5346B01C" w14:textId="77777777" w:rsidR="00EC6284" w:rsidRPr="00B15B22" w:rsidRDefault="00EC6284" w:rsidP="00EC6284">
      <w:pPr>
        <w:pBdr>
          <w:top w:val="nil"/>
          <w:left w:val="nil"/>
          <w:bottom w:val="nil"/>
          <w:right w:val="nil"/>
          <w:between w:val="nil"/>
        </w:pBdr>
        <w:spacing w:line="259" w:lineRule="auto"/>
        <w:ind w:left="851"/>
        <w:jc w:val="both"/>
        <w:rPr>
          <w:bCs/>
        </w:rPr>
      </w:pPr>
    </w:p>
    <w:tbl>
      <w:tblPr>
        <w:tblW w:w="9605" w:type="dxa"/>
        <w:tblInd w:w="-4" w:type="dxa"/>
        <w:tblLayout w:type="fixed"/>
        <w:tblLook w:val="0000" w:firstRow="0" w:lastRow="0" w:firstColumn="0" w:lastColumn="0" w:noHBand="0" w:noVBand="0"/>
      </w:tblPr>
      <w:tblGrid>
        <w:gridCol w:w="1843"/>
        <w:gridCol w:w="4111"/>
        <w:gridCol w:w="3651"/>
      </w:tblGrid>
      <w:tr w:rsidR="003E3192" w:rsidRPr="00EC6284" w14:paraId="18B6C791" w14:textId="77777777" w:rsidTr="002A29B5">
        <w:trPr>
          <w:trHeight w:val="382"/>
        </w:trPr>
        <w:tc>
          <w:tcPr>
            <w:tcW w:w="1843" w:type="dxa"/>
            <w:tcBorders>
              <w:top w:val="single" w:sz="4" w:space="0" w:color="000000"/>
              <w:left w:val="single" w:sz="4" w:space="0" w:color="000000"/>
              <w:bottom w:val="single" w:sz="4" w:space="0" w:color="000000"/>
              <w:right w:val="single" w:sz="4" w:space="0" w:color="000000"/>
            </w:tcBorders>
          </w:tcPr>
          <w:p w14:paraId="6AD8DCEE" w14:textId="77777777" w:rsidR="003E3192" w:rsidRPr="00EC6284" w:rsidRDefault="003E3192" w:rsidP="002A29B5">
            <w:pPr>
              <w:jc w:val="both"/>
              <w:rPr>
                <w:bCs/>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1CA07B9E" w14:textId="77777777" w:rsidR="003E3192" w:rsidRPr="00EC6284" w:rsidRDefault="003E3192" w:rsidP="002A29B5">
            <w:pPr>
              <w:jc w:val="both"/>
              <w:rPr>
                <w:bCs/>
                <w:sz w:val="22"/>
                <w:szCs w:val="22"/>
              </w:rPr>
            </w:pPr>
            <w:r w:rsidRPr="00EC6284">
              <w:rPr>
                <w:bCs/>
                <w:sz w:val="22"/>
                <w:szCs w:val="22"/>
              </w:rPr>
              <w:t>UŽSAKOVO ATSAKINGAS ASMUO</w:t>
            </w:r>
          </w:p>
        </w:tc>
        <w:tc>
          <w:tcPr>
            <w:tcW w:w="3651" w:type="dxa"/>
            <w:tcBorders>
              <w:top w:val="single" w:sz="4" w:space="0" w:color="000000"/>
              <w:left w:val="single" w:sz="4" w:space="0" w:color="000000"/>
              <w:bottom w:val="single" w:sz="4" w:space="0" w:color="000000"/>
              <w:right w:val="single" w:sz="4" w:space="0" w:color="000000"/>
            </w:tcBorders>
          </w:tcPr>
          <w:p w14:paraId="53B31844" w14:textId="77777777" w:rsidR="003E3192" w:rsidRPr="00EC6284" w:rsidRDefault="003E3192" w:rsidP="002A29B5">
            <w:pPr>
              <w:jc w:val="both"/>
              <w:rPr>
                <w:bCs/>
                <w:sz w:val="22"/>
                <w:szCs w:val="22"/>
              </w:rPr>
            </w:pPr>
            <w:r w:rsidRPr="00EC6284">
              <w:rPr>
                <w:bCs/>
                <w:sz w:val="22"/>
                <w:szCs w:val="22"/>
              </w:rPr>
              <w:t>TEIKĖJO ATSAKINGAS ASMUO</w:t>
            </w:r>
          </w:p>
        </w:tc>
      </w:tr>
      <w:tr w:rsidR="003E3192" w:rsidRPr="00B15B22" w14:paraId="30C76CE7" w14:textId="77777777" w:rsidTr="002A29B5">
        <w:trPr>
          <w:trHeight w:val="73"/>
        </w:trPr>
        <w:tc>
          <w:tcPr>
            <w:tcW w:w="1843" w:type="dxa"/>
            <w:tcBorders>
              <w:top w:val="single" w:sz="4" w:space="0" w:color="000000"/>
              <w:left w:val="single" w:sz="4" w:space="0" w:color="000000"/>
              <w:bottom w:val="single" w:sz="4" w:space="0" w:color="000000"/>
              <w:right w:val="single" w:sz="4" w:space="0" w:color="000000"/>
            </w:tcBorders>
          </w:tcPr>
          <w:p w14:paraId="3712B781" w14:textId="77777777" w:rsidR="003E3192" w:rsidRPr="00B15B22" w:rsidRDefault="003E3192" w:rsidP="002A29B5">
            <w:pPr>
              <w:jc w:val="both"/>
              <w:rPr>
                <w:bCs/>
              </w:rPr>
            </w:pPr>
            <w:r w:rsidRPr="00B15B22">
              <w:rPr>
                <w:bCs/>
              </w:rPr>
              <w:t>Vardas, pavardė</w:t>
            </w:r>
          </w:p>
        </w:tc>
        <w:tc>
          <w:tcPr>
            <w:tcW w:w="4111" w:type="dxa"/>
            <w:tcBorders>
              <w:top w:val="single" w:sz="4" w:space="0" w:color="000000"/>
              <w:left w:val="single" w:sz="4" w:space="0" w:color="000000"/>
              <w:bottom w:val="single" w:sz="4" w:space="0" w:color="000000"/>
              <w:right w:val="single" w:sz="4" w:space="0" w:color="000000"/>
            </w:tcBorders>
          </w:tcPr>
          <w:p w14:paraId="6416A1AF" w14:textId="28FA7BAF" w:rsidR="003E3192" w:rsidRPr="00B15B22" w:rsidRDefault="003E3192" w:rsidP="002A29B5">
            <w:pPr>
              <w:jc w:val="center"/>
              <w:rPr>
                <w:bCs/>
                <w:i/>
              </w:rPr>
            </w:pPr>
          </w:p>
        </w:tc>
        <w:tc>
          <w:tcPr>
            <w:tcW w:w="3651" w:type="dxa"/>
            <w:tcBorders>
              <w:top w:val="single" w:sz="4" w:space="0" w:color="000000"/>
              <w:left w:val="single" w:sz="4" w:space="0" w:color="000000"/>
              <w:bottom w:val="single" w:sz="4" w:space="0" w:color="000000"/>
              <w:right w:val="single" w:sz="4" w:space="0" w:color="000000"/>
            </w:tcBorders>
          </w:tcPr>
          <w:p w14:paraId="53459DE6" w14:textId="77777777" w:rsidR="003E3192" w:rsidRPr="00B15B22" w:rsidRDefault="003E3192" w:rsidP="002A29B5">
            <w:pPr>
              <w:jc w:val="both"/>
              <w:rPr>
                <w:bCs/>
              </w:rPr>
            </w:pPr>
          </w:p>
        </w:tc>
      </w:tr>
      <w:tr w:rsidR="003E3192" w:rsidRPr="00B15B22" w14:paraId="04C38A4D" w14:textId="77777777" w:rsidTr="002A29B5">
        <w:trPr>
          <w:trHeight w:val="103"/>
        </w:trPr>
        <w:tc>
          <w:tcPr>
            <w:tcW w:w="1843" w:type="dxa"/>
            <w:tcBorders>
              <w:top w:val="single" w:sz="4" w:space="0" w:color="000000"/>
              <w:left w:val="single" w:sz="4" w:space="0" w:color="000000"/>
              <w:bottom w:val="single" w:sz="4" w:space="0" w:color="000000"/>
              <w:right w:val="single" w:sz="4" w:space="0" w:color="000000"/>
            </w:tcBorders>
          </w:tcPr>
          <w:p w14:paraId="6DA9A66B" w14:textId="77777777" w:rsidR="003E3192" w:rsidRPr="00B15B22" w:rsidRDefault="003E3192" w:rsidP="002A29B5">
            <w:pPr>
              <w:jc w:val="both"/>
              <w:rPr>
                <w:bCs/>
              </w:rPr>
            </w:pPr>
            <w:r w:rsidRPr="00B15B22">
              <w:rPr>
                <w:bCs/>
              </w:rPr>
              <w:t>Adresas</w:t>
            </w:r>
          </w:p>
        </w:tc>
        <w:tc>
          <w:tcPr>
            <w:tcW w:w="4111" w:type="dxa"/>
            <w:tcBorders>
              <w:top w:val="single" w:sz="4" w:space="0" w:color="000000"/>
              <w:left w:val="single" w:sz="4" w:space="0" w:color="000000"/>
              <w:bottom w:val="single" w:sz="4" w:space="0" w:color="000000"/>
              <w:right w:val="single" w:sz="4" w:space="0" w:color="000000"/>
            </w:tcBorders>
          </w:tcPr>
          <w:p w14:paraId="2062422C" w14:textId="2C679EF9" w:rsidR="003E3192" w:rsidRPr="00B15B22" w:rsidRDefault="003E3192" w:rsidP="002A29B5">
            <w:pPr>
              <w:jc w:val="center"/>
              <w:rPr>
                <w:bCs/>
                <w:i/>
              </w:rPr>
            </w:pPr>
          </w:p>
        </w:tc>
        <w:tc>
          <w:tcPr>
            <w:tcW w:w="3651" w:type="dxa"/>
            <w:tcBorders>
              <w:top w:val="single" w:sz="4" w:space="0" w:color="000000"/>
              <w:left w:val="single" w:sz="4" w:space="0" w:color="000000"/>
              <w:bottom w:val="single" w:sz="4" w:space="0" w:color="000000"/>
              <w:right w:val="single" w:sz="4" w:space="0" w:color="000000"/>
            </w:tcBorders>
          </w:tcPr>
          <w:p w14:paraId="749149A7" w14:textId="77777777" w:rsidR="003E3192" w:rsidRPr="00B15B22" w:rsidRDefault="003E3192" w:rsidP="002A29B5">
            <w:pPr>
              <w:jc w:val="both"/>
              <w:rPr>
                <w:bCs/>
              </w:rPr>
            </w:pPr>
          </w:p>
        </w:tc>
      </w:tr>
      <w:tr w:rsidR="003E3192" w:rsidRPr="00B15B22" w14:paraId="00072E6B" w14:textId="77777777" w:rsidTr="002A29B5">
        <w:trPr>
          <w:trHeight w:val="220"/>
        </w:trPr>
        <w:tc>
          <w:tcPr>
            <w:tcW w:w="1843" w:type="dxa"/>
            <w:tcBorders>
              <w:top w:val="single" w:sz="4" w:space="0" w:color="000000"/>
              <w:left w:val="single" w:sz="4" w:space="0" w:color="000000"/>
              <w:bottom w:val="single" w:sz="4" w:space="0" w:color="000000"/>
              <w:right w:val="single" w:sz="4" w:space="0" w:color="000000"/>
            </w:tcBorders>
          </w:tcPr>
          <w:p w14:paraId="5C9D5E8C" w14:textId="77777777" w:rsidR="003E3192" w:rsidRPr="00B15B22" w:rsidRDefault="003E3192" w:rsidP="002A29B5">
            <w:pPr>
              <w:jc w:val="both"/>
              <w:rPr>
                <w:bCs/>
              </w:rPr>
            </w:pPr>
            <w:r w:rsidRPr="00B15B22">
              <w:rPr>
                <w:bCs/>
              </w:rPr>
              <w:t>Telefonas</w:t>
            </w:r>
          </w:p>
        </w:tc>
        <w:tc>
          <w:tcPr>
            <w:tcW w:w="4111" w:type="dxa"/>
            <w:tcBorders>
              <w:top w:val="single" w:sz="4" w:space="0" w:color="000000"/>
              <w:left w:val="single" w:sz="4" w:space="0" w:color="000000"/>
              <w:bottom w:val="single" w:sz="4" w:space="0" w:color="000000"/>
              <w:right w:val="single" w:sz="4" w:space="0" w:color="000000"/>
            </w:tcBorders>
          </w:tcPr>
          <w:p w14:paraId="1C411201" w14:textId="1E4A8B5A" w:rsidR="003E3192" w:rsidRPr="00B15B22" w:rsidRDefault="003E3192" w:rsidP="002A29B5">
            <w:pPr>
              <w:jc w:val="center"/>
              <w:rPr>
                <w:bCs/>
                <w:i/>
              </w:rPr>
            </w:pPr>
          </w:p>
        </w:tc>
        <w:tc>
          <w:tcPr>
            <w:tcW w:w="3651" w:type="dxa"/>
            <w:tcBorders>
              <w:top w:val="single" w:sz="4" w:space="0" w:color="000000"/>
              <w:left w:val="single" w:sz="4" w:space="0" w:color="000000"/>
              <w:bottom w:val="single" w:sz="4" w:space="0" w:color="000000"/>
              <w:right w:val="single" w:sz="4" w:space="0" w:color="000000"/>
            </w:tcBorders>
          </w:tcPr>
          <w:p w14:paraId="075C6E7C" w14:textId="77777777" w:rsidR="003E3192" w:rsidRPr="00B15B22" w:rsidRDefault="003E3192" w:rsidP="002A29B5">
            <w:pPr>
              <w:jc w:val="both"/>
              <w:rPr>
                <w:bCs/>
              </w:rPr>
            </w:pPr>
          </w:p>
        </w:tc>
      </w:tr>
      <w:tr w:rsidR="003E3192" w:rsidRPr="00B15B22" w14:paraId="251C8C3A" w14:textId="77777777" w:rsidTr="002A29B5">
        <w:trPr>
          <w:trHeight w:val="73"/>
        </w:trPr>
        <w:tc>
          <w:tcPr>
            <w:tcW w:w="1843" w:type="dxa"/>
            <w:tcBorders>
              <w:top w:val="single" w:sz="4" w:space="0" w:color="000000"/>
              <w:left w:val="single" w:sz="4" w:space="0" w:color="000000"/>
              <w:bottom w:val="single" w:sz="4" w:space="0" w:color="000000"/>
              <w:right w:val="single" w:sz="4" w:space="0" w:color="000000"/>
            </w:tcBorders>
          </w:tcPr>
          <w:p w14:paraId="2E8C6828" w14:textId="77777777" w:rsidR="003E3192" w:rsidRPr="00B15B22" w:rsidRDefault="003E3192" w:rsidP="002A29B5">
            <w:pPr>
              <w:jc w:val="both"/>
              <w:rPr>
                <w:bCs/>
              </w:rPr>
            </w:pPr>
            <w:r w:rsidRPr="00B15B22">
              <w:rPr>
                <w:bCs/>
              </w:rPr>
              <w:t>El. paštas</w:t>
            </w:r>
          </w:p>
        </w:tc>
        <w:tc>
          <w:tcPr>
            <w:tcW w:w="4111" w:type="dxa"/>
            <w:tcBorders>
              <w:top w:val="single" w:sz="4" w:space="0" w:color="000000"/>
              <w:left w:val="single" w:sz="4" w:space="0" w:color="000000"/>
              <w:bottom w:val="single" w:sz="4" w:space="0" w:color="000000"/>
              <w:right w:val="single" w:sz="4" w:space="0" w:color="000000"/>
            </w:tcBorders>
          </w:tcPr>
          <w:p w14:paraId="5B84A398" w14:textId="2CD0CDD1" w:rsidR="003E3192" w:rsidRPr="00B15B22" w:rsidRDefault="003E3192" w:rsidP="002A29B5">
            <w:pPr>
              <w:jc w:val="center"/>
              <w:rPr>
                <w:bCs/>
                <w:i/>
              </w:rPr>
            </w:pPr>
          </w:p>
        </w:tc>
        <w:tc>
          <w:tcPr>
            <w:tcW w:w="3651" w:type="dxa"/>
            <w:tcBorders>
              <w:top w:val="single" w:sz="4" w:space="0" w:color="000000"/>
              <w:left w:val="single" w:sz="4" w:space="0" w:color="000000"/>
              <w:bottom w:val="single" w:sz="4" w:space="0" w:color="000000"/>
              <w:right w:val="single" w:sz="4" w:space="0" w:color="000000"/>
            </w:tcBorders>
          </w:tcPr>
          <w:p w14:paraId="0A84D643" w14:textId="77777777" w:rsidR="003E3192" w:rsidRPr="00B15B22" w:rsidRDefault="003E3192" w:rsidP="002A29B5">
            <w:pPr>
              <w:jc w:val="both"/>
              <w:rPr>
                <w:bCs/>
              </w:rPr>
            </w:pPr>
            <w:r w:rsidRPr="00B15B22">
              <w:rPr>
                <w:bCs/>
              </w:rPr>
              <w:t xml:space="preserve"> </w:t>
            </w:r>
          </w:p>
        </w:tc>
      </w:tr>
    </w:tbl>
    <w:p w14:paraId="533C5646" w14:textId="77777777" w:rsidR="003E3192" w:rsidRPr="00B15B22" w:rsidRDefault="003E3192" w:rsidP="003E3192">
      <w:pPr>
        <w:rPr>
          <w:bCs/>
        </w:rPr>
      </w:pPr>
    </w:p>
    <w:p w14:paraId="4CC6A707" w14:textId="77777777" w:rsidR="003E3192" w:rsidRPr="00B15B22" w:rsidRDefault="003E3192" w:rsidP="008C7826">
      <w:pPr>
        <w:ind w:firstLine="709"/>
        <w:jc w:val="both"/>
        <w:rPr>
          <w:bCs/>
          <w:u w:val="single"/>
        </w:rPr>
      </w:pPr>
      <w:r w:rsidRPr="00B15B22">
        <w:rPr>
          <w:bCs/>
        </w:rPr>
        <w:t>111.</w:t>
      </w:r>
      <w:r w:rsidRPr="00B15B22">
        <w:rPr>
          <w:bCs/>
        </w:rPr>
        <w:tab/>
        <w:t xml:space="preserve">Už sutarties vykdymą atsakingas - </w:t>
      </w:r>
      <w:r w:rsidRPr="00B15B22">
        <w:rPr>
          <w:bCs/>
          <w:u w:val="single"/>
        </w:rPr>
        <w:t>(nurodyti tokio asmens vardą, pavardę, pareigas ir kontaktinius duomenis).</w:t>
      </w:r>
    </w:p>
    <w:p w14:paraId="7C028B16" w14:textId="77777777" w:rsidR="003E3192" w:rsidRPr="00B15B22" w:rsidRDefault="003E3192" w:rsidP="008C7826">
      <w:pPr>
        <w:ind w:firstLine="709"/>
        <w:jc w:val="both"/>
        <w:rPr>
          <w:bCs/>
          <w:u w:val="single"/>
        </w:rPr>
      </w:pPr>
      <w:r w:rsidRPr="00B15B22">
        <w:rPr>
          <w:bCs/>
        </w:rPr>
        <w:t>112.</w:t>
      </w:r>
      <w:r w:rsidRPr="00B15B22">
        <w:rPr>
          <w:bCs/>
        </w:rPr>
        <w:tab/>
        <w:t xml:space="preserve">Už sutarties paskelbimą atsakinga - </w:t>
      </w:r>
      <w:r w:rsidRPr="00B15B22">
        <w:rPr>
          <w:bCs/>
          <w:u w:val="single"/>
        </w:rPr>
        <w:t>(nurodyti tokio asmens vardą, pavardę, pareigas ir kontaktinius duomenis).</w:t>
      </w:r>
    </w:p>
    <w:p w14:paraId="089EB924" w14:textId="58C23ED3" w:rsidR="003E3192" w:rsidRPr="00B15B22" w:rsidRDefault="003E3192" w:rsidP="008C7826">
      <w:pPr>
        <w:ind w:firstLine="709"/>
        <w:jc w:val="both"/>
        <w:rPr>
          <w:bCs/>
        </w:rPr>
      </w:pPr>
      <w:r w:rsidRPr="00B15B22">
        <w:rPr>
          <w:bCs/>
        </w:rPr>
        <w:t>113. Už sutarties pakeitimų, atsiradusių sutarties vykdymo laikotarpiu, paskelbimą       Centrinėje viešųjų pirkimų informacinėje sistemoje atsakinga</w:t>
      </w:r>
      <w:r w:rsidR="00EC6284">
        <w:rPr>
          <w:bCs/>
        </w:rPr>
        <w:t>s asmuo</w:t>
      </w:r>
      <w:r w:rsidRPr="00B15B22">
        <w:rPr>
          <w:bCs/>
        </w:rPr>
        <w:t xml:space="preserve"> - </w:t>
      </w:r>
      <w:r w:rsidRPr="00B15B22">
        <w:rPr>
          <w:bCs/>
          <w:u w:val="single"/>
        </w:rPr>
        <w:t>(nurodyti tokio asmens vardą, pavardę, pareigas ir kontaktinius duomenis)</w:t>
      </w:r>
      <w:r w:rsidRPr="00B15B22">
        <w:rPr>
          <w:bCs/>
        </w:rPr>
        <w:t>, gavus informaciją iš už Sutarties vykdymą atsakingo asmens.</w:t>
      </w:r>
    </w:p>
    <w:p w14:paraId="4C314E27" w14:textId="77777777" w:rsidR="003E3192" w:rsidRPr="00B15B22" w:rsidRDefault="003E3192" w:rsidP="008C7826">
      <w:pPr>
        <w:ind w:firstLine="709"/>
        <w:rPr>
          <w:bCs/>
        </w:rPr>
      </w:pPr>
      <w:r w:rsidRPr="00B15B22">
        <w:rPr>
          <w:bCs/>
        </w:rPr>
        <w:t>114.</w:t>
      </w:r>
      <w:r w:rsidRPr="00B15B22">
        <w:rPr>
          <w:bCs/>
        </w:rPr>
        <w:tab/>
        <w:t>Vykdytojo kontaktinis asmuo _____________________________</w:t>
      </w:r>
    </w:p>
    <w:p w14:paraId="0D03AF9E" w14:textId="77777777" w:rsidR="00EC6284" w:rsidRDefault="00EC6284" w:rsidP="003E3192">
      <w:pPr>
        <w:jc w:val="center"/>
        <w:rPr>
          <w:bCs/>
        </w:rPr>
      </w:pPr>
    </w:p>
    <w:p w14:paraId="1A90113A" w14:textId="616EF3DB" w:rsidR="003E3192" w:rsidRPr="00B15B22" w:rsidRDefault="003E3192" w:rsidP="003E3192">
      <w:pPr>
        <w:jc w:val="center"/>
        <w:rPr>
          <w:bCs/>
        </w:rPr>
      </w:pPr>
      <w:r w:rsidRPr="00B15B22">
        <w:rPr>
          <w:bCs/>
        </w:rPr>
        <w:t>X</w:t>
      </w:r>
      <w:r w:rsidR="001116D9">
        <w:rPr>
          <w:bCs/>
        </w:rPr>
        <w:t>X</w:t>
      </w:r>
      <w:r w:rsidRPr="00B15B22">
        <w:rPr>
          <w:bCs/>
        </w:rPr>
        <w:t xml:space="preserve"> SKYRIUS</w:t>
      </w:r>
    </w:p>
    <w:p w14:paraId="23F1967E" w14:textId="77777777" w:rsidR="003E3192" w:rsidRDefault="003E3192" w:rsidP="003E3192">
      <w:pPr>
        <w:jc w:val="center"/>
        <w:rPr>
          <w:bCs/>
        </w:rPr>
      </w:pPr>
      <w:r w:rsidRPr="00B15B22">
        <w:rPr>
          <w:bCs/>
        </w:rPr>
        <w:t>SUTARTIES PRIEDAI</w:t>
      </w:r>
    </w:p>
    <w:p w14:paraId="68A1E95A" w14:textId="77777777" w:rsidR="001116D9" w:rsidRPr="00B15B22" w:rsidRDefault="001116D9" w:rsidP="003E3192">
      <w:pPr>
        <w:jc w:val="center"/>
        <w:rPr>
          <w:bCs/>
        </w:rPr>
      </w:pPr>
    </w:p>
    <w:p w14:paraId="06273100" w14:textId="77777777" w:rsidR="003E3192" w:rsidRPr="00B15B22" w:rsidRDefault="003E3192" w:rsidP="003E3192">
      <w:pPr>
        <w:widowControl w:val="0"/>
        <w:numPr>
          <w:ilvl w:val="0"/>
          <w:numId w:val="1"/>
        </w:numPr>
        <w:pBdr>
          <w:top w:val="nil"/>
          <w:left w:val="nil"/>
          <w:bottom w:val="nil"/>
          <w:right w:val="nil"/>
          <w:between w:val="nil"/>
        </w:pBdr>
        <w:tabs>
          <w:tab w:val="left" w:pos="1418"/>
          <w:tab w:val="left" w:pos="1560"/>
        </w:tabs>
        <w:ind w:left="0" w:right="11" w:firstLine="709"/>
        <w:jc w:val="both"/>
        <w:rPr>
          <w:bCs/>
        </w:rPr>
      </w:pPr>
      <w:r w:rsidRPr="00B15B22">
        <w:rPr>
          <w:bCs/>
          <w:color w:val="000000"/>
        </w:rPr>
        <w:t>Sutartį sudaro sutartis ir jos priedai, kurie yra neatskiriama sutarties dalis:</w:t>
      </w:r>
    </w:p>
    <w:p w14:paraId="288F7C95" w14:textId="79E22F79" w:rsidR="003E3192" w:rsidRPr="00B15B22" w:rsidRDefault="003E3192" w:rsidP="003E3192">
      <w:pPr>
        <w:widowControl w:val="0"/>
        <w:numPr>
          <w:ilvl w:val="1"/>
          <w:numId w:val="1"/>
        </w:numPr>
        <w:pBdr>
          <w:top w:val="nil"/>
          <w:left w:val="nil"/>
          <w:bottom w:val="nil"/>
          <w:right w:val="nil"/>
          <w:between w:val="nil"/>
        </w:pBdr>
        <w:tabs>
          <w:tab w:val="left" w:pos="1418"/>
          <w:tab w:val="left" w:pos="1560"/>
        </w:tabs>
        <w:ind w:left="0" w:right="11" w:firstLine="709"/>
        <w:jc w:val="both"/>
        <w:rPr>
          <w:bCs/>
        </w:rPr>
      </w:pPr>
      <w:r w:rsidRPr="00B15B22">
        <w:rPr>
          <w:bCs/>
          <w:color w:val="000000"/>
        </w:rPr>
        <w:t>Vaizdo stebėjimo sistemos p</w:t>
      </w:r>
      <w:r w:rsidR="002853C2">
        <w:rPr>
          <w:bCs/>
          <w:color w:val="000000"/>
        </w:rPr>
        <w:t>erdavimo</w:t>
      </w:r>
      <w:r w:rsidRPr="00B15B22">
        <w:rPr>
          <w:bCs/>
          <w:color w:val="000000"/>
        </w:rPr>
        <w:t>-p</w:t>
      </w:r>
      <w:r w:rsidR="002853C2">
        <w:rPr>
          <w:bCs/>
          <w:color w:val="000000"/>
        </w:rPr>
        <w:t xml:space="preserve">riėmimo </w:t>
      </w:r>
      <w:r w:rsidRPr="00B15B22">
        <w:rPr>
          <w:bCs/>
          <w:color w:val="000000"/>
        </w:rPr>
        <w:t>aktas (1 priedas);</w:t>
      </w:r>
    </w:p>
    <w:p w14:paraId="23AB20B8" w14:textId="34541A76" w:rsidR="003E3192" w:rsidRPr="00B15B22" w:rsidRDefault="003E3192" w:rsidP="003E3192">
      <w:pPr>
        <w:widowControl w:val="0"/>
        <w:numPr>
          <w:ilvl w:val="1"/>
          <w:numId w:val="1"/>
        </w:numPr>
        <w:pBdr>
          <w:top w:val="nil"/>
          <w:left w:val="nil"/>
          <w:bottom w:val="nil"/>
          <w:right w:val="nil"/>
          <w:between w:val="nil"/>
        </w:pBdr>
        <w:tabs>
          <w:tab w:val="left" w:pos="1418"/>
          <w:tab w:val="left" w:pos="1560"/>
        </w:tabs>
        <w:ind w:left="0" w:right="11" w:firstLine="709"/>
        <w:jc w:val="both"/>
        <w:rPr>
          <w:bCs/>
        </w:rPr>
      </w:pPr>
      <w:r w:rsidRPr="00B15B22">
        <w:rPr>
          <w:bCs/>
          <w:color w:val="000000"/>
        </w:rPr>
        <w:t>Vaizdo stebėjimo administravimo paslaugų perdavimo</w:t>
      </w:r>
      <w:r w:rsidR="00800C1D">
        <w:rPr>
          <w:bCs/>
          <w:color w:val="000000"/>
        </w:rPr>
        <w:t>-priėmimo</w:t>
      </w:r>
      <w:r w:rsidRPr="00B15B22">
        <w:rPr>
          <w:bCs/>
          <w:color w:val="000000"/>
        </w:rPr>
        <w:t xml:space="preserve"> aktas (2 priedas);</w:t>
      </w:r>
    </w:p>
    <w:p w14:paraId="7712FC58" w14:textId="77777777" w:rsidR="003E3192" w:rsidRPr="00B15B22" w:rsidRDefault="003E3192" w:rsidP="003E3192">
      <w:pPr>
        <w:widowControl w:val="0"/>
        <w:numPr>
          <w:ilvl w:val="1"/>
          <w:numId w:val="1"/>
        </w:numPr>
        <w:pBdr>
          <w:top w:val="nil"/>
          <w:left w:val="nil"/>
          <w:bottom w:val="nil"/>
          <w:right w:val="nil"/>
          <w:between w:val="nil"/>
        </w:pBdr>
        <w:tabs>
          <w:tab w:val="left" w:pos="1418"/>
          <w:tab w:val="left" w:pos="1560"/>
        </w:tabs>
        <w:ind w:left="0" w:right="11" w:firstLine="709"/>
        <w:jc w:val="both"/>
        <w:rPr>
          <w:bCs/>
        </w:rPr>
      </w:pPr>
      <w:r w:rsidRPr="00B15B22">
        <w:rPr>
          <w:bCs/>
          <w:color w:val="000000"/>
        </w:rPr>
        <w:t>Teikėjo pasiūlymas  (3 priedas);</w:t>
      </w:r>
    </w:p>
    <w:p w14:paraId="5DC1891C" w14:textId="3EF46803" w:rsidR="003E3192" w:rsidRPr="001116D9" w:rsidRDefault="003E3192" w:rsidP="003E3192">
      <w:pPr>
        <w:widowControl w:val="0"/>
        <w:numPr>
          <w:ilvl w:val="1"/>
          <w:numId w:val="1"/>
        </w:numPr>
        <w:pBdr>
          <w:top w:val="nil"/>
          <w:left w:val="nil"/>
          <w:bottom w:val="nil"/>
          <w:right w:val="nil"/>
          <w:between w:val="nil"/>
        </w:pBdr>
        <w:tabs>
          <w:tab w:val="left" w:pos="1418"/>
          <w:tab w:val="left" w:pos="1560"/>
        </w:tabs>
        <w:ind w:left="0" w:right="11" w:firstLine="709"/>
        <w:jc w:val="both"/>
        <w:rPr>
          <w:bCs/>
        </w:rPr>
      </w:pPr>
      <w:r w:rsidRPr="00B15B22">
        <w:rPr>
          <w:bCs/>
          <w:color w:val="000000"/>
        </w:rPr>
        <w:t>Techninė specifikacija (4 priedas).</w:t>
      </w:r>
    </w:p>
    <w:p w14:paraId="6108C877" w14:textId="77777777" w:rsidR="001116D9" w:rsidRPr="00B15B22" w:rsidRDefault="001116D9" w:rsidP="001116D9">
      <w:pPr>
        <w:widowControl w:val="0"/>
        <w:pBdr>
          <w:top w:val="nil"/>
          <w:left w:val="nil"/>
          <w:bottom w:val="nil"/>
          <w:right w:val="nil"/>
          <w:between w:val="nil"/>
        </w:pBdr>
        <w:tabs>
          <w:tab w:val="left" w:pos="1418"/>
          <w:tab w:val="left" w:pos="1560"/>
        </w:tabs>
        <w:ind w:left="709" w:right="11"/>
        <w:jc w:val="both"/>
        <w:rPr>
          <w:bCs/>
        </w:rPr>
      </w:pPr>
    </w:p>
    <w:p w14:paraId="64B5E6D0" w14:textId="788E031A" w:rsidR="003E3192" w:rsidRPr="00B15B22" w:rsidRDefault="003E3192" w:rsidP="003E3192">
      <w:pPr>
        <w:widowControl w:val="0"/>
        <w:pBdr>
          <w:top w:val="nil"/>
          <w:left w:val="nil"/>
          <w:bottom w:val="nil"/>
          <w:right w:val="nil"/>
          <w:between w:val="nil"/>
        </w:pBdr>
        <w:jc w:val="center"/>
        <w:rPr>
          <w:bCs/>
          <w:smallCaps/>
          <w:color w:val="000000"/>
        </w:rPr>
      </w:pPr>
      <w:r w:rsidRPr="00B15B22">
        <w:rPr>
          <w:bCs/>
          <w:smallCaps/>
          <w:color w:val="000000"/>
        </w:rPr>
        <w:t>XX</w:t>
      </w:r>
      <w:r w:rsidR="001116D9">
        <w:rPr>
          <w:bCs/>
          <w:smallCaps/>
          <w:color w:val="000000"/>
        </w:rPr>
        <w:t>I</w:t>
      </w:r>
      <w:r w:rsidRPr="00B15B22">
        <w:rPr>
          <w:bCs/>
          <w:color w:val="000000"/>
        </w:rPr>
        <w:t xml:space="preserve"> SKYRIUS</w:t>
      </w:r>
    </w:p>
    <w:p w14:paraId="3164AC21" w14:textId="77777777" w:rsidR="003E3192" w:rsidRPr="00B15B22" w:rsidRDefault="003E3192" w:rsidP="003E3192">
      <w:pPr>
        <w:widowControl w:val="0"/>
        <w:pBdr>
          <w:top w:val="nil"/>
          <w:left w:val="nil"/>
          <w:bottom w:val="nil"/>
          <w:right w:val="nil"/>
          <w:between w:val="nil"/>
        </w:pBdr>
        <w:jc w:val="center"/>
        <w:rPr>
          <w:bCs/>
          <w:smallCaps/>
          <w:color w:val="000000"/>
        </w:rPr>
      </w:pPr>
      <w:r w:rsidRPr="00B15B22">
        <w:rPr>
          <w:bCs/>
          <w:smallCaps/>
          <w:color w:val="000000"/>
        </w:rPr>
        <w:t>ŠALIŲ REKVIZITAI IR PARAŠAI</w:t>
      </w:r>
    </w:p>
    <w:tbl>
      <w:tblPr>
        <w:tblpPr w:leftFromText="180" w:rightFromText="180" w:vertAnchor="text" w:tblpY="444"/>
        <w:tblW w:w="9904" w:type="dxa"/>
        <w:tblLayout w:type="fixed"/>
        <w:tblLook w:val="0000" w:firstRow="0" w:lastRow="0" w:firstColumn="0" w:lastColumn="0" w:noHBand="0" w:noVBand="0"/>
      </w:tblPr>
      <w:tblGrid>
        <w:gridCol w:w="5353"/>
        <w:gridCol w:w="4551"/>
      </w:tblGrid>
      <w:tr w:rsidR="003E3192" w:rsidRPr="00B15B22" w14:paraId="7290F799" w14:textId="77777777" w:rsidTr="002A29B5">
        <w:tc>
          <w:tcPr>
            <w:tcW w:w="5353" w:type="dxa"/>
          </w:tcPr>
          <w:p w14:paraId="7E2C3D69" w14:textId="77777777" w:rsidR="003E3192" w:rsidRPr="00B15B22" w:rsidRDefault="003E3192" w:rsidP="002A29B5">
            <w:pPr>
              <w:keepNext/>
              <w:keepLines/>
              <w:pBdr>
                <w:top w:val="nil"/>
                <w:left w:val="nil"/>
                <w:bottom w:val="nil"/>
                <w:right w:val="nil"/>
                <w:between w:val="nil"/>
              </w:pBdr>
              <w:spacing w:before="40"/>
              <w:rPr>
                <w:bCs/>
                <w:color w:val="000000"/>
              </w:rPr>
            </w:pPr>
            <w:r w:rsidRPr="00B15B22">
              <w:rPr>
                <w:bCs/>
                <w:color w:val="000000"/>
              </w:rPr>
              <w:t>UŽSAKOVAS</w:t>
            </w:r>
          </w:p>
        </w:tc>
        <w:tc>
          <w:tcPr>
            <w:tcW w:w="4551" w:type="dxa"/>
          </w:tcPr>
          <w:p w14:paraId="023CD3AB" w14:textId="77777777" w:rsidR="003E3192" w:rsidRPr="00B15B22" w:rsidRDefault="003E3192" w:rsidP="002A29B5">
            <w:pPr>
              <w:keepNext/>
              <w:keepLines/>
              <w:pBdr>
                <w:top w:val="nil"/>
                <w:left w:val="nil"/>
                <w:bottom w:val="nil"/>
                <w:right w:val="nil"/>
                <w:between w:val="nil"/>
              </w:pBdr>
              <w:spacing w:before="40"/>
              <w:ind w:left="59"/>
              <w:rPr>
                <w:bCs/>
                <w:color w:val="000000"/>
                <w:highlight w:val="yellow"/>
              </w:rPr>
            </w:pPr>
            <w:r w:rsidRPr="00B15B22">
              <w:rPr>
                <w:bCs/>
                <w:color w:val="000000"/>
              </w:rPr>
              <w:t>PASLAUGŲ TEIKĖJAS</w:t>
            </w:r>
          </w:p>
        </w:tc>
      </w:tr>
      <w:tr w:rsidR="003E3192" w:rsidRPr="00B15B22" w14:paraId="518FE013" w14:textId="77777777" w:rsidTr="002A29B5">
        <w:tc>
          <w:tcPr>
            <w:tcW w:w="5353" w:type="dxa"/>
          </w:tcPr>
          <w:p w14:paraId="3E77966E" w14:textId="77777777" w:rsidR="003E3192" w:rsidRPr="00B15B22" w:rsidRDefault="003E3192" w:rsidP="002A29B5">
            <w:pPr>
              <w:keepNext/>
              <w:keepLines/>
              <w:pBdr>
                <w:top w:val="nil"/>
                <w:left w:val="nil"/>
                <w:bottom w:val="nil"/>
                <w:right w:val="nil"/>
                <w:between w:val="nil"/>
              </w:pBdr>
              <w:spacing w:before="40"/>
              <w:rPr>
                <w:bCs/>
                <w:color w:val="000000"/>
              </w:rPr>
            </w:pPr>
            <w:r w:rsidRPr="00B15B22">
              <w:rPr>
                <w:bCs/>
                <w:color w:val="000000"/>
              </w:rPr>
              <w:t>Šilutės rajono savivaldybės administracija</w:t>
            </w:r>
          </w:p>
          <w:p w14:paraId="0CD2CF75" w14:textId="77777777" w:rsidR="003E3192" w:rsidRPr="00B15B22" w:rsidRDefault="003E3192" w:rsidP="002A29B5">
            <w:pPr>
              <w:keepNext/>
              <w:keepLines/>
              <w:pBdr>
                <w:top w:val="nil"/>
                <w:left w:val="nil"/>
                <w:bottom w:val="nil"/>
                <w:right w:val="nil"/>
                <w:between w:val="nil"/>
              </w:pBdr>
              <w:spacing w:before="40"/>
              <w:rPr>
                <w:bCs/>
                <w:color w:val="000000"/>
              </w:rPr>
            </w:pPr>
            <w:r w:rsidRPr="00B15B22">
              <w:rPr>
                <w:bCs/>
                <w:color w:val="000000"/>
              </w:rPr>
              <w:t>Dariaus ir Girėno g. 1, 99133 Šilutė</w:t>
            </w:r>
          </w:p>
          <w:p w14:paraId="0E6D78A6" w14:textId="77777777" w:rsidR="003E3192" w:rsidRPr="00B15B22" w:rsidRDefault="003E3192" w:rsidP="002A29B5">
            <w:pPr>
              <w:keepNext/>
              <w:keepLines/>
              <w:pBdr>
                <w:top w:val="nil"/>
                <w:left w:val="nil"/>
                <w:bottom w:val="nil"/>
                <w:right w:val="nil"/>
                <w:between w:val="nil"/>
              </w:pBdr>
              <w:spacing w:before="40"/>
              <w:rPr>
                <w:bCs/>
                <w:color w:val="000000"/>
              </w:rPr>
            </w:pPr>
            <w:r w:rsidRPr="00B15B22">
              <w:rPr>
                <w:bCs/>
                <w:color w:val="000000"/>
              </w:rPr>
              <w:t>Kodas 188723322</w:t>
            </w:r>
          </w:p>
          <w:p w14:paraId="18BA342D" w14:textId="38A49ED9" w:rsidR="003E3192" w:rsidRPr="00B15B22" w:rsidRDefault="003E3192" w:rsidP="002A29B5">
            <w:pPr>
              <w:keepNext/>
              <w:keepLines/>
              <w:pBdr>
                <w:top w:val="nil"/>
                <w:left w:val="nil"/>
                <w:bottom w:val="nil"/>
                <w:right w:val="nil"/>
                <w:between w:val="nil"/>
              </w:pBdr>
              <w:spacing w:before="40"/>
              <w:rPr>
                <w:bCs/>
                <w:color w:val="000000"/>
              </w:rPr>
            </w:pPr>
            <w:r w:rsidRPr="00B15B22">
              <w:rPr>
                <w:bCs/>
                <w:color w:val="000000"/>
              </w:rPr>
              <w:t>Tel. +370 441 79 266</w:t>
            </w:r>
            <w:r w:rsidRPr="00B15B22">
              <w:rPr>
                <w:bCs/>
                <w:color w:val="000000"/>
              </w:rPr>
              <w:tab/>
            </w:r>
          </w:p>
          <w:p w14:paraId="3A705AD8" w14:textId="77777777" w:rsidR="003E3192" w:rsidRPr="00B15B22" w:rsidRDefault="003E3192" w:rsidP="002A29B5">
            <w:pPr>
              <w:widowControl w:val="0"/>
              <w:tabs>
                <w:tab w:val="left" w:pos="720"/>
              </w:tabs>
              <w:jc w:val="both"/>
              <w:rPr>
                <w:bCs/>
              </w:rPr>
            </w:pPr>
            <w:proofErr w:type="spellStart"/>
            <w:r w:rsidRPr="00B15B22">
              <w:rPr>
                <w:bCs/>
              </w:rPr>
              <w:t>A.s</w:t>
            </w:r>
            <w:proofErr w:type="spellEnd"/>
            <w:r w:rsidRPr="00B15B22">
              <w:rPr>
                <w:bCs/>
              </w:rPr>
              <w:t>. LT137300010113194651</w:t>
            </w:r>
          </w:p>
          <w:p w14:paraId="0359E8AA" w14:textId="77777777" w:rsidR="003E3192" w:rsidRPr="00B15B22" w:rsidRDefault="003E3192" w:rsidP="002A29B5">
            <w:pPr>
              <w:widowControl w:val="0"/>
              <w:tabs>
                <w:tab w:val="left" w:pos="720"/>
              </w:tabs>
              <w:jc w:val="both"/>
              <w:rPr>
                <w:bCs/>
              </w:rPr>
            </w:pPr>
            <w:r w:rsidRPr="00B15B22">
              <w:rPr>
                <w:bCs/>
              </w:rPr>
              <w:t>AB „Swedbank“</w:t>
            </w:r>
          </w:p>
          <w:p w14:paraId="2F0849EA" w14:textId="77777777" w:rsidR="0078433C" w:rsidRDefault="0078433C" w:rsidP="002A29B5">
            <w:pPr>
              <w:keepNext/>
              <w:keepLines/>
              <w:pBdr>
                <w:top w:val="nil"/>
                <w:left w:val="nil"/>
                <w:bottom w:val="nil"/>
                <w:right w:val="nil"/>
                <w:between w:val="nil"/>
              </w:pBdr>
              <w:spacing w:before="40"/>
              <w:rPr>
                <w:bCs/>
                <w:color w:val="000000"/>
              </w:rPr>
            </w:pPr>
          </w:p>
          <w:p w14:paraId="2B3F6D38" w14:textId="20C48AA9" w:rsidR="003E3192" w:rsidRPr="00B15B22" w:rsidRDefault="003E3192" w:rsidP="002A29B5">
            <w:pPr>
              <w:keepNext/>
              <w:keepLines/>
              <w:pBdr>
                <w:top w:val="nil"/>
                <w:left w:val="nil"/>
                <w:bottom w:val="nil"/>
                <w:right w:val="nil"/>
                <w:between w:val="nil"/>
              </w:pBdr>
              <w:spacing w:before="40"/>
              <w:rPr>
                <w:bCs/>
                <w:color w:val="000000"/>
              </w:rPr>
            </w:pPr>
            <w:r w:rsidRPr="00B15B22">
              <w:rPr>
                <w:bCs/>
                <w:color w:val="000000"/>
              </w:rPr>
              <w:t>Parašas</w:t>
            </w:r>
          </w:p>
          <w:p w14:paraId="3B4DBE4F" w14:textId="77777777" w:rsidR="003E3192" w:rsidRPr="00B15B22" w:rsidRDefault="003E3192" w:rsidP="002A29B5">
            <w:pPr>
              <w:keepNext/>
              <w:keepLines/>
              <w:pBdr>
                <w:top w:val="nil"/>
                <w:left w:val="nil"/>
                <w:bottom w:val="nil"/>
                <w:right w:val="nil"/>
                <w:between w:val="nil"/>
              </w:pBdr>
              <w:spacing w:before="40"/>
              <w:rPr>
                <w:bCs/>
                <w:color w:val="000000"/>
              </w:rPr>
            </w:pPr>
            <w:r w:rsidRPr="00B15B22">
              <w:rPr>
                <w:bCs/>
                <w:color w:val="000000"/>
              </w:rPr>
              <w:t>A.V.</w:t>
            </w:r>
          </w:p>
        </w:tc>
        <w:tc>
          <w:tcPr>
            <w:tcW w:w="4551" w:type="dxa"/>
          </w:tcPr>
          <w:p w14:paraId="1ECD7305" w14:textId="77777777" w:rsidR="003E3192" w:rsidRDefault="000F591E" w:rsidP="002A29B5">
            <w:pPr>
              <w:keepNext/>
              <w:keepLines/>
              <w:pBdr>
                <w:top w:val="nil"/>
                <w:left w:val="nil"/>
                <w:bottom w:val="nil"/>
                <w:right w:val="nil"/>
                <w:between w:val="nil"/>
              </w:pBdr>
              <w:spacing w:before="40"/>
              <w:rPr>
                <w:bCs/>
                <w:color w:val="000000"/>
              </w:rPr>
            </w:pPr>
            <w:r>
              <w:rPr>
                <w:bCs/>
                <w:color w:val="000000"/>
              </w:rPr>
              <w:t xml:space="preserve"> Pavadinimas</w:t>
            </w:r>
          </w:p>
          <w:p w14:paraId="7432578E" w14:textId="77777777" w:rsidR="000F591E" w:rsidRDefault="000F591E" w:rsidP="002A29B5">
            <w:pPr>
              <w:keepNext/>
              <w:keepLines/>
              <w:pBdr>
                <w:top w:val="nil"/>
                <w:left w:val="nil"/>
                <w:bottom w:val="nil"/>
                <w:right w:val="nil"/>
                <w:between w:val="nil"/>
              </w:pBdr>
              <w:spacing w:before="40"/>
              <w:rPr>
                <w:bCs/>
                <w:color w:val="000000"/>
              </w:rPr>
            </w:pPr>
            <w:r>
              <w:rPr>
                <w:bCs/>
                <w:color w:val="000000"/>
              </w:rPr>
              <w:t xml:space="preserve"> Adresas</w:t>
            </w:r>
          </w:p>
          <w:p w14:paraId="75CD8EBB" w14:textId="77777777" w:rsidR="000F591E" w:rsidRDefault="000F591E" w:rsidP="002A29B5">
            <w:pPr>
              <w:keepNext/>
              <w:keepLines/>
              <w:pBdr>
                <w:top w:val="nil"/>
                <w:left w:val="nil"/>
                <w:bottom w:val="nil"/>
                <w:right w:val="nil"/>
                <w:between w:val="nil"/>
              </w:pBdr>
              <w:spacing w:before="40"/>
              <w:rPr>
                <w:bCs/>
                <w:color w:val="000000"/>
              </w:rPr>
            </w:pPr>
            <w:r>
              <w:rPr>
                <w:bCs/>
                <w:color w:val="000000"/>
              </w:rPr>
              <w:t xml:space="preserve"> Juridinio asmens kodas</w:t>
            </w:r>
          </w:p>
          <w:p w14:paraId="620DFC6C" w14:textId="77777777" w:rsidR="000F591E" w:rsidRDefault="000F591E" w:rsidP="002A29B5">
            <w:pPr>
              <w:keepNext/>
              <w:keepLines/>
              <w:pBdr>
                <w:top w:val="nil"/>
                <w:left w:val="nil"/>
                <w:bottom w:val="nil"/>
                <w:right w:val="nil"/>
                <w:between w:val="nil"/>
              </w:pBdr>
              <w:spacing w:before="40"/>
              <w:rPr>
                <w:bCs/>
                <w:color w:val="000000"/>
              </w:rPr>
            </w:pPr>
            <w:r>
              <w:rPr>
                <w:bCs/>
                <w:color w:val="000000"/>
              </w:rPr>
              <w:t xml:space="preserve"> Tel.</w:t>
            </w:r>
          </w:p>
          <w:p w14:paraId="6840E20C" w14:textId="27854203" w:rsidR="000F591E" w:rsidRDefault="000F591E" w:rsidP="000F591E">
            <w:pPr>
              <w:keepNext/>
              <w:keepLines/>
              <w:pBdr>
                <w:top w:val="nil"/>
                <w:left w:val="nil"/>
                <w:bottom w:val="nil"/>
                <w:right w:val="nil"/>
                <w:between w:val="nil"/>
              </w:pBdr>
              <w:spacing w:before="40"/>
              <w:rPr>
                <w:bCs/>
                <w:color w:val="000000"/>
              </w:rPr>
            </w:pPr>
            <w:r>
              <w:rPr>
                <w:bCs/>
                <w:color w:val="000000"/>
              </w:rPr>
              <w:t xml:space="preserve">  </w:t>
            </w:r>
            <w:proofErr w:type="spellStart"/>
            <w:r>
              <w:rPr>
                <w:bCs/>
                <w:color w:val="000000"/>
              </w:rPr>
              <w:t>A.s</w:t>
            </w:r>
            <w:proofErr w:type="spellEnd"/>
            <w:r>
              <w:rPr>
                <w:bCs/>
                <w:color w:val="000000"/>
              </w:rPr>
              <w:t>.</w:t>
            </w:r>
            <w:r w:rsidR="00E52E7E">
              <w:rPr>
                <w:bCs/>
                <w:color w:val="000000"/>
              </w:rPr>
              <w:t xml:space="preserve"> LT</w:t>
            </w:r>
          </w:p>
          <w:p w14:paraId="064DAD48" w14:textId="77777777" w:rsidR="000F591E" w:rsidRDefault="000F591E" w:rsidP="000F591E">
            <w:pPr>
              <w:keepNext/>
              <w:keepLines/>
              <w:pBdr>
                <w:top w:val="nil"/>
                <w:left w:val="nil"/>
                <w:bottom w:val="nil"/>
                <w:right w:val="nil"/>
                <w:between w:val="nil"/>
              </w:pBdr>
              <w:spacing w:before="40"/>
              <w:rPr>
                <w:bCs/>
                <w:color w:val="000000"/>
              </w:rPr>
            </w:pPr>
            <w:r>
              <w:rPr>
                <w:bCs/>
                <w:color w:val="000000"/>
              </w:rPr>
              <w:t xml:space="preserve">  Bankas</w:t>
            </w:r>
          </w:p>
          <w:p w14:paraId="4BDD8E73" w14:textId="77777777" w:rsidR="00E52E7E" w:rsidRDefault="00E52E7E" w:rsidP="000F591E">
            <w:pPr>
              <w:keepNext/>
              <w:keepLines/>
              <w:pBdr>
                <w:top w:val="nil"/>
                <w:left w:val="nil"/>
                <w:bottom w:val="nil"/>
                <w:right w:val="nil"/>
                <w:between w:val="nil"/>
              </w:pBdr>
              <w:spacing w:before="40"/>
              <w:rPr>
                <w:bCs/>
                <w:color w:val="000000"/>
              </w:rPr>
            </w:pPr>
          </w:p>
          <w:p w14:paraId="0DAEA660" w14:textId="47AE0705" w:rsidR="00E52E7E" w:rsidRPr="00B15B22" w:rsidRDefault="00E52E7E" w:rsidP="00E52E7E">
            <w:pPr>
              <w:keepNext/>
              <w:keepLines/>
              <w:pBdr>
                <w:top w:val="nil"/>
                <w:left w:val="nil"/>
                <w:bottom w:val="nil"/>
                <w:right w:val="nil"/>
                <w:between w:val="nil"/>
              </w:pBdr>
              <w:spacing w:before="40"/>
              <w:rPr>
                <w:bCs/>
                <w:color w:val="000000"/>
              </w:rPr>
            </w:pPr>
            <w:r>
              <w:rPr>
                <w:bCs/>
                <w:color w:val="000000"/>
              </w:rPr>
              <w:t xml:space="preserve">  </w:t>
            </w:r>
            <w:r w:rsidRPr="00B15B22">
              <w:rPr>
                <w:bCs/>
                <w:color w:val="000000"/>
              </w:rPr>
              <w:t>Parašas</w:t>
            </w:r>
          </w:p>
          <w:p w14:paraId="308AA2AF" w14:textId="6F19B885" w:rsidR="00E52E7E" w:rsidRPr="000F591E" w:rsidRDefault="00E52E7E" w:rsidP="00E52E7E">
            <w:pPr>
              <w:keepNext/>
              <w:keepLines/>
              <w:pBdr>
                <w:top w:val="nil"/>
                <w:left w:val="nil"/>
                <w:bottom w:val="nil"/>
                <w:right w:val="nil"/>
                <w:between w:val="nil"/>
              </w:pBdr>
              <w:spacing w:before="40"/>
              <w:rPr>
                <w:bCs/>
                <w:color w:val="000000"/>
              </w:rPr>
            </w:pPr>
            <w:r>
              <w:rPr>
                <w:bCs/>
                <w:color w:val="000000"/>
              </w:rPr>
              <w:t xml:space="preserve">  </w:t>
            </w:r>
            <w:r w:rsidRPr="00B15B22">
              <w:rPr>
                <w:bCs/>
                <w:color w:val="000000"/>
              </w:rPr>
              <w:t>A.V.</w:t>
            </w:r>
          </w:p>
        </w:tc>
      </w:tr>
      <w:tr w:rsidR="000F591E" w:rsidRPr="00B15B22" w14:paraId="4B663B1A" w14:textId="77777777" w:rsidTr="002A29B5">
        <w:tc>
          <w:tcPr>
            <w:tcW w:w="5353" w:type="dxa"/>
          </w:tcPr>
          <w:p w14:paraId="21CE0504" w14:textId="77777777" w:rsidR="000F591E" w:rsidRPr="00B15B22" w:rsidRDefault="000F591E" w:rsidP="002A29B5">
            <w:pPr>
              <w:keepNext/>
              <w:keepLines/>
              <w:pBdr>
                <w:top w:val="nil"/>
                <w:left w:val="nil"/>
                <w:bottom w:val="nil"/>
                <w:right w:val="nil"/>
                <w:between w:val="nil"/>
              </w:pBdr>
              <w:spacing w:before="40"/>
              <w:rPr>
                <w:bCs/>
                <w:color w:val="000000"/>
              </w:rPr>
            </w:pPr>
          </w:p>
        </w:tc>
        <w:tc>
          <w:tcPr>
            <w:tcW w:w="4551" w:type="dxa"/>
          </w:tcPr>
          <w:p w14:paraId="77A33647" w14:textId="77777777" w:rsidR="000F591E" w:rsidRDefault="000F591E" w:rsidP="002A29B5">
            <w:pPr>
              <w:keepNext/>
              <w:keepLines/>
              <w:pBdr>
                <w:top w:val="nil"/>
                <w:left w:val="nil"/>
                <w:bottom w:val="nil"/>
                <w:right w:val="nil"/>
                <w:between w:val="nil"/>
              </w:pBdr>
              <w:spacing w:before="40"/>
              <w:rPr>
                <w:bCs/>
                <w:color w:val="000000"/>
              </w:rPr>
            </w:pPr>
          </w:p>
        </w:tc>
      </w:tr>
    </w:tbl>
    <w:p w14:paraId="17942434" w14:textId="77777777" w:rsidR="003E3192" w:rsidRPr="00B15B22" w:rsidRDefault="003E3192" w:rsidP="003E3192">
      <w:pPr>
        <w:widowControl w:val="0"/>
        <w:rPr>
          <w:bCs/>
          <w:color w:val="000000"/>
        </w:rPr>
      </w:pPr>
    </w:p>
    <w:p w14:paraId="293D9690" w14:textId="77777777" w:rsidR="003E3192" w:rsidRPr="00B15B22" w:rsidRDefault="003E3192" w:rsidP="003E3192">
      <w:pPr>
        <w:widowControl w:val="0"/>
        <w:ind w:firstLine="6521"/>
        <w:rPr>
          <w:bCs/>
          <w:color w:val="000000"/>
        </w:rPr>
      </w:pPr>
    </w:p>
    <w:p w14:paraId="3AC5EA94" w14:textId="77777777" w:rsidR="003E3192" w:rsidRPr="00B15B22" w:rsidRDefault="003E3192" w:rsidP="003E3192">
      <w:pPr>
        <w:widowControl w:val="0"/>
        <w:ind w:firstLine="6521"/>
        <w:rPr>
          <w:bCs/>
          <w:color w:val="000000"/>
        </w:rPr>
      </w:pPr>
    </w:p>
    <w:p w14:paraId="55C5088E" w14:textId="77777777" w:rsidR="003E3192" w:rsidRPr="00B15B22" w:rsidRDefault="003E3192" w:rsidP="003E3192">
      <w:pPr>
        <w:widowControl w:val="0"/>
        <w:ind w:firstLine="6521"/>
        <w:rPr>
          <w:bCs/>
          <w:color w:val="000000"/>
        </w:rPr>
      </w:pPr>
    </w:p>
    <w:p w14:paraId="02E612CC" w14:textId="77777777" w:rsidR="003E3192" w:rsidRPr="00B15B22" w:rsidRDefault="003E3192" w:rsidP="003E3192">
      <w:pPr>
        <w:widowControl w:val="0"/>
        <w:ind w:firstLine="6521"/>
        <w:rPr>
          <w:bCs/>
          <w:color w:val="000000"/>
        </w:rPr>
      </w:pPr>
    </w:p>
    <w:p w14:paraId="1257A669" w14:textId="6E35FE0B" w:rsidR="003E3192" w:rsidRPr="00B15B22" w:rsidRDefault="002853C2" w:rsidP="0078433C">
      <w:pPr>
        <w:widowControl w:val="0"/>
        <w:ind w:left="1255" w:firstLine="6521"/>
        <w:rPr>
          <w:bCs/>
          <w:color w:val="000000"/>
        </w:rPr>
      </w:pPr>
      <w:r>
        <w:rPr>
          <w:bCs/>
          <w:color w:val="000000"/>
        </w:rPr>
        <w:t xml:space="preserve">Sutarties </w:t>
      </w:r>
      <w:r w:rsidR="003E3192" w:rsidRPr="00B15B22">
        <w:rPr>
          <w:bCs/>
          <w:color w:val="000000"/>
        </w:rPr>
        <w:t>1 priedas</w:t>
      </w:r>
    </w:p>
    <w:p w14:paraId="4797D419" w14:textId="77777777" w:rsidR="003E3192" w:rsidRPr="00B15B22" w:rsidRDefault="003E3192" w:rsidP="003E3192">
      <w:pPr>
        <w:widowControl w:val="0"/>
        <w:ind w:firstLine="6521"/>
        <w:rPr>
          <w:bCs/>
          <w:color w:val="000000"/>
        </w:rPr>
      </w:pPr>
    </w:p>
    <w:p w14:paraId="26B0A7A3" w14:textId="0C1C3C6E" w:rsidR="003E3192" w:rsidRDefault="003E3192" w:rsidP="003E3192">
      <w:pPr>
        <w:jc w:val="center"/>
        <w:rPr>
          <w:bCs/>
        </w:rPr>
      </w:pPr>
      <w:r w:rsidRPr="00B15B22">
        <w:rPr>
          <w:bCs/>
        </w:rPr>
        <w:t>VAIZDO STEBĖJIMO SISTEMOS PERDAVIMO-PRIĖMIMO AKTAS</w:t>
      </w:r>
    </w:p>
    <w:p w14:paraId="552852AC" w14:textId="77777777" w:rsidR="002853C2" w:rsidRPr="00B15B22" w:rsidRDefault="002853C2" w:rsidP="003E3192">
      <w:pPr>
        <w:jc w:val="center"/>
        <w:rPr>
          <w:bCs/>
        </w:rPr>
      </w:pPr>
    </w:p>
    <w:p w14:paraId="621BE8E9" w14:textId="77777777" w:rsidR="003E3192" w:rsidRPr="00B15B22" w:rsidRDefault="003E3192" w:rsidP="003E3192">
      <w:pPr>
        <w:widowControl w:val="0"/>
        <w:jc w:val="center"/>
        <w:rPr>
          <w:bCs/>
          <w:color w:val="000000"/>
        </w:rPr>
      </w:pPr>
      <w:r w:rsidRPr="00B15B22">
        <w:rPr>
          <w:bCs/>
          <w:color w:val="000000"/>
        </w:rPr>
        <w:t>20 __ m. _____________ d.</w:t>
      </w:r>
    </w:p>
    <w:p w14:paraId="63C32489" w14:textId="77777777" w:rsidR="003E3192" w:rsidRDefault="003E3192" w:rsidP="003E3192">
      <w:pPr>
        <w:widowControl w:val="0"/>
        <w:jc w:val="center"/>
        <w:rPr>
          <w:bCs/>
          <w:color w:val="000000"/>
          <w:sz w:val="22"/>
          <w:szCs w:val="22"/>
        </w:rPr>
      </w:pPr>
      <w:r w:rsidRPr="002A6BD8">
        <w:rPr>
          <w:bCs/>
          <w:color w:val="000000"/>
          <w:sz w:val="22"/>
          <w:szCs w:val="22"/>
        </w:rPr>
        <w:t>Šilutė</w:t>
      </w:r>
    </w:p>
    <w:p w14:paraId="040538F7" w14:textId="77777777" w:rsidR="002853C2" w:rsidRPr="002A6BD8" w:rsidRDefault="002853C2" w:rsidP="003E3192">
      <w:pPr>
        <w:widowControl w:val="0"/>
        <w:jc w:val="center"/>
        <w:rPr>
          <w:bCs/>
          <w:color w:val="000000"/>
          <w:sz w:val="22"/>
          <w:szCs w:val="22"/>
        </w:rPr>
      </w:pPr>
    </w:p>
    <w:p w14:paraId="505D7934" w14:textId="77777777" w:rsidR="003E3192" w:rsidRPr="00B15B22" w:rsidRDefault="003E3192" w:rsidP="003E3192">
      <w:pPr>
        <w:spacing w:line="264" w:lineRule="auto"/>
        <w:ind w:firstLine="1298"/>
        <w:jc w:val="both"/>
        <w:rPr>
          <w:bCs/>
        </w:rPr>
      </w:pPr>
      <w:r w:rsidRPr="00B15B22">
        <w:rPr>
          <w:bCs/>
          <w:color w:val="000000"/>
        </w:rPr>
        <w:t xml:space="preserve">Šilutės rajono savivaldybės administracija, juridinio asmens kodas 188723322, kurios buveinė įregistruota adresu Dariaus ir Girėno g. 1, 99133 Šilutė </w:t>
      </w:r>
      <w:r w:rsidRPr="00B15B22">
        <w:rPr>
          <w:bCs/>
        </w:rPr>
        <w:t>(toliau – Užsakovas), atstovaujamas ___________ ir _____________________________________, juridinio asmens kodas ___________, kurios buveinė įregistruota adresu __________________________ (toliau – Teikėjas), atstovaujama _________________________</w:t>
      </w:r>
    </w:p>
    <w:p w14:paraId="2CFFAD23" w14:textId="77777777" w:rsidR="003E3192" w:rsidRPr="00B15B22" w:rsidRDefault="003E3192" w:rsidP="003E3192">
      <w:pPr>
        <w:spacing w:line="264" w:lineRule="auto"/>
        <w:ind w:firstLine="1298"/>
        <w:jc w:val="both"/>
        <w:rPr>
          <w:bCs/>
          <w:color w:val="000000"/>
        </w:rPr>
      </w:pPr>
      <w:r w:rsidRPr="00B15B22">
        <w:rPr>
          <w:bCs/>
        </w:rPr>
        <w:t xml:space="preserve">toliau kartu vadinami - Šalimis, o kiekvienas atskirai – Šalimi, sudarė šią sutartį dėl Šilutės miesto vaizdo stebėjimo sistemos įrengimo ir eksploatavimo (vaizdo duomenų perdavimo, įrangos techninės priežiūros bei aptarnavimo)  paslaugų sutartį </w:t>
      </w:r>
      <w:r w:rsidRPr="00B15B22">
        <w:rPr>
          <w:bCs/>
          <w:color w:val="000000"/>
        </w:rPr>
        <w:t>Nr. ________ (toliau – Sutartis) sudarėme perdavimo-priėmimo aktą (toliau – Aktas). Šis Aktas pažymi, kad Teikėjas vykdamas Sutartį per ataskaitinį laikotarpį nuo 20__-__-__ iki 20__-__-__  įrengė, o Užsakovas priėmė vaizdo stebėjimo sistemą:</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96"/>
        <w:gridCol w:w="4528"/>
        <w:gridCol w:w="2409"/>
        <w:gridCol w:w="1702"/>
        <w:gridCol w:w="50"/>
      </w:tblGrid>
      <w:tr w:rsidR="003E3192" w:rsidRPr="00B15B22" w14:paraId="25D66383" w14:textId="77777777" w:rsidTr="00387F4F">
        <w:trPr>
          <w:gridAfter w:val="1"/>
          <w:wAfter w:w="50" w:type="dxa"/>
          <w:trHeight w:val="464"/>
        </w:trPr>
        <w:tc>
          <w:tcPr>
            <w:tcW w:w="996" w:type="dxa"/>
            <w:shd w:val="clear" w:color="auto" w:fill="FFFFFF"/>
            <w:tcMar>
              <w:top w:w="0" w:type="dxa"/>
              <w:left w:w="108" w:type="dxa"/>
              <w:bottom w:w="0" w:type="dxa"/>
              <w:right w:w="108" w:type="dxa"/>
            </w:tcMar>
            <w:vAlign w:val="center"/>
            <w:hideMark/>
          </w:tcPr>
          <w:p w14:paraId="49C57161" w14:textId="77777777" w:rsidR="003E3192" w:rsidRPr="00097B25" w:rsidRDefault="003E3192" w:rsidP="002A29B5">
            <w:pPr>
              <w:jc w:val="center"/>
              <w:rPr>
                <w:b/>
                <w:iCs/>
              </w:rPr>
            </w:pPr>
            <w:r w:rsidRPr="00097B25">
              <w:rPr>
                <w:b/>
                <w:iCs/>
              </w:rPr>
              <w:t>Nr.</w:t>
            </w:r>
          </w:p>
        </w:tc>
        <w:tc>
          <w:tcPr>
            <w:tcW w:w="4528" w:type="dxa"/>
            <w:shd w:val="clear" w:color="auto" w:fill="FFFFFF"/>
            <w:tcMar>
              <w:top w:w="0" w:type="dxa"/>
              <w:left w:w="108" w:type="dxa"/>
              <w:bottom w:w="0" w:type="dxa"/>
              <w:right w:w="108" w:type="dxa"/>
            </w:tcMar>
            <w:vAlign w:val="center"/>
            <w:hideMark/>
          </w:tcPr>
          <w:p w14:paraId="369B78C5" w14:textId="77777777" w:rsidR="003E3192" w:rsidRPr="00097B25" w:rsidRDefault="003E3192" w:rsidP="002A29B5">
            <w:pPr>
              <w:jc w:val="both"/>
              <w:rPr>
                <w:b/>
                <w:iCs/>
              </w:rPr>
            </w:pPr>
            <w:r w:rsidRPr="00097B25">
              <w:rPr>
                <w:b/>
                <w:iCs/>
              </w:rPr>
              <w:t>Vaizdo stebėjimo paslaugų teikimo vieta</w:t>
            </w:r>
          </w:p>
        </w:tc>
        <w:tc>
          <w:tcPr>
            <w:tcW w:w="2409" w:type="dxa"/>
            <w:shd w:val="clear" w:color="auto" w:fill="FFFFFF"/>
            <w:tcMar>
              <w:top w:w="0" w:type="dxa"/>
              <w:left w:w="108" w:type="dxa"/>
              <w:bottom w:w="0" w:type="dxa"/>
              <w:right w:w="108" w:type="dxa"/>
            </w:tcMar>
            <w:vAlign w:val="center"/>
            <w:hideMark/>
          </w:tcPr>
          <w:p w14:paraId="0574F1F1" w14:textId="77777777" w:rsidR="003E3192" w:rsidRPr="00097B25" w:rsidRDefault="003E3192" w:rsidP="002A29B5">
            <w:pPr>
              <w:jc w:val="center"/>
              <w:rPr>
                <w:b/>
                <w:iCs/>
              </w:rPr>
            </w:pPr>
            <w:r w:rsidRPr="00097B25">
              <w:rPr>
                <w:b/>
                <w:iCs/>
              </w:rPr>
              <w:t>Kiekis</w:t>
            </w:r>
          </w:p>
        </w:tc>
        <w:tc>
          <w:tcPr>
            <w:tcW w:w="1702" w:type="dxa"/>
            <w:shd w:val="clear" w:color="auto" w:fill="FFFFFF"/>
            <w:tcMar>
              <w:top w:w="0" w:type="dxa"/>
              <w:left w:w="108" w:type="dxa"/>
              <w:bottom w:w="0" w:type="dxa"/>
              <w:right w:w="108" w:type="dxa"/>
            </w:tcMar>
            <w:vAlign w:val="center"/>
            <w:hideMark/>
          </w:tcPr>
          <w:p w14:paraId="72724BE4" w14:textId="77777777" w:rsidR="003E3192" w:rsidRPr="00097B25" w:rsidRDefault="003E3192" w:rsidP="002A29B5">
            <w:pPr>
              <w:jc w:val="center"/>
              <w:rPr>
                <w:b/>
                <w:iCs/>
              </w:rPr>
            </w:pPr>
            <w:r w:rsidRPr="00097B25">
              <w:rPr>
                <w:b/>
                <w:iCs/>
                <w:color w:val="000000"/>
              </w:rPr>
              <w:t>Įrengimo arba paslaugų teikimo pradžios data</w:t>
            </w:r>
          </w:p>
        </w:tc>
      </w:tr>
      <w:tr w:rsidR="003E3192" w:rsidRPr="00B15B22" w14:paraId="5969418D" w14:textId="77777777" w:rsidTr="00387F4F">
        <w:trPr>
          <w:gridAfter w:val="1"/>
          <w:wAfter w:w="50" w:type="dxa"/>
          <w:trHeight w:val="464"/>
        </w:trPr>
        <w:tc>
          <w:tcPr>
            <w:tcW w:w="996" w:type="dxa"/>
            <w:shd w:val="clear" w:color="auto" w:fill="FFFFFF"/>
            <w:tcMar>
              <w:top w:w="0" w:type="dxa"/>
              <w:left w:w="108" w:type="dxa"/>
              <w:bottom w:w="0" w:type="dxa"/>
              <w:right w:w="108" w:type="dxa"/>
            </w:tcMar>
            <w:vAlign w:val="center"/>
            <w:hideMark/>
          </w:tcPr>
          <w:p w14:paraId="2CB471D5" w14:textId="77777777" w:rsidR="003E3192" w:rsidRPr="00B15B22" w:rsidRDefault="003E3192" w:rsidP="002A29B5">
            <w:pPr>
              <w:jc w:val="center"/>
              <w:rPr>
                <w:bCs/>
                <w:i/>
              </w:rPr>
            </w:pPr>
            <w:r w:rsidRPr="00B15B22">
              <w:rPr>
                <w:bCs/>
                <w:i/>
              </w:rPr>
              <w:t>1</w:t>
            </w:r>
          </w:p>
        </w:tc>
        <w:tc>
          <w:tcPr>
            <w:tcW w:w="4528" w:type="dxa"/>
            <w:shd w:val="clear" w:color="auto" w:fill="FFFFFF"/>
            <w:tcMar>
              <w:top w:w="0" w:type="dxa"/>
              <w:left w:w="108" w:type="dxa"/>
              <w:bottom w:w="0" w:type="dxa"/>
              <w:right w:w="108" w:type="dxa"/>
            </w:tcMar>
            <w:vAlign w:val="center"/>
            <w:hideMark/>
          </w:tcPr>
          <w:p w14:paraId="217FB8AB" w14:textId="77777777" w:rsidR="003E3192" w:rsidRPr="00B15B22" w:rsidRDefault="003E3192" w:rsidP="002A29B5">
            <w:pPr>
              <w:jc w:val="center"/>
              <w:rPr>
                <w:bCs/>
                <w:i/>
              </w:rPr>
            </w:pPr>
            <w:r w:rsidRPr="00B15B22">
              <w:rPr>
                <w:bCs/>
                <w:i/>
              </w:rPr>
              <w:t>2</w:t>
            </w:r>
          </w:p>
        </w:tc>
        <w:tc>
          <w:tcPr>
            <w:tcW w:w="2409" w:type="dxa"/>
            <w:shd w:val="clear" w:color="auto" w:fill="FFFFFF"/>
            <w:tcMar>
              <w:top w:w="0" w:type="dxa"/>
              <w:left w:w="108" w:type="dxa"/>
              <w:bottom w:w="0" w:type="dxa"/>
              <w:right w:w="108" w:type="dxa"/>
            </w:tcMar>
            <w:vAlign w:val="center"/>
            <w:hideMark/>
          </w:tcPr>
          <w:p w14:paraId="3BDC4C1E" w14:textId="77777777" w:rsidR="003E3192" w:rsidRPr="00B15B22" w:rsidRDefault="003E3192" w:rsidP="002A29B5">
            <w:pPr>
              <w:jc w:val="center"/>
              <w:rPr>
                <w:bCs/>
                <w:i/>
              </w:rPr>
            </w:pPr>
            <w:r w:rsidRPr="00B15B22">
              <w:rPr>
                <w:bCs/>
                <w:i/>
              </w:rPr>
              <w:t>3</w:t>
            </w:r>
          </w:p>
        </w:tc>
        <w:tc>
          <w:tcPr>
            <w:tcW w:w="1702" w:type="dxa"/>
            <w:shd w:val="clear" w:color="auto" w:fill="FFFFFF"/>
            <w:tcMar>
              <w:top w:w="0" w:type="dxa"/>
              <w:left w:w="108" w:type="dxa"/>
              <w:bottom w:w="0" w:type="dxa"/>
              <w:right w:w="108" w:type="dxa"/>
            </w:tcMar>
            <w:vAlign w:val="center"/>
            <w:hideMark/>
          </w:tcPr>
          <w:p w14:paraId="0D60E621" w14:textId="77777777" w:rsidR="003E3192" w:rsidRPr="00B15B22" w:rsidRDefault="003E3192" w:rsidP="002A29B5">
            <w:pPr>
              <w:jc w:val="center"/>
              <w:rPr>
                <w:bCs/>
                <w:i/>
              </w:rPr>
            </w:pPr>
            <w:r w:rsidRPr="00B15B22">
              <w:rPr>
                <w:bCs/>
                <w:i/>
              </w:rPr>
              <w:t>4</w:t>
            </w:r>
          </w:p>
        </w:tc>
      </w:tr>
      <w:tr w:rsidR="003E3192" w:rsidRPr="00B15B22" w14:paraId="30901B0C" w14:textId="77777777" w:rsidTr="00387F4F">
        <w:trPr>
          <w:trHeight w:val="381"/>
        </w:trPr>
        <w:tc>
          <w:tcPr>
            <w:tcW w:w="996" w:type="dxa"/>
            <w:shd w:val="clear" w:color="auto" w:fill="FFFFFF"/>
            <w:tcMar>
              <w:top w:w="0" w:type="dxa"/>
              <w:left w:w="108" w:type="dxa"/>
              <w:bottom w:w="0" w:type="dxa"/>
              <w:right w:w="108" w:type="dxa"/>
            </w:tcMar>
            <w:vAlign w:val="center"/>
          </w:tcPr>
          <w:p w14:paraId="36049597" w14:textId="77777777" w:rsidR="003E3192" w:rsidRPr="00B15B22" w:rsidRDefault="003E3192" w:rsidP="002A29B5">
            <w:pPr>
              <w:pStyle w:val="Sraopastraipa"/>
              <w:numPr>
                <w:ilvl w:val="0"/>
                <w:numId w:val="8"/>
              </w:numPr>
              <w:jc w:val="center"/>
              <w:rPr>
                <w:bCs/>
                <w:i/>
              </w:rPr>
            </w:pPr>
          </w:p>
        </w:tc>
        <w:tc>
          <w:tcPr>
            <w:tcW w:w="8689" w:type="dxa"/>
            <w:gridSpan w:val="4"/>
            <w:shd w:val="clear" w:color="auto" w:fill="FFFFFF"/>
            <w:tcMar>
              <w:top w:w="0" w:type="dxa"/>
              <w:left w:w="108" w:type="dxa"/>
              <w:bottom w:w="0" w:type="dxa"/>
              <w:right w:w="108" w:type="dxa"/>
            </w:tcMar>
            <w:vAlign w:val="center"/>
          </w:tcPr>
          <w:p w14:paraId="68EB93C0" w14:textId="77777777" w:rsidR="003E3192" w:rsidRPr="00B15B22" w:rsidRDefault="003E3192" w:rsidP="002A29B5">
            <w:pPr>
              <w:rPr>
                <w:bCs/>
                <w:i/>
              </w:rPr>
            </w:pPr>
            <w:r w:rsidRPr="00B15B22">
              <w:rPr>
                <w:bCs/>
                <w:i/>
              </w:rPr>
              <w:t>Vaizdo kamerų įrengimo paslaugos</w:t>
            </w:r>
          </w:p>
        </w:tc>
      </w:tr>
      <w:tr w:rsidR="003E3192" w:rsidRPr="002A6BD8" w14:paraId="70D24728" w14:textId="77777777" w:rsidTr="00387F4F">
        <w:trPr>
          <w:gridAfter w:val="1"/>
          <w:wAfter w:w="50" w:type="dxa"/>
          <w:trHeight w:val="272"/>
        </w:trPr>
        <w:tc>
          <w:tcPr>
            <w:tcW w:w="996" w:type="dxa"/>
            <w:shd w:val="clear" w:color="auto" w:fill="FFFFFF"/>
            <w:tcMar>
              <w:top w:w="0" w:type="dxa"/>
              <w:left w:w="108" w:type="dxa"/>
              <w:bottom w:w="0" w:type="dxa"/>
              <w:right w:w="108" w:type="dxa"/>
            </w:tcMar>
            <w:vAlign w:val="center"/>
          </w:tcPr>
          <w:p w14:paraId="236A5D39" w14:textId="77777777" w:rsidR="003E3192" w:rsidRPr="002A6BD8" w:rsidRDefault="003E3192" w:rsidP="002A6BD8">
            <w:pPr>
              <w:pStyle w:val="Sraopastraipa"/>
              <w:widowControl w:val="0"/>
              <w:numPr>
                <w:ilvl w:val="0"/>
                <w:numId w:val="7"/>
              </w:numPr>
              <w:jc w:val="center"/>
              <w:rPr>
                <w:bCs/>
                <w:i/>
              </w:rPr>
            </w:pPr>
          </w:p>
        </w:tc>
        <w:tc>
          <w:tcPr>
            <w:tcW w:w="4528" w:type="dxa"/>
            <w:shd w:val="clear" w:color="auto" w:fill="FFFFFF"/>
            <w:tcMar>
              <w:top w:w="0" w:type="dxa"/>
              <w:left w:w="108" w:type="dxa"/>
              <w:bottom w:w="0" w:type="dxa"/>
              <w:right w:w="108" w:type="dxa"/>
            </w:tcMar>
            <w:vAlign w:val="center"/>
          </w:tcPr>
          <w:p w14:paraId="42872095" w14:textId="77777777" w:rsidR="003E3192" w:rsidRPr="002A6BD8" w:rsidRDefault="003E3192" w:rsidP="002A6BD8">
            <w:pPr>
              <w:jc w:val="both"/>
              <w:rPr>
                <w:bCs/>
                <w:i/>
              </w:rPr>
            </w:pPr>
            <w:r w:rsidRPr="002A6BD8">
              <w:rPr>
                <w:bCs/>
                <w:color w:val="000000"/>
              </w:rPr>
              <w:t xml:space="preserve">Klaipėdos g. – Lietuvininkų g. – Rusnės g. </w:t>
            </w:r>
          </w:p>
        </w:tc>
        <w:tc>
          <w:tcPr>
            <w:tcW w:w="2409" w:type="dxa"/>
            <w:shd w:val="clear" w:color="auto" w:fill="FFFFFF"/>
            <w:tcMar>
              <w:top w:w="0" w:type="dxa"/>
              <w:left w:w="108" w:type="dxa"/>
              <w:bottom w:w="0" w:type="dxa"/>
              <w:right w:w="108" w:type="dxa"/>
            </w:tcMar>
            <w:vAlign w:val="center"/>
          </w:tcPr>
          <w:p w14:paraId="10761CB7" w14:textId="2287A609" w:rsidR="003E3192" w:rsidRPr="002A6BD8" w:rsidRDefault="003E3192" w:rsidP="007A0AEE">
            <w:pPr>
              <w:jc w:val="center"/>
              <w:rPr>
                <w:bCs/>
                <w:i/>
              </w:rPr>
            </w:pPr>
            <w:r w:rsidRPr="002A6BD8">
              <w:rPr>
                <w:bCs/>
                <w:color w:val="000000"/>
              </w:rPr>
              <w:t>1 (kamera)</w:t>
            </w:r>
          </w:p>
        </w:tc>
        <w:tc>
          <w:tcPr>
            <w:tcW w:w="1702" w:type="dxa"/>
            <w:shd w:val="clear" w:color="auto" w:fill="FFFFFF"/>
            <w:tcMar>
              <w:top w:w="0" w:type="dxa"/>
              <w:left w:w="108" w:type="dxa"/>
              <w:bottom w:w="0" w:type="dxa"/>
              <w:right w:w="108" w:type="dxa"/>
            </w:tcMar>
            <w:vAlign w:val="center"/>
          </w:tcPr>
          <w:p w14:paraId="1E384C42" w14:textId="77777777" w:rsidR="003E3192" w:rsidRPr="002A6BD8" w:rsidRDefault="003E3192" w:rsidP="002A6BD8">
            <w:pPr>
              <w:jc w:val="both"/>
              <w:rPr>
                <w:bCs/>
                <w:i/>
              </w:rPr>
            </w:pPr>
          </w:p>
        </w:tc>
      </w:tr>
      <w:tr w:rsidR="003E3192" w:rsidRPr="002A6BD8" w14:paraId="1E616E70" w14:textId="77777777" w:rsidTr="00387F4F">
        <w:trPr>
          <w:gridAfter w:val="1"/>
          <w:wAfter w:w="50" w:type="dxa"/>
          <w:trHeight w:val="315"/>
        </w:trPr>
        <w:tc>
          <w:tcPr>
            <w:tcW w:w="996" w:type="dxa"/>
            <w:shd w:val="clear" w:color="auto" w:fill="FFFFFF"/>
            <w:tcMar>
              <w:top w:w="0" w:type="dxa"/>
              <w:left w:w="108" w:type="dxa"/>
              <w:bottom w:w="0" w:type="dxa"/>
              <w:right w:w="108" w:type="dxa"/>
            </w:tcMar>
            <w:vAlign w:val="center"/>
          </w:tcPr>
          <w:p w14:paraId="4E00B8CD" w14:textId="77777777" w:rsidR="003E3192" w:rsidRPr="002A6BD8" w:rsidRDefault="003E3192" w:rsidP="002A6BD8">
            <w:pPr>
              <w:pStyle w:val="Sraopastraipa"/>
              <w:widowControl w:val="0"/>
              <w:numPr>
                <w:ilvl w:val="0"/>
                <w:numId w:val="7"/>
              </w:numPr>
              <w:jc w:val="center"/>
              <w:rPr>
                <w:bCs/>
                <w:i/>
              </w:rPr>
            </w:pPr>
          </w:p>
        </w:tc>
        <w:tc>
          <w:tcPr>
            <w:tcW w:w="4528" w:type="dxa"/>
            <w:shd w:val="clear" w:color="auto" w:fill="FFFFFF"/>
            <w:tcMar>
              <w:top w:w="0" w:type="dxa"/>
              <w:left w:w="108" w:type="dxa"/>
              <w:bottom w:w="0" w:type="dxa"/>
              <w:right w:w="108" w:type="dxa"/>
            </w:tcMar>
            <w:vAlign w:val="center"/>
          </w:tcPr>
          <w:p w14:paraId="0CBE6046" w14:textId="77777777" w:rsidR="003E3192" w:rsidRPr="002A6BD8" w:rsidRDefault="003E3192" w:rsidP="002A6BD8">
            <w:pPr>
              <w:jc w:val="both"/>
              <w:rPr>
                <w:bCs/>
                <w:i/>
              </w:rPr>
            </w:pPr>
            <w:r w:rsidRPr="002A6BD8">
              <w:rPr>
                <w:bCs/>
                <w:color w:val="000000"/>
              </w:rPr>
              <w:t xml:space="preserve">Lietuvininkų g. – Eglių g. </w:t>
            </w:r>
          </w:p>
        </w:tc>
        <w:tc>
          <w:tcPr>
            <w:tcW w:w="2409" w:type="dxa"/>
            <w:shd w:val="clear" w:color="auto" w:fill="FFFFFF"/>
            <w:tcMar>
              <w:top w:w="0" w:type="dxa"/>
              <w:left w:w="108" w:type="dxa"/>
              <w:bottom w:w="0" w:type="dxa"/>
              <w:right w:w="108" w:type="dxa"/>
            </w:tcMar>
            <w:vAlign w:val="center"/>
          </w:tcPr>
          <w:p w14:paraId="14A7A857" w14:textId="253733BA" w:rsidR="003E3192" w:rsidRPr="002A6BD8" w:rsidRDefault="003E3192" w:rsidP="007A0AEE">
            <w:pPr>
              <w:jc w:val="center"/>
              <w:rPr>
                <w:bCs/>
                <w:i/>
              </w:rPr>
            </w:pPr>
            <w:r w:rsidRPr="002A6BD8">
              <w:rPr>
                <w:bCs/>
                <w:color w:val="000000"/>
              </w:rPr>
              <w:t>1</w:t>
            </w:r>
            <w:r w:rsidR="007A0AEE">
              <w:rPr>
                <w:bCs/>
                <w:color w:val="000000"/>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7EF1D410" w14:textId="77777777" w:rsidR="003E3192" w:rsidRPr="002A6BD8" w:rsidRDefault="003E3192" w:rsidP="002A6BD8">
            <w:pPr>
              <w:jc w:val="both"/>
              <w:rPr>
                <w:bCs/>
                <w:i/>
              </w:rPr>
            </w:pPr>
          </w:p>
        </w:tc>
      </w:tr>
      <w:tr w:rsidR="003E3192" w:rsidRPr="002A6BD8" w14:paraId="7C22718F" w14:textId="77777777" w:rsidTr="00387F4F">
        <w:trPr>
          <w:gridAfter w:val="1"/>
          <w:wAfter w:w="50" w:type="dxa"/>
          <w:trHeight w:val="315"/>
        </w:trPr>
        <w:tc>
          <w:tcPr>
            <w:tcW w:w="996" w:type="dxa"/>
            <w:shd w:val="clear" w:color="auto" w:fill="FFFFFF"/>
            <w:tcMar>
              <w:top w:w="0" w:type="dxa"/>
              <w:left w:w="108" w:type="dxa"/>
              <w:bottom w:w="0" w:type="dxa"/>
              <w:right w:w="108" w:type="dxa"/>
            </w:tcMar>
            <w:vAlign w:val="center"/>
          </w:tcPr>
          <w:p w14:paraId="1AD685A6"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32D1E54E" w14:textId="77777777" w:rsidR="003E3192" w:rsidRPr="002A6BD8" w:rsidRDefault="003E3192" w:rsidP="002A6BD8">
            <w:pPr>
              <w:jc w:val="both"/>
              <w:rPr>
                <w:bCs/>
                <w:i/>
              </w:rPr>
            </w:pPr>
            <w:proofErr w:type="spellStart"/>
            <w:r w:rsidRPr="002A6BD8">
              <w:rPr>
                <w:bCs/>
                <w:color w:val="000000"/>
              </w:rPr>
              <w:t>M.Jankaus</w:t>
            </w:r>
            <w:proofErr w:type="spellEnd"/>
            <w:r w:rsidRPr="002A6BD8">
              <w:rPr>
                <w:bCs/>
                <w:color w:val="000000"/>
              </w:rPr>
              <w:t xml:space="preserve"> g. – Tilžės g</w:t>
            </w:r>
          </w:p>
        </w:tc>
        <w:tc>
          <w:tcPr>
            <w:tcW w:w="2409" w:type="dxa"/>
            <w:shd w:val="clear" w:color="auto" w:fill="FFFFFF"/>
            <w:tcMar>
              <w:top w:w="0" w:type="dxa"/>
              <w:left w:w="108" w:type="dxa"/>
              <w:bottom w:w="0" w:type="dxa"/>
              <w:right w:w="108" w:type="dxa"/>
            </w:tcMar>
            <w:vAlign w:val="center"/>
          </w:tcPr>
          <w:p w14:paraId="4FADBB24" w14:textId="0878E38C" w:rsidR="003E3192" w:rsidRPr="002A6BD8" w:rsidRDefault="003E3192" w:rsidP="007A0AEE">
            <w:pPr>
              <w:jc w:val="center"/>
              <w:rPr>
                <w:bCs/>
                <w:i/>
              </w:rPr>
            </w:pPr>
            <w:r w:rsidRPr="002A6BD8">
              <w:rPr>
                <w:bCs/>
                <w:color w:val="000000"/>
              </w:rPr>
              <w:t>3</w:t>
            </w:r>
            <w:r w:rsidR="007A0AEE">
              <w:rPr>
                <w:bCs/>
                <w:color w:val="000000"/>
              </w:rPr>
              <w:t xml:space="preserve"> </w:t>
            </w:r>
            <w:r w:rsidRPr="002A6BD8">
              <w:rPr>
                <w:bCs/>
                <w:color w:val="000000"/>
              </w:rPr>
              <w:t>(kameros)</w:t>
            </w:r>
          </w:p>
        </w:tc>
        <w:tc>
          <w:tcPr>
            <w:tcW w:w="1702" w:type="dxa"/>
            <w:shd w:val="clear" w:color="auto" w:fill="FFFFFF"/>
            <w:tcMar>
              <w:top w:w="0" w:type="dxa"/>
              <w:left w:w="108" w:type="dxa"/>
              <w:bottom w:w="0" w:type="dxa"/>
              <w:right w:w="108" w:type="dxa"/>
            </w:tcMar>
            <w:vAlign w:val="center"/>
          </w:tcPr>
          <w:p w14:paraId="56F124ED" w14:textId="77777777" w:rsidR="003E3192" w:rsidRPr="002A6BD8" w:rsidRDefault="003E3192" w:rsidP="002A6BD8">
            <w:pPr>
              <w:jc w:val="both"/>
              <w:rPr>
                <w:bCs/>
                <w:i/>
              </w:rPr>
            </w:pPr>
          </w:p>
        </w:tc>
      </w:tr>
      <w:tr w:rsidR="003E3192" w:rsidRPr="002A6BD8" w14:paraId="58AC3F47" w14:textId="77777777" w:rsidTr="00387F4F">
        <w:trPr>
          <w:gridAfter w:val="1"/>
          <w:wAfter w:w="50" w:type="dxa"/>
          <w:trHeight w:val="315"/>
        </w:trPr>
        <w:tc>
          <w:tcPr>
            <w:tcW w:w="996" w:type="dxa"/>
            <w:shd w:val="clear" w:color="auto" w:fill="FFFFFF"/>
            <w:tcMar>
              <w:top w:w="0" w:type="dxa"/>
              <w:left w:w="108" w:type="dxa"/>
              <w:bottom w:w="0" w:type="dxa"/>
              <w:right w:w="108" w:type="dxa"/>
            </w:tcMar>
            <w:vAlign w:val="center"/>
          </w:tcPr>
          <w:p w14:paraId="506B7681"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45AE20EF" w14:textId="77777777" w:rsidR="003E3192" w:rsidRPr="002A6BD8" w:rsidRDefault="003E3192" w:rsidP="002A6BD8">
            <w:pPr>
              <w:jc w:val="both"/>
              <w:rPr>
                <w:bCs/>
                <w:i/>
              </w:rPr>
            </w:pPr>
            <w:r w:rsidRPr="002A6BD8">
              <w:rPr>
                <w:bCs/>
                <w:color w:val="000000"/>
              </w:rPr>
              <w:t xml:space="preserve">Stoties g. – Tilžės g. </w:t>
            </w:r>
          </w:p>
        </w:tc>
        <w:tc>
          <w:tcPr>
            <w:tcW w:w="2409" w:type="dxa"/>
            <w:shd w:val="clear" w:color="auto" w:fill="FFFFFF"/>
            <w:tcMar>
              <w:top w:w="0" w:type="dxa"/>
              <w:left w:w="108" w:type="dxa"/>
              <w:bottom w:w="0" w:type="dxa"/>
              <w:right w:w="108" w:type="dxa"/>
            </w:tcMar>
            <w:vAlign w:val="center"/>
          </w:tcPr>
          <w:p w14:paraId="576D18AE" w14:textId="39DEE396" w:rsidR="003E3192" w:rsidRPr="002A6BD8" w:rsidRDefault="003E3192" w:rsidP="007A0AEE">
            <w:pPr>
              <w:jc w:val="center"/>
              <w:rPr>
                <w:bCs/>
                <w:i/>
              </w:rPr>
            </w:pPr>
            <w:r w:rsidRPr="002A6BD8">
              <w:rPr>
                <w:bCs/>
                <w:color w:val="000000"/>
              </w:rPr>
              <w:t>1</w:t>
            </w:r>
            <w:r w:rsidR="007A0AEE">
              <w:rPr>
                <w:bCs/>
                <w:color w:val="000000"/>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0F58B1DE" w14:textId="77777777" w:rsidR="003E3192" w:rsidRPr="002A6BD8" w:rsidRDefault="003E3192" w:rsidP="002A6BD8">
            <w:pPr>
              <w:jc w:val="both"/>
              <w:rPr>
                <w:bCs/>
                <w:i/>
              </w:rPr>
            </w:pPr>
          </w:p>
        </w:tc>
      </w:tr>
      <w:tr w:rsidR="003E3192" w:rsidRPr="002A6BD8" w14:paraId="361D3C53" w14:textId="77777777" w:rsidTr="00387F4F">
        <w:trPr>
          <w:gridAfter w:val="1"/>
          <w:wAfter w:w="50" w:type="dxa"/>
          <w:trHeight w:val="315"/>
        </w:trPr>
        <w:tc>
          <w:tcPr>
            <w:tcW w:w="996" w:type="dxa"/>
            <w:shd w:val="clear" w:color="auto" w:fill="FFFFFF"/>
            <w:tcMar>
              <w:top w:w="0" w:type="dxa"/>
              <w:left w:w="108" w:type="dxa"/>
              <w:bottom w:w="0" w:type="dxa"/>
              <w:right w:w="108" w:type="dxa"/>
            </w:tcMar>
            <w:vAlign w:val="center"/>
          </w:tcPr>
          <w:p w14:paraId="63047862"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3D8B2F87" w14:textId="77777777" w:rsidR="003E3192" w:rsidRPr="002A6BD8" w:rsidRDefault="003E3192" w:rsidP="002A6BD8">
            <w:pPr>
              <w:jc w:val="both"/>
              <w:rPr>
                <w:bCs/>
                <w:i/>
              </w:rPr>
            </w:pPr>
            <w:r w:rsidRPr="002A6BD8">
              <w:rPr>
                <w:bCs/>
                <w:color w:val="000000"/>
              </w:rPr>
              <w:t xml:space="preserve">Žalgirio g. 16 (Pamario pagrindinė mokykla) </w:t>
            </w:r>
          </w:p>
        </w:tc>
        <w:tc>
          <w:tcPr>
            <w:tcW w:w="2409" w:type="dxa"/>
            <w:shd w:val="clear" w:color="auto" w:fill="FFFFFF"/>
            <w:tcMar>
              <w:top w:w="0" w:type="dxa"/>
              <w:left w:w="108" w:type="dxa"/>
              <w:bottom w:w="0" w:type="dxa"/>
              <w:right w:w="108" w:type="dxa"/>
            </w:tcMar>
            <w:vAlign w:val="center"/>
          </w:tcPr>
          <w:p w14:paraId="03C6FF0C" w14:textId="104EC9EF" w:rsidR="003E3192" w:rsidRPr="002A6BD8" w:rsidRDefault="003E3192" w:rsidP="007A0AEE">
            <w:pPr>
              <w:jc w:val="center"/>
              <w:rPr>
                <w:bCs/>
                <w:i/>
              </w:rPr>
            </w:pPr>
            <w:r w:rsidRPr="002A6BD8">
              <w:rPr>
                <w:bCs/>
                <w:color w:val="000000"/>
              </w:rPr>
              <w:t>2</w:t>
            </w:r>
            <w:r w:rsidR="007A0AEE">
              <w:rPr>
                <w:bCs/>
                <w:color w:val="000000"/>
              </w:rPr>
              <w:t xml:space="preserve"> </w:t>
            </w:r>
            <w:r w:rsidRPr="002A6BD8">
              <w:rPr>
                <w:bCs/>
                <w:color w:val="000000"/>
              </w:rPr>
              <w:t>(kameros)</w:t>
            </w:r>
          </w:p>
        </w:tc>
        <w:tc>
          <w:tcPr>
            <w:tcW w:w="1702" w:type="dxa"/>
            <w:shd w:val="clear" w:color="auto" w:fill="FFFFFF"/>
            <w:tcMar>
              <w:top w:w="0" w:type="dxa"/>
              <w:left w:w="108" w:type="dxa"/>
              <w:bottom w:w="0" w:type="dxa"/>
              <w:right w:w="108" w:type="dxa"/>
            </w:tcMar>
            <w:vAlign w:val="center"/>
          </w:tcPr>
          <w:p w14:paraId="043310EE" w14:textId="77777777" w:rsidR="003E3192" w:rsidRPr="002A6BD8" w:rsidRDefault="003E3192" w:rsidP="002A6BD8">
            <w:pPr>
              <w:jc w:val="both"/>
              <w:rPr>
                <w:bCs/>
                <w:i/>
              </w:rPr>
            </w:pPr>
          </w:p>
        </w:tc>
      </w:tr>
      <w:tr w:rsidR="003E3192" w:rsidRPr="002A6BD8" w14:paraId="173FA257" w14:textId="77777777" w:rsidTr="00387F4F">
        <w:trPr>
          <w:gridAfter w:val="1"/>
          <w:wAfter w:w="50" w:type="dxa"/>
          <w:trHeight w:val="315"/>
        </w:trPr>
        <w:tc>
          <w:tcPr>
            <w:tcW w:w="996" w:type="dxa"/>
            <w:shd w:val="clear" w:color="auto" w:fill="FFFFFF"/>
            <w:tcMar>
              <w:top w:w="0" w:type="dxa"/>
              <w:left w:w="108" w:type="dxa"/>
              <w:bottom w:w="0" w:type="dxa"/>
              <w:right w:w="108" w:type="dxa"/>
            </w:tcMar>
            <w:vAlign w:val="center"/>
          </w:tcPr>
          <w:p w14:paraId="1AA00908"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08873953" w14:textId="77777777" w:rsidR="003E3192" w:rsidRPr="002A6BD8" w:rsidRDefault="003E3192" w:rsidP="002A6BD8">
            <w:pPr>
              <w:jc w:val="both"/>
              <w:rPr>
                <w:bCs/>
                <w:i/>
              </w:rPr>
            </w:pPr>
            <w:r w:rsidRPr="002A6BD8">
              <w:rPr>
                <w:bCs/>
                <w:color w:val="000000"/>
              </w:rPr>
              <w:t>Cintjoniškių g. – Pramonės g</w:t>
            </w:r>
          </w:p>
        </w:tc>
        <w:tc>
          <w:tcPr>
            <w:tcW w:w="2409" w:type="dxa"/>
            <w:shd w:val="clear" w:color="auto" w:fill="FFFFFF"/>
            <w:tcMar>
              <w:top w:w="0" w:type="dxa"/>
              <w:left w:w="108" w:type="dxa"/>
              <w:bottom w:w="0" w:type="dxa"/>
              <w:right w:w="108" w:type="dxa"/>
            </w:tcMar>
            <w:vAlign w:val="center"/>
          </w:tcPr>
          <w:p w14:paraId="3A43E67C" w14:textId="108EF806" w:rsidR="003E3192" w:rsidRPr="002A6BD8" w:rsidRDefault="003E3192" w:rsidP="007A0AEE">
            <w:pPr>
              <w:jc w:val="center"/>
              <w:rPr>
                <w:bCs/>
                <w:i/>
              </w:rPr>
            </w:pPr>
            <w:r w:rsidRPr="002A6BD8">
              <w:rPr>
                <w:bCs/>
                <w:color w:val="000000"/>
              </w:rPr>
              <w:t>3</w:t>
            </w:r>
            <w:r w:rsidR="007A0AEE">
              <w:rPr>
                <w:bCs/>
                <w:color w:val="000000"/>
              </w:rPr>
              <w:t xml:space="preserve"> </w:t>
            </w:r>
            <w:r w:rsidRPr="002A6BD8">
              <w:rPr>
                <w:bCs/>
                <w:color w:val="000000"/>
              </w:rPr>
              <w:t>(kamer</w:t>
            </w:r>
            <w:r w:rsidR="007A0AEE">
              <w:rPr>
                <w:bCs/>
                <w:color w:val="000000"/>
              </w:rPr>
              <w:t>os</w:t>
            </w:r>
            <w:r w:rsidRPr="002A6BD8">
              <w:rPr>
                <w:bCs/>
                <w:color w:val="000000"/>
              </w:rPr>
              <w:t>)</w:t>
            </w:r>
          </w:p>
        </w:tc>
        <w:tc>
          <w:tcPr>
            <w:tcW w:w="1702" w:type="dxa"/>
            <w:shd w:val="clear" w:color="auto" w:fill="FFFFFF"/>
            <w:tcMar>
              <w:top w:w="0" w:type="dxa"/>
              <w:left w:w="108" w:type="dxa"/>
              <w:bottom w:w="0" w:type="dxa"/>
              <w:right w:w="108" w:type="dxa"/>
            </w:tcMar>
            <w:vAlign w:val="center"/>
          </w:tcPr>
          <w:p w14:paraId="59EDEA3A" w14:textId="77777777" w:rsidR="003E3192" w:rsidRPr="002A6BD8" w:rsidRDefault="003E3192" w:rsidP="002A6BD8">
            <w:pPr>
              <w:jc w:val="both"/>
              <w:rPr>
                <w:bCs/>
                <w:i/>
              </w:rPr>
            </w:pPr>
          </w:p>
        </w:tc>
      </w:tr>
      <w:tr w:rsidR="003E3192" w:rsidRPr="002A6BD8" w14:paraId="4E8FADD8" w14:textId="77777777" w:rsidTr="00387F4F">
        <w:trPr>
          <w:gridAfter w:val="1"/>
          <w:wAfter w:w="50" w:type="dxa"/>
          <w:trHeight w:val="342"/>
        </w:trPr>
        <w:tc>
          <w:tcPr>
            <w:tcW w:w="996" w:type="dxa"/>
            <w:shd w:val="clear" w:color="auto" w:fill="FFFFFF"/>
            <w:tcMar>
              <w:top w:w="0" w:type="dxa"/>
              <w:left w:w="108" w:type="dxa"/>
              <w:bottom w:w="0" w:type="dxa"/>
              <w:right w:w="108" w:type="dxa"/>
            </w:tcMar>
            <w:vAlign w:val="center"/>
          </w:tcPr>
          <w:p w14:paraId="7F43B353"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6343818B" w14:textId="77777777" w:rsidR="003E3192" w:rsidRPr="002A6BD8" w:rsidRDefault="003E3192" w:rsidP="002A6BD8">
            <w:pPr>
              <w:jc w:val="both"/>
              <w:rPr>
                <w:bCs/>
                <w:i/>
              </w:rPr>
            </w:pPr>
            <w:r w:rsidRPr="002A6BD8">
              <w:rPr>
                <w:bCs/>
                <w:color w:val="000000"/>
              </w:rPr>
              <w:t>Laisvės alėja  (ties Laisvės alėja 3)</w:t>
            </w:r>
          </w:p>
        </w:tc>
        <w:tc>
          <w:tcPr>
            <w:tcW w:w="2409" w:type="dxa"/>
            <w:shd w:val="clear" w:color="auto" w:fill="FFFFFF"/>
            <w:tcMar>
              <w:top w:w="0" w:type="dxa"/>
              <w:left w:w="108" w:type="dxa"/>
              <w:bottom w:w="0" w:type="dxa"/>
              <w:right w:w="108" w:type="dxa"/>
            </w:tcMar>
            <w:vAlign w:val="center"/>
          </w:tcPr>
          <w:p w14:paraId="2FCD9E38" w14:textId="77777777" w:rsidR="003E3192" w:rsidRPr="002A6BD8" w:rsidRDefault="003E3192" w:rsidP="002A6BD8">
            <w:pPr>
              <w:jc w:val="center"/>
              <w:rPr>
                <w:bCs/>
                <w:i/>
                <w:iCs/>
              </w:rPr>
            </w:pPr>
            <w:r w:rsidRPr="002A6BD8">
              <w:rPr>
                <w:bCs/>
                <w:i/>
                <w:iCs/>
                <w:color w:val="000000"/>
              </w:rPr>
              <w:t>Kamera nekeičiama</w:t>
            </w:r>
          </w:p>
        </w:tc>
        <w:tc>
          <w:tcPr>
            <w:tcW w:w="1702" w:type="dxa"/>
            <w:shd w:val="clear" w:color="auto" w:fill="FFFFFF"/>
            <w:tcMar>
              <w:top w:w="0" w:type="dxa"/>
              <w:left w:w="108" w:type="dxa"/>
              <w:bottom w:w="0" w:type="dxa"/>
              <w:right w:w="108" w:type="dxa"/>
            </w:tcMar>
            <w:vAlign w:val="center"/>
          </w:tcPr>
          <w:p w14:paraId="7E3B9352" w14:textId="77777777" w:rsidR="003E3192" w:rsidRPr="002A6BD8" w:rsidRDefault="003E3192" w:rsidP="002A6BD8">
            <w:pPr>
              <w:jc w:val="center"/>
              <w:rPr>
                <w:bCs/>
                <w:i/>
              </w:rPr>
            </w:pPr>
            <w:r w:rsidRPr="002A6BD8">
              <w:rPr>
                <w:bCs/>
                <w:i/>
              </w:rPr>
              <w:t>-</w:t>
            </w:r>
          </w:p>
        </w:tc>
      </w:tr>
      <w:tr w:rsidR="003E3192" w:rsidRPr="002A6BD8" w14:paraId="0A9E6D8C" w14:textId="77777777" w:rsidTr="00387F4F">
        <w:trPr>
          <w:gridAfter w:val="1"/>
          <w:wAfter w:w="50" w:type="dxa"/>
          <w:trHeight w:val="315"/>
        </w:trPr>
        <w:tc>
          <w:tcPr>
            <w:tcW w:w="996" w:type="dxa"/>
            <w:shd w:val="clear" w:color="auto" w:fill="FFFFFF"/>
            <w:tcMar>
              <w:top w:w="0" w:type="dxa"/>
              <w:left w:w="108" w:type="dxa"/>
              <w:bottom w:w="0" w:type="dxa"/>
              <w:right w:w="108" w:type="dxa"/>
            </w:tcMar>
            <w:vAlign w:val="center"/>
          </w:tcPr>
          <w:p w14:paraId="790D1773"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06498AC5" w14:textId="77777777" w:rsidR="003E3192" w:rsidRPr="002A6BD8" w:rsidRDefault="003E3192" w:rsidP="002A6BD8">
            <w:pPr>
              <w:jc w:val="both"/>
              <w:rPr>
                <w:bCs/>
                <w:i/>
              </w:rPr>
            </w:pPr>
            <w:r w:rsidRPr="002A6BD8">
              <w:rPr>
                <w:bCs/>
                <w:color w:val="000000"/>
              </w:rPr>
              <w:t xml:space="preserve">Geležinkelio g. (prie Autobusų stoties) </w:t>
            </w:r>
          </w:p>
        </w:tc>
        <w:tc>
          <w:tcPr>
            <w:tcW w:w="2409" w:type="dxa"/>
            <w:shd w:val="clear" w:color="auto" w:fill="FFFFFF"/>
            <w:tcMar>
              <w:top w:w="0" w:type="dxa"/>
              <w:left w:w="108" w:type="dxa"/>
              <w:bottom w:w="0" w:type="dxa"/>
              <w:right w:w="108" w:type="dxa"/>
            </w:tcMar>
            <w:vAlign w:val="center"/>
          </w:tcPr>
          <w:p w14:paraId="6F82FAC4" w14:textId="5B19FF4E" w:rsidR="003E3192" w:rsidRPr="002A6BD8" w:rsidRDefault="003E3192" w:rsidP="007A0AEE">
            <w:pPr>
              <w:jc w:val="center"/>
              <w:rPr>
                <w:bCs/>
                <w:i/>
              </w:rPr>
            </w:pPr>
            <w:r w:rsidRPr="002A6BD8">
              <w:rPr>
                <w:bCs/>
                <w:color w:val="000000"/>
              </w:rPr>
              <w:t>2</w:t>
            </w:r>
            <w:r w:rsidR="007A0AEE">
              <w:rPr>
                <w:bCs/>
                <w:color w:val="000000"/>
              </w:rPr>
              <w:t xml:space="preserve"> </w:t>
            </w:r>
            <w:r w:rsidRPr="002A6BD8">
              <w:rPr>
                <w:bCs/>
                <w:color w:val="000000"/>
              </w:rPr>
              <w:t>(kamer</w:t>
            </w:r>
            <w:r w:rsidR="007A0AEE">
              <w:rPr>
                <w:bCs/>
                <w:color w:val="000000"/>
              </w:rPr>
              <w:t>os</w:t>
            </w:r>
            <w:r w:rsidRPr="002A6BD8">
              <w:rPr>
                <w:bCs/>
                <w:color w:val="000000"/>
              </w:rPr>
              <w:t>)</w:t>
            </w:r>
          </w:p>
        </w:tc>
        <w:tc>
          <w:tcPr>
            <w:tcW w:w="1702" w:type="dxa"/>
            <w:shd w:val="clear" w:color="auto" w:fill="FFFFFF"/>
            <w:tcMar>
              <w:top w:w="0" w:type="dxa"/>
              <w:left w:w="108" w:type="dxa"/>
              <w:bottom w:w="0" w:type="dxa"/>
              <w:right w:w="108" w:type="dxa"/>
            </w:tcMar>
            <w:vAlign w:val="center"/>
          </w:tcPr>
          <w:p w14:paraId="0EDB3574" w14:textId="77777777" w:rsidR="003E3192" w:rsidRPr="002A6BD8" w:rsidRDefault="003E3192" w:rsidP="002A6BD8">
            <w:pPr>
              <w:jc w:val="center"/>
              <w:rPr>
                <w:bCs/>
                <w:i/>
              </w:rPr>
            </w:pPr>
          </w:p>
        </w:tc>
      </w:tr>
      <w:tr w:rsidR="003E3192" w:rsidRPr="002A6BD8" w14:paraId="6F7490B0" w14:textId="77777777" w:rsidTr="00387F4F">
        <w:trPr>
          <w:gridAfter w:val="1"/>
          <w:wAfter w:w="50" w:type="dxa"/>
          <w:trHeight w:val="315"/>
        </w:trPr>
        <w:tc>
          <w:tcPr>
            <w:tcW w:w="996" w:type="dxa"/>
            <w:shd w:val="clear" w:color="auto" w:fill="FFFFFF"/>
            <w:tcMar>
              <w:top w:w="0" w:type="dxa"/>
              <w:left w:w="108" w:type="dxa"/>
              <w:bottom w:w="0" w:type="dxa"/>
              <w:right w:w="108" w:type="dxa"/>
            </w:tcMar>
            <w:vAlign w:val="center"/>
          </w:tcPr>
          <w:p w14:paraId="7ADD557E"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1825C779" w14:textId="77777777" w:rsidR="003E3192" w:rsidRPr="002A6BD8" w:rsidRDefault="003E3192" w:rsidP="002A6BD8">
            <w:pPr>
              <w:jc w:val="both"/>
              <w:rPr>
                <w:bCs/>
                <w:i/>
              </w:rPr>
            </w:pPr>
            <w:r w:rsidRPr="002A6BD8">
              <w:rPr>
                <w:bCs/>
                <w:color w:val="000000"/>
              </w:rPr>
              <w:t xml:space="preserve">Žemaičių Naumiesčio g. – Tilžės g. </w:t>
            </w:r>
          </w:p>
        </w:tc>
        <w:tc>
          <w:tcPr>
            <w:tcW w:w="2409" w:type="dxa"/>
            <w:shd w:val="clear" w:color="auto" w:fill="FFFFFF"/>
            <w:tcMar>
              <w:top w:w="0" w:type="dxa"/>
              <w:left w:w="108" w:type="dxa"/>
              <w:bottom w:w="0" w:type="dxa"/>
              <w:right w:w="108" w:type="dxa"/>
            </w:tcMar>
            <w:vAlign w:val="center"/>
          </w:tcPr>
          <w:p w14:paraId="7C623ACE" w14:textId="77777777" w:rsidR="003E3192" w:rsidRPr="002A6BD8" w:rsidRDefault="003E3192" w:rsidP="002A6BD8">
            <w:pPr>
              <w:jc w:val="center"/>
              <w:rPr>
                <w:bCs/>
                <w:i/>
                <w:iCs/>
              </w:rPr>
            </w:pPr>
            <w:r w:rsidRPr="002A6BD8">
              <w:rPr>
                <w:bCs/>
                <w:i/>
                <w:iCs/>
                <w:color w:val="000000"/>
              </w:rPr>
              <w:t>Kamera nekeičiama</w:t>
            </w:r>
          </w:p>
        </w:tc>
        <w:tc>
          <w:tcPr>
            <w:tcW w:w="1702" w:type="dxa"/>
            <w:shd w:val="clear" w:color="auto" w:fill="FFFFFF"/>
            <w:tcMar>
              <w:top w:w="0" w:type="dxa"/>
              <w:left w:w="108" w:type="dxa"/>
              <w:bottom w:w="0" w:type="dxa"/>
              <w:right w:w="108" w:type="dxa"/>
            </w:tcMar>
            <w:vAlign w:val="center"/>
          </w:tcPr>
          <w:p w14:paraId="5F76E679" w14:textId="77777777" w:rsidR="003E3192" w:rsidRPr="002A6BD8" w:rsidRDefault="003E3192" w:rsidP="002A6BD8">
            <w:pPr>
              <w:jc w:val="center"/>
              <w:rPr>
                <w:bCs/>
                <w:i/>
              </w:rPr>
            </w:pPr>
            <w:r w:rsidRPr="002A6BD8">
              <w:rPr>
                <w:bCs/>
                <w:i/>
              </w:rPr>
              <w:t>-</w:t>
            </w:r>
          </w:p>
        </w:tc>
      </w:tr>
      <w:tr w:rsidR="003E3192" w:rsidRPr="002A6BD8" w14:paraId="2DDCFA1E" w14:textId="77777777" w:rsidTr="00387F4F">
        <w:trPr>
          <w:gridAfter w:val="1"/>
          <w:wAfter w:w="50" w:type="dxa"/>
          <w:trHeight w:val="315"/>
        </w:trPr>
        <w:tc>
          <w:tcPr>
            <w:tcW w:w="996" w:type="dxa"/>
            <w:shd w:val="clear" w:color="auto" w:fill="FFFFFF"/>
            <w:tcMar>
              <w:top w:w="0" w:type="dxa"/>
              <w:left w:w="108" w:type="dxa"/>
              <w:bottom w:w="0" w:type="dxa"/>
              <w:right w:w="108" w:type="dxa"/>
            </w:tcMar>
            <w:vAlign w:val="center"/>
          </w:tcPr>
          <w:p w14:paraId="65DF9CE2"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4E926823" w14:textId="77777777" w:rsidR="003E3192" w:rsidRPr="002A6BD8" w:rsidRDefault="003E3192" w:rsidP="002A6BD8">
            <w:pPr>
              <w:jc w:val="both"/>
              <w:rPr>
                <w:bCs/>
                <w:i/>
              </w:rPr>
            </w:pPr>
            <w:r w:rsidRPr="002A6BD8">
              <w:rPr>
                <w:bCs/>
                <w:color w:val="000000"/>
              </w:rPr>
              <w:t>Klaipėdos g. – Gluosnių g</w:t>
            </w:r>
          </w:p>
        </w:tc>
        <w:tc>
          <w:tcPr>
            <w:tcW w:w="2409" w:type="dxa"/>
            <w:shd w:val="clear" w:color="auto" w:fill="FFFFFF"/>
            <w:tcMar>
              <w:top w:w="0" w:type="dxa"/>
              <w:left w:w="108" w:type="dxa"/>
              <w:bottom w:w="0" w:type="dxa"/>
              <w:right w:w="108" w:type="dxa"/>
            </w:tcMar>
            <w:vAlign w:val="center"/>
          </w:tcPr>
          <w:p w14:paraId="7FC41BF8" w14:textId="15619844" w:rsidR="003E3192" w:rsidRPr="002A6BD8" w:rsidRDefault="003E3192" w:rsidP="007A0AEE">
            <w:pPr>
              <w:jc w:val="center"/>
              <w:rPr>
                <w:bCs/>
                <w:i/>
              </w:rPr>
            </w:pPr>
            <w:r w:rsidRPr="002A6BD8">
              <w:rPr>
                <w:bCs/>
                <w:color w:val="000000"/>
              </w:rPr>
              <w:t>1</w:t>
            </w:r>
            <w:r w:rsidR="007A0AEE">
              <w:rPr>
                <w:bCs/>
                <w:color w:val="000000"/>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217202AA" w14:textId="77777777" w:rsidR="003E3192" w:rsidRPr="002A6BD8" w:rsidRDefault="003E3192" w:rsidP="002A6BD8">
            <w:pPr>
              <w:jc w:val="both"/>
              <w:rPr>
                <w:bCs/>
                <w:i/>
              </w:rPr>
            </w:pPr>
          </w:p>
        </w:tc>
      </w:tr>
      <w:tr w:rsidR="003E3192" w:rsidRPr="002A6BD8" w14:paraId="3CE263E6" w14:textId="77777777" w:rsidTr="00387F4F">
        <w:trPr>
          <w:gridAfter w:val="1"/>
          <w:wAfter w:w="50" w:type="dxa"/>
          <w:trHeight w:val="315"/>
        </w:trPr>
        <w:tc>
          <w:tcPr>
            <w:tcW w:w="996" w:type="dxa"/>
            <w:shd w:val="clear" w:color="auto" w:fill="FFFFFF"/>
            <w:tcMar>
              <w:top w:w="0" w:type="dxa"/>
              <w:left w:w="108" w:type="dxa"/>
              <w:bottom w:w="0" w:type="dxa"/>
              <w:right w:w="108" w:type="dxa"/>
            </w:tcMar>
            <w:vAlign w:val="center"/>
          </w:tcPr>
          <w:p w14:paraId="117419E2"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2E11A36F" w14:textId="77777777" w:rsidR="003E3192" w:rsidRPr="002A6BD8" w:rsidRDefault="003E3192" w:rsidP="002A6BD8">
            <w:pPr>
              <w:jc w:val="both"/>
              <w:rPr>
                <w:bCs/>
                <w:i/>
              </w:rPr>
            </w:pPr>
            <w:r w:rsidRPr="002A6BD8">
              <w:rPr>
                <w:bCs/>
                <w:color w:val="000000"/>
              </w:rPr>
              <w:t xml:space="preserve">Klaipėdos g. – </w:t>
            </w:r>
            <w:proofErr w:type="spellStart"/>
            <w:r w:rsidRPr="002A6BD8">
              <w:rPr>
                <w:bCs/>
                <w:color w:val="000000"/>
              </w:rPr>
              <w:t>Aukštumalės</w:t>
            </w:r>
            <w:proofErr w:type="spellEnd"/>
            <w:r w:rsidRPr="002A6BD8">
              <w:rPr>
                <w:bCs/>
                <w:color w:val="000000"/>
              </w:rPr>
              <w:t xml:space="preserve"> g</w:t>
            </w:r>
          </w:p>
        </w:tc>
        <w:tc>
          <w:tcPr>
            <w:tcW w:w="2409" w:type="dxa"/>
            <w:shd w:val="clear" w:color="auto" w:fill="FFFFFF"/>
            <w:tcMar>
              <w:top w:w="0" w:type="dxa"/>
              <w:left w:w="108" w:type="dxa"/>
              <w:bottom w:w="0" w:type="dxa"/>
              <w:right w:w="108" w:type="dxa"/>
            </w:tcMar>
            <w:vAlign w:val="center"/>
          </w:tcPr>
          <w:p w14:paraId="1E8A3BAC" w14:textId="19E661ED" w:rsidR="003E3192" w:rsidRPr="002A6BD8" w:rsidRDefault="003E3192" w:rsidP="007A0AEE">
            <w:pPr>
              <w:jc w:val="center"/>
              <w:rPr>
                <w:bCs/>
                <w:i/>
              </w:rPr>
            </w:pPr>
            <w:r w:rsidRPr="002A6BD8">
              <w:rPr>
                <w:bCs/>
                <w:color w:val="000000"/>
              </w:rPr>
              <w:t>3</w:t>
            </w:r>
            <w:r w:rsidR="007A0AEE">
              <w:rPr>
                <w:bCs/>
                <w:color w:val="000000"/>
              </w:rPr>
              <w:t xml:space="preserve"> </w:t>
            </w:r>
            <w:r w:rsidRPr="002A6BD8">
              <w:rPr>
                <w:bCs/>
                <w:color w:val="000000"/>
              </w:rPr>
              <w:t>(kameros)</w:t>
            </w:r>
          </w:p>
        </w:tc>
        <w:tc>
          <w:tcPr>
            <w:tcW w:w="1702" w:type="dxa"/>
            <w:shd w:val="clear" w:color="auto" w:fill="FFFFFF"/>
            <w:tcMar>
              <w:top w:w="0" w:type="dxa"/>
              <w:left w:w="108" w:type="dxa"/>
              <w:bottom w:w="0" w:type="dxa"/>
              <w:right w:w="108" w:type="dxa"/>
            </w:tcMar>
            <w:vAlign w:val="center"/>
          </w:tcPr>
          <w:p w14:paraId="381FF40D" w14:textId="77777777" w:rsidR="003E3192" w:rsidRPr="002A6BD8" w:rsidRDefault="003E3192" w:rsidP="002A6BD8">
            <w:pPr>
              <w:jc w:val="both"/>
              <w:rPr>
                <w:bCs/>
                <w:i/>
              </w:rPr>
            </w:pPr>
          </w:p>
        </w:tc>
      </w:tr>
      <w:tr w:rsidR="003E3192" w:rsidRPr="002A6BD8" w14:paraId="13822C35"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541F4BD7"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4FAD566A" w14:textId="77777777" w:rsidR="003E3192" w:rsidRPr="002A6BD8" w:rsidRDefault="003E3192" w:rsidP="002A6BD8">
            <w:pPr>
              <w:jc w:val="both"/>
              <w:rPr>
                <w:bCs/>
                <w:i/>
              </w:rPr>
            </w:pPr>
            <w:r w:rsidRPr="002A6BD8">
              <w:rPr>
                <w:bCs/>
                <w:color w:val="000000"/>
              </w:rPr>
              <w:t>Klaipėdos g. – Šilojų g</w:t>
            </w:r>
          </w:p>
        </w:tc>
        <w:tc>
          <w:tcPr>
            <w:tcW w:w="2409" w:type="dxa"/>
            <w:shd w:val="clear" w:color="auto" w:fill="FFFFFF"/>
            <w:tcMar>
              <w:top w:w="0" w:type="dxa"/>
              <w:left w:w="108" w:type="dxa"/>
              <w:bottom w:w="0" w:type="dxa"/>
              <w:right w:w="108" w:type="dxa"/>
            </w:tcMar>
            <w:vAlign w:val="center"/>
          </w:tcPr>
          <w:p w14:paraId="6A4DF6E6" w14:textId="6E755B64" w:rsidR="003E3192" w:rsidRPr="002A6BD8" w:rsidRDefault="003E3192" w:rsidP="007A0AEE">
            <w:pPr>
              <w:jc w:val="center"/>
              <w:rPr>
                <w:bCs/>
                <w:i/>
              </w:rPr>
            </w:pPr>
            <w:r w:rsidRPr="002A6BD8">
              <w:rPr>
                <w:bCs/>
                <w:color w:val="000000"/>
              </w:rPr>
              <w:t>3</w:t>
            </w:r>
            <w:r w:rsidR="007A0AEE">
              <w:rPr>
                <w:bCs/>
                <w:color w:val="000000"/>
              </w:rPr>
              <w:t xml:space="preserve"> </w:t>
            </w:r>
            <w:r w:rsidRPr="002A6BD8">
              <w:rPr>
                <w:bCs/>
                <w:color w:val="000000"/>
              </w:rPr>
              <w:t>(kameros)</w:t>
            </w:r>
          </w:p>
        </w:tc>
        <w:tc>
          <w:tcPr>
            <w:tcW w:w="1702" w:type="dxa"/>
            <w:shd w:val="clear" w:color="auto" w:fill="FFFFFF"/>
            <w:tcMar>
              <w:top w:w="0" w:type="dxa"/>
              <w:left w:w="108" w:type="dxa"/>
              <w:bottom w:w="0" w:type="dxa"/>
              <w:right w:w="108" w:type="dxa"/>
            </w:tcMar>
            <w:vAlign w:val="center"/>
          </w:tcPr>
          <w:p w14:paraId="4C05BF21" w14:textId="77777777" w:rsidR="003E3192" w:rsidRPr="002A6BD8" w:rsidRDefault="003E3192" w:rsidP="002A6BD8">
            <w:pPr>
              <w:jc w:val="both"/>
              <w:rPr>
                <w:bCs/>
                <w:i/>
              </w:rPr>
            </w:pPr>
          </w:p>
        </w:tc>
      </w:tr>
      <w:tr w:rsidR="003E3192" w:rsidRPr="002A6BD8" w14:paraId="49E3A10B"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03E6B138"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44295B27" w14:textId="77777777" w:rsidR="003E3192" w:rsidRPr="002A6BD8" w:rsidRDefault="003E3192" w:rsidP="002A6BD8">
            <w:pPr>
              <w:jc w:val="both"/>
              <w:rPr>
                <w:bCs/>
                <w:i/>
              </w:rPr>
            </w:pPr>
            <w:r w:rsidRPr="002A6BD8">
              <w:rPr>
                <w:bCs/>
                <w:color w:val="000000"/>
              </w:rPr>
              <w:t>Parko g.- Šilutės parkas</w:t>
            </w:r>
          </w:p>
        </w:tc>
        <w:tc>
          <w:tcPr>
            <w:tcW w:w="2409" w:type="dxa"/>
            <w:shd w:val="clear" w:color="auto" w:fill="FFFFFF"/>
            <w:tcMar>
              <w:top w:w="0" w:type="dxa"/>
              <w:left w:w="108" w:type="dxa"/>
              <w:bottom w:w="0" w:type="dxa"/>
              <w:right w:w="108" w:type="dxa"/>
            </w:tcMar>
            <w:vAlign w:val="center"/>
          </w:tcPr>
          <w:p w14:paraId="2AF663DD" w14:textId="5CAE6D41" w:rsidR="003E3192" w:rsidRPr="002A6BD8" w:rsidRDefault="003E3192" w:rsidP="007A0AEE">
            <w:pPr>
              <w:jc w:val="center"/>
              <w:rPr>
                <w:bCs/>
                <w:i/>
              </w:rPr>
            </w:pPr>
            <w:r w:rsidRPr="002A6BD8">
              <w:rPr>
                <w:bCs/>
                <w:color w:val="000000"/>
              </w:rPr>
              <w:t>5</w:t>
            </w:r>
            <w:r w:rsidR="007A0AEE">
              <w:rPr>
                <w:bCs/>
                <w:color w:val="000000"/>
              </w:rPr>
              <w:t xml:space="preserve"> </w:t>
            </w:r>
            <w:r w:rsidRPr="002A6BD8">
              <w:rPr>
                <w:bCs/>
                <w:color w:val="000000"/>
              </w:rPr>
              <w:t>(kameros)</w:t>
            </w:r>
          </w:p>
        </w:tc>
        <w:tc>
          <w:tcPr>
            <w:tcW w:w="1702" w:type="dxa"/>
            <w:shd w:val="clear" w:color="auto" w:fill="FFFFFF"/>
            <w:tcMar>
              <w:top w:w="0" w:type="dxa"/>
              <w:left w:w="108" w:type="dxa"/>
              <w:bottom w:w="0" w:type="dxa"/>
              <w:right w:w="108" w:type="dxa"/>
            </w:tcMar>
            <w:vAlign w:val="center"/>
          </w:tcPr>
          <w:p w14:paraId="4961D98C" w14:textId="77777777" w:rsidR="003E3192" w:rsidRPr="002A6BD8" w:rsidRDefault="003E3192" w:rsidP="002A6BD8">
            <w:pPr>
              <w:jc w:val="both"/>
              <w:rPr>
                <w:bCs/>
                <w:i/>
              </w:rPr>
            </w:pPr>
          </w:p>
        </w:tc>
      </w:tr>
      <w:tr w:rsidR="003E3192" w:rsidRPr="002A6BD8" w14:paraId="7EE2174D"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3CA60899"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48A4BB1C" w14:textId="77777777" w:rsidR="003E3192" w:rsidRPr="002A6BD8" w:rsidRDefault="003E3192" w:rsidP="002A6BD8">
            <w:pPr>
              <w:jc w:val="both"/>
              <w:rPr>
                <w:bCs/>
                <w:i/>
              </w:rPr>
            </w:pPr>
            <w:r w:rsidRPr="002A6BD8">
              <w:rPr>
                <w:bCs/>
                <w:color w:val="000000"/>
              </w:rPr>
              <w:t>Lietuvininkų g. 34 (šeimos skveras)</w:t>
            </w:r>
          </w:p>
        </w:tc>
        <w:tc>
          <w:tcPr>
            <w:tcW w:w="2409" w:type="dxa"/>
            <w:shd w:val="clear" w:color="auto" w:fill="FFFFFF"/>
            <w:tcMar>
              <w:top w:w="0" w:type="dxa"/>
              <w:left w:w="108" w:type="dxa"/>
              <w:bottom w:w="0" w:type="dxa"/>
              <w:right w:w="108" w:type="dxa"/>
            </w:tcMar>
            <w:vAlign w:val="center"/>
          </w:tcPr>
          <w:p w14:paraId="25218B9E" w14:textId="2FC70EA9" w:rsidR="003E3192" w:rsidRPr="002A6BD8" w:rsidRDefault="003E3192" w:rsidP="007A0AEE">
            <w:pPr>
              <w:jc w:val="center"/>
              <w:rPr>
                <w:bCs/>
                <w:i/>
              </w:rPr>
            </w:pPr>
            <w:r w:rsidRPr="002A6BD8">
              <w:rPr>
                <w:bCs/>
                <w:color w:val="000000"/>
              </w:rPr>
              <w:t>1</w:t>
            </w:r>
            <w:r w:rsidR="007A0AEE">
              <w:rPr>
                <w:bCs/>
                <w:color w:val="000000"/>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12F5E86B" w14:textId="77777777" w:rsidR="003E3192" w:rsidRPr="002A6BD8" w:rsidRDefault="003E3192" w:rsidP="002A6BD8">
            <w:pPr>
              <w:jc w:val="both"/>
              <w:rPr>
                <w:bCs/>
                <w:i/>
              </w:rPr>
            </w:pPr>
          </w:p>
        </w:tc>
      </w:tr>
      <w:tr w:rsidR="003E3192" w:rsidRPr="002A6BD8" w14:paraId="0BCD8363"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42A4DB49"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497D522A" w14:textId="77777777" w:rsidR="003E3192" w:rsidRPr="002A6BD8" w:rsidRDefault="003E3192" w:rsidP="002A6BD8">
            <w:pPr>
              <w:jc w:val="both"/>
              <w:rPr>
                <w:bCs/>
                <w:i/>
              </w:rPr>
            </w:pPr>
            <w:r w:rsidRPr="002A6BD8">
              <w:rPr>
                <w:bCs/>
                <w:color w:val="000000"/>
              </w:rPr>
              <w:t>Teritorija tarp Lietuvininkų g. 17 – Lietuvininkų g. 19 (H. Zudermano skveras)</w:t>
            </w:r>
          </w:p>
        </w:tc>
        <w:tc>
          <w:tcPr>
            <w:tcW w:w="2409" w:type="dxa"/>
            <w:shd w:val="clear" w:color="auto" w:fill="FFFFFF"/>
            <w:tcMar>
              <w:top w:w="0" w:type="dxa"/>
              <w:left w:w="108" w:type="dxa"/>
              <w:bottom w:w="0" w:type="dxa"/>
              <w:right w:w="108" w:type="dxa"/>
            </w:tcMar>
            <w:vAlign w:val="center"/>
          </w:tcPr>
          <w:p w14:paraId="3174EC9B" w14:textId="0C539135" w:rsidR="003E3192" w:rsidRPr="002A6BD8" w:rsidRDefault="003E3192" w:rsidP="007A0AEE">
            <w:pPr>
              <w:jc w:val="center"/>
              <w:rPr>
                <w:bCs/>
                <w:i/>
              </w:rPr>
            </w:pPr>
            <w:r w:rsidRPr="002A6BD8">
              <w:rPr>
                <w:bCs/>
                <w:color w:val="000000"/>
              </w:rPr>
              <w:t>1</w:t>
            </w:r>
            <w:r w:rsidR="007A0AEE">
              <w:rPr>
                <w:bCs/>
                <w:color w:val="000000"/>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6DA5C6EE" w14:textId="77777777" w:rsidR="003E3192" w:rsidRPr="002A6BD8" w:rsidRDefault="003E3192" w:rsidP="002A6BD8">
            <w:pPr>
              <w:jc w:val="both"/>
              <w:rPr>
                <w:bCs/>
                <w:i/>
              </w:rPr>
            </w:pPr>
          </w:p>
        </w:tc>
      </w:tr>
      <w:tr w:rsidR="003E3192" w:rsidRPr="002A6BD8" w14:paraId="64A427F6"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6636283B"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46B25346" w14:textId="77777777" w:rsidR="003E3192" w:rsidRPr="002A6BD8" w:rsidRDefault="003E3192" w:rsidP="002A6BD8">
            <w:pPr>
              <w:jc w:val="both"/>
              <w:rPr>
                <w:bCs/>
                <w:i/>
              </w:rPr>
            </w:pPr>
            <w:r w:rsidRPr="002A6BD8">
              <w:rPr>
                <w:bCs/>
              </w:rPr>
              <w:t>Teritorija prie Žalgirio g.</w:t>
            </w:r>
          </w:p>
        </w:tc>
        <w:tc>
          <w:tcPr>
            <w:tcW w:w="2409" w:type="dxa"/>
            <w:shd w:val="clear" w:color="auto" w:fill="FFFFFF"/>
            <w:tcMar>
              <w:top w:w="0" w:type="dxa"/>
              <w:left w:w="108" w:type="dxa"/>
              <w:bottom w:w="0" w:type="dxa"/>
              <w:right w:w="108" w:type="dxa"/>
            </w:tcMar>
            <w:vAlign w:val="center"/>
          </w:tcPr>
          <w:p w14:paraId="7EB7BAE4" w14:textId="03D1B922" w:rsidR="003E3192" w:rsidRPr="002A6BD8" w:rsidRDefault="003E3192" w:rsidP="00F42E9D">
            <w:pPr>
              <w:jc w:val="center"/>
              <w:rPr>
                <w:bCs/>
                <w:i/>
              </w:rPr>
            </w:pPr>
            <w:r w:rsidRPr="002A6BD8">
              <w:rPr>
                <w:bCs/>
                <w:color w:val="000000"/>
              </w:rPr>
              <w:t>11</w:t>
            </w:r>
            <w:r w:rsidR="00F42E9D">
              <w:rPr>
                <w:bCs/>
                <w:color w:val="000000"/>
              </w:rPr>
              <w:t xml:space="preserve"> </w:t>
            </w:r>
            <w:r w:rsidRPr="002A6BD8">
              <w:rPr>
                <w:bCs/>
                <w:color w:val="000000"/>
              </w:rPr>
              <w:t>(kamerų)</w:t>
            </w:r>
          </w:p>
        </w:tc>
        <w:tc>
          <w:tcPr>
            <w:tcW w:w="1702" w:type="dxa"/>
            <w:shd w:val="clear" w:color="auto" w:fill="FFFFFF"/>
            <w:tcMar>
              <w:top w:w="0" w:type="dxa"/>
              <w:left w:w="108" w:type="dxa"/>
              <w:bottom w:w="0" w:type="dxa"/>
              <w:right w:w="108" w:type="dxa"/>
            </w:tcMar>
            <w:vAlign w:val="center"/>
          </w:tcPr>
          <w:p w14:paraId="6989C053" w14:textId="77777777" w:rsidR="003E3192" w:rsidRPr="002A6BD8" w:rsidRDefault="003E3192" w:rsidP="002A6BD8">
            <w:pPr>
              <w:jc w:val="both"/>
              <w:rPr>
                <w:bCs/>
                <w:i/>
              </w:rPr>
            </w:pPr>
          </w:p>
        </w:tc>
      </w:tr>
      <w:tr w:rsidR="003E3192" w:rsidRPr="002A6BD8" w14:paraId="31589FD6"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089DF338"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2E885F92" w14:textId="26518E01" w:rsidR="003E3192" w:rsidRPr="002A6BD8" w:rsidRDefault="003E3192" w:rsidP="002A6BD8">
            <w:pPr>
              <w:jc w:val="both"/>
              <w:rPr>
                <w:bCs/>
                <w:i/>
              </w:rPr>
            </w:pPr>
            <w:proofErr w:type="spellStart"/>
            <w:r w:rsidRPr="002A6BD8">
              <w:rPr>
                <w:bCs/>
                <w:color w:val="000000"/>
              </w:rPr>
              <w:t>Aukštumalos</w:t>
            </w:r>
            <w:proofErr w:type="spellEnd"/>
            <w:r w:rsidRPr="002A6BD8">
              <w:rPr>
                <w:bCs/>
                <w:color w:val="000000"/>
              </w:rPr>
              <w:t xml:space="preserve"> 2-oji g. 32, 99102 Šilutė</w:t>
            </w:r>
          </w:p>
        </w:tc>
        <w:tc>
          <w:tcPr>
            <w:tcW w:w="2409" w:type="dxa"/>
            <w:shd w:val="clear" w:color="auto" w:fill="FFFFFF"/>
            <w:tcMar>
              <w:top w:w="0" w:type="dxa"/>
              <w:left w:w="108" w:type="dxa"/>
              <w:bottom w:w="0" w:type="dxa"/>
              <w:right w:w="108" w:type="dxa"/>
            </w:tcMar>
            <w:vAlign w:val="center"/>
          </w:tcPr>
          <w:p w14:paraId="34562CAA" w14:textId="715AD2CE" w:rsidR="003E3192" w:rsidRPr="002A6BD8" w:rsidRDefault="003E3192" w:rsidP="00F42E9D">
            <w:pPr>
              <w:jc w:val="center"/>
              <w:rPr>
                <w:bCs/>
                <w:i/>
              </w:rPr>
            </w:pPr>
            <w:r w:rsidRPr="002A6BD8">
              <w:rPr>
                <w:bCs/>
                <w:color w:val="000000"/>
              </w:rPr>
              <w:t>1</w:t>
            </w:r>
            <w:r w:rsidR="00F42E9D">
              <w:rPr>
                <w:bCs/>
                <w:color w:val="000000"/>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68FC47BA" w14:textId="77777777" w:rsidR="003E3192" w:rsidRPr="002A6BD8" w:rsidRDefault="003E3192" w:rsidP="002A6BD8">
            <w:pPr>
              <w:jc w:val="both"/>
              <w:rPr>
                <w:bCs/>
                <w:i/>
              </w:rPr>
            </w:pPr>
          </w:p>
        </w:tc>
      </w:tr>
      <w:tr w:rsidR="003E3192" w:rsidRPr="002A6BD8" w14:paraId="33D1D2D0"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2FF8927C"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6E186C4C" w14:textId="77777777" w:rsidR="003E3192" w:rsidRPr="002A6BD8" w:rsidRDefault="003E3192" w:rsidP="002A6BD8">
            <w:pPr>
              <w:jc w:val="both"/>
              <w:rPr>
                <w:bCs/>
                <w:i/>
              </w:rPr>
            </w:pPr>
            <w:r w:rsidRPr="002A6BD8">
              <w:rPr>
                <w:bCs/>
                <w:color w:val="000000"/>
              </w:rPr>
              <w:t xml:space="preserve">Ramučių g. 43, </w:t>
            </w:r>
            <w:proofErr w:type="spellStart"/>
            <w:r w:rsidRPr="002A6BD8">
              <w:rPr>
                <w:bCs/>
                <w:color w:val="000000"/>
              </w:rPr>
              <w:t>Barzdūnai</w:t>
            </w:r>
            <w:proofErr w:type="spellEnd"/>
            <w:r w:rsidRPr="002A6BD8">
              <w:rPr>
                <w:bCs/>
                <w:color w:val="000000"/>
              </w:rPr>
              <w:t>, 99150 Šilutė</w:t>
            </w:r>
          </w:p>
        </w:tc>
        <w:tc>
          <w:tcPr>
            <w:tcW w:w="2409" w:type="dxa"/>
            <w:shd w:val="clear" w:color="auto" w:fill="FFFFFF"/>
            <w:tcMar>
              <w:top w:w="0" w:type="dxa"/>
              <w:left w:w="108" w:type="dxa"/>
              <w:bottom w:w="0" w:type="dxa"/>
              <w:right w:w="108" w:type="dxa"/>
            </w:tcMar>
          </w:tcPr>
          <w:p w14:paraId="1A7290A0" w14:textId="371845E6" w:rsidR="003E3192" w:rsidRPr="002A6BD8" w:rsidRDefault="003E3192" w:rsidP="00F42E9D">
            <w:pPr>
              <w:jc w:val="center"/>
              <w:rPr>
                <w:bCs/>
                <w:i/>
              </w:rPr>
            </w:pPr>
            <w:r w:rsidRPr="002A6BD8">
              <w:rPr>
                <w:bCs/>
                <w:color w:val="000000"/>
                <w:lang w:val="en-US"/>
              </w:rPr>
              <w:t>1</w:t>
            </w:r>
            <w:r w:rsidR="00F42E9D">
              <w:rPr>
                <w:bCs/>
                <w:color w:val="000000"/>
                <w:lang w:val="en-US"/>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38230DB6" w14:textId="77777777" w:rsidR="003E3192" w:rsidRPr="002A6BD8" w:rsidRDefault="003E3192" w:rsidP="002A6BD8">
            <w:pPr>
              <w:jc w:val="both"/>
              <w:rPr>
                <w:bCs/>
                <w:i/>
              </w:rPr>
            </w:pPr>
          </w:p>
        </w:tc>
      </w:tr>
      <w:tr w:rsidR="003E3192" w:rsidRPr="002A6BD8" w14:paraId="423BBB82"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13914B49"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4801DB34" w14:textId="77777777" w:rsidR="003E3192" w:rsidRPr="002A6BD8" w:rsidRDefault="003E3192" w:rsidP="002A6BD8">
            <w:pPr>
              <w:jc w:val="both"/>
              <w:rPr>
                <w:bCs/>
                <w:i/>
              </w:rPr>
            </w:pPr>
            <w:r w:rsidRPr="002A6BD8">
              <w:rPr>
                <w:bCs/>
                <w:color w:val="000000"/>
              </w:rPr>
              <w:t>Žemaičių Naumiesčio g. 11,  99156 Macikai</w:t>
            </w:r>
          </w:p>
        </w:tc>
        <w:tc>
          <w:tcPr>
            <w:tcW w:w="2409" w:type="dxa"/>
            <w:shd w:val="clear" w:color="auto" w:fill="FFFFFF"/>
            <w:tcMar>
              <w:top w:w="0" w:type="dxa"/>
              <w:left w:w="108" w:type="dxa"/>
              <w:bottom w:w="0" w:type="dxa"/>
              <w:right w:w="108" w:type="dxa"/>
            </w:tcMar>
          </w:tcPr>
          <w:p w14:paraId="4E8C0576" w14:textId="29AAAA5B" w:rsidR="003E3192" w:rsidRPr="002A6BD8" w:rsidRDefault="003E3192" w:rsidP="00F42E9D">
            <w:pPr>
              <w:jc w:val="center"/>
              <w:rPr>
                <w:bCs/>
                <w:i/>
              </w:rPr>
            </w:pPr>
            <w:r w:rsidRPr="002A6BD8">
              <w:rPr>
                <w:bCs/>
                <w:color w:val="000000"/>
                <w:lang w:val="en-US"/>
              </w:rPr>
              <w:t>1</w:t>
            </w:r>
            <w:r w:rsidR="00F42E9D">
              <w:rPr>
                <w:bCs/>
                <w:color w:val="000000"/>
                <w:lang w:val="en-US"/>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6CBA4D7E" w14:textId="77777777" w:rsidR="003E3192" w:rsidRPr="002A6BD8" w:rsidRDefault="003E3192" w:rsidP="002A6BD8">
            <w:pPr>
              <w:jc w:val="both"/>
              <w:rPr>
                <w:bCs/>
                <w:i/>
              </w:rPr>
            </w:pPr>
          </w:p>
        </w:tc>
      </w:tr>
      <w:tr w:rsidR="003E3192" w:rsidRPr="002A6BD8" w14:paraId="1BD38CB2"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089530E3"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5E8132F4" w14:textId="77777777" w:rsidR="003E3192" w:rsidRPr="002A6BD8" w:rsidRDefault="003E3192" w:rsidP="002A6BD8">
            <w:pPr>
              <w:jc w:val="both"/>
              <w:rPr>
                <w:bCs/>
                <w:i/>
              </w:rPr>
            </w:pPr>
            <w:r w:rsidRPr="002A6BD8">
              <w:rPr>
                <w:bCs/>
                <w:color w:val="000000"/>
              </w:rPr>
              <w:t>Tilžės g. 95, 99158 Gaideliai, Šilutės sen.</w:t>
            </w:r>
          </w:p>
        </w:tc>
        <w:tc>
          <w:tcPr>
            <w:tcW w:w="2409" w:type="dxa"/>
            <w:shd w:val="clear" w:color="auto" w:fill="FFFFFF"/>
            <w:tcMar>
              <w:top w:w="0" w:type="dxa"/>
              <w:left w:w="108" w:type="dxa"/>
              <w:bottom w:w="0" w:type="dxa"/>
              <w:right w:w="108" w:type="dxa"/>
            </w:tcMar>
          </w:tcPr>
          <w:p w14:paraId="37F7A406" w14:textId="3A735A98" w:rsidR="003E3192" w:rsidRPr="002A6BD8" w:rsidRDefault="003E3192" w:rsidP="00F42E9D">
            <w:pPr>
              <w:jc w:val="center"/>
              <w:rPr>
                <w:bCs/>
                <w:i/>
              </w:rPr>
            </w:pPr>
            <w:r w:rsidRPr="002A6BD8">
              <w:rPr>
                <w:bCs/>
                <w:color w:val="000000"/>
                <w:lang w:val="en-US"/>
              </w:rPr>
              <w:t>1</w:t>
            </w:r>
            <w:r w:rsidR="00F42E9D">
              <w:rPr>
                <w:bCs/>
                <w:color w:val="000000"/>
                <w:lang w:val="en-US"/>
              </w:rPr>
              <w:t xml:space="preserve"> </w:t>
            </w:r>
            <w:r w:rsidRPr="002A6BD8">
              <w:rPr>
                <w:bCs/>
                <w:color w:val="000000"/>
              </w:rPr>
              <w:t>(kamera</w:t>
            </w:r>
            <w:r w:rsidR="00F42E9D">
              <w:rPr>
                <w:bCs/>
                <w:color w:val="000000"/>
              </w:rPr>
              <w:t>)</w:t>
            </w:r>
          </w:p>
        </w:tc>
        <w:tc>
          <w:tcPr>
            <w:tcW w:w="1702" w:type="dxa"/>
            <w:shd w:val="clear" w:color="auto" w:fill="FFFFFF"/>
            <w:tcMar>
              <w:top w:w="0" w:type="dxa"/>
              <w:left w:w="108" w:type="dxa"/>
              <w:bottom w:w="0" w:type="dxa"/>
              <w:right w:w="108" w:type="dxa"/>
            </w:tcMar>
            <w:vAlign w:val="center"/>
          </w:tcPr>
          <w:p w14:paraId="325C591D" w14:textId="77777777" w:rsidR="003E3192" w:rsidRPr="002A6BD8" w:rsidRDefault="003E3192" w:rsidP="002A6BD8">
            <w:pPr>
              <w:jc w:val="both"/>
              <w:rPr>
                <w:bCs/>
                <w:i/>
              </w:rPr>
            </w:pPr>
          </w:p>
        </w:tc>
      </w:tr>
      <w:tr w:rsidR="003E3192" w:rsidRPr="002A6BD8" w14:paraId="391A8B96"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1DC9565E"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5003157C" w14:textId="77777777" w:rsidR="003E3192" w:rsidRPr="002A6BD8" w:rsidRDefault="003E3192" w:rsidP="002A6BD8">
            <w:pPr>
              <w:jc w:val="both"/>
              <w:rPr>
                <w:bCs/>
                <w:i/>
              </w:rPr>
            </w:pPr>
            <w:r w:rsidRPr="002A6BD8">
              <w:rPr>
                <w:bCs/>
                <w:color w:val="000000"/>
              </w:rPr>
              <w:t>Nemuno g. 15, Rusnė kelias</w:t>
            </w:r>
          </w:p>
        </w:tc>
        <w:tc>
          <w:tcPr>
            <w:tcW w:w="2409" w:type="dxa"/>
            <w:shd w:val="clear" w:color="auto" w:fill="FFFFFF"/>
            <w:tcMar>
              <w:top w:w="0" w:type="dxa"/>
              <w:left w:w="108" w:type="dxa"/>
              <w:bottom w:w="0" w:type="dxa"/>
              <w:right w:w="108" w:type="dxa"/>
            </w:tcMar>
          </w:tcPr>
          <w:p w14:paraId="66192F45" w14:textId="74DEB8A3" w:rsidR="003E3192" w:rsidRPr="002A6BD8" w:rsidRDefault="003E3192" w:rsidP="00F42E9D">
            <w:pPr>
              <w:jc w:val="center"/>
              <w:rPr>
                <w:bCs/>
                <w:i/>
              </w:rPr>
            </w:pPr>
            <w:r w:rsidRPr="002A6BD8">
              <w:rPr>
                <w:bCs/>
                <w:color w:val="000000"/>
                <w:lang w:val="en-US"/>
              </w:rPr>
              <w:t>1</w:t>
            </w:r>
            <w:r w:rsidR="00F42E9D">
              <w:rPr>
                <w:bCs/>
                <w:color w:val="000000"/>
                <w:lang w:val="en-US"/>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6F37573C" w14:textId="77777777" w:rsidR="003E3192" w:rsidRPr="002A6BD8" w:rsidRDefault="003E3192" w:rsidP="002A6BD8">
            <w:pPr>
              <w:jc w:val="both"/>
              <w:rPr>
                <w:bCs/>
                <w:i/>
              </w:rPr>
            </w:pPr>
          </w:p>
        </w:tc>
      </w:tr>
      <w:tr w:rsidR="003E3192" w:rsidRPr="002A6BD8" w14:paraId="49399DAC"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4A69DDD2"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5A6FA372" w14:textId="77777777" w:rsidR="003E3192" w:rsidRPr="002A6BD8" w:rsidRDefault="003E3192" w:rsidP="002A6BD8">
            <w:pPr>
              <w:jc w:val="both"/>
              <w:rPr>
                <w:bCs/>
                <w:i/>
              </w:rPr>
            </w:pPr>
            <w:r w:rsidRPr="002A6BD8">
              <w:rPr>
                <w:bCs/>
                <w:color w:val="000000"/>
              </w:rPr>
              <w:t>Klaipėdos g. 101, 99105 Traksėdžiai, Šilutės sen., Šilutės r. sav.</w:t>
            </w:r>
          </w:p>
        </w:tc>
        <w:tc>
          <w:tcPr>
            <w:tcW w:w="2409" w:type="dxa"/>
            <w:shd w:val="clear" w:color="auto" w:fill="FFFFFF"/>
            <w:tcMar>
              <w:top w:w="0" w:type="dxa"/>
              <w:left w:w="108" w:type="dxa"/>
              <w:bottom w:w="0" w:type="dxa"/>
              <w:right w:w="108" w:type="dxa"/>
            </w:tcMar>
          </w:tcPr>
          <w:p w14:paraId="7023A0A5" w14:textId="70867D1E" w:rsidR="003E3192" w:rsidRPr="002A6BD8" w:rsidRDefault="003E3192" w:rsidP="00F42E9D">
            <w:pPr>
              <w:jc w:val="center"/>
              <w:rPr>
                <w:bCs/>
                <w:i/>
              </w:rPr>
            </w:pPr>
            <w:r w:rsidRPr="002A6BD8">
              <w:rPr>
                <w:bCs/>
                <w:color w:val="000000"/>
                <w:lang w:val="en-US"/>
              </w:rPr>
              <w:t>1</w:t>
            </w:r>
            <w:r w:rsidR="00F42E9D">
              <w:rPr>
                <w:bCs/>
                <w:color w:val="000000"/>
                <w:lang w:val="en-US"/>
              </w:rPr>
              <w:t xml:space="preserve"> </w:t>
            </w:r>
            <w:r w:rsidRPr="002A6BD8">
              <w:rPr>
                <w:bCs/>
                <w:color w:val="000000"/>
              </w:rPr>
              <w:t>(kamera</w:t>
            </w:r>
            <w:r w:rsidR="00F42E9D">
              <w:rPr>
                <w:bCs/>
                <w:color w:val="000000"/>
              </w:rPr>
              <w:t>)</w:t>
            </w:r>
          </w:p>
        </w:tc>
        <w:tc>
          <w:tcPr>
            <w:tcW w:w="1702" w:type="dxa"/>
            <w:shd w:val="clear" w:color="auto" w:fill="FFFFFF"/>
            <w:tcMar>
              <w:top w:w="0" w:type="dxa"/>
              <w:left w:w="108" w:type="dxa"/>
              <w:bottom w:w="0" w:type="dxa"/>
              <w:right w:w="108" w:type="dxa"/>
            </w:tcMar>
            <w:vAlign w:val="center"/>
          </w:tcPr>
          <w:p w14:paraId="21D6D1C1" w14:textId="77777777" w:rsidR="003E3192" w:rsidRPr="002A6BD8" w:rsidRDefault="003E3192" w:rsidP="002A6BD8">
            <w:pPr>
              <w:jc w:val="both"/>
              <w:rPr>
                <w:bCs/>
                <w:i/>
              </w:rPr>
            </w:pPr>
          </w:p>
        </w:tc>
      </w:tr>
      <w:tr w:rsidR="003E3192" w:rsidRPr="002A6BD8" w14:paraId="119A965C" w14:textId="77777777" w:rsidTr="00387F4F">
        <w:trPr>
          <w:gridAfter w:val="1"/>
          <w:wAfter w:w="50" w:type="dxa"/>
          <w:trHeight w:val="380"/>
        </w:trPr>
        <w:tc>
          <w:tcPr>
            <w:tcW w:w="996" w:type="dxa"/>
            <w:shd w:val="clear" w:color="auto" w:fill="FFFFFF"/>
            <w:tcMar>
              <w:top w:w="0" w:type="dxa"/>
              <w:left w:w="108" w:type="dxa"/>
              <w:bottom w:w="0" w:type="dxa"/>
              <w:right w:w="108" w:type="dxa"/>
            </w:tcMar>
            <w:vAlign w:val="center"/>
          </w:tcPr>
          <w:p w14:paraId="4262B10B"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5F2EB981" w14:textId="77777777" w:rsidR="003E3192" w:rsidRPr="002A6BD8" w:rsidRDefault="003E3192" w:rsidP="002A6BD8">
            <w:pPr>
              <w:jc w:val="both"/>
              <w:rPr>
                <w:bCs/>
                <w:i/>
              </w:rPr>
            </w:pPr>
            <w:r w:rsidRPr="002A6BD8">
              <w:rPr>
                <w:bCs/>
                <w:color w:val="000000"/>
              </w:rPr>
              <w:t>Žalgirio g. 40, 99182 Šilutė</w:t>
            </w:r>
          </w:p>
        </w:tc>
        <w:tc>
          <w:tcPr>
            <w:tcW w:w="2409" w:type="dxa"/>
            <w:shd w:val="clear" w:color="auto" w:fill="FFFFFF"/>
            <w:tcMar>
              <w:top w:w="0" w:type="dxa"/>
              <w:left w:w="108" w:type="dxa"/>
              <w:bottom w:w="0" w:type="dxa"/>
              <w:right w:w="108" w:type="dxa"/>
            </w:tcMar>
          </w:tcPr>
          <w:p w14:paraId="7D80A71A" w14:textId="6E7212D9" w:rsidR="003E3192" w:rsidRPr="002A6BD8" w:rsidRDefault="003E3192" w:rsidP="00F42E9D">
            <w:pPr>
              <w:jc w:val="center"/>
              <w:rPr>
                <w:bCs/>
                <w:i/>
              </w:rPr>
            </w:pPr>
            <w:r w:rsidRPr="002A6BD8">
              <w:rPr>
                <w:bCs/>
                <w:color w:val="000000"/>
              </w:rPr>
              <w:t>1</w:t>
            </w:r>
            <w:r w:rsidR="00F42E9D">
              <w:rPr>
                <w:bCs/>
                <w:color w:val="000000"/>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4B979777" w14:textId="77777777" w:rsidR="003E3192" w:rsidRPr="002A6BD8" w:rsidRDefault="003E3192" w:rsidP="002A6BD8">
            <w:pPr>
              <w:jc w:val="both"/>
              <w:rPr>
                <w:bCs/>
                <w:i/>
              </w:rPr>
            </w:pPr>
          </w:p>
        </w:tc>
      </w:tr>
      <w:tr w:rsidR="003E3192" w:rsidRPr="002A6BD8" w14:paraId="640A8D89" w14:textId="77777777" w:rsidTr="00387F4F">
        <w:trPr>
          <w:gridAfter w:val="1"/>
          <w:wAfter w:w="50" w:type="dxa"/>
          <w:trHeight w:val="824"/>
        </w:trPr>
        <w:tc>
          <w:tcPr>
            <w:tcW w:w="996" w:type="dxa"/>
            <w:shd w:val="clear" w:color="auto" w:fill="FFFFFF"/>
            <w:tcMar>
              <w:top w:w="0" w:type="dxa"/>
              <w:left w:w="108" w:type="dxa"/>
              <w:bottom w:w="0" w:type="dxa"/>
              <w:right w:w="108" w:type="dxa"/>
            </w:tcMar>
            <w:vAlign w:val="center"/>
          </w:tcPr>
          <w:p w14:paraId="72871100" w14:textId="77777777" w:rsidR="003E3192" w:rsidRPr="002A6BD8" w:rsidRDefault="003E3192" w:rsidP="002A6BD8">
            <w:pPr>
              <w:widowControl w:val="0"/>
              <w:numPr>
                <w:ilvl w:val="0"/>
                <w:numId w:val="7"/>
              </w:numPr>
              <w:tabs>
                <w:tab w:val="num" w:pos="720"/>
              </w:tabs>
              <w:jc w:val="center"/>
              <w:rPr>
                <w:bCs/>
                <w:i/>
              </w:rPr>
            </w:pPr>
          </w:p>
        </w:tc>
        <w:tc>
          <w:tcPr>
            <w:tcW w:w="4528" w:type="dxa"/>
            <w:shd w:val="clear" w:color="auto" w:fill="FFFFFF"/>
            <w:tcMar>
              <w:top w:w="0" w:type="dxa"/>
              <w:left w:w="108" w:type="dxa"/>
              <w:bottom w:w="0" w:type="dxa"/>
              <w:right w:w="108" w:type="dxa"/>
            </w:tcMar>
            <w:vAlign w:val="center"/>
          </w:tcPr>
          <w:p w14:paraId="42A41513" w14:textId="77777777" w:rsidR="003E3192" w:rsidRPr="002A6BD8" w:rsidRDefault="003E3192" w:rsidP="002A6BD8">
            <w:pPr>
              <w:jc w:val="both"/>
              <w:rPr>
                <w:bCs/>
                <w:i/>
              </w:rPr>
            </w:pPr>
            <w:r w:rsidRPr="002A6BD8">
              <w:rPr>
                <w:bCs/>
                <w:color w:val="000000"/>
              </w:rPr>
              <w:t>Dariaus ir Girėno g. 1, 99133 Šilutė</w:t>
            </w:r>
          </w:p>
        </w:tc>
        <w:tc>
          <w:tcPr>
            <w:tcW w:w="2409" w:type="dxa"/>
            <w:shd w:val="clear" w:color="auto" w:fill="FFFFFF"/>
            <w:tcMar>
              <w:top w:w="0" w:type="dxa"/>
              <w:left w:w="108" w:type="dxa"/>
              <w:bottom w:w="0" w:type="dxa"/>
              <w:right w:w="108" w:type="dxa"/>
            </w:tcMar>
          </w:tcPr>
          <w:p w14:paraId="67591DC7" w14:textId="164FBF20" w:rsidR="003E3192" w:rsidRPr="002A6BD8" w:rsidRDefault="003E3192" w:rsidP="00F42E9D">
            <w:pPr>
              <w:jc w:val="center"/>
              <w:rPr>
                <w:bCs/>
                <w:i/>
              </w:rPr>
            </w:pPr>
            <w:r w:rsidRPr="002A6BD8">
              <w:rPr>
                <w:bCs/>
                <w:color w:val="000000"/>
                <w:lang w:val="en-US"/>
              </w:rPr>
              <w:t>1</w:t>
            </w:r>
            <w:r w:rsidR="00F42E9D">
              <w:rPr>
                <w:bCs/>
                <w:color w:val="000000"/>
                <w:lang w:val="en-US"/>
              </w:rPr>
              <w:t xml:space="preserve"> </w:t>
            </w:r>
            <w:r w:rsidRPr="002A6BD8">
              <w:rPr>
                <w:bCs/>
                <w:color w:val="000000"/>
              </w:rPr>
              <w:t>(kamera)</w:t>
            </w:r>
          </w:p>
        </w:tc>
        <w:tc>
          <w:tcPr>
            <w:tcW w:w="1702" w:type="dxa"/>
            <w:shd w:val="clear" w:color="auto" w:fill="FFFFFF"/>
            <w:tcMar>
              <w:top w:w="0" w:type="dxa"/>
              <w:left w:w="108" w:type="dxa"/>
              <w:bottom w:w="0" w:type="dxa"/>
              <w:right w:w="108" w:type="dxa"/>
            </w:tcMar>
            <w:vAlign w:val="center"/>
          </w:tcPr>
          <w:p w14:paraId="60D84637" w14:textId="77777777" w:rsidR="003E3192" w:rsidRPr="002A6BD8" w:rsidRDefault="003E3192" w:rsidP="002A6BD8">
            <w:pPr>
              <w:jc w:val="both"/>
              <w:rPr>
                <w:bCs/>
                <w:i/>
              </w:rPr>
            </w:pPr>
          </w:p>
        </w:tc>
      </w:tr>
      <w:tr w:rsidR="003E3192" w:rsidRPr="00B15B22" w14:paraId="7AB82D95" w14:textId="77777777" w:rsidTr="00387F4F">
        <w:trPr>
          <w:trHeight w:val="210"/>
        </w:trPr>
        <w:tc>
          <w:tcPr>
            <w:tcW w:w="996" w:type="dxa"/>
            <w:shd w:val="clear" w:color="auto" w:fill="FFFFFF"/>
            <w:tcMar>
              <w:top w:w="0" w:type="dxa"/>
              <w:left w:w="108" w:type="dxa"/>
              <w:bottom w:w="0" w:type="dxa"/>
              <w:right w:w="108" w:type="dxa"/>
            </w:tcMar>
            <w:vAlign w:val="center"/>
          </w:tcPr>
          <w:p w14:paraId="03E4ADA5" w14:textId="77777777" w:rsidR="003E3192" w:rsidRPr="00651903" w:rsidRDefault="003E3192" w:rsidP="002A6BD8">
            <w:pPr>
              <w:pStyle w:val="Sraopastraipa"/>
              <w:widowControl w:val="0"/>
              <w:numPr>
                <w:ilvl w:val="0"/>
                <w:numId w:val="8"/>
              </w:numPr>
              <w:jc w:val="center"/>
              <w:rPr>
                <w:bCs/>
                <w:i/>
              </w:rPr>
            </w:pPr>
          </w:p>
        </w:tc>
        <w:tc>
          <w:tcPr>
            <w:tcW w:w="8689" w:type="dxa"/>
            <w:gridSpan w:val="4"/>
            <w:shd w:val="clear" w:color="auto" w:fill="FFFFFF"/>
            <w:tcMar>
              <w:top w:w="0" w:type="dxa"/>
              <w:left w:w="108" w:type="dxa"/>
              <w:bottom w:w="0" w:type="dxa"/>
              <w:right w:w="108" w:type="dxa"/>
            </w:tcMar>
            <w:vAlign w:val="center"/>
          </w:tcPr>
          <w:p w14:paraId="76E6437E" w14:textId="77777777" w:rsidR="003E3192" w:rsidRPr="00B15B22" w:rsidRDefault="003E3192" w:rsidP="002A6BD8">
            <w:pPr>
              <w:jc w:val="both"/>
              <w:rPr>
                <w:bCs/>
                <w:i/>
              </w:rPr>
            </w:pPr>
            <w:r w:rsidRPr="00B15B22">
              <w:rPr>
                <w:bCs/>
                <w:i/>
              </w:rPr>
              <w:t>Vaizdo duomenų perdavimo paslaugos</w:t>
            </w:r>
          </w:p>
        </w:tc>
      </w:tr>
      <w:tr w:rsidR="003E3192" w:rsidRPr="00B15B22" w14:paraId="04E1BA3F" w14:textId="77777777" w:rsidTr="00387F4F">
        <w:trPr>
          <w:gridAfter w:val="1"/>
          <w:wAfter w:w="50" w:type="dxa"/>
          <w:trHeight w:val="824"/>
        </w:trPr>
        <w:tc>
          <w:tcPr>
            <w:tcW w:w="996" w:type="dxa"/>
            <w:shd w:val="clear" w:color="auto" w:fill="FFFFFF"/>
            <w:tcMar>
              <w:top w:w="0" w:type="dxa"/>
              <w:left w:w="108" w:type="dxa"/>
              <w:bottom w:w="0" w:type="dxa"/>
              <w:right w:w="108" w:type="dxa"/>
            </w:tcMar>
            <w:vAlign w:val="center"/>
            <w:hideMark/>
          </w:tcPr>
          <w:p w14:paraId="06B9B43A" w14:textId="77777777" w:rsidR="003E3192" w:rsidRPr="00B15B22" w:rsidRDefault="003E3192" w:rsidP="002A6BD8">
            <w:pPr>
              <w:widowControl w:val="0"/>
              <w:numPr>
                <w:ilvl w:val="0"/>
                <w:numId w:val="2"/>
              </w:numPr>
              <w:jc w:val="center"/>
              <w:rPr>
                <w:bCs/>
                <w:i/>
              </w:rPr>
            </w:pPr>
          </w:p>
        </w:tc>
        <w:tc>
          <w:tcPr>
            <w:tcW w:w="4528" w:type="dxa"/>
            <w:shd w:val="clear" w:color="auto" w:fill="FFFFFF"/>
            <w:tcMar>
              <w:top w:w="0" w:type="dxa"/>
              <w:left w:w="108" w:type="dxa"/>
              <w:bottom w:w="0" w:type="dxa"/>
              <w:right w:w="108" w:type="dxa"/>
            </w:tcMar>
            <w:vAlign w:val="center"/>
            <w:hideMark/>
          </w:tcPr>
          <w:p w14:paraId="1D43DBBB" w14:textId="77777777" w:rsidR="003E3192" w:rsidRPr="00B15B22" w:rsidRDefault="003E3192" w:rsidP="002A6BD8">
            <w:pPr>
              <w:jc w:val="both"/>
              <w:rPr>
                <w:bCs/>
                <w:i/>
              </w:rPr>
            </w:pPr>
            <w:r w:rsidRPr="00B15B22">
              <w:rPr>
                <w:bCs/>
                <w:i/>
              </w:rPr>
              <w:t>Duomenų perdavimo paslaugos  iš kamerų įrengimo vietų</w:t>
            </w:r>
          </w:p>
        </w:tc>
        <w:tc>
          <w:tcPr>
            <w:tcW w:w="2409" w:type="dxa"/>
            <w:shd w:val="clear" w:color="auto" w:fill="FFFFFF"/>
            <w:tcMar>
              <w:top w:w="0" w:type="dxa"/>
              <w:left w:w="108" w:type="dxa"/>
              <w:bottom w:w="0" w:type="dxa"/>
              <w:right w:w="108" w:type="dxa"/>
            </w:tcMar>
            <w:vAlign w:val="center"/>
            <w:hideMark/>
          </w:tcPr>
          <w:p w14:paraId="4F51536C" w14:textId="77777777" w:rsidR="003E3192" w:rsidRPr="00B15B22" w:rsidRDefault="003E3192" w:rsidP="002A6BD8">
            <w:pPr>
              <w:jc w:val="center"/>
              <w:rPr>
                <w:bCs/>
                <w:color w:val="000000"/>
                <w:lang w:val="en-US"/>
              </w:rPr>
            </w:pPr>
            <w:r w:rsidRPr="00B15B22">
              <w:rPr>
                <w:bCs/>
                <w:color w:val="000000"/>
                <w:lang w:val="en-US"/>
              </w:rPr>
              <w:t>24 (</w:t>
            </w:r>
            <w:proofErr w:type="spellStart"/>
            <w:r w:rsidRPr="00B15B22">
              <w:rPr>
                <w:bCs/>
                <w:color w:val="000000"/>
                <w:lang w:val="en-US"/>
              </w:rPr>
              <w:t>vietos</w:t>
            </w:r>
            <w:proofErr w:type="spellEnd"/>
            <w:r w:rsidRPr="00B15B22">
              <w:rPr>
                <w:bCs/>
                <w:color w:val="000000"/>
                <w:lang w:val="en-US"/>
              </w:rPr>
              <w:t>)</w:t>
            </w:r>
          </w:p>
        </w:tc>
        <w:tc>
          <w:tcPr>
            <w:tcW w:w="1702" w:type="dxa"/>
            <w:shd w:val="clear" w:color="auto" w:fill="FFFFFF"/>
            <w:tcMar>
              <w:top w:w="0" w:type="dxa"/>
              <w:left w:w="108" w:type="dxa"/>
              <w:bottom w:w="0" w:type="dxa"/>
              <w:right w:w="108" w:type="dxa"/>
            </w:tcMar>
            <w:vAlign w:val="center"/>
            <w:hideMark/>
          </w:tcPr>
          <w:p w14:paraId="7DFA42CD" w14:textId="77777777" w:rsidR="003E3192" w:rsidRPr="00B15B22" w:rsidRDefault="003E3192" w:rsidP="002A6BD8">
            <w:pPr>
              <w:jc w:val="both"/>
              <w:rPr>
                <w:bCs/>
                <w:i/>
              </w:rPr>
            </w:pPr>
            <w:r w:rsidRPr="00B15B22">
              <w:rPr>
                <w:bCs/>
                <w:i/>
              </w:rPr>
              <w:t> </w:t>
            </w:r>
          </w:p>
        </w:tc>
      </w:tr>
      <w:tr w:rsidR="003E3192" w:rsidRPr="00B15B22" w14:paraId="6FDF8575" w14:textId="77777777" w:rsidTr="00387F4F">
        <w:trPr>
          <w:trHeight w:val="380"/>
        </w:trPr>
        <w:tc>
          <w:tcPr>
            <w:tcW w:w="996" w:type="dxa"/>
            <w:shd w:val="clear" w:color="auto" w:fill="FFFFFF"/>
            <w:tcMar>
              <w:top w:w="0" w:type="dxa"/>
              <w:left w:w="108" w:type="dxa"/>
              <w:bottom w:w="0" w:type="dxa"/>
              <w:right w:w="108" w:type="dxa"/>
            </w:tcMar>
            <w:vAlign w:val="center"/>
            <w:hideMark/>
          </w:tcPr>
          <w:p w14:paraId="62B2BB75" w14:textId="77777777" w:rsidR="003E3192" w:rsidRPr="00B15B22" w:rsidRDefault="003E3192" w:rsidP="002A6BD8">
            <w:pPr>
              <w:jc w:val="center"/>
              <w:rPr>
                <w:bCs/>
                <w:i/>
              </w:rPr>
            </w:pPr>
            <w:r w:rsidRPr="00B15B22">
              <w:rPr>
                <w:bCs/>
                <w:i/>
              </w:rPr>
              <w:t>III.</w:t>
            </w:r>
          </w:p>
        </w:tc>
        <w:tc>
          <w:tcPr>
            <w:tcW w:w="8689" w:type="dxa"/>
            <w:gridSpan w:val="4"/>
            <w:vAlign w:val="center"/>
          </w:tcPr>
          <w:p w14:paraId="7DCE56A9" w14:textId="77777777" w:rsidR="003E3192" w:rsidRPr="00B15B22" w:rsidRDefault="003E3192" w:rsidP="002A6BD8">
            <w:pPr>
              <w:rPr>
                <w:bCs/>
              </w:rPr>
            </w:pPr>
            <w:r w:rsidRPr="00B15B22">
              <w:rPr>
                <w:bCs/>
                <w:i/>
              </w:rPr>
              <w:t>Priežiūros - aptarnavimo paslaugos</w:t>
            </w:r>
          </w:p>
        </w:tc>
      </w:tr>
      <w:tr w:rsidR="003E3192" w:rsidRPr="00B15B22" w14:paraId="14BD5645" w14:textId="77777777" w:rsidTr="00387F4F">
        <w:trPr>
          <w:gridAfter w:val="1"/>
          <w:wAfter w:w="50" w:type="dxa"/>
          <w:trHeight w:val="824"/>
        </w:trPr>
        <w:tc>
          <w:tcPr>
            <w:tcW w:w="996" w:type="dxa"/>
            <w:shd w:val="clear" w:color="auto" w:fill="FFFFFF"/>
            <w:tcMar>
              <w:top w:w="0" w:type="dxa"/>
              <w:left w:w="108" w:type="dxa"/>
              <w:bottom w:w="0" w:type="dxa"/>
              <w:right w:w="108" w:type="dxa"/>
            </w:tcMar>
            <w:vAlign w:val="center"/>
            <w:hideMark/>
          </w:tcPr>
          <w:p w14:paraId="6D0FC147" w14:textId="77777777" w:rsidR="003E3192" w:rsidRPr="00B15B22" w:rsidRDefault="003E3192" w:rsidP="002A6BD8">
            <w:pPr>
              <w:widowControl w:val="0"/>
              <w:numPr>
                <w:ilvl w:val="0"/>
                <w:numId w:val="3"/>
              </w:numPr>
              <w:jc w:val="center"/>
              <w:rPr>
                <w:bCs/>
                <w:i/>
              </w:rPr>
            </w:pPr>
          </w:p>
        </w:tc>
        <w:tc>
          <w:tcPr>
            <w:tcW w:w="4528" w:type="dxa"/>
            <w:shd w:val="clear" w:color="auto" w:fill="FFFFFF"/>
            <w:tcMar>
              <w:top w:w="0" w:type="dxa"/>
              <w:left w:w="108" w:type="dxa"/>
              <w:bottom w:w="0" w:type="dxa"/>
              <w:right w:w="108" w:type="dxa"/>
            </w:tcMar>
            <w:vAlign w:val="center"/>
            <w:hideMark/>
          </w:tcPr>
          <w:p w14:paraId="1076B0AA" w14:textId="77777777" w:rsidR="003E3192" w:rsidRPr="00B15B22" w:rsidRDefault="003E3192" w:rsidP="002A6BD8">
            <w:pPr>
              <w:jc w:val="both"/>
              <w:rPr>
                <w:bCs/>
                <w:i/>
              </w:rPr>
            </w:pPr>
            <w:r w:rsidRPr="00B15B22">
              <w:rPr>
                <w:bCs/>
                <w:i/>
              </w:rPr>
              <w:t>Vaizdo kamerų priežiūros - aptarnavimo paslaugos</w:t>
            </w:r>
          </w:p>
        </w:tc>
        <w:tc>
          <w:tcPr>
            <w:tcW w:w="2409" w:type="dxa"/>
            <w:shd w:val="clear" w:color="auto" w:fill="FFFFFF"/>
            <w:tcMar>
              <w:top w:w="0" w:type="dxa"/>
              <w:left w:w="108" w:type="dxa"/>
              <w:bottom w:w="0" w:type="dxa"/>
              <w:right w:w="108" w:type="dxa"/>
            </w:tcMar>
            <w:vAlign w:val="center"/>
            <w:hideMark/>
          </w:tcPr>
          <w:p w14:paraId="34642494" w14:textId="77777777" w:rsidR="003E3192" w:rsidRPr="00B15B22" w:rsidRDefault="003E3192" w:rsidP="002A6BD8">
            <w:pPr>
              <w:jc w:val="center"/>
              <w:rPr>
                <w:bCs/>
                <w:color w:val="000000"/>
                <w:lang w:val="en-US"/>
              </w:rPr>
            </w:pPr>
            <w:r w:rsidRPr="00B15B22">
              <w:rPr>
                <w:bCs/>
                <w:color w:val="000000"/>
                <w:lang w:val="en-US"/>
              </w:rPr>
              <w:t>4</w:t>
            </w:r>
            <w:r>
              <w:rPr>
                <w:bCs/>
                <w:color w:val="000000"/>
                <w:lang w:val="en-US"/>
              </w:rPr>
              <w:t xml:space="preserve">6 </w:t>
            </w:r>
            <w:r w:rsidRPr="00B15B22">
              <w:rPr>
                <w:bCs/>
                <w:color w:val="000000"/>
                <w:lang w:val="en-US"/>
              </w:rPr>
              <w:t>(</w:t>
            </w:r>
            <w:proofErr w:type="spellStart"/>
            <w:r w:rsidRPr="00B15B22">
              <w:rPr>
                <w:bCs/>
                <w:color w:val="000000"/>
                <w:lang w:val="en-US"/>
              </w:rPr>
              <w:t>kamer</w:t>
            </w:r>
            <w:r>
              <w:rPr>
                <w:bCs/>
                <w:color w:val="000000"/>
                <w:lang w:val="en-US"/>
              </w:rPr>
              <w:t>os</w:t>
            </w:r>
            <w:proofErr w:type="spellEnd"/>
            <w:r w:rsidRPr="00B15B22">
              <w:rPr>
                <w:bCs/>
                <w:color w:val="000000"/>
                <w:lang w:val="en-US"/>
              </w:rPr>
              <w:t>)</w:t>
            </w:r>
          </w:p>
        </w:tc>
        <w:tc>
          <w:tcPr>
            <w:tcW w:w="1702" w:type="dxa"/>
            <w:shd w:val="clear" w:color="auto" w:fill="FFFFFF"/>
            <w:tcMar>
              <w:top w:w="0" w:type="dxa"/>
              <w:left w:w="108" w:type="dxa"/>
              <w:bottom w:w="0" w:type="dxa"/>
              <w:right w:w="108" w:type="dxa"/>
            </w:tcMar>
            <w:vAlign w:val="center"/>
            <w:hideMark/>
          </w:tcPr>
          <w:p w14:paraId="00DC0BCD" w14:textId="77777777" w:rsidR="003E3192" w:rsidRPr="00B15B22" w:rsidRDefault="003E3192" w:rsidP="002A6BD8">
            <w:pPr>
              <w:jc w:val="both"/>
              <w:rPr>
                <w:bCs/>
                <w:i/>
              </w:rPr>
            </w:pPr>
            <w:r w:rsidRPr="00B15B22">
              <w:rPr>
                <w:bCs/>
                <w:i/>
              </w:rPr>
              <w:t> </w:t>
            </w:r>
          </w:p>
        </w:tc>
      </w:tr>
      <w:tr w:rsidR="003E3192" w:rsidRPr="00B15B22" w14:paraId="3729EE92" w14:textId="77777777" w:rsidTr="00387F4F">
        <w:trPr>
          <w:trHeight w:val="380"/>
        </w:trPr>
        <w:tc>
          <w:tcPr>
            <w:tcW w:w="996" w:type="dxa"/>
            <w:shd w:val="clear" w:color="auto" w:fill="FFFFFF"/>
            <w:tcMar>
              <w:top w:w="0" w:type="dxa"/>
              <w:left w:w="108" w:type="dxa"/>
              <w:bottom w:w="0" w:type="dxa"/>
              <w:right w:w="108" w:type="dxa"/>
            </w:tcMar>
            <w:vAlign w:val="center"/>
            <w:hideMark/>
          </w:tcPr>
          <w:p w14:paraId="3EA361A5" w14:textId="77777777" w:rsidR="003E3192" w:rsidRPr="00B15B22" w:rsidRDefault="003E3192" w:rsidP="002A6BD8">
            <w:pPr>
              <w:jc w:val="center"/>
              <w:rPr>
                <w:bCs/>
                <w:i/>
              </w:rPr>
            </w:pPr>
            <w:r w:rsidRPr="00B15B22">
              <w:rPr>
                <w:bCs/>
                <w:i/>
              </w:rPr>
              <w:t>IV.</w:t>
            </w:r>
          </w:p>
        </w:tc>
        <w:tc>
          <w:tcPr>
            <w:tcW w:w="8689" w:type="dxa"/>
            <w:gridSpan w:val="4"/>
            <w:vAlign w:val="center"/>
          </w:tcPr>
          <w:p w14:paraId="1CE5CE59" w14:textId="77777777" w:rsidR="003E3192" w:rsidRPr="00B15B22" w:rsidRDefault="003E3192" w:rsidP="002A6BD8">
            <w:pPr>
              <w:rPr>
                <w:bCs/>
              </w:rPr>
            </w:pPr>
            <w:r w:rsidRPr="00B15B22">
              <w:rPr>
                <w:bCs/>
                <w:i/>
              </w:rPr>
              <w:t>Vaizdo stebėjimo, valdymo, įrašymo ir analizės sistema su priežiūros paslaugomis</w:t>
            </w:r>
          </w:p>
        </w:tc>
      </w:tr>
      <w:tr w:rsidR="003E3192" w:rsidRPr="00B15B22" w14:paraId="748B5BC7" w14:textId="77777777" w:rsidTr="00387F4F">
        <w:trPr>
          <w:gridAfter w:val="1"/>
          <w:wAfter w:w="50" w:type="dxa"/>
          <w:trHeight w:val="824"/>
        </w:trPr>
        <w:tc>
          <w:tcPr>
            <w:tcW w:w="996" w:type="dxa"/>
            <w:shd w:val="clear" w:color="auto" w:fill="FFFFFF"/>
            <w:tcMar>
              <w:top w:w="0" w:type="dxa"/>
              <w:left w:w="108" w:type="dxa"/>
              <w:bottom w:w="0" w:type="dxa"/>
              <w:right w:w="108" w:type="dxa"/>
            </w:tcMar>
            <w:vAlign w:val="center"/>
            <w:hideMark/>
          </w:tcPr>
          <w:p w14:paraId="5EB22064" w14:textId="77777777" w:rsidR="003E3192" w:rsidRPr="00B15B22" w:rsidRDefault="003E3192" w:rsidP="002A6BD8">
            <w:pPr>
              <w:widowControl w:val="0"/>
              <w:numPr>
                <w:ilvl w:val="0"/>
                <w:numId w:val="4"/>
              </w:numPr>
              <w:jc w:val="center"/>
              <w:rPr>
                <w:bCs/>
                <w:i/>
              </w:rPr>
            </w:pPr>
          </w:p>
        </w:tc>
        <w:tc>
          <w:tcPr>
            <w:tcW w:w="4528" w:type="dxa"/>
            <w:shd w:val="clear" w:color="auto" w:fill="FFFFFF"/>
            <w:tcMar>
              <w:top w:w="0" w:type="dxa"/>
              <w:left w:w="108" w:type="dxa"/>
              <w:bottom w:w="0" w:type="dxa"/>
              <w:right w:w="108" w:type="dxa"/>
            </w:tcMar>
            <w:vAlign w:val="center"/>
            <w:hideMark/>
          </w:tcPr>
          <w:p w14:paraId="729195DC" w14:textId="77777777" w:rsidR="003E3192" w:rsidRPr="00B15B22" w:rsidRDefault="003E3192" w:rsidP="002A6BD8">
            <w:pPr>
              <w:jc w:val="both"/>
              <w:rPr>
                <w:bCs/>
                <w:i/>
              </w:rPr>
            </w:pPr>
            <w:r w:rsidRPr="00B15B22">
              <w:rPr>
                <w:bCs/>
                <w:i/>
              </w:rPr>
              <w:t>Vaizdo stebėjimo, valdymo, įrašymo ir analizės sistema su priežiūros ir duomenų perdavimo paslaugomis</w:t>
            </w:r>
          </w:p>
        </w:tc>
        <w:tc>
          <w:tcPr>
            <w:tcW w:w="2409" w:type="dxa"/>
            <w:shd w:val="clear" w:color="auto" w:fill="FFFFFF"/>
            <w:tcMar>
              <w:top w:w="0" w:type="dxa"/>
              <w:left w:w="108" w:type="dxa"/>
              <w:bottom w:w="0" w:type="dxa"/>
              <w:right w:w="108" w:type="dxa"/>
            </w:tcMar>
            <w:vAlign w:val="center"/>
            <w:hideMark/>
          </w:tcPr>
          <w:p w14:paraId="65B60B76" w14:textId="162F754C" w:rsidR="003E3192" w:rsidRPr="00B15B22" w:rsidRDefault="003E3192" w:rsidP="00AE7D5E">
            <w:pPr>
              <w:jc w:val="center"/>
              <w:rPr>
                <w:bCs/>
                <w:color w:val="000000"/>
                <w:lang w:val="en-US"/>
              </w:rPr>
            </w:pPr>
            <w:r w:rsidRPr="00B15B22">
              <w:rPr>
                <w:bCs/>
                <w:color w:val="000000"/>
                <w:lang w:val="en-US"/>
              </w:rPr>
              <w:t>1</w:t>
            </w:r>
            <w:r w:rsidR="00AE7D5E">
              <w:rPr>
                <w:bCs/>
                <w:color w:val="000000"/>
                <w:lang w:val="en-US"/>
              </w:rPr>
              <w:t xml:space="preserve"> </w:t>
            </w:r>
            <w:r w:rsidRPr="00B15B22">
              <w:rPr>
                <w:bCs/>
                <w:color w:val="000000"/>
                <w:lang w:val="en-US"/>
              </w:rPr>
              <w:t>(</w:t>
            </w:r>
            <w:proofErr w:type="spellStart"/>
            <w:r w:rsidRPr="00B15B22">
              <w:rPr>
                <w:bCs/>
                <w:color w:val="000000"/>
                <w:lang w:val="en-US"/>
              </w:rPr>
              <w:t>sistema</w:t>
            </w:r>
            <w:proofErr w:type="spellEnd"/>
            <w:r w:rsidRPr="00B15B22">
              <w:rPr>
                <w:bCs/>
                <w:color w:val="000000"/>
                <w:lang w:val="en-US"/>
              </w:rPr>
              <w:t>)</w:t>
            </w:r>
          </w:p>
        </w:tc>
        <w:tc>
          <w:tcPr>
            <w:tcW w:w="1702" w:type="dxa"/>
            <w:shd w:val="clear" w:color="auto" w:fill="FFFFFF"/>
            <w:tcMar>
              <w:top w:w="0" w:type="dxa"/>
              <w:left w:w="108" w:type="dxa"/>
              <w:bottom w:w="0" w:type="dxa"/>
              <w:right w:w="108" w:type="dxa"/>
            </w:tcMar>
            <w:vAlign w:val="center"/>
            <w:hideMark/>
          </w:tcPr>
          <w:p w14:paraId="13E28815" w14:textId="77777777" w:rsidR="003E3192" w:rsidRPr="00B15B22" w:rsidRDefault="003E3192" w:rsidP="002A6BD8">
            <w:pPr>
              <w:jc w:val="both"/>
              <w:rPr>
                <w:bCs/>
                <w:i/>
              </w:rPr>
            </w:pPr>
            <w:r w:rsidRPr="00B15B22">
              <w:rPr>
                <w:bCs/>
                <w:i/>
              </w:rPr>
              <w:t> </w:t>
            </w:r>
          </w:p>
        </w:tc>
      </w:tr>
      <w:tr w:rsidR="003E3192" w:rsidRPr="00B15B22" w14:paraId="3F79197A" w14:textId="77777777" w:rsidTr="00387F4F">
        <w:trPr>
          <w:gridAfter w:val="1"/>
          <w:wAfter w:w="50" w:type="dxa"/>
          <w:trHeight w:val="824"/>
        </w:trPr>
        <w:tc>
          <w:tcPr>
            <w:tcW w:w="996" w:type="dxa"/>
            <w:shd w:val="clear" w:color="auto" w:fill="FFFFFF"/>
            <w:tcMar>
              <w:top w:w="0" w:type="dxa"/>
              <w:left w:w="108" w:type="dxa"/>
              <w:bottom w:w="0" w:type="dxa"/>
              <w:right w:w="108" w:type="dxa"/>
            </w:tcMar>
            <w:vAlign w:val="center"/>
          </w:tcPr>
          <w:p w14:paraId="214CCC71" w14:textId="77777777" w:rsidR="003E3192" w:rsidRPr="00B15B22" w:rsidRDefault="003E3192" w:rsidP="002A6BD8">
            <w:pPr>
              <w:widowControl w:val="0"/>
              <w:numPr>
                <w:ilvl w:val="0"/>
                <w:numId w:val="4"/>
              </w:numPr>
              <w:jc w:val="center"/>
              <w:rPr>
                <w:bCs/>
                <w:i/>
              </w:rPr>
            </w:pPr>
          </w:p>
        </w:tc>
        <w:tc>
          <w:tcPr>
            <w:tcW w:w="4528" w:type="dxa"/>
            <w:shd w:val="clear" w:color="auto" w:fill="FFFFFF"/>
            <w:tcMar>
              <w:top w:w="0" w:type="dxa"/>
              <w:left w:w="108" w:type="dxa"/>
              <w:bottom w:w="0" w:type="dxa"/>
              <w:right w:w="108" w:type="dxa"/>
            </w:tcMar>
            <w:vAlign w:val="center"/>
          </w:tcPr>
          <w:p w14:paraId="1A4BDB4D" w14:textId="77777777" w:rsidR="003E3192" w:rsidRPr="00B15B22" w:rsidRDefault="003E3192" w:rsidP="002A6BD8">
            <w:pPr>
              <w:jc w:val="both"/>
              <w:rPr>
                <w:bCs/>
                <w:i/>
              </w:rPr>
            </w:pPr>
            <w:r w:rsidRPr="00B15B22">
              <w:rPr>
                <w:bCs/>
                <w:i/>
              </w:rPr>
              <w:t>Transporto priemonių numerių atpažinimo, įrašymo ir analizės posistemė su priežiūros ir duomenų perdavimo paslaugomis</w:t>
            </w:r>
          </w:p>
        </w:tc>
        <w:tc>
          <w:tcPr>
            <w:tcW w:w="2409" w:type="dxa"/>
            <w:shd w:val="clear" w:color="auto" w:fill="FFFFFF"/>
            <w:tcMar>
              <w:top w:w="0" w:type="dxa"/>
              <w:left w:w="108" w:type="dxa"/>
              <w:bottom w:w="0" w:type="dxa"/>
              <w:right w:w="108" w:type="dxa"/>
            </w:tcMar>
            <w:vAlign w:val="center"/>
          </w:tcPr>
          <w:p w14:paraId="1A4EA5E3" w14:textId="1198069F" w:rsidR="003E3192" w:rsidRPr="00B15B22" w:rsidRDefault="003E3192" w:rsidP="00AE7D5E">
            <w:pPr>
              <w:jc w:val="center"/>
              <w:rPr>
                <w:bCs/>
                <w:color w:val="000000"/>
                <w:lang w:val="en-US"/>
              </w:rPr>
            </w:pPr>
            <w:r w:rsidRPr="00B15B22">
              <w:rPr>
                <w:bCs/>
                <w:color w:val="000000"/>
                <w:lang w:val="en-US"/>
              </w:rPr>
              <w:t>1</w:t>
            </w:r>
            <w:r w:rsidR="00AE7D5E">
              <w:rPr>
                <w:bCs/>
                <w:color w:val="000000"/>
                <w:lang w:val="en-US"/>
              </w:rPr>
              <w:t xml:space="preserve"> </w:t>
            </w:r>
            <w:r w:rsidRPr="00B15B22">
              <w:rPr>
                <w:bCs/>
                <w:color w:val="000000"/>
                <w:lang w:val="en-US"/>
              </w:rPr>
              <w:t>(</w:t>
            </w:r>
            <w:proofErr w:type="spellStart"/>
            <w:r w:rsidRPr="00B15B22">
              <w:rPr>
                <w:bCs/>
                <w:color w:val="000000"/>
                <w:lang w:val="en-US"/>
              </w:rPr>
              <w:t>sistema</w:t>
            </w:r>
            <w:proofErr w:type="spellEnd"/>
            <w:r w:rsidRPr="00B15B22">
              <w:rPr>
                <w:bCs/>
                <w:color w:val="000000"/>
                <w:lang w:val="en-US"/>
              </w:rPr>
              <w:t>)</w:t>
            </w:r>
          </w:p>
        </w:tc>
        <w:tc>
          <w:tcPr>
            <w:tcW w:w="1702" w:type="dxa"/>
            <w:shd w:val="clear" w:color="auto" w:fill="FFFFFF"/>
            <w:tcMar>
              <w:top w:w="0" w:type="dxa"/>
              <w:left w:w="108" w:type="dxa"/>
              <w:bottom w:w="0" w:type="dxa"/>
              <w:right w:w="108" w:type="dxa"/>
            </w:tcMar>
            <w:vAlign w:val="center"/>
          </w:tcPr>
          <w:p w14:paraId="563EBA2C" w14:textId="77777777" w:rsidR="003E3192" w:rsidRPr="00B15B22" w:rsidRDefault="003E3192" w:rsidP="002A6BD8">
            <w:pPr>
              <w:jc w:val="both"/>
              <w:rPr>
                <w:bCs/>
                <w:i/>
              </w:rPr>
            </w:pPr>
            <w:r w:rsidRPr="00B15B22">
              <w:rPr>
                <w:bCs/>
                <w:i/>
              </w:rPr>
              <w:t> </w:t>
            </w:r>
          </w:p>
        </w:tc>
      </w:tr>
      <w:tr w:rsidR="003E3192" w:rsidRPr="00B15B22" w14:paraId="33122E62" w14:textId="77777777" w:rsidTr="00387F4F">
        <w:trPr>
          <w:gridAfter w:val="1"/>
          <w:wAfter w:w="50" w:type="dxa"/>
          <w:trHeight w:val="352"/>
        </w:trPr>
        <w:tc>
          <w:tcPr>
            <w:tcW w:w="996" w:type="dxa"/>
            <w:shd w:val="clear" w:color="auto" w:fill="FFFFFF"/>
            <w:tcMar>
              <w:top w:w="0" w:type="dxa"/>
              <w:left w:w="108" w:type="dxa"/>
              <w:bottom w:w="0" w:type="dxa"/>
              <w:right w:w="108" w:type="dxa"/>
            </w:tcMar>
            <w:vAlign w:val="center"/>
            <w:hideMark/>
          </w:tcPr>
          <w:p w14:paraId="23D341F3" w14:textId="77777777" w:rsidR="003E3192" w:rsidRPr="00B15B22" w:rsidRDefault="003E3192" w:rsidP="002A6BD8">
            <w:pPr>
              <w:widowControl w:val="0"/>
              <w:numPr>
                <w:ilvl w:val="0"/>
                <w:numId w:val="5"/>
              </w:numPr>
              <w:jc w:val="center"/>
              <w:rPr>
                <w:bCs/>
                <w:i/>
              </w:rPr>
            </w:pPr>
          </w:p>
        </w:tc>
        <w:tc>
          <w:tcPr>
            <w:tcW w:w="4528" w:type="dxa"/>
            <w:shd w:val="clear" w:color="auto" w:fill="FFFFFF"/>
            <w:tcMar>
              <w:top w:w="0" w:type="dxa"/>
              <w:left w:w="108" w:type="dxa"/>
              <w:bottom w:w="0" w:type="dxa"/>
              <w:right w:w="108" w:type="dxa"/>
            </w:tcMar>
            <w:vAlign w:val="center"/>
            <w:hideMark/>
          </w:tcPr>
          <w:p w14:paraId="7A95DEF1" w14:textId="77777777" w:rsidR="003E3192" w:rsidRPr="00B15B22" w:rsidRDefault="003E3192" w:rsidP="002A6BD8">
            <w:pPr>
              <w:jc w:val="both"/>
              <w:rPr>
                <w:bCs/>
                <w:i/>
              </w:rPr>
            </w:pPr>
            <w:r w:rsidRPr="00B15B22">
              <w:rPr>
                <w:bCs/>
                <w:i/>
              </w:rPr>
              <w:t>Vaizdo įrašymo  sistemos archyvas</w:t>
            </w:r>
          </w:p>
        </w:tc>
        <w:tc>
          <w:tcPr>
            <w:tcW w:w="2409" w:type="dxa"/>
            <w:shd w:val="clear" w:color="auto" w:fill="FFFFFF"/>
            <w:tcMar>
              <w:top w:w="0" w:type="dxa"/>
              <w:left w:w="108" w:type="dxa"/>
              <w:bottom w:w="0" w:type="dxa"/>
              <w:right w:w="108" w:type="dxa"/>
            </w:tcMar>
            <w:vAlign w:val="center"/>
            <w:hideMark/>
          </w:tcPr>
          <w:p w14:paraId="4A1D74AD" w14:textId="6C859BEE" w:rsidR="003E3192" w:rsidRPr="00B15B22" w:rsidRDefault="003E3192" w:rsidP="00AE7D5E">
            <w:pPr>
              <w:jc w:val="center"/>
              <w:rPr>
                <w:bCs/>
                <w:color w:val="000000"/>
                <w:lang w:val="en-US"/>
              </w:rPr>
            </w:pPr>
            <w:r w:rsidRPr="00B15B22">
              <w:rPr>
                <w:bCs/>
                <w:color w:val="000000"/>
                <w:lang w:val="en-US"/>
              </w:rPr>
              <w:t>35</w:t>
            </w:r>
            <w:r w:rsidR="00AE7D5E">
              <w:rPr>
                <w:bCs/>
                <w:color w:val="000000"/>
                <w:lang w:val="en-US"/>
              </w:rPr>
              <w:t xml:space="preserve"> </w:t>
            </w:r>
            <w:r w:rsidRPr="00B15B22">
              <w:rPr>
                <w:bCs/>
                <w:color w:val="000000"/>
                <w:lang w:val="en-US"/>
              </w:rPr>
              <w:t>(TB)</w:t>
            </w:r>
          </w:p>
        </w:tc>
        <w:tc>
          <w:tcPr>
            <w:tcW w:w="1702" w:type="dxa"/>
            <w:shd w:val="clear" w:color="auto" w:fill="FFFFFF"/>
            <w:tcMar>
              <w:top w:w="0" w:type="dxa"/>
              <w:left w:w="108" w:type="dxa"/>
              <w:bottom w:w="0" w:type="dxa"/>
              <w:right w:w="108" w:type="dxa"/>
            </w:tcMar>
            <w:vAlign w:val="center"/>
            <w:hideMark/>
          </w:tcPr>
          <w:p w14:paraId="6711DB2D" w14:textId="77777777" w:rsidR="003E3192" w:rsidRPr="00B15B22" w:rsidRDefault="003E3192" w:rsidP="002A6BD8">
            <w:pPr>
              <w:jc w:val="both"/>
              <w:rPr>
                <w:bCs/>
                <w:i/>
              </w:rPr>
            </w:pPr>
            <w:r w:rsidRPr="00B15B22">
              <w:rPr>
                <w:bCs/>
                <w:i/>
              </w:rPr>
              <w:t> </w:t>
            </w:r>
          </w:p>
        </w:tc>
      </w:tr>
      <w:tr w:rsidR="003E3192" w:rsidRPr="00B15B22" w14:paraId="2C27EAC3" w14:textId="77777777" w:rsidTr="00387F4F">
        <w:trPr>
          <w:gridAfter w:val="1"/>
          <w:wAfter w:w="50" w:type="dxa"/>
          <w:trHeight w:val="824"/>
        </w:trPr>
        <w:tc>
          <w:tcPr>
            <w:tcW w:w="996" w:type="dxa"/>
            <w:shd w:val="clear" w:color="auto" w:fill="FFFFFF"/>
            <w:tcMar>
              <w:top w:w="0" w:type="dxa"/>
              <w:left w:w="108" w:type="dxa"/>
              <w:bottom w:w="0" w:type="dxa"/>
              <w:right w:w="108" w:type="dxa"/>
            </w:tcMar>
            <w:vAlign w:val="center"/>
          </w:tcPr>
          <w:p w14:paraId="5B8A21B1" w14:textId="77777777" w:rsidR="003E3192" w:rsidRPr="00B15B22" w:rsidRDefault="003E3192" w:rsidP="002A6BD8">
            <w:pPr>
              <w:widowControl w:val="0"/>
              <w:numPr>
                <w:ilvl w:val="0"/>
                <w:numId w:val="5"/>
              </w:numPr>
              <w:jc w:val="center"/>
              <w:rPr>
                <w:bCs/>
                <w:i/>
              </w:rPr>
            </w:pPr>
          </w:p>
        </w:tc>
        <w:tc>
          <w:tcPr>
            <w:tcW w:w="4528" w:type="dxa"/>
            <w:shd w:val="clear" w:color="auto" w:fill="FFFFFF"/>
            <w:tcMar>
              <w:top w:w="0" w:type="dxa"/>
              <w:left w:w="108" w:type="dxa"/>
              <w:bottom w:w="0" w:type="dxa"/>
              <w:right w:w="108" w:type="dxa"/>
            </w:tcMar>
            <w:vAlign w:val="center"/>
          </w:tcPr>
          <w:p w14:paraId="5D3B7710" w14:textId="77777777" w:rsidR="003E3192" w:rsidRPr="00B15B22" w:rsidRDefault="003E3192" w:rsidP="002A6BD8">
            <w:pPr>
              <w:jc w:val="both"/>
              <w:rPr>
                <w:bCs/>
                <w:i/>
              </w:rPr>
            </w:pPr>
            <w:r w:rsidRPr="00B15B22">
              <w:rPr>
                <w:bCs/>
                <w:i/>
              </w:rPr>
              <w:t>Numerių atpažinimo sistemos archyvas</w:t>
            </w:r>
          </w:p>
        </w:tc>
        <w:tc>
          <w:tcPr>
            <w:tcW w:w="2409" w:type="dxa"/>
            <w:shd w:val="clear" w:color="auto" w:fill="FFFFFF"/>
            <w:tcMar>
              <w:top w:w="0" w:type="dxa"/>
              <w:left w:w="108" w:type="dxa"/>
              <w:bottom w:w="0" w:type="dxa"/>
              <w:right w:w="108" w:type="dxa"/>
            </w:tcMar>
            <w:vAlign w:val="center"/>
          </w:tcPr>
          <w:p w14:paraId="1A3B6050" w14:textId="305A980B" w:rsidR="003E3192" w:rsidRPr="00B15B22" w:rsidRDefault="003E3192" w:rsidP="00AE7D5E">
            <w:pPr>
              <w:jc w:val="center"/>
              <w:rPr>
                <w:bCs/>
                <w:color w:val="000000"/>
                <w:lang w:val="en-US"/>
              </w:rPr>
            </w:pPr>
            <w:r w:rsidRPr="00B15B22">
              <w:rPr>
                <w:bCs/>
                <w:color w:val="000000"/>
                <w:lang w:val="en-US"/>
              </w:rPr>
              <w:t>2</w:t>
            </w:r>
            <w:r w:rsidR="00AE7D5E">
              <w:rPr>
                <w:bCs/>
                <w:color w:val="000000"/>
                <w:lang w:val="en-US"/>
              </w:rPr>
              <w:t xml:space="preserve"> </w:t>
            </w:r>
            <w:r w:rsidRPr="00B15B22">
              <w:rPr>
                <w:bCs/>
                <w:color w:val="000000"/>
                <w:lang w:val="en-US"/>
              </w:rPr>
              <w:t>(TB)</w:t>
            </w:r>
          </w:p>
        </w:tc>
        <w:tc>
          <w:tcPr>
            <w:tcW w:w="1702" w:type="dxa"/>
            <w:shd w:val="clear" w:color="auto" w:fill="FFFFFF"/>
            <w:tcMar>
              <w:top w:w="0" w:type="dxa"/>
              <w:left w:w="108" w:type="dxa"/>
              <w:bottom w:w="0" w:type="dxa"/>
              <w:right w:w="108" w:type="dxa"/>
            </w:tcMar>
            <w:vAlign w:val="center"/>
          </w:tcPr>
          <w:p w14:paraId="72EA9375" w14:textId="77777777" w:rsidR="003E3192" w:rsidRPr="00B15B22" w:rsidRDefault="003E3192" w:rsidP="002A6BD8">
            <w:pPr>
              <w:jc w:val="both"/>
              <w:rPr>
                <w:bCs/>
                <w:i/>
              </w:rPr>
            </w:pPr>
            <w:r w:rsidRPr="00B15B22">
              <w:rPr>
                <w:bCs/>
                <w:i/>
              </w:rPr>
              <w:t> </w:t>
            </w:r>
          </w:p>
        </w:tc>
      </w:tr>
      <w:tr w:rsidR="003E3192" w:rsidRPr="00B15B22" w14:paraId="2ED8A387" w14:textId="77777777" w:rsidTr="00387F4F">
        <w:trPr>
          <w:gridAfter w:val="1"/>
          <w:wAfter w:w="50" w:type="dxa"/>
          <w:trHeight w:val="824"/>
        </w:trPr>
        <w:tc>
          <w:tcPr>
            <w:tcW w:w="996" w:type="dxa"/>
            <w:shd w:val="clear" w:color="auto" w:fill="FFFFFF"/>
            <w:tcMar>
              <w:top w:w="0" w:type="dxa"/>
              <w:left w:w="108" w:type="dxa"/>
              <w:bottom w:w="0" w:type="dxa"/>
              <w:right w:w="108" w:type="dxa"/>
            </w:tcMar>
            <w:vAlign w:val="center"/>
            <w:hideMark/>
          </w:tcPr>
          <w:p w14:paraId="12660D0A" w14:textId="77777777" w:rsidR="003E3192" w:rsidRPr="00B15B22" w:rsidRDefault="003E3192" w:rsidP="002A6BD8">
            <w:pPr>
              <w:widowControl w:val="0"/>
              <w:numPr>
                <w:ilvl w:val="0"/>
                <w:numId w:val="6"/>
              </w:numPr>
              <w:jc w:val="center"/>
              <w:rPr>
                <w:bCs/>
                <w:i/>
              </w:rPr>
            </w:pPr>
          </w:p>
        </w:tc>
        <w:tc>
          <w:tcPr>
            <w:tcW w:w="4528" w:type="dxa"/>
            <w:shd w:val="clear" w:color="auto" w:fill="FFFFFF"/>
            <w:tcMar>
              <w:top w:w="0" w:type="dxa"/>
              <w:left w:w="108" w:type="dxa"/>
              <w:bottom w:w="0" w:type="dxa"/>
              <w:right w:w="108" w:type="dxa"/>
            </w:tcMar>
            <w:vAlign w:val="center"/>
            <w:hideMark/>
          </w:tcPr>
          <w:p w14:paraId="700EF612" w14:textId="77777777" w:rsidR="003E3192" w:rsidRPr="00B15B22" w:rsidRDefault="003E3192" w:rsidP="002A6BD8">
            <w:pPr>
              <w:jc w:val="both"/>
              <w:rPr>
                <w:bCs/>
                <w:i/>
              </w:rPr>
            </w:pPr>
            <w:r w:rsidRPr="00B15B22">
              <w:rPr>
                <w:bCs/>
                <w:i/>
              </w:rPr>
              <w:t>Vaizdo stebėjimo sistemos operatorių darbo vietos su priežiūros ir duomenų perdavimo paslaugomis</w:t>
            </w:r>
          </w:p>
        </w:tc>
        <w:tc>
          <w:tcPr>
            <w:tcW w:w="2409" w:type="dxa"/>
            <w:shd w:val="clear" w:color="auto" w:fill="FFFFFF"/>
            <w:tcMar>
              <w:top w:w="0" w:type="dxa"/>
              <w:left w:w="108" w:type="dxa"/>
              <w:bottom w:w="0" w:type="dxa"/>
              <w:right w:w="108" w:type="dxa"/>
            </w:tcMar>
            <w:vAlign w:val="center"/>
            <w:hideMark/>
          </w:tcPr>
          <w:p w14:paraId="55559E64" w14:textId="560950E8" w:rsidR="003E3192" w:rsidRPr="00B15B22" w:rsidRDefault="003E3192" w:rsidP="00AE7D5E">
            <w:pPr>
              <w:jc w:val="center"/>
              <w:rPr>
                <w:bCs/>
                <w:color w:val="000000"/>
                <w:lang w:val="en-US"/>
              </w:rPr>
            </w:pPr>
            <w:r w:rsidRPr="00B15B22">
              <w:rPr>
                <w:bCs/>
                <w:color w:val="000000"/>
                <w:lang w:val="en-US"/>
              </w:rPr>
              <w:t>2</w:t>
            </w:r>
            <w:r w:rsidR="00AE7D5E">
              <w:rPr>
                <w:bCs/>
                <w:color w:val="000000"/>
                <w:lang w:val="en-US"/>
              </w:rPr>
              <w:t xml:space="preserve"> </w:t>
            </w:r>
            <w:r w:rsidRPr="00B15B22">
              <w:rPr>
                <w:bCs/>
                <w:color w:val="000000"/>
                <w:lang w:val="en-US"/>
              </w:rPr>
              <w:t>(</w:t>
            </w:r>
            <w:proofErr w:type="spellStart"/>
            <w:r w:rsidRPr="00B15B22">
              <w:rPr>
                <w:bCs/>
                <w:color w:val="000000"/>
                <w:lang w:val="en-US"/>
              </w:rPr>
              <w:t>sistema</w:t>
            </w:r>
            <w:proofErr w:type="spellEnd"/>
            <w:r w:rsidRPr="00B15B22">
              <w:rPr>
                <w:bCs/>
                <w:color w:val="000000"/>
                <w:lang w:val="en-US"/>
              </w:rPr>
              <w:t>)</w:t>
            </w:r>
          </w:p>
        </w:tc>
        <w:tc>
          <w:tcPr>
            <w:tcW w:w="1702" w:type="dxa"/>
            <w:shd w:val="clear" w:color="auto" w:fill="FFFFFF"/>
            <w:tcMar>
              <w:top w:w="0" w:type="dxa"/>
              <w:left w:w="108" w:type="dxa"/>
              <w:bottom w:w="0" w:type="dxa"/>
              <w:right w:w="108" w:type="dxa"/>
            </w:tcMar>
            <w:vAlign w:val="center"/>
            <w:hideMark/>
          </w:tcPr>
          <w:p w14:paraId="50AA42FC" w14:textId="77777777" w:rsidR="003E3192" w:rsidRPr="00B15B22" w:rsidRDefault="003E3192" w:rsidP="002A6BD8">
            <w:pPr>
              <w:jc w:val="both"/>
              <w:rPr>
                <w:bCs/>
                <w:i/>
              </w:rPr>
            </w:pPr>
            <w:r w:rsidRPr="00B15B22">
              <w:rPr>
                <w:bCs/>
                <w:i/>
              </w:rPr>
              <w:t> </w:t>
            </w:r>
          </w:p>
        </w:tc>
      </w:tr>
    </w:tbl>
    <w:p w14:paraId="48062DB0" w14:textId="77777777" w:rsidR="003E3192" w:rsidRPr="00B15B22" w:rsidRDefault="003E3192" w:rsidP="003E3192">
      <w:pPr>
        <w:widowControl w:val="0"/>
        <w:jc w:val="both"/>
        <w:rPr>
          <w:bCs/>
          <w:color w:val="000000"/>
        </w:rPr>
      </w:pPr>
    </w:p>
    <w:p w14:paraId="301382E5" w14:textId="77777777" w:rsidR="003E3192" w:rsidRPr="00B15B22" w:rsidRDefault="003E3192" w:rsidP="003E3192">
      <w:pPr>
        <w:widowControl w:val="0"/>
        <w:jc w:val="both"/>
        <w:rPr>
          <w:bCs/>
          <w:color w:val="000000"/>
        </w:rPr>
      </w:pPr>
      <w:r w:rsidRPr="00B15B22">
        <w:rPr>
          <w:bCs/>
          <w:color w:val="000000"/>
        </w:rPr>
        <w:t>Šis Aktas sudarytas dviem vienodą juridinę galią turinčiais egzemplioriais: vienas iš jų įteikiamas Užsakovui, o kitas – Teikėjui.</w:t>
      </w:r>
    </w:p>
    <w:p w14:paraId="77914961" w14:textId="77777777" w:rsidR="003E3192" w:rsidRDefault="003E3192" w:rsidP="003E3192">
      <w:pPr>
        <w:widowControl w:val="0"/>
        <w:rPr>
          <w:bCs/>
          <w:color w:val="000000"/>
        </w:rPr>
      </w:pPr>
    </w:p>
    <w:p w14:paraId="24035901" w14:textId="77777777" w:rsidR="00A60698" w:rsidRPr="00B15B22" w:rsidRDefault="00A60698" w:rsidP="003E3192">
      <w:pPr>
        <w:widowControl w:val="0"/>
        <w:rPr>
          <w:bCs/>
          <w:color w:val="000000"/>
        </w:rPr>
      </w:pPr>
    </w:p>
    <w:tbl>
      <w:tblPr>
        <w:tblW w:w="9487" w:type="dxa"/>
        <w:tblInd w:w="250" w:type="dxa"/>
        <w:tblLayout w:type="fixed"/>
        <w:tblLook w:val="0000" w:firstRow="0" w:lastRow="0" w:firstColumn="0" w:lastColumn="0" w:noHBand="0" w:noVBand="0"/>
      </w:tblPr>
      <w:tblGrid>
        <w:gridCol w:w="4718"/>
        <w:gridCol w:w="4769"/>
      </w:tblGrid>
      <w:tr w:rsidR="003E3192" w:rsidRPr="00B15B22" w14:paraId="12090ABF" w14:textId="77777777" w:rsidTr="002A29B5">
        <w:trPr>
          <w:trHeight w:val="63"/>
        </w:trPr>
        <w:tc>
          <w:tcPr>
            <w:tcW w:w="4718" w:type="dxa"/>
          </w:tcPr>
          <w:p w14:paraId="1BB9054D" w14:textId="77777777" w:rsidR="003E3192" w:rsidRPr="00B15B22" w:rsidRDefault="003E3192" w:rsidP="002A29B5">
            <w:pPr>
              <w:widowControl w:val="0"/>
              <w:rPr>
                <w:bCs/>
                <w:color w:val="000000"/>
              </w:rPr>
            </w:pPr>
            <w:r w:rsidRPr="00B15B22">
              <w:rPr>
                <w:bCs/>
                <w:color w:val="000000"/>
              </w:rPr>
              <w:t>UŽSAKOVAS</w:t>
            </w:r>
          </w:p>
          <w:p w14:paraId="2CF235C3" w14:textId="77777777" w:rsidR="00A60698" w:rsidRDefault="00A60698" w:rsidP="00A60698">
            <w:pPr>
              <w:widowControl w:val="0"/>
              <w:rPr>
                <w:bCs/>
                <w:color w:val="000000"/>
              </w:rPr>
            </w:pPr>
          </w:p>
          <w:p w14:paraId="1A8B3FE8" w14:textId="6B1F5AFB" w:rsidR="00A60698" w:rsidRPr="00B15B22" w:rsidRDefault="00A60698" w:rsidP="00A60698">
            <w:pPr>
              <w:widowControl w:val="0"/>
              <w:rPr>
                <w:bCs/>
                <w:color w:val="000000"/>
              </w:rPr>
            </w:pPr>
            <w:r w:rsidRPr="00B15B22">
              <w:rPr>
                <w:bCs/>
                <w:color w:val="000000"/>
              </w:rPr>
              <w:t xml:space="preserve">Juridinio asmens kodas </w:t>
            </w:r>
          </w:p>
          <w:p w14:paraId="240D2694" w14:textId="2F7A4744" w:rsidR="003E3192" w:rsidRPr="00B15B22" w:rsidRDefault="003E3192" w:rsidP="002A29B5">
            <w:pPr>
              <w:widowControl w:val="0"/>
              <w:rPr>
                <w:bCs/>
                <w:color w:val="000000"/>
              </w:rPr>
            </w:pPr>
            <w:r w:rsidRPr="00B15B22">
              <w:rPr>
                <w:bCs/>
                <w:color w:val="000000"/>
              </w:rPr>
              <w:t xml:space="preserve">Tel. </w:t>
            </w:r>
          </w:p>
          <w:p w14:paraId="031DFCF7" w14:textId="3C6E722A" w:rsidR="003E3192" w:rsidRPr="00B15B22" w:rsidRDefault="003E3192" w:rsidP="002A29B5">
            <w:pPr>
              <w:widowControl w:val="0"/>
              <w:rPr>
                <w:bCs/>
                <w:color w:val="000000"/>
              </w:rPr>
            </w:pPr>
            <w:r w:rsidRPr="00B15B22">
              <w:rPr>
                <w:bCs/>
                <w:color w:val="000000"/>
              </w:rPr>
              <w:t>El. p</w:t>
            </w:r>
            <w:r w:rsidR="001675C3">
              <w:rPr>
                <w:bCs/>
                <w:color w:val="000000"/>
              </w:rPr>
              <w:t>.</w:t>
            </w:r>
            <w:r w:rsidRPr="00B15B22">
              <w:rPr>
                <w:bCs/>
                <w:color w:val="000000"/>
              </w:rPr>
              <w:t xml:space="preserve"> </w:t>
            </w:r>
          </w:p>
          <w:p w14:paraId="52499D06" w14:textId="77777777" w:rsidR="00A60698" w:rsidRPr="00B15B22" w:rsidRDefault="00A60698" w:rsidP="00A60698">
            <w:pPr>
              <w:widowControl w:val="0"/>
              <w:rPr>
                <w:bCs/>
                <w:color w:val="000000"/>
              </w:rPr>
            </w:pPr>
            <w:r w:rsidRPr="00B15B22">
              <w:rPr>
                <w:bCs/>
                <w:color w:val="000000"/>
              </w:rPr>
              <w:t xml:space="preserve">A. s. </w:t>
            </w:r>
          </w:p>
          <w:p w14:paraId="6D19C6FE" w14:textId="469A688F" w:rsidR="00A60698" w:rsidRPr="00B15B22" w:rsidRDefault="00A60698" w:rsidP="00A60698">
            <w:pPr>
              <w:widowControl w:val="0"/>
              <w:rPr>
                <w:bCs/>
                <w:color w:val="000000"/>
              </w:rPr>
            </w:pPr>
            <w:r w:rsidRPr="00B15B22">
              <w:rPr>
                <w:bCs/>
                <w:color w:val="000000"/>
              </w:rPr>
              <w:t>Bank</w:t>
            </w:r>
            <w:r w:rsidR="00B9272D">
              <w:rPr>
                <w:bCs/>
                <w:color w:val="000000"/>
              </w:rPr>
              <w:t>as</w:t>
            </w:r>
            <w:r w:rsidRPr="00B15B22">
              <w:rPr>
                <w:bCs/>
                <w:color w:val="000000"/>
              </w:rPr>
              <w:t xml:space="preserve"> </w:t>
            </w:r>
          </w:p>
          <w:p w14:paraId="307E3D23" w14:textId="77777777" w:rsidR="003E3192" w:rsidRPr="00B15B22" w:rsidRDefault="003E3192" w:rsidP="002A29B5">
            <w:pPr>
              <w:widowControl w:val="0"/>
              <w:rPr>
                <w:bCs/>
                <w:color w:val="000000"/>
              </w:rPr>
            </w:pPr>
          </w:p>
        </w:tc>
        <w:tc>
          <w:tcPr>
            <w:tcW w:w="4769" w:type="dxa"/>
          </w:tcPr>
          <w:p w14:paraId="75FC4467" w14:textId="77777777" w:rsidR="003E3192" w:rsidRPr="00B15B22" w:rsidRDefault="003E3192" w:rsidP="002A29B5">
            <w:pPr>
              <w:widowControl w:val="0"/>
              <w:rPr>
                <w:bCs/>
                <w:color w:val="000000"/>
              </w:rPr>
            </w:pPr>
            <w:r w:rsidRPr="00B15B22">
              <w:rPr>
                <w:bCs/>
                <w:color w:val="000000"/>
              </w:rPr>
              <w:t>TEIKĖJAS</w:t>
            </w:r>
          </w:p>
          <w:p w14:paraId="5C7F61DE" w14:textId="77777777" w:rsidR="00A60698" w:rsidRDefault="00A60698" w:rsidP="002A29B5">
            <w:pPr>
              <w:widowControl w:val="0"/>
              <w:rPr>
                <w:bCs/>
                <w:color w:val="000000"/>
              </w:rPr>
            </w:pPr>
          </w:p>
          <w:p w14:paraId="69D90858" w14:textId="630546F0" w:rsidR="003E3192" w:rsidRPr="00B15B22" w:rsidRDefault="003E3192" w:rsidP="002A29B5">
            <w:pPr>
              <w:widowControl w:val="0"/>
              <w:rPr>
                <w:bCs/>
                <w:color w:val="000000"/>
              </w:rPr>
            </w:pPr>
            <w:r w:rsidRPr="00B15B22">
              <w:rPr>
                <w:bCs/>
                <w:color w:val="000000"/>
              </w:rPr>
              <w:t xml:space="preserve">Juridinio asmens kodas </w:t>
            </w:r>
          </w:p>
          <w:p w14:paraId="46220B95" w14:textId="77777777" w:rsidR="003E3192" w:rsidRPr="00B15B22" w:rsidRDefault="003E3192" w:rsidP="002A29B5">
            <w:pPr>
              <w:widowControl w:val="0"/>
              <w:rPr>
                <w:bCs/>
                <w:color w:val="000000"/>
              </w:rPr>
            </w:pPr>
            <w:r w:rsidRPr="00B15B22">
              <w:rPr>
                <w:bCs/>
                <w:color w:val="000000"/>
              </w:rPr>
              <w:t xml:space="preserve">Tel. </w:t>
            </w:r>
          </w:p>
          <w:p w14:paraId="191085CB" w14:textId="2725FCFC" w:rsidR="003E3192" w:rsidRPr="00B15B22" w:rsidRDefault="003E3192" w:rsidP="002A29B5">
            <w:pPr>
              <w:widowControl w:val="0"/>
              <w:rPr>
                <w:bCs/>
                <w:color w:val="000000"/>
              </w:rPr>
            </w:pPr>
            <w:r w:rsidRPr="00B15B22">
              <w:rPr>
                <w:bCs/>
                <w:color w:val="000000"/>
              </w:rPr>
              <w:t>El. p</w:t>
            </w:r>
            <w:r w:rsidR="001675C3">
              <w:rPr>
                <w:bCs/>
                <w:color w:val="000000"/>
              </w:rPr>
              <w:t>.</w:t>
            </w:r>
          </w:p>
          <w:p w14:paraId="29E97265" w14:textId="77777777" w:rsidR="003E3192" w:rsidRPr="00B15B22" w:rsidRDefault="003E3192" w:rsidP="002A29B5">
            <w:pPr>
              <w:widowControl w:val="0"/>
              <w:rPr>
                <w:bCs/>
                <w:color w:val="000000"/>
              </w:rPr>
            </w:pPr>
            <w:r w:rsidRPr="00B15B22">
              <w:rPr>
                <w:bCs/>
                <w:color w:val="000000"/>
              </w:rPr>
              <w:t xml:space="preserve">A. s. </w:t>
            </w:r>
          </w:p>
          <w:p w14:paraId="7BD668A0" w14:textId="78332E2E" w:rsidR="003E3192" w:rsidRPr="00B15B22" w:rsidRDefault="003E3192" w:rsidP="002A29B5">
            <w:pPr>
              <w:widowControl w:val="0"/>
              <w:rPr>
                <w:bCs/>
                <w:color w:val="000000"/>
              </w:rPr>
            </w:pPr>
            <w:r w:rsidRPr="00B15B22">
              <w:rPr>
                <w:bCs/>
                <w:color w:val="000000"/>
              </w:rPr>
              <w:t>Bank</w:t>
            </w:r>
            <w:r w:rsidR="00B9272D">
              <w:rPr>
                <w:bCs/>
                <w:color w:val="000000"/>
              </w:rPr>
              <w:t>as</w:t>
            </w:r>
            <w:r w:rsidRPr="00B15B22">
              <w:rPr>
                <w:bCs/>
                <w:color w:val="000000"/>
              </w:rPr>
              <w:t xml:space="preserve"> </w:t>
            </w:r>
          </w:p>
          <w:p w14:paraId="6B78BD74" w14:textId="77777777" w:rsidR="003E3192" w:rsidRPr="00B15B22" w:rsidRDefault="003E3192" w:rsidP="002A29B5">
            <w:pPr>
              <w:widowControl w:val="0"/>
              <w:jc w:val="center"/>
              <w:rPr>
                <w:bCs/>
                <w:color w:val="000000"/>
              </w:rPr>
            </w:pPr>
          </w:p>
        </w:tc>
      </w:tr>
    </w:tbl>
    <w:p w14:paraId="7FEE01BF" w14:textId="77777777" w:rsidR="003E3192" w:rsidRPr="00B15B22" w:rsidRDefault="003E3192" w:rsidP="003E3192">
      <w:pPr>
        <w:rPr>
          <w:bCs/>
        </w:rPr>
      </w:pPr>
    </w:p>
    <w:p w14:paraId="68C5FDB6" w14:textId="77777777" w:rsidR="003E3192" w:rsidRPr="00B15B22" w:rsidRDefault="003E3192" w:rsidP="003E3192">
      <w:pPr>
        <w:rPr>
          <w:bCs/>
          <w:color w:val="000000"/>
        </w:rPr>
      </w:pPr>
    </w:p>
    <w:p w14:paraId="7AC9E7D3" w14:textId="77777777" w:rsidR="00A60698" w:rsidRDefault="00A60698" w:rsidP="002A6BD8">
      <w:pPr>
        <w:widowControl w:val="0"/>
        <w:ind w:firstLine="6521"/>
        <w:jc w:val="right"/>
        <w:rPr>
          <w:bCs/>
          <w:color w:val="000000"/>
        </w:rPr>
      </w:pPr>
    </w:p>
    <w:p w14:paraId="68B221DB" w14:textId="77777777" w:rsidR="00A60698" w:rsidRDefault="00A60698" w:rsidP="002A6BD8">
      <w:pPr>
        <w:widowControl w:val="0"/>
        <w:ind w:firstLine="6521"/>
        <w:jc w:val="right"/>
        <w:rPr>
          <w:bCs/>
          <w:color w:val="000000"/>
        </w:rPr>
      </w:pPr>
    </w:p>
    <w:p w14:paraId="1A4220B7" w14:textId="77777777" w:rsidR="00A60698" w:rsidRDefault="00A60698" w:rsidP="002A6BD8">
      <w:pPr>
        <w:widowControl w:val="0"/>
        <w:ind w:firstLine="6521"/>
        <w:jc w:val="right"/>
        <w:rPr>
          <w:bCs/>
          <w:color w:val="000000"/>
        </w:rPr>
      </w:pPr>
    </w:p>
    <w:p w14:paraId="5DDEE12F" w14:textId="77777777" w:rsidR="00916716" w:rsidRDefault="00916716" w:rsidP="002A6BD8">
      <w:pPr>
        <w:widowControl w:val="0"/>
        <w:ind w:firstLine="6521"/>
        <w:jc w:val="right"/>
        <w:rPr>
          <w:bCs/>
          <w:color w:val="000000"/>
        </w:rPr>
      </w:pPr>
    </w:p>
    <w:p w14:paraId="22924E89" w14:textId="7E5582DA" w:rsidR="003E3192" w:rsidRPr="00B15B22" w:rsidRDefault="00800C1D" w:rsidP="002A6BD8">
      <w:pPr>
        <w:widowControl w:val="0"/>
        <w:ind w:firstLine="6521"/>
        <w:jc w:val="right"/>
        <w:rPr>
          <w:bCs/>
          <w:color w:val="000000"/>
        </w:rPr>
      </w:pPr>
      <w:r>
        <w:rPr>
          <w:bCs/>
          <w:color w:val="000000"/>
        </w:rPr>
        <w:lastRenderedPageBreak/>
        <w:t xml:space="preserve">Sutarties </w:t>
      </w:r>
      <w:r w:rsidR="003E3192" w:rsidRPr="00B15B22">
        <w:rPr>
          <w:bCs/>
          <w:color w:val="000000"/>
        </w:rPr>
        <w:t>2 priedas</w:t>
      </w:r>
    </w:p>
    <w:p w14:paraId="61DBA95F" w14:textId="77777777" w:rsidR="003E3192" w:rsidRPr="00B15B22" w:rsidRDefault="003E3192" w:rsidP="003E3192">
      <w:pPr>
        <w:widowControl w:val="0"/>
        <w:rPr>
          <w:bCs/>
          <w:color w:val="000000"/>
        </w:rPr>
      </w:pPr>
    </w:p>
    <w:p w14:paraId="42FD85EA" w14:textId="6BAC0B31" w:rsidR="003E3192" w:rsidRPr="00B15B22" w:rsidRDefault="003E3192" w:rsidP="003E3192">
      <w:pPr>
        <w:jc w:val="center"/>
        <w:rPr>
          <w:bCs/>
        </w:rPr>
      </w:pPr>
      <w:bookmarkStart w:id="9" w:name="_2s8eyo1" w:colFirst="0" w:colLast="0"/>
      <w:bookmarkEnd w:id="9"/>
      <w:r w:rsidRPr="00B15B22">
        <w:rPr>
          <w:bCs/>
        </w:rPr>
        <w:t xml:space="preserve">VAIZDO STEBĖJIMO </w:t>
      </w:r>
      <w:r w:rsidR="00800C1D">
        <w:rPr>
          <w:bCs/>
        </w:rPr>
        <w:t xml:space="preserve">ADMINISTRAVIMO </w:t>
      </w:r>
      <w:r w:rsidRPr="00B15B22">
        <w:rPr>
          <w:bCs/>
        </w:rPr>
        <w:t>PASLAUGŲ PERDAVIMO-PRIĖMIMO AKTAS</w:t>
      </w:r>
    </w:p>
    <w:p w14:paraId="13074B23" w14:textId="77777777" w:rsidR="003E3192" w:rsidRPr="00B15B22" w:rsidRDefault="003E3192" w:rsidP="003E3192">
      <w:pPr>
        <w:widowControl w:val="0"/>
        <w:rPr>
          <w:bCs/>
          <w:color w:val="000000"/>
        </w:rPr>
      </w:pPr>
    </w:p>
    <w:p w14:paraId="19DA2B20" w14:textId="77777777" w:rsidR="003E3192" w:rsidRPr="00B15B22" w:rsidRDefault="003E3192" w:rsidP="003E3192">
      <w:pPr>
        <w:widowControl w:val="0"/>
        <w:jc w:val="center"/>
        <w:rPr>
          <w:bCs/>
          <w:color w:val="000000"/>
        </w:rPr>
      </w:pPr>
      <w:r w:rsidRPr="00B15B22">
        <w:rPr>
          <w:bCs/>
          <w:color w:val="000000"/>
        </w:rPr>
        <w:t>20 __ m. _____________ d.</w:t>
      </w:r>
    </w:p>
    <w:p w14:paraId="61B520F2" w14:textId="77777777" w:rsidR="003E3192" w:rsidRDefault="003E3192" w:rsidP="003E3192">
      <w:pPr>
        <w:widowControl w:val="0"/>
        <w:jc w:val="center"/>
        <w:rPr>
          <w:bCs/>
          <w:color w:val="000000"/>
        </w:rPr>
      </w:pPr>
      <w:r w:rsidRPr="00B15B22">
        <w:rPr>
          <w:bCs/>
          <w:color w:val="000000"/>
        </w:rPr>
        <w:t>Šilutė</w:t>
      </w:r>
    </w:p>
    <w:p w14:paraId="3619DCB3" w14:textId="77777777" w:rsidR="00800C1D" w:rsidRPr="00B15B22" w:rsidRDefault="00800C1D" w:rsidP="003E3192">
      <w:pPr>
        <w:widowControl w:val="0"/>
        <w:jc w:val="center"/>
        <w:rPr>
          <w:bCs/>
          <w:color w:val="000000"/>
        </w:rPr>
      </w:pPr>
    </w:p>
    <w:p w14:paraId="7CBDD833" w14:textId="4F9BD3CB" w:rsidR="003E3192" w:rsidRPr="00B15B22" w:rsidRDefault="003E3192" w:rsidP="003E3192">
      <w:pPr>
        <w:spacing w:line="264" w:lineRule="auto"/>
        <w:ind w:firstLine="1298"/>
        <w:jc w:val="both"/>
        <w:rPr>
          <w:bCs/>
        </w:rPr>
      </w:pPr>
      <w:r w:rsidRPr="00B15B22">
        <w:rPr>
          <w:bCs/>
          <w:color w:val="000000"/>
        </w:rPr>
        <w:t xml:space="preserve">Šilutės rajono savivaldybės administracija, juridinio asmens kodas 188723322, kurios buveinė įregistruota adresu Dariaus ir Girėno g. 1, 99133 Šilutė </w:t>
      </w:r>
      <w:r w:rsidRPr="00B15B22">
        <w:rPr>
          <w:bCs/>
        </w:rPr>
        <w:t>(toliau – Užsakovas), atstovaujama ___________ ir _____________________________________, juridinio asmens kodas ___________, kurios buveinė įregistruota adresu __________________________ (toliau – Teikėjas), atstovaujama _________________________</w:t>
      </w:r>
    </w:p>
    <w:p w14:paraId="1A1C1923" w14:textId="77777777" w:rsidR="003E3192" w:rsidRPr="00B15B22" w:rsidRDefault="003E3192" w:rsidP="003E3192">
      <w:pPr>
        <w:spacing w:line="264" w:lineRule="auto"/>
        <w:ind w:firstLine="1298"/>
        <w:jc w:val="both"/>
        <w:rPr>
          <w:bCs/>
        </w:rPr>
      </w:pPr>
      <w:r w:rsidRPr="00B15B22">
        <w:rPr>
          <w:bCs/>
        </w:rPr>
        <w:t xml:space="preserve">toliau kartu vadinami - Šalimis, o kiekvienas atskirai – Šalimi, sudarė šią sutartį dėl Šilutės miesto vaizdo stebėjimo sistemos įrengimo ir eksploatavimo (vaizdo duomenų perdavimo, įrangos techninės priežiūros bei aptarnavimo)  paslaugų sutartį </w:t>
      </w:r>
      <w:r w:rsidRPr="00B15B22">
        <w:rPr>
          <w:bCs/>
          <w:color w:val="000000"/>
        </w:rPr>
        <w:t xml:space="preserve">Nr. ________ (toliau – Sutartis) sudarėme perdavimo-priėmimo aktą (toliau – Aktas). Šis Aktas pažymi, kad </w:t>
      </w:r>
      <w:r w:rsidRPr="00B15B22">
        <w:rPr>
          <w:bCs/>
        </w:rPr>
        <w:t>Teikėjui</w:t>
      </w:r>
      <w:r w:rsidRPr="00B15B22">
        <w:rPr>
          <w:bCs/>
          <w:color w:val="000000"/>
        </w:rPr>
        <w:t xml:space="preserve"> vykdant Sutartį per ataskaitinį laikotarpį nuo 20__-__-__ iki 20__-__-__ yra suteikta paslaugų:</w:t>
      </w:r>
    </w:p>
    <w:p w14:paraId="42FD09E3" w14:textId="77777777" w:rsidR="003E3192" w:rsidRPr="00B15B22" w:rsidRDefault="003E3192" w:rsidP="003E3192">
      <w:pPr>
        <w:widowControl w:val="0"/>
        <w:jc w:val="both"/>
        <w:rPr>
          <w:bCs/>
          <w:color w:val="000000"/>
        </w:rPr>
      </w:pPr>
    </w:p>
    <w:p w14:paraId="00712FD2" w14:textId="77777777" w:rsidR="003E3192" w:rsidRPr="00B15B22" w:rsidRDefault="003E3192" w:rsidP="003E3192">
      <w:pPr>
        <w:widowControl w:val="0"/>
        <w:jc w:val="both"/>
        <w:rPr>
          <w:bCs/>
          <w:color w:val="000000"/>
        </w:rPr>
      </w:pPr>
    </w:p>
    <w:tbl>
      <w:tblPr>
        <w:tblW w:w="95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1"/>
        <w:gridCol w:w="1163"/>
        <w:gridCol w:w="1559"/>
        <w:gridCol w:w="1843"/>
        <w:gridCol w:w="1701"/>
        <w:gridCol w:w="1559"/>
      </w:tblGrid>
      <w:tr w:rsidR="003E3192" w:rsidRPr="00B15B22" w14:paraId="6725B14D" w14:textId="77777777" w:rsidTr="00523475">
        <w:trPr>
          <w:trHeight w:val="679"/>
        </w:trPr>
        <w:tc>
          <w:tcPr>
            <w:tcW w:w="1691" w:type="dxa"/>
            <w:tcBorders>
              <w:top w:val="single" w:sz="4" w:space="0" w:color="000000"/>
              <w:left w:val="single" w:sz="4" w:space="0" w:color="000000"/>
              <w:bottom w:val="single" w:sz="4" w:space="0" w:color="000000"/>
              <w:right w:val="single" w:sz="4" w:space="0" w:color="000000"/>
            </w:tcBorders>
          </w:tcPr>
          <w:p w14:paraId="615B2F97" w14:textId="77777777" w:rsidR="0098180D" w:rsidRDefault="0098180D" w:rsidP="002A29B5">
            <w:pPr>
              <w:widowControl w:val="0"/>
              <w:jc w:val="center"/>
              <w:rPr>
                <w:bCs/>
                <w:color w:val="000000"/>
              </w:rPr>
            </w:pPr>
          </w:p>
          <w:p w14:paraId="1144436A" w14:textId="2818FAD3" w:rsidR="003E3192" w:rsidRPr="00B15B22" w:rsidRDefault="003E3192" w:rsidP="002A29B5">
            <w:pPr>
              <w:widowControl w:val="0"/>
              <w:jc w:val="center"/>
              <w:rPr>
                <w:bCs/>
                <w:color w:val="000000"/>
              </w:rPr>
            </w:pPr>
            <w:r w:rsidRPr="00B15B22">
              <w:rPr>
                <w:bCs/>
                <w:color w:val="000000"/>
              </w:rPr>
              <w:t>Paslaugų suteikimo vieta</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AEEDD" w14:textId="77777777" w:rsidR="003E3192" w:rsidRPr="00B15B22" w:rsidRDefault="003E3192" w:rsidP="002A29B5">
            <w:pPr>
              <w:widowControl w:val="0"/>
              <w:jc w:val="center"/>
              <w:rPr>
                <w:bCs/>
                <w:color w:val="000000"/>
              </w:rPr>
            </w:pPr>
            <w:r w:rsidRPr="00B15B22">
              <w:rPr>
                <w:bCs/>
                <w:color w:val="000000"/>
              </w:rPr>
              <w:t>Vieno mėnesio paslaugų įkainis,</w:t>
            </w:r>
          </w:p>
          <w:p w14:paraId="240A397D" w14:textId="77777777" w:rsidR="003E3192" w:rsidRPr="00B15B22" w:rsidRDefault="003E3192" w:rsidP="002A29B5">
            <w:pPr>
              <w:widowControl w:val="0"/>
              <w:jc w:val="center"/>
              <w:rPr>
                <w:bCs/>
                <w:color w:val="000000"/>
              </w:rPr>
            </w:pPr>
            <w:r w:rsidRPr="00B15B22">
              <w:rPr>
                <w:bCs/>
                <w:color w:val="000000"/>
              </w:rPr>
              <w:t>Eur (su PVM)</w:t>
            </w:r>
          </w:p>
        </w:tc>
        <w:tc>
          <w:tcPr>
            <w:tcW w:w="1559" w:type="dxa"/>
            <w:tcBorders>
              <w:top w:val="single" w:sz="4" w:space="0" w:color="000000"/>
              <w:left w:val="single" w:sz="4" w:space="0" w:color="000000"/>
              <w:bottom w:val="single" w:sz="4" w:space="0" w:color="000000"/>
              <w:right w:val="single" w:sz="4" w:space="0" w:color="000000"/>
            </w:tcBorders>
            <w:vAlign w:val="center"/>
          </w:tcPr>
          <w:p w14:paraId="374C3E27" w14:textId="77777777" w:rsidR="003E3192" w:rsidRPr="00B15B22" w:rsidRDefault="003E3192" w:rsidP="002A29B5">
            <w:pPr>
              <w:widowControl w:val="0"/>
              <w:jc w:val="center"/>
              <w:rPr>
                <w:bCs/>
                <w:color w:val="000000"/>
              </w:rPr>
            </w:pPr>
            <w:r w:rsidRPr="00B15B22">
              <w:rPr>
                <w:bCs/>
                <w:color w:val="000000"/>
              </w:rPr>
              <w:t>Vienos valandos veikimo kaina,</w:t>
            </w:r>
          </w:p>
          <w:p w14:paraId="02F926D1" w14:textId="77777777" w:rsidR="003E3192" w:rsidRPr="00B15B22" w:rsidRDefault="003E3192" w:rsidP="002A29B5">
            <w:pPr>
              <w:widowControl w:val="0"/>
              <w:jc w:val="center"/>
              <w:rPr>
                <w:bCs/>
                <w:color w:val="000000"/>
              </w:rPr>
            </w:pPr>
            <w:r w:rsidRPr="00B15B22">
              <w:rPr>
                <w:bCs/>
                <w:color w:val="000000"/>
              </w:rPr>
              <w:t>Eur (su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2B52C40B" w14:textId="77777777" w:rsidR="003E3192" w:rsidRPr="00B15B22" w:rsidRDefault="003E3192" w:rsidP="002A29B5">
            <w:pPr>
              <w:widowControl w:val="0"/>
              <w:jc w:val="center"/>
              <w:rPr>
                <w:bCs/>
                <w:color w:val="000000"/>
              </w:rPr>
            </w:pPr>
            <w:r w:rsidRPr="00B15B22">
              <w:rPr>
                <w:bCs/>
                <w:color w:val="000000"/>
              </w:rPr>
              <w:t>Neveikimo laikas</w:t>
            </w:r>
          </w:p>
          <w:p w14:paraId="2137A29B" w14:textId="77777777" w:rsidR="003E3192" w:rsidRPr="00B15B22" w:rsidRDefault="003E3192" w:rsidP="002A29B5">
            <w:pPr>
              <w:widowControl w:val="0"/>
              <w:jc w:val="center"/>
              <w:rPr>
                <w:bCs/>
                <w:color w:val="000000"/>
              </w:rPr>
            </w:pPr>
            <w:r w:rsidRPr="00B15B22">
              <w:rPr>
                <w:bCs/>
                <w:color w:val="000000"/>
              </w:rPr>
              <w:t>(H)</w:t>
            </w:r>
          </w:p>
          <w:p w14:paraId="6E65DF29" w14:textId="77777777" w:rsidR="003E3192" w:rsidRPr="00B15B22" w:rsidRDefault="003E3192" w:rsidP="002A29B5">
            <w:pPr>
              <w:widowControl w:val="0"/>
              <w:jc w:val="center"/>
              <w:rPr>
                <w:bCs/>
                <w:color w:val="000000"/>
              </w:rPr>
            </w:pPr>
            <w:r w:rsidRPr="00B15B22">
              <w:rPr>
                <w:bCs/>
                <w:color w:val="000000"/>
              </w:rPr>
              <w:t>(valandų skaičius)</w:t>
            </w:r>
          </w:p>
        </w:tc>
        <w:tc>
          <w:tcPr>
            <w:tcW w:w="1701" w:type="dxa"/>
            <w:tcBorders>
              <w:top w:val="single" w:sz="4" w:space="0" w:color="000000"/>
              <w:left w:val="single" w:sz="4" w:space="0" w:color="000000"/>
              <w:bottom w:val="single" w:sz="4" w:space="0" w:color="000000"/>
              <w:right w:val="single" w:sz="4" w:space="0" w:color="000000"/>
            </w:tcBorders>
            <w:vAlign w:val="center"/>
          </w:tcPr>
          <w:p w14:paraId="552F1357" w14:textId="77777777" w:rsidR="003E3192" w:rsidRPr="00B15B22" w:rsidRDefault="003E3192" w:rsidP="002A29B5">
            <w:pPr>
              <w:widowControl w:val="0"/>
              <w:jc w:val="center"/>
              <w:rPr>
                <w:bCs/>
                <w:color w:val="000000"/>
              </w:rPr>
            </w:pPr>
            <w:r w:rsidRPr="00B15B22">
              <w:rPr>
                <w:bCs/>
                <w:color w:val="000000"/>
              </w:rPr>
              <w:t>Viso neveikimo laiko kaina per ataskaitinį laikotarpį, Eur (su PVM)</w:t>
            </w:r>
          </w:p>
        </w:tc>
        <w:tc>
          <w:tcPr>
            <w:tcW w:w="1559" w:type="dxa"/>
            <w:tcBorders>
              <w:top w:val="single" w:sz="4" w:space="0" w:color="000000"/>
              <w:left w:val="single" w:sz="4" w:space="0" w:color="000000"/>
              <w:bottom w:val="single" w:sz="4" w:space="0" w:color="000000"/>
              <w:right w:val="single" w:sz="4" w:space="0" w:color="000000"/>
            </w:tcBorders>
            <w:vAlign w:val="center"/>
          </w:tcPr>
          <w:p w14:paraId="0A05DCBB" w14:textId="77777777" w:rsidR="003E3192" w:rsidRPr="00B15B22" w:rsidRDefault="003E3192" w:rsidP="002A29B5">
            <w:pPr>
              <w:widowControl w:val="0"/>
              <w:jc w:val="center"/>
              <w:rPr>
                <w:bCs/>
                <w:color w:val="000000"/>
              </w:rPr>
            </w:pPr>
            <w:r w:rsidRPr="00B15B22">
              <w:rPr>
                <w:bCs/>
                <w:color w:val="000000"/>
              </w:rPr>
              <w:t>Mokėtina suma per ataskaitinį laikotarpį</w:t>
            </w:r>
          </w:p>
          <w:p w14:paraId="1DF1A988" w14:textId="77777777" w:rsidR="003E3192" w:rsidRPr="00B15B22" w:rsidRDefault="003E3192" w:rsidP="002A29B5">
            <w:pPr>
              <w:widowControl w:val="0"/>
              <w:jc w:val="center"/>
              <w:rPr>
                <w:bCs/>
                <w:color w:val="000000"/>
              </w:rPr>
            </w:pPr>
            <w:r w:rsidRPr="00B15B22">
              <w:rPr>
                <w:bCs/>
                <w:color w:val="000000"/>
              </w:rPr>
              <w:t>(M)</w:t>
            </w:r>
          </w:p>
          <w:p w14:paraId="5B0197B4" w14:textId="77777777" w:rsidR="003E3192" w:rsidRPr="00B15B22" w:rsidRDefault="003E3192" w:rsidP="002A29B5">
            <w:pPr>
              <w:widowControl w:val="0"/>
              <w:jc w:val="center"/>
              <w:rPr>
                <w:bCs/>
                <w:color w:val="000000"/>
              </w:rPr>
            </w:pPr>
            <w:r w:rsidRPr="00B15B22">
              <w:rPr>
                <w:bCs/>
                <w:color w:val="000000"/>
              </w:rPr>
              <w:t>Eur (su PVM)</w:t>
            </w:r>
          </w:p>
        </w:tc>
      </w:tr>
      <w:tr w:rsidR="003E3192" w:rsidRPr="00B15B22" w14:paraId="0A1AAF4D" w14:textId="77777777" w:rsidTr="00523475">
        <w:trPr>
          <w:trHeight w:val="156"/>
        </w:trPr>
        <w:tc>
          <w:tcPr>
            <w:tcW w:w="1691" w:type="dxa"/>
            <w:tcBorders>
              <w:top w:val="single" w:sz="4" w:space="0" w:color="000000"/>
              <w:left w:val="single" w:sz="4" w:space="0" w:color="000000"/>
              <w:bottom w:val="single" w:sz="4" w:space="0" w:color="000000"/>
              <w:right w:val="single" w:sz="4" w:space="0" w:color="000000"/>
            </w:tcBorders>
            <w:vAlign w:val="center"/>
          </w:tcPr>
          <w:p w14:paraId="2C0FB9CE" w14:textId="77777777" w:rsidR="003E3192" w:rsidRPr="00B15B22" w:rsidRDefault="003E3192" w:rsidP="002A29B5">
            <w:pPr>
              <w:widowControl w:val="0"/>
              <w:jc w:val="center"/>
              <w:rPr>
                <w:bCs/>
                <w:color w:val="000000"/>
              </w:rPr>
            </w:pPr>
            <w:r w:rsidRPr="00B15B22">
              <w:rPr>
                <w:bCs/>
                <w:color w:val="000000"/>
              </w:rPr>
              <w:t>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7DDB6" w14:textId="77777777" w:rsidR="003E3192" w:rsidRPr="00B15B22" w:rsidRDefault="003E3192" w:rsidP="002A29B5">
            <w:pPr>
              <w:widowControl w:val="0"/>
              <w:jc w:val="center"/>
              <w:rPr>
                <w:bCs/>
                <w:color w:val="000000"/>
              </w:rPr>
            </w:pPr>
            <w:r w:rsidRPr="00B15B22">
              <w:rPr>
                <w:bCs/>
                <w:color w:val="000000"/>
              </w:rPr>
              <w:t>2</w:t>
            </w:r>
          </w:p>
        </w:tc>
        <w:tc>
          <w:tcPr>
            <w:tcW w:w="1559" w:type="dxa"/>
            <w:tcBorders>
              <w:top w:val="single" w:sz="4" w:space="0" w:color="000000"/>
              <w:left w:val="single" w:sz="4" w:space="0" w:color="000000"/>
              <w:bottom w:val="single" w:sz="4" w:space="0" w:color="000000"/>
              <w:right w:val="single" w:sz="4" w:space="0" w:color="000000"/>
            </w:tcBorders>
          </w:tcPr>
          <w:p w14:paraId="2FE19311" w14:textId="77777777" w:rsidR="003E3192" w:rsidRPr="00B15B22" w:rsidRDefault="003E3192" w:rsidP="002A29B5">
            <w:pPr>
              <w:widowControl w:val="0"/>
              <w:jc w:val="center"/>
              <w:rPr>
                <w:bCs/>
                <w:color w:val="000000"/>
              </w:rPr>
            </w:pPr>
            <w:r w:rsidRPr="00B15B22">
              <w:rPr>
                <w:bCs/>
                <w:color w:val="000000"/>
              </w:rPr>
              <w:t>3</w:t>
            </w:r>
          </w:p>
        </w:tc>
        <w:tc>
          <w:tcPr>
            <w:tcW w:w="1843" w:type="dxa"/>
            <w:tcBorders>
              <w:top w:val="single" w:sz="4" w:space="0" w:color="000000"/>
              <w:left w:val="single" w:sz="4" w:space="0" w:color="000000"/>
              <w:bottom w:val="single" w:sz="4" w:space="0" w:color="000000"/>
              <w:right w:val="single" w:sz="4" w:space="0" w:color="000000"/>
            </w:tcBorders>
          </w:tcPr>
          <w:p w14:paraId="7BD3C811" w14:textId="77777777" w:rsidR="003E3192" w:rsidRPr="00B15B22" w:rsidRDefault="003E3192" w:rsidP="002A29B5">
            <w:pPr>
              <w:widowControl w:val="0"/>
              <w:jc w:val="center"/>
              <w:rPr>
                <w:bCs/>
                <w:color w:val="000000"/>
              </w:rPr>
            </w:pPr>
            <w:r w:rsidRPr="00B15B22">
              <w:rPr>
                <w:bCs/>
                <w:color w:val="000000"/>
              </w:rPr>
              <w:t>4</w:t>
            </w:r>
          </w:p>
        </w:tc>
        <w:tc>
          <w:tcPr>
            <w:tcW w:w="1701" w:type="dxa"/>
            <w:tcBorders>
              <w:top w:val="single" w:sz="4" w:space="0" w:color="000000"/>
              <w:left w:val="single" w:sz="4" w:space="0" w:color="000000"/>
              <w:bottom w:val="single" w:sz="4" w:space="0" w:color="000000"/>
              <w:right w:val="single" w:sz="4" w:space="0" w:color="000000"/>
            </w:tcBorders>
          </w:tcPr>
          <w:p w14:paraId="06AF2CAA" w14:textId="77777777" w:rsidR="003E3192" w:rsidRPr="00B15B22" w:rsidRDefault="003E3192" w:rsidP="002A29B5">
            <w:pPr>
              <w:widowControl w:val="0"/>
              <w:jc w:val="center"/>
              <w:rPr>
                <w:bCs/>
                <w:color w:val="000000"/>
              </w:rPr>
            </w:pPr>
            <w:r w:rsidRPr="00B15B22">
              <w:rPr>
                <w:bCs/>
                <w:color w:val="000000"/>
              </w:rPr>
              <w:t>5=3*4</w:t>
            </w:r>
          </w:p>
        </w:tc>
        <w:tc>
          <w:tcPr>
            <w:tcW w:w="1559" w:type="dxa"/>
            <w:tcBorders>
              <w:top w:val="single" w:sz="4" w:space="0" w:color="000000"/>
              <w:left w:val="single" w:sz="4" w:space="0" w:color="000000"/>
              <w:bottom w:val="single" w:sz="4" w:space="0" w:color="000000"/>
              <w:right w:val="single" w:sz="4" w:space="0" w:color="000000"/>
            </w:tcBorders>
          </w:tcPr>
          <w:p w14:paraId="09512C3C" w14:textId="77777777" w:rsidR="003E3192" w:rsidRPr="00B15B22" w:rsidRDefault="003E3192" w:rsidP="002A29B5">
            <w:pPr>
              <w:widowControl w:val="0"/>
              <w:jc w:val="center"/>
              <w:rPr>
                <w:bCs/>
                <w:color w:val="000000"/>
              </w:rPr>
            </w:pPr>
            <w:r w:rsidRPr="00B15B22">
              <w:rPr>
                <w:bCs/>
                <w:color w:val="000000"/>
              </w:rPr>
              <w:t>6=2-5</w:t>
            </w:r>
          </w:p>
        </w:tc>
      </w:tr>
      <w:tr w:rsidR="003E3192" w:rsidRPr="00B15B22" w14:paraId="2D403B13" w14:textId="77777777" w:rsidTr="00523475">
        <w:trPr>
          <w:trHeight w:val="189"/>
        </w:trPr>
        <w:tc>
          <w:tcPr>
            <w:tcW w:w="1691" w:type="dxa"/>
            <w:tcBorders>
              <w:top w:val="single" w:sz="4" w:space="0" w:color="000000"/>
              <w:left w:val="single" w:sz="4" w:space="0" w:color="000000"/>
              <w:bottom w:val="single" w:sz="4" w:space="0" w:color="000000"/>
              <w:right w:val="single" w:sz="4" w:space="0" w:color="000000"/>
            </w:tcBorders>
            <w:vAlign w:val="center"/>
          </w:tcPr>
          <w:p w14:paraId="3CC3C49C" w14:textId="77777777" w:rsidR="003E3192" w:rsidRPr="00B15B22" w:rsidRDefault="003E3192" w:rsidP="002A29B5">
            <w:pPr>
              <w:widowControl w:val="0"/>
              <w:rPr>
                <w:bCs/>
                <w:color w:val="000000"/>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A71E2" w14:textId="77777777" w:rsidR="003E3192" w:rsidRPr="00B15B22" w:rsidRDefault="003E3192" w:rsidP="002A29B5">
            <w:pPr>
              <w:widowControl w:val="0"/>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51CFC371" w14:textId="77777777" w:rsidR="003E3192" w:rsidRPr="00B15B22" w:rsidRDefault="003E3192" w:rsidP="002A29B5">
            <w:pPr>
              <w:widowControl w:val="0"/>
              <w:rPr>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A89A5D0" w14:textId="77777777" w:rsidR="003E3192" w:rsidRPr="00B15B22" w:rsidRDefault="003E3192" w:rsidP="002A29B5">
            <w:pPr>
              <w:widowControl w:val="0"/>
              <w:rPr>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7DAAD548" w14:textId="77777777" w:rsidR="003E3192" w:rsidRPr="00B15B22" w:rsidRDefault="003E3192" w:rsidP="002A29B5">
            <w:pPr>
              <w:widowControl w:val="0"/>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1DC51841" w14:textId="77777777" w:rsidR="003E3192" w:rsidRPr="00B15B22" w:rsidRDefault="003E3192" w:rsidP="002A29B5">
            <w:pPr>
              <w:widowControl w:val="0"/>
              <w:rPr>
                <w:bCs/>
                <w:color w:val="000000"/>
              </w:rPr>
            </w:pPr>
          </w:p>
        </w:tc>
      </w:tr>
    </w:tbl>
    <w:p w14:paraId="142709FE" w14:textId="77777777" w:rsidR="003E3192" w:rsidRPr="00B15B22" w:rsidRDefault="003E3192" w:rsidP="003E3192">
      <w:pPr>
        <w:widowControl w:val="0"/>
        <w:rPr>
          <w:bCs/>
          <w:color w:val="000000"/>
        </w:rPr>
      </w:pPr>
    </w:p>
    <w:p w14:paraId="38B710B1" w14:textId="77777777" w:rsidR="003E3192" w:rsidRPr="00B15B22" w:rsidRDefault="003E3192" w:rsidP="003E3192">
      <w:pPr>
        <w:widowControl w:val="0"/>
        <w:jc w:val="both"/>
        <w:rPr>
          <w:bCs/>
          <w:color w:val="000000"/>
        </w:rPr>
      </w:pPr>
      <w:r w:rsidRPr="00B15B22">
        <w:rPr>
          <w:bCs/>
          <w:color w:val="000000"/>
        </w:rPr>
        <w:t>Bendra mokėtina suma įskaitant visus mokėtinus mokesčius yra ________ Eur su PVM (</w:t>
      </w:r>
      <w:r w:rsidRPr="00B15B22">
        <w:rPr>
          <w:bCs/>
          <w:i/>
          <w:color w:val="000000"/>
        </w:rPr>
        <w:t>suma žodžiais</w:t>
      </w:r>
      <w:r w:rsidRPr="00B15B22">
        <w:rPr>
          <w:bCs/>
          <w:color w:val="000000"/>
        </w:rPr>
        <w:t>).</w:t>
      </w:r>
    </w:p>
    <w:p w14:paraId="620831B6" w14:textId="77777777" w:rsidR="003E3192" w:rsidRPr="00B15B22" w:rsidRDefault="003E3192" w:rsidP="003E3192">
      <w:pPr>
        <w:widowControl w:val="0"/>
        <w:jc w:val="both"/>
        <w:rPr>
          <w:bCs/>
          <w:color w:val="000000"/>
        </w:rPr>
      </w:pPr>
      <w:r w:rsidRPr="00B15B22">
        <w:rPr>
          <w:bCs/>
          <w:color w:val="000000"/>
        </w:rPr>
        <w:t xml:space="preserve">Šis Aktas sudarytas dviem vienodą juridinę galią turinčiais egzemplioriais: vienas iš jų įteikiamas Užsakovui, o kitas – </w:t>
      </w:r>
      <w:r w:rsidRPr="00B15B22">
        <w:rPr>
          <w:bCs/>
        </w:rPr>
        <w:t>Teikėjui</w:t>
      </w:r>
      <w:r w:rsidRPr="00B15B22">
        <w:rPr>
          <w:bCs/>
          <w:color w:val="000000"/>
        </w:rPr>
        <w:t>.</w:t>
      </w:r>
    </w:p>
    <w:p w14:paraId="6F680408" w14:textId="77777777" w:rsidR="003E3192" w:rsidRPr="00B15B22" w:rsidRDefault="003E3192" w:rsidP="003E3192">
      <w:pPr>
        <w:widowControl w:val="0"/>
        <w:rPr>
          <w:bCs/>
          <w:color w:val="000000"/>
        </w:rPr>
      </w:pPr>
    </w:p>
    <w:tbl>
      <w:tblPr>
        <w:tblW w:w="9487" w:type="dxa"/>
        <w:tblInd w:w="250" w:type="dxa"/>
        <w:tblLayout w:type="fixed"/>
        <w:tblLook w:val="0000" w:firstRow="0" w:lastRow="0" w:firstColumn="0" w:lastColumn="0" w:noHBand="0" w:noVBand="0"/>
      </w:tblPr>
      <w:tblGrid>
        <w:gridCol w:w="4718"/>
        <w:gridCol w:w="4769"/>
      </w:tblGrid>
      <w:tr w:rsidR="003E3192" w:rsidRPr="00B15B22" w14:paraId="581311D9" w14:textId="77777777" w:rsidTr="002A29B5">
        <w:trPr>
          <w:trHeight w:val="63"/>
        </w:trPr>
        <w:tc>
          <w:tcPr>
            <w:tcW w:w="4718" w:type="dxa"/>
          </w:tcPr>
          <w:p w14:paraId="0217DC13" w14:textId="77777777" w:rsidR="00523475" w:rsidRDefault="00523475" w:rsidP="002A29B5">
            <w:pPr>
              <w:widowControl w:val="0"/>
              <w:rPr>
                <w:bCs/>
                <w:color w:val="000000"/>
              </w:rPr>
            </w:pPr>
          </w:p>
          <w:p w14:paraId="046F9CD9" w14:textId="6D5C1ED6" w:rsidR="003E3192" w:rsidRPr="00B15B22" w:rsidRDefault="003E3192" w:rsidP="002A29B5">
            <w:pPr>
              <w:widowControl w:val="0"/>
              <w:rPr>
                <w:bCs/>
                <w:color w:val="000000"/>
              </w:rPr>
            </w:pPr>
            <w:r w:rsidRPr="00B15B22">
              <w:rPr>
                <w:bCs/>
                <w:color w:val="000000"/>
              </w:rPr>
              <w:t>UŽSAKOVAS</w:t>
            </w:r>
          </w:p>
          <w:p w14:paraId="48E0E0B6" w14:textId="77777777" w:rsidR="003E3192" w:rsidRPr="00B15B22" w:rsidRDefault="003E3192" w:rsidP="002A29B5">
            <w:pPr>
              <w:widowControl w:val="0"/>
              <w:rPr>
                <w:bCs/>
                <w:color w:val="000000"/>
              </w:rPr>
            </w:pPr>
          </w:p>
          <w:p w14:paraId="76198293" w14:textId="77777777" w:rsidR="003E3192" w:rsidRPr="00B15B22" w:rsidRDefault="003E3192" w:rsidP="002A29B5">
            <w:pPr>
              <w:widowControl w:val="0"/>
              <w:rPr>
                <w:bCs/>
                <w:color w:val="000000"/>
              </w:rPr>
            </w:pPr>
          </w:p>
          <w:p w14:paraId="7303A19E" w14:textId="77777777" w:rsidR="00523475" w:rsidRPr="00B15B22" w:rsidRDefault="00523475" w:rsidP="00523475">
            <w:pPr>
              <w:widowControl w:val="0"/>
              <w:rPr>
                <w:bCs/>
                <w:color w:val="000000"/>
              </w:rPr>
            </w:pPr>
            <w:r w:rsidRPr="00B15B22">
              <w:rPr>
                <w:bCs/>
                <w:color w:val="000000"/>
              </w:rPr>
              <w:t xml:space="preserve">Juridinio asmens kodas </w:t>
            </w:r>
          </w:p>
          <w:p w14:paraId="37BD5F7C" w14:textId="77777777" w:rsidR="003E3192" w:rsidRPr="00B15B22" w:rsidRDefault="003E3192" w:rsidP="002A29B5">
            <w:pPr>
              <w:widowControl w:val="0"/>
              <w:rPr>
                <w:bCs/>
                <w:color w:val="000000"/>
              </w:rPr>
            </w:pPr>
            <w:r w:rsidRPr="00B15B22">
              <w:rPr>
                <w:bCs/>
                <w:color w:val="000000"/>
              </w:rPr>
              <w:t xml:space="preserve">Tel. </w:t>
            </w:r>
          </w:p>
          <w:p w14:paraId="15053487" w14:textId="77777777" w:rsidR="003E3192" w:rsidRPr="00B15B22" w:rsidRDefault="003E3192" w:rsidP="002A29B5">
            <w:pPr>
              <w:widowControl w:val="0"/>
              <w:rPr>
                <w:bCs/>
                <w:color w:val="000000"/>
              </w:rPr>
            </w:pPr>
            <w:r w:rsidRPr="00B15B22">
              <w:rPr>
                <w:bCs/>
                <w:color w:val="000000"/>
              </w:rPr>
              <w:t xml:space="preserve">El. paštas </w:t>
            </w:r>
          </w:p>
          <w:p w14:paraId="03BCCCD4" w14:textId="77777777" w:rsidR="003E3192" w:rsidRPr="00B15B22" w:rsidRDefault="003E3192" w:rsidP="002A29B5">
            <w:pPr>
              <w:widowControl w:val="0"/>
              <w:rPr>
                <w:bCs/>
                <w:color w:val="000000"/>
              </w:rPr>
            </w:pPr>
            <w:r w:rsidRPr="00B15B22">
              <w:rPr>
                <w:bCs/>
                <w:color w:val="000000"/>
              </w:rPr>
              <w:t xml:space="preserve">A. s. </w:t>
            </w:r>
          </w:p>
          <w:p w14:paraId="06EDEC81" w14:textId="1B41E795" w:rsidR="00523475" w:rsidRDefault="00523475" w:rsidP="00523475">
            <w:pPr>
              <w:widowControl w:val="0"/>
              <w:rPr>
                <w:bCs/>
                <w:color w:val="000000"/>
              </w:rPr>
            </w:pPr>
            <w:r w:rsidRPr="00B15B22">
              <w:rPr>
                <w:bCs/>
                <w:color w:val="000000"/>
              </w:rPr>
              <w:t>Bank</w:t>
            </w:r>
            <w:r w:rsidR="00916716">
              <w:rPr>
                <w:bCs/>
                <w:color w:val="000000"/>
              </w:rPr>
              <w:t>as</w:t>
            </w:r>
            <w:r w:rsidRPr="00B15B22">
              <w:rPr>
                <w:bCs/>
                <w:color w:val="000000"/>
              </w:rPr>
              <w:t xml:space="preserve"> </w:t>
            </w:r>
          </w:p>
          <w:p w14:paraId="243BE517" w14:textId="77777777" w:rsidR="00916716" w:rsidRPr="00B15B22" w:rsidRDefault="00916716" w:rsidP="00523475">
            <w:pPr>
              <w:widowControl w:val="0"/>
              <w:rPr>
                <w:bCs/>
                <w:color w:val="000000"/>
              </w:rPr>
            </w:pPr>
          </w:p>
          <w:p w14:paraId="19D5989D" w14:textId="77777777" w:rsidR="003E3192" w:rsidRPr="00B15B22" w:rsidRDefault="003E3192" w:rsidP="002A29B5">
            <w:pPr>
              <w:widowControl w:val="0"/>
              <w:rPr>
                <w:bCs/>
                <w:color w:val="000000"/>
              </w:rPr>
            </w:pPr>
            <w:r w:rsidRPr="00B15B22">
              <w:rPr>
                <w:bCs/>
                <w:color w:val="000000"/>
              </w:rPr>
              <w:t>_______________________</w:t>
            </w:r>
          </w:p>
        </w:tc>
        <w:tc>
          <w:tcPr>
            <w:tcW w:w="4769" w:type="dxa"/>
          </w:tcPr>
          <w:p w14:paraId="25F2E46E" w14:textId="77777777" w:rsidR="00523475" w:rsidRDefault="00523475" w:rsidP="002A29B5">
            <w:pPr>
              <w:widowControl w:val="0"/>
              <w:rPr>
                <w:bCs/>
                <w:color w:val="000000"/>
              </w:rPr>
            </w:pPr>
          </w:p>
          <w:p w14:paraId="324C70DD" w14:textId="686280C5" w:rsidR="003E3192" w:rsidRPr="00B15B22" w:rsidRDefault="003E3192" w:rsidP="002A29B5">
            <w:pPr>
              <w:widowControl w:val="0"/>
              <w:rPr>
                <w:bCs/>
                <w:color w:val="000000"/>
              </w:rPr>
            </w:pPr>
            <w:r w:rsidRPr="00B15B22">
              <w:rPr>
                <w:bCs/>
                <w:color w:val="000000"/>
              </w:rPr>
              <w:t>TEIKĖJAS</w:t>
            </w:r>
          </w:p>
          <w:p w14:paraId="3992A01C" w14:textId="77777777" w:rsidR="003E3192" w:rsidRPr="00B15B22" w:rsidRDefault="003E3192" w:rsidP="002A29B5">
            <w:pPr>
              <w:widowControl w:val="0"/>
              <w:rPr>
                <w:bCs/>
                <w:color w:val="000000"/>
              </w:rPr>
            </w:pPr>
          </w:p>
          <w:p w14:paraId="49151322" w14:textId="77777777" w:rsidR="003E3192" w:rsidRPr="00B15B22" w:rsidRDefault="003E3192" w:rsidP="002A29B5">
            <w:pPr>
              <w:widowControl w:val="0"/>
              <w:rPr>
                <w:bCs/>
                <w:color w:val="000000"/>
              </w:rPr>
            </w:pPr>
          </w:p>
          <w:p w14:paraId="488BEBB3" w14:textId="77777777" w:rsidR="003E3192" w:rsidRPr="00B15B22" w:rsidRDefault="003E3192" w:rsidP="002A29B5">
            <w:pPr>
              <w:widowControl w:val="0"/>
              <w:rPr>
                <w:bCs/>
                <w:color w:val="000000"/>
              </w:rPr>
            </w:pPr>
            <w:r w:rsidRPr="00B15B22">
              <w:rPr>
                <w:bCs/>
                <w:color w:val="000000"/>
              </w:rPr>
              <w:t xml:space="preserve">Juridinio asmens kodas </w:t>
            </w:r>
          </w:p>
          <w:p w14:paraId="3ADDFE88" w14:textId="77777777" w:rsidR="003E3192" w:rsidRPr="00B15B22" w:rsidRDefault="003E3192" w:rsidP="002A29B5">
            <w:pPr>
              <w:widowControl w:val="0"/>
              <w:rPr>
                <w:bCs/>
                <w:color w:val="000000"/>
              </w:rPr>
            </w:pPr>
            <w:r w:rsidRPr="00B15B22">
              <w:rPr>
                <w:bCs/>
                <w:color w:val="000000"/>
              </w:rPr>
              <w:t xml:space="preserve">Tel. </w:t>
            </w:r>
          </w:p>
          <w:p w14:paraId="009B23A5" w14:textId="77777777" w:rsidR="003E3192" w:rsidRPr="00B15B22" w:rsidRDefault="003E3192" w:rsidP="002A29B5">
            <w:pPr>
              <w:widowControl w:val="0"/>
              <w:rPr>
                <w:bCs/>
                <w:color w:val="000000"/>
              </w:rPr>
            </w:pPr>
            <w:r w:rsidRPr="00B15B22">
              <w:rPr>
                <w:bCs/>
                <w:color w:val="000000"/>
              </w:rPr>
              <w:t xml:space="preserve">El. paštas </w:t>
            </w:r>
          </w:p>
          <w:p w14:paraId="5AB322EB" w14:textId="77777777" w:rsidR="003E3192" w:rsidRPr="00B15B22" w:rsidRDefault="003E3192" w:rsidP="002A29B5">
            <w:pPr>
              <w:widowControl w:val="0"/>
              <w:rPr>
                <w:bCs/>
                <w:color w:val="000000"/>
              </w:rPr>
            </w:pPr>
            <w:r w:rsidRPr="00B15B22">
              <w:rPr>
                <w:bCs/>
                <w:color w:val="000000"/>
              </w:rPr>
              <w:t xml:space="preserve">A. s. </w:t>
            </w:r>
          </w:p>
          <w:p w14:paraId="15B3A47C" w14:textId="77777777" w:rsidR="00916716" w:rsidRDefault="003E3192" w:rsidP="002A29B5">
            <w:pPr>
              <w:widowControl w:val="0"/>
              <w:rPr>
                <w:bCs/>
                <w:color w:val="000000"/>
              </w:rPr>
            </w:pPr>
            <w:r w:rsidRPr="00B15B22">
              <w:rPr>
                <w:bCs/>
                <w:color w:val="000000"/>
              </w:rPr>
              <w:t>Bank</w:t>
            </w:r>
            <w:r w:rsidR="00916716">
              <w:rPr>
                <w:bCs/>
                <w:color w:val="000000"/>
              </w:rPr>
              <w:t>as</w:t>
            </w:r>
          </w:p>
          <w:p w14:paraId="254F7122" w14:textId="30E67F6F" w:rsidR="003E3192" w:rsidRPr="00B15B22" w:rsidRDefault="003E3192" w:rsidP="002A29B5">
            <w:pPr>
              <w:widowControl w:val="0"/>
              <w:rPr>
                <w:bCs/>
                <w:color w:val="000000"/>
              </w:rPr>
            </w:pPr>
            <w:r w:rsidRPr="00B15B22">
              <w:rPr>
                <w:bCs/>
                <w:color w:val="000000"/>
              </w:rPr>
              <w:t xml:space="preserve"> </w:t>
            </w:r>
          </w:p>
          <w:p w14:paraId="73B3E989" w14:textId="77777777" w:rsidR="003E3192" w:rsidRPr="00B15B22" w:rsidRDefault="003E3192" w:rsidP="002A29B5">
            <w:pPr>
              <w:widowControl w:val="0"/>
              <w:rPr>
                <w:bCs/>
                <w:color w:val="000000"/>
              </w:rPr>
            </w:pPr>
            <w:r w:rsidRPr="00B15B22">
              <w:rPr>
                <w:bCs/>
                <w:color w:val="000000"/>
              </w:rPr>
              <w:t>______________________</w:t>
            </w:r>
          </w:p>
        </w:tc>
      </w:tr>
    </w:tbl>
    <w:p w14:paraId="6EA08D04" w14:textId="77777777" w:rsidR="003E3192" w:rsidRPr="00B15B22" w:rsidRDefault="003E3192" w:rsidP="003E3192">
      <w:pPr>
        <w:rPr>
          <w:bCs/>
        </w:rPr>
      </w:pPr>
    </w:p>
    <w:p w14:paraId="3C674AD7" w14:textId="77777777" w:rsidR="008A1823" w:rsidRDefault="008A1823" w:rsidP="008A1823">
      <w:pPr>
        <w:widowControl w:val="0"/>
        <w:ind w:firstLine="6521"/>
        <w:jc w:val="right"/>
        <w:rPr>
          <w:bCs/>
          <w:color w:val="000000"/>
        </w:rPr>
      </w:pPr>
    </w:p>
    <w:p w14:paraId="0CBAF728" w14:textId="77777777" w:rsidR="008A1823" w:rsidRDefault="008A1823" w:rsidP="008A1823">
      <w:pPr>
        <w:widowControl w:val="0"/>
        <w:ind w:firstLine="6521"/>
        <w:jc w:val="right"/>
        <w:rPr>
          <w:bCs/>
          <w:color w:val="000000"/>
        </w:rPr>
      </w:pPr>
    </w:p>
    <w:p w14:paraId="0919E401" w14:textId="77777777" w:rsidR="008A1823" w:rsidRDefault="008A1823" w:rsidP="008A1823">
      <w:pPr>
        <w:widowControl w:val="0"/>
        <w:ind w:firstLine="6521"/>
        <w:jc w:val="right"/>
        <w:rPr>
          <w:bCs/>
          <w:color w:val="000000"/>
        </w:rPr>
      </w:pPr>
    </w:p>
    <w:p w14:paraId="34FDEB0E" w14:textId="77777777" w:rsidR="008A1823" w:rsidRDefault="008A1823" w:rsidP="008A1823">
      <w:pPr>
        <w:widowControl w:val="0"/>
        <w:ind w:firstLine="6521"/>
        <w:jc w:val="right"/>
        <w:rPr>
          <w:bCs/>
          <w:color w:val="000000"/>
        </w:rPr>
      </w:pPr>
    </w:p>
    <w:p w14:paraId="0D9D8BD3" w14:textId="77777777" w:rsidR="008A1823" w:rsidRDefault="008A1823" w:rsidP="008A1823">
      <w:pPr>
        <w:widowControl w:val="0"/>
        <w:ind w:firstLine="6521"/>
        <w:jc w:val="right"/>
        <w:rPr>
          <w:bCs/>
          <w:color w:val="000000"/>
        </w:rPr>
      </w:pPr>
    </w:p>
    <w:p w14:paraId="2DC920AE" w14:textId="0C2F4CAF" w:rsidR="008A1823" w:rsidRPr="00B15B22" w:rsidRDefault="008A1823" w:rsidP="008A1823">
      <w:pPr>
        <w:widowControl w:val="0"/>
        <w:ind w:firstLine="6521"/>
        <w:jc w:val="right"/>
        <w:rPr>
          <w:bCs/>
          <w:color w:val="000000"/>
        </w:rPr>
      </w:pPr>
      <w:r>
        <w:rPr>
          <w:bCs/>
          <w:color w:val="000000"/>
        </w:rPr>
        <w:lastRenderedPageBreak/>
        <w:t xml:space="preserve">Sutarties </w:t>
      </w:r>
      <w:r>
        <w:rPr>
          <w:bCs/>
          <w:color w:val="000000"/>
        </w:rPr>
        <w:t>3</w:t>
      </w:r>
      <w:r w:rsidRPr="00B15B22">
        <w:rPr>
          <w:bCs/>
          <w:color w:val="000000"/>
        </w:rPr>
        <w:t xml:space="preserve"> priedas</w:t>
      </w:r>
    </w:p>
    <w:p w14:paraId="17F78E54" w14:textId="77777777" w:rsidR="008A1823" w:rsidRDefault="008A1823" w:rsidP="008A1823">
      <w:pPr>
        <w:widowControl w:val="0"/>
        <w:rPr>
          <w:bCs/>
          <w:color w:val="000000"/>
        </w:rPr>
      </w:pPr>
    </w:p>
    <w:p w14:paraId="46940F09" w14:textId="77777777" w:rsidR="008A1823" w:rsidRDefault="008A1823" w:rsidP="008A1823">
      <w:pPr>
        <w:widowControl w:val="0"/>
        <w:rPr>
          <w:bCs/>
          <w:color w:val="000000"/>
        </w:rPr>
      </w:pPr>
    </w:p>
    <w:p w14:paraId="757A4DB4" w14:textId="77777777" w:rsidR="008A1823" w:rsidRDefault="008A1823" w:rsidP="008A1823">
      <w:pPr>
        <w:widowControl w:val="0"/>
        <w:rPr>
          <w:bCs/>
          <w:color w:val="000000"/>
        </w:rPr>
      </w:pPr>
    </w:p>
    <w:p w14:paraId="5FE960B5" w14:textId="77777777" w:rsidR="008A1823" w:rsidRPr="00B15B22" w:rsidRDefault="008A1823" w:rsidP="008A1823">
      <w:pPr>
        <w:widowControl w:val="0"/>
        <w:rPr>
          <w:bCs/>
          <w:color w:val="000000"/>
        </w:rPr>
      </w:pPr>
    </w:p>
    <w:p w14:paraId="0F1BDB33" w14:textId="2A3ADFCB" w:rsidR="008A1823" w:rsidRDefault="008A1823" w:rsidP="008A1823">
      <w:pPr>
        <w:jc w:val="center"/>
        <w:rPr>
          <w:b/>
        </w:rPr>
      </w:pPr>
      <w:r w:rsidRPr="00805897">
        <w:rPr>
          <w:b/>
        </w:rPr>
        <w:t>TIEKĖJO PASIŪLYMAS</w:t>
      </w:r>
    </w:p>
    <w:p w14:paraId="3822BEA1" w14:textId="2B8DDFDE" w:rsidR="00805897" w:rsidRPr="00805897" w:rsidRDefault="00805897" w:rsidP="008A1823">
      <w:pPr>
        <w:jc w:val="center"/>
        <w:rPr>
          <w:bCs/>
        </w:rPr>
      </w:pPr>
      <w:r>
        <w:rPr>
          <w:bCs/>
        </w:rPr>
        <w:t>(pridedama)</w:t>
      </w:r>
    </w:p>
    <w:p w14:paraId="43FD8FFF" w14:textId="77777777" w:rsidR="008A1823" w:rsidRDefault="008A1823" w:rsidP="008A1823">
      <w:pPr>
        <w:widowControl w:val="0"/>
        <w:ind w:firstLine="6521"/>
        <w:jc w:val="right"/>
        <w:rPr>
          <w:bCs/>
          <w:color w:val="000000"/>
        </w:rPr>
      </w:pPr>
    </w:p>
    <w:p w14:paraId="56B9F0BC" w14:textId="77777777" w:rsidR="008A1823" w:rsidRDefault="008A1823" w:rsidP="008A1823">
      <w:pPr>
        <w:widowControl w:val="0"/>
        <w:ind w:firstLine="6521"/>
        <w:jc w:val="right"/>
        <w:rPr>
          <w:bCs/>
          <w:color w:val="000000"/>
        </w:rPr>
      </w:pPr>
    </w:p>
    <w:p w14:paraId="7CBD3D63" w14:textId="77777777" w:rsidR="008A1823" w:rsidRDefault="008A1823" w:rsidP="008A1823">
      <w:pPr>
        <w:widowControl w:val="0"/>
        <w:ind w:firstLine="6521"/>
        <w:jc w:val="right"/>
        <w:rPr>
          <w:bCs/>
          <w:color w:val="000000"/>
        </w:rPr>
      </w:pPr>
    </w:p>
    <w:p w14:paraId="3985A2B3" w14:textId="77777777" w:rsidR="008A1823" w:rsidRDefault="008A1823" w:rsidP="008A1823">
      <w:pPr>
        <w:widowControl w:val="0"/>
        <w:ind w:firstLine="6521"/>
        <w:jc w:val="right"/>
        <w:rPr>
          <w:bCs/>
          <w:color w:val="000000"/>
        </w:rPr>
      </w:pPr>
    </w:p>
    <w:p w14:paraId="08D7502A" w14:textId="77777777" w:rsidR="008A1823" w:rsidRDefault="008A1823" w:rsidP="008A1823">
      <w:pPr>
        <w:widowControl w:val="0"/>
        <w:ind w:firstLine="6521"/>
        <w:jc w:val="right"/>
        <w:rPr>
          <w:bCs/>
          <w:color w:val="000000"/>
        </w:rPr>
      </w:pPr>
    </w:p>
    <w:p w14:paraId="5C341932" w14:textId="77777777" w:rsidR="008A1823" w:rsidRDefault="008A1823" w:rsidP="008A1823">
      <w:pPr>
        <w:widowControl w:val="0"/>
        <w:ind w:firstLine="6521"/>
        <w:jc w:val="right"/>
        <w:rPr>
          <w:bCs/>
          <w:color w:val="000000"/>
        </w:rPr>
      </w:pPr>
    </w:p>
    <w:p w14:paraId="3AB4ED39" w14:textId="36552D72" w:rsidR="008A1823" w:rsidRPr="00B15B22" w:rsidRDefault="008A1823" w:rsidP="008A1823">
      <w:pPr>
        <w:widowControl w:val="0"/>
        <w:ind w:firstLine="6521"/>
        <w:jc w:val="right"/>
        <w:rPr>
          <w:bCs/>
          <w:color w:val="000000"/>
        </w:rPr>
      </w:pPr>
      <w:r>
        <w:rPr>
          <w:bCs/>
          <w:color w:val="000000"/>
        </w:rPr>
        <w:t xml:space="preserve">Sutarties </w:t>
      </w:r>
      <w:r>
        <w:rPr>
          <w:bCs/>
          <w:color w:val="000000"/>
        </w:rPr>
        <w:t>4</w:t>
      </w:r>
      <w:r w:rsidRPr="00B15B22">
        <w:rPr>
          <w:bCs/>
          <w:color w:val="000000"/>
        </w:rPr>
        <w:t xml:space="preserve"> priedas</w:t>
      </w:r>
    </w:p>
    <w:p w14:paraId="49FD784D" w14:textId="77777777" w:rsidR="008A1823" w:rsidRDefault="008A1823" w:rsidP="008A1823">
      <w:pPr>
        <w:widowControl w:val="0"/>
        <w:rPr>
          <w:bCs/>
          <w:color w:val="000000"/>
        </w:rPr>
      </w:pPr>
    </w:p>
    <w:p w14:paraId="26C8F3B2" w14:textId="77777777" w:rsidR="008A1823" w:rsidRDefault="008A1823" w:rsidP="008A1823">
      <w:pPr>
        <w:widowControl w:val="0"/>
        <w:rPr>
          <w:bCs/>
          <w:color w:val="000000"/>
        </w:rPr>
      </w:pPr>
    </w:p>
    <w:p w14:paraId="708836D0" w14:textId="77777777" w:rsidR="008A1823" w:rsidRDefault="008A1823" w:rsidP="008A1823">
      <w:pPr>
        <w:widowControl w:val="0"/>
        <w:rPr>
          <w:bCs/>
          <w:color w:val="000000"/>
        </w:rPr>
      </w:pPr>
    </w:p>
    <w:p w14:paraId="7D303F3E" w14:textId="77777777" w:rsidR="008A1823" w:rsidRPr="00B15B22" w:rsidRDefault="008A1823" w:rsidP="008A1823">
      <w:pPr>
        <w:widowControl w:val="0"/>
        <w:rPr>
          <w:bCs/>
          <w:color w:val="000000"/>
        </w:rPr>
      </w:pPr>
    </w:p>
    <w:p w14:paraId="1BFCFE96" w14:textId="76EE543E" w:rsidR="008A1823" w:rsidRPr="00805897" w:rsidRDefault="008A1823" w:rsidP="008A1823">
      <w:pPr>
        <w:jc w:val="center"/>
        <w:rPr>
          <w:b/>
        </w:rPr>
      </w:pPr>
      <w:r w:rsidRPr="00805897">
        <w:rPr>
          <w:b/>
        </w:rPr>
        <w:t>TECHNINĖ SPECIFIKACIJA</w:t>
      </w:r>
    </w:p>
    <w:p w14:paraId="23F6EE9C" w14:textId="77777777" w:rsidR="00805897" w:rsidRPr="00805897" w:rsidRDefault="00805897" w:rsidP="00805897">
      <w:pPr>
        <w:jc w:val="center"/>
        <w:rPr>
          <w:bCs/>
        </w:rPr>
      </w:pPr>
      <w:r>
        <w:rPr>
          <w:bCs/>
        </w:rPr>
        <w:t>(pridedama)</w:t>
      </w:r>
    </w:p>
    <w:p w14:paraId="7230DA9A" w14:textId="77777777" w:rsidR="00D42E0A" w:rsidRDefault="00D42E0A"/>
    <w:sectPr w:rsidR="00D42E0A" w:rsidSect="003E3192">
      <w:pgSz w:w="11906" w:h="16838"/>
      <w:pgMar w:top="1134" w:right="567" w:bottom="1276" w:left="1701" w:header="709" w:footer="709" w:gutter="0"/>
      <w:pgNumType w:start="1"/>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73985"/>
    <w:multiLevelType w:val="hybridMultilevel"/>
    <w:tmpl w:val="CEC4D064"/>
    <w:lvl w:ilvl="0" w:tplc="17A0981A">
      <w:start w:val="1"/>
      <w:numFmt w:val="upperRoman"/>
      <w:lvlText w:val="%1."/>
      <w:lvlJc w:val="left"/>
      <w:pPr>
        <w:ind w:left="1080" w:hanging="72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903FE1"/>
    <w:multiLevelType w:val="multilevel"/>
    <w:tmpl w:val="BCA6BC0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42120"/>
    <w:multiLevelType w:val="hybridMultilevel"/>
    <w:tmpl w:val="0090F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071F65"/>
    <w:multiLevelType w:val="multilevel"/>
    <w:tmpl w:val="4A5E7EA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710CBF"/>
    <w:multiLevelType w:val="multilevel"/>
    <w:tmpl w:val="7DE0928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971D8"/>
    <w:multiLevelType w:val="hybridMultilevel"/>
    <w:tmpl w:val="02D2A4D6"/>
    <w:lvl w:ilvl="0" w:tplc="5D0E78D4">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72B737F2"/>
    <w:multiLevelType w:val="multilevel"/>
    <w:tmpl w:val="F11687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194817"/>
    <w:multiLevelType w:val="multilevel"/>
    <w:tmpl w:val="D996E6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F80E5D"/>
    <w:multiLevelType w:val="multilevel"/>
    <w:tmpl w:val="7616A49A"/>
    <w:lvl w:ilvl="0">
      <w:start w:val="9"/>
      <w:numFmt w:val="decimal"/>
      <w:lvlText w:val="%1."/>
      <w:lvlJc w:val="left"/>
      <w:pPr>
        <w:ind w:left="540" w:hanging="540"/>
      </w:pPr>
      <w:rPr>
        <w:rFonts w:hint="default"/>
      </w:rPr>
    </w:lvl>
    <w:lvl w:ilvl="1">
      <w:start w:val="1"/>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9" w15:restartNumberingAfterBreak="0">
    <w:nsid w:val="7B5B1419"/>
    <w:multiLevelType w:val="hybridMultilevel"/>
    <w:tmpl w:val="69369E4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7DD94985"/>
    <w:multiLevelType w:val="multilevel"/>
    <w:tmpl w:val="FFFFFFFF"/>
    <w:lvl w:ilvl="0">
      <w:start w:val="1"/>
      <w:numFmt w:val="decimal"/>
      <w:lvlText w:val="%1."/>
      <w:lvlJc w:val="left"/>
      <w:pPr>
        <w:ind w:left="1353" w:hanging="359"/>
      </w:pPr>
      <w:rPr>
        <w:b w:val="0"/>
        <w:i w:val="0"/>
        <w:color w:val="000000"/>
      </w:rPr>
    </w:lvl>
    <w:lvl w:ilvl="1">
      <w:start w:val="1"/>
      <w:numFmt w:val="decimal"/>
      <w:lvlText w:val="%1.%2."/>
      <w:lvlJc w:val="left"/>
      <w:pPr>
        <w:ind w:left="792" w:hanging="432"/>
      </w:pPr>
      <w:rPr>
        <w:b w:val="0"/>
        <w:i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5143256">
    <w:abstractNumId w:val="10"/>
  </w:num>
  <w:num w:numId="2" w16cid:durableId="1050156544">
    <w:abstractNumId w:val="7"/>
  </w:num>
  <w:num w:numId="3" w16cid:durableId="374624892">
    <w:abstractNumId w:val="6"/>
  </w:num>
  <w:num w:numId="4" w16cid:durableId="1386686995">
    <w:abstractNumId w:val="3"/>
  </w:num>
  <w:num w:numId="5" w16cid:durableId="1515529646">
    <w:abstractNumId w:val="4"/>
  </w:num>
  <w:num w:numId="6" w16cid:durableId="1023633788">
    <w:abstractNumId w:val="1"/>
  </w:num>
  <w:num w:numId="7" w16cid:durableId="755975445">
    <w:abstractNumId w:val="2"/>
  </w:num>
  <w:num w:numId="8" w16cid:durableId="827786217">
    <w:abstractNumId w:val="0"/>
  </w:num>
  <w:num w:numId="9" w16cid:durableId="478155899">
    <w:abstractNumId w:val="8"/>
  </w:num>
  <w:num w:numId="10" w16cid:durableId="1813327370">
    <w:abstractNumId w:val="9"/>
  </w:num>
  <w:num w:numId="11" w16cid:durableId="535581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0A"/>
    <w:rsid w:val="0003720E"/>
    <w:rsid w:val="000877DD"/>
    <w:rsid w:val="00092C61"/>
    <w:rsid w:val="000956B9"/>
    <w:rsid w:val="000A779E"/>
    <w:rsid w:val="000C1377"/>
    <w:rsid w:val="000C70EA"/>
    <w:rsid w:val="000F591E"/>
    <w:rsid w:val="00102CBE"/>
    <w:rsid w:val="00103AAB"/>
    <w:rsid w:val="00111455"/>
    <w:rsid w:val="001116D9"/>
    <w:rsid w:val="00152EB9"/>
    <w:rsid w:val="001675C3"/>
    <w:rsid w:val="001A12CC"/>
    <w:rsid w:val="001B05D6"/>
    <w:rsid w:val="001E4220"/>
    <w:rsid w:val="001F6311"/>
    <w:rsid w:val="002853C2"/>
    <w:rsid w:val="002942B0"/>
    <w:rsid w:val="002A6BD8"/>
    <w:rsid w:val="002B3468"/>
    <w:rsid w:val="003057BE"/>
    <w:rsid w:val="00335ADF"/>
    <w:rsid w:val="00371598"/>
    <w:rsid w:val="00387F4F"/>
    <w:rsid w:val="003B4B78"/>
    <w:rsid w:val="003E3192"/>
    <w:rsid w:val="003E5996"/>
    <w:rsid w:val="0042707E"/>
    <w:rsid w:val="00486855"/>
    <w:rsid w:val="004A3EC8"/>
    <w:rsid w:val="004B6055"/>
    <w:rsid w:val="004F78F6"/>
    <w:rsid w:val="00523475"/>
    <w:rsid w:val="00566937"/>
    <w:rsid w:val="00571FC4"/>
    <w:rsid w:val="00676539"/>
    <w:rsid w:val="00686BA2"/>
    <w:rsid w:val="00704058"/>
    <w:rsid w:val="0074540C"/>
    <w:rsid w:val="0074599A"/>
    <w:rsid w:val="00761306"/>
    <w:rsid w:val="00766C7A"/>
    <w:rsid w:val="0078433C"/>
    <w:rsid w:val="007A0AEE"/>
    <w:rsid w:val="00800C1D"/>
    <w:rsid w:val="00804187"/>
    <w:rsid w:val="00805897"/>
    <w:rsid w:val="00865BA3"/>
    <w:rsid w:val="00874E45"/>
    <w:rsid w:val="008A1823"/>
    <w:rsid w:val="008A6525"/>
    <w:rsid w:val="008C6E44"/>
    <w:rsid w:val="008C7826"/>
    <w:rsid w:val="008D471B"/>
    <w:rsid w:val="009122A5"/>
    <w:rsid w:val="00916716"/>
    <w:rsid w:val="00924E54"/>
    <w:rsid w:val="009258B8"/>
    <w:rsid w:val="00927180"/>
    <w:rsid w:val="00933904"/>
    <w:rsid w:val="009744DF"/>
    <w:rsid w:val="0098180D"/>
    <w:rsid w:val="00990CDD"/>
    <w:rsid w:val="009A7A0F"/>
    <w:rsid w:val="009B0C7E"/>
    <w:rsid w:val="009C60AF"/>
    <w:rsid w:val="009E1912"/>
    <w:rsid w:val="00A0690F"/>
    <w:rsid w:val="00A37BD5"/>
    <w:rsid w:val="00A60698"/>
    <w:rsid w:val="00A80CD4"/>
    <w:rsid w:val="00A96160"/>
    <w:rsid w:val="00AE7D5E"/>
    <w:rsid w:val="00B76487"/>
    <w:rsid w:val="00B773EA"/>
    <w:rsid w:val="00B839BA"/>
    <w:rsid w:val="00B9272D"/>
    <w:rsid w:val="00BB228B"/>
    <w:rsid w:val="00BC7FD1"/>
    <w:rsid w:val="00BD1912"/>
    <w:rsid w:val="00BD44C5"/>
    <w:rsid w:val="00BF58A2"/>
    <w:rsid w:val="00BF5F92"/>
    <w:rsid w:val="00C1212E"/>
    <w:rsid w:val="00C22461"/>
    <w:rsid w:val="00C545CF"/>
    <w:rsid w:val="00C648DB"/>
    <w:rsid w:val="00C95173"/>
    <w:rsid w:val="00D13B6F"/>
    <w:rsid w:val="00D42E0A"/>
    <w:rsid w:val="00D46D5A"/>
    <w:rsid w:val="00D639A2"/>
    <w:rsid w:val="00D85995"/>
    <w:rsid w:val="00DB760D"/>
    <w:rsid w:val="00DC1A8F"/>
    <w:rsid w:val="00E04E6C"/>
    <w:rsid w:val="00E238DC"/>
    <w:rsid w:val="00E46FE4"/>
    <w:rsid w:val="00E52E7E"/>
    <w:rsid w:val="00E66DE1"/>
    <w:rsid w:val="00E6779F"/>
    <w:rsid w:val="00EC6284"/>
    <w:rsid w:val="00EF36EC"/>
    <w:rsid w:val="00F23530"/>
    <w:rsid w:val="00F27A01"/>
    <w:rsid w:val="00F3176C"/>
    <w:rsid w:val="00F41B5E"/>
    <w:rsid w:val="00F42E9D"/>
    <w:rsid w:val="00F513BF"/>
    <w:rsid w:val="00F51C4A"/>
    <w:rsid w:val="00F85EE6"/>
    <w:rsid w:val="00F92007"/>
    <w:rsid w:val="00FA6F2E"/>
    <w:rsid w:val="00FD6282"/>
    <w:rsid w:val="00FF0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590C"/>
  <w15:chartTrackingRefBased/>
  <w15:docId w15:val="{0C5F9C9C-FEB9-4ACB-B087-E7A1671C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192"/>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3E3192"/>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3192"/>
    <w:rPr>
      <w:rFonts w:ascii="Times New Roman" w:eastAsia="Times New Roman" w:hAnsi="Times New Roman" w:cs="Times New Roman"/>
      <w:b/>
      <w:kern w:val="0"/>
      <w:sz w:val="24"/>
      <w:szCs w:val="24"/>
      <w:lang w:eastAsia="lt-LT"/>
      <w14:ligatures w14:val="none"/>
    </w:rPr>
  </w:style>
  <w:style w:type="paragraph" w:styleId="Sraopastraipa">
    <w:name w:val="List Paragraph"/>
    <w:aliases w:val="Numbering,ERP-List Paragraph,List Paragraph11,Bullet EY,List Paragraph2,List Paragraph Red,List Paragraph1,List Paragraph"/>
    <w:basedOn w:val="prastasis"/>
    <w:link w:val="SraopastraipaDiagrama"/>
    <w:uiPriority w:val="99"/>
    <w:qFormat/>
    <w:rsid w:val="003E3192"/>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
    <w:link w:val="Sraopastraipa"/>
    <w:uiPriority w:val="99"/>
    <w:locked/>
    <w:rsid w:val="0003720E"/>
    <w:rPr>
      <w:rFonts w:ascii="Times New Roman" w:eastAsia="Times New Roman" w:hAnsi="Times New Roman" w:cs="Times New Roman"/>
      <w:kern w:val="0"/>
      <w:sz w:val="24"/>
      <w:szCs w:val="24"/>
      <w:lang w:eastAsia="lt-LT"/>
      <w14:ligatures w14:val="none"/>
    </w:rPr>
  </w:style>
  <w:style w:type="table" w:customStyle="1" w:styleId="TableGrid3">
    <w:name w:val="Table Grid3"/>
    <w:basedOn w:val="prastojilentel"/>
    <w:next w:val="Lentelstinklelis"/>
    <w:uiPriority w:val="39"/>
    <w:rsid w:val="00FA6F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A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2942B0"/>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customStyle="1" w:styleId="Default">
    <w:name w:val="Default"/>
    <w:rsid w:val="002942B0"/>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032119">
      <w:bodyDiv w:val="1"/>
      <w:marLeft w:val="0"/>
      <w:marRight w:val="0"/>
      <w:marTop w:val="0"/>
      <w:marBottom w:val="0"/>
      <w:divBdr>
        <w:top w:val="none" w:sz="0" w:space="0" w:color="auto"/>
        <w:left w:val="none" w:sz="0" w:space="0" w:color="auto"/>
        <w:bottom w:val="none" w:sz="0" w:space="0" w:color="auto"/>
        <w:right w:val="none" w:sz="0" w:space="0" w:color="auto"/>
      </w:divBdr>
    </w:div>
    <w:div w:id="207979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18</Pages>
  <Words>34270</Words>
  <Characters>19534</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Rauktys</dc:creator>
  <cp:keywords/>
  <dc:description/>
  <cp:lastModifiedBy>Stasė Avižinienė</cp:lastModifiedBy>
  <cp:revision>132</cp:revision>
  <dcterms:created xsi:type="dcterms:W3CDTF">2024-12-18T11:36:00Z</dcterms:created>
  <dcterms:modified xsi:type="dcterms:W3CDTF">2025-01-06T13:41:00Z</dcterms:modified>
</cp:coreProperties>
</file>