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04C5" w14:textId="6253B75E" w:rsidR="00461CE6" w:rsidRPr="00CB408C" w:rsidRDefault="00CB408C" w:rsidP="00CB408C">
      <w:pPr>
        <w:spacing w:after="0"/>
        <w:jc w:val="right"/>
        <w:rPr>
          <w:rFonts w:ascii="Times New Roman" w:hAnsi="Times New Roman" w:cs="Times New Roman"/>
          <w:i/>
          <w:caps/>
          <w:sz w:val="24"/>
          <w:szCs w:val="24"/>
        </w:rPr>
      </w:pPr>
      <w:r>
        <w:rPr>
          <w:rFonts w:ascii="Times New Roman" w:hAnsi="Times New Roman" w:cs="Times New Roman"/>
          <w:i/>
          <w:sz w:val="24"/>
          <w:szCs w:val="24"/>
        </w:rPr>
        <w:t>priedas N</w:t>
      </w:r>
      <w:r w:rsidRPr="00CB408C">
        <w:rPr>
          <w:rFonts w:ascii="Times New Roman" w:hAnsi="Times New Roman" w:cs="Times New Roman"/>
          <w:i/>
          <w:sz w:val="24"/>
          <w:szCs w:val="24"/>
        </w:rPr>
        <w:t>r. 2</w:t>
      </w:r>
    </w:p>
    <w:p w14:paraId="7CC2BC62" w14:textId="77777777" w:rsidR="00CB408C" w:rsidRDefault="00CB408C" w:rsidP="00CB408C">
      <w:pPr>
        <w:suppressAutoHyphens/>
        <w:spacing w:after="0" w:line="240" w:lineRule="auto"/>
        <w:jc w:val="center"/>
        <w:rPr>
          <w:rFonts w:ascii="Times New Roman" w:eastAsia="Times New Roman" w:hAnsi="Times New Roman" w:cs="Times New Roman"/>
          <w:b/>
          <w:kern w:val="24"/>
          <w:sz w:val="24"/>
          <w:szCs w:val="24"/>
          <w:lang w:eastAsia="ar-SA"/>
        </w:rPr>
      </w:pPr>
    </w:p>
    <w:p w14:paraId="499B26ED" w14:textId="77777777" w:rsidR="00CB408C" w:rsidRPr="00CB408C" w:rsidRDefault="00CB408C" w:rsidP="00CB408C">
      <w:pPr>
        <w:suppressAutoHyphens/>
        <w:spacing w:after="0" w:line="240" w:lineRule="auto"/>
        <w:jc w:val="center"/>
        <w:rPr>
          <w:rFonts w:ascii="Times New Roman" w:eastAsia="Times New Roman" w:hAnsi="Times New Roman" w:cs="Times New Roman"/>
          <w:b/>
          <w:kern w:val="24"/>
          <w:sz w:val="24"/>
          <w:szCs w:val="24"/>
          <w:lang w:eastAsia="ar-SA"/>
        </w:rPr>
      </w:pPr>
      <w:r w:rsidRPr="00CB408C">
        <w:rPr>
          <w:rFonts w:ascii="Times New Roman" w:eastAsia="Times New Roman" w:hAnsi="Times New Roman" w:cs="Times New Roman"/>
          <w:b/>
          <w:kern w:val="24"/>
          <w:sz w:val="24"/>
          <w:szCs w:val="24"/>
          <w:lang w:eastAsia="ar-SA"/>
        </w:rPr>
        <w:t xml:space="preserve">KAIŠADORIŲ RAJONO SAVIVALDYBĖS ŽIEŽMARIŲ APYLINKĖS SENIŪNIJOS LIETAUS IR DRENAŽO TINKLŲ NAUJOS STATYBOS DARBŲ </w:t>
      </w:r>
    </w:p>
    <w:p w14:paraId="60312677" w14:textId="4775D40E" w:rsidR="00CB408C" w:rsidRPr="00CB408C" w:rsidRDefault="00CB408C" w:rsidP="00CB408C">
      <w:pPr>
        <w:suppressAutoHyphens/>
        <w:spacing w:after="0" w:line="240" w:lineRule="auto"/>
        <w:jc w:val="center"/>
        <w:rPr>
          <w:rFonts w:ascii="Times New Roman" w:eastAsia="Times New Roman" w:hAnsi="Times New Roman" w:cs="Times New Roman"/>
          <w:b/>
          <w:sz w:val="24"/>
          <w:szCs w:val="24"/>
          <w:lang w:eastAsia="ar-SA"/>
        </w:rPr>
      </w:pPr>
      <w:r w:rsidRPr="00CB408C">
        <w:rPr>
          <w:rFonts w:ascii="Times New Roman" w:eastAsia="Times New Roman" w:hAnsi="Times New Roman" w:cs="Times New Roman"/>
          <w:b/>
          <w:sz w:val="24"/>
          <w:szCs w:val="24"/>
          <w:lang w:eastAsia="ar-SA"/>
        </w:rPr>
        <w:t xml:space="preserve"> RANGOS </w:t>
      </w:r>
      <w:r>
        <w:rPr>
          <w:rFonts w:ascii="Times New Roman" w:eastAsia="Times New Roman" w:hAnsi="Times New Roman" w:cs="Times New Roman"/>
          <w:b/>
          <w:sz w:val="24"/>
          <w:szCs w:val="24"/>
          <w:lang w:eastAsia="ar-SA"/>
        </w:rPr>
        <w:t>TECHNINĖ SPECIFIKACIJA</w:t>
      </w:r>
    </w:p>
    <w:p w14:paraId="09B382C1" w14:textId="77777777" w:rsidR="006532E9" w:rsidRPr="00341E35" w:rsidRDefault="006532E9" w:rsidP="00CB408C">
      <w:pPr>
        <w:spacing w:after="0"/>
        <w:rPr>
          <w:rFonts w:ascii="Times New Roman" w:hAnsi="Times New Roman" w:cs="Times New Roman"/>
          <w:b/>
          <w:caps/>
          <w:sz w:val="24"/>
          <w:szCs w:val="24"/>
        </w:rPr>
      </w:pPr>
    </w:p>
    <w:p w14:paraId="46ABCD87" w14:textId="77777777" w:rsidR="006532E9" w:rsidRPr="00341E35" w:rsidRDefault="00143F1C" w:rsidP="006532E9">
      <w:pPr>
        <w:pStyle w:val="Sraopastraipa"/>
        <w:numPr>
          <w:ilvl w:val="0"/>
          <w:numId w:val="1"/>
        </w:numPr>
        <w:spacing w:after="0"/>
        <w:jc w:val="center"/>
        <w:rPr>
          <w:rFonts w:ascii="Times New Roman" w:hAnsi="Times New Roman" w:cs="Times New Roman"/>
          <w:b/>
          <w:caps/>
          <w:sz w:val="24"/>
          <w:szCs w:val="24"/>
        </w:rPr>
      </w:pPr>
      <w:r w:rsidRPr="00341E35">
        <w:rPr>
          <w:rFonts w:ascii="Times New Roman" w:hAnsi="Times New Roman" w:cs="Times New Roman"/>
          <w:b/>
          <w:caps/>
          <w:sz w:val="24"/>
          <w:szCs w:val="24"/>
        </w:rPr>
        <w:t>Bendroji</w:t>
      </w:r>
      <w:r w:rsidR="006532E9" w:rsidRPr="00341E35">
        <w:rPr>
          <w:rFonts w:ascii="Times New Roman" w:hAnsi="Times New Roman" w:cs="Times New Roman"/>
          <w:b/>
          <w:caps/>
          <w:sz w:val="24"/>
          <w:szCs w:val="24"/>
        </w:rPr>
        <w:t xml:space="preserve"> informacija</w:t>
      </w:r>
    </w:p>
    <w:p w14:paraId="47F87C59" w14:textId="77777777" w:rsidR="006532E9" w:rsidRPr="00341E35" w:rsidRDefault="006532E9" w:rsidP="006532E9">
      <w:pPr>
        <w:spacing w:after="0"/>
        <w:rPr>
          <w:rFonts w:ascii="Times New Roman" w:hAnsi="Times New Roman" w:cs="Times New Roman"/>
          <w:b/>
          <w:sz w:val="24"/>
          <w:szCs w:val="24"/>
        </w:rPr>
      </w:pPr>
    </w:p>
    <w:tbl>
      <w:tblPr>
        <w:tblStyle w:val="Lentelstinklelis"/>
        <w:tblW w:w="10627" w:type="dxa"/>
        <w:tblLook w:val="04A0" w:firstRow="1" w:lastRow="0" w:firstColumn="1" w:lastColumn="0" w:noHBand="0" w:noVBand="1"/>
      </w:tblPr>
      <w:tblGrid>
        <w:gridCol w:w="576"/>
        <w:gridCol w:w="2408"/>
        <w:gridCol w:w="7643"/>
      </w:tblGrid>
      <w:tr w:rsidR="006532E9" w:rsidRPr="00341E35" w14:paraId="2ACC1F33" w14:textId="77777777" w:rsidTr="00D90EB3">
        <w:tc>
          <w:tcPr>
            <w:tcW w:w="562" w:type="dxa"/>
            <w:vAlign w:val="center"/>
          </w:tcPr>
          <w:p w14:paraId="22C7470A" w14:textId="77777777" w:rsidR="006532E9" w:rsidRPr="00341E35" w:rsidRDefault="006532E9" w:rsidP="00341E35">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51FD02E7" w14:textId="77777777" w:rsidR="006532E9" w:rsidRPr="003749C6" w:rsidRDefault="006532E9" w:rsidP="00341E35">
            <w:pPr>
              <w:spacing w:after="0" w:line="240" w:lineRule="auto"/>
              <w:rPr>
                <w:rFonts w:ascii="Times New Roman" w:hAnsi="Times New Roman" w:cs="Times New Roman"/>
                <w:sz w:val="24"/>
                <w:szCs w:val="24"/>
              </w:rPr>
            </w:pPr>
            <w:r w:rsidRPr="003749C6">
              <w:rPr>
                <w:rFonts w:ascii="Times New Roman" w:hAnsi="Times New Roman" w:cs="Times New Roman"/>
                <w:sz w:val="24"/>
                <w:szCs w:val="24"/>
              </w:rPr>
              <w:t>Statytojas (užsakovas)</w:t>
            </w:r>
          </w:p>
        </w:tc>
        <w:tc>
          <w:tcPr>
            <w:tcW w:w="7655" w:type="dxa"/>
            <w:vAlign w:val="center"/>
          </w:tcPr>
          <w:p w14:paraId="524369A0" w14:textId="77777777" w:rsidR="003749C6" w:rsidRPr="003749C6" w:rsidRDefault="00461CE6" w:rsidP="003749C6">
            <w:pPr>
              <w:spacing w:after="0" w:line="240" w:lineRule="auto"/>
              <w:jc w:val="both"/>
              <w:rPr>
                <w:rFonts w:ascii="Times New Roman" w:hAnsi="Times New Roman" w:cs="Times New Roman"/>
                <w:sz w:val="24"/>
                <w:szCs w:val="24"/>
              </w:rPr>
            </w:pPr>
            <w:r w:rsidRPr="003749C6">
              <w:rPr>
                <w:rFonts w:ascii="Times New Roman" w:hAnsi="Times New Roman" w:cs="Times New Roman"/>
                <w:sz w:val="24"/>
                <w:szCs w:val="24"/>
              </w:rPr>
              <w:t>Kaišiadorių rajono savivaldybės administracij</w:t>
            </w:r>
            <w:r w:rsidR="003749C6" w:rsidRPr="003749C6">
              <w:rPr>
                <w:rFonts w:ascii="Times New Roman" w:hAnsi="Times New Roman" w:cs="Times New Roman"/>
                <w:sz w:val="24"/>
                <w:szCs w:val="24"/>
              </w:rPr>
              <w:t xml:space="preserve">a </w:t>
            </w:r>
          </w:p>
          <w:p w14:paraId="319135DD" w14:textId="7F380493" w:rsidR="006532E9" w:rsidRPr="003749C6" w:rsidRDefault="003749C6" w:rsidP="003749C6">
            <w:pPr>
              <w:spacing w:after="0" w:line="240" w:lineRule="auto"/>
              <w:jc w:val="both"/>
              <w:rPr>
                <w:rFonts w:ascii="Times New Roman" w:hAnsi="Times New Roman" w:cs="Times New Roman"/>
                <w:sz w:val="24"/>
                <w:szCs w:val="24"/>
              </w:rPr>
            </w:pPr>
            <w:r w:rsidRPr="003749C6">
              <w:rPr>
                <w:rFonts w:ascii="Times New Roman" w:hAnsi="Times New Roman" w:cs="Times New Roman"/>
                <w:sz w:val="24"/>
                <w:szCs w:val="24"/>
              </w:rPr>
              <w:t>Katedros g. 4, Kaišiadorys</w:t>
            </w:r>
            <w:r w:rsidR="00D03DCB" w:rsidRPr="003749C6">
              <w:rPr>
                <w:rFonts w:ascii="Times New Roman" w:hAnsi="Times New Roman" w:cs="Times New Roman"/>
                <w:sz w:val="24"/>
                <w:szCs w:val="24"/>
              </w:rPr>
              <w:t xml:space="preserve"> </w:t>
            </w:r>
          </w:p>
        </w:tc>
      </w:tr>
      <w:tr w:rsidR="00461CE6" w:rsidRPr="00341E35" w14:paraId="7AAA9C05" w14:textId="77777777" w:rsidTr="00D90EB3">
        <w:tc>
          <w:tcPr>
            <w:tcW w:w="562" w:type="dxa"/>
            <w:vAlign w:val="center"/>
          </w:tcPr>
          <w:p w14:paraId="73D5BF0A"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6A0EE8D4" w14:textId="77777777" w:rsidR="00461CE6" w:rsidRPr="00341E35" w:rsidRDefault="00461CE6" w:rsidP="00461CE6">
            <w:pPr>
              <w:spacing w:after="0" w:line="240" w:lineRule="auto"/>
              <w:rPr>
                <w:rFonts w:ascii="Times New Roman" w:hAnsi="Times New Roman" w:cs="Times New Roman"/>
                <w:sz w:val="24"/>
                <w:szCs w:val="24"/>
              </w:rPr>
            </w:pPr>
            <w:r w:rsidRPr="00341E35">
              <w:rPr>
                <w:rFonts w:ascii="Times New Roman" w:hAnsi="Times New Roman" w:cs="Times New Roman"/>
                <w:sz w:val="24"/>
                <w:szCs w:val="24"/>
              </w:rPr>
              <w:t>Statini</w:t>
            </w:r>
            <w:r>
              <w:rPr>
                <w:rFonts w:ascii="Times New Roman" w:hAnsi="Times New Roman" w:cs="Times New Roman"/>
                <w:sz w:val="24"/>
                <w:szCs w:val="24"/>
              </w:rPr>
              <w:t>o</w:t>
            </w:r>
            <w:r w:rsidRPr="00341E35">
              <w:rPr>
                <w:rFonts w:ascii="Times New Roman" w:hAnsi="Times New Roman" w:cs="Times New Roman"/>
                <w:sz w:val="24"/>
                <w:szCs w:val="24"/>
              </w:rPr>
              <w:t xml:space="preserve"> (objekt</w:t>
            </w:r>
            <w:r>
              <w:rPr>
                <w:rFonts w:ascii="Times New Roman" w:hAnsi="Times New Roman" w:cs="Times New Roman"/>
                <w:sz w:val="24"/>
                <w:szCs w:val="24"/>
              </w:rPr>
              <w:t>o</w:t>
            </w:r>
            <w:r w:rsidRPr="00341E35">
              <w:rPr>
                <w:rFonts w:ascii="Times New Roman" w:hAnsi="Times New Roman" w:cs="Times New Roman"/>
                <w:sz w:val="24"/>
                <w:szCs w:val="24"/>
              </w:rPr>
              <w:t>) pavadinima</w:t>
            </w:r>
            <w:r>
              <w:rPr>
                <w:rFonts w:ascii="Times New Roman" w:hAnsi="Times New Roman" w:cs="Times New Roman"/>
                <w:sz w:val="24"/>
                <w:szCs w:val="24"/>
              </w:rPr>
              <w:t>i</w:t>
            </w:r>
          </w:p>
        </w:tc>
        <w:tc>
          <w:tcPr>
            <w:tcW w:w="7655" w:type="dxa"/>
            <w:vAlign w:val="center"/>
          </w:tcPr>
          <w:p w14:paraId="5906F324" w14:textId="33ADD1B1" w:rsidR="00461CE6" w:rsidRPr="00341E35" w:rsidRDefault="00D628B0" w:rsidP="00167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Lietaus ir drenažo tinklų </w:t>
            </w:r>
            <w:r w:rsidR="001674B0">
              <w:rPr>
                <w:rFonts w:ascii="Times New Roman" w:hAnsi="Times New Roman" w:cs="Times New Roman"/>
                <w:sz w:val="24"/>
                <w:szCs w:val="24"/>
              </w:rPr>
              <w:t xml:space="preserve">naujos statybos darbai </w:t>
            </w:r>
          </w:p>
        </w:tc>
      </w:tr>
      <w:tr w:rsidR="00461CE6" w:rsidRPr="00341E35" w14:paraId="2DEEA82B" w14:textId="77777777" w:rsidTr="00D90EB3">
        <w:tc>
          <w:tcPr>
            <w:tcW w:w="562" w:type="dxa"/>
            <w:vAlign w:val="center"/>
          </w:tcPr>
          <w:p w14:paraId="7E3053E3"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1F0F3735" w14:textId="77777777" w:rsidR="00461CE6" w:rsidRPr="00D777DB" w:rsidRDefault="00461CE6" w:rsidP="00461CE6">
            <w:pPr>
              <w:spacing w:after="0" w:line="240" w:lineRule="auto"/>
              <w:rPr>
                <w:rFonts w:ascii="Times New Roman" w:hAnsi="Times New Roman" w:cs="Times New Roman"/>
                <w:sz w:val="24"/>
                <w:szCs w:val="24"/>
              </w:rPr>
            </w:pPr>
            <w:r w:rsidRPr="00D777DB">
              <w:rPr>
                <w:rFonts w:ascii="Times New Roman" w:hAnsi="Times New Roman" w:cs="Times New Roman"/>
                <w:sz w:val="24"/>
                <w:szCs w:val="24"/>
              </w:rPr>
              <w:t>Pirkimo pavadinimas</w:t>
            </w:r>
          </w:p>
        </w:tc>
        <w:tc>
          <w:tcPr>
            <w:tcW w:w="7655" w:type="dxa"/>
            <w:vAlign w:val="center"/>
          </w:tcPr>
          <w:p w14:paraId="25C5BCF4" w14:textId="16B4C7B2" w:rsidR="00461CE6" w:rsidRPr="00341E35" w:rsidRDefault="00B16FA0" w:rsidP="00CB408C">
            <w:p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 xml:space="preserve"> </w:t>
            </w:r>
            <w:r w:rsidR="00CB408C">
              <w:rPr>
                <w:rFonts w:ascii="Times New Roman" w:hAnsi="Times New Roman" w:cs="Times New Roman"/>
                <w:sz w:val="24"/>
                <w:szCs w:val="24"/>
              </w:rPr>
              <w:t xml:space="preserve">Kaišiadorių rajono savivaldybės Žiežmarių apylinkės seniūnijos </w:t>
            </w:r>
            <w:r w:rsidR="001674B0">
              <w:rPr>
                <w:rFonts w:ascii="Times New Roman" w:hAnsi="Times New Roman" w:cs="Times New Roman"/>
                <w:sz w:val="24"/>
                <w:szCs w:val="24"/>
              </w:rPr>
              <w:t>Lietaus ir drenažo tin</w:t>
            </w:r>
            <w:r w:rsidR="003B2E3A">
              <w:rPr>
                <w:rFonts w:ascii="Times New Roman" w:hAnsi="Times New Roman" w:cs="Times New Roman"/>
                <w:sz w:val="24"/>
                <w:szCs w:val="24"/>
              </w:rPr>
              <w:t>klų naujos statybos</w:t>
            </w:r>
            <w:r w:rsidR="00CB408C">
              <w:rPr>
                <w:rFonts w:ascii="Times New Roman" w:hAnsi="Times New Roman" w:cs="Times New Roman"/>
                <w:sz w:val="24"/>
                <w:szCs w:val="24"/>
              </w:rPr>
              <w:t xml:space="preserve"> rangos darbai</w:t>
            </w:r>
            <w:r w:rsidR="003B2E3A">
              <w:rPr>
                <w:rFonts w:ascii="Times New Roman" w:hAnsi="Times New Roman" w:cs="Times New Roman"/>
                <w:sz w:val="24"/>
                <w:szCs w:val="24"/>
              </w:rPr>
              <w:t xml:space="preserve"> </w:t>
            </w:r>
          </w:p>
        </w:tc>
      </w:tr>
      <w:tr w:rsidR="00461CE6" w:rsidRPr="00341E35" w14:paraId="4E8216A3" w14:textId="77777777" w:rsidTr="00D90EB3">
        <w:tc>
          <w:tcPr>
            <w:tcW w:w="562" w:type="dxa"/>
            <w:vAlign w:val="center"/>
          </w:tcPr>
          <w:p w14:paraId="37B6570F"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6936A154" w14:textId="77777777" w:rsidR="00461CE6" w:rsidRPr="00D777DB" w:rsidRDefault="00461CE6" w:rsidP="00461CE6">
            <w:pPr>
              <w:spacing w:after="0" w:line="240" w:lineRule="auto"/>
              <w:rPr>
                <w:rFonts w:ascii="Times New Roman" w:hAnsi="Times New Roman" w:cs="Times New Roman"/>
                <w:sz w:val="24"/>
                <w:szCs w:val="24"/>
              </w:rPr>
            </w:pPr>
            <w:r w:rsidRPr="00D777DB">
              <w:rPr>
                <w:rFonts w:ascii="Times New Roman" w:hAnsi="Times New Roman" w:cs="Times New Roman"/>
                <w:sz w:val="24"/>
                <w:szCs w:val="24"/>
              </w:rPr>
              <w:t>Statini</w:t>
            </w:r>
            <w:r>
              <w:rPr>
                <w:rFonts w:ascii="Times New Roman" w:hAnsi="Times New Roman" w:cs="Times New Roman"/>
                <w:sz w:val="24"/>
                <w:szCs w:val="24"/>
              </w:rPr>
              <w:t>o</w:t>
            </w:r>
            <w:r w:rsidRPr="00D777DB">
              <w:rPr>
                <w:rFonts w:ascii="Times New Roman" w:hAnsi="Times New Roman" w:cs="Times New Roman"/>
                <w:sz w:val="24"/>
                <w:szCs w:val="24"/>
              </w:rPr>
              <w:t xml:space="preserve"> adresa</w:t>
            </w:r>
            <w:r>
              <w:rPr>
                <w:rFonts w:ascii="Times New Roman" w:hAnsi="Times New Roman" w:cs="Times New Roman"/>
                <w:sz w:val="24"/>
                <w:szCs w:val="24"/>
              </w:rPr>
              <w:t>s</w:t>
            </w:r>
          </w:p>
        </w:tc>
        <w:tc>
          <w:tcPr>
            <w:tcW w:w="7655" w:type="dxa"/>
            <w:vAlign w:val="center"/>
          </w:tcPr>
          <w:p w14:paraId="46DAE1EB" w14:textId="4CA0EDDB" w:rsidR="00CF5C08" w:rsidRDefault="003B2E3A" w:rsidP="00461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Ateities g.-</w:t>
            </w:r>
            <w:r w:rsidR="001674B0">
              <w:rPr>
                <w:rFonts w:ascii="Times New Roman" w:hAnsi="Times New Roman" w:cs="Times New Roman"/>
                <w:sz w:val="24"/>
                <w:szCs w:val="24"/>
              </w:rPr>
              <w:t xml:space="preserve"> Pavasario g. Stasiūnų k., Žiežmarių apylinkės seniūnija Kaišiadorių r. sav. </w:t>
            </w:r>
          </w:p>
          <w:p w14:paraId="19886CD5" w14:textId="62990BCB" w:rsidR="00FA6202" w:rsidRDefault="00FA6202" w:rsidP="00461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Unikalus Nr. </w:t>
            </w:r>
            <w:r w:rsidR="001674B0">
              <w:rPr>
                <w:rFonts w:ascii="Times New Roman" w:hAnsi="Times New Roman" w:cs="Times New Roman"/>
                <w:sz w:val="24"/>
                <w:szCs w:val="24"/>
              </w:rPr>
              <w:t>4400-6399-0382</w:t>
            </w:r>
          </w:p>
          <w:p w14:paraId="0F3200FB" w14:textId="77777777" w:rsidR="00F30E8E" w:rsidRDefault="00F30E8E" w:rsidP="00461CE6">
            <w:pPr>
              <w:spacing w:after="0" w:line="240" w:lineRule="auto"/>
              <w:jc w:val="both"/>
              <w:rPr>
                <w:rFonts w:ascii="Times New Roman" w:hAnsi="Times New Roman" w:cs="Times New Roman"/>
                <w:sz w:val="24"/>
                <w:szCs w:val="24"/>
              </w:rPr>
            </w:pPr>
          </w:p>
          <w:p w14:paraId="6FD80D46" w14:textId="28D6FD06" w:rsidR="00F30E8E" w:rsidRPr="00341E35" w:rsidRDefault="00F30E8E" w:rsidP="00461CE6">
            <w:pPr>
              <w:spacing w:after="0" w:line="240" w:lineRule="auto"/>
              <w:jc w:val="both"/>
              <w:rPr>
                <w:rFonts w:ascii="Times New Roman" w:hAnsi="Times New Roman" w:cs="Times New Roman"/>
                <w:sz w:val="24"/>
                <w:szCs w:val="24"/>
              </w:rPr>
            </w:pPr>
          </w:p>
        </w:tc>
      </w:tr>
      <w:tr w:rsidR="00461CE6" w:rsidRPr="00341E35" w14:paraId="639C9C22" w14:textId="77777777" w:rsidTr="00D90EB3">
        <w:tc>
          <w:tcPr>
            <w:tcW w:w="562" w:type="dxa"/>
            <w:vAlign w:val="center"/>
          </w:tcPr>
          <w:p w14:paraId="6FAB4DBE"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19D26CC2" w14:textId="77777777" w:rsidR="00461CE6" w:rsidRPr="00017D4D" w:rsidRDefault="00461CE6" w:rsidP="00461CE6">
            <w:pPr>
              <w:spacing w:after="0" w:line="240" w:lineRule="auto"/>
              <w:rPr>
                <w:rFonts w:ascii="Times New Roman" w:hAnsi="Times New Roman" w:cs="Times New Roman"/>
                <w:sz w:val="24"/>
                <w:szCs w:val="24"/>
              </w:rPr>
            </w:pPr>
            <w:r w:rsidRPr="00017D4D">
              <w:rPr>
                <w:rFonts w:ascii="Times New Roman" w:hAnsi="Times New Roman" w:cs="Times New Roman"/>
                <w:sz w:val="24"/>
                <w:szCs w:val="24"/>
              </w:rPr>
              <w:t>Statybos rūšis</w:t>
            </w:r>
          </w:p>
        </w:tc>
        <w:tc>
          <w:tcPr>
            <w:tcW w:w="7655" w:type="dxa"/>
            <w:vAlign w:val="center"/>
          </w:tcPr>
          <w:p w14:paraId="38A31655" w14:textId="2A18AA63" w:rsidR="00461CE6" w:rsidRPr="00D777DB" w:rsidRDefault="009819EE" w:rsidP="00461CE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Nauja statyba</w:t>
            </w:r>
          </w:p>
        </w:tc>
      </w:tr>
      <w:tr w:rsidR="00017D4D" w:rsidRPr="00341E35" w14:paraId="3CE5BDC6" w14:textId="77777777" w:rsidTr="00D90EB3">
        <w:tc>
          <w:tcPr>
            <w:tcW w:w="562" w:type="dxa"/>
            <w:vAlign w:val="center"/>
          </w:tcPr>
          <w:p w14:paraId="444B94F1" w14:textId="4E8C3C74" w:rsidR="00017D4D" w:rsidRPr="00341E35" w:rsidRDefault="00017D4D" w:rsidP="00017D4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5.1.</w:t>
            </w:r>
          </w:p>
        </w:tc>
        <w:tc>
          <w:tcPr>
            <w:tcW w:w="2410" w:type="dxa"/>
            <w:vAlign w:val="center"/>
          </w:tcPr>
          <w:p w14:paraId="229DAF7A" w14:textId="29B6AF84" w:rsidR="00017D4D" w:rsidRPr="00017D4D" w:rsidRDefault="00017D4D" w:rsidP="00461CE6">
            <w:pPr>
              <w:spacing w:after="0" w:line="240" w:lineRule="auto"/>
              <w:rPr>
                <w:rFonts w:ascii="Times New Roman" w:hAnsi="Times New Roman" w:cs="Times New Roman"/>
                <w:sz w:val="24"/>
                <w:szCs w:val="24"/>
              </w:rPr>
            </w:pPr>
            <w:r w:rsidRPr="00017D4D">
              <w:rPr>
                <w:rFonts w:ascii="Times New Roman" w:hAnsi="Times New Roman" w:cs="Times New Roman"/>
                <w:sz w:val="24"/>
                <w:szCs w:val="24"/>
              </w:rPr>
              <w:t>Statinio rūšis</w:t>
            </w:r>
          </w:p>
        </w:tc>
        <w:tc>
          <w:tcPr>
            <w:tcW w:w="7655" w:type="dxa"/>
            <w:vAlign w:val="center"/>
          </w:tcPr>
          <w:p w14:paraId="1661B191" w14:textId="3A72D49F" w:rsidR="00017D4D" w:rsidRDefault="00BE48B9" w:rsidP="00461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Inžin</w:t>
            </w:r>
            <w:r w:rsidR="00017D4D">
              <w:rPr>
                <w:rFonts w:ascii="Times New Roman" w:hAnsi="Times New Roman" w:cs="Times New Roman"/>
                <w:sz w:val="24"/>
                <w:szCs w:val="24"/>
              </w:rPr>
              <w:t>eriniai tinklai</w:t>
            </w:r>
          </w:p>
        </w:tc>
      </w:tr>
    </w:tbl>
    <w:p w14:paraId="0DC84597" w14:textId="77777777" w:rsidR="006532E9" w:rsidRPr="00172661" w:rsidRDefault="006532E9" w:rsidP="006532E9">
      <w:pPr>
        <w:spacing w:after="0"/>
        <w:rPr>
          <w:rFonts w:ascii="Times New Roman" w:hAnsi="Times New Roman" w:cs="Times New Roman"/>
          <w:b/>
          <w:sz w:val="24"/>
          <w:szCs w:val="24"/>
        </w:rPr>
      </w:pPr>
    </w:p>
    <w:p w14:paraId="57225DEA" w14:textId="52879171" w:rsidR="00AA4FDE" w:rsidRDefault="000A6000" w:rsidP="00AA4FDE">
      <w:pPr>
        <w:pStyle w:val="Sraopastraipa"/>
        <w:numPr>
          <w:ilvl w:val="0"/>
          <w:numId w:val="1"/>
        </w:numPr>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rangos darbų </w:t>
      </w:r>
      <w:r w:rsidR="00E163C5">
        <w:rPr>
          <w:rFonts w:ascii="Times New Roman" w:hAnsi="Times New Roman" w:cs="Times New Roman"/>
          <w:b/>
          <w:caps/>
          <w:sz w:val="24"/>
          <w:szCs w:val="24"/>
        </w:rPr>
        <w:t xml:space="preserve">apimtis, </w:t>
      </w:r>
      <w:r w:rsidR="00477553">
        <w:rPr>
          <w:rFonts w:ascii="Times New Roman" w:hAnsi="Times New Roman" w:cs="Times New Roman"/>
          <w:b/>
          <w:caps/>
          <w:sz w:val="24"/>
          <w:szCs w:val="24"/>
        </w:rPr>
        <w:t xml:space="preserve"> nurodymai</w:t>
      </w:r>
      <w:r w:rsidR="000D0204" w:rsidRPr="00172661">
        <w:rPr>
          <w:rFonts w:ascii="Times New Roman" w:hAnsi="Times New Roman" w:cs="Times New Roman"/>
          <w:b/>
          <w:caps/>
          <w:sz w:val="24"/>
          <w:szCs w:val="24"/>
        </w:rPr>
        <w:t xml:space="preserve"> ir statytojo (užsakovo)</w:t>
      </w:r>
      <w:r w:rsidR="000D0204" w:rsidRPr="00341E35">
        <w:rPr>
          <w:rFonts w:ascii="Times New Roman" w:hAnsi="Times New Roman" w:cs="Times New Roman"/>
          <w:b/>
          <w:caps/>
          <w:sz w:val="24"/>
          <w:szCs w:val="24"/>
        </w:rPr>
        <w:t xml:space="preserve"> pateikiami duomenys</w:t>
      </w:r>
    </w:p>
    <w:p w14:paraId="163FF8CB" w14:textId="77777777" w:rsidR="00B16FA0" w:rsidRDefault="00B16FA0" w:rsidP="00B16FA0">
      <w:pPr>
        <w:spacing w:after="0"/>
        <w:jc w:val="center"/>
        <w:rPr>
          <w:rFonts w:ascii="Times New Roman" w:hAnsi="Times New Roman" w:cs="Times New Roman"/>
          <w:b/>
          <w:caps/>
          <w:sz w:val="24"/>
          <w:szCs w:val="24"/>
        </w:rPr>
      </w:pPr>
    </w:p>
    <w:p w14:paraId="1CD6E8D8" w14:textId="4799C968" w:rsidR="003B2E3A" w:rsidRPr="00017D4D" w:rsidRDefault="00B16FA0" w:rsidP="00017D4D">
      <w:pPr>
        <w:pStyle w:val="Sraopastraipa"/>
        <w:numPr>
          <w:ilvl w:val="0"/>
          <w:numId w:val="2"/>
        </w:numPr>
        <w:jc w:val="center"/>
        <w:rPr>
          <w:rFonts w:ascii="Times New Roman" w:eastAsia="Times New Roman" w:hAnsi="Times New Roman" w:cs="Times New Roman"/>
          <w:b/>
          <w:bCs/>
          <w:sz w:val="24"/>
          <w:szCs w:val="24"/>
        </w:rPr>
      </w:pPr>
      <w:r w:rsidRPr="009819EE">
        <w:rPr>
          <w:rFonts w:ascii="Times New Roman" w:eastAsia="Times New Roman" w:hAnsi="Times New Roman" w:cs="Times New Roman"/>
          <w:b/>
          <w:bCs/>
          <w:sz w:val="24"/>
          <w:szCs w:val="24"/>
        </w:rPr>
        <w:t>Pirkimo objekto apimtys</w:t>
      </w:r>
      <w:r w:rsidR="00BB3A05" w:rsidRPr="009819EE">
        <w:rPr>
          <w:rFonts w:ascii="Times New Roman" w:eastAsia="Times New Roman" w:hAnsi="Times New Roman" w:cs="Times New Roman"/>
          <w:b/>
          <w:bCs/>
          <w:sz w:val="24"/>
          <w:szCs w:val="24"/>
        </w:rPr>
        <w:t>, darbų aprašyma</w:t>
      </w:r>
      <w:r w:rsidR="00B60FE5" w:rsidRPr="009819EE">
        <w:rPr>
          <w:rFonts w:ascii="Times New Roman" w:eastAsia="Times New Roman" w:hAnsi="Times New Roman" w:cs="Times New Roman"/>
          <w:b/>
          <w:bCs/>
          <w:sz w:val="24"/>
          <w:szCs w:val="24"/>
        </w:rPr>
        <w:t>s</w:t>
      </w:r>
    </w:p>
    <w:tbl>
      <w:tblPr>
        <w:tblStyle w:val="Lentelstinklelis"/>
        <w:tblW w:w="0" w:type="auto"/>
        <w:tblLook w:val="04A0" w:firstRow="1" w:lastRow="0" w:firstColumn="1" w:lastColumn="0" w:noHBand="0" w:noVBand="1"/>
      </w:tblPr>
      <w:tblGrid>
        <w:gridCol w:w="577"/>
        <w:gridCol w:w="4501"/>
        <w:gridCol w:w="2507"/>
        <w:gridCol w:w="2507"/>
      </w:tblGrid>
      <w:tr w:rsidR="003B2E3A" w14:paraId="5E326042" w14:textId="77777777" w:rsidTr="009239C1">
        <w:tc>
          <w:tcPr>
            <w:tcW w:w="576" w:type="dxa"/>
          </w:tcPr>
          <w:p w14:paraId="1E5533AB"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659" w:type="dxa"/>
          </w:tcPr>
          <w:p w14:paraId="45ABFAF7"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Drenažo nuotekų tinklai</w:t>
            </w:r>
          </w:p>
        </w:tc>
        <w:tc>
          <w:tcPr>
            <w:tcW w:w="2611" w:type="dxa"/>
          </w:tcPr>
          <w:p w14:paraId="71C7B962"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610" w:type="dxa"/>
          </w:tcPr>
          <w:p w14:paraId="161FD4C6"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3B2E3A" w14:paraId="2AEB6238" w14:textId="77777777" w:rsidTr="009239C1">
        <w:tc>
          <w:tcPr>
            <w:tcW w:w="576" w:type="dxa"/>
          </w:tcPr>
          <w:p w14:paraId="4DA3A3E2"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4659" w:type="dxa"/>
          </w:tcPr>
          <w:p w14:paraId="19D30220" w14:textId="77777777" w:rsidR="003B2E3A" w:rsidRDefault="003B2E3A" w:rsidP="009239C1">
            <w:pPr>
              <w:jc w:val="both"/>
              <w:rPr>
                <w:rFonts w:ascii="Times New Roman" w:eastAsia="Times New Roman" w:hAnsi="Times New Roman" w:cs="Times New Roman"/>
                <w:sz w:val="24"/>
                <w:szCs w:val="24"/>
              </w:rPr>
            </w:pPr>
            <w:r w:rsidRPr="009819EE">
              <w:rPr>
                <w:rFonts w:ascii="Times New Roman" w:eastAsia="Times New Roman" w:hAnsi="Times New Roman" w:cs="Times New Roman"/>
                <w:sz w:val="24"/>
                <w:szCs w:val="24"/>
              </w:rPr>
              <w:t>Vamzdžio sk</w:t>
            </w:r>
            <w:r>
              <w:rPr>
                <w:rFonts w:ascii="Times New Roman" w:eastAsia="Times New Roman" w:hAnsi="Times New Roman" w:cs="Times New Roman"/>
                <w:sz w:val="24"/>
                <w:szCs w:val="24"/>
              </w:rPr>
              <w:t xml:space="preserve">ersmuo (tik vamzdynams) </w:t>
            </w:r>
            <w:r>
              <w:rPr>
                <w:rFonts w:ascii="Times New Roman" w:eastAsia="Times New Roman" w:hAnsi="Times New Roman" w:cs="Times New Roman"/>
                <w:sz w:val="24"/>
                <w:szCs w:val="24"/>
              </w:rPr>
              <w:tab/>
            </w:r>
          </w:p>
        </w:tc>
        <w:tc>
          <w:tcPr>
            <w:tcW w:w="2611" w:type="dxa"/>
          </w:tcPr>
          <w:p w14:paraId="4F05441D" w14:textId="77777777" w:rsidR="003B2E3A" w:rsidRPr="009D31AF"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610" w:type="dxa"/>
          </w:tcPr>
          <w:p w14:paraId="1812F91C" w14:textId="77777777" w:rsidR="003B2E3A" w:rsidRPr="009D31AF" w:rsidRDefault="003B2E3A" w:rsidP="009239C1">
            <w:pPr>
              <w:jc w:val="both"/>
              <w:rPr>
                <w:rFonts w:ascii="Times New Roman" w:eastAsia="Times New Roman" w:hAnsi="Times New Roman" w:cs="Times New Roman"/>
                <w:sz w:val="24"/>
                <w:szCs w:val="24"/>
              </w:rPr>
            </w:pPr>
            <w:r w:rsidRPr="009D31AF">
              <w:rPr>
                <w:rFonts w:ascii="Times New Roman" w:eastAsia="Times New Roman" w:hAnsi="Times New Roman" w:cs="Times New Roman"/>
                <w:sz w:val="24"/>
                <w:szCs w:val="24"/>
              </w:rPr>
              <w:t>m</w:t>
            </w:r>
            <w:r>
              <w:rPr>
                <w:rFonts w:ascii="Times New Roman" w:eastAsia="Times New Roman" w:hAnsi="Times New Roman" w:cs="Times New Roman"/>
                <w:sz w:val="24"/>
                <w:szCs w:val="24"/>
              </w:rPr>
              <w:t>m</w:t>
            </w:r>
          </w:p>
        </w:tc>
      </w:tr>
      <w:tr w:rsidR="003B2E3A" w14:paraId="42FD2E3C" w14:textId="77777777" w:rsidTr="009239C1">
        <w:tc>
          <w:tcPr>
            <w:tcW w:w="576" w:type="dxa"/>
          </w:tcPr>
          <w:p w14:paraId="2323B6EB"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4659" w:type="dxa"/>
          </w:tcPr>
          <w:p w14:paraId="2C2D0E2B" w14:textId="77777777" w:rsidR="003B2E3A" w:rsidRPr="00CF5C08" w:rsidRDefault="003B2E3A" w:rsidP="009239C1">
            <w:pPr>
              <w:jc w:val="both"/>
              <w:rPr>
                <w:rFonts w:ascii="Times New Roman" w:eastAsia="Times New Roman" w:hAnsi="Times New Roman" w:cs="Times New Roman"/>
              </w:rPr>
            </w:pPr>
            <w:r>
              <w:rPr>
                <w:sz w:val="23"/>
                <w:szCs w:val="23"/>
              </w:rPr>
              <w:t xml:space="preserve">Lietaus nuotekų tinklai </w:t>
            </w:r>
          </w:p>
        </w:tc>
        <w:tc>
          <w:tcPr>
            <w:tcW w:w="2611" w:type="dxa"/>
          </w:tcPr>
          <w:p w14:paraId="57855552" w14:textId="77777777" w:rsidR="003B2E3A" w:rsidRPr="009D31AF" w:rsidRDefault="003B2E3A" w:rsidP="009239C1">
            <w:pPr>
              <w:jc w:val="both"/>
              <w:rPr>
                <w:rFonts w:ascii="Times New Roman" w:eastAsia="Times New Roman" w:hAnsi="Times New Roman" w:cs="Times New Roman"/>
              </w:rPr>
            </w:pPr>
            <w:r>
              <w:rPr>
                <w:sz w:val="23"/>
                <w:szCs w:val="23"/>
              </w:rPr>
              <w:t>68</w:t>
            </w:r>
          </w:p>
        </w:tc>
        <w:tc>
          <w:tcPr>
            <w:tcW w:w="2610" w:type="dxa"/>
          </w:tcPr>
          <w:p w14:paraId="3127127E" w14:textId="77777777" w:rsidR="003B2E3A" w:rsidRPr="009D31AF" w:rsidRDefault="003B2E3A" w:rsidP="009239C1">
            <w:pPr>
              <w:jc w:val="both"/>
              <w:rPr>
                <w:rFonts w:ascii="Times New Roman" w:eastAsia="Times New Roman" w:hAnsi="Times New Roman" w:cs="Times New Roman"/>
              </w:rPr>
            </w:pPr>
            <w:r>
              <w:rPr>
                <w:sz w:val="23"/>
                <w:szCs w:val="23"/>
              </w:rPr>
              <w:t>m</w:t>
            </w:r>
          </w:p>
        </w:tc>
      </w:tr>
      <w:tr w:rsidR="003B2E3A" w14:paraId="5209288B" w14:textId="77777777" w:rsidTr="009239C1">
        <w:tc>
          <w:tcPr>
            <w:tcW w:w="576" w:type="dxa"/>
          </w:tcPr>
          <w:p w14:paraId="05E3920F"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4659" w:type="dxa"/>
          </w:tcPr>
          <w:p w14:paraId="06671043" w14:textId="77777777" w:rsidR="003B2E3A" w:rsidRDefault="003B2E3A" w:rsidP="009239C1">
            <w:pPr>
              <w:jc w:val="both"/>
              <w:rPr>
                <w:rFonts w:ascii="Times New Roman" w:eastAsia="Times New Roman" w:hAnsi="Times New Roman" w:cs="Times New Roman"/>
                <w:sz w:val="24"/>
                <w:szCs w:val="24"/>
              </w:rPr>
            </w:pPr>
            <w:r w:rsidRPr="009819EE">
              <w:rPr>
                <w:rFonts w:ascii="Times New Roman" w:eastAsia="Times New Roman" w:hAnsi="Times New Roman" w:cs="Times New Roman"/>
                <w:sz w:val="24"/>
                <w:szCs w:val="24"/>
              </w:rPr>
              <w:t>Vamzdžio sk</w:t>
            </w:r>
            <w:r>
              <w:rPr>
                <w:rFonts w:ascii="Times New Roman" w:eastAsia="Times New Roman" w:hAnsi="Times New Roman" w:cs="Times New Roman"/>
                <w:sz w:val="24"/>
                <w:szCs w:val="24"/>
              </w:rPr>
              <w:t xml:space="preserve">ersmuo (tik vamzdynams) </w:t>
            </w:r>
            <w:r>
              <w:rPr>
                <w:rFonts w:ascii="Times New Roman" w:eastAsia="Times New Roman" w:hAnsi="Times New Roman" w:cs="Times New Roman"/>
                <w:sz w:val="24"/>
                <w:szCs w:val="24"/>
              </w:rPr>
              <w:tab/>
            </w:r>
          </w:p>
        </w:tc>
        <w:tc>
          <w:tcPr>
            <w:tcW w:w="2611" w:type="dxa"/>
          </w:tcPr>
          <w:p w14:paraId="3AE78067" w14:textId="77777777" w:rsidR="003B2E3A" w:rsidRPr="009D31AF"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610" w:type="dxa"/>
          </w:tcPr>
          <w:p w14:paraId="5E35D3BF" w14:textId="77777777" w:rsidR="003B2E3A" w:rsidRPr="009D31AF" w:rsidRDefault="003B2E3A" w:rsidP="009239C1">
            <w:pPr>
              <w:jc w:val="both"/>
              <w:rPr>
                <w:rFonts w:ascii="Times New Roman" w:eastAsia="Times New Roman" w:hAnsi="Times New Roman" w:cs="Times New Roman"/>
                <w:sz w:val="24"/>
                <w:szCs w:val="24"/>
              </w:rPr>
            </w:pPr>
            <w:r w:rsidRPr="009D31AF">
              <w:rPr>
                <w:rFonts w:ascii="Times New Roman" w:eastAsia="Times New Roman" w:hAnsi="Times New Roman" w:cs="Times New Roman"/>
                <w:sz w:val="24"/>
                <w:szCs w:val="24"/>
              </w:rPr>
              <w:t>m</w:t>
            </w:r>
            <w:r>
              <w:rPr>
                <w:rFonts w:ascii="Times New Roman" w:eastAsia="Times New Roman" w:hAnsi="Times New Roman" w:cs="Times New Roman"/>
                <w:sz w:val="24"/>
                <w:szCs w:val="24"/>
              </w:rPr>
              <w:t>m</w:t>
            </w:r>
          </w:p>
        </w:tc>
      </w:tr>
      <w:tr w:rsidR="003B2E3A" w14:paraId="093F4530" w14:textId="77777777" w:rsidTr="009239C1">
        <w:tc>
          <w:tcPr>
            <w:tcW w:w="576" w:type="dxa"/>
          </w:tcPr>
          <w:p w14:paraId="44653463"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4659" w:type="dxa"/>
          </w:tcPr>
          <w:p w14:paraId="79979646" w14:textId="77777777" w:rsidR="003B2E3A" w:rsidRDefault="003B2E3A" w:rsidP="009239C1">
            <w:pPr>
              <w:jc w:val="both"/>
              <w:rPr>
                <w:rFonts w:ascii="Times New Roman" w:eastAsia="Times New Roman" w:hAnsi="Times New Roman" w:cs="Times New Roman"/>
                <w:sz w:val="24"/>
                <w:szCs w:val="24"/>
              </w:rPr>
            </w:pPr>
            <w:r>
              <w:rPr>
                <w:sz w:val="23"/>
                <w:szCs w:val="23"/>
              </w:rPr>
              <w:t xml:space="preserve">Lietaus nuotekų tinklai </w:t>
            </w:r>
          </w:p>
        </w:tc>
        <w:tc>
          <w:tcPr>
            <w:tcW w:w="2611" w:type="dxa"/>
          </w:tcPr>
          <w:p w14:paraId="476CF33D" w14:textId="77777777" w:rsidR="003B2E3A" w:rsidRPr="009D31AF" w:rsidRDefault="003B2E3A" w:rsidP="009239C1">
            <w:pPr>
              <w:jc w:val="both"/>
              <w:rPr>
                <w:rFonts w:ascii="Times New Roman" w:eastAsia="Times New Roman" w:hAnsi="Times New Roman" w:cs="Times New Roman"/>
                <w:sz w:val="24"/>
                <w:szCs w:val="24"/>
              </w:rPr>
            </w:pPr>
            <w:r>
              <w:rPr>
                <w:sz w:val="23"/>
                <w:szCs w:val="23"/>
              </w:rPr>
              <w:t xml:space="preserve">417 </w:t>
            </w:r>
          </w:p>
        </w:tc>
        <w:tc>
          <w:tcPr>
            <w:tcW w:w="2610" w:type="dxa"/>
          </w:tcPr>
          <w:p w14:paraId="39BC5615" w14:textId="77777777" w:rsidR="003B2E3A" w:rsidRPr="009D31AF" w:rsidRDefault="003B2E3A" w:rsidP="009239C1">
            <w:pPr>
              <w:jc w:val="both"/>
              <w:rPr>
                <w:rFonts w:ascii="Times New Roman" w:eastAsia="Times New Roman" w:hAnsi="Times New Roman" w:cs="Times New Roman"/>
                <w:sz w:val="24"/>
                <w:szCs w:val="24"/>
              </w:rPr>
            </w:pPr>
            <w:r>
              <w:rPr>
                <w:sz w:val="23"/>
                <w:szCs w:val="23"/>
              </w:rPr>
              <w:t xml:space="preserve">m </w:t>
            </w:r>
          </w:p>
        </w:tc>
      </w:tr>
      <w:tr w:rsidR="003B2E3A" w14:paraId="3EC0E876" w14:textId="77777777" w:rsidTr="009239C1">
        <w:tc>
          <w:tcPr>
            <w:tcW w:w="576" w:type="dxa"/>
          </w:tcPr>
          <w:p w14:paraId="5B4E08F2" w14:textId="77777777" w:rsidR="003B2E3A" w:rsidRDefault="003B2E3A"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4659" w:type="dxa"/>
          </w:tcPr>
          <w:p w14:paraId="5BBA02D4" w14:textId="77777777" w:rsidR="003B2E3A" w:rsidRDefault="003B2E3A" w:rsidP="009239C1">
            <w:pPr>
              <w:jc w:val="both"/>
              <w:rPr>
                <w:rFonts w:ascii="Times New Roman" w:eastAsia="Times New Roman" w:hAnsi="Times New Roman" w:cs="Times New Roman"/>
                <w:sz w:val="24"/>
                <w:szCs w:val="24"/>
              </w:rPr>
            </w:pPr>
            <w:r>
              <w:rPr>
                <w:sz w:val="23"/>
                <w:szCs w:val="23"/>
              </w:rPr>
              <w:t xml:space="preserve">Vamzdžio skersmuo (tik vamzdynams) </w:t>
            </w:r>
          </w:p>
        </w:tc>
        <w:tc>
          <w:tcPr>
            <w:tcW w:w="2611" w:type="dxa"/>
          </w:tcPr>
          <w:p w14:paraId="0A0B73D5" w14:textId="77777777" w:rsidR="003B2E3A" w:rsidRPr="009D31AF" w:rsidRDefault="003B2E3A" w:rsidP="009239C1">
            <w:pPr>
              <w:jc w:val="both"/>
              <w:rPr>
                <w:rFonts w:ascii="Times New Roman" w:eastAsia="Times New Roman" w:hAnsi="Times New Roman" w:cs="Times New Roman"/>
                <w:sz w:val="24"/>
                <w:szCs w:val="24"/>
              </w:rPr>
            </w:pPr>
            <w:r>
              <w:rPr>
                <w:sz w:val="23"/>
                <w:szCs w:val="23"/>
              </w:rPr>
              <w:t>200</w:t>
            </w:r>
          </w:p>
        </w:tc>
        <w:tc>
          <w:tcPr>
            <w:tcW w:w="2610" w:type="dxa"/>
          </w:tcPr>
          <w:p w14:paraId="74676CAC" w14:textId="77777777" w:rsidR="003B2E3A" w:rsidRPr="009D31AF" w:rsidRDefault="003B2E3A" w:rsidP="009239C1">
            <w:pPr>
              <w:jc w:val="both"/>
              <w:rPr>
                <w:rFonts w:ascii="Times New Roman" w:eastAsia="Times New Roman" w:hAnsi="Times New Roman" w:cs="Times New Roman"/>
                <w:sz w:val="24"/>
                <w:szCs w:val="24"/>
              </w:rPr>
            </w:pPr>
            <w:r>
              <w:rPr>
                <w:sz w:val="23"/>
                <w:szCs w:val="23"/>
              </w:rPr>
              <w:t>mm</w:t>
            </w:r>
          </w:p>
        </w:tc>
      </w:tr>
      <w:tr w:rsidR="003B2E3A" w14:paraId="4276100F" w14:textId="77777777" w:rsidTr="009239C1">
        <w:tc>
          <w:tcPr>
            <w:tcW w:w="576" w:type="dxa"/>
          </w:tcPr>
          <w:p w14:paraId="09A2D8F4" w14:textId="31105069" w:rsidR="003B2E3A" w:rsidRDefault="00CB408C" w:rsidP="00923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4659" w:type="dxa"/>
          </w:tcPr>
          <w:p w14:paraId="4769B333" w14:textId="77777777" w:rsidR="003B2E3A" w:rsidRDefault="003B2E3A" w:rsidP="009239C1">
            <w:pPr>
              <w:jc w:val="both"/>
              <w:rPr>
                <w:rFonts w:ascii="Times New Roman" w:eastAsia="Times New Roman" w:hAnsi="Times New Roman" w:cs="Times New Roman"/>
                <w:sz w:val="24"/>
                <w:szCs w:val="24"/>
              </w:rPr>
            </w:pPr>
            <w:r>
              <w:rPr>
                <w:sz w:val="23"/>
                <w:szCs w:val="23"/>
              </w:rPr>
              <w:t xml:space="preserve">Inžinerinių tinklų apsaugos zonos plotis </w:t>
            </w:r>
          </w:p>
        </w:tc>
        <w:tc>
          <w:tcPr>
            <w:tcW w:w="2611" w:type="dxa"/>
          </w:tcPr>
          <w:p w14:paraId="3D0C8BF6" w14:textId="77777777" w:rsidR="003B2E3A" w:rsidRPr="009D31AF" w:rsidRDefault="003B2E3A" w:rsidP="009239C1">
            <w:pPr>
              <w:jc w:val="both"/>
              <w:rPr>
                <w:rFonts w:ascii="Times New Roman" w:eastAsia="Times New Roman" w:hAnsi="Times New Roman" w:cs="Times New Roman"/>
                <w:sz w:val="24"/>
                <w:szCs w:val="24"/>
              </w:rPr>
            </w:pPr>
            <w:r>
              <w:rPr>
                <w:sz w:val="23"/>
                <w:szCs w:val="23"/>
              </w:rPr>
              <w:t xml:space="preserve">5 </w:t>
            </w:r>
          </w:p>
        </w:tc>
        <w:tc>
          <w:tcPr>
            <w:tcW w:w="2610" w:type="dxa"/>
          </w:tcPr>
          <w:p w14:paraId="25622D71" w14:textId="77777777" w:rsidR="003B2E3A" w:rsidRPr="009D31AF" w:rsidRDefault="003B2E3A" w:rsidP="009239C1">
            <w:pPr>
              <w:jc w:val="both"/>
              <w:rPr>
                <w:rFonts w:ascii="Times New Roman" w:eastAsia="Times New Roman" w:hAnsi="Times New Roman" w:cs="Times New Roman"/>
                <w:sz w:val="24"/>
                <w:szCs w:val="24"/>
                <w:vertAlign w:val="superscript"/>
              </w:rPr>
            </w:pPr>
            <w:r>
              <w:rPr>
                <w:sz w:val="23"/>
                <w:szCs w:val="23"/>
              </w:rPr>
              <w:t>m</w:t>
            </w:r>
          </w:p>
        </w:tc>
      </w:tr>
    </w:tbl>
    <w:p w14:paraId="4652D848" w14:textId="77777777" w:rsidR="003B2E3A" w:rsidRDefault="003B2E3A" w:rsidP="003B2E3A">
      <w:pPr>
        <w:jc w:val="both"/>
        <w:rPr>
          <w:rFonts w:ascii="Times New Roman" w:eastAsia="Times New Roman" w:hAnsi="Times New Roman" w:cs="Times New Roman"/>
          <w:sz w:val="24"/>
          <w:szCs w:val="24"/>
        </w:rPr>
      </w:pPr>
    </w:p>
    <w:p w14:paraId="73400AE9" w14:textId="77777777" w:rsidR="003B2E3A" w:rsidRDefault="003B2E3A" w:rsidP="003B2E3A">
      <w:pPr>
        <w:ind w:firstLine="851"/>
        <w:jc w:val="both"/>
        <w:rPr>
          <w:rFonts w:ascii="Times New Roman" w:eastAsia="Times New Roman" w:hAnsi="Times New Roman" w:cs="Times New Roman"/>
          <w:sz w:val="24"/>
          <w:szCs w:val="24"/>
        </w:rPr>
      </w:pPr>
    </w:p>
    <w:p w14:paraId="7BAF566B" w14:textId="77777777" w:rsidR="003B2E3A" w:rsidRPr="003B2E3A" w:rsidRDefault="003B2E3A" w:rsidP="003B2E3A">
      <w:pPr>
        <w:jc w:val="both"/>
        <w:rPr>
          <w:rFonts w:ascii="Times New Roman" w:eastAsia="Times New Roman" w:hAnsi="Times New Roman" w:cs="Times New Roman"/>
          <w:b/>
          <w:bCs/>
          <w:sz w:val="24"/>
          <w:szCs w:val="24"/>
        </w:rPr>
        <w:sectPr w:rsidR="003B2E3A" w:rsidRPr="003B2E3A">
          <w:pgSz w:w="11904" w:h="17338"/>
          <w:pgMar w:top="1550" w:right="900" w:bottom="501" w:left="902" w:header="567" w:footer="567" w:gutter="0"/>
          <w:cols w:space="1296"/>
          <w:noEndnote/>
        </w:sectPr>
      </w:pPr>
    </w:p>
    <w:p w14:paraId="04B1A545" w14:textId="77777777" w:rsidR="00014F56" w:rsidRDefault="00014F56" w:rsidP="003B2E3A">
      <w:pPr>
        <w:jc w:val="both"/>
        <w:rPr>
          <w:rFonts w:ascii="Times New Roman" w:eastAsia="Times New Roman" w:hAnsi="Times New Roman" w:cs="Times New Roman"/>
          <w:sz w:val="24"/>
          <w:szCs w:val="24"/>
        </w:rPr>
      </w:pPr>
    </w:p>
    <w:p w14:paraId="60DCDD3A" w14:textId="77777777" w:rsidR="00014F56" w:rsidRDefault="00014F56" w:rsidP="00B16FA0">
      <w:pPr>
        <w:ind w:firstLine="851"/>
        <w:jc w:val="both"/>
        <w:rPr>
          <w:rFonts w:ascii="Times New Roman" w:eastAsia="Times New Roman" w:hAnsi="Times New Roman" w:cs="Times New Roman"/>
          <w:sz w:val="24"/>
          <w:szCs w:val="24"/>
        </w:rPr>
      </w:pPr>
    </w:p>
    <w:p w14:paraId="141FD171" w14:textId="77777777" w:rsidR="00014F56" w:rsidRDefault="00014F56" w:rsidP="00B16FA0">
      <w:pPr>
        <w:ind w:firstLine="851"/>
        <w:jc w:val="both"/>
        <w:rPr>
          <w:rFonts w:ascii="Times New Roman" w:eastAsia="Times New Roman" w:hAnsi="Times New Roman" w:cs="Times New Roman"/>
          <w:sz w:val="24"/>
          <w:szCs w:val="24"/>
        </w:rPr>
      </w:pPr>
    </w:p>
    <w:p w14:paraId="23B28796" w14:textId="77777777" w:rsidR="00014F56" w:rsidRDefault="00014F56" w:rsidP="00B16FA0">
      <w:pPr>
        <w:ind w:firstLine="851"/>
        <w:jc w:val="both"/>
        <w:rPr>
          <w:rFonts w:ascii="Times New Roman" w:eastAsia="Times New Roman" w:hAnsi="Times New Roman" w:cs="Times New Roman"/>
          <w:sz w:val="24"/>
          <w:szCs w:val="24"/>
        </w:rPr>
      </w:pPr>
    </w:p>
    <w:p w14:paraId="5C79AC5A" w14:textId="77777777" w:rsidR="00AA4FDE" w:rsidRPr="00341E35" w:rsidRDefault="00AA4FDE" w:rsidP="00AA4FDE">
      <w:pPr>
        <w:spacing w:after="0"/>
        <w:rPr>
          <w:rFonts w:ascii="Times New Roman" w:hAnsi="Times New Roman" w:cs="Times New Roman"/>
          <w:b/>
          <w:caps/>
          <w:sz w:val="24"/>
          <w:szCs w:val="24"/>
        </w:rPr>
      </w:pPr>
    </w:p>
    <w:tbl>
      <w:tblPr>
        <w:tblStyle w:val="Lentelstinklelis"/>
        <w:tblW w:w="10627" w:type="dxa"/>
        <w:tblLook w:val="04A0" w:firstRow="1" w:lastRow="0" w:firstColumn="1" w:lastColumn="0" w:noHBand="0" w:noVBand="1"/>
      </w:tblPr>
      <w:tblGrid>
        <w:gridCol w:w="562"/>
        <w:gridCol w:w="2410"/>
        <w:gridCol w:w="7655"/>
      </w:tblGrid>
      <w:tr w:rsidR="00AA4FDE" w:rsidRPr="00341E35" w14:paraId="6E399C0A" w14:textId="77777777" w:rsidTr="001C2DAD">
        <w:tc>
          <w:tcPr>
            <w:tcW w:w="562" w:type="dxa"/>
            <w:vAlign w:val="center"/>
          </w:tcPr>
          <w:p w14:paraId="42D5EA70" w14:textId="7A034B5B" w:rsidR="00AA4FDE" w:rsidRPr="00341E35" w:rsidRDefault="00B16FA0" w:rsidP="00B16FA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7.</w:t>
            </w:r>
          </w:p>
        </w:tc>
        <w:tc>
          <w:tcPr>
            <w:tcW w:w="2410" w:type="dxa"/>
            <w:vAlign w:val="center"/>
          </w:tcPr>
          <w:p w14:paraId="238F9A30" w14:textId="67AD56EB" w:rsidR="00AA4FDE" w:rsidRPr="00341E35" w:rsidRDefault="00B16FA0" w:rsidP="00820EAB">
            <w:pPr>
              <w:spacing w:after="0" w:line="240" w:lineRule="auto"/>
              <w:rPr>
                <w:rFonts w:ascii="Times New Roman" w:hAnsi="Times New Roman" w:cs="Times New Roman"/>
                <w:sz w:val="24"/>
                <w:szCs w:val="24"/>
              </w:rPr>
            </w:pPr>
            <w:r>
              <w:rPr>
                <w:rFonts w:ascii="Times New Roman" w:hAnsi="Times New Roman" w:cs="Times New Roman"/>
                <w:sz w:val="24"/>
                <w:szCs w:val="24"/>
              </w:rPr>
              <w:t>Pagrindiniai nurodymai</w:t>
            </w:r>
          </w:p>
        </w:tc>
        <w:tc>
          <w:tcPr>
            <w:tcW w:w="7655" w:type="dxa"/>
            <w:vAlign w:val="center"/>
          </w:tcPr>
          <w:p w14:paraId="7873409C" w14:textId="77777777" w:rsidR="000662F4" w:rsidRPr="001C2DAD" w:rsidRDefault="000662F4" w:rsidP="002F4B7F">
            <w:pPr>
              <w:pStyle w:val="Sraopastraipa"/>
              <w:numPr>
                <w:ilvl w:val="0"/>
                <w:numId w:val="3"/>
              </w:numPr>
              <w:spacing w:after="0" w:line="240" w:lineRule="auto"/>
              <w:jc w:val="both"/>
              <w:rPr>
                <w:rFonts w:ascii="Times New Roman" w:hAnsi="Times New Roman" w:cs="Times New Roman"/>
                <w:sz w:val="24"/>
                <w:szCs w:val="24"/>
              </w:rPr>
            </w:pPr>
            <w:r w:rsidRPr="001C2DAD">
              <w:rPr>
                <w:rFonts w:ascii="Times New Roman" w:hAnsi="Times New Roman" w:cs="Times New Roman"/>
                <w:sz w:val="24"/>
                <w:szCs w:val="24"/>
              </w:rPr>
              <w:t>Visos numatomos naudoti medžiagos turi būti naudojamos pagal gamintojų nurodymus. Visos medžiagos ir įranga turi būti sertifikuotos teisės aktų numatyta tvarka arba pripažintos tinkamomis naudoti Lietuvos kontroliuojančių institucijų. Visos medžiagos, įranga, įrenginiai ir kita turi būti naudojami taip, kad atitiktų Lietuvos Respublikos, statytojo (užsakovo) ir Euro normų reikalavimus. Jei atskiruose normatyviniuose aktuose tai pačiai konstrukcijai, savybei, rodikliui, pastato elementui ir pan. nustatyti skirtingi parametrai, pasirenkamas tas, kuris užtikrina geresnes statinių fizines, technines ir eksploatacines savybes.</w:t>
            </w:r>
          </w:p>
          <w:p w14:paraId="3B20C50C" w14:textId="40729E73" w:rsidR="00B16FA0" w:rsidRPr="00E163C5" w:rsidRDefault="000662F4" w:rsidP="00E163C5">
            <w:pPr>
              <w:pStyle w:val="Sraopastraipa"/>
              <w:numPr>
                <w:ilvl w:val="0"/>
                <w:numId w:val="3"/>
              </w:numPr>
              <w:spacing w:after="0" w:line="240" w:lineRule="auto"/>
              <w:jc w:val="both"/>
              <w:rPr>
                <w:rFonts w:ascii="Times New Roman" w:hAnsi="Times New Roman" w:cs="Times New Roman"/>
                <w:sz w:val="24"/>
                <w:szCs w:val="24"/>
              </w:rPr>
            </w:pPr>
            <w:r w:rsidRPr="001C2DAD">
              <w:rPr>
                <w:rFonts w:ascii="Times New Roman" w:hAnsi="Times New Roman" w:cs="Times New Roman"/>
                <w:sz w:val="24"/>
                <w:szCs w:val="24"/>
              </w:rPr>
              <w:t>Naudojamos medžiag</w:t>
            </w:r>
            <w:r w:rsidR="00A04179">
              <w:rPr>
                <w:rFonts w:ascii="Times New Roman" w:hAnsi="Times New Roman" w:cs="Times New Roman"/>
                <w:sz w:val="24"/>
                <w:szCs w:val="24"/>
              </w:rPr>
              <w:t>os</w:t>
            </w:r>
            <w:r w:rsidRPr="001C2DAD">
              <w:rPr>
                <w:rFonts w:ascii="Times New Roman" w:hAnsi="Times New Roman" w:cs="Times New Roman"/>
                <w:sz w:val="24"/>
                <w:szCs w:val="24"/>
              </w:rPr>
              <w:t xml:space="preserve"> turi užtikrinti statinio kokybę bei reikalavimus. Rangovas turi vadovautis teisės aktais, įvertinti gamtines sąlygas, numatytą apimtį vertinti ir, reikalui esant, papildyti pagal profesinę kompetenciją ir įžvalgą priimant racionalius sprendimus.</w:t>
            </w:r>
          </w:p>
          <w:p w14:paraId="1E02B016" w14:textId="73341E3F" w:rsidR="00B16FA0" w:rsidRPr="001C2DAD"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Prieš darbų pradžią išsikviesti esamų inžinerinių tinklų savininkus ir nužymėti esamus tinklus vietovėje. Esami inžineriniai tinklai išsaugomi. Esami kelio ženklai išsaugomi arba atstatomi, jeigu vykdant statybos darbus buvo pažeisti.</w:t>
            </w:r>
          </w:p>
          <w:p w14:paraId="3F327B1C" w14:textId="77777777" w:rsidR="00533BFE" w:rsidRDefault="000662F4" w:rsidP="002F4B7F">
            <w:pPr>
              <w:pStyle w:val="Sraopastraipa"/>
              <w:numPr>
                <w:ilvl w:val="0"/>
                <w:numId w:val="3"/>
              </w:numPr>
              <w:spacing w:after="0" w:line="240" w:lineRule="auto"/>
              <w:jc w:val="both"/>
              <w:rPr>
                <w:rFonts w:ascii="Times New Roman" w:hAnsi="Times New Roman" w:cs="Times New Roman"/>
                <w:sz w:val="24"/>
                <w:szCs w:val="24"/>
              </w:rPr>
            </w:pPr>
            <w:r w:rsidRPr="001C2DAD">
              <w:rPr>
                <w:rFonts w:ascii="Times New Roman" w:hAnsi="Times New Roman" w:cs="Times New Roman"/>
                <w:sz w:val="24"/>
                <w:szCs w:val="24"/>
              </w:rPr>
              <w:t>Darbai turi būti atlikti taip, kad statybos objektas būtų gerai eksploatuojamas ir ilgaamžis. Į pasiūlymo kainą turi būti įskaičiuoti visi mokesčiai ir visos rangovo išlaidos.</w:t>
            </w:r>
          </w:p>
          <w:p w14:paraId="282B2218" w14:textId="77777777" w:rsidR="00B16FA0" w:rsidRP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Statybos metu laikytis saugaus darbo taisyklių. Iškasas ne darbo metu aptverti signalinėmis juostomis, nakties metu apšviesti ar pastatyti signalinius žibintus. Sustatyti kelio įspėjamuosius ženklus pagal „Automobilių kelių darbo vietų aptvėrimo ir eismo reguliavimo taisykles T DVAER 12“.</w:t>
            </w:r>
          </w:p>
          <w:p w14:paraId="19C7CC30" w14:textId="77777777" w:rsid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Statybinės atliekos iki jų išvežimo ar panaudojimo statybvietėje rūšiuojamos, saugomos statybos teritorijoje tvarkingose krūvose, uždaruose konteineriuose arba kitoje dengtoje taroje, jei jos neužteršia aplinkos. Susidariusias statybines atliekas reikia tvarkyti vadovaujantis statybinių atliekų tvarkymo taisyklėmis patvirtintomis Lietuvos Respublikos aplinkos ministro 2006 m. gruodžio 29 d. įsakymu Nr. D1-637 „Dėl Statybinių atliekų tvarkymo taisyklių patvirtinimo“. Statybinių atliekų tvarkymo taisyklės nustato statybinių atliekų susidarymo ir tvarkymo planavimo, apskaitos ir tvarkymo statybvietėje, statybinių atliekų smulkinimo mobilia įranga statybvietėje, neapdorotų statybinių atliekų sunaudojimo, statybinių atliekų vežimo, naudojimo ir šalinimo, asbesto turinčių statybinių atliekų tvarkymo reikalavimus.</w:t>
            </w:r>
          </w:p>
          <w:p w14:paraId="43C4C154" w14:textId="66D875CF" w:rsidR="00B16FA0" w:rsidRP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Rangovas turi laikytis aplinkos apsaugos priemonių – t. y. neteršti aplinkos ir nekelti pavojaus sveikatai.</w:t>
            </w:r>
          </w:p>
        </w:tc>
      </w:tr>
      <w:tr w:rsidR="000B62CF" w:rsidRPr="00341E35" w14:paraId="3F0D4A9D" w14:textId="77777777" w:rsidTr="00E77825">
        <w:tc>
          <w:tcPr>
            <w:tcW w:w="562" w:type="dxa"/>
            <w:vAlign w:val="center"/>
          </w:tcPr>
          <w:p w14:paraId="33241462" w14:textId="56190FD7" w:rsidR="000B62CF" w:rsidRPr="00F30E8E" w:rsidRDefault="00F30E8E" w:rsidP="00F30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410" w:type="dxa"/>
            <w:vAlign w:val="center"/>
          </w:tcPr>
          <w:p w14:paraId="0A2ECB0C" w14:textId="139F077F" w:rsidR="000B62CF" w:rsidRPr="00477553" w:rsidRDefault="00477553" w:rsidP="00605D6C">
            <w:pPr>
              <w:spacing w:after="0" w:line="240" w:lineRule="auto"/>
              <w:rPr>
                <w:rFonts w:ascii="Times New Roman" w:hAnsi="Times New Roman" w:cs="Times New Roman"/>
                <w:bCs/>
                <w:i/>
                <w:sz w:val="24"/>
                <w:szCs w:val="24"/>
              </w:rPr>
            </w:pPr>
            <w:r w:rsidRPr="00477553">
              <w:rPr>
                <w:rFonts w:ascii="Times New Roman" w:hAnsi="Times New Roman" w:cs="Times New Roman"/>
                <w:bCs/>
                <w:sz w:val="24"/>
                <w:szCs w:val="24"/>
              </w:rPr>
              <w:t xml:space="preserve">Kiti </w:t>
            </w:r>
            <w:r>
              <w:rPr>
                <w:rFonts w:ascii="Times New Roman" w:hAnsi="Times New Roman" w:cs="Times New Roman"/>
                <w:bCs/>
                <w:sz w:val="24"/>
                <w:szCs w:val="24"/>
              </w:rPr>
              <w:t xml:space="preserve">būtini </w:t>
            </w:r>
            <w:r w:rsidRPr="00477553">
              <w:rPr>
                <w:rFonts w:ascii="Times New Roman" w:hAnsi="Times New Roman" w:cs="Times New Roman"/>
                <w:bCs/>
                <w:sz w:val="24"/>
                <w:szCs w:val="24"/>
              </w:rPr>
              <w:t>nurodymai</w:t>
            </w:r>
            <w:r w:rsidR="000662F4" w:rsidRPr="00477553">
              <w:rPr>
                <w:rFonts w:ascii="Times New Roman" w:hAnsi="Times New Roman" w:cs="Times New Roman"/>
                <w:bCs/>
                <w:sz w:val="24"/>
                <w:szCs w:val="24"/>
              </w:rPr>
              <w:t xml:space="preserve"> </w:t>
            </w:r>
            <w:r w:rsidR="000662F4" w:rsidRPr="00477553">
              <w:rPr>
                <w:rFonts w:ascii="Times New Roman" w:hAnsi="Times New Roman" w:cs="Times New Roman"/>
                <w:bCs/>
                <w:i/>
                <w:sz w:val="24"/>
                <w:szCs w:val="24"/>
              </w:rPr>
              <w:t>(kai taikoma)</w:t>
            </w:r>
          </w:p>
        </w:tc>
        <w:tc>
          <w:tcPr>
            <w:tcW w:w="7655" w:type="dxa"/>
            <w:vAlign w:val="center"/>
          </w:tcPr>
          <w:p w14:paraId="15C20B19" w14:textId="4C4C67DB" w:rsidR="0027095C" w:rsidRDefault="0027095C"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Rangovui</w:t>
            </w:r>
            <w:r w:rsidRPr="00CF66DA">
              <w:rPr>
                <w:rFonts w:ascii="Times New Roman" w:hAnsi="Times New Roman" w:cs="Times New Roman"/>
                <w:sz w:val="24"/>
                <w:szCs w:val="24"/>
              </w:rPr>
              <w:t xml:space="preserve"> rekomenduojama atvykti į objektą ir įvertinti </w:t>
            </w:r>
            <w:r>
              <w:rPr>
                <w:rFonts w:ascii="Times New Roman" w:hAnsi="Times New Roman" w:cs="Times New Roman"/>
                <w:sz w:val="24"/>
                <w:szCs w:val="24"/>
              </w:rPr>
              <w:t xml:space="preserve">rangos </w:t>
            </w:r>
            <w:r w:rsidRPr="00CF66DA">
              <w:rPr>
                <w:rFonts w:ascii="Times New Roman" w:hAnsi="Times New Roman" w:cs="Times New Roman"/>
                <w:sz w:val="24"/>
                <w:szCs w:val="24"/>
              </w:rPr>
              <w:t>darbų apimtį.</w:t>
            </w:r>
          </w:p>
          <w:p w14:paraId="50308051" w14:textId="72D560EF" w:rsidR="0027095C" w:rsidRPr="00CF66DA" w:rsidRDefault="00A25EC7"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Rangovas </w:t>
            </w:r>
            <w:r w:rsidR="00477553">
              <w:rPr>
                <w:rFonts w:ascii="Times New Roman" w:hAnsi="Times New Roman" w:cs="Times New Roman"/>
                <w:sz w:val="24"/>
                <w:szCs w:val="24"/>
              </w:rPr>
              <w:t>turi</w:t>
            </w:r>
            <w:r>
              <w:rPr>
                <w:rFonts w:ascii="Times New Roman" w:hAnsi="Times New Roman" w:cs="Times New Roman"/>
                <w:sz w:val="24"/>
                <w:szCs w:val="24"/>
              </w:rPr>
              <w:t xml:space="preserve"> vadovautis </w:t>
            </w:r>
            <w:r w:rsidRPr="00EF4968">
              <w:rPr>
                <w:rFonts w:ascii="Times New Roman" w:hAnsi="Times New Roman" w:cs="Times New Roman"/>
                <w:sz w:val="24"/>
                <w:szCs w:val="24"/>
              </w:rPr>
              <w:t>pridedam</w:t>
            </w:r>
            <w:r w:rsidR="00477553">
              <w:rPr>
                <w:rFonts w:ascii="Times New Roman" w:hAnsi="Times New Roman" w:cs="Times New Roman"/>
                <w:sz w:val="24"/>
                <w:szCs w:val="24"/>
              </w:rPr>
              <w:t>u</w:t>
            </w:r>
            <w:r w:rsidR="00AD63E0">
              <w:rPr>
                <w:rFonts w:ascii="Times New Roman" w:hAnsi="Times New Roman" w:cs="Times New Roman"/>
                <w:color w:val="000000" w:themeColor="text1"/>
                <w:sz w:val="24"/>
                <w:szCs w:val="24"/>
              </w:rPr>
              <w:t xml:space="preserve"> darbų kiekių žiniaraš</w:t>
            </w:r>
            <w:r w:rsidR="00B16FA0">
              <w:rPr>
                <w:rFonts w:ascii="Times New Roman" w:hAnsi="Times New Roman" w:cs="Times New Roman"/>
                <w:color w:val="000000" w:themeColor="text1"/>
                <w:sz w:val="24"/>
                <w:szCs w:val="24"/>
              </w:rPr>
              <w:t>čiu</w:t>
            </w:r>
            <w:r w:rsidR="00B16FA0">
              <w:rPr>
                <w:rFonts w:ascii="Times New Roman" w:hAnsi="Times New Roman" w:cs="Times New Roman"/>
                <w:sz w:val="24"/>
                <w:szCs w:val="24"/>
              </w:rPr>
              <w:t>.</w:t>
            </w:r>
          </w:p>
          <w:p w14:paraId="6FB79324" w14:textId="77777777" w:rsidR="0027095C" w:rsidRPr="00CF66DA" w:rsidRDefault="0027095C"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CF66DA">
              <w:rPr>
                <w:rFonts w:ascii="Times New Roman" w:hAnsi="Times New Roman" w:cs="Times New Roman"/>
                <w:sz w:val="24"/>
                <w:szCs w:val="24"/>
              </w:rPr>
              <w:t xml:space="preserve"> privalo n</w:t>
            </w:r>
            <w:r>
              <w:rPr>
                <w:rFonts w:ascii="Times New Roman" w:hAnsi="Times New Roman" w:cs="Times New Roman"/>
                <w:sz w:val="24"/>
                <w:szCs w:val="24"/>
              </w:rPr>
              <w:t xml:space="preserve">etrukdyti dirbti </w:t>
            </w:r>
            <w:r w:rsidRPr="00CF66DA">
              <w:rPr>
                <w:rFonts w:ascii="Times New Roman" w:hAnsi="Times New Roman" w:cs="Times New Roman"/>
                <w:sz w:val="24"/>
                <w:szCs w:val="24"/>
              </w:rPr>
              <w:t>statytojo (užsakovo) atstovams bei atsižvelgti į jų teikiamas pastabas ir teisėtus reikalavimus.</w:t>
            </w:r>
          </w:p>
          <w:p w14:paraId="7094C59C" w14:textId="043F0262" w:rsidR="0027095C" w:rsidRDefault="0027095C"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CF66DA">
              <w:rPr>
                <w:rFonts w:ascii="Times New Roman" w:hAnsi="Times New Roman" w:cs="Times New Roman"/>
                <w:sz w:val="24"/>
                <w:szCs w:val="24"/>
              </w:rPr>
              <w:t xml:space="preserve"> visus iškilusius klausimus ir problemas, susijusias su šioje techninėje užduotyje nustatytų tikslų ir užduočių vykdymu, turi spręsti savarankiškai, tačiau galutinius sprendimus priimti tik suderinęs su statytoju (užsakovu).</w:t>
            </w:r>
          </w:p>
          <w:p w14:paraId="004B15AA" w14:textId="5B8AC6BD" w:rsidR="0075054A" w:rsidRDefault="0075054A"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Rangos darbų metu nukastos, išardytos ar kitaip demontuotos statybinės medžiagos ar įranga, kurios gali būti tinkamos tolimesnei eksploatacijai, turi būti atskirtos ir perduotos statytojui (užsakovui).</w:t>
            </w:r>
          </w:p>
          <w:p w14:paraId="166DE37E" w14:textId="67F94F2A" w:rsidR="0027095C" w:rsidRPr="00A25EC7" w:rsidRDefault="0027095C"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sz w:val="24"/>
                <w:szCs w:val="24"/>
              </w:rPr>
              <w:t>Rangovas</w:t>
            </w:r>
            <w:r w:rsidRPr="002C3CF9">
              <w:rPr>
                <w:rFonts w:ascii="Times New Roman" w:hAnsi="Times New Roman" w:cs="Times New Roman"/>
                <w:color w:val="000000" w:themeColor="text1"/>
                <w:sz w:val="24"/>
                <w:szCs w:val="24"/>
              </w:rPr>
              <w:t xml:space="preserve"> privalo įvertinti visas statybos darbų apimtis ir prisiimti riziką dėl kiekių ir išlaidų dydžio svyravimo.</w:t>
            </w:r>
          </w:p>
          <w:p w14:paraId="625EDC24" w14:textId="03B2E6FE" w:rsidR="00A25EC7" w:rsidRDefault="00A25EC7"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sz w:val="24"/>
                <w:szCs w:val="24"/>
              </w:rPr>
              <w:t>Rangovas</w:t>
            </w:r>
            <w:r w:rsidRPr="002C3CF9">
              <w:rPr>
                <w:rFonts w:ascii="Times New Roman" w:hAnsi="Times New Roman" w:cs="Times New Roman"/>
                <w:color w:val="000000" w:themeColor="text1"/>
                <w:sz w:val="24"/>
                <w:szCs w:val="24"/>
              </w:rPr>
              <w:t xml:space="preserve"> privalo </w:t>
            </w:r>
            <w:r>
              <w:rPr>
                <w:rFonts w:ascii="Times New Roman" w:hAnsi="Times New Roman" w:cs="Times New Roman"/>
                <w:color w:val="000000" w:themeColor="text1"/>
                <w:sz w:val="24"/>
                <w:szCs w:val="24"/>
              </w:rPr>
              <w:t>informuoti statytoją (užsakovą) apie pastebėtus</w:t>
            </w:r>
            <w:r w:rsidRPr="002C3C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nelogiškus, žalingus, neracionalius ar kitaip netinkamus</w:t>
            </w:r>
            <w:r w:rsidRPr="002C3CF9">
              <w:rPr>
                <w:rFonts w:ascii="Times New Roman" w:hAnsi="Times New Roman" w:cs="Times New Roman"/>
                <w:color w:val="000000" w:themeColor="text1"/>
                <w:sz w:val="24"/>
                <w:szCs w:val="24"/>
              </w:rPr>
              <w:t xml:space="preserve"> techninės dokumentacijos sprendinius</w:t>
            </w:r>
            <w:r>
              <w:rPr>
                <w:rFonts w:ascii="Times New Roman" w:hAnsi="Times New Roman" w:cs="Times New Roman"/>
                <w:color w:val="000000" w:themeColor="text1"/>
                <w:sz w:val="24"/>
                <w:szCs w:val="24"/>
              </w:rPr>
              <w:t xml:space="preserve"> bei derinti jų ištaisymo būdus ir priemones su statytoju (užsakovu).</w:t>
            </w:r>
          </w:p>
          <w:p w14:paraId="29E707B5" w14:textId="77777777" w:rsidR="00CB1FD4" w:rsidRPr="0075054A" w:rsidRDefault="0027095C" w:rsidP="0027095C">
            <w:pPr>
              <w:pStyle w:val="Sraopastraipa"/>
              <w:numPr>
                <w:ilvl w:val="0"/>
                <w:numId w:val="3"/>
              </w:numPr>
              <w:spacing w:after="0" w:line="240" w:lineRule="auto"/>
              <w:jc w:val="both"/>
              <w:rPr>
                <w:rFonts w:ascii="Times New Roman" w:hAnsi="Times New Roman" w:cs="Times New Roman"/>
                <w:sz w:val="24"/>
                <w:szCs w:val="24"/>
              </w:rPr>
            </w:pPr>
            <w:r w:rsidRPr="000662F4">
              <w:rPr>
                <w:rFonts w:ascii="Times New Roman" w:hAnsi="Times New Roman"/>
                <w:bCs/>
                <w:sz w:val="24"/>
                <w:szCs w:val="24"/>
              </w:rPr>
              <w:t>Rangovas turi įvertinti ir atsižvelgti į šalia statybvietės esančių įstaigų vykdomą veiklą bei sudaryti sąlygas joms dirbti įprastu rėžimu ir tvarka. Taip pat atsižvelgti į aplinkinių gyventojų interesus ir pagal situaciją sudaryti kuo mažesnes kliūtis ji</w:t>
            </w:r>
            <w:r>
              <w:rPr>
                <w:rFonts w:ascii="Times New Roman" w:hAnsi="Times New Roman"/>
                <w:bCs/>
                <w:sz w:val="24"/>
                <w:szCs w:val="24"/>
              </w:rPr>
              <w:t>ems pasiekti savo gyvenamąją vietą.</w:t>
            </w:r>
          </w:p>
          <w:p w14:paraId="47B5633F" w14:textId="77777777" w:rsidR="0075054A" w:rsidRPr="0075054A" w:rsidRDefault="0075054A"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color w:val="000000" w:themeColor="text1"/>
                <w:sz w:val="24"/>
                <w:szCs w:val="24"/>
              </w:rPr>
              <w:t xml:space="preserve">Darbai turi būti atlikti taip, kad statybos objektas būtų gerai eksploatuojamas ir ilgaamžis. Į pasiūlymo kainą turi būti įskaičiuoti visi mokesčiai ir visos </w:t>
            </w:r>
            <w:r w:rsidRPr="002C3CF9">
              <w:rPr>
                <w:rFonts w:ascii="Times New Roman" w:hAnsi="Times New Roman" w:cs="Times New Roman"/>
                <w:sz w:val="24"/>
                <w:szCs w:val="24"/>
              </w:rPr>
              <w:t>Rangov</w:t>
            </w:r>
            <w:r>
              <w:rPr>
                <w:rFonts w:ascii="Times New Roman" w:hAnsi="Times New Roman" w:cs="Times New Roman"/>
                <w:sz w:val="24"/>
                <w:szCs w:val="24"/>
              </w:rPr>
              <w:t>o</w:t>
            </w:r>
            <w:r w:rsidRPr="002C3CF9">
              <w:rPr>
                <w:rFonts w:ascii="Times New Roman" w:hAnsi="Times New Roman" w:cs="Times New Roman"/>
                <w:color w:val="000000" w:themeColor="text1"/>
                <w:sz w:val="24"/>
                <w:szCs w:val="24"/>
              </w:rPr>
              <w:t xml:space="preserve"> išlaidos</w:t>
            </w:r>
            <w:r>
              <w:rPr>
                <w:rFonts w:ascii="Times New Roman" w:hAnsi="Times New Roman" w:cs="Times New Roman"/>
                <w:color w:val="000000" w:themeColor="text1"/>
                <w:sz w:val="24"/>
                <w:szCs w:val="24"/>
              </w:rPr>
              <w:t>.</w:t>
            </w:r>
          </w:p>
          <w:p w14:paraId="10BD08F5" w14:textId="2C89D874" w:rsidR="0075054A" w:rsidRPr="00CF66DA" w:rsidRDefault="0075054A"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color w:val="000000" w:themeColor="text1"/>
                <w:sz w:val="24"/>
                <w:szCs w:val="24"/>
                <w:lang w:eastAsia="lt-LT"/>
              </w:rPr>
              <w:t xml:space="preserve">Atlikęs rangos darbus, </w:t>
            </w:r>
            <w:r>
              <w:rPr>
                <w:rFonts w:ascii="Times New Roman" w:hAnsi="Times New Roman" w:cs="Times New Roman"/>
                <w:color w:val="000000" w:themeColor="text1"/>
                <w:sz w:val="24"/>
                <w:szCs w:val="24"/>
                <w:lang w:eastAsia="lt-LT"/>
              </w:rPr>
              <w:t>Rangovas</w:t>
            </w:r>
            <w:r w:rsidRPr="002C3CF9">
              <w:rPr>
                <w:rFonts w:ascii="Times New Roman" w:hAnsi="Times New Roman" w:cs="Times New Roman"/>
                <w:color w:val="000000" w:themeColor="text1"/>
                <w:sz w:val="24"/>
                <w:szCs w:val="24"/>
                <w:lang w:eastAsia="lt-LT"/>
              </w:rPr>
              <w:t xml:space="preserve"> priduoda </w:t>
            </w:r>
            <w:r>
              <w:rPr>
                <w:rFonts w:ascii="Times New Roman" w:hAnsi="Times New Roman" w:cs="Times New Roman"/>
                <w:sz w:val="24"/>
                <w:szCs w:val="24"/>
              </w:rPr>
              <w:t>statytojui (u</w:t>
            </w:r>
            <w:r w:rsidRPr="002C3CF9">
              <w:rPr>
                <w:rFonts w:ascii="Times New Roman" w:hAnsi="Times New Roman" w:cs="Times New Roman"/>
                <w:sz w:val="24"/>
                <w:szCs w:val="24"/>
              </w:rPr>
              <w:t>žsakovu</w:t>
            </w:r>
            <w:r>
              <w:rPr>
                <w:rFonts w:ascii="Times New Roman" w:hAnsi="Times New Roman" w:cs="Times New Roman"/>
                <w:sz w:val="24"/>
                <w:szCs w:val="24"/>
              </w:rPr>
              <w:t>i)</w:t>
            </w:r>
            <w:r w:rsidRPr="002C3CF9">
              <w:rPr>
                <w:rFonts w:ascii="Times New Roman" w:hAnsi="Times New Roman" w:cs="Times New Roman"/>
                <w:color w:val="000000" w:themeColor="text1"/>
                <w:sz w:val="24"/>
                <w:szCs w:val="24"/>
                <w:lang w:eastAsia="lt-LT"/>
              </w:rPr>
              <w:t xml:space="preserve"> teritoriją sutvarkytą, savo lėšomis privalo atstatyti pažeistas dangas, želdynus ir pan</w:t>
            </w:r>
            <w:r>
              <w:rPr>
                <w:rFonts w:ascii="Times New Roman" w:hAnsi="Times New Roman" w:cs="Times New Roman"/>
                <w:color w:val="000000" w:themeColor="text1"/>
                <w:sz w:val="24"/>
                <w:szCs w:val="24"/>
                <w:lang w:eastAsia="lt-LT"/>
              </w:rPr>
              <w:t>.</w:t>
            </w:r>
          </w:p>
        </w:tc>
      </w:tr>
      <w:tr w:rsidR="00CB1FD4" w:rsidRPr="00341E35" w14:paraId="1DEC33B4" w14:textId="77777777" w:rsidTr="00DD1A4E">
        <w:tc>
          <w:tcPr>
            <w:tcW w:w="562" w:type="dxa"/>
            <w:vAlign w:val="center"/>
          </w:tcPr>
          <w:p w14:paraId="7BF437EE" w14:textId="421F3DBA" w:rsidR="00CB1FD4" w:rsidRPr="00F30E8E" w:rsidRDefault="00F30E8E" w:rsidP="00F30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w:t>
            </w:r>
          </w:p>
        </w:tc>
        <w:tc>
          <w:tcPr>
            <w:tcW w:w="2410" w:type="dxa"/>
            <w:vAlign w:val="center"/>
          </w:tcPr>
          <w:p w14:paraId="6312AFED" w14:textId="77777777" w:rsidR="00CB1FD4" w:rsidRPr="00341E35" w:rsidRDefault="00CB1FD4" w:rsidP="00820EAB">
            <w:pPr>
              <w:spacing w:after="0" w:line="240" w:lineRule="auto"/>
              <w:rPr>
                <w:rFonts w:ascii="Times New Roman" w:hAnsi="Times New Roman" w:cs="Times New Roman"/>
                <w:sz w:val="24"/>
                <w:szCs w:val="24"/>
              </w:rPr>
            </w:pPr>
            <w:r w:rsidRPr="00341E35">
              <w:rPr>
                <w:rFonts w:ascii="Times New Roman" w:hAnsi="Times New Roman" w:cs="Times New Roman"/>
                <w:sz w:val="24"/>
                <w:szCs w:val="24"/>
              </w:rPr>
              <w:t>Statytojo (užsakovo) pateikiamų dokumentų sąrašas</w:t>
            </w:r>
          </w:p>
        </w:tc>
        <w:tc>
          <w:tcPr>
            <w:tcW w:w="7655" w:type="dxa"/>
            <w:vAlign w:val="center"/>
          </w:tcPr>
          <w:p w14:paraId="534BCC5F" w14:textId="33BDDE3D" w:rsidR="00A935E2" w:rsidRPr="007B4B37" w:rsidRDefault="00BE48B9" w:rsidP="00477553">
            <w:pPr>
              <w:pStyle w:val="Sraopastraip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rPr>
              <w:t>Statybos projektas</w:t>
            </w:r>
          </w:p>
        </w:tc>
      </w:tr>
    </w:tbl>
    <w:p w14:paraId="0988360B" w14:textId="77777777" w:rsidR="00990FD0" w:rsidRPr="00341E35" w:rsidRDefault="00990FD0" w:rsidP="00AA4FDE">
      <w:pPr>
        <w:rPr>
          <w:rFonts w:ascii="Times New Roman" w:hAnsi="Times New Roman" w:cs="Times New Roman"/>
          <w:b/>
          <w:caps/>
          <w:sz w:val="24"/>
          <w:szCs w:val="24"/>
        </w:rPr>
      </w:pPr>
    </w:p>
    <w:p w14:paraId="498DF992" w14:textId="77777777" w:rsidR="005648BF" w:rsidRPr="00341E35" w:rsidRDefault="00C76A16" w:rsidP="005648BF">
      <w:pPr>
        <w:pStyle w:val="Sraopastraipa"/>
        <w:numPr>
          <w:ilvl w:val="0"/>
          <w:numId w:val="1"/>
        </w:numPr>
        <w:jc w:val="center"/>
        <w:rPr>
          <w:rFonts w:ascii="Times New Roman" w:hAnsi="Times New Roman" w:cs="Times New Roman"/>
          <w:b/>
          <w:caps/>
          <w:sz w:val="24"/>
          <w:szCs w:val="24"/>
        </w:rPr>
      </w:pPr>
      <w:r>
        <w:rPr>
          <w:rFonts w:ascii="Times New Roman" w:hAnsi="Times New Roman" w:cs="Times New Roman"/>
          <w:b/>
          <w:caps/>
          <w:sz w:val="24"/>
          <w:szCs w:val="24"/>
        </w:rPr>
        <w:t>baigiamosios nuostatos</w:t>
      </w:r>
    </w:p>
    <w:p w14:paraId="66AC2B01" w14:textId="77777777" w:rsidR="005648BF" w:rsidRPr="00341E35" w:rsidRDefault="005648BF" w:rsidP="005648BF">
      <w:pPr>
        <w:pStyle w:val="Sraopastraipa"/>
        <w:ind w:left="1080"/>
        <w:rPr>
          <w:rFonts w:ascii="Times New Roman" w:hAnsi="Times New Roman" w:cs="Times New Roman"/>
          <w:b/>
          <w:caps/>
          <w:sz w:val="24"/>
          <w:szCs w:val="24"/>
        </w:rPr>
      </w:pPr>
    </w:p>
    <w:tbl>
      <w:tblPr>
        <w:tblStyle w:val="Lentelstinklelis"/>
        <w:tblW w:w="10627" w:type="dxa"/>
        <w:tblLook w:val="04A0" w:firstRow="1" w:lastRow="0" w:firstColumn="1" w:lastColumn="0" w:noHBand="0" w:noVBand="1"/>
      </w:tblPr>
      <w:tblGrid>
        <w:gridCol w:w="562"/>
        <w:gridCol w:w="2410"/>
        <w:gridCol w:w="7655"/>
      </w:tblGrid>
      <w:tr w:rsidR="005648BF" w:rsidRPr="00341E35" w14:paraId="27E48763" w14:textId="77777777" w:rsidTr="00E77825">
        <w:tc>
          <w:tcPr>
            <w:tcW w:w="562" w:type="dxa"/>
            <w:vAlign w:val="center"/>
          </w:tcPr>
          <w:p w14:paraId="75FAC4D0" w14:textId="4BDA54DC" w:rsidR="005648BF" w:rsidRPr="00507CCC" w:rsidRDefault="00F30E8E" w:rsidP="00F30E8E">
            <w:pPr>
              <w:spacing w:after="0" w:line="240" w:lineRule="auto"/>
              <w:jc w:val="right"/>
              <w:rPr>
                <w:rFonts w:ascii="Times New Roman" w:hAnsi="Times New Roman" w:cs="Times New Roman"/>
                <w:sz w:val="24"/>
                <w:szCs w:val="24"/>
              </w:rPr>
            </w:pPr>
            <w:r w:rsidRPr="00507CCC">
              <w:rPr>
                <w:rFonts w:ascii="Times New Roman" w:hAnsi="Times New Roman" w:cs="Times New Roman"/>
                <w:sz w:val="24"/>
                <w:szCs w:val="24"/>
              </w:rPr>
              <w:t>10.</w:t>
            </w:r>
          </w:p>
        </w:tc>
        <w:tc>
          <w:tcPr>
            <w:tcW w:w="2410" w:type="dxa"/>
            <w:vAlign w:val="center"/>
          </w:tcPr>
          <w:p w14:paraId="305D5EA4" w14:textId="77777777" w:rsidR="005648BF" w:rsidRPr="00507CCC" w:rsidRDefault="00C76A16" w:rsidP="00E77825">
            <w:pPr>
              <w:spacing w:after="0" w:line="240" w:lineRule="auto"/>
              <w:rPr>
                <w:rFonts w:ascii="Times New Roman" w:hAnsi="Times New Roman" w:cs="Times New Roman"/>
                <w:sz w:val="24"/>
                <w:szCs w:val="24"/>
              </w:rPr>
            </w:pPr>
            <w:r w:rsidRPr="00507CCC">
              <w:rPr>
                <w:rFonts w:ascii="Times New Roman" w:hAnsi="Times New Roman" w:cs="Times New Roman"/>
                <w:sz w:val="24"/>
                <w:szCs w:val="24"/>
              </w:rPr>
              <w:t>T</w:t>
            </w:r>
            <w:r w:rsidR="005648BF" w:rsidRPr="00507CCC">
              <w:rPr>
                <w:rFonts w:ascii="Times New Roman" w:hAnsi="Times New Roman" w:cs="Times New Roman"/>
                <w:sz w:val="24"/>
                <w:szCs w:val="24"/>
              </w:rPr>
              <w:t>aikoma teisė ir normatyviniai dokumentai</w:t>
            </w:r>
          </w:p>
        </w:tc>
        <w:tc>
          <w:tcPr>
            <w:tcW w:w="7655" w:type="dxa"/>
            <w:vAlign w:val="center"/>
          </w:tcPr>
          <w:p w14:paraId="090495D2" w14:textId="08356AD6" w:rsidR="000662F4" w:rsidRPr="00525C87" w:rsidRDefault="00507CCC" w:rsidP="000662F4">
            <w:pPr>
              <w:pStyle w:val="Sraopastrai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Rangos darbai</w:t>
            </w:r>
            <w:r w:rsidR="000662F4" w:rsidRPr="00341E35">
              <w:rPr>
                <w:rFonts w:ascii="Times New Roman" w:hAnsi="Times New Roman" w:cs="Times New Roman"/>
                <w:sz w:val="24"/>
                <w:szCs w:val="24"/>
              </w:rPr>
              <w:t xml:space="preserve"> turi </w:t>
            </w:r>
            <w:r w:rsidR="000662F4">
              <w:rPr>
                <w:rFonts w:ascii="Times New Roman" w:hAnsi="Times New Roman" w:cs="Times New Roman"/>
                <w:sz w:val="24"/>
                <w:szCs w:val="24"/>
              </w:rPr>
              <w:t xml:space="preserve">būti </w:t>
            </w:r>
            <w:r w:rsidR="000662F4" w:rsidRPr="00341E35">
              <w:rPr>
                <w:rFonts w:ascii="Times New Roman" w:hAnsi="Times New Roman" w:cs="Times New Roman"/>
                <w:sz w:val="24"/>
                <w:szCs w:val="24"/>
              </w:rPr>
              <w:t xml:space="preserve">atitikti </w:t>
            </w:r>
            <w:r w:rsidR="000662F4">
              <w:rPr>
                <w:rFonts w:ascii="Times New Roman" w:hAnsi="Times New Roman" w:cs="Times New Roman"/>
                <w:sz w:val="24"/>
                <w:szCs w:val="24"/>
              </w:rPr>
              <w:t>pagal statybos</w:t>
            </w:r>
            <w:r w:rsidR="000662F4" w:rsidRPr="00341E35">
              <w:rPr>
                <w:rFonts w:ascii="Times New Roman" w:hAnsi="Times New Roman" w:cs="Times New Roman"/>
                <w:sz w:val="24"/>
                <w:szCs w:val="24"/>
              </w:rPr>
              <w:t xml:space="preserve"> darbų rinkoje šiuo metu taikomus profesinius standartus ir </w:t>
            </w:r>
            <w:r w:rsidR="000662F4">
              <w:rPr>
                <w:rFonts w:ascii="Times New Roman" w:hAnsi="Times New Roman" w:cs="Times New Roman"/>
                <w:sz w:val="24"/>
                <w:szCs w:val="24"/>
              </w:rPr>
              <w:t xml:space="preserve">reikalavimus, </w:t>
            </w:r>
            <w:r w:rsidR="000662F4" w:rsidRPr="00525C87">
              <w:rPr>
                <w:rFonts w:ascii="Times New Roman" w:hAnsi="Times New Roman" w:cs="Times New Roman"/>
                <w:iCs/>
                <w:color w:val="000000"/>
                <w:sz w:val="24"/>
                <w:szCs w:val="24"/>
              </w:rPr>
              <w:t xml:space="preserve">Lietuvos </w:t>
            </w:r>
            <w:r w:rsidR="00B16FA0">
              <w:rPr>
                <w:rFonts w:ascii="Times New Roman" w:hAnsi="Times New Roman" w:cs="Times New Roman"/>
                <w:iCs/>
                <w:color w:val="000000"/>
                <w:sz w:val="24"/>
                <w:szCs w:val="24"/>
              </w:rPr>
              <w:t>R</w:t>
            </w:r>
            <w:r w:rsidR="000662F4" w:rsidRPr="00525C87">
              <w:rPr>
                <w:rFonts w:ascii="Times New Roman" w:hAnsi="Times New Roman" w:cs="Times New Roman"/>
                <w:iCs/>
                <w:color w:val="000000"/>
                <w:sz w:val="24"/>
                <w:szCs w:val="24"/>
              </w:rPr>
              <w:t xml:space="preserve">espublikos statybą </w:t>
            </w:r>
            <w:r w:rsidR="000662F4">
              <w:rPr>
                <w:rFonts w:ascii="Times New Roman" w:hAnsi="Times New Roman" w:cs="Times New Roman"/>
                <w:iCs/>
                <w:color w:val="000000"/>
                <w:sz w:val="24"/>
                <w:szCs w:val="24"/>
              </w:rPr>
              <w:t xml:space="preserve">reglamentuojančius teisės aktus </w:t>
            </w:r>
            <w:r w:rsidR="000662F4" w:rsidRPr="00341E35">
              <w:rPr>
                <w:rFonts w:ascii="Times New Roman" w:hAnsi="Times New Roman" w:cs="Times New Roman"/>
                <w:sz w:val="24"/>
                <w:szCs w:val="24"/>
              </w:rPr>
              <w:t xml:space="preserve">bei </w:t>
            </w:r>
            <w:r w:rsidR="00641901">
              <w:rPr>
                <w:rFonts w:ascii="Times New Roman" w:hAnsi="Times New Roman" w:cs="Times New Roman"/>
                <w:sz w:val="24"/>
                <w:szCs w:val="24"/>
              </w:rPr>
              <w:t xml:space="preserve">vadovaujantis </w:t>
            </w:r>
            <w:r w:rsidR="000662F4" w:rsidRPr="00341E35">
              <w:rPr>
                <w:rFonts w:ascii="Times New Roman" w:hAnsi="Times New Roman" w:cs="Times New Roman"/>
                <w:sz w:val="24"/>
                <w:szCs w:val="24"/>
              </w:rPr>
              <w:t>šia technine specifikacija ir jos priedais</w:t>
            </w:r>
            <w:r w:rsidR="008B3626">
              <w:rPr>
                <w:rFonts w:ascii="Times New Roman" w:hAnsi="Times New Roman" w:cs="Times New Roman"/>
                <w:sz w:val="24"/>
                <w:szCs w:val="24"/>
              </w:rPr>
              <w:t>.</w:t>
            </w:r>
          </w:p>
          <w:p w14:paraId="0FF43D68" w14:textId="77777777" w:rsidR="005648BF" w:rsidRPr="00341E35" w:rsidRDefault="000662F4" w:rsidP="000662F4">
            <w:pPr>
              <w:pStyle w:val="Sraopastraipa"/>
              <w:numPr>
                <w:ilvl w:val="0"/>
                <w:numId w:val="7"/>
              </w:numPr>
              <w:spacing w:after="0" w:line="240" w:lineRule="auto"/>
              <w:jc w:val="both"/>
              <w:rPr>
                <w:rFonts w:ascii="Times New Roman" w:hAnsi="Times New Roman" w:cs="Times New Roman"/>
                <w:sz w:val="24"/>
                <w:szCs w:val="24"/>
              </w:rPr>
            </w:pPr>
            <w:r w:rsidRPr="00341E35">
              <w:rPr>
                <w:rFonts w:ascii="Times New Roman" w:hAnsi="Times New Roman" w:cs="Times New Roman"/>
                <w:sz w:val="24"/>
                <w:szCs w:val="24"/>
              </w:rPr>
              <w:t>Pasikeitus įstatymų ir teisės a</w:t>
            </w:r>
            <w:r>
              <w:rPr>
                <w:rFonts w:ascii="Times New Roman" w:hAnsi="Times New Roman" w:cs="Times New Roman"/>
                <w:sz w:val="24"/>
                <w:szCs w:val="24"/>
              </w:rPr>
              <w:t>ktų, reglamentuojančių perkamus darbus</w:t>
            </w:r>
            <w:r w:rsidRPr="00341E35">
              <w:rPr>
                <w:rFonts w:ascii="Times New Roman" w:hAnsi="Times New Roman" w:cs="Times New Roman"/>
                <w:sz w:val="24"/>
                <w:szCs w:val="24"/>
              </w:rPr>
              <w:t xml:space="preserve">, nuostatoms ir reikalavimams, </w:t>
            </w:r>
            <w:r>
              <w:rPr>
                <w:rFonts w:ascii="Times New Roman" w:hAnsi="Times New Roman" w:cs="Times New Roman"/>
                <w:sz w:val="24"/>
                <w:szCs w:val="24"/>
              </w:rPr>
              <w:t>rangovas</w:t>
            </w:r>
            <w:r w:rsidRPr="00341E35">
              <w:rPr>
                <w:rFonts w:ascii="Times New Roman" w:hAnsi="Times New Roman" w:cs="Times New Roman"/>
                <w:sz w:val="24"/>
                <w:szCs w:val="24"/>
              </w:rPr>
              <w:t xml:space="preserve"> turi vykdyti sutartį pagal galiojančius teisės aktus, tačiau apie tai turi informuoti statytoją (užsakovą).</w:t>
            </w:r>
          </w:p>
        </w:tc>
      </w:tr>
    </w:tbl>
    <w:p w14:paraId="6F7AE807" w14:textId="6BA1EE64" w:rsidR="00011893" w:rsidRDefault="00011893" w:rsidP="00C46B50">
      <w:pPr>
        <w:rPr>
          <w:rFonts w:ascii="Times New Roman" w:hAnsi="Times New Roman" w:cs="Times New Roman"/>
          <w:sz w:val="24"/>
          <w:szCs w:val="24"/>
        </w:rPr>
      </w:pPr>
    </w:p>
    <w:p w14:paraId="3E4352B0" w14:textId="0A20CE82" w:rsidR="00C46B50" w:rsidRDefault="00C46B50" w:rsidP="00C46B50">
      <w:pPr>
        <w:rPr>
          <w:rFonts w:ascii="Times New Roman" w:hAnsi="Times New Roman" w:cs="Times New Roman"/>
          <w:sz w:val="24"/>
          <w:szCs w:val="24"/>
        </w:rPr>
      </w:pPr>
      <w:r>
        <w:rPr>
          <w:rFonts w:ascii="Times New Roman" w:hAnsi="Times New Roman" w:cs="Times New Roman"/>
          <w:sz w:val="24"/>
          <w:szCs w:val="24"/>
        </w:rPr>
        <w:t>Parengė:</w:t>
      </w:r>
      <w:r w:rsidR="00531C15">
        <w:rPr>
          <w:rFonts w:ascii="Times New Roman" w:hAnsi="Times New Roman" w:cs="Times New Roman"/>
          <w:sz w:val="24"/>
          <w:szCs w:val="24"/>
        </w:rPr>
        <w:t xml:space="preserve"> </w:t>
      </w:r>
    </w:p>
    <w:p w14:paraId="5E213037" w14:textId="62E4C5FD" w:rsidR="000A15FC" w:rsidRPr="0066661D" w:rsidRDefault="000A15FC" w:rsidP="00C46B50">
      <w:pPr>
        <w:rPr>
          <w:rFonts w:ascii="Times New Roman" w:hAnsi="Times New Roman" w:cs="Times New Roman"/>
          <w:sz w:val="24"/>
          <w:szCs w:val="24"/>
        </w:rPr>
      </w:pPr>
      <w:r>
        <w:rPr>
          <w:rFonts w:ascii="Times New Roman" w:hAnsi="Times New Roman" w:cs="Times New Roman"/>
          <w:sz w:val="24"/>
          <w:szCs w:val="24"/>
        </w:rPr>
        <w:t xml:space="preserve">Seniūnas Aivaras </w:t>
      </w:r>
      <w:proofErr w:type="spellStart"/>
      <w:r>
        <w:rPr>
          <w:rFonts w:ascii="Times New Roman" w:hAnsi="Times New Roman" w:cs="Times New Roman"/>
          <w:sz w:val="24"/>
          <w:szCs w:val="24"/>
        </w:rPr>
        <w:t>Jonyka</w:t>
      </w:r>
      <w:proofErr w:type="spellEnd"/>
    </w:p>
    <w:sectPr w:rsidR="000A15FC" w:rsidRPr="0066661D" w:rsidSect="00C46B50">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26AF" w14:textId="77777777" w:rsidR="00996923" w:rsidRDefault="00996923" w:rsidP="0066661D">
      <w:pPr>
        <w:spacing w:after="0" w:line="240" w:lineRule="auto"/>
      </w:pPr>
      <w:r>
        <w:separator/>
      </w:r>
    </w:p>
  </w:endnote>
  <w:endnote w:type="continuationSeparator" w:id="0">
    <w:p w14:paraId="7BE95C7C" w14:textId="77777777" w:rsidR="00996923" w:rsidRDefault="00996923" w:rsidP="0066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41FB" w14:textId="77777777" w:rsidR="00996923" w:rsidRDefault="00996923" w:rsidP="0066661D">
      <w:pPr>
        <w:spacing w:after="0" w:line="240" w:lineRule="auto"/>
      </w:pPr>
      <w:r>
        <w:separator/>
      </w:r>
    </w:p>
  </w:footnote>
  <w:footnote w:type="continuationSeparator" w:id="0">
    <w:p w14:paraId="51EC9753" w14:textId="77777777" w:rsidR="00996923" w:rsidRDefault="00996923" w:rsidP="00666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330"/>
    <w:multiLevelType w:val="hybridMultilevel"/>
    <w:tmpl w:val="30407ABE"/>
    <w:lvl w:ilvl="0" w:tplc="642EB13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8F1623"/>
    <w:multiLevelType w:val="hybridMultilevel"/>
    <w:tmpl w:val="C2B6708E"/>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CF4E82"/>
    <w:multiLevelType w:val="hybridMultilevel"/>
    <w:tmpl w:val="4A3EBB66"/>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E87A3F"/>
    <w:multiLevelType w:val="hybridMultilevel"/>
    <w:tmpl w:val="251E7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4F39B7"/>
    <w:multiLevelType w:val="hybridMultilevel"/>
    <w:tmpl w:val="73307F14"/>
    <w:lvl w:ilvl="0" w:tplc="B1CED6F0">
      <w:numFmt w:val="bullet"/>
      <w:suff w:val="space"/>
      <w:lvlText w:val="-"/>
      <w:lvlJc w:val="left"/>
      <w:pPr>
        <w:ind w:left="0" w:firstLine="227"/>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374D46"/>
    <w:multiLevelType w:val="hybridMultilevel"/>
    <w:tmpl w:val="5338F79C"/>
    <w:lvl w:ilvl="0" w:tplc="03F899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C95F3C"/>
    <w:multiLevelType w:val="hybridMultilevel"/>
    <w:tmpl w:val="80D61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7267D4"/>
    <w:multiLevelType w:val="hybridMultilevel"/>
    <w:tmpl w:val="87241286"/>
    <w:lvl w:ilvl="0" w:tplc="ED84897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B1495E"/>
    <w:multiLevelType w:val="hybridMultilevel"/>
    <w:tmpl w:val="C28288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C35712"/>
    <w:multiLevelType w:val="hybridMultilevel"/>
    <w:tmpl w:val="2DF2F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0B7D97"/>
    <w:multiLevelType w:val="hybridMultilevel"/>
    <w:tmpl w:val="B73AC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0978F0"/>
    <w:multiLevelType w:val="hybridMultilevel"/>
    <w:tmpl w:val="0F522736"/>
    <w:lvl w:ilvl="0" w:tplc="C31ECC38">
      <w:numFmt w:val="bullet"/>
      <w:suff w:val="space"/>
      <w:lvlText w:val="-"/>
      <w:lvlJc w:val="left"/>
      <w:pPr>
        <w:ind w:left="454" w:hanging="17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CF7824"/>
    <w:multiLevelType w:val="hybridMultilevel"/>
    <w:tmpl w:val="461C30F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C52754"/>
    <w:multiLevelType w:val="hybridMultilevel"/>
    <w:tmpl w:val="5A62EA54"/>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892D20"/>
    <w:multiLevelType w:val="hybridMultilevel"/>
    <w:tmpl w:val="7562AB96"/>
    <w:lvl w:ilvl="0" w:tplc="C2D035B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2626AB"/>
    <w:multiLevelType w:val="hybridMultilevel"/>
    <w:tmpl w:val="CFE2885C"/>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834D4D"/>
    <w:multiLevelType w:val="hybridMultilevel"/>
    <w:tmpl w:val="075835FA"/>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6D421A"/>
    <w:multiLevelType w:val="hybridMultilevel"/>
    <w:tmpl w:val="31C22CB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FC7881"/>
    <w:multiLevelType w:val="hybridMultilevel"/>
    <w:tmpl w:val="B2F29722"/>
    <w:lvl w:ilvl="0" w:tplc="461039DE">
      <w:start w:val="12"/>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BE274C"/>
    <w:multiLevelType w:val="hybridMultilevel"/>
    <w:tmpl w:val="81984C1A"/>
    <w:lvl w:ilvl="0" w:tplc="03F89910">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495C8A"/>
    <w:multiLevelType w:val="hybridMultilevel"/>
    <w:tmpl w:val="D19CD8B4"/>
    <w:lvl w:ilvl="0" w:tplc="78B06E78">
      <w:numFmt w:val="bullet"/>
      <w:suff w:val="space"/>
      <w:lvlText w:val="-"/>
      <w:lvlJc w:val="left"/>
      <w:pPr>
        <w:ind w:left="-32767" w:firstLine="32767"/>
      </w:pPr>
      <w:rPr>
        <w:rFonts w:ascii="Times New Roman" w:eastAsiaTheme="minorHAnsi" w:hAnsi="Times New Roman" w:cs="Times New Roman" w:hint="default"/>
        <w:b w:val="0"/>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77486A"/>
    <w:multiLevelType w:val="hybridMultilevel"/>
    <w:tmpl w:val="4F18C0CC"/>
    <w:lvl w:ilvl="0" w:tplc="642EB13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7410349">
    <w:abstractNumId w:val="21"/>
  </w:num>
  <w:num w:numId="2" w16cid:durableId="1505902074">
    <w:abstractNumId w:val="1"/>
  </w:num>
  <w:num w:numId="3" w16cid:durableId="1562515928">
    <w:abstractNumId w:val="16"/>
  </w:num>
  <w:num w:numId="4" w16cid:durableId="809325920">
    <w:abstractNumId w:val="17"/>
  </w:num>
  <w:num w:numId="5" w16cid:durableId="547029026">
    <w:abstractNumId w:val="20"/>
  </w:num>
  <w:num w:numId="6" w16cid:durableId="864027230">
    <w:abstractNumId w:val="11"/>
  </w:num>
  <w:num w:numId="7" w16cid:durableId="445201111">
    <w:abstractNumId w:val="13"/>
  </w:num>
  <w:num w:numId="8" w16cid:durableId="410127926">
    <w:abstractNumId w:val="18"/>
  </w:num>
  <w:num w:numId="9" w16cid:durableId="463425074">
    <w:abstractNumId w:val="3"/>
  </w:num>
  <w:num w:numId="10" w16cid:durableId="1657296105">
    <w:abstractNumId w:val="14"/>
  </w:num>
  <w:num w:numId="11" w16cid:durableId="1478759953">
    <w:abstractNumId w:val="2"/>
  </w:num>
  <w:num w:numId="12" w16cid:durableId="1684168781">
    <w:abstractNumId w:val="5"/>
  </w:num>
  <w:num w:numId="13" w16cid:durableId="237401607">
    <w:abstractNumId w:val="6"/>
  </w:num>
  <w:num w:numId="14" w16cid:durableId="678122250">
    <w:abstractNumId w:val="15"/>
  </w:num>
  <w:num w:numId="15" w16cid:durableId="1795445165">
    <w:abstractNumId w:val="23"/>
  </w:num>
  <w:num w:numId="16" w16cid:durableId="649405765">
    <w:abstractNumId w:val="0"/>
  </w:num>
  <w:num w:numId="17" w16cid:durableId="1067650183">
    <w:abstractNumId w:val="12"/>
  </w:num>
  <w:num w:numId="18" w16cid:durableId="1175418540">
    <w:abstractNumId w:val="19"/>
  </w:num>
  <w:num w:numId="19" w16cid:durableId="1052535459">
    <w:abstractNumId w:val="8"/>
  </w:num>
  <w:num w:numId="20" w16cid:durableId="1582982523">
    <w:abstractNumId w:val="10"/>
  </w:num>
  <w:num w:numId="21" w16cid:durableId="611590171">
    <w:abstractNumId w:val="22"/>
  </w:num>
  <w:num w:numId="22" w16cid:durableId="1409113203">
    <w:abstractNumId w:val="4"/>
  </w:num>
  <w:num w:numId="23" w16cid:durableId="688990230">
    <w:abstractNumId w:val="7"/>
  </w:num>
  <w:num w:numId="24" w16cid:durableId="1595244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E9"/>
    <w:rsid w:val="00011893"/>
    <w:rsid w:val="00014F56"/>
    <w:rsid w:val="00017D4D"/>
    <w:rsid w:val="00040CC1"/>
    <w:rsid w:val="00047970"/>
    <w:rsid w:val="0005494F"/>
    <w:rsid w:val="000662F4"/>
    <w:rsid w:val="0007013A"/>
    <w:rsid w:val="0007658A"/>
    <w:rsid w:val="00080532"/>
    <w:rsid w:val="000874A2"/>
    <w:rsid w:val="000A15FC"/>
    <w:rsid w:val="000A332F"/>
    <w:rsid w:val="000A6000"/>
    <w:rsid w:val="000B2F32"/>
    <w:rsid w:val="000B62CF"/>
    <w:rsid w:val="000C7A25"/>
    <w:rsid w:val="000D0204"/>
    <w:rsid w:val="000D7E8C"/>
    <w:rsid w:val="000F1B6D"/>
    <w:rsid w:val="000F6068"/>
    <w:rsid w:val="0011500A"/>
    <w:rsid w:val="001258E4"/>
    <w:rsid w:val="00134C07"/>
    <w:rsid w:val="00140E76"/>
    <w:rsid w:val="00143F1C"/>
    <w:rsid w:val="0015336C"/>
    <w:rsid w:val="00155C8C"/>
    <w:rsid w:val="001674B0"/>
    <w:rsid w:val="0017107B"/>
    <w:rsid w:val="00172661"/>
    <w:rsid w:val="001905DA"/>
    <w:rsid w:val="001A580A"/>
    <w:rsid w:val="001B2C8E"/>
    <w:rsid w:val="001B4947"/>
    <w:rsid w:val="001C039C"/>
    <w:rsid w:val="001C2DAD"/>
    <w:rsid w:val="001C50CC"/>
    <w:rsid w:val="001D36D5"/>
    <w:rsid w:val="001D646B"/>
    <w:rsid w:val="001F63B3"/>
    <w:rsid w:val="00210E12"/>
    <w:rsid w:val="00224F1A"/>
    <w:rsid w:val="00240674"/>
    <w:rsid w:val="00243A02"/>
    <w:rsid w:val="0025081C"/>
    <w:rsid w:val="00252810"/>
    <w:rsid w:val="0027095C"/>
    <w:rsid w:val="00277EEE"/>
    <w:rsid w:val="0028070C"/>
    <w:rsid w:val="00283DF0"/>
    <w:rsid w:val="00284019"/>
    <w:rsid w:val="0029313F"/>
    <w:rsid w:val="002F0ACF"/>
    <w:rsid w:val="002F4B7F"/>
    <w:rsid w:val="00337C6A"/>
    <w:rsid w:val="00340DD6"/>
    <w:rsid w:val="00341E35"/>
    <w:rsid w:val="003635B9"/>
    <w:rsid w:val="00364C5A"/>
    <w:rsid w:val="00365D38"/>
    <w:rsid w:val="00366C73"/>
    <w:rsid w:val="00372B93"/>
    <w:rsid w:val="003749C6"/>
    <w:rsid w:val="00384B2A"/>
    <w:rsid w:val="003A351A"/>
    <w:rsid w:val="003B2E3A"/>
    <w:rsid w:val="003C2AF7"/>
    <w:rsid w:val="003C47E8"/>
    <w:rsid w:val="003C6760"/>
    <w:rsid w:val="003D1AAE"/>
    <w:rsid w:val="00401A6A"/>
    <w:rsid w:val="00426681"/>
    <w:rsid w:val="00430EDB"/>
    <w:rsid w:val="00441D97"/>
    <w:rsid w:val="004457EC"/>
    <w:rsid w:val="00453185"/>
    <w:rsid w:val="00461CE6"/>
    <w:rsid w:val="0047467A"/>
    <w:rsid w:val="00477553"/>
    <w:rsid w:val="00482476"/>
    <w:rsid w:val="004C2380"/>
    <w:rsid w:val="004C5E84"/>
    <w:rsid w:val="004E6483"/>
    <w:rsid w:val="004E7D0F"/>
    <w:rsid w:val="004F6B41"/>
    <w:rsid w:val="004F6F93"/>
    <w:rsid w:val="00507CCC"/>
    <w:rsid w:val="00527F83"/>
    <w:rsid w:val="00531AC7"/>
    <w:rsid w:val="00531C15"/>
    <w:rsid w:val="00533BFE"/>
    <w:rsid w:val="00551D91"/>
    <w:rsid w:val="005631D7"/>
    <w:rsid w:val="005648BF"/>
    <w:rsid w:val="00584E3D"/>
    <w:rsid w:val="005D3D63"/>
    <w:rsid w:val="005E26A0"/>
    <w:rsid w:val="005F1537"/>
    <w:rsid w:val="00602F44"/>
    <w:rsid w:val="0060344A"/>
    <w:rsid w:val="00605D6C"/>
    <w:rsid w:val="00613562"/>
    <w:rsid w:val="00634AA4"/>
    <w:rsid w:val="00641901"/>
    <w:rsid w:val="006462A2"/>
    <w:rsid w:val="006532E9"/>
    <w:rsid w:val="006615DA"/>
    <w:rsid w:val="0066661D"/>
    <w:rsid w:val="00697832"/>
    <w:rsid w:val="006A4AF0"/>
    <w:rsid w:val="006D1DE1"/>
    <w:rsid w:val="006E4F2B"/>
    <w:rsid w:val="006E5C42"/>
    <w:rsid w:val="006F78C0"/>
    <w:rsid w:val="00707CE6"/>
    <w:rsid w:val="007160D5"/>
    <w:rsid w:val="00725609"/>
    <w:rsid w:val="007350CB"/>
    <w:rsid w:val="00742941"/>
    <w:rsid w:val="00743288"/>
    <w:rsid w:val="0074640D"/>
    <w:rsid w:val="0075054A"/>
    <w:rsid w:val="00765B93"/>
    <w:rsid w:val="007841C5"/>
    <w:rsid w:val="00794AD2"/>
    <w:rsid w:val="007B4B37"/>
    <w:rsid w:val="007B51A8"/>
    <w:rsid w:val="007B5BDE"/>
    <w:rsid w:val="007C063A"/>
    <w:rsid w:val="007D22FB"/>
    <w:rsid w:val="008109A4"/>
    <w:rsid w:val="00820EAB"/>
    <w:rsid w:val="00822474"/>
    <w:rsid w:val="00837297"/>
    <w:rsid w:val="00841949"/>
    <w:rsid w:val="00846E04"/>
    <w:rsid w:val="00854137"/>
    <w:rsid w:val="008641C0"/>
    <w:rsid w:val="008652B5"/>
    <w:rsid w:val="008B26AD"/>
    <w:rsid w:val="008B3626"/>
    <w:rsid w:val="008D5C99"/>
    <w:rsid w:val="00905C69"/>
    <w:rsid w:val="0091203F"/>
    <w:rsid w:val="009200F4"/>
    <w:rsid w:val="00923698"/>
    <w:rsid w:val="009306C7"/>
    <w:rsid w:val="00932225"/>
    <w:rsid w:val="009533E8"/>
    <w:rsid w:val="00955AA3"/>
    <w:rsid w:val="00957979"/>
    <w:rsid w:val="00966238"/>
    <w:rsid w:val="00973B83"/>
    <w:rsid w:val="009819EE"/>
    <w:rsid w:val="009841D7"/>
    <w:rsid w:val="00990FD0"/>
    <w:rsid w:val="00996923"/>
    <w:rsid w:val="009A79DB"/>
    <w:rsid w:val="009C3025"/>
    <w:rsid w:val="009D0D5A"/>
    <w:rsid w:val="009D31AF"/>
    <w:rsid w:val="009D70D7"/>
    <w:rsid w:val="009D718C"/>
    <w:rsid w:val="009F50A2"/>
    <w:rsid w:val="009F73BD"/>
    <w:rsid w:val="00A0291E"/>
    <w:rsid w:val="00A039CC"/>
    <w:rsid w:val="00A04179"/>
    <w:rsid w:val="00A0474F"/>
    <w:rsid w:val="00A1713B"/>
    <w:rsid w:val="00A2147E"/>
    <w:rsid w:val="00A25EC7"/>
    <w:rsid w:val="00A30AB5"/>
    <w:rsid w:val="00A53549"/>
    <w:rsid w:val="00A83ABB"/>
    <w:rsid w:val="00A85D8D"/>
    <w:rsid w:val="00A90AB1"/>
    <w:rsid w:val="00A92AEE"/>
    <w:rsid w:val="00A935E2"/>
    <w:rsid w:val="00A96D5B"/>
    <w:rsid w:val="00AA4FDE"/>
    <w:rsid w:val="00AB5534"/>
    <w:rsid w:val="00AD63E0"/>
    <w:rsid w:val="00B16FA0"/>
    <w:rsid w:val="00B20E8A"/>
    <w:rsid w:val="00B276D2"/>
    <w:rsid w:val="00B34262"/>
    <w:rsid w:val="00B40394"/>
    <w:rsid w:val="00B577C1"/>
    <w:rsid w:val="00B60C97"/>
    <w:rsid w:val="00B60FE5"/>
    <w:rsid w:val="00B72558"/>
    <w:rsid w:val="00B902AC"/>
    <w:rsid w:val="00B96D0D"/>
    <w:rsid w:val="00BB3A05"/>
    <w:rsid w:val="00BB708E"/>
    <w:rsid w:val="00BC4E7E"/>
    <w:rsid w:val="00BC5FA9"/>
    <w:rsid w:val="00BD655A"/>
    <w:rsid w:val="00BE2CA2"/>
    <w:rsid w:val="00BE48B9"/>
    <w:rsid w:val="00BE54EC"/>
    <w:rsid w:val="00C01574"/>
    <w:rsid w:val="00C07381"/>
    <w:rsid w:val="00C07D9E"/>
    <w:rsid w:val="00C16A4F"/>
    <w:rsid w:val="00C22ECF"/>
    <w:rsid w:val="00C3469E"/>
    <w:rsid w:val="00C34F28"/>
    <w:rsid w:val="00C46B50"/>
    <w:rsid w:val="00C475C0"/>
    <w:rsid w:val="00C5359B"/>
    <w:rsid w:val="00C7304B"/>
    <w:rsid w:val="00C76A16"/>
    <w:rsid w:val="00C92D12"/>
    <w:rsid w:val="00CB1FD4"/>
    <w:rsid w:val="00CB28F1"/>
    <w:rsid w:val="00CB408C"/>
    <w:rsid w:val="00CD074B"/>
    <w:rsid w:val="00CF5565"/>
    <w:rsid w:val="00CF5C08"/>
    <w:rsid w:val="00CF66DA"/>
    <w:rsid w:val="00D03DCB"/>
    <w:rsid w:val="00D064A6"/>
    <w:rsid w:val="00D1145E"/>
    <w:rsid w:val="00D146B7"/>
    <w:rsid w:val="00D2181A"/>
    <w:rsid w:val="00D220CD"/>
    <w:rsid w:val="00D2355E"/>
    <w:rsid w:val="00D2419C"/>
    <w:rsid w:val="00D35194"/>
    <w:rsid w:val="00D628B0"/>
    <w:rsid w:val="00D71724"/>
    <w:rsid w:val="00D777DB"/>
    <w:rsid w:val="00D90EB3"/>
    <w:rsid w:val="00D94827"/>
    <w:rsid w:val="00DA1FD5"/>
    <w:rsid w:val="00DA3F3D"/>
    <w:rsid w:val="00DB2C80"/>
    <w:rsid w:val="00DB7EAF"/>
    <w:rsid w:val="00DC55C5"/>
    <w:rsid w:val="00DD15A3"/>
    <w:rsid w:val="00DD1A4E"/>
    <w:rsid w:val="00E05ACA"/>
    <w:rsid w:val="00E12682"/>
    <w:rsid w:val="00E12868"/>
    <w:rsid w:val="00E163C5"/>
    <w:rsid w:val="00E81429"/>
    <w:rsid w:val="00E91C99"/>
    <w:rsid w:val="00EA083D"/>
    <w:rsid w:val="00EA579D"/>
    <w:rsid w:val="00EC7AC6"/>
    <w:rsid w:val="00EE2BC0"/>
    <w:rsid w:val="00EE6BF2"/>
    <w:rsid w:val="00F30E8E"/>
    <w:rsid w:val="00F43784"/>
    <w:rsid w:val="00F440E9"/>
    <w:rsid w:val="00F73D81"/>
    <w:rsid w:val="00F818F2"/>
    <w:rsid w:val="00F96937"/>
    <w:rsid w:val="00FA039E"/>
    <w:rsid w:val="00FA6202"/>
    <w:rsid w:val="00FC72F3"/>
    <w:rsid w:val="00FF559A"/>
    <w:rsid w:val="00FF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11BD"/>
  <w15:chartTrackingRefBased/>
  <w15:docId w15:val="{290EF644-1CF1-4E65-B4FF-1F3190A9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2E9"/>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532E9"/>
    <w:pPr>
      <w:spacing w:after="0" w:line="240" w:lineRule="auto"/>
    </w:pPr>
  </w:style>
  <w:style w:type="paragraph" w:styleId="Sraopastraipa">
    <w:name w:val="List Paragraph"/>
    <w:basedOn w:val="prastasis"/>
    <w:uiPriority w:val="34"/>
    <w:qFormat/>
    <w:rsid w:val="006532E9"/>
    <w:pPr>
      <w:ind w:left="720"/>
      <w:contextualSpacing/>
    </w:pPr>
  </w:style>
  <w:style w:type="table" w:styleId="Lentelstinklelis">
    <w:name w:val="Table Grid"/>
    <w:basedOn w:val="prastojilentel"/>
    <w:uiPriority w:val="39"/>
    <w:rsid w:val="0065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0291E"/>
    <w:rPr>
      <w:color w:val="0563C1" w:themeColor="hyperlink"/>
      <w:u w:val="single"/>
    </w:rPr>
  </w:style>
  <w:style w:type="paragraph" w:styleId="Debesliotekstas">
    <w:name w:val="Balloon Text"/>
    <w:basedOn w:val="prastasis"/>
    <w:link w:val="DebesliotekstasDiagrama"/>
    <w:uiPriority w:val="99"/>
    <w:semiHidden/>
    <w:unhideWhenUsed/>
    <w:rsid w:val="00143F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3F1C"/>
    <w:rPr>
      <w:rFonts w:ascii="Segoe UI" w:hAnsi="Segoe UI" w:cs="Segoe UI"/>
      <w:sz w:val="18"/>
      <w:szCs w:val="18"/>
    </w:rPr>
  </w:style>
  <w:style w:type="paragraph" w:styleId="Antrats">
    <w:name w:val="header"/>
    <w:basedOn w:val="prastasis"/>
    <w:link w:val="AntratsDiagrama"/>
    <w:uiPriority w:val="99"/>
    <w:unhideWhenUsed/>
    <w:rsid w:val="006666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661D"/>
  </w:style>
  <w:style w:type="paragraph" w:styleId="Porat">
    <w:name w:val="footer"/>
    <w:basedOn w:val="prastasis"/>
    <w:link w:val="PoratDiagrama"/>
    <w:uiPriority w:val="99"/>
    <w:unhideWhenUsed/>
    <w:rsid w:val="006666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661D"/>
  </w:style>
  <w:style w:type="paragraph" w:customStyle="1" w:styleId="SLONormal">
    <w:name w:val="SLO Normal"/>
    <w:uiPriority w:val="99"/>
    <w:rsid w:val="00461CE6"/>
    <w:pPr>
      <w:suppressAutoHyphens/>
      <w:spacing w:before="120" w:after="120" w:line="240" w:lineRule="auto"/>
      <w:jc w:val="both"/>
    </w:pPr>
    <w:rPr>
      <w:rFonts w:ascii="Times New Roman" w:eastAsia="Calibri" w:hAnsi="Times New Roman" w:cs="Times New Roman"/>
      <w:kern w:val="1"/>
      <w:sz w:val="24"/>
      <w:szCs w:val="24"/>
      <w:lang w:val="en-GB" w:eastAsia="ar-SA"/>
    </w:rPr>
  </w:style>
  <w:style w:type="paragraph" w:customStyle="1" w:styleId="Default">
    <w:name w:val="Default"/>
    <w:rsid w:val="009819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3529">
      <w:bodyDiv w:val="1"/>
      <w:marLeft w:val="0"/>
      <w:marRight w:val="0"/>
      <w:marTop w:val="0"/>
      <w:marBottom w:val="0"/>
      <w:divBdr>
        <w:top w:val="none" w:sz="0" w:space="0" w:color="auto"/>
        <w:left w:val="none" w:sz="0" w:space="0" w:color="auto"/>
        <w:bottom w:val="none" w:sz="0" w:space="0" w:color="auto"/>
        <w:right w:val="none" w:sz="0" w:space="0" w:color="auto"/>
      </w:divBdr>
    </w:div>
    <w:div w:id="1588535771">
      <w:bodyDiv w:val="1"/>
      <w:marLeft w:val="0"/>
      <w:marRight w:val="0"/>
      <w:marTop w:val="0"/>
      <w:marBottom w:val="0"/>
      <w:divBdr>
        <w:top w:val="none" w:sz="0" w:space="0" w:color="auto"/>
        <w:left w:val="none" w:sz="0" w:space="0" w:color="auto"/>
        <w:bottom w:val="none" w:sz="0" w:space="0" w:color="auto"/>
        <w:right w:val="none" w:sz="0" w:space="0" w:color="auto"/>
      </w:divBdr>
    </w:div>
    <w:div w:id="16498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7B0F-D609-454C-A37C-A466CD93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Brigita Kubeckienė</cp:lastModifiedBy>
  <cp:revision>2</cp:revision>
  <cp:lastPrinted>2024-05-17T08:40:00Z</cp:lastPrinted>
  <dcterms:created xsi:type="dcterms:W3CDTF">2026-05-07T07:33:00Z</dcterms:created>
  <dcterms:modified xsi:type="dcterms:W3CDTF">2026-05-07T07:33:00Z</dcterms:modified>
</cp:coreProperties>
</file>