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EB709E" w:rsidRDefault="00B767F3">
      <w:pPr>
        <w:tabs>
          <w:tab w:val="center" w:pos="4680"/>
          <w:tab w:val="right" w:pos="9360"/>
        </w:tabs>
        <w:rPr>
          <w:rFonts w:ascii="Verdana" w:hAnsi="Verdana"/>
          <w:sz w:val="22"/>
          <w:szCs w:val="22"/>
        </w:rPr>
      </w:pPr>
    </w:p>
    <w:p w14:paraId="21B35D46" w14:textId="65ED2881"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B12891">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5C93FD9A" w:rsidR="00B767F3" w:rsidRPr="000D7DDA" w:rsidRDefault="00B60276">
            <w:pPr>
              <w:jc w:val="both"/>
              <w:rPr>
                <w:rFonts w:ascii="Verdana" w:hAnsi="Verdana"/>
                <w:kern w:val="2"/>
                <w:szCs w:val="24"/>
              </w:rPr>
            </w:pPr>
            <w:r w:rsidRPr="000D7DDA">
              <w:rPr>
                <w:rFonts w:ascii="Verdana" w:hAnsi="Verdana"/>
                <w:kern w:val="2"/>
                <w:szCs w:val="24"/>
              </w:rPr>
              <w:t>Medicininė įranga (</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rsidTr="00B12891">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FA49D81" w:rsidR="00B767F3" w:rsidRPr="000D7DDA" w:rsidRDefault="003E6AEA">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7C0D716D" w:rsidR="002D610B" w:rsidRPr="000D7DDA" w:rsidRDefault="008711D1">
            <w:pPr>
              <w:jc w:val="center"/>
              <w:rPr>
                <w:rFonts w:ascii="Verdana" w:hAnsi="Verdana"/>
                <w:kern w:val="2"/>
                <w:szCs w:val="24"/>
              </w:rPr>
            </w:pPr>
            <w:r>
              <w:rPr>
                <w:rFonts w:ascii="Verdana" w:hAnsi="Verdana"/>
                <w:szCs w:val="24"/>
              </w:rPr>
              <w:t>+370 343 51911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 xml:space="preserve">1.2.9. Šalies </w:t>
            </w:r>
            <w:r w:rsidRPr="000D7DDA">
              <w:rPr>
                <w:rFonts w:ascii="Verdana" w:hAnsi="Verdana"/>
                <w:kern w:val="2"/>
                <w:szCs w:val="24"/>
              </w:rPr>
              <w:lastRenderedPageBreak/>
              <w:t>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5134"/>
      </w:tblGrid>
      <w:tr w:rsidR="00B767F3" w:rsidRPr="000D7DDA" w14:paraId="3EFEA890" w14:textId="77777777" w:rsidTr="00B12891">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909"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1"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9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B12891">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909"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2D98928C"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909" w:type="dxa"/>
            <w:gridSpan w:val="2"/>
            <w:tcBorders>
              <w:top w:val="single" w:sz="4" w:space="0" w:color="auto"/>
              <w:left w:val="single" w:sz="4" w:space="0" w:color="auto"/>
              <w:bottom w:val="single" w:sz="4" w:space="0" w:color="auto"/>
              <w:right w:val="single" w:sz="4" w:space="0" w:color="auto"/>
            </w:tcBorders>
          </w:tcPr>
          <w:p w14:paraId="1E986A9B" w14:textId="2CB555FC" w:rsidR="00B767F3" w:rsidRPr="000D7DDA" w:rsidRDefault="00F7498D" w:rsidP="00FE4C93">
            <w:pPr>
              <w:rPr>
                <w:rFonts w:ascii="Verdana" w:hAnsi="Verdana"/>
                <w:kern w:val="2"/>
                <w:szCs w:val="24"/>
              </w:rPr>
            </w:pPr>
            <w:r>
              <w:rPr>
                <w:rFonts w:ascii="Verdana" w:hAnsi="Verdana"/>
                <w:kern w:val="2"/>
                <w:szCs w:val="24"/>
              </w:rPr>
              <w:t>Medicininės įrangos</w:t>
            </w:r>
            <w:r w:rsidR="002F7E77">
              <w:rPr>
                <w:rFonts w:ascii="Verdana" w:hAnsi="Verdana"/>
                <w:kern w:val="2"/>
                <w:szCs w:val="24"/>
              </w:rPr>
              <w:t xml:space="preserve"> pirkimas </w:t>
            </w:r>
            <w:bookmarkStart w:id="0" w:name="_GoBack"/>
            <w:r w:rsidR="002F7E77" w:rsidRPr="00DE39D4">
              <w:rPr>
                <w:rFonts w:ascii="Verdana" w:hAnsi="Verdana"/>
                <w:kern w:val="2"/>
                <w:szCs w:val="24"/>
              </w:rPr>
              <w:t>(ID</w:t>
            </w:r>
            <w:r w:rsidR="00B12891" w:rsidRPr="00DE39D4">
              <w:rPr>
                <w:rFonts w:ascii="Verdana" w:hAnsi="Verdana"/>
                <w:kern w:val="2"/>
                <w:szCs w:val="24"/>
              </w:rPr>
              <w:t xml:space="preserve"> </w:t>
            </w:r>
            <w:r w:rsidR="009B4D4C" w:rsidRPr="00DE39D4">
              <w:rPr>
                <w:rFonts w:ascii="Verdana" w:hAnsi="Verdana"/>
              </w:rPr>
              <w:t>7741061</w:t>
            </w:r>
            <w:bookmarkEnd w:id="0"/>
            <w:r w:rsidRPr="00F7498D">
              <w:rPr>
                <w:rFonts w:ascii="Verdana" w:hAnsi="Verdana"/>
                <w:kern w:val="2"/>
                <w:szCs w:val="24"/>
              </w:rPr>
              <w:t>)</w:t>
            </w:r>
          </w:p>
        </w:tc>
      </w:tr>
      <w:tr w:rsidR="00B767F3" w:rsidRPr="000D7DDA" w14:paraId="44A6369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909" w:type="dxa"/>
            <w:gridSpan w:val="2"/>
            <w:tcBorders>
              <w:top w:val="single" w:sz="4" w:space="0" w:color="auto"/>
              <w:left w:val="single" w:sz="4" w:space="0" w:color="auto"/>
              <w:bottom w:val="single" w:sz="4" w:space="0" w:color="auto"/>
              <w:right w:val="single" w:sz="4" w:space="0" w:color="auto"/>
            </w:tcBorders>
          </w:tcPr>
          <w:p w14:paraId="2BAFCEA9" w14:textId="000D4D35" w:rsidR="00B767F3" w:rsidRPr="000D7DDA" w:rsidRDefault="00C21751" w:rsidP="008B5280">
            <w:pPr>
              <w:jc w:val="both"/>
              <w:rPr>
                <w:rFonts w:ascii="Verdana" w:hAnsi="Verdana"/>
                <w:kern w:val="2"/>
                <w:szCs w:val="24"/>
              </w:rPr>
            </w:pPr>
            <w:r w:rsidRPr="00C21751">
              <w:rPr>
                <w:rFonts w:ascii="Verdana" w:hAnsi="Verdana"/>
                <w:kern w:val="2"/>
                <w:szCs w:val="24"/>
              </w:rPr>
              <w:t>Europos Sąjungos lėšomis bendrai finansuojamas projektas „Marijampolės savivaldybės sveikatos centro sudėtyje teikiamų sveikatos priežiūros paslaugų infrastruktūros modernizavimas“, projekto kodas Nr. 09-022-P-0033.</w:t>
            </w:r>
          </w:p>
          <w:p w14:paraId="4FF35239" w14:textId="6F5CF243" w:rsidR="00B767F3" w:rsidRPr="000D7DDA" w:rsidRDefault="00B767F3">
            <w:pPr>
              <w:rPr>
                <w:rFonts w:ascii="Verdana" w:hAnsi="Verdana"/>
                <w:kern w:val="2"/>
                <w:szCs w:val="24"/>
              </w:rPr>
            </w:pPr>
          </w:p>
        </w:tc>
      </w:tr>
      <w:tr w:rsidR="00B767F3" w:rsidRPr="000D7DDA" w14:paraId="7A8EB718" w14:textId="77777777" w:rsidTr="00B12891">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B12891">
        <w:trPr>
          <w:trHeight w:val="2684"/>
        </w:trPr>
        <w:tc>
          <w:tcPr>
            <w:tcW w:w="3264"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692B09C4" w14:textId="09E28593" w:rsidR="00B767F3" w:rsidRPr="00477717" w:rsidRDefault="00DD7479" w:rsidP="00D87D31">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w:t>
            </w:r>
            <w:r w:rsidR="00D87D31">
              <w:rPr>
                <w:rFonts w:ascii="Verdana" w:hAnsi="Verdana"/>
                <w:kern w:val="2"/>
                <w:szCs w:val="24"/>
              </w:rPr>
              <w:t xml:space="preserve"> ne mažiau kaip prieš 2 darbo dienas </w:t>
            </w:r>
            <w:r w:rsidR="00D87D31">
              <w:rPr>
                <w:rFonts w:ascii="Verdana" w:hAnsi="Verdana"/>
                <w:color w:val="000000"/>
                <w:kern w:val="2"/>
                <w:szCs w:val="24"/>
              </w:rPr>
              <w:t xml:space="preserve"> informavus </w:t>
            </w:r>
            <w:r w:rsidR="004110A7" w:rsidRPr="000D7DDA">
              <w:rPr>
                <w:rFonts w:ascii="Verdana" w:hAnsi="Verdana"/>
                <w:color w:val="000000"/>
                <w:kern w:val="2"/>
                <w:szCs w:val="24"/>
              </w:rPr>
              <w:t>Pirkėjo atstov</w:t>
            </w:r>
            <w:r w:rsidR="00D87D31">
              <w:rPr>
                <w:rFonts w:ascii="Verdana" w:hAnsi="Verdana"/>
                <w:color w:val="000000"/>
                <w:kern w:val="2"/>
                <w:szCs w:val="24"/>
              </w:rPr>
              <w:t>ą ir su juo suderinus</w:t>
            </w:r>
            <w:r w:rsidR="004110A7" w:rsidRPr="000D7DDA">
              <w:rPr>
                <w:rFonts w:ascii="Verdana" w:hAnsi="Verdana"/>
                <w:color w:val="000000"/>
                <w:kern w:val="2"/>
                <w:szCs w:val="24"/>
              </w:rPr>
              <w:t xml:space="preserve"> prekių pristatymo, surinkimo/sumontavimo pajungimo, suderinimo, paruošimo darbui, išbandymo ir perkančiosios organizacijos personalo apmokymo dirbti su prekėmis laiką.</w:t>
            </w:r>
          </w:p>
        </w:tc>
      </w:tr>
      <w:tr w:rsidR="00B767F3" w:rsidRPr="000D7DDA" w14:paraId="561BFE7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909" w:type="dxa"/>
            <w:gridSpan w:val="2"/>
            <w:tcBorders>
              <w:top w:val="single" w:sz="4" w:space="0" w:color="auto"/>
              <w:left w:val="single" w:sz="4" w:space="0" w:color="auto"/>
              <w:bottom w:val="single" w:sz="4" w:space="0" w:color="auto"/>
              <w:right w:val="single" w:sz="4" w:space="0" w:color="auto"/>
            </w:tcBorders>
          </w:tcPr>
          <w:p w14:paraId="1DB29B81" w14:textId="77777777" w:rsidR="00FE3E5B" w:rsidRPr="000D7DDA" w:rsidRDefault="00FE3E5B" w:rsidP="00FE3E5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rsidP="00B12891">
            <w:pPr>
              <w:jc w:val="both"/>
              <w:rPr>
                <w:rFonts w:ascii="Verdana" w:hAnsi="Verdana"/>
                <w:kern w:val="2"/>
                <w:szCs w:val="24"/>
              </w:rPr>
            </w:pPr>
          </w:p>
        </w:tc>
      </w:tr>
      <w:tr w:rsidR="00B767F3" w:rsidRPr="000D7DDA" w14:paraId="5806B10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9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909"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666DAFA4"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r w:rsidR="00CB0498">
              <w:rPr>
                <w:rFonts w:ascii="Verdana" w:hAnsi="Verdana"/>
                <w:kern w:val="2"/>
                <w:szCs w:val="24"/>
              </w:rPr>
              <w:t xml:space="preserve"> </w:t>
            </w:r>
            <w:r w:rsidR="00CB0498" w:rsidRPr="00590DBE">
              <w:rPr>
                <w:rFonts w:ascii="Verdana" w:hAnsi="Verdana"/>
                <w:color w:val="FF0000"/>
                <w:kern w:val="2"/>
                <w:szCs w:val="24"/>
              </w:rPr>
              <w:t>(netaikoma 4 pirkimo objekto daliai)</w:t>
            </w:r>
          </w:p>
          <w:p w14:paraId="73FFA04B" w14:textId="5568DCC7"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B12891">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909"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9D5AFF9" w14:textId="5C288001"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57BA3F80" w14:textId="5E883999" w:rsidR="00B767F3" w:rsidRPr="000D7DDA" w:rsidRDefault="00DD7479">
            <w:pPr>
              <w:rPr>
                <w:rFonts w:ascii="Verdana" w:hAnsi="Verdana"/>
                <w:kern w:val="2"/>
                <w:szCs w:val="24"/>
              </w:rPr>
            </w:pPr>
            <w:r w:rsidRPr="000D7DDA">
              <w:rPr>
                <w:rFonts w:ascii="Verdana" w:hAnsi="Verdana"/>
                <w:kern w:val="2"/>
                <w:szCs w:val="24"/>
              </w:rPr>
              <w:lastRenderedPageBreak/>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C452F1A" w14:textId="18C3817B" w:rsidR="00B767F3" w:rsidRPr="000D7DDA" w:rsidRDefault="00DD7479" w:rsidP="00994C07">
            <w:pPr>
              <w:rPr>
                <w:rFonts w:ascii="Verdana" w:hAnsi="Verdana"/>
                <w:b/>
                <w:bCs/>
                <w:kern w:val="2"/>
                <w:szCs w:val="24"/>
              </w:rPr>
            </w:pPr>
            <w:r w:rsidRPr="000D7DDA">
              <w:rPr>
                <w:rFonts w:ascii="Verdana" w:hAnsi="Verdana"/>
                <w:b/>
                <w:bCs/>
                <w:kern w:val="2"/>
                <w:szCs w:val="24"/>
              </w:rPr>
              <w:lastRenderedPageBreak/>
              <w:t>5.3.1. Sutarties kainos peržiūra dėl PVM tarifo pasikeitimo</w:t>
            </w:r>
          </w:p>
        </w:tc>
        <w:tc>
          <w:tcPr>
            <w:tcW w:w="6909" w:type="dxa"/>
            <w:gridSpan w:val="2"/>
            <w:tcBorders>
              <w:top w:val="single" w:sz="4" w:space="0" w:color="auto"/>
              <w:left w:val="single" w:sz="4" w:space="0" w:color="auto"/>
              <w:bottom w:val="single" w:sz="4" w:space="0" w:color="auto"/>
              <w:right w:val="single" w:sz="4" w:space="0" w:color="auto"/>
            </w:tcBorders>
          </w:tcPr>
          <w:p w14:paraId="652CE5FD" w14:textId="0DAA460F"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Pr="000D7DDA" w:rsidRDefault="00B767F3" w:rsidP="00B46E30">
            <w:pPr>
              <w:jc w:val="both"/>
              <w:rPr>
                <w:rFonts w:ascii="Verdana" w:hAnsi="Verdana"/>
                <w:kern w:val="2"/>
                <w:szCs w:val="24"/>
              </w:rPr>
            </w:pPr>
          </w:p>
          <w:p w14:paraId="449693C2" w14:textId="584E64E5"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įforminami Susitarimu ir turi būti taikomi nuo naujo PVM įvedimo datos (nepriklausomai nuo to, kada pasirašytas Susitarimas).</w:t>
            </w:r>
          </w:p>
        </w:tc>
      </w:tr>
      <w:tr w:rsidR="00B767F3" w:rsidRPr="000D7DDA" w14:paraId="4560B71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66D8BC" w14:textId="1A73A1D9" w:rsidR="00B767F3" w:rsidRPr="000D7DDA" w:rsidRDefault="00DD7479" w:rsidP="00994C07">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peržiūra dėl kitų mokesčių, lemiančių Prekių kainos pokytį, pasikeitimo</w:t>
            </w:r>
          </w:p>
        </w:tc>
        <w:tc>
          <w:tcPr>
            <w:tcW w:w="69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A5D66DE" w14:textId="6114B010" w:rsidR="00B767F3" w:rsidRPr="000D7DDA" w:rsidRDefault="00DD7479">
            <w:pPr>
              <w:rPr>
                <w:rFonts w:ascii="Verdana" w:hAnsi="Verdana"/>
                <w:b/>
                <w:bCs/>
                <w:kern w:val="2"/>
                <w:szCs w:val="24"/>
              </w:rPr>
            </w:pPr>
            <w:r w:rsidRPr="000D7DDA">
              <w:rPr>
                <w:rFonts w:ascii="Verdana" w:hAnsi="Verdana"/>
                <w:b/>
                <w:bCs/>
                <w:kern w:val="2"/>
                <w:szCs w:val="24"/>
              </w:rPr>
              <w:t>5.3.3. Sutarties kainos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4D3C3C" w14:textId="71B3326C" w:rsidR="00B767F3" w:rsidRPr="000D7DDA" w:rsidRDefault="00DD7479" w:rsidP="00994C07">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90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6BCAFDD" w14:textId="02A2468F" w:rsidR="00B767F3" w:rsidRPr="000D7DDA" w:rsidRDefault="00DD7479" w:rsidP="00994C07">
            <w:pPr>
              <w:rPr>
                <w:rFonts w:ascii="Verdana" w:hAnsi="Verdana"/>
                <w:b/>
                <w:bCs/>
                <w:kern w:val="2"/>
                <w:szCs w:val="24"/>
              </w:rPr>
            </w:pPr>
            <w:r w:rsidRPr="000D7DDA">
              <w:rPr>
                <w:rFonts w:ascii="Verdana" w:hAnsi="Verdana"/>
                <w:b/>
                <w:bCs/>
                <w:kern w:val="2"/>
                <w:szCs w:val="24"/>
              </w:rPr>
              <w:t xml:space="preserve">5.4. Sutarties kainos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90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909"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3B4D7E6"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CC6913">
              <w:rPr>
                <w:rFonts w:ascii="Verdana" w:hAnsi="Verdana"/>
                <w:kern w:val="2"/>
                <w:szCs w:val="24"/>
                <w:shd w:val="clear" w:color="auto" w:fill="FFFFFF"/>
              </w:rPr>
              <w:t>.</w:t>
            </w:r>
          </w:p>
        </w:tc>
      </w:tr>
      <w:tr w:rsidR="00B767F3" w:rsidRPr="000D7DDA" w14:paraId="235F5A3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909"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B12891">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909"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909" w:type="dxa"/>
            <w:gridSpan w:val="2"/>
            <w:tcBorders>
              <w:top w:val="single" w:sz="4" w:space="0" w:color="auto"/>
              <w:left w:val="single" w:sz="4" w:space="0" w:color="auto"/>
              <w:bottom w:val="single" w:sz="4" w:space="0" w:color="auto"/>
              <w:right w:val="single" w:sz="4" w:space="0" w:color="auto"/>
            </w:tcBorders>
          </w:tcPr>
          <w:p w14:paraId="23A0EBDE" w14:textId="77777777" w:rsidR="00926707" w:rsidRPr="006E1949" w:rsidRDefault="00BF460C" w:rsidP="00926707">
            <w:pPr>
              <w:jc w:val="both"/>
              <w:rPr>
                <w:rFonts w:ascii="Verdana" w:hAnsi="Verdana"/>
                <w:szCs w:val="24"/>
              </w:rPr>
            </w:pPr>
            <w:r w:rsidRPr="000D7DDA">
              <w:rPr>
                <w:rFonts w:ascii="Verdana" w:hAnsi="Verdana"/>
                <w:kern w:val="2"/>
                <w:szCs w:val="24"/>
              </w:rPr>
              <w:t xml:space="preserve">Garantinio termino laikotarpiu Tiekėjas, gavęs pranešimą apie Prekės trūkumus, turi pašalinti trūkumus ne vėliau kaip per 10 darbo dienų </w:t>
            </w:r>
            <w:r w:rsidR="00926707" w:rsidRPr="006E1949">
              <w:rPr>
                <w:rFonts w:ascii="Verdana" w:hAnsi="Verdana"/>
                <w:szCs w:val="24"/>
              </w:rPr>
              <w:t>nuo rašytinės pretenzijos gavimo dienos pašalinti Prekių trūkumus.</w:t>
            </w:r>
          </w:p>
          <w:p w14:paraId="19A8D037" w14:textId="1DE0C4CF" w:rsidR="00B767F3" w:rsidRPr="000D7DDA" w:rsidRDefault="00B767F3" w:rsidP="00B46E30">
            <w:pPr>
              <w:jc w:val="both"/>
              <w:rPr>
                <w:rFonts w:ascii="Verdana" w:hAnsi="Verdana"/>
                <w:kern w:val="2"/>
                <w:szCs w:val="24"/>
              </w:rPr>
            </w:pPr>
          </w:p>
        </w:tc>
      </w:tr>
      <w:tr w:rsidR="00B767F3" w:rsidRPr="000D7DDA" w14:paraId="459ADC5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909"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B12891">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90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B12891">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1D1B7144" w:rsidR="00B767F3" w:rsidRPr="000D7DDA" w:rsidRDefault="00DD7479">
            <w:pPr>
              <w:rPr>
                <w:rFonts w:ascii="Verdana" w:hAnsi="Verdana"/>
                <w:kern w:val="2"/>
                <w:szCs w:val="24"/>
              </w:rPr>
            </w:pPr>
            <w:r w:rsidRPr="000D7DDA">
              <w:rPr>
                <w:rFonts w:ascii="Verdana" w:hAnsi="Verdana"/>
                <w:kern w:val="2"/>
                <w:szCs w:val="24"/>
              </w:rPr>
              <w:t>Netesybomis (delspinigiais, bauda)</w:t>
            </w:r>
            <w:r w:rsidR="00926707">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90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90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B12891">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909"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909" w:type="dxa"/>
            <w:gridSpan w:val="2"/>
            <w:tcBorders>
              <w:top w:val="single" w:sz="4" w:space="0" w:color="auto"/>
              <w:left w:val="single" w:sz="4" w:space="0" w:color="auto"/>
              <w:bottom w:val="single" w:sz="4" w:space="0" w:color="auto"/>
              <w:right w:val="single" w:sz="4" w:space="0" w:color="auto"/>
            </w:tcBorders>
          </w:tcPr>
          <w:p w14:paraId="1110DAAF" w14:textId="58AD9D84"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909" w:type="dxa"/>
            <w:gridSpan w:val="2"/>
            <w:tcBorders>
              <w:top w:val="single" w:sz="4" w:space="0" w:color="auto"/>
              <w:left w:val="single" w:sz="4" w:space="0" w:color="auto"/>
              <w:bottom w:val="single" w:sz="4" w:space="0" w:color="auto"/>
              <w:right w:val="single" w:sz="4" w:space="0" w:color="auto"/>
            </w:tcBorders>
          </w:tcPr>
          <w:p w14:paraId="2CC2648B" w14:textId="77777777" w:rsidR="00AF7F45" w:rsidRPr="00AF7F45" w:rsidRDefault="00AF7F45" w:rsidP="00AF7F45">
            <w:pPr>
              <w:jc w:val="both"/>
              <w:rPr>
                <w:rFonts w:ascii="Verdana" w:hAnsi="Verdana"/>
                <w:kern w:val="2"/>
                <w:szCs w:val="24"/>
              </w:rPr>
            </w:pPr>
            <w:r w:rsidRPr="00AF7F45">
              <w:rPr>
                <w:rFonts w:ascii="Verdana" w:hAnsi="Verdana"/>
                <w:kern w:val="2"/>
                <w:szCs w:val="24"/>
              </w:rPr>
              <w:t>9.3.1. Nutraukus Sutartį dėl esminio Sutarties pažeidimo, mokama 5 procentų dydžio bauda nuo Pradinės Sutarties vertės, nurodytos Specialiųjų sąlygų 5.2 punkte.</w:t>
            </w:r>
          </w:p>
          <w:p w14:paraId="48292084" w14:textId="38980230" w:rsidR="00B767F3" w:rsidRPr="000D7DDA" w:rsidRDefault="00AF7F45" w:rsidP="009F29D5">
            <w:pPr>
              <w:jc w:val="both"/>
              <w:rPr>
                <w:rFonts w:ascii="Verdana" w:hAnsi="Verdana"/>
                <w:kern w:val="2"/>
                <w:szCs w:val="24"/>
              </w:rPr>
            </w:pPr>
            <w:r w:rsidRPr="00AF7F45">
              <w:rPr>
                <w:rFonts w:ascii="Verdana" w:hAnsi="Verdana"/>
                <w:kern w:val="2"/>
                <w:szCs w:val="24"/>
              </w:rPr>
              <w:t xml:space="preserve">9.3.2. Nepagrįstai nutraukus Sutarties vykdymą ne Sutartyje nustatyta tvarka, mokama 5 procentų dydžio bauda nuo Pradinės Sutarties vertės, nurodytos Specialiųjų sąlygų 5.2 punkte. </w:t>
            </w:r>
          </w:p>
        </w:tc>
      </w:tr>
      <w:tr w:rsidR="00B767F3" w:rsidRPr="000D7DDA" w14:paraId="539B29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90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 xml:space="preserve">Jei Teikėjas nesilaiko Specialiųjų sąlygų 13 skyriuje nurodytų reikalavimų, bus taikoma 100,00 </w:t>
            </w:r>
            <w:proofErr w:type="spellStart"/>
            <w:r w:rsidRPr="000D7DDA">
              <w:rPr>
                <w:rFonts w:ascii="Verdana" w:hAnsi="Verdana"/>
                <w:color w:val="000000"/>
                <w:kern w:val="2"/>
                <w:szCs w:val="24"/>
              </w:rPr>
              <w:t>Eur</w:t>
            </w:r>
            <w:proofErr w:type="spellEnd"/>
            <w:r w:rsidRPr="000D7DDA">
              <w:rPr>
                <w:rFonts w:ascii="Verdana" w:hAnsi="Verdana"/>
                <w:color w:val="000000"/>
                <w:kern w:val="2"/>
                <w:szCs w:val="24"/>
              </w:rPr>
              <w:t>. (vieno šimto eurų, 00 centų) bauda už kiekvieną atvejį.</w:t>
            </w:r>
          </w:p>
        </w:tc>
      </w:tr>
      <w:tr w:rsidR="00B767F3" w:rsidRPr="000D7DDA" w14:paraId="3F603DB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909"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90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0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B12891">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B12891">
        <w:trPr>
          <w:trHeight w:val="300"/>
        </w:trPr>
        <w:tc>
          <w:tcPr>
            <w:tcW w:w="3264"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909"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B12891">
        <w:trPr>
          <w:trHeight w:val="300"/>
        </w:trPr>
        <w:tc>
          <w:tcPr>
            <w:tcW w:w="325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91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B12891">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909"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05D64805" w:rsidR="00B767F3" w:rsidRPr="00B46E30" w:rsidRDefault="0069053F" w:rsidP="00321886">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bet jos terminas negali būti ilgesnis kaip </w:t>
            </w:r>
            <w:r w:rsidRPr="000D7DDA">
              <w:rPr>
                <w:rFonts w:ascii="Verdana" w:hAnsi="Verdana"/>
                <w:b/>
                <w:szCs w:val="24"/>
              </w:rPr>
              <w:t>4 (keturi) mėnesiai</w:t>
            </w:r>
            <w:r w:rsidR="00321886">
              <w:rPr>
                <w:rFonts w:ascii="Verdana" w:hAnsi="Verdana"/>
                <w:b/>
                <w:szCs w:val="24"/>
              </w:rPr>
              <w:t>.</w:t>
            </w:r>
            <w:r w:rsidRPr="000D7DDA">
              <w:rPr>
                <w:rFonts w:ascii="Verdana" w:hAnsi="Verdana"/>
                <w:b/>
                <w:szCs w:val="24"/>
              </w:rPr>
              <w:t xml:space="preserve"> </w:t>
            </w:r>
          </w:p>
        </w:tc>
      </w:tr>
      <w:tr w:rsidR="00B767F3" w:rsidRPr="000D7DDA" w14:paraId="6568EF2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B12891">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B12891">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B12891">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B12891">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B12891">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004A55DD" w14:textId="46BEEDBC" w:rsidR="00B767F3"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002F2EBF">
              <w:rPr>
                <w:rFonts w:ascii="Verdana" w:hAnsi="Verdana"/>
                <w:color w:val="000000"/>
                <w:kern w:val="2"/>
                <w:szCs w:val="24"/>
                <w:shd w:val="clear" w:color="auto" w:fill="FFFFFF"/>
              </w:rPr>
              <w:t>papunkčiu</w:t>
            </w:r>
            <w:r w:rsidRPr="000D7DDA">
              <w:rPr>
                <w:rFonts w:ascii="Verdana" w:hAnsi="Verdana"/>
                <w:color w:val="000000"/>
                <w:kern w:val="2"/>
                <w:szCs w:val="24"/>
              </w:rPr>
              <w:t> </w:t>
            </w:r>
            <w:r w:rsidR="002F2EBF" w:rsidRPr="002F2EBF">
              <w:rPr>
                <w:rFonts w:ascii="Verdana" w:hAnsi="Verdana"/>
                <w:color w:val="000000"/>
                <w:kern w:val="2"/>
                <w:szCs w:val="24"/>
              </w:rPr>
              <w:t xml:space="preserve">(savarankiškai nustatyti kriterijai): Prekes pristatyti ne piko metu nuo 9.00 val. iki 11.00 val. ir nuo 13.00 val. iki 16.00 val., penktadienį nuo 9.00 val. iki 11 val. ir nuo 13.00 val. iki 15.00 val. trumpiausiu galimu maršrutu.  </w:t>
            </w:r>
          </w:p>
          <w:p w14:paraId="25B31B17" w14:textId="77777777" w:rsidR="002F2EBF" w:rsidRPr="000D7DDA" w:rsidRDefault="002F2EBF" w:rsidP="00B46E30">
            <w:pPr>
              <w:jc w:val="both"/>
              <w:rPr>
                <w:rFonts w:ascii="Verdana" w:hAnsi="Verdana"/>
                <w:color w:val="000000"/>
                <w:kern w:val="2"/>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B12891">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B12891">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4859F3A9" w:rsidR="00B767F3" w:rsidRPr="000D7DDA" w:rsidRDefault="00B767F3">
            <w:pPr>
              <w:jc w:val="center"/>
              <w:rPr>
                <w:rFonts w:ascii="Verdana" w:hAnsi="Verdana"/>
                <w:kern w:val="2"/>
                <w:szCs w:val="24"/>
              </w:rPr>
            </w:pPr>
          </w:p>
        </w:tc>
      </w:tr>
      <w:tr w:rsidR="00B767F3" w:rsidRPr="000D7DDA" w14:paraId="35D09A71" w14:textId="77777777" w:rsidTr="00B12891">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B12891">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B12891">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B12891">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B12891">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13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13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531A417" w14:textId="77777777" w:rsidR="00926707" w:rsidRDefault="00926707">
      <w:pPr>
        <w:rPr>
          <w:rFonts w:ascii="Verdana" w:hAnsi="Verdana"/>
          <w:szCs w:val="24"/>
        </w:rPr>
      </w:pPr>
    </w:p>
    <w:p w14:paraId="000F294D" w14:textId="77777777" w:rsidR="00926707" w:rsidRDefault="00926707">
      <w:pPr>
        <w:rPr>
          <w:rFonts w:ascii="Verdana" w:hAnsi="Verdana"/>
          <w:szCs w:val="24"/>
        </w:rPr>
      </w:pPr>
    </w:p>
    <w:p w14:paraId="5CE4DE6F" w14:textId="77777777" w:rsidR="00926707" w:rsidRDefault="00926707">
      <w:pPr>
        <w:rPr>
          <w:rFonts w:ascii="Verdana" w:hAnsi="Verdana"/>
          <w:szCs w:val="24"/>
        </w:rPr>
      </w:pPr>
    </w:p>
    <w:p w14:paraId="4202C2F9" w14:textId="77777777" w:rsidR="00926707" w:rsidRDefault="00926707">
      <w:pPr>
        <w:rPr>
          <w:rFonts w:ascii="Verdana" w:hAnsi="Verdana"/>
          <w:szCs w:val="24"/>
        </w:rPr>
      </w:pPr>
    </w:p>
    <w:p w14:paraId="784E09D4" w14:textId="77777777" w:rsidR="00926707" w:rsidRDefault="00926707">
      <w:pPr>
        <w:rPr>
          <w:rFonts w:ascii="Verdana" w:hAnsi="Verdana"/>
          <w:szCs w:val="24"/>
        </w:rPr>
      </w:pPr>
    </w:p>
    <w:p w14:paraId="022702AC" w14:textId="77777777" w:rsidR="00926707" w:rsidRDefault="00926707">
      <w:pPr>
        <w:rPr>
          <w:rFonts w:ascii="Verdana" w:hAnsi="Verdana"/>
          <w:szCs w:val="24"/>
        </w:rPr>
      </w:pPr>
    </w:p>
    <w:p w14:paraId="753C6991" w14:textId="77777777" w:rsidR="00926707" w:rsidRDefault="00926707">
      <w:pPr>
        <w:rPr>
          <w:rFonts w:ascii="Verdana" w:hAnsi="Verdana"/>
          <w:szCs w:val="24"/>
        </w:rPr>
      </w:pPr>
    </w:p>
    <w:p w14:paraId="46984FE4" w14:textId="77777777" w:rsidR="00926707" w:rsidRDefault="00926707">
      <w:pPr>
        <w:rPr>
          <w:rFonts w:ascii="Verdana" w:hAnsi="Verdana"/>
          <w:szCs w:val="24"/>
        </w:rPr>
      </w:pPr>
    </w:p>
    <w:p w14:paraId="3B3F106E" w14:textId="77777777" w:rsidR="00926707" w:rsidRDefault="00926707">
      <w:pPr>
        <w:rPr>
          <w:rFonts w:ascii="Verdana" w:hAnsi="Verdana"/>
          <w:szCs w:val="24"/>
        </w:rPr>
      </w:pPr>
    </w:p>
    <w:p w14:paraId="6401A1A3" w14:textId="77777777" w:rsidR="00926707" w:rsidRDefault="00926707">
      <w:pPr>
        <w:rPr>
          <w:rFonts w:ascii="Verdana" w:hAnsi="Verdana"/>
          <w:szCs w:val="24"/>
        </w:rPr>
      </w:pPr>
    </w:p>
    <w:p w14:paraId="4B775FC1" w14:textId="77777777" w:rsidR="00926707" w:rsidRDefault="00926707">
      <w:pPr>
        <w:rPr>
          <w:rFonts w:ascii="Verdana" w:hAnsi="Verdana"/>
          <w:szCs w:val="24"/>
        </w:rPr>
      </w:pPr>
    </w:p>
    <w:p w14:paraId="1D6C756E" w14:textId="77777777" w:rsidR="00926707" w:rsidRDefault="00926707">
      <w:pPr>
        <w:rPr>
          <w:rFonts w:ascii="Verdana" w:hAnsi="Verdana"/>
          <w:szCs w:val="24"/>
        </w:rPr>
      </w:pPr>
    </w:p>
    <w:p w14:paraId="4CCE82D1" w14:textId="77777777" w:rsidR="00926707" w:rsidRDefault="00926707">
      <w:pPr>
        <w:rPr>
          <w:rFonts w:ascii="Verdana" w:hAnsi="Verdana"/>
          <w:szCs w:val="24"/>
        </w:rPr>
      </w:pPr>
    </w:p>
    <w:p w14:paraId="6DDDA9E1" w14:textId="77777777" w:rsidR="001610BE" w:rsidRDefault="001610BE">
      <w:pPr>
        <w:rPr>
          <w:rFonts w:ascii="Verdana" w:hAnsi="Verdana"/>
          <w:szCs w:val="24"/>
        </w:rPr>
      </w:pPr>
    </w:p>
    <w:p w14:paraId="6BCAFF91" w14:textId="77777777" w:rsidR="001610BE" w:rsidRDefault="001610BE">
      <w:pPr>
        <w:rPr>
          <w:rFonts w:ascii="Verdana" w:hAnsi="Verdana"/>
          <w:szCs w:val="24"/>
        </w:rPr>
      </w:pPr>
    </w:p>
    <w:p w14:paraId="65BB4DFE" w14:textId="77777777" w:rsidR="001610BE" w:rsidRDefault="001610BE">
      <w:pPr>
        <w:rPr>
          <w:rFonts w:ascii="Verdana" w:hAnsi="Verdana"/>
          <w:szCs w:val="24"/>
        </w:rPr>
      </w:pPr>
    </w:p>
    <w:p w14:paraId="44822561" w14:textId="77777777" w:rsidR="00CA26A2" w:rsidRDefault="00CA26A2">
      <w:pPr>
        <w:rPr>
          <w:rFonts w:ascii="Verdana" w:hAnsi="Verdana"/>
          <w:szCs w:val="24"/>
        </w:rPr>
      </w:pPr>
    </w:p>
    <w:p w14:paraId="67E1A922" w14:textId="77777777" w:rsidR="00382552" w:rsidRDefault="00382552">
      <w:pPr>
        <w:rPr>
          <w:rFonts w:ascii="Verdana" w:hAnsi="Verdana"/>
          <w:szCs w:val="24"/>
        </w:rPr>
      </w:pPr>
    </w:p>
    <w:p w14:paraId="4FE0DC52" w14:textId="77777777" w:rsidR="00CA26A2" w:rsidRDefault="00CA26A2">
      <w:pPr>
        <w:rPr>
          <w:rFonts w:ascii="Verdana" w:hAnsi="Verdana"/>
          <w:szCs w:val="24"/>
        </w:rPr>
      </w:pPr>
    </w:p>
    <w:p w14:paraId="69936ED2" w14:textId="77777777" w:rsidR="00926707" w:rsidRDefault="00926707">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rsidSect="00D87D3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9E193" w15:done="0"/>
  <w15:commentEx w15:paraId="194B0FCF" w15:done="0"/>
  <w15:commentEx w15:paraId="1860112F" w15:done="0"/>
  <w15:commentEx w15:paraId="52C955BD" w15:done="0"/>
  <w15:commentEx w15:paraId="22736E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23DD7" w16cex:dateUtc="2026-05-07T09:17:00Z"/>
  <w16cex:commentExtensible w16cex:durableId="102166C4" w16cex:dateUtc="2026-05-07T09:18:00Z"/>
  <w16cex:commentExtensible w16cex:durableId="271BFD1D" w16cex:dateUtc="2026-05-07T09:25:00Z"/>
  <w16cex:commentExtensible w16cex:durableId="51D0AD4C" w16cex:dateUtc="2026-05-07T09:24:00Z"/>
  <w16cex:commentExtensible w16cex:durableId="1C693E4A" w16cex:dateUtc="2026-05-07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9E193" w16cid:durableId="16723DD7"/>
  <w16cid:commentId w16cid:paraId="194B0FCF" w16cid:durableId="102166C4"/>
  <w16cid:commentId w16cid:paraId="1860112F" w16cid:durableId="271BFD1D"/>
  <w16cid:commentId w16cid:paraId="52C955BD" w16cid:durableId="51D0AD4C"/>
  <w16cid:commentId w16cid:paraId="22736E10" w16cid:durableId="1C693E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D81DE" w14:textId="77777777" w:rsidR="008006AA" w:rsidRDefault="008006AA">
      <w:r>
        <w:separator/>
      </w:r>
    </w:p>
  </w:endnote>
  <w:endnote w:type="continuationSeparator" w:id="0">
    <w:p w14:paraId="2BE3DB11" w14:textId="77777777" w:rsidR="008006AA" w:rsidRDefault="0080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8006AA" w:rsidRDefault="008006AA">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8006AA" w:rsidRDefault="008006AA">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8006AA" w:rsidRDefault="008006AA">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B7156" w14:textId="77777777" w:rsidR="008006AA" w:rsidRDefault="008006AA">
      <w:r>
        <w:separator/>
      </w:r>
    </w:p>
  </w:footnote>
  <w:footnote w:type="continuationSeparator" w:id="0">
    <w:p w14:paraId="3EA67EB7" w14:textId="77777777" w:rsidR="008006AA" w:rsidRDefault="0080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8006AA" w:rsidRDefault="008006AA">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321208"/>
      <w:docPartObj>
        <w:docPartGallery w:val="Page Numbers (Top of Page)"/>
        <w:docPartUnique/>
      </w:docPartObj>
    </w:sdtPr>
    <w:sdtEndPr/>
    <w:sdtContent>
      <w:p w14:paraId="45B86ECD" w14:textId="67DFD64A" w:rsidR="00C831DE" w:rsidRDefault="00C831DE">
        <w:pPr>
          <w:pStyle w:val="Antrats"/>
          <w:jc w:val="center"/>
        </w:pPr>
        <w:r>
          <w:fldChar w:fldCharType="begin"/>
        </w:r>
        <w:r>
          <w:instrText>PAGE   \* MERGEFORMAT</w:instrText>
        </w:r>
        <w:r>
          <w:fldChar w:fldCharType="separate"/>
        </w:r>
        <w:r w:rsidR="00DE39D4">
          <w:rPr>
            <w:noProof/>
          </w:rPr>
          <w:t>2</w:t>
        </w:r>
        <w:r>
          <w:fldChar w:fldCharType="end"/>
        </w:r>
      </w:p>
    </w:sdtContent>
  </w:sdt>
  <w:p w14:paraId="7E891EB4" w14:textId="77777777" w:rsidR="008006AA" w:rsidRDefault="008006AA">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8006AA" w:rsidRDefault="008006AA">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266EF"/>
    <w:rsid w:val="000D7DDA"/>
    <w:rsid w:val="001610BE"/>
    <w:rsid w:val="001B2EB7"/>
    <w:rsid w:val="00201517"/>
    <w:rsid w:val="00202E5E"/>
    <w:rsid w:val="00216CD9"/>
    <w:rsid w:val="002D610B"/>
    <w:rsid w:val="002F0B5F"/>
    <w:rsid w:val="002F2EBF"/>
    <w:rsid w:val="002F7E77"/>
    <w:rsid w:val="00321886"/>
    <w:rsid w:val="00346DCB"/>
    <w:rsid w:val="00347B55"/>
    <w:rsid w:val="00382552"/>
    <w:rsid w:val="003B2818"/>
    <w:rsid w:val="003E41F1"/>
    <w:rsid w:val="003E5D1D"/>
    <w:rsid w:val="003E6AEA"/>
    <w:rsid w:val="003F1A19"/>
    <w:rsid w:val="003F503C"/>
    <w:rsid w:val="004110A7"/>
    <w:rsid w:val="004175DC"/>
    <w:rsid w:val="00477717"/>
    <w:rsid w:val="00514C27"/>
    <w:rsid w:val="005828DD"/>
    <w:rsid w:val="00587E3C"/>
    <w:rsid w:val="00590DBE"/>
    <w:rsid w:val="00601DE2"/>
    <w:rsid w:val="00666536"/>
    <w:rsid w:val="0069053F"/>
    <w:rsid w:val="007919E1"/>
    <w:rsid w:val="007F1811"/>
    <w:rsid w:val="008006AA"/>
    <w:rsid w:val="008711D1"/>
    <w:rsid w:val="008B5280"/>
    <w:rsid w:val="00926707"/>
    <w:rsid w:val="00994C07"/>
    <w:rsid w:val="009A107A"/>
    <w:rsid w:val="009B262C"/>
    <w:rsid w:val="009B4D4C"/>
    <w:rsid w:val="009E42A8"/>
    <w:rsid w:val="009F29D5"/>
    <w:rsid w:val="00A914C2"/>
    <w:rsid w:val="00AF7F45"/>
    <w:rsid w:val="00B12891"/>
    <w:rsid w:val="00B46E30"/>
    <w:rsid w:val="00B60276"/>
    <w:rsid w:val="00B767F3"/>
    <w:rsid w:val="00BE0503"/>
    <w:rsid w:val="00BF460C"/>
    <w:rsid w:val="00C136E7"/>
    <w:rsid w:val="00C21751"/>
    <w:rsid w:val="00C22E81"/>
    <w:rsid w:val="00C3016E"/>
    <w:rsid w:val="00C831DE"/>
    <w:rsid w:val="00CA26A2"/>
    <w:rsid w:val="00CB0498"/>
    <w:rsid w:val="00CC1F9B"/>
    <w:rsid w:val="00CC6913"/>
    <w:rsid w:val="00D250D7"/>
    <w:rsid w:val="00D87D31"/>
    <w:rsid w:val="00DD19A3"/>
    <w:rsid w:val="00DD7479"/>
    <w:rsid w:val="00DE39D4"/>
    <w:rsid w:val="00E8275E"/>
    <w:rsid w:val="00EB709E"/>
    <w:rsid w:val="00F132B1"/>
    <w:rsid w:val="00F7498D"/>
    <w:rsid w:val="00FE3E5B"/>
    <w:rsid w:val="00FE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8006AA"/>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8006AA"/>
    <w:rPr>
      <w:rFonts w:asciiTheme="minorHAnsi" w:eastAsiaTheme="minorHAnsi" w:hAnsiTheme="minorHAnsi" w:cstheme="minorBidi"/>
      <w:sz w:val="21"/>
      <w:szCs w:val="21"/>
      <w:lang w:eastAsia="lt-LT"/>
    </w:rPr>
  </w:style>
  <w:style w:type="paragraph" w:styleId="Antrats">
    <w:name w:val="header"/>
    <w:basedOn w:val="prastasis"/>
    <w:link w:val="AntratsDiagrama"/>
    <w:uiPriority w:val="99"/>
    <w:unhideWhenUsed/>
    <w:rsid w:val="00C831D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31DE"/>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8006AA"/>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8006AA"/>
    <w:rPr>
      <w:rFonts w:asciiTheme="minorHAnsi" w:eastAsiaTheme="minorHAnsi" w:hAnsiTheme="minorHAnsi" w:cstheme="minorBidi"/>
      <w:sz w:val="21"/>
      <w:szCs w:val="21"/>
      <w:lang w:eastAsia="lt-LT"/>
    </w:rPr>
  </w:style>
  <w:style w:type="paragraph" w:styleId="Antrats">
    <w:name w:val="header"/>
    <w:basedOn w:val="prastasis"/>
    <w:link w:val="AntratsDiagrama"/>
    <w:uiPriority w:val="99"/>
    <w:unhideWhenUsed/>
    <w:rsid w:val="00C831D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31DE"/>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turas.stasaitis@marijampolesligonine.lt"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59810DD1-A714-40B3-B9C4-471C1892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61835</Words>
  <Characters>35247</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Darbas</cp:lastModifiedBy>
  <cp:revision>10</cp:revision>
  <dcterms:created xsi:type="dcterms:W3CDTF">2026-05-07T09:28:00Z</dcterms:created>
  <dcterms:modified xsi:type="dcterms:W3CDTF">2026-05-08T06:52:00Z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