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5046EA">
        <w:tc>
          <w:tcPr>
            <w:tcW w:w="5000" w:type="pct"/>
          </w:tcPr>
          <w:p w14:paraId="31A1AA05" w14:textId="29D841C7" w:rsidR="009A0104" w:rsidRPr="005046EA" w:rsidRDefault="007521C1" w:rsidP="00D57FCE">
            <w:pPr>
              <w:spacing w:line="264" w:lineRule="auto"/>
              <w:jc w:val="center"/>
              <w:rPr>
                <w:rFonts w:asciiTheme="majorHAnsi" w:hAnsiTheme="majorHAnsi"/>
                <w:b/>
                <w:lang w:val="lt-LT"/>
              </w:rPr>
            </w:pPr>
            <w:r w:rsidRPr="008C191C">
              <w:rPr>
                <w:noProof/>
                <w:lang w:val="lt-LT" w:eastAsia="lt-LT"/>
              </w:rPr>
              <w:drawing>
                <wp:inline distT="0" distB="0" distL="0" distR="0" wp14:anchorId="14E207F8" wp14:editId="3E587D8D">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11"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p>
        </w:tc>
      </w:tr>
      <w:tr w:rsidR="00861471" w:rsidRPr="00020C37" w14:paraId="1238F02E" w14:textId="77777777" w:rsidTr="005046EA">
        <w:tc>
          <w:tcPr>
            <w:tcW w:w="5000" w:type="pct"/>
            <w:shd w:val="clear" w:color="auto" w:fill="4F81BD" w:themeFill="accent1"/>
          </w:tcPr>
          <w:p w14:paraId="63D5567F" w14:textId="77777777" w:rsidR="007521C1" w:rsidRPr="007521C1" w:rsidRDefault="007521C1" w:rsidP="007521C1">
            <w:pPr>
              <w:pBdr>
                <w:bottom w:val="single" w:sz="4" w:space="0" w:color="FFFFFF" w:themeColor="background1"/>
              </w:pBdr>
              <w:shd w:val="clear" w:color="auto" w:fill="4F81BD" w:themeFill="accent1"/>
              <w:jc w:val="center"/>
              <w:rPr>
                <w:rFonts w:asciiTheme="majorHAnsi" w:eastAsia="Calibri" w:hAnsiTheme="majorHAnsi" w:cstheme="majorHAnsi"/>
                <w:b/>
                <w:bCs/>
                <w:color w:val="FFFFFF" w:themeColor="background1"/>
                <w:lang w:val="lt-LT"/>
              </w:rPr>
            </w:pPr>
            <w:r w:rsidRPr="007521C1">
              <w:rPr>
                <w:rFonts w:asciiTheme="majorHAnsi" w:eastAsia="Calibri" w:hAnsiTheme="majorHAnsi" w:cstheme="majorHAnsi"/>
                <w:b/>
                <w:bCs/>
                <w:color w:val="FFFFFF" w:themeColor="background1"/>
                <w:lang w:val="lt-LT"/>
              </w:rPr>
              <w:t>VALSTYBINĖ SAUGOMŲ TERITORIJŲ TARNYBA</w:t>
            </w:r>
          </w:p>
          <w:p w14:paraId="0A6442E5" w14:textId="77777777" w:rsidR="00861471" w:rsidRPr="00E34930" w:rsidRDefault="00861471" w:rsidP="00D57FCE">
            <w:pPr>
              <w:pBdr>
                <w:bottom w:val="single" w:sz="4" w:space="0" w:color="FFFFFF" w:themeColor="background1"/>
              </w:pBdr>
              <w:shd w:val="clear" w:color="auto" w:fill="4F81BD" w:themeFill="accent1"/>
              <w:jc w:val="center"/>
              <w:rPr>
                <w:rFonts w:asciiTheme="majorHAnsi" w:hAnsiTheme="majorHAnsi"/>
                <w:b/>
                <w:color w:val="FFFFFF" w:themeColor="background1"/>
                <w:lang w:val="lt-LT"/>
              </w:rPr>
            </w:pPr>
            <w:r w:rsidRPr="00E34930">
              <w:rPr>
                <w:rFonts w:asciiTheme="majorHAnsi" w:hAnsiTheme="majorHAnsi"/>
                <w:b/>
                <w:color w:val="FFFFFF" w:themeColor="background1"/>
                <w:lang w:val="lt-LT"/>
              </w:rPr>
              <w:t xml:space="preserve">PRIE </w:t>
            </w:r>
            <w:r w:rsidR="007521C1" w:rsidRPr="007521C1">
              <w:rPr>
                <w:rFonts w:asciiTheme="majorHAnsi" w:eastAsia="Calibri" w:hAnsiTheme="majorHAnsi" w:cstheme="majorHAnsi"/>
                <w:b/>
                <w:bCs/>
                <w:color w:val="FFFFFF" w:themeColor="background1"/>
                <w:lang w:val="lt-LT"/>
              </w:rPr>
              <w:t>APLINKOS</w:t>
            </w:r>
            <w:r w:rsidRPr="00E34930">
              <w:rPr>
                <w:rFonts w:asciiTheme="majorHAnsi" w:hAnsiTheme="majorHAnsi"/>
                <w:b/>
                <w:color w:val="FFFFFF" w:themeColor="background1"/>
                <w:lang w:val="lt-LT"/>
              </w:rPr>
              <w:t xml:space="preserve"> MINISTERIJOS</w:t>
            </w:r>
          </w:p>
          <w:p w14:paraId="6BB8238E" w14:textId="14E78C77" w:rsidR="00861471" w:rsidRPr="005046EA" w:rsidRDefault="007521C1" w:rsidP="005046EA">
            <w:pPr>
              <w:shd w:val="clear" w:color="auto" w:fill="4F81BD" w:themeFill="accent1"/>
              <w:jc w:val="center"/>
              <w:rPr>
                <w:rFonts w:asciiTheme="majorHAnsi" w:hAnsiTheme="majorHAnsi"/>
                <w:sz w:val="16"/>
                <w:lang w:val="lt-LT"/>
              </w:rPr>
            </w:pPr>
            <w:r w:rsidRPr="007521C1">
              <w:rPr>
                <w:rFonts w:asciiTheme="majorHAnsi" w:eastAsia="Calibri" w:hAnsiTheme="majorHAnsi" w:cstheme="majorHAnsi"/>
                <w:bCs/>
                <w:color w:val="FFFFFF" w:themeColor="background1"/>
                <w:sz w:val="16"/>
                <w:szCs w:val="16"/>
                <w:lang w:val="lt-LT"/>
              </w:rPr>
              <w:t>Antakalnio</w:t>
            </w:r>
            <w:r w:rsidR="00861471" w:rsidRPr="00E34930">
              <w:rPr>
                <w:rFonts w:asciiTheme="majorHAnsi" w:hAnsiTheme="majorHAnsi"/>
                <w:color w:val="FFFFFF" w:themeColor="background1"/>
                <w:sz w:val="16"/>
                <w:lang w:val="lt-LT"/>
              </w:rPr>
              <w:t xml:space="preserve"> g. </w:t>
            </w:r>
            <w:r w:rsidRPr="007521C1">
              <w:rPr>
                <w:rFonts w:asciiTheme="majorHAnsi" w:eastAsia="Calibri" w:hAnsiTheme="majorHAnsi" w:cstheme="majorHAnsi"/>
                <w:bCs/>
                <w:color w:val="FFFFFF" w:themeColor="background1"/>
                <w:sz w:val="16"/>
                <w:szCs w:val="16"/>
                <w:lang w:val="lt-LT"/>
              </w:rPr>
              <w:t>25</w:t>
            </w:r>
            <w:r w:rsidR="00861471" w:rsidRPr="00E34930">
              <w:rPr>
                <w:rFonts w:asciiTheme="majorHAnsi" w:hAnsiTheme="majorHAnsi"/>
                <w:color w:val="FFFFFF" w:themeColor="background1"/>
                <w:sz w:val="16"/>
                <w:lang w:val="lt-LT"/>
              </w:rPr>
              <w:t>, LT-</w:t>
            </w:r>
            <w:r w:rsidRPr="007521C1">
              <w:rPr>
                <w:rFonts w:asciiTheme="majorHAnsi" w:eastAsia="Calibri" w:hAnsiTheme="majorHAnsi" w:cstheme="majorHAnsi"/>
                <w:bCs/>
                <w:color w:val="FFFFFF" w:themeColor="background1"/>
                <w:sz w:val="16"/>
                <w:szCs w:val="16"/>
                <w:lang w:val="lt-LT"/>
              </w:rPr>
              <w:t>10312</w:t>
            </w:r>
            <w:r w:rsidR="00861471" w:rsidRPr="00E34930">
              <w:rPr>
                <w:rFonts w:asciiTheme="majorHAnsi" w:hAnsiTheme="majorHAnsi"/>
                <w:color w:val="FFFFFF" w:themeColor="background1"/>
                <w:sz w:val="16"/>
                <w:lang w:val="lt-LT"/>
              </w:rPr>
              <w:t xml:space="preserve"> Vilnius, tel. (8</w:t>
            </w:r>
            <w:r w:rsidRPr="007521C1">
              <w:rPr>
                <w:rFonts w:asciiTheme="majorHAnsi" w:eastAsia="Calibri" w:hAnsiTheme="majorHAnsi" w:cstheme="majorHAnsi"/>
                <w:bCs/>
                <w:color w:val="FFFFFF" w:themeColor="background1"/>
                <w:sz w:val="16"/>
                <w:szCs w:val="16"/>
                <w:lang w:val="lt-LT"/>
              </w:rPr>
              <w:t>-</w:t>
            </w:r>
            <w:r w:rsidR="00861471" w:rsidRPr="00E34930">
              <w:rPr>
                <w:rFonts w:asciiTheme="majorHAnsi" w:hAnsiTheme="majorHAnsi"/>
                <w:color w:val="FFFFFF" w:themeColor="background1"/>
                <w:sz w:val="16"/>
                <w:lang w:val="lt-LT"/>
              </w:rPr>
              <w:t xml:space="preserve">5) </w:t>
            </w:r>
            <w:r w:rsidRPr="007521C1">
              <w:rPr>
                <w:rFonts w:asciiTheme="majorHAnsi" w:eastAsia="Calibri" w:hAnsiTheme="majorHAnsi" w:cstheme="majorHAnsi"/>
                <w:bCs/>
                <w:color w:val="FFFFFF" w:themeColor="background1"/>
                <w:sz w:val="16"/>
                <w:szCs w:val="16"/>
                <w:lang w:val="lt-LT"/>
              </w:rPr>
              <w:t>272 3284</w:t>
            </w:r>
            <w:r w:rsidR="00861471" w:rsidRPr="00E34930">
              <w:rPr>
                <w:rFonts w:asciiTheme="majorHAnsi" w:hAnsiTheme="majorHAnsi"/>
                <w:color w:val="FFFFFF" w:themeColor="background1"/>
                <w:sz w:val="16"/>
                <w:lang w:val="lt-LT"/>
              </w:rPr>
              <w:t>, faks. (8</w:t>
            </w:r>
            <w:r w:rsidRPr="007521C1">
              <w:rPr>
                <w:rFonts w:asciiTheme="majorHAnsi" w:eastAsia="Calibri" w:hAnsiTheme="majorHAnsi" w:cstheme="majorHAnsi"/>
                <w:bCs/>
                <w:color w:val="FFFFFF" w:themeColor="background1"/>
                <w:sz w:val="16"/>
                <w:szCs w:val="16"/>
                <w:lang w:val="lt-LT"/>
              </w:rPr>
              <w:t>-</w:t>
            </w:r>
            <w:r w:rsidR="00861471" w:rsidRPr="00E34930">
              <w:rPr>
                <w:rFonts w:asciiTheme="majorHAnsi" w:hAnsiTheme="majorHAnsi"/>
                <w:color w:val="FFFFFF" w:themeColor="background1"/>
                <w:sz w:val="16"/>
                <w:lang w:val="lt-LT"/>
              </w:rPr>
              <w:t xml:space="preserve">5) </w:t>
            </w:r>
            <w:r w:rsidRPr="007521C1">
              <w:rPr>
                <w:rFonts w:asciiTheme="majorHAnsi" w:eastAsia="Calibri" w:hAnsiTheme="majorHAnsi" w:cstheme="majorHAnsi"/>
                <w:bCs/>
                <w:color w:val="FFFFFF" w:themeColor="background1"/>
                <w:sz w:val="16"/>
                <w:szCs w:val="16"/>
                <w:lang w:val="lt-LT"/>
              </w:rPr>
              <w:t>272 2572</w:t>
            </w:r>
            <w:r w:rsidR="00861471" w:rsidRPr="00E34930">
              <w:rPr>
                <w:rFonts w:asciiTheme="majorHAnsi" w:hAnsiTheme="majorHAnsi"/>
                <w:color w:val="FFFFFF" w:themeColor="background1"/>
                <w:sz w:val="16"/>
                <w:lang w:val="lt-LT"/>
              </w:rPr>
              <w:t xml:space="preserve">, el. </w:t>
            </w:r>
            <w:r w:rsidRPr="007521C1">
              <w:rPr>
                <w:rFonts w:asciiTheme="majorHAnsi" w:eastAsia="Calibri" w:hAnsiTheme="majorHAnsi" w:cstheme="majorHAnsi"/>
                <w:bCs/>
                <w:color w:val="FFFFFF" w:themeColor="background1"/>
                <w:sz w:val="16"/>
                <w:szCs w:val="16"/>
                <w:lang w:val="lt-LT"/>
              </w:rPr>
              <w:t>paštas vstt@vstt</w:t>
            </w:r>
            <w:r w:rsidR="00861471" w:rsidRPr="00E34930">
              <w:rPr>
                <w:rFonts w:asciiTheme="majorHAnsi" w:hAnsiTheme="majorHAnsi"/>
                <w:color w:val="FFFFFF" w:themeColor="background1"/>
                <w:sz w:val="16"/>
                <w:lang w:val="lt-LT"/>
              </w:rPr>
              <w:t>.lt</w:t>
            </w:r>
            <w:r w:rsidRPr="007521C1">
              <w:rPr>
                <w:rFonts w:asciiTheme="majorHAnsi" w:eastAsia="Calibri" w:hAnsiTheme="majorHAnsi" w:cstheme="majorHAnsi"/>
                <w:bCs/>
                <w:color w:val="FFFFFF" w:themeColor="background1"/>
                <w:sz w:val="16"/>
                <w:szCs w:val="16"/>
                <w:lang w:val="lt-LT"/>
              </w:rPr>
              <w:t xml:space="preserve">, kodas 188724381. </w:t>
            </w:r>
            <w:r w:rsidR="00861471" w:rsidRPr="00E34930">
              <w:rPr>
                <w:rFonts w:asciiTheme="majorHAnsi" w:hAnsiTheme="majorHAnsi"/>
                <w:color w:val="FFFFFF" w:themeColor="background1"/>
                <w:sz w:val="16"/>
                <w:lang w:val="lt-LT"/>
              </w:rPr>
              <w:t xml:space="preserve">Duomenys </w:t>
            </w:r>
            <w:r w:rsidRPr="007521C1">
              <w:rPr>
                <w:rFonts w:asciiTheme="majorHAnsi" w:eastAsia="Calibri" w:hAnsiTheme="majorHAnsi" w:cstheme="majorHAnsi"/>
                <w:bCs/>
                <w:color w:val="FFFFFF" w:themeColor="background1"/>
                <w:sz w:val="16"/>
                <w:szCs w:val="16"/>
                <w:lang w:val="lt-LT"/>
              </w:rPr>
              <w:t xml:space="preserve">apie Valstybinę saugomų teritorijų tarnybą prie Aplinkos ministerijos yra </w:t>
            </w:r>
            <w:r w:rsidR="00861471" w:rsidRPr="00E34930">
              <w:rPr>
                <w:rFonts w:asciiTheme="majorHAnsi" w:hAnsiTheme="majorHAnsi"/>
                <w:color w:val="FFFFFF" w:themeColor="background1"/>
                <w:sz w:val="16"/>
                <w:lang w:val="lt-LT"/>
              </w:rPr>
              <w:t>kaupiami ir saugomi Juridinių asmenų registre</w:t>
            </w:r>
          </w:p>
        </w:tc>
      </w:tr>
      <w:tr w:rsidR="00861471" w:rsidRPr="00020C37" w14:paraId="2DB4EE02" w14:textId="77777777" w:rsidTr="005046EA">
        <w:trPr>
          <w:trHeight w:val="490"/>
        </w:trPr>
        <w:tc>
          <w:tcPr>
            <w:tcW w:w="5000" w:type="pct"/>
          </w:tcPr>
          <w:p w14:paraId="506929C0"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72A85DD3"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0244DA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6D738B6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4B811C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51781D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81C128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7E91A97A"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A6FC4A7"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48E3EC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3C312CC"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tc>
      </w:tr>
      <w:tr w:rsidR="00026A54" w:rsidRPr="00020C37" w14:paraId="74BA9E6B" w14:textId="77777777" w:rsidTr="005046EA">
        <w:trPr>
          <w:trHeight w:val="490"/>
        </w:trPr>
        <w:tc>
          <w:tcPr>
            <w:tcW w:w="5000" w:type="pct"/>
            <w:shd w:val="clear" w:color="auto" w:fill="4F81BD" w:themeFill="accent1"/>
          </w:tcPr>
          <w:p w14:paraId="3C831629" w14:textId="77777777" w:rsidR="00026A54" w:rsidRPr="005046EA" w:rsidRDefault="00026A54" w:rsidP="00026A54">
            <w:pPr>
              <w:tabs>
                <w:tab w:val="left" w:pos="1152"/>
              </w:tabs>
              <w:spacing w:beforeLines="60" w:before="144" w:afterLines="60" w:after="144" w:line="264" w:lineRule="auto"/>
              <w:jc w:val="center"/>
              <w:rPr>
                <w:rFonts w:asciiTheme="majorHAnsi" w:hAnsiTheme="majorHAnsi"/>
                <w:b/>
                <w:color w:val="FFFFFF" w:themeColor="background1"/>
                <w:lang w:val="lt-LT"/>
              </w:rPr>
            </w:pPr>
            <w:r w:rsidRPr="005046EA">
              <w:rPr>
                <w:rFonts w:asciiTheme="majorHAnsi" w:hAnsiTheme="majorHAnsi"/>
                <w:b/>
                <w:color w:val="FFFFFF" w:themeColor="background1"/>
                <w:lang w:val="lt-LT"/>
              </w:rPr>
              <w:t>VIEŠOJO PIRKIMO DOKUMENTAI</w:t>
            </w:r>
          </w:p>
          <w:p w14:paraId="17A01E64" w14:textId="0BF6091A" w:rsidR="00026A54" w:rsidRPr="005046EA" w:rsidRDefault="00026A54" w:rsidP="00026A54">
            <w:pPr>
              <w:tabs>
                <w:tab w:val="left" w:pos="1152"/>
              </w:tabs>
              <w:spacing w:beforeLines="60" w:before="144" w:afterLines="60" w:after="144" w:line="264" w:lineRule="auto"/>
              <w:jc w:val="center"/>
              <w:rPr>
                <w:rFonts w:asciiTheme="majorHAnsi" w:hAnsiTheme="majorHAnsi"/>
                <w:lang w:val="lt-LT"/>
              </w:rPr>
            </w:pPr>
            <w:r w:rsidRPr="005046EA">
              <w:rPr>
                <w:rFonts w:asciiTheme="majorHAnsi" w:hAnsiTheme="majorHAnsi"/>
                <w:b/>
                <w:color w:val="FFFFFF" w:themeColor="background1"/>
                <w:lang w:val="lt-LT"/>
              </w:rPr>
              <w:t>ATVIRAS KONKURSAS</w:t>
            </w:r>
          </w:p>
        </w:tc>
      </w:tr>
      <w:tr w:rsidR="00861471" w:rsidRPr="00020C37" w14:paraId="4AED5336" w14:textId="77777777" w:rsidTr="005046EA">
        <w:trPr>
          <w:trHeight w:val="730"/>
        </w:trPr>
        <w:tc>
          <w:tcPr>
            <w:tcW w:w="5000" w:type="pct"/>
          </w:tcPr>
          <w:p w14:paraId="227EA32C" w14:textId="77777777" w:rsidR="00861471" w:rsidRPr="005046EA" w:rsidRDefault="00861471" w:rsidP="00D57FCE">
            <w:pPr>
              <w:tabs>
                <w:tab w:val="left" w:pos="1152"/>
              </w:tabs>
              <w:spacing w:beforeLines="60" w:before="144" w:afterLines="60" w:after="144" w:line="264" w:lineRule="auto"/>
              <w:rPr>
                <w:rFonts w:asciiTheme="majorHAnsi" w:hAnsiTheme="majorHAnsi"/>
                <w:lang w:val="lt-LT"/>
              </w:rPr>
            </w:pPr>
          </w:p>
          <w:p w14:paraId="000B4970"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C0D0BC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35B1F244"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BB3F644" w14:textId="77777777" w:rsidR="00EC5E96" w:rsidRPr="005046EA" w:rsidRDefault="00EC5E96" w:rsidP="00D57FCE">
            <w:pPr>
              <w:tabs>
                <w:tab w:val="left" w:pos="1152"/>
              </w:tabs>
              <w:spacing w:beforeLines="60" w:before="144" w:afterLines="60" w:after="144" w:line="264" w:lineRule="auto"/>
              <w:rPr>
                <w:rFonts w:asciiTheme="majorHAnsi" w:hAnsiTheme="majorHAnsi"/>
                <w:lang w:val="lt-LT"/>
              </w:rPr>
            </w:pPr>
          </w:p>
          <w:p w14:paraId="351F9C71"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4D1649E2"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06A7E928"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2E5B04E1" w14:textId="77777777" w:rsidR="003D0DA8" w:rsidRPr="005046EA" w:rsidRDefault="003D0DA8" w:rsidP="00D57FCE">
            <w:pPr>
              <w:tabs>
                <w:tab w:val="left" w:pos="1152"/>
              </w:tabs>
              <w:spacing w:beforeLines="60" w:before="144" w:afterLines="60" w:after="144" w:line="264" w:lineRule="auto"/>
              <w:rPr>
                <w:rFonts w:asciiTheme="majorHAnsi" w:hAnsiTheme="majorHAnsi"/>
                <w:lang w:val="lt-LT"/>
              </w:rPr>
            </w:pPr>
          </w:p>
          <w:p w14:paraId="3F54B6AD" w14:textId="77777777" w:rsidR="00026A54" w:rsidRPr="005046EA" w:rsidRDefault="00026A54" w:rsidP="00D57FCE">
            <w:pPr>
              <w:tabs>
                <w:tab w:val="left" w:pos="1152"/>
              </w:tabs>
              <w:spacing w:beforeLines="60" w:before="144" w:afterLines="60" w:after="144" w:line="264" w:lineRule="auto"/>
              <w:rPr>
                <w:rFonts w:asciiTheme="majorHAnsi" w:hAnsiTheme="majorHAnsi"/>
                <w:lang w:val="lt-LT"/>
              </w:rPr>
            </w:pPr>
          </w:p>
          <w:p w14:paraId="1AB5B322" w14:textId="77777777" w:rsidR="00145601" w:rsidRPr="005046EA" w:rsidRDefault="00145601" w:rsidP="005046EA">
            <w:pPr>
              <w:tabs>
                <w:tab w:val="left" w:pos="1152"/>
              </w:tabs>
              <w:spacing w:beforeLines="60" w:before="144" w:afterLines="60" w:after="144" w:line="264" w:lineRule="auto"/>
              <w:rPr>
                <w:rFonts w:asciiTheme="majorHAnsi" w:hAnsiTheme="majorHAnsi"/>
                <w:lang w:val="lt-LT"/>
              </w:rPr>
            </w:pPr>
          </w:p>
          <w:p w14:paraId="63BFFB36" w14:textId="77777777" w:rsidR="00026A54" w:rsidRPr="00E34930" w:rsidRDefault="00026A54" w:rsidP="00D57FCE">
            <w:pPr>
              <w:tabs>
                <w:tab w:val="left" w:pos="1152"/>
              </w:tabs>
              <w:spacing w:beforeLines="60" w:before="144" w:afterLines="60" w:after="144" w:line="264" w:lineRule="auto"/>
              <w:rPr>
                <w:rFonts w:asciiTheme="majorHAnsi" w:hAnsiTheme="majorHAnsi"/>
                <w:lang w:val="lt-LT"/>
              </w:rPr>
            </w:pPr>
          </w:p>
          <w:p w14:paraId="0CDE65A0" w14:textId="12046FE0" w:rsidR="00026A54" w:rsidRPr="005046EA" w:rsidRDefault="00026A54" w:rsidP="005046EA">
            <w:pPr>
              <w:tabs>
                <w:tab w:val="left" w:pos="1152"/>
              </w:tabs>
              <w:spacing w:beforeLines="60" w:before="144" w:afterLines="60" w:after="144" w:line="264" w:lineRule="auto"/>
              <w:rPr>
                <w:rFonts w:asciiTheme="majorHAnsi" w:hAnsiTheme="majorHAnsi"/>
                <w:lang w:val="lt-LT"/>
              </w:rPr>
            </w:pPr>
          </w:p>
        </w:tc>
      </w:tr>
      <w:tr w:rsidR="00861471" w:rsidRPr="007F3476" w14:paraId="61F809C0" w14:textId="77777777" w:rsidTr="00443697">
        <w:trPr>
          <w:trHeight w:val="190"/>
        </w:trPr>
        <w:tc>
          <w:tcPr>
            <w:tcW w:w="5000" w:type="pct"/>
            <w:shd w:val="clear" w:color="auto" w:fill="4F81BD" w:themeFill="accent1"/>
          </w:tcPr>
          <w:p w14:paraId="571529F9" w14:textId="22FE1ED7" w:rsidR="00861471" w:rsidRPr="00EC0EEF" w:rsidRDefault="00A130E8" w:rsidP="000C6718">
            <w:pPr>
              <w:shd w:val="clear" w:color="auto" w:fill="4F81BD" w:themeFill="accent1"/>
              <w:tabs>
                <w:tab w:val="left" w:pos="4290"/>
              </w:tabs>
              <w:jc w:val="center"/>
              <w:rPr>
                <w:rFonts w:ascii="Calibri Light" w:hAnsi="Calibri Light"/>
                <w:b/>
                <w:color w:val="FFFFFF" w:themeColor="background1"/>
                <w:sz w:val="28"/>
                <w:lang w:val="en-GB"/>
              </w:rPr>
            </w:pPr>
            <w:r w:rsidRPr="00E34930">
              <w:rPr>
                <w:rFonts w:ascii="Calibri Light" w:hAnsi="Calibri Light"/>
                <w:b/>
                <w:color w:val="FFFFFF" w:themeColor="background1"/>
                <w:lang w:val="lt-LT"/>
              </w:rPr>
              <w:t xml:space="preserve">VILNIUS, </w:t>
            </w:r>
            <w:r w:rsidR="007D3140">
              <w:rPr>
                <w:rFonts w:ascii="Calibri Light" w:hAnsi="Calibri Light"/>
                <w:b/>
                <w:color w:val="FFFFFF" w:themeColor="background1"/>
                <w:lang w:val="lt-LT"/>
              </w:rPr>
              <w:t>2026</w:t>
            </w:r>
          </w:p>
        </w:tc>
      </w:tr>
    </w:tbl>
    <w:p w14:paraId="3EAA9FAF" w14:textId="4757D413" w:rsidR="006B2576" w:rsidRPr="005046EA" w:rsidRDefault="006B2576"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lastRenderedPageBreak/>
        <w:t>DOKUMENTE PATEIKIAMA VYKDYMO INFORMACIJA</w:t>
      </w:r>
    </w:p>
    <w:p w14:paraId="79613273"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TableGrid"/>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020C37" w14:paraId="7A515954" w14:textId="77777777" w:rsidTr="00443697">
        <w:tc>
          <w:tcPr>
            <w:tcW w:w="1672" w:type="dxa"/>
            <w:shd w:val="clear" w:color="auto" w:fill="F2F2F2" w:themeFill="background1" w:themeFillShade="F2"/>
            <w:vAlign w:val="center"/>
          </w:tcPr>
          <w:p w14:paraId="28D9C689" w14:textId="1E5953A8" w:rsidR="006B2576" w:rsidRPr="005046EA" w:rsidRDefault="00507AA7" w:rsidP="003D0DA8">
            <w:pPr>
              <w:jc w:val="center"/>
              <w:rPr>
                <w:rFonts w:asciiTheme="majorHAnsi" w:hAnsiTheme="majorHAnsi"/>
                <w:sz w:val="20"/>
                <w:lang w:val="lt-LT"/>
              </w:rPr>
            </w:pPr>
            <w:r w:rsidRPr="005046EA">
              <w:rPr>
                <w:rFonts w:asciiTheme="majorHAnsi" w:hAnsiTheme="majorHAnsi"/>
                <w:sz w:val="20"/>
                <w:lang w:val="lt-LT"/>
              </w:rPr>
              <w:t>VSTT</w:t>
            </w:r>
          </w:p>
        </w:tc>
        <w:tc>
          <w:tcPr>
            <w:tcW w:w="8045" w:type="dxa"/>
            <w:shd w:val="clear" w:color="auto" w:fill="FFFFFF" w:themeFill="background1"/>
            <w:vAlign w:val="center"/>
          </w:tcPr>
          <w:p w14:paraId="45A2317D" w14:textId="078A495A" w:rsidR="006B2576" w:rsidRPr="005046EA" w:rsidRDefault="00145601" w:rsidP="003D0DA8">
            <w:pPr>
              <w:rPr>
                <w:rFonts w:asciiTheme="majorHAnsi" w:hAnsiTheme="majorHAnsi"/>
                <w:color w:val="000000" w:themeColor="text1"/>
                <w:sz w:val="20"/>
                <w:lang w:val="lt-LT"/>
              </w:rPr>
            </w:pPr>
            <w:r w:rsidRPr="005046EA">
              <w:rPr>
                <w:rStyle w:val="Hyperlink"/>
                <w:rFonts w:asciiTheme="majorHAnsi" w:hAnsiTheme="majorHAnsi"/>
                <w:color w:val="000000" w:themeColor="text1"/>
                <w:sz w:val="20"/>
                <w:u w:val="none"/>
                <w:lang w:val="lt-LT"/>
              </w:rPr>
              <w:t xml:space="preserve">Valstybinė </w:t>
            </w:r>
            <w:r w:rsidR="007521C1" w:rsidRPr="007521C1">
              <w:rPr>
                <w:rStyle w:val="Hyperlink"/>
                <w:rFonts w:asciiTheme="majorHAnsi" w:hAnsiTheme="majorHAnsi" w:cstheme="majorHAnsi"/>
                <w:color w:val="000000" w:themeColor="text1"/>
                <w:sz w:val="20"/>
                <w:szCs w:val="20"/>
                <w:u w:val="none"/>
                <w:lang w:val="lt-LT"/>
              </w:rPr>
              <w:t>saugomų teritorijų</w:t>
            </w:r>
            <w:r w:rsidRPr="005046EA">
              <w:rPr>
                <w:rStyle w:val="Hyperlink"/>
                <w:rFonts w:asciiTheme="majorHAnsi" w:hAnsiTheme="majorHAnsi"/>
                <w:color w:val="000000" w:themeColor="text1"/>
                <w:sz w:val="20"/>
                <w:u w:val="none"/>
                <w:lang w:val="lt-LT"/>
              </w:rPr>
              <w:t xml:space="preserve"> tarnyba </w:t>
            </w:r>
            <w:r w:rsidR="007521C1" w:rsidRPr="007521C1">
              <w:rPr>
                <w:rStyle w:val="Hyperlink"/>
                <w:rFonts w:asciiTheme="majorHAnsi" w:hAnsiTheme="majorHAnsi" w:cstheme="majorHAnsi"/>
                <w:color w:val="000000" w:themeColor="text1"/>
                <w:sz w:val="20"/>
                <w:szCs w:val="20"/>
                <w:u w:val="none"/>
                <w:lang w:val="lt-LT"/>
              </w:rPr>
              <w:t>prie Aplinkos ministerijos (188724381</w:t>
            </w:r>
            <w:r w:rsidRPr="005046EA">
              <w:rPr>
                <w:rStyle w:val="Hyperlink"/>
                <w:rFonts w:asciiTheme="majorHAnsi" w:hAnsiTheme="majorHAnsi"/>
                <w:color w:val="000000" w:themeColor="text1"/>
                <w:sz w:val="20"/>
                <w:u w:val="none"/>
                <w:lang w:val="lt-LT"/>
              </w:rPr>
              <w:t>)</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PO</w:t>
            </w:r>
          </w:p>
        </w:tc>
        <w:tc>
          <w:tcPr>
            <w:tcW w:w="8045" w:type="dxa"/>
            <w:shd w:val="clear" w:color="auto" w:fill="FFFFFF" w:themeFill="background1"/>
            <w:vAlign w:val="center"/>
          </w:tcPr>
          <w:p w14:paraId="4048B836" w14:textId="77777777" w:rsidR="006B2576" w:rsidRPr="005046EA" w:rsidRDefault="006B2576" w:rsidP="003D0DA8">
            <w:pPr>
              <w:rPr>
                <w:rFonts w:asciiTheme="majorHAnsi" w:hAnsiTheme="majorHAnsi"/>
                <w:sz w:val="20"/>
                <w:lang w:val="lt-LT"/>
              </w:rPr>
            </w:pPr>
            <w:r w:rsidRPr="005046EA">
              <w:rPr>
                <w:rFonts w:asciiTheme="majorHAnsi" w:hAnsiTheme="majorHAnsi"/>
                <w:sz w:val="20"/>
                <w:lang w:val="lt-LT"/>
              </w:rPr>
              <w:t>Perkančioji organizacija</w:t>
            </w:r>
          </w:p>
        </w:tc>
      </w:tr>
      <w:tr w:rsidR="006B2576" w:rsidRPr="00020C37" w14:paraId="18D5257D" w14:textId="77777777" w:rsidTr="00443697">
        <w:tc>
          <w:tcPr>
            <w:tcW w:w="1672" w:type="dxa"/>
            <w:shd w:val="clear" w:color="auto" w:fill="F2F2F2" w:themeFill="background1" w:themeFillShade="F2"/>
            <w:vAlign w:val="center"/>
          </w:tcPr>
          <w:p w14:paraId="7CCF91ED" w14:textId="77777777" w:rsidR="006B2576" w:rsidRPr="005046EA" w:rsidRDefault="006B2576" w:rsidP="003D0DA8">
            <w:pPr>
              <w:jc w:val="center"/>
              <w:rPr>
                <w:rFonts w:asciiTheme="majorHAnsi" w:hAnsiTheme="majorHAnsi"/>
                <w:sz w:val="20"/>
                <w:lang w:val="lt-LT"/>
              </w:rPr>
            </w:pPr>
            <w:r w:rsidRPr="005046EA">
              <w:rPr>
                <w:rFonts w:asciiTheme="majorHAnsi" w:hAnsiTheme="majorHAnsi"/>
                <w:sz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2" w:history="1">
              <w:r w:rsidRPr="00CC77C5">
                <w:rPr>
                  <w:rStyle w:val="Hyperlink"/>
                  <w:rFonts w:ascii="Calibri Light" w:hAnsi="Calibri Light" w:cs="Calibri Light"/>
                  <w:sz w:val="20"/>
                  <w:szCs w:val="20"/>
                  <w:lang w:val="lt-LT"/>
                </w:rPr>
                <w:t>Lietuvos Respublikos viešųjų pirkimų įstatymas</w:t>
              </w:r>
            </w:hyperlink>
          </w:p>
        </w:tc>
      </w:tr>
      <w:tr w:rsidR="00C42256" w:rsidRPr="00020C37"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yperlink"/>
                <w:rFonts w:ascii="Calibri Light" w:hAnsi="Calibri Light" w:cs="Calibri Light"/>
                <w:sz w:val="20"/>
                <w:szCs w:val="20"/>
                <w:lang w:val="lt-LT"/>
              </w:rPr>
            </w:pPr>
            <w:r w:rsidRPr="00CC77C5">
              <w:rPr>
                <w:rStyle w:val="Hyperlink"/>
                <w:rFonts w:ascii="Calibri Light" w:hAnsi="Calibri Light" w:cs="Calibri Light"/>
                <w:sz w:val="20"/>
                <w:szCs w:val="20"/>
                <w:lang w:val="lt-LT"/>
              </w:rPr>
              <w:fldChar w:fldCharType="begin"/>
            </w:r>
            <w:r w:rsidRPr="00CC77C5">
              <w:rPr>
                <w:rStyle w:val="Hyperlink"/>
                <w:rFonts w:ascii="Calibri Light" w:hAnsi="Calibri Light" w:cs="Calibri Light"/>
                <w:sz w:val="20"/>
                <w:szCs w:val="20"/>
                <w:lang w:val="lt-LT"/>
              </w:rPr>
              <w:instrText xml:space="preserve"> HYPERLINK "https://www.e-tar.lt/portal/lt/legalAct/674ebaf05d7111e79198ffdb108a3753/asr" </w:instrText>
            </w:r>
            <w:r w:rsidRPr="00CC77C5">
              <w:rPr>
                <w:rStyle w:val="Hyperlink"/>
                <w:rFonts w:ascii="Calibri Light" w:hAnsi="Calibri Light" w:cs="Calibri Light"/>
                <w:sz w:val="20"/>
                <w:szCs w:val="20"/>
                <w:lang w:val="lt-LT"/>
              </w:rPr>
            </w:r>
            <w:r w:rsidRPr="00CC77C5">
              <w:rPr>
                <w:rStyle w:val="Hyperlink"/>
                <w:rFonts w:ascii="Calibri Light" w:hAnsi="Calibri Light" w:cs="Calibri Light"/>
                <w:sz w:val="20"/>
                <w:szCs w:val="20"/>
                <w:lang w:val="lt-LT"/>
              </w:rPr>
              <w:fldChar w:fldCharType="separate"/>
            </w:r>
            <w:r w:rsidRPr="00CC77C5">
              <w:rPr>
                <w:rStyle w:val="Hyperlink"/>
                <w:rFonts w:ascii="Calibri Light" w:hAnsi="Calibri Light" w:cs="Calibri Light"/>
                <w:sz w:val="20"/>
                <w:szCs w:val="20"/>
                <w:lang w:val="lt-LT"/>
              </w:rPr>
              <w:t>Tiekėjo kvalifikacijos reikalavimų nustatymo metodika</w:t>
            </w:r>
            <w:r w:rsidRPr="00CC77C5">
              <w:rPr>
                <w:rStyle w:val="Hyperlink"/>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5046E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730CC8B0" w:rsidR="006B2576" w:rsidRPr="00CC77C5" w:rsidRDefault="00AE0A39" w:rsidP="005E5559">
            <w:pPr>
              <w:rPr>
                <w:rFonts w:ascii="Calibri Light" w:hAnsi="Calibri Light" w:cs="Calibri Light"/>
                <w:sz w:val="20"/>
                <w:szCs w:val="20"/>
                <w:lang w:val="lt-LT"/>
              </w:rPr>
            </w:pPr>
            <w:r w:rsidRPr="00AE0A39">
              <w:rPr>
                <w:rFonts w:asciiTheme="majorHAnsi" w:hAnsiTheme="majorHAnsi" w:cstheme="majorHAnsi"/>
                <w:sz w:val="20"/>
                <w:szCs w:val="20"/>
                <w:lang w:val="lt-LT"/>
              </w:rPr>
              <w:t>VSTT</w:t>
            </w:r>
            <w:r w:rsidR="006B2576" w:rsidRPr="005F6A5C">
              <w:rPr>
                <w:rFonts w:asciiTheme="majorHAnsi" w:hAnsiTheme="majorHAnsi"/>
                <w:sz w:val="20"/>
                <w:lang w:val="lt-LT"/>
              </w:rPr>
              <w:t xml:space="preserve"> viešojo pirkimo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020C37"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020C37"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020C37"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046EA" w:rsidRDefault="006B2576" w:rsidP="00CD1B34">
            <w:pPr>
              <w:rPr>
                <w:rFonts w:ascii="Calibri Light" w:hAnsi="Calibri Light"/>
                <w:color w:val="0000FF" w:themeColor="hyperlink"/>
                <w:sz w:val="20"/>
                <w:u w:val="single"/>
                <w:lang w:val="lt-LT"/>
              </w:rPr>
            </w:pPr>
            <w:hyperlink r:id="rId13"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4" w:history="1">
              <w:r w:rsidR="00CF1FA7" w:rsidRPr="00CC77C5">
                <w:rPr>
                  <w:rStyle w:val="Hyperlink"/>
                  <w:rFonts w:ascii="Calibri Light" w:hAnsi="Calibri Light" w:cs="Calibri Light"/>
                  <w:sz w:val="20"/>
                  <w:szCs w:val="20"/>
                  <w:lang w:val="lt-LT"/>
                </w:rPr>
                <w:t>http://ebvpd.eviesiejipirkimai.lt</w:t>
              </w:r>
            </w:hyperlink>
          </w:p>
        </w:tc>
      </w:tr>
      <w:tr w:rsidR="006B2576" w:rsidRPr="00020C37"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3B79E974"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5" w:history="1">
              <w:r w:rsidR="00475DB6" w:rsidRPr="000509FD">
                <w:rPr>
                  <w:rStyle w:val="Hyperlink"/>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020C37"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TableGrid"/>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5046E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6720F30" w14:textId="77777777" w:rsidR="006B2576" w:rsidRPr="00CC77C5"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tcMar>
              <w:left w:w="108" w:type="dxa"/>
            </w:tcMar>
            <w:vAlign w:val="center"/>
          </w:tcPr>
          <w:p w14:paraId="10BDAB50" w14:textId="4DF2D0B6" w:rsidR="006B2576" w:rsidRPr="005046EA" w:rsidRDefault="006B2576" w:rsidP="003D0DA8">
            <w:pPr>
              <w:pStyle w:val="ListParagraph"/>
              <w:ind w:left="0"/>
              <w:contextualSpacing w:val="0"/>
              <w:rPr>
                <w:rFonts w:ascii="Calibri Light" w:hAnsi="Calibri Light"/>
                <w:lang w:val="lt-LT"/>
              </w:rPr>
            </w:pPr>
            <w:r w:rsidRPr="00CC77C5">
              <w:rPr>
                <w:rFonts w:ascii="Calibri Light" w:hAnsi="Calibri Light" w:cs="Calibri Light"/>
                <w:sz w:val="20"/>
                <w:szCs w:val="20"/>
                <w:lang w:val="lt-LT"/>
              </w:rPr>
              <w:t xml:space="preserve">„1 </w:t>
            </w:r>
            <w:r w:rsidR="00507AA7" w:rsidRPr="005046EA">
              <w:rPr>
                <w:rFonts w:ascii="Calibri Light" w:hAnsi="Calibri Light"/>
                <w:sz w:val="20"/>
                <w:lang w:val="lt-LT"/>
              </w:rPr>
              <w:t>VSTT</w:t>
            </w:r>
            <w:r w:rsidR="001672B8" w:rsidRPr="005046EA">
              <w:rPr>
                <w:rFonts w:ascii="Calibri Light" w:hAnsi="Calibri Light"/>
                <w:sz w:val="20"/>
                <w:lang w:val="lt-LT"/>
              </w:rPr>
              <w:t xml:space="preserve"> </w:t>
            </w:r>
            <w:r w:rsidRPr="005046EA">
              <w:rPr>
                <w:rFonts w:ascii="Calibri Light" w:hAnsi="Calibri Light"/>
                <w:sz w:val="20"/>
                <w:lang w:val="lt-LT"/>
              </w:rPr>
              <w:t xml:space="preserve">PD BS“ </w:t>
            </w:r>
            <w:r w:rsidRPr="005046EA">
              <w:rPr>
                <w:rFonts w:ascii="Calibri Light" w:hAnsi="Calibri Light"/>
                <w:i/>
                <w:sz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tcMar>
              <w:left w:w="108" w:type="dxa"/>
            </w:tcMar>
            <w:vAlign w:val="center"/>
          </w:tcPr>
          <w:p w14:paraId="5B3574D9" w14:textId="77777777"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specialiosios sąlygos (SS)</w:t>
            </w:r>
          </w:p>
        </w:tc>
        <w:tc>
          <w:tcPr>
            <w:tcW w:w="3650" w:type="dxa"/>
            <w:tcMar>
              <w:left w:w="108" w:type="dxa"/>
            </w:tcMar>
            <w:vAlign w:val="center"/>
          </w:tcPr>
          <w:p w14:paraId="2CD0946E" w14:textId="171ADE95"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 xml:space="preserve">„2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tcMar>
              <w:left w:w="108" w:type="dxa"/>
            </w:tcMar>
            <w:vAlign w:val="center"/>
          </w:tcPr>
          <w:p w14:paraId="6DC06903" w14:textId="77777777"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techninė specifikacija (TS)</w:t>
            </w:r>
          </w:p>
        </w:tc>
        <w:tc>
          <w:tcPr>
            <w:tcW w:w="3650" w:type="dxa"/>
            <w:tcMar>
              <w:left w:w="108" w:type="dxa"/>
            </w:tcMar>
            <w:vAlign w:val="center"/>
          </w:tcPr>
          <w:p w14:paraId="09899393" w14:textId="44DD70E1"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 xml:space="preserve">„3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tcMar>
              <w:left w:w="108" w:type="dxa"/>
            </w:tcMar>
            <w:vAlign w:val="center"/>
          </w:tcPr>
          <w:p w14:paraId="3EE11071" w14:textId="77777777" w:rsidR="006B2576" w:rsidRPr="005046EA" w:rsidRDefault="006B2576" w:rsidP="003D0DA8">
            <w:pPr>
              <w:pStyle w:val="ListParagraph"/>
              <w:ind w:left="0"/>
              <w:contextualSpacing w:val="0"/>
              <w:rPr>
                <w:rFonts w:ascii="Calibri Light" w:hAnsi="Calibri Light"/>
                <w:lang w:val="lt-LT"/>
              </w:rPr>
            </w:pPr>
            <w:r w:rsidRPr="005046EA">
              <w:rPr>
                <w:rFonts w:ascii="Calibri Light" w:hAnsi="Calibri Light"/>
                <w:sz w:val="20"/>
                <w:lang w:val="lt-LT"/>
              </w:rPr>
              <w:t>pasiūlymo forma (PF)</w:t>
            </w:r>
          </w:p>
        </w:tc>
        <w:tc>
          <w:tcPr>
            <w:tcW w:w="3650" w:type="dxa"/>
            <w:tcMar>
              <w:left w:w="108" w:type="dxa"/>
            </w:tcMar>
            <w:vAlign w:val="center"/>
          </w:tcPr>
          <w:p w14:paraId="5B40906C" w14:textId="0168A4B8" w:rsidR="006B2576" w:rsidRPr="005046EA" w:rsidRDefault="006B2576" w:rsidP="003D0DA8">
            <w:pPr>
              <w:pStyle w:val="ListParagraph"/>
              <w:ind w:left="0"/>
              <w:contextualSpacing w:val="0"/>
              <w:rPr>
                <w:rFonts w:ascii="Calibri Light" w:hAnsi="Calibri Light"/>
                <w:lang w:val="lt-LT"/>
              </w:rPr>
            </w:pPr>
            <w:r w:rsidRPr="005046EA">
              <w:rPr>
                <w:rFonts w:ascii="Calibri Light" w:hAnsi="Calibri Light"/>
                <w:sz w:val="20"/>
                <w:lang w:val="lt-LT"/>
              </w:rPr>
              <w:t xml:space="preserve">„4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tcMar>
              <w:left w:w="108" w:type="dxa"/>
            </w:tcMar>
            <w:vAlign w:val="center"/>
          </w:tcPr>
          <w:p w14:paraId="551EF124" w14:textId="77777777"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Europos bendrasis viešųjų pirkimų dokumentas (EBVPD)</w:t>
            </w:r>
          </w:p>
        </w:tc>
        <w:tc>
          <w:tcPr>
            <w:tcW w:w="3650" w:type="dxa"/>
            <w:tcMar>
              <w:left w:w="108" w:type="dxa"/>
            </w:tcMar>
            <w:vAlign w:val="center"/>
          </w:tcPr>
          <w:p w14:paraId="1F15CC25" w14:textId="2A97D642" w:rsidR="006B2576" w:rsidRPr="005046EA" w:rsidRDefault="006B2576" w:rsidP="003D0DA8">
            <w:pPr>
              <w:pStyle w:val="ListParagraph"/>
              <w:ind w:left="0"/>
              <w:contextualSpacing w:val="0"/>
              <w:rPr>
                <w:rFonts w:ascii="Calibri Light" w:hAnsi="Calibri Light"/>
                <w:sz w:val="20"/>
                <w:lang w:val="lt-LT"/>
              </w:rPr>
            </w:pPr>
            <w:r w:rsidRPr="005046EA">
              <w:rPr>
                <w:rFonts w:ascii="Calibri Light" w:hAnsi="Calibri Light"/>
                <w:sz w:val="20"/>
                <w:lang w:val="lt-LT"/>
              </w:rPr>
              <w:t xml:space="preserve">„5 </w:t>
            </w:r>
            <w:r w:rsidR="00507AA7" w:rsidRPr="005046EA">
              <w:rPr>
                <w:rFonts w:ascii="Calibri Light" w:hAnsi="Calibri Light"/>
                <w:sz w:val="20"/>
                <w:lang w:val="lt-LT"/>
              </w:rPr>
              <w:t>VSTT</w:t>
            </w:r>
            <w:r w:rsidR="00145601" w:rsidRPr="005046EA">
              <w:rPr>
                <w:rFonts w:ascii="Calibri Light" w:hAnsi="Calibri Light"/>
                <w:sz w:val="20"/>
                <w:lang w:val="lt-LT"/>
              </w:rPr>
              <w:t xml:space="preserve"> </w:t>
            </w:r>
            <w:r w:rsidRPr="005046EA">
              <w:rPr>
                <w:rFonts w:ascii="Calibri Light" w:hAnsi="Calibri Light"/>
                <w:sz w:val="20"/>
                <w:lang w:val="lt-LT"/>
              </w:rPr>
              <w:t>PD EBVPD“</w:t>
            </w:r>
          </w:p>
        </w:tc>
      </w:tr>
      <w:tr w:rsidR="006B2576" w:rsidRPr="00020C37"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5046EA" w:rsidRDefault="006B2576" w:rsidP="003D0DA8">
            <w:pPr>
              <w:pStyle w:val="ListParagraph"/>
              <w:numPr>
                <w:ilvl w:val="0"/>
                <w:numId w:val="9"/>
              </w:numPr>
              <w:ind w:left="0" w:firstLine="0"/>
              <w:contextualSpacing w:val="0"/>
              <w:jc w:val="center"/>
              <w:rPr>
                <w:rFonts w:ascii="Calibri Light" w:hAnsi="Calibri Light"/>
                <w:sz w:val="20"/>
                <w:lang w:val="lt-LT"/>
              </w:rPr>
            </w:pPr>
          </w:p>
        </w:tc>
        <w:tc>
          <w:tcPr>
            <w:tcW w:w="5642" w:type="dxa"/>
            <w:tcMar>
              <w:left w:w="108" w:type="dxa"/>
            </w:tcMar>
            <w:vAlign w:val="center"/>
          </w:tcPr>
          <w:p w14:paraId="197FBFCD" w14:textId="6423B789" w:rsidR="006B2576" w:rsidRPr="005046EA" w:rsidRDefault="00020C37" w:rsidP="003D0DA8">
            <w:pPr>
              <w:pStyle w:val="ListParagraph"/>
              <w:ind w:left="0"/>
              <w:contextualSpacing w:val="0"/>
              <w:rPr>
                <w:rFonts w:ascii="Calibri Light" w:hAnsi="Calibri Light"/>
                <w:sz w:val="20"/>
                <w:lang w:val="lt-LT"/>
              </w:rPr>
            </w:pPr>
            <w:r>
              <w:rPr>
                <w:rFonts w:ascii="Calibri Light" w:hAnsi="Calibri Light"/>
                <w:sz w:val="20"/>
                <w:lang w:val="lt-LT"/>
              </w:rPr>
              <w:t>Sutarties projektas</w:t>
            </w:r>
            <w:r w:rsidR="006B2576" w:rsidRPr="005046EA">
              <w:rPr>
                <w:rFonts w:ascii="Calibri Light" w:hAnsi="Calibri Light"/>
                <w:sz w:val="20"/>
                <w:lang w:val="lt-LT"/>
              </w:rPr>
              <w:t xml:space="preserve"> (</w:t>
            </w:r>
            <w:r>
              <w:rPr>
                <w:rFonts w:ascii="Calibri Light" w:hAnsi="Calibri Light"/>
                <w:sz w:val="20"/>
                <w:lang w:val="lt-LT"/>
              </w:rPr>
              <w:t>SP</w:t>
            </w:r>
            <w:r w:rsidR="006B2576" w:rsidRPr="005046EA">
              <w:rPr>
                <w:rFonts w:ascii="Calibri Light" w:hAnsi="Calibri Light"/>
                <w:sz w:val="20"/>
                <w:lang w:val="lt-LT"/>
              </w:rPr>
              <w:t>)</w:t>
            </w:r>
          </w:p>
        </w:tc>
        <w:tc>
          <w:tcPr>
            <w:tcW w:w="3650" w:type="dxa"/>
            <w:tcMar>
              <w:left w:w="108" w:type="dxa"/>
            </w:tcMar>
            <w:vAlign w:val="center"/>
          </w:tcPr>
          <w:p w14:paraId="54EDDCA9" w14:textId="6B85BDD3" w:rsidR="006B2576" w:rsidRPr="00BD6C58" w:rsidRDefault="006B2576" w:rsidP="003D0DA8">
            <w:pPr>
              <w:pStyle w:val="ListParagraph"/>
              <w:ind w:left="0"/>
              <w:contextualSpacing w:val="0"/>
              <w:rPr>
                <w:rFonts w:ascii="Calibri Light" w:hAnsi="Calibri Light" w:cs="Calibri Light"/>
                <w:sz w:val="20"/>
                <w:szCs w:val="20"/>
                <w:lang w:val="lt-LT"/>
              </w:rPr>
            </w:pPr>
            <w:r w:rsidRPr="00874665">
              <w:rPr>
                <w:rFonts w:ascii="Calibri Light" w:hAnsi="Calibri Light"/>
                <w:sz w:val="20"/>
                <w:lang w:val="lt-LT"/>
              </w:rPr>
              <w:t xml:space="preserve">„6 </w:t>
            </w:r>
            <w:r w:rsidR="00507AA7" w:rsidRPr="00874665">
              <w:rPr>
                <w:rFonts w:ascii="Calibri Light" w:hAnsi="Calibri Light"/>
                <w:sz w:val="20"/>
                <w:lang w:val="lt-LT"/>
              </w:rPr>
              <w:t>VSTT</w:t>
            </w:r>
            <w:r w:rsidR="00145601" w:rsidRPr="00874665">
              <w:rPr>
                <w:rFonts w:ascii="Calibri Light" w:hAnsi="Calibri Light" w:cs="Calibri Light"/>
                <w:sz w:val="20"/>
                <w:szCs w:val="20"/>
                <w:lang w:val="lt-LT"/>
              </w:rPr>
              <w:t xml:space="preserve"> </w:t>
            </w:r>
            <w:r w:rsidRPr="00874665">
              <w:rPr>
                <w:rFonts w:ascii="Calibri Light" w:hAnsi="Calibri Light" w:cs="Calibri Light"/>
                <w:sz w:val="20"/>
                <w:szCs w:val="20"/>
                <w:lang w:val="lt-LT"/>
              </w:rPr>
              <w:t xml:space="preserve">PD </w:t>
            </w:r>
            <w:r w:rsidR="00020C37">
              <w:rPr>
                <w:rFonts w:ascii="Calibri Light" w:hAnsi="Calibri Light" w:cs="Calibri Light"/>
                <w:sz w:val="20"/>
                <w:szCs w:val="20"/>
                <w:lang w:val="lt-LT"/>
              </w:rPr>
              <w:t>SP</w:t>
            </w:r>
            <w:r w:rsidRPr="00874665">
              <w:rPr>
                <w:rFonts w:ascii="Calibri Light" w:hAnsi="Calibri Light" w:cs="Calibri Light"/>
                <w:sz w:val="20"/>
                <w:szCs w:val="20"/>
                <w:lang w:val="lt-LT"/>
              </w:rPr>
              <w:t>“</w:t>
            </w:r>
            <w:r w:rsidR="00874665">
              <w:rPr>
                <w:rFonts w:ascii="Calibri Light" w:hAnsi="Calibri Light" w:cs="Calibri Light"/>
                <w:sz w:val="20"/>
                <w:szCs w:val="20"/>
                <w:lang w:val="lt-LT"/>
              </w:rPr>
              <w:t xml:space="preserve"> </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A567375" w14:textId="77777777" w:rsidR="006B2576" w:rsidRPr="00CC77C5"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tcMar>
              <w:left w:w="108" w:type="dxa"/>
            </w:tcMar>
            <w:vAlign w:val="center"/>
          </w:tcPr>
          <w:p w14:paraId="0197FC9D" w14:textId="77777777" w:rsidR="006B2576" w:rsidRPr="00BD6C58" w:rsidRDefault="006B2576" w:rsidP="003D0DA8">
            <w:pPr>
              <w:pStyle w:val="ListParagraph"/>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4103CCBB"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tcMar>
              <w:left w:w="108" w:type="dxa"/>
            </w:tcMar>
            <w:vAlign w:val="center"/>
          </w:tcPr>
          <w:p w14:paraId="49D20477" w14:textId="77777777" w:rsidR="006B2576" w:rsidRPr="00CC77C5" w:rsidRDefault="006B2576" w:rsidP="003D0DA8">
            <w:pPr>
              <w:pStyle w:val="ListParagraph"/>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EC02DFE"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tcMar>
              <w:left w:w="108" w:type="dxa"/>
            </w:tcMar>
            <w:vAlign w:val="center"/>
          </w:tcPr>
          <w:p w14:paraId="4DB11C27" w14:textId="77777777" w:rsidR="006B2576" w:rsidRPr="00BD6C58" w:rsidRDefault="006B2576" w:rsidP="003D0DA8">
            <w:pPr>
              <w:pStyle w:val="ListParagraph"/>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02D5802"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tcMar>
              <w:left w:w="108" w:type="dxa"/>
            </w:tcMar>
            <w:vAlign w:val="center"/>
          </w:tcPr>
          <w:p w14:paraId="16962EAE" w14:textId="77777777" w:rsidR="006B2576" w:rsidRPr="00BD6C58" w:rsidRDefault="006B2576" w:rsidP="003D0DA8">
            <w:pPr>
              <w:pStyle w:val="ListParagraph"/>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020C37"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61FDDC8" w14:textId="4EFDCEC6" w:rsidR="00BD6C58" w:rsidRPr="00CC77C5" w:rsidRDefault="007F63DA" w:rsidP="007F63DA">
            <w:pPr>
              <w:pStyle w:val="ListParagraph"/>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eklaracija</w:t>
            </w:r>
          </w:p>
        </w:tc>
        <w:tc>
          <w:tcPr>
            <w:tcW w:w="3650" w:type="dxa"/>
            <w:tcMar>
              <w:left w:w="108" w:type="dxa"/>
            </w:tcMar>
            <w:vAlign w:val="center"/>
          </w:tcPr>
          <w:p w14:paraId="5F8BF189" w14:textId="0E959C69" w:rsidR="00BD6C58" w:rsidRPr="00874665" w:rsidRDefault="00BD6C58" w:rsidP="003D0DA8">
            <w:pPr>
              <w:pStyle w:val="ListParagraph"/>
              <w:ind w:left="0"/>
              <w:contextualSpacing w:val="0"/>
              <w:rPr>
                <w:rFonts w:ascii="Calibri Light" w:hAnsi="Calibri Light"/>
                <w:i/>
                <w:sz w:val="20"/>
                <w:lang w:val="lt-LT"/>
              </w:rPr>
            </w:pPr>
            <w:r w:rsidRPr="00874665">
              <w:rPr>
                <w:rFonts w:ascii="Calibri Light" w:hAnsi="Calibri Light" w:cs="Calibri Light"/>
                <w:sz w:val="20"/>
                <w:szCs w:val="20"/>
                <w:lang w:val="lt-LT"/>
              </w:rPr>
              <w:t xml:space="preserve">7 </w:t>
            </w:r>
            <w:r w:rsidR="00507AA7" w:rsidRPr="00874665">
              <w:rPr>
                <w:rFonts w:ascii="Calibri Light" w:hAnsi="Calibri Light" w:cs="Calibri Light"/>
                <w:sz w:val="20"/>
                <w:szCs w:val="20"/>
                <w:lang w:val="lt-LT"/>
              </w:rPr>
              <w:t>VSTT</w:t>
            </w:r>
            <w:r w:rsidR="00145601" w:rsidRPr="00874665">
              <w:rPr>
                <w:rFonts w:ascii="Calibri Light" w:hAnsi="Calibri Light" w:cs="Calibri Light"/>
                <w:sz w:val="20"/>
                <w:szCs w:val="20"/>
                <w:lang w:val="lt-LT"/>
              </w:rPr>
              <w:t xml:space="preserve"> </w:t>
            </w:r>
            <w:r w:rsidRPr="00874665">
              <w:rPr>
                <w:rFonts w:ascii="Calibri Light" w:hAnsi="Calibri Light" w:cs="Calibri Light"/>
                <w:sz w:val="20"/>
                <w:szCs w:val="20"/>
                <w:lang w:val="lt-LT"/>
              </w:rPr>
              <w:t xml:space="preserve">PD Tiekėjo deklaracija </w:t>
            </w:r>
            <w:r w:rsidRPr="00874665">
              <w:rPr>
                <w:rFonts w:ascii="Calibri Light" w:hAnsi="Calibri Light" w:cs="Calibri Light"/>
                <w:i/>
                <w:sz w:val="20"/>
                <w:szCs w:val="20"/>
                <w:lang w:val="lt-LT"/>
              </w:rPr>
              <w:t>[jei taikoma]</w:t>
            </w:r>
          </w:p>
        </w:tc>
      </w:tr>
      <w:tr w:rsidR="00BD6C58" w:rsidRPr="00020C37"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8264A84" w14:textId="02BE62C4" w:rsidR="00BD6C58" w:rsidRPr="00BD6C58" w:rsidRDefault="00BD6C58" w:rsidP="005046EA">
            <w:pPr>
              <w:pStyle w:val="ListParagraph"/>
              <w:ind w:left="0"/>
              <w:contextualSpacing w:val="0"/>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tcMar>
              <w:left w:w="108" w:type="dxa"/>
            </w:tcMar>
            <w:vAlign w:val="center"/>
          </w:tcPr>
          <w:p w14:paraId="700590D4" w14:textId="79F24E47" w:rsidR="00BD6C58" w:rsidRPr="00874665" w:rsidRDefault="00A1132B" w:rsidP="003D0DA8">
            <w:pPr>
              <w:pStyle w:val="ListParagraph"/>
              <w:ind w:left="0"/>
              <w:contextualSpacing w:val="0"/>
              <w:rPr>
                <w:rFonts w:ascii="Calibri Light" w:hAnsi="Calibri Light" w:cs="Calibri Light"/>
                <w:sz w:val="20"/>
                <w:szCs w:val="20"/>
                <w:lang w:val="lt-LT"/>
              </w:rPr>
            </w:pPr>
            <w:r w:rsidRPr="00874665">
              <w:rPr>
                <w:rFonts w:ascii="Calibri Light" w:hAnsi="Calibri Light" w:cs="Calibri Light"/>
                <w:sz w:val="20"/>
                <w:szCs w:val="20"/>
                <w:lang w:val="lt-LT"/>
              </w:rPr>
              <w:t>8</w:t>
            </w:r>
            <w:r w:rsidR="00BD6C58" w:rsidRPr="00874665">
              <w:rPr>
                <w:rFonts w:ascii="Calibri Light" w:hAnsi="Calibri Light" w:cs="Calibri Light"/>
                <w:sz w:val="20"/>
                <w:szCs w:val="20"/>
                <w:lang w:val="lt-LT"/>
              </w:rPr>
              <w:t xml:space="preserve"> </w:t>
            </w:r>
            <w:r w:rsidR="00507AA7" w:rsidRPr="00874665">
              <w:rPr>
                <w:rFonts w:ascii="Calibri Light" w:hAnsi="Calibri Light" w:cs="Calibri Light"/>
                <w:sz w:val="20"/>
                <w:szCs w:val="20"/>
                <w:lang w:val="lt-LT"/>
              </w:rPr>
              <w:t>VSTT</w:t>
            </w:r>
            <w:r w:rsidR="00145601" w:rsidRPr="00874665">
              <w:rPr>
                <w:rFonts w:ascii="Calibri Light" w:hAnsi="Calibri Light" w:cs="Calibri Light"/>
                <w:sz w:val="20"/>
                <w:szCs w:val="20"/>
                <w:lang w:val="lt-LT"/>
              </w:rPr>
              <w:t xml:space="preserve"> </w:t>
            </w:r>
            <w:r w:rsidR="00BD6C58" w:rsidRPr="00874665">
              <w:rPr>
                <w:rFonts w:ascii="Calibri Light" w:hAnsi="Calibri Light" w:cs="Calibri Light"/>
                <w:sz w:val="20"/>
                <w:szCs w:val="20"/>
                <w:lang w:val="lt-LT"/>
              </w:rPr>
              <w:t xml:space="preserve">PD Deklaracija dėl ES 2022_576 </w:t>
            </w:r>
            <w:r w:rsidR="00BD6C58" w:rsidRPr="00874665">
              <w:rPr>
                <w:rFonts w:ascii="Calibri Light" w:hAnsi="Calibri Light" w:cs="Calibri Light"/>
                <w:i/>
                <w:sz w:val="20"/>
                <w:szCs w:val="20"/>
                <w:lang w:val="lt-LT"/>
              </w:rPr>
              <w:t>[jei taikoma]</w:t>
            </w:r>
          </w:p>
        </w:tc>
      </w:tr>
    </w:tbl>
    <w:p w14:paraId="2F81F44D"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41B72BA1" w:rsidR="003931B4" w:rsidRPr="00CC77C5" w:rsidRDefault="00F407D4" w:rsidP="00F407D4">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 xml:space="preserve">fizinių asmenų apsaugos tvarkant </w:t>
      </w:r>
      <w:r w:rsidR="00C7297D" w:rsidRPr="00CC77C5">
        <w:rPr>
          <w:rFonts w:ascii="Calibri Light" w:hAnsi="Calibri Light" w:cs="Calibri Light"/>
          <w:lang w:val="lt-LT"/>
        </w:rPr>
        <w:lastRenderedPageBreak/>
        <w:t>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145601">
        <w:rPr>
          <w:rFonts w:ascii="Calibri Light" w:hAnsi="Calibri Light" w:cs="Calibri Light"/>
          <w:lang w:val="lt-LT"/>
        </w:rPr>
        <w:t>.</w:t>
      </w:r>
      <w:r w:rsidR="007E2971" w:rsidRPr="001F65D0">
        <w:rPr>
          <w:rFonts w:ascii="Calibri Light" w:hAnsi="Calibri Light" w:cs="Calibri Light"/>
          <w:iCs/>
          <w:lang w:val="lt-LT"/>
        </w:rPr>
        <w:t xml:space="preserve">įsakymu Nr. </w:t>
      </w:r>
      <w:r w:rsidR="00E92CEC">
        <w:rPr>
          <w:rFonts w:ascii="Calibri Light" w:hAnsi="Calibri Light" w:cs="Calibri Light"/>
          <w:lang w:val="lt-LT"/>
        </w:rPr>
        <w:t xml:space="preserve">V-51 bei Valstybinės saugomų teritorijų tarnybos prie Aplinkos ministerijos Asmens duomenų  tvarkymo taisyklių (2019-03-22 įsakymas Nr. V-41) nuostatomis. Detalesnė informacija: </w:t>
      </w:r>
      <w:hyperlink r:id="rId18" w:history="1">
        <w:r w:rsidR="00E92CEC">
          <w:rPr>
            <w:rStyle w:val="Hyperlink"/>
            <w:rFonts w:ascii="Calibri Light" w:hAnsi="Calibri Light" w:cs="Calibri Light"/>
            <w:lang w:val="lt-LT"/>
          </w:rPr>
          <w:t>https://vstt.lrv.lt/lt/vstt-administracine-informacija/asmens-duomenu-apsauga</w:t>
        </w:r>
      </w:hyperlink>
    </w:p>
    <w:p w14:paraId="57DD45DD" w14:textId="0F56CA9B" w:rsidR="009C04F4" w:rsidRPr="00CC77C5" w:rsidRDefault="009C04F4" w:rsidP="005046EA">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6B543B7E" w14:textId="77777777" w:rsidR="00BA2917" w:rsidRPr="0096410C" w:rsidRDefault="006B2576" w:rsidP="0096410C">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96410C">
        <w:rPr>
          <w:rFonts w:ascii="Calibri Light" w:hAnsi="Calibri Light"/>
          <w:lang w:val="lt-LT"/>
        </w:rPr>
        <w:t xml:space="preserve">Bet kokia informacija, PD paaiškinimai ir/arba patikslinimai, pranešimai ar kitas Komisijos ir tiekėjų bendravimas yra vykdomas tik </w:t>
      </w:r>
      <w:hyperlink r:id="rId19" w:history="1">
        <w:r w:rsidRPr="0096410C">
          <w:rPr>
            <w:rFonts w:ascii="Calibri Light" w:hAnsi="Calibri Light"/>
            <w:lang w:val="lt-LT"/>
          </w:rPr>
          <w:t>CVP IS</w:t>
        </w:r>
      </w:hyperlink>
      <w:r w:rsidRPr="0096410C">
        <w:rPr>
          <w:rFonts w:ascii="Calibri Light" w:hAnsi="Calibri Light"/>
          <w:lang w:val="lt-LT"/>
        </w:rPr>
        <w:t xml:space="preserve"> susirašinėjimo priemonėmis. </w:t>
      </w:r>
    </w:p>
    <w:p w14:paraId="7A2DB5A2"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PERKANČIOJI ORGANIZACIJA (PO)</w:t>
      </w:r>
    </w:p>
    <w:p w14:paraId="469DF5EC" w14:textId="77777777" w:rsidR="00A5617A" w:rsidRPr="005046EA" w:rsidRDefault="00A5617A" w:rsidP="00F64268">
      <w:pPr>
        <w:spacing w:before="60" w:after="60" w:line="120" w:lineRule="auto"/>
        <w:ind w:left="142"/>
        <w:rPr>
          <w:rFonts w:ascii="Calibri Light" w:hAnsi="Calibri Light"/>
          <w:lang w:val="lt-LT"/>
        </w:rPr>
      </w:pPr>
    </w:p>
    <w:p w14:paraId="4F04C02B" w14:textId="77777777" w:rsidR="006B2576" w:rsidRPr="00F3250A" w:rsidRDefault="006B2576" w:rsidP="00036DBB">
      <w:pPr>
        <w:pStyle w:val="ListParagraph"/>
        <w:numPr>
          <w:ilvl w:val="1"/>
          <w:numId w:val="8"/>
        </w:numPr>
        <w:tabs>
          <w:tab w:val="left" w:pos="284"/>
        </w:tabs>
        <w:spacing w:before="60" w:after="60" w:line="240" w:lineRule="auto"/>
        <w:ind w:hanging="567"/>
        <w:contextualSpacing w:val="0"/>
        <w:rPr>
          <w:rFonts w:asciiTheme="majorHAnsi" w:hAnsiTheme="majorHAnsi"/>
          <w:lang w:val="lt-LT"/>
        </w:rPr>
      </w:pPr>
      <w:r w:rsidRPr="00F3250A">
        <w:rPr>
          <w:rFonts w:asciiTheme="majorHAnsi" w:hAnsiTheme="majorHAnsi"/>
          <w:lang w:val="lt-LT"/>
        </w:rPr>
        <w:t xml:space="preserve">PO </w:t>
      </w:r>
      <w:r w:rsidR="00AE0A39">
        <w:rPr>
          <w:rFonts w:asciiTheme="majorHAnsi" w:hAnsiTheme="majorHAnsi" w:cstheme="majorHAnsi"/>
          <w:lang w:val="lt-LT"/>
        </w:rPr>
        <w:t>yra VSTT</w:t>
      </w:r>
      <w:r w:rsidRPr="00F3250A">
        <w:rPr>
          <w:rFonts w:asciiTheme="majorHAnsi" w:hAnsiTheme="majorHAnsi"/>
          <w:lang w:val="lt-LT"/>
        </w:rPr>
        <w:t xml:space="preserve">. Jei PO yra ne </w:t>
      </w:r>
      <w:r w:rsidR="00AE0A39">
        <w:rPr>
          <w:rFonts w:asciiTheme="majorHAnsi" w:hAnsiTheme="majorHAnsi" w:cstheme="majorHAnsi"/>
          <w:lang w:val="lt-LT"/>
        </w:rPr>
        <w:t>VSTT</w:t>
      </w:r>
      <w:r w:rsidRPr="00F3250A">
        <w:rPr>
          <w:rFonts w:asciiTheme="majorHAnsi" w:hAnsiTheme="majorHAnsi"/>
          <w:lang w:val="lt-LT"/>
        </w:rPr>
        <w:t xml:space="preserve">, o kita įstaiga, tai </w:t>
      </w:r>
      <w:r w:rsidR="00AE0A39">
        <w:rPr>
          <w:rFonts w:asciiTheme="majorHAnsi" w:hAnsiTheme="majorHAnsi" w:cstheme="majorHAnsi"/>
          <w:lang w:val="lt-LT"/>
        </w:rPr>
        <w:t>VSTT</w:t>
      </w:r>
      <w:r w:rsidRPr="00F3250A">
        <w:rPr>
          <w:rFonts w:asciiTheme="majorHAnsi" w:hAnsiTheme="majorHAnsi"/>
          <w:lang w:val="lt-LT"/>
        </w:rPr>
        <w:t xml:space="preserve"> pirkimo procedūras vykdo kaip</w:t>
      </w:r>
      <w:r w:rsidR="00D465DA" w:rsidRPr="00F3250A">
        <w:rPr>
          <w:rFonts w:asciiTheme="majorHAnsi" w:hAnsiTheme="majorHAnsi"/>
          <w:lang w:val="lt-LT"/>
        </w:rPr>
        <w:t xml:space="preserve"> </w:t>
      </w:r>
      <w:r w:rsidRPr="00EC5E96">
        <w:rPr>
          <w:rFonts w:asciiTheme="majorHAnsi" w:hAnsiTheme="majorHAnsi" w:cstheme="majorHAnsi"/>
          <w:lang w:val="lt-LT"/>
        </w:rPr>
        <w:t>įgaliotoji</w:t>
      </w:r>
      <w:r w:rsidRPr="00F3250A">
        <w:rPr>
          <w:rFonts w:asciiTheme="majorHAnsi" w:hAnsiTheme="majorHAnsi"/>
          <w:lang w:val="lt-LT"/>
        </w:rPr>
        <w:t xml:space="preserve"> PO, o Sutartį pagal Komisijos siūlymą sudaro SS nurodyta PO.</w:t>
      </w:r>
    </w:p>
    <w:p w14:paraId="691029D8" w14:textId="77777777" w:rsidR="00A5617A" w:rsidRPr="005046EA" w:rsidRDefault="00A5617A" w:rsidP="00F64268">
      <w:pPr>
        <w:pStyle w:val="ListParagraph"/>
        <w:tabs>
          <w:tab w:val="left" w:pos="284"/>
        </w:tabs>
        <w:spacing w:before="60" w:after="60" w:line="120" w:lineRule="auto"/>
        <w:ind w:left="142"/>
        <w:contextualSpacing w:val="0"/>
        <w:rPr>
          <w:rFonts w:ascii="Calibri Light" w:hAnsi="Calibri Light"/>
          <w:lang w:val="lt-LT"/>
        </w:rPr>
      </w:pPr>
    </w:p>
    <w:p w14:paraId="5BE436AC" w14:textId="5EEE2979"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0BAE4B55"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w:t>
      </w:r>
      <w:r w:rsidRPr="00CC77C5">
        <w:rPr>
          <w:rFonts w:ascii="Calibri Light" w:hAnsi="Calibri Light" w:cs="Calibri Light"/>
          <w:lang w:val="lt-LT"/>
        </w:rPr>
        <w:lastRenderedPageBreak/>
        <w:t>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5046E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5046EA"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aps w:val="0"/>
          <w:color w:val="548DD4" w:themeColor="text2" w:themeTint="99"/>
          <w:sz w:val="24"/>
          <w:lang w:val="lt-LT"/>
        </w:rPr>
      </w:pPr>
      <w:bookmarkStart w:id="4" w:name="_Ref448409283"/>
      <w:r w:rsidRPr="005046EA">
        <w:rPr>
          <w:rFonts w:ascii="Calibri Light" w:hAnsi="Calibri Light"/>
          <w:caps w:val="0"/>
          <w:color w:val="548DD4" w:themeColor="text2" w:themeTint="99"/>
          <w:sz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046EA">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5046EA">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653D93F5"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EBVPD forma (XML formatu) pateikta kartu su pirkimo dokumentais (žr. priedą 5</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EBVPD).</w:t>
      </w:r>
    </w:p>
    <w:p w14:paraId="18DF9387"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388CC0F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ListParagraph"/>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5046EA" w:rsidRDefault="00BA2917"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046EA">
        <w:rPr>
          <w:rFonts w:ascii="Calibri Light" w:hAnsi="Calibri Light"/>
          <w:i/>
          <w:color w:val="000000"/>
          <w:lang w:val="lt-LT"/>
        </w:rPr>
        <w:t>nurodyta, kuris J</w:t>
      </w:r>
      <w:r w:rsidR="003B3E25" w:rsidRPr="005046EA">
        <w:rPr>
          <w:rFonts w:ascii="Calibri Light" w:hAnsi="Calibri Light"/>
          <w:i/>
          <w:color w:val="000000"/>
          <w:lang w:val="lt-LT"/>
        </w:rPr>
        <w:t>VS</w:t>
      </w:r>
      <w:r w:rsidRPr="005046EA">
        <w:rPr>
          <w:rFonts w:ascii="Calibri Light" w:hAnsi="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ListParagraph"/>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0AD38958" w:rsidR="006B2576" w:rsidRPr="00BB685B" w:rsidRDefault="006B2576"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lastRenderedPageBreak/>
        <w:t>priede 5</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BB685B">
        <w:rPr>
          <w:rFonts w:ascii="Calibri Light" w:hAnsi="Calibri Light" w:cs="Calibri Light"/>
          <w:i/>
          <w:lang w:val="lt-LT"/>
        </w:rPr>
        <w:t xml:space="preserve">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70489EA0" w:rsidR="00DE0C48" w:rsidRPr="00CC77C5" w:rsidRDefault="00B045A9"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1C42C8C8" w:rsidR="006B2576" w:rsidRPr="00CC77C5" w:rsidRDefault="006B2576"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(-iai)/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5046EA">
      <w:pPr>
        <w:tabs>
          <w:tab w:val="left" w:pos="284"/>
        </w:tabs>
        <w:spacing w:before="60" w:after="60" w:line="240" w:lineRule="auto"/>
        <w:rPr>
          <w:rFonts w:ascii="Calibri Light" w:hAnsi="Calibri Light" w:cs="Calibri Light"/>
          <w:lang w:val="lt-LT"/>
        </w:rPr>
      </w:pPr>
    </w:p>
    <w:p w14:paraId="1817D685" w14:textId="34095315" w:rsidR="00A5617A" w:rsidRPr="005046EA" w:rsidRDefault="00BA2917"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5046EA" w:rsidRDefault="00974023"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lastRenderedPageBreak/>
        <w:t>SUBTIEK</w:t>
      </w:r>
      <w:r w:rsidR="00174A14" w:rsidRPr="005046EA">
        <w:rPr>
          <w:rFonts w:ascii="Calibri Light" w:hAnsi="Calibri Light"/>
          <w:caps w:val="0"/>
          <w:color w:val="548DD4" w:themeColor="text2" w:themeTint="99"/>
          <w:sz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3DB2F1BE" w:rsidR="006B2576" w:rsidRPr="008541E4" w:rsidRDefault="006B2576" w:rsidP="008541E4">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ListParagraph"/>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5046EA">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ListParagraph"/>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C75478F" w:rsidR="007F3476" w:rsidRPr="00CC77C5" w:rsidRDefault="007F3476" w:rsidP="00D57FCE">
      <w:pPr>
        <w:pStyle w:val="ListParagraph"/>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pasilieka teisę patikrinti ar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ListParagraph"/>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5046EA" w:rsidRDefault="00974023"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Pasiūlymas rengiamas atsižvelgiant į visą PD pateiktą informaciją.</w:t>
      </w:r>
    </w:p>
    <w:p w14:paraId="6F01F16C" w14:textId="31076BC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Style w:val="Hyperlink"/>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20" w:history="1">
        <w:r w:rsidRPr="00CC77C5">
          <w:rPr>
            <w:rStyle w:val="Hyperlink"/>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ListParagraph"/>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5046EA" w:rsidRDefault="0004685E"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4F81BD" w:themeColor="accent1"/>
          <w:sz w:val="24"/>
          <w:lang w:val="lt-LT"/>
        </w:rPr>
      </w:pPr>
      <w:r w:rsidRPr="005046EA">
        <w:rPr>
          <w:rFonts w:ascii="Calibri Light" w:hAnsi="Calibri Light"/>
          <w:caps w:val="0"/>
          <w:color w:val="4F81BD" w:themeColor="accent1"/>
          <w:sz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5046EA" w:rsidRDefault="0004685E"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45970AE3"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507AA7" w:rsidRPr="005046EA">
        <w:rPr>
          <w:rFonts w:ascii="Calibri Light" w:hAnsi="Calibri Light"/>
          <w:lang w:val="lt-LT"/>
        </w:rPr>
        <w:t>VSTT</w:t>
      </w:r>
      <w:r w:rsidRPr="00CC77C5">
        <w:rPr>
          <w:rFonts w:ascii="Calibri Light" w:hAnsi="Calibri Light" w:cs="Calibri Light"/>
          <w:lang w:val="lt-LT"/>
        </w:rPr>
        <w:t xml:space="preserve"> įgyja teisę į dėl to patirtų nuostolių atlyginimą.</w:t>
      </w:r>
    </w:p>
    <w:p w14:paraId="7C3CC7F4" w14:textId="0A48B651" w:rsidR="006B2576" w:rsidRPr="00145601"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145601">
        <w:rPr>
          <w:rFonts w:ascii="Calibri Light" w:hAnsi="Calibri Light" w:cs="Calibri Light"/>
          <w:lang w:val="lt-LT"/>
        </w:rPr>
        <w:t xml:space="preserve">Pateikdamas pasiūlymą pirkime, tiekėjas įsipareigoja sumokėti </w:t>
      </w:r>
      <w:r w:rsidR="00507AA7" w:rsidRPr="005046EA">
        <w:rPr>
          <w:rFonts w:ascii="Calibri Light" w:hAnsi="Calibri Light"/>
          <w:lang w:val="lt-LT"/>
        </w:rPr>
        <w:t>VSTT</w:t>
      </w:r>
      <w:r w:rsidR="00145601" w:rsidRPr="00145601">
        <w:rPr>
          <w:rFonts w:ascii="Calibri Light" w:hAnsi="Calibri Light" w:cs="Calibri Light"/>
          <w:lang w:val="lt-LT"/>
        </w:rPr>
        <w:t xml:space="preserve"> </w:t>
      </w:r>
      <w:r w:rsidRPr="00145601">
        <w:rPr>
          <w:rFonts w:ascii="Calibri Light" w:hAnsi="Calibri Light" w:cs="Calibri Light"/>
          <w:lang w:val="lt-LT"/>
        </w:rPr>
        <w:t xml:space="preserve"> SS nustatyto dydžio baudą, jeigu:</w:t>
      </w:r>
    </w:p>
    <w:p w14:paraId="42CFE7D5"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3CFDAA86"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14F0CF62"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2D967D4A"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lastRenderedPageBreak/>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507AA7" w:rsidRPr="005046EA">
        <w:rPr>
          <w:rFonts w:ascii="Calibri Light" w:hAnsi="Calibri Light"/>
          <w:lang w:val="lt-LT"/>
        </w:rPr>
        <w:t>VSTT</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92DFCE8"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507AA7" w:rsidRPr="005046EA">
        <w:rPr>
          <w:rFonts w:ascii="Calibri Light" w:hAnsi="Calibri Light"/>
          <w:lang w:val="lt-LT"/>
        </w:rPr>
        <w:t>VSTT</w:t>
      </w:r>
      <w:r w:rsidRPr="00CC77C5">
        <w:rPr>
          <w:rFonts w:ascii="Calibri Light" w:hAnsi="Calibri Light" w:cs="Calibri Light"/>
          <w:lang w:val="lt-LT" w:bidi="en-US"/>
        </w:rPr>
        <w:t xml:space="preserve"> arba kitiems ūkio subjektams, ar netinkamai juos vykdė.</w:t>
      </w:r>
    </w:p>
    <w:p w14:paraId="6F7993D7" w14:textId="5632C461"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507AA7" w:rsidRPr="005046EA">
        <w:rPr>
          <w:rFonts w:ascii="Calibri Light" w:hAnsi="Calibri Light"/>
          <w:lang w:val="lt-LT"/>
        </w:rPr>
        <w:t>VSTT</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ListParagraph"/>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ListParagraph"/>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68B7D246"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507AA7" w:rsidRPr="005046EA">
        <w:rPr>
          <w:rFonts w:ascii="Calibri Light" w:hAnsi="Calibri Light"/>
          <w:lang w:val="lt-LT"/>
        </w:rPr>
        <w:t>VSTT</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ListParagraph"/>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5046EA" w:rsidRDefault="00BB666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lastRenderedPageBreak/>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ListParagraph"/>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ListParagraph"/>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5046EA"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5046EA"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5046EA"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2400044F" w:rsidR="006B2576" w:rsidRPr="00CC77C5" w:rsidRDefault="00DD4CA0" w:rsidP="000B6002">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Teikdamas pasiūlymą tiekėjas privalo pasirašyti pasiūlymo formą (4</w:t>
      </w:r>
      <w:r w:rsidR="00910D80">
        <w:rPr>
          <w:rFonts w:ascii="Calibri Light" w:hAnsi="Calibri Light" w:cs="Calibri Light"/>
          <w:lang w:val="lt-LT"/>
        </w:rPr>
        <w:t xml:space="preserve"> </w:t>
      </w:r>
      <w:r w:rsidR="00507AA7">
        <w:rPr>
          <w:rFonts w:ascii="Calibri Light" w:hAnsi="Calibri Light" w:cs="Calibri Light"/>
          <w:lang w:val="lt-LT"/>
        </w:rPr>
        <w:t>VSTT</w:t>
      </w:r>
      <w:r w:rsidR="00910D80">
        <w:rPr>
          <w:rFonts w:ascii="Calibri Light" w:hAnsi="Calibri Light" w:cs="Calibri Light"/>
          <w:lang w:val="lt-LT"/>
        </w:rPr>
        <w:t xml:space="preserve"> </w:t>
      </w:r>
      <w:r w:rsidRPr="00CC77C5">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4</w:t>
      </w:r>
      <w:r w:rsidR="00910D80">
        <w:rPr>
          <w:rFonts w:ascii="Calibri Light" w:hAnsi="Calibri Light" w:cs="Calibri Light"/>
          <w:lang w:val="lt-LT"/>
        </w:rPr>
        <w:t xml:space="preserve"> </w:t>
      </w:r>
      <w:r w:rsidR="00507AA7" w:rsidRPr="005046EA">
        <w:rPr>
          <w:rFonts w:ascii="Calibri Light" w:hAnsi="Calibri Light"/>
          <w:lang w:val="lt-LT"/>
        </w:rPr>
        <w:t>VSTT</w:t>
      </w:r>
      <w:r w:rsidR="00910D80">
        <w:rPr>
          <w:rFonts w:ascii="Calibri Light" w:hAnsi="Calibri Light" w:cs="Calibri Light"/>
          <w:lang w:val="lt-LT"/>
        </w:rPr>
        <w:t xml:space="preserve"> </w:t>
      </w:r>
      <w:r w:rsidR="00BE739D" w:rsidRPr="00CC77C5">
        <w:rPr>
          <w:rFonts w:ascii="Calibri Light" w:hAnsi="Calibri Light" w:cs="Calibri Light"/>
          <w:lang w:val="lt-LT"/>
        </w:rPr>
        <w:t>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21"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5E75E7B8"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PF parengta pagal pateikiamus PD (4</w:t>
      </w:r>
      <w:r w:rsidR="00910D80">
        <w:rPr>
          <w:rFonts w:ascii="Calibri Light" w:hAnsi="Calibri Light" w:cs="Calibri Light"/>
          <w:i/>
          <w:lang w:val="lt-LT"/>
        </w:rPr>
        <w:t xml:space="preserve"> </w:t>
      </w:r>
      <w:r w:rsidR="00507AA7" w:rsidRPr="005046EA">
        <w:rPr>
          <w:rFonts w:ascii="Calibri Light" w:hAnsi="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PD PF forma).</w:t>
      </w:r>
    </w:p>
    <w:p w14:paraId="002D59AE" w14:textId="75508F68"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77585661" w:rsidR="006B2576" w:rsidRPr="00C425F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12F6C7D1" w:rsidR="006B2576" w:rsidRPr="001E017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ListParagraph"/>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1484A30E"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0B098313"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4</w:t>
      </w:r>
      <w:r w:rsidR="00910D80">
        <w:rPr>
          <w:rFonts w:ascii="Calibri Light" w:hAnsi="Calibri Light" w:cs="Calibri Light"/>
          <w:i/>
          <w:u w:val="single"/>
          <w:lang w:val="lt-LT"/>
        </w:rPr>
        <w:t xml:space="preserve"> </w:t>
      </w:r>
      <w:r w:rsidR="00507AA7" w:rsidRPr="005046EA">
        <w:rPr>
          <w:rFonts w:ascii="Calibri Light" w:hAnsi="Calibri Light"/>
          <w:i/>
          <w:u w:val="single"/>
          <w:lang w:val="lt-LT"/>
        </w:rPr>
        <w:t>VSTT</w:t>
      </w:r>
      <w:r w:rsidR="00910D80">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5046EA" w:rsidDel="00BE739D">
        <w:rPr>
          <w:rFonts w:ascii="Calibri Light" w:hAnsi="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ListParagraph"/>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5046EA" w:rsidRDefault="00DD2695"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ListParagraph"/>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3F6FF9D2" w:rsidR="00C16318" w:rsidRPr="006B1681"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Pasiūlymai nagrinėjami ir vertinami nedalyvaujant pasiūlymus pateikusių tiekėjų atstovams. </w:t>
      </w:r>
    </w:p>
    <w:p w14:paraId="27E420FF"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 xml:space="preserve">Komisija bet kuriuo pirkimo procedūros metu gali paprašyti dalyvių pateikti visus ar dalį dokumentų, patvirtinančių SS nustatytų jų pašalinimo pagrindų nebuvimą, atitiktį SS nustatytiems kvalifikacijos </w:t>
      </w:r>
      <w:r w:rsidRPr="00350F4D">
        <w:rPr>
          <w:rFonts w:ascii="Calibri Light" w:hAnsi="Calibri Light" w:cs="Calibri Light"/>
          <w:lang w:val="lt-LT"/>
        </w:rPr>
        <w:lastRenderedPageBreak/>
        <w:t>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5016E326" w:rsidR="006B2576" w:rsidRPr="00035BC1" w:rsidRDefault="00035BC1"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1915130E" w:rsidR="006B2576" w:rsidRPr="00CC77C5" w:rsidRDefault="007F6F04"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59441837" w:rsidR="006B2576" w:rsidRPr="00DD3B2A" w:rsidRDefault="006B2576" w:rsidP="005046EA">
      <w:pPr>
        <w:pStyle w:val="ListParagraph"/>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77133218" w:rsidR="00723DCE" w:rsidRPr="00432CF7" w:rsidRDefault="00723DCE" w:rsidP="005046EA">
      <w:pPr>
        <w:pStyle w:val="ListParagraph"/>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245DA9A9"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 xml:space="preserve">nt kainos ar sąnaudų sudedamąsias dalis ir skaičiavimus. Komisija turi įvertinti riziką, ar tiekėjas, kurio </w:t>
      </w:r>
      <w:r w:rsidRPr="00432CF7">
        <w:rPr>
          <w:rFonts w:ascii="Calibri Light" w:hAnsi="Calibri Light" w:cs="Calibri Light"/>
          <w:lang w:val="lt-LT"/>
        </w:rPr>
        <w:lastRenderedPageBreak/>
        <w:t>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842826D" w:rsidR="006B2576" w:rsidRPr="00C7146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5046E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6A9254C1" w:rsidR="006B2576" w:rsidRPr="00432CF7"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ListParagraph"/>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4AE0414B"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1835AF84" w:rsidR="000D2AA2" w:rsidRPr="00CC77C5" w:rsidRDefault="000D2AA2" w:rsidP="000D2AA2">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(tiekėjo vadovas arba įgaliotas asmuo nepasirašė 4</w:t>
      </w:r>
      <w:r w:rsidR="00910D80">
        <w:rPr>
          <w:rFonts w:ascii="Calibri Light" w:hAnsi="Calibri Light" w:cs="Calibri Light"/>
          <w:i/>
          <w:lang w:val="lt-LT"/>
        </w:rPr>
        <w:t xml:space="preserve"> </w:t>
      </w:r>
      <w:r w:rsidR="00507AA7">
        <w:rPr>
          <w:rFonts w:ascii="Calibri Light" w:hAnsi="Calibri Light" w:cs="Calibri Light"/>
          <w:i/>
          <w:lang w:val="lt-LT"/>
        </w:rPr>
        <w:t>VSTT</w:t>
      </w:r>
      <w:r w:rsidR="00910D80">
        <w:rPr>
          <w:rFonts w:ascii="Calibri Light" w:hAnsi="Calibri Light" w:cs="Calibri Light"/>
          <w:i/>
          <w:lang w:val="lt-LT"/>
        </w:rPr>
        <w:t xml:space="preserve"> </w:t>
      </w:r>
      <w:r w:rsidRPr="00CC77C5">
        <w:rPr>
          <w:rFonts w:ascii="Calibri Light" w:hAnsi="Calibri Light" w:cs="Calibri Light"/>
          <w:i/>
          <w:lang w:val="lt-LT"/>
        </w:rPr>
        <w:t xml:space="preserve">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lastRenderedPageBreak/>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ListParagraph"/>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5E9B298D" w:rsidR="000A6F20" w:rsidRDefault="00652934" w:rsidP="000A6F20">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5046EA">
        <w:rPr>
          <w:rFonts w:ascii="Calibri Light" w:hAnsi="Calibri Light"/>
          <w:i/>
          <w:color w:val="000000" w:themeColor="text1"/>
          <w:lang w:val="lt-LT"/>
        </w:rPr>
        <w:t>45 straipsnio 2</w:t>
      </w:r>
      <w:r w:rsidRPr="005046EA">
        <w:rPr>
          <w:rFonts w:ascii="Calibri Light" w:hAnsi="Calibri Light"/>
          <w:i/>
          <w:color w:val="000000" w:themeColor="text1"/>
          <w:vertAlign w:val="superscript"/>
          <w:lang w:val="lt-LT"/>
        </w:rPr>
        <w:t>1</w:t>
      </w:r>
      <w:r w:rsidR="003F6A02" w:rsidRPr="005046EA">
        <w:rPr>
          <w:rFonts w:ascii="Calibri Light" w:hAnsi="Calibri Light"/>
          <w:i/>
          <w:color w:val="000000" w:themeColor="text1"/>
          <w:vertAlign w:val="superscript"/>
          <w:lang w:val="lt-LT"/>
        </w:rPr>
        <w:t xml:space="preserve"> </w:t>
      </w:r>
      <w:r w:rsidR="002A4C23" w:rsidRPr="005046EA">
        <w:rPr>
          <w:rFonts w:ascii="Calibri Light" w:hAnsi="Calibri Light"/>
          <w:i/>
          <w:color w:val="000000" w:themeColor="text1"/>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6D4FE52" w:rsidR="000A6F20" w:rsidRPr="005046EA"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2C5C13">
        <w:rPr>
          <w:rStyle w:val="cf31"/>
          <w:rFonts w:ascii="Calibri Light" w:eastAsiaTheme="majorEastAsia" w:hAnsi="Calibri Light" w:cs="Calibri Light"/>
          <w:i/>
          <w:iCs/>
          <w:sz w:val="22"/>
          <w:szCs w:val="22"/>
          <w:lang w:val="lt-LT"/>
        </w:rPr>
        <w:t xml:space="preserve"> </w:t>
      </w: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(ir </w:t>
      </w:r>
      <w:r w:rsidR="002C5C13" w:rsidRPr="005046EA">
        <w:rPr>
          <w:rStyle w:val="cf31"/>
          <w:rFonts w:ascii="Calibri Light" w:hAnsi="Calibri Light"/>
          <w:i/>
          <w:sz w:val="22"/>
          <w:lang w:val="lt-LT"/>
        </w:rPr>
        <w:t>bent</w:t>
      </w:r>
      <w:r w:rsidRPr="005046EA">
        <w:rPr>
          <w:rStyle w:val="cf31"/>
          <w:rFonts w:ascii="Calibri Light" w:hAnsi="Calibri Light"/>
          <w:i/>
          <w:sz w:val="22"/>
          <w:lang w:val="lt-LT"/>
        </w:rPr>
        <w:t xml:space="preserve">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Rusijos pilietis</w:t>
      </w:r>
      <w:r w:rsidRPr="002C5C13">
        <w:rPr>
          <w:rStyle w:val="cf31"/>
          <w:rFonts w:ascii="Calibri Light" w:eastAsiaTheme="majorEastAsia" w:hAnsi="Calibri Light" w:cs="Calibri Light"/>
          <w:i/>
          <w:iCs/>
          <w:sz w:val="22"/>
          <w:szCs w:val="22"/>
          <w:lang w:val="lt-LT"/>
        </w:rPr>
        <w:t xml:space="preserve"> arba Rusijoje įsisteigęs</w:t>
      </w:r>
      <w:r w:rsidRPr="005046EA">
        <w:rPr>
          <w:rStyle w:val="cf31"/>
          <w:rFonts w:ascii="Calibri Light" w:hAnsi="Calibri Light"/>
          <w:i/>
          <w:sz w:val="22"/>
          <w:lang w:val="lt-LT"/>
        </w:rPr>
        <w:t xml:space="preserve"> fizinis ar juridinis asmuo, subjektas ar </w:t>
      </w:r>
      <w:r w:rsidRPr="002C5C13">
        <w:rPr>
          <w:rStyle w:val="cf31"/>
          <w:rFonts w:ascii="Calibri Light" w:eastAsiaTheme="majorEastAsia" w:hAnsi="Calibri Light" w:cs="Calibri Light"/>
          <w:i/>
          <w:iCs/>
          <w:sz w:val="22"/>
          <w:szCs w:val="22"/>
          <w:lang w:val="lt-LT"/>
        </w:rPr>
        <w:t>įstaiga;</w:t>
      </w:r>
    </w:p>
    <w:p w14:paraId="0D02B5D3" w14:textId="0F32298C" w:rsidR="000A6F20" w:rsidRPr="005046EA"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i/>
          <w:color w:val="000000" w:themeColor="text1"/>
          <w:sz w:val="22"/>
          <w:lang w:val="lt-LT"/>
        </w:rPr>
      </w:pPr>
      <w:r w:rsidRPr="005046EA">
        <w:rPr>
          <w:rStyle w:val="cf31"/>
          <w:rFonts w:ascii="Calibri Light" w:hAnsi="Calibri Light"/>
          <w:i/>
          <w:sz w:val="22"/>
          <w:lang w:val="lt-LT"/>
        </w:rPr>
        <w:t>tiekėjas</w:t>
      </w:r>
      <w:r w:rsidRPr="002C5C13">
        <w:rPr>
          <w:rStyle w:val="cf31"/>
          <w:rFonts w:ascii="Calibri Light" w:eastAsiaTheme="majorEastAsia" w:hAnsi="Calibri Light" w:cs="Calibri Light"/>
          <w:i/>
          <w:iCs/>
          <w:sz w:val="22"/>
          <w:szCs w:val="22"/>
          <w:lang w:val="lt-LT"/>
        </w:rPr>
        <w:t>/</w:t>
      </w:r>
      <w:r w:rsidRPr="005046EA">
        <w:rPr>
          <w:rStyle w:val="cf31"/>
          <w:rFonts w:ascii="Calibri Light" w:hAnsi="Calibri Light"/>
          <w:i/>
          <w:sz w:val="22"/>
          <w:lang w:val="lt-LT"/>
        </w:rPr>
        <w:t xml:space="preserve">subtiekėjas </w:t>
      </w:r>
      <w:r w:rsidRPr="002C5C13">
        <w:rPr>
          <w:rStyle w:val="cf31"/>
          <w:rFonts w:ascii="Calibri Light" w:eastAsiaTheme="majorEastAsia" w:hAnsi="Calibri Light" w:cs="Calibri Light"/>
          <w:i/>
          <w:iCs/>
          <w:sz w:val="22"/>
          <w:szCs w:val="22"/>
          <w:lang w:val="lt-LT"/>
        </w:rPr>
        <w:t xml:space="preserve">(ar </w:t>
      </w:r>
      <w:r w:rsidR="002C5C13" w:rsidRPr="005046EA">
        <w:rPr>
          <w:rStyle w:val="cf31"/>
          <w:rFonts w:ascii="Calibri Light" w:hAnsi="Calibri Light"/>
          <w:i/>
          <w:sz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w:t>
      </w:r>
      <w:r w:rsidRPr="005046EA">
        <w:rPr>
          <w:rStyle w:val="cf31"/>
          <w:rFonts w:ascii="Calibri Light" w:hAnsi="Calibri Light"/>
          <w:i/>
          <w:sz w:val="22"/>
          <w:lang w:val="lt-LT"/>
        </w:rPr>
        <w:t xml:space="preserve"> yra juridinis asmuo, subjektas ar </w:t>
      </w:r>
      <w:r w:rsidRPr="002C5C13">
        <w:rPr>
          <w:rStyle w:val="cf31"/>
          <w:rFonts w:ascii="Calibri Light" w:eastAsiaTheme="majorEastAsia" w:hAnsi="Calibri Light" w:cs="Calibri Light"/>
          <w:i/>
          <w:iCs/>
          <w:sz w:val="22"/>
          <w:szCs w:val="22"/>
          <w:lang w:val="lt-LT"/>
        </w:rPr>
        <w:t xml:space="preserve">įstaiga, kurio </w:t>
      </w:r>
      <w:r w:rsidRPr="005046EA">
        <w:rPr>
          <w:rStyle w:val="cf31"/>
          <w:rFonts w:ascii="Calibri Light" w:hAnsi="Calibri Light"/>
          <w:i/>
          <w:sz w:val="22"/>
          <w:lang w:val="lt-LT"/>
        </w:rPr>
        <w:t xml:space="preserve">nuosavybės </w:t>
      </w:r>
      <w:r w:rsidRPr="002C5C13">
        <w:rPr>
          <w:rStyle w:val="cf31"/>
          <w:rFonts w:ascii="Calibri Light" w:eastAsiaTheme="majorEastAsia" w:hAnsi="Calibri Light" w:cs="Calibri Light"/>
          <w:i/>
          <w:iCs/>
          <w:sz w:val="22"/>
          <w:szCs w:val="22"/>
          <w:lang w:val="lt-LT"/>
        </w:rPr>
        <w:t>teisės</w:t>
      </w:r>
      <w:r w:rsidRPr="005046EA">
        <w:rPr>
          <w:rStyle w:val="cf31"/>
          <w:rFonts w:ascii="Calibri Light" w:hAnsi="Calibri Light"/>
          <w:i/>
          <w:sz w:val="22"/>
          <w:lang w:val="lt-LT"/>
        </w:rPr>
        <w:t xml:space="preserve"> tiesiogiai ar netiesiogiai </w:t>
      </w:r>
      <w:r w:rsidRPr="002C5C13">
        <w:rPr>
          <w:rStyle w:val="cf31"/>
          <w:rFonts w:ascii="Calibri Light" w:eastAsiaTheme="majorEastAsia" w:hAnsi="Calibri Light" w:cs="Calibri Light"/>
          <w:i/>
          <w:iCs/>
          <w:sz w:val="22"/>
          <w:szCs w:val="22"/>
          <w:lang w:val="lt-LT"/>
        </w:rPr>
        <w:t xml:space="preserve">daugiau kaip 50 % </w:t>
      </w:r>
      <w:r w:rsidRPr="005046EA">
        <w:rPr>
          <w:rStyle w:val="cf31"/>
          <w:rFonts w:ascii="Calibri Light" w:hAnsi="Calibri Light"/>
          <w:i/>
          <w:sz w:val="22"/>
          <w:lang w:val="lt-LT"/>
        </w:rPr>
        <w:t xml:space="preserve">priklauso </w:t>
      </w:r>
      <w:r w:rsidRPr="002C5C13">
        <w:rPr>
          <w:rStyle w:val="cf31"/>
          <w:rFonts w:ascii="Calibri Light" w:eastAsiaTheme="majorEastAsia" w:hAnsi="Calibri Light" w:cs="Calibri Light"/>
          <w:i/>
          <w:iCs/>
          <w:sz w:val="22"/>
          <w:szCs w:val="22"/>
          <w:lang w:val="lt-LT"/>
        </w:rPr>
        <w:t xml:space="preserve">šios dalies </w:t>
      </w:r>
      <w:r w:rsidRPr="005046EA">
        <w:rPr>
          <w:rStyle w:val="cf31"/>
          <w:rFonts w:ascii="Calibri Light" w:hAnsi="Calibri Light"/>
          <w:i/>
          <w:sz w:val="22"/>
          <w:lang w:val="lt-LT"/>
        </w:rPr>
        <w:t xml:space="preserve">m)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nurodytam subjektui</w:t>
      </w:r>
      <w:r w:rsidRPr="002C5C13">
        <w:rPr>
          <w:rStyle w:val="cf31"/>
          <w:rFonts w:ascii="Calibri Light" w:eastAsiaTheme="majorEastAsia" w:hAnsi="Calibri Light" w:cs="Calibri Light"/>
          <w:i/>
          <w:iCs/>
          <w:sz w:val="22"/>
          <w:szCs w:val="22"/>
          <w:lang w:val="lt-LT"/>
        </w:rPr>
        <w:t>;</w:t>
      </w:r>
    </w:p>
    <w:p w14:paraId="40CF7BA3" w14:textId="64D33928" w:rsidR="000A6F20" w:rsidRPr="005046EA"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color w:val="000000" w:themeColor="text1"/>
          <w:sz w:val="22"/>
          <w:lang w:val="lt-LT"/>
        </w:rPr>
      </w:pPr>
      <w:r w:rsidRPr="002C5C13">
        <w:rPr>
          <w:rStyle w:val="cf31"/>
          <w:rFonts w:ascii="Calibri Light" w:eastAsiaTheme="majorEastAsia" w:hAnsi="Calibri Light" w:cs="Calibri Light"/>
          <w:i/>
          <w:iCs/>
          <w:sz w:val="22"/>
          <w:szCs w:val="22"/>
          <w:lang w:val="lt-LT"/>
        </w:rPr>
        <w:t>bendrovė</w:t>
      </w:r>
      <w:r w:rsidRPr="005046EA">
        <w:rPr>
          <w:rStyle w:val="cf31"/>
          <w:rFonts w:ascii="Calibri Light" w:hAnsi="Calibri Light"/>
          <w:i/>
          <w:sz w:val="22"/>
          <w:lang w:val="lt-LT"/>
        </w:rPr>
        <w:t xml:space="preserve"> yra fizinis ar juridinis asmuo, subjektas ar </w:t>
      </w:r>
      <w:r w:rsidRPr="002C5C13">
        <w:rPr>
          <w:rStyle w:val="cf31"/>
          <w:rFonts w:ascii="Calibri Light" w:eastAsiaTheme="majorEastAsia" w:hAnsi="Calibri Light" w:cs="Calibri Light"/>
          <w:i/>
          <w:iCs/>
          <w:sz w:val="22"/>
          <w:szCs w:val="22"/>
          <w:lang w:val="lt-LT"/>
        </w:rPr>
        <w:t>įstaiga</w:t>
      </w:r>
      <w:r w:rsidRPr="005046EA">
        <w:rPr>
          <w:rStyle w:val="cf31"/>
          <w:rFonts w:ascii="Calibri Light" w:hAnsi="Calibri Light"/>
          <w:i/>
          <w:sz w:val="22"/>
          <w:lang w:val="lt-LT"/>
        </w:rPr>
        <w:t xml:space="preserve">, veikianti m) </w:t>
      </w:r>
      <w:r w:rsidRPr="002C5C13">
        <w:rPr>
          <w:rStyle w:val="cf31"/>
          <w:rFonts w:ascii="Calibri Light" w:eastAsiaTheme="majorEastAsia" w:hAnsi="Calibri Light" w:cs="Calibri Light"/>
          <w:i/>
          <w:iCs/>
          <w:sz w:val="22"/>
          <w:szCs w:val="22"/>
          <w:lang w:val="lt-LT"/>
        </w:rPr>
        <w:t>arba</w:t>
      </w:r>
      <w:r w:rsidRPr="005046EA">
        <w:rPr>
          <w:rStyle w:val="cf31"/>
          <w:rFonts w:ascii="Calibri Light" w:hAnsi="Calibri Light"/>
          <w:i/>
          <w:sz w:val="22"/>
          <w:lang w:val="lt-LT"/>
        </w:rPr>
        <w:t xml:space="preserve"> n) </w:t>
      </w:r>
      <w:r w:rsidRPr="002C5C13">
        <w:rPr>
          <w:rStyle w:val="cf31"/>
          <w:rFonts w:ascii="Calibri Light" w:eastAsiaTheme="majorEastAsia" w:hAnsi="Calibri Light" w:cs="Calibri Light"/>
          <w:i/>
          <w:iCs/>
          <w:sz w:val="22"/>
          <w:szCs w:val="22"/>
          <w:lang w:val="lt-LT"/>
        </w:rPr>
        <w:t>punkte</w:t>
      </w:r>
      <w:r w:rsidRPr="005046EA">
        <w:rPr>
          <w:rStyle w:val="cf31"/>
          <w:rFonts w:ascii="Calibri Light" w:hAnsi="Calibri Light"/>
          <w:i/>
          <w:sz w:val="22"/>
          <w:lang w:val="lt-LT"/>
        </w:rPr>
        <w:t xml:space="preserve"> </w:t>
      </w:r>
      <w:r w:rsidRPr="005046EA">
        <w:rPr>
          <w:rStyle w:val="cf31"/>
          <w:rFonts w:ascii="Calibri Light" w:hAnsi="Calibri Light"/>
          <w:sz w:val="22"/>
          <w:lang w:val="lt-LT"/>
        </w:rPr>
        <w:t>nurodyto subjekto vardu ar jo nurodymu</w:t>
      </w:r>
      <w:r w:rsidRPr="002C5C13">
        <w:rPr>
          <w:rStyle w:val="cf31"/>
          <w:rFonts w:ascii="Calibri Light" w:eastAsiaTheme="majorEastAsia" w:hAnsi="Calibri Light" w:cs="Calibri Light"/>
          <w:sz w:val="22"/>
          <w:szCs w:val="22"/>
          <w:lang w:val="lt-LT"/>
        </w:rPr>
        <w:t>;</w:t>
      </w:r>
    </w:p>
    <w:p w14:paraId="27367082" w14:textId="7FB51745" w:rsidR="000A6F20" w:rsidRPr="002C5C13" w:rsidRDefault="000A6F20" w:rsidP="000A6F20">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16449F4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lastRenderedPageBreak/>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7AFE5CF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07AA7" w:rsidRPr="005046EA">
        <w:rPr>
          <w:rFonts w:ascii="Calibri Light" w:hAnsi="Calibri Light"/>
          <w:lang w:val="lt-LT"/>
        </w:rPr>
        <w:t>VSTT</w:t>
      </w:r>
      <w:r w:rsidRPr="00CC77C5">
        <w:rPr>
          <w:rFonts w:ascii="Calibri Light" w:hAnsi="Calibri Light" w:cs="Calibri Light"/>
          <w:lang w:val="lt-LT"/>
        </w:rPr>
        <w:t>.</w:t>
      </w:r>
    </w:p>
    <w:p w14:paraId="6DA71BBF"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5DF409E8" w:rsidR="006B2576" w:rsidRPr="00F56464"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51BDCAE" w14:textId="762CF720" w:rsidR="00C16318" w:rsidRPr="005046EA"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PIRKIMO NUTRAUKIMAS</w:t>
      </w:r>
    </w:p>
    <w:p w14:paraId="5DC0F0FF" w14:textId="77777777" w:rsidR="002C7F2C" w:rsidRPr="00CC77C5" w:rsidRDefault="002C7F2C" w:rsidP="002C7F2C">
      <w:pPr>
        <w:pStyle w:val="ListParagraph"/>
        <w:tabs>
          <w:tab w:val="left" w:pos="284"/>
        </w:tabs>
        <w:spacing w:before="60" w:after="60" w:line="120" w:lineRule="auto"/>
        <w:ind w:left="142"/>
        <w:contextualSpacing w:val="0"/>
        <w:rPr>
          <w:rFonts w:ascii="Calibri Light" w:hAnsi="Calibri Light" w:cs="Calibri Light"/>
          <w:lang w:val="lt-LT"/>
        </w:rPr>
      </w:pPr>
    </w:p>
    <w:p w14:paraId="6EE5F6DF" w14:textId="4361AE34" w:rsidR="00872963" w:rsidRPr="0000280F" w:rsidRDefault="006B2576" w:rsidP="008F0BB2">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1564E393" w:rsidR="007D484D" w:rsidRPr="00D22817"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5046EA" w:rsidRDefault="007D48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aps w:val="0"/>
          <w:color w:val="548DD4" w:themeColor="text2" w:themeTint="99"/>
          <w:sz w:val="24"/>
          <w:lang w:val="lt-LT"/>
        </w:rPr>
      </w:pPr>
      <w:r w:rsidRPr="005046EA">
        <w:rPr>
          <w:rFonts w:ascii="Calibri Light" w:hAnsi="Calibri Light"/>
          <w:caps w:val="0"/>
          <w:color w:val="548DD4" w:themeColor="text2" w:themeTint="99"/>
          <w:sz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5A7B3A58" w:rsidR="006B2576" w:rsidRPr="00E126E0"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4"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ListParagraph"/>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ListParagraph"/>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5"/>
      <w:footerReference w:type="default" r:id="rId26"/>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232A" w14:textId="77777777" w:rsidR="00BB615D" w:rsidRDefault="00BB615D">
      <w:pPr>
        <w:spacing w:after="0" w:line="240" w:lineRule="auto"/>
      </w:pPr>
      <w:r>
        <w:separator/>
      </w:r>
    </w:p>
  </w:endnote>
  <w:endnote w:type="continuationSeparator" w:id="0">
    <w:p w14:paraId="7F20A308" w14:textId="77777777" w:rsidR="00BB615D" w:rsidRDefault="00BB615D">
      <w:pPr>
        <w:spacing w:after="0" w:line="240" w:lineRule="auto"/>
      </w:pPr>
      <w:r>
        <w:continuationSeparator/>
      </w:r>
    </w:p>
  </w:endnote>
  <w:endnote w:type="continuationNotice" w:id="1">
    <w:p w14:paraId="0F865426" w14:textId="77777777" w:rsidR="00BB615D" w:rsidRDefault="00BB6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7C538942" w:rsidR="00B2460D" w:rsidRDefault="00B2460D" w:rsidP="003D5439">
            <w:pPr>
              <w:pStyle w:val="Footer"/>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C083" w14:textId="77777777" w:rsidR="00BB615D" w:rsidRDefault="00BB615D">
      <w:pPr>
        <w:spacing w:after="0" w:line="240" w:lineRule="auto"/>
      </w:pPr>
      <w:r>
        <w:separator/>
      </w:r>
    </w:p>
  </w:footnote>
  <w:footnote w:type="continuationSeparator" w:id="0">
    <w:p w14:paraId="61148C36" w14:textId="77777777" w:rsidR="00BB615D" w:rsidRDefault="00BB615D">
      <w:pPr>
        <w:spacing w:after="0" w:line="240" w:lineRule="auto"/>
      </w:pPr>
      <w:r>
        <w:continuationSeparator/>
      </w:r>
    </w:p>
  </w:footnote>
  <w:footnote w:type="continuationNotice" w:id="1">
    <w:p w14:paraId="687356DA" w14:textId="77777777" w:rsidR="00BB615D" w:rsidRDefault="00BB6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6FCDA0BB" w:rsidR="00B2460D" w:rsidRPr="004F4B43" w:rsidRDefault="00507AA7" w:rsidP="005046EA">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VSTT</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67AC8786"/>
    <w:lvl w:ilvl="0">
      <w:start w:val="1"/>
      <w:numFmt w:val="decimal"/>
      <w:lvlText w:val="%1."/>
      <w:lvlJc w:val="left"/>
      <w:pPr>
        <w:ind w:left="0" w:hanging="360"/>
      </w:pPr>
      <w:rPr>
        <w:rFonts w:hint="default"/>
        <w:color w:val="365F91" w:themeColor="accent1" w:themeShade="BF"/>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07B1"/>
    <w:rsid w:val="00001963"/>
    <w:rsid w:val="0000280F"/>
    <w:rsid w:val="00013233"/>
    <w:rsid w:val="00016CC2"/>
    <w:rsid w:val="00020C37"/>
    <w:rsid w:val="00020DA7"/>
    <w:rsid w:val="000233DD"/>
    <w:rsid w:val="0002358B"/>
    <w:rsid w:val="0002380E"/>
    <w:rsid w:val="00026A54"/>
    <w:rsid w:val="0002793A"/>
    <w:rsid w:val="00027E51"/>
    <w:rsid w:val="0003366F"/>
    <w:rsid w:val="00035BC1"/>
    <w:rsid w:val="00036DBB"/>
    <w:rsid w:val="00044BE6"/>
    <w:rsid w:val="0004685E"/>
    <w:rsid w:val="0004695B"/>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1753A"/>
    <w:rsid w:val="00124B7D"/>
    <w:rsid w:val="0013371F"/>
    <w:rsid w:val="00134CE7"/>
    <w:rsid w:val="00143AD2"/>
    <w:rsid w:val="00143F08"/>
    <w:rsid w:val="0014446C"/>
    <w:rsid w:val="0014465A"/>
    <w:rsid w:val="00145601"/>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B754B"/>
    <w:rsid w:val="001C37AF"/>
    <w:rsid w:val="001D07FA"/>
    <w:rsid w:val="001D0C40"/>
    <w:rsid w:val="001D14ED"/>
    <w:rsid w:val="001D20FB"/>
    <w:rsid w:val="001E017B"/>
    <w:rsid w:val="001E2133"/>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361C8"/>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B124B"/>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24C29"/>
    <w:rsid w:val="00332A5E"/>
    <w:rsid w:val="00333397"/>
    <w:rsid w:val="00334A5F"/>
    <w:rsid w:val="00341A05"/>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86ED6"/>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2A5A"/>
    <w:rsid w:val="00417D5E"/>
    <w:rsid w:val="00424378"/>
    <w:rsid w:val="0042576A"/>
    <w:rsid w:val="0042600F"/>
    <w:rsid w:val="004279C7"/>
    <w:rsid w:val="00430A6E"/>
    <w:rsid w:val="0043111D"/>
    <w:rsid w:val="00432CF7"/>
    <w:rsid w:val="004339CF"/>
    <w:rsid w:val="004339FA"/>
    <w:rsid w:val="00433CB2"/>
    <w:rsid w:val="0043540A"/>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150B"/>
    <w:rsid w:val="004A2BAA"/>
    <w:rsid w:val="004A2E21"/>
    <w:rsid w:val="004A2F52"/>
    <w:rsid w:val="004A40C6"/>
    <w:rsid w:val="004A480A"/>
    <w:rsid w:val="004A65CE"/>
    <w:rsid w:val="004B2619"/>
    <w:rsid w:val="004B2870"/>
    <w:rsid w:val="004B300A"/>
    <w:rsid w:val="004C045F"/>
    <w:rsid w:val="004C69C2"/>
    <w:rsid w:val="004D014B"/>
    <w:rsid w:val="004D01E0"/>
    <w:rsid w:val="004E03C8"/>
    <w:rsid w:val="004E2DBF"/>
    <w:rsid w:val="004E5655"/>
    <w:rsid w:val="004E7133"/>
    <w:rsid w:val="004E7351"/>
    <w:rsid w:val="004F1545"/>
    <w:rsid w:val="004F3392"/>
    <w:rsid w:val="004F55DD"/>
    <w:rsid w:val="00504016"/>
    <w:rsid w:val="005046EA"/>
    <w:rsid w:val="0050743B"/>
    <w:rsid w:val="00507AA7"/>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6D96"/>
    <w:rsid w:val="005871CD"/>
    <w:rsid w:val="00587B79"/>
    <w:rsid w:val="00591174"/>
    <w:rsid w:val="00592FA1"/>
    <w:rsid w:val="005A166F"/>
    <w:rsid w:val="005A18D5"/>
    <w:rsid w:val="005A47E1"/>
    <w:rsid w:val="005A5595"/>
    <w:rsid w:val="005B0270"/>
    <w:rsid w:val="005C3C41"/>
    <w:rsid w:val="005D010F"/>
    <w:rsid w:val="005D03BF"/>
    <w:rsid w:val="005D369E"/>
    <w:rsid w:val="005D66B8"/>
    <w:rsid w:val="005E0BAE"/>
    <w:rsid w:val="005E29DF"/>
    <w:rsid w:val="005E4D5C"/>
    <w:rsid w:val="005E5559"/>
    <w:rsid w:val="005F195C"/>
    <w:rsid w:val="005F4A08"/>
    <w:rsid w:val="005F4BDE"/>
    <w:rsid w:val="005F6A5C"/>
    <w:rsid w:val="00600690"/>
    <w:rsid w:val="006040FD"/>
    <w:rsid w:val="00610EED"/>
    <w:rsid w:val="00612087"/>
    <w:rsid w:val="00616A05"/>
    <w:rsid w:val="00616EA1"/>
    <w:rsid w:val="00617087"/>
    <w:rsid w:val="006171F1"/>
    <w:rsid w:val="00621178"/>
    <w:rsid w:val="00626582"/>
    <w:rsid w:val="0062688A"/>
    <w:rsid w:val="0063093F"/>
    <w:rsid w:val="006324B3"/>
    <w:rsid w:val="00634064"/>
    <w:rsid w:val="006348B6"/>
    <w:rsid w:val="00640821"/>
    <w:rsid w:val="0064352A"/>
    <w:rsid w:val="006463DF"/>
    <w:rsid w:val="00652283"/>
    <w:rsid w:val="00652934"/>
    <w:rsid w:val="006550E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7DD"/>
    <w:rsid w:val="006A0B7F"/>
    <w:rsid w:val="006A2DF1"/>
    <w:rsid w:val="006A5062"/>
    <w:rsid w:val="006A5CCA"/>
    <w:rsid w:val="006B1681"/>
    <w:rsid w:val="006B2576"/>
    <w:rsid w:val="006B5389"/>
    <w:rsid w:val="006C070D"/>
    <w:rsid w:val="006D244B"/>
    <w:rsid w:val="006D305F"/>
    <w:rsid w:val="006E0C80"/>
    <w:rsid w:val="006E0D05"/>
    <w:rsid w:val="006E0ED2"/>
    <w:rsid w:val="006E510A"/>
    <w:rsid w:val="006E73B2"/>
    <w:rsid w:val="006F361F"/>
    <w:rsid w:val="006F389F"/>
    <w:rsid w:val="006F4024"/>
    <w:rsid w:val="006F58D7"/>
    <w:rsid w:val="006F599E"/>
    <w:rsid w:val="006F5AD7"/>
    <w:rsid w:val="006F6C59"/>
    <w:rsid w:val="00703483"/>
    <w:rsid w:val="00705585"/>
    <w:rsid w:val="00711888"/>
    <w:rsid w:val="00713761"/>
    <w:rsid w:val="00717875"/>
    <w:rsid w:val="0072384F"/>
    <w:rsid w:val="00723DCE"/>
    <w:rsid w:val="0072449D"/>
    <w:rsid w:val="007244A3"/>
    <w:rsid w:val="007264B1"/>
    <w:rsid w:val="00732863"/>
    <w:rsid w:val="00733BB8"/>
    <w:rsid w:val="00735B6E"/>
    <w:rsid w:val="0073779C"/>
    <w:rsid w:val="0074284B"/>
    <w:rsid w:val="007521C1"/>
    <w:rsid w:val="00753454"/>
    <w:rsid w:val="00757B2B"/>
    <w:rsid w:val="00760EB9"/>
    <w:rsid w:val="007651CB"/>
    <w:rsid w:val="00766782"/>
    <w:rsid w:val="00780DDF"/>
    <w:rsid w:val="00781443"/>
    <w:rsid w:val="007858C0"/>
    <w:rsid w:val="0079064F"/>
    <w:rsid w:val="00790C9A"/>
    <w:rsid w:val="00791CCE"/>
    <w:rsid w:val="00793FE2"/>
    <w:rsid w:val="00794B10"/>
    <w:rsid w:val="00795452"/>
    <w:rsid w:val="0079605B"/>
    <w:rsid w:val="007A2CDF"/>
    <w:rsid w:val="007B0648"/>
    <w:rsid w:val="007B2144"/>
    <w:rsid w:val="007B5C2E"/>
    <w:rsid w:val="007B6B46"/>
    <w:rsid w:val="007B7662"/>
    <w:rsid w:val="007C1EB6"/>
    <w:rsid w:val="007C6AE7"/>
    <w:rsid w:val="007D01CB"/>
    <w:rsid w:val="007D0536"/>
    <w:rsid w:val="007D3140"/>
    <w:rsid w:val="007D377C"/>
    <w:rsid w:val="007D3804"/>
    <w:rsid w:val="007D46B0"/>
    <w:rsid w:val="007D484D"/>
    <w:rsid w:val="007D7BDD"/>
    <w:rsid w:val="007E1547"/>
    <w:rsid w:val="007E169D"/>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1539"/>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4665"/>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8F0BB2"/>
    <w:rsid w:val="008F6EC9"/>
    <w:rsid w:val="00903C1F"/>
    <w:rsid w:val="009052AE"/>
    <w:rsid w:val="00910D80"/>
    <w:rsid w:val="009123C2"/>
    <w:rsid w:val="009153FB"/>
    <w:rsid w:val="00915504"/>
    <w:rsid w:val="009175EB"/>
    <w:rsid w:val="00921C03"/>
    <w:rsid w:val="009234CF"/>
    <w:rsid w:val="009276E7"/>
    <w:rsid w:val="00930F37"/>
    <w:rsid w:val="00935D48"/>
    <w:rsid w:val="00935E65"/>
    <w:rsid w:val="00935ECC"/>
    <w:rsid w:val="00943269"/>
    <w:rsid w:val="0094386E"/>
    <w:rsid w:val="00947EC9"/>
    <w:rsid w:val="00951D0F"/>
    <w:rsid w:val="0095249B"/>
    <w:rsid w:val="00954271"/>
    <w:rsid w:val="00956E8B"/>
    <w:rsid w:val="00957A69"/>
    <w:rsid w:val="00960A52"/>
    <w:rsid w:val="00960E54"/>
    <w:rsid w:val="00961691"/>
    <w:rsid w:val="0096410C"/>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59BC"/>
    <w:rsid w:val="009F6EAF"/>
    <w:rsid w:val="00A0480A"/>
    <w:rsid w:val="00A073D8"/>
    <w:rsid w:val="00A1109D"/>
    <w:rsid w:val="00A1132B"/>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35B3"/>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16CF"/>
    <w:rsid w:val="00AD3161"/>
    <w:rsid w:val="00AD39D9"/>
    <w:rsid w:val="00AD69C4"/>
    <w:rsid w:val="00AE0A39"/>
    <w:rsid w:val="00AE2C35"/>
    <w:rsid w:val="00AF0AF7"/>
    <w:rsid w:val="00AF1303"/>
    <w:rsid w:val="00AF1534"/>
    <w:rsid w:val="00AF2AA6"/>
    <w:rsid w:val="00AF4EE2"/>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2D26"/>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15D"/>
    <w:rsid w:val="00BB6668"/>
    <w:rsid w:val="00BB685B"/>
    <w:rsid w:val="00BC6215"/>
    <w:rsid w:val="00BD0CA9"/>
    <w:rsid w:val="00BD36D3"/>
    <w:rsid w:val="00BD3C9F"/>
    <w:rsid w:val="00BD665B"/>
    <w:rsid w:val="00BD6C58"/>
    <w:rsid w:val="00BD7696"/>
    <w:rsid w:val="00BE323F"/>
    <w:rsid w:val="00BE4343"/>
    <w:rsid w:val="00BE6A50"/>
    <w:rsid w:val="00BE739D"/>
    <w:rsid w:val="00BF02CE"/>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75D6F"/>
    <w:rsid w:val="00C86FB6"/>
    <w:rsid w:val="00C92CAA"/>
    <w:rsid w:val="00C958EE"/>
    <w:rsid w:val="00C97751"/>
    <w:rsid w:val="00CA1631"/>
    <w:rsid w:val="00CA2037"/>
    <w:rsid w:val="00CA24C2"/>
    <w:rsid w:val="00CA4705"/>
    <w:rsid w:val="00CA532C"/>
    <w:rsid w:val="00CA6DC9"/>
    <w:rsid w:val="00CB23A9"/>
    <w:rsid w:val="00CC0CC7"/>
    <w:rsid w:val="00CC0F45"/>
    <w:rsid w:val="00CC653F"/>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137A"/>
    <w:rsid w:val="00D2233A"/>
    <w:rsid w:val="00D22817"/>
    <w:rsid w:val="00D23D84"/>
    <w:rsid w:val="00D25C2F"/>
    <w:rsid w:val="00D338C2"/>
    <w:rsid w:val="00D37796"/>
    <w:rsid w:val="00D431ED"/>
    <w:rsid w:val="00D447AE"/>
    <w:rsid w:val="00D465DA"/>
    <w:rsid w:val="00D50BCF"/>
    <w:rsid w:val="00D534E6"/>
    <w:rsid w:val="00D57FCE"/>
    <w:rsid w:val="00D613B9"/>
    <w:rsid w:val="00D62C94"/>
    <w:rsid w:val="00D71243"/>
    <w:rsid w:val="00D71B0F"/>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2B66"/>
    <w:rsid w:val="00E152A8"/>
    <w:rsid w:val="00E15AA1"/>
    <w:rsid w:val="00E21AC1"/>
    <w:rsid w:val="00E21D6A"/>
    <w:rsid w:val="00E23BAE"/>
    <w:rsid w:val="00E241BC"/>
    <w:rsid w:val="00E2482E"/>
    <w:rsid w:val="00E31642"/>
    <w:rsid w:val="00E34930"/>
    <w:rsid w:val="00E360C2"/>
    <w:rsid w:val="00E37313"/>
    <w:rsid w:val="00E3770F"/>
    <w:rsid w:val="00E408F7"/>
    <w:rsid w:val="00E40B38"/>
    <w:rsid w:val="00E42C1E"/>
    <w:rsid w:val="00E43B83"/>
    <w:rsid w:val="00E478A9"/>
    <w:rsid w:val="00E52F12"/>
    <w:rsid w:val="00E579E7"/>
    <w:rsid w:val="00E662E6"/>
    <w:rsid w:val="00E6650D"/>
    <w:rsid w:val="00E705DF"/>
    <w:rsid w:val="00E72CF5"/>
    <w:rsid w:val="00E74CE2"/>
    <w:rsid w:val="00E75B04"/>
    <w:rsid w:val="00E80F4A"/>
    <w:rsid w:val="00E8271B"/>
    <w:rsid w:val="00E82927"/>
    <w:rsid w:val="00E82A77"/>
    <w:rsid w:val="00E860B7"/>
    <w:rsid w:val="00E86D66"/>
    <w:rsid w:val="00E92CEC"/>
    <w:rsid w:val="00E956D0"/>
    <w:rsid w:val="00E95F79"/>
    <w:rsid w:val="00EA0899"/>
    <w:rsid w:val="00EB0915"/>
    <w:rsid w:val="00EB3434"/>
    <w:rsid w:val="00EB6FE5"/>
    <w:rsid w:val="00EC0247"/>
    <w:rsid w:val="00EC0EEF"/>
    <w:rsid w:val="00EC0F4D"/>
    <w:rsid w:val="00EC5E96"/>
    <w:rsid w:val="00ED2017"/>
    <w:rsid w:val="00ED387B"/>
    <w:rsid w:val="00EE0D7A"/>
    <w:rsid w:val="00EE2DB6"/>
    <w:rsid w:val="00EE4750"/>
    <w:rsid w:val="00EE61E1"/>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0E9"/>
    <w:rsid w:val="00F268B6"/>
    <w:rsid w:val="00F27A44"/>
    <w:rsid w:val="00F3250A"/>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1A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9C04F4"/>
    <w:rPr>
      <w:color w:val="605E5C"/>
      <w:shd w:val="clear" w:color="auto" w:fill="E1DFDD"/>
    </w:rPr>
  </w:style>
  <w:style w:type="character" w:styleId="UnresolvedMention">
    <w:name w:val="Unresolved Mention"/>
    <w:basedOn w:val="DefaultParagraphFont"/>
    <w:uiPriority w:val="99"/>
    <w:semiHidden/>
    <w:unhideWhenUsed/>
    <w:rsid w:val="00E860B7"/>
    <w:rPr>
      <w:color w:val="605E5C"/>
      <w:shd w:val="clear" w:color="auto" w:fill="E1DFDD"/>
    </w:rPr>
  </w:style>
  <w:style w:type="paragraph" w:customStyle="1" w:styleId="pf0">
    <w:name w:val="pf0"/>
    <w:basedOn w:val="Normal"/>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0A6F20"/>
    <w:rPr>
      <w:rFonts w:ascii="Segoe UI" w:hAnsi="Segoe UI" w:cs="Segoe UI" w:hint="default"/>
      <w:b/>
      <w:bCs/>
      <w:sz w:val="18"/>
      <w:szCs w:val="18"/>
    </w:rPr>
  </w:style>
  <w:style w:type="character" w:customStyle="1" w:styleId="cf21">
    <w:name w:val="cf21"/>
    <w:basedOn w:val="DefaultParagraphFont"/>
    <w:rsid w:val="000A6F20"/>
    <w:rPr>
      <w:rFonts w:ascii="Segoe UI" w:hAnsi="Segoe UI" w:cs="Segoe UI" w:hint="default"/>
      <w:b/>
      <w:bCs/>
      <w:sz w:val="18"/>
      <w:szCs w:val="18"/>
    </w:rPr>
  </w:style>
  <w:style w:type="character" w:customStyle="1" w:styleId="cf31">
    <w:name w:val="cf31"/>
    <w:basedOn w:val="DefaultParagraphFont"/>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filter?lang=lt" TargetMode="External"/><Relationship Id="rId18" Type="http://schemas.openxmlformats.org/officeDocument/2006/relationships/hyperlink" Target="https://vstt.lrv.lt/lt/vstt-administracine-informacija/asmens-duomenu-apsaug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imeanddate.com/worldclock/lithuania/" TargetMode="External"/><Relationship Id="rId7" Type="http://schemas.openxmlformats.org/officeDocument/2006/relationships/settings" Target="settings.xml"/><Relationship Id="rId12" Type="http://schemas.openxmlformats.org/officeDocument/2006/relationships/hyperlink" Target="https://e-seimas.lrs.lt/portal/legalAct/lt/TAD/b63962122fcb11e79f4996496b137f39/asr" TargetMode="External"/><Relationship Id="rId17" Type="http://schemas.openxmlformats.org/officeDocument/2006/relationships/hyperlink" Target="https://pirkimai.eviesiejipirkimai.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e5812320ebd011e7acd7ea182930b17f/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tar.lt/portal/lt/legalAct/TAR.C54AFFAA7622/zWPohsUkuP"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 TargetMode="External"/><Relationship Id="rId22" Type="http://schemas.openxmlformats.org/officeDocument/2006/relationships/hyperlink" Target="https://www.e-tar.lt/portal/lt/legalAct/TAR.C54AFFAA7622/zWPohsUku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317</TotalTime>
  <Pages>16</Pages>
  <Words>37777</Words>
  <Characters>21533</Characters>
  <Application>Microsoft Office Word</Application>
  <DocSecurity>0</DocSecurity>
  <Lines>179</Lines>
  <Paragraphs>118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Kristina Malevskienė</cp:lastModifiedBy>
  <cp:revision>7</cp:revision>
  <cp:lastPrinted>2022-04-06T12:26:00Z</cp:lastPrinted>
  <dcterms:created xsi:type="dcterms:W3CDTF">2023-03-27T07:45:00Z</dcterms:created>
  <dcterms:modified xsi:type="dcterms:W3CDTF">2026-05-08T07:33:00Z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