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583D3074"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w:t>
      </w:r>
      <w:r w:rsidRPr="007F33A0">
        <w:rPr>
          <w:rFonts w:ascii="Arial" w:hAnsi="Arial" w:cs="Arial"/>
          <w:i/>
          <w:iCs/>
          <w:sz w:val="20"/>
          <w:szCs w:val="20"/>
        </w:rPr>
        <w:t xml:space="preserve">Priedas </w:t>
      </w:r>
      <w:r w:rsidR="00840705" w:rsidRPr="007F33A0">
        <w:rPr>
          <w:rFonts w:ascii="Arial" w:hAnsi="Arial" w:cs="Arial"/>
          <w:i/>
          <w:iCs/>
          <w:sz w:val="20"/>
          <w:szCs w:val="20"/>
        </w:rPr>
        <w:t xml:space="preserve">Nr. </w:t>
      </w:r>
      <w:r w:rsidR="002A4BBA">
        <w:rPr>
          <w:rFonts w:ascii="Arial" w:hAnsi="Arial" w:cs="Arial"/>
          <w:i/>
          <w:iCs/>
          <w:sz w:val="20"/>
          <w:szCs w:val="20"/>
        </w:rPr>
        <w:t>3</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Pr="00BA2078" w:rsidRDefault="00BA08D0" w:rsidP="0054417E">
      <w:pPr>
        <w:spacing w:after="0"/>
        <w:jc w:val="center"/>
        <w:rPr>
          <w:rFonts w:ascii="Arial" w:hAnsi="Arial" w:cs="Arial"/>
          <w:b/>
          <w:bCs/>
          <w:sz w:val="22"/>
          <w:szCs w:val="22"/>
        </w:rPr>
      </w:pPr>
      <w:r w:rsidRPr="00BA2078">
        <w:rPr>
          <w:rFonts w:ascii="Arial" w:hAnsi="Arial" w:cs="Arial"/>
          <w:b/>
          <w:bCs/>
          <w:sz w:val="22"/>
          <w:szCs w:val="22"/>
        </w:rPr>
        <w:t>PASIŪLYMAS PIRKIME</w:t>
      </w:r>
    </w:p>
    <w:p w14:paraId="2B847643" w14:textId="3983EA2A" w:rsidR="009F67C6" w:rsidRPr="009F67C6" w:rsidRDefault="002A4BBA" w:rsidP="0054417E">
      <w:pPr>
        <w:tabs>
          <w:tab w:val="left" w:pos="870"/>
        </w:tabs>
        <w:spacing w:after="0" w:line="20" w:lineRule="atLeast"/>
        <w:contextualSpacing/>
        <w:jc w:val="center"/>
        <w:rPr>
          <w:rFonts w:ascii="Arial" w:hAnsi="Arial" w:cs="Arial"/>
          <w:b/>
          <w:bCs/>
        </w:rPr>
      </w:pPr>
      <w:r w:rsidRPr="002A4BBA">
        <w:rPr>
          <w:rFonts w:ascii="Arial" w:hAnsi="Arial" w:cs="Arial"/>
          <w:b/>
          <w:bCs/>
          <w:caps/>
          <w:sz w:val="22"/>
          <w:szCs w:val="22"/>
        </w:rPr>
        <w:t>Krautuvų aptarnavimo, techninės priežiūros ir remonto paslaugos su dalimis</w:t>
      </w:r>
      <w:r w:rsidR="00A358BE">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1930545A"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4.8pt" to="48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strokecolor="#e97132 [3205]" strokeweight=".5pt">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ListParagraph"/>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FootnoteReference"/>
                <w:rFonts w:ascii="Arial" w:eastAsia="Times New Roman" w:hAnsi="Arial" w:cs="Arial"/>
                <w:sz w:val="20"/>
                <w:szCs w:val="20"/>
                <w:lang w:eastAsia="lt-LT"/>
              </w:rPr>
              <w:footnoteReference w:id="1"/>
            </w:r>
          </w:p>
        </w:tc>
        <w:tc>
          <w:tcPr>
            <w:tcW w:w="4871" w:type="dxa"/>
            <w:vAlign w:val="center"/>
          </w:tcPr>
          <w:p w14:paraId="145F7738" w14:textId="0978B243"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FootnoteReference"/>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FootnoteReference"/>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FootnoteReference"/>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000000"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7850ED71" w:rsidR="00834792" w:rsidRPr="00834792" w:rsidRDefault="00000000"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00834792" w:rsidRPr="00834792">
                  <w:rPr>
                    <w:rFonts w:ascii="Segoe UI Symbol" w:eastAsia="MS Gothic" w:hAnsi="Segoe UI Symbol" w:cs="Segoe UI Symbol"/>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TableGrid"/>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FootnoteText"/>
        <w:jc w:val="both"/>
        <w:rPr>
          <w:rFonts w:ascii="Arial" w:hAnsi="Arial" w:cs="Arial"/>
        </w:rPr>
      </w:pPr>
      <w:r w:rsidRPr="00A30F40">
        <w:rPr>
          <w:rFonts w:ascii="Arial" w:hAnsi="Arial" w:cs="Arial"/>
          <w:b/>
          <w:bCs/>
          <w:u w:val="single"/>
        </w:rPr>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FootnoteText"/>
        <w:jc w:val="both"/>
        <w:rPr>
          <w:rFonts w:ascii="Arial" w:hAnsi="Arial" w:cs="Arial"/>
        </w:rPr>
      </w:pPr>
    </w:p>
    <w:p w14:paraId="078AAA4E" w14:textId="29616702" w:rsidR="003F18FE" w:rsidRPr="003F18FE" w:rsidRDefault="00D84362" w:rsidP="003F18FE">
      <w:pPr>
        <w:pStyle w:val="ListParagraph"/>
        <w:numPr>
          <w:ilvl w:val="0"/>
          <w:numId w:val="1"/>
        </w:numPr>
        <w:tabs>
          <w:tab w:val="left" w:pos="426"/>
          <w:tab w:val="left" w:pos="4678"/>
        </w:tabs>
        <w:spacing w:after="0" w:line="240" w:lineRule="auto"/>
        <w:ind w:left="0" w:firstLine="0"/>
        <w:contextualSpacing w:val="0"/>
        <w:jc w:val="center"/>
        <w:rPr>
          <w:rFonts w:ascii="Arial" w:hAnsi="Arial" w:cs="Arial"/>
          <w:i/>
          <w:iCs/>
          <w:sz w:val="20"/>
          <w:szCs w:val="20"/>
        </w:rPr>
      </w:pPr>
      <w:r w:rsidRPr="00474419">
        <w:rPr>
          <w:rFonts w:ascii="Arial" w:hAnsi="Arial" w:cs="Arial"/>
          <w:b/>
          <w:bCs/>
          <w:sz w:val="20"/>
          <w:szCs w:val="20"/>
        </w:rPr>
        <w:t xml:space="preserve">INFORMACIJA APIE </w:t>
      </w:r>
      <w:r w:rsidRPr="00474419">
        <w:rPr>
          <w:rFonts w:ascii="Arial" w:eastAsia="Times New Roman" w:hAnsi="Arial" w:cs="Arial"/>
          <w:b/>
          <w:sz w:val="20"/>
          <w:szCs w:val="20"/>
        </w:rPr>
        <w:t>RĖMIMĄSI</w:t>
      </w:r>
      <w:r w:rsidRPr="00474419">
        <w:rPr>
          <w:rFonts w:ascii="Arial" w:hAnsi="Arial" w:cs="Arial"/>
          <w:b/>
          <w:bCs/>
          <w:sz w:val="20"/>
          <w:szCs w:val="20"/>
        </w:rPr>
        <w:t xml:space="preserve"> KITŲ ŪKIO SUBJEKTŲ PAJĖGUMAIS </w:t>
      </w:r>
    </w:p>
    <w:p w14:paraId="1FA2756A" w14:textId="77777777" w:rsidR="003F18FE" w:rsidRPr="003F18FE" w:rsidRDefault="003F18FE" w:rsidP="003F18FE">
      <w:pPr>
        <w:pStyle w:val="ListParagraph"/>
        <w:tabs>
          <w:tab w:val="left" w:pos="426"/>
          <w:tab w:val="left" w:pos="4678"/>
        </w:tabs>
        <w:spacing w:after="0" w:line="240" w:lineRule="auto"/>
        <w:ind w:left="0"/>
        <w:contextualSpacing w:val="0"/>
        <w:rPr>
          <w:rFonts w:ascii="Arial" w:hAnsi="Arial" w:cs="Arial"/>
          <w:i/>
          <w:iCs/>
          <w:sz w:val="20"/>
          <w:szCs w:val="20"/>
        </w:rPr>
      </w:pPr>
    </w:p>
    <w:p w14:paraId="5DC62C6F" w14:textId="278DD755" w:rsidR="003F18FE" w:rsidRPr="003F18FE" w:rsidRDefault="003F18FE" w:rsidP="003F18FE">
      <w:pPr>
        <w:spacing w:line="240" w:lineRule="auto"/>
        <w:jc w:val="both"/>
        <w:rPr>
          <w:rFonts w:ascii="Arial" w:hAnsi="Arial" w:cs="Arial"/>
          <w:sz w:val="20"/>
          <w:szCs w:val="20"/>
        </w:rPr>
      </w:pPr>
      <w:r w:rsidRPr="003F18FE">
        <w:rPr>
          <w:rFonts w:ascii="Arial" w:hAnsi="Arial" w:cs="Arial"/>
          <w:sz w:val="20"/>
          <w:szCs w:val="20"/>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7F591C19" w14:textId="77777777" w:rsidR="00933AAF" w:rsidRPr="00933AAF" w:rsidRDefault="00933AAF" w:rsidP="00933AAF">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933AAF">
        <w:rPr>
          <w:rFonts w:ascii="Arial" w:hAnsi="Arial" w:cs="Arial"/>
          <w:b/>
          <w:bCs/>
          <w:sz w:val="20"/>
          <w:szCs w:val="20"/>
        </w:rPr>
        <w:t xml:space="preserve">Informacija apie </w:t>
      </w:r>
      <w:proofErr w:type="spellStart"/>
      <w:r w:rsidRPr="00933AAF">
        <w:rPr>
          <w:rFonts w:ascii="Arial" w:hAnsi="Arial" w:cs="Arial"/>
          <w:b/>
          <w:bCs/>
          <w:sz w:val="20"/>
          <w:szCs w:val="20"/>
        </w:rPr>
        <w:t>kvazisubtiekėjus</w:t>
      </w:r>
      <w:proofErr w:type="spellEnd"/>
      <w:r w:rsidRPr="00933AAF">
        <w:rPr>
          <w:rStyle w:val="FootnoteReference"/>
          <w:rFonts w:ascii="Arial" w:hAnsi="Arial" w:cs="Arial"/>
          <w:b/>
          <w:bCs/>
          <w:sz w:val="20"/>
          <w:szCs w:val="20"/>
        </w:rPr>
        <w:footnoteReference w:id="5"/>
      </w:r>
      <w:r w:rsidRPr="00933AAF">
        <w:rPr>
          <w:rFonts w:ascii="Arial" w:hAnsi="Arial" w:cs="Arial"/>
          <w:sz w:val="20"/>
          <w:szCs w:val="20"/>
        </w:rPr>
        <w:t xml:space="preserve"> </w:t>
      </w:r>
      <w:r w:rsidRPr="00933AAF">
        <w:rPr>
          <w:rFonts w:ascii="Arial" w:hAnsi="Arial" w:cs="Arial"/>
          <w:i/>
          <w:iCs/>
          <w:sz w:val="20"/>
          <w:szCs w:val="20"/>
        </w:rPr>
        <w:t>(pildoma, jei tiekėjas juos ketina pasitelkti)</w:t>
      </w:r>
      <w:r w:rsidRPr="00933AAF">
        <w:rPr>
          <w:rFonts w:ascii="Arial" w:hAnsi="Arial" w:cs="Arial"/>
          <w:sz w:val="20"/>
          <w:szCs w:val="20"/>
        </w:rPr>
        <w:t xml:space="preserve">: </w:t>
      </w:r>
    </w:p>
    <w:tbl>
      <w:tblPr>
        <w:tblStyle w:val="TableGrid"/>
        <w:tblW w:w="9776" w:type="dxa"/>
        <w:tblLook w:val="04A0" w:firstRow="1" w:lastRow="0" w:firstColumn="1" w:lastColumn="0" w:noHBand="0" w:noVBand="1"/>
      </w:tblPr>
      <w:tblGrid>
        <w:gridCol w:w="704"/>
        <w:gridCol w:w="2552"/>
        <w:gridCol w:w="3402"/>
        <w:gridCol w:w="3118"/>
      </w:tblGrid>
      <w:tr w:rsidR="00933AAF" w:rsidRPr="00933AAF" w14:paraId="378951BE" w14:textId="77777777" w:rsidTr="00941CC2">
        <w:tc>
          <w:tcPr>
            <w:tcW w:w="704" w:type="dxa"/>
            <w:shd w:val="clear" w:color="auto" w:fill="F2F2F2" w:themeFill="background1" w:themeFillShade="F2"/>
            <w:vAlign w:val="center"/>
          </w:tcPr>
          <w:p w14:paraId="1897F913"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Eil.</w:t>
            </w:r>
          </w:p>
          <w:p w14:paraId="193B0979"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Nr.</w:t>
            </w:r>
          </w:p>
        </w:tc>
        <w:tc>
          <w:tcPr>
            <w:tcW w:w="2552" w:type="dxa"/>
            <w:shd w:val="clear" w:color="auto" w:fill="F2F2F2" w:themeFill="background1" w:themeFillShade="F2"/>
            <w:vAlign w:val="center"/>
          </w:tcPr>
          <w:p w14:paraId="08E729F2"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Tiekėjų siūlomų specialistų vardas, pavardė</w:t>
            </w:r>
          </w:p>
        </w:tc>
        <w:tc>
          <w:tcPr>
            <w:tcW w:w="3402" w:type="dxa"/>
            <w:shd w:val="clear" w:color="auto" w:fill="F2F2F2" w:themeFill="background1" w:themeFillShade="F2"/>
            <w:vAlign w:val="center"/>
          </w:tcPr>
          <w:p w14:paraId="2740EB3A"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 xml:space="preserve">Nuoroda į tikslų kvalifikacijos reikalavimą, kuriam atitikti bus pasitelkiamas </w:t>
            </w:r>
            <w:proofErr w:type="spellStart"/>
            <w:r w:rsidRPr="00933AAF">
              <w:rPr>
                <w:rFonts w:ascii="Arial" w:eastAsia="Times New Roman" w:hAnsi="Arial" w:cs="Arial"/>
                <w:sz w:val="20"/>
                <w:szCs w:val="20"/>
              </w:rPr>
              <w:t>kvazisubtiekėjas</w:t>
            </w:r>
            <w:proofErr w:type="spellEnd"/>
          </w:p>
        </w:tc>
        <w:tc>
          <w:tcPr>
            <w:tcW w:w="3118" w:type="dxa"/>
            <w:shd w:val="clear" w:color="auto" w:fill="F2F2F2" w:themeFill="background1" w:themeFillShade="F2"/>
            <w:vAlign w:val="center"/>
          </w:tcPr>
          <w:p w14:paraId="008CE066"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Teisinis santykis su Tiekėju (ketinama įdarbinti)</w:t>
            </w:r>
          </w:p>
        </w:tc>
      </w:tr>
      <w:tr w:rsidR="00933AAF" w:rsidRPr="00933AAF" w14:paraId="5300CB68" w14:textId="77777777" w:rsidTr="00941CC2">
        <w:tc>
          <w:tcPr>
            <w:tcW w:w="704" w:type="dxa"/>
          </w:tcPr>
          <w:p w14:paraId="2A11B1B4"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1.</w:t>
            </w:r>
          </w:p>
        </w:tc>
        <w:tc>
          <w:tcPr>
            <w:tcW w:w="2552" w:type="dxa"/>
          </w:tcPr>
          <w:p w14:paraId="03DB16DE"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0708F946"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7E4FB5DD" w14:textId="77777777" w:rsidR="00933AAF" w:rsidRPr="00933AAF" w:rsidRDefault="00933AAF">
            <w:pPr>
              <w:spacing w:before="60" w:after="60"/>
              <w:rPr>
                <w:rFonts w:ascii="Arial" w:eastAsia="Times New Roman" w:hAnsi="Arial" w:cs="Arial"/>
                <w:sz w:val="20"/>
                <w:szCs w:val="20"/>
              </w:rPr>
            </w:pPr>
            <w:r w:rsidRPr="00933AAF">
              <w:rPr>
                <w:rFonts w:ascii="Arial" w:eastAsia="Times New Roman" w:hAnsi="Arial" w:cs="Arial"/>
                <w:sz w:val="20"/>
                <w:szCs w:val="20"/>
              </w:rPr>
              <w:t>Laimėjimo atveju bus įdarbintas</w:t>
            </w:r>
          </w:p>
        </w:tc>
      </w:tr>
      <w:tr w:rsidR="00933AAF" w:rsidRPr="00933AAF" w14:paraId="38D3742C" w14:textId="77777777" w:rsidTr="00941CC2">
        <w:tc>
          <w:tcPr>
            <w:tcW w:w="704" w:type="dxa"/>
          </w:tcPr>
          <w:p w14:paraId="608832D1"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w:t>
            </w:r>
          </w:p>
        </w:tc>
        <w:tc>
          <w:tcPr>
            <w:tcW w:w="2552" w:type="dxa"/>
          </w:tcPr>
          <w:p w14:paraId="64125430"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2E34B498"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3700E810" w14:textId="77777777" w:rsidR="00933AAF" w:rsidRPr="00933AAF" w:rsidRDefault="00933AAF">
            <w:pPr>
              <w:spacing w:before="60" w:after="60"/>
              <w:ind w:right="284"/>
              <w:rPr>
                <w:rFonts w:ascii="Arial" w:eastAsia="Times New Roman" w:hAnsi="Arial" w:cs="Arial"/>
                <w:sz w:val="20"/>
                <w:szCs w:val="20"/>
              </w:rPr>
            </w:pPr>
          </w:p>
        </w:tc>
      </w:tr>
    </w:tbl>
    <w:p w14:paraId="74A1EDB6" w14:textId="5C307674" w:rsidR="00A30F40" w:rsidRDefault="00933AAF" w:rsidP="001E018D">
      <w:pPr>
        <w:pStyle w:val="FootnoteText"/>
        <w:jc w:val="both"/>
        <w:rPr>
          <w:rFonts w:ascii="Arial" w:hAnsi="Arial" w:cs="Arial"/>
        </w:rPr>
      </w:pPr>
      <w:r w:rsidRPr="00933AAF">
        <w:rPr>
          <w:rFonts w:ascii="Arial" w:hAnsi="Arial" w:cs="Arial"/>
          <w:b/>
          <w:bCs/>
          <w:u w:val="single"/>
        </w:rPr>
        <w:t>Kartu su Pasiūlymu Tiekėjas turi pateikti specialistų užpildytas ir pasirašytas deklaracijas</w:t>
      </w:r>
      <w:r w:rsidRPr="00933AAF">
        <w:rPr>
          <w:rFonts w:ascii="Arial" w:hAnsi="Arial" w:cs="Arial"/>
        </w:rPr>
        <w:t xml:space="preserve"> „</w:t>
      </w:r>
      <w:proofErr w:type="spellStart"/>
      <w:r w:rsidR="00F13611" w:rsidRPr="00F13611">
        <w:rPr>
          <w:rFonts w:ascii="Arial" w:hAnsi="Arial" w:cs="Arial"/>
        </w:rPr>
        <w:t>Kvazisubtiekėjo</w:t>
      </w:r>
      <w:proofErr w:type="spellEnd"/>
      <w:r w:rsidR="00F13611" w:rsidRPr="00F13611">
        <w:rPr>
          <w:rFonts w:ascii="Arial" w:hAnsi="Arial" w:cs="Arial"/>
        </w:rPr>
        <w:t xml:space="preserve"> sutikimo forma būti įdarbintu</w:t>
      </w:r>
      <w:r w:rsidRPr="00933AAF">
        <w:rPr>
          <w:rFonts w:ascii="Arial" w:hAnsi="Arial" w:cs="Arial"/>
        </w:rPr>
        <w:t xml:space="preserve">“ (SPS </w:t>
      </w:r>
      <w:r w:rsidR="00D2258E">
        <w:rPr>
          <w:rFonts w:ascii="Arial" w:hAnsi="Arial" w:cs="Arial"/>
        </w:rPr>
        <w:t xml:space="preserve">Priedas </w:t>
      </w:r>
      <w:r w:rsidRPr="00933AAF">
        <w:rPr>
          <w:rFonts w:ascii="Arial" w:hAnsi="Arial" w:cs="Arial"/>
        </w:rPr>
        <w:t xml:space="preserve">Nr. </w:t>
      </w:r>
      <w:r w:rsidR="006F77E1" w:rsidRPr="00F13611">
        <w:rPr>
          <w:rFonts w:ascii="Arial" w:hAnsi="Arial" w:cs="Arial"/>
          <w:highlight w:val="lightGray"/>
        </w:rPr>
        <w:t>x</w:t>
      </w:r>
      <w:r w:rsidRPr="00933AAF">
        <w:rPr>
          <w:rFonts w:ascii="Arial" w:hAnsi="Arial" w:cs="Arial"/>
        </w:rPr>
        <w:t>), patvirtinančias sutikimą būti įdarbintu laimėjimo atveju. Tiekėjas, pateikdamas savo užpildytą ir pasirašytą EBVPD deklaruoja, kad jo pasitelkti specialistai atitinka specialistui keliamus reikalavimus.</w:t>
      </w:r>
    </w:p>
    <w:p w14:paraId="5BEDEB5A" w14:textId="77777777" w:rsidR="001E018D" w:rsidRPr="001E018D" w:rsidRDefault="001E018D" w:rsidP="001E018D">
      <w:pPr>
        <w:pStyle w:val="FootnoteText"/>
        <w:jc w:val="both"/>
        <w:rPr>
          <w:rFonts w:ascii="Arial" w:hAnsi="Arial" w:cs="Arial"/>
        </w:rPr>
      </w:pPr>
    </w:p>
    <w:p w14:paraId="081D7933" w14:textId="77777777" w:rsidR="001E018D" w:rsidRPr="001E018D" w:rsidRDefault="001E018D" w:rsidP="00B543EB">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1E018D">
        <w:rPr>
          <w:rFonts w:ascii="Arial" w:hAnsi="Arial" w:cs="Arial"/>
          <w:sz w:val="20"/>
          <w:szCs w:val="20"/>
        </w:rPr>
        <w:t xml:space="preserve">Ūkio subjektai, kurių pajėgumais remiamasi </w:t>
      </w:r>
      <w:r w:rsidRPr="001E018D">
        <w:rPr>
          <w:rFonts w:ascii="Arial" w:hAnsi="Arial" w:cs="Arial"/>
          <w:i/>
          <w:iCs/>
          <w:sz w:val="20"/>
          <w:szCs w:val="20"/>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1E018D" w:rsidRPr="001E018D" w14:paraId="1A27F06D" w14:textId="77777777" w:rsidTr="001E018D">
        <w:tc>
          <w:tcPr>
            <w:tcW w:w="556" w:type="dxa"/>
            <w:shd w:val="clear" w:color="auto" w:fill="F2F2F2" w:themeFill="background1" w:themeFillShade="F2"/>
            <w:vAlign w:val="center"/>
          </w:tcPr>
          <w:p w14:paraId="6DBF56F7"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Eil.</w:t>
            </w:r>
          </w:p>
          <w:p w14:paraId="60783FD5"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Nr.</w:t>
            </w:r>
          </w:p>
        </w:tc>
        <w:tc>
          <w:tcPr>
            <w:tcW w:w="1861" w:type="dxa"/>
            <w:shd w:val="clear" w:color="auto" w:fill="F2F2F2" w:themeFill="background1" w:themeFillShade="F2"/>
            <w:vAlign w:val="center"/>
          </w:tcPr>
          <w:p w14:paraId="0035C332"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subjekto pavadinimas ir registracijos šalis</w:t>
            </w:r>
          </w:p>
        </w:tc>
        <w:tc>
          <w:tcPr>
            <w:tcW w:w="2540" w:type="dxa"/>
            <w:shd w:val="clear" w:color="auto" w:fill="F2F2F2" w:themeFill="background1" w:themeFillShade="F2"/>
            <w:vAlign w:val="center"/>
          </w:tcPr>
          <w:p w14:paraId="298E0F76"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Nuoroda į tikslų kvalifikacijos reikalavimą, kuriam atitikti bus pasitelkiamas ūkio subjektas</w:t>
            </w:r>
          </w:p>
        </w:tc>
        <w:tc>
          <w:tcPr>
            <w:tcW w:w="1842" w:type="dxa"/>
            <w:shd w:val="clear" w:color="auto" w:fill="F2F2F2" w:themeFill="background1" w:themeFillShade="F2"/>
            <w:vAlign w:val="center"/>
          </w:tcPr>
          <w:p w14:paraId="49F3E17C"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subjektui perduodamų vykdyti paslaugų aprašymas</w:t>
            </w:r>
          </w:p>
        </w:tc>
        <w:tc>
          <w:tcPr>
            <w:tcW w:w="2835" w:type="dxa"/>
            <w:shd w:val="clear" w:color="auto" w:fill="F2F2F2" w:themeFill="background1" w:themeFillShade="F2"/>
            <w:vAlign w:val="center"/>
          </w:tcPr>
          <w:p w14:paraId="2C1E1C14" w14:textId="576D9814"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Ar pats Tiekėjas</w:t>
            </w:r>
            <w:r w:rsidR="00A91060">
              <w:rPr>
                <w:rFonts w:ascii="Arial" w:eastAsia="Times New Roman" w:hAnsi="Arial" w:cs="Arial"/>
                <w:sz w:val="20"/>
                <w:szCs w:val="20"/>
              </w:rPr>
              <w:t xml:space="preserve"> </w:t>
            </w:r>
            <w:r w:rsidRPr="001E018D">
              <w:rPr>
                <w:rFonts w:ascii="Arial" w:eastAsia="Times New Roman" w:hAnsi="Arial" w:cs="Arial"/>
                <w:sz w:val="20"/>
                <w:szCs w:val="20"/>
              </w:rPr>
              <w:t xml:space="preserve">/ Tiekėjų grupės narys atitinka kvalifikacijos reikalavimą, kuriam pasitelkiamas Ūkio subjektas </w:t>
            </w:r>
            <w:r w:rsidRPr="001E018D">
              <w:rPr>
                <w:rFonts w:ascii="Arial" w:eastAsia="Times New Roman" w:hAnsi="Arial" w:cs="Arial"/>
                <w:i/>
                <w:iCs/>
                <w:sz w:val="20"/>
                <w:szCs w:val="20"/>
              </w:rPr>
              <w:t>(Taip/Ne)</w:t>
            </w:r>
          </w:p>
        </w:tc>
      </w:tr>
      <w:tr w:rsidR="001E018D" w:rsidRPr="001E018D" w14:paraId="36894D41" w14:textId="77777777">
        <w:tc>
          <w:tcPr>
            <w:tcW w:w="556" w:type="dxa"/>
          </w:tcPr>
          <w:p w14:paraId="093F522E"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1.</w:t>
            </w:r>
          </w:p>
        </w:tc>
        <w:tc>
          <w:tcPr>
            <w:tcW w:w="1861" w:type="dxa"/>
          </w:tcPr>
          <w:p w14:paraId="5D405440"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07ECF52B"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88624E6"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3D4260D3" w14:textId="77777777" w:rsidR="001E018D" w:rsidRPr="001E018D" w:rsidRDefault="001E018D">
            <w:pPr>
              <w:spacing w:before="60" w:after="60"/>
              <w:ind w:right="284"/>
              <w:rPr>
                <w:rFonts w:ascii="Arial" w:eastAsia="Times New Roman" w:hAnsi="Arial" w:cs="Arial"/>
                <w:sz w:val="20"/>
                <w:szCs w:val="20"/>
              </w:rPr>
            </w:pPr>
          </w:p>
        </w:tc>
      </w:tr>
      <w:tr w:rsidR="001E018D" w:rsidRPr="001E018D" w14:paraId="36FD492A" w14:textId="77777777">
        <w:tc>
          <w:tcPr>
            <w:tcW w:w="556" w:type="dxa"/>
          </w:tcPr>
          <w:p w14:paraId="4C657ED8"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w:t>
            </w:r>
          </w:p>
        </w:tc>
        <w:tc>
          <w:tcPr>
            <w:tcW w:w="1861" w:type="dxa"/>
          </w:tcPr>
          <w:p w14:paraId="6CC00234"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1D2167A6"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5920E5E"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6F3DF56D" w14:textId="77777777" w:rsidR="001E018D" w:rsidRPr="001E018D" w:rsidRDefault="001E018D">
            <w:pPr>
              <w:spacing w:before="60" w:after="60"/>
              <w:ind w:right="284"/>
              <w:rPr>
                <w:rFonts w:ascii="Arial" w:eastAsia="Times New Roman" w:hAnsi="Arial" w:cs="Arial"/>
                <w:sz w:val="20"/>
                <w:szCs w:val="20"/>
              </w:rPr>
            </w:pPr>
          </w:p>
        </w:tc>
      </w:tr>
    </w:tbl>
    <w:p w14:paraId="1B39DB92" w14:textId="36577F36" w:rsidR="00F72C5C" w:rsidRPr="001E018D" w:rsidRDefault="001E018D" w:rsidP="001E018D">
      <w:pPr>
        <w:shd w:val="clear" w:color="auto" w:fill="FFFFFF" w:themeFill="background1"/>
        <w:spacing w:line="240" w:lineRule="auto"/>
        <w:ind w:right="48"/>
        <w:jc w:val="both"/>
        <w:rPr>
          <w:rFonts w:ascii="Arial" w:hAnsi="Arial" w:cs="Arial"/>
          <w:sz w:val="20"/>
          <w:szCs w:val="20"/>
        </w:rPr>
      </w:pPr>
      <w:r w:rsidRPr="001E018D">
        <w:rPr>
          <w:rFonts w:ascii="Arial" w:hAnsi="Arial" w:cs="Arial"/>
          <w:sz w:val="20"/>
          <w:szCs w:val="20"/>
          <w:lang w:eastAsia="lt-LT"/>
        </w:rPr>
        <w:t xml:space="preserve">Lentelėje Tiekėjo nurodytus kvalifikacijos reikalavimus gali atitikti Tiekėjas ir </w:t>
      </w:r>
      <w:r w:rsidR="00A91060">
        <w:rPr>
          <w:rFonts w:ascii="Arial" w:hAnsi="Arial" w:cs="Arial"/>
          <w:sz w:val="20"/>
          <w:szCs w:val="20"/>
          <w:lang w:eastAsia="lt-LT"/>
        </w:rPr>
        <w:t xml:space="preserve">/ </w:t>
      </w:r>
      <w:r w:rsidRPr="001E018D">
        <w:rPr>
          <w:rFonts w:ascii="Arial" w:hAnsi="Arial" w:cs="Arial"/>
          <w:sz w:val="20"/>
          <w:szCs w:val="20"/>
          <w:lang w:eastAsia="lt-LT"/>
        </w:rPr>
        <w:t>ar Ūkio subjektas arba abu kartu. </w:t>
      </w:r>
      <w:r w:rsidRPr="001E018D">
        <w:rPr>
          <w:rFonts w:ascii="Arial" w:hAnsi="Arial" w:cs="Arial"/>
          <w:b/>
          <w:bCs/>
          <w:sz w:val="20"/>
          <w:szCs w:val="20"/>
          <w:lang w:eastAsia="lt-LT"/>
        </w:rPr>
        <w:t>Pastaba:</w:t>
      </w:r>
      <w:r w:rsidRPr="001E018D">
        <w:rPr>
          <w:rFonts w:ascii="Arial" w:hAnsi="Arial" w:cs="Arial"/>
          <w:sz w:val="20"/>
          <w:szCs w:val="20"/>
          <w:lang w:eastAsia="lt-LT"/>
        </w:rPr>
        <w:t> </w:t>
      </w:r>
      <w:r w:rsidRPr="001E018D">
        <w:rPr>
          <w:rFonts w:ascii="Arial" w:hAnsi="Arial" w:cs="Arial"/>
          <w:sz w:val="20"/>
          <w:szCs w:val="20"/>
          <w:u w:val="single"/>
          <w:lang w:eastAsia="lt-LT"/>
        </w:rPr>
        <w:t xml:space="preserve">Kartu su Pasiūlymu Tiekėjas turi pateikti  Ūkio subjektų, kurių pajėgumais remiasi, užpildytus ir pasirašytus EBVPD ir </w:t>
      </w:r>
      <w:r w:rsidRPr="001E018D">
        <w:rPr>
          <w:rFonts w:ascii="Arial" w:hAnsi="Arial" w:cs="Arial"/>
          <w:sz w:val="20"/>
          <w:szCs w:val="20"/>
        </w:rPr>
        <w:t>įrodymus, kad vykdant Sutartį bus prieinami lentelėje nurodytų ūkio subjektų pajėgumai (pvz.</w:t>
      </w:r>
      <w:r w:rsidR="00C751E8">
        <w:rPr>
          <w:rFonts w:ascii="Arial" w:hAnsi="Arial" w:cs="Arial"/>
          <w:sz w:val="20"/>
          <w:szCs w:val="20"/>
        </w:rPr>
        <w:t>:</w:t>
      </w:r>
      <w:r w:rsidRPr="001E018D">
        <w:rPr>
          <w:rFonts w:ascii="Arial" w:hAnsi="Arial" w:cs="Arial"/>
          <w:sz w:val="20"/>
          <w:szCs w:val="20"/>
        </w:rPr>
        <w:t xml:space="preserve"> sutartis, ketinimų protokolas, užpildytas ir pasirašytas SPS </w:t>
      </w:r>
      <w:r w:rsidR="00C751E8">
        <w:rPr>
          <w:rFonts w:ascii="Arial" w:hAnsi="Arial" w:cs="Arial"/>
          <w:sz w:val="20"/>
          <w:szCs w:val="20"/>
        </w:rPr>
        <w:t>P</w:t>
      </w:r>
      <w:r w:rsidRPr="001E018D">
        <w:rPr>
          <w:rFonts w:ascii="Arial" w:hAnsi="Arial" w:cs="Arial"/>
          <w:sz w:val="20"/>
          <w:szCs w:val="20"/>
        </w:rPr>
        <w:t xml:space="preserve">riedas Nr. </w:t>
      </w:r>
      <w:r w:rsidR="00FF3EF7">
        <w:rPr>
          <w:rFonts w:ascii="Arial" w:hAnsi="Arial" w:cs="Arial"/>
          <w:sz w:val="20"/>
          <w:szCs w:val="20"/>
          <w:highlight w:val="lightGray"/>
        </w:rPr>
        <w:t>7</w:t>
      </w:r>
      <w:r w:rsidRPr="001E018D">
        <w:rPr>
          <w:rFonts w:ascii="Arial" w:hAnsi="Arial" w:cs="Arial"/>
          <w:sz w:val="20"/>
          <w:szCs w:val="20"/>
        </w:rPr>
        <w:t>)</w:t>
      </w:r>
      <w:r w:rsidRPr="001E018D">
        <w:rPr>
          <w:rFonts w:ascii="Arial" w:hAnsi="Arial" w:cs="Arial"/>
          <w:sz w:val="20"/>
          <w:szCs w:val="20"/>
          <w:lang w:eastAsia="lt-LT"/>
        </w:rPr>
        <w:t xml:space="preserve">. Pažymima, kad Tiekėjas, </w:t>
      </w:r>
      <w:r w:rsidR="00C751E8">
        <w:rPr>
          <w:rFonts w:ascii="Arial" w:hAnsi="Arial" w:cs="Arial"/>
          <w:sz w:val="20"/>
          <w:szCs w:val="20"/>
          <w:lang w:eastAsia="lt-LT"/>
        </w:rPr>
        <w:t>S</w:t>
      </w:r>
      <w:r w:rsidRPr="001E018D">
        <w:rPr>
          <w:rFonts w:ascii="Arial" w:hAnsi="Arial" w:cs="Arial"/>
          <w:sz w:val="20"/>
          <w:szCs w:val="20"/>
          <w:lang w:eastAsia="lt-LT"/>
        </w:rPr>
        <w:t>utarties vykdymo metu negalės remtis Ūkio subjektais, kurių neišviešino.</w:t>
      </w:r>
      <w:r w:rsidRPr="001E018D">
        <w:rPr>
          <w:rFonts w:ascii="Arial" w:hAnsi="Arial" w:cs="Arial"/>
          <w:sz w:val="20"/>
          <w:szCs w:val="20"/>
        </w:rPr>
        <w:t xml:space="preserve"> </w:t>
      </w:r>
    </w:p>
    <w:p w14:paraId="26474266" w14:textId="77777777" w:rsidR="00F72C5C" w:rsidRPr="00F72C5C" w:rsidRDefault="00F72C5C" w:rsidP="00F72C5C">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ListParagraph"/>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TableGrid"/>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FootnoteReference"/>
                <w:rFonts w:ascii="Arial" w:eastAsia="Times New Roman" w:hAnsi="Arial" w:cs="Arial"/>
                <w:sz w:val="20"/>
                <w:szCs w:val="20"/>
              </w:rPr>
              <w:footnoteReference w:id="6"/>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71D9D6E" w14:textId="55B8058B" w:rsidR="00F72C5C" w:rsidRPr="00F72C5C" w:rsidRDefault="00F72C5C" w:rsidP="00F72C5C">
      <w:pPr>
        <w:pStyle w:val="FootnoteText"/>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FF3EF7">
        <w:rPr>
          <w:rFonts w:ascii="Arial" w:hAnsi="Arial" w:cs="Arial"/>
          <w:highlight w:val="lightGray"/>
        </w:rPr>
        <w:t>7</w:t>
      </w:r>
      <w:r w:rsidR="00BA2078">
        <w:rPr>
          <w:rFonts w:ascii="Arial" w:hAnsi="Arial" w:cs="Arial"/>
        </w:rPr>
        <w:t xml:space="preserve"> „</w:t>
      </w:r>
      <w:r w:rsidR="00666BA0">
        <w:rPr>
          <w:rFonts w:ascii="Arial" w:hAnsi="Arial" w:cs="Arial"/>
        </w:rPr>
        <w:t>Sutikimas būti subtiekėju / ūkio subjektu, kurio pajėgumais remiasi“</w:t>
      </w:r>
      <w:r w:rsidRPr="00F72C5C">
        <w:rPr>
          <w:rFonts w:ascii="Arial" w:hAnsi="Arial" w:cs="Arial"/>
        </w:rPr>
        <w:t>).</w:t>
      </w:r>
    </w:p>
    <w:p w14:paraId="081AD301" w14:textId="77777777" w:rsidR="001E018D" w:rsidRDefault="001E018D">
      <w:pPr>
        <w:rPr>
          <w:rFonts w:ascii="Arial" w:hAnsi="Arial" w:cs="Arial"/>
          <w:sz w:val="20"/>
          <w:szCs w:val="20"/>
        </w:rPr>
      </w:pPr>
    </w:p>
    <w:p w14:paraId="24752DB6" w14:textId="77777777" w:rsidR="00B543EB" w:rsidRDefault="00B543EB" w:rsidP="00B543EB">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ListParagraph"/>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lastRenderedPageBreak/>
        <w:t>Pasiūlymo kaina EUR su PVM turi apimti visas išlaidas, visus mokesčius ir apmokestinimus, mokėtinus pagal galiojančius Lietuvos Respublikos įstatymus.</w:t>
      </w:r>
    </w:p>
    <w:p w14:paraId="337CD278" w14:textId="608F8D6F" w:rsidR="00B543EB" w:rsidRDefault="00B543EB" w:rsidP="00F87F0A">
      <w:pPr>
        <w:pStyle w:val="ListParagraph"/>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w:t>
      </w:r>
      <w:r w:rsidRPr="004A2556">
        <w:rPr>
          <w:rFonts w:ascii="Arial" w:hAnsi="Arial" w:cs="Arial"/>
          <w:sz w:val="20"/>
          <w:szCs w:val="20"/>
        </w:rPr>
        <w:t>ę:</w:t>
      </w:r>
      <w:r w:rsidRPr="00F87F0A">
        <w:rPr>
          <w:rFonts w:ascii="Arial" w:hAnsi="Arial" w:cs="Arial"/>
          <w:sz w:val="20"/>
          <w:szCs w:val="20"/>
        </w:rPr>
        <w:t xml:space="preserve"> </w:t>
      </w:r>
    </w:p>
    <w:tbl>
      <w:tblPr>
        <w:tblW w:w="964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6946"/>
        <w:gridCol w:w="1842"/>
      </w:tblGrid>
      <w:tr w:rsidR="002A4BBA" w:rsidRPr="00BB6383" w14:paraId="7AC319B9" w14:textId="77777777" w:rsidTr="3F358C8E">
        <w:trPr>
          <w:trHeight w:val="302"/>
        </w:trPr>
        <w:tc>
          <w:tcPr>
            <w:tcW w:w="858" w:type="dxa"/>
            <w:tcBorders>
              <w:top w:val="single" w:sz="4" w:space="0" w:color="auto"/>
              <w:left w:val="single" w:sz="4" w:space="0" w:color="auto"/>
              <w:bottom w:val="single" w:sz="4" w:space="0" w:color="auto"/>
              <w:right w:val="single" w:sz="4" w:space="0" w:color="auto"/>
            </w:tcBorders>
            <w:vAlign w:val="center"/>
          </w:tcPr>
          <w:p w14:paraId="182F0129" w14:textId="77777777" w:rsidR="002A4BBA" w:rsidRPr="002A4BBA" w:rsidRDefault="002A4BBA" w:rsidP="0054417E">
            <w:pPr>
              <w:tabs>
                <w:tab w:val="left" w:pos="1560"/>
                <w:tab w:val="num" w:pos="1920"/>
                <w:tab w:val="left" w:pos="7513"/>
              </w:tabs>
              <w:rPr>
                <w:rFonts w:ascii="Arial" w:hAnsi="Arial" w:cs="Arial"/>
                <w:b/>
                <w:bCs/>
                <w:sz w:val="20"/>
                <w:szCs w:val="20"/>
              </w:rPr>
            </w:pPr>
            <w:r w:rsidRPr="3F358C8E">
              <w:rPr>
                <w:rFonts w:ascii="Arial" w:hAnsi="Arial" w:cs="Arial"/>
                <w:b/>
                <w:bCs/>
                <w:sz w:val="20"/>
                <w:szCs w:val="20"/>
              </w:rPr>
              <w:t>Eil. Nr.</w:t>
            </w:r>
          </w:p>
        </w:tc>
        <w:tc>
          <w:tcPr>
            <w:tcW w:w="6946" w:type="dxa"/>
            <w:tcBorders>
              <w:top w:val="single" w:sz="4" w:space="0" w:color="auto"/>
              <w:left w:val="single" w:sz="4" w:space="0" w:color="auto"/>
              <w:bottom w:val="single" w:sz="4" w:space="0" w:color="auto"/>
              <w:right w:val="single" w:sz="4" w:space="0" w:color="auto"/>
            </w:tcBorders>
            <w:vAlign w:val="center"/>
          </w:tcPr>
          <w:p w14:paraId="5E4C49C0" w14:textId="77777777" w:rsidR="002A4BBA" w:rsidRPr="00BB6383" w:rsidRDefault="002A4BBA">
            <w:pPr>
              <w:tabs>
                <w:tab w:val="left" w:pos="1560"/>
                <w:tab w:val="num" w:pos="1920"/>
                <w:tab w:val="left" w:pos="7513"/>
              </w:tabs>
              <w:contextualSpacing/>
              <w:jc w:val="center"/>
              <w:rPr>
                <w:rFonts w:ascii="Arial" w:hAnsi="Arial" w:cs="Arial"/>
                <w:b/>
                <w:bCs/>
                <w:sz w:val="20"/>
                <w:szCs w:val="20"/>
              </w:rPr>
            </w:pPr>
            <w:r w:rsidRPr="00BB6383">
              <w:rPr>
                <w:rFonts w:ascii="Arial" w:hAnsi="Arial" w:cs="Arial"/>
                <w:b/>
                <w:bCs/>
                <w:sz w:val="20"/>
                <w:szCs w:val="20"/>
              </w:rPr>
              <w:t>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2FB62C02" w14:textId="77777777" w:rsidR="002A4BBA" w:rsidRPr="00BB6383" w:rsidRDefault="002A4BBA">
            <w:pPr>
              <w:tabs>
                <w:tab w:val="left" w:pos="1560"/>
                <w:tab w:val="num" w:pos="1920"/>
                <w:tab w:val="left" w:pos="7513"/>
              </w:tabs>
              <w:contextualSpacing/>
              <w:jc w:val="center"/>
              <w:rPr>
                <w:rFonts w:ascii="Arial" w:hAnsi="Arial" w:cs="Arial"/>
                <w:sz w:val="20"/>
                <w:szCs w:val="20"/>
              </w:rPr>
            </w:pPr>
            <w:r w:rsidRPr="00BB6383">
              <w:rPr>
                <w:rFonts w:ascii="Arial" w:hAnsi="Arial" w:cs="Arial"/>
                <w:b/>
                <w:bCs/>
                <w:sz w:val="20"/>
                <w:szCs w:val="20"/>
              </w:rPr>
              <w:t>Kaina, Eur</w:t>
            </w:r>
            <w:r w:rsidRPr="00BB6383">
              <w:rPr>
                <w:rFonts w:ascii="Arial" w:hAnsi="Arial" w:cs="Arial"/>
                <w:bCs/>
                <w:sz w:val="20"/>
                <w:szCs w:val="20"/>
              </w:rPr>
              <w:t xml:space="preserve"> </w:t>
            </w:r>
            <w:r w:rsidRPr="00BB6383">
              <w:rPr>
                <w:rFonts w:ascii="Arial" w:hAnsi="Arial" w:cs="Arial"/>
                <w:b/>
                <w:sz w:val="20"/>
                <w:szCs w:val="20"/>
              </w:rPr>
              <w:t>be PVM</w:t>
            </w:r>
            <w:r w:rsidRPr="00BB6383">
              <w:rPr>
                <w:rFonts w:ascii="Arial" w:hAnsi="Arial" w:cs="Arial"/>
                <w:bCs/>
                <w:sz w:val="20"/>
                <w:szCs w:val="20"/>
              </w:rPr>
              <w:t xml:space="preserve"> </w:t>
            </w:r>
            <w:r w:rsidRPr="00BB6383">
              <w:rPr>
                <w:rFonts w:ascii="Arial" w:hAnsi="Arial" w:cs="Arial"/>
                <w:sz w:val="20"/>
                <w:szCs w:val="20"/>
              </w:rPr>
              <w:t xml:space="preserve">                                                 </w:t>
            </w:r>
          </w:p>
        </w:tc>
      </w:tr>
      <w:tr w:rsidR="002A4BBA" w:rsidRPr="00BB6383" w14:paraId="0108988A" w14:textId="77777777" w:rsidTr="3F358C8E">
        <w:trPr>
          <w:trHeight w:val="70"/>
        </w:trPr>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EB59C" w14:textId="77777777" w:rsidR="002A4BBA" w:rsidRPr="00BB6383" w:rsidRDefault="002A4BBA">
            <w:pPr>
              <w:tabs>
                <w:tab w:val="left" w:pos="1560"/>
                <w:tab w:val="num" w:pos="1920"/>
                <w:tab w:val="left" w:pos="7513"/>
              </w:tabs>
              <w:contextualSpacing/>
              <w:jc w:val="center"/>
              <w:rPr>
                <w:rFonts w:ascii="Arial" w:hAnsi="Arial" w:cs="Arial"/>
                <w:i/>
                <w:iCs/>
                <w:sz w:val="20"/>
                <w:szCs w:val="20"/>
              </w:rPr>
            </w:pPr>
            <w:r w:rsidRPr="00BB6383">
              <w:rPr>
                <w:rFonts w:ascii="Arial" w:hAnsi="Arial" w:cs="Arial"/>
                <w:i/>
                <w:iCs/>
                <w:sz w:val="20"/>
                <w:szCs w:val="20"/>
              </w:rPr>
              <w:t>1</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9EEA0" w14:textId="77777777" w:rsidR="002A4BBA" w:rsidRPr="00BB6383" w:rsidRDefault="002A4BBA">
            <w:pPr>
              <w:tabs>
                <w:tab w:val="left" w:pos="1560"/>
                <w:tab w:val="num" w:pos="1920"/>
                <w:tab w:val="left" w:pos="7513"/>
              </w:tabs>
              <w:contextualSpacing/>
              <w:jc w:val="center"/>
              <w:rPr>
                <w:rFonts w:ascii="Arial" w:hAnsi="Arial" w:cs="Arial"/>
                <w:i/>
                <w:iCs/>
                <w:sz w:val="20"/>
                <w:szCs w:val="20"/>
              </w:rPr>
            </w:pPr>
            <w:r w:rsidRPr="00BB6383">
              <w:rPr>
                <w:rFonts w:ascii="Arial" w:hAnsi="Arial" w:cs="Arial"/>
                <w:i/>
                <w:iCs/>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43881" w14:textId="77777777" w:rsidR="002A4BBA" w:rsidRPr="00BB6383" w:rsidRDefault="002A4BBA">
            <w:pPr>
              <w:tabs>
                <w:tab w:val="left" w:pos="1560"/>
                <w:tab w:val="num" w:pos="1920"/>
                <w:tab w:val="left" w:pos="7513"/>
              </w:tabs>
              <w:contextualSpacing/>
              <w:jc w:val="center"/>
              <w:rPr>
                <w:rFonts w:ascii="Arial" w:hAnsi="Arial" w:cs="Arial"/>
                <w:i/>
                <w:iCs/>
                <w:sz w:val="20"/>
                <w:szCs w:val="20"/>
              </w:rPr>
            </w:pPr>
            <w:r w:rsidRPr="00BB6383">
              <w:rPr>
                <w:rFonts w:ascii="Arial" w:hAnsi="Arial" w:cs="Arial"/>
                <w:i/>
                <w:iCs/>
                <w:sz w:val="20"/>
                <w:szCs w:val="20"/>
              </w:rPr>
              <w:t>3</w:t>
            </w:r>
          </w:p>
        </w:tc>
      </w:tr>
      <w:tr w:rsidR="002A4BBA" w:rsidRPr="00BB6383" w14:paraId="7A2982BA" w14:textId="77777777" w:rsidTr="3F358C8E">
        <w:trPr>
          <w:trHeight w:val="437"/>
        </w:trPr>
        <w:tc>
          <w:tcPr>
            <w:tcW w:w="858" w:type="dxa"/>
            <w:tcBorders>
              <w:top w:val="single" w:sz="4" w:space="0" w:color="auto"/>
              <w:left w:val="single" w:sz="4" w:space="0" w:color="auto"/>
              <w:bottom w:val="single" w:sz="4" w:space="0" w:color="auto"/>
              <w:right w:val="single" w:sz="4" w:space="0" w:color="auto"/>
            </w:tcBorders>
          </w:tcPr>
          <w:p w14:paraId="41D09A5C" w14:textId="77777777" w:rsidR="002A4BBA" w:rsidRPr="00BB6383" w:rsidRDefault="002A4BBA">
            <w:pPr>
              <w:tabs>
                <w:tab w:val="left" w:pos="1560"/>
                <w:tab w:val="num" w:pos="1920"/>
                <w:tab w:val="left" w:pos="7513"/>
              </w:tabs>
              <w:spacing w:before="20" w:after="20"/>
              <w:ind w:right="46"/>
              <w:contextualSpacing/>
              <w:jc w:val="center"/>
              <w:rPr>
                <w:rFonts w:ascii="Arial" w:hAnsi="Arial" w:cs="Arial"/>
                <w:b/>
                <w:bCs/>
                <w:sz w:val="20"/>
                <w:szCs w:val="20"/>
              </w:rPr>
            </w:pPr>
            <w:r w:rsidRPr="00BB6383">
              <w:rPr>
                <w:rFonts w:ascii="Arial" w:hAnsi="Arial" w:cs="Arial"/>
                <w:b/>
                <w:bCs/>
                <w:sz w:val="20"/>
                <w:szCs w:val="20"/>
              </w:rPr>
              <w:t>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BE860C" w14:textId="77777777" w:rsidR="002A4BBA" w:rsidRPr="00BB6383" w:rsidRDefault="002A4BBA">
            <w:pPr>
              <w:tabs>
                <w:tab w:val="left" w:pos="1560"/>
                <w:tab w:val="num" w:pos="1920"/>
                <w:tab w:val="left" w:pos="7513"/>
              </w:tabs>
              <w:spacing w:before="20" w:after="20"/>
              <w:ind w:right="46"/>
              <w:contextualSpacing/>
              <w:jc w:val="both"/>
              <w:rPr>
                <w:rFonts w:ascii="Arial" w:hAnsi="Arial" w:cs="Arial"/>
                <w:sz w:val="20"/>
                <w:szCs w:val="20"/>
              </w:rPr>
            </w:pPr>
            <w:r w:rsidRPr="00BB6383">
              <w:rPr>
                <w:rFonts w:ascii="Arial" w:hAnsi="Arial" w:cs="Arial"/>
                <w:b/>
                <w:bCs/>
                <w:sz w:val="20"/>
                <w:szCs w:val="20"/>
              </w:rPr>
              <w:t>Krautuvų techninės priežiūros ir remonto paslaugos:</w:t>
            </w:r>
          </w:p>
        </w:tc>
      </w:tr>
      <w:tr w:rsidR="002A4BBA" w:rsidRPr="00BB6383" w14:paraId="67436B5F" w14:textId="77777777" w:rsidTr="0054417E">
        <w:trPr>
          <w:trHeight w:val="276"/>
        </w:trPr>
        <w:tc>
          <w:tcPr>
            <w:tcW w:w="858" w:type="dxa"/>
            <w:tcBorders>
              <w:top w:val="single" w:sz="4" w:space="0" w:color="auto"/>
              <w:left w:val="single" w:sz="4" w:space="0" w:color="auto"/>
              <w:bottom w:val="single" w:sz="4" w:space="0" w:color="auto"/>
              <w:right w:val="single" w:sz="4" w:space="0" w:color="auto"/>
            </w:tcBorders>
          </w:tcPr>
          <w:p w14:paraId="258909E4" w14:textId="77777777" w:rsidR="002A4BBA" w:rsidRPr="00BB6383" w:rsidRDefault="002A4BBA">
            <w:pPr>
              <w:spacing w:before="20" w:after="20"/>
              <w:contextualSpacing/>
              <w:jc w:val="center"/>
              <w:rPr>
                <w:rFonts w:ascii="Arial" w:hAnsi="Arial" w:cs="Arial"/>
                <w:sz w:val="20"/>
                <w:szCs w:val="20"/>
              </w:rPr>
            </w:pPr>
            <w:r w:rsidRPr="00BB6383">
              <w:rPr>
                <w:rFonts w:ascii="Arial" w:hAnsi="Arial" w:cs="Arial"/>
                <w:sz w:val="20"/>
                <w:szCs w:val="20"/>
              </w:rPr>
              <w:t>1.1.</w:t>
            </w:r>
          </w:p>
        </w:tc>
        <w:tc>
          <w:tcPr>
            <w:tcW w:w="6946" w:type="dxa"/>
            <w:tcBorders>
              <w:top w:val="single" w:sz="4" w:space="0" w:color="auto"/>
              <w:left w:val="single" w:sz="4" w:space="0" w:color="auto"/>
              <w:bottom w:val="single" w:sz="4" w:space="0" w:color="auto"/>
              <w:right w:val="single" w:sz="4" w:space="0" w:color="auto"/>
            </w:tcBorders>
            <w:vAlign w:val="center"/>
          </w:tcPr>
          <w:p w14:paraId="154D2E19" w14:textId="31D1013E" w:rsidR="002A4BBA" w:rsidRPr="00BB6383" w:rsidRDefault="002A4BBA">
            <w:pPr>
              <w:spacing w:before="20" w:after="20"/>
              <w:contextualSpacing/>
              <w:jc w:val="both"/>
              <w:rPr>
                <w:rFonts w:ascii="Arial" w:hAnsi="Arial" w:cs="Arial"/>
                <w:sz w:val="20"/>
                <w:szCs w:val="20"/>
              </w:rPr>
            </w:pPr>
            <w:r w:rsidRPr="00BB6383">
              <w:rPr>
                <w:rFonts w:ascii="Arial" w:hAnsi="Arial" w:cs="Arial"/>
                <w:b/>
                <w:bCs/>
                <w:sz w:val="20"/>
                <w:szCs w:val="20"/>
              </w:rPr>
              <w:t>Krautuvų JCB 535-95</w:t>
            </w:r>
            <w:r w:rsidR="0054417E">
              <w:rPr>
                <w:rFonts w:ascii="Arial" w:hAnsi="Arial" w:cs="Arial"/>
                <w:i/>
                <w:iCs/>
                <w:sz w:val="20"/>
                <w:szCs w:val="20"/>
              </w:rPr>
              <w:t xml:space="preserve"> </w:t>
            </w:r>
            <w:r w:rsidR="005872B0">
              <w:rPr>
                <w:rFonts w:ascii="Arial" w:hAnsi="Arial" w:cs="Arial"/>
                <w:i/>
                <w:iCs/>
                <w:sz w:val="20"/>
                <w:szCs w:val="20"/>
              </w:rPr>
              <w:t>P</w:t>
            </w:r>
            <w:r w:rsidRPr="00BB6383">
              <w:rPr>
                <w:rFonts w:ascii="Arial" w:hAnsi="Arial" w:cs="Arial"/>
                <w:i/>
                <w:iCs/>
                <w:sz w:val="20"/>
                <w:szCs w:val="20"/>
              </w:rPr>
              <w:t xml:space="preserve">aslaugų </w:t>
            </w:r>
            <w:r w:rsidR="005872B0">
              <w:rPr>
                <w:rFonts w:ascii="Arial" w:hAnsi="Arial" w:cs="Arial"/>
                <w:i/>
                <w:iCs/>
                <w:sz w:val="20"/>
                <w:szCs w:val="20"/>
              </w:rPr>
              <w:t>ir dalių sąraš</w:t>
            </w:r>
            <w:r w:rsidR="0054417E">
              <w:rPr>
                <w:rFonts w:ascii="Arial" w:hAnsi="Arial" w:cs="Arial"/>
                <w:i/>
                <w:iCs/>
                <w:sz w:val="20"/>
                <w:szCs w:val="20"/>
              </w:rPr>
              <w:t>o</w:t>
            </w:r>
            <w:r w:rsidR="005872B0">
              <w:rPr>
                <w:rFonts w:ascii="Arial" w:hAnsi="Arial" w:cs="Arial"/>
                <w:i/>
                <w:iCs/>
                <w:sz w:val="20"/>
                <w:szCs w:val="20"/>
              </w:rPr>
              <w:t xml:space="preserve"> su maksimaliais įkainiais</w:t>
            </w:r>
            <w:r w:rsidRPr="00BB6383">
              <w:rPr>
                <w:rFonts w:ascii="Arial" w:hAnsi="Arial" w:cs="Arial"/>
                <w:i/>
                <w:iCs/>
                <w:sz w:val="20"/>
                <w:szCs w:val="20"/>
              </w:rPr>
              <w:t xml:space="preserve">“ </w:t>
            </w:r>
            <w:r w:rsidR="005872B0">
              <w:rPr>
                <w:rFonts w:ascii="Arial" w:hAnsi="Arial" w:cs="Arial"/>
                <w:i/>
                <w:iCs/>
                <w:sz w:val="20"/>
                <w:szCs w:val="20"/>
              </w:rPr>
              <w:t>L</w:t>
            </w:r>
            <w:r w:rsidRPr="00BB6383">
              <w:rPr>
                <w:rFonts w:ascii="Arial" w:hAnsi="Arial" w:cs="Arial"/>
                <w:i/>
                <w:iCs/>
                <w:sz w:val="20"/>
                <w:szCs w:val="20"/>
              </w:rPr>
              <w:t>entelės</w:t>
            </w:r>
            <w:r w:rsidR="005872B0">
              <w:rPr>
                <w:rFonts w:ascii="Arial" w:hAnsi="Arial" w:cs="Arial"/>
                <w:i/>
                <w:iCs/>
                <w:sz w:val="20"/>
                <w:szCs w:val="20"/>
              </w:rPr>
              <w:t xml:space="preserve"> Nr. 1</w:t>
            </w:r>
            <w:r w:rsidRPr="00BB6383">
              <w:rPr>
                <w:rFonts w:ascii="Arial" w:hAnsi="Arial" w:cs="Arial"/>
                <w:i/>
                <w:iCs/>
                <w:sz w:val="20"/>
                <w:szCs w:val="20"/>
              </w:rPr>
              <w:t xml:space="preserve"> įkainių suma „Iš viso EUR be PVM“ </w:t>
            </w:r>
          </w:p>
        </w:tc>
        <w:tc>
          <w:tcPr>
            <w:tcW w:w="1842" w:type="dxa"/>
            <w:tcBorders>
              <w:top w:val="single" w:sz="4" w:space="0" w:color="auto"/>
              <w:left w:val="single" w:sz="4" w:space="0" w:color="auto"/>
              <w:bottom w:val="single" w:sz="4" w:space="0" w:color="auto"/>
              <w:right w:val="single" w:sz="4" w:space="0" w:color="auto"/>
            </w:tcBorders>
            <w:vAlign w:val="center"/>
          </w:tcPr>
          <w:p w14:paraId="4CEE2662" w14:textId="77777777" w:rsidR="002A4BBA" w:rsidRPr="00BB6383" w:rsidRDefault="002A4BBA" w:rsidP="0054417E">
            <w:pPr>
              <w:tabs>
                <w:tab w:val="left" w:pos="1560"/>
                <w:tab w:val="num" w:pos="1920"/>
                <w:tab w:val="left" w:pos="7513"/>
              </w:tabs>
              <w:spacing w:before="20" w:after="20"/>
              <w:ind w:right="46"/>
              <w:contextualSpacing/>
              <w:jc w:val="center"/>
              <w:rPr>
                <w:rFonts w:ascii="Arial" w:hAnsi="Arial" w:cs="Arial"/>
                <w:sz w:val="20"/>
                <w:szCs w:val="20"/>
              </w:rPr>
            </w:pPr>
          </w:p>
        </w:tc>
      </w:tr>
      <w:tr w:rsidR="002A4BBA" w:rsidRPr="00BB6383" w14:paraId="283CF11B" w14:textId="77777777" w:rsidTr="0054417E">
        <w:trPr>
          <w:trHeight w:val="262"/>
        </w:trPr>
        <w:tc>
          <w:tcPr>
            <w:tcW w:w="858" w:type="dxa"/>
            <w:tcBorders>
              <w:top w:val="single" w:sz="4" w:space="0" w:color="auto"/>
              <w:left w:val="single" w:sz="4" w:space="0" w:color="auto"/>
              <w:bottom w:val="single" w:sz="4" w:space="0" w:color="auto"/>
              <w:right w:val="single" w:sz="4" w:space="0" w:color="auto"/>
            </w:tcBorders>
          </w:tcPr>
          <w:p w14:paraId="207AF953" w14:textId="77777777" w:rsidR="002A4BBA" w:rsidRPr="00BB6383" w:rsidRDefault="002A4BBA">
            <w:pPr>
              <w:spacing w:before="20" w:after="20"/>
              <w:contextualSpacing/>
              <w:jc w:val="center"/>
              <w:rPr>
                <w:rFonts w:ascii="Arial" w:hAnsi="Arial" w:cs="Arial"/>
                <w:sz w:val="20"/>
                <w:szCs w:val="20"/>
              </w:rPr>
            </w:pPr>
            <w:r w:rsidRPr="00BB6383">
              <w:rPr>
                <w:rFonts w:ascii="Arial" w:hAnsi="Arial" w:cs="Arial"/>
                <w:sz w:val="20"/>
                <w:szCs w:val="20"/>
              </w:rPr>
              <w:t>1.2.</w:t>
            </w:r>
          </w:p>
        </w:tc>
        <w:tc>
          <w:tcPr>
            <w:tcW w:w="6946" w:type="dxa"/>
            <w:tcBorders>
              <w:top w:val="single" w:sz="4" w:space="0" w:color="auto"/>
              <w:left w:val="single" w:sz="4" w:space="0" w:color="auto"/>
              <w:bottom w:val="single" w:sz="4" w:space="0" w:color="auto"/>
              <w:right w:val="single" w:sz="4" w:space="0" w:color="auto"/>
            </w:tcBorders>
            <w:vAlign w:val="center"/>
          </w:tcPr>
          <w:p w14:paraId="28BBA884" w14:textId="13A918D0" w:rsidR="002A4BBA" w:rsidRPr="00BB6383" w:rsidRDefault="002A4BBA">
            <w:pPr>
              <w:spacing w:before="20" w:after="20"/>
              <w:contextualSpacing/>
              <w:jc w:val="both"/>
              <w:rPr>
                <w:rFonts w:ascii="Arial" w:hAnsi="Arial" w:cs="Arial"/>
                <w:sz w:val="20"/>
                <w:szCs w:val="20"/>
              </w:rPr>
            </w:pPr>
            <w:r w:rsidRPr="00BB6383">
              <w:rPr>
                <w:rFonts w:ascii="Arial" w:hAnsi="Arial" w:cs="Arial"/>
                <w:b/>
                <w:bCs/>
                <w:sz w:val="20"/>
                <w:szCs w:val="20"/>
              </w:rPr>
              <w:t xml:space="preserve">Krautuvų CASE 721F </w:t>
            </w:r>
            <w:r w:rsidR="005872B0" w:rsidRPr="005872B0">
              <w:rPr>
                <w:rFonts w:ascii="Arial" w:hAnsi="Arial" w:cs="Arial"/>
                <w:i/>
                <w:iCs/>
                <w:sz w:val="20"/>
                <w:szCs w:val="20"/>
              </w:rPr>
              <w:t>„Paslaugų ir dalių sąraš</w:t>
            </w:r>
            <w:r w:rsidR="0054417E">
              <w:rPr>
                <w:rFonts w:ascii="Arial" w:hAnsi="Arial" w:cs="Arial"/>
                <w:i/>
                <w:iCs/>
                <w:sz w:val="20"/>
                <w:szCs w:val="20"/>
              </w:rPr>
              <w:t>o</w:t>
            </w:r>
            <w:r w:rsidR="005872B0" w:rsidRPr="005872B0">
              <w:rPr>
                <w:rFonts w:ascii="Arial" w:hAnsi="Arial" w:cs="Arial"/>
                <w:i/>
                <w:iCs/>
                <w:sz w:val="20"/>
                <w:szCs w:val="20"/>
              </w:rPr>
              <w:t xml:space="preserve"> su maksimaliais įkainiais“ Lentelės Nr. </w:t>
            </w:r>
            <w:r w:rsidR="005872B0">
              <w:rPr>
                <w:rFonts w:ascii="Arial" w:hAnsi="Arial" w:cs="Arial"/>
                <w:i/>
                <w:iCs/>
                <w:sz w:val="20"/>
                <w:szCs w:val="20"/>
              </w:rPr>
              <w:t>2</w:t>
            </w:r>
            <w:r w:rsidR="005872B0" w:rsidRPr="005872B0">
              <w:rPr>
                <w:rFonts w:ascii="Arial" w:hAnsi="Arial" w:cs="Arial"/>
                <w:i/>
                <w:iCs/>
                <w:sz w:val="20"/>
                <w:szCs w:val="20"/>
              </w:rPr>
              <w:t xml:space="preserve"> į</w:t>
            </w:r>
            <w:r w:rsidRPr="00BB6383">
              <w:rPr>
                <w:rFonts w:ascii="Arial" w:hAnsi="Arial" w:cs="Arial"/>
                <w:i/>
                <w:iCs/>
                <w:sz w:val="20"/>
                <w:szCs w:val="20"/>
              </w:rPr>
              <w:t>kainių suma „Iš viso EUR be PVM“</w:t>
            </w:r>
          </w:p>
        </w:tc>
        <w:tc>
          <w:tcPr>
            <w:tcW w:w="1842" w:type="dxa"/>
            <w:tcBorders>
              <w:top w:val="single" w:sz="4" w:space="0" w:color="auto"/>
              <w:left w:val="single" w:sz="4" w:space="0" w:color="auto"/>
              <w:bottom w:val="single" w:sz="4" w:space="0" w:color="auto"/>
              <w:right w:val="single" w:sz="4" w:space="0" w:color="auto"/>
            </w:tcBorders>
            <w:vAlign w:val="center"/>
          </w:tcPr>
          <w:p w14:paraId="423C8EBE" w14:textId="77777777" w:rsidR="002A4BBA" w:rsidRPr="00BB6383" w:rsidRDefault="002A4BBA" w:rsidP="0054417E">
            <w:pPr>
              <w:tabs>
                <w:tab w:val="left" w:pos="1560"/>
                <w:tab w:val="num" w:pos="1920"/>
                <w:tab w:val="left" w:pos="7513"/>
              </w:tabs>
              <w:spacing w:before="20" w:after="20"/>
              <w:ind w:right="46"/>
              <w:contextualSpacing/>
              <w:jc w:val="center"/>
              <w:rPr>
                <w:rFonts w:ascii="Arial" w:hAnsi="Arial" w:cs="Arial"/>
                <w:sz w:val="20"/>
                <w:szCs w:val="20"/>
              </w:rPr>
            </w:pPr>
          </w:p>
        </w:tc>
      </w:tr>
      <w:tr w:rsidR="002A4BBA" w:rsidRPr="00BB6383" w14:paraId="16FBE0B7" w14:textId="77777777" w:rsidTr="0054417E">
        <w:trPr>
          <w:trHeight w:val="276"/>
        </w:trPr>
        <w:tc>
          <w:tcPr>
            <w:tcW w:w="858" w:type="dxa"/>
            <w:tcBorders>
              <w:top w:val="single" w:sz="4" w:space="0" w:color="auto"/>
              <w:left w:val="single" w:sz="4" w:space="0" w:color="auto"/>
              <w:bottom w:val="single" w:sz="4" w:space="0" w:color="auto"/>
              <w:right w:val="single" w:sz="4" w:space="0" w:color="auto"/>
            </w:tcBorders>
          </w:tcPr>
          <w:p w14:paraId="44FA69BB" w14:textId="77777777" w:rsidR="002A4BBA" w:rsidRPr="00BB6383" w:rsidRDefault="002A4BBA">
            <w:pPr>
              <w:spacing w:before="20" w:after="20"/>
              <w:contextualSpacing/>
              <w:jc w:val="center"/>
              <w:rPr>
                <w:rFonts w:ascii="Arial" w:hAnsi="Arial" w:cs="Arial"/>
                <w:sz w:val="20"/>
                <w:szCs w:val="20"/>
              </w:rPr>
            </w:pPr>
            <w:r w:rsidRPr="00BB6383">
              <w:rPr>
                <w:rFonts w:ascii="Arial" w:hAnsi="Arial" w:cs="Arial"/>
                <w:sz w:val="20"/>
                <w:szCs w:val="20"/>
              </w:rPr>
              <w:t>1.3.</w:t>
            </w:r>
          </w:p>
        </w:tc>
        <w:tc>
          <w:tcPr>
            <w:tcW w:w="6946" w:type="dxa"/>
            <w:tcBorders>
              <w:top w:val="single" w:sz="4" w:space="0" w:color="auto"/>
              <w:left w:val="single" w:sz="4" w:space="0" w:color="auto"/>
              <w:bottom w:val="single" w:sz="4" w:space="0" w:color="auto"/>
              <w:right w:val="single" w:sz="4" w:space="0" w:color="auto"/>
            </w:tcBorders>
            <w:vAlign w:val="center"/>
          </w:tcPr>
          <w:p w14:paraId="55B70B5E" w14:textId="32D48846" w:rsidR="002A4BBA" w:rsidRPr="00BB6383" w:rsidRDefault="002A4BBA">
            <w:pPr>
              <w:spacing w:before="20" w:after="20"/>
              <w:contextualSpacing/>
              <w:jc w:val="both"/>
              <w:rPr>
                <w:rFonts w:ascii="Arial" w:hAnsi="Arial" w:cs="Arial"/>
                <w:sz w:val="20"/>
                <w:szCs w:val="20"/>
              </w:rPr>
            </w:pPr>
            <w:r w:rsidRPr="00BB6383">
              <w:rPr>
                <w:rFonts w:ascii="Arial" w:hAnsi="Arial" w:cs="Arial"/>
                <w:b/>
                <w:bCs/>
                <w:sz w:val="20"/>
                <w:szCs w:val="20"/>
              </w:rPr>
              <w:t xml:space="preserve">Krautuvo JCB 531-70 </w:t>
            </w:r>
            <w:r w:rsidRPr="00BB6383">
              <w:rPr>
                <w:rFonts w:ascii="Arial" w:hAnsi="Arial" w:cs="Arial"/>
                <w:i/>
                <w:iCs/>
                <w:sz w:val="20"/>
                <w:szCs w:val="20"/>
              </w:rPr>
              <w:t>(</w:t>
            </w:r>
            <w:r>
              <w:rPr>
                <w:rFonts w:ascii="Arial" w:hAnsi="Arial" w:cs="Arial"/>
                <w:i/>
                <w:iCs/>
                <w:sz w:val="20"/>
                <w:szCs w:val="20"/>
              </w:rPr>
              <w:t>Specialiųjų p</w:t>
            </w:r>
            <w:r w:rsidRPr="00BB6383">
              <w:rPr>
                <w:rFonts w:ascii="Arial" w:hAnsi="Arial" w:cs="Arial"/>
                <w:i/>
                <w:iCs/>
                <w:sz w:val="20"/>
                <w:szCs w:val="20"/>
              </w:rPr>
              <w:t xml:space="preserve">irkimo sąlygų </w:t>
            </w:r>
            <w:r w:rsidR="005872B0">
              <w:rPr>
                <w:rFonts w:ascii="Arial" w:hAnsi="Arial" w:cs="Arial"/>
                <w:i/>
                <w:iCs/>
                <w:sz w:val="20"/>
                <w:szCs w:val="20"/>
              </w:rPr>
              <w:t xml:space="preserve">Priedo Nr. 2 </w:t>
            </w:r>
            <w:r w:rsidR="005872B0" w:rsidRPr="005872B0">
              <w:rPr>
                <w:rFonts w:ascii="Arial" w:hAnsi="Arial" w:cs="Arial"/>
                <w:i/>
                <w:iCs/>
                <w:sz w:val="20"/>
                <w:szCs w:val="20"/>
              </w:rPr>
              <w:t xml:space="preserve">„Paslaugų ir dalių sąrašas su maksimaliais įkainiais“ Lentelės Nr. </w:t>
            </w:r>
            <w:r w:rsidR="005872B0">
              <w:rPr>
                <w:rFonts w:ascii="Arial" w:hAnsi="Arial" w:cs="Arial"/>
                <w:i/>
                <w:iCs/>
                <w:sz w:val="20"/>
                <w:szCs w:val="20"/>
              </w:rPr>
              <w:t>3</w:t>
            </w:r>
            <w:r w:rsidR="005872B0" w:rsidRPr="005872B0">
              <w:rPr>
                <w:rFonts w:ascii="Arial" w:hAnsi="Arial" w:cs="Arial"/>
                <w:i/>
                <w:iCs/>
                <w:sz w:val="20"/>
                <w:szCs w:val="20"/>
              </w:rPr>
              <w:t xml:space="preserve"> </w:t>
            </w:r>
            <w:r w:rsidRPr="00BB6383">
              <w:rPr>
                <w:rFonts w:ascii="Arial" w:hAnsi="Arial" w:cs="Arial"/>
                <w:i/>
                <w:iCs/>
                <w:sz w:val="20"/>
                <w:szCs w:val="20"/>
              </w:rPr>
              <w:t>įkainių suma „Iš viso EUR be PVM“</w:t>
            </w:r>
          </w:p>
        </w:tc>
        <w:tc>
          <w:tcPr>
            <w:tcW w:w="1842" w:type="dxa"/>
            <w:tcBorders>
              <w:top w:val="single" w:sz="4" w:space="0" w:color="auto"/>
              <w:left w:val="single" w:sz="4" w:space="0" w:color="auto"/>
              <w:bottom w:val="single" w:sz="4" w:space="0" w:color="auto"/>
              <w:right w:val="single" w:sz="4" w:space="0" w:color="auto"/>
            </w:tcBorders>
            <w:vAlign w:val="center"/>
          </w:tcPr>
          <w:p w14:paraId="6A3BE638" w14:textId="77777777" w:rsidR="002A4BBA" w:rsidRPr="00BB6383" w:rsidRDefault="002A4BBA" w:rsidP="0054417E">
            <w:pPr>
              <w:tabs>
                <w:tab w:val="left" w:pos="1560"/>
                <w:tab w:val="num" w:pos="1920"/>
                <w:tab w:val="left" w:pos="7513"/>
              </w:tabs>
              <w:spacing w:before="20" w:after="20"/>
              <w:ind w:right="46"/>
              <w:contextualSpacing/>
              <w:jc w:val="center"/>
              <w:rPr>
                <w:rFonts w:ascii="Arial" w:hAnsi="Arial" w:cs="Arial"/>
                <w:sz w:val="20"/>
                <w:szCs w:val="20"/>
              </w:rPr>
            </w:pPr>
          </w:p>
        </w:tc>
      </w:tr>
      <w:tr w:rsidR="002A4BBA" w:rsidRPr="00BB6383" w14:paraId="50936D2C" w14:textId="77777777" w:rsidTr="0054417E">
        <w:trPr>
          <w:trHeight w:val="276"/>
        </w:trPr>
        <w:tc>
          <w:tcPr>
            <w:tcW w:w="858" w:type="dxa"/>
            <w:tcBorders>
              <w:top w:val="single" w:sz="4" w:space="0" w:color="auto"/>
              <w:left w:val="single" w:sz="4" w:space="0" w:color="auto"/>
              <w:bottom w:val="single" w:sz="4" w:space="0" w:color="auto"/>
              <w:right w:val="single" w:sz="4" w:space="0" w:color="auto"/>
            </w:tcBorders>
          </w:tcPr>
          <w:p w14:paraId="57E8954F" w14:textId="77777777" w:rsidR="002A4BBA" w:rsidRPr="00BB6383" w:rsidRDefault="002A4BBA">
            <w:pPr>
              <w:spacing w:before="20" w:after="20"/>
              <w:contextualSpacing/>
              <w:jc w:val="center"/>
              <w:rPr>
                <w:rFonts w:ascii="Arial" w:hAnsi="Arial" w:cs="Arial"/>
                <w:sz w:val="20"/>
                <w:szCs w:val="20"/>
              </w:rPr>
            </w:pPr>
            <w:r w:rsidRPr="00BB6383">
              <w:rPr>
                <w:rFonts w:ascii="Arial" w:hAnsi="Arial" w:cs="Arial"/>
                <w:sz w:val="20"/>
                <w:szCs w:val="20"/>
              </w:rPr>
              <w:t>1.4.</w:t>
            </w:r>
          </w:p>
        </w:tc>
        <w:tc>
          <w:tcPr>
            <w:tcW w:w="6946" w:type="dxa"/>
            <w:tcBorders>
              <w:top w:val="single" w:sz="4" w:space="0" w:color="auto"/>
              <w:left w:val="single" w:sz="4" w:space="0" w:color="auto"/>
              <w:bottom w:val="single" w:sz="4" w:space="0" w:color="auto"/>
              <w:right w:val="single" w:sz="4" w:space="0" w:color="auto"/>
            </w:tcBorders>
            <w:vAlign w:val="center"/>
          </w:tcPr>
          <w:p w14:paraId="10B4E6D2" w14:textId="44A00437" w:rsidR="002A4BBA" w:rsidRPr="00BB6383" w:rsidRDefault="002A4BBA">
            <w:pPr>
              <w:spacing w:before="20" w:after="20"/>
              <w:contextualSpacing/>
              <w:jc w:val="both"/>
              <w:rPr>
                <w:rFonts w:ascii="Arial" w:hAnsi="Arial" w:cs="Arial"/>
                <w:sz w:val="20"/>
                <w:szCs w:val="20"/>
              </w:rPr>
            </w:pPr>
            <w:r w:rsidRPr="00BB6383">
              <w:rPr>
                <w:rFonts w:ascii="Arial" w:hAnsi="Arial" w:cs="Arial"/>
                <w:b/>
                <w:bCs/>
                <w:sz w:val="20"/>
                <w:szCs w:val="20"/>
              </w:rPr>
              <w:t xml:space="preserve">Krautuvų DIECI </w:t>
            </w:r>
            <w:proofErr w:type="spellStart"/>
            <w:r w:rsidRPr="00BB6383">
              <w:rPr>
                <w:rFonts w:ascii="Arial" w:hAnsi="Arial" w:cs="Arial"/>
                <w:b/>
                <w:bCs/>
                <w:sz w:val="20"/>
                <w:szCs w:val="20"/>
              </w:rPr>
              <w:t>Zeus</w:t>
            </w:r>
            <w:proofErr w:type="spellEnd"/>
            <w:r w:rsidRPr="00BB6383">
              <w:rPr>
                <w:rFonts w:ascii="Arial" w:hAnsi="Arial" w:cs="Arial"/>
                <w:b/>
                <w:bCs/>
                <w:sz w:val="20"/>
                <w:szCs w:val="20"/>
              </w:rPr>
              <w:t xml:space="preserve"> 37.7 </w:t>
            </w:r>
            <w:r w:rsidR="005872B0" w:rsidRPr="005872B0">
              <w:rPr>
                <w:rFonts w:ascii="Arial" w:hAnsi="Arial" w:cs="Arial"/>
                <w:i/>
                <w:iCs/>
                <w:sz w:val="20"/>
                <w:szCs w:val="20"/>
              </w:rPr>
              <w:t>„Paslaugų ir dalių sąraš</w:t>
            </w:r>
            <w:r w:rsidR="0054417E">
              <w:rPr>
                <w:rFonts w:ascii="Arial" w:hAnsi="Arial" w:cs="Arial"/>
                <w:i/>
                <w:iCs/>
                <w:sz w:val="20"/>
                <w:szCs w:val="20"/>
              </w:rPr>
              <w:t>o</w:t>
            </w:r>
            <w:r w:rsidR="005872B0" w:rsidRPr="005872B0">
              <w:rPr>
                <w:rFonts w:ascii="Arial" w:hAnsi="Arial" w:cs="Arial"/>
                <w:i/>
                <w:iCs/>
                <w:sz w:val="20"/>
                <w:szCs w:val="20"/>
              </w:rPr>
              <w:t xml:space="preserve"> su maksimaliais įkainiais“ Lentelės Nr. </w:t>
            </w:r>
            <w:r w:rsidR="005872B0">
              <w:rPr>
                <w:rFonts w:ascii="Arial" w:hAnsi="Arial" w:cs="Arial"/>
                <w:i/>
                <w:iCs/>
                <w:sz w:val="20"/>
                <w:szCs w:val="20"/>
              </w:rPr>
              <w:t xml:space="preserve">4 </w:t>
            </w:r>
            <w:r w:rsidRPr="00BB6383">
              <w:rPr>
                <w:rFonts w:ascii="Arial" w:hAnsi="Arial" w:cs="Arial"/>
                <w:i/>
                <w:iCs/>
                <w:sz w:val="20"/>
                <w:szCs w:val="20"/>
              </w:rPr>
              <w:t>įkainių suma „Iš viso EUR be PVM“</w:t>
            </w:r>
          </w:p>
        </w:tc>
        <w:tc>
          <w:tcPr>
            <w:tcW w:w="1842" w:type="dxa"/>
            <w:tcBorders>
              <w:top w:val="single" w:sz="4" w:space="0" w:color="auto"/>
              <w:left w:val="single" w:sz="4" w:space="0" w:color="auto"/>
              <w:bottom w:val="single" w:sz="4" w:space="0" w:color="auto"/>
              <w:right w:val="single" w:sz="4" w:space="0" w:color="auto"/>
            </w:tcBorders>
            <w:vAlign w:val="center"/>
          </w:tcPr>
          <w:p w14:paraId="0707C814" w14:textId="77777777" w:rsidR="002A4BBA" w:rsidRPr="00BB6383" w:rsidRDefault="002A4BBA" w:rsidP="0054417E">
            <w:pPr>
              <w:tabs>
                <w:tab w:val="left" w:pos="1560"/>
                <w:tab w:val="num" w:pos="1920"/>
                <w:tab w:val="left" w:pos="7513"/>
              </w:tabs>
              <w:spacing w:before="20" w:after="20"/>
              <w:ind w:right="46"/>
              <w:contextualSpacing/>
              <w:jc w:val="center"/>
              <w:rPr>
                <w:rFonts w:ascii="Arial" w:hAnsi="Arial" w:cs="Arial"/>
                <w:sz w:val="20"/>
                <w:szCs w:val="20"/>
              </w:rPr>
            </w:pPr>
          </w:p>
        </w:tc>
      </w:tr>
      <w:tr w:rsidR="002A4BBA" w:rsidRPr="00BB6383" w14:paraId="1772CA97" w14:textId="77777777" w:rsidTr="0054417E">
        <w:trPr>
          <w:trHeight w:val="276"/>
        </w:trPr>
        <w:tc>
          <w:tcPr>
            <w:tcW w:w="858" w:type="dxa"/>
            <w:tcBorders>
              <w:top w:val="single" w:sz="4" w:space="0" w:color="auto"/>
              <w:left w:val="single" w:sz="4" w:space="0" w:color="auto"/>
              <w:bottom w:val="single" w:sz="4" w:space="0" w:color="auto"/>
              <w:right w:val="single" w:sz="4" w:space="0" w:color="auto"/>
            </w:tcBorders>
          </w:tcPr>
          <w:p w14:paraId="42D01CE2" w14:textId="77777777" w:rsidR="002A4BBA" w:rsidRPr="00BB6383" w:rsidRDefault="002A4BBA">
            <w:pPr>
              <w:spacing w:before="20" w:after="20"/>
              <w:contextualSpacing/>
              <w:jc w:val="center"/>
              <w:rPr>
                <w:rFonts w:ascii="Arial" w:hAnsi="Arial" w:cs="Arial"/>
                <w:sz w:val="20"/>
                <w:szCs w:val="20"/>
              </w:rPr>
            </w:pPr>
            <w:r w:rsidRPr="00BB6383">
              <w:rPr>
                <w:rFonts w:ascii="Arial" w:hAnsi="Arial" w:cs="Arial"/>
                <w:sz w:val="20"/>
                <w:szCs w:val="20"/>
              </w:rPr>
              <w:t>1.5.</w:t>
            </w:r>
          </w:p>
        </w:tc>
        <w:tc>
          <w:tcPr>
            <w:tcW w:w="6946" w:type="dxa"/>
            <w:tcBorders>
              <w:top w:val="single" w:sz="4" w:space="0" w:color="auto"/>
              <w:left w:val="single" w:sz="4" w:space="0" w:color="auto"/>
              <w:bottom w:val="single" w:sz="4" w:space="0" w:color="auto"/>
              <w:right w:val="single" w:sz="4" w:space="0" w:color="auto"/>
            </w:tcBorders>
            <w:vAlign w:val="center"/>
          </w:tcPr>
          <w:p w14:paraId="44F0D328" w14:textId="24A5C808" w:rsidR="002A4BBA" w:rsidRPr="00BB6383" w:rsidRDefault="002A4BBA">
            <w:pPr>
              <w:spacing w:before="20" w:after="20"/>
              <w:contextualSpacing/>
              <w:jc w:val="both"/>
              <w:rPr>
                <w:rFonts w:ascii="Arial" w:hAnsi="Arial" w:cs="Arial"/>
                <w:sz w:val="20"/>
                <w:szCs w:val="20"/>
              </w:rPr>
            </w:pPr>
            <w:r w:rsidRPr="00BB6383">
              <w:rPr>
                <w:rFonts w:ascii="Arial" w:hAnsi="Arial" w:cs="Arial"/>
                <w:b/>
                <w:bCs/>
                <w:sz w:val="20"/>
                <w:szCs w:val="20"/>
              </w:rPr>
              <w:t xml:space="preserve">Krautuvo MANITOU MT 732 </w:t>
            </w:r>
            <w:r w:rsidR="005872B0" w:rsidRPr="005872B0">
              <w:rPr>
                <w:rFonts w:ascii="Arial" w:hAnsi="Arial" w:cs="Arial"/>
                <w:i/>
                <w:iCs/>
                <w:sz w:val="20"/>
                <w:szCs w:val="20"/>
              </w:rPr>
              <w:t>„Paslaugų ir dalių sąraš</w:t>
            </w:r>
            <w:r w:rsidR="0054417E">
              <w:rPr>
                <w:rFonts w:ascii="Arial" w:hAnsi="Arial" w:cs="Arial"/>
                <w:i/>
                <w:iCs/>
                <w:sz w:val="20"/>
                <w:szCs w:val="20"/>
              </w:rPr>
              <w:t>o</w:t>
            </w:r>
            <w:r w:rsidR="005872B0" w:rsidRPr="005872B0">
              <w:rPr>
                <w:rFonts w:ascii="Arial" w:hAnsi="Arial" w:cs="Arial"/>
                <w:i/>
                <w:iCs/>
                <w:sz w:val="20"/>
                <w:szCs w:val="20"/>
              </w:rPr>
              <w:t xml:space="preserve"> su maksimaliais įkainiais“ Lentelės Nr. </w:t>
            </w:r>
            <w:r w:rsidR="005872B0">
              <w:rPr>
                <w:rFonts w:ascii="Arial" w:hAnsi="Arial" w:cs="Arial"/>
                <w:i/>
                <w:iCs/>
                <w:sz w:val="20"/>
                <w:szCs w:val="20"/>
              </w:rPr>
              <w:t>5</w:t>
            </w:r>
            <w:r w:rsidR="005872B0" w:rsidRPr="005872B0">
              <w:rPr>
                <w:rFonts w:ascii="Arial" w:hAnsi="Arial" w:cs="Arial"/>
                <w:i/>
                <w:iCs/>
                <w:sz w:val="20"/>
                <w:szCs w:val="20"/>
              </w:rPr>
              <w:t xml:space="preserve"> </w:t>
            </w:r>
            <w:r w:rsidRPr="00BB6383">
              <w:rPr>
                <w:rFonts w:ascii="Arial" w:hAnsi="Arial" w:cs="Arial"/>
                <w:i/>
                <w:iCs/>
                <w:sz w:val="20"/>
                <w:szCs w:val="20"/>
              </w:rPr>
              <w:t>įkainių suma „Iš viso EUR be PVM“</w:t>
            </w:r>
          </w:p>
        </w:tc>
        <w:tc>
          <w:tcPr>
            <w:tcW w:w="1842" w:type="dxa"/>
            <w:tcBorders>
              <w:top w:val="single" w:sz="4" w:space="0" w:color="auto"/>
              <w:left w:val="single" w:sz="4" w:space="0" w:color="auto"/>
              <w:bottom w:val="single" w:sz="4" w:space="0" w:color="auto"/>
              <w:right w:val="single" w:sz="4" w:space="0" w:color="auto"/>
            </w:tcBorders>
            <w:vAlign w:val="center"/>
          </w:tcPr>
          <w:p w14:paraId="65E18331" w14:textId="77777777" w:rsidR="002A4BBA" w:rsidRPr="00BB6383" w:rsidRDefault="002A4BBA" w:rsidP="0054417E">
            <w:pPr>
              <w:tabs>
                <w:tab w:val="left" w:pos="1560"/>
                <w:tab w:val="num" w:pos="1920"/>
                <w:tab w:val="left" w:pos="7513"/>
              </w:tabs>
              <w:spacing w:before="20" w:after="20"/>
              <w:ind w:right="46"/>
              <w:contextualSpacing/>
              <w:jc w:val="center"/>
              <w:rPr>
                <w:rFonts w:ascii="Arial" w:hAnsi="Arial" w:cs="Arial"/>
                <w:sz w:val="20"/>
                <w:szCs w:val="20"/>
              </w:rPr>
            </w:pPr>
          </w:p>
        </w:tc>
      </w:tr>
      <w:tr w:rsidR="002A4BBA" w:rsidRPr="00BB6383" w14:paraId="6699F82E" w14:textId="77777777" w:rsidTr="0054417E">
        <w:trPr>
          <w:trHeight w:val="381"/>
        </w:trPr>
        <w:tc>
          <w:tcPr>
            <w:tcW w:w="858" w:type="dxa"/>
            <w:tcBorders>
              <w:top w:val="single" w:sz="4" w:space="0" w:color="auto"/>
              <w:left w:val="single" w:sz="4" w:space="0" w:color="auto"/>
              <w:bottom w:val="single" w:sz="4" w:space="0" w:color="auto"/>
              <w:right w:val="single" w:sz="4" w:space="0" w:color="auto"/>
            </w:tcBorders>
          </w:tcPr>
          <w:p w14:paraId="29D2C9E4" w14:textId="77777777" w:rsidR="002A4BBA" w:rsidRPr="00BB6383" w:rsidRDefault="002A4BBA">
            <w:pPr>
              <w:spacing w:before="20" w:after="20"/>
              <w:contextualSpacing/>
              <w:jc w:val="center"/>
              <w:rPr>
                <w:rFonts w:ascii="Arial" w:hAnsi="Arial" w:cs="Arial"/>
                <w:sz w:val="20"/>
                <w:szCs w:val="20"/>
              </w:rPr>
            </w:pPr>
            <w:r w:rsidRPr="00BB6383">
              <w:rPr>
                <w:rFonts w:ascii="Arial" w:hAnsi="Arial" w:cs="Arial"/>
                <w:sz w:val="20"/>
                <w:szCs w:val="20"/>
              </w:rPr>
              <w:t>1.6.</w:t>
            </w:r>
          </w:p>
        </w:tc>
        <w:tc>
          <w:tcPr>
            <w:tcW w:w="6946" w:type="dxa"/>
            <w:tcBorders>
              <w:top w:val="single" w:sz="4" w:space="0" w:color="auto"/>
              <w:left w:val="single" w:sz="4" w:space="0" w:color="auto"/>
              <w:bottom w:val="single" w:sz="4" w:space="0" w:color="auto"/>
              <w:right w:val="single" w:sz="4" w:space="0" w:color="auto"/>
            </w:tcBorders>
            <w:vAlign w:val="center"/>
          </w:tcPr>
          <w:p w14:paraId="1697EACD" w14:textId="65E4BCBC" w:rsidR="002A4BBA" w:rsidRPr="00BB6383" w:rsidRDefault="002A4BBA">
            <w:pPr>
              <w:spacing w:before="20" w:after="20"/>
              <w:contextualSpacing/>
              <w:jc w:val="both"/>
              <w:rPr>
                <w:rFonts w:ascii="Arial" w:hAnsi="Arial" w:cs="Arial"/>
                <w:sz w:val="20"/>
                <w:szCs w:val="20"/>
              </w:rPr>
            </w:pPr>
            <w:r w:rsidRPr="00BB6383">
              <w:rPr>
                <w:rFonts w:ascii="Arial" w:hAnsi="Arial" w:cs="Arial"/>
                <w:b/>
                <w:bCs/>
                <w:sz w:val="20"/>
                <w:szCs w:val="20"/>
              </w:rPr>
              <w:t xml:space="preserve">Krautuvo CASE 580ST </w:t>
            </w:r>
            <w:r w:rsidR="005872B0" w:rsidRPr="005872B0">
              <w:rPr>
                <w:rFonts w:ascii="Arial" w:hAnsi="Arial" w:cs="Arial"/>
                <w:i/>
                <w:iCs/>
                <w:sz w:val="20"/>
                <w:szCs w:val="20"/>
              </w:rPr>
              <w:t>„Paslaugų ir dalių sąraš</w:t>
            </w:r>
            <w:r w:rsidR="0054417E">
              <w:rPr>
                <w:rFonts w:ascii="Arial" w:hAnsi="Arial" w:cs="Arial"/>
                <w:i/>
                <w:iCs/>
                <w:sz w:val="20"/>
                <w:szCs w:val="20"/>
              </w:rPr>
              <w:t>o</w:t>
            </w:r>
            <w:r w:rsidR="005872B0" w:rsidRPr="005872B0">
              <w:rPr>
                <w:rFonts w:ascii="Arial" w:hAnsi="Arial" w:cs="Arial"/>
                <w:i/>
                <w:iCs/>
                <w:sz w:val="20"/>
                <w:szCs w:val="20"/>
              </w:rPr>
              <w:t xml:space="preserve"> su maksimaliais įkainiais“ Lentelės Nr. </w:t>
            </w:r>
            <w:r w:rsidR="005872B0">
              <w:rPr>
                <w:rFonts w:ascii="Arial" w:hAnsi="Arial" w:cs="Arial"/>
                <w:i/>
                <w:iCs/>
                <w:sz w:val="20"/>
                <w:szCs w:val="20"/>
              </w:rPr>
              <w:t>6</w:t>
            </w:r>
            <w:r w:rsidR="005872B0" w:rsidRPr="005872B0">
              <w:rPr>
                <w:rFonts w:ascii="Arial" w:hAnsi="Arial" w:cs="Arial"/>
                <w:i/>
                <w:iCs/>
                <w:sz w:val="20"/>
                <w:szCs w:val="20"/>
              </w:rPr>
              <w:t xml:space="preserve"> </w:t>
            </w:r>
            <w:r w:rsidRPr="00BB6383">
              <w:rPr>
                <w:rFonts w:ascii="Arial" w:hAnsi="Arial" w:cs="Arial"/>
                <w:i/>
                <w:iCs/>
                <w:sz w:val="20"/>
                <w:szCs w:val="20"/>
              </w:rPr>
              <w:t>įkainių suma „Iš viso EUR be PVM“</w:t>
            </w:r>
          </w:p>
        </w:tc>
        <w:tc>
          <w:tcPr>
            <w:tcW w:w="1842" w:type="dxa"/>
            <w:tcBorders>
              <w:top w:val="single" w:sz="4" w:space="0" w:color="auto"/>
              <w:left w:val="single" w:sz="4" w:space="0" w:color="auto"/>
              <w:bottom w:val="single" w:sz="4" w:space="0" w:color="auto"/>
              <w:right w:val="single" w:sz="4" w:space="0" w:color="auto"/>
            </w:tcBorders>
            <w:vAlign w:val="center"/>
          </w:tcPr>
          <w:p w14:paraId="5D176C13" w14:textId="77777777" w:rsidR="002A4BBA" w:rsidRPr="00BB6383" w:rsidRDefault="002A4BBA" w:rsidP="0054417E">
            <w:pPr>
              <w:tabs>
                <w:tab w:val="left" w:pos="1560"/>
                <w:tab w:val="num" w:pos="1920"/>
                <w:tab w:val="left" w:pos="7513"/>
              </w:tabs>
              <w:spacing w:before="20" w:after="20"/>
              <w:ind w:right="46"/>
              <w:contextualSpacing/>
              <w:jc w:val="center"/>
              <w:rPr>
                <w:rFonts w:ascii="Arial" w:hAnsi="Arial" w:cs="Arial"/>
                <w:sz w:val="20"/>
                <w:szCs w:val="20"/>
              </w:rPr>
            </w:pPr>
          </w:p>
        </w:tc>
      </w:tr>
      <w:tr w:rsidR="002A4BBA" w:rsidRPr="003966B9" w14:paraId="67DCCEDC" w14:textId="77777777" w:rsidTr="0054417E">
        <w:trPr>
          <w:trHeight w:val="276"/>
        </w:trPr>
        <w:tc>
          <w:tcPr>
            <w:tcW w:w="7804" w:type="dxa"/>
            <w:gridSpan w:val="2"/>
            <w:tcBorders>
              <w:top w:val="single" w:sz="4" w:space="0" w:color="auto"/>
              <w:left w:val="single" w:sz="4" w:space="0" w:color="auto"/>
              <w:bottom w:val="single" w:sz="4" w:space="0" w:color="auto"/>
              <w:right w:val="single" w:sz="4" w:space="0" w:color="auto"/>
            </w:tcBorders>
          </w:tcPr>
          <w:p w14:paraId="3BD2F067" w14:textId="77777777" w:rsidR="002A4BBA" w:rsidRPr="003966B9" w:rsidRDefault="002A4BBA" w:rsidP="0054417E">
            <w:pPr>
              <w:spacing w:before="20" w:after="20"/>
              <w:contextualSpacing/>
              <w:jc w:val="right"/>
              <w:rPr>
                <w:rFonts w:ascii="Arial" w:hAnsi="Arial" w:cs="Arial"/>
                <w:b/>
                <w:bCs/>
                <w:sz w:val="20"/>
                <w:szCs w:val="20"/>
              </w:rPr>
            </w:pPr>
            <w:r w:rsidRPr="003966B9">
              <w:rPr>
                <w:rFonts w:ascii="Arial" w:hAnsi="Arial" w:cs="Arial"/>
                <w:b/>
                <w:bCs/>
                <w:sz w:val="20"/>
                <w:szCs w:val="20"/>
              </w:rPr>
              <w:t xml:space="preserve">                                                              Pasiūlymo kaina, Eur be PVM *</w:t>
            </w:r>
          </w:p>
        </w:tc>
        <w:tc>
          <w:tcPr>
            <w:tcW w:w="1842" w:type="dxa"/>
            <w:tcBorders>
              <w:top w:val="single" w:sz="4" w:space="0" w:color="auto"/>
              <w:left w:val="single" w:sz="4" w:space="0" w:color="auto"/>
              <w:bottom w:val="single" w:sz="4" w:space="0" w:color="auto"/>
              <w:right w:val="single" w:sz="4" w:space="0" w:color="auto"/>
            </w:tcBorders>
            <w:vAlign w:val="center"/>
          </w:tcPr>
          <w:p w14:paraId="265D6447" w14:textId="77777777" w:rsidR="002A4BBA" w:rsidRPr="003966B9" w:rsidRDefault="002A4BBA" w:rsidP="0054417E">
            <w:pPr>
              <w:tabs>
                <w:tab w:val="left" w:pos="1560"/>
                <w:tab w:val="num" w:pos="1920"/>
                <w:tab w:val="left" w:pos="7513"/>
              </w:tabs>
              <w:spacing w:before="20" w:after="20"/>
              <w:ind w:right="46"/>
              <w:contextualSpacing/>
              <w:jc w:val="center"/>
              <w:rPr>
                <w:rFonts w:ascii="Arial" w:hAnsi="Arial" w:cs="Arial"/>
                <w:sz w:val="20"/>
                <w:szCs w:val="20"/>
              </w:rPr>
            </w:pPr>
          </w:p>
        </w:tc>
      </w:tr>
      <w:tr w:rsidR="002A4BBA" w:rsidRPr="003966B9" w14:paraId="03F4814F" w14:textId="77777777" w:rsidTr="0054417E">
        <w:trPr>
          <w:trHeight w:val="237"/>
        </w:trPr>
        <w:tc>
          <w:tcPr>
            <w:tcW w:w="7804" w:type="dxa"/>
            <w:gridSpan w:val="2"/>
            <w:tcBorders>
              <w:top w:val="single" w:sz="4" w:space="0" w:color="auto"/>
              <w:left w:val="single" w:sz="4" w:space="0" w:color="auto"/>
              <w:bottom w:val="single" w:sz="4" w:space="0" w:color="auto"/>
              <w:right w:val="single" w:sz="4" w:space="0" w:color="auto"/>
            </w:tcBorders>
          </w:tcPr>
          <w:p w14:paraId="1CF8AA50" w14:textId="77777777" w:rsidR="002A4BBA" w:rsidRPr="003966B9" w:rsidRDefault="002A4BBA" w:rsidP="0054417E">
            <w:pPr>
              <w:jc w:val="right"/>
              <w:rPr>
                <w:rFonts w:ascii="Arial" w:hAnsi="Arial" w:cs="Arial"/>
                <w:sz w:val="20"/>
                <w:szCs w:val="20"/>
              </w:rPr>
            </w:pPr>
            <w:r w:rsidRPr="003966B9">
              <w:rPr>
                <w:rFonts w:ascii="Arial" w:hAnsi="Arial" w:cs="Arial"/>
                <w:b/>
                <w:bCs/>
                <w:sz w:val="20"/>
                <w:szCs w:val="20"/>
              </w:rPr>
              <w:t xml:space="preserve">                                                                ….% PVM</w:t>
            </w:r>
            <w:r w:rsidRPr="003966B9">
              <w:rPr>
                <w:rFonts w:ascii="Arial" w:hAnsi="Arial" w:cs="Arial"/>
                <w:sz w:val="20"/>
                <w:szCs w:val="20"/>
              </w:rPr>
              <w:t xml:space="preserve"> </w:t>
            </w:r>
            <w:r w:rsidRPr="003966B9">
              <w:rPr>
                <w:rFonts w:ascii="Arial" w:hAnsi="Arial" w:cs="Arial"/>
                <w:i/>
                <w:iCs/>
                <w:sz w:val="20"/>
                <w:szCs w:val="20"/>
              </w:rPr>
              <w:t xml:space="preserve">(pildyti, jei taikoma)**, </w:t>
            </w:r>
            <w:r w:rsidRPr="003966B9">
              <w:rPr>
                <w:rFonts w:ascii="Arial" w:hAnsi="Arial" w:cs="Arial"/>
                <w:sz w:val="20"/>
                <w:szCs w:val="20"/>
              </w:rPr>
              <w:t>Eur</w:t>
            </w:r>
          </w:p>
          <w:p w14:paraId="0AAA711E" w14:textId="77777777" w:rsidR="002A4BBA" w:rsidRPr="003966B9" w:rsidRDefault="002A4BBA" w:rsidP="0054417E">
            <w:pPr>
              <w:jc w:val="right"/>
              <w:rPr>
                <w:rFonts w:ascii="Arial" w:hAnsi="Arial" w:cs="Arial"/>
                <w:i/>
                <w:iCs/>
                <w:sz w:val="20"/>
                <w:szCs w:val="20"/>
              </w:rPr>
            </w:pPr>
            <w:r w:rsidRPr="003966B9">
              <w:rPr>
                <w:rFonts w:ascii="Arial" w:hAnsi="Arial" w:cs="Arial"/>
                <w:i/>
                <w:iCs/>
                <w:sz w:val="20"/>
                <w:szCs w:val="20"/>
              </w:rPr>
              <w:t xml:space="preserve">                                                                          (nurodyti)</w:t>
            </w:r>
          </w:p>
        </w:tc>
        <w:tc>
          <w:tcPr>
            <w:tcW w:w="1842" w:type="dxa"/>
            <w:tcBorders>
              <w:top w:val="single" w:sz="4" w:space="0" w:color="auto"/>
              <w:left w:val="single" w:sz="4" w:space="0" w:color="auto"/>
              <w:bottom w:val="single" w:sz="4" w:space="0" w:color="auto"/>
              <w:right w:val="single" w:sz="4" w:space="0" w:color="auto"/>
            </w:tcBorders>
            <w:vAlign w:val="center"/>
          </w:tcPr>
          <w:p w14:paraId="47C24C43" w14:textId="77777777" w:rsidR="002A4BBA" w:rsidRPr="003966B9" w:rsidRDefault="002A4BBA" w:rsidP="0054417E">
            <w:pPr>
              <w:tabs>
                <w:tab w:val="left" w:pos="1560"/>
                <w:tab w:val="num" w:pos="1920"/>
                <w:tab w:val="left" w:pos="7513"/>
              </w:tabs>
              <w:spacing w:before="20" w:after="20"/>
              <w:ind w:right="46"/>
              <w:contextualSpacing/>
              <w:jc w:val="center"/>
              <w:rPr>
                <w:rFonts w:ascii="Arial" w:hAnsi="Arial" w:cs="Arial"/>
                <w:sz w:val="20"/>
                <w:szCs w:val="20"/>
              </w:rPr>
            </w:pPr>
          </w:p>
        </w:tc>
      </w:tr>
      <w:tr w:rsidR="002A4BBA" w:rsidRPr="003966B9" w14:paraId="6D7A5F8A" w14:textId="77777777" w:rsidTr="0054417E">
        <w:trPr>
          <w:trHeight w:val="200"/>
        </w:trPr>
        <w:tc>
          <w:tcPr>
            <w:tcW w:w="7804" w:type="dxa"/>
            <w:gridSpan w:val="2"/>
            <w:tcBorders>
              <w:top w:val="single" w:sz="4" w:space="0" w:color="auto"/>
              <w:left w:val="single" w:sz="4" w:space="0" w:color="auto"/>
              <w:bottom w:val="single" w:sz="4" w:space="0" w:color="auto"/>
              <w:right w:val="single" w:sz="4" w:space="0" w:color="auto"/>
            </w:tcBorders>
          </w:tcPr>
          <w:p w14:paraId="56115471" w14:textId="77777777" w:rsidR="002A4BBA" w:rsidRPr="003966B9" w:rsidRDefault="002A4BBA" w:rsidP="0054417E">
            <w:pPr>
              <w:spacing w:before="20" w:after="20"/>
              <w:contextualSpacing/>
              <w:jc w:val="right"/>
              <w:rPr>
                <w:rFonts w:ascii="Arial" w:hAnsi="Arial" w:cs="Arial"/>
                <w:b/>
                <w:bCs/>
                <w:sz w:val="20"/>
                <w:szCs w:val="20"/>
              </w:rPr>
            </w:pPr>
            <w:r w:rsidRPr="003966B9">
              <w:rPr>
                <w:rFonts w:ascii="Arial" w:hAnsi="Arial" w:cs="Arial"/>
                <w:b/>
                <w:bCs/>
                <w:sz w:val="20"/>
                <w:szCs w:val="20"/>
              </w:rPr>
              <w:t xml:space="preserve">                                                              Pasiūlymo kaina, Eur su PVM</w:t>
            </w:r>
          </w:p>
        </w:tc>
        <w:tc>
          <w:tcPr>
            <w:tcW w:w="1842" w:type="dxa"/>
            <w:tcBorders>
              <w:top w:val="single" w:sz="4" w:space="0" w:color="auto"/>
              <w:left w:val="single" w:sz="4" w:space="0" w:color="auto"/>
              <w:bottom w:val="single" w:sz="4" w:space="0" w:color="auto"/>
              <w:right w:val="single" w:sz="4" w:space="0" w:color="auto"/>
            </w:tcBorders>
            <w:vAlign w:val="center"/>
          </w:tcPr>
          <w:p w14:paraId="71E15B59" w14:textId="77777777" w:rsidR="002A4BBA" w:rsidRPr="003966B9" w:rsidRDefault="002A4BBA" w:rsidP="0054417E">
            <w:pPr>
              <w:tabs>
                <w:tab w:val="left" w:pos="1560"/>
                <w:tab w:val="num" w:pos="1920"/>
                <w:tab w:val="left" w:pos="7513"/>
              </w:tabs>
              <w:spacing w:before="20" w:after="20"/>
              <w:ind w:right="46"/>
              <w:contextualSpacing/>
              <w:jc w:val="center"/>
              <w:rPr>
                <w:rFonts w:ascii="Arial" w:hAnsi="Arial" w:cs="Arial"/>
                <w:sz w:val="20"/>
                <w:szCs w:val="20"/>
              </w:rPr>
            </w:pPr>
          </w:p>
        </w:tc>
      </w:tr>
    </w:tbl>
    <w:p w14:paraId="201D3323" w14:textId="13295D87" w:rsidR="002A4BBA" w:rsidRPr="003966B9" w:rsidRDefault="002A4BBA" w:rsidP="002A4BBA">
      <w:pPr>
        <w:spacing w:after="200"/>
        <w:contextualSpacing/>
        <w:jc w:val="both"/>
        <w:rPr>
          <w:rFonts w:ascii="Arial" w:hAnsi="Arial" w:cs="Arial"/>
          <w:bCs/>
          <w:i/>
          <w:iCs/>
          <w:sz w:val="20"/>
          <w:szCs w:val="20"/>
          <w:u w:val="single"/>
        </w:rPr>
      </w:pPr>
      <w:r w:rsidRPr="003966B9">
        <w:rPr>
          <w:rFonts w:ascii="Arial" w:hAnsi="Arial" w:cs="Arial"/>
          <w:i/>
          <w:iCs/>
          <w:sz w:val="20"/>
          <w:szCs w:val="20"/>
        </w:rPr>
        <w:t>*</w:t>
      </w:r>
      <w:r w:rsidRPr="003966B9">
        <w:rPr>
          <w:rFonts w:ascii="Arial" w:hAnsi="Arial" w:cs="Arial"/>
          <w:bCs/>
          <w:i/>
          <w:iCs/>
          <w:sz w:val="20"/>
          <w:szCs w:val="20"/>
        </w:rPr>
        <w:t xml:space="preserve"> </w:t>
      </w:r>
      <w:r w:rsidR="000139C7">
        <w:rPr>
          <w:rFonts w:ascii="Arial" w:hAnsi="Arial" w:cs="Arial"/>
          <w:bCs/>
          <w:i/>
          <w:iCs/>
          <w:sz w:val="20"/>
          <w:szCs w:val="20"/>
          <w:u w:val="single"/>
        </w:rPr>
        <w:t>N</w:t>
      </w:r>
      <w:r w:rsidRPr="003966B9">
        <w:rPr>
          <w:rFonts w:ascii="Arial" w:hAnsi="Arial" w:cs="Arial"/>
          <w:bCs/>
          <w:i/>
          <w:iCs/>
          <w:sz w:val="20"/>
          <w:szCs w:val="20"/>
          <w:u w:val="single"/>
        </w:rPr>
        <w:t>urodoma tiekėjo</w:t>
      </w:r>
      <w:r w:rsidR="000139C7">
        <w:rPr>
          <w:rFonts w:ascii="Arial" w:hAnsi="Arial" w:cs="Arial"/>
          <w:bCs/>
          <w:i/>
          <w:iCs/>
          <w:sz w:val="20"/>
          <w:szCs w:val="20"/>
          <w:u w:val="single"/>
        </w:rPr>
        <w:t xml:space="preserve"> </w:t>
      </w:r>
      <w:r w:rsidRPr="003966B9">
        <w:rPr>
          <w:rFonts w:ascii="Arial" w:hAnsi="Arial" w:cs="Arial"/>
          <w:bCs/>
          <w:i/>
          <w:iCs/>
          <w:sz w:val="20"/>
          <w:szCs w:val="20"/>
          <w:u w:val="single"/>
        </w:rPr>
        <w:t>/ tiekėjų grupės užpildytame</w:t>
      </w:r>
      <w:r w:rsidR="005872B0">
        <w:rPr>
          <w:rFonts w:ascii="Arial" w:hAnsi="Arial" w:cs="Arial"/>
          <w:bCs/>
          <w:i/>
          <w:iCs/>
          <w:sz w:val="20"/>
          <w:szCs w:val="20"/>
          <w:u w:val="single"/>
        </w:rPr>
        <w:t xml:space="preserve"> </w:t>
      </w:r>
      <w:r w:rsidR="0054417E">
        <w:rPr>
          <w:rFonts w:ascii="Arial" w:hAnsi="Arial" w:cs="Arial"/>
          <w:bCs/>
          <w:i/>
          <w:iCs/>
          <w:sz w:val="20"/>
          <w:szCs w:val="20"/>
          <w:u w:val="single"/>
        </w:rPr>
        <w:t xml:space="preserve">Techninės specifikacijos Priede Nr. 1 / </w:t>
      </w:r>
      <w:r w:rsidR="005872B0">
        <w:rPr>
          <w:rFonts w:ascii="Arial" w:hAnsi="Arial" w:cs="Arial"/>
          <w:bCs/>
          <w:i/>
          <w:iCs/>
          <w:sz w:val="20"/>
          <w:szCs w:val="20"/>
          <w:u w:val="single"/>
        </w:rPr>
        <w:t>Specialiųjų</w:t>
      </w:r>
      <w:r w:rsidRPr="003966B9">
        <w:rPr>
          <w:rFonts w:ascii="Arial" w:hAnsi="Arial" w:cs="Arial"/>
          <w:bCs/>
          <w:i/>
          <w:iCs/>
          <w:sz w:val="20"/>
          <w:szCs w:val="20"/>
          <w:u w:val="single"/>
        </w:rPr>
        <w:t xml:space="preserve"> pirkimo sąlygų </w:t>
      </w:r>
      <w:r w:rsidR="005872B0">
        <w:rPr>
          <w:rFonts w:ascii="Arial" w:hAnsi="Arial" w:cs="Arial"/>
          <w:bCs/>
          <w:i/>
          <w:iCs/>
          <w:sz w:val="20"/>
          <w:szCs w:val="20"/>
          <w:u w:val="single"/>
        </w:rPr>
        <w:t>P</w:t>
      </w:r>
      <w:r w:rsidRPr="003966B9">
        <w:rPr>
          <w:rFonts w:ascii="Arial" w:hAnsi="Arial" w:cs="Arial"/>
          <w:bCs/>
          <w:i/>
          <w:iCs/>
          <w:sz w:val="20"/>
          <w:szCs w:val="20"/>
          <w:u w:val="single"/>
        </w:rPr>
        <w:t>riede</w:t>
      </w:r>
      <w:r w:rsidR="005872B0">
        <w:rPr>
          <w:rFonts w:ascii="Arial" w:hAnsi="Arial" w:cs="Arial"/>
          <w:bCs/>
          <w:i/>
          <w:iCs/>
          <w:sz w:val="20"/>
          <w:szCs w:val="20"/>
          <w:u w:val="single"/>
        </w:rPr>
        <w:t xml:space="preserve"> Nr. 2</w:t>
      </w:r>
      <w:r w:rsidRPr="003966B9">
        <w:rPr>
          <w:rFonts w:ascii="Arial" w:hAnsi="Arial" w:cs="Arial"/>
          <w:bCs/>
          <w:i/>
          <w:iCs/>
          <w:sz w:val="20"/>
          <w:szCs w:val="20"/>
          <w:u w:val="single"/>
        </w:rPr>
        <w:t xml:space="preserve"> „</w:t>
      </w:r>
      <w:r w:rsidR="005872B0">
        <w:rPr>
          <w:rFonts w:ascii="Arial" w:hAnsi="Arial" w:cs="Arial"/>
          <w:bCs/>
          <w:i/>
          <w:iCs/>
          <w:sz w:val="20"/>
          <w:szCs w:val="20"/>
          <w:u w:val="single"/>
        </w:rPr>
        <w:t xml:space="preserve">Paslaugų ir dalių </w:t>
      </w:r>
      <w:r w:rsidR="00917DD9">
        <w:rPr>
          <w:rFonts w:ascii="Arial" w:hAnsi="Arial" w:cs="Arial"/>
          <w:bCs/>
          <w:i/>
          <w:iCs/>
          <w:sz w:val="20"/>
          <w:szCs w:val="20"/>
          <w:u w:val="single"/>
        </w:rPr>
        <w:t>sąrašas su maksimaliais įkainiais</w:t>
      </w:r>
      <w:r w:rsidRPr="003966B9">
        <w:rPr>
          <w:rFonts w:ascii="Arial" w:hAnsi="Arial" w:cs="Arial"/>
          <w:bCs/>
          <w:i/>
          <w:iCs/>
          <w:sz w:val="20"/>
          <w:szCs w:val="20"/>
          <w:u w:val="single"/>
        </w:rPr>
        <w:t xml:space="preserve">“ </w:t>
      </w:r>
      <w:r w:rsidRPr="003966B9">
        <w:rPr>
          <w:rFonts w:ascii="Arial" w:hAnsi="Arial" w:cs="Arial"/>
          <w:b/>
          <w:i/>
          <w:iCs/>
          <w:sz w:val="20"/>
          <w:szCs w:val="20"/>
          <w:u w:val="single"/>
        </w:rPr>
        <w:t>nurodytoms (−</w:t>
      </w:r>
      <w:proofErr w:type="spellStart"/>
      <w:r w:rsidRPr="003966B9">
        <w:rPr>
          <w:rFonts w:ascii="Arial" w:hAnsi="Arial" w:cs="Arial"/>
          <w:b/>
          <w:i/>
          <w:iCs/>
          <w:sz w:val="20"/>
          <w:szCs w:val="20"/>
          <w:u w:val="single"/>
        </w:rPr>
        <w:t>iems</w:t>
      </w:r>
      <w:proofErr w:type="spellEnd"/>
      <w:r w:rsidRPr="003966B9">
        <w:rPr>
          <w:rFonts w:ascii="Arial" w:hAnsi="Arial" w:cs="Arial"/>
          <w:b/>
          <w:i/>
          <w:iCs/>
          <w:sz w:val="20"/>
          <w:szCs w:val="20"/>
          <w:u w:val="single"/>
        </w:rPr>
        <w:t>) transporto priemonių markėms/ modeliams pateiktų visų lentelių (1−6) visų pozicijų reikšmių suma</w:t>
      </w:r>
      <w:r w:rsidRPr="003966B9">
        <w:rPr>
          <w:rFonts w:ascii="Arial" w:hAnsi="Arial" w:cs="Arial"/>
          <w:bCs/>
          <w:i/>
          <w:iCs/>
          <w:sz w:val="20"/>
          <w:szCs w:val="20"/>
          <w:u w:val="single"/>
        </w:rPr>
        <w:t>, kuri yra naudojama tik tiekėjų</w:t>
      </w:r>
      <w:r w:rsidR="004B6C7E">
        <w:rPr>
          <w:rFonts w:ascii="Arial" w:hAnsi="Arial" w:cs="Arial"/>
          <w:bCs/>
          <w:i/>
          <w:iCs/>
          <w:sz w:val="20"/>
          <w:szCs w:val="20"/>
          <w:u w:val="single"/>
        </w:rPr>
        <w:t xml:space="preserve"> </w:t>
      </w:r>
      <w:r w:rsidRPr="003966B9">
        <w:rPr>
          <w:rFonts w:ascii="Arial" w:hAnsi="Arial" w:cs="Arial"/>
          <w:bCs/>
          <w:i/>
          <w:iCs/>
          <w:sz w:val="20"/>
          <w:szCs w:val="20"/>
          <w:u w:val="single"/>
        </w:rPr>
        <w:t>/ tiekėjų grupių pateiktų pasiūlymų palyginimui/vertinimui.</w:t>
      </w:r>
    </w:p>
    <w:p w14:paraId="6D0ABF1E" w14:textId="34F5C6BB" w:rsidR="002A4BBA" w:rsidRPr="003966B9" w:rsidRDefault="002A4BBA" w:rsidP="002A4BBA">
      <w:pPr>
        <w:spacing w:after="200"/>
        <w:contextualSpacing/>
        <w:jc w:val="both"/>
        <w:rPr>
          <w:rFonts w:ascii="Arial" w:hAnsi="Arial" w:cs="Arial"/>
          <w:i/>
          <w:iCs/>
          <w:sz w:val="20"/>
          <w:szCs w:val="20"/>
        </w:rPr>
      </w:pPr>
      <w:r w:rsidRPr="003966B9">
        <w:rPr>
          <w:rFonts w:ascii="Arial" w:hAnsi="Arial" w:cs="Arial"/>
          <w:i/>
          <w:iCs/>
          <w:sz w:val="20"/>
          <w:szCs w:val="20"/>
        </w:rPr>
        <w:t xml:space="preserve">** </w:t>
      </w:r>
      <w:r w:rsidR="004B6C7E">
        <w:rPr>
          <w:rFonts w:ascii="Arial" w:hAnsi="Arial" w:cs="Arial"/>
          <w:i/>
          <w:iCs/>
          <w:sz w:val="20"/>
          <w:szCs w:val="20"/>
        </w:rPr>
        <w:t>T</w:t>
      </w:r>
      <w:r w:rsidRPr="003966B9">
        <w:rPr>
          <w:rFonts w:ascii="Arial" w:hAnsi="Arial" w:cs="Arial"/>
          <w:i/>
          <w:iCs/>
          <w:sz w:val="20"/>
          <w:szCs w:val="20"/>
        </w:rPr>
        <w:t>ais atvejais, kai pagal galiojančius teisės aktus tiekėjui</w:t>
      </w:r>
      <w:r w:rsidR="004B6C7E">
        <w:rPr>
          <w:rFonts w:ascii="Arial" w:hAnsi="Arial" w:cs="Arial"/>
          <w:i/>
          <w:iCs/>
          <w:sz w:val="20"/>
          <w:szCs w:val="20"/>
        </w:rPr>
        <w:t xml:space="preserve"> </w:t>
      </w:r>
      <w:r w:rsidRPr="003966B9">
        <w:rPr>
          <w:rFonts w:ascii="Arial" w:hAnsi="Arial" w:cs="Arial"/>
          <w:i/>
          <w:iCs/>
          <w:sz w:val="20"/>
          <w:szCs w:val="20"/>
        </w:rPr>
        <w:t>/ tiekėjų grupei nereikia mokėti PVM, turi būti nurodytos priežastys, dėl kurių PVM nemokamas.</w:t>
      </w:r>
    </w:p>
    <w:p w14:paraId="13FE508C" w14:textId="77777777" w:rsidR="002A4BBA" w:rsidRPr="00BB6383" w:rsidRDefault="002A4BBA" w:rsidP="002A4BBA">
      <w:pPr>
        <w:spacing w:after="200"/>
        <w:contextualSpacing/>
        <w:jc w:val="both"/>
        <w:rPr>
          <w:rFonts w:ascii="Arial" w:hAnsi="Arial" w:cs="Arial"/>
          <w:i/>
          <w:iCs/>
          <w:sz w:val="20"/>
          <w:szCs w:val="20"/>
        </w:rPr>
      </w:pPr>
    </w:p>
    <w:p w14:paraId="1E64C1DC" w14:textId="77777777" w:rsidR="002A4BBA" w:rsidRPr="00BB6383" w:rsidRDefault="002A4BBA" w:rsidP="002A4BBA">
      <w:pPr>
        <w:contextualSpacing/>
        <w:jc w:val="both"/>
        <w:rPr>
          <w:rFonts w:ascii="Arial" w:hAnsi="Arial" w:cs="Arial"/>
          <w:sz w:val="20"/>
          <w:szCs w:val="20"/>
        </w:rPr>
      </w:pPr>
      <w:r w:rsidRPr="00BB6383">
        <w:rPr>
          <w:rFonts w:ascii="Arial" w:hAnsi="Arial" w:cs="Arial"/>
          <w:sz w:val="20"/>
          <w:szCs w:val="20"/>
        </w:rPr>
        <w:t>Pasiūlymo kaina be PVM, Eur – ............................................................................. (</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1A6DD4D7" w14:textId="77777777" w:rsidR="002A4BBA" w:rsidRDefault="002A4BBA" w:rsidP="002A4BBA">
      <w:pPr>
        <w:contextualSpacing/>
        <w:jc w:val="both"/>
        <w:rPr>
          <w:rFonts w:ascii="Arial" w:hAnsi="Arial" w:cs="Arial"/>
          <w:i/>
          <w:iCs/>
          <w:color w:val="2F5496"/>
          <w:sz w:val="20"/>
          <w:szCs w:val="20"/>
        </w:rPr>
      </w:pPr>
      <w:r w:rsidRPr="00BB6383">
        <w:rPr>
          <w:rFonts w:ascii="Arial" w:hAnsi="Arial" w:cs="Arial"/>
          <w:sz w:val="20"/>
          <w:szCs w:val="20"/>
        </w:rPr>
        <w:t>proc. PVM, Eur – ............................................</w:t>
      </w:r>
      <w:r>
        <w:rPr>
          <w:rFonts w:ascii="Arial" w:hAnsi="Arial" w:cs="Arial"/>
          <w:sz w:val="20"/>
          <w:szCs w:val="20"/>
        </w:rPr>
        <w:t>..............</w:t>
      </w:r>
      <w:r w:rsidRPr="00BB6383">
        <w:rPr>
          <w:rFonts w:ascii="Arial" w:hAnsi="Arial" w:cs="Arial"/>
          <w:sz w:val="20"/>
          <w:szCs w:val="20"/>
        </w:rPr>
        <w:t>..........................................</w:t>
      </w:r>
      <w:r>
        <w:rPr>
          <w:rFonts w:ascii="Arial" w:hAnsi="Arial" w:cs="Arial"/>
          <w:sz w:val="20"/>
          <w:szCs w:val="20"/>
        </w:rPr>
        <w:t xml:space="preserve"> </w:t>
      </w:r>
      <w:r w:rsidRPr="00BB6383">
        <w:rPr>
          <w:rFonts w:ascii="Arial" w:hAnsi="Arial" w:cs="Arial"/>
          <w:sz w:val="20"/>
          <w:szCs w:val="20"/>
        </w:rPr>
        <w:t>(</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028AED43" w14:textId="77777777" w:rsidR="002A4BBA" w:rsidRPr="00BB6383" w:rsidRDefault="002A4BBA" w:rsidP="002A4BBA">
      <w:pPr>
        <w:tabs>
          <w:tab w:val="left" w:pos="567"/>
        </w:tabs>
        <w:contextualSpacing/>
        <w:jc w:val="both"/>
        <w:rPr>
          <w:rFonts w:ascii="Arial" w:hAnsi="Arial" w:cs="Arial"/>
          <w:sz w:val="20"/>
          <w:szCs w:val="20"/>
        </w:rPr>
      </w:pPr>
      <w:r w:rsidRPr="00BB6383">
        <w:rPr>
          <w:rFonts w:ascii="Arial" w:hAnsi="Arial" w:cs="Arial"/>
          <w:sz w:val="20"/>
          <w:szCs w:val="20"/>
        </w:rPr>
        <w:t>Pasiūlymo kaina su PVM, Eur – .............................................................................</w:t>
      </w:r>
      <w:r>
        <w:rPr>
          <w:rFonts w:ascii="Arial" w:hAnsi="Arial" w:cs="Arial"/>
          <w:sz w:val="20"/>
          <w:szCs w:val="20"/>
        </w:rPr>
        <w:t>.</w:t>
      </w:r>
      <w:r w:rsidRPr="00BB6383">
        <w:rPr>
          <w:rFonts w:ascii="Arial" w:hAnsi="Arial" w:cs="Arial"/>
          <w:sz w:val="20"/>
          <w:szCs w:val="20"/>
        </w:rPr>
        <w:t>(</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13F19340" w14:textId="77777777" w:rsidR="002A4BBA" w:rsidRPr="005872B0" w:rsidRDefault="002A4BBA" w:rsidP="005872B0">
      <w:pPr>
        <w:spacing w:after="0" w:line="240" w:lineRule="auto"/>
        <w:jc w:val="both"/>
        <w:rPr>
          <w:rFonts w:ascii="Arial" w:hAnsi="Arial" w:cs="Arial"/>
          <w:sz w:val="20"/>
          <w:szCs w:val="20"/>
        </w:rPr>
      </w:pPr>
    </w:p>
    <w:p w14:paraId="69B35322" w14:textId="77777777" w:rsidR="004A2556" w:rsidRPr="004A2556" w:rsidRDefault="004A2556" w:rsidP="004A2556">
      <w:pPr>
        <w:pStyle w:val="ListParagraph"/>
        <w:spacing w:after="0" w:line="240" w:lineRule="auto"/>
        <w:ind w:left="0"/>
        <w:contextualSpacing w:val="0"/>
        <w:jc w:val="both"/>
        <w:rPr>
          <w:rFonts w:ascii="Arial" w:eastAsia="Times New Roman" w:hAnsi="Arial" w:cs="Arial"/>
          <w:iCs/>
          <w:sz w:val="18"/>
          <w:szCs w:val="18"/>
        </w:rPr>
      </w:pP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7"/>
      </w:r>
    </w:p>
    <w:p w14:paraId="4AC2CE4E" w14:textId="77777777" w:rsidR="0027706F" w:rsidRPr="0027706F" w:rsidRDefault="0027706F" w:rsidP="0027706F">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4136D704" w:rsidR="00107745" w:rsidRDefault="00903C1E" w:rsidP="00A0522A">
      <w:pPr>
        <w:pStyle w:val="ListParagraph"/>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Pasiūlyme (įskaitant priedus ir pridedamus dokumentus)</w:t>
      </w:r>
      <w:r>
        <w:rPr>
          <w:rFonts w:ascii="Arial" w:eastAsia="Times New Roman" w:hAnsi="Arial" w:cs="Arial"/>
          <w:sz w:val="20"/>
          <w:szCs w:val="20"/>
        </w:rPr>
        <w:t xml:space="preserve"> yra</w:t>
      </w:r>
      <w:r w:rsidR="0027706F" w:rsidRPr="00A0522A">
        <w:rPr>
          <w:rFonts w:ascii="Arial" w:eastAsia="Times New Roman" w:hAnsi="Arial" w:cs="Arial"/>
          <w:sz w:val="20"/>
          <w:szCs w:val="20"/>
        </w:rPr>
        <w:t xml:space="preserve"> </w:t>
      </w:r>
      <w:r w:rsidR="002E0450" w:rsidRPr="00A0522A">
        <w:rPr>
          <w:rFonts w:ascii="Arial" w:eastAsia="Times New Roman" w:hAnsi="Arial" w:cs="Arial"/>
          <w:sz w:val="20"/>
          <w:szCs w:val="20"/>
        </w:rPr>
        <w:t xml:space="preserve">nurodyta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Pasiūlymu turi pateikti užpildytą ir pasirašytą Pasiūlymo Priedą Nr</w:t>
      </w:r>
      <w:r w:rsidR="000F4F0D" w:rsidRPr="004A2556">
        <w:rPr>
          <w:rFonts w:ascii="Arial" w:eastAsia="Times New Roman" w:hAnsi="Arial" w:cs="Arial"/>
          <w:sz w:val="20"/>
          <w:szCs w:val="20"/>
        </w:rPr>
        <w:t xml:space="preserve">. </w:t>
      </w:r>
      <w:r w:rsidR="00917DD9">
        <w:rPr>
          <w:rFonts w:ascii="Arial" w:eastAsia="Times New Roman" w:hAnsi="Arial" w:cs="Arial"/>
          <w:sz w:val="20"/>
          <w:szCs w:val="20"/>
        </w:rPr>
        <w:t>1</w:t>
      </w:r>
      <w:r w:rsidR="000F4F0D" w:rsidRPr="00A0522A">
        <w:rPr>
          <w:rFonts w:ascii="Arial" w:eastAsia="Times New Roman" w:hAnsi="Arial" w:cs="Arial"/>
          <w:sz w:val="20"/>
          <w:szCs w:val="20"/>
        </w:rPr>
        <w:t xml:space="preserve"> – Konfidenciali informacija</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ListParagraph"/>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EE7DDAF" w14:textId="24E2A688" w:rsidR="00FF3CB6" w:rsidRPr="00FF3CB6" w:rsidRDefault="00FF3CB6" w:rsidP="00FF3CB6">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Pr>
                <w:rFonts w:ascii="Arial" w:eastAsia="Times New Roman" w:hAnsi="Arial" w:cs="Arial"/>
                <w:sz w:val="20"/>
                <w:szCs w:val="20"/>
              </w:rPr>
              <w:t xml:space="preserve">Prekės  / Paslaugų aprašymas </w:t>
            </w:r>
            <w:r w:rsidRPr="00FF3CB6">
              <w:rPr>
                <w:rFonts w:ascii="Arial" w:eastAsia="Times New Roman" w:hAnsi="Arial" w:cs="Arial"/>
                <w:sz w:val="20"/>
                <w:szCs w:val="20"/>
                <w:highlight w:val="lightGray"/>
              </w:rPr>
              <w:t>x</w:t>
            </w:r>
            <w:r>
              <w:rPr>
                <w:rFonts w:ascii="Arial" w:eastAsia="Times New Roman" w:hAnsi="Arial" w:cs="Arial"/>
                <w:sz w:val="20"/>
                <w:szCs w:val="20"/>
              </w:rPr>
              <w:t xml:space="preserve"> </w:t>
            </w:r>
          </w:p>
        </w:tc>
        <w:tc>
          <w:tcPr>
            <w:tcW w:w="2604" w:type="dxa"/>
            <w:vAlign w:val="center"/>
          </w:tcPr>
          <w:p w14:paraId="1FCF4B84" w14:textId="61B360C9" w:rsidR="00FF3CB6" w:rsidRPr="004C17A1" w:rsidRDefault="004C17A1" w:rsidP="004C17A1">
            <w:pPr>
              <w:spacing w:after="0"/>
              <w:jc w:val="center"/>
              <w:rPr>
                <w:rFonts w:ascii="Arial" w:hAnsi="Arial" w:cs="Arial"/>
                <w:i/>
                <w:iCs/>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6030488E" w14:textId="5DBE889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18C02990" w14:textId="0528AFB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Galiojantis rašytinis įgaliojimas arba kitas dokumentas, suteikiantis teisę pasirašyti pasiūlymą (jei </w:t>
            </w:r>
            <w:r>
              <w:rPr>
                <w:rFonts w:ascii="Arial" w:eastAsia="Times New Roman" w:hAnsi="Arial" w:cs="Arial"/>
                <w:sz w:val="20"/>
                <w:szCs w:val="20"/>
              </w:rPr>
              <w:t>P</w:t>
            </w:r>
            <w:r w:rsidRPr="00107745">
              <w:rPr>
                <w:rFonts w:ascii="Arial" w:eastAsia="Times New Roman" w:hAnsi="Arial" w:cs="Arial"/>
                <w:sz w:val="20"/>
                <w:szCs w:val="20"/>
              </w:rPr>
              <w:t>asiūlymą pasirašo ne vadovas</w:t>
            </w:r>
            <w:r>
              <w:rPr>
                <w:rFonts w:ascii="Arial" w:eastAsia="Times New Roman" w:hAnsi="Arial" w:cs="Arial"/>
                <w:sz w:val="20"/>
                <w:szCs w:val="20"/>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3632F8CD" w14:textId="3DAE2B4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Jungtinės veiklos </w:t>
            </w:r>
            <w:r w:rsidRPr="00086140">
              <w:rPr>
                <w:rFonts w:ascii="Arial" w:eastAsia="Times New Roman" w:hAnsi="Arial" w:cs="Arial"/>
                <w:sz w:val="20"/>
                <w:szCs w:val="20"/>
              </w:rPr>
              <w:t xml:space="preserve">sutarties kopija </w:t>
            </w:r>
            <w:r w:rsidRPr="00086140">
              <w:rPr>
                <w:rFonts w:ascii="Arial" w:eastAsia="Times New Roman" w:hAnsi="Arial" w:cs="Arial"/>
                <w:i/>
                <w:iCs/>
                <w:sz w:val="20"/>
                <w:szCs w:val="20"/>
              </w:rPr>
              <w:t>(jei pasiūlymą pateikia jungtinei veiklai susivienijusių Tiekėjų grupė);</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1511C94" w14:textId="5840815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ListParagraph"/>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CB60521" w14:textId="60624A1E"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bl>
    <w:p w14:paraId="59609E5F" w14:textId="77777777" w:rsidR="004C50C6" w:rsidRDefault="004C50C6" w:rsidP="00813477">
      <w:pPr>
        <w:spacing w:after="0" w:line="240" w:lineRule="auto"/>
        <w:jc w:val="center"/>
        <w:rPr>
          <w:rFonts w:ascii="Arial" w:eastAsia="Times New Roman" w:hAnsi="Arial" w:cs="Arial"/>
          <w:b/>
          <w:bCs/>
          <w:sz w:val="20"/>
          <w:szCs w:val="20"/>
        </w:rPr>
      </w:pPr>
    </w:p>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14DBEC08" w:rsidR="00107745" w:rsidRDefault="00107745" w:rsidP="00107745">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PASIŪLYMO PRIEDAI</w:t>
      </w:r>
    </w:p>
    <w:p w14:paraId="192FD00A" w14:textId="77777777" w:rsidR="00107745" w:rsidRPr="00107745" w:rsidRDefault="00107745" w:rsidP="00107745">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0FB997EA" w:rsidR="00A81584" w:rsidRPr="003C2A4E" w:rsidRDefault="00FE61DE" w:rsidP="00107745">
      <w:pPr>
        <w:numPr>
          <w:ilvl w:val="0"/>
          <w:numId w:val="6"/>
        </w:numPr>
        <w:spacing w:after="0" w:line="240" w:lineRule="auto"/>
        <w:jc w:val="both"/>
        <w:rPr>
          <w:rFonts w:ascii="Arial" w:eastAsia="Times New Roman" w:hAnsi="Arial" w:cs="Arial"/>
          <w:sz w:val="20"/>
          <w:szCs w:val="20"/>
        </w:rPr>
      </w:pPr>
      <w:r w:rsidRPr="003C2A4E">
        <w:rPr>
          <w:rFonts w:ascii="Arial" w:eastAsia="Times New Roman" w:hAnsi="Arial" w:cs="Arial"/>
          <w:sz w:val="20"/>
          <w:szCs w:val="20"/>
        </w:rPr>
        <w:t xml:space="preserve">Priedas Nr. </w:t>
      </w:r>
      <w:r w:rsidR="00FF3EF7">
        <w:rPr>
          <w:rFonts w:ascii="Arial" w:eastAsia="Times New Roman" w:hAnsi="Arial" w:cs="Arial"/>
          <w:sz w:val="20"/>
          <w:szCs w:val="20"/>
        </w:rPr>
        <w:t>1</w:t>
      </w:r>
      <w:r w:rsidRPr="003C2A4E">
        <w:rPr>
          <w:rFonts w:ascii="Arial" w:eastAsia="Times New Roman" w:hAnsi="Arial" w:cs="Arial"/>
          <w:sz w:val="20"/>
          <w:szCs w:val="20"/>
        </w:rPr>
        <w:t xml:space="preserve"> – </w:t>
      </w:r>
      <w:r w:rsidR="00A81584" w:rsidRPr="003C2A4E">
        <w:rPr>
          <w:rFonts w:ascii="Arial" w:eastAsia="Times New Roman" w:hAnsi="Arial" w:cs="Arial"/>
          <w:sz w:val="20"/>
          <w:szCs w:val="20"/>
        </w:rPr>
        <w:t>Konfidenciali informacija</w:t>
      </w:r>
      <w:r w:rsidR="004A4540">
        <w:rPr>
          <w:rFonts w:ascii="Arial" w:eastAsia="Times New Roman" w:hAnsi="Arial" w:cs="Arial"/>
          <w:sz w:val="20"/>
          <w:szCs w:val="20"/>
        </w:rPr>
        <w:t>.</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BodyText"/>
        <w:spacing w:after="0" w:line="240" w:lineRule="auto"/>
        <w:rPr>
          <w:rFonts w:ascii="Arial" w:hAnsi="Arial" w:cs="Arial"/>
          <w:sz w:val="20"/>
          <w:szCs w:val="20"/>
        </w:rPr>
      </w:pPr>
    </w:p>
    <w:p w14:paraId="0DABE57A" w14:textId="330A6A5E" w:rsidR="008F0FAD" w:rsidRDefault="008F0FAD" w:rsidP="008F0FAD">
      <w:pPr>
        <w:pStyle w:val="ListParagraph"/>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ListParagraph"/>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ListParagraph"/>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ListParagraph"/>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5E4E55C9"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w:t>
      </w:r>
      <w:r w:rsidR="00917DD9">
        <w:rPr>
          <w:rFonts w:ascii="Arial" w:hAnsi="Arial" w:cs="Arial"/>
          <w:sz w:val="20"/>
          <w:szCs w:val="20"/>
        </w:rPr>
        <w:t xml:space="preserve">os </w:t>
      </w:r>
      <w:r w:rsidR="00917DD9" w:rsidRPr="00917DD9">
        <w:rPr>
          <w:rFonts w:ascii="Arial" w:hAnsi="Arial" w:cs="Arial"/>
          <w:sz w:val="20"/>
          <w:szCs w:val="20"/>
        </w:rPr>
        <w:tab/>
      </w:r>
      <w:r w:rsidR="00917DD9" w:rsidRPr="0054417E">
        <w:rPr>
          <w:rFonts w:ascii="Arial" w:hAnsi="Arial" w:cs="Arial"/>
          <w:b/>
          <w:bCs/>
          <w:sz w:val="20"/>
          <w:szCs w:val="20"/>
        </w:rPr>
        <w:t>Krautuvų aptarnavimo, techninės priežiūros ir remonto paslaugos su dalimis</w:t>
      </w:r>
      <w:r w:rsidR="00B967F5">
        <w:rPr>
          <w:rFonts w:ascii="Arial" w:hAnsi="Arial" w:cs="Arial"/>
          <w:sz w:val="20"/>
          <w:szCs w:val="20"/>
        </w:rPr>
        <w:t xml:space="preserve"> </w:t>
      </w:r>
      <w:r w:rsidRPr="00CE7063">
        <w:rPr>
          <w:rFonts w:ascii="Arial" w:hAnsi="Arial" w:cs="Arial"/>
          <w:sz w:val="20"/>
          <w:szCs w:val="20"/>
        </w:rPr>
        <w:t xml:space="preserve">(toliau </w:t>
      </w:r>
      <w:r w:rsidRPr="004A4540">
        <w:rPr>
          <w:rFonts w:ascii="Arial" w:hAnsi="Arial" w:cs="Arial"/>
          <w:sz w:val="20"/>
          <w:szCs w:val="20"/>
        </w:rPr>
        <w:t>–</w:t>
      </w:r>
      <w:r w:rsidR="00833126" w:rsidRPr="005866B7">
        <w:rPr>
          <w:rFonts w:ascii="Arial" w:hAnsi="Arial" w:cs="Arial"/>
          <w:i/>
          <w:iCs/>
          <w:color w:val="FF0000"/>
          <w:sz w:val="20"/>
          <w:szCs w:val="20"/>
        </w:rPr>
        <w:t xml:space="preserve"> </w:t>
      </w:r>
      <w:r w:rsidR="00833126" w:rsidRPr="005866B7">
        <w:rPr>
          <w:rFonts w:ascii="Arial" w:hAnsi="Arial" w:cs="Arial"/>
          <w:i/>
          <w:iCs/>
          <w:sz w:val="20"/>
          <w:szCs w:val="20"/>
        </w:rPr>
        <w:t>Paslaugos</w:t>
      </w:r>
      <w:r w:rsidRPr="004A4540">
        <w:rPr>
          <w:rFonts w:ascii="Arial" w:hAnsi="Arial" w:cs="Arial"/>
          <w:sz w:val="20"/>
          <w:szCs w:val="20"/>
        </w:rPr>
        <w:t>)</w:t>
      </w:r>
      <w:r w:rsidRPr="004A2556">
        <w:rPr>
          <w:rFonts w:ascii="Arial" w:hAnsi="Arial" w:cs="Arial"/>
          <w:sz w:val="20"/>
          <w:szCs w:val="20"/>
        </w:rPr>
        <w:t xml:space="preserve"> </w:t>
      </w:r>
      <w:r w:rsidRPr="00CE7063">
        <w:rPr>
          <w:rFonts w:ascii="Arial" w:hAnsi="Arial" w:cs="Arial"/>
          <w:sz w:val="20"/>
          <w:szCs w:val="20"/>
        </w:rPr>
        <w:t>visiškai atitinka Pirkimo dokumentuose nurodytus reikalavimus;</w:t>
      </w:r>
    </w:p>
    <w:p w14:paraId="6FB8F37A" w14:textId="533D0102"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turime visus galiojančius kvalifikacijos atestatus, pažymėjimus bei kitus privalomus dokumentus, suteikiančius teisę vykdyti visus Pirkimo dokumentuose nurodytus Darbus Lietuvos Respublikoje, taip pat visą reikiamą profesinę kompetenciją kokybiškam ir tinkamam Darbų su projektavimu atlikimui, vadovaujantis Lietuvos Respublikos įstatymais</w:t>
      </w:r>
      <w:r w:rsidR="00A83FD2">
        <w:rPr>
          <w:rFonts w:ascii="Arial" w:hAnsi="Arial" w:cs="Arial"/>
          <w:sz w:val="20"/>
          <w:szCs w:val="20"/>
        </w:rPr>
        <w:t>;</w:t>
      </w:r>
    </w:p>
    <w:p w14:paraId="2978A8B0" w14:textId="6688E88D" w:rsidR="00CE7063" w:rsidRPr="00800BB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 xml:space="preserve">į </w:t>
      </w:r>
      <w:r w:rsidR="009A5C21" w:rsidRPr="004A2556">
        <w:rPr>
          <w:rFonts w:ascii="Arial" w:hAnsi="Arial" w:cs="Arial"/>
          <w:sz w:val="20"/>
          <w:szCs w:val="20"/>
        </w:rPr>
        <w:t xml:space="preserve">4.3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39EF6861" w:rsidR="000F4471" w:rsidRPr="00592EBE" w:rsidRDefault="00E86033"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sutinkame per Perkančiojo subjekto nurodytą terminą sudaryti Pirkimo sutartį</w:t>
      </w:r>
      <w:r w:rsidR="004A2556">
        <w:rPr>
          <w:rFonts w:ascii="Arial" w:hAnsi="Arial" w:cs="Arial"/>
          <w:sz w:val="20"/>
          <w:szCs w:val="20"/>
        </w:rPr>
        <w:t>;</w:t>
      </w:r>
    </w:p>
    <w:p w14:paraId="0487DA22" w14:textId="11524CFC" w:rsidR="008F0FAD" w:rsidRDefault="008F0FAD" w:rsidP="00C2559B">
      <w:pPr>
        <w:pStyle w:val="ListParagraph"/>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284D111" w14:textId="3795ED80" w:rsidR="00857616" w:rsidRDefault="00857616"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6887C269" w14:textId="5CB14E64" w:rsidR="000E7AFA" w:rsidRDefault="000E7AFA"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003D07D8" w:rsidRPr="003D07D8">
        <w:rPr>
          <w:rFonts w:ascii="Arial" w:hAnsi="Arial" w:cs="Arial"/>
          <w:sz w:val="20"/>
          <w:szCs w:val="20"/>
        </w:rPr>
        <w:t>;</w:t>
      </w:r>
    </w:p>
    <w:p w14:paraId="76C91D92" w14:textId="77CE47A0"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lastRenderedPageBreak/>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2E37E8EE" w14:textId="4F31890F" w:rsidR="00D73C29" w:rsidRPr="000A460B" w:rsidRDefault="000A460B" w:rsidP="000A460B">
      <w:pPr>
        <w:pStyle w:val="ListParagraph"/>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paslaugos ir jas teikiantys subjektai, tai pat mano ir visų nurodytų subjektų kontroliuojantys asmenys</w:t>
      </w:r>
      <w:r w:rsidRPr="001822E8">
        <w:rPr>
          <w:rFonts w:ascii="Arial" w:eastAsia="Calibri" w:hAnsi="Arial" w:cs="Arial"/>
          <w:sz w:val="20"/>
          <w:szCs w:val="20"/>
          <w:vertAlign w:val="superscript"/>
        </w:rPr>
        <w:footnoteReference w:id="8"/>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2EA0EF90" w:rsidR="002D3644" w:rsidRPr="00B34CFF" w:rsidRDefault="002D3644" w:rsidP="00832429">
      <w:pPr>
        <w:pStyle w:val="ListParagraph"/>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ListParagraph"/>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ListParagraph"/>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ListParagraph"/>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0E4F213" w14:textId="77777777" w:rsidR="00592EBE" w:rsidRDefault="00592EBE" w:rsidP="009E6AF2">
      <w:pPr>
        <w:pStyle w:val="ListParagraph"/>
        <w:tabs>
          <w:tab w:val="left" w:pos="567"/>
        </w:tabs>
        <w:spacing w:after="0"/>
        <w:ind w:left="567"/>
        <w:jc w:val="both"/>
        <w:rPr>
          <w:rFonts w:ascii="Arial" w:hAnsi="Arial" w:cs="Arial"/>
          <w:sz w:val="20"/>
          <w:szCs w:val="20"/>
        </w:rPr>
      </w:pPr>
    </w:p>
    <w:p w14:paraId="4B35F057" w14:textId="77777777" w:rsidR="00592EBE" w:rsidRPr="00592EBE" w:rsidRDefault="00592EBE" w:rsidP="00592EBE">
      <w:pPr>
        <w:tabs>
          <w:tab w:val="left" w:pos="567"/>
        </w:tabs>
        <w:jc w:val="both"/>
        <w:rPr>
          <w:rFonts w:ascii="Arial" w:hAnsi="Arial" w:cs="Arial"/>
          <w:sz w:val="20"/>
          <w:szCs w:val="20"/>
        </w:rPr>
      </w:pPr>
    </w:p>
    <w:p w14:paraId="6AC8062E" w14:textId="77777777" w:rsidR="008F0FAD" w:rsidRPr="00663F78" w:rsidRDefault="008F0FAD" w:rsidP="008F0FAD">
      <w:pPr>
        <w:pStyle w:val="ListParagraph"/>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E34F" w14:textId="77777777" w:rsidR="00184825" w:rsidRDefault="00184825" w:rsidP="00B97BC9">
      <w:pPr>
        <w:spacing w:after="0" w:line="240" w:lineRule="auto"/>
      </w:pPr>
      <w:r>
        <w:separator/>
      </w:r>
    </w:p>
  </w:endnote>
  <w:endnote w:type="continuationSeparator" w:id="0">
    <w:p w14:paraId="26065BF3" w14:textId="77777777" w:rsidR="00184825" w:rsidRDefault="00184825"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ADCC" w14:textId="77777777" w:rsidR="00184825" w:rsidRDefault="00184825" w:rsidP="00B97BC9">
      <w:pPr>
        <w:spacing w:after="0" w:line="240" w:lineRule="auto"/>
      </w:pPr>
      <w:r>
        <w:separator/>
      </w:r>
    </w:p>
  </w:footnote>
  <w:footnote w:type="continuationSeparator" w:id="0">
    <w:p w14:paraId="06F07E20" w14:textId="77777777" w:rsidR="00184825" w:rsidRDefault="00184825" w:rsidP="00B97BC9">
      <w:pPr>
        <w:spacing w:after="0" w:line="240" w:lineRule="auto"/>
      </w:pPr>
      <w:r>
        <w:continuationSeparator/>
      </w:r>
    </w:p>
  </w:footnote>
  <w:footnote w:id="1">
    <w:p w14:paraId="4BAC5AD4"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 xml:space="preserve">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adresai.</w:t>
      </w:r>
    </w:p>
  </w:footnote>
  <w:footnote w:id="4">
    <w:p w14:paraId="1CBD732F" w14:textId="77777777" w:rsidR="00834792" w:rsidRPr="00F233C7" w:rsidRDefault="00834792" w:rsidP="00E951DB">
      <w:pPr>
        <w:pStyle w:val="FootnoteText"/>
        <w:jc w:val="both"/>
        <w:rPr>
          <w:rFonts w:ascii="Trebuchet MS" w:hAnsi="Trebuchet M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PVM mokėtojo kodai.</w:t>
      </w:r>
    </w:p>
  </w:footnote>
  <w:footnote w:id="5">
    <w:p w14:paraId="1825CE6D" w14:textId="77777777" w:rsidR="00933AAF" w:rsidRPr="00D2258E" w:rsidRDefault="00933AAF" w:rsidP="00933AAF">
      <w:pPr>
        <w:pStyle w:val="FootnoteText"/>
        <w:jc w:val="both"/>
        <w:rPr>
          <w:rFonts w:ascii="Arial" w:hAnsi="Arial" w:cs="Arial"/>
          <w:i/>
          <w:iCs/>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6">
    <w:p w14:paraId="162D41CE" w14:textId="77777777" w:rsidR="00F72C5C" w:rsidRPr="008A479A" w:rsidRDefault="00F72C5C" w:rsidP="00F72C5C">
      <w:pPr>
        <w:pStyle w:val="FootnoteText"/>
        <w:rPr>
          <w:rFonts w:ascii="Arial" w:hAnsi="Arial" w:cs="Arial"/>
          <w:i/>
          <w:iCs/>
        </w:rPr>
      </w:pPr>
      <w:r w:rsidRPr="008A479A">
        <w:rPr>
          <w:rStyle w:val="FootnoteReference"/>
          <w:rFonts w:ascii="Arial" w:eastAsiaTheme="majorEastAsia" w:hAnsi="Arial" w:cs="Arial"/>
          <w:i/>
          <w:iCs/>
          <w:sz w:val="16"/>
          <w:szCs w:val="16"/>
        </w:rPr>
        <w:footnoteRef/>
      </w:r>
      <w:r w:rsidRPr="008A479A">
        <w:rPr>
          <w:rFonts w:ascii="Arial" w:hAnsi="Arial" w:cs="Arial"/>
          <w:i/>
          <w:iCs/>
          <w:sz w:val="16"/>
          <w:szCs w:val="16"/>
        </w:rPr>
        <w:t xml:space="preserve"> </w:t>
      </w:r>
      <w:r w:rsidRPr="008A479A">
        <w:rPr>
          <w:rFonts w:ascii="Arial" w:hAnsi="Arial" w:cs="Arial"/>
          <w:i/>
          <w:iCs/>
          <w:sz w:val="16"/>
          <w:szCs w:val="16"/>
        </w:rPr>
        <w:t>Jeigu subtiekėjas yra fizinis asmuo, nurodoma 1) nuolatinė gyvenamoji vieta ir 2) pilietybė.</w:t>
      </w:r>
    </w:p>
  </w:footnote>
  <w:footnote w:id="7">
    <w:p w14:paraId="49CA43E5" w14:textId="77777777" w:rsidR="0027706F" w:rsidRPr="007B15EA" w:rsidRDefault="0027706F" w:rsidP="0027706F">
      <w:pPr>
        <w:pStyle w:val="FootnoteText"/>
        <w:rPr>
          <w:rFonts w:ascii="Arial" w:hAnsi="Arial" w:cs="Arial"/>
          <w:i/>
          <w:iCs/>
          <w:sz w:val="16"/>
          <w:szCs w:val="16"/>
        </w:rPr>
      </w:pPr>
      <w:r w:rsidRPr="007B15EA">
        <w:rPr>
          <w:rStyle w:val="FootnoteReference"/>
          <w:rFonts w:ascii="Arial" w:eastAsiaTheme="majorEastAsia" w:hAnsi="Arial" w:cs="Arial"/>
          <w:i/>
          <w:iCs/>
          <w:sz w:val="16"/>
          <w:szCs w:val="16"/>
        </w:rPr>
        <w:footnoteRef/>
      </w:r>
      <w:r w:rsidRPr="007B15EA">
        <w:rPr>
          <w:rFonts w:ascii="Arial" w:hAnsi="Arial" w:cs="Arial"/>
          <w:i/>
          <w:iCs/>
          <w:sz w:val="16"/>
          <w:szCs w:val="16"/>
        </w:rPr>
        <w:t xml:space="preserve"> </w:t>
      </w:r>
      <w:r w:rsidRPr="007B15EA">
        <w:rPr>
          <w:rFonts w:ascii="Arial" w:hAnsi="Arial" w:cs="Arial"/>
          <w:i/>
          <w:iCs/>
          <w:sz w:val="16"/>
          <w:szCs w:val="16"/>
        </w:rPr>
        <w:t>Jei tiekėjas neužpildo šiame skyriuje pateiktos informacijos, laikoma, kad tiekėjo pasiūlyme konfidencialios informacijos nėra.</w:t>
      </w:r>
    </w:p>
  </w:footnote>
  <w:footnote w:id="8">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FootnoteReference"/>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yperlink"/>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Header"/>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139C7"/>
    <w:rsid w:val="000234B6"/>
    <w:rsid w:val="00030A59"/>
    <w:rsid w:val="00030E05"/>
    <w:rsid w:val="00042F41"/>
    <w:rsid w:val="00074870"/>
    <w:rsid w:val="00083175"/>
    <w:rsid w:val="00086140"/>
    <w:rsid w:val="00087551"/>
    <w:rsid w:val="000A06C2"/>
    <w:rsid w:val="000A460B"/>
    <w:rsid w:val="000C2570"/>
    <w:rsid w:val="000D0E0B"/>
    <w:rsid w:val="000E7AFA"/>
    <w:rsid w:val="000F4471"/>
    <w:rsid w:val="000F4F0D"/>
    <w:rsid w:val="000F711E"/>
    <w:rsid w:val="00100C5D"/>
    <w:rsid w:val="00107745"/>
    <w:rsid w:val="00117832"/>
    <w:rsid w:val="00122D44"/>
    <w:rsid w:val="001278B0"/>
    <w:rsid w:val="0014301B"/>
    <w:rsid w:val="00147AC6"/>
    <w:rsid w:val="001800E5"/>
    <w:rsid w:val="00182F40"/>
    <w:rsid w:val="00184825"/>
    <w:rsid w:val="001850B9"/>
    <w:rsid w:val="001A12A3"/>
    <w:rsid w:val="001B7E2E"/>
    <w:rsid w:val="001C204F"/>
    <w:rsid w:val="001C2F2E"/>
    <w:rsid w:val="001D5E0E"/>
    <w:rsid w:val="001E018D"/>
    <w:rsid w:val="001E0772"/>
    <w:rsid w:val="00213ADC"/>
    <w:rsid w:val="002260D2"/>
    <w:rsid w:val="00230128"/>
    <w:rsid w:val="002416B5"/>
    <w:rsid w:val="0027706F"/>
    <w:rsid w:val="00280DC1"/>
    <w:rsid w:val="0029086C"/>
    <w:rsid w:val="002A2B0E"/>
    <w:rsid w:val="002A4BBA"/>
    <w:rsid w:val="002B506D"/>
    <w:rsid w:val="002B6DC1"/>
    <w:rsid w:val="002C1465"/>
    <w:rsid w:val="002D3644"/>
    <w:rsid w:val="002D6C6D"/>
    <w:rsid w:val="002E0450"/>
    <w:rsid w:val="00335190"/>
    <w:rsid w:val="00335C60"/>
    <w:rsid w:val="00336BDB"/>
    <w:rsid w:val="00364CC7"/>
    <w:rsid w:val="0036532C"/>
    <w:rsid w:val="003734FB"/>
    <w:rsid w:val="00373782"/>
    <w:rsid w:val="0037427F"/>
    <w:rsid w:val="00374F9E"/>
    <w:rsid w:val="00385D8B"/>
    <w:rsid w:val="003C2A4E"/>
    <w:rsid w:val="003D07D8"/>
    <w:rsid w:val="003F18FE"/>
    <w:rsid w:val="003F6F55"/>
    <w:rsid w:val="004252F2"/>
    <w:rsid w:val="0044479E"/>
    <w:rsid w:val="00463F11"/>
    <w:rsid w:val="00474419"/>
    <w:rsid w:val="004803B6"/>
    <w:rsid w:val="004A2556"/>
    <w:rsid w:val="004A4540"/>
    <w:rsid w:val="004A4B5F"/>
    <w:rsid w:val="004B6C7E"/>
    <w:rsid w:val="004C17A1"/>
    <w:rsid w:val="004C4E7E"/>
    <w:rsid w:val="004C50C6"/>
    <w:rsid w:val="004C558A"/>
    <w:rsid w:val="004D0ACD"/>
    <w:rsid w:val="004D2A96"/>
    <w:rsid w:val="004D4F12"/>
    <w:rsid w:val="004D5E73"/>
    <w:rsid w:val="004D7C0A"/>
    <w:rsid w:val="004D7F40"/>
    <w:rsid w:val="004E0266"/>
    <w:rsid w:val="004E0B56"/>
    <w:rsid w:val="004E2B2C"/>
    <w:rsid w:val="004F1F25"/>
    <w:rsid w:val="004F260F"/>
    <w:rsid w:val="005318DD"/>
    <w:rsid w:val="0054417E"/>
    <w:rsid w:val="0056736C"/>
    <w:rsid w:val="00570BA7"/>
    <w:rsid w:val="00572896"/>
    <w:rsid w:val="0057631B"/>
    <w:rsid w:val="00576606"/>
    <w:rsid w:val="00576BE8"/>
    <w:rsid w:val="005807E3"/>
    <w:rsid w:val="005866B7"/>
    <w:rsid w:val="005872B0"/>
    <w:rsid w:val="0058750C"/>
    <w:rsid w:val="00592EBE"/>
    <w:rsid w:val="005C25A6"/>
    <w:rsid w:val="005C5DFF"/>
    <w:rsid w:val="005D332D"/>
    <w:rsid w:val="005D3AB7"/>
    <w:rsid w:val="005E7AA7"/>
    <w:rsid w:val="005E7BEB"/>
    <w:rsid w:val="005F354F"/>
    <w:rsid w:val="006023FD"/>
    <w:rsid w:val="0061408A"/>
    <w:rsid w:val="00635DDA"/>
    <w:rsid w:val="00654D9A"/>
    <w:rsid w:val="00655D9C"/>
    <w:rsid w:val="00660085"/>
    <w:rsid w:val="006610E6"/>
    <w:rsid w:val="00663F78"/>
    <w:rsid w:val="00666BA0"/>
    <w:rsid w:val="00667ED2"/>
    <w:rsid w:val="006821ED"/>
    <w:rsid w:val="0068763A"/>
    <w:rsid w:val="00695239"/>
    <w:rsid w:val="006A59AA"/>
    <w:rsid w:val="006C09CA"/>
    <w:rsid w:val="006C1DAF"/>
    <w:rsid w:val="006F016F"/>
    <w:rsid w:val="006F77E1"/>
    <w:rsid w:val="00700176"/>
    <w:rsid w:val="00707824"/>
    <w:rsid w:val="007507DD"/>
    <w:rsid w:val="007632D5"/>
    <w:rsid w:val="007662C9"/>
    <w:rsid w:val="00766826"/>
    <w:rsid w:val="0078662E"/>
    <w:rsid w:val="007920BB"/>
    <w:rsid w:val="007B15EA"/>
    <w:rsid w:val="007B36A1"/>
    <w:rsid w:val="007C440B"/>
    <w:rsid w:val="007D04C9"/>
    <w:rsid w:val="007F1D5E"/>
    <w:rsid w:val="007F33A0"/>
    <w:rsid w:val="00800BB3"/>
    <w:rsid w:val="00813477"/>
    <w:rsid w:val="00814847"/>
    <w:rsid w:val="00823AAC"/>
    <w:rsid w:val="008305CA"/>
    <w:rsid w:val="00832429"/>
    <w:rsid w:val="00833126"/>
    <w:rsid w:val="00834792"/>
    <w:rsid w:val="00840705"/>
    <w:rsid w:val="0084185C"/>
    <w:rsid w:val="00846D04"/>
    <w:rsid w:val="00855E3E"/>
    <w:rsid w:val="00857616"/>
    <w:rsid w:val="00874F79"/>
    <w:rsid w:val="008A479A"/>
    <w:rsid w:val="008B6E41"/>
    <w:rsid w:val="008F0FAD"/>
    <w:rsid w:val="00901BFD"/>
    <w:rsid w:val="00903C1E"/>
    <w:rsid w:val="00907ADD"/>
    <w:rsid w:val="009176C9"/>
    <w:rsid w:val="00917DD9"/>
    <w:rsid w:val="0092630F"/>
    <w:rsid w:val="009328C4"/>
    <w:rsid w:val="00933AAF"/>
    <w:rsid w:val="00941CC2"/>
    <w:rsid w:val="009562F9"/>
    <w:rsid w:val="00960487"/>
    <w:rsid w:val="00962909"/>
    <w:rsid w:val="00971CB4"/>
    <w:rsid w:val="00973F48"/>
    <w:rsid w:val="00984876"/>
    <w:rsid w:val="00992C2E"/>
    <w:rsid w:val="009941A9"/>
    <w:rsid w:val="009A0CC1"/>
    <w:rsid w:val="009A4D3A"/>
    <w:rsid w:val="009A5C21"/>
    <w:rsid w:val="009D0CE8"/>
    <w:rsid w:val="009E6AF2"/>
    <w:rsid w:val="009F2DB3"/>
    <w:rsid w:val="009F67C6"/>
    <w:rsid w:val="00A0522A"/>
    <w:rsid w:val="00A13DBE"/>
    <w:rsid w:val="00A15984"/>
    <w:rsid w:val="00A17A7A"/>
    <w:rsid w:val="00A30F40"/>
    <w:rsid w:val="00A358BE"/>
    <w:rsid w:val="00A557E1"/>
    <w:rsid w:val="00A71DA1"/>
    <w:rsid w:val="00A756EC"/>
    <w:rsid w:val="00A81584"/>
    <w:rsid w:val="00A83FD2"/>
    <w:rsid w:val="00A91060"/>
    <w:rsid w:val="00A9468E"/>
    <w:rsid w:val="00AA77DA"/>
    <w:rsid w:val="00AB1DA2"/>
    <w:rsid w:val="00AC0E1A"/>
    <w:rsid w:val="00AC5739"/>
    <w:rsid w:val="00AC7A1D"/>
    <w:rsid w:val="00AD5055"/>
    <w:rsid w:val="00AD51E4"/>
    <w:rsid w:val="00AE12B1"/>
    <w:rsid w:val="00AE5D44"/>
    <w:rsid w:val="00AE7276"/>
    <w:rsid w:val="00AE7CE4"/>
    <w:rsid w:val="00AF2B43"/>
    <w:rsid w:val="00B25FD2"/>
    <w:rsid w:val="00B30E73"/>
    <w:rsid w:val="00B3271E"/>
    <w:rsid w:val="00B34CFF"/>
    <w:rsid w:val="00B35E2D"/>
    <w:rsid w:val="00B5200F"/>
    <w:rsid w:val="00B543EB"/>
    <w:rsid w:val="00B6793E"/>
    <w:rsid w:val="00B70D8D"/>
    <w:rsid w:val="00B83452"/>
    <w:rsid w:val="00B83A1C"/>
    <w:rsid w:val="00B967F5"/>
    <w:rsid w:val="00B97BC9"/>
    <w:rsid w:val="00BA08D0"/>
    <w:rsid w:val="00BA1A53"/>
    <w:rsid w:val="00BA2051"/>
    <w:rsid w:val="00BA2078"/>
    <w:rsid w:val="00BB0893"/>
    <w:rsid w:val="00BB490A"/>
    <w:rsid w:val="00BB7419"/>
    <w:rsid w:val="00BD2425"/>
    <w:rsid w:val="00BF7CCF"/>
    <w:rsid w:val="00C225AF"/>
    <w:rsid w:val="00C2559B"/>
    <w:rsid w:val="00C25823"/>
    <w:rsid w:val="00C3261E"/>
    <w:rsid w:val="00C3372F"/>
    <w:rsid w:val="00C368A7"/>
    <w:rsid w:val="00C42401"/>
    <w:rsid w:val="00C64CC7"/>
    <w:rsid w:val="00C66105"/>
    <w:rsid w:val="00C751E8"/>
    <w:rsid w:val="00C81F24"/>
    <w:rsid w:val="00C9085F"/>
    <w:rsid w:val="00CA1D66"/>
    <w:rsid w:val="00CB52E6"/>
    <w:rsid w:val="00CC5E01"/>
    <w:rsid w:val="00CD33F1"/>
    <w:rsid w:val="00CD4B55"/>
    <w:rsid w:val="00CE13AA"/>
    <w:rsid w:val="00CE7063"/>
    <w:rsid w:val="00CF35D7"/>
    <w:rsid w:val="00D067E9"/>
    <w:rsid w:val="00D1603F"/>
    <w:rsid w:val="00D202AE"/>
    <w:rsid w:val="00D2258E"/>
    <w:rsid w:val="00D47850"/>
    <w:rsid w:val="00D54FF3"/>
    <w:rsid w:val="00D73C29"/>
    <w:rsid w:val="00D84362"/>
    <w:rsid w:val="00D90509"/>
    <w:rsid w:val="00D90F8F"/>
    <w:rsid w:val="00D944E6"/>
    <w:rsid w:val="00DA4874"/>
    <w:rsid w:val="00DA7DB8"/>
    <w:rsid w:val="00DC3B07"/>
    <w:rsid w:val="00DE16BE"/>
    <w:rsid w:val="00DF6E70"/>
    <w:rsid w:val="00E01F07"/>
    <w:rsid w:val="00E14C9A"/>
    <w:rsid w:val="00E45E79"/>
    <w:rsid w:val="00E63120"/>
    <w:rsid w:val="00E8337F"/>
    <w:rsid w:val="00E83809"/>
    <w:rsid w:val="00E86033"/>
    <w:rsid w:val="00E951DB"/>
    <w:rsid w:val="00EB4ACD"/>
    <w:rsid w:val="00ED7BD5"/>
    <w:rsid w:val="00EE6A00"/>
    <w:rsid w:val="00F13611"/>
    <w:rsid w:val="00F26088"/>
    <w:rsid w:val="00F55249"/>
    <w:rsid w:val="00F55AF6"/>
    <w:rsid w:val="00F72C5C"/>
    <w:rsid w:val="00F82D1D"/>
    <w:rsid w:val="00F87F0A"/>
    <w:rsid w:val="00F93348"/>
    <w:rsid w:val="00FB6460"/>
    <w:rsid w:val="00FB64FF"/>
    <w:rsid w:val="00FE61DE"/>
    <w:rsid w:val="00FF0326"/>
    <w:rsid w:val="00FF3CB6"/>
    <w:rsid w:val="00FF3EF7"/>
    <w:rsid w:val="3F358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148E6F1E-5D32-4C36-9791-C13F29CB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C2"/>
    <w:rPr>
      <w:rFonts w:eastAsiaTheme="majorEastAsia" w:cstheme="majorBidi"/>
      <w:color w:val="272727" w:themeColor="text1" w:themeTint="D8"/>
    </w:rPr>
  </w:style>
  <w:style w:type="paragraph" w:styleId="Title">
    <w:name w:val="Title"/>
    <w:basedOn w:val="Normal"/>
    <w:next w:val="Normal"/>
    <w:link w:val="TitleChar"/>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C2"/>
    <w:pPr>
      <w:spacing w:before="160"/>
      <w:jc w:val="center"/>
    </w:pPr>
    <w:rPr>
      <w:i/>
      <w:iCs/>
      <w:color w:val="404040" w:themeColor="text1" w:themeTint="BF"/>
    </w:rPr>
  </w:style>
  <w:style w:type="character" w:customStyle="1" w:styleId="QuoteChar">
    <w:name w:val="Quote Char"/>
    <w:basedOn w:val="DefaultParagraphFont"/>
    <w:link w:val="Quote"/>
    <w:uiPriority w:val="29"/>
    <w:rsid w:val="000A06C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0A06C2"/>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A557E1"/>
  </w:style>
  <w:style w:type="character" w:styleId="IntenseEmphasis">
    <w:name w:val="Intense Emphasis"/>
    <w:basedOn w:val="DefaultParagraphFont"/>
    <w:uiPriority w:val="21"/>
    <w:qFormat/>
    <w:rsid w:val="000A06C2"/>
    <w:rPr>
      <w:i/>
      <w:iCs/>
      <w:color w:val="0F4761" w:themeColor="accent1" w:themeShade="BF"/>
    </w:rPr>
  </w:style>
  <w:style w:type="paragraph" w:styleId="IntenseQuote">
    <w:name w:val="Intense Quote"/>
    <w:basedOn w:val="Normal"/>
    <w:next w:val="Normal"/>
    <w:link w:val="IntenseQuoteChar"/>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6C2"/>
    <w:rPr>
      <w:i/>
      <w:iCs/>
      <w:color w:val="0F4761" w:themeColor="accent1" w:themeShade="BF"/>
    </w:rPr>
  </w:style>
  <w:style w:type="character" w:styleId="IntenseReference">
    <w:name w:val="Intense Reference"/>
    <w:basedOn w:val="DefaultParagraphFont"/>
    <w:uiPriority w:val="32"/>
    <w:qFormat/>
    <w:rsid w:val="000A06C2"/>
    <w:rPr>
      <w:b/>
      <w:bCs/>
      <w:smallCaps/>
      <w:color w:val="0F4761" w:themeColor="accent1" w:themeShade="BF"/>
      <w:spacing w:val="5"/>
    </w:rPr>
  </w:style>
  <w:style w:type="paragraph" w:styleId="Header">
    <w:name w:val="header"/>
    <w:basedOn w:val="Normal"/>
    <w:link w:val="HeaderChar"/>
    <w:uiPriority w:val="99"/>
    <w:unhideWhenUsed/>
    <w:rsid w:val="00B97B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7BC9"/>
  </w:style>
  <w:style w:type="paragraph" w:styleId="Footer">
    <w:name w:val="footer"/>
    <w:basedOn w:val="Normal"/>
    <w:link w:val="FooterChar"/>
    <w:uiPriority w:val="99"/>
    <w:unhideWhenUsed/>
    <w:rsid w:val="00B97B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7BC9"/>
  </w:style>
  <w:style w:type="paragraph" w:styleId="FootnoteText">
    <w:name w:val="footnote text"/>
    <w:aliases w:val=" Char,Char"/>
    <w:basedOn w:val="Normal"/>
    <w:link w:val="FootnoteTextChar"/>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 Char Char,Char Char"/>
    <w:basedOn w:val="DefaultParagraphFont"/>
    <w:link w:val="FootnoteText"/>
    <w:rsid w:val="00834792"/>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TableGrid">
    <w:name w:val="Table Grid"/>
    <w:basedOn w:val="TableNorma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F0FAD"/>
    <w:pPr>
      <w:spacing w:after="120" w:line="276" w:lineRule="auto"/>
    </w:pPr>
    <w:rPr>
      <w:kern w:val="0"/>
      <w:sz w:val="22"/>
      <w:szCs w:val="22"/>
      <w14:ligatures w14:val="none"/>
    </w:rPr>
  </w:style>
  <w:style w:type="character" w:customStyle="1" w:styleId="BodyTextChar">
    <w:name w:val="Body Text Char"/>
    <w:basedOn w:val="DefaultParagraphFont"/>
    <w:link w:val="BodyText"/>
    <w:uiPriority w:val="99"/>
    <w:semiHidden/>
    <w:rsid w:val="008F0FAD"/>
    <w:rPr>
      <w:kern w:val="0"/>
      <w:sz w:val="22"/>
      <w:szCs w:val="22"/>
      <w14:ligatures w14:val="none"/>
    </w:rPr>
  </w:style>
  <w:style w:type="character" w:styleId="Hyperlink">
    <w:name w:val="Hyperlink"/>
    <w:basedOn w:val="DefaultParagraphFont"/>
    <w:uiPriority w:val="99"/>
    <w:unhideWhenUsed/>
    <w:rsid w:val="00DA4874"/>
    <w:rPr>
      <w:color w:val="467886" w:themeColor="hyperlink"/>
      <w:u w:val="single"/>
    </w:rPr>
  </w:style>
  <w:style w:type="paragraph" w:styleId="Revision">
    <w:name w:val="Revision"/>
    <w:hidden/>
    <w:uiPriority w:val="99"/>
    <w:semiHidden/>
    <w:rsid w:val="007F33A0"/>
    <w:pPr>
      <w:spacing w:after="0" w:line="240" w:lineRule="auto"/>
    </w:pPr>
  </w:style>
  <w:style w:type="character" w:styleId="CommentReference">
    <w:name w:val="annotation reference"/>
    <w:basedOn w:val="DefaultParagraphFont"/>
    <w:uiPriority w:val="99"/>
    <w:semiHidden/>
    <w:unhideWhenUsed/>
    <w:rsid w:val="0084185C"/>
    <w:rPr>
      <w:sz w:val="16"/>
      <w:szCs w:val="16"/>
    </w:rPr>
  </w:style>
  <w:style w:type="paragraph" w:styleId="CommentText">
    <w:name w:val="annotation text"/>
    <w:basedOn w:val="Normal"/>
    <w:link w:val="CommentTextChar"/>
    <w:uiPriority w:val="99"/>
    <w:unhideWhenUsed/>
    <w:rsid w:val="0084185C"/>
    <w:pPr>
      <w:spacing w:line="240" w:lineRule="auto"/>
    </w:pPr>
    <w:rPr>
      <w:sz w:val="20"/>
      <w:szCs w:val="20"/>
    </w:rPr>
  </w:style>
  <w:style w:type="character" w:customStyle="1" w:styleId="CommentTextChar">
    <w:name w:val="Comment Text Char"/>
    <w:basedOn w:val="DefaultParagraphFont"/>
    <w:link w:val="CommentText"/>
    <w:uiPriority w:val="99"/>
    <w:rsid w:val="0084185C"/>
    <w:rPr>
      <w:sz w:val="20"/>
      <w:szCs w:val="20"/>
    </w:rPr>
  </w:style>
  <w:style w:type="paragraph" w:styleId="CommentSubject">
    <w:name w:val="annotation subject"/>
    <w:basedOn w:val="CommentText"/>
    <w:next w:val="CommentText"/>
    <w:link w:val="CommentSubjectChar"/>
    <w:uiPriority w:val="99"/>
    <w:semiHidden/>
    <w:unhideWhenUsed/>
    <w:rsid w:val="0084185C"/>
    <w:rPr>
      <w:b/>
      <w:bCs/>
    </w:rPr>
  </w:style>
  <w:style w:type="character" w:customStyle="1" w:styleId="CommentSubjectChar">
    <w:name w:val="Comment Subject Char"/>
    <w:basedOn w:val="CommentTextChar"/>
    <w:link w:val="CommentSubject"/>
    <w:uiPriority w:val="99"/>
    <w:semiHidden/>
    <w:rsid w:val="0084185C"/>
    <w:rPr>
      <w:b/>
      <w:bCs/>
      <w:sz w:val="20"/>
      <w:szCs w:val="20"/>
    </w:rPr>
  </w:style>
  <w:style w:type="character" w:customStyle="1" w:styleId="CommentReference1">
    <w:name w:val="Comment Reference1"/>
    <w:basedOn w:val="DefaultParagraphFont"/>
    <w:uiPriority w:val="99"/>
    <w:semiHidden/>
    <w:unhideWhenUsed/>
    <w:rsid w:val="003737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A95FCA-3F46-47E1-AE24-79B48FF2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3.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customXml/itemProps4.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1877</Words>
  <Characters>12845</Characters>
  <Application>Microsoft Office Word</Application>
  <DocSecurity>0</DocSecurity>
  <Lines>377</Lines>
  <Paragraphs>188</Paragraphs>
  <ScaleCrop>false</ScaleCrop>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2026-05-07T12:46:00Z</dcterms:created>
  <dcterms:modified xsi:type="dcterms:W3CDTF">2026-05-07T12:58:00Z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