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B85A" w14:textId="53E68562" w:rsidR="00AD1CC8" w:rsidRDefault="00AD1CC8" w:rsidP="00AD1CC8">
      <w:pPr>
        <w:pStyle w:val="Heading2"/>
        <w:ind w:left="5103"/>
        <w:jc w:val="right"/>
        <w:rPr>
          <w:rFonts w:ascii="Arial" w:eastAsia="Calibri" w:hAnsi="Arial" w:cs="Arial"/>
          <w:i/>
          <w:iCs/>
          <w:color w:val="auto"/>
          <w:sz w:val="20"/>
          <w:szCs w:val="20"/>
        </w:rPr>
      </w:pPr>
      <w:r w:rsidRPr="00E81FFA">
        <w:rPr>
          <w:rFonts w:ascii="Arial" w:eastAsia="Calibri" w:hAnsi="Arial" w:cs="Arial"/>
          <w:i/>
          <w:iCs/>
          <w:color w:val="auto"/>
          <w:sz w:val="20"/>
          <w:szCs w:val="20"/>
        </w:rPr>
        <w:t xml:space="preserve">Specialiųjų pirkimų sąlygų (SPS) Priedas Nr. </w:t>
      </w:r>
      <w:r w:rsidR="00143B88">
        <w:rPr>
          <w:rFonts w:ascii="Arial" w:eastAsia="Calibri" w:hAnsi="Arial" w:cs="Arial"/>
          <w:i/>
          <w:iCs/>
          <w:color w:val="auto"/>
          <w:sz w:val="20"/>
          <w:szCs w:val="20"/>
        </w:rPr>
        <w:t>12</w:t>
      </w:r>
    </w:p>
    <w:p w14:paraId="6A07F161" w14:textId="77777777" w:rsidR="00F15870" w:rsidRPr="00F15870" w:rsidRDefault="00F15870" w:rsidP="00F15870"/>
    <w:p w14:paraId="6D11B6D0" w14:textId="12AB2FF2" w:rsidR="00F15870" w:rsidRDefault="00F15870" w:rsidP="00F15870">
      <w:pPr>
        <w:spacing w:after="0" w:line="240" w:lineRule="auto"/>
        <w:ind w:right="-178"/>
        <w:jc w:val="center"/>
        <w:rPr>
          <w:rFonts w:ascii="Arial" w:hAnsi="Arial" w:cs="Arial"/>
          <w:b/>
          <w:bCs/>
          <w:sz w:val="20"/>
          <w:szCs w:val="20"/>
        </w:rPr>
      </w:pPr>
      <w:bookmarkStart w:id="0" w:name="_Hlk133246194"/>
      <w:r w:rsidRPr="00173CA6">
        <w:rPr>
          <w:rFonts w:ascii="Arial" w:hAnsi="Arial" w:cs="Arial"/>
          <w:b/>
          <w:bCs/>
          <w:sz w:val="20"/>
          <w:szCs w:val="20"/>
        </w:rPr>
        <w:t>T</w:t>
      </w:r>
      <w:r>
        <w:rPr>
          <w:rFonts w:ascii="Arial" w:hAnsi="Arial" w:cs="Arial"/>
          <w:b/>
          <w:bCs/>
          <w:sz w:val="20"/>
          <w:szCs w:val="20"/>
        </w:rPr>
        <w:t xml:space="preserve">IEKĖJAMS KELIAMI </w:t>
      </w:r>
      <w:r w:rsidR="00810162">
        <w:rPr>
          <w:rFonts w:ascii="Arial" w:hAnsi="Arial" w:cs="Arial"/>
          <w:b/>
          <w:bCs/>
          <w:sz w:val="20"/>
          <w:szCs w:val="20"/>
        </w:rPr>
        <w:t xml:space="preserve">APLINKOSAUGOS </w:t>
      </w:r>
      <w:r>
        <w:rPr>
          <w:rFonts w:ascii="Arial" w:hAnsi="Arial" w:cs="Arial"/>
          <w:b/>
          <w:bCs/>
          <w:sz w:val="20"/>
          <w:szCs w:val="20"/>
        </w:rPr>
        <w:t xml:space="preserve">REIKALAVIMAI </w:t>
      </w:r>
      <w:bookmarkEnd w:id="0"/>
    </w:p>
    <w:p w14:paraId="59C6E67B" w14:textId="4C5B0059" w:rsidR="00BE3F68" w:rsidRDefault="00BE3F68" w:rsidP="00F15870">
      <w:pPr>
        <w:spacing w:after="0" w:line="240" w:lineRule="auto"/>
        <w:ind w:right="-178"/>
        <w:jc w:val="center"/>
        <w:rPr>
          <w:rFonts w:ascii="Arial" w:hAnsi="Arial" w:cs="Arial"/>
          <w:b/>
          <w:bCs/>
          <w:sz w:val="20"/>
          <w:szCs w:val="20"/>
        </w:rPr>
      </w:pPr>
      <w:r>
        <w:rPr>
          <w:rFonts w:ascii="Arial" w:hAnsi="Arial" w:cs="Arial"/>
          <w:b/>
          <w:bCs/>
          <w:noProof/>
          <w:sz w:val="20"/>
          <w:szCs w:val="20"/>
          <w14:ligatures w14:val="standardContextual"/>
        </w:rPr>
        <mc:AlternateContent>
          <mc:Choice Requires="wps">
            <w:drawing>
              <wp:anchor distT="0" distB="0" distL="114300" distR="114300" simplePos="0" relativeHeight="251658240" behindDoc="0" locked="0" layoutInCell="1" allowOverlap="1" wp14:anchorId="7EF33B43" wp14:editId="209298B2">
                <wp:simplePos x="0" y="0"/>
                <wp:positionH relativeFrom="column">
                  <wp:posOffset>3175</wp:posOffset>
                </wp:positionH>
                <wp:positionV relativeFrom="paragraph">
                  <wp:posOffset>78243</wp:posOffset>
                </wp:positionV>
                <wp:extent cx="9605175" cy="0"/>
                <wp:effectExtent l="0" t="0" r="0" b="0"/>
                <wp:wrapNone/>
                <wp:docPr id="289376566" name="Tiesioji jungtis 1"/>
                <wp:cNvGraphicFramePr/>
                <a:graphic xmlns:a="http://schemas.openxmlformats.org/drawingml/2006/main">
                  <a:graphicData uri="http://schemas.microsoft.com/office/word/2010/wordprocessingShape">
                    <wps:wsp>
                      <wps:cNvCnPr/>
                      <wps:spPr>
                        <a:xfrm>
                          <a:off x="0" y="0"/>
                          <a:ext cx="9605175"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219E27BE"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5pt,6.15pt" to="756.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" strokecolor="#e97132 [3205]" strokeweight=".5pt">
                <v:stroke joinstyle="miter"/>
              </v:line>
            </w:pict>
          </mc:Fallback>
        </mc:AlternateContent>
      </w:r>
    </w:p>
    <w:p w14:paraId="0A554F81" w14:textId="77777777" w:rsidR="00AB512E" w:rsidRDefault="00AB512E" w:rsidP="00F15870">
      <w:pPr>
        <w:spacing w:after="0" w:line="240" w:lineRule="auto"/>
        <w:ind w:right="-178"/>
        <w:jc w:val="center"/>
        <w:rPr>
          <w:rFonts w:ascii="Arial" w:hAnsi="Arial" w:cs="Arial"/>
          <w:b/>
          <w:bCs/>
          <w:sz w:val="20"/>
          <w:szCs w:val="20"/>
        </w:rPr>
      </w:pPr>
    </w:p>
    <w:p w14:paraId="5745629D" w14:textId="045FFCC1" w:rsidR="00AB512E" w:rsidRPr="008C5CC1" w:rsidRDefault="00AB512E" w:rsidP="00AB512E">
      <w:pPr>
        <w:pStyle w:val="ListParagraph"/>
        <w:numPr>
          <w:ilvl w:val="0"/>
          <w:numId w:val="10"/>
        </w:numPr>
        <w:spacing w:after="0" w:line="240" w:lineRule="auto"/>
        <w:ind w:left="284" w:hanging="284"/>
        <w:jc w:val="both"/>
        <w:rPr>
          <w:rFonts w:ascii="Arial" w:eastAsia="Calibri" w:hAnsi="Arial" w:cs="Arial"/>
          <w:sz w:val="20"/>
          <w:szCs w:val="20"/>
          <w:lang w:eastAsia="en-US"/>
        </w:rPr>
      </w:pPr>
      <w:r w:rsidRPr="008C5CC1">
        <w:rPr>
          <w:rFonts w:ascii="Arial" w:eastAsia="Calibri" w:hAnsi="Arial" w:cs="Arial"/>
          <w:sz w:val="20"/>
          <w:szCs w:val="20"/>
          <w:lang w:eastAsia="en-US"/>
        </w:rPr>
        <w:t xml:space="preserve">Tiekėjai turi atitikti šiame priede nustatytus </w:t>
      </w:r>
      <w:r w:rsidR="008C5CC1" w:rsidRPr="008C5CC1">
        <w:rPr>
          <w:rFonts w:ascii="Arial" w:eastAsia="Calibri" w:hAnsi="Arial" w:cs="Arial"/>
          <w:sz w:val="20"/>
          <w:szCs w:val="20"/>
          <w:lang w:eastAsia="en-US"/>
        </w:rPr>
        <w:t>aplinkosaugos</w:t>
      </w:r>
      <w:r w:rsidRPr="008C5CC1">
        <w:rPr>
          <w:rFonts w:ascii="Arial" w:eastAsia="Calibri" w:hAnsi="Arial" w:cs="Arial"/>
          <w:iCs/>
          <w:sz w:val="20"/>
          <w:szCs w:val="20"/>
          <w:lang w:eastAsia="en-US"/>
        </w:rPr>
        <w:t xml:space="preserve"> </w:t>
      </w:r>
      <w:r w:rsidR="00FB4914" w:rsidRPr="008C5CC1">
        <w:rPr>
          <w:rFonts w:ascii="Arial" w:eastAsia="Calibri" w:hAnsi="Arial" w:cs="Arial"/>
          <w:sz w:val="20"/>
          <w:szCs w:val="20"/>
          <w:lang w:eastAsia="en-US"/>
        </w:rPr>
        <w:t>reikalavimus</w:t>
      </w:r>
      <w:r w:rsidR="00FB4914">
        <w:rPr>
          <w:rFonts w:ascii="Arial" w:eastAsiaTheme="minorHAnsi" w:hAnsi="Arial" w:cs="Arial"/>
          <w:sz w:val="20"/>
          <w:szCs w:val="20"/>
          <w:lang w:eastAsia="en-US"/>
        </w:rPr>
        <w:t>.</w:t>
      </w:r>
    </w:p>
    <w:p w14:paraId="083A1E37" w14:textId="77777777" w:rsidR="004A31C3" w:rsidRDefault="004A31C3" w:rsidP="004D3A88">
      <w:pPr>
        <w:pStyle w:val="ListParagraph"/>
        <w:tabs>
          <w:tab w:val="left" w:pos="284"/>
        </w:tabs>
        <w:ind w:left="0"/>
        <w:jc w:val="both"/>
        <w:rPr>
          <w:rFonts w:ascii="Arial" w:hAnsi="Arial" w:cs="Arial"/>
          <w:sz w:val="20"/>
          <w:szCs w:val="20"/>
        </w:rPr>
      </w:pPr>
    </w:p>
    <w:tbl>
      <w:tblPr>
        <w:tblStyle w:val="TableGrid"/>
        <w:tblW w:w="15163" w:type="dxa"/>
        <w:tblLook w:val="04A0" w:firstRow="1" w:lastRow="0" w:firstColumn="1" w:lastColumn="0" w:noHBand="0" w:noVBand="1"/>
      </w:tblPr>
      <w:tblGrid>
        <w:gridCol w:w="567"/>
        <w:gridCol w:w="7083"/>
        <w:gridCol w:w="3544"/>
        <w:gridCol w:w="3969"/>
      </w:tblGrid>
      <w:tr w:rsidR="007E23AD" w:rsidRPr="00173CA6" w14:paraId="35D6A151" w14:textId="77777777" w:rsidTr="00143B88">
        <w:trPr>
          <w:tblHeader/>
        </w:trPr>
        <w:tc>
          <w:tcPr>
            <w:tcW w:w="567" w:type="dxa"/>
            <w:shd w:val="clear" w:color="auto" w:fill="F2F2F2" w:themeFill="background1" w:themeFillShade="F2"/>
          </w:tcPr>
          <w:p w14:paraId="4335F81E" w14:textId="77777777" w:rsidR="007E23AD" w:rsidRPr="00F47001" w:rsidRDefault="007E23AD" w:rsidP="00F132DE">
            <w:pPr>
              <w:ind w:left="-79" w:right="-108"/>
              <w:jc w:val="center"/>
              <w:rPr>
                <w:rFonts w:ascii="Arial" w:hAnsi="Arial" w:cs="Arial"/>
                <w:b/>
                <w:sz w:val="20"/>
                <w:szCs w:val="20"/>
              </w:rPr>
            </w:pPr>
            <w:r w:rsidRPr="00F47001">
              <w:rPr>
                <w:rFonts w:ascii="Arial" w:hAnsi="Arial" w:cs="Arial"/>
                <w:b/>
                <w:sz w:val="20"/>
                <w:szCs w:val="20"/>
              </w:rPr>
              <w:t>Eil. Nr.</w:t>
            </w:r>
          </w:p>
        </w:tc>
        <w:tc>
          <w:tcPr>
            <w:tcW w:w="7083" w:type="dxa"/>
            <w:shd w:val="clear" w:color="auto" w:fill="F2F2F2" w:themeFill="background1" w:themeFillShade="F2"/>
            <w:vAlign w:val="center"/>
          </w:tcPr>
          <w:p w14:paraId="087C77B6" w14:textId="77777777" w:rsidR="007E23AD" w:rsidRPr="00F47001" w:rsidRDefault="007E23AD" w:rsidP="00F132DE">
            <w:pPr>
              <w:jc w:val="center"/>
              <w:rPr>
                <w:rFonts w:ascii="Arial" w:hAnsi="Arial" w:cs="Arial"/>
                <w:b/>
                <w:sz w:val="20"/>
                <w:szCs w:val="20"/>
              </w:rPr>
            </w:pPr>
            <w:r w:rsidRPr="00F47001">
              <w:rPr>
                <w:rFonts w:ascii="Arial" w:hAnsi="Arial" w:cs="Arial"/>
                <w:b/>
                <w:sz w:val="20"/>
                <w:szCs w:val="20"/>
              </w:rPr>
              <w:t>Reikalavimas</w:t>
            </w:r>
          </w:p>
        </w:tc>
        <w:tc>
          <w:tcPr>
            <w:tcW w:w="3544" w:type="dxa"/>
            <w:shd w:val="clear" w:color="auto" w:fill="F2F2F2" w:themeFill="background1" w:themeFillShade="F2"/>
            <w:vAlign w:val="center"/>
          </w:tcPr>
          <w:p w14:paraId="2A09284E" w14:textId="77777777" w:rsidR="007E23AD" w:rsidRPr="00F47001" w:rsidRDefault="007E23AD" w:rsidP="00F132DE">
            <w:pPr>
              <w:jc w:val="center"/>
              <w:rPr>
                <w:rFonts w:ascii="Arial" w:hAnsi="Arial" w:cs="Arial"/>
                <w:b/>
                <w:sz w:val="20"/>
                <w:szCs w:val="20"/>
              </w:rPr>
            </w:pPr>
            <w:r w:rsidRPr="00F47001">
              <w:rPr>
                <w:rFonts w:ascii="Arial" w:hAnsi="Arial" w:cs="Arial"/>
                <w:b/>
                <w:sz w:val="20"/>
                <w:szCs w:val="20"/>
              </w:rPr>
              <w:t>Atitiktį reikalavimui įrodantys dokumentai</w:t>
            </w:r>
          </w:p>
        </w:tc>
        <w:tc>
          <w:tcPr>
            <w:tcW w:w="3969" w:type="dxa"/>
            <w:shd w:val="clear" w:color="auto" w:fill="F2F2F2" w:themeFill="background1" w:themeFillShade="F2"/>
            <w:vAlign w:val="center"/>
          </w:tcPr>
          <w:p w14:paraId="332F3A26" w14:textId="22E887CC" w:rsidR="007E23AD" w:rsidRPr="00F47001" w:rsidRDefault="007E23AD" w:rsidP="000C4A38">
            <w:pPr>
              <w:jc w:val="center"/>
              <w:rPr>
                <w:rFonts w:ascii="Arial" w:hAnsi="Arial" w:cs="Arial"/>
                <w:b/>
                <w:sz w:val="20"/>
                <w:szCs w:val="20"/>
              </w:rPr>
            </w:pPr>
            <w:r w:rsidRPr="00F47001">
              <w:rPr>
                <w:rFonts w:ascii="Arial" w:hAnsi="Arial" w:cs="Arial"/>
                <w:b/>
                <w:sz w:val="20"/>
                <w:szCs w:val="20"/>
              </w:rPr>
              <w:t>Subjektas, kuris turi atitikti reikalavimą</w:t>
            </w:r>
          </w:p>
        </w:tc>
      </w:tr>
      <w:tr w:rsidR="007E23AD" w:rsidRPr="00173CA6" w14:paraId="41B82C19" w14:textId="77777777" w:rsidTr="00143B88">
        <w:trPr>
          <w:tblHeader/>
        </w:trPr>
        <w:tc>
          <w:tcPr>
            <w:tcW w:w="567" w:type="dxa"/>
            <w:shd w:val="clear" w:color="auto" w:fill="F2F2F2" w:themeFill="background1" w:themeFillShade="F2"/>
            <w:vAlign w:val="center"/>
          </w:tcPr>
          <w:p w14:paraId="05F76E48" w14:textId="77777777" w:rsidR="007E23AD" w:rsidRPr="00F47001" w:rsidRDefault="007E23AD" w:rsidP="00F132DE">
            <w:pPr>
              <w:ind w:left="-79" w:right="-108"/>
              <w:jc w:val="center"/>
              <w:rPr>
                <w:rFonts w:ascii="Arial" w:hAnsi="Arial" w:cs="Arial"/>
                <w:b/>
                <w:sz w:val="20"/>
                <w:szCs w:val="20"/>
              </w:rPr>
            </w:pPr>
            <w:r w:rsidRPr="00F47001">
              <w:rPr>
                <w:rFonts w:ascii="Arial" w:hAnsi="Arial" w:cs="Arial"/>
                <w:i/>
                <w:iCs/>
                <w:sz w:val="20"/>
                <w:szCs w:val="20"/>
              </w:rPr>
              <w:t>1</w:t>
            </w:r>
          </w:p>
        </w:tc>
        <w:tc>
          <w:tcPr>
            <w:tcW w:w="7083" w:type="dxa"/>
            <w:shd w:val="clear" w:color="auto" w:fill="F2F2F2" w:themeFill="background1" w:themeFillShade="F2"/>
            <w:vAlign w:val="center"/>
          </w:tcPr>
          <w:p w14:paraId="004E6912" w14:textId="77777777" w:rsidR="007E23AD" w:rsidRPr="00F47001" w:rsidRDefault="007E23AD" w:rsidP="00F132DE">
            <w:pPr>
              <w:jc w:val="center"/>
              <w:rPr>
                <w:rFonts w:ascii="Arial" w:hAnsi="Arial" w:cs="Arial"/>
                <w:b/>
                <w:sz w:val="20"/>
                <w:szCs w:val="20"/>
              </w:rPr>
            </w:pPr>
            <w:r w:rsidRPr="00F47001">
              <w:rPr>
                <w:rFonts w:ascii="Arial" w:hAnsi="Arial" w:cs="Arial"/>
                <w:i/>
                <w:iCs/>
                <w:sz w:val="20"/>
                <w:szCs w:val="20"/>
              </w:rPr>
              <w:t>2</w:t>
            </w:r>
          </w:p>
        </w:tc>
        <w:tc>
          <w:tcPr>
            <w:tcW w:w="3544" w:type="dxa"/>
            <w:shd w:val="clear" w:color="auto" w:fill="F2F2F2" w:themeFill="background1" w:themeFillShade="F2"/>
            <w:vAlign w:val="center"/>
          </w:tcPr>
          <w:p w14:paraId="5B2191C2" w14:textId="77777777" w:rsidR="007E23AD" w:rsidRPr="00F47001" w:rsidRDefault="007E23AD" w:rsidP="00F132DE">
            <w:pPr>
              <w:jc w:val="center"/>
              <w:rPr>
                <w:rFonts w:ascii="Arial" w:hAnsi="Arial" w:cs="Arial"/>
                <w:b/>
                <w:sz w:val="20"/>
                <w:szCs w:val="20"/>
              </w:rPr>
            </w:pPr>
            <w:r w:rsidRPr="00F47001">
              <w:rPr>
                <w:rFonts w:ascii="Arial" w:hAnsi="Arial" w:cs="Arial"/>
                <w:i/>
                <w:iCs/>
                <w:sz w:val="20"/>
                <w:szCs w:val="20"/>
              </w:rPr>
              <w:t>3</w:t>
            </w:r>
          </w:p>
        </w:tc>
        <w:tc>
          <w:tcPr>
            <w:tcW w:w="3969" w:type="dxa"/>
            <w:shd w:val="clear" w:color="auto" w:fill="F2F2F2" w:themeFill="background1" w:themeFillShade="F2"/>
            <w:vAlign w:val="center"/>
          </w:tcPr>
          <w:p w14:paraId="3789EF90" w14:textId="12FBAE5E" w:rsidR="007E23AD" w:rsidRPr="00F47001" w:rsidRDefault="007E23AD" w:rsidP="00F132DE">
            <w:pPr>
              <w:jc w:val="center"/>
              <w:rPr>
                <w:rFonts w:ascii="Arial" w:hAnsi="Arial" w:cs="Arial"/>
                <w:b/>
                <w:sz w:val="20"/>
                <w:szCs w:val="20"/>
              </w:rPr>
            </w:pPr>
            <w:r w:rsidRPr="00F47001">
              <w:rPr>
                <w:rFonts w:ascii="Arial" w:hAnsi="Arial" w:cs="Arial"/>
                <w:i/>
                <w:iCs/>
                <w:sz w:val="20"/>
                <w:szCs w:val="20"/>
              </w:rPr>
              <w:t>4</w:t>
            </w:r>
          </w:p>
        </w:tc>
      </w:tr>
      <w:tr w:rsidR="0049095E" w:rsidRPr="00173CA6" w14:paraId="257E5101" w14:textId="77777777" w:rsidTr="003B4EE9">
        <w:tc>
          <w:tcPr>
            <w:tcW w:w="15163" w:type="dxa"/>
            <w:gridSpan w:val="4"/>
            <w:shd w:val="clear" w:color="auto" w:fill="D9D9D9" w:themeFill="background1" w:themeFillShade="D9"/>
          </w:tcPr>
          <w:p w14:paraId="5F0031AB" w14:textId="745CC165" w:rsidR="0049095E" w:rsidRPr="0049095E" w:rsidRDefault="003B4EE9" w:rsidP="0049095E">
            <w:pPr>
              <w:numPr>
                <w:ilvl w:val="0"/>
                <w:numId w:val="9"/>
              </w:numPr>
              <w:spacing w:line="240" w:lineRule="auto"/>
              <w:contextualSpacing/>
              <w:rPr>
                <w:rFonts w:ascii="Arial" w:hAnsi="Arial" w:cs="Arial"/>
                <w:b/>
                <w:bCs/>
                <w:sz w:val="20"/>
                <w:szCs w:val="20"/>
                <w:lang w:val="fi-FI"/>
              </w:rPr>
            </w:pPr>
            <w:r>
              <w:rPr>
                <w:rFonts w:ascii="Arial" w:hAnsi="Arial" w:cs="Arial"/>
                <w:b/>
                <w:bCs/>
                <w:sz w:val="20"/>
                <w:szCs w:val="20"/>
                <w:lang w:val="fi-FI"/>
              </w:rPr>
              <w:t>APLINKOSAUGOS REIKALAVIMAI</w:t>
            </w:r>
          </w:p>
        </w:tc>
      </w:tr>
      <w:tr w:rsidR="007E23AD" w:rsidRPr="00173CA6" w14:paraId="5AAA5FAE" w14:textId="77777777" w:rsidTr="00143B88">
        <w:tc>
          <w:tcPr>
            <w:tcW w:w="567" w:type="dxa"/>
          </w:tcPr>
          <w:p w14:paraId="25CB9055" w14:textId="77777777" w:rsidR="007E23AD" w:rsidRDefault="007E23AD" w:rsidP="00094C7A">
            <w:pPr>
              <w:pStyle w:val="ListParagraph"/>
              <w:numPr>
                <w:ilvl w:val="1"/>
                <w:numId w:val="9"/>
              </w:numPr>
              <w:rPr>
                <w:rFonts w:ascii="Arial" w:hAnsi="Arial" w:cs="Arial"/>
                <w:bCs/>
              </w:rPr>
            </w:pPr>
          </w:p>
        </w:tc>
        <w:tc>
          <w:tcPr>
            <w:tcW w:w="7083" w:type="dxa"/>
          </w:tcPr>
          <w:p w14:paraId="442F10E3" w14:textId="169991E7" w:rsidR="00143B88" w:rsidRPr="00143B88" w:rsidRDefault="007E23AD" w:rsidP="00094C7A">
            <w:pPr>
              <w:jc w:val="both"/>
              <w:rPr>
                <w:rFonts w:ascii="Arial" w:hAnsi="Arial" w:cs="Arial"/>
                <w:szCs w:val="24"/>
              </w:rPr>
            </w:pPr>
            <w:r w:rsidRPr="00173CA6">
              <w:rPr>
                <w:rFonts w:ascii="Arial" w:hAnsi="Arial" w:cs="Arial"/>
                <w:szCs w:val="24"/>
              </w:rPr>
              <w:t xml:space="preserve">Tiekėjas laikosi (taiko) Europos Sąjungos aplinkos apsaugos vadybos ir audito sistemos (angl. </w:t>
            </w:r>
            <w:proofErr w:type="spellStart"/>
            <w:r w:rsidRPr="00173CA6">
              <w:rPr>
                <w:rFonts w:ascii="Arial" w:hAnsi="Arial" w:cs="Arial"/>
                <w:i/>
                <w:iCs/>
                <w:szCs w:val="24"/>
              </w:rPr>
              <w:t>Eco</w:t>
            </w:r>
            <w:proofErr w:type="spellEnd"/>
            <w:r w:rsidRPr="00173CA6">
              <w:rPr>
                <w:rFonts w:ascii="Arial" w:hAnsi="Arial" w:cs="Arial"/>
                <w:i/>
                <w:iCs/>
                <w:szCs w:val="24"/>
              </w:rPr>
              <w:t>–</w:t>
            </w:r>
            <w:proofErr w:type="spellStart"/>
            <w:r w:rsidRPr="00173CA6">
              <w:rPr>
                <w:rFonts w:ascii="Arial" w:hAnsi="Arial" w:cs="Arial"/>
                <w:i/>
                <w:iCs/>
                <w:szCs w:val="24"/>
              </w:rPr>
              <w:t>Management</w:t>
            </w:r>
            <w:proofErr w:type="spellEnd"/>
            <w:r w:rsidRPr="00173CA6">
              <w:rPr>
                <w:rFonts w:ascii="Arial" w:hAnsi="Arial" w:cs="Arial"/>
                <w:i/>
                <w:iCs/>
                <w:szCs w:val="24"/>
              </w:rPr>
              <w:t xml:space="preserve"> </w:t>
            </w:r>
            <w:proofErr w:type="spellStart"/>
            <w:r w:rsidRPr="00173CA6">
              <w:rPr>
                <w:rFonts w:ascii="Arial" w:hAnsi="Arial" w:cs="Arial"/>
                <w:i/>
                <w:iCs/>
                <w:szCs w:val="24"/>
              </w:rPr>
              <w:t>and</w:t>
            </w:r>
            <w:proofErr w:type="spellEnd"/>
            <w:r w:rsidRPr="00173CA6">
              <w:rPr>
                <w:rFonts w:ascii="Arial" w:hAnsi="Arial" w:cs="Arial"/>
                <w:i/>
                <w:iCs/>
                <w:szCs w:val="24"/>
              </w:rPr>
              <w:t xml:space="preserve"> </w:t>
            </w:r>
            <w:proofErr w:type="spellStart"/>
            <w:r w:rsidRPr="00173CA6">
              <w:rPr>
                <w:rFonts w:ascii="Arial" w:hAnsi="Arial" w:cs="Arial"/>
                <w:i/>
                <w:iCs/>
                <w:szCs w:val="24"/>
              </w:rPr>
              <w:t>Audit</w:t>
            </w:r>
            <w:proofErr w:type="spellEnd"/>
            <w:r w:rsidRPr="00173CA6">
              <w:rPr>
                <w:rFonts w:ascii="Arial" w:hAnsi="Arial" w:cs="Arial"/>
                <w:i/>
                <w:iCs/>
                <w:szCs w:val="24"/>
              </w:rPr>
              <w:t xml:space="preserve"> </w:t>
            </w:r>
            <w:proofErr w:type="spellStart"/>
            <w:r w:rsidRPr="00173CA6">
              <w:rPr>
                <w:rFonts w:ascii="Arial" w:hAnsi="Arial" w:cs="Arial"/>
                <w:i/>
                <w:iCs/>
                <w:szCs w:val="24"/>
              </w:rPr>
              <w:t>Scheme</w:t>
            </w:r>
            <w:proofErr w:type="spellEnd"/>
            <w:r w:rsidRPr="00173CA6">
              <w:rPr>
                <w:rFonts w:ascii="Arial" w:hAnsi="Arial" w:cs="Arial"/>
                <w:szCs w:val="24"/>
              </w:rPr>
              <w:t>, EMAS) arba aplinkos apsaugos vadybos sistemos reikalavimus pagal standartą LST EN ISO 14001 „Aplinkos vadybos sistemos. Reikalavimai ir naudojimo gairės“ (toliau – LST EN ISO 14001) ar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pagrįstų atitinkamais Europos arba tarptautiniais standartais, kuriuos yra patvirtinusios sertifikavimo įstaigos, atitinkančios Europos Sąjungos teisės aktus arba atitinkamus Europos ar tarptautinius sertifikavimo standartus</w:t>
            </w:r>
            <w:r w:rsidR="00143B88">
              <w:rPr>
                <w:rFonts w:ascii="Arial" w:hAnsi="Arial" w:cs="Arial"/>
                <w:szCs w:val="24"/>
              </w:rPr>
              <w:t xml:space="preserve"> </w:t>
            </w:r>
            <w:r w:rsidR="00143B88" w:rsidRPr="00143B88">
              <w:rPr>
                <w:rFonts w:ascii="Arial" w:hAnsi="Arial" w:cs="Arial"/>
                <w:szCs w:val="20"/>
              </w:rPr>
              <w:t xml:space="preserve">variklinių / motorinių transporto priemonių techninės priežiūros ir remonto veiklos ar panašioje tiesiogiai su Pirkimo objektu susijusioje srityje. </w:t>
            </w:r>
          </w:p>
          <w:p w14:paraId="2A54DB4D" w14:textId="77777777" w:rsidR="00143B88" w:rsidRDefault="00143B88" w:rsidP="00094C7A">
            <w:pPr>
              <w:jc w:val="both"/>
              <w:rPr>
                <w:rFonts w:ascii="Arial" w:hAnsi="Arial" w:cs="Arial"/>
                <w:szCs w:val="20"/>
                <w:highlight w:val="lightGray"/>
              </w:rPr>
            </w:pPr>
          </w:p>
          <w:p w14:paraId="54182023" w14:textId="77777777" w:rsidR="00143B88" w:rsidRDefault="00143B88" w:rsidP="00094C7A">
            <w:pPr>
              <w:jc w:val="both"/>
              <w:rPr>
                <w:rFonts w:ascii="Arial" w:hAnsi="Arial" w:cs="Arial"/>
                <w:szCs w:val="20"/>
                <w:highlight w:val="lightGray"/>
              </w:rPr>
            </w:pPr>
          </w:p>
          <w:p w14:paraId="0D6CC11B" w14:textId="6F020EB6" w:rsidR="00143B88" w:rsidRPr="00370ACB" w:rsidRDefault="00143B88" w:rsidP="00094C7A">
            <w:pPr>
              <w:jc w:val="both"/>
              <w:rPr>
                <w:rFonts w:ascii="Arial" w:hAnsi="Arial" w:cs="Arial"/>
                <w:sz w:val="20"/>
                <w:szCs w:val="20"/>
                <w:highlight w:val="lightGray"/>
              </w:rPr>
            </w:pPr>
          </w:p>
        </w:tc>
        <w:tc>
          <w:tcPr>
            <w:tcW w:w="3544" w:type="dxa"/>
          </w:tcPr>
          <w:p w14:paraId="2038F370" w14:textId="6291A35C" w:rsidR="007E23AD" w:rsidRPr="00094C7A" w:rsidRDefault="007E23AD" w:rsidP="00094C7A">
            <w:pPr>
              <w:jc w:val="both"/>
              <w:rPr>
                <w:rFonts w:ascii="Arial" w:hAnsi="Arial" w:cs="Arial"/>
                <w:sz w:val="20"/>
                <w:szCs w:val="20"/>
              </w:rPr>
            </w:pPr>
            <w:r w:rsidRPr="00173CA6">
              <w:rPr>
                <w:rFonts w:ascii="Arial" w:hAnsi="Arial" w:cs="Arial"/>
                <w:color w:val="000000"/>
              </w:rPr>
              <w:t>Nepriklausomos įstaigos išduoto galiojančio  sertifikato, patvirtinančio, kad tiekėjas laikosi reikalaujamos aplinkos apsaugos vadybos sistemos standartų, skaitmeninė kopija ar kiti lygiaverčių aplinkos apsaugos vadybos užtikrinimo priemonių įrodymai, kurie patvirtina kad tiekėjo siūlomos aplinkos apsaugos vadybos užtikrinimo priemonės atitinka reikalaujamus aplinkos apsaugos vadybos sistemos standartus.</w:t>
            </w:r>
            <w:r w:rsidRPr="00173CA6">
              <w:rPr>
                <w:rFonts w:ascii="Arial" w:hAnsi="Arial" w:cs="Arial"/>
                <w:b/>
                <w:bCs/>
                <w:i/>
                <w:iCs/>
                <w:color w:val="5B9BD5"/>
              </w:rPr>
              <w:t xml:space="preserve">  </w:t>
            </w:r>
          </w:p>
        </w:tc>
        <w:tc>
          <w:tcPr>
            <w:tcW w:w="3969" w:type="dxa"/>
          </w:tcPr>
          <w:p w14:paraId="0C75BAD4" w14:textId="77777777" w:rsidR="007E23AD" w:rsidRPr="00143B88" w:rsidRDefault="007E23AD" w:rsidP="00143B88">
            <w:pPr>
              <w:spacing w:line="240" w:lineRule="auto"/>
              <w:jc w:val="center"/>
              <w:rPr>
                <w:rFonts w:ascii="Arial" w:hAnsi="Arial" w:cs="Arial"/>
                <w:color w:val="000000"/>
              </w:rPr>
            </w:pPr>
            <w:r w:rsidRPr="00143B88">
              <w:rPr>
                <w:rFonts w:ascii="Arial" w:hAnsi="Arial" w:cs="Arial"/>
                <w:color w:val="000000"/>
              </w:rPr>
              <w:t>Pasiūlymą teikia Tiekėjų grupė, arba ūkio subjektas, kurio pajėgumais remiasi Tiekėjas, – pagal jų prisiimamus įsipareigojimus Sutarčiai vykdyti.</w:t>
            </w:r>
          </w:p>
          <w:p w14:paraId="1B8D010E" w14:textId="77777777" w:rsidR="007E23AD" w:rsidRPr="00143B88" w:rsidRDefault="007E23AD" w:rsidP="00143B88">
            <w:pPr>
              <w:spacing w:line="240" w:lineRule="auto"/>
              <w:jc w:val="center"/>
              <w:rPr>
                <w:rFonts w:ascii="Arial" w:hAnsi="Arial" w:cs="Arial"/>
                <w:color w:val="000000"/>
              </w:rPr>
            </w:pPr>
          </w:p>
          <w:p w14:paraId="0B6E25BE" w14:textId="77777777" w:rsidR="007E23AD" w:rsidRPr="00143B88" w:rsidRDefault="007E23AD" w:rsidP="00143B88">
            <w:pPr>
              <w:spacing w:line="240" w:lineRule="auto"/>
              <w:jc w:val="center"/>
              <w:rPr>
                <w:rFonts w:ascii="Arial" w:hAnsi="Arial" w:cs="Arial"/>
                <w:color w:val="000000"/>
              </w:rPr>
            </w:pPr>
            <w:r w:rsidRPr="00143B88">
              <w:rPr>
                <w:rFonts w:ascii="Arial" w:hAnsi="Arial" w:cs="Arial"/>
                <w:color w:val="000000"/>
              </w:rPr>
              <w:t>Tiekėjas gali remtis kitų ūkio subjektų pajėgumais tik tuo atveju, jeigu tie subjektai patys vykdys tą Sutarties dalį, kuriai reikia jų turimų pajėgumų.</w:t>
            </w:r>
          </w:p>
          <w:p w14:paraId="1BAAB195" w14:textId="77777777" w:rsidR="007E23AD" w:rsidRPr="00143B88" w:rsidRDefault="007E23AD" w:rsidP="00143B88">
            <w:pPr>
              <w:spacing w:line="240" w:lineRule="auto"/>
              <w:jc w:val="center"/>
              <w:rPr>
                <w:rFonts w:ascii="Arial" w:hAnsi="Arial" w:cs="Arial"/>
                <w:color w:val="000000"/>
              </w:rPr>
            </w:pPr>
          </w:p>
          <w:p w14:paraId="7F903767" w14:textId="6FF24584" w:rsidR="007E23AD" w:rsidRPr="00F9283D" w:rsidRDefault="007E23AD" w:rsidP="00143B88">
            <w:pPr>
              <w:spacing w:line="240" w:lineRule="auto"/>
              <w:jc w:val="center"/>
              <w:rPr>
                <w:rFonts w:ascii="Arial" w:hAnsi="Arial" w:cs="Arial"/>
                <w:sz w:val="20"/>
                <w:szCs w:val="20"/>
              </w:rPr>
            </w:pPr>
            <w:r w:rsidRPr="00143B88">
              <w:rPr>
                <w:rFonts w:ascii="Arial" w:hAnsi="Arial" w:cs="Arial"/>
                <w:color w:val="000000"/>
              </w:rPr>
              <w:t>Subtiekėjai privalo laikytis reikalaujamo aplinkos apsaugos vadybos standarto, atsižvelgiant į jų prisiimamus įsipareigojimus Sutarčiai vykdyti.</w:t>
            </w:r>
          </w:p>
        </w:tc>
      </w:tr>
    </w:tbl>
    <w:p w14:paraId="4EFC6185" w14:textId="77777777" w:rsidR="004A31C3" w:rsidRDefault="004A31C3" w:rsidP="004D3A88">
      <w:pPr>
        <w:pStyle w:val="ListParagraph"/>
        <w:tabs>
          <w:tab w:val="left" w:pos="284"/>
        </w:tabs>
        <w:ind w:left="0"/>
        <w:jc w:val="both"/>
        <w:rPr>
          <w:rFonts w:ascii="Arial" w:hAnsi="Arial" w:cs="Arial"/>
          <w:sz w:val="20"/>
          <w:szCs w:val="20"/>
        </w:rPr>
      </w:pPr>
    </w:p>
    <w:p w14:paraId="2214D734" w14:textId="77777777" w:rsidR="002E21DA" w:rsidRPr="008075EA" w:rsidRDefault="002E21DA" w:rsidP="008075EA">
      <w:pPr>
        <w:jc w:val="both"/>
        <w:rPr>
          <w:rFonts w:ascii="Arial" w:hAnsi="Arial" w:cs="Arial"/>
          <w:sz w:val="20"/>
          <w:szCs w:val="20"/>
        </w:rPr>
      </w:pPr>
    </w:p>
    <w:sectPr w:rsidR="002E21DA" w:rsidRPr="008075EA" w:rsidSect="00BB3133">
      <w:headerReference w:type="default" r:id="rId11"/>
      <w:pgSz w:w="16838" w:h="11906" w:orient="landscape"/>
      <w:pgMar w:top="1843"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C097F" w14:textId="77777777" w:rsidR="008738C6" w:rsidRDefault="008738C6" w:rsidP="00AD0441">
      <w:pPr>
        <w:spacing w:after="0" w:line="240" w:lineRule="auto"/>
      </w:pPr>
      <w:r>
        <w:separator/>
      </w:r>
    </w:p>
  </w:endnote>
  <w:endnote w:type="continuationSeparator" w:id="0">
    <w:p w14:paraId="496402C7" w14:textId="77777777" w:rsidR="008738C6" w:rsidRDefault="008738C6" w:rsidP="00AD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6E251" w14:textId="77777777" w:rsidR="008738C6" w:rsidRDefault="008738C6" w:rsidP="00AD0441">
      <w:pPr>
        <w:spacing w:after="0" w:line="240" w:lineRule="auto"/>
      </w:pPr>
      <w:r>
        <w:separator/>
      </w:r>
    </w:p>
  </w:footnote>
  <w:footnote w:type="continuationSeparator" w:id="0">
    <w:p w14:paraId="62C7A2DD" w14:textId="77777777" w:rsidR="008738C6" w:rsidRDefault="008738C6" w:rsidP="00AD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F797" w14:textId="759CC23B" w:rsidR="00AD0441" w:rsidRDefault="00F962CF" w:rsidP="004E7563">
    <w:pPr>
      <w:pStyle w:val="Header"/>
      <w:tabs>
        <w:tab w:val="clear" w:pos="4819"/>
        <w:tab w:val="clear" w:pos="9638"/>
        <w:tab w:val="left" w:pos="11265"/>
      </w:tabs>
    </w:pPr>
    <w:r w:rsidRPr="00117CBC">
      <w:rPr>
        <w:noProof/>
      </w:rPr>
      <mc:AlternateContent>
        <mc:Choice Requires="wps">
          <w:drawing>
            <wp:anchor distT="45720" distB="45720" distL="114300" distR="114300" simplePos="0" relativeHeight="251658242" behindDoc="1" locked="0" layoutInCell="1" allowOverlap="1" wp14:anchorId="351F7CE4" wp14:editId="56035A5E">
              <wp:simplePos x="0" y="0"/>
              <wp:positionH relativeFrom="column">
                <wp:posOffset>7684135</wp:posOffset>
              </wp:positionH>
              <wp:positionV relativeFrom="paragraph">
                <wp:posOffset>178435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2630FD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F7CE4" id="_x0000_t202" coordsize="21600,21600" o:spt="202" path="m,l,21600r21600,l21600,xe">
              <v:stroke joinstyle="miter"/>
              <v:path gradientshapeok="t" o:connecttype="rect"/>
            </v:shapetype>
            <v:shape id="Text Box 2" o:spid="_x0000_s1026" type="#_x0000_t202" style="position:absolute;margin-left:605.05pt;margin-top:14.05pt;width:103pt;height:33.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" filled="f" stroked="f">
              <v:textbox>
                <w:txbxContent>
                  <w:p w14:paraId="02630FD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v:textbox>
            </v:shape>
          </w:pict>
        </mc:Fallback>
      </mc:AlternateContent>
    </w:r>
    <w:r w:rsidR="004019B8">
      <w:rPr>
        <w:rFonts w:ascii="Arial" w:hAnsi="Arial" w:cs="Arial"/>
        <w:noProof/>
        <w:sz w:val="20"/>
      </w:rPr>
      <mc:AlternateContent>
        <mc:Choice Requires="wps">
          <w:drawing>
            <wp:anchor distT="0" distB="0" distL="114300" distR="114300" simplePos="0" relativeHeight="251658244" behindDoc="0" locked="0" layoutInCell="1" allowOverlap="1" wp14:anchorId="22041B69" wp14:editId="0DBBC3BB">
              <wp:simplePos x="0" y="0"/>
              <wp:positionH relativeFrom="column">
                <wp:posOffset>7680960</wp:posOffset>
              </wp:positionH>
              <wp:positionV relativeFrom="paragraph">
                <wp:posOffset>247650</wp:posOffset>
              </wp:positionV>
              <wp:extent cx="0" cy="270510"/>
              <wp:effectExtent l="0" t="0" r="38100" b="34290"/>
              <wp:wrapNone/>
              <wp:docPr id="1028859581"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ACD79A4" id="Straight Connector 1"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604.8pt,19.5pt" to="604.8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" strokecolor="#e97132 [3205]" strokeweight="1pt">
              <v:stroke joinstyle="miter"/>
            </v:line>
          </w:pict>
        </mc:Fallback>
      </mc:AlternateContent>
    </w:r>
    <w:r w:rsidR="004019B8">
      <w:rPr>
        <w:rFonts w:ascii="Arial" w:hAnsi="Arial" w:cs="Arial"/>
        <w:noProof/>
        <w:sz w:val="20"/>
      </w:rPr>
      <mc:AlternateContent>
        <mc:Choice Requires="wps">
          <w:drawing>
            <wp:anchor distT="0" distB="0" distL="114300" distR="114300" simplePos="0" relativeHeight="251658243" behindDoc="0" locked="0" layoutInCell="1" allowOverlap="1" wp14:anchorId="36D4C473" wp14:editId="1BA951ED">
              <wp:simplePos x="0" y="0"/>
              <wp:positionH relativeFrom="column">
                <wp:posOffset>6076950</wp:posOffset>
              </wp:positionH>
              <wp:positionV relativeFrom="paragraph">
                <wp:posOffset>245745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BF982B1" id="Straight Connector 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478.5pt,19.35pt" to="478.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" strokecolor="#e97132 [3205]" strokeweight="1pt">
              <v:stroke joinstyle="miter"/>
            </v:line>
          </w:pict>
        </mc:Fallback>
      </mc:AlternateContent>
    </w:r>
    <w:r w:rsidR="004E7563" w:rsidRPr="00117CBC">
      <w:rPr>
        <w:rFonts w:ascii="Arial" w:hAnsi="Arial" w:cs="Arial"/>
        <w:noProof/>
        <w:sz w:val="20"/>
      </w:rPr>
      <mc:AlternateContent>
        <mc:Choice Requires="wps">
          <w:drawing>
            <wp:anchor distT="45720" distB="45720" distL="114300" distR="114300" simplePos="0" relativeHeight="251658241" behindDoc="1" locked="0" layoutInCell="1" allowOverlap="1" wp14:anchorId="6949C885" wp14:editId="4A1B8BCF">
              <wp:simplePos x="0" y="0"/>
              <wp:positionH relativeFrom="column">
                <wp:posOffset>6081395</wp:posOffset>
              </wp:positionH>
              <wp:positionV relativeFrom="paragraph">
                <wp:posOffset>182880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503605F8"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9C885" id="_x0000_s1027" type="#_x0000_t202" style="position:absolute;margin-left:478.85pt;margin-top:14.4pt;width:78.4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" filled="f" stroked="f">
              <v:textbox>
                <w:txbxContent>
                  <w:p w14:paraId="503605F8"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v:textbox>
            </v:shape>
          </w:pict>
        </mc:Fallback>
      </mc:AlternateContent>
    </w:r>
    <w:r w:rsidR="00AD0441" w:rsidRPr="00165BF3">
      <w:rPr>
        <w:noProof/>
      </w:rPr>
      <w:drawing>
        <wp:anchor distT="0" distB="0" distL="114300" distR="114300" simplePos="0" relativeHeight="251658240" behindDoc="1" locked="0" layoutInCell="1" allowOverlap="1" wp14:anchorId="454BAC2A" wp14:editId="706386FA">
          <wp:simplePos x="0" y="0"/>
          <wp:positionH relativeFrom="column">
            <wp:posOffset>3810</wp:posOffset>
          </wp:positionH>
          <wp:positionV relativeFrom="paragraph">
            <wp:posOffset>182880</wp:posOffset>
          </wp:positionV>
          <wp:extent cx="1487805" cy="335280"/>
          <wp:effectExtent l="0" t="0" r="0" b="7620"/>
          <wp:wrapNone/>
          <wp:docPr id="1792737979" name="Paveikslėlis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anchor>
      </w:drawing>
    </w:r>
    <w:r w:rsidR="004E756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B578B"/>
    <w:multiLevelType w:val="hybridMultilevel"/>
    <w:tmpl w:val="6C8CA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2C3B35"/>
    <w:multiLevelType w:val="hybridMultilevel"/>
    <w:tmpl w:val="1EE6B1A4"/>
    <w:lvl w:ilvl="0" w:tplc="252C5CC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BA50188"/>
    <w:multiLevelType w:val="hybridMultilevel"/>
    <w:tmpl w:val="BB7C37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C5689C"/>
    <w:multiLevelType w:val="hybridMultilevel"/>
    <w:tmpl w:val="F9A6E0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326403"/>
    <w:multiLevelType w:val="multilevel"/>
    <w:tmpl w:val="F7AADCA2"/>
    <w:lvl w:ilvl="0">
      <w:start w:val="1"/>
      <w:numFmt w:val="decimal"/>
      <w:lvlText w:val="%1."/>
      <w:lvlJc w:val="left"/>
      <w:pPr>
        <w:ind w:left="36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44744B64"/>
    <w:multiLevelType w:val="hybridMultilevel"/>
    <w:tmpl w:val="82FEAC3E"/>
    <w:lvl w:ilvl="0" w:tplc="7C80DF3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B402B7"/>
    <w:multiLevelType w:val="hybridMultilevel"/>
    <w:tmpl w:val="6EF88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6A774B0"/>
    <w:multiLevelType w:val="hybridMultilevel"/>
    <w:tmpl w:val="A63A7EB2"/>
    <w:lvl w:ilvl="0" w:tplc="39328DA0">
      <w:start w:val="12"/>
      <w:numFmt w:val="bullet"/>
      <w:lvlText w:val=""/>
      <w:lvlJc w:val="left"/>
      <w:pPr>
        <w:ind w:left="720" w:hanging="360"/>
      </w:pPr>
      <w:rPr>
        <w:rFonts w:ascii="Symbol" w:eastAsiaTheme="minorEastAsia" w:hAnsi="Symbol" w:cs="Aria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6A91BD5"/>
    <w:multiLevelType w:val="hybridMultilevel"/>
    <w:tmpl w:val="EC5AFDBE"/>
    <w:lvl w:ilvl="0" w:tplc="0427000F">
      <w:start w:val="1"/>
      <w:numFmt w:val="decimal"/>
      <w:lvlText w:val="%1."/>
      <w:lvlJc w:val="left"/>
      <w:pPr>
        <w:ind w:left="-76" w:hanging="360"/>
      </w:pPr>
    </w:lvl>
    <w:lvl w:ilvl="1" w:tplc="04270019" w:tentative="1">
      <w:start w:val="1"/>
      <w:numFmt w:val="lowerLetter"/>
      <w:lvlText w:val="%2."/>
      <w:lvlJc w:val="left"/>
      <w:pPr>
        <w:ind w:left="644" w:hanging="360"/>
      </w:pPr>
    </w:lvl>
    <w:lvl w:ilvl="2" w:tplc="0427001B" w:tentative="1">
      <w:start w:val="1"/>
      <w:numFmt w:val="lowerRoman"/>
      <w:lvlText w:val="%3."/>
      <w:lvlJc w:val="right"/>
      <w:pPr>
        <w:ind w:left="1364" w:hanging="180"/>
      </w:pPr>
    </w:lvl>
    <w:lvl w:ilvl="3" w:tplc="0427000F" w:tentative="1">
      <w:start w:val="1"/>
      <w:numFmt w:val="decimal"/>
      <w:lvlText w:val="%4."/>
      <w:lvlJc w:val="left"/>
      <w:pPr>
        <w:ind w:left="2084" w:hanging="360"/>
      </w:pPr>
    </w:lvl>
    <w:lvl w:ilvl="4" w:tplc="04270019" w:tentative="1">
      <w:start w:val="1"/>
      <w:numFmt w:val="lowerLetter"/>
      <w:lvlText w:val="%5."/>
      <w:lvlJc w:val="left"/>
      <w:pPr>
        <w:ind w:left="2804" w:hanging="360"/>
      </w:pPr>
    </w:lvl>
    <w:lvl w:ilvl="5" w:tplc="0427001B" w:tentative="1">
      <w:start w:val="1"/>
      <w:numFmt w:val="lowerRoman"/>
      <w:lvlText w:val="%6."/>
      <w:lvlJc w:val="right"/>
      <w:pPr>
        <w:ind w:left="3524" w:hanging="180"/>
      </w:pPr>
    </w:lvl>
    <w:lvl w:ilvl="6" w:tplc="0427000F" w:tentative="1">
      <w:start w:val="1"/>
      <w:numFmt w:val="decimal"/>
      <w:lvlText w:val="%7."/>
      <w:lvlJc w:val="left"/>
      <w:pPr>
        <w:ind w:left="4244" w:hanging="360"/>
      </w:pPr>
    </w:lvl>
    <w:lvl w:ilvl="7" w:tplc="04270019" w:tentative="1">
      <w:start w:val="1"/>
      <w:numFmt w:val="lowerLetter"/>
      <w:lvlText w:val="%8."/>
      <w:lvlJc w:val="left"/>
      <w:pPr>
        <w:ind w:left="4964" w:hanging="360"/>
      </w:pPr>
    </w:lvl>
    <w:lvl w:ilvl="8" w:tplc="0427001B" w:tentative="1">
      <w:start w:val="1"/>
      <w:numFmt w:val="lowerRoman"/>
      <w:lvlText w:val="%9."/>
      <w:lvlJc w:val="right"/>
      <w:pPr>
        <w:ind w:left="5684" w:hanging="180"/>
      </w:pPr>
    </w:lvl>
  </w:abstractNum>
  <w:num w:numId="1" w16cid:durableId="1383677369">
    <w:abstractNumId w:val="2"/>
  </w:num>
  <w:num w:numId="2" w16cid:durableId="2024892290">
    <w:abstractNumId w:val="8"/>
  </w:num>
  <w:num w:numId="3" w16cid:durableId="932932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8350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7232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823835">
    <w:abstractNumId w:val="9"/>
  </w:num>
  <w:num w:numId="7" w16cid:durableId="461116692">
    <w:abstractNumId w:val="4"/>
  </w:num>
  <w:num w:numId="8" w16cid:durableId="1670015347">
    <w:abstractNumId w:val="11"/>
  </w:num>
  <w:num w:numId="9" w16cid:durableId="79914900">
    <w:abstractNumId w:val="7"/>
  </w:num>
  <w:num w:numId="10" w16cid:durableId="1390113926">
    <w:abstractNumId w:val="5"/>
  </w:num>
  <w:num w:numId="11" w16cid:durableId="246578900">
    <w:abstractNumId w:val="3"/>
  </w:num>
  <w:num w:numId="12" w16cid:durableId="1456630702">
    <w:abstractNumId w:val="10"/>
  </w:num>
  <w:num w:numId="13" w16cid:durableId="1989165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8B"/>
    <w:rsid w:val="00002E45"/>
    <w:rsid w:val="00006F00"/>
    <w:rsid w:val="00057DF6"/>
    <w:rsid w:val="00065375"/>
    <w:rsid w:val="000734A5"/>
    <w:rsid w:val="0007508B"/>
    <w:rsid w:val="000775AD"/>
    <w:rsid w:val="00081636"/>
    <w:rsid w:val="00090C16"/>
    <w:rsid w:val="00094C7A"/>
    <w:rsid w:val="00096E63"/>
    <w:rsid w:val="000A44A2"/>
    <w:rsid w:val="000A53F7"/>
    <w:rsid w:val="000C4A38"/>
    <w:rsid w:val="000D62F6"/>
    <w:rsid w:val="00110C6E"/>
    <w:rsid w:val="001349E7"/>
    <w:rsid w:val="00143B88"/>
    <w:rsid w:val="0017684A"/>
    <w:rsid w:val="001816F0"/>
    <w:rsid w:val="00196518"/>
    <w:rsid w:val="001B5812"/>
    <w:rsid w:val="001B7390"/>
    <w:rsid w:val="001C443F"/>
    <w:rsid w:val="001D1654"/>
    <w:rsid w:val="001D252E"/>
    <w:rsid w:val="00222D05"/>
    <w:rsid w:val="00266F61"/>
    <w:rsid w:val="002A1037"/>
    <w:rsid w:val="002B2008"/>
    <w:rsid w:val="002B372A"/>
    <w:rsid w:val="002B69BB"/>
    <w:rsid w:val="002C3395"/>
    <w:rsid w:val="002E21DA"/>
    <w:rsid w:val="002F1523"/>
    <w:rsid w:val="002F4E34"/>
    <w:rsid w:val="00311EE7"/>
    <w:rsid w:val="00335FFB"/>
    <w:rsid w:val="00345B08"/>
    <w:rsid w:val="0035114D"/>
    <w:rsid w:val="003554A3"/>
    <w:rsid w:val="00356D69"/>
    <w:rsid w:val="003624A5"/>
    <w:rsid w:val="00366194"/>
    <w:rsid w:val="00370ACB"/>
    <w:rsid w:val="003A2513"/>
    <w:rsid w:val="003B0A34"/>
    <w:rsid w:val="003B4EE9"/>
    <w:rsid w:val="003C204A"/>
    <w:rsid w:val="003D0DB4"/>
    <w:rsid w:val="003D4350"/>
    <w:rsid w:val="003D658B"/>
    <w:rsid w:val="004019B8"/>
    <w:rsid w:val="00421784"/>
    <w:rsid w:val="0042294C"/>
    <w:rsid w:val="004276C0"/>
    <w:rsid w:val="0043003A"/>
    <w:rsid w:val="00430DCE"/>
    <w:rsid w:val="004329D1"/>
    <w:rsid w:val="00437838"/>
    <w:rsid w:val="004479F4"/>
    <w:rsid w:val="00447F17"/>
    <w:rsid w:val="0046490C"/>
    <w:rsid w:val="00470165"/>
    <w:rsid w:val="00485983"/>
    <w:rsid w:val="00485DEB"/>
    <w:rsid w:val="0049095E"/>
    <w:rsid w:val="004A31C3"/>
    <w:rsid w:val="004C0F68"/>
    <w:rsid w:val="004D3A88"/>
    <w:rsid w:val="004E5616"/>
    <w:rsid w:val="004E7563"/>
    <w:rsid w:val="00507498"/>
    <w:rsid w:val="00512B02"/>
    <w:rsid w:val="005250A6"/>
    <w:rsid w:val="005265E3"/>
    <w:rsid w:val="00541785"/>
    <w:rsid w:val="00551A44"/>
    <w:rsid w:val="00551C01"/>
    <w:rsid w:val="0056242D"/>
    <w:rsid w:val="0058582E"/>
    <w:rsid w:val="005A47F9"/>
    <w:rsid w:val="005A71C7"/>
    <w:rsid w:val="005E3C9D"/>
    <w:rsid w:val="005E565B"/>
    <w:rsid w:val="005F4712"/>
    <w:rsid w:val="006165C0"/>
    <w:rsid w:val="0062020C"/>
    <w:rsid w:val="00665DF9"/>
    <w:rsid w:val="0066768B"/>
    <w:rsid w:val="00675A2C"/>
    <w:rsid w:val="0068258E"/>
    <w:rsid w:val="006869D6"/>
    <w:rsid w:val="00690768"/>
    <w:rsid w:val="006B5BC3"/>
    <w:rsid w:val="006C15C1"/>
    <w:rsid w:val="006C7BB1"/>
    <w:rsid w:val="00707824"/>
    <w:rsid w:val="00711789"/>
    <w:rsid w:val="00711C5C"/>
    <w:rsid w:val="007145C4"/>
    <w:rsid w:val="00756669"/>
    <w:rsid w:val="00761877"/>
    <w:rsid w:val="007667A8"/>
    <w:rsid w:val="007718D3"/>
    <w:rsid w:val="007D339B"/>
    <w:rsid w:val="007E23AD"/>
    <w:rsid w:val="007E435F"/>
    <w:rsid w:val="007E4DB9"/>
    <w:rsid w:val="008075EA"/>
    <w:rsid w:val="00810162"/>
    <w:rsid w:val="008102F4"/>
    <w:rsid w:val="008279A9"/>
    <w:rsid w:val="008305CA"/>
    <w:rsid w:val="00833857"/>
    <w:rsid w:val="00835107"/>
    <w:rsid w:val="0083719B"/>
    <w:rsid w:val="00841E82"/>
    <w:rsid w:val="00843A37"/>
    <w:rsid w:val="00845653"/>
    <w:rsid w:val="00860B76"/>
    <w:rsid w:val="008738C6"/>
    <w:rsid w:val="0087764E"/>
    <w:rsid w:val="00893B09"/>
    <w:rsid w:val="008940A8"/>
    <w:rsid w:val="00894D3F"/>
    <w:rsid w:val="008A7BCB"/>
    <w:rsid w:val="008B6E41"/>
    <w:rsid w:val="008C5CC1"/>
    <w:rsid w:val="008C7276"/>
    <w:rsid w:val="008D01FF"/>
    <w:rsid w:val="008E536B"/>
    <w:rsid w:val="008F0E81"/>
    <w:rsid w:val="008F5F2B"/>
    <w:rsid w:val="00941529"/>
    <w:rsid w:val="00956453"/>
    <w:rsid w:val="009639B3"/>
    <w:rsid w:val="00972842"/>
    <w:rsid w:val="00976218"/>
    <w:rsid w:val="00977253"/>
    <w:rsid w:val="00984E65"/>
    <w:rsid w:val="009A3342"/>
    <w:rsid w:val="009B088A"/>
    <w:rsid w:val="009B2052"/>
    <w:rsid w:val="009C42C4"/>
    <w:rsid w:val="009D13D0"/>
    <w:rsid w:val="009D4A03"/>
    <w:rsid w:val="009F1FA1"/>
    <w:rsid w:val="009F20CC"/>
    <w:rsid w:val="00A253A3"/>
    <w:rsid w:val="00A3162B"/>
    <w:rsid w:val="00A5367E"/>
    <w:rsid w:val="00A53AE6"/>
    <w:rsid w:val="00A55E83"/>
    <w:rsid w:val="00A61970"/>
    <w:rsid w:val="00A74FDC"/>
    <w:rsid w:val="00A81DFD"/>
    <w:rsid w:val="00A86863"/>
    <w:rsid w:val="00A9422F"/>
    <w:rsid w:val="00AA4811"/>
    <w:rsid w:val="00AA5D71"/>
    <w:rsid w:val="00AB40FC"/>
    <w:rsid w:val="00AB512E"/>
    <w:rsid w:val="00AD0441"/>
    <w:rsid w:val="00AD1CC8"/>
    <w:rsid w:val="00B01235"/>
    <w:rsid w:val="00B067B5"/>
    <w:rsid w:val="00B24457"/>
    <w:rsid w:val="00B30D5C"/>
    <w:rsid w:val="00B33E2A"/>
    <w:rsid w:val="00B453B0"/>
    <w:rsid w:val="00B608D7"/>
    <w:rsid w:val="00B70D8D"/>
    <w:rsid w:val="00B714F5"/>
    <w:rsid w:val="00B779B0"/>
    <w:rsid w:val="00BA068C"/>
    <w:rsid w:val="00BB3133"/>
    <w:rsid w:val="00BC58EF"/>
    <w:rsid w:val="00BE3F68"/>
    <w:rsid w:val="00C05005"/>
    <w:rsid w:val="00C30044"/>
    <w:rsid w:val="00C65FD6"/>
    <w:rsid w:val="00C6786C"/>
    <w:rsid w:val="00C67B79"/>
    <w:rsid w:val="00C67D2B"/>
    <w:rsid w:val="00C76B9E"/>
    <w:rsid w:val="00CD34E1"/>
    <w:rsid w:val="00CD5B24"/>
    <w:rsid w:val="00CF5921"/>
    <w:rsid w:val="00CF5F05"/>
    <w:rsid w:val="00D001AB"/>
    <w:rsid w:val="00D127A0"/>
    <w:rsid w:val="00D20DDA"/>
    <w:rsid w:val="00D20F41"/>
    <w:rsid w:val="00D229DA"/>
    <w:rsid w:val="00D3110D"/>
    <w:rsid w:val="00D43C08"/>
    <w:rsid w:val="00D53A9E"/>
    <w:rsid w:val="00D72CAA"/>
    <w:rsid w:val="00D86980"/>
    <w:rsid w:val="00D87A8F"/>
    <w:rsid w:val="00DB5389"/>
    <w:rsid w:val="00DB7269"/>
    <w:rsid w:val="00E11BE3"/>
    <w:rsid w:val="00E479F2"/>
    <w:rsid w:val="00E66AB6"/>
    <w:rsid w:val="00E77355"/>
    <w:rsid w:val="00E83809"/>
    <w:rsid w:val="00E909F1"/>
    <w:rsid w:val="00EA27C3"/>
    <w:rsid w:val="00EC02D2"/>
    <w:rsid w:val="00EC3D3C"/>
    <w:rsid w:val="00EF0F8B"/>
    <w:rsid w:val="00F0427E"/>
    <w:rsid w:val="00F132DE"/>
    <w:rsid w:val="00F15870"/>
    <w:rsid w:val="00F21E1F"/>
    <w:rsid w:val="00F242D7"/>
    <w:rsid w:val="00F45CA3"/>
    <w:rsid w:val="00F47001"/>
    <w:rsid w:val="00F55C46"/>
    <w:rsid w:val="00F67428"/>
    <w:rsid w:val="00F76877"/>
    <w:rsid w:val="00F8747F"/>
    <w:rsid w:val="00F9283D"/>
    <w:rsid w:val="00F93348"/>
    <w:rsid w:val="00F962CF"/>
    <w:rsid w:val="00FB4914"/>
    <w:rsid w:val="00FB64FF"/>
    <w:rsid w:val="00FC08DE"/>
    <w:rsid w:val="00FD079F"/>
    <w:rsid w:val="00FF529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D849F"/>
  <w15:chartTrackingRefBased/>
  <w15:docId w15:val="{A388175F-6E12-4D52-9F7D-7771D125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CC8"/>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3D6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6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6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58B"/>
    <w:rPr>
      <w:rFonts w:eastAsiaTheme="majorEastAsia" w:cstheme="majorBidi"/>
      <w:color w:val="272727" w:themeColor="text1" w:themeTint="D8"/>
    </w:rPr>
  </w:style>
  <w:style w:type="paragraph" w:styleId="Title">
    <w:name w:val="Title"/>
    <w:basedOn w:val="Normal"/>
    <w:next w:val="Normal"/>
    <w:link w:val="TitleChar"/>
    <w:uiPriority w:val="10"/>
    <w:qFormat/>
    <w:rsid w:val="003D6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58B"/>
    <w:pPr>
      <w:spacing w:before="160"/>
      <w:jc w:val="center"/>
    </w:pPr>
    <w:rPr>
      <w:i/>
      <w:iCs/>
      <w:color w:val="404040" w:themeColor="text1" w:themeTint="BF"/>
    </w:rPr>
  </w:style>
  <w:style w:type="character" w:customStyle="1" w:styleId="QuoteChar">
    <w:name w:val="Quote Char"/>
    <w:basedOn w:val="DefaultParagraphFont"/>
    <w:link w:val="Quote"/>
    <w:uiPriority w:val="29"/>
    <w:rsid w:val="003D658B"/>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3D658B"/>
    <w:pPr>
      <w:ind w:left="720"/>
      <w:contextualSpacing/>
    </w:pPr>
  </w:style>
  <w:style w:type="character" w:styleId="IntenseEmphasis">
    <w:name w:val="Intense Emphasis"/>
    <w:basedOn w:val="DefaultParagraphFont"/>
    <w:uiPriority w:val="21"/>
    <w:qFormat/>
    <w:rsid w:val="003D658B"/>
    <w:rPr>
      <w:i/>
      <w:iCs/>
      <w:color w:val="0F4761" w:themeColor="accent1" w:themeShade="BF"/>
    </w:rPr>
  </w:style>
  <w:style w:type="paragraph" w:styleId="IntenseQuote">
    <w:name w:val="Intense Quote"/>
    <w:basedOn w:val="Normal"/>
    <w:next w:val="Normal"/>
    <w:link w:val="IntenseQuoteChar"/>
    <w:uiPriority w:val="30"/>
    <w:qFormat/>
    <w:rsid w:val="003D6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58B"/>
    <w:rPr>
      <w:i/>
      <w:iCs/>
      <w:color w:val="0F4761" w:themeColor="accent1" w:themeShade="BF"/>
    </w:rPr>
  </w:style>
  <w:style w:type="character" w:styleId="IntenseReference">
    <w:name w:val="Intense Reference"/>
    <w:basedOn w:val="DefaultParagraphFont"/>
    <w:uiPriority w:val="32"/>
    <w:qFormat/>
    <w:rsid w:val="003D658B"/>
    <w:rPr>
      <w:b/>
      <w:bCs/>
      <w:smallCaps/>
      <w:color w:val="0F4761" w:themeColor="accent1" w:themeShade="BF"/>
      <w:spacing w:val="5"/>
    </w:rPr>
  </w:style>
  <w:style w:type="paragraph" w:styleId="Header">
    <w:name w:val="header"/>
    <w:basedOn w:val="Normal"/>
    <w:link w:val="HeaderChar"/>
    <w:uiPriority w:val="99"/>
    <w:unhideWhenUsed/>
    <w:rsid w:val="00AD04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0441"/>
  </w:style>
  <w:style w:type="paragraph" w:styleId="Footer">
    <w:name w:val="footer"/>
    <w:basedOn w:val="Normal"/>
    <w:link w:val="FooterChar"/>
    <w:uiPriority w:val="99"/>
    <w:unhideWhenUsed/>
    <w:rsid w:val="00AD04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0441"/>
  </w:style>
  <w:style w:type="character" w:styleId="Hyperlink">
    <w:name w:val="Hyperlink"/>
    <w:basedOn w:val="DefaultParagraphFont"/>
    <w:uiPriority w:val="99"/>
    <w:unhideWhenUsed/>
    <w:rsid w:val="002F1523"/>
    <w:rPr>
      <w:color w:val="467886" w:themeColor="hyperlink"/>
      <w:u w:val="single"/>
    </w:rPr>
  </w:style>
  <w:style w:type="character" w:styleId="UnresolvedMention">
    <w:name w:val="Unresolved Mention"/>
    <w:basedOn w:val="DefaultParagraphFont"/>
    <w:uiPriority w:val="99"/>
    <w:semiHidden/>
    <w:unhideWhenUsed/>
    <w:rsid w:val="002F1523"/>
    <w:rPr>
      <w:color w:val="605E5C"/>
      <w:shd w:val="clear" w:color="auto" w:fill="E1DFDD"/>
    </w:rPr>
  </w:style>
  <w:style w:type="paragraph" w:styleId="NoSpacing">
    <w:name w:val="No Spacing"/>
    <w:link w:val="NoSpacingChar"/>
    <w:uiPriority w:val="1"/>
    <w:qFormat/>
    <w:rsid w:val="00D20F41"/>
    <w:pPr>
      <w:spacing w:after="0" w:line="240" w:lineRule="auto"/>
    </w:pPr>
    <w:rPr>
      <w:rFonts w:ascii="Calibri" w:eastAsia="Calibri" w:hAnsi="Calibri" w:cs="Times New Roman"/>
      <w:kern w:val="0"/>
      <w:sz w:val="22"/>
      <w:szCs w:val="22"/>
      <w:lang w:val="en-US"/>
      <w14:ligatures w14:val="none"/>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0F41"/>
  </w:style>
  <w:style w:type="character" w:customStyle="1" w:styleId="NoSpacingChar">
    <w:name w:val="No Spacing Char"/>
    <w:basedOn w:val="DefaultParagraphFont"/>
    <w:link w:val="NoSpacing"/>
    <w:uiPriority w:val="1"/>
    <w:rsid w:val="00D20F41"/>
    <w:rPr>
      <w:rFonts w:ascii="Calibri" w:eastAsia="Calibri" w:hAnsi="Calibri" w:cs="Times New Roman"/>
      <w:kern w:val="0"/>
      <w:sz w:val="22"/>
      <w:szCs w:val="22"/>
      <w:lang w:val="en-US"/>
      <w14:ligatures w14:val="none"/>
    </w:rPr>
  </w:style>
  <w:style w:type="character" w:styleId="FollowedHyperlink">
    <w:name w:val="FollowedHyperlink"/>
    <w:basedOn w:val="DefaultParagraphFont"/>
    <w:uiPriority w:val="99"/>
    <w:semiHidden/>
    <w:unhideWhenUsed/>
    <w:rsid w:val="00F55C46"/>
    <w:rPr>
      <w:color w:val="96607D" w:themeColor="followedHyperlink"/>
      <w:u w:val="single"/>
    </w:rPr>
  </w:style>
  <w:style w:type="table" w:styleId="TableGrid">
    <w:name w:val="Table Grid"/>
    <w:basedOn w:val="TableNormal"/>
    <w:uiPriority w:val="59"/>
    <w:rsid w:val="002E21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7667A8"/>
    <w:rPr>
      <w:sz w:val="16"/>
      <w:szCs w:val="16"/>
    </w:rPr>
  </w:style>
  <w:style w:type="paragraph" w:styleId="CommentText">
    <w:name w:val="annotation text"/>
    <w:basedOn w:val="Normal"/>
    <w:link w:val="CommentTextChar"/>
    <w:uiPriority w:val="99"/>
    <w:unhideWhenUsed/>
    <w:rsid w:val="007667A8"/>
    <w:pPr>
      <w:spacing w:line="240" w:lineRule="auto"/>
    </w:pPr>
    <w:rPr>
      <w:sz w:val="20"/>
      <w:szCs w:val="20"/>
    </w:rPr>
  </w:style>
  <w:style w:type="character" w:customStyle="1" w:styleId="CommentTextChar">
    <w:name w:val="Comment Text Char"/>
    <w:basedOn w:val="DefaultParagraphFont"/>
    <w:link w:val="CommentText"/>
    <w:uiPriority w:val="99"/>
    <w:rsid w:val="007667A8"/>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7667A8"/>
    <w:rPr>
      <w:b/>
      <w:bCs/>
    </w:rPr>
  </w:style>
  <w:style w:type="character" w:customStyle="1" w:styleId="CommentSubjectChar">
    <w:name w:val="Comment Subject Char"/>
    <w:basedOn w:val="CommentTextChar"/>
    <w:link w:val="CommentSubject"/>
    <w:uiPriority w:val="99"/>
    <w:semiHidden/>
    <w:rsid w:val="007667A8"/>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AE0244-FCF6-4C70-A8FC-77D750A60E8C}">
  <ds:schemaRefs>
    <ds:schemaRef ds:uri="http://schemas.openxmlformats.org/officeDocument/2006/bibliography"/>
  </ds:schemaRefs>
</ds:datastoreItem>
</file>

<file path=customXml/itemProps2.xml><?xml version="1.0" encoding="utf-8"?>
<ds:datastoreItem xmlns:ds="http://schemas.openxmlformats.org/officeDocument/2006/customXml" ds:itemID="{6C15FD2D-07BE-4E3D-AC0D-C077A8EFE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682AA-3AAD-440B-937C-0494F688CECD}">
  <ds:schemaRefs>
    <ds:schemaRef ds:uri="http://schemas.microsoft.com/sharepoint/v3/contenttype/forms"/>
  </ds:schemaRefs>
</ds:datastoreItem>
</file>

<file path=customXml/itemProps4.xml><?xml version="1.0" encoding="utf-8"?>
<ds:datastoreItem xmlns:ds="http://schemas.openxmlformats.org/officeDocument/2006/customXml" ds:itemID="{55118E56-4BA6-49B1-9CFE-CBB79E1A0D0D}">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275</Words>
  <Characters>2014</Characters>
  <Application>Microsoft Office Word</Application>
  <DocSecurity>0</DocSecurity>
  <Lines>57</Lines>
  <Paragraphs>14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3</cp:revision>
  <dcterms:created xsi:type="dcterms:W3CDTF">2026-05-06T12:00:00Z</dcterms:created>
  <dcterms:modified xsi:type="dcterms:W3CDTF">2026-05-06T12:09:00Z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