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EDF7" w14:textId="18A67B68" w:rsidR="006B6EBA" w:rsidRPr="00095A38" w:rsidRDefault="00EC647A" w:rsidP="006D1B67">
      <w:pPr>
        <w:tabs>
          <w:tab w:val="left" w:pos="851"/>
          <w:tab w:val="left" w:pos="1134"/>
        </w:tabs>
        <w:spacing w:after="0" w:line="240" w:lineRule="auto"/>
        <w:jc w:val="right"/>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Pirkimo sąlygų</w:t>
      </w:r>
      <w:r w:rsidR="00D97368">
        <w:rPr>
          <w:rFonts w:ascii="Times New Roman" w:eastAsia="Times New Roman" w:hAnsi="Times New Roman" w:cs="Times New Roman"/>
          <w:sz w:val="24"/>
          <w:szCs w:val="24"/>
          <w:lang w:val="lt-LT"/>
        </w:rPr>
        <w:t xml:space="preserve"> 7</w:t>
      </w:r>
      <w:r w:rsidR="00254A36" w:rsidRPr="00095A38">
        <w:rPr>
          <w:rFonts w:ascii="Times New Roman" w:eastAsia="Times New Roman" w:hAnsi="Times New Roman" w:cs="Times New Roman"/>
          <w:sz w:val="24"/>
          <w:szCs w:val="24"/>
          <w:lang w:val="lt-LT"/>
        </w:rPr>
        <w:t xml:space="preserve"> priedas</w:t>
      </w:r>
    </w:p>
    <w:p w14:paraId="2B44A1C9" w14:textId="77777777" w:rsidR="006B6EBA" w:rsidRPr="00095A38" w:rsidRDefault="006B6EBA" w:rsidP="00323714">
      <w:pPr>
        <w:tabs>
          <w:tab w:val="left" w:pos="851"/>
          <w:tab w:val="left" w:pos="1134"/>
        </w:tabs>
        <w:spacing w:after="0" w:line="240" w:lineRule="auto"/>
        <w:jc w:val="center"/>
        <w:rPr>
          <w:rFonts w:ascii="Times New Roman" w:eastAsia="Times New Roman" w:hAnsi="Times New Roman" w:cs="Times New Roman"/>
          <w:i/>
          <w:iCs/>
          <w:sz w:val="24"/>
          <w:szCs w:val="24"/>
          <w:lang w:val="lt-LT"/>
        </w:rPr>
      </w:pPr>
    </w:p>
    <w:p w14:paraId="1C15B8E6" w14:textId="50853D27" w:rsidR="00590C95" w:rsidRPr="00095A38" w:rsidRDefault="00590C95" w:rsidP="00323714">
      <w:pPr>
        <w:tabs>
          <w:tab w:val="left" w:pos="851"/>
          <w:tab w:val="left" w:pos="1134"/>
        </w:tabs>
        <w:spacing w:after="0" w:line="240" w:lineRule="auto"/>
        <w:jc w:val="center"/>
        <w:rPr>
          <w:rFonts w:ascii="Times New Roman" w:eastAsia="Times New Roman" w:hAnsi="Times New Roman" w:cs="Times New Roman"/>
          <w:i/>
          <w:iCs/>
          <w:sz w:val="24"/>
          <w:szCs w:val="24"/>
          <w:lang w:val="lt-LT"/>
        </w:rPr>
      </w:pPr>
      <w:r w:rsidRPr="00095A38">
        <w:rPr>
          <w:rFonts w:ascii="Times New Roman" w:eastAsia="Times New Roman" w:hAnsi="Times New Roman" w:cs="Times New Roman"/>
          <w:i/>
          <w:iCs/>
          <w:sz w:val="24"/>
          <w:szCs w:val="24"/>
          <w:lang w:val="lt-LT"/>
        </w:rPr>
        <w:t>(Paslaugų pirkimo – pardavimo sutarties projektas)</w:t>
      </w:r>
    </w:p>
    <w:p w14:paraId="0D5A61D7" w14:textId="77777777" w:rsidR="00590C95" w:rsidRPr="00095A38" w:rsidRDefault="00590C95" w:rsidP="00323714">
      <w:pPr>
        <w:tabs>
          <w:tab w:val="left" w:pos="851"/>
          <w:tab w:val="left" w:pos="1134"/>
        </w:tabs>
        <w:spacing w:after="0" w:line="240" w:lineRule="auto"/>
        <w:jc w:val="center"/>
        <w:rPr>
          <w:rFonts w:ascii="Times New Roman" w:eastAsia="Times New Roman" w:hAnsi="Times New Roman" w:cs="Times New Roman"/>
          <w:b/>
          <w:bCs/>
          <w:sz w:val="24"/>
          <w:szCs w:val="24"/>
          <w:lang w:val="lt-LT"/>
        </w:rPr>
      </w:pPr>
    </w:p>
    <w:p w14:paraId="6C3EBFD2" w14:textId="11A8A1F8" w:rsidR="0020784F" w:rsidRPr="00095A38" w:rsidRDefault="006A7871" w:rsidP="00323714">
      <w:pPr>
        <w:tabs>
          <w:tab w:val="left" w:pos="851"/>
          <w:tab w:val="left" w:pos="1134"/>
        </w:tabs>
        <w:spacing w:after="0" w:line="240" w:lineRule="auto"/>
        <w:jc w:val="center"/>
        <w:rPr>
          <w:rFonts w:ascii="Times New Roman" w:eastAsia="Times New Roman" w:hAnsi="Times New Roman" w:cs="Times New Roman"/>
          <w:b/>
          <w:bCs/>
          <w:sz w:val="24"/>
          <w:szCs w:val="24"/>
          <w:lang w:val="lt-LT"/>
        </w:rPr>
      </w:pPr>
      <w:r w:rsidRPr="00095A38">
        <w:rPr>
          <w:rFonts w:ascii="Times New Roman" w:eastAsia="Times New Roman" w:hAnsi="Times New Roman" w:cs="Times New Roman"/>
          <w:b/>
          <w:bCs/>
          <w:sz w:val="24"/>
          <w:szCs w:val="24"/>
          <w:lang w:val="lt-LT"/>
        </w:rPr>
        <w:t xml:space="preserve">STOVĖJIMO </w:t>
      </w:r>
      <w:r w:rsidR="004C640C" w:rsidRPr="00095A38">
        <w:rPr>
          <w:rFonts w:ascii="Times New Roman" w:eastAsia="Times New Roman" w:hAnsi="Times New Roman" w:cs="Times New Roman"/>
          <w:b/>
          <w:bCs/>
          <w:sz w:val="24"/>
          <w:szCs w:val="24"/>
          <w:lang w:val="lt-LT"/>
        </w:rPr>
        <w:t xml:space="preserve">PRIE </w:t>
      </w:r>
      <w:r w:rsidRPr="00095A38">
        <w:rPr>
          <w:rFonts w:ascii="Times New Roman" w:eastAsia="Times New Roman" w:hAnsi="Times New Roman" w:cs="Times New Roman"/>
          <w:b/>
          <w:bCs/>
          <w:sz w:val="24"/>
          <w:szCs w:val="24"/>
          <w:lang w:val="lt-LT"/>
        </w:rPr>
        <w:t>UOSTO KRANTINĖ</w:t>
      </w:r>
      <w:r w:rsidR="004C640C" w:rsidRPr="00095A38">
        <w:rPr>
          <w:rFonts w:ascii="Times New Roman" w:eastAsia="Times New Roman" w:hAnsi="Times New Roman" w:cs="Times New Roman"/>
          <w:b/>
          <w:bCs/>
          <w:sz w:val="24"/>
          <w:szCs w:val="24"/>
          <w:lang w:val="lt-LT"/>
        </w:rPr>
        <w:t>S</w:t>
      </w:r>
      <w:r w:rsidRPr="00095A38">
        <w:rPr>
          <w:rFonts w:ascii="Times New Roman" w:eastAsia="Times New Roman" w:hAnsi="Times New Roman" w:cs="Times New Roman"/>
          <w:b/>
          <w:bCs/>
          <w:sz w:val="24"/>
          <w:szCs w:val="24"/>
          <w:lang w:val="lt-LT"/>
        </w:rPr>
        <w:t xml:space="preserve"> </w:t>
      </w:r>
      <w:r w:rsidR="75BC15E7" w:rsidRPr="00095A38">
        <w:rPr>
          <w:rFonts w:ascii="Times New Roman" w:eastAsia="Times New Roman" w:hAnsi="Times New Roman" w:cs="Times New Roman"/>
          <w:b/>
          <w:bCs/>
          <w:sz w:val="24"/>
          <w:szCs w:val="24"/>
          <w:lang w:val="lt-LT"/>
        </w:rPr>
        <w:t>IR APTARNAVIMO</w:t>
      </w:r>
    </w:p>
    <w:p w14:paraId="3D183520" w14:textId="77777777" w:rsidR="0074756A" w:rsidRPr="00095A38" w:rsidRDefault="006A7871" w:rsidP="00C44834">
      <w:pPr>
        <w:tabs>
          <w:tab w:val="left" w:pos="851"/>
          <w:tab w:val="left" w:pos="1134"/>
        </w:tabs>
        <w:spacing w:after="0" w:line="240" w:lineRule="auto"/>
        <w:jc w:val="center"/>
        <w:rPr>
          <w:rFonts w:ascii="Times New Roman" w:eastAsia="Times New Roman" w:hAnsi="Times New Roman" w:cs="Times New Roman"/>
          <w:b/>
          <w:bCs/>
          <w:sz w:val="24"/>
          <w:szCs w:val="24"/>
          <w:lang w:val="lt-LT"/>
        </w:rPr>
      </w:pPr>
      <w:r w:rsidRPr="00095A38">
        <w:rPr>
          <w:rFonts w:ascii="Times New Roman" w:eastAsia="Times New Roman" w:hAnsi="Times New Roman" w:cs="Times New Roman"/>
          <w:b/>
          <w:bCs/>
          <w:sz w:val="24"/>
          <w:szCs w:val="24"/>
          <w:lang w:val="lt-LT"/>
        </w:rPr>
        <w:t>PASLAUG</w:t>
      </w:r>
      <w:r w:rsidR="00A63476" w:rsidRPr="00095A38">
        <w:rPr>
          <w:rFonts w:ascii="Times New Roman" w:eastAsia="Times New Roman" w:hAnsi="Times New Roman" w:cs="Times New Roman"/>
          <w:b/>
          <w:bCs/>
          <w:sz w:val="24"/>
          <w:szCs w:val="24"/>
          <w:lang w:val="lt-LT"/>
        </w:rPr>
        <w:t>Ų</w:t>
      </w:r>
      <w:r w:rsidR="41AAFF5D" w:rsidRPr="00095A38">
        <w:rPr>
          <w:rFonts w:ascii="Times New Roman" w:eastAsia="Times New Roman" w:hAnsi="Times New Roman" w:cs="Times New Roman"/>
          <w:b/>
          <w:bCs/>
          <w:sz w:val="24"/>
          <w:szCs w:val="24"/>
          <w:lang w:val="lt-LT"/>
        </w:rPr>
        <w:t>,</w:t>
      </w:r>
      <w:r w:rsidR="00A63476" w:rsidRPr="00095A38">
        <w:rPr>
          <w:rFonts w:ascii="Times New Roman" w:eastAsia="Times New Roman" w:hAnsi="Times New Roman" w:cs="Times New Roman"/>
          <w:b/>
          <w:bCs/>
          <w:sz w:val="24"/>
          <w:szCs w:val="24"/>
          <w:lang w:val="lt-LT"/>
        </w:rPr>
        <w:t xml:space="preserve"> </w:t>
      </w:r>
      <w:r w:rsidR="003F06A3" w:rsidRPr="00095A38">
        <w:rPr>
          <w:rFonts w:ascii="Times New Roman" w:eastAsia="Times New Roman" w:hAnsi="Times New Roman" w:cs="Times New Roman"/>
          <w:b/>
          <w:bCs/>
          <w:sz w:val="24"/>
          <w:szCs w:val="24"/>
          <w:lang w:val="lt-LT"/>
        </w:rPr>
        <w:t>TEIKI</w:t>
      </w:r>
      <w:r w:rsidR="2F2BF70A" w:rsidRPr="00095A38">
        <w:rPr>
          <w:rFonts w:ascii="Times New Roman" w:eastAsia="Times New Roman" w:hAnsi="Times New Roman" w:cs="Times New Roman"/>
          <w:b/>
          <w:bCs/>
          <w:sz w:val="24"/>
          <w:szCs w:val="24"/>
          <w:lang w:val="lt-LT"/>
        </w:rPr>
        <w:t>A</w:t>
      </w:r>
      <w:r w:rsidR="003F06A3" w:rsidRPr="00095A38">
        <w:rPr>
          <w:rFonts w:ascii="Times New Roman" w:eastAsia="Times New Roman" w:hAnsi="Times New Roman" w:cs="Times New Roman"/>
          <w:b/>
          <w:bCs/>
          <w:sz w:val="24"/>
          <w:szCs w:val="24"/>
          <w:lang w:val="lt-LT"/>
        </w:rPr>
        <w:t>M</w:t>
      </w:r>
      <w:r w:rsidR="09A111CE" w:rsidRPr="00095A38">
        <w:rPr>
          <w:rFonts w:ascii="Times New Roman" w:eastAsia="Times New Roman" w:hAnsi="Times New Roman" w:cs="Times New Roman"/>
          <w:b/>
          <w:bCs/>
          <w:sz w:val="24"/>
          <w:szCs w:val="24"/>
          <w:lang w:val="lt-LT"/>
        </w:rPr>
        <w:t>Ų</w:t>
      </w:r>
      <w:r w:rsidR="003F06A3" w:rsidRPr="00095A38">
        <w:rPr>
          <w:rFonts w:ascii="Times New Roman" w:eastAsia="Times New Roman" w:hAnsi="Times New Roman" w:cs="Times New Roman"/>
          <w:b/>
          <w:bCs/>
          <w:sz w:val="24"/>
          <w:szCs w:val="24"/>
          <w:lang w:val="lt-LT"/>
        </w:rPr>
        <w:t xml:space="preserve"> </w:t>
      </w:r>
      <w:r w:rsidR="4DD349A5" w:rsidRPr="00095A38">
        <w:rPr>
          <w:rFonts w:ascii="Times New Roman" w:eastAsia="Times New Roman" w:hAnsi="Times New Roman" w:cs="Times New Roman"/>
          <w:b/>
          <w:bCs/>
          <w:sz w:val="24"/>
          <w:szCs w:val="24"/>
          <w:lang w:val="lt-LT"/>
        </w:rPr>
        <w:t xml:space="preserve">HIDROGRAFINIAM </w:t>
      </w:r>
      <w:r w:rsidRPr="00095A38">
        <w:rPr>
          <w:rFonts w:ascii="Times New Roman" w:eastAsia="Times New Roman" w:hAnsi="Times New Roman" w:cs="Times New Roman"/>
          <w:b/>
          <w:bCs/>
          <w:sz w:val="24"/>
          <w:szCs w:val="24"/>
          <w:lang w:val="lt-LT"/>
        </w:rPr>
        <w:t>LAIVUI „VARŪNA“</w:t>
      </w:r>
      <w:r w:rsidR="5E144263" w:rsidRPr="00095A38">
        <w:rPr>
          <w:rFonts w:ascii="Times New Roman" w:eastAsia="Times New Roman" w:hAnsi="Times New Roman" w:cs="Times New Roman"/>
          <w:b/>
          <w:bCs/>
          <w:sz w:val="24"/>
          <w:szCs w:val="24"/>
          <w:lang w:val="lt-LT"/>
        </w:rPr>
        <w:t>,</w:t>
      </w:r>
      <w:r w:rsidR="007323C2" w:rsidRPr="00095A38">
        <w:rPr>
          <w:rFonts w:ascii="Times New Roman" w:eastAsia="Times New Roman" w:hAnsi="Times New Roman" w:cs="Times New Roman"/>
          <w:b/>
          <w:bCs/>
          <w:sz w:val="24"/>
          <w:szCs w:val="24"/>
          <w:lang w:val="lt-LT"/>
        </w:rPr>
        <w:t xml:space="preserve"> </w:t>
      </w:r>
    </w:p>
    <w:p w14:paraId="5DA0DCE1" w14:textId="64BAEB08" w:rsidR="0020784F" w:rsidRPr="00095A38" w:rsidRDefault="007323C2" w:rsidP="00C44834">
      <w:pPr>
        <w:tabs>
          <w:tab w:val="left" w:pos="851"/>
          <w:tab w:val="left" w:pos="1134"/>
        </w:tabs>
        <w:spacing w:after="0" w:line="240" w:lineRule="auto"/>
        <w:jc w:val="center"/>
        <w:rPr>
          <w:rFonts w:ascii="Times New Roman" w:eastAsia="Times New Roman" w:hAnsi="Times New Roman" w:cs="Times New Roman"/>
          <w:b/>
          <w:bCs/>
          <w:sz w:val="24"/>
          <w:szCs w:val="24"/>
          <w:lang w:val="lt-LT" w:eastAsia="lt-LT"/>
        </w:rPr>
      </w:pPr>
      <w:r w:rsidRPr="00095A38">
        <w:rPr>
          <w:rFonts w:ascii="Times New Roman" w:eastAsia="Times New Roman" w:hAnsi="Times New Roman" w:cs="Times New Roman"/>
          <w:b/>
          <w:bCs/>
          <w:sz w:val="24"/>
          <w:szCs w:val="24"/>
          <w:lang w:val="lt-LT"/>
        </w:rPr>
        <w:t xml:space="preserve">PIRKIMO </w:t>
      </w:r>
      <w:r w:rsidR="00BF21C6" w:rsidRPr="00095A38">
        <w:rPr>
          <w:rFonts w:ascii="Times New Roman" w:hAnsi="Times New Roman" w:cs="Times New Roman"/>
          <w:b/>
          <w:sz w:val="24"/>
          <w:szCs w:val="24"/>
          <w:lang w:val="lt-LT"/>
        </w:rPr>
        <w:t>–</w:t>
      </w:r>
      <w:r w:rsidR="0074756A" w:rsidRPr="00095A38">
        <w:rPr>
          <w:rFonts w:ascii="Times New Roman" w:hAnsi="Times New Roman" w:cs="Times New Roman"/>
          <w:b/>
          <w:sz w:val="24"/>
          <w:szCs w:val="24"/>
          <w:lang w:val="lt-LT"/>
        </w:rPr>
        <w:t xml:space="preserve"> </w:t>
      </w:r>
      <w:r w:rsidRPr="00095A38">
        <w:rPr>
          <w:rFonts w:ascii="Times New Roman" w:eastAsia="Times New Roman" w:hAnsi="Times New Roman" w:cs="Times New Roman"/>
          <w:b/>
          <w:bCs/>
          <w:sz w:val="24"/>
          <w:szCs w:val="24"/>
          <w:lang w:val="lt-LT"/>
        </w:rPr>
        <w:t>PARDAVIMO</w:t>
      </w:r>
      <w:r w:rsidR="00C44834" w:rsidRPr="00095A38">
        <w:rPr>
          <w:rFonts w:ascii="Times New Roman" w:eastAsia="Times New Roman" w:hAnsi="Times New Roman" w:cs="Times New Roman"/>
          <w:b/>
          <w:bCs/>
          <w:sz w:val="24"/>
          <w:szCs w:val="24"/>
          <w:lang w:val="lt-LT" w:eastAsia="lt-LT"/>
        </w:rPr>
        <w:t xml:space="preserve"> </w:t>
      </w:r>
      <w:r w:rsidR="002B2CD9" w:rsidRPr="00095A38">
        <w:rPr>
          <w:rFonts w:ascii="Times New Roman" w:eastAsia="Times New Roman" w:hAnsi="Times New Roman" w:cs="Times New Roman"/>
          <w:b/>
          <w:bCs/>
          <w:sz w:val="24"/>
          <w:szCs w:val="24"/>
          <w:lang w:val="lt-LT"/>
        </w:rPr>
        <w:t>SUTARTIS</w:t>
      </w:r>
    </w:p>
    <w:p w14:paraId="40D44173" w14:textId="77777777" w:rsidR="002B2CD9" w:rsidRPr="00095A38" w:rsidRDefault="002B2CD9" w:rsidP="327C6364">
      <w:pPr>
        <w:tabs>
          <w:tab w:val="left" w:pos="851"/>
          <w:tab w:val="left" w:pos="1134"/>
        </w:tabs>
        <w:spacing w:after="0" w:line="240" w:lineRule="auto"/>
        <w:jc w:val="center"/>
        <w:rPr>
          <w:rFonts w:ascii="Times New Roman" w:eastAsia="Times New Roman" w:hAnsi="Times New Roman" w:cs="Times New Roman"/>
          <w:b/>
          <w:bCs/>
          <w:sz w:val="24"/>
          <w:szCs w:val="24"/>
          <w:lang w:val="lt-LT"/>
        </w:rPr>
      </w:pPr>
    </w:p>
    <w:p w14:paraId="06BCFE99" w14:textId="5396B8A5" w:rsidR="002B2CD9" w:rsidRPr="00095A38" w:rsidRDefault="00D10D11" w:rsidP="327C6364">
      <w:pPr>
        <w:tabs>
          <w:tab w:val="left" w:pos="851"/>
          <w:tab w:val="left" w:pos="1134"/>
        </w:tabs>
        <w:spacing w:after="0" w:line="240" w:lineRule="auto"/>
        <w:jc w:val="center"/>
        <w:rPr>
          <w:rFonts w:ascii="Times New Roman" w:eastAsia="Times New Roman" w:hAnsi="Times New Roman" w:cs="Times New Roman"/>
          <w:sz w:val="24"/>
          <w:szCs w:val="24"/>
          <w:lang w:val="lt-LT"/>
        </w:rPr>
      </w:pPr>
      <w:r w:rsidRPr="16F1770F">
        <w:rPr>
          <w:rFonts w:ascii="Times New Roman" w:eastAsia="Times New Roman" w:hAnsi="Times New Roman" w:cs="Times New Roman"/>
          <w:sz w:val="24"/>
          <w:szCs w:val="24"/>
          <w:lang w:val="lt-LT"/>
        </w:rPr>
        <w:t>2026</w:t>
      </w:r>
      <w:r w:rsidR="006D5014" w:rsidRPr="16F1770F">
        <w:rPr>
          <w:rFonts w:ascii="Times New Roman" w:eastAsia="Times New Roman" w:hAnsi="Times New Roman" w:cs="Times New Roman"/>
          <w:sz w:val="24"/>
          <w:szCs w:val="24"/>
          <w:lang w:val="lt-LT"/>
        </w:rPr>
        <w:t xml:space="preserve">-__-__    </w:t>
      </w:r>
      <w:r w:rsidR="002B2CD9" w:rsidRPr="16F1770F">
        <w:rPr>
          <w:rFonts w:ascii="Times New Roman" w:eastAsia="Times New Roman" w:hAnsi="Times New Roman" w:cs="Times New Roman"/>
          <w:sz w:val="24"/>
          <w:szCs w:val="24"/>
          <w:lang w:val="lt-LT"/>
        </w:rPr>
        <w:t>Nr</w:t>
      </w:r>
      <w:r w:rsidR="006D5014" w:rsidRPr="16F1770F">
        <w:rPr>
          <w:rFonts w:ascii="Times New Roman" w:eastAsia="Times New Roman" w:hAnsi="Times New Roman" w:cs="Times New Roman"/>
          <w:sz w:val="24"/>
          <w:szCs w:val="24"/>
          <w:lang w:val="lt-LT"/>
        </w:rPr>
        <w:t>. ___________</w:t>
      </w:r>
    </w:p>
    <w:p w14:paraId="5F0393A2" w14:textId="0E32CA3D" w:rsidR="002B2CD9" w:rsidRPr="00095A38" w:rsidRDefault="002B2CD9" w:rsidP="327C6364">
      <w:pPr>
        <w:tabs>
          <w:tab w:val="left" w:pos="851"/>
          <w:tab w:val="left" w:pos="1134"/>
        </w:tabs>
        <w:spacing w:after="0" w:line="240" w:lineRule="auto"/>
        <w:jc w:val="center"/>
        <w:rPr>
          <w:rFonts w:ascii="Times New Roman" w:eastAsia="Times New Roman" w:hAnsi="Times New Roman" w:cs="Times New Roman"/>
          <w:sz w:val="24"/>
          <w:szCs w:val="24"/>
          <w:lang w:val="lt-LT" w:eastAsia="lt-LT"/>
        </w:rPr>
      </w:pPr>
      <w:r w:rsidRPr="00095A38">
        <w:rPr>
          <w:rFonts w:ascii="Times New Roman" w:eastAsia="Times New Roman" w:hAnsi="Times New Roman" w:cs="Times New Roman"/>
          <w:sz w:val="24"/>
          <w:szCs w:val="24"/>
          <w:lang w:val="lt-LT"/>
        </w:rPr>
        <w:t>Klaipėda</w:t>
      </w:r>
    </w:p>
    <w:p w14:paraId="7F467ABA" w14:textId="77777777" w:rsidR="0020784F" w:rsidRPr="00095A38" w:rsidRDefault="0020784F" w:rsidP="00EB472E">
      <w:pPr>
        <w:tabs>
          <w:tab w:val="left" w:pos="851"/>
          <w:tab w:val="left" w:pos="1134"/>
        </w:tabs>
        <w:spacing w:after="0" w:line="240" w:lineRule="auto"/>
        <w:rPr>
          <w:rFonts w:ascii="Times New Roman" w:eastAsia="Times New Roman" w:hAnsi="Times New Roman" w:cs="Times New Roman"/>
          <w:sz w:val="24"/>
          <w:szCs w:val="24"/>
          <w:lang w:val="lt-LT" w:eastAsia="lt-LT"/>
        </w:rPr>
      </w:pPr>
    </w:p>
    <w:p w14:paraId="684E412F" w14:textId="77777777" w:rsidR="00E8741D" w:rsidRPr="00095A38" w:rsidRDefault="00E8741D" w:rsidP="00EB472E">
      <w:pPr>
        <w:tabs>
          <w:tab w:val="left" w:pos="1134"/>
        </w:tabs>
        <w:spacing w:after="0" w:line="240" w:lineRule="auto"/>
        <w:ind w:firstLine="680"/>
        <w:jc w:val="both"/>
        <w:rPr>
          <w:rFonts w:ascii="Times New Roman" w:hAnsi="Times New Roman" w:cs="Times New Roman"/>
          <w:sz w:val="24"/>
          <w:szCs w:val="24"/>
          <w:lang w:val="lt-LT"/>
        </w:rPr>
      </w:pPr>
    </w:p>
    <w:p w14:paraId="006C761A" w14:textId="0BE2B87D" w:rsidR="00D10D11" w:rsidRPr="00095A38" w:rsidRDefault="00D10D11" w:rsidP="00D10D11">
      <w:pPr>
        <w:tabs>
          <w:tab w:val="left" w:pos="709"/>
          <w:tab w:val="left" w:pos="7581"/>
        </w:tabs>
        <w:spacing w:after="0" w:line="240" w:lineRule="auto"/>
        <w:ind w:firstLine="540"/>
        <w:jc w:val="both"/>
        <w:textAlignment w:val="baseline"/>
        <w:rPr>
          <w:rFonts w:ascii="Times New Roman" w:eastAsia="Times New Roman" w:hAnsi="Times New Roman" w:cs="Times New Roman"/>
          <w:sz w:val="24"/>
          <w:szCs w:val="24"/>
          <w:lang w:val="lt-LT"/>
        </w:rPr>
      </w:pPr>
      <w:r w:rsidRPr="00095A38">
        <w:rPr>
          <w:rFonts w:ascii="Times New Roman" w:eastAsia="Times New Roman" w:hAnsi="Times New Roman" w:cs="Times New Roman"/>
          <w:b/>
          <w:sz w:val="24"/>
          <w:szCs w:val="24"/>
          <w:lang w:val="lt-LT"/>
        </w:rPr>
        <w:t xml:space="preserve">Lietuvos transporto saugos administracija </w:t>
      </w:r>
      <w:r w:rsidRPr="00095A38">
        <w:rPr>
          <w:rFonts w:ascii="Times New Roman" w:eastAsia="Times New Roman" w:hAnsi="Times New Roman" w:cs="Times New Roman"/>
          <w:sz w:val="24"/>
          <w:szCs w:val="24"/>
          <w:lang w:val="lt-LT"/>
        </w:rPr>
        <w:t xml:space="preserve">(toliau – </w:t>
      </w:r>
      <w:r w:rsidR="00A615C5" w:rsidRPr="00095A38">
        <w:rPr>
          <w:rFonts w:ascii="Times New Roman" w:eastAsia="Times New Roman" w:hAnsi="Times New Roman" w:cs="Times New Roman"/>
          <w:b/>
          <w:sz w:val="24"/>
          <w:szCs w:val="24"/>
          <w:lang w:val="lt-LT"/>
        </w:rPr>
        <w:t>Užsakovas</w:t>
      </w:r>
      <w:r w:rsidRPr="00095A38">
        <w:rPr>
          <w:rFonts w:ascii="Times New Roman" w:eastAsia="Times New Roman" w:hAnsi="Times New Roman" w:cs="Times New Roman"/>
          <w:sz w:val="24"/>
          <w:szCs w:val="24"/>
          <w:lang w:val="lt-LT"/>
        </w:rPr>
        <w:t xml:space="preserve">), juridinio asmens kodas 188647255, </w:t>
      </w:r>
      <w:r w:rsidRPr="00095A38">
        <w:rPr>
          <w:rFonts w:ascii="Times New Roman" w:eastAsia="Times New Roman" w:hAnsi="Times New Roman" w:cs="Times New Roman"/>
          <w:sz w:val="24"/>
          <w:szCs w:val="24"/>
          <w:lang w:val="lt-LT" w:eastAsia="lt-LT"/>
        </w:rPr>
        <w:t xml:space="preserve">atstovaujama (-as) </w:t>
      </w:r>
      <w:r w:rsidRPr="00095A38">
        <w:rPr>
          <w:rFonts w:ascii="Times New Roman" w:eastAsia="Times New Roman" w:hAnsi="Times New Roman" w:cs="Times New Roman"/>
          <w:iCs/>
          <w:sz w:val="24"/>
          <w:szCs w:val="24"/>
          <w:lang w:val="lt-LT" w:eastAsia="lt-LT"/>
        </w:rPr>
        <w:t>[</w:t>
      </w:r>
      <w:r w:rsidRPr="00095A38">
        <w:rPr>
          <w:rFonts w:ascii="Times New Roman" w:eastAsia="Times New Roman" w:hAnsi="Times New Roman" w:cs="Times New Roman"/>
          <w:i/>
          <w:color w:val="000000"/>
          <w:sz w:val="24"/>
          <w:szCs w:val="24"/>
          <w:shd w:val="clear" w:color="auto" w:fill="D3D3D3"/>
          <w:lang w:val="lt-LT" w:eastAsia="lt-LT"/>
        </w:rPr>
        <w:t>įrašyti pareigas, vardą ir pavardę____</w:t>
      </w:r>
      <w:r w:rsidRPr="00095A38">
        <w:rPr>
          <w:rFonts w:ascii="Times New Roman" w:eastAsia="Times New Roman" w:hAnsi="Times New Roman" w:cs="Times New Roman"/>
          <w:iCs/>
          <w:sz w:val="24"/>
          <w:szCs w:val="24"/>
          <w:lang w:val="lt-LT" w:eastAsia="lt-LT"/>
        </w:rPr>
        <w:t>],</w:t>
      </w:r>
      <w:r w:rsidRPr="00095A38">
        <w:rPr>
          <w:rFonts w:ascii="Times New Roman" w:eastAsia="Times New Roman" w:hAnsi="Times New Roman" w:cs="Times New Roman"/>
          <w:sz w:val="24"/>
          <w:szCs w:val="24"/>
          <w:lang w:val="lt-LT" w:eastAsia="lt-LT"/>
        </w:rPr>
        <w:t xml:space="preserve"> veikiančio (-ios) pagal </w:t>
      </w:r>
      <w:r w:rsidRPr="00095A38">
        <w:rPr>
          <w:rFonts w:ascii="Times New Roman" w:eastAsia="Times New Roman" w:hAnsi="Times New Roman" w:cs="Times New Roman"/>
          <w:iCs/>
          <w:color w:val="000000"/>
          <w:sz w:val="24"/>
          <w:szCs w:val="24"/>
          <w:lang w:val="lt-LT" w:eastAsia="lt-LT"/>
        </w:rPr>
        <w:t>[</w:t>
      </w:r>
      <w:r w:rsidRPr="00095A38">
        <w:rPr>
          <w:rFonts w:ascii="Times New Roman" w:eastAsia="Times New Roman" w:hAnsi="Times New Roman" w:cs="Times New Roman"/>
          <w:i/>
          <w:color w:val="000000"/>
          <w:sz w:val="24"/>
          <w:szCs w:val="24"/>
          <w:shd w:val="clear" w:color="auto" w:fill="D3D3D3"/>
          <w:lang w:val="lt-LT" w:eastAsia="lt-LT"/>
        </w:rPr>
        <w:t>įrašyti dokumentą, kurio pagrindu veikia asmuo_____</w:t>
      </w:r>
      <w:r w:rsidRPr="00095A38">
        <w:rPr>
          <w:rFonts w:ascii="Times New Roman" w:eastAsia="Times New Roman" w:hAnsi="Times New Roman" w:cs="Times New Roman"/>
          <w:iCs/>
          <w:sz w:val="24"/>
          <w:szCs w:val="24"/>
          <w:lang w:val="lt-LT" w:eastAsia="lt-LT"/>
        </w:rPr>
        <w:t>]</w:t>
      </w:r>
      <w:r w:rsidRPr="00095A38">
        <w:rPr>
          <w:rFonts w:ascii="Times New Roman" w:eastAsia="Times New Roman" w:hAnsi="Times New Roman" w:cs="Times New Roman"/>
          <w:sz w:val="24"/>
          <w:szCs w:val="24"/>
          <w:lang w:val="lt-LT" w:eastAsia="lt-LT"/>
        </w:rPr>
        <w:t>,</w:t>
      </w:r>
      <w:r w:rsidRPr="00095A38">
        <w:rPr>
          <w:rFonts w:ascii="Times New Roman" w:eastAsia="Times New Roman" w:hAnsi="Times New Roman" w:cs="Times New Roman"/>
          <w:sz w:val="24"/>
          <w:szCs w:val="24"/>
          <w:lang w:val="lt-LT"/>
        </w:rPr>
        <w:t xml:space="preserve"> </w:t>
      </w:r>
    </w:p>
    <w:p w14:paraId="5BFB745F" w14:textId="77777777" w:rsidR="00D10D11" w:rsidRPr="00095A38" w:rsidRDefault="00D10D11" w:rsidP="00D10D11">
      <w:pPr>
        <w:tabs>
          <w:tab w:val="left" w:pos="567"/>
        </w:tabs>
        <w:spacing w:after="0" w:line="240" w:lineRule="auto"/>
        <w:ind w:firstLine="540"/>
        <w:contextualSpacing/>
        <w:jc w:val="both"/>
        <w:rPr>
          <w:rFonts w:ascii="Times New Roman" w:eastAsia="Times New Roman" w:hAnsi="Times New Roman" w:cs="Times New Roman"/>
          <w:sz w:val="24"/>
          <w:szCs w:val="24"/>
          <w:lang w:val="lt-LT" w:eastAsia="lt-LT"/>
        </w:rPr>
      </w:pPr>
      <w:r w:rsidRPr="00095A38">
        <w:rPr>
          <w:rFonts w:ascii="Times New Roman" w:eastAsia="Times New Roman" w:hAnsi="Times New Roman" w:cs="Times New Roman"/>
          <w:sz w:val="24"/>
          <w:szCs w:val="24"/>
          <w:lang w:val="lt-LT" w:eastAsia="lt-LT"/>
        </w:rPr>
        <w:tab/>
        <w:t xml:space="preserve">ir </w:t>
      </w:r>
    </w:p>
    <w:p w14:paraId="58AC51CE" w14:textId="77777777" w:rsidR="00D10D11" w:rsidRPr="00095A38" w:rsidRDefault="00D10D11" w:rsidP="00D10D11">
      <w:pPr>
        <w:tabs>
          <w:tab w:val="left" w:pos="567"/>
        </w:tabs>
        <w:spacing w:after="0" w:line="240" w:lineRule="auto"/>
        <w:ind w:firstLine="540"/>
        <w:contextualSpacing/>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i/>
          <w:iCs/>
          <w:sz w:val="24"/>
          <w:szCs w:val="24"/>
          <w:highlight w:val="yellow"/>
          <w:lang w:val="lt-LT"/>
        </w:rPr>
        <w:t>Jei pasiūlymą pateikė vienas juridinis ar fizinis asmuo:</w:t>
      </w:r>
    </w:p>
    <w:p w14:paraId="65CB235A" w14:textId="084E2BA3" w:rsidR="00D10D11" w:rsidRPr="00095A38" w:rsidRDefault="00D10D11" w:rsidP="00D10D11">
      <w:pPr>
        <w:tabs>
          <w:tab w:val="left" w:pos="567"/>
        </w:tabs>
        <w:spacing w:after="0" w:line="240" w:lineRule="auto"/>
        <w:ind w:firstLine="540"/>
        <w:contextualSpacing/>
        <w:jc w:val="both"/>
        <w:rPr>
          <w:rFonts w:ascii="Times New Roman" w:eastAsia="Times New Roman" w:hAnsi="Times New Roman" w:cs="Times New Roman"/>
          <w:sz w:val="24"/>
          <w:szCs w:val="24"/>
          <w:lang w:val="lt-LT" w:eastAsia="lt-LT"/>
        </w:rPr>
      </w:pPr>
      <w:r w:rsidRPr="00095A38">
        <w:rPr>
          <w:rFonts w:ascii="Times New Roman" w:eastAsia="Times New Roman" w:hAnsi="Times New Roman" w:cs="Times New Roman"/>
          <w:sz w:val="24"/>
          <w:szCs w:val="24"/>
          <w:lang w:val="lt-LT" w:eastAsia="lt-LT"/>
        </w:rPr>
        <w:t>[</w:t>
      </w:r>
      <w:r w:rsidRPr="00095A38">
        <w:rPr>
          <w:rFonts w:ascii="Times New Roman" w:eastAsia="Times New Roman" w:hAnsi="Times New Roman" w:cs="Times New Roman"/>
          <w:b/>
          <w:bCs/>
          <w:i/>
          <w:iCs/>
          <w:color w:val="000000"/>
          <w:sz w:val="24"/>
          <w:szCs w:val="24"/>
          <w:shd w:val="clear" w:color="auto" w:fill="D3D3D3"/>
          <w:lang w:val="lt-LT" w:eastAsia="lt-LT"/>
        </w:rPr>
        <w:t>įrašyti pardavėjo pavadinimą</w:t>
      </w:r>
      <w:r w:rsidRPr="00095A38">
        <w:rPr>
          <w:rFonts w:ascii="Times New Roman" w:eastAsia="Times New Roman" w:hAnsi="Times New Roman" w:cs="Times New Roman"/>
          <w:i/>
          <w:iCs/>
          <w:color w:val="000000"/>
          <w:sz w:val="24"/>
          <w:szCs w:val="24"/>
          <w:shd w:val="clear" w:color="auto" w:fill="D3D3D3"/>
          <w:lang w:val="lt-LT" w:eastAsia="lt-LT"/>
        </w:rPr>
        <w:t xml:space="preserve"> _______</w:t>
      </w:r>
      <w:r w:rsidRPr="00095A38">
        <w:rPr>
          <w:rFonts w:ascii="Times New Roman" w:eastAsia="Times New Roman" w:hAnsi="Times New Roman" w:cs="Times New Roman"/>
          <w:sz w:val="24"/>
          <w:szCs w:val="24"/>
          <w:lang w:val="lt-LT" w:eastAsia="lt-LT"/>
        </w:rPr>
        <w:t>] (toliau –</w:t>
      </w:r>
      <w:r w:rsidRPr="00095A38">
        <w:rPr>
          <w:rFonts w:ascii="Times New Roman" w:eastAsia="Times New Roman" w:hAnsi="Times New Roman" w:cs="Times New Roman"/>
          <w:b/>
          <w:sz w:val="24"/>
          <w:szCs w:val="24"/>
          <w:lang w:val="lt-LT" w:eastAsia="lt-LT"/>
        </w:rPr>
        <w:t xml:space="preserve"> Pa</w:t>
      </w:r>
      <w:r w:rsidR="00FE299A" w:rsidRPr="00095A38">
        <w:rPr>
          <w:rFonts w:ascii="Times New Roman" w:eastAsia="Times New Roman" w:hAnsi="Times New Roman" w:cs="Times New Roman"/>
          <w:b/>
          <w:sz w:val="24"/>
          <w:szCs w:val="24"/>
          <w:lang w:val="lt-LT" w:eastAsia="lt-LT"/>
        </w:rPr>
        <w:t>slaugų teikėjas</w:t>
      </w:r>
      <w:r w:rsidRPr="00095A38">
        <w:rPr>
          <w:rFonts w:ascii="Times New Roman" w:eastAsia="Times New Roman" w:hAnsi="Times New Roman" w:cs="Times New Roman"/>
          <w:sz w:val="24"/>
          <w:szCs w:val="24"/>
          <w:lang w:val="lt-LT" w:eastAsia="lt-LT"/>
        </w:rPr>
        <w:t>), [</w:t>
      </w:r>
      <w:r w:rsidRPr="00095A38">
        <w:rPr>
          <w:rFonts w:ascii="Times New Roman" w:eastAsia="Times New Roman" w:hAnsi="Times New Roman" w:cs="Times New Roman"/>
          <w:i/>
          <w:iCs/>
          <w:sz w:val="24"/>
          <w:szCs w:val="24"/>
          <w:lang w:val="lt-LT" w:eastAsia="lt-LT"/>
        </w:rPr>
        <w:t>pasirenkama:</w:t>
      </w:r>
      <w:r w:rsidRPr="00095A38">
        <w:rPr>
          <w:rFonts w:ascii="Times New Roman" w:eastAsia="Times New Roman" w:hAnsi="Times New Roman" w:cs="Times New Roman"/>
          <w:sz w:val="24"/>
          <w:szCs w:val="24"/>
          <w:lang w:val="lt-LT" w:eastAsia="lt-LT"/>
        </w:rPr>
        <w:t xml:space="preserve">  juridinio / fizinio] asmens kodas [</w:t>
      </w:r>
      <w:r w:rsidRPr="00095A38">
        <w:rPr>
          <w:rFonts w:ascii="Times New Roman" w:eastAsia="Times New Roman" w:hAnsi="Times New Roman" w:cs="Times New Roman"/>
          <w:i/>
          <w:iCs/>
          <w:color w:val="000000"/>
          <w:sz w:val="24"/>
          <w:szCs w:val="24"/>
          <w:shd w:val="clear" w:color="auto" w:fill="D3D3D3"/>
          <w:lang w:val="lt-LT" w:eastAsia="lt-LT"/>
        </w:rPr>
        <w:t>įrašyti juridinio asmens kodą____</w:t>
      </w:r>
      <w:r w:rsidRPr="00095A38">
        <w:rPr>
          <w:rFonts w:ascii="Times New Roman" w:eastAsia="Times New Roman" w:hAnsi="Times New Roman" w:cs="Times New Roman"/>
          <w:sz w:val="24"/>
          <w:szCs w:val="24"/>
          <w:lang w:val="lt-LT" w:eastAsia="lt-LT"/>
        </w:rPr>
        <w:t xml:space="preserve">], atstovaujama (-as) </w:t>
      </w:r>
      <w:r w:rsidRPr="00095A38">
        <w:rPr>
          <w:rFonts w:ascii="Times New Roman" w:eastAsia="Times New Roman" w:hAnsi="Times New Roman" w:cs="Times New Roman"/>
          <w:bCs/>
          <w:sz w:val="24"/>
          <w:szCs w:val="24"/>
          <w:lang w:val="lt-LT" w:eastAsia="lt-LT"/>
        </w:rPr>
        <w:t>[</w:t>
      </w:r>
      <w:r w:rsidRPr="00095A38">
        <w:rPr>
          <w:rFonts w:ascii="Times New Roman" w:eastAsia="Times New Roman" w:hAnsi="Times New Roman" w:cs="Times New Roman"/>
          <w:bCs/>
          <w:i/>
          <w:iCs/>
          <w:color w:val="000000"/>
          <w:sz w:val="24"/>
          <w:szCs w:val="24"/>
          <w:shd w:val="clear" w:color="auto" w:fill="D3D3D3"/>
          <w:lang w:val="lt-LT" w:eastAsia="lt-LT"/>
        </w:rPr>
        <w:t>įrašyti pareigas, vardą ir pavardę____</w:t>
      </w:r>
      <w:r w:rsidRPr="00095A38">
        <w:rPr>
          <w:rFonts w:ascii="Times New Roman" w:eastAsia="Times New Roman" w:hAnsi="Times New Roman" w:cs="Times New Roman"/>
          <w:bCs/>
          <w:sz w:val="24"/>
          <w:szCs w:val="24"/>
          <w:lang w:val="lt-LT" w:eastAsia="lt-LT"/>
        </w:rPr>
        <w:t xml:space="preserve">], </w:t>
      </w:r>
      <w:r w:rsidRPr="00095A38">
        <w:rPr>
          <w:rFonts w:ascii="Times New Roman" w:eastAsia="Times New Roman" w:hAnsi="Times New Roman" w:cs="Times New Roman"/>
          <w:sz w:val="24"/>
          <w:szCs w:val="24"/>
          <w:lang w:val="lt-LT" w:eastAsia="lt-LT"/>
        </w:rPr>
        <w:t>veikiančio (-ios) pagal [</w:t>
      </w:r>
      <w:r w:rsidRPr="00095A38">
        <w:rPr>
          <w:rFonts w:ascii="Times New Roman" w:eastAsia="Times New Roman" w:hAnsi="Times New Roman" w:cs="Times New Roman"/>
          <w:i/>
          <w:color w:val="000000"/>
          <w:sz w:val="24"/>
          <w:szCs w:val="24"/>
          <w:shd w:val="clear" w:color="auto" w:fill="D3D3D3"/>
          <w:lang w:val="lt-LT" w:eastAsia="lt-LT"/>
        </w:rPr>
        <w:t>įrašyti dokumentą, kurio pagrindu veikia asmuo_____</w:t>
      </w:r>
      <w:r w:rsidRPr="00095A38">
        <w:rPr>
          <w:rFonts w:ascii="Times New Roman" w:eastAsia="Times New Roman" w:hAnsi="Times New Roman" w:cs="Times New Roman"/>
          <w:sz w:val="24"/>
          <w:szCs w:val="24"/>
          <w:lang w:val="lt-LT" w:eastAsia="lt-LT"/>
        </w:rPr>
        <w:t>],</w:t>
      </w:r>
    </w:p>
    <w:p w14:paraId="3D181387" w14:textId="77777777" w:rsidR="00D10D11" w:rsidRPr="00095A38" w:rsidRDefault="00D10D11" w:rsidP="00D10D11">
      <w:pPr>
        <w:tabs>
          <w:tab w:val="left" w:pos="567"/>
        </w:tabs>
        <w:spacing w:after="0" w:line="240" w:lineRule="auto"/>
        <w:ind w:firstLine="540"/>
        <w:contextualSpacing/>
        <w:jc w:val="both"/>
        <w:rPr>
          <w:rFonts w:ascii="Times New Roman" w:eastAsia="Times New Roman" w:hAnsi="Times New Roman" w:cs="Times New Roman"/>
          <w:i/>
          <w:iCs/>
          <w:sz w:val="24"/>
          <w:szCs w:val="24"/>
          <w:lang w:val="lt-LT"/>
        </w:rPr>
      </w:pPr>
      <w:r w:rsidRPr="00095A38">
        <w:rPr>
          <w:rFonts w:ascii="Times New Roman" w:eastAsia="Times New Roman" w:hAnsi="Times New Roman" w:cs="Times New Roman"/>
          <w:i/>
          <w:iCs/>
          <w:sz w:val="24"/>
          <w:szCs w:val="24"/>
          <w:highlight w:val="yellow"/>
          <w:lang w:val="lt-LT"/>
        </w:rPr>
        <w:t>Jei pasiūlymą pateikė Ūkio subjektų grupė:</w:t>
      </w:r>
    </w:p>
    <w:p w14:paraId="5FB20818" w14:textId="77777777" w:rsidR="00D10D11" w:rsidRPr="00095A38" w:rsidRDefault="00D10D11" w:rsidP="00D10D11">
      <w:pPr>
        <w:tabs>
          <w:tab w:val="left" w:pos="567"/>
        </w:tabs>
        <w:spacing w:after="0" w:line="240" w:lineRule="auto"/>
        <w:ind w:firstLine="540"/>
        <w:contextualSpacing/>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Ūkio subjektų grupė, susidedanti iš</w:t>
      </w:r>
      <w:r w:rsidRPr="00095A38">
        <w:rPr>
          <w:rFonts w:ascii="Times New Roman" w:eastAsia="Times New Roman" w:hAnsi="Times New Roman" w:cs="Times New Roman"/>
          <w:b/>
          <w:bCs/>
          <w:sz w:val="24"/>
          <w:szCs w:val="24"/>
          <w:lang w:val="lt-LT"/>
        </w:rPr>
        <w:t xml:space="preserve"> </w:t>
      </w:r>
      <w:r w:rsidRPr="00095A38">
        <w:rPr>
          <w:rFonts w:ascii="Times New Roman" w:eastAsia="Times New Roman" w:hAnsi="Times New Roman" w:cs="Times New Roman"/>
          <w:b/>
          <w:bCs/>
          <w:sz w:val="24"/>
          <w:szCs w:val="24"/>
          <w:highlight w:val="lightGray"/>
          <w:lang w:val="lt-LT"/>
        </w:rPr>
        <w:t>[</w:t>
      </w:r>
      <w:r w:rsidRPr="00095A38">
        <w:rPr>
          <w:rFonts w:ascii="Times New Roman" w:eastAsia="Times New Roman" w:hAnsi="Times New Roman" w:cs="Times New Roman"/>
          <w:b/>
          <w:bCs/>
          <w:i/>
          <w:iCs/>
          <w:sz w:val="24"/>
          <w:szCs w:val="24"/>
          <w:highlight w:val="lightGray"/>
          <w:lang w:val="lt-LT"/>
        </w:rPr>
        <w:t>įrašyti  pavadinimą</w:t>
      </w:r>
      <w:r w:rsidRPr="00095A38">
        <w:rPr>
          <w:rFonts w:ascii="Times New Roman" w:eastAsia="Times New Roman" w:hAnsi="Times New Roman" w:cs="Times New Roman"/>
          <w:b/>
          <w:bCs/>
          <w:sz w:val="24"/>
          <w:szCs w:val="24"/>
          <w:highlight w:val="lightGray"/>
          <w:lang w:val="lt-LT"/>
        </w:rPr>
        <w:t>__________]</w:t>
      </w:r>
      <w:r w:rsidRPr="00095A38">
        <w:rPr>
          <w:rFonts w:ascii="Times New Roman" w:eastAsia="Times New Roman" w:hAnsi="Times New Roman" w:cs="Times New Roman"/>
          <w:sz w:val="24"/>
          <w:szCs w:val="24"/>
          <w:highlight w:val="lightGray"/>
          <w:lang w:val="lt-LT"/>
        </w:rPr>
        <w:t>,</w:t>
      </w:r>
      <w:r w:rsidRPr="00095A38">
        <w:rPr>
          <w:rFonts w:ascii="Times New Roman" w:eastAsia="Times New Roman" w:hAnsi="Times New Roman" w:cs="Times New Roman"/>
          <w:sz w:val="24"/>
          <w:szCs w:val="24"/>
          <w:lang w:val="lt-LT"/>
        </w:rPr>
        <w:t xml:space="preserve"> juridinio asmens kodas </w:t>
      </w:r>
      <w:r w:rsidRPr="00095A38">
        <w:rPr>
          <w:rFonts w:ascii="Times New Roman" w:eastAsia="Times New Roman" w:hAnsi="Times New Roman" w:cs="Times New Roman"/>
          <w:sz w:val="24"/>
          <w:szCs w:val="24"/>
          <w:highlight w:val="lightGray"/>
          <w:lang w:val="lt-LT"/>
        </w:rPr>
        <w:t>[</w:t>
      </w:r>
      <w:r w:rsidRPr="00095A38">
        <w:rPr>
          <w:rFonts w:ascii="Times New Roman" w:eastAsia="Times New Roman" w:hAnsi="Times New Roman" w:cs="Times New Roman"/>
          <w:i/>
          <w:iCs/>
          <w:sz w:val="24"/>
          <w:szCs w:val="24"/>
          <w:highlight w:val="lightGray"/>
          <w:lang w:val="lt-LT"/>
        </w:rPr>
        <w:t>įrašyti__________</w:t>
      </w:r>
      <w:r w:rsidRPr="00095A38">
        <w:rPr>
          <w:rFonts w:ascii="Times New Roman" w:eastAsia="Times New Roman" w:hAnsi="Times New Roman" w:cs="Times New Roman"/>
          <w:sz w:val="24"/>
          <w:szCs w:val="24"/>
          <w:highlight w:val="lightGray"/>
          <w:lang w:val="lt-LT"/>
        </w:rPr>
        <w:t>],</w:t>
      </w:r>
      <w:r w:rsidRPr="00095A38">
        <w:rPr>
          <w:rFonts w:ascii="Times New Roman" w:eastAsia="Times New Roman" w:hAnsi="Times New Roman" w:cs="Times New Roman"/>
          <w:sz w:val="24"/>
          <w:szCs w:val="24"/>
          <w:lang w:val="lt-LT"/>
        </w:rPr>
        <w:t xml:space="preserve"> [</w:t>
      </w:r>
      <w:r w:rsidRPr="00095A38">
        <w:rPr>
          <w:rFonts w:ascii="Times New Roman" w:eastAsia="Times New Roman" w:hAnsi="Times New Roman" w:cs="Times New Roman"/>
          <w:i/>
          <w:iCs/>
          <w:sz w:val="24"/>
          <w:szCs w:val="24"/>
          <w:lang w:val="lt-LT"/>
        </w:rPr>
        <w:t>išvardinti visus Ūkio subjektų grupės narius</w:t>
      </w:r>
      <w:r w:rsidRPr="00095A38">
        <w:rPr>
          <w:rFonts w:ascii="Times New Roman" w:eastAsia="Times New Roman" w:hAnsi="Times New Roman" w:cs="Times New Roman"/>
          <w:sz w:val="24"/>
          <w:szCs w:val="24"/>
          <w:lang w:val="lt-LT"/>
        </w:rPr>
        <w:t xml:space="preserve">] (toliau – Pardavėjas), atstovaujama </w:t>
      </w:r>
      <w:r w:rsidRPr="00095A38">
        <w:rPr>
          <w:rFonts w:ascii="Times New Roman" w:eastAsia="Times New Roman" w:hAnsi="Times New Roman" w:cs="Times New Roman"/>
          <w:sz w:val="24"/>
          <w:szCs w:val="24"/>
          <w:highlight w:val="lightGray"/>
          <w:lang w:val="lt-LT"/>
        </w:rPr>
        <w:t>[</w:t>
      </w:r>
      <w:r w:rsidRPr="00095A38">
        <w:rPr>
          <w:rFonts w:ascii="Times New Roman" w:eastAsia="Times New Roman" w:hAnsi="Times New Roman" w:cs="Times New Roman"/>
          <w:i/>
          <w:iCs/>
          <w:sz w:val="24"/>
          <w:szCs w:val="24"/>
          <w:highlight w:val="lightGray"/>
          <w:lang w:val="lt-LT"/>
        </w:rPr>
        <w:t>įrašyti Ūkio subjektų grupę atstovaujančio asmens pareigas, vardą ir pavardę</w:t>
      </w:r>
      <w:r w:rsidRPr="00095A38">
        <w:rPr>
          <w:rFonts w:ascii="Times New Roman" w:eastAsia="Times New Roman" w:hAnsi="Times New Roman" w:cs="Times New Roman"/>
          <w:sz w:val="24"/>
          <w:szCs w:val="24"/>
          <w:highlight w:val="lightGray"/>
          <w:lang w:val="lt-LT"/>
        </w:rPr>
        <w:t>____________]</w:t>
      </w:r>
      <w:r w:rsidRPr="00095A38">
        <w:rPr>
          <w:rFonts w:ascii="Times New Roman" w:eastAsia="Times New Roman" w:hAnsi="Times New Roman" w:cs="Times New Roman"/>
          <w:i/>
          <w:sz w:val="24"/>
          <w:szCs w:val="24"/>
          <w:highlight w:val="lightGray"/>
          <w:lang w:val="lt-LT"/>
        </w:rPr>
        <w:t>,</w:t>
      </w:r>
      <w:r w:rsidRPr="00095A38">
        <w:rPr>
          <w:rFonts w:ascii="Times New Roman" w:eastAsia="Times New Roman" w:hAnsi="Times New Roman" w:cs="Times New Roman"/>
          <w:i/>
          <w:sz w:val="24"/>
          <w:szCs w:val="24"/>
          <w:lang w:val="lt-LT"/>
        </w:rPr>
        <w:t xml:space="preserve"> </w:t>
      </w:r>
      <w:r w:rsidRPr="00095A38">
        <w:rPr>
          <w:rFonts w:ascii="Times New Roman" w:eastAsia="Times New Roman" w:hAnsi="Times New Roman" w:cs="Times New Roman"/>
          <w:sz w:val="24"/>
          <w:szCs w:val="24"/>
          <w:lang w:val="lt-LT"/>
        </w:rPr>
        <w:t xml:space="preserve">veikiančio (-ios) pagal </w:t>
      </w:r>
      <w:r w:rsidRPr="00095A38">
        <w:rPr>
          <w:rFonts w:ascii="Times New Roman" w:eastAsia="Times New Roman" w:hAnsi="Times New Roman" w:cs="Times New Roman"/>
          <w:sz w:val="24"/>
          <w:szCs w:val="24"/>
          <w:highlight w:val="lightGray"/>
          <w:lang w:val="lt-LT"/>
        </w:rPr>
        <w:t>[</w:t>
      </w:r>
      <w:r w:rsidRPr="00095A38">
        <w:rPr>
          <w:rFonts w:ascii="Times New Roman" w:eastAsia="Times New Roman" w:hAnsi="Times New Roman" w:cs="Times New Roman"/>
          <w:i/>
          <w:iCs/>
          <w:sz w:val="24"/>
          <w:szCs w:val="24"/>
          <w:highlight w:val="lightGray"/>
          <w:lang w:val="lt-LT"/>
        </w:rPr>
        <w:t>įrašyti dokumentą, kurio pagrindu veikia asmuo – jungtinės veiklos sutarties pavadinimas, sudarymo data, numeris</w:t>
      </w:r>
      <w:r w:rsidRPr="00095A38">
        <w:rPr>
          <w:rFonts w:ascii="Times New Roman" w:eastAsia="Times New Roman" w:hAnsi="Times New Roman" w:cs="Times New Roman"/>
          <w:sz w:val="24"/>
          <w:szCs w:val="24"/>
          <w:highlight w:val="lightGray"/>
          <w:lang w:val="lt-LT"/>
        </w:rPr>
        <w:t>_________]</w:t>
      </w:r>
      <w:r w:rsidRPr="00095A38">
        <w:rPr>
          <w:rFonts w:ascii="Times New Roman" w:eastAsia="Times New Roman" w:hAnsi="Times New Roman" w:cs="Times New Roman"/>
          <w:sz w:val="24"/>
          <w:szCs w:val="24"/>
          <w:lang w:val="lt-LT"/>
        </w:rPr>
        <w:t>,</w:t>
      </w:r>
    </w:p>
    <w:p w14:paraId="4BED69B1" w14:textId="61772A47" w:rsidR="00D10D11" w:rsidRPr="00095A38" w:rsidRDefault="00D10D11" w:rsidP="00D10D11">
      <w:pPr>
        <w:tabs>
          <w:tab w:val="left" w:pos="567"/>
        </w:tabs>
        <w:spacing w:after="0" w:line="240" w:lineRule="auto"/>
        <w:ind w:firstLine="540"/>
        <w:contextualSpacing/>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toliau </w:t>
      </w:r>
      <w:r w:rsidR="00836E18" w:rsidRPr="00095A38">
        <w:rPr>
          <w:rFonts w:ascii="Times New Roman" w:eastAsia="Times New Roman" w:hAnsi="Times New Roman" w:cs="Times New Roman"/>
          <w:sz w:val="24"/>
          <w:szCs w:val="24"/>
          <w:lang w:val="lt-LT"/>
        </w:rPr>
        <w:t>Užsakovas</w:t>
      </w:r>
      <w:r w:rsidRPr="00095A38">
        <w:rPr>
          <w:rFonts w:ascii="Times New Roman" w:eastAsia="Times New Roman" w:hAnsi="Times New Roman" w:cs="Times New Roman"/>
          <w:sz w:val="24"/>
          <w:szCs w:val="24"/>
          <w:lang w:val="lt-LT"/>
        </w:rPr>
        <w:t xml:space="preserve"> ir Pa</w:t>
      </w:r>
      <w:r w:rsidR="00836E18" w:rsidRPr="00095A38">
        <w:rPr>
          <w:rFonts w:ascii="Times New Roman" w:eastAsia="Times New Roman" w:hAnsi="Times New Roman" w:cs="Times New Roman"/>
          <w:sz w:val="24"/>
          <w:szCs w:val="24"/>
          <w:lang w:val="lt-LT"/>
        </w:rPr>
        <w:t>slaugų teikėjas</w:t>
      </w:r>
      <w:r w:rsidRPr="00095A38">
        <w:rPr>
          <w:rFonts w:ascii="Times New Roman" w:eastAsia="Times New Roman" w:hAnsi="Times New Roman" w:cs="Times New Roman"/>
          <w:sz w:val="24"/>
          <w:szCs w:val="24"/>
          <w:lang w:val="lt-LT"/>
        </w:rPr>
        <w:t xml:space="preserve"> kiekvienas atskirai vadinami Šalimi, o abi kartu – Šalimis, susitarė ir sudarė šią pirkimo – pardavimo sutartį (toliau – Sutartis):</w:t>
      </w:r>
    </w:p>
    <w:p w14:paraId="4C1B43CC" w14:textId="0E33B04C" w:rsidR="002B2CD9" w:rsidRPr="00095A38" w:rsidRDefault="002B2CD9" w:rsidP="00E27E75">
      <w:pPr>
        <w:pStyle w:val="Heading1"/>
        <w:numPr>
          <w:ilvl w:val="0"/>
          <w:numId w:val="1"/>
        </w:numPr>
        <w:jc w:val="center"/>
        <w:rPr>
          <w:rFonts w:ascii="Times New Roman" w:hAnsi="Times New Roman" w:cs="Times New Roman"/>
          <w:b/>
          <w:bCs/>
          <w:color w:val="auto"/>
          <w:sz w:val="24"/>
          <w:szCs w:val="24"/>
          <w:lang w:val="lt-LT" w:eastAsia="ar-SA"/>
        </w:rPr>
      </w:pPr>
      <w:r w:rsidRPr="00095A38">
        <w:rPr>
          <w:rFonts w:ascii="Times New Roman" w:hAnsi="Times New Roman" w:cs="Times New Roman"/>
          <w:b/>
          <w:bCs/>
          <w:color w:val="auto"/>
          <w:sz w:val="24"/>
          <w:szCs w:val="24"/>
          <w:lang w:val="lt-LT" w:eastAsia="ar-SA"/>
        </w:rPr>
        <w:t>SUTARTIES DALYKAS</w:t>
      </w:r>
    </w:p>
    <w:p w14:paraId="61595E16" w14:textId="77777777" w:rsidR="00E8741D" w:rsidRPr="00095A38" w:rsidRDefault="00E8741D" w:rsidP="00F955C0">
      <w:pPr>
        <w:tabs>
          <w:tab w:val="left" w:pos="1134"/>
        </w:tabs>
        <w:spacing w:after="0" w:line="240" w:lineRule="auto"/>
        <w:ind w:firstLine="567"/>
        <w:jc w:val="both"/>
        <w:rPr>
          <w:rFonts w:ascii="Times New Roman" w:hAnsi="Times New Roman" w:cs="Times New Roman"/>
          <w:sz w:val="24"/>
          <w:szCs w:val="24"/>
          <w:lang w:val="lt-LT"/>
        </w:rPr>
      </w:pPr>
    </w:p>
    <w:p w14:paraId="7A3CB61F" w14:textId="7D1B3F28" w:rsidR="002B2CD9" w:rsidRPr="00095A38" w:rsidRDefault="002B2CD9" w:rsidP="00F955C0">
      <w:pPr>
        <w:pStyle w:val="ListParagraph"/>
        <w:numPr>
          <w:ilvl w:val="1"/>
          <w:numId w:val="21"/>
        </w:numPr>
        <w:spacing w:after="0" w:line="240" w:lineRule="auto"/>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Paslaugų teikėjas Sutartyje nustatytomis sąlygomis ir tvarka įsipareigoja Sutartyje nurodytu laikotarpiu teikti Užsakovo </w:t>
      </w:r>
      <w:r w:rsidR="008D1B8C" w:rsidRPr="00095A38">
        <w:rPr>
          <w:rFonts w:ascii="Times New Roman" w:hAnsi="Times New Roman" w:cs="Times New Roman"/>
          <w:sz w:val="24"/>
          <w:szCs w:val="24"/>
          <w:lang w:val="lt-LT"/>
        </w:rPr>
        <w:t xml:space="preserve">hidrografiniam </w:t>
      </w:r>
      <w:r w:rsidRPr="00095A38">
        <w:rPr>
          <w:rFonts w:ascii="Times New Roman" w:hAnsi="Times New Roman" w:cs="Times New Roman"/>
          <w:sz w:val="24"/>
          <w:szCs w:val="24"/>
          <w:lang w:val="lt-LT"/>
        </w:rPr>
        <w:t>laivui „Varūna“</w:t>
      </w:r>
      <w:r w:rsidR="00B936C0" w:rsidRPr="00095A38">
        <w:rPr>
          <w:rFonts w:ascii="Times New Roman" w:hAnsi="Times New Roman" w:cs="Times New Roman"/>
          <w:sz w:val="24"/>
          <w:szCs w:val="24"/>
          <w:lang w:val="lt-LT"/>
        </w:rPr>
        <w:t xml:space="preserve"> (toliau – laivas</w:t>
      </w:r>
      <w:r w:rsidR="00A07D3E" w:rsidRPr="00095A38">
        <w:rPr>
          <w:rFonts w:ascii="Times New Roman" w:hAnsi="Times New Roman" w:cs="Times New Roman"/>
          <w:sz w:val="24"/>
          <w:szCs w:val="24"/>
          <w:lang w:val="lt-LT"/>
        </w:rPr>
        <w:t>)</w:t>
      </w:r>
      <w:r w:rsidRPr="00095A38">
        <w:rPr>
          <w:rFonts w:ascii="Times New Roman" w:hAnsi="Times New Roman" w:cs="Times New Roman"/>
          <w:sz w:val="24"/>
          <w:szCs w:val="24"/>
          <w:lang w:val="lt-LT"/>
        </w:rPr>
        <w:t xml:space="preserve"> Sutartyje nurodytas stovėjimo </w:t>
      </w:r>
      <w:r w:rsidR="00192EE2" w:rsidRPr="00095A38">
        <w:rPr>
          <w:rFonts w:ascii="Times New Roman" w:hAnsi="Times New Roman" w:cs="Times New Roman"/>
          <w:sz w:val="24"/>
          <w:szCs w:val="24"/>
          <w:lang w:val="lt-LT"/>
        </w:rPr>
        <w:t>prie Paslaugų teikėjo uosto krantin</w:t>
      </w:r>
      <w:r w:rsidR="00051545" w:rsidRPr="00095A38">
        <w:rPr>
          <w:rFonts w:ascii="Times New Roman" w:hAnsi="Times New Roman" w:cs="Times New Roman"/>
          <w:sz w:val="24"/>
          <w:szCs w:val="24"/>
          <w:lang w:val="lt-LT"/>
        </w:rPr>
        <w:t xml:space="preserve">ės </w:t>
      </w:r>
      <w:r w:rsidR="00192EE2" w:rsidRPr="00095A38">
        <w:rPr>
          <w:rFonts w:ascii="Times New Roman" w:hAnsi="Times New Roman" w:cs="Times New Roman"/>
          <w:sz w:val="24"/>
          <w:szCs w:val="24"/>
          <w:lang w:val="lt-LT"/>
        </w:rPr>
        <w:t xml:space="preserve"> </w:t>
      </w:r>
      <w:r w:rsidRPr="00095A38">
        <w:rPr>
          <w:rFonts w:ascii="Times New Roman" w:hAnsi="Times New Roman" w:cs="Times New Roman"/>
          <w:sz w:val="24"/>
          <w:szCs w:val="24"/>
          <w:lang w:val="lt-LT"/>
        </w:rPr>
        <w:t>ir aptarnavimo paslaugas (toliau – Paslaugos), o Užsakovas įsipareigoja už suteiktas Paslaugas atsiskaityti Sutartyje nustatyta tvarka bei vykdyti kitus Sutartyje numatytus įsipareigojimus.</w:t>
      </w:r>
    </w:p>
    <w:p w14:paraId="431DDE7E" w14:textId="35451E8C" w:rsidR="001B3F16" w:rsidRPr="00095A38" w:rsidRDefault="001B3F16" w:rsidP="00F955C0">
      <w:pPr>
        <w:pStyle w:val="prastasis1"/>
        <w:numPr>
          <w:ilvl w:val="1"/>
          <w:numId w:val="21"/>
        </w:numPr>
        <w:tabs>
          <w:tab w:val="left" w:pos="1134"/>
          <w:tab w:val="left" w:pos="1418"/>
        </w:tabs>
        <w:ind w:left="0" w:firstLine="567"/>
        <w:jc w:val="both"/>
      </w:pPr>
      <w:r w:rsidRPr="00095A38">
        <w:t>Pagal Sutartį</w:t>
      </w:r>
      <w:r w:rsidR="00E90CAE" w:rsidRPr="00095A38">
        <w:t xml:space="preserve"> la</w:t>
      </w:r>
      <w:r w:rsidR="000660F6" w:rsidRPr="00095A38">
        <w:t>ivui</w:t>
      </w:r>
      <w:r w:rsidR="00C70D4B" w:rsidRPr="00095A38">
        <w:t xml:space="preserve"> </w:t>
      </w:r>
      <w:r w:rsidRPr="00095A38">
        <w:t>teikiamos</w:t>
      </w:r>
      <w:r w:rsidR="00143106" w:rsidRPr="00095A38">
        <w:t xml:space="preserve"> Paslaugos apima šias dalis:</w:t>
      </w:r>
      <w:r w:rsidRPr="00095A38">
        <w:t xml:space="preserve"> stovėjimo </w:t>
      </w:r>
      <w:r w:rsidR="00546DB8" w:rsidRPr="00095A38">
        <w:t xml:space="preserve">vietos </w:t>
      </w:r>
      <w:r w:rsidRPr="00095A38">
        <w:t xml:space="preserve">prie Paslaugų teikėjo </w:t>
      </w:r>
      <w:r w:rsidR="00E27E75" w:rsidRPr="00095A38">
        <w:t xml:space="preserve">uosto </w:t>
      </w:r>
      <w:r w:rsidRPr="00095A38">
        <w:t>krantinės</w:t>
      </w:r>
      <w:r w:rsidR="000660F6" w:rsidRPr="00095A38">
        <w:t xml:space="preserve"> paslaugos</w:t>
      </w:r>
      <w:r w:rsidRPr="00095A38">
        <w:t xml:space="preserve">, </w:t>
      </w:r>
      <w:r w:rsidR="00B936C0" w:rsidRPr="00095A38">
        <w:t>teikiamos laivui</w:t>
      </w:r>
      <w:r w:rsidR="00B25755" w:rsidRPr="00095A38">
        <w:t>,</w:t>
      </w:r>
      <w:r w:rsidR="00B936C0" w:rsidRPr="00095A38">
        <w:t xml:space="preserve"> </w:t>
      </w:r>
      <w:r w:rsidR="004E1A78" w:rsidRPr="00095A38">
        <w:t>elektros energijos tiekimo paslaugos</w:t>
      </w:r>
      <w:r w:rsidR="000243D2" w:rsidRPr="00095A38">
        <w:t>;</w:t>
      </w:r>
      <w:r w:rsidR="004E1A78" w:rsidRPr="00095A38">
        <w:t xml:space="preserve"> </w:t>
      </w:r>
      <w:r w:rsidR="00684216" w:rsidRPr="00095A38">
        <w:t>gėlo vandens tiekimo paslaugos</w:t>
      </w:r>
      <w:r w:rsidR="00B806AE" w:rsidRPr="00095A38">
        <w:t>;</w:t>
      </w:r>
      <w:r w:rsidR="00684216" w:rsidRPr="00095A38">
        <w:t xml:space="preserve"> pajungimo</w:t>
      </w:r>
      <w:r w:rsidR="00855042" w:rsidRPr="00095A38">
        <w:t xml:space="preserve"> ir (arba)</w:t>
      </w:r>
      <w:r w:rsidR="00684216" w:rsidRPr="00095A38">
        <w:t xml:space="preserve"> </w:t>
      </w:r>
      <w:r w:rsidR="009E63F1" w:rsidRPr="00095A38">
        <w:t>atjungimo</w:t>
      </w:r>
      <w:r w:rsidR="006D48E6" w:rsidRPr="00095A38">
        <w:t xml:space="preserve"> operatoriaus paslaugas</w:t>
      </w:r>
      <w:r w:rsidRPr="00095A38">
        <w:t xml:space="preserve">, kurios detalizuotos ir atitinka  Sutarties </w:t>
      </w:r>
      <w:r w:rsidR="004B7421" w:rsidRPr="00095A38">
        <w:t>1</w:t>
      </w:r>
      <w:r w:rsidRPr="00095A38">
        <w:t xml:space="preserve"> priede „Stovėjimo prie uosto krantinės </w:t>
      </w:r>
      <w:r w:rsidR="00994D12" w:rsidRPr="00095A38">
        <w:t xml:space="preserve">ir aptarnavimo </w:t>
      </w:r>
      <w:r w:rsidRPr="00095A38">
        <w:t>paslaugų</w:t>
      </w:r>
      <w:r w:rsidR="004E5AFC" w:rsidRPr="00095A38">
        <w:t>,</w:t>
      </w:r>
      <w:r w:rsidRPr="00095A38">
        <w:t xml:space="preserve"> </w:t>
      </w:r>
      <w:r w:rsidR="004E5AFC" w:rsidRPr="00095A38">
        <w:t xml:space="preserve">teikiamų hidrografiniam </w:t>
      </w:r>
      <w:r w:rsidRPr="00095A38">
        <w:t>laivui</w:t>
      </w:r>
      <w:r w:rsidR="004E5AFC" w:rsidRPr="00095A38">
        <w:t>,</w:t>
      </w:r>
      <w:r w:rsidRPr="00095A38">
        <w:t xml:space="preserve"> techninė specifikacija“ (toliau – techninė specifikacija) ir Sutarties </w:t>
      </w:r>
      <w:r w:rsidR="004B7421" w:rsidRPr="00095A38">
        <w:t>2</w:t>
      </w:r>
      <w:r w:rsidRPr="00095A38">
        <w:t xml:space="preserve"> priede „Paslaugų teikėjo pasiūlymas“ (toliau – Pasiūlymas) nustatytus reikalavimus.</w:t>
      </w:r>
    </w:p>
    <w:p w14:paraId="6BED4FDA" w14:textId="4A13DF90" w:rsidR="001B3F16" w:rsidRPr="00095A38" w:rsidRDefault="001B3F16" w:rsidP="00F955C0">
      <w:pPr>
        <w:pStyle w:val="prastasis1"/>
        <w:numPr>
          <w:ilvl w:val="1"/>
          <w:numId w:val="21"/>
        </w:numPr>
        <w:tabs>
          <w:tab w:val="left" w:pos="1134"/>
          <w:tab w:val="left" w:pos="1418"/>
        </w:tabs>
        <w:ind w:left="0" w:firstLine="567"/>
        <w:jc w:val="both"/>
      </w:pPr>
      <w:r w:rsidRPr="00095A38">
        <w:t xml:space="preserve">Paslaugos teikiamos Sutartyje nurodytam </w:t>
      </w:r>
      <w:r w:rsidR="00AB64BA" w:rsidRPr="00095A38">
        <w:t>Užsakovo</w:t>
      </w:r>
      <w:r w:rsidR="00DA57E9" w:rsidRPr="00095A38">
        <w:t xml:space="preserve"> </w:t>
      </w:r>
      <w:r w:rsidRPr="00095A38">
        <w:t xml:space="preserve">laivui, kurio  maksimalus ilgis, nurodytas laivo įregistravimo Lietuvos Respublikos jūrų laivų registre liudijime – 19,80 m. </w:t>
      </w:r>
    </w:p>
    <w:p w14:paraId="2A50D877" w14:textId="7EAB74B4" w:rsidR="005711BE" w:rsidRPr="00095A38" w:rsidRDefault="005711BE" w:rsidP="00F955C0">
      <w:pPr>
        <w:pStyle w:val="prastasis1"/>
        <w:numPr>
          <w:ilvl w:val="1"/>
          <w:numId w:val="21"/>
        </w:numPr>
        <w:tabs>
          <w:tab w:val="left" w:pos="1134"/>
          <w:tab w:val="left" w:pos="1418"/>
        </w:tabs>
        <w:ind w:left="0" w:firstLine="567"/>
        <w:jc w:val="both"/>
      </w:pPr>
      <w:r w:rsidRPr="00095A38">
        <w:rPr>
          <w:b/>
          <w:bCs/>
        </w:rPr>
        <w:t>Sutartis</w:t>
      </w:r>
      <w:r w:rsidRPr="00095A38">
        <w:rPr>
          <w:b/>
          <w:bCs/>
          <w:noProof/>
        </w:rPr>
        <w:t xml:space="preserve"> įsigalioja nuo Šalių pasirašymo dienos</w:t>
      </w:r>
      <w:r w:rsidRPr="00095A38">
        <w:rPr>
          <w:noProof/>
        </w:rPr>
        <w:t xml:space="preserve"> </w:t>
      </w:r>
      <w:r w:rsidRPr="00095A38">
        <w:t>(po antrosios Šalies pasirašymo dienos einančią kitą dieną)</w:t>
      </w:r>
      <w:r w:rsidRPr="00095A38">
        <w:rPr>
          <w:noProof/>
        </w:rPr>
        <w:t xml:space="preserve"> ir galioja </w:t>
      </w:r>
      <w:r w:rsidRPr="00095A38">
        <w:rPr>
          <w:bCs/>
        </w:rPr>
        <w:t xml:space="preserve">iki visiško Šalių tarpusavio įsipareigojimų įvykdymo </w:t>
      </w:r>
      <w:r w:rsidR="008F5EE1" w:rsidRPr="00095A38">
        <w:rPr>
          <w:bCs/>
        </w:rPr>
        <w:t>kol bus išnaudota Pradinės Sutarties vertė</w:t>
      </w:r>
      <w:r w:rsidR="007E428F" w:rsidRPr="00095A38">
        <w:rPr>
          <w:bCs/>
        </w:rPr>
        <w:t>.</w:t>
      </w:r>
      <w:r w:rsidR="008F5EE1" w:rsidRPr="00095A38">
        <w:rPr>
          <w:bCs/>
        </w:rPr>
        <w:t xml:space="preserve"> </w:t>
      </w:r>
      <w:r w:rsidR="003A21A0" w:rsidRPr="00095A38">
        <w:rPr>
          <w:bCs/>
        </w:rPr>
        <w:t xml:space="preserve">Paslaugų teikimo </w:t>
      </w:r>
      <w:r w:rsidR="00F74201" w:rsidRPr="00095A38">
        <w:rPr>
          <w:bCs/>
        </w:rPr>
        <w:t xml:space="preserve">laikotarpis – </w:t>
      </w:r>
      <w:r w:rsidR="004634D2" w:rsidRPr="00095A38">
        <w:rPr>
          <w:b/>
          <w:bCs/>
        </w:rPr>
        <w:t>12</w:t>
      </w:r>
      <w:r w:rsidR="00A935AC" w:rsidRPr="00095A38">
        <w:rPr>
          <w:b/>
          <w:bCs/>
        </w:rPr>
        <w:t xml:space="preserve"> (</w:t>
      </w:r>
      <w:r w:rsidR="004634D2" w:rsidRPr="00095A38">
        <w:rPr>
          <w:b/>
          <w:bCs/>
        </w:rPr>
        <w:t>dvylika</w:t>
      </w:r>
      <w:r w:rsidR="00A935AC" w:rsidRPr="00095A38">
        <w:rPr>
          <w:b/>
          <w:bCs/>
        </w:rPr>
        <w:t>)</w:t>
      </w:r>
      <w:r w:rsidR="00A935AC" w:rsidRPr="00095A38">
        <w:rPr>
          <w:rFonts w:eastAsia="Calibri"/>
        </w:rPr>
        <w:t xml:space="preserve"> </w:t>
      </w:r>
      <w:r w:rsidR="004634D2" w:rsidRPr="00095A38">
        <w:rPr>
          <w:rFonts w:eastAsia="Calibri"/>
        </w:rPr>
        <w:t>mėnesių</w:t>
      </w:r>
      <w:r w:rsidR="00466F82" w:rsidRPr="00095A38">
        <w:rPr>
          <w:rFonts w:eastAsia="Calibri"/>
        </w:rPr>
        <w:t>.</w:t>
      </w:r>
      <w:r w:rsidR="00F53632" w:rsidRPr="00095A38">
        <w:rPr>
          <w:rFonts w:eastAsia="Calibri"/>
        </w:rPr>
        <w:t xml:space="preserve"> </w:t>
      </w:r>
      <w:r w:rsidRPr="00095A38">
        <w:rPr>
          <w:rFonts w:eastAsia="Calibri"/>
        </w:rPr>
        <w:t xml:space="preserve">Paslaugos pradedamos </w:t>
      </w:r>
      <w:r w:rsidRPr="00095A38">
        <w:rPr>
          <w:rFonts w:eastAsia="Calibri"/>
        </w:rPr>
        <w:lastRenderedPageBreak/>
        <w:t>teikti</w:t>
      </w:r>
      <w:r w:rsidRPr="00095A38">
        <w:rPr>
          <w:noProof/>
        </w:rPr>
        <w:t xml:space="preserve"> įsigaliojus Sutarčiai, bet </w:t>
      </w:r>
      <w:r w:rsidRPr="00095A38">
        <w:rPr>
          <w:b/>
          <w:bCs/>
          <w:noProof/>
        </w:rPr>
        <w:t xml:space="preserve">ne anksčiau kaip </w:t>
      </w:r>
      <w:r w:rsidRPr="00095A38">
        <w:rPr>
          <w:b/>
          <w:bCs/>
        </w:rPr>
        <w:t>nuo 202</w:t>
      </w:r>
      <w:r w:rsidR="00677378" w:rsidRPr="00095A38">
        <w:rPr>
          <w:b/>
          <w:bCs/>
        </w:rPr>
        <w:t>6</w:t>
      </w:r>
      <w:r w:rsidRPr="00095A38">
        <w:rPr>
          <w:b/>
          <w:bCs/>
        </w:rPr>
        <w:t xml:space="preserve"> m. </w:t>
      </w:r>
      <w:r w:rsidR="00B07013" w:rsidRPr="00095A38">
        <w:rPr>
          <w:b/>
          <w:bCs/>
        </w:rPr>
        <w:t xml:space="preserve">birželio 7 </w:t>
      </w:r>
      <w:r w:rsidRPr="00095A38">
        <w:rPr>
          <w:b/>
          <w:bCs/>
        </w:rPr>
        <w:t>d.</w:t>
      </w:r>
      <w:r w:rsidRPr="00095A38">
        <w:t xml:space="preserve"> </w:t>
      </w:r>
      <w:r w:rsidRPr="00095A38">
        <w:rPr>
          <w:noProof/>
        </w:rPr>
        <w:t xml:space="preserve">Sutartis tomis pačiomis sąlygomis gali būti pratęsta </w:t>
      </w:r>
      <w:r w:rsidR="004634D2" w:rsidRPr="00095A38">
        <w:rPr>
          <w:noProof/>
        </w:rPr>
        <w:t xml:space="preserve">2 </w:t>
      </w:r>
      <w:r w:rsidRPr="00095A38">
        <w:rPr>
          <w:noProof/>
        </w:rPr>
        <w:t>(</w:t>
      </w:r>
      <w:r w:rsidR="004634D2" w:rsidRPr="00095A38">
        <w:rPr>
          <w:noProof/>
        </w:rPr>
        <w:t>du</w:t>
      </w:r>
      <w:r w:rsidRPr="00095A38">
        <w:rPr>
          <w:noProof/>
        </w:rPr>
        <w:t xml:space="preserve">) </w:t>
      </w:r>
      <w:r w:rsidR="004634D2" w:rsidRPr="00095A38">
        <w:rPr>
          <w:noProof/>
        </w:rPr>
        <w:t xml:space="preserve">kartus </w:t>
      </w:r>
      <w:r w:rsidR="00835F09" w:rsidRPr="00095A38">
        <w:rPr>
          <w:noProof/>
        </w:rPr>
        <w:t xml:space="preserve">po </w:t>
      </w:r>
      <w:r w:rsidRPr="00095A38">
        <w:rPr>
          <w:noProof/>
        </w:rPr>
        <w:t>12 (dvylika) mėnesių</w:t>
      </w:r>
      <w:r w:rsidR="00835F09" w:rsidRPr="00095A38">
        <w:rPr>
          <w:noProof/>
        </w:rPr>
        <w:t xml:space="preserve"> Paslaugų teikimo laikotarpiui</w:t>
      </w:r>
      <w:r w:rsidRPr="00095A38">
        <w:rPr>
          <w:noProof/>
        </w:rPr>
        <w:t>.  Bendras Paslaugų teikimo laikotarpis negali būti ilgesnis nei 36 (trisdešimt šeši) mėnesiai, jei neviršijama Sutarties 4.</w:t>
      </w:r>
      <w:r w:rsidR="00201970" w:rsidRPr="00095A38">
        <w:rPr>
          <w:noProof/>
        </w:rPr>
        <w:t xml:space="preserve">2 </w:t>
      </w:r>
      <w:r w:rsidRPr="00095A38">
        <w:rPr>
          <w:noProof/>
        </w:rPr>
        <w:t>punkte nurodyta maksimali Sutarties kaina</w:t>
      </w:r>
      <w:r w:rsidR="00054111" w:rsidRPr="00095A38">
        <w:rPr>
          <w:noProof/>
        </w:rPr>
        <w:t>.</w:t>
      </w:r>
    </w:p>
    <w:p w14:paraId="703AC5FD" w14:textId="75D43ECE" w:rsidR="005711BE" w:rsidRPr="00095A38" w:rsidRDefault="005711BE" w:rsidP="00F955C0">
      <w:pPr>
        <w:pStyle w:val="prastasis1"/>
        <w:numPr>
          <w:ilvl w:val="1"/>
          <w:numId w:val="21"/>
        </w:numPr>
        <w:tabs>
          <w:tab w:val="left" w:pos="1134"/>
          <w:tab w:val="left" w:pos="1418"/>
        </w:tabs>
        <w:ind w:left="0" w:firstLine="567"/>
        <w:jc w:val="both"/>
      </w:pPr>
      <w:r w:rsidRPr="00095A38">
        <w:t>Sutartis yra pratęsiama automatiškai, jeigu nei viena iš Šalių, likus ne mažiau kaip 30 (trisdešimt) kalendorinių dienų iki Sutartyje numatyto Paslaugų teikimo laikotarpio pabaigos, nepraneša raštu apie atsisakymą pratęsti Sutartį kitai Šaliai. Užsakovas gali nepratęsti Sutarties, net jei Paslaugų teikėjas tinkamai vykdė Sutartį</w:t>
      </w:r>
      <w:r w:rsidR="001B6B37" w:rsidRPr="00095A38">
        <w:t>.</w:t>
      </w:r>
    </w:p>
    <w:p w14:paraId="1D4EBBD5" w14:textId="3E541C47" w:rsidR="00AB64BA" w:rsidRPr="00095A38" w:rsidRDefault="00AB64BA" w:rsidP="00553D7A">
      <w:pPr>
        <w:pStyle w:val="Heading1"/>
        <w:numPr>
          <w:ilvl w:val="0"/>
          <w:numId w:val="20"/>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ŠALIŲ ĮSIPAREIGOJMAI</w:t>
      </w:r>
    </w:p>
    <w:p w14:paraId="450F75B1" w14:textId="77777777" w:rsidR="00AB64BA" w:rsidRPr="00095A38" w:rsidRDefault="00AB64BA" w:rsidP="00AB64BA">
      <w:pPr>
        <w:pStyle w:val="prastasis1"/>
        <w:tabs>
          <w:tab w:val="left" w:pos="1134"/>
          <w:tab w:val="left" w:pos="1418"/>
        </w:tabs>
        <w:ind w:right="-1"/>
        <w:jc w:val="both"/>
      </w:pPr>
    </w:p>
    <w:p w14:paraId="48629E58" w14:textId="0679A715" w:rsidR="00AB64BA" w:rsidRPr="00095A38" w:rsidRDefault="00AB64BA" w:rsidP="007800E2">
      <w:pPr>
        <w:pStyle w:val="ListParagraph"/>
        <w:numPr>
          <w:ilvl w:val="1"/>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Vykdydamas Sutartį </w:t>
      </w:r>
      <w:bookmarkStart w:id="0" w:name="_Hlk136247203"/>
      <w:r w:rsidRPr="00095A38">
        <w:rPr>
          <w:rFonts w:ascii="Times New Roman" w:hAnsi="Times New Roman" w:cs="Times New Roman"/>
          <w:b/>
          <w:bCs/>
          <w:sz w:val="24"/>
          <w:szCs w:val="24"/>
          <w:lang w:val="lt-LT"/>
        </w:rPr>
        <w:t xml:space="preserve">Paslaugų teikėjas </w:t>
      </w:r>
      <w:bookmarkEnd w:id="0"/>
      <w:r w:rsidRPr="00095A38">
        <w:rPr>
          <w:rFonts w:ascii="Times New Roman" w:hAnsi="Times New Roman" w:cs="Times New Roman"/>
          <w:b/>
          <w:bCs/>
          <w:sz w:val="24"/>
          <w:szCs w:val="24"/>
          <w:lang w:val="lt-LT"/>
        </w:rPr>
        <w:t>įsipareigoja</w:t>
      </w:r>
      <w:r w:rsidRPr="00095A38">
        <w:rPr>
          <w:rFonts w:ascii="Times New Roman" w:hAnsi="Times New Roman" w:cs="Times New Roman"/>
          <w:sz w:val="24"/>
          <w:szCs w:val="24"/>
          <w:lang w:val="lt-LT"/>
        </w:rPr>
        <w:t>:</w:t>
      </w:r>
    </w:p>
    <w:p w14:paraId="4D554B45" w14:textId="0D1A9CA0" w:rsidR="00907BE5" w:rsidRPr="00095A38" w:rsidRDefault="00AB64BA" w:rsidP="007800E2">
      <w:pPr>
        <w:pStyle w:val="ListParagraph"/>
        <w:numPr>
          <w:ilvl w:val="2"/>
          <w:numId w:val="20"/>
        </w:numPr>
        <w:spacing w:after="0" w:line="240" w:lineRule="auto"/>
        <w:ind w:left="0" w:firstLine="709"/>
        <w:jc w:val="both"/>
        <w:rPr>
          <w:rFonts w:ascii="Times New Roman" w:eastAsia="Calibri" w:hAnsi="Times New Roman" w:cs="Times New Roman"/>
          <w:sz w:val="24"/>
          <w:szCs w:val="24"/>
          <w:lang w:val="lt-LT"/>
        </w:rPr>
      </w:pPr>
      <w:r w:rsidRPr="00095A38">
        <w:rPr>
          <w:rFonts w:ascii="Times New Roman" w:hAnsi="Times New Roman" w:cs="Times New Roman"/>
          <w:sz w:val="24"/>
          <w:szCs w:val="24"/>
          <w:lang w:val="lt-LT"/>
        </w:rPr>
        <w:t>Paslaugų teikimo laikotarpiu suteikti laivui stovėjimo vietą prie Paslaugų teikėjo</w:t>
      </w:r>
      <w:r w:rsidR="00A50387" w:rsidRPr="00095A38">
        <w:rPr>
          <w:rFonts w:ascii="Times New Roman" w:hAnsi="Times New Roman" w:cs="Times New Roman"/>
          <w:sz w:val="24"/>
          <w:szCs w:val="24"/>
          <w:lang w:val="lt-LT"/>
        </w:rPr>
        <w:t xml:space="preserve"> uosto</w:t>
      </w:r>
      <w:r w:rsidRPr="00095A38">
        <w:rPr>
          <w:rFonts w:ascii="Times New Roman" w:hAnsi="Times New Roman" w:cs="Times New Roman"/>
          <w:sz w:val="24"/>
          <w:szCs w:val="24"/>
          <w:lang w:val="lt-LT"/>
        </w:rPr>
        <w:t xml:space="preserve"> krantin</w:t>
      </w:r>
      <w:r w:rsidR="00AB4DA4" w:rsidRPr="00095A38">
        <w:rPr>
          <w:rFonts w:ascii="Times New Roman" w:hAnsi="Times New Roman" w:cs="Times New Roman"/>
          <w:sz w:val="24"/>
          <w:szCs w:val="24"/>
          <w:lang w:val="lt-LT"/>
        </w:rPr>
        <w:t>ės</w:t>
      </w:r>
      <w:r w:rsidR="00582012" w:rsidRPr="00095A38">
        <w:rPr>
          <w:rFonts w:ascii="Times New Roman" w:hAnsi="Times New Roman" w:cs="Times New Roman"/>
          <w:sz w:val="24"/>
          <w:szCs w:val="24"/>
          <w:lang w:val="lt-LT"/>
        </w:rPr>
        <w:t xml:space="preserve"> pagal Sutarties ir te</w:t>
      </w:r>
      <w:r w:rsidR="008252AE" w:rsidRPr="00095A38">
        <w:rPr>
          <w:rFonts w:ascii="Times New Roman" w:hAnsi="Times New Roman" w:cs="Times New Roman"/>
          <w:sz w:val="24"/>
          <w:szCs w:val="24"/>
          <w:lang w:val="lt-LT"/>
        </w:rPr>
        <w:t xml:space="preserve">chninės specifikacijos reikalavimus. </w:t>
      </w:r>
      <w:r w:rsidRPr="00095A38">
        <w:rPr>
          <w:rFonts w:ascii="Times New Roman" w:hAnsi="Times New Roman" w:cs="Times New Roman"/>
          <w:sz w:val="24"/>
          <w:szCs w:val="24"/>
          <w:lang w:val="lt-LT"/>
        </w:rPr>
        <w:t xml:space="preserve"> </w:t>
      </w:r>
      <w:r w:rsidR="00577B90" w:rsidRPr="00095A38">
        <w:rPr>
          <w:rFonts w:ascii="Times New Roman" w:hAnsi="Times New Roman" w:cs="Times New Roman"/>
          <w:sz w:val="24"/>
          <w:szCs w:val="24"/>
          <w:lang w:val="lt-LT"/>
        </w:rPr>
        <w:t>Laikotarpis</w:t>
      </w:r>
      <w:r w:rsidRPr="00095A38">
        <w:rPr>
          <w:rFonts w:ascii="Times New Roman" w:hAnsi="Times New Roman" w:cs="Times New Roman"/>
          <w:sz w:val="24"/>
          <w:szCs w:val="24"/>
          <w:lang w:val="lt-LT"/>
        </w:rPr>
        <w:t>, kuriam suteikiama laiv</w:t>
      </w:r>
      <w:r w:rsidR="00DF443B" w:rsidRPr="00095A38">
        <w:rPr>
          <w:rFonts w:ascii="Times New Roman" w:hAnsi="Times New Roman" w:cs="Times New Roman"/>
          <w:sz w:val="24"/>
          <w:szCs w:val="24"/>
          <w:lang w:val="lt-LT"/>
        </w:rPr>
        <w:t>ui</w:t>
      </w:r>
      <w:r w:rsidRPr="00095A38">
        <w:rPr>
          <w:rFonts w:ascii="Times New Roman" w:hAnsi="Times New Roman" w:cs="Times New Roman"/>
          <w:sz w:val="24"/>
          <w:szCs w:val="24"/>
          <w:lang w:val="lt-LT"/>
        </w:rPr>
        <w:t xml:space="preserve"> stovėjimo vieta – </w:t>
      </w:r>
      <w:r w:rsidR="008E709F" w:rsidRPr="00095A38">
        <w:rPr>
          <w:rFonts w:ascii="Times New Roman" w:hAnsi="Times New Roman" w:cs="Times New Roman"/>
          <w:b/>
          <w:bCs/>
          <w:sz w:val="24"/>
          <w:szCs w:val="24"/>
          <w:lang w:val="lt-LT"/>
        </w:rPr>
        <w:t>12</w:t>
      </w:r>
      <w:r w:rsidR="00686A52" w:rsidRPr="00095A38">
        <w:rPr>
          <w:rFonts w:ascii="Times New Roman" w:hAnsi="Times New Roman" w:cs="Times New Roman"/>
          <w:b/>
          <w:bCs/>
          <w:sz w:val="24"/>
          <w:szCs w:val="24"/>
          <w:lang w:val="lt-LT"/>
        </w:rPr>
        <w:t xml:space="preserve"> (</w:t>
      </w:r>
      <w:r w:rsidR="008E709F" w:rsidRPr="00095A38">
        <w:rPr>
          <w:rFonts w:ascii="Times New Roman" w:hAnsi="Times New Roman" w:cs="Times New Roman"/>
          <w:b/>
          <w:bCs/>
          <w:sz w:val="24"/>
          <w:szCs w:val="24"/>
          <w:lang w:val="lt-LT"/>
        </w:rPr>
        <w:t>dvylikos</w:t>
      </w:r>
      <w:r w:rsidR="00686A52" w:rsidRPr="00095A38">
        <w:rPr>
          <w:rFonts w:ascii="Times New Roman" w:hAnsi="Times New Roman" w:cs="Times New Roman"/>
          <w:b/>
          <w:bCs/>
          <w:sz w:val="24"/>
          <w:szCs w:val="24"/>
          <w:lang w:val="lt-LT"/>
        </w:rPr>
        <w:t>)</w:t>
      </w:r>
      <w:r w:rsidR="00686A52" w:rsidRPr="00095A38">
        <w:rPr>
          <w:rFonts w:ascii="Times New Roman" w:hAnsi="Times New Roman" w:cs="Times New Roman"/>
          <w:sz w:val="24"/>
          <w:szCs w:val="24"/>
          <w:lang w:val="lt-LT"/>
        </w:rPr>
        <w:t xml:space="preserve"> </w:t>
      </w:r>
      <w:r w:rsidR="00854F97" w:rsidRPr="00095A38">
        <w:rPr>
          <w:rFonts w:ascii="Times New Roman" w:hAnsi="Times New Roman" w:cs="Times New Roman"/>
          <w:b/>
          <w:bCs/>
          <w:sz w:val="24"/>
          <w:szCs w:val="24"/>
          <w:lang w:val="lt-LT"/>
        </w:rPr>
        <w:t xml:space="preserve">mėnesių </w:t>
      </w:r>
      <w:r w:rsidR="00D04D88" w:rsidRPr="00095A38">
        <w:rPr>
          <w:rFonts w:ascii="Times New Roman" w:eastAsia="Calibri" w:hAnsi="Times New Roman" w:cs="Times New Roman"/>
          <w:sz w:val="24"/>
          <w:szCs w:val="24"/>
          <w:lang w:val="lt-LT"/>
        </w:rPr>
        <w:t>Paslaugų teikimo laikotarpi</w:t>
      </w:r>
      <w:r w:rsidR="00BA4404" w:rsidRPr="00095A38">
        <w:rPr>
          <w:rFonts w:ascii="Times New Roman" w:eastAsia="Calibri" w:hAnsi="Times New Roman" w:cs="Times New Roman"/>
          <w:sz w:val="24"/>
          <w:szCs w:val="24"/>
          <w:lang w:val="lt-LT"/>
        </w:rPr>
        <w:t>s</w:t>
      </w:r>
      <w:r w:rsidR="00D04D88" w:rsidRPr="00095A38">
        <w:rPr>
          <w:rFonts w:ascii="Times New Roman" w:eastAsia="Calibri" w:hAnsi="Times New Roman" w:cs="Times New Roman"/>
          <w:sz w:val="24"/>
          <w:szCs w:val="24"/>
          <w:lang w:val="lt-LT"/>
        </w:rPr>
        <w:t xml:space="preserve">. </w:t>
      </w:r>
      <w:r w:rsidR="00322FBB" w:rsidRPr="00095A38">
        <w:rPr>
          <w:rFonts w:ascii="Times New Roman" w:eastAsia="Calibri" w:hAnsi="Times New Roman" w:cs="Times New Roman"/>
          <w:sz w:val="24"/>
          <w:szCs w:val="24"/>
          <w:lang w:val="lt-LT"/>
        </w:rPr>
        <w:t xml:space="preserve">Sutarties pratęsimo galimybė numatyta Sutarties </w:t>
      </w:r>
      <w:r w:rsidR="00EE2007" w:rsidRPr="00095A38">
        <w:rPr>
          <w:rFonts w:ascii="Times New Roman" w:eastAsia="Calibri" w:hAnsi="Times New Roman" w:cs="Times New Roman"/>
          <w:sz w:val="24"/>
          <w:szCs w:val="24"/>
          <w:lang w:val="lt-LT"/>
        </w:rPr>
        <w:t>1.4</w:t>
      </w:r>
      <w:r w:rsidR="00322FBB" w:rsidRPr="00095A38">
        <w:rPr>
          <w:rFonts w:ascii="Times New Roman" w:eastAsia="Calibri" w:hAnsi="Times New Roman" w:cs="Times New Roman"/>
          <w:sz w:val="24"/>
          <w:szCs w:val="24"/>
          <w:lang w:val="lt-LT"/>
        </w:rPr>
        <w:t xml:space="preserve"> punkte. </w:t>
      </w:r>
    </w:p>
    <w:p w14:paraId="5798A108" w14:textId="2EBA725D" w:rsidR="00907BE5" w:rsidRPr="00095A38" w:rsidRDefault="00AB64BA"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užtikrinti laivo </w:t>
      </w:r>
      <w:r w:rsidR="006019C0" w:rsidRPr="00095A38">
        <w:rPr>
          <w:rFonts w:ascii="Times New Roman" w:hAnsi="Times New Roman" w:cs="Times New Roman"/>
          <w:sz w:val="24"/>
          <w:szCs w:val="24"/>
          <w:lang w:val="lt-LT"/>
        </w:rPr>
        <w:t xml:space="preserve">pajungimą </w:t>
      </w:r>
      <w:r w:rsidRPr="00095A38">
        <w:rPr>
          <w:rFonts w:ascii="Times New Roman" w:hAnsi="Times New Roman" w:cs="Times New Roman"/>
          <w:sz w:val="24"/>
          <w:szCs w:val="24"/>
          <w:lang w:val="lt-LT"/>
        </w:rPr>
        <w:t>prie</w:t>
      </w:r>
      <w:r w:rsidR="00233AC9" w:rsidRPr="00095A38">
        <w:rPr>
          <w:rFonts w:ascii="Times New Roman" w:hAnsi="Times New Roman" w:cs="Times New Roman"/>
          <w:sz w:val="24"/>
          <w:szCs w:val="24"/>
          <w:lang w:val="lt-LT"/>
        </w:rPr>
        <w:t xml:space="preserve"> / atjungimą nuo</w:t>
      </w:r>
      <w:r w:rsidRPr="00095A38">
        <w:rPr>
          <w:rFonts w:ascii="Times New Roman" w:hAnsi="Times New Roman" w:cs="Times New Roman"/>
          <w:sz w:val="24"/>
          <w:szCs w:val="24"/>
          <w:lang w:val="lt-LT"/>
        </w:rPr>
        <w:t xml:space="preserve"> kranto elektros inžinerinių tinklų ir, atsižvelgiant į </w:t>
      </w:r>
      <w:r w:rsidR="00907BE5" w:rsidRPr="00095A38">
        <w:rPr>
          <w:rFonts w:ascii="Times New Roman" w:hAnsi="Times New Roman" w:cs="Times New Roman"/>
          <w:sz w:val="24"/>
          <w:szCs w:val="24"/>
          <w:lang w:val="lt-LT"/>
        </w:rPr>
        <w:t>Užsakovo</w:t>
      </w:r>
      <w:r w:rsidRPr="00095A38">
        <w:rPr>
          <w:rFonts w:ascii="Times New Roman" w:hAnsi="Times New Roman" w:cs="Times New Roman"/>
          <w:sz w:val="24"/>
          <w:szCs w:val="24"/>
          <w:lang w:val="lt-LT"/>
        </w:rPr>
        <w:t xml:space="preserve"> poreikius, tiekti elektros energiją</w:t>
      </w:r>
      <w:r w:rsidR="00DC6B85" w:rsidRPr="00095A38">
        <w:rPr>
          <w:rFonts w:ascii="Times New Roman" w:hAnsi="Times New Roman" w:cs="Times New Roman"/>
          <w:sz w:val="24"/>
          <w:szCs w:val="24"/>
          <w:lang w:val="lt-LT"/>
        </w:rPr>
        <w:t>.</w:t>
      </w:r>
      <w:r w:rsidR="007B5623" w:rsidRPr="00095A38">
        <w:rPr>
          <w:rFonts w:ascii="Times New Roman" w:hAnsi="Times New Roman" w:cs="Times New Roman"/>
          <w:sz w:val="24"/>
          <w:szCs w:val="24"/>
          <w:lang w:val="lt-LT"/>
        </w:rPr>
        <w:t xml:space="preserve"> </w:t>
      </w:r>
      <w:r w:rsidRPr="00095A38">
        <w:rPr>
          <w:rFonts w:ascii="Times New Roman" w:hAnsi="Times New Roman" w:cs="Times New Roman"/>
          <w:sz w:val="24"/>
          <w:szCs w:val="24"/>
          <w:lang w:val="lt-LT"/>
        </w:rPr>
        <w:t xml:space="preserve">Preliminarus elektros energijos kiekis – </w:t>
      </w:r>
      <w:r w:rsidR="00907BE5" w:rsidRPr="00095A38">
        <w:rPr>
          <w:rFonts w:ascii="Times New Roman" w:hAnsi="Times New Roman" w:cs="Times New Roman"/>
          <w:b/>
          <w:sz w:val="24"/>
          <w:szCs w:val="24"/>
          <w:lang w:val="lt-LT"/>
        </w:rPr>
        <w:t>9</w:t>
      </w:r>
      <w:r w:rsidRPr="00095A38">
        <w:rPr>
          <w:rFonts w:ascii="Times New Roman" w:hAnsi="Times New Roman" w:cs="Times New Roman"/>
          <w:b/>
          <w:sz w:val="24"/>
          <w:szCs w:val="24"/>
          <w:lang w:val="lt-LT"/>
        </w:rPr>
        <w:t>0000</w:t>
      </w:r>
      <w:r w:rsidRPr="00095A38">
        <w:rPr>
          <w:rFonts w:ascii="Times New Roman" w:hAnsi="Times New Roman" w:cs="Times New Roman"/>
          <w:sz w:val="24"/>
          <w:szCs w:val="24"/>
          <w:lang w:val="lt-LT"/>
        </w:rPr>
        <w:t xml:space="preserve"> (</w:t>
      </w:r>
      <w:r w:rsidR="00907BE5" w:rsidRPr="00095A38">
        <w:rPr>
          <w:rFonts w:ascii="Times New Roman" w:hAnsi="Times New Roman" w:cs="Times New Roman"/>
          <w:sz w:val="24"/>
          <w:szCs w:val="24"/>
          <w:lang w:val="lt-LT"/>
        </w:rPr>
        <w:t>devyniasdešimt</w:t>
      </w:r>
      <w:r w:rsidRPr="00095A38">
        <w:rPr>
          <w:rFonts w:ascii="Times New Roman" w:hAnsi="Times New Roman" w:cs="Times New Roman"/>
          <w:sz w:val="24"/>
          <w:szCs w:val="24"/>
          <w:lang w:val="lt-LT"/>
        </w:rPr>
        <w:t xml:space="preserve"> tūkstančių) kWh per </w:t>
      </w:r>
      <w:r w:rsidR="00907BE5" w:rsidRPr="00095A38">
        <w:rPr>
          <w:rFonts w:ascii="Times New Roman" w:hAnsi="Times New Roman" w:cs="Times New Roman"/>
          <w:sz w:val="24"/>
          <w:szCs w:val="24"/>
          <w:lang w:val="lt-LT"/>
        </w:rPr>
        <w:t>36</w:t>
      </w:r>
      <w:r w:rsidRPr="00095A38">
        <w:rPr>
          <w:rFonts w:ascii="Times New Roman" w:hAnsi="Times New Roman" w:cs="Times New Roman"/>
          <w:sz w:val="24"/>
          <w:szCs w:val="24"/>
          <w:lang w:val="lt-LT"/>
        </w:rPr>
        <w:t xml:space="preserve"> (</w:t>
      </w:r>
      <w:r w:rsidR="00907BE5" w:rsidRPr="00095A38">
        <w:rPr>
          <w:rFonts w:ascii="Times New Roman" w:hAnsi="Times New Roman" w:cs="Times New Roman"/>
          <w:sz w:val="24"/>
          <w:szCs w:val="24"/>
          <w:lang w:val="lt-LT"/>
        </w:rPr>
        <w:t>trisdešimt šešių</w:t>
      </w:r>
      <w:r w:rsidRPr="00095A38">
        <w:rPr>
          <w:rFonts w:ascii="Times New Roman" w:hAnsi="Times New Roman" w:cs="Times New Roman"/>
          <w:sz w:val="24"/>
          <w:szCs w:val="24"/>
          <w:lang w:val="lt-LT"/>
        </w:rPr>
        <w:t xml:space="preserve">) mėnesių </w:t>
      </w:r>
      <w:r w:rsidR="00FE2A38" w:rsidRPr="00095A38">
        <w:rPr>
          <w:rFonts w:ascii="Times New Roman" w:hAnsi="Times New Roman" w:cs="Times New Roman"/>
          <w:sz w:val="24"/>
          <w:szCs w:val="24"/>
          <w:lang w:val="lt-LT"/>
        </w:rPr>
        <w:t xml:space="preserve">bendrą </w:t>
      </w:r>
      <w:r w:rsidRPr="00095A38">
        <w:rPr>
          <w:rFonts w:ascii="Times New Roman" w:hAnsi="Times New Roman" w:cs="Times New Roman"/>
          <w:sz w:val="24"/>
          <w:szCs w:val="24"/>
          <w:lang w:val="lt-LT"/>
        </w:rPr>
        <w:t>Paslaugų teikimo laikotarpį;</w:t>
      </w:r>
    </w:p>
    <w:p w14:paraId="5B08370B" w14:textId="70DE2DAC" w:rsidR="00780B55" w:rsidRPr="00095A38" w:rsidRDefault="00AB64BA"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užtikrinti laivo </w:t>
      </w:r>
      <w:r w:rsidR="007814D1" w:rsidRPr="00095A38">
        <w:rPr>
          <w:rFonts w:ascii="Times New Roman" w:hAnsi="Times New Roman" w:cs="Times New Roman"/>
          <w:sz w:val="24"/>
          <w:szCs w:val="24"/>
          <w:lang w:val="lt-LT"/>
        </w:rPr>
        <w:t xml:space="preserve">pajungimą </w:t>
      </w:r>
      <w:r w:rsidRPr="00095A38">
        <w:rPr>
          <w:rFonts w:ascii="Times New Roman" w:hAnsi="Times New Roman" w:cs="Times New Roman"/>
          <w:sz w:val="24"/>
          <w:szCs w:val="24"/>
          <w:lang w:val="lt-LT"/>
        </w:rPr>
        <w:t>prie</w:t>
      </w:r>
      <w:r w:rsidR="00233AC9" w:rsidRPr="00095A38">
        <w:rPr>
          <w:rFonts w:ascii="Times New Roman" w:hAnsi="Times New Roman" w:cs="Times New Roman"/>
          <w:sz w:val="24"/>
          <w:szCs w:val="24"/>
          <w:lang w:val="lt-LT"/>
        </w:rPr>
        <w:t xml:space="preserve"> / atjungimą nuo</w:t>
      </w:r>
      <w:r w:rsidRPr="00095A38">
        <w:rPr>
          <w:rFonts w:ascii="Times New Roman" w:hAnsi="Times New Roman" w:cs="Times New Roman"/>
          <w:sz w:val="24"/>
          <w:szCs w:val="24"/>
          <w:lang w:val="lt-LT"/>
        </w:rPr>
        <w:t xml:space="preserve"> kranto vandentiekio inžinerinių tinklų</w:t>
      </w:r>
      <w:r w:rsidR="00575C57" w:rsidRPr="00095A38">
        <w:rPr>
          <w:rFonts w:ascii="Times New Roman" w:hAnsi="Times New Roman" w:cs="Times New Roman"/>
          <w:sz w:val="24"/>
          <w:szCs w:val="24"/>
          <w:lang w:val="lt-LT"/>
        </w:rPr>
        <w:t xml:space="preserve"> </w:t>
      </w:r>
      <w:r w:rsidR="004E1F07" w:rsidRPr="00095A38">
        <w:rPr>
          <w:rFonts w:ascii="Times New Roman" w:hAnsi="Times New Roman" w:cs="Times New Roman"/>
          <w:sz w:val="24"/>
          <w:szCs w:val="24"/>
          <w:lang w:val="lt-LT"/>
        </w:rPr>
        <w:t xml:space="preserve"> (vandens vamzdyno)</w:t>
      </w:r>
      <w:r w:rsidRPr="00095A38">
        <w:rPr>
          <w:rFonts w:ascii="Times New Roman" w:hAnsi="Times New Roman" w:cs="Times New Roman"/>
          <w:sz w:val="24"/>
          <w:szCs w:val="24"/>
          <w:lang w:val="lt-LT"/>
        </w:rPr>
        <w:t xml:space="preserve"> ir, atsižvelgiant į </w:t>
      </w:r>
      <w:r w:rsidR="00907BE5" w:rsidRPr="00095A38">
        <w:rPr>
          <w:rFonts w:ascii="Times New Roman" w:hAnsi="Times New Roman" w:cs="Times New Roman"/>
          <w:sz w:val="24"/>
          <w:szCs w:val="24"/>
          <w:lang w:val="lt-LT"/>
        </w:rPr>
        <w:t>Užsakovo</w:t>
      </w:r>
      <w:r w:rsidRPr="00095A38">
        <w:rPr>
          <w:rFonts w:ascii="Times New Roman" w:hAnsi="Times New Roman" w:cs="Times New Roman"/>
          <w:sz w:val="24"/>
          <w:szCs w:val="24"/>
          <w:lang w:val="lt-LT"/>
        </w:rPr>
        <w:t xml:space="preserve"> poreikius, tiekti laivui </w:t>
      </w:r>
      <w:r w:rsidR="0092430A" w:rsidRPr="00095A38">
        <w:rPr>
          <w:rFonts w:ascii="Times New Roman" w:hAnsi="Times New Roman" w:cs="Times New Roman"/>
          <w:sz w:val="24"/>
          <w:szCs w:val="24"/>
          <w:lang w:val="lt-LT"/>
        </w:rPr>
        <w:t xml:space="preserve">gėlą </w:t>
      </w:r>
      <w:r w:rsidRPr="00095A38">
        <w:rPr>
          <w:rFonts w:ascii="Times New Roman" w:hAnsi="Times New Roman" w:cs="Times New Roman"/>
          <w:sz w:val="24"/>
          <w:szCs w:val="24"/>
          <w:lang w:val="lt-LT"/>
        </w:rPr>
        <w:t xml:space="preserve"> vandenį. Preliminarus </w:t>
      </w:r>
      <w:r w:rsidR="0092430A" w:rsidRPr="00095A38">
        <w:rPr>
          <w:rFonts w:ascii="Times New Roman" w:hAnsi="Times New Roman" w:cs="Times New Roman"/>
          <w:sz w:val="24"/>
          <w:szCs w:val="24"/>
          <w:lang w:val="lt-LT"/>
        </w:rPr>
        <w:t xml:space="preserve">gėlo </w:t>
      </w:r>
      <w:r w:rsidRPr="00095A38">
        <w:rPr>
          <w:rFonts w:ascii="Times New Roman" w:hAnsi="Times New Roman" w:cs="Times New Roman"/>
          <w:sz w:val="24"/>
          <w:szCs w:val="24"/>
          <w:lang w:val="lt-LT"/>
        </w:rPr>
        <w:t xml:space="preserve"> vandens kiekis – </w:t>
      </w:r>
      <w:r w:rsidR="00907BE5" w:rsidRPr="00095A38">
        <w:rPr>
          <w:rFonts w:ascii="Times New Roman" w:hAnsi="Times New Roman" w:cs="Times New Roman"/>
          <w:b/>
          <w:sz w:val="24"/>
          <w:szCs w:val="24"/>
          <w:lang w:val="lt-LT"/>
        </w:rPr>
        <w:t>36</w:t>
      </w:r>
      <w:r w:rsidRPr="00095A38">
        <w:rPr>
          <w:rFonts w:ascii="Times New Roman" w:hAnsi="Times New Roman" w:cs="Times New Roman"/>
          <w:sz w:val="24"/>
          <w:szCs w:val="24"/>
          <w:lang w:val="lt-LT"/>
        </w:rPr>
        <w:t xml:space="preserve"> (</w:t>
      </w:r>
      <w:r w:rsidR="00907BE5" w:rsidRPr="00095A38">
        <w:rPr>
          <w:rFonts w:ascii="Times New Roman" w:hAnsi="Times New Roman" w:cs="Times New Roman"/>
          <w:sz w:val="24"/>
          <w:szCs w:val="24"/>
          <w:lang w:val="lt-LT"/>
        </w:rPr>
        <w:t>trisdešimt šeši</w:t>
      </w:r>
      <w:r w:rsidRPr="00095A38">
        <w:rPr>
          <w:rFonts w:ascii="Times New Roman" w:hAnsi="Times New Roman" w:cs="Times New Roman"/>
          <w:sz w:val="24"/>
          <w:szCs w:val="24"/>
          <w:lang w:val="lt-LT"/>
        </w:rPr>
        <w:t>) m</w:t>
      </w:r>
      <w:r w:rsidRPr="00095A38">
        <w:rPr>
          <w:rFonts w:ascii="Times New Roman" w:hAnsi="Times New Roman" w:cs="Times New Roman"/>
          <w:sz w:val="24"/>
          <w:szCs w:val="24"/>
          <w:vertAlign w:val="superscript"/>
          <w:lang w:val="lt-LT"/>
        </w:rPr>
        <w:t>3</w:t>
      </w:r>
      <w:r w:rsidRPr="00095A38">
        <w:rPr>
          <w:rFonts w:ascii="Times New Roman" w:hAnsi="Times New Roman" w:cs="Times New Roman"/>
          <w:sz w:val="24"/>
          <w:szCs w:val="24"/>
          <w:lang w:val="lt-LT"/>
        </w:rPr>
        <w:t xml:space="preserve"> per </w:t>
      </w:r>
      <w:r w:rsidR="00AF21EC" w:rsidRPr="00095A38">
        <w:rPr>
          <w:rFonts w:ascii="Times New Roman" w:hAnsi="Times New Roman" w:cs="Times New Roman"/>
          <w:sz w:val="24"/>
          <w:szCs w:val="24"/>
          <w:lang w:val="lt-LT"/>
        </w:rPr>
        <w:t>36</w:t>
      </w:r>
      <w:r w:rsidRPr="00095A38">
        <w:rPr>
          <w:rFonts w:ascii="Times New Roman" w:hAnsi="Times New Roman" w:cs="Times New Roman"/>
          <w:sz w:val="24"/>
          <w:szCs w:val="24"/>
          <w:lang w:val="lt-LT"/>
        </w:rPr>
        <w:t xml:space="preserve"> (</w:t>
      </w:r>
      <w:r w:rsidR="00AF21EC" w:rsidRPr="00095A38">
        <w:rPr>
          <w:rFonts w:ascii="Times New Roman" w:hAnsi="Times New Roman" w:cs="Times New Roman"/>
          <w:sz w:val="24"/>
          <w:szCs w:val="24"/>
          <w:lang w:val="lt-LT"/>
        </w:rPr>
        <w:t>trisdešimt šešių</w:t>
      </w:r>
      <w:r w:rsidRPr="00095A38">
        <w:rPr>
          <w:rFonts w:ascii="Times New Roman" w:hAnsi="Times New Roman" w:cs="Times New Roman"/>
          <w:sz w:val="24"/>
          <w:szCs w:val="24"/>
          <w:lang w:val="lt-LT"/>
        </w:rPr>
        <w:t xml:space="preserve">) mėnesių </w:t>
      </w:r>
      <w:r w:rsidR="0045179B" w:rsidRPr="00095A38">
        <w:rPr>
          <w:rFonts w:ascii="Times New Roman" w:hAnsi="Times New Roman" w:cs="Times New Roman"/>
          <w:sz w:val="24"/>
          <w:szCs w:val="24"/>
          <w:lang w:val="lt-LT"/>
        </w:rPr>
        <w:t xml:space="preserve">bendrą </w:t>
      </w:r>
      <w:r w:rsidRPr="00095A38">
        <w:rPr>
          <w:rFonts w:ascii="Times New Roman" w:hAnsi="Times New Roman" w:cs="Times New Roman"/>
          <w:sz w:val="24"/>
          <w:szCs w:val="24"/>
          <w:lang w:val="lt-LT"/>
        </w:rPr>
        <w:t>Paslaugų teikimo laikotarpį;</w:t>
      </w:r>
    </w:p>
    <w:p w14:paraId="2088FE37" w14:textId="2D8BE7F2" w:rsidR="009E35A0" w:rsidRPr="00095A38" w:rsidRDefault="00C24210" w:rsidP="006B6D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eastAsia="lt-LT"/>
        </w:rPr>
        <w:t>užtikrinti pajungimo ir (arba) atjungimo operatoriaus paslaug</w:t>
      </w:r>
      <w:r w:rsidR="00B9171D" w:rsidRPr="00095A38">
        <w:rPr>
          <w:rFonts w:ascii="Times New Roman" w:eastAsia="Times New Roman" w:hAnsi="Times New Roman" w:cs="Times New Roman"/>
          <w:sz w:val="24"/>
          <w:szCs w:val="24"/>
          <w:lang w:val="lt-LT" w:eastAsia="lt-LT"/>
        </w:rPr>
        <w:t>ų teikimą</w:t>
      </w:r>
      <w:r w:rsidR="00B04E01" w:rsidRPr="00095A38">
        <w:rPr>
          <w:rFonts w:ascii="Times New Roman" w:eastAsia="Times New Roman" w:hAnsi="Times New Roman" w:cs="Times New Roman"/>
          <w:sz w:val="24"/>
          <w:szCs w:val="24"/>
          <w:lang w:val="lt-LT" w:eastAsia="lt-LT"/>
        </w:rPr>
        <w:t xml:space="preserve">. Preliminarus </w:t>
      </w:r>
      <w:r w:rsidR="00B04E01" w:rsidRPr="00095A38">
        <w:rPr>
          <w:rFonts w:ascii="Times New Roman" w:hAnsi="Times New Roman" w:cs="Times New Roman"/>
          <w:sz w:val="24"/>
          <w:szCs w:val="24"/>
          <w:lang w:val="lt-LT"/>
        </w:rPr>
        <w:t xml:space="preserve">pajungimo ir (arba) atjungimo operatoriaus paslaugų kiekis – </w:t>
      </w:r>
      <w:r w:rsidR="00B04E01" w:rsidRPr="00095A38">
        <w:rPr>
          <w:rFonts w:ascii="Times New Roman" w:hAnsi="Times New Roman" w:cs="Times New Roman"/>
          <w:b/>
          <w:bCs/>
          <w:sz w:val="24"/>
          <w:szCs w:val="24"/>
          <w:lang w:val="lt-LT"/>
        </w:rPr>
        <w:t>72</w:t>
      </w:r>
      <w:r w:rsidR="00B04E01" w:rsidRPr="00095A38">
        <w:rPr>
          <w:rFonts w:ascii="Times New Roman" w:hAnsi="Times New Roman" w:cs="Times New Roman"/>
          <w:sz w:val="24"/>
          <w:szCs w:val="24"/>
          <w:lang w:val="lt-LT"/>
        </w:rPr>
        <w:t xml:space="preserve"> (septyniasdešimt du) kartai per 36 (trisdešimt šešių) mėnesių bendrą Paslaugų teikimo laikotarpį;</w:t>
      </w:r>
    </w:p>
    <w:p w14:paraId="71B05AC9" w14:textId="168B1E91" w:rsidR="00780B55" w:rsidRPr="00095A38" w:rsidRDefault="00F97291"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nustatytais terminais teikti Paslaugas </w:t>
      </w:r>
      <w:r w:rsidR="00AB64BA" w:rsidRPr="00095A38">
        <w:rPr>
          <w:rFonts w:ascii="Times New Roman" w:hAnsi="Times New Roman" w:cs="Times New Roman"/>
          <w:sz w:val="24"/>
          <w:szCs w:val="24"/>
          <w:lang w:val="lt-LT"/>
        </w:rPr>
        <w:t>atlikti kitus įsipareigojimus, numatytus Sutartyje</w:t>
      </w:r>
      <w:r w:rsidR="00EC6EA7" w:rsidRPr="00095A38">
        <w:rPr>
          <w:rFonts w:ascii="Times New Roman" w:hAnsi="Times New Roman" w:cs="Times New Roman"/>
          <w:sz w:val="24"/>
          <w:szCs w:val="24"/>
          <w:lang w:val="lt-LT"/>
        </w:rPr>
        <w:t>,</w:t>
      </w:r>
      <w:r w:rsidR="00AB64BA" w:rsidRPr="00095A38">
        <w:rPr>
          <w:rFonts w:ascii="Times New Roman" w:hAnsi="Times New Roman" w:cs="Times New Roman"/>
          <w:sz w:val="24"/>
          <w:szCs w:val="24"/>
          <w:lang w:val="lt-LT"/>
        </w:rPr>
        <w:t xml:space="preserve"> techninėje specifikacijoje</w:t>
      </w:r>
      <w:r w:rsidR="00EC6EA7" w:rsidRPr="00095A38">
        <w:rPr>
          <w:rFonts w:ascii="Times New Roman" w:hAnsi="Times New Roman" w:cs="Times New Roman"/>
          <w:sz w:val="24"/>
          <w:szCs w:val="24"/>
          <w:lang w:val="lt-LT"/>
        </w:rPr>
        <w:t xml:space="preserve"> ir Pasiūlyme</w:t>
      </w:r>
      <w:r w:rsidR="00AB64BA" w:rsidRPr="00095A38">
        <w:rPr>
          <w:rFonts w:ascii="Times New Roman" w:hAnsi="Times New Roman" w:cs="Times New Roman"/>
          <w:sz w:val="24"/>
          <w:szCs w:val="24"/>
          <w:lang w:val="lt-LT"/>
        </w:rPr>
        <w:t>, įskaitant ir Paslaugų trūkumų šalinimą</w:t>
      </w:r>
      <w:r w:rsidR="0014787B" w:rsidRPr="00095A38">
        <w:rPr>
          <w:rFonts w:ascii="Times New Roman" w:hAnsi="Times New Roman" w:cs="Times New Roman"/>
          <w:sz w:val="24"/>
          <w:szCs w:val="24"/>
          <w:lang w:val="lt-LT"/>
        </w:rPr>
        <w:t xml:space="preserve">, bei </w:t>
      </w:r>
      <w:r w:rsidR="0014787B" w:rsidRPr="00095A38">
        <w:rPr>
          <w:rFonts w:ascii="Times New Roman" w:eastAsia="Times New Roman" w:hAnsi="Times New Roman" w:cs="Times New Roman"/>
          <w:sz w:val="24"/>
          <w:szCs w:val="24"/>
          <w:lang w:val="lt-LT"/>
        </w:rPr>
        <w:t>atlyginti nuostolius, Užsakovo patirtus dėl Paslaugų teikėjo sutartinių įsipareigojimų nevykdymo ar netinkamo vykdymo, esant Paslaugų teikėjo kaltei</w:t>
      </w:r>
      <w:r w:rsidR="00AB64BA" w:rsidRPr="00095A38">
        <w:rPr>
          <w:rFonts w:ascii="Times New Roman" w:hAnsi="Times New Roman" w:cs="Times New Roman"/>
          <w:sz w:val="24"/>
          <w:szCs w:val="24"/>
          <w:lang w:val="lt-LT"/>
        </w:rPr>
        <w:t>. Paslaugų teikėjas pasirūpina visa būtina įranga, darbų sauga ir darbo jėga, reikalinga Sutarčiai vykdyti;</w:t>
      </w:r>
    </w:p>
    <w:p w14:paraId="327FA046" w14:textId="39CE22DB" w:rsidR="009C4E97" w:rsidRPr="00095A38" w:rsidRDefault="00AB64BA"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užtikrinti teikiamų Paslaugų kokybę, o </w:t>
      </w:r>
      <w:r w:rsidR="00780B55" w:rsidRPr="00095A38">
        <w:rPr>
          <w:rFonts w:ascii="Times New Roman" w:hAnsi="Times New Roman" w:cs="Times New Roman"/>
          <w:sz w:val="24"/>
          <w:szCs w:val="24"/>
          <w:lang w:val="lt-LT"/>
        </w:rPr>
        <w:t>Užsakovo</w:t>
      </w:r>
      <w:r w:rsidRPr="00095A38">
        <w:rPr>
          <w:rFonts w:ascii="Times New Roman" w:hAnsi="Times New Roman" w:cs="Times New Roman"/>
          <w:sz w:val="24"/>
          <w:szCs w:val="24"/>
          <w:lang w:val="lt-LT"/>
        </w:rPr>
        <w:t xml:space="preserve"> suteiktą informaciją ir duomenis naudoti tik Sutartyje numatytais tikslais;</w:t>
      </w:r>
    </w:p>
    <w:p w14:paraId="785A0D3A" w14:textId="75B1F475" w:rsidR="00E27E75" w:rsidRPr="00095A38" w:rsidRDefault="00AB64BA"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nedelsiant reaguoti, jei </w:t>
      </w:r>
      <w:r w:rsidR="009C4E97" w:rsidRPr="00095A38">
        <w:rPr>
          <w:rFonts w:ascii="Times New Roman" w:hAnsi="Times New Roman" w:cs="Times New Roman"/>
          <w:sz w:val="24"/>
          <w:szCs w:val="24"/>
          <w:lang w:val="lt-LT"/>
        </w:rPr>
        <w:t>Užsakovas</w:t>
      </w:r>
      <w:r w:rsidRPr="00095A38">
        <w:rPr>
          <w:rFonts w:ascii="Times New Roman" w:hAnsi="Times New Roman" w:cs="Times New Roman"/>
          <w:sz w:val="24"/>
          <w:szCs w:val="24"/>
          <w:lang w:val="lt-LT"/>
        </w:rPr>
        <w:t xml:space="preserve"> pareiškia pastabas dėl teikiamų Paslaugų kokybės, jei Paslaugos teikiamos ne laiku, netinkamai ir (ar) nerūpestingai;</w:t>
      </w:r>
    </w:p>
    <w:p w14:paraId="66076387" w14:textId="57BA00E3" w:rsidR="00E27E75" w:rsidRPr="00095A38" w:rsidRDefault="000C0994"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nedelsiant raštu informuoti Užsakovą apie Sutarties vykdymo metu atsiradusias aplinkybes, kliudančias teikti Paslaugas, nurodant aplinkybių priežastis ir numatomą trukmę;</w:t>
      </w:r>
    </w:p>
    <w:p w14:paraId="4FCE1E16" w14:textId="3D5FA1EB" w:rsidR="000C0994" w:rsidRPr="00095A38" w:rsidRDefault="000C0994"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vykdant Sutartį, užtikrinti Paslaugų atitiktį Aplinkos apsaugos kriterijų taikymo, vykdant žaliuosius pirkimus, tvarkos aprašo</w:t>
      </w:r>
      <w:r w:rsidRPr="00095A38">
        <w:rPr>
          <w:rStyle w:val="FootnoteReference"/>
          <w:rFonts w:ascii="Times New Roman" w:eastAsia="Times New Roman" w:hAnsi="Times New Roman" w:cs="Times New Roman"/>
          <w:sz w:val="24"/>
          <w:szCs w:val="24"/>
          <w:lang w:val="lt-LT"/>
        </w:rPr>
        <w:footnoteReference w:id="2"/>
      </w:r>
      <w:r w:rsidRPr="00095A38">
        <w:rPr>
          <w:rFonts w:ascii="Times New Roman" w:eastAsia="Times New Roman" w:hAnsi="Times New Roman" w:cs="Times New Roman"/>
          <w:sz w:val="24"/>
          <w:szCs w:val="24"/>
          <w:lang w:val="lt-LT"/>
        </w:rPr>
        <w:t xml:space="preserve"> 4.4.</w:t>
      </w:r>
      <w:r w:rsidR="00507B64" w:rsidRPr="00095A38">
        <w:rPr>
          <w:rFonts w:ascii="Times New Roman" w:eastAsia="Times New Roman" w:hAnsi="Times New Roman" w:cs="Times New Roman"/>
          <w:sz w:val="24"/>
          <w:szCs w:val="24"/>
          <w:lang w:val="lt-LT"/>
        </w:rPr>
        <w:t xml:space="preserve">4 </w:t>
      </w:r>
      <w:r w:rsidRPr="00095A38">
        <w:rPr>
          <w:rFonts w:ascii="Times New Roman" w:eastAsia="Times New Roman" w:hAnsi="Times New Roman" w:cs="Times New Roman"/>
          <w:sz w:val="24"/>
          <w:szCs w:val="24"/>
          <w:lang w:val="lt-LT"/>
        </w:rPr>
        <w:t xml:space="preserve">papunkčio reikalavimams. </w:t>
      </w:r>
      <w:r w:rsidR="007C2380" w:rsidRPr="00095A38">
        <w:rPr>
          <w:rFonts w:ascii="Times New Roman" w:eastAsia="Times New Roman" w:hAnsi="Times New Roman" w:cs="Times New Roman"/>
          <w:sz w:val="24"/>
          <w:szCs w:val="24"/>
          <w:lang w:val="lt-LT"/>
        </w:rPr>
        <w:t>L</w:t>
      </w:r>
      <w:r w:rsidRPr="00095A38">
        <w:rPr>
          <w:rFonts w:ascii="Times New Roman" w:eastAsia="Times New Roman" w:hAnsi="Times New Roman" w:cs="Times New Roman"/>
          <w:sz w:val="24"/>
          <w:szCs w:val="24"/>
          <w:lang w:val="lt-LT"/>
        </w:rPr>
        <w:t xml:space="preserve">aikytis Užsakovo savarankiškai nustatytų aplinkos apsaugos kriterijų, nustatytų </w:t>
      </w:r>
      <w:r w:rsidR="00C93116" w:rsidRPr="00095A38">
        <w:rPr>
          <w:rFonts w:ascii="Times New Roman" w:eastAsia="Times New Roman" w:hAnsi="Times New Roman" w:cs="Times New Roman"/>
          <w:sz w:val="24"/>
          <w:szCs w:val="24"/>
          <w:lang w:val="lt-LT"/>
        </w:rPr>
        <w:t xml:space="preserve"> techninės specifikacijos </w:t>
      </w:r>
      <w:r w:rsidRPr="00095A38">
        <w:rPr>
          <w:rFonts w:ascii="Times New Roman" w:eastAsia="Times New Roman" w:hAnsi="Times New Roman" w:cs="Times New Roman"/>
          <w:sz w:val="24"/>
          <w:szCs w:val="24"/>
          <w:lang w:val="lt-LT"/>
        </w:rPr>
        <w:t xml:space="preserve">4.1 papunktyje. </w:t>
      </w:r>
    </w:p>
    <w:p w14:paraId="2CD23941" w14:textId="39840026" w:rsidR="001D6AFB" w:rsidRPr="00095A38" w:rsidRDefault="00AB64BA" w:rsidP="001D6AFB">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užtikrinti, kad Sutartį vykdys kvalifikuotai ir kokybiškai tik tokią teisę turintys asmenys, įskaitant reikalavimų, susijusių su nacionaliniu saugumu, užtikinimu, vadovaujantis </w:t>
      </w:r>
      <w:r w:rsidR="00937BE2" w:rsidRPr="00095A38">
        <w:rPr>
          <w:rFonts w:ascii="Times New Roman" w:hAnsi="Times New Roman" w:cs="Times New Roman"/>
          <w:sz w:val="24"/>
          <w:szCs w:val="24"/>
          <w:lang w:val="lt-LT"/>
        </w:rPr>
        <w:t>Lietuvos Respublikos v</w:t>
      </w:r>
      <w:r w:rsidRPr="00095A38">
        <w:rPr>
          <w:rFonts w:ascii="Times New Roman" w:hAnsi="Times New Roman" w:cs="Times New Roman"/>
          <w:sz w:val="24"/>
          <w:szCs w:val="24"/>
          <w:lang w:val="lt-LT"/>
        </w:rPr>
        <w:t xml:space="preserve">iešųjų pirkimų įstatymo 47 straipsnio 9 dalimi, net jeigu pirkimo vykdymo metu nebuvo </w:t>
      </w:r>
      <w:r w:rsidRPr="00095A38">
        <w:rPr>
          <w:rFonts w:ascii="Times New Roman" w:hAnsi="Times New Roman" w:cs="Times New Roman"/>
          <w:sz w:val="24"/>
          <w:szCs w:val="24"/>
          <w:lang w:val="lt-LT"/>
        </w:rPr>
        <w:lastRenderedPageBreak/>
        <w:t>tikrinama Paslaugų teikėjo kvalifikacija dėl teisės verstis atitinkama veikla arba buvo tikrinama ne visa apimtimi;</w:t>
      </w:r>
    </w:p>
    <w:p w14:paraId="12245BCE" w14:textId="4667DD5C" w:rsidR="00A00148" w:rsidRPr="00095A38" w:rsidRDefault="00A50387" w:rsidP="001D6AFB">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paskirti atsakingą p</w:t>
      </w:r>
      <w:r w:rsidR="00BB5EF3" w:rsidRPr="00095A38">
        <w:rPr>
          <w:rFonts w:ascii="Times New Roman" w:eastAsia="Times New Roman" w:hAnsi="Times New Roman" w:cs="Times New Roman"/>
          <w:sz w:val="24"/>
          <w:szCs w:val="24"/>
          <w:lang w:val="lt-LT"/>
        </w:rPr>
        <w:t>a</w:t>
      </w:r>
      <w:r w:rsidR="005570FC" w:rsidRPr="00095A38">
        <w:rPr>
          <w:rFonts w:ascii="Times New Roman" w:eastAsia="Times New Roman" w:hAnsi="Times New Roman" w:cs="Times New Roman"/>
          <w:sz w:val="24"/>
          <w:szCs w:val="24"/>
          <w:lang w:val="lt-LT"/>
        </w:rPr>
        <w:t>j</w:t>
      </w:r>
      <w:r w:rsidR="00F675D5" w:rsidRPr="00095A38">
        <w:rPr>
          <w:rFonts w:ascii="Times New Roman" w:eastAsia="Times New Roman" w:hAnsi="Times New Roman" w:cs="Times New Roman"/>
          <w:sz w:val="24"/>
          <w:szCs w:val="24"/>
          <w:lang w:val="lt-LT"/>
        </w:rPr>
        <w:t>un</w:t>
      </w:r>
      <w:r w:rsidRPr="00095A38">
        <w:rPr>
          <w:rFonts w:ascii="Times New Roman" w:eastAsia="Times New Roman" w:hAnsi="Times New Roman" w:cs="Times New Roman"/>
          <w:sz w:val="24"/>
          <w:szCs w:val="24"/>
          <w:lang w:val="lt-LT"/>
        </w:rPr>
        <w:t xml:space="preserve">gimo ir (arba) atjungimo operatorių (jeigu Paslaugų teikėjas tokį turi), </w:t>
      </w:r>
      <w:r w:rsidR="00AD1FF8" w:rsidRPr="00095A38">
        <w:rPr>
          <w:rFonts w:ascii="Times New Roman" w:eastAsia="Times New Roman" w:hAnsi="Times New Roman" w:cs="Times New Roman"/>
          <w:sz w:val="24"/>
          <w:szCs w:val="24"/>
          <w:lang w:val="lt-LT"/>
        </w:rPr>
        <w:t xml:space="preserve">techninės specifikacijos </w:t>
      </w:r>
      <w:r w:rsidRPr="00095A38">
        <w:rPr>
          <w:rFonts w:ascii="Times New Roman" w:eastAsia="Times New Roman" w:hAnsi="Times New Roman" w:cs="Times New Roman"/>
          <w:sz w:val="24"/>
          <w:szCs w:val="24"/>
          <w:lang w:val="lt-LT"/>
        </w:rPr>
        <w:t>2.1.4 papunktyje nurodytai Paslaugų daliai teikti, su kuriuo Užsakovas turėtų galimybę susisiekti telefonu ar kitomis ryšio priemonėmis</w:t>
      </w:r>
      <w:r w:rsidR="00A00148" w:rsidRPr="00095A38">
        <w:rPr>
          <w:rFonts w:ascii="Times New Roman" w:eastAsia="Times New Roman" w:hAnsi="Times New Roman" w:cs="Times New Roman"/>
          <w:sz w:val="24"/>
          <w:szCs w:val="24"/>
          <w:lang w:val="lt-LT"/>
        </w:rPr>
        <w:t>;</w:t>
      </w:r>
    </w:p>
    <w:p w14:paraId="44D9DA22" w14:textId="42EAB7A6" w:rsidR="00ED5C4B" w:rsidRPr="00095A38" w:rsidRDefault="00A50387" w:rsidP="001D6AFB">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išlaikyti konfidencialia visą ir bet kokią informaciją, kuri bet kokia forma buvo gauta iš Užsakovo, ar tapo prieinama ar žinoma sudarant ir vykdant sutartinius įsipareigojimus, taip pat be išankstinio rašytinio Užsakovo sutikimo šios informacijos neskelbti, neatskleisti ir neperduoti tretiesiems asmenims, taip pat nenaudoti jos kitais, nei Užsakovo interesais, išskyrus atvejus, kai informacijos atskleidimas yra privalomas pagal Lietuvos Respublikos teisės aktus;</w:t>
      </w:r>
    </w:p>
    <w:p w14:paraId="738C4AB0" w14:textId="5C522DA1" w:rsidR="00131ACA" w:rsidRPr="00095A38" w:rsidRDefault="000E18CB"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būti susipažinęs ir santykiuose tarp Užsakovo ir trečiųjų asmenų laikytis Lietuvos transporto saugos administracijos valstybės tarnautojų ir darbuotojų, dirbančių pagal darbo sutartį,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1" w:history="1">
        <w:r w:rsidRPr="00095A38">
          <w:rPr>
            <w:rStyle w:val="Hyperlink"/>
            <w:rFonts w:ascii="Times New Roman" w:hAnsi="Times New Roman" w:cs="Times New Roman"/>
            <w:color w:val="0000FF"/>
            <w:sz w:val="24"/>
            <w:szCs w:val="24"/>
            <w:lang w:val="lt-LT"/>
          </w:rPr>
          <w:t>www.e-tar.lt</w:t>
        </w:r>
      </w:hyperlink>
      <w:r w:rsidRPr="00095A38">
        <w:rPr>
          <w:rFonts w:ascii="Times New Roman" w:hAnsi="Times New Roman" w:cs="Times New Roman"/>
          <w:sz w:val="24"/>
          <w:szCs w:val="24"/>
          <w:lang w:val="lt-LT"/>
        </w:rPr>
        <w:t>);</w:t>
      </w:r>
    </w:p>
    <w:p w14:paraId="158D2085" w14:textId="712D57C0" w:rsidR="00A50387" w:rsidRPr="00095A38" w:rsidRDefault="00A50387" w:rsidP="007B77FE">
      <w:pPr>
        <w:pStyle w:val="ListParagraph"/>
        <w:numPr>
          <w:ilvl w:val="2"/>
          <w:numId w:val="20"/>
        </w:numPr>
        <w:spacing w:after="0" w:line="240" w:lineRule="auto"/>
        <w:ind w:left="0" w:firstLine="709"/>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tinkamai vykdyti kitus įsipareigojimus, numatytus Sutartyje ir galiojančiuose teisės aktuose.</w:t>
      </w:r>
    </w:p>
    <w:p w14:paraId="0447CD69" w14:textId="048FDD0A" w:rsidR="00AB64BA" w:rsidRPr="00095A38" w:rsidRDefault="00AB64BA" w:rsidP="007800E2">
      <w:pPr>
        <w:pStyle w:val="prastasis1"/>
        <w:numPr>
          <w:ilvl w:val="1"/>
          <w:numId w:val="20"/>
        </w:numPr>
        <w:tabs>
          <w:tab w:val="left" w:pos="1418"/>
        </w:tabs>
        <w:ind w:left="0" w:firstLine="709"/>
        <w:jc w:val="both"/>
      </w:pPr>
      <w:r w:rsidRPr="00095A38">
        <w:t>Vykdydama</w:t>
      </w:r>
      <w:r w:rsidR="009C4E97" w:rsidRPr="00095A38">
        <w:t>s</w:t>
      </w:r>
      <w:r w:rsidRPr="00095A38">
        <w:t xml:space="preserve"> Sutartį </w:t>
      </w:r>
      <w:r w:rsidR="009C4E97" w:rsidRPr="00095A38">
        <w:rPr>
          <w:b/>
          <w:bCs/>
        </w:rPr>
        <w:t>Užsakovas</w:t>
      </w:r>
      <w:r w:rsidRPr="00095A38">
        <w:rPr>
          <w:b/>
          <w:bCs/>
        </w:rPr>
        <w:t xml:space="preserve"> įsipareigoja</w:t>
      </w:r>
      <w:r w:rsidRPr="00095A38">
        <w:t>:</w:t>
      </w:r>
    </w:p>
    <w:p w14:paraId="519FEC84" w14:textId="77777777" w:rsidR="00AB64BA" w:rsidRPr="00095A38" w:rsidRDefault="00AB64BA" w:rsidP="007B77FE">
      <w:pPr>
        <w:pStyle w:val="ListParagraph"/>
        <w:numPr>
          <w:ilvl w:val="2"/>
          <w:numId w:val="20"/>
        </w:numPr>
        <w:tabs>
          <w:tab w:val="left" w:pos="1134"/>
          <w:tab w:val="left" w:pos="1418"/>
          <w:tab w:val="left" w:pos="1560"/>
        </w:tabs>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atsiskaityti su Paslaugų teikėju už suteiktas Paslaugas;</w:t>
      </w:r>
    </w:p>
    <w:p w14:paraId="7F4166B4" w14:textId="4CDC1ECD" w:rsidR="00AB64BA" w:rsidRPr="00095A38" w:rsidRDefault="00AB64BA" w:rsidP="007B77FE">
      <w:pPr>
        <w:pStyle w:val="ListParagraph"/>
        <w:numPr>
          <w:ilvl w:val="2"/>
          <w:numId w:val="20"/>
        </w:numPr>
        <w:tabs>
          <w:tab w:val="left" w:pos="1134"/>
          <w:tab w:val="left" w:pos="1418"/>
          <w:tab w:val="left" w:pos="1560"/>
        </w:tabs>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laikytis ir vykdyti Sutarties 3 skyriuje</w:t>
      </w:r>
      <w:r w:rsidR="00C14046" w:rsidRPr="00095A38">
        <w:rPr>
          <w:rFonts w:ascii="Times New Roman" w:hAnsi="Times New Roman" w:cs="Times New Roman"/>
          <w:sz w:val="24"/>
          <w:szCs w:val="24"/>
          <w:lang w:val="lt-LT"/>
        </w:rPr>
        <w:t xml:space="preserve"> „Paslaugų teikėjo</w:t>
      </w:r>
      <w:r w:rsidR="00013D13" w:rsidRPr="00095A38">
        <w:rPr>
          <w:rFonts w:ascii="Times New Roman" w:hAnsi="Times New Roman" w:cs="Times New Roman"/>
          <w:sz w:val="24"/>
          <w:szCs w:val="24"/>
          <w:lang w:val="lt-LT"/>
        </w:rPr>
        <w:t xml:space="preserve"> </w:t>
      </w:r>
      <w:r w:rsidR="00462FCA" w:rsidRPr="00095A38">
        <w:rPr>
          <w:rFonts w:ascii="Times New Roman" w:hAnsi="Times New Roman" w:cs="Times New Roman"/>
          <w:sz w:val="24"/>
          <w:szCs w:val="24"/>
          <w:lang w:val="lt-LT"/>
        </w:rPr>
        <w:t>uosto krantinių eksploatacijos taisyklės</w:t>
      </w:r>
      <w:r w:rsidR="00AB430F" w:rsidRPr="00095A38">
        <w:rPr>
          <w:rFonts w:ascii="Times New Roman" w:hAnsi="Times New Roman" w:cs="Times New Roman"/>
          <w:sz w:val="24"/>
          <w:szCs w:val="24"/>
          <w:lang w:val="lt-LT"/>
        </w:rPr>
        <w:t>“</w:t>
      </w:r>
      <w:r w:rsidRPr="00095A38">
        <w:rPr>
          <w:rFonts w:ascii="Times New Roman" w:hAnsi="Times New Roman" w:cs="Times New Roman"/>
          <w:sz w:val="24"/>
          <w:szCs w:val="24"/>
          <w:lang w:val="lt-LT"/>
        </w:rPr>
        <w:t xml:space="preserve"> nurodytų Paslaugų teikėjo </w:t>
      </w:r>
      <w:r w:rsidR="006D18D3" w:rsidRPr="00095A38">
        <w:rPr>
          <w:rFonts w:ascii="Times New Roman" w:hAnsi="Times New Roman" w:cs="Times New Roman"/>
          <w:sz w:val="24"/>
          <w:szCs w:val="24"/>
          <w:lang w:val="lt-LT"/>
        </w:rPr>
        <w:t xml:space="preserve">uosto </w:t>
      </w:r>
      <w:r w:rsidR="009C4E97" w:rsidRPr="00095A38">
        <w:rPr>
          <w:rFonts w:ascii="Times New Roman" w:hAnsi="Times New Roman" w:cs="Times New Roman"/>
          <w:sz w:val="24"/>
          <w:szCs w:val="24"/>
          <w:lang w:val="lt-LT"/>
        </w:rPr>
        <w:t>krantinių</w:t>
      </w:r>
      <w:r w:rsidRPr="00095A38">
        <w:rPr>
          <w:rFonts w:ascii="Times New Roman" w:hAnsi="Times New Roman" w:cs="Times New Roman"/>
          <w:sz w:val="24"/>
          <w:szCs w:val="24"/>
          <w:lang w:val="lt-LT"/>
        </w:rPr>
        <w:t xml:space="preserve"> eksploatacijos taisyklių reikalavimų bei užtikrinti, kad jų laikytųsi bei jas vykdytų laivo kapitonas, laivo įgulos nariai ir kiti asmenys, esantys laive;</w:t>
      </w:r>
    </w:p>
    <w:p w14:paraId="0B0E1708" w14:textId="3BFFF47C" w:rsidR="00AB64BA" w:rsidRPr="00095A38" w:rsidRDefault="00AB64BA" w:rsidP="007B77FE">
      <w:pPr>
        <w:pStyle w:val="ListParagraph"/>
        <w:numPr>
          <w:ilvl w:val="2"/>
          <w:numId w:val="20"/>
        </w:numPr>
        <w:tabs>
          <w:tab w:val="left" w:pos="1134"/>
          <w:tab w:val="left" w:pos="1418"/>
          <w:tab w:val="left" w:pos="1560"/>
        </w:tabs>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vykdyti Klaipėdos valstybinio jūrų uosto laivybos taisyklių</w:t>
      </w:r>
      <w:r w:rsidR="0050031F" w:rsidRPr="00095A38">
        <w:rPr>
          <w:rStyle w:val="FootnoteReference"/>
          <w:rFonts w:ascii="Times New Roman" w:hAnsi="Times New Roman" w:cs="Times New Roman"/>
          <w:sz w:val="24"/>
          <w:szCs w:val="24"/>
          <w:lang w:val="lt-LT"/>
        </w:rPr>
        <w:footnoteReference w:id="3"/>
      </w:r>
      <w:r w:rsidRPr="00095A38">
        <w:rPr>
          <w:rFonts w:ascii="Times New Roman" w:hAnsi="Times New Roman" w:cs="Times New Roman"/>
          <w:sz w:val="24"/>
          <w:szCs w:val="24"/>
          <w:lang w:val="lt-LT"/>
        </w:rPr>
        <w:t>, Klaipėdos valstybinio jūrų uosto naudojimo taisyklių</w:t>
      </w:r>
      <w:r w:rsidR="003E1B0B" w:rsidRPr="00095A38">
        <w:rPr>
          <w:rStyle w:val="FootnoteReference"/>
          <w:rFonts w:ascii="Times New Roman" w:hAnsi="Times New Roman" w:cs="Times New Roman"/>
          <w:sz w:val="24"/>
          <w:szCs w:val="24"/>
          <w:lang w:val="lt-LT"/>
        </w:rPr>
        <w:footnoteReference w:id="4"/>
      </w:r>
      <w:r w:rsidRPr="00095A38">
        <w:rPr>
          <w:rFonts w:ascii="Times New Roman" w:hAnsi="Times New Roman" w:cs="Times New Roman"/>
          <w:sz w:val="24"/>
          <w:szCs w:val="24"/>
          <w:lang w:val="lt-LT"/>
        </w:rPr>
        <w:t xml:space="preserve"> ir k</w:t>
      </w:r>
      <w:r w:rsidR="00711592" w:rsidRPr="00095A38">
        <w:rPr>
          <w:rFonts w:ascii="Times New Roman" w:hAnsi="Times New Roman" w:cs="Times New Roman"/>
          <w:sz w:val="24"/>
          <w:szCs w:val="24"/>
          <w:lang w:val="lt-LT"/>
        </w:rPr>
        <w:t>i</w:t>
      </w:r>
      <w:r w:rsidRPr="00095A38">
        <w:rPr>
          <w:rFonts w:ascii="Times New Roman" w:hAnsi="Times New Roman" w:cs="Times New Roman"/>
          <w:sz w:val="24"/>
          <w:szCs w:val="24"/>
          <w:lang w:val="lt-LT"/>
        </w:rPr>
        <w:t>t</w:t>
      </w:r>
      <w:r w:rsidR="00711592" w:rsidRPr="00095A38">
        <w:rPr>
          <w:rFonts w:ascii="Times New Roman" w:hAnsi="Times New Roman" w:cs="Times New Roman"/>
          <w:sz w:val="24"/>
          <w:szCs w:val="24"/>
          <w:lang w:val="lt-LT"/>
        </w:rPr>
        <w:t xml:space="preserve">ų glaudžiai su </w:t>
      </w:r>
      <w:r w:rsidR="0085371C" w:rsidRPr="00095A38">
        <w:rPr>
          <w:rFonts w:ascii="Times New Roman" w:hAnsi="Times New Roman" w:cs="Times New Roman"/>
          <w:sz w:val="24"/>
          <w:szCs w:val="24"/>
          <w:lang w:val="lt-LT"/>
        </w:rPr>
        <w:t>Sutarties dalyku</w:t>
      </w:r>
      <w:r w:rsidR="00E91694" w:rsidRPr="00095A38">
        <w:rPr>
          <w:rFonts w:ascii="Times New Roman" w:hAnsi="Times New Roman" w:cs="Times New Roman"/>
          <w:sz w:val="24"/>
          <w:szCs w:val="24"/>
          <w:lang w:val="lt-LT"/>
        </w:rPr>
        <w:t xml:space="preserve"> susijusių</w:t>
      </w:r>
      <w:r w:rsidRPr="00095A38">
        <w:rPr>
          <w:rFonts w:ascii="Times New Roman" w:hAnsi="Times New Roman" w:cs="Times New Roman"/>
          <w:sz w:val="24"/>
          <w:szCs w:val="24"/>
          <w:lang w:val="lt-LT"/>
        </w:rPr>
        <w:t xml:space="preserve"> Lietuvos Respublikos teisės aktų reikalavimus;</w:t>
      </w:r>
    </w:p>
    <w:p w14:paraId="36964953" w14:textId="64128E2F" w:rsidR="00AB64BA" w:rsidRPr="00095A38" w:rsidRDefault="00AB64BA" w:rsidP="007B77FE">
      <w:pPr>
        <w:pStyle w:val="ListParagraph"/>
        <w:numPr>
          <w:ilvl w:val="2"/>
          <w:numId w:val="20"/>
        </w:numPr>
        <w:tabs>
          <w:tab w:val="left" w:pos="1418"/>
          <w:tab w:val="left" w:pos="1560"/>
        </w:tabs>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pranešti Paslaugų teikėjui laivo kapitono </w:t>
      </w:r>
      <w:r w:rsidR="00CD5DCF" w:rsidRPr="00095A38">
        <w:rPr>
          <w:rFonts w:ascii="Times New Roman" w:hAnsi="Times New Roman" w:cs="Times New Roman"/>
          <w:sz w:val="24"/>
          <w:szCs w:val="24"/>
          <w:lang w:val="lt-LT"/>
        </w:rPr>
        <w:t xml:space="preserve">kontaktinį </w:t>
      </w:r>
      <w:r w:rsidRPr="00095A38">
        <w:rPr>
          <w:rFonts w:ascii="Times New Roman" w:hAnsi="Times New Roman" w:cs="Times New Roman"/>
          <w:sz w:val="24"/>
          <w:szCs w:val="24"/>
          <w:lang w:val="lt-LT"/>
        </w:rPr>
        <w:t xml:space="preserve">telefono </w:t>
      </w:r>
      <w:r w:rsidR="00CD5DCF" w:rsidRPr="00095A38">
        <w:rPr>
          <w:rFonts w:ascii="Times New Roman" w:hAnsi="Times New Roman" w:cs="Times New Roman"/>
          <w:sz w:val="24"/>
          <w:szCs w:val="24"/>
          <w:lang w:val="lt-LT"/>
        </w:rPr>
        <w:t xml:space="preserve">numerį </w:t>
      </w:r>
      <w:r w:rsidRPr="00095A38">
        <w:rPr>
          <w:rFonts w:ascii="Times New Roman" w:hAnsi="Times New Roman" w:cs="Times New Roman"/>
          <w:sz w:val="24"/>
          <w:szCs w:val="24"/>
          <w:lang w:val="lt-LT"/>
        </w:rPr>
        <w:t xml:space="preserve">ir nedelsiant </w:t>
      </w:r>
      <w:r w:rsidR="002B21D9" w:rsidRPr="00095A38">
        <w:rPr>
          <w:rFonts w:ascii="Times New Roman" w:hAnsi="Times New Roman" w:cs="Times New Roman"/>
          <w:sz w:val="24"/>
          <w:szCs w:val="24"/>
          <w:lang w:val="lt-LT"/>
        </w:rPr>
        <w:t>informuoti Paslaugų teikėją apie pasikeitimus</w:t>
      </w:r>
      <w:r w:rsidRPr="00095A38">
        <w:rPr>
          <w:rFonts w:ascii="Times New Roman" w:hAnsi="Times New Roman" w:cs="Times New Roman"/>
          <w:sz w:val="24"/>
          <w:szCs w:val="24"/>
          <w:lang w:val="lt-LT"/>
        </w:rPr>
        <w:t>, kad būtų užtikrinta Paslaugų teikėjo galimybė susisiekti su laivo kapitonu;</w:t>
      </w:r>
    </w:p>
    <w:p w14:paraId="3E87D091" w14:textId="162B5F99" w:rsidR="00AB64BA" w:rsidRPr="00095A38" w:rsidRDefault="00AB64BA" w:rsidP="16F1770F">
      <w:pPr>
        <w:pStyle w:val="ListParagraph"/>
        <w:numPr>
          <w:ilvl w:val="2"/>
          <w:numId w:val="20"/>
        </w:numPr>
        <w:tabs>
          <w:tab w:val="left" w:pos="1134"/>
          <w:tab w:val="left" w:pos="1418"/>
          <w:tab w:val="left" w:pos="1560"/>
        </w:tabs>
        <w:spacing w:after="0" w:line="240" w:lineRule="auto"/>
        <w:ind w:left="0" w:firstLine="709"/>
        <w:jc w:val="both"/>
        <w:rPr>
          <w:rFonts w:ascii="Times New Roman" w:hAnsi="Times New Roman" w:cs="Times New Roman"/>
          <w:sz w:val="24"/>
          <w:szCs w:val="24"/>
        </w:rPr>
      </w:pPr>
      <w:r w:rsidRPr="16F1770F">
        <w:rPr>
          <w:rFonts w:ascii="Times New Roman" w:hAnsi="Times New Roman" w:cs="Times New Roman"/>
          <w:sz w:val="24"/>
          <w:szCs w:val="24"/>
        </w:rPr>
        <w:t xml:space="preserve">būti susipažinęs ir santykiuose su Paslaugų teikėju ir Sutarties vykdymui pasitelkiamais trečiaisiais asmenimis laikytis </w:t>
      </w:r>
      <w:r w:rsidR="004D6888" w:rsidRPr="16F1770F">
        <w:rPr>
          <w:rFonts w:ascii="Times New Roman" w:hAnsi="Times New Roman" w:cs="Times New Roman"/>
          <w:sz w:val="24"/>
          <w:szCs w:val="24"/>
        </w:rPr>
        <w:t>Paslaugų teikėjo</w:t>
      </w:r>
      <w:r w:rsidRPr="16F1770F">
        <w:rPr>
          <w:rFonts w:ascii="Times New Roman" w:hAnsi="Times New Roman" w:cs="Times New Roman"/>
          <w:sz w:val="24"/>
          <w:szCs w:val="24"/>
        </w:rPr>
        <w:t xml:space="preserve"> antikorupcinės politikos aprašo (toliau Sutartyje – Paslaugų teikėjo aprašas)</w:t>
      </w:r>
      <w:r w:rsidR="00CA7D43" w:rsidRPr="16F1770F">
        <w:rPr>
          <w:rFonts w:ascii="Times New Roman" w:hAnsi="Times New Roman" w:cs="Times New Roman"/>
          <w:sz w:val="24"/>
          <w:szCs w:val="24"/>
        </w:rPr>
        <w:t xml:space="preserve">, </w:t>
      </w:r>
      <w:r w:rsidR="004F394C" w:rsidRPr="16F1770F">
        <w:rPr>
          <w:rFonts w:ascii="Times New Roman" w:hAnsi="Times New Roman" w:cs="Times New Roman"/>
          <w:sz w:val="24"/>
          <w:szCs w:val="24"/>
        </w:rPr>
        <w:t>jei Paslaugų teikėjas tokį turi</w:t>
      </w:r>
      <w:r w:rsidRPr="16F1770F">
        <w:rPr>
          <w:rFonts w:ascii="Times New Roman" w:hAnsi="Times New Roman" w:cs="Times New Roman"/>
          <w:sz w:val="24"/>
          <w:szCs w:val="24"/>
        </w:rPr>
        <w:t>. Susipažinti su Paslaugų teikėjo aprašu ir jo pakeitimais galima adresu</w:t>
      </w:r>
      <w:r w:rsidR="00B154BA" w:rsidRPr="16F1770F">
        <w:rPr>
          <w:rFonts w:ascii="Times New Roman" w:hAnsi="Times New Roman" w:cs="Times New Roman"/>
          <w:sz w:val="24"/>
          <w:szCs w:val="24"/>
        </w:rPr>
        <w:t xml:space="preserve"> [</w:t>
      </w:r>
      <w:r w:rsidR="00B154BA" w:rsidRPr="16F1770F">
        <w:rPr>
          <w:rFonts w:ascii="Times New Roman" w:hAnsi="Times New Roman" w:cs="Times New Roman"/>
          <w:i/>
          <w:iCs/>
          <w:sz w:val="24"/>
          <w:szCs w:val="24"/>
          <w:highlight w:val="yellow"/>
        </w:rPr>
        <w:t>įrašyti</w:t>
      </w:r>
      <w:r w:rsidR="00664EE0" w:rsidRPr="16F1770F">
        <w:rPr>
          <w:rFonts w:ascii="Times New Roman" w:hAnsi="Times New Roman" w:cs="Times New Roman"/>
          <w:i/>
          <w:iCs/>
          <w:sz w:val="24"/>
          <w:szCs w:val="24"/>
        </w:rPr>
        <w:t>______</w:t>
      </w:r>
      <w:r w:rsidR="00B154BA" w:rsidRPr="16F1770F">
        <w:rPr>
          <w:rFonts w:ascii="Times New Roman" w:hAnsi="Times New Roman" w:cs="Times New Roman"/>
          <w:sz w:val="24"/>
          <w:szCs w:val="24"/>
        </w:rPr>
        <w:t xml:space="preserve"> </w:t>
      </w:r>
      <w:r w:rsidR="00351304" w:rsidRPr="16F1770F">
        <w:rPr>
          <w:rFonts w:ascii="Times New Roman" w:hAnsi="Times New Roman" w:cs="Times New Roman"/>
          <w:sz w:val="24"/>
          <w:szCs w:val="24"/>
        </w:rPr>
        <w:t>]</w:t>
      </w:r>
      <w:r w:rsidRPr="16F1770F">
        <w:rPr>
          <w:rFonts w:ascii="Times New Roman" w:hAnsi="Times New Roman" w:cs="Times New Roman"/>
          <w:sz w:val="24"/>
          <w:szCs w:val="24"/>
        </w:rPr>
        <w:t xml:space="preserve">. </w:t>
      </w:r>
      <w:r w:rsidR="009C4E97" w:rsidRPr="16F1770F">
        <w:rPr>
          <w:rFonts w:ascii="Times New Roman" w:hAnsi="Times New Roman" w:cs="Times New Roman"/>
          <w:sz w:val="24"/>
          <w:szCs w:val="24"/>
        </w:rPr>
        <w:t>Užsakovas</w:t>
      </w:r>
      <w:r w:rsidRPr="16F1770F">
        <w:rPr>
          <w:rFonts w:ascii="Times New Roman" w:hAnsi="Times New Roman" w:cs="Times New Roman"/>
          <w:sz w:val="24"/>
          <w:szCs w:val="24"/>
        </w:rPr>
        <w:t xml:space="preserve"> privalo užtikrinti, kad šio punkto ir Paslaugų teikėjo aprašo reikalavimų laikytųsi </w:t>
      </w:r>
      <w:r w:rsidR="009C4E97" w:rsidRPr="16F1770F">
        <w:rPr>
          <w:rFonts w:ascii="Times New Roman" w:hAnsi="Times New Roman" w:cs="Times New Roman"/>
          <w:sz w:val="24"/>
          <w:szCs w:val="24"/>
        </w:rPr>
        <w:t>Užsakovo</w:t>
      </w:r>
      <w:r w:rsidRPr="16F1770F">
        <w:rPr>
          <w:rFonts w:ascii="Times New Roman" w:hAnsi="Times New Roman" w:cs="Times New Roman"/>
          <w:sz w:val="24"/>
          <w:szCs w:val="24"/>
        </w:rPr>
        <w:t xml:space="preserve"> </w:t>
      </w:r>
      <w:r w:rsidR="003241B7" w:rsidRPr="16F1770F">
        <w:rPr>
          <w:rFonts w:ascii="Times New Roman" w:hAnsi="Times New Roman" w:cs="Times New Roman"/>
          <w:sz w:val="24"/>
          <w:szCs w:val="24"/>
        </w:rPr>
        <w:t xml:space="preserve">atstovai </w:t>
      </w:r>
      <w:r w:rsidR="00A0576E" w:rsidRPr="16F1770F">
        <w:rPr>
          <w:rFonts w:ascii="Times New Roman" w:hAnsi="Times New Roman" w:cs="Times New Roman"/>
          <w:sz w:val="24"/>
          <w:szCs w:val="24"/>
        </w:rPr>
        <w:t xml:space="preserve">/ </w:t>
      </w:r>
      <w:r w:rsidRPr="16F1770F">
        <w:rPr>
          <w:rFonts w:ascii="Times New Roman" w:hAnsi="Times New Roman" w:cs="Times New Roman"/>
          <w:sz w:val="24"/>
          <w:szCs w:val="24"/>
        </w:rPr>
        <w:t xml:space="preserve">darbuotojai ir su jais būtų supažindinti Sutarties vykdymui </w:t>
      </w:r>
      <w:r w:rsidR="009C4E97" w:rsidRPr="16F1770F">
        <w:rPr>
          <w:rFonts w:ascii="Times New Roman" w:hAnsi="Times New Roman" w:cs="Times New Roman"/>
          <w:sz w:val="24"/>
          <w:szCs w:val="24"/>
        </w:rPr>
        <w:t>Užsakovo</w:t>
      </w:r>
      <w:r w:rsidRPr="16F1770F">
        <w:rPr>
          <w:rFonts w:ascii="Times New Roman" w:hAnsi="Times New Roman" w:cs="Times New Roman"/>
          <w:sz w:val="24"/>
          <w:szCs w:val="24"/>
        </w:rPr>
        <w:t xml:space="preserve"> pasitelkiamų trečiųjų asmenų darbuotojai ir kiti atstovai;</w:t>
      </w:r>
    </w:p>
    <w:p w14:paraId="7B59153A" w14:textId="75EE3AE6" w:rsidR="00AB64BA" w:rsidRPr="00095A38" w:rsidRDefault="00AB64BA" w:rsidP="007B77FE">
      <w:pPr>
        <w:pStyle w:val="ListParagraph"/>
        <w:numPr>
          <w:ilvl w:val="2"/>
          <w:numId w:val="20"/>
        </w:numPr>
        <w:tabs>
          <w:tab w:val="left" w:pos="1134"/>
          <w:tab w:val="left" w:pos="1418"/>
          <w:tab w:val="left" w:pos="1560"/>
        </w:tabs>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vykdyti kitas Sutartyje ir </w:t>
      </w:r>
      <w:r w:rsidR="00E562CD" w:rsidRPr="00095A38">
        <w:rPr>
          <w:rFonts w:ascii="Times New Roman" w:hAnsi="Times New Roman" w:cs="Times New Roman"/>
          <w:sz w:val="24"/>
          <w:szCs w:val="24"/>
          <w:lang w:val="lt-LT"/>
        </w:rPr>
        <w:t xml:space="preserve">su Sutarties dalyku </w:t>
      </w:r>
      <w:r w:rsidR="00A4556A" w:rsidRPr="00095A38">
        <w:rPr>
          <w:rFonts w:ascii="Times New Roman" w:hAnsi="Times New Roman" w:cs="Times New Roman"/>
          <w:sz w:val="24"/>
          <w:szCs w:val="24"/>
          <w:lang w:val="lt-LT"/>
        </w:rPr>
        <w:t xml:space="preserve">glaudžiai susijusiuose </w:t>
      </w:r>
      <w:r w:rsidRPr="00095A38">
        <w:rPr>
          <w:rFonts w:ascii="Times New Roman" w:hAnsi="Times New Roman" w:cs="Times New Roman"/>
          <w:sz w:val="24"/>
          <w:szCs w:val="24"/>
          <w:lang w:val="lt-LT"/>
        </w:rPr>
        <w:t>teisės aktuose numatytas pareigas.</w:t>
      </w:r>
    </w:p>
    <w:p w14:paraId="4A541630" w14:textId="46572491" w:rsidR="00AB64BA" w:rsidRPr="00095A38" w:rsidRDefault="00AB64BA" w:rsidP="00A91087">
      <w:pPr>
        <w:pStyle w:val="ListParagraph"/>
        <w:numPr>
          <w:ilvl w:val="1"/>
          <w:numId w:val="20"/>
        </w:numPr>
        <w:tabs>
          <w:tab w:val="left" w:pos="1418"/>
        </w:tabs>
        <w:spacing w:after="0" w:line="240" w:lineRule="auto"/>
        <w:ind w:left="0" w:firstLine="709"/>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Šalys yra atsakingos už teisėtą asmens duomenų tvarkymą ir įsipareigoja juos tvarkyti, laikantis 2016 m. balandžio 27 d. Europos Parlamento ir Tarybos reglamente (ES) 2016/679 dėl fizinių asmenų apsaugos tvarkant asmens duomenis ir dėl laisvo tokių duomenų judėjimo ir kuriuo panaikinama Direktyva 95/46/EB (Bendrasis duomenų apsaugos reglamentas), Lietuvos Respublikos asmens duomenų teisinės apsaugos įstatyme ir kituose teisės aktuose, reglamentuojančiuose asmens duomenų tvarkymą ir privatumo apsaugą, </w:t>
      </w:r>
      <w:r w:rsidR="00B512F6" w:rsidRPr="00095A38">
        <w:rPr>
          <w:rFonts w:ascii="Times New Roman" w:hAnsi="Times New Roman" w:cs="Times New Roman"/>
          <w:sz w:val="24"/>
          <w:szCs w:val="24"/>
          <w:lang w:val="lt-LT"/>
        </w:rPr>
        <w:t xml:space="preserve">nustatytų </w:t>
      </w:r>
      <w:r w:rsidRPr="00095A38">
        <w:rPr>
          <w:rFonts w:ascii="Times New Roman" w:hAnsi="Times New Roman" w:cs="Times New Roman"/>
          <w:sz w:val="24"/>
          <w:szCs w:val="24"/>
          <w:lang w:val="lt-LT"/>
        </w:rPr>
        <w:t xml:space="preserve">reikalavimų. Šalys asmens duomenis (vardas, pavardė, </w:t>
      </w:r>
      <w:r w:rsidRPr="00095A38">
        <w:rPr>
          <w:rFonts w:ascii="Times New Roman" w:hAnsi="Times New Roman" w:cs="Times New Roman"/>
          <w:sz w:val="24"/>
          <w:szCs w:val="24"/>
          <w:lang w:val="lt-LT"/>
        </w:rPr>
        <w:lastRenderedPageBreak/>
        <w:t>pareigos, telefono numeris, elektroninio pašto adresas,  atstovaujam</w:t>
      </w:r>
      <w:r w:rsidR="00155C9D" w:rsidRPr="00095A38">
        <w:rPr>
          <w:rFonts w:ascii="Times New Roman" w:hAnsi="Times New Roman" w:cs="Times New Roman"/>
          <w:sz w:val="24"/>
          <w:szCs w:val="24"/>
          <w:lang w:val="lt-LT"/>
        </w:rPr>
        <w:t>a</w:t>
      </w:r>
      <w:r w:rsidRPr="00095A38">
        <w:rPr>
          <w:rFonts w:ascii="Times New Roman" w:hAnsi="Times New Roman" w:cs="Times New Roman"/>
          <w:sz w:val="24"/>
          <w:szCs w:val="24"/>
          <w:lang w:val="lt-LT"/>
        </w:rPr>
        <w:t xml:space="preserve"> institucij</w:t>
      </w:r>
      <w:r w:rsidR="00155C9D" w:rsidRPr="00095A38">
        <w:rPr>
          <w:rFonts w:ascii="Times New Roman" w:hAnsi="Times New Roman" w:cs="Times New Roman"/>
          <w:sz w:val="24"/>
          <w:szCs w:val="24"/>
          <w:lang w:val="lt-LT"/>
        </w:rPr>
        <w:t>a</w:t>
      </w:r>
      <w:r w:rsidRPr="00095A38">
        <w:rPr>
          <w:rFonts w:ascii="Times New Roman" w:hAnsi="Times New Roman" w:cs="Times New Roman"/>
          <w:sz w:val="24"/>
          <w:szCs w:val="24"/>
          <w:lang w:val="lt-LT"/>
        </w:rPr>
        <w:t>) tvarko Sutarties sudarymo, vykdymo ir Paslaugų teikimo pagal Sutartį tikslu.</w:t>
      </w:r>
    </w:p>
    <w:p w14:paraId="284D3AC7" w14:textId="12B7F4F2" w:rsidR="00A35C04" w:rsidRPr="00095A38" w:rsidRDefault="00033F93" w:rsidP="00A82FC2">
      <w:pPr>
        <w:tabs>
          <w:tab w:val="left" w:pos="1418"/>
        </w:tabs>
        <w:spacing w:after="0" w:line="240" w:lineRule="auto"/>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 </w:t>
      </w:r>
    </w:p>
    <w:p w14:paraId="7D47C1D7" w14:textId="214C537F" w:rsidR="005A7BD2" w:rsidRPr="00095A38" w:rsidRDefault="005A7BD2" w:rsidP="00ED5C4B">
      <w:pPr>
        <w:pStyle w:val="Heading1"/>
        <w:numPr>
          <w:ilvl w:val="0"/>
          <w:numId w:val="6"/>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 xml:space="preserve">PASLAUGŲ TEIKĖJO </w:t>
      </w:r>
      <w:r w:rsidR="006D18D3" w:rsidRPr="00095A38">
        <w:rPr>
          <w:rFonts w:ascii="Times New Roman" w:hAnsi="Times New Roman" w:cs="Times New Roman"/>
          <w:b/>
          <w:bCs/>
          <w:color w:val="auto"/>
          <w:sz w:val="24"/>
          <w:szCs w:val="24"/>
          <w:lang w:val="lt-LT"/>
        </w:rPr>
        <w:t xml:space="preserve">UOSTO </w:t>
      </w:r>
      <w:r w:rsidRPr="00095A38">
        <w:rPr>
          <w:rFonts w:ascii="Times New Roman" w:hAnsi="Times New Roman" w:cs="Times New Roman"/>
          <w:b/>
          <w:bCs/>
          <w:color w:val="auto"/>
          <w:sz w:val="24"/>
          <w:szCs w:val="24"/>
          <w:lang w:val="lt-LT"/>
        </w:rPr>
        <w:t>KRANTINIŲ EKSPLOATACIJOS TAISYKLĖS</w:t>
      </w:r>
    </w:p>
    <w:p w14:paraId="44E448B8" w14:textId="77777777" w:rsidR="005A7BD2" w:rsidRPr="00095A38" w:rsidRDefault="005A7BD2" w:rsidP="005A7BD2">
      <w:pPr>
        <w:pStyle w:val="prastasis1"/>
        <w:ind w:right="278"/>
        <w:rPr>
          <w:b/>
          <w:bCs/>
        </w:rPr>
      </w:pPr>
    </w:p>
    <w:p w14:paraId="04C69F2D" w14:textId="1DFF2454" w:rsidR="005A7BD2" w:rsidRPr="00095A38" w:rsidRDefault="005A7BD2" w:rsidP="009D7D7F">
      <w:pPr>
        <w:pStyle w:val="prastasis1"/>
        <w:numPr>
          <w:ilvl w:val="1"/>
          <w:numId w:val="6"/>
        </w:numPr>
        <w:tabs>
          <w:tab w:val="left" w:pos="1418"/>
          <w:tab w:val="left" w:pos="1560"/>
        </w:tabs>
        <w:ind w:left="0" w:firstLine="567"/>
        <w:jc w:val="both"/>
      </w:pPr>
      <w:r w:rsidRPr="00095A38">
        <w:t xml:space="preserve">Prišvartavus laivą prie Paslaugų teikėjo </w:t>
      </w:r>
      <w:r w:rsidR="006D18D3" w:rsidRPr="00095A38">
        <w:t xml:space="preserve">uosto </w:t>
      </w:r>
      <w:r w:rsidRPr="00095A38">
        <w:t xml:space="preserve">krantinės, jei laivui reikalingas vandens arba elektros tiekimas, laivo kapitonas </w:t>
      </w:r>
      <w:r w:rsidR="00B74C27" w:rsidRPr="00095A38">
        <w:t>[</w:t>
      </w:r>
      <w:r w:rsidR="00B74C27" w:rsidRPr="00095A38">
        <w:rPr>
          <w:i/>
          <w:iCs/>
          <w:highlight w:val="yellow"/>
        </w:rPr>
        <w:t xml:space="preserve">įrašyti </w:t>
      </w:r>
      <w:r w:rsidR="00815AFA" w:rsidRPr="00095A38">
        <w:rPr>
          <w:i/>
          <w:iCs/>
          <w:highlight w:val="yellow"/>
        </w:rPr>
        <w:t>kreipimosi šaukinį</w:t>
      </w:r>
      <w:r w:rsidR="00B74C27" w:rsidRPr="00095A38">
        <w:rPr>
          <w:i/>
          <w:iCs/>
        </w:rPr>
        <w:t>_______</w:t>
      </w:r>
      <w:r w:rsidR="00B74C27" w:rsidRPr="00095A38">
        <w:t>]</w:t>
      </w:r>
      <w:r w:rsidR="00B74C27" w:rsidRPr="00095A38" w:rsidDel="00B74C27">
        <w:t xml:space="preserve"> </w:t>
      </w:r>
      <w:r w:rsidRPr="00095A38">
        <w:t xml:space="preserve">arba telefonu </w:t>
      </w:r>
      <w:r w:rsidR="00390986" w:rsidRPr="00095A38">
        <w:t>[</w:t>
      </w:r>
      <w:r w:rsidR="00390986" w:rsidRPr="00095A38">
        <w:rPr>
          <w:i/>
          <w:iCs/>
          <w:highlight w:val="yellow"/>
        </w:rPr>
        <w:t>įrašyti telefono Nr.</w:t>
      </w:r>
      <w:r w:rsidR="00390986" w:rsidRPr="00095A38">
        <w:rPr>
          <w:i/>
          <w:iCs/>
        </w:rPr>
        <w:t>_______</w:t>
      </w:r>
      <w:r w:rsidR="00390986" w:rsidRPr="00095A38">
        <w:t xml:space="preserve">] </w:t>
      </w:r>
      <w:r w:rsidRPr="00095A38">
        <w:t xml:space="preserve">kreipiasi į Paslaugų teikėjo darbuotoją, atsakingą už </w:t>
      </w:r>
      <w:r w:rsidR="006D18D3" w:rsidRPr="00095A38">
        <w:t>uosto</w:t>
      </w:r>
      <w:r w:rsidRPr="00095A38">
        <w:t xml:space="preserve"> krantinių priežiūrą (toliau – Paslaugų teikėjo darbuotojas).</w:t>
      </w:r>
    </w:p>
    <w:p w14:paraId="52D53D24" w14:textId="12A90C5D" w:rsidR="005A7BD2" w:rsidRPr="00095A38" w:rsidRDefault="005A7BD2" w:rsidP="009D7D7F">
      <w:pPr>
        <w:pStyle w:val="prastasis1"/>
        <w:numPr>
          <w:ilvl w:val="1"/>
          <w:numId w:val="6"/>
        </w:numPr>
        <w:tabs>
          <w:tab w:val="left" w:pos="1418"/>
        </w:tabs>
        <w:ind w:left="0" w:firstLine="567"/>
        <w:jc w:val="both"/>
      </w:pPr>
      <w:r w:rsidRPr="00095A38">
        <w:t xml:space="preserve">Paraiškoje fiksuojami elektros energijos </w:t>
      </w:r>
      <w:r w:rsidR="00D0473A" w:rsidRPr="00095A38">
        <w:t xml:space="preserve">ir </w:t>
      </w:r>
      <w:r w:rsidR="00703B70" w:rsidRPr="00095A38">
        <w:t>(</w:t>
      </w:r>
      <w:r w:rsidRPr="00095A38">
        <w:t>ar</w:t>
      </w:r>
      <w:r w:rsidR="00703B70" w:rsidRPr="00095A38">
        <w:t xml:space="preserve">) </w:t>
      </w:r>
      <w:r w:rsidRPr="00095A38">
        <w:t>vandens tiekimo matavimo prietaisų rodmenys kiekvieną kartą prieš pradedant tiekti elektros energiją ir (ar) vandenį laivui ir baigus juos tiekti. Paraišką pildo Paslaugų teikėjo darbuotojas, paraišką pasirašo laivo kapitonas ir Paslaugų teikėjo darbuotojas. Už paraiškos duomenų teisingumą ir pildymo tvarką atsako Paslaugų teikėjo darbuotojas.</w:t>
      </w:r>
    </w:p>
    <w:p w14:paraId="599765F8" w14:textId="509DBE3C" w:rsidR="005A7BD2" w:rsidRPr="00095A38" w:rsidRDefault="005A7BD2" w:rsidP="009D7D7F">
      <w:pPr>
        <w:pStyle w:val="prastasis1"/>
        <w:numPr>
          <w:ilvl w:val="1"/>
          <w:numId w:val="6"/>
        </w:numPr>
        <w:tabs>
          <w:tab w:val="left" w:pos="1418"/>
        </w:tabs>
        <w:ind w:left="0" w:firstLine="567"/>
        <w:jc w:val="both"/>
      </w:pPr>
      <w:r w:rsidRPr="00095A38">
        <w:t>Prijungti ir (ar) atjungti laivo įrengimus prie kranto inžinerinių tinklų (elektros tinklų) galima tik Paslaugų teikėjo darbuotojui leidus</w:t>
      </w:r>
      <w:r w:rsidR="00553121" w:rsidRPr="00095A38">
        <w:t>, vadovaujantis techninės specifikacijos</w:t>
      </w:r>
      <w:r w:rsidR="003A40C0" w:rsidRPr="00095A38">
        <w:t xml:space="preserve"> 3.4 p</w:t>
      </w:r>
      <w:r w:rsidR="008A0AD4" w:rsidRPr="00095A38">
        <w:t>apunktyje</w:t>
      </w:r>
      <w:r w:rsidR="003A40C0" w:rsidRPr="00095A38">
        <w:t xml:space="preserve"> nurodyta tvarka</w:t>
      </w:r>
      <w:r w:rsidRPr="00095A38">
        <w:t>. Atsakomybių riba nustatoma ant kištukinio lizdo, esančio ant el. paskirstymo skydo išorės, prijungimo gnybtų. Iki kištukinio lizdo prijungimo gnybtų atsakomyb</w:t>
      </w:r>
      <w:r w:rsidR="00724156" w:rsidRPr="00095A38">
        <w:t xml:space="preserve">ė </w:t>
      </w:r>
      <w:r w:rsidRPr="00095A38">
        <w:t>priklauso Paslaugų teikėjui, nuo kištukinio lizdo prijungimo gnybtų atsakomyb</w:t>
      </w:r>
      <w:r w:rsidR="00724156" w:rsidRPr="00095A38">
        <w:t xml:space="preserve">ė </w:t>
      </w:r>
      <w:r w:rsidRPr="00095A38">
        <w:t>priklauso Užsakovui.</w:t>
      </w:r>
    </w:p>
    <w:p w14:paraId="202FB768" w14:textId="77777777" w:rsidR="005A7BD2" w:rsidRPr="00095A38" w:rsidRDefault="005A7BD2" w:rsidP="009D7D7F">
      <w:pPr>
        <w:pStyle w:val="prastasis1"/>
        <w:numPr>
          <w:ilvl w:val="1"/>
          <w:numId w:val="6"/>
        </w:numPr>
        <w:tabs>
          <w:tab w:val="left" w:pos="1418"/>
        </w:tabs>
        <w:ind w:left="0" w:firstLine="567"/>
        <w:jc w:val="both"/>
      </w:pPr>
      <w:r w:rsidRPr="00095A38">
        <w:t>Laivas prie elektros tinklų prijungiamas tik esant elektros apskaitos prietaisams (įrengtiems pagal reikalavimus, taikomus šiems prietaisams), tvarkingam maitinančiam kabeliui (izoliacija be pažeidimų, tvarkingi antgaliai, yra kabelio informacinė lentelė, kurioje nurodomas laivo pavadinimas, laivo elektros generatorių galingumas kWh, maitinimo įtampa).</w:t>
      </w:r>
    </w:p>
    <w:p w14:paraId="619BE23A" w14:textId="76BA9F2C" w:rsidR="005A7BD2" w:rsidRPr="00095A38" w:rsidRDefault="005A7BD2" w:rsidP="009D7D7F">
      <w:pPr>
        <w:pStyle w:val="prastasis1"/>
        <w:numPr>
          <w:ilvl w:val="1"/>
          <w:numId w:val="6"/>
        </w:numPr>
        <w:tabs>
          <w:tab w:val="left" w:pos="1418"/>
        </w:tabs>
        <w:ind w:left="0" w:firstLine="567"/>
        <w:jc w:val="both"/>
      </w:pPr>
      <w:r w:rsidRPr="00095A38">
        <w:t>Už</w:t>
      </w:r>
      <w:r w:rsidR="00F0759B" w:rsidRPr="00095A38">
        <w:t xml:space="preserve"> bendr</w:t>
      </w:r>
      <w:r w:rsidR="00D838CC" w:rsidRPr="00095A38">
        <w:t>ąją</w:t>
      </w:r>
      <w:r w:rsidRPr="00095A38">
        <w:t xml:space="preserve"> tvarką </w:t>
      </w:r>
      <w:r w:rsidR="00D838CC" w:rsidRPr="00095A38">
        <w:t>(</w:t>
      </w:r>
      <w:r w:rsidR="001655CC" w:rsidRPr="00095A38">
        <w:t xml:space="preserve">laivo </w:t>
      </w:r>
      <w:r w:rsidR="00103553" w:rsidRPr="00095A38">
        <w:t xml:space="preserve">ar laivo </w:t>
      </w:r>
      <w:r w:rsidR="001655CC" w:rsidRPr="00095A38">
        <w:t xml:space="preserve">darbuotojų </w:t>
      </w:r>
      <w:r w:rsidR="00103553" w:rsidRPr="00095A38">
        <w:t>daiktų, šiukšlių ne</w:t>
      </w:r>
      <w:r w:rsidR="00D004A0" w:rsidRPr="00095A38">
        <w:t xml:space="preserve"> </w:t>
      </w:r>
      <w:r w:rsidR="00103553" w:rsidRPr="00095A38">
        <w:t>palikimas</w:t>
      </w:r>
      <w:r w:rsidR="00D004A0" w:rsidRPr="00095A38">
        <w:t>)</w:t>
      </w:r>
      <w:r w:rsidR="00103553" w:rsidRPr="00095A38">
        <w:t xml:space="preserve"> </w:t>
      </w:r>
      <w:r w:rsidRPr="00095A38">
        <w:t xml:space="preserve">prie Paslaugų teikėjo </w:t>
      </w:r>
      <w:r w:rsidR="006D18D3" w:rsidRPr="00095A38">
        <w:t xml:space="preserve">uosto </w:t>
      </w:r>
      <w:r w:rsidRPr="00095A38">
        <w:t>krantin</w:t>
      </w:r>
      <w:r w:rsidR="00B153DE" w:rsidRPr="00095A38">
        <w:t>ės</w:t>
      </w:r>
      <w:r w:rsidRPr="00095A38">
        <w:t>, prie kuri</w:t>
      </w:r>
      <w:r w:rsidR="00B153DE" w:rsidRPr="00095A38">
        <w:t>os</w:t>
      </w:r>
      <w:r w:rsidRPr="00095A38">
        <w:t xml:space="preserve"> stovi Užsakovo laivas, ir Užsakovo  laivo, laivo įrangos ir laive esančių materialinių vertybių saugumą, laivui stovint prie Paslaugų teikėjo krantin</w:t>
      </w:r>
      <w:r w:rsidR="00581A21" w:rsidRPr="00095A38">
        <w:t>ės</w:t>
      </w:r>
      <w:r w:rsidRPr="00095A38">
        <w:t xml:space="preserve">, atsako laivo kapitonas ir </w:t>
      </w:r>
      <w:r w:rsidR="00335BD6" w:rsidRPr="00095A38">
        <w:t>Užsakovas</w:t>
      </w:r>
      <w:r w:rsidRPr="00095A38">
        <w:t>.</w:t>
      </w:r>
    </w:p>
    <w:p w14:paraId="3442B5EB" w14:textId="4ED2621A" w:rsidR="005A7BD2" w:rsidRPr="00095A38" w:rsidRDefault="005A7BD2" w:rsidP="009D7D7F">
      <w:pPr>
        <w:pStyle w:val="prastasis1"/>
        <w:numPr>
          <w:ilvl w:val="1"/>
          <w:numId w:val="6"/>
        </w:numPr>
        <w:tabs>
          <w:tab w:val="left" w:pos="1418"/>
        </w:tabs>
        <w:ind w:left="0" w:firstLine="567"/>
        <w:jc w:val="both"/>
      </w:pPr>
      <w:r w:rsidRPr="00095A38">
        <w:t xml:space="preserve">Paslaugų teikėjo </w:t>
      </w:r>
      <w:r w:rsidR="006D18D3" w:rsidRPr="00095A38">
        <w:t xml:space="preserve">uosto </w:t>
      </w:r>
      <w:r w:rsidR="00335BD6" w:rsidRPr="00095A38">
        <w:t>krantinėje</w:t>
      </w:r>
      <w:r w:rsidRPr="00095A38">
        <w:t xml:space="preserve"> draudžiama savavališkai prijungti ir atjungti elektros maitinimo kabelį ir vandens tiekimą laivui.</w:t>
      </w:r>
    </w:p>
    <w:p w14:paraId="7E49D2F5" w14:textId="78A65A1E" w:rsidR="005A7BD2" w:rsidRPr="00095A38" w:rsidRDefault="005A7BD2" w:rsidP="009D7D7F">
      <w:pPr>
        <w:numPr>
          <w:ilvl w:val="1"/>
          <w:numId w:val="6"/>
        </w:numPr>
        <w:tabs>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Paslaugų teikėjo </w:t>
      </w:r>
      <w:r w:rsidR="006D18D3" w:rsidRPr="00095A38">
        <w:rPr>
          <w:rFonts w:ascii="Times New Roman" w:hAnsi="Times New Roman" w:cs="Times New Roman"/>
          <w:sz w:val="24"/>
          <w:szCs w:val="24"/>
          <w:lang w:val="lt-LT"/>
        </w:rPr>
        <w:t xml:space="preserve">uosto </w:t>
      </w:r>
      <w:r w:rsidR="00335BD6" w:rsidRPr="00095A38">
        <w:rPr>
          <w:rFonts w:ascii="Times New Roman" w:hAnsi="Times New Roman" w:cs="Times New Roman"/>
          <w:sz w:val="24"/>
          <w:szCs w:val="24"/>
          <w:lang w:val="lt-LT"/>
        </w:rPr>
        <w:t>krantinėje</w:t>
      </w:r>
      <w:r w:rsidRPr="00095A38">
        <w:rPr>
          <w:rFonts w:ascii="Times New Roman" w:hAnsi="Times New Roman" w:cs="Times New Roman"/>
          <w:sz w:val="24"/>
          <w:szCs w:val="24"/>
          <w:lang w:val="lt-LT"/>
        </w:rPr>
        <w:t xml:space="preserve"> draudžiama statyti transporto priemones prie laivo, taip pat Paslaugų teikėjo </w:t>
      </w:r>
      <w:r w:rsidR="006D18D3" w:rsidRPr="00095A38">
        <w:rPr>
          <w:rFonts w:ascii="Times New Roman" w:hAnsi="Times New Roman" w:cs="Times New Roman"/>
          <w:sz w:val="24"/>
          <w:szCs w:val="24"/>
          <w:lang w:val="lt-LT"/>
        </w:rPr>
        <w:t xml:space="preserve">uosto </w:t>
      </w:r>
      <w:r w:rsidR="00335BD6" w:rsidRPr="00095A38">
        <w:rPr>
          <w:rFonts w:ascii="Times New Roman" w:hAnsi="Times New Roman" w:cs="Times New Roman"/>
          <w:sz w:val="24"/>
          <w:szCs w:val="24"/>
          <w:lang w:val="lt-LT"/>
        </w:rPr>
        <w:t>krantinės</w:t>
      </w:r>
      <w:r w:rsidRPr="00095A38">
        <w:rPr>
          <w:rFonts w:ascii="Times New Roman" w:hAnsi="Times New Roman" w:cs="Times New Roman"/>
          <w:sz w:val="24"/>
          <w:szCs w:val="24"/>
          <w:lang w:val="lt-LT"/>
        </w:rPr>
        <w:t xml:space="preserve"> teritorijos bei jos prieigų važiuojamojoje dalyje.</w:t>
      </w:r>
    </w:p>
    <w:p w14:paraId="1E955B56" w14:textId="00FC9766" w:rsidR="009C4E97" w:rsidRPr="00095A38" w:rsidRDefault="005A7BD2" w:rsidP="00A91087">
      <w:pPr>
        <w:numPr>
          <w:ilvl w:val="1"/>
          <w:numId w:val="6"/>
        </w:numPr>
        <w:tabs>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Už Paslaugų teikėjo </w:t>
      </w:r>
      <w:r w:rsidR="006D18D3" w:rsidRPr="00095A38">
        <w:rPr>
          <w:rFonts w:ascii="Times New Roman" w:hAnsi="Times New Roman" w:cs="Times New Roman"/>
          <w:sz w:val="24"/>
          <w:szCs w:val="24"/>
          <w:lang w:val="lt-LT"/>
        </w:rPr>
        <w:t xml:space="preserve">uosto </w:t>
      </w:r>
      <w:r w:rsidR="00335BD6" w:rsidRPr="00095A38">
        <w:rPr>
          <w:rFonts w:ascii="Times New Roman" w:hAnsi="Times New Roman" w:cs="Times New Roman"/>
          <w:sz w:val="24"/>
          <w:szCs w:val="24"/>
          <w:lang w:val="lt-LT"/>
        </w:rPr>
        <w:t>krantinės</w:t>
      </w:r>
      <w:r w:rsidRPr="00095A38">
        <w:rPr>
          <w:rFonts w:ascii="Times New Roman" w:hAnsi="Times New Roman" w:cs="Times New Roman"/>
          <w:sz w:val="24"/>
          <w:szCs w:val="24"/>
          <w:lang w:val="lt-LT"/>
        </w:rPr>
        <w:t xml:space="preserve"> eksploatacijos taisyklių vykdymo kontrolę atsako Paslaugų teikėjo darbuotojas.</w:t>
      </w:r>
    </w:p>
    <w:p w14:paraId="6913F5A1" w14:textId="34DEA20D" w:rsidR="00A035D8" w:rsidRPr="00095A38" w:rsidRDefault="00A035D8" w:rsidP="00E162A7">
      <w:pPr>
        <w:pStyle w:val="Heading1"/>
        <w:numPr>
          <w:ilvl w:val="0"/>
          <w:numId w:val="6"/>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KAINA IR APMOKĖJIMAS</w:t>
      </w:r>
    </w:p>
    <w:p w14:paraId="69B92191" w14:textId="7074E685" w:rsidR="0019350A" w:rsidRPr="00095A38" w:rsidRDefault="0019350A" w:rsidP="000966E3">
      <w:pPr>
        <w:tabs>
          <w:tab w:val="left" w:pos="1134"/>
          <w:tab w:val="left" w:pos="1418"/>
        </w:tabs>
        <w:spacing w:after="0" w:line="240" w:lineRule="auto"/>
        <w:jc w:val="both"/>
        <w:rPr>
          <w:rFonts w:ascii="Times New Roman" w:eastAsia="Times New Roman" w:hAnsi="Times New Roman" w:cs="Times New Roman"/>
          <w:sz w:val="24"/>
          <w:szCs w:val="24"/>
          <w:lang w:val="lt-LT"/>
        </w:rPr>
      </w:pPr>
    </w:p>
    <w:p w14:paraId="737D601F" w14:textId="408DC906" w:rsidR="002D3165" w:rsidRPr="00095A38" w:rsidRDefault="00B474D2" w:rsidP="007434ED">
      <w:pPr>
        <w:pStyle w:val="ListParagraph"/>
        <w:numPr>
          <w:ilvl w:val="1"/>
          <w:numId w:val="6"/>
        </w:numPr>
        <w:tabs>
          <w:tab w:val="left" w:pos="1134"/>
          <w:tab w:val="left" w:pos="1418"/>
        </w:tabs>
        <w:ind w:left="0" w:firstLine="567"/>
        <w:jc w:val="both"/>
        <w:rPr>
          <w:rFonts w:ascii="Times New Roman" w:hAnsi="Times New Roman" w:cs="Times New Roman"/>
          <w:sz w:val="24"/>
          <w:szCs w:val="24"/>
          <w:lang w:val="lt-LT"/>
        </w:rPr>
      </w:pPr>
      <w:r w:rsidRPr="00095A38">
        <w:rPr>
          <w:rFonts w:ascii="Times New Roman" w:eastAsia="Arial Unicode MS" w:hAnsi="Times New Roman" w:cs="Times New Roman"/>
          <w:sz w:val="24"/>
          <w:szCs w:val="24"/>
          <w:lang w:val="lt-LT"/>
        </w:rPr>
        <w:t>Sutar</w:t>
      </w:r>
      <w:r w:rsidR="00CB4DC3" w:rsidRPr="00095A38">
        <w:rPr>
          <w:rFonts w:ascii="Times New Roman" w:eastAsia="Arial Unicode MS" w:hAnsi="Times New Roman" w:cs="Times New Roman"/>
          <w:sz w:val="24"/>
          <w:szCs w:val="24"/>
          <w:lang w:val="lt-LT"/>
        </w:rPr>
        <w:t>čiai taikoma</w:t>
      </w:r>
      <w:r w:rsidR="00C05A7F" w:rsidRPr="00095A38">
        <w:rPr>
          <w:rFonts w:ascii="Times New Roman" w:eastAsia="Arial Unicode MS" w:hAnsi="Times New Roman" w:cs="Times New Roman"/>
          <w:sz w:val="24"/>
          <w:szCs w:val="24"/>
          <w:lang w:val="lt-LT"/>
        </w:rPr>
        <w:t>s</w:t>
      </w:r>
      <w:r w:rsidRPr="00095A38">
        <w:rPr>
          <w:rFonts w:ascii="Times New Roman" w:eastAsia="Arial Unicode MS" w:hAnsi="Times New Roman" w:cs="Times New Roman"/>
          <w:sz w:val="24"/>
          <w:szCs w:val="24"/>
          <w:lang w:val="lt-LT"/>
        </w:rPr>
        <w:t xml:space="preserve"> </w:t>
      </w:r>
      <w:r w:rsidR="00E07BD2" w:rsidRPr="00095A38">
        <w:rPr>
          <w:rFonts w:ascii="Times New Roman" w:eastAsia="Arial Unicode MS" w:hAnsi="Times New Roman" w:cs="Times New Roman"/>
          <w:sz w:val="24"/>
          <w:szCs w:val="24"/>
          <w:lang w:val="lt-LT"/>
        </w:rPr>
        <w:t>kainos apskaičiavimo</w:t>
      </w:r>
      <w:r w:rsidRPr="00095A38">
        <w:rPr>
          <w:rFonts w:ascii="Times New Roman" w:eastAsia="Arial Unicode MS" w:hAnsi="Times New Roman" w:cs="Times New Roman"/>
          <w:sz w:val="24"/>
          <w:szCs w:val="24"/>
          <w:lang w:val="lt-LT"/>
        </w:rPr>
        <w:t xml:space="preserve"> </w:t>
      </w:r>
      <w:r w:rsidR="007C6F14" w:rsidRPr="00095A38">
        <w:rPr>
          <w:rFonts w:ascii="Times New Roman" w:eastAsia="Arial Unicode MS" w:hAnsi="Times New Roman" w:cs="Times New Roman"/>
          <w:sz w:val="24"/>
          <w:szCs w:val="24"/>
          <w:lang w:val="lt-LT"/>
        </w:rPr>
        <w:t>būdas</w:t>
      </w:r>
      <w:r w:rsidRPr="00095A38">
        <w:rPr>
          <w:rFonts w:ascii="Times New Roman" w:eastAsia="Arial Unicode MS" w:hAnsi="Times New Roman" w:cs="Times New Roman"/>
          <w:sz w:val="24"/>
          <w:szCs w:val="24"/>
          <w:lang w:val="lt-LT"/>
        </w:rPr>
        <w:t xml:space="preserve"> –</w:t>
      </w:r>
      <w:r w:rsidR="00853A79" w:rsidRPr="00095A38">
        <w:rPr>
          <w:rFonts w:ascii="Times New Roman" w:hAnsi="Times New Roman" w:cs="Times New Roman"/>
          <w:sz w:val="24"/>
          <w:szCs w:val="24"/>
          <w:lang w:val="lt-LT"/>
        </w:rPr>
        <w:t xml:space="preserve"> </w:t>
      </w:r>
      <w:r w:rsidR="00FD6F94" w:rsidRPr="00095A38">
        <w:rPr>
          <w:rFonts w:ascii="Times New Roman" w:hAnsi="Times New Roman" w:cs="Times New Roman"/>
          <w:sz w:val="24"/>
          <w:szCs w:val="24"/>
          <w:lang w:val="lt-LT"/>
        </w:rPr>
        <w:t xml:space="preserve">Mišri </w:t>
      </w:r>
      <w:r w:rsidR="00E34442" w:rsidRPr="00095A38">
        <w:rPr>
          <w:rFonts w:ascii="Times New Roman" w:hAnsi="Times New Roman" w:cs="Times New Roman"/>
          <w:sz w:val="24"/>
          <w:szCs w:val="24"/>
          <w:lang w:val="lt-LT"/>
        </w:rPr>
        <w:t>kainodara</w:t>
      </w:r>
      <w:r w:rsidR="00613346" w:rsidRPr="00095A38">
        <w:rPr>
          <w:rFonts w:ascii="Times New Roman" w:hAnsi="Times New Roman" w:cs="Times New Roman"/>
          <w:sz w:val="24"/>
          <w:szCs w:val="24"/>
          <w:lang w:val="lt-LT"/>
        </w:rPr>
        <w:t xml:space="preserve"> (Fiksuoto įkainio kainodara ir</w:t>
      </w:r>
      <w:r w:rsidR="00E34442" w:rsidRPr="00095A38">
        <w:rPr>
          <w:rFonts w:ascii="Times New Roman" w:hAnsi="Times New Roman" w:cs="Times New Roman"/>
          <w:sz w:val="24"/>
          <w:szCs w:val="24"/>
          <w:lang w:val="lt-LT"/>
        </w:rPr>
        <w:t xml:space="preserve"> </w:t>
      </w:r>
      <w:r w:rsidR="00CA3C00" w:rsidRPr="00095A38">
        <w:rPr>
          <w:rFonts w:ascii="Times New Roman" w:eastAsia="Arial Unicode MS" w:hAnsi="Times New Roman" w:cs="Times New Roman"/>
          <w:sz w:val="24"/>
          <w:szCs w:val="24"/>
          <w:lang w:val="lt-LT"/>
        </w:rPr>
        <w:t>S</w:t>
      </w:r>
      <w:r w:rsidR="00853A79" w:rsidRPr="00095A38">
        <w:rPr>
          <w:rFonts w:ascii="Times New Roman" w:eastAsia="Arial Unicode MS" w:hAnsi="Times New Roman" w:cs="Times New Roman"/>
          <w:sz w:val="24"/>
          <w:szCs w:val="24"/>
          <w:lang w:val="lt-LT"/>
        </w:rPr>
        <w:t>utarties vykdymo išlaidų atlyginimo kainodara</w:t>
      </w:r>
      <w:r w:rsidR="005621AA" w:rsidRPr="00095A38">
        <w:rPr>
          <w:rFonts w:ascii="Times New Roman" w:eastAsia="Arial Unicode MS" w:hAnsi="Times New Roman" w:cs="Times New Roman"/>
          <w:sz w:val="24"/>
          <w:szCs w:val="24"/>
          <w:lang w:val="lt-LT"/>
        </w:rPr>
        <w:t>)</w:t>
      </w:r>
      <w:r w:rsidRPr="00095A38">
        <w:rPr>
          <w:rFonts w:ascii="Times New Roman" w:eastAsia="Arial Unicode MS" w:hAnsi="Times New Roman" w:cs="Times New Roman"/>
          <w:sz w:val="24"/>
          <w:szCs w:val="24"/>
          <w:lang w:val="lt-LT"/>
        </w:rPr>
        <w:t xml:space="preserve">. </w:t>
      </w:r>
      <w:r w:rsidR="00B10575" w:rsidRPr="00095A38">
        <w:rPr>
          <w:rFonts w:ascii="Times New Roman" w:eastAsia="Arial Unicode MS" w:hAnsi="Times New Roman" w:cs="Times New Roman"/>
          <w:sz w:val="24"/>
          <w:szCs w:val="24"/>
          <w:lang w:val="lt-LT"/>
        </w:rPr>
        <w:t>Fiksuoto įkainio kainodara taikoma</w:t>
      </w:r>
      <w:r w:rsidR="00485A9C" w:rsidRPr="00095A38">
        <w:rPr>
          <w:rFonts w:ascii="Times New Roman" w:eastAsia="Arial Unicode MS" w:hAnsi="Times New Roman" w:cs="Times New Roman"/>
          <w:sz w:val="24"/>
          <w:szCs w:val="24"/>
          <w:lang w:val="lt-LT"/>
        </w:rPr>
        <w:t xml:space="preserve"> Paslaugų dalims, numat</w:t>
      </w:r>
      <w:r w:rsidR="002E47F2" w:rsidRPr="00095A38">
        <w:rPr>
          <w:rFonts w:ascii="Times New Roman" w:eastAsia="Arial Unicode MS" w:hAnsi="Times New Roman" w:cs="Times New Roman"/>
          <w:sz w:val="24"/>
          <w:szCs w:val="24"/>
          <w:lang w:val="lt-LT"/>
        </w:rPr>
        <w:t xml:space="preserve">ytoms </w:t>
      </w:r>
      <w:r w:rsidR="002C3706" w:rsidRPr="00095A38">
        <w:rPr>
          <w:rFonts w:ascii="Times New Roman" w:hAnsi="Times New Roman" w:cs="Times New Roman"/>
          <w:bCs/>
          <w:sz w:val="24"/>
          <w:szCs w:val="24"/>
          <w:lang w:val="lt-LT"/>
        </w:rPr>
        <w:t>techninės specifikacijos 2.1.1, 2.1</w:t>
      </w:r>
      <w:r w:rsidR="00707D0F">
        <w:rPr>
          <w:rFonts w:ascii="Times New Roman" w:hAnsi="Times New Roman" w:cs="Times New Roman"/>
          <w:bCs/>
          <w:sz w:val="24"/>
          <w:szCs w:val="24"/>
          <w:lang w:val="lt-LT"/>
        </w:rPr>
        <w:t>.</w:t>
      </w:r>
      <w:r w:rsidR="002C3706" w:rsidRPr="00095A38">
        <w:rPr>
          <w:rFonts w:ascii="Times New Roman" w:hAnsi="Times New Roman" w:cs="Times New Roman"/>
          <w:bCs/>
          <w:sz w:val="24"/>
          <w:szCs w:val="24"/>
          <w:lang w:val="lt-LT"/>
        </w:rPr>
        <w:t>3 ir 2.</w:t>
      </w:r>
      <w:r w:rsidR="00496C1C" w:rsidRPr="00095A38">
        <w:rPr>
          <w:rFonts w:ascii="Times New Roman" w:hAnsi="Times New Roman" w:cs="Times New Roman"/>
          <w:bCs/>
          <w:sz w:val="24"/>
          <w:szCs w:val="24"/>
          <w:lang w:val="lt-LT"/>
        </w:rPr>
        <w:t>1.4</w:t>
      </w:r>
      <w:r w:rsidR="002C3706" w:rsidRPr="00095A38">
        <w:rPr>
          <w:rFonts w:ascii="Times New Roman" w:hAnsi="Times New Roman" w:cs="Times New Roman"/>
          <w:bCs/>
          <w:sz w:val="24"/>
          <w:szCs w:val="24"/>
          <w:lang w:val="lt-LT"/>
        </w:rPr>
        <w:t xml:space="preserve"> papunk</w:t>
      </w:r>
      <w:r w:rsidR="00496C1C" w:rsidRPr="00095A38">
        <w:rPr>
          <w:rFonts w:ascii="Times New Roman" w:hAnsi="Times New Roman" w:cs="Times New Roman"/>
          <w:bCs/>
          <w:sz w:val="24"/>
          <w:szCs w:val="24"/>
          <w:lang w:val="lt-LT"/>
        </w:rPr>
        <w:t>čiuose.</w:t>
      </w:r>
      <w:r w:rsidR="002C3706" w:rsidRPr="00095A38">
        <w:rPr>
          <w:rFonts w:ascii="Times New Roman" w:eastAsia="Arial Unicode MS" w:hAnsi="Times New Roman" w:cs="Times New Roman"/>
          <w:sz w:val="24"/>
          <w:szCs w:val="24"/>
          <w:lang w:val="lt-LT"/>
        </w:rPr>
        <w:t xml:space="preserve"> </w:t>
      </w:r>
      <w:r w:rsidR="00B10575" w:rsidRPr="00095A38">
        <w:rPr>
          <w:rFonts w:ascii="Times New Roman" w:eastAsia="Arial Unicode MS" w:hAnsi="Times New Roman" w:cs="Times New Roman"/>
          <w:sz w:val="24"/>
          <w:szCs w:val="24"/>
          <w:lang w:val="lt-LT"/>
        </w:rPr>
        <w:t>Sutarties vykdymo išlaidų atlyginimo kainodara</w:t>
      </w:r>
      <w:r w:rsidR="00B10575" w:rsidRPr="00095A38">
        <w:rPr>
          <w:rFonts w:ascii="Times New Roman" w:eastAsia="Arial Unicode MS" w:hAnsi="Times New Roman" w:cs="Times New Roman"/>
          <w:bCs/>
          <w:sz w:val="24"/>
          <w:szCs w:val="24"/>
          <w:lang w:val="lt-LT"/>
        </w:rPr>
        <w:t xml:space="preserve"> taikoma Paslaugų daliai, numatytai techninės specifikacijos 2.1.2 papunktyje.</w:t>
      </w:r>
    </w:p>
    <w:p w14:paraId="1D1D3610" w14:textId="512540C0" w:rsidR="00F90A8F" w:rsidRPr="00095A38" w:rsidRDefault="00C11189" w:rsidP="007434ED">
      <w:pPr>
        <w:pStyle w:val="ListParagraph"/>
        <w:numPr>
          <w:ilvl w:val="1"/>
          <w:numId w:val="6"/>
        </w:numPr>
        <w:tabs>
          <w:tab w:val="left" w:pos="1134"/>
          <w:tab w:val="left" w:pos="1418"/>
        </w:tabs>
        <w:ind w:left="0" w:firstLine="567"/>
        <w:jc w:val="both"/>
        <w:rPr>
          <w:rFonts w:ascii="Times New Roman" w:hAnsi="Times New Roman" w:cs="Times New Roman"/>
          <w:sz w:val="24"/>
          <w:szCs w:val="24"/>
          <w:lang w:val="lt-LT"/>
        </w:rPr>
      </w:pPr>
      <w:r w:rsidRPr="00095A38">
        <w:rPr>
          <w:rFonts w:ascii="Times New Roman" w:eastAsia="Arial Unicode MS" w:hAnsi="Times New Roman" w:cs="Times New Roman"/>
          <w:sz w:val="24"/>
          <w:szCs w:val="24"/>
          <w:lang w:val="lt-LT"/>
        </w:rPr>
        <w:t xml:space="preserve">Pradinės Sutarties vertė yra </w:t>
      </w:r>
      <w:r w:rsidR="00237B3B" w:rsidRPr="00095A38">
        <w:rPr>
          <w:rFonts w:ascii="Times New Roman" w:eastAsia="Arial Unicode MS" w:hAnsi="Times New Roman" w:cs="Times New Roman"/>
          <w:sz w:val="24"/>
          <w:szCs w:val="24"/>
          <w:lang w:val="lt-LT"/>
        </w:rPr>
        <w:t>35</w:t>
      </w:r>
      <w:r w:rsidR="00F829EE" w:rsidRPr="00095A38">
        <w:rPr>
          <w:rFonts w:ascii="Times New Roman" w:eastAsia="Arial Unicode MS" w:hAnsi="Times New Roman" w:cs="Times New Roman"/>
          <w:sz w:val="24"/>
          <w:szCs w:val="24"/>
          <w:lang w:val="lt-LT"/>
        </w:rPr>
        <w:t xml:space="preserve"> 700</w:t>
      </w:r>
      <w:r w:rsidR="008B4E82" w:rsidRPr="00095A38">
        <w:rPr>
          <w:rFonts w:ascii="Times New Roman" w:eastAsia="Arial Unicode MS" w:hAnsi="Times New Roman" w:cs="Times New Roman"/>
          <w:sz w:val="24"/>
          <w:szCs w:val="24"/>
          <w:lang w:val="lt-LT"/>
        </w:rPr>
        <w:t xml:space="preserve"> </w:t>
      </w:r>
      <w:r w:rsidRPr="00095A38">
        <w:rPr>
          <w:rFonts w:ascii="Times New Roman" w:eastAsia="Arial Unicode MS" w:hAnsi="Times New Roman" w:cs="Times New Roman"/>
          <w:sz w:val="24"/>
          <w:szCs w:val="24"/>
          <w:lang w:val="lt-LT"/>
        </w:rPr>
        <w:t xml:space="preserve">Eur, 00 ct (trisdešimt </w:t>
      </w:r>
      <w:r w:rsidR="00726255" w:rsidRPr="00095A38">
        <w:rPr>
          <w:rFonts w:ascii="Times New Roman" w:eastAsia="Arial Unicode MS" w:hAnsi="Times New Roman" w:cs="Times New Roman"/>
          <w:sz w:val="24"/>
          <w:szCs w:val="24"/>
          <w:lang w:val="lt-LT"/>
        </w:rPr>
        <w:t xml:space="preserve">penki </w:t>
      </w:r>
      <w:r w:rsidRPr="00095A38">
        <w:rPr>
          <w:rFonts w:ascii="Times New Roman" w:eastAsia="Arial Unicode MS" w:hAnsi="Times New Roman" w:cs="Times New Roman"/>
          <w:sz w:val="24"/>
          <w:szCs w:val="24"/>
          <w:lang w:val="lt-LT"/>
        </w:rPr>
        <w:t xml:space="preserve">tūkstančiai </w:t>
      </w:r>
      <w:r w:rsidR="00726255" w:rsidRPr="00095A38">
        <w:rPr>
          <w:rFonts w:ascii="Times New Roman" w:eastAsia="Arial Unicode MS" w:hAnsi="Times New Roman" w:cs="Times New Roman"/>
          <w:sz w:val="24"/>
          <w:szCs w:val="24"/>
          <w:lang w:val="lt-LT"/>
        </w:rPr>
        <w:t xml:space="preserve">septyni </w:t>
      </w:r>
      <w:r w:rsidRPr="00095A38">
        <w:rPr>
          <w:rFonts w:ascii="Times New Roman" w:eastAsia="Arial Unicode MS" w:hAnsi="Times New Roman" w:cs="Times New Roman"/>
          <w:sz w:val="24"/>
          <w:szCs w:val="24"/>
          <w:lang w:val="lt-LT"/>
        </w:rPr>
        <w:t>šimtai Eur, 0</w:t>
      </w:r>
      <w:r w:rsidR="00CC5B7D" w:rsidRPr="00095A38">
        <w:rPr>
          <w:rFonts w:ascii="Times New Roman" w:eastAsia="Arial Unicode MS" w:hAnsi="Times New Roman" w:cs="Times New Roman"/>
          <w:sz w:val="24"/>
          <w:szCs w:val="24"/>
          <w:lang w:val="lt-LT"/>
        </w:rPr>
        <w:t>0</w:t>
      </w:r>
      <w:r w:rsidRPr="00095A38">
        <w:rPr>
          <w:rFonts w:ascii="Times New Roman" w:eastAsia="Arial Unicode MS" w:hAnsi="Times New Roman" w:cs="Times New Roman"/>
          <w:sz w:val="24"/>
          <w:szCs w:val="24"/>
          <w:lang w:val="lt-LT"/>
        </w:rPr>
        <w:t xml:space="preserve"> ct) be pridėtinės vertės mokesčio (toliau – PVM)</w:t>
      </w:r>
      <w:r w:rsidR="00B8457F" w:rsidRPr="00095A38">
        <w:rPr>
          <w:rFonts w:ascii="Times New Roman" w:eastAsia="Arial Unicode MS" w:hAnsi="Times New Roman" w:cs="Times New Roman"/>
          <w:sz w:val="24"/>
          <w:szCs w:val="24"/>
          <w:lang w:val="lt-LT"/>
        </w:rPr>
        <w:t>.</w:t>
      </w:r>
      <w:r w:rsidRPr="00095A38">
        <w:rPr>
          <w:rFonts w:ascii="Times New Roman" w:hAnsi="Times New Roman" w:cs="Times New Roman"/>
          <w:sz w:val="24"/>
          <w:szCs w:val="24"/>
          <w:lang w:val="lt-LT"/>
        </w:rPr>
        <w:t xml:space="preserve"> </w:t>
      </w:r>
      <w:r w:rsidR="00FA6A52" w:rsidRPr="00095A38">
        <w:rPr>
          <w:rFonts w:ascii="Times New Roman" w:hAnsi="Times New Roman" w:cs="Times New Roman"/>
          <w:sz w:val="24"/>
          <w:szCs w:val="24"/>
          <w:lang w:val="lt-LT"/>
        </w:rPr>
        <w:t>Šioje Sutartyje Pradinės Sutarties vertė yra lygi maksimaliai pirkimui skirtai lėšų sumai be PVM pirkimo dokumentuose ir Sutartyje nurodytų Paslaugų įsigijimui.</w:t>
      </w:r>
      <w:r w:rsidRPr="00095A38">
        <w:rPr>
          <w:rFonts w:ascii="Times New Roman" w:hAnsi="Times New Roman" w:cs="Times New Roman"/>
          <w:sz w:val="24"/>
          <w:szCs w:val="24"/>
          <w:lang w:val="lt-LT"/>
        </w:rPr>
        <w:t xml:space="preserve"> </w:t>
      </w:r>
      <w:r w:rsidR="007D4A2E" w:rsidRPr="00095A38">
        <w:rPr>
          <w:rFonts w:ascii="Times New Roman" w:hAnsi="Times New Roman" w:cs="Times New Roman"/>
          <w:sz w:val="24"/>
          <w:szCs w:val="24"/>
          <w:lang w:val="lt-LT"/>
        </w:rPr>
        <w:t xml:space="preserve">Sutarties kaina yra </w:t>
      </w:r>
      <w:r w:rsidR="00334AE0" w:rsidRPr="00095A38">
        <w:rPr>
          <w:rFonts w:ascii="Times New Roman" w:eastAsia="Arial Unicode MS" w:hAnsi="Times New Roman" w:cs="Times New Roman"/>
          <w:sz w:val="24"/>
          <w:szCs w:val="24"/>
          <w:lang w:val="lt-LT"/>
        </w:rPr>
        <w:t>43</w:t>
      </w:r>
      <w:r w:rsidR="006C030E" w:rsidRPr="00095A38">
        <w:rPr>
          <w:rFonts w:ascii="Times New Roman" w:eastAsia="Arial Unicode MS" w:hAnsi="Times New Roman" w:cs="Times New Roman"/>
          <w:sz w:val="24"/>
          <w:szCs w:val="24"/>
          <w:lang w:val="lt-LT"/>
        </w:rPr>
        <w:t xml:space="preserve"> 197</w:t>
      </w:r>
      <w:r w:rsidR="00CC5B7D" w:rsidRPr="00095A38">
        <w:rPr>
          <w:rFonts w:ascii="Times New Roman" w:eastAsia="Arial Unicode MS" w:hAnsi="Times New Roman" w:cs="Times New Roman"/>
          <w:sz w:val="24"/>
          <w:szCs w:val="24"/>
          <w:lang w:val="lt-LT"/>
        </w:rPr>
        <w:t xml:space="preserve"> </w:t>
      </w:r>
      <w:r w:rsidRPr="00095A38">
        <w:rPr>
          <w:rFonts w:ascii="Times New Roman" w:eastAsia="Arial Unicode MS" w:hAnsi="Times New Roman" w:cs="Times New Roman"/>
          <w:sz w:val="24"/>
          <w:szCs w:val="24"/>
          <w:lang w:val="lt-LT"/>
        </w:rPr>
        <w:t xml:space="preserve">Eur, </w:t>
      </w:r>
      <w:r w:rsidR="0099455C" w:rsidRPr="00095A38">
        <w:rPr>
          <w:rFonts w:ascii="Times New Roman" w:eastAsia="Arial Unicode MS" w:hAnsi="Times New Roman" w:cs="Times New Roman"/>
          <w:sz w:val="24"/>
          <w:szCs w:val="24"/>
          <w:lang w:val="lt-LT"/>
        </w:rPr>
        <w:t xml:space="preserve">00 </w:t>
      </w:r>
      <w:r w:rsidRPr="00095A38">
        <w:rPr>
          <w:rFonts w:ascii="Times New Roman" w:eastAsia="Arial Unicode MS" w:hAnsi="Times New Roman" w:cs="Times New Roman"/>
          <w:sz w:val="24"/>
          <w:szCs w:val="24"/>
          <w:lang w:val="lt-LT"/>
        </w:rPr>
        <w:t xml:space="preserve">ct (keturiasdešimt </w:t>
      </w:r>
      <w:r w:rsidR="004F6E79" w:rsidRPr="00095A38">
        <w:rPr>
          <w:rFonts w:ascii="Times New Roman" w:eastAsia="Arial Unicode MS" w:hAnsi="Times New Roman" w:cs="Times New Roman"/>
          <w:sz w:val="24"/>
          <w:szCs w:val="24"/>
          <w:lang w:val="lt-LT"/>
        </w:rPr>
        <w:t xml:space="preserve">trys </w:t>
      </w:r>
      <w:r w:rsidRPr="00095A38">
        <w:rPr>
          <w:rFonts w:ascii="Times New Roman" w:eastAsia="Arial Unicode MS" w:hAnsi="Times New Roman" w:cs="Times New Roman"/>
          <w:sz w:val="24"/>
          <w:szCs w:val="24"/>
          <w:lang w:val="lt-LT"/>
        </w:rPr>
        <w:t xml:space="preserve">tūkstančiai </w:t>
      </w:r>
      <w:r w:rsidR="00164AA0" w:rsidRPr="00095A38">
        <w:rPr>
          <w:rFonts w:ascii="Times New Roman" w:eastAsia="Arial Unicode MS" w:hAnsi="Times New Roman" w:cs="Times New Roman"/>
          <w:sz w:val="24"/>
          <w:szCs w:val="24"/>
          <w:lang w:val="lt-LT"/>
        </w:rPr>
        <w:t>vienas šimtas</w:t>
      </w:r>
      <w:r w:rsidR="00D34949" w:rsidRPr="00095A38">
        <w:rPr>
          <w:rFonts w:ascii="Times New Roman" w:eastAsia="Arial Unicode MS" w:hAnsi="Times New Roman" w:cs="Times New Roman"/>
          <w:sz w:val="24"/>
          <w:szCs w:val="24"/>
          <w:lang w:val="lt-LT"/>
        </w:rPr>
        <w:t xml:space="preserve"> </w:t>
      </w:r>
      <w:r w:rsidR="00072674" w:rsidRPr="00095A38">
        <w:rPr>
          <w:rFonts w:ascii="Times New Roman" w:eastAsia="Arial Unicode MS" w:hAnsi="Times New Roman" w:cs="Times New Roman"/>
          <w:sz w:val="24"/>
          <w:szCs w:val="24"/>
          <w:lang w:val="lt-LT"/>
        </w:rPr>
        <w:t>devyniasdešimt</w:t>
      </w:r>
      <w:r w:rsidR="004E073F" w:rsidRPr="00095A38">
        <w:rPr>
          <w:rFonts w:ascii="Times New Roman" w:eastAsia="Arial Unicode MS" w:hAnsi="Times New Roman" w:cs="Times New Roman"/>
          <w:sz w:val="24"/>
          <w:szCs w:val="24"/>
          <w:lang w:val="lt-LT"/>
        </w:rPr>
        <w:t xml:space="preserve"> septy</w:t>
      </w:r>
      <w:r w:rsidR="000A3463" w:rsidRPr="00095A38">
        <w:rPr>
          <w:rFonts w:ascii="Times New Roman" w:eastAsia="Arial Unicode MS" w:hAnsi="Times New Roman" w:cs="Times New Roman"/>
          <w:sz w:val="24"/>
          <w:szCs w:val="24"/>
          <w:lang w:val="lt-LT"/>
        </w:rPr>
        <w:t>ni</w:t>
      </w:r>
      <w:r w:rsidR="005C2FAC" w:rsidRPr="00095A38">
        <w:rPr>
          <w:rFonts w:ascii="Times New Roman" w:eastAsia="Arial Unicode MS" w:hAnsi="Times New Roman" w:cs="Times New Roman"/>
          <w:sz w:val="24"/>
          <w:szCs w:val="24"/>
          <w:lang w:val="lt-LT"/>
        </w:rPr>
        <w:t xml:space="preserve"> </w:t>
      </w:r>
      <w:r w:rsidRPr="00095A38">
        <w:rPr>
          <w:rFonts w:ascii="Times New Roman" w:eastAsia="Arial Unicode MS" w:hAnsi="Times New Roman" w:cs="Times New Roman"/>
          <w:sz w:val="24"/>
          <w:szCs w:val="24"/>
          <w:lang w:val="lt-LT"/>
        </w:rPr>
        <w:t xml:space="preserve">Eur, </w:t>
      </w:r>
      <w:r w:rsidR="009B5F8B" w:rsidRPr="00095A38">
        <w:rPr>
          <w:rFonts w:ascii="Times New Roman" w:eastAsia="Arial Unicode MS" w:hAnsi="Times New Roman" w:cs="Times New Roman"/>
          <w:sz w:val="24"/>
          <w:szCs w:val="24"/>
          <w:lang w:val="lt-LT"/>
        </w:rPr>
        <w:t xml:space="preserve">00 </w:t>
      </w:r>
      <w:r w:rsidRPr="00095A38">
        <w:rPr>
          <w:rFonts w:ascii="Times New Roman" w:eastAsia="Arial Unicode MS" w:hAnsi="Times New Roman" w:cs="Times New Roman"/>
          <w:sz w:val="24"/>
          <w:szCs w:val="24"/>
          <w:lang w:val="lt-LT"/>
        </w:rPr>
        <w:t xml:space="preserve">ct) </w:t>
      </w:r>
      <w:r w:rsidRPr="00095A38">
        <w:rPr>
          <w:rFonts w:ascii="Times New Roman" w:hAnsi="Times New Roman" w:cs="Times New Roman"/>
          <w:sz w:val="24"/>
          <w:szCs w:val="24"/>
          <w:lang w:val="lt-LT"/>
        </w:rPr>
        <w:t xml:space="preserve">su PVM. </w:t>
      </w:r>
    </w:p>
    <w:p w14:paraId="4EF72572" w14:textId="4E97EAD3" w:rsidR="0019350A" w:rsidRPr="00095A38" w:rsidRDefault="00C11189" w:rsidP="007434ED">
      <w:pPr>
        <w:pStyle w:val="ListParagraph"/>
        <w:numPr>
          <w:ilvl w:val="1"/>
          <w:numId w:val="6"/>
        </w:numPr>
        <w:tabs>
          <w:tab w:val="left" w:pos="1134"/>
          <w:tab w:val="left" w:pos="1418"/>
        </w:tabs>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lastRenderedPageBreak/>
        <w:t xml:space="preserve">Paslaugų </w:t>
      </w:r>
      <w:r w:rsidR="00C93FB0" w:rsidRPr="00095A38">
        <w:rPr>
          <w:rFonts w:ascii="Times New Roman" w:hAnsi="Times New Roman" w:cs="Times New Roman"/>
          <w:sz w:val="24"/>
          <w:szCs w:val="24"/>
          <w:lang w:val="lt-LT"/>
        </w:rPr>
        <w:t xml:space="preserve">fiksuoti </w:t>
      </w:r>
      <w:r w:rsidRPr="00095A38">
        <w:rPr>
          <w:rFonts w:ascii="Times New Roman" w:hAnsi="Times New Roman" w:cs="Times New Roman"/>
          <w:sz w:val="24"/>
          <w:szCs w:val="24"/>
          <w:lang w:val="lt-LT"/>
        </w:rPr>
        <w:t>įkainiai</w:t>
      </w:r>
      <w:r w:rsidR="007946A9" w:rsidRPr="00095A38">
        <w:rPr>
          <w:rFonts w:ascii="Times New Roman" w:hAnsi="Times New Roman" w:cs="Times New Roman"/>
          <w:sz w:val="24"/>
          <w:szCs w:val="24"/>
          <w:lang w:val="lt-LT"/>
        </w:rPr>
        <w:t xml:space="preserve">, </w:t>
      </w:r>
      <w:r w:rsidR="003302E8" w:rsidRPr="00095A38">
        <w:rPr>
          <w:rFonts w:ascii="Times New Roman" w:hAnsi="Times New Roman" w:cs="Times New Roman"/>
          <w:sz w:val="24"/>
          <w:szCs w:val="24"/>
          <w:lang w:val="lt-LT"/>
        </w:rPr>
        <w:t>negali būti keičiami Sutarties galiojimo laikotarpiu,</w:t>
      </w:r>
      <w:r w:rsidR="002A637C" w:rsidRPr="00095A38">
        <w:rPr>
          <w:rFonts w:ascii="Times New Roman" w:hAnsi="Times New Roman" w:cs="Times New Roman"/>
          <w:sz w:val="24"/>
          <w:szCs w:val="24"/>
          <w:lang w:val="lt-LT"/>
        </w:rPr>
        <w:t xml:space="preserve"> </w:t>
      </w:r>
      <w:r w:rsidR="003302E8" w:rsidRPr="00095A38">
        <w:rPr>
          <w:rFonts w:ascii="Times New Roman" w:hAnsi="Times New Roman" w:cs="Times New Roman"/>
          <w:sz w:val="24"/>
          <w:szCs w:val="24"/>
          <w:lang w:val="lt-LT"/>
        </w:rPr>
        <w:t>išskyrus jei Sutartyje aiškiai bei tiksliai numatyta įkainių peržiūros</w:t>
      </w:r>
      <w:r w:rsidR="002A637C" w:rsidRPr="00095A38">
        <w:rPr>
          <w:rFonts w:ascii="Times New Roman" w:hAnsi="Times New Roman" w:cs="Times New Roman"/>
          <w:sz w:val="24"/>
          <w:szCs w:val="24"/>
          <w:lang w:val="lt-LT"/>
        </w:rPr>
        <w:t xml:space="preserve"> </w:t>
      </w:r>
      <w:r w:rsidR="003302E8" w:rsidRPr="00095A38">
        <w:rPr>
          <w:rFonts w:ascii="Times New Roman" w:hAnsi="Times New Roman" w:cs="Times New Roman"/>
          <w:sz w:val="24"/>
          <w:szCs w:val="24"/>
          <w:lang w:val="lt-LT"/>
        </w:rPr>
        <w:t>procedūra</w:t>
      </w:r>
      <w:r w:rsidR="00823A7C" w:rsidRPr="00095A38">
        <w:rPr>
          <w:rFonts w:ascii="Times New Roman" w:hAnsi="Times New Roman" w:cs="Times New Roman"/>
          <w:sz w:val="24"/>
          <w:szCs w:val="24"/>
          <w:lang w:val="lt-LT"/>
        </w:rPr>
        <w:t>:</w:t>
      </w:r>
    </w:p>
    <w:p w14:paraId="5D0A7345" w14:textId="662D3DDE" w:rsidR="00D041EB" w:rsidRPr="00095A38" w:rsidRDefault="00C11189" w:rsidP="007434ED">
      <w:pPr>
        <w:pStyle w:val="ListParagraph"/>
        <w:numPr>
          <w:ilvl w:val="2"/>
          <w:numId w:val="6"/>
        </w:numPr>
        <w:tabs>
          <w:tab w:val="left" w:pos="1134"/>
        </w:tabs>
        <w:spacing w:after="0" w:line="240" w:lineRule="auto"/>
        <w:ind w:left="0" w:firstLine="720"/>
        <w:jc w:val="both"/>
        <w:rPr>
          <w:rFonts w:ascii="Times New Roman" w:eastAsia="Times New Roman" w:hAnsi="Times New Roman" w:cs="Times New Roman"/>
          <w:bCs/>
          <w:sz w:val="24"/>
          <w:szCs w:val="24"/>
          <w:lang w:val="lt-LT"/>
        </w:rPr>
      </w:pPr>
      <w:r w:rsidRPr="00095A38">
        <w:rPr>
          <w:rFonts w:ascii="Times New Roman" w:hAnsi="Times New Roman" w:cs="Times New Roman"/>
          <w:bCs/>
          <w:sz w:val="24"/>
          <w:szCs w:val="24"/>
          <w:lang w:val="lt-LT"/>
        </w:rPr>
        <w:t xml:space="preserve">Paslaugų </w:t>
      </w:r>
      <w:r w:rsidR="00024A77" w:rsidRPr="00095A38">
        <w:rPr>
          <w:rFonts w:ascii="Times New Roman" w:hAnsi="Times New Roman" w:cs="Times New Roman"/>
          <w:bCs/>
          <w:sz w:val="24"/>
          <w:szCs w:val="24"/>
          <w:lang w:val="lt-LT"/>
        </w:rPr>
        <w:t>dalies</w:t>
      </w:r>
      <w:r w:rsidR="00005575" w:rsidRPr="00095A38">
        <w:rPr>
          <w:rFonts w:ascii="Times New Roman" w:hAnsi="Times New Roman" w:cs="Times New Roman"/>
          <w:bCs/>
          <w:sz w:val="24"/>
          <w:szCs w:val="24"/>
          <w:lang w:val="lt-LT"/>
        </w:rPr>
        <w:t xml:space="preserve">, kaip numatyta techninės specifikacijos </w:t>
      </w:r>
      <w:r w:rsidR="00C93607" w:rsidRPr="00095A38">
        <w:rPr>
          <w:rFonts w:ascii="Times New Roman" w:hAnsi="Times New Roman" w:cs="Times New Roman"/>
          <w:bCs/>
          <w:sz w:val="24"/>
          <w:szCs w:val="24"/>
          <w:lang w:val="lt-LT"/>
        </w:rPr>
        <w:t>2.1.</w:t>
      </w:r>
      <w:r w:rsidR="003633A0" w:rsidRPr="00095A38">
        <w:rPr>
          <w:rFonts w:ascii="Times New Roman" w:hAnsi="Times New Roman" w:cs="Times New Roman"/>
          <w:bCs/>
          <w:sz w:val="24"/>
          <w:szCs w:val="24"/>
          <w:lang w:val="lt-LT"/>
        </w:rPr>
        <w:t xml:space="preserve">1 papunktyje, </w:t>
      </w:r>
      <w:r w:rsidRPr="00095A38">
        <w:rPr>
          <w:rFonts w:ascii="Times New Roman" w:hAnsi="Times New Roman" w:cs="Times New Roman"/>
          <w:bCs/>
          <w:sz w:val="24"/>
          <w:szCs w:val="24"/>
          <w:lang w:val="lt-LT"/>
        </w:rPr>
        <w:t xml:space="preserve">kaina laivui per </w:t>
      </w:r>
      <w:r w:rsidR="00297045" w:rsidRPr="00095A38">
        <w:rPr>
          <w:rFonts w:ascii="Times New Roman" w:hAnsi="Times New Roman" w:cs="Times New Roman"/>
          <w:bCs/>
          <w:sz w:val="24"/>
          <w:szCs w:val="24"/>
          <w:lang w:val="lt-LT"/>
        </w:rPr>
        <w:t xml:space="preserve">1 (vienerius) </w:t>
      </w:r>
      <w:r w:rsidRPr="00095A38">
        <w:rPr>
          <w:rFonts w:ascii="Times New Roman" w:hAnsi="Times New Roman" w:cs="Times New Roman"/>
          <w:bCs/>
          <w:sz w:val="24"/>
          <w:szCs w:val="24"/>
          <w:lang w:val="lt-LT"/>
        </w:rPr>
        <w:t xml:space="preserve">metus apskaičiuojama taikant </w:t>
      </w:r>
      <w:r w:rsidR="00D63A94" w:rsidRPr="00095A38">
        <w:rPr>
          <w:rFonts w:ascii="Times New Roman" w:eastAsia="Times New Roman" w:hAnsi="Times New Roman" w:cs="Times New Roman"/>
          <w:bCs/>
          <w:sz w:val="24"/>
          <w:szCs w:val="24"/>
          <w:lang w:val="lt-LT"/>
        </w:rPr>
        <w:t>[</w:t>
      </w:r>
      <w:r w:rsidR="00D63A94" w:rsidRPr="00095A38">
        <w:rPr>
          <w:rFonts w:ascii="Times New Roman" w:eastAsia="Times New Roman" w:hAnsi="Times New Roman" w:cs="Times New Roman"/>
          <w:bCs/>
          <w:i/>
          <w:iCs/>
          <w:sz w:val="24"/>
          <w:szCs w:val="24"/>
          <w:highlight w:val="yellow"/>
          <w:lang w:val="lt-LT"/>
        </w:rPr>
        <w:t>įrašoma skaičiais</w:t>
      </w:r>
      <w:r w:rsidR="00D63A94" w:rsidRPr="00095A38">
        <w:rPr>
          <w:rFonts w:ascii="Times New Roman" w:eastAsia="Times New Roman" w:hAnsi="Times New Roman" w:cs="Times New Roman"/>
          <w:bCs/>
          <w:sz w:val="24"/>
          <w:szCs w:val="24"/>
          <w:lang w:val="lt-LT"/>
        </w:rPr>
        <w:t>] Eur ([</w:t>
      </w:r>
      <w:r w:rsidR="00D63A94" w:rsidRPr="00095A38">
        <w:rPr>
          <w:rFonts w:ascii="Times New Roman" w:eastAsia="Times New Roman" w:hAnsi="Times New Roman" w:cs="Times New Roman"/>
          <w:bCs/>
          <w:i/>
          <w:iCs/>
          <w:sz w:val="24"/>
          <w:szCs w:val="24"/>
          <w:highlight w:val="yellow"/>
          <w:lang w:val="lt-LT"/>
        </w:rPr>
        <w:t>įrašoma žodžiais</w:t>
      </w:r>
      <w:r w:rsidR="00D63A94" w:rsidRPr="00095A38">
        <w:rPr>
          <w:rFonts w:ascii="Times New Roman" w:eastAsia="Times New Roman" w:hAnsi="Times New Roman" w:cs="Times New Roman"/>
          <w:bCs/>
          <w:sz w:val="24"/>
          <w:szCs w:val="24"/>
          <w:highlight w:val="yellow"/>
          <w:lang w:val="lt-LT"/>
        </w:rPr>
        <w:t>]</w:t>
      </w:r>
      <w:r w:rsidR="00D63A94" w:rsidRPr="00095A38">
        <w:rPr>
          <w:rFonts w:ascii="Times New Roman" w:eastAsia="Times New Roman" w:hAnsi="Times New Roman" w:cs="Times New Roman"/>
          <w:bCs/>
          <w:sz w:val="24"/>
          <w:szCs w:val="24"/>
          <w:lang w:val="lt-LT"/>
        </w:rPr>
        <w:t xml:space="preserve">  Eur, [</w:t>
      </w:r>
      <w:r w:rsidR="00D63A94" w:rsidRPr="00095A38">
        <w:rPr>
          <w:rFonts w:ascii="Times New Roman" w:eastAsia="Times New Roman" w:hAnsi="Times New Roman" w:cs="Times New Roman"/>
          <w:bCs/>
          <w:i/>
          <w:iCs/>
          <w:sz w:val="24"/>
          <w:szCs w:val="24"/>
          <w:highlight w:val="yellow"/>
          <w:lang w:val="lt-LT"/>
        </w:rPr>
        <w:t>įrašoma žodžiais</w:t>
      </w:r>
      <w:r w:rsidR="00D63A94" w:rsidRPr="00095A38">
        <w:rPr>
          <w:rFonts w:ascii="Times New Roman" w:eastAsia="Times New Roman" w:hAnsi="Times New Roman" w:cs="Times New Roman"/>
          <w:bCs/>
          <w:sz w:val="24"/>
          <w:szCs w:val="24"/>
          <w:lang w:val="lt-LT"/>
        </w:rPr>
        <w:t>] ct</w:t>
      </w:r>
      <w:r w:rsidR="00D63A94" w:rsidRPr="00095A38" w:rsidDel="00D63A94">
        <w:rPr>
          <w:rFonts w:ascii="Times New Roman" w:hAnsi="Times New Roman" w:cs="Times New Roman"/>
          <w:bCs/>
          <w:sz w:val="24"/>
          <w:szCs w:val="24"/>
          <w:highlight w:val="yellow"/>
          <w:lang w:val="lt-LT"/>
        </w:rPr>
        <w:t xml:space="preserve"> </w:t>
      </w:r>
      <w:r w:rsidR="00F83C9A" w:rsidRPr="00095A38">
        <w:rPr>
          <w:rFonts w:ascii="Times New Roman" w:hAnsi="Times New Roman" w:cs="Times New Roman"/>
          <w:bCs/>
          <w:sz w:val="24"/>
          <w:szCs w:val="24"/>
          <w:highlight w:val="yellow"/>
          <w:lang w:val="lt-LT"/>
        </w:rPr>
        <w:t xml:space="preserve"> </w:t>
      </w:r>
      <w:r w:rsidRPr="00095A38">
        <w:rPr>
          <w:rFonts w:ascii="Times New Roman" w:hAnsi="Times New Roman" w:cs="Times New Roman"/>
          <w:bCs/>
          <w:sz w:val="24"/>
          <w:szCs w:val="24"/>
          <w:lang w:val="lt-LT"/>
        </w:rPr>
        <w:t>be PVM įkainį vienam laivo tiesiniam metrui, skaičiuojant pagal laivo maksimalų ilgį</w:t>
      </w:r>
      <w:r w:rsidR="00697080" w:rsidRPr="00095A38">
        <w:rPr>
          <w:rFonts w:ascii="Times New Roman" w:hAnsi="Times New Roman" w:cs="Times New Roman"/>
          <w:bCs/>
          <w:sz w:val="24"/>
          <w:szCs w:val="24"/>
          <w:lang w:val="lt-LT"/>
        </w:rPr>
        <w:t>, nurodytą Sutarties 1.3 punkte</w:t>
      </w:r>
      <w:r w:rsidRPr="00095A38">
        <w:rPr>
          <w:rFonts w:ascii="Times New Roman" w:hAnsi="Times New Roman" w:cs="Times New Roman"/>
          <w:bCs/>
          <w:sz w:val="24"/>
          <w:szCs w:val="24"/>
          <w:lang w:val="lt-LT"/>
        </w:rPr>
        <w:t xml:space="preserve">. Paslaugų </w:t>
      </w:r>
      <w:r w:rsidR="00D87E59" w:rsidRPr="00095A38">
        <w:rPr>
          <w:rFonts w:ascii="Times New Roman" w:hAnsi="Times New Roman" w:cs="Times New Roman"/>
          <w:bCs/>
          <w:sz w:val="24"/>
          <w:szCs w:val="24"/>
          <w:lang w:val="lt-LT"/>
        </w:rPr>
        <w:t xml:space="preserve">dalies, kaip numatyta techninės specifikacijos 2.1.1 papunktyje, </w:t>
      </w:r>
      <w:r w:rsidRPr="00095A38">
        <w:rPr>
          <w:rFonts w:ascii="Times New Roman" w:hAnsi="Times New Roman" w:cs="Times New Roman"/>
          <w:bCs/>
          <w:sz w:val="24"/>
          <w:szCs w:val="24"/>
          <w:lang w:val="lt-LT"/>
        </w:rPr>
        <w:t>kaina laivui per</w:t>
      </w:r>
      <w:r w:rsidR="00697080" w:rsidRPr="00095A38">
        <w:rPr>
          <w:rFonts w:ascii="Times New Roman" w:hAnsi="Times New Roman" w:cs="Times New Roman"/>
          <w:bCs/>
          <w:sz w:val="24"/>
          <w:szCs w:val="24"/>
          <w:lang w:val="lt-LT"/>
        </w:rPr>
        <w:t xml:space="preserve"> 1 (vienerius)</w:t>
      </w:r>
      <w:r w:rsidRPr="00095A38">
        <w:rPr>
          <w:rFonts w:ascii="Times New Roman" w:hAnsi="Times New Roman" w:cs="Times New Roman"/>
          <w:bCs/>
          <w:sz w:val="24"/>
          <w:szCs w:val="24"/>
          <w:lang w:val="lt-LT"/>
        </w:rPr>
        <w:t xml:space="preserve"> metus –</w:t>
      </w:r>
      <w:r w:rsidR="00D365F9" w:rsidRPr="00095A38">
        <w:rPr>
          <w:rFonts w:ascii="Times New Roman" w:hAnsi="Times New Roman" w:cs="Times New Roman"/>
          <w:bCs/>
          <w:sz w:val="24"/>
          <w:szCs w:val="24"/>
          <w:lang w:val="lt-LT"/>
        </w:rPr>
        <w:t xml:space="preserve"> </w:t>
      </w:r>
      <w:r w:rsidR="00D365F9" w:rsidRPr="00095A38">
        <w:rPr>
          <w:rFonts w:ascii="Times New Roman" w:eastAsia="Times New Roman" w:hAnsi="Times New Roman" w:cs="Times New Roman"/>
          <w:bCs/>
          <w:sz w:val="24"/>
          <w:szCs w:val="24"/>
          <w:lang w:val="lt-LT"/>
        </w:rPr>
        <w:t>[</w:t>
      </w:r>
      <w:r w:rsidR="00D365F9" w:rsidRPr="00095A38">
        <w:rPr>
          <w:rFonts w:ascii="Times New Roman" w:eastAsia="Times New Roman" w:hAnsi="Times New Roman" w:cs="Times New Roman"/>
          <w:bCs/>
          <w:i/>
          <w:iCs/>
          <w:sz w:val="24"/>
          <w:szCs w:val="24"/>
          <w:highlight w:val="yellow"/>
          <w:lang w:val="lt-LT"/>
        </w:rPr>
        <w:t>įrašoma skaičiais</w:t>
      </w:r>
      <w:r w:rsidR="00D365F9" w:rsidRPr="00095A38">
        <w:rPr>
          <w:rFonts w:ascii="Times New Roman" w:eastAsia="Times New Roman" w:hAnsi="Times New Roman" w:cs="Times New Roman"/>
          <w:bCs/>
          <w:sz w:val="24"/>
          <w:szCs w:val="24"/>
          <w:lang w:val="lt-LT"/>
        </w:rPr>
        <w:t>] Eur ([</w:t>
      </w:r>
      <w:r w:rsidR="00D365F9" w:rsidRPr="00095A38">
        <w:rPr>
          <w:rFonts w:ascii="Times New Roman" w:eastAsia="Times New Roman" w:hAnsi="Times New Roman" w:cs="Times New Roman"/>
          <w:bCs/>
          <w:i/>
          <w:iCs/>
          <w:sz w:val="24"/>
          <w:szCs w:val="24"/>
          <w:highlight w:val="yellow"/>
          <w:lang w:val="lt-LT"/>
        </w:rPr>
        <w:t>įrašoma žodžiais</w:t>
      </w:r>
      <w:r w:rsidR="00D365F9" w:rsidRPr="00095A38">
        <w:rPr>
          <w:rFonts w:ascii="Times New Roman" w:eastAsia="Times New Roman" w:hAnsi="Times New Roman" w:cs="Times New Roman"/>
          <w:bCs/>
          <w:sz w:val="24"/>
          <w:szCs w:val="24"/>
          <w:highlight w:val="yellow"/>
          <w:lang w:val="lt-LT"/>
        </w:rPr>
        <w:t>]</w:t>
      </w:r>
      <w:r w:rsidR="00D365F9" w:rsidRPr="00095A38">
        <w:rPr>
          <w:rFonts w:ascii="Times New Roman" w:eastAsia="Times New Roman" w:hAnsi="Times New Roman" w:cs="Times New Roman"/>
          <w:bCs/>
          <w:sz w:val="24"/>
          <w:szCs w:val="24"/>
          <w:lang w:val="lt-LT"/>
        </w:rPr>
        <w:t xml:space="preserve">  Eur, [</w:t>
      </w:r>
      <w:r w:rsidR="00D365F9" w:rsidRPr="00095A38">
        <w:rPr>
          <w:rFonts w:ascii="Times New Roman" w:eastAsia="Times New Roman" w:hAnsi="Times New Roman" w:cs="Times New Roman"/>
          <w:bCs/>
          <w:i/>
          <w:iCs/>
          <w:sz w:val="24"/>
          <w:szCs w:val="24"/>
          <w:highlight w:val="yellow"/>
          <w:lang w:val="lt-LT"/>
        </w:rPr>
        <w:t>įrašoma žodžiais</w:t>
      </w:r>
      <w:r w:rsidR="00D365F9" w:rsidRPr="00095A38">
        <w:rPr>
          <w:rFonts w:ascii="Times New Roman" w:eastAsia="Times New Roman" w:hAnsi="Times New Roman" w:cs="Times New Roman"/>
          <w:bCs/>
          <w:sz w:val="24"/>
          <w:szCs w:val="24"/>
          <w:lang w:val="lt-LT"/>
        </w:rPr>
        <w:t xml:space="preserve">] ct </w:t>
      </w:r>
      <w:r w:rsidRPr="00095A38">
        <w:rPr>
          <w:rFonts w:ascii="Times New Roman" w:hAnsi="Times New Roman" w:cs="Times New Roman"/>
          <w:bCs/>
          <w:sz w:val="24"/>
          <w:szCs w:val="24"/>
          <w:lang w:val="lt-LT"/>
        </w:rPr>
        <w:t xml:space="preserve">be PVM. Paslaugų įkainis laivui </w:t>
      </w:r>
      <w:r w:rsidR="00330543" w:rsidRPr="00095A38">
        <w:rPr>
          <w:rFonts w:ascii="Times New Roman" w:hAnsi="Times New Roman" w:cs="Times New Roman"/>
          <w:bCs/>
          <w:sz w:val="24"/>
          <w:szCs w:val="24"/>
          <w:lang w:val="lt-LT"/>
        </w:rPr>
        <w:t xml:space="preserve">už 1 (vieną) mėnesį </w:t>
      </w:r>
      <w:r w:rsidRPr="00095A38">
        <w:rPr>
          <w:rFonts w:ascii="Times New Roman" w:hAnsi="Times New Roman" w:cs="Times New Roman"/>
          <w:bCs/>
          <w:sz w:val="24"/>
          <w:szCs w:val="24"/>
          <w:lang w:val="lt-LT"/>
        </w:rPr>
        <w:t xml:space="preserve">lygus 1/12 </w:t>
      </w:r>
      <w:r w:rsidR="000D4930" w:rsidRPr="00095A38">
        <w:rPr>
          <w:rFonts w:ascii="Times New Roman" w:hAnsi="Times New Roman" w:cs="Times New Roman"/>
          <w:bCs/>
          <w:sz w:val="24"/>
          <w:szCs w:val="24"/>
          <w:lang w:val="lt-LT"/>
        </w:rPr>
        <w:t xml:space="preserve">(vienai dvyliktajai) </w:t>
      </w:r>
      <w:r w:rsidRPr="00095A38">
        <w:rPr>
          <w:rFonts w:ascii="Times New Roman" w:hAnsi="Times New Roman" w:cs="Times New Roman"/>
          <w:bCs/>
          <w:sz w:val="24"/>
          <w:szCs w:val="24"/>
          <w:lang w:val="lt-LT"/>
        </w:rPr>
        <w:t xml:space="preserve">šiame punkte nurodytos Paslaugų </w:t>
      </w:r>
      <w:r w:rsidR="004648AD" w:rsidRPr="00095A38">
        <w:rPr>
          <w:rFonts w:ascii="Times New Roman" w:hAnsi="Times New Roman" w:cs="Times New Roman"/>
          <w:bCs/>
          <w:sz w:val="24"/>
          <w:szCs w:val="24"/>
          <w:lang w:val="lt-LT"/>
        </w:rPr>
        <w:t xml:space="preserve">dalies, kaip numatyta techninės specifikacijos 2.1.1 papunktyje, </w:t>
      </w:r>
      <w:r w:rsidRPr="00095A38">
        <w:rPr>
          <w:rFonts w:ascii="Times New Roman" w:hAnsi="Times New Roman" w:cs="Times New Roman"/>
          <w:bCs/>
          <w:sz w:val="24"/>
          <w:szCs w:val="24"/>
          <w:lang w:val="lt-LT"/>
        </w:rPr>
        <w:t xml:space="preserve">kainos laivui per </w:t>
      </w:r>
      <w:r w:rsidR="000D4930" w:rsidRPr="00095A38">
        <w:rPr>
          <w:rFonts w:ascii="Times New Roman" w:hAnsi="Times New Roman" w:cs="Times New Roman"/>
          <w:bCs/>
          <w:sz w:val="24"/>
          <w:szCs w:val="24"/>
          <w:lang w:val="lt-LT"/>
        </w:rPr>
        <w:t xml:space="preserve">1 (vienerius) </w:t>
      </w:r>
      <w:r w:rsidRPr="00095A38">
        <w:rPr>
          <w:rFonts w:ascii="Times New Roman" w:hAnsi="Times New Roman" w:cs="Times New Roman"/>
          <w:bCs/>
          <w:sz w:val="24"/>
          <w:szCs w:val="24"/>
          <w:lang w:val="lt-LT"/>
        </w:rPr>
        <w:t xml:space="preserve">metus, tai sudaro </w:t>
      </w:r>
      <w:r w:rsidR="00546DD6" w:rsidRPr="00095A38">
        <w:rPr>
          <w:rFonts w:ascii="Times New Roman" w:eastAsia="Times New Roman" w:hAnsi="Times New Roman" w:cs="Times New Roman"/>
          <w:bCs/>
          <w:sz w:val="24"/>
          <w:szCs w:val="24"/>
          <w:lang w:val="lt-LT"/>
        </w:rPr>
        <w:t>[</w:t>
      </w:r>
      <w:r w:rsidR="00546DD6" w:rsidRPr="00095A38">
        <w:rPr>
          <w:rFonts w:ascii="Times New Roman" w:eastAsia="Times New Roman" w:hAnsi="Times New Roman" w:cs="Times New Roman"/>
          <w:bCs/>
          <w:i/>
          <w:iCs/>
          <w:sz w:val="24"/>
          <w:szCs w:val="24"/>
          <w:highlight w:val="yellow"/>
          <w:lang w:val="lt-LT"/>
        </w:rPr>
        <w:t>įrašoma skaičiais</w:t>
      </w:r>
      <w:r w:rsidR="00546DD6" w:rsidRPr="00095A38">
        <w:rPr>
          <w:rFonts w:ascii="Times New Roman" w:eastAsia="Times New Roman" w:hAnsi="Times New Roman" w:cs="Times New Roman"/>
          <w:bCs/>
          <w:sz w:val="24"/>
          <w:szCs w:val="24"/>
          <w:lang w:val="lt-LT"/>
        </w:rPr>
        <w:t>] Eur ([</w:t>
      </w:r>
      <w:r w:rsidR="00546DD6" w:rsidRPr="00095A38">
        <w:rPr>
          <w:rFonts w:ascii="Times New Roman" w:eastAsia="Times New Roman" w:hAnsi="Times New Roman" w:cs="Times New Roman"/>
          <w:bCs/>
          <w:i/>
          <w:iCs/>
          <w:sz w:val="24"/>
          <w:szCs w:val="24"/>
          <w:highlight w:val="yellow"/>
          <w:lang w:val="lt-LT"/>
        </w:rPr>
        <w:t>įrašoma žodžiais</w:t>
      </w:r>
      <w:r w:rsidR="00546DD6" w:rsidRPr="00095A38">
        <w:rPr>
          <w:rFonts w:ascii="Times New Roman" w:eastAsia="Times New Roman" w:hAnsi="Times New Roman" w:cs="Times New Roman"/>
          <w:bCs/>
          <w:sz w:val="24"/>
          <w:szCs w:val="24"/>
          <w:highlight w:val="yellow"/>
          <w:lang w:val="lt-LT"/>
        </w:rPr>
        <w:t>]</w:t>
      </w:r>
      <w:r w:rsidR="00546DD6" w:rsidRPr="00095A38">
        <w:rPr>
          <w:rFonts w:ascii="Times New Roman" w:eastAsia="Times New Roman" w:hAnsi="Times New Roman" w:cs="Times New Roman"/>
          <w:bCs/>
          <w:sz w:val="24"/>
          <w:szCs w:val="24"/>
          <w:lang w:val="lt-LT"/>
        </w:rPr>
        <w:t xml:space="preserve">  Eur, [</w:t>
      </w:r>
      <w:r w:rsidR="00546DD6" w:rsidRPr="00095A38">
        <w:rPr>
          <w:rFonts w:ascii="Times New Roman" w:eastAsia="Times New Roman" w:hAnsi="Times New Roman" w:cs="Times New Roman"/>
          <w:bCs/>
          <w:i/>
          <w:iCs/>
          <w:sz w:val="24"/>
          <w:szCs w:val="24"/>
          <w:highlight w:val="yellow"/>
          <w:lang w:val="lt-LT"/>
        </w:rPr>
        <w:t>įrašoma žodžiais</w:t>
      </w:r>
      <w:r w:rsidR="00546DD6" w:rsidRPr="00095A38">
        <w:rPr>
          <w:rFonts w:ascii="Times New Roman" w:eastAsia="Times New Roman" w:hAnsi="Times New Roman" w:cs="Times New Roman"/>
          <w:bCs/>
          <w:sz w:val="24"/>
          <w:szCs w:val="24"/>
          <w:lang w:val="lt-LT"/>
        </w:rPr>
        <w:t>] ct</w:t>
      </w:r>
      <w:r w:rsidR="00546DD6" w:rsidRPr="00095A38" w:rsidDel="00546DD6">
        <w:rPr>
          <w:rFonts w:ascii="Times New Roman" w:hAnsi="Times New Roman" w:cs="Times New Roman"/>
          <w:bCs/>
          <w:sz w:val="24"/>
          <w:szCs w:val="24"/>
          <w:highlight w:val="yellow"/>
          <w:lang w:val="lt-LT"/>
        </w:rPr>
        <w:t xml:space="preserve"> </w:t>
      </w:r>
      <w:r w:rsidRPr="00095A38">
        <w:rPr>
          <w:rFonts w:ascii="Times New Roman" w:hAnsi="Times New Roman" w:cs="Times New Roman"/>
          <w:bCs/>
          <w:sz w:val="24"/>
          <w:szCs w:val="24"/>
          <w:lang w:val="lt-LT"/>
        </w:rPr>
        <w:t xml:space="preserve"> be PVM per </w:t>
      </w:r>
      <w:r w:rsidR="002958E7" w:rsidRPr="00095A38">
        <w:rPr>
          <w:rFonts w:ascii="Times New Roman" w:hAnsi="Times New Roman" w:cs="Times New Roman"/>
          <w:bCs/>
          <w:sz w:val="24"/>
          <w:szCs w:val="24"/>
          <w:lang w:val="lt-LT"/>
        </w:rPr>
        <w:t>1 (</w:t>
      </w:r>
      <w:r w:rsidR="009711D8" w:rsidRPr="00095A38">
        <w:rPr>
          <w:rFonts w:ascii="Times New Roman" w:hAnsi="Times New Roman" w:cs="Times New Roman"/>
          <w:bCs/>
          <w:sz w:val="24"/>
          <w:szCs w:val="24"/>
          <w:lang w:val="lt-LT"/>
        </w:rPr>
        <w:t>vieną</w:t>
      </w:r>
      <w:r w:rsidR="002958E7" w:rsidRPr="00095A38">
        <w:rPr>
          <w:rFonts w:ascii="Times New Roman" w:hAnsi="Times New Roman" w:cs="Times New Roman"/>
          <w:bCs/>
          <w:sz w:val="24"/>
          <w:szCs w:val="24"/>
          <w:lang w:val="lt-LT"/>
        </w:rPr>
        <w:t>)</w:t>
      </w:r>
      <w:r w:rsidR="009711D8" w:rsidRPr="00095A38">
        <w:rPr>
          <w:rFonts w:ascii="Times New Roman" w:hAnsi="Times New Roman" w:cs="Times New Roman"/>
          <w:bCs/>
          <w:sz w:val="24"/>
          <w:szCs w:val="24"/>
          <w:lang w:val="lt-LT"/>
        </w:rPr>
        <w:t xml:space="preserve"> </w:t>
      </w:r>
      <w:r w:rsidRPr="00095A38">
        <w:rPr>
          <w:rFonts w:ascii="Times New Roman" w:hAnsi="Times New Roman" w:cs="Times New Roman"/>
          <w:bCs/>
          <w:sz w:val="24"/>
          <w:szCs w:val="24"/>
          <w:lang w:val="lt-LT"/>
        </w:rPr>
        <w:t xml:space="preserve"> mėnesį</w:t>
      </w:r>
      <w:r w:rsidR="003E23B5" w:rsidRPr="00095A38">
        <w:rPr>
          <w:rFonts w:ascii="Times New Roman" w:hAnsi="Times New Roman" w:cs="Times New Roman"/>
          <w:bCs/>
          <w:sz w:val="24"/>
          <w:szCs w:val="24"/>
          <w:lang w:val="lt-LT"/>
        </w:rPr>
        <w:t>;</w:t>
      </w:r>
    </w:p>
    <w:p w14:paraId="55748CA1" w14:textId="764648B7" w:rsidR="00D041EB" w:rsidRPr="00095A38" w:rsidRDefault="00D041EB">
      <w:pPr>
        <w:pStyle w:val="ListParagraph"/>
        <w:numPr>
          <w:ilvl w:val="2"/>
          <w:numId w:val="6"/>
        </w:numPr>
        <w:tabs>
          <w:tab w:val="left" w:pos="1134"/>
        </w:tabs>
        <w:spacing w:after="0" w:line="240" w:lineRule="auto"/>
        <w:ind w:left="0" w:firstLine="720"/>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bCs/>
          <w:sz w:val="24"/>
          <w:szCs w:val="24"/>
          <w:lang w:val="lt-LT"/>
        </w:rPr>
        <w:t xml:space="preserve">pajungimo ir (arba) atjungimo operatoriaus paslaugos </w:t>
      </w:r>
      <w:r w:rsidRPr="00095A38">
        <w:rPr>
          <w:rFonts w:ascii="Times New Roman" w:eastAsia="Calibri" w:hAnsi="Times New Roman" w:cs="Times New Roman"/>
          <w:bCs/>
          <w:sz w:val="24"/>
          <w:szCs w:val="24"/>
          <w:lang w:val="lt-LT"/>
        </w:rPr>
        <w:t>─</w:t>
      </w:r>
      <w:r w:rsidRPr="00095A38">
        <w:rPr>
          <w:rFonts w:ascii="Times New Roman" w:eastAsia="Times New Roman" w:hAnsi="Times New Roman" w:cs="Times New Roman"/>
          <w:bCs/>
          <w:sz w:val="24"/>
          <w:szCs w:val="24"/>
          <w:lang w:val="lt-LT"/>
        </w:rPr>
        <w:t xml:space="preserve"> [</w:t>
      </w:r>
      <w:r w:rsidRPr="00095A38">
        <w:rPr>
          <w:rFonts w:ascii="Times New Roman" w:eastAsia="Times New Roman" w:hAnsi="Times New Roman" w:cs="Times New Roman"/>
          <w:bCs/>
          <w:i/>
          <w:iCs/>
          <w:sz w:val="24"/>
          <w:szCs w:val="24"/>
          <w:highlight w:val="yellow"/>
          <w:lang w:val="lt-LT"/>
        </w:rPr>
        <w:t>įrašoma skaičiais</w:t>
      </w:r>
      <w:r w:rsidRPr="00095A38">
        <w:rPr>
          <w:rFonts w:ascii="Times New Roman" w:eastAsia="Times New Roman" w:hAnsi="Times New Roman" w:cs="Times New Roman"/>
          <w:bCs/>
          <w:sz w:val="24"/>
          <w:szCs w:val="24"/>
          <w:lang w:val="lt-LT"/>
        </w:rPr>
        <w:t>] Eur ([</w:t>
      </w:r>
      <w:r w:rsidRPr="00095A38">
        <w:rPr>
          <w:rFonts w:ascii="Times New Roman" w:eastAsia="Times New Roman" w:hAnsi="Times New Roman" w:cs="Times New Roman"/>
          <w:bCs/>
          <w:i/>
          <w:iCs/>
          <w:sz w:val="24"/>
          <w:szCs w:val="24"/>
          <w:highlight w:val="yellow"/>
          <w:lang w:val="lt-LT"/>
        </w:rPr>
        <w:t>įrašoma žodžiais</w:t>
      </w:r>
      <w:r w:rsidRPr="00095A38">
        <w:rPr>
          <w:rFonts w:ascii="Times New Roman" w:eastAsia="Times New Roman" w:hAnsi="Times New Roman" w:cs="Times New Roman"/>
          <w:bCs/>
          <w:sz w:val="24"/>
          <w:szCs w:val="24"/>
          <w:highlight w:val="yellow"/>
          <w:lang w:val="lt-LT"/>
        </w:rPr>
        <w:t>]</w:t>
      </w:r>
      <w:r w:rsidRPr="00095A38">
        <w:rPr>
          <w:rFonts w:ascii="Times New Roman" w:eastAsia="Times New Roman" w:hAnsi="Times New Roman" w:cs="Times New Roman"/>
          <w:bCs/>
          <w:sz w:val="24"/>
          <w:szCs w:val="24"/>
          <w:lang w:val="lt-LT"/>
        </w:rPr>
        <w:t xml:space="preserve">  Eur, [</w:t>
      </w:r>
      <w:r w:rsidRPr="00095A38">
        <w:rPr>
          <w:rFonts w:ascii="Times New Roman" w:eastAsia="Times New Roman" w:hAnsi="Times New Roman" w:cs="Times New Roman"/>
          <w:bCs/>
          <w:i/>
          <w:iCs/>
          <w:sz w:val="24"/>
          <w:szCs w:val="24"/>
          <w:highlight w:val="yellow"/>
          <w:lang w:val="lt-LT"/>
        </w:rPr>
        <w:t>įrašoma žodžiais</w:t>
      </w:r>
      <w:r w:rsidRPr="00095A38">
        <w:rPr>
          <w:rFonts w:ascii="Times New Roman" w:eastAsia="Times New Roman" w:hAnsi="Times New Roman" w:cs="Times New Roman"/>
          <w:bCs/>
          <w:sz w:val="24"/>
          <w:szCs w:val="24"/>
          <w:lang w:val="lt-LT"/>
        </w:rPr>
        <w:t>] ct) už vieną kartą  be PVM (</w:t>
      </w:r>
      <w:r w:rsidRPr="00095A38">
        <w:rPr>
          <w:rFonts w:ascii="Times New Roman" w:hAnsi="Times New Roman" w:cs="Times New Roman"/>
          <w:bCs/>
          <w:sz w:val="24"/>
          <w:szCs w:val="24"/>
          <w:lang w:val="lt-LT"/>
        </w:rPr>
        <w:t>vienas pajungimas ir (arba) atjungimas suprantamas kaip viena operacija)</w:t>
      </w:r>
      <w:r w:rsidR="003E23B5" w:rsidRPr="00095A38">
        <w:rPr>
          <w:rFonts w:ascii="Times New Roman" w:eastAsia="Times New Roman" w:hAnsi="Times New Roman" w:cs="Times New Roman"/>
          <w:bCs/>
          <w:sz w:val="24"/>
          <w:szCs w:val="24"/>
          <w:lang w:val="lt-LT"/>
        </w:rPr>
        <w:t>;</w:t>
      </w:r>
    </w:p>
    <w:p w14:paraId="1D018F7D" w14:textId="35187120" w:rsidR="00904B7B" w:rsidRPr="00095A38" w:rsidRDefault="003E23B5" w:rsidP="007434ED">
      <w:pPr>
        <w:pStyle w:val="ListParagraph"/>
        <w:numPr>
          <w:ilvl w:val="2"/>
          <w:numId w:val="6"/>
        </w:numPr>
        <w:tabs>
          <w:tab w:val="left" w:pos="1134"/>
        </w:tabs>
        <w:spacing w:after="0" w:line="240" w:lineRule="auto"/>
        <w:ind w:left="0" w:firstLine="720"/>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bCs/>
          <w:sz w:val="24"/>
          <w:szCs w:val="24"/>
          <w:lang w:val="lt-LT"/>
        </w:rPr>
        <w:t>gėlo vandens tiekimo paslaugos ─ [</w:t>
      </w:r>
      <w:r w:rsidRPr="00095A38">
        <w:rPr>
          <w:rFonts w:ascii="Times New Roman" w:eastAsia="Times New Roman" w:hAnsi="Times New Roman" w:cs="Times New Roman"/>
          <w:bCs/>
          <w:i/>
          <w:iCs/>
          <w:sz w:val="24"/>
          <w:szCs w:val="24"/>
          <w:highlight w:val="yellow"/>
          <w:lang w:val="lt-LT"/>
        </w:rPr>
        <w:t>įrašoma skaičiais</w:t>
      </w:r>
      <w:r w:rsidRPr="00095A38">
        <w:rPr>
          <w:rFonts w:ascii="Times New Roman" w:eastAsia="Times New Roman" w:hAnsi="Times New Roman" w:cs="Times New Roman"/>
          <w:bCs/>
          <w:sz w:val="24"/>
          <w:szCs w:val="24"/>
          <w:lang w:val="lt-LT"/>
        </w:rPr>
        <w:t>] Eur ([</w:t>
      </w:r>
      <w:r w:rsidRPr="00095A38">
        <w:rPr>
          <w:rFonts w:ascii="Times New Roman" w:eastAsia="Times New Roman" w:hAnsi="Times New Roman" w:cs="Times New Roman"/>
          <w:bCs/>
          <w:i/>
          <w:iCs/>
          <w:sz w:val="24"/>
          <w:szCs w:val="24"/>
          <w:highlight w:val="yellow"/>
          <w:lang w:val="lt-LT"/>
        </w:rPr>
        <w:t>įrašoma žodžiais</w:t>
      </w:r>
      <w:r w:rsidRPr="00095A38">
        <w:rPr>
          <w:rFonts w:ascii="Times New Roman" w:eastAsia="Times New Roman" w:hAnsi="Times New Roman" w:cs="Times New Roman"/>
          <w:bCs/>
          <w:sz w:val="24"/>
          <w:szCs w:val="24"/>
          <w:highlight w:val="yellow"/>
          <w:lang w:val="lt-LT"/>
        </w:rPr>
        <w:t>]</w:t>
      </w:r>
      <w:r w:rsidRPr="00095A38">
        <w:rPr>
          <w:rFonts w:ascii="Times New Roman" w:eastAsia="Times New Roman" w:hAnsi="Times New Roman" w:cs="Times New Roman"/>
          <w:bCs/>
          <w:sz w:val="24"/>
          <w:szCs w:val="24"/>
          <w:lang w:val="lt-LT"/>
        </w:rPr>
        <w:t xml:space="preserve">  Eur, [</w:t>
      </w:r>
      <w:r w:rsidRPr="00095A38">
        <w:rPr>
          <w:rFonts w:ascii="Times New Roman" w:eastAsia="Times New Roman" w:hAnsi="Times New Roman" w:cs="Times New Roman"/>
          <w:bCs/>
          <w:i/>
          <w:iCs/>
          <w:sz w:val="24"/>
          <w:szCs w:val="24"/>
          <w:highlight w:val="yellow"/>
          <w:lang w:val="lt-LT"/>
        </w:rPr>
        <w:t>įrašoma žodžiais</w:t>
      </w:r>
      <w:r w:rsidRPr="00095A38">
        <w:rPr>
          <w:rFonts w:ascii="Times New Roman" w:eastAsia="Times New Roman" w:hAnsi="Times New Roman" w:cs="Times New Roman"/>
          <w:bCs/>
          <w:sz w:val="24"/>
          <w:szCs w:val="24"/>
          <w:lang w:val="lt-LT"/>
        </w:rPr>
        <w:t>] ct) už m</w:t>
      </w:r>
      <w:r w:rsidRPr="00095A38">
        <w:rPr>
          <w:rFonts w:ascii="Times New Roman" w:eastAsia="Times New Roman" w:hAnsi="Times New Roman" w:cs="Times New Roman"/>
          <w:bCs/>
          <w:sz w:val="24"/>
          <w:szCs w:val="24"/>
          <w:vertAlign w:val="superscript"/>
          <w:lang w:val="lt-LT"/>
        </w:rPr>
        <w:t>3</w:t>
      </w:r>
      <w:r w:rsidRPr="00095A38">
        <w:rPr>
          <w:rFonts w:ascii="Times New Roman" w:eastAsia="Times New Roman" w:hAnsi="Times New Roman" w:cs="Times New Roman"/>
          <w:bCs/>
          <w:sz w:val="24"/>
          <w:szCs w:val="24"/>
          <w:lang w:val="lt-LT"/>
        </w:rPr>
        <w:t xml:space="preserve"> be PVM.</w:t>
      </w:r>
    </w:p>
    <w:p w14:paraId="4F3612EF" w14:textId="1F8767A0" w:rsidR="0019350A" w:rsidRPr="00095A38" w:rsidRDefault="00F217AE"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bCs/>
          <w:sz w:val="24"/>
          <w:szCs w:val="24"/>
          <w:lang w:val="lt-LT"/>
        </w:rPr>
        <w:t xml:space="preserve">Paslaugų teikėjo faktiškai patiriamos išlaidos, </w:t>
      </w:r>
      <w:r w:rsidR="009D3EDE" w:rsidRPr="00095A38">
        <w:rPr>
          <w:rFonts w:ascii="Times New Roman" w:eastAsia="Times New Roman" w:hAnsi="Times New Roman" w:cs="Times New Roman"/>
          <w:bCs/>
          <w:sz w:val="24"/>
          <w:szCs w:val="24"/>
          <w:lang w:val="lt-LT"/>
        </w:rPr>
        <w:t xml:space="preserve">tiesiogiai </w:t>
      </w:r>
      <w:r w:rsidRPr="00095A38">
        <w:rPr>
          <w:rFonts w:ascii="Times New Roman" w:eastAsia="Times New Roman" w:hAnsi="Times New Roman" w:cs="Times New Roman"/>
          <w:bCs/>
          <w:sz w:val="24"/>
          <w:szCs w:val="24"/>
          <w:lang w:val="lt-LT"/>
        </w:rPr>
        <w:t xml:space="preserve">susijusios </w:t>
      </w:r>
      <w:r w:rsidR="009D3EDE" w:rsidRPr="00095A38">
        <w:rPr>
          <w:rFonts w:ascii="Times New Roman" w:eastAsia="Times New Roman" w:hAnsi="Times New Roman" w:cs="Times New Roman"/>
          <w:bCs/>
          <w:sz w:val="24"/>
          <w:szCs w:val="24"/>
          <w:lang w:val="lt-LT"/>
        </w:rPr>
        <w:t>su Sutarties vykdymu</w:t>
      </w:r>
      <w:r w:rsidR="008A5AAB" w:rsidRPr="00095A38">
        <w:rPr>
          <w:rFonts w:ascii="Times New Roman" w:eastAsia="Times New Roman" w:hAnsi="Times New Roman" w:cs="Times New Roman"/>
          <w:bCs/>
          <w:sz w:val="24"/>
          <w:szCs w:val="24"/>
          <w:lang w:val="lt-LT"/>
        </w:rPr>
        <w:t>,</w:t>
      </w:r>
      <w:r w:rsidR="009D3EDE" w:rsidRPr="00095A38">
        <w:rPr>
          <w:rFonts w:ascii="Times New Roman" w:eastAsia="Times New Roman" w:hAnsi="Times New Roman" w:cs="Times New Roman"/>
          <w:bCs/>
          <w:sz w:val="24"/>
          <w:szCs w:val="24"/>
          <w:lang w:val="lt-LT"/>
        </w:rPr>
        <w:t xml:space="preserve"> </w:t>
      </w:r>
      <w:r w:rsidR="008970C5" w:rsidRPr="00095A38">
        <w:rPr>
          <w:rFonts w:ascii="Times New Roman" w:eastAsia="Times New Roman" w:hAnsi="Times New Roman" w:cs="Times New Roman"/>
          <w:bCs/>
          <w:sz w:val="24"/>
          <w:szCs w:val="24"/>
          <w:lang w:val="lt-LT"/>
        </w:rPr>
        <w:t xml:space="preserve">laikomos </w:t>
      </w:r>
      <w:r w:rsidR="0094289F" w:rsidRPr="00095A38">
        <w:rPr>
          <w:rFonts w:ascii="Times New Roman" w:eastAsia="Times New Roman" w:hAnsi="Times New Roman" w:cs="Times New Roman"/>
          <w:bCs/>
          <w:sz w:val="24"/>
          <w:szCs w:val="24"/>
          <w:lang w:val="lt-LT"/>
        </w:rPr>
        <w:t xml:space="preserve">išlaidos </w:t>
      </w:r>
      <w:r w:rsidR="005F6E5E" w:rsidRPr="00095A38">
        <w:rPr>
          <w:rFonts w:ascii="Times New Roman" w:eastAsia="Times New Roman" w:hAnsi="Times New Roman" w:cs="Times New Roman"/>
          <w:bCs/>
          <w:sz w:val="24"/>
          <w:szCs w:val="24"/>
          <w:lang w:val="lt-LT"/>
        </w:rPr>
        <w:t>už faktiškai laivo sunaudotą elektros energiją</w:t>
      </w:r>
      <w:r w:rsidR="00DC06A3" w:rsidRPr="00095A38">
        <w:rPr>
          <w:rFonts w:ascii="Times New Roman" w:eastAsia="Times New Roman" w:hAnsi="Times New Roman" w:cs="Times New Roman"/>
          <w:bCs/>
          <w:sz w:val="24"/>
          <w:szCs w:val="24"/>
          <w:lang w:val="lt-LT"/>
        </w:rPr>
        <w:t xml:space="preserve">. </w:t>
      </w:r>
      <w:r w:rsidR="004373AD" w:rsidRPr="00095A38">
        <w:rPr>
          <w:rFonts w:ascii="Times New Roman" w:eastAsia="Times New Roman" w:hAnsi="Times New Roman" w:cs="Times New Roman"/>
          <w:bCs/>
          <w:sz w:val="24"/>
          <w:szCs w:val="24"/>
          <w:lang w:val="lt-LT"/>
        </w:rPr>
        <w:t>Elektros energijos 1 kWh kaina per ataskaitinį mėnesį yra lygi visoms išlaidoms, reikalingoms naudoti 1 kWh elektros energijos Paslaugų teikėjo laivyno bazėje ir krantinėse per tą patį ataskaitinį laikotarpį</w:t>
      </w:r>
      <w:r w:rsidR="002E3D44" w:rsidRPr="00095A38">
        <w:rPr>
          <w:rFonts w:ascii="Times New Roman" w:eastAsia="Times New Roman" w:hAnsi="Times New Roman" w:cs="Times New Roman"/>
          <w:bCs/>
          <w:sz w:val="24"/>
          <w:szCs w:val="24"/>
          <w:lang w:val="lt-LT"/>
        </w:rPr>
        <w:t>.</w:t>
      </w:r>
      <w:r w:rsidR="002E3D44" w:rsidRPr="00095A38">
        <w:rPr>
          <w:rFonts w:ascii="Times New Roman" w:eastAsia="Times New Roman" w:hAnsi="Times New Roman" w:cs="Times New Roman"/>
          <w:sz w:val="24"/>
          <w:szCs w:val="24"/>
          <w:lang w:val="lt-LT"/>
        </w:rPr>
        <w:t xml:space="preserve"> </w:t>
      </w:r>
      <w:r w:rsidR="004717CF" w:rsidRPr="00095A38">
        <w:rPr>
          <w:rFonts w:ascii="Times New Roman" w:eastAsia="Times New Roman" w:hAnsi="Times New Roman" w:cs="Times New Roman"/>
          <w:sz w:val="24"/>
          <w:szCs w:val="24"/>
          <w:lang w:val="lt-LT"/>
        </w:rPr>
        <w:t xml:space="preserve">Į šias išlaidas negali būti įtrauktas </w:t>
      </w:r>
      <w:r w:rsidR="00E46A3C" w:rsidRPr="00095A38">
        <w:rPr>
          <w:rFonts w:ascii="Times New Roman" w:eastAsia="Times New Roman" w:hAnsi="Times New Roman" w:cs="Times New Roman"/>
          <w:sz w:val="24"/>
          <w:szCs w:val="24"/>
          <w:lang w:val="lt-LT"/>
        </w:rPr>
        <w:t>Paslaugų teikėjo</w:t>
      </w:r>
      <w:r w:rsidR="004717CF" w:rsidRPr="00095A38">
        <w:rPr>
          <w:rFonts w:ascii="Times New Roman" w:eastAsia="Times New Roman" w:hAnsi="Times New Roman" w:cs="Times New Roman"/>
          <w:sz w:val="24"/>
          <w:szCs w:val="24"/>
          <w:lang w:val="lt-LT"/>
        </w:rPr>
        <w:t xml:space="preserve"> pelnas (pelnas įtraukiamas į Paslaugų</w:t>
      </w:r>
      <w:r w:rsidR="00F4685D" w:rsidRPr="00095A38">
        <w:rPr>
          <w:rFonts w:ascii="Times New Roman" w:eastAsia="Times New Roman" w:hAnsi="Times New Roman" w:cs="Times New Roman"/>
          <w:sz w:val="24"/>
          <w:szCs w:val="24"/>
          <w:lang w:val="lt-LT"/>
        </w:rPr>
        <w:t xml:space="preserve"> fiksuotas</w:t>
      </w:r>
      <w:r w:rsidR="004717CF" w:rsidRPr="00095A38">
        <w:rPr>
          <w:rFonts w:ascii="Times New Roman" w:eastAsia="Times New Roman" w:hAnsi="Times New Roman" w:cs="Times New Roman"/>
          <w:sz w:val="24"/>
          <w:szCs w:val="24"/>
          <w:lang w:val="lt-LT"/>
        </w:rPr>
        <w:t xml:space="preserve"> kainas)</w:t>
      </w:r>
      <w:r w:rsidR="00E8365D" w:rsidRPr="00095A38">
        <w:rPr>
          <w:rFonts w:ascii="Times New Roman" w:eastAsia="Times New Roman" w:hAnsi="Times New Roman" w:cs="Times New Roman"/>
          <w:sz w:val="24"/>
          <w:szCs w:val="24"/>
          <w:lang w:val="lt-LT"/>
        </w:rPr>
        <w:t>.</w:t>
      </w:r>
      <w:r w:rsidR="004717CF" w:rsidRPr="00095A38">
        <w:rPr>
          <w:rFonts w:ascii="Times New Roman" w:eastAsia="Times New Roman" w:hAnsi="Times New Roman" w:cs="Times New Roman"/>
          <w:sz w:val="24"/>
          <w:szCs w:val="24"/>
          <w:lang w:val="lt-LT"/>
        </w:rPr>
        <w:t xml:space="preserve"> </w:t>
      </w:r>
      <w:r w:rsidR="00E70951" w:rsidRPr="00095A38">
        <w:rPr>
          <w:rFonts w:ascii="Times New Roman" w:eastAsia="Times New Roman" w:hAnsi="Times New Roman" w:cs="Times New Roman"/>
          <w:sz w:val="24"/>
          <w:szCs w:val="24"/>
          <w:lang w:val="lt-LT"/>
        </w:rPr>
        <w:t>Paslaugų teikėjas</w:t>
      </w:r>
      <w:r w:rsidR="004717CF" w:rsidRPr="00095A38">
        <w:rPr>
          <w:rFonts w:ascii="Times New Roman" w:eastAsia="Times New Roman" w:hAnsi="Times New Roman" w:cs="Times New Roman"/>
          <w:sz w:val="24"/>
          <w:szCs w:val="24"/>
          <w:lang w:val="lt-LT"/>
        </w:rPr>
        <w:t xml:space="preserve"> </w:t>
      </w:r>
      <w:r w:rsidR="00E8365D" w:rsidRPr="00095A38">
        <w:rPr>
          <w:rFonts w:ascii="Times New Roman" w:eastAsia="Times New Roman" w:hAnsi="Times New Roman" w:cs="Times New Roman"/>
          <w:sz w:val="24"/>
          <w:szCs w:val="24"/>
          <w:lang w:val="lt-LT"/>
        </w:rPr>
        <w:t xml:space="preserve">1 kWh </w:t>
      </w:r>
      <w:r w:rsidR="00793C87" w:rsidRPr="00095A38">
        <w:rPr>
          <w:rFonts w:ascii="Times New Roman" w:eastAsia="Times New Roman" w:hAnsi="Times New Roman" w:cs="Times New Roman"/>
          <w:sz w:val="24"/>
          <w:szCs w:val="24"/>
          <w:lang w:val="lt-LT"/>
        </w:rPr>
        <w:t>elektros energijo</w:t>
      </w:r>
      <w:r w:rsidR="00641DBA" w:rsidRPr="00095A38">
        <w:rPr>
          <w:rFonts w:ascii="Times New Roman" w:eastAsia="Times New Roman" w:hAnsi="Times New Roman" w:cs="Times New Roman"/>
          <w:sz w:val="24"/>
          <w:szCs w:val="24"/>
          <w:lang w:val="lt-LT"/>
        </w:rPr>
        <w:t xml:space="preserve">s </w:t>
      </w:r>
      <w:r w:rsidR="00E8365D" w:rsidRPr="00095A38">
        <w:rPr>
          <w:rFonts w:ascii="Times New Roman" w:eastAsia="Times New Roman" w:hAnsi="Times New Roman" w:cs="Times New Roman"/>
          <w:sz w:val="24"/>
          <w:szCs w:val="24"/>
          <w:lang w:val="lt-LT"/>
        </w:rPr>
        <w:t>kaina</w:t>
      </w:r>
      <w:r w:rsidR="00D7513A" w:rsidRPr="00095A38">
        <w:rPr>
          <w:rFonts w:ascii="Times New Roman" w:eastAsia="Times New Roman" w:hAnsi="Times New Roman" w:cs="Times New Roman"/>
          <w:sz w:val="24"/>
          <w:szCs w:val="24"/>
          <w:lang w:val="lt-LT"/>
        </w:rPr>
        <w:t>i</w:t>
      </w:r>
      <w:r w:rsidR="00E8365D" w:rsidRPr="00095A38">
        <w:rPr>
          <w:rFonts w:ascii="Times New Roman" w:eastAsia="Times New Roman" w:hAnsi="Times New Roman" w:cs="Times New Roman"/>
          <w:sz w:val="24"/>
          <w:szCs w:val="24"/>
          <w:lang w:val="lt-LT"/>
        </w:rPr>
        <w:t xml:space="preserve"> per ataskaitinį mėnesį</w:t>
      </w:r>
      <w:r w:rsidR="00D7513A" w:rsidRPr="00095A38">
        <w:rPr>
          <w:rFonts w:ascii="Times New Roman" w:eastAsia="Times New Roman" w:hAnsi="Times New Roman" w:cs="Times New Roman"/>
          <w:sz w:val="24"/>
          <w:szCs w:val="24"/>
          <w:lang w:val="lt-LT"/>
        </w:rPr>
        <w:t xml:space="preserve"> pagrįsti</w:t>
      </w:r>
      <w:r w:rsidR="0068395C" w:rsidRPr="00095A38">
        <w:rPr>
          <w:rFonts w:ascii="Times New Roman" w:eastAsia="Times New Roman" w:hAnsi="Times New Roman" w:cs="Times New Roman"/>
          <w:sz w:val="24"/>
          <w:szCs w:val="24"/>
          <w:lang w:val="lt-LT"/>
        </w:rPr>
        <w:t>,</w:t>
      </w:r>
      <w:r w:rsidR="00D7513A" w:rsidRPr="00095A38">
        <w:rPr>
          <w:rFonts w:ascii="Times New Roman" w:eastAsia="Times New Roman" w:hAnsi="Times New Roman" w:cs="Times New Roman"/>
          <w:sz w:val="24"/>
          <w:szCs w:val="24"/>
          <w:lang w:val="lt-LT"/>
        </w:rPr>
        <w:t xml:space="preserve"> </w:t>
      </w:r>
      <w:r w:rsidR="00A52A3F" w:rsidRPr="00095A38">
        <w:rPr>
          <w:rFonts w:ascii="Times New Roman" w:eastAsia="Times New Roman" w:hAnsi="Times New Roman" w:cs="Times New Roman"/>
          <w:sz w:val="24"/>
          <w:szCs w:val="24"/>
          <w:lang w:val="lt-LT"/>
        </w:rPr>
        <w:t>turi pateikti</w:t>
      </w:r>
      <w:r w:rsidR="004717CF" w:rsidRPr="00095A38">
        <w:rPr>
          <w:rFonts w:ascii="Times New Roman" w:eastAsia="Times New Roman" w:hAnsi="Times New Roman" w:cs="Times New Roman"/>
          <w:sz w:val="24"/>
          <w:szCs w:val="24"/>
          <w:lang w:val="lt-LT"/>
        </w:rPr>
        <w:t xml:space="preserve"> patirtas išlaidas patvirtin</w:t>
      </w:r>
      <w:r w:rsidR="00203145" w:rsidRPr="00095A38">
        <w:rPr>
          <w:rFonts w:ascii="Times New Roman" w:eastAsia="Times New Roman" w:hAnsi="Times New Roman" w:cs="Times New Roman"/>
          <w:sz w:val="24"/>
          <w:szCs w:val="24"/>
          <w:lang w:val="lt-LT"/>
        </w:rPr>
        <w:t>an</w:t>
      </w:r>
      <w:r w:rsidR="002D3C75" w:rsidRPr="00095A38">
        <w:rPr>
          <w:rFonts w:ascii="Times New Roman" w:eastAsia="Times New Roman" w:hAnsi="Times New Roman" w:cs="Times New Roman"/>
          <w:sz w:val="24"/>
          <w:szCs w:val="24"/>
          <w:lang w:val="lt-LT"/>
        </w:rPr>
        <w:t>čius</w:t>
      </w:r>
      <w:r w:rsidR="004717CF" w:rsidRPr="00095A38">
        <w:rPr>
          <w:rFonts w:ascii="Times New Roman" w:eastAsia="Times New Roman" w:hAnsi="Times New Roman" w:cs="Times New Roman"/>
          <w:sz w:val="24"/>
          <w:szCs w:val="24"/>
          <w:lang w:val="lt-LT"/>
        </w:rPr>
        <w:t xml:space="preserve"> dokument</w:t>
      </w:r>
      <w:r w:rsidR="002D3C75" w:rsidRPr="00095A38">
        <w:rPr>
          <w:rFonts w:ascii="Times New Roman" w:eastAsia="Times New Roman" w:hAnsi="Times New Roman" w:cs="Times New Roman"/>
          <w:sz w:val="24"/>
          <w:szCs w:val="24"/>
          <w:lang w:val="lt-LT"/>
        </w:rPr>
        <w:t>us</w:t>
      </w:r>
      <w:r w:rsidR="004717CF" w:rsidRPr="00095A38">
        <w:rPr>
          <w:rFonts w:ascii="Times New Roman" w:eastAsia="Times New Roman" w:hAnsi="Times New Roman" w:cs="Times New Roman"/>
          <w:sz w:val="24"/>
          <w:szCs w:val="24"/>
          <w:lang w:val="lt-LT"/>
        </w:rPr>
        <w:t xml:space="preserve"> (</w:t>
      </w:r>
      <w:r w:rsidR="00020E26" w:rsidRPr="00095A38">
        <w:rPr>
          <w:rFonts w:ascii="Times New Roman" w:eastAsia="Times New Roman" w:hAnsi="Times New Roman" w:cs="Times New Roman"/>
          <w:sz w:val="24"/>
          <w:szCs w:val="24"/>
          <w:lang w:val="lt-LT"/>
        </w:rPr>
        <w:t>trečiųjų šalių sąskaitą (-as) faktūr</w:t>
      </w:r>
      <w:r w:rsidR="003637EB" w:rsidRPr="00095A38">
        <w:rPr>
          <w:rFonts w:ascii="Times New Roman" w:eastAsia="Times New Roman" w:hAnsi="Times New Roman" w:cs="Times New Roman"/>
          <w:sz w:val="24"/>
          <w:szCs w:val="24"/>
          <w:lang w:val="lt-LT"/>
        </w:rPr>
        <w:t xml:space="preserve">ą (-as) </w:t>
      </w:r>
      <w:r w:rsidR="001111EF" w:rsidRPr="00095A38">
        <w:rPr>
          <w:rFonts w:ascii="Times New Roman" w:eastAsia="Times New Roman" w:hAnsi="Times New Roman" w:cs="Times New Roman"/>
          <w:sz w:val="24"/>
          <w:szCs w:val="24"/>
          <w:lang w:val="lt-LT"/>
        </w:rPr>
        <w:t xml:space="preserve">ir </w:t>
      </w:r>
      <w:r w:rsidR="00B038E1" w:rsidRPr="00095A38">
        <w:rPr>
          <w:rFonts w:ascii="Times New Roman" w:eastAsia="Times New Roman" w:hAnsi="Times New Roman" w:cs="Times New Roman"/>
          <w:sz w:val="24"/>
          <w:szCs w:val="24"/>
          <w:lang w:val="lt-LT"/>
        </w:rPr>
        <w:t>(ar)</w:t>
      </w:r>
      <w:r w:rsidR="001111EF" w:rsidRPr="00095A38">
        <w:rPr>
          <w:rFonts w:ascii="Times New Roman" w:eastAsia="Times New Roman" w:hAnsi="Times New Roman" w:cs="Times New Roman"/>
          <w:sz w:val="24"/>
          <w:szCs w:val="24"/>
          <w:lang w:val="lt-LT"/>
        </w:rPr>
        <w:t xml:space="preserve"> </w:t>
      </w:r>
      <w:r w:rsidR="002D207B" w:rsidRPr="00095A38">
        <w:rPr>
          <w:rFonts w:ascii="Times New Roman" w:eastAsia="Times New Roman" w:hAnsi="Times New Roman" w:cs="Times New Roman"/>
          <w:sz w:val="24"/>
          <w:szCs w:val="24"/>
          <w:lang w:val="lt-LT"/>
        </w:rPr>
        <w:t xml:space="preserve">kitus dokumentus pvz., </w:t>
      </w:r>
      <w:r w:rsidR="009A2A6D" w:rsidRPr="00095A38">
        <w:rPr>
          <w:rFonts w:ascii="Times New Roman" w:eastAsia="Times New Roman" w:hAnsi="Times New Roman" w:cs="Times New Roman"/>
          <w:sz w:val="24"/>
          <w:szCs w:val="24"/>
          <w:lang w:val="lt-LT"/>
        </w:rPr>
        <w:t xml:space="preserve">deklaraciją, </w:t>
      </w:r>
      <w:r w:rsidR="00203145" w:rsidRPr="00095A38">
        <w:rPr>
          <w:rFonts w:ascii="Times New Roman" w:eastAsia="Times New Roman" w:hAnsi="Times New Roman" w:cs="Times New Roman"/>
          <w:sz w:val="24"/>
          <w:szCs w:val="24"/>
          <w:lang w:val="lt-LT"/>
        </w:rPr>
        <w:t>pažymą</w:t>
      </w:r>
      <w:r w:rsidR="004717CF" w:rsidRPr="00095A38">
        <w:rPr>
          <w:rFonts w:ascii="Times New Roman" w:eastAsia="Times New Roman" w:hAnsi="Times New Roman" w:cs="Times New Roman"/>
          <w:sz w:val="24"/>
          <w:szCs w:val="24"/>
          <w:lang w:val="lt-LT"/>
        </w:rPr>
        <w:t>)</w:t>
      </w:r>
      <w:r w:rsidR="00504BB2" w:rsidRPr="00095A38">
        <w:rPr>
          <w:rFonts w:ascii="Times New Roman" w:eastAsia="Times New Roman" w:hAnsi="Times New Roman" w:cs="Times New Roman"/>
          <w:sz w:val="24"/>
          <w:szCs w:val="24"/>
          <w:lang w:val="lt-LT"/>
        </w:rPr>
        <w:t>.</w:t>
      </w:r>
    </w:p>
    <w:p w14:paraId="36B3C63C" w14:textId="3215A630" w:rsidR="002546F3" w:rsidRPr="00095A38" w:rsidRDefault="002546F3"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eastAsia="lt-LT"/>
        </w:rPr>
        <w:t xml:space="preserve">Užsakovas </w:t>
      </w:r>
      <w:r w:rsidR="00C70FA1" w:rsidRPr="00095A38">
        <w:rPr>
          <w:rFonts w:ascii="Times New Roman" w:eastAsia="Times New Roman" w:hAnsi="Times New Roman" w:cs="Times New Roman"/>
          <w:sz w:val="24"/>
          <w:szCs w:val="24"/>
          <w:lang w:val="lt-LT" w:eastAsia="lt-LT"/>
        </w:rPr>
        <w:t xml:space="preserve">su </w:t>
      </w:r>
      <w:r w:rsidRPr="00095A38">
        <w:rPr>
          <w:rFonts w:ascii="Times New Roman" w:eastAsia="Times New Roman" w:hAnsi="Times New Roman" w:cs="Times New Roman"/>
          <w:sz w:val="24"/>
          <w:szCs w:val="24"/>
          <w:lang w:val="lt-LT" w:eastAsia="lt-LT"/>
        </w:rPr>
        <w:t xml:space="preserve">Paslaugų teikėju </w:t>
      </w:r>
      <w:r w:rsidR="00A31155" w:rsidRPr="00095A38">
        <w:rPr>
          <w:rFonts w:ascii="Times New Roman" w:eastAsia="Times New Roman" w:hAnsi="Times New Roman" w:cs="Times New Roman"/>
          <w:sz w:val="24"/>
          <w:szCs w:val="24"/>
          <w:lang w:val="lt-LT" w:eastAsia="lt-LT"/>
        </w:rPr>
        <w:t xml:space="preserve">atsiskaito </w:t>
      </w:r>
      <w:r w:rsidR="0092772C" w:rsidRPr="00095A38">
        <w:rPr>
          <w:rFonts w:ascii="Times New Roman" w:eastAsia="Times New Roman" w:hAnsi="Times New Roman" w:cs="Times New Roman"/>
          <w:sz w:val="24"/>
          <w:szCs w:val="24"/>
          <w:lang w:val="lt-LT" w:eastAsia="lt-LT"/>
        </w:rPr>
        <w:t xml:space="preserve">tik </w:t>
      </w:r>
      <w:r w:rsidR="00AE1D9D" w:rsidRPr="00095A38">
        <w:rPr>
          <w:rFonts w:ascii="Times New Roman" w:eastAsia="Times New Roman" w:hAnsi="Times New Roman" w:cs="Times New Roman"/>
          <w:sz w:val="24"/>
          <w:szCs w:val="24"/>
          <w:lang w:val="lt-LT" w:eastAsia="lt-LT"/>
        </w:rPr>
        <w:t>už</w:t>
      </w:r>
      <w:r w:rsidR="00A31155" w:rsidRPr="00095A38">
        <w:rPr>
          <w:rFonts w:ascii="Times New Roman" w:eastAsia="Times New Roman" w:hAnsi="Times New Roman" w:cs="Times New Roman"/>
          <w:sz w:val="24"/>
          <w:szCs w:val="24"/>
          <w:lang w:val="lt-LT" w:eastAsia="lt-LT"/>
        </w:rPr>
        <w:t xml:space="preserve"> </w:t>
      </w:r>
      <w:r w:rsidR="0092772C" w:rsidRPr="00095A38">
        <w:rPr>
          <w:rFonts w:ascii="Times New Roman" w:eastAsia="Times New Roman" w:hAnsi="Times New Roman" w:cs="Times New Roman"/>
          <w:sz w:val="24"/>
          <w:szCs w:val="24"/>
          <w:lang w:val="lt-LT" w:eastAsia="lt-LT"/>
        </w:rPr>
        <w:t xml:space="preserve">faktiškai sunaudotą </w:t>
      </w:r>
      <w:r w:rsidR="00C81080" w:rsidRPr="00095A38">
        <w:rPr>
          <w:rFonts w:ascii="Times New Roman" w:eastAsia="Times New Roman" w:hAnsi="Times New Roman" w:cs="Times New Roman"/>
          <w:sz w:val="24"/>
          <w:szCs w:val="24"/>
          <w:lang w:val="lt-LT" w:eastAsia="lt-LT"/>
        </w:rPr>
        <w:t xml:space="preserve">laivo </w:t>
      </w:r>
      <w:r w:rsidR="00B77498" w:rsidRPr="00095A38">
        <w:rPr>
          <w:rFonts w:ascii="Times New Roman" w:eastAsia="Times New Roman" w:hAnsi="Times New Roman" w:cs="Times New Roman"/>
          <w:sz w:val="24"/>
          <w:szCs w:val="24"/>
          <w:lang w:val="lt-LT" w:eastAsia="lt-LT"/>
        </w:rPr>
        <w:t>elektros energij</w:t>
      </w:r>
      <w:r w:rsidR="00742E65" w:rsidRPr="00095A38">
        <w:rPr>
          <w:rFonts w:ascii="Times New Roman" w:eastAsia="Times New Roman" w:hAnsi="Times New Roman" w:cs="Times New Roman"/>
          <w:sz w:val="24"/>
          <w:szCs w:val="24"/>
          <w:lang w:val="lt-LT" w:eastAsia="lt-LT"/>
        </w:rPr>
        <w:t>os</w:t>
      </w:r>
      <w:r w:rsidR="00B77498" w:rsidRPr="00095A38">
        <w:rPr>
          <w:rFonts w:ascii="Times New Roman" w:eastAsia="Times New Roman" w:hAnsi="Times New Roman" w:cs="Times New Roman"/>
          <w:sz w:val="24"/>
          <w:szCs w:val="24"/>
          <w:lang w:val="lt-LT" w:eastAsia="lt-LT"/>
        </w:rPr>
        <w:t xml:space="preserve"> ir </w:t>
      </w:r>
      <w:r w:rsidR="004703E4" w:rsidRPr="00095A38">
        <w:rPr>
          <w:rFonts w:ascii="Times New Roman" w:eastAsia="Times New Roman" w:hAnsi="Times New Roman" w:cs="Times New Roman"/>
          <w:sz w:val="24"/>
          <w:szCs w:val="24"/>
          <w:lang w:val="lt-LT" w:eastAsia="lt-LT"/>
        </w:rPr>
        <w:t xml:space="preserve">(ar) </w:t>
      </w:r>
      <w:r w:rsidR="00742E65" w:rsidRPr="00095A38">
        <w:rPr>
          <w:rFonts w:ascii="Times New Roman" w:eastAsia="Times New Roman" w:hAnsi="Times New Roman" w:cs="Times New Roman"/>
          <w:sz w:val="24"/>
          <w:szCs w:val="24"/>
          <w:lang w:val="lt-LT" w:eastAsia="lt-LT"/>
        </w:rPr>
        <w:t>gėlo vandens kiekį</w:t>
      </w:r>
      <w:r w:rsidR="002C39E6" w:rsidRPr="00095A38">
        <w:rPr>
          <w:rFonts w:ascii="Times New Roman" w:eastAsia="Times New Roman" w:hAnsi="Times New Roman" w:cs="Times New Roman"/>
          <w:sz w:val="24"/>
          <w:szCs w:val="24"/>
          <w:lang w:val="lt-LT" w:eastAsia="lt-LT"/>
        </w:rPr>
        <w:t xml:space="preserve">, nustatytą </w:t>
      </w:r>
      <w:r w:rsidRPr="00095A38">
        <w:rPr>
          <w:rFonts w:ascii="Times New Roman" w:eastAsia="Times New Roman" w:hAnsi="Times New Roman" w:cs="Times New Roman"/>
          <w:sz w:val="24"/>
          <w:szCs w:val="24"/>
          <w:lang w:val="lt-LT" w:eastAsia="lt-LT"/>
        </w:rPr>
        <w:t xml:space="preserve"> pagal </w:t>
      </w:r>
      <w:r w:rsidR="00F54D54" w:rsidRPr="00095A38">
        <w:rPr>
          <w:rFonts w:ascii="Times New Roman" w:eastAsia="Times New Roman" w:hAnsi="Times New Roman" w:cs="Times New Roman"/>
          <w:sz w:val="24"/>
          <w:szCs w:val="24"/>
          <w:lang w:val="lt-LT" w:eastAsia="lt-LT"/>
        </w:rPr>
        <w:t xml:space="preserve">apskaitos </w:t>
      </w:r>
      <w:r w:rsidRPr="00095A38">
        <w:rPr>
          <w:rFonts w:ascii="Times New Roman" w:eastAsia="Times New Roman" w:hAnsi="Times New Roman" w:cs="Times New Roman"/>
          <w:sz w:val="24"/>
          <w:szCs w:val="24"/>
          <w:lang w:val="lt-LT" w:eastAsia="lt-LT"/>
        </w:rPr>
        <w:t>skaitiklių rodmenis,</w:t>
      </w:r>
      <w:r w:rsidR="00D041EB" w:rsidRPr="00095A38">
        <w:rPr>
          <w:rFonts w:ascii="Times New Roman" w:eastAsia="Times New Roman" w:hAnsi="Times New Roman" w:cs="Times New Roman"/>
          <w:sz w:val="24"/>
          <w:szCs w:val="24"/>
          <w:lang w:val="lt-LT" w:eastAsia="lt-LT"/>
        </w:rPr>
        <w:t xml:space="preserve"> </w:t>
      </w:r>
      <w:r w:rsidR="00B14B51" w:rsidRPr="00095A38">
        <w:rPr>
          <w:rFonts w:ascii="Times New Roman" w:eastAsia="Times New Roman" w:hAnsi="Times New Roman" w:cs="Times New Roman"/>
          <w:sz w:val="24"/>
          <w:szCs w:val="24"/>
          <w:lang w:val="lt-LT" w:eastAsia="lt-LT"/>
        </w:rPr>
        <w:t xml:space="preserve">kurie </w:t>
      </w:r>
      <w:r w:rsidR="004E0426" w:rsidRPr="00095A38">
        <w:rPr>
          <w:rFonts w:ascii="Times New Roman" w:eastAsia="Times New Roman" w:hAnsi="Times New Roman" w:cs="Times New Roman"/>
          <w:sz w:val="24"/>
          <w:szCs w:val="24"/>
          <w:lang w:val="lt-LT" w:eastAsia="lt-LT"/>
        </w:rPr>
        <w:t>privalo</w:t>
      </w:r>
      <w:r w:rsidR="00501FD5" w:rsidRPr="00095A38">
        <w:rPr>
          <w:rFonts w:ascii="Times New Roman" w:eastAsia="Times New Roman" w:hAnsi="Times New Roman" w:cs="Times New Roman"/>
          <w:sz w:val="24"/>
          <w:szCs w:val="24"/>
          <w:lang w:val="lt-LT" w:eastAsia="lt-LT"/>
        </w:rPr>
        <w:t xml:space="preserve"> būti fiksuojami</w:t>
      </w:r>
      <w:r w:rsidR="00AE2345" w:rsidRPr="00095A38">
        <w:rPr>
          <w:rFonts w:ascii="Times New Roman" w:eastAsia="Times New Roman" w:hAnsi="Times New Roman" w:cs="Times New Roman"/>
          <w:sz w:val="24"/>
          <w:szCs w:val="24"/>
          <w:lang w:val="lt-LT" w:eastAsia="lt-LT"/>
        </w:rPr>
        <w:t xml:space="preserve"> </w:t>
      </w:r>
      <w:r w:rsidR="00792A4C" w:rsidRPr="00095A38">
        <w:rPr>
          <w:rFonts w:ascii="Times New Roman" w:eastAsia="Times New Roman" w:hAnsi="Times New Roman" w:cs="Times New Roman"/>
          <w:sz w:val="24"/>
          <w:szCs w:val="24"/>
          <w:lang w:val="lt-LT" w:eastAsia="lt-LT"/>
        </w:rPr>
        <w:t xml:space="preserve">laivo </w:t>
      </w:r>
      <w:r w:rsidR="00AE2345" w:rsidRPr="00095A38">
        <w:rPr>
          <w:rFonts w:ascii="Times New Roman" w:eastAsia="Times New Roman" w:hAnsi="Times New Roman" w:cs="Times New Roman"/>
          <w:sz w:val="24"/>
          <w:szCs w:val="24"/>
          <w:lang w:val="lt-LT" w:eastAsia="lt-LT"/>
        </w:rPr>
        <w:t>pajungimo</w:t>
      </w:r>
      <w:r w:rsidR="00F40557" w:rsidRPr="00095A38">
        <w:rPr>
          <w:rFonts w:ascii="Times New Roman" w:eastAsia="Times New Roman" w:hAnsi="Times New Roman" w:cs="Times New Roman"/>
          <w:sz w:val="24"/>
          <w:szCs w:val="24"/>
          <w:lang w:val="lt-LT" w:eastAsia="lt-LT"/>
        </w:rPr>
        <w:t xml:space="preserve"> </w:t>
      </w:r>
      <w:r w:rsidR="00EF3552" w:rsidRPr="00095A38">
        <w:rPr>
          <w:rFonts w:ascii="Times New Roman" w:eastAsia="Times New Roman" w:hAnsi="Times New Roman" w:cs="Times New Roman"/>
          <w:sz w:val="24"/>
          <w:szCs w:val="24"/>
          <w:lang w:val="lt-LT" w:eastAsia="lt-LT"/>
        </w:rPr>
        <w:t>/</w:t>
      </w:r>
      <w:r w:rsidR="00F40557" w:rsidRPr="00095A38">
        <w:rPr>
          <w:rFonts w:ascii="Times New Roman" w:eastAsia="Times New Roman" w:hAnsi="Times New Roman" w:cs="Times New Roman"/>
          <w:sz w:val="24"/>
          <w:szCs w:val="24"/>
          <w:lang w:val="lt-LT" w:eastAsia="lt-LT"/>
        </w:rPr>
        <w:t xml:space="preserve"> </w:t>
      </w:r>
      <w:r w:rsidR="00EF3552" w:rsidRPr="00095A38">
        <w:rPr>
          <w:rFonts w:ascii="Times New Roman" w:eastAsia="Times New Roman" w:hAnsi="Times New Roman" w:cs="Times New Roman"/>
          <w:sz w:val="24"/>
          <w:szCs w:val="24"/>
          <w:lang w:val="lt-LT" w:eastAsia="lt-LT"/>
        </w:rPr>
        <w:t>atjungimo</w:t>
      </w:r>
      <w:r w:rsidR="00AE2345" w:rsidRPr="00095A38">
        <w:rPr>
          <w:rFonts w:ascii="Times New Roman" w:eastAsia="Times New Roman" w:hAnsi="Times New Roman" w:cs="Times New Roman"/>
          <w:sz w:val="24"/>
          <w:szCs w:val="24"/>
          <w:lang w:val="lt-LT" w:eastAsia="lt-LT"/>
        </w:rPr>
        <w:t xml:space="preserve"> </w:t>
      </w:r>
      <w:r w:rsidR="00EF3552" w:rsidRPr="00095A38">
        <w:rPr>
          <w:rFonts w:ascii="Times New Roman" w:eastAsia="Times New Roman" w:hAnsi="Times New Roman" w:cs="Times New Roman"/>
          <w:sz w:val="24"/>
          <w:szCs w:val="24"/>
          <w:lang w:val="lt-LT" w:eastAsia="lt-LT"/>
        </w:rPr>
        <w:t>metu</w:t>
      </w:r>
      <w:r w:rsidR="00185E97" w:rsidRPr="00095A38">
        <w:rPr>
          <w:rFonts w:ascii="Times New Roman" w:eastAsia="Times New Roman" w:hAnsi="Times New Roman" w:cs="Times New Roman"/>
          <w:sz w:val="24"/>
          <w:szCs w:val="24"/>
          <w:lang w:val="lt-LT" w:eastAsia="lt-LT"/>
        </w:rPr>
        <w:t>, nustatyta</w:t>
      </w:r>
      <w:r w:rsidR="0058651C" w:rsidRPr="00095A38">
        <w:rPr>
          <w:rFonts w:ascii="Times New Roman" w:eastAsia="Times New Roman" w:hAnsi="Times New Roman" w:cs="Times New Roman"/>
          <w:sz w:val="24"/>
          <w:szCs w:val="24"/>
          <w:lang w:val="lt-LT" w:eastAsia="lt-LT"/>
        </w:rPr>
        <w:t xml:space="preserve"> </w:t>
      </w:r>
      <w:r w:rsidR="008A284E" w:rsidRPr="00095A38">
        <w:rPr>
          <w:rFonts w:ascii="Times New Roman" w:eastAsia="Times New Roman" w:hAnsi="Times New Roman" w:cs="Times New Roman"/>
          <w:sz w:val="24"/>
          <w:szCs w:val="24"/>
          <w:lang w:val="lt-LT" w:eastAsia="lt-LT"/>
        </w:rPr>
        <w:t>tvarka</w:t>
      </w:r>
      <w:r w:rsidRPr="00095A38">
        <w:rPr>
          <w:rFonts w:ascii="Times New Roman" w:eastAsia="Times New Roman" w:hAnsi="Times New Roman" w:cs="Times New Roman"/>
          <w:sz w:val="24"/>
          <w:szCs w:val="24"/>
          <w:lang w:val="lt-LT" w:eastAsia="lt-LT"/>
        </w:rPr>
        <w:t>:</w:t>
      </w:r>
    </w:p>
    <w:p w14:paraId="6CC19B7F" w14:textId="3A640F99" w:rsidR="0019350A" w:rsidRPr="00095A38" w:rsidRDefault="006B7DD9" w:rsidP="007434ED">
      <w:pPr>
        <w:pStyle w:val="ListParagraph"/>
        <w:numPr>
          <w:ilvl w:val="2"/>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w:t>
      </w:r>
      <w:r w:rsidR="00D20694" w:rsidRPr="00095A38">
        <w:rPr>
          <w:rFonts w:ascii="Times New Roman" w:eastAsia="Times New Roman" w:hAnsi="Times New Roman" w:cs="Times New Roman"/>
          <w:sz w:val="24"/>
          <w:szCs w:val="24"/>
          <w:lang w:val="lt-LT"/>
        </w:rPr>
        <w:t>Paslaugų teikėjas</w:t>
      </w:r>
      <w:r w:rsidR="0045019A" w:rsidRPr="00095A38">
        <w:rPr>
          <w:rFonts w:ascii="Times New Roman" w:eastAsia="Times New Roman" w:hAnsi="Times New Roman" w:cs="Times New Roman"/>
          <w:sz w:val="24"/>
          <w:szCs w:val="24"/>
          <w:lang w:val="lt-LT"/>
        </w:rPr>
        <w:t xml:space="preserve"> </w:t>
      </w:r>
      <w:r w:rsidR="001105B9" w:rsidRPr="00095A38">
        <w:rPr>
          <w:rFonts w:ascii="Times New Roman" w:eastAsia="Times New Roman" w:hAnsi="Times New Roman" w:cs="Times New Roman"/>
          <w:sz w:val="24"/>
          <w:szCs w:val="24"/>
          <w:lang w:val="lt-LT"/>
        </w:rPr>
        <w:t xml:space="preserve">ne vėliau </w:t>
      </w:r>
      <w:r w:rsidR="004B0570" w:rsidRPr="00095A38">
        <w:rPr>
          <w:rFonts w:ascii="Times New Roman" w:eastAsia="Times New Roman" w:hAnsi="Times New Roman" w:cs="Times New Roman"/>
          <w:sz w:val="24"/>
          <w:szCs w:val="24"/>
          <w:lang w:val="lt-LT"/>
        </w:rPr>
        <w:t xml:space="preserve">kaip </w:t>
      </w:r>
      <w:r w:rsidR="001105B9" w:rsidRPr="00095A38">
        <w:rPr>
          <w:rFonts w:ascii="Times New Roman" w:eastAsia="Times New Roman" w:hAnsi="Times New Roman" w:cs="Times New Roman"/>
          <w:sz w:val="24"/>
          <w:szCs w:val="24"/>
          <w:lang w:val="lt-LT"/>
        </w:rPr>
        <w:t xml:space="preserve">per </w:t>
      </w:r>
      <w:r w:rsidR="006D0B2A" w:rsidRPr="00095A38">
        <w:rPr>
          <w:rFonts w:ascii="Times New Roman" w:eastAsia="Times New Roman" w:hAnsi="Times New Roman" w:cs="Times New Roman"/>
          <w:sz w:val="24"/>
          <w:szCs w:val="24"/>
          <w:lang w:val="lt-LT"/>
        </w:rPr>
        <w:t>5</w:t>
      </w:r>
      <w:r w:rsidR="004B0570" w:rsidRPr="00095A38">
        <w:rPr>
          <w:rFonts w:ascii="Times New Roman" w:eastAsia="Times New Roman" w:hAnsi="Times New Roman" w:cs="Times New Roman"/>
          <w:sz w:val="24"/>
          <w:szCs w:val="24"/>
          <w:lang w:val="lt-LT"/>
        </w:rPr>
        <w:t xml:space="preserve"> </w:t>
      </w:r>
      <w:r w:rsidR="00186B01" w:rsidRPr="00095A38">
        <w:rPr>
          <w:rFonts w:ascii="Times New Roman" w:eastAsia="Times New Roman" w:hAnsi="Times New Roman" w:cs="Times New Roman"/>
          <w:sz w:val="24"/>
          <w:szCs w:val="24"/>
          <w:lang w:val="lt-LT"/>
        </w:rPr>
        <w:t>(</w:t>
      </w:r>
      <w:r w:rsidR="006D0B2A" w:rsidRPr="00095A38">
        <w:rPr>
          <w:rFonts w:ascii="Times New Roman" w:eastAsia="Times New Roman" w:hAnsi="Times New Roman" w:cs="Times New Roman"/>
          <w:sz w:val="24"/>
          <w:szCs w:val="24"/>
          <w:lang w:val="lt-LT"/>
        </w:rPr>
        <w:t>penkias</w:t>
      </w:r>
      <w:r w:rsidR="00186B01" w:rsidRPr="00095A38">
        <w:rPr>
          <w:rFonts w:ascii="Times New Roman" w:eastAsia="Times New Roman" w:hAnsi="Times New Roman" w:cs="Times New Roman"/>
          <w:sz w:val="24"/>
          <w:szCs w:val="24"/>
          <w:lang w:val="lt-LT"/>
        </w:rPr>
        <w:t xml:space="preserve">) </w:t>
      </w:r>
      <w:r w:rsidR="004B0570" w:rsidRPr="00095A38">
        <w:rPr>
          <w:rFonts w:ascii="Times New Roman" w:eastAsia="Times New Roman" w:hAnsi="Times New Roman" w:cs="Times New Roman"/>
          <w:sz w:val="24"/>
          <w:szCs w:val="24"/>
          <w:lang w:val="lt-LT"/>
        </w:rPr>
        <w:t>darbo dien</w:t>
      </w:r>
      <w:r w:rsidR="00C27ED8" w:rsidRPr="00095A38">
        <w:rPr>
          <w:rFonts w:ascii="Times New Roman" w:eastAsia="Times New Roman" w:hAnsi="Times New Roman" w:cs="Times New Roman"/>
          <w:sz w:val="24"/>
          <w:szCs w:val="24"/>
          <w:lang w:val="lt-LT"/>
        </w:rPr>
        <w:t>as</w:t>
      </w:r>
      <w:r w:rsidR="00566432" w:rsidRPr="00095A38">
        <w:rPr>
          <w:rFonts w:ascii="Times New Roman" w:eastAsia="Times New Roman" w:hAnsi="Times New Roman" w:cs="Times New Roman"/>
          <w:sz w:val="24"/>
          <w:szCs w:val="24"/>
          <w:lang w:val="lt-LT"/>
        </w:rPr>
        <w:t xml:space="preserve"> nuo </w:t>
      </w:r>
      <w:r w:rsidR="00563018" w:rsidRPr="00095A38">
        <w:rPr>
          <w:rFonts w:ascii="Times New Roman" w:eastAsia="Times New Roman" w:hAnsi="Times New Roman" w:cs="Times New Roman"/>
          <w:sz w:val="24"/>
          <w:szCs w:val="24"/>
          <w:lang w:val="lt-LT"/>
        </w:rPr>
        <w:t>praėjusio kalendorinio</w:t>
      </w:r>
      <w:r w:rsidR="00566432" w:rsidRPr="00095A38">
        <w:rPr>
          <w:rFonts w:ascii="Times New Roman" w:eastAsia="Times New Roman" w:hAnsi="Times New Roman" w:cs="Times New Roman"/>
          <w:sz w:val="24"/>
          <w:szCs w:val="24"/>
          <w:lang w:val="lt-LT"/>
        </w:rPr>
        <w:t xml:space="preserve"> </w:t>
      </w:r>
      <w:r w:rsidR="00FD2CDD" w:rsidRPr="00095A38">
        <w:rPr>
          <w:rFonts w:ascii="Times New Roman" w:eastAsia="Times New Roman" w:hAnsi="Times New Roman" w:cs="Times New Roman"/>
          <w:sz w:val="24"/>
          <w:szCs w:val="24"/>
          <w:lang w:val="lt-LT"/>
        </w:rPr>
        <w:t>mėnesio</w:t>
      </w:r>
      <w:r w:rsidR="00566432" w:rsidRPr="00095A38">
        <w:rPr>
          <w:rFonts w:ascii="Times New Roman" w:eastAsia="Times New Roman" w:hAnsi="Times New Roman" w:cs="Times New Roman"/>
          <w:sz w:val="24"/>
          <w:szCs w:val="24"/>
          <w:lang w:val="lt-LT"/>
        </w:rPr>
        <w:t xml:space="preserve"> pabaigos</w:t>
      </w:r>
      <w:r w:rsidR="00C90765" w:rsidRPr="00095A38">
        <w:rPr>
          <w:rFonts w:ascii="Times New Roman" w:eastAsia="Times New Roman" w:hAnsi="Times New Roman" w:cs="Times New Roman"/>
          <w:sz w:val="24"/>
          <w:szCs w:val="24"/>
          <w:lang w:val="lt-LT"/>
        </w:rPr>
        <w:t xml:space="preserve"> p</w:t>
      </w:r>
      <w:r w:rsidR="008B4542" w:rsidRPr="00095A38">
        <w:rPr>
          <w:rFonts w:ascii="Times New Roman" w:eastAsia="Times New Roman" w:hAnsi="Times New Roman" w:cs="Times New Roman"/>
          <w:sz w:val="24"/>
          <w:szCs w:val="24"/>
          <w:lang w:val="lt-LT"/>
        </w:rPr>
        <w:t xml:space="preserve">rivalo el. </w:t>
      </w:r>
      <w:r w:rsidR="00560AC8" w:rsidRPr="00095A38">
        <w:rPr>
          <w:rFonts w:ascii="Times New Roman" w:eastAsia="Times New Roman" w:hAnsi="Times New Roman" w:cs="Times New Roman"/>
          <w:sz w:val="24"/>
          <w:szCs w:val="24"/>
          <w:lang w:val="lt-LT"/>
        </w:rPr>
        <w:t xml:space="preserve">paštu </w:t>
      </w:r>
      <w:r w:rsidR="00701A29" w:rsidRPr="00095A38">
        <w:rPr>
          <w:rFonts w:ascii="Times New Roman" w:eastAsia="Times New Roman" w:hAnsi="Times New Roman" w:cs="Times New Roman"/>
          <w:sz w:val="24"/>
          <w:szCs w:val="24"/>
          <w:lang w:val="lt-LT"/>
        </w:rPr>
        <w:t xml:space="preserve">Užsakovo atstovui </w:t>
      </w:r>
      <w:r w:rsidR="00560AC8" w:rsidRPr="00095A38">
        <w:rPr>
          <w:rFonts w:ascii="Times New Roman" w:eastAsia="Times New Roman" w:hAnsi="Times New Roman" w:cs="Times New Roman"/>
          <w:sz w:val="24"/>
          <w:szCs w:val="24"/>
          <w:lang w:val="lt-LT"/>
        </w:rPr>
        <w:t>pateikti</w:t>
      </w:r>
      <w:r w:rsidR="00560AC8" w:rsidRPr="00095A38" w:rsidDel="00560AC8">
        <w:rPr>
          <w:rFonts w:ascii="Times New Roman" w:eastAsia="Times New Roman" w:hAnsi="Times New Roman" w:cs="Times New Roman"/>
          <w:sz w:val="24"/>
          <w:szCs w:val="24"/>
          <w:lang w:val="lt-LT"/>
        </w:rPr>
        <w:t xml:space="preserve"> </w:t>
      </w:r>
      <w:r w:rsidR="00A23FF7" w:rsidRPr="00095A38">
        <w:rPr>
          <w:rFonts w:ascii="Times New Roman" w:eastAsia="Times New Roman" w:hAnsi="Times New Roman" w:cs="Times New Roman"/>
          <w:sz w:val="24"/>
          <w:szCs w:val="24"/>
          <w:lang w:val="lt-LT"/>
        </w:rPr>
        <w:t xml:space="preserve">elektros </w:t>
      </w:r>
      <w:r w:rsidR="00422A76" w:rsidRPr="00095A38">
        <w:rPr>
          <w:rFonts w:ascii="Times New Roman" w:eastAsia="Times New Roman" w:hAnsi="Times New Roman" w:cs="Times New Roman"/>
          <w:sz w:val="24"/>
          <w:szCs w:val="24"/>
          <w:lang w:val="lt-LT"/>
        </w:rPr>
        <w:t xml:space="preserve">energijos ir </w:t>
      </w:r>
      <w:r w:rsidR="00F64F54" w:rsidRPr="00095A38">
        <w:rPr>
          <w:rFonts w:ascii="Times New Roman" w:eastAsia="Times New Roman" w:hAnsi="Times New Roman" w:cs="Times New Roman"/>
          <w:sz w:val="24"/>
          <w:szCs w:val="24"/>
          <w:lang w:val="lt-LT"/>
        </w:rPr>
        <w:t xml:space="preserve">(ar) </w:t>
      </w:r>
      <w:r w:rsidR="00916EAB" w:rsidRPr="00095A38">
        <w:rPr>
          <w:rFonts w:ascii="Times New Roman" w:eastAsia="Times New Roman" w:hAnsi="Times New Roman" w:cs="Times New Roman"/>
          <w:sz w:val="24"/>
          <w:szCs w:val="24"/>
          <w:lang w:val="lt-LT"/>
        </w:rPr>
        <w:t xml:space="preserve">gėlo vandens suvartojimo </w:t>
      </w:r>
      <w:r w:rsidR="00F01419" w:rsidRPr="00095A38">
        <w:rPr>
          <w:rFonts w:ascii="Times New Roman" w:eastAsia="Times New Roman" w:hAnsi="Times New Roman" w:cs="Times New Roman"/>
          <w:sz w:val="24"/>
          <w:szCs w:val="24"/>
          <w:lang w:val="lt-LT"/>
        </w:rPr>
        <w:t xml:space="preserve">mėnesinę </w:t>
      </w:r>
      <w:r w:rsidR="00916EAB" w:rsidRPr="00095A38">
        <w:rPr>
          <w:rFonts w:ascii="Times New Roman" w:eastAsia="Times New Roman" w:hAnsi="Times New Roman" w:cs="Times New Roman"/>
          <w:sz w:val="24"/>
          <w:szCs w:val="24"/>
          <w:lang w:val="lt-LT"/>
        </w:rPr>
        <w:t>ataskaitą</w:t>
      </w:r>
      <w:r w:rsidR="009A40CC" w:rsidRPr="00095A38">
        <w:rPr>
          <w:rFonts w:ascii="Times New Roman" w:eastAsia="Times New Roman" w:hAnsi="Times New Roman" w:cs="Times New Roman"/>
          <w:sz w:val="24"/>
          <w:szCs w:val="24"/>
          <w:lang w:val="lt-LT"/>
        </w:rPr>
        <w:t xml:space="preserve"> (toliau </w:t>
      </w:r>
      <w:r w:rsidR="00F52BAC" w:rsidRPr="00095A38">
        <w:rPr>
          <w:rFonts w:ascii="Times New Roman" w:eastAsia="Times New Roman" w:hAnsi="Times New Roman" w:cs="Times New Roman"/>
          <w:sz w:val="24"/>
          <w:szCs w:val="24"/>
          <w:lang w:val="lt-LT"/>
        </w:rPr>
        <w:t xml:space="preserve">– </w:t>
      </w:r>
      <w:r w:rsidR="005C5296" w:rsidRPr="00095A38">
        <w:rPr>
          <w:rFonts w:ascii="Times New Roman" w:eastAsia="Times New Roman" w:hAnsi="Times New Roman" w:cs="Times New Roman"/>
          <w:sz w:val="24"/>
          <w:szCs w:val="24"/>
          <w:lang w:val="lt-LT"/>
        </w:rPr>
        <w:t>A</w:t>
      </w:r>
      <w:r w:rsidR="00F52BAC" w:rsidRPr="00095A38">
        <w:rPr>
          <w:rFonts w:ascii="Times New Roman" w:eastAsia="Times New Roman" w:hAnsi="Times New Roman" w:cs="Times New Roman"/>
          <w:sz w:val="24"/>
          <w:szCs w:val="24"/>
          <w:lang w:val="lt-LT"/>
        </w:rPr>
        <w:t>taskaita)</w:t>
      </w:r>
      <w:r w:rsidR="004F3DA7" w:rsidRPr="00095A38">
        <w:rPr>
          <w:rFonts w:ascii="Times New Roman" w:eastAsia="Times New Roman" w:hAnsi="Times New Roman" w:cs="Times New Roman"/>
          <w:sz w:val="24"/>
          <w:szCs w:val="24"/>
          <w:lang w:val="lt-LT"/>
        </w:rPr>
        <w:t xml:space="preserve">, kurioje </w:t>
      </w:r>
      <w:r w:rsidR="00CA01D0" w:rsidRPr="00095A38">
        <w:rPr>
          <w:rFonts w:ascii="Times New Roman" w:eastAsia="Times New Roman" w:hAnsi="Times New Roman" w:cs="Times New Roman"/>
          <w:sz w:val="24"/>
          <w:szCs w:val="24"/>
          <w:lang w:val="lt-LT"/>
        </w:rPr>
        <w:t xml:space="preserve">nurodomi </w:t>
      </w:r>
      <w:r w:rsidR="00BB3201" w:rsidRPr="00095A38">
        <w:rPr>
          <w:rFonts w:ascii="Times New Roman" w:eastAsia="Times New Roman" w:hAnsi="Times New Roman" w:cs="Times New Roman"/>
          <w:sz w:val="24"/>
          <w:szCs w:val="24"/>
          <w:lang w:val="lt-LT"/>
        </w:rPr>
        <w:t xml:space="preserve">apskaitos </w:t>
      </w:r>
      <w:r w:rsidR="00CA01D0" w:rsidRPr="00095A38">
        <w:rPr>
          <w:rFonts w:ascii="Times New Roman" w:eastAsia="Times New Roman" w:hAnsi="Times New Roman" w:cs="Times New Roman"/>
          <w:sz w:val="24"/>
          <w:szCs w:val="24"/>
          <w:lang w:val="lt-LT"/>
        </w:rPr>
        <w:t>ska</w:t>
      </w:r>
      <w:r w:rsidR="00BB3201" w:rsidRPr="00095A38">
        <w:rPr>
          <w:rFonts w:ascii="Times New Roman" w:eastAsia="Times New Roman" w:hAnsi="Times New Roman" w:cs="Times New Roman"/>
          <w:sz w:val="24"/>
          <w:szCs w:val="24"/>
          <w:lang w:val="lt-LT"/>
        </w:rPr>
        <w:t xml:space="preserve">itiklių </w:t>
      </w:r>
      <w:r w:rsidR="005F1E45" w:rsidRPr="00095A38">
        <w:rPr>
          <w:rFonts w:ascii="Times New Roman" w:eastAsia="Times New Roman" w:hAnsi="Times New Roman" w:cs="Times New Roman"/>
          <w:sz w:val="24"/>
          <w:szCs w:val="24"/>
          <w:lang w:val="lt-LT"/>
        </w:rPr>
        <w:t xml:space="preserve">rodmenys už </w:t>
      </w:r>
      <w:r w:rsidR="00563018" w:rsidRPr="00095A38">
        <w:rPr>
          <w:rFonts w:ascii="Times New Roman" w:eastAsia="Times New Roman" w:hAnsi="Times New Roman" w:cs="Times New Roman"/>
          <w:sz w:val="24"/>
          <w:szCs w:val="24"/>
          <w:lang w:val="lt-LT"/>
        </w:rPr>
        <w:t xml:space="preserve">praėjusį kalendorinį </w:t>
      </w:r>
      <w:r w:rsidR="005F1E45" w:rsidRPr="00095A38">
        <w:rPr>
          <w:rFonts w:ascii="Times New Roman" w:eastAsia="Times New Roman" w:hAnsi="Times New Roman" w:cs="Times New Roman"/>
          <w:sz w:val="24"/>
          <w:szCs w:val="24"/>
          <w:lang w:val="lt-LT"/>
        </w:rPr>
        <w:t>mėnesį</w:t>
      </w:r>
      <w:r w:rsidR="00CF7FC9" w:rsidRPr="00095A38">
        <w:rPr>
          <w:rFonts w:ascii="Times New Roman" w:eastAsia="Times New Roman" w:hAnsi="Times New Roman" w:cs="Times New Roman"/>
          <w:sz w:val="24"/>
          <w:szCs w:val="24"/>
          <w:lang w:val="lt-LT"/>
        </w:rPr>
        <w:t>, taikyt</w:t>
      </w:r>
      <w:r w:rsidR="00C4272A" w:rsidRPr="00095A38">
        <w:rPr>
          <w:rFonts w:ascii="Times New Roman" w:eastAsia="Times New Roman" w:hAnsi="Times New Roman" w:cs="Times New Roman"/>
          <w:sz w:val="24"/>
          <w:szCs w:val="24"/>
          <w:lang w:val="lt-LT"/>
        </w:rPr>
        <w:t>i</w:t>
      </w:r>
      <w:r w:rsidR="00CF7FC9" w:rsidRPr="00095A38">
        <w:rPr>
          <w:rFonts w:ascii="Times New Roman" w:eastAsia="Times New Roman" w:hAnsi="Times New Roman" w:cs="Times New Roman"/>
          <w:sz w:val="24"/>
          <w:szCs w:val="24"/>
          <w:lang w:val="lt-LT"/>
        </w:rPr>
        <w:t xml:space="preserve"> </w:t>
      </w:r>
      <w:r w:rsidR="00C4272A" w:rsidRPr="00095A38">
        <w:rPr>
          <w:rFonts w:ascii="Times New Roman" w:eastAsia="Times New Roman" w:hAnsi="Times New Roman" w:cs="Times New Roman"/>
          <w:sz w:val="24"/>
          <w:szCs w:val="24"/>
          <w:lang w:val="lt-LT"/>
        </w:rPr>
        <w:t xml:space="preserve">įkainiai </w:t>
      </w:r>
      <w:r w:rsidR="00CF7FC9" w:rsidRPr="00095A38">
        <w:rPr>
          <w:rFonts w:ascii="Times New Roman" w:eastAsia="Times New Roman" w:hAnsi="Times New Roman" w:cs="Times New Roman"/>
          <w:sz w:val="24"/>
          <w:szCs w:val="24"/>
          <w:lang w:val="lt-LT"/>
        </w:rPr>
        <w:t xml:space="preserve"> ir </w:t>
      </w:r>
      <w:r w:rsidR="008305AD" w:rsidRPr="00095A38">
        <w:rPr>
          <w:rFonts w:ascii="Times New Roman" w:eastAsia="Times New Roman" w:hAnsi="Times New Roman" w:cs="Times New Roman"/>
          <w:sz w:val="24"/>
          <w:szCs w:val="24"/>
          <w:lang w:val="lt-LT"/>
        </w:rPr>
        <w:t>juos</w:t>
      </w:r>
      <w:r w:rsidR="009F3FC7" w:rsidRPr="00095A38">
        <w:rPr>
          <w:rFonts w:ascii="Times New Roman" w:eastAsia="Times New Roman" w:hAnsi="Times New Roman" w:cs="Times New Roman"/>
          <w:sz w:val="24"/>
          <w:szCs w:val="24"/>
          <w:lang w:val="lt-LT"/>
        </w:rPr>
        <w:t xml:space="preserve"> pagrindžiantys </w:t>
      </w:r>
      <w:r w:rsidR="00087E65" w:rsidRPr="00095A38">
        <w:rPr>
          <w:rFonts w:ascii="Times New Roman" w:eastAsia="Times New Roman" w:hAnsi="Times New Roman" w:cs="Times New Roman"/>
          <w:sz w:val="24"/>
          <w:szCs w:val="24"/>
          <w:lang w:val="lt-LT"/>
        </w:rPr>
        <w:t>dokumentai</w:t>
      </w:r>
      <w:r w:rsidR="009F30C0" w:rsidRPr="00095A38">
        <w:rPr>
          <w:rFonts w:ascii="Times New Roman" w:eastAsia="Times New Roman" w:hAnsi="Times New Roman" w:cs="Times New Roman"/>
          <w:sz w:val="24"/>
          <w:szCs w:val="24"/>
          <w:lang w:val="lt-LT"/>
        </w:rPr>
        <w:t xml:space="preserve"> (</w:t>
      </w:r>
      <w:r w:rsidR="005F50AB" w:rsidRPr="00095A38">
        <w:rPr>
          <w:rFonts w:ascii="Times New Roman" w:eastAsia="Times New Roman" w:hAnsi="Times New Roman" w:cs="Times New Roman"/>
          <w:sz w:val="24"/>
          <w:szCs w:val="24"/>
          <w:lang w:val="lt-LT"/>
        </w:rPr>
        <w:t xml:space="preserve">pvz., </w:t>
      </w:r>
      <w:r w:rsidR="00C02261" w:rsidRPr="00095A38">
        <w:rPr>
          <w:rFonts w:ascii="Times New Roman" w:eastAsia="Times New Roman" w:hAnsi="Times New Roman" w:cs="Times New Roman"/>
          <w:sz w:val="24"/>
          <w:szCs w:val="24"/>
          <w:lang w:val="lt-LT"/>
        </w:rPr>
        <w:t>deklaracija, pažyma ir kt.)</w:t>
      </w:r>
      <w:r w:rsidR="00CF7FC9" w:rsidRPr="00095A38">
        <w:rPr>
          <w:rFonts w:ascii="Times New Roman" w:eastAsia="Times New Roman" w:hAnsi="Times New Roman" w:cs="Times New Roman"/>
          <w:sz w:val="24"/>
          <w:szCs w:val="24"/>
          <w:lang w:val="lt-LT"/>
        </w:rPr>
        <w:t>.</w:t>
      </w:r>
    </w:p>
    <w:p w14:paraId="51D47C1C" w14:textId="3D1DA44B" w:rsidR="0019350A" w:rsidRPr="00095A38" w:rsidRDefault="009A40CC" w:rsidP="0064486D">
      <w:pPr>
        <w:pStyle w:val="ListParagraph"/>
        <w:numPr>
          <w:ilvl w:val="2"/>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w:t>
      </w:r>
      <w:r w:rsidR="001C5E1B" w:rsidRPr="00095A38">
        <w:rPr>
          <w:rFonts w:ascii="Times New Roman" w:eastAsia="Times New Roman" w:hAnsi="Times New Roman" w:cs="Times New Roman"/>
          <w:sz w:val="24"/>
          <w:szCs w:val="24"/>
          <w:lang w:val="lt-LT"/>
        </w:rPr>
        <w:t xml:space="preserve">Ataskaita laikoma patvirtinta, jeigu per </w:t>
      </w:r>
      <w:r w:rsidR="00321082" w:rsidRPr="00095A38">
        <w:rPr>
          <w:rFonts w:ascii="Times New Roman" w:eastAsia="Times New Roman" w:hAnsi="Times New Roman" w:cs="Times New Roman"/>
          <w:sz w:val="24"/>
          <w:szCs w:val="24"/>
          <w:lang w:val="lt-LT"/>
        </w:rPr>
        <w:t>2 (dvi)</w:t>
      </w:r>
      <w:r w:rsidR="001C5E1B" w:rsidRPr="00095A38">
        <w:rPr>
          <w:rFonts w:ascii="Times New Roman" w:eastAsia="Times New Roman" w:hAnsi="Times New Roman" w:cs="Times New Roman"/>
          <w:sz w:val="24"/>
          <w:szCs w:val="24"/>
          <w:lang w:val="lt-LT"/>
        </w:rPr>
        <w:t xml:space="preserve"> darbo dienas Užsakovas nepateikia pastabų.</w:t>
      </w:r>
      <w:r w:rsidR="46965D06" w:rsidRPr="00095A38">
        <w:rPr>
          <w:rFonts w:ascii="Times New Roman" w:eastAsia="Times New Roman" w:hAnsi="Times New Roman" w:cs="Times New Roman"/>
          <w:sz w:val="24"/>
          <w:szCs w:val="24"/>
          <w:lang w:val="lt-LT"/>
        </w:rPr>
        <w:t xml:space="preserve"> </w:t>
      </w:r>
      <w:r w:rsidR="003F4D48" w:rsidRPr="00095A38">
        <w:rPr>
          <w:rFonts w:ascii="Times New Roman" w:eastAsia="Times New Roman" w:hAnsi="Times New Roman" w:cs="Times New Roman"/>
          <w:sz w:val="24"/>
          <w:szCs w:val="24"/>
          <w:lang w:val="lt-LT"/>
        </w:rPr>
        <w:t xml:space="preserve">Paslaugų teikėjas išrašo PVM sąskaitą faktūrą tik po to, kai </w:t>
      </w:r>
      <w:r w:rsidR="005C5296" w:rsidRPr="00095A38">
        <w:rPr>
          <w:rFonts w:ascii="Times New Roman" w:eastAsia="Times New Roman" w:hAnsi="Times New Roman" w:cs="Times New Roman"/>
          <w:sz w:val="24"/>
          <w:szCs w:val="24"/>
          <w:lang w:val="lt-LT"/>
        </w:rPr>
        <w:t>A</w:t>
      </w:r>
      <w:r w:rsidR="003F4D48" w:rsidRPr="00095A38">
        <w:rPr>
          <w:rFonts w:ascii="Times New Roman" w:eastAsia="Times New Roman" w:hAnsi="Times New Roman" w:cs="Times New Roman"/>
          <w:sz w:val="24"/>
          <w:szCs w:val="24"/>
          <w:lang w:val="lt-LT"/>
        </w:rPr>
        <w:t xml:space="preserve">taskaita </w:t>
      </w:r>
      <w:r w:rsidR="0064486D" w:rsidRPr="00095A38">
        <w:rPr>
          <w:rFonts w:ascii="Times New Roman" w:eastAsia="Times New Roman" w:hAnsi="Times New Roman" w:cs="Times New Roman"/>
          <w:sz w:val="24"/>
          <w:szCs w:val="24"/>
          <w:lang w:val="lt-LT"/>
        </w:rPr>
        <w:t>yra</w:t>
      </w:r>
      <w:r w:rsidR="003F4D48" w:rsidRPr="00095A38">
        <w:rPr>
          <w:rFonts w:ascii="Times New Roman" w:eastAsia="Times New Roman" w:hAnsi="Times New Roman" w:cs="Times New Roman"/>
          <w:sz w:val="24"/>
          <w:szCs w:val="24"/>
          <w:lang w:val="lt-LT"/>
        </w:rPr>
        <w:t xml:space="preserve"> patvirtinta</w:t>
      </w:r>
      <w:r w:rsidR="00C70C31" w:rsidRPr="00095A38">
        <w:rPr>
          <w:rFonts w:ascii="Times New Roman" w:eastAsia="Times New Roman" w:hAnsi="Times New Roman" w:cs="Times New Roman"/>
          <w:sz w:val="24"/>
          <w:szCs w:val="24"/>
          <w:lang w:val="lt-LT"/>
        </w:rPr>
        <w:t>.</w:t>
      </w:r>
      <w:r w:rsidR="0064486D" w:rsidRPr="00095A38" w:rsidDel="0064486D">
        <w:rPr>
          <w:rFonts w:ascii="Times New Roman" w:eastAsia="Times New Roman" w:hAnsi="Times New Roman" w:cs="Times New Roman"/>
          <w:sz w:val="24"/>
          <w:szCs w:val="24"/>
          <w:lang w:val="lt-LT"/>
        </w:rPr>
        <w:t xml:space="preserve"> </w:t>
      </w:r>
    </w:p>
    <w:p w14:paraId="178D62E8" w14:textId="4FC97A54" w:rsidR="0019350A" w:rsidRPr="00095A38" w:rsidRDefault="000F2ABA"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 Sutarties galiojimo laikotarpiu Sutart</w:t>
      </w:r>
      <w:r w:rsidR="00627D05" w:rsidRPr="00095A38">
        <w:rPr>
          <w:rFonts w:ascii="Times New Roman" w:hAnsi="Times New Roman" w:cs="Times New Roman"/>
          <w:sz w:val="24"/>
          <w:szCs w:val="24"/>
          <w:lang w:val="lt-LT"/>
        </w:rPr>
        <w:t>yje</w:t>
      </w:r>
      <w:r w:rsidRPr="00095A38">
        <w:rPr>
          <w:rFonts w:ascii="Times New Roman" w:hAnsi="Times New Roman" w:cs="Times New Roman"/>
          <w:sz w:val="24"/>
          <w:szCs w:val="24"/>
          <w:lang w:val="lt-LT"/>
        </w:rPr>
        <w:t xml:space="preserve"> </w:t>
      </w:r>
      <w:r w:rsidRPr="00095A38" w:rsidDel="008710C4">
        <w:rPr>
          <w:rFonts w:ascii="Times New Roman" w:hAnsi="Times New Roman" w:cs="Times New Roman"/>
          <w:sz w:val="24"/>
          <w:szCs w:val="24"/>
          <w:lang w:val="lt-LT"/>
        </w:rPr>
        <w:t xml:space="preserve">nurodyti </w:t>
      </w:r>
      <w:r w:rsidR="00023667" w:rsidRPr="00095A38">
        <w:rPr>
          <w:rFonts w:ascii="Times New Roman" w:hAnsi="Times New Roman" w:cs="Times New Roman"/>
          <w:sz w:val="24"/>
          <w:szCs w:val="24"/>
          <w:lang w:val="lt-LT"/>
        </w:rPr>
        <w:t xml:space="preserve">fiksuoti </w:t>
      </w:r>
      <w:r w:rsidRPr="00095A38" w:rsidDel="008710C4">
        <w:rPr>
          <w:rFonts w:ascii="Times New Roman" w:hAnsi="Times New Roman" w:cs="Times New Roman"/>
          <w:sz w:val="24"/>
          <w:szCs w:val="24"/>
          <w:lang w:val="lt-LT"/>
        </w:rPr>
        <w:t xml:space="preserve">Paslaugų </w:t>
      </w:r>
      <w:r w:rsidR="00627D05" w:rsidRPr="00095A38">
        <w:rPr>
          <w:rFonts w:ascii="Times New Roman" w:hAnsi="Times New Roman" w:cs="Times New Roman"/>
          <w:sz w:val="24"/>
          <w:szCs w:val="24"/>
          <w:lang w:val="lt-LT"/>
        </w:rPr>
        <w:t>įkainiai</w:t>
      </w:r>
      <w:r w:rsidR="1DA00A6D" w:rsidRPr="00095A38">
        <w:rPr>
          <w:rFonts w:ascii="Times New Roman" w:hAnsi="Times New Roman" w:cs="Times New Roman"/>
          <w:sz w:val="24"/>
          <w:szCs w:val="24"/>
          <w:lang w:val="lt-LT"/>
        </w:rPr>
        <w:t xml:space="preserve"> </w:t>
      </w:r>
      <w:r w:rsidRPr="00095A38">
        <w:rPr>
          <w:rFonts w:ascii="Times New Roman" w:hAnsi="Times New Roman" w:cs="Times New Roman"/>
          <w:b/>
          <w:bCs/>
          <w:sz w:val="24"/>
          <w:szCs w:val="24"/>
          <w:lang w:val="lt-LT"/>
        </w:rPr>
        <w:t>gali būti</w:t>
      </w:r>
      <w:r w:rsidRPr="00095A38">
        <w:rPr>
          <w:rFonts w:ascii="Times New Roman" w:hAnsi="Times New Roman" w:cs="Times New Roman"/>
          <w:sz w:val="24"/>
          <w:szCs w:val="24"/>
          <w:lang w:val="lt-LT"/>
        </w:rPr>
        <w:t xml:space="preserve"> </w:t>
      </w:r>
      <w:r w:rsidR="00FF0A8C" w:rsidRPr="00095A38">
        <w:rPr>
          <w:rFonts w:ascii="Times New Roman" w:hAnsi="Times New Roman" w:cs="Times New Roman"/>
          <w:sz w:val="24"/>
          <w:szCs w:val="24"/>
          <w:lang w:val="lt-LT"/>
        </w:rPr>
        <w:t>perskaičiuojami</w:t>
      </w:r>
      <w:r w:rsidR="003E6E45" w:rsidRPr="00095A38">
        <w:rPr>
          <w:rFonts w:ascii="Times New Roman" w:hAnsi="Times New Roman" w:cs="Times New Roman"/>
          <w:sz w:val="24"/>
          <w:szCs w:val="24"/>
          <w:lang w:val="lt-LT"/>
        </w:rPr>
        <w:t xml:space="preserve"> </w:t>
      </w:r>
      <w:r w:rsidRPr="00095A38">
        <w:rPr>
          <w:rFonts w:ascii="Times New Roman" w:hAnsi="Times New Roman" w:cs="Times New Roman"/>
          <w:sz w:val="24"/>
          <w:szCs w:val="24"/>
          <w:lang w:val="lt-LT"/>
        </w:rPr>
        <w:t>pagal bendro kainų lygio kitimą ar Paslaugų kainos pokyčius. Paslaugų įkainiai peržiūrimi ir pasikeitus PVM tarifui.</w:t>
      </w:r>
    </w:p>
    <w:p w14:paraId="4663EA41" w14:textId="7F07098F" w:rsidR="00BE6EE0" w:rsidRPr="00095A38" w:rsidRDefault="00CB0142"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Už praėjusį kalendorinį mėnesį suteiktas Paslaugas Užsakovas atsiskaito su Paslaugų teikėju ne vėliau kaip per </w:t>
      </w:r>
      <w:r w:rsidRPr="00095A38">
        <w:rPr>
          <w:rFonts w:ascii="Times New Roman" w:hAnsi="Times New Roman" w:cs="Times New Roman"/>
          <w:b/>
          <w:bCs/>
          <w:sz w:val="24"/>
          <w:szCs w:val="24"/>
          <w:lang w:val="lt-LT"/>
        </w:rPr>
        <w:t>21 (dvidešimt vieną)</w:t>
      </w:r>
      <w:r w:rsidRPr="00095A38">
        <w:rPr>
          <w:rFonts w:ascii="Times New Roman" w:hAnsi="Times New Roman" w:cs="Times New Roman"/>
          <w:sz w:val="24"/>
          <w:szCs w:val="24"/>
          <w:lang w:val="lt-LT"/>
        </w:rPr>
        <w:t xml:space="preserve"> kalendorinę dieną nuo PVM sąskaitos faktūros gavimo dienos.</w:t>
      </w:r>
      <w:r w:rsidRPr="00095A38">
        <w:rPr>
          <w:rFonts w:ascii="Times New Roman" w:eastAsia="Times New Roman" w:hAnsi="Times New Roman" w:cs="Times New Roman"/>
          <w:sz w:val="24"/>
          <w:szCs w:val="24"/>
          <w:lang w:val="lt-LT" w:eastAsia="lt-LT"/>
        </w:rPr>
        <w:t xml:space="preserve"> Mokėjimas atliekamas pavedimu į PVM sąskaitoje (-se) faktūroje (-se) nurodytą Paslaugų teikėjo banko sąskaitą.</w:t>
      </w:r>
    </w:p>
    <w:p w14:paraId="6792FDA3" w14:textId="4D70C5EA" w:rsidR="0019350A" w:rsidRPr="00095A38" w:rsidRDefault="00BC00A9"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Vykdant Sutartį, PVM sąskaitos faktūros priimamos ir apdorojamos vadovaujantis Lietuvos Respublikos finansinės apskaitos įstatymo 6 straipsnio 4 dalimi, išskyrus </w:t>
      </w:r>
      <w:r w:rsidR="00937BE2" w:rsidRPr="00095A38">
        <w:rPr>
          <w:rFonts w:ascii="Times New Roman" w:hAnsi="Times New Roman" w:cs="Times New Roman"/>
          <w:sz w:val="24"/>
          <w:szCs w:val="24"/>
          <w:lang w:val="lt-LT"/>
        </w:rPr>
        <w:t>V</w:t>
      </w:r>
      <w:r w:rsidRPr="00095A38">
        <w:rPr>
          <w:rFonts w:ascii="Times New Roman" w:hAnsi="Times New Roman" w:cs="Times New Roman"/>
          <w:sz w:val="24"/>
          <w:szCs w:val="24"/>
          <w:lang w:val="lt-LT"/>
        </w:rPr>
        <w:t xml:space="preserve">iešųjų pirkimų įstatymo 22 straipsnio 12 dalyje nustatytus atvejus. Elektroninės sąskaitos faktūros, </w:t>
      </w:r>
      <w:r w:rsidRPr="00095A38">
        <w:rPr>
          <w:rFonts w:ascii="Times New Roman" w:hAnsi="Times New Roman" w:cs="Times New Roman"/>
          <w:b/>
          <w:bCs/>
          <w:sz w:val="24"/>
          <w:szCs w:val="24"/>
          <w:lang w:val="lt-LT"/>
        </w:rPr>
        <w:t>atitinkančios</w:t>
      </w:r>
      <w:r w:rsidRPr="00095A38">
        <w:rPr>
          <w:rFonts w:ascii="Times New Roman" w:hAnsi="Times New Roman" w:cs="Times New Roman"/>
          <w:sz w:val="24"/>
          <w:szCs w:val="24"/>
          <w:lang w:val="lt-LT"/>
        </w:rPr>
        <w:t xml:space="preserve"> </w:t>
      </w:r>
      <w:r w:rsidR="00CE577E" w:rsidRPr="00095A38">
        <w:rPr>
          <w:rFonts w:ascii="Times New Roman" w:hAnsi="Times New Roman" w:cs="Times New Roman"/>
          <w:sz w:val="24"/>
          <w:szCs w:val="24"/>
          <w:lang w:val="lt-LT"/>
        </w:rPr>
        <w:t xml:space="preserve">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CE577E" w:rsidRPr="00095A38">
        <w:rPr>
          <w:rFonts w:ascii="Times New Roman" w:hAnsi="Times New Roman" w:cs="Times New Roman"/>
          <w:sz w:val="24"/>
          <w:szCs w:val="24"/>
          <w:lang w:val="lt-LT"/>
        </w:rPr>
        <w:lastRenderedPageBreak/>
        <w:t xml:space="preserve">Europos elektroninių sąskaitų faktūrų standartas), </w:t>
      </w:r>
      <w:r w:rsidR="0091104C" w:rsidRPr="00095A38">
        <w:rPr>
          <w:rFonts w:ascii="Times New Roman" w:hAnsi="Times New Roman" w:cs="Times New Roman"/>
          <w:sz w:val="24"/>
          <w:szCs w:val="24"/>
          <w:lang w:val="lt-LT"/>
        </w:rPr>
        <w:t>Paslaugų t</w:t>
      </w:r>
      <w:r w:rsidR="00CE577E" w:rsidRPr="00095A38">
        <w:rPr>
          <w:rFonts w:ascii="Times New Roman" w:hAnsi="Times New Roman" w:cs="Times New Roman"/>
          <w:sz w:val="24"/>
          <w:szCs w:val="24"/>
          <w:lang w:val="lt-LT"/>
        </w:rPr>
        <w:t>iekėjas gali pateikti pasirinktomis priemonėmis</w:t>
      </w:r>
      <w:r w:rsidR="00366971" w:rsidRPr="00095A38">
        <w:rPr>
          <w:rFonts w:ascii="Times New Roman" w:hAnsi="Times New Roman" w:cs="Times New Roman"/>
          <w:sz w:val="24"/>
          <w:szCs w:val="24"/>
          <w:lang w:val="lt-LT"/>
        </w:rPr>
        <w:t>.</w:t>
      </w:r>
      <w:r w:rsidR="00CE577E" w:rsidRPr="00095A38">
        <w:rPr>
          <w:rFonts w:ascii="Times New Roman" w:hAnsi="Times New Roman" w:cs="Times New Roman"/>
          <w:sz w:val="24"/>
          <w:szCs w:val="24"/>
          <w:lang w:val="lt-LT"/>
        </w:rPr>
        <w:t xml:space="preserve"> </w:t>
      </w:r>
      <w:r w:rsidR="006A7EDD" w:rsidRPr="00095A38">
        <w:rPr>
          <w:rFonts w:ascii="Times New Roman" w:hAnsi="Times New Roman" w:cs="Times New Roman"/>
          <w:sz w:val="24"/>
          <w:szCs w:val="24"/>
          <w:lang w:val="lt-LT"/>
        </w:rPr>
        <w:t xml:space="preserve">Europos elektroninių sąskaitų faktūrų standarto </w:t>
      </w:r>
      <w:r w:rsidR="006A7EDD" w:rsidRPr="00095A38">
        <w:rPr>
          <w:rFonts w:ascii="Times New Roman" w:hAnsi="Times New Roman" w:cs="Times New Roman"/>
          <w:b/>
          <w:bCs/>
          <w:sz w:val="24"/>
          <w:szCs w:val="24"/>
          <w:lang w:val="lt-LT"/>
        </w:rPr>
        <w:t>neatitinkanči</w:t>
      </w:r>
      <w:r w:rsidR="008B6400" w:rsidRPr="00095A38">
        <w:rPr>
          <w:rFonts w:ascii="Times New Roman" w:hAnsi="Times New Roman" w:cs="Times New Roman"/>
          <w:b/>
          <w:bCs/>
          <w:sz w:val="24"/>
          <w:szCs w:val="24"/>
          <w:lang w:val="lt-LT"/>
        </w:rPr>
        <w:t>a</w:t>
      </w:r>
      <w:r w:rsidR="004E3344" w:rsidRPr="00095A38">
        <w:rPr>
          <w:rFonts w:ascii="Times New Roman" w:hAnsi="Times New Roman" w:cs="Times New Roman"/>
          <w:b/>
          <w:bCs/>
          <w:sz w:val="24"/>
          <w:szCs w:val="24"/>
          <w:lang w:val="lt-LT"/>
        </w:rPr>
        <w:t>s</w:t>
      </w:r>
      <w:r w:rsidR="006A7EDD" w:rsidRPr="00095A38">
        <w:rPr>
          <w:rFonts w:ascii="Times New Roman" w:hAnsi="Times New Roman" w:cs="Times New Roman"/>
          <w:sz w:val="24"/>
          <w:szCs w:val="24"/>
          <w:lang w:val="lt-LT"/>
        </w:rPr>
        <w:t xml:space="preserve"> elektronin</w:t>
      </w:r>
      <w:r w:rsidR="008B6400" w:rsidRPr="00095A38">
        <w:rPr>
          <w:rFonts w:ascii="Times New Roman" w:hAnsi="Times New Roman" w:cs="Times New Roman"/>
          <w:sz w:val="24"/>
          <w:szCs w:val="24"/>
          <w:lang w:val="lt-LT"/>
        </w:rPr>
        <w:t>e</w:t>
      </w:r>
      <w:r w:rsidR="004E3344" w:rsidRPr="00095A38">
        <w:rPr>
          <w:rFonts w:ascii="Times New Roman" w:hAnsi="Times New Roman" w:cs="Times New Roman"/>
          <w:sz w:val="24"/>
          <w:szCs w:val="24"/>
          <w:lang w:val="lt-LT"/>
        </w:rPr>
        <w:t>s</w:t>
      </w:r>
      <w:r w:rsidR="006A7EDD" w:rsidRPr="00095A38">
        <w:rPr>
          <w:rFonts w:ascii="Times New Roman" w:hAnsi="Times New Roman" w:cs="Times New Roman"/>
          <w:sz w:val="24"/>
          <w:szCs w:val="24"/>
          <w:lang w:val="lt-LT"/>
        </w:rPr>
        <w:t xml:space="preserve"> sąskait</w:t>
      </w:r>
      <w:r w:rsidR="008B6400" w:rsidRPr="00095A38">
        <w:rPr>
          <w:rFonts w:ascii="Times New Roman" w:hAnsi="Times New Roman" w:cs="Times New Roman"/>
          <w:sz w:val="24"/>
          <w:szCs w:val="24"/>
          <w:lang w:val="lt-LT"/>
        </w:rPr>
        <w:t>as</w:t>
      </w:r>
      <w:r w:rsidR="006A7EDD" w:rsidRPr="00095A38">
        <w:rPr>
          <w:rFonts w:ascii="Times New Roman" w:hAnsi="Times New Roman" w:cs="Times New Roman"/>
          <w:sz w:val="24"/>
          <w:szCs w:val="24"/>
          <w:lang w:val="lt-LT"/>
        </w:rPr>
        <w:t xml:space="preserve"> faktūr</w:t>
      </w:r>
      <w:r w:rsidR="008B6400" w:rsidRPr="00095A38">
        <w:rPr>
          <w:rFonts w:ascii="Times New Roman" w:hAnsi="Times New Roman" w:cs="Times New Roman"/>
          <w:sz w:val="24"/>
          <w:szCs w:val="24"/>
          <w:lang w:val="lt-LT"/>
        </w:rPr>
        <w:t>as</w:t>
      </w:r>
      <w:r w:rsidR="006A7EDD" w:rsidRPr="00095A38">
        <w:rPr>
          <w:rFonts w:ascii="Times New Roman" w:hAnsi="Times New Roman" w:cs="Times New Roman"/>
          <w:sz w:val="24"/>
          <w:szCs w:val="24"/>
          <w:lang w:val="lt-LT"/>
        </w:rPr>
        <w:t xml:space="preserve"> </w:t>
      </w:r>
      <w:r w:rsidR="008B6400" w:rsidRPr="00095A38">
        <w:rPr>
          <w:rFonts w:ascii="Times New Roman" w:hAnsi="Times New Roman" w:cs="Times New Roman"/>
          <w:sz w:val="24"/>
          <w:szCs w:val="24"/>
          <w:lang w:val="lt-LT"/>
        </w:rPr>
        <w:t>Paslaugų t</w:t>
      </w:r>
      <w:r w:rsidR="006A7EDD" w:rsidRPr="00095A38">
        <w:rPr>
          <w:rFonts w:ascii="Times New Roman" w:hAnsi="Times New Roman" w:cs="Times New Roman"/>
          <w:sz w:val="24"/>
          <w:szCs w:val="24"/>
          <w:lang w:val="lt-LT"/>
        </w:rPr>
        <w:t>iekėjas gali teikti tik naudodamasis Sąskaitų administravimo bendrosios informacinės sistemos</w:t>
      </w:r>
      <w:r w:rsidR="3B050B3A" w:rsidRPr="00095A38">
        <w:rPr>
          <w:rFonts w:ascii="Times New Roman" w:hAnsi="Times New Roman" w:cs="Times New Roman"/>
          <w:sz w:val="24"/>
          <w:szCs w:val="24"/>
          <w:lang w:val="lt-LT"/>
        </w:rPr>
        <w:t xml:space="preserve"> </w:t>
      </w:r>
      <w:r w:rsidR="006A7EDD" w:rsidRPr="00095A38">
        <w:rPr>
          <w:rFonts w:ascii="Times New Roman" w:hAnsi="Times New Roman" w:cs="Times New Roman"/>
          <w:sz w:val="24"/>
          <w:szCs w:val="24"/>
          <w:lang w:val="lt-LT"/>
        </w:rPr>
        <w:t>(toliau – SABIS priemonėmis</w:t>
      </w:r>
      <w:r w:rsidR="77BD0005" w:rsidRPr="00095A38">
        <w:rPr>
          <w:rFonts w:ascii="Times New Roman" w:hAnsi="Times New Roman" w:cs="Times New Roman"/>
          <w:sz w:val="24"/>
          <w:szCs w:val="24"/>
          <w:lang w:val="lt-LT"/>
        </w:rPr>
        <w:t>)</w:t>
      </w:r>
      <w:r w:rsidR="008B6400" w:rsidRPr="00095A38">
        <w:rPr>
          <w:rFonts w:ascii="Times New Roman" w:hAnsi="Times New Roman" w:cs="Times New Roman"/>
          <w:sz w:val="24"/>
          <w:szCs w:val="24"/>
          <w:lang w:val="lt-LT"/>
        </w:rPr>
        <w:t>.</w:t>
      </w:r>
      <w:r w:rsidR="00581E28" w:rsidRPr="00095A38">
        <w:rPr>
          <w:rFonts w:ascii="Times New Roman" w:hAnsi="Times New Roman" w:cs="Times New Roman"/>
          <w:sz w:val="24"/>
          <w:szCs w:val="24"/>
          <w:lang w:val="lt-LT"/>
        </w:rPr>
        <w:t xml:space="preserve"> Pirkėjas elektronines sąskaitas faktūras priima ir apdoroja naudodamasis informacinės sistemos SABIS priemonėmis, išskyrus jeigu mobilizacijos, karo ar nepaprastosios padėties atveju yra informacinės sistemos SABIS pažeidimų, dėl kurių negalimas </w:t>
      </w:r>
      <w:r w:rsidR="001750BE" w:rsidRPr="00095A38">
        <w:rPr>
          <w:rFonts w:ascii="Times New Roman" w:hAnsi="Times New Roman" w:cs="Times New Roman"/>
          <w:sz w:val="24"/>
          <w:szCs w:val="24"/>
          <w:lang w:val="lt-LT"/>
        </w:rPr>
        <w:t>Užsakovo</w:t>
      </w:r>
      <w:r w:rsidR="00581E28" w:rsidRPr="00095A38">
        <w:rPr>
          <w:rFonts w:ascii="Times New Roman" w:hAnsi="Times New Roman" w:cs="Times New Roman"/>
          <w:sz w:val="24"/>
          <w:szCs w:val="24"/>
          <w:lang w:val="lt-LT"/>
        </w:rPr>
        <w:t xml:space="preserve"> ir </w:t>
      </w:r>
      <w:r w:rsidR="001750BE" w:rsidRPr="00095A38">
        <w:rPr>
          <w:rFonts w:ascii="Times New Roman" w:hAnsi="Times New Roman" w:cs="Times New Roman"/>
          <w:sz w:val="24"/>
          <w:szCs w:val="24"/>
          <w:lang w:val="lt-LT"/>
        </w:rPr>
        <w:t>Paslaugų teikėjo</w:t>
      </w:r>
      <w:r w:rsidR="00581E28" w:rsidRPr="00095A38">
        <w:rPr>
          <w:rFonts w:ascii="Times New Roman" w:hAnsi="Times New Roman" w:cs="Times New Roman"/>
          <w:sz w:val="24"/>
          <w:szCs w:val="24"/>
          <w:lang w:val="lt-LT"/>
        </w:rPr>
        <w:t xml:space="preserve"> bendravimas ir keitimasis informacija naudojantis SABIS</w:t>
      </w:r>
      <w:r w:rsidR="005979E7" w:rsidRPr="00095A38">
        <w:rPr>
          <w:rFonts w:ascii="Times New Roman" w:hAnsi="Times New Roman" w:cs="Times New Roman"/>
          <w:sz w:val="24"/>
          <w:szCs w:val="24"/>
          <w:lang w:val="lt-LT"/>
        </w:rPr>
        <w:t>.</w:t>
      </w:r>
      <w:r w:rsidR="006A7EDD" w:rsidRPr="00095A38">
        <w:rPr>
          <w:rFonts w:ascii="Times New Roman" w:hAnsi="Times New Roman" w:cs="Times New Roman"/>
          <w:sz w:val="24"/>
          <w:szCs w:val="24"/>
          <w:lang w:val="lt-LT"/>
        </w:rPr>
        <w:t xml:space="preserve"> </w:t>
      </w:r>
      <w:r w:rsidRPr="00095A38">
        <w:rPr>
          <w:rFonts w:ascii="Times New Roman" w:hAnsi="Times New Roman" w:cs="Times New Roman"/>
          <w:sz w:val="24"/>
          <w:szCs w:val="24"/>
          <w:lang w:val="lt-LT"/>
        </w:rPr>
        <w:t xml:space="preserve">Šiose sąskaitose privalo būti nurodytas </w:t>
      </w:r>
      <w:r w:rsidR="00A86790" w:rsidRPr="00095A38">
        <w:rPr>
          <w:rFonts w:ascii="Times New Roman" w:hAnsi="Times New Roman" w:cs="Times New Roman"/>
          <w:sz w:val="24"/>
          <w:szCs w:val="24"/>
          <w:lang w:val="lt-LT"/>
        </w:rPr>
        <w:t>Paslaugų teikėj</w:t>
      </w:r>
      <w:r w:rsidRPr="00095A38">
        <w:rPr>
          <w:rFonts w:ascii="Times New Roman" w:hAnsi="Times New Roman" w:cs="Times New Roman"/>
          <w:sz w:val="24"/>
          <w:szCs w:val="24"/>
          <w:lang w:val="lt-LT"/>
        </w:rPr>
        <w:t xml:space="preserve">o kodas, PVM mokėtojo kodas (jeigu </w:t>
      </w:r>
      <w:r w:rsidR="00A86790" w:rsidRPr="00095A38">
        <w:rPr>
          <w:rFonts w:ascii="Times New Roman" w:hAnsi="Times New Roman" w:cs="Times New Roman"/>
          <w:sz w:val="24"/>
          <w:szCs w:val="24"/>
          <w:lang w:val="lt-LT"/>
        </w:rPr>
        <w:t>Paslaugų teikėj</w:t>
      </w:r>
      <w:r w:rsidRPr="00095A38">
        <w:rPr>
          <w:rFonts w:ascii="Times New Roman" w:hAnsi="Times New Roman" w:cs="Times New Roman"/>
          <w:sz w:val="24"/>
          <w:szCs w:val="24"/>
          <w:lang w:val="lt-LT"/>
        </w:rPr>
        <w:t>as yra PVM mokėtojas), atsiskaitomosios sąskaitos numeris, Sutarties numeris</w:t>
      </w:r>
      <w:r w:rsidR="00D72421" w:rsidRPr="00095A38">
        <w:rPr>
          <w:rFonts w:ascii="Times New Roman" w:hAnsi="Times New Roman" w:cs="Times New Roman"/>
          <w:sz w:val="24"/>
          <w:szCs w:val="24"/>
          <w:lang w:val="lt-LT"/>
        </w:rPr>
        <w:t>, mokėtina suma</w:t>
      </w:r>
      <w:r w:rsidRPr="00095A38">
        <w:rPr>
          <w:rFonts w:ascii="Times New Roman" w:hAnsi="Times New Roman" w:cs="Times New Roman"/>
          <w:sz w:val="24"/>
          <w:szCs w:val="24"/>
          <w:lang w:val="lt-LT"/>
        </w:rPr>
        <w:t>.</w:t>
      </w:r>
    </w:p>
    <w:p w14:paraId="3E61B787" w14:textId="7A65716E" w:rsidR="0019350A" w:rsidRPr="00095A38" w:rsidRDefault="00C205C8"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eastAsia="lt-LT"/>
        </w:rPr>
        <w:t>Užsakovas</w:t>
      </w:r>
      <w:r w:rsidR="0020784F" w:rsidRPr="00095A38">
        <w:rPr>
          <w:rFonts w:ascii="Times New Roman" w:eastAsia="Times New Roman" w:hAnsi="Times New Roman" w:cs="Times New Roman"/>
          <w:sz w:val="24"/>
          <w:szCs w:val="24"/>
          <w:lang w:val="lt-LT" w:eastAsia="lt-LT"/>
        </w:rPr>
        <w:t xml:space="preserve"> turi teisę nesumokėti pagal PVM sąskaitą faktūrą iki trūkumų ištaisymo, jeigu </w:t>
      </w:r>
      <w:r w:rsidRPr="00095A38">
        <w:rPr>
          <w:rFonts w:ascii="Times New Roman" w:eastAsia="Times New Roman" w:hAnsi="Times New Roman" w:cs="Times New Roman"/>
          <w:sz w:val="24"/>
          <w:szCs w:val="24"/>
          <w:lang w:val="lt-LT" w:eastAsia="lt-LT"/>
        </w:rPr>
        <w:t xml:space="preserve">PVM sąskaitoje faktūroje </w:t>
      </w:r>
      <w:r w:rsidR="0020784F" w:rsidRPr="00095A38">
        <w:rPr>
          <w:rFonts w:ascii="Times New Roman" w:eastAsia="Times New Roman" w:hAnsi="Times New Roman" w:cs="Times New Roman"/>
          <w:sz w:val="24"/>
          <w:szCs w:val="24"/>
          <w:lang w:val="lt-LT" w:eastAsia="lt-LT"/>
        </w:rPr>
        <w:t xml:space="preserve"> nenurodytas arba neteisingai nurodytas Sutarties numeris, Paslaugų kiekis, Paslaugų įkainis (-iai) ar suma</w:t>
      </w:r>
      <w:r w:rsidR="00622EA7" w:rsidRPr="00095A38">
        <w:rPr>
          <w:rFonts w:ascii="Times New Roman" w:eastAsia="Times New Roman" w:hAnsi="Times New Roman" w:cs="Times New Roman"/>
          <w:sz w:val="24"/>
          <w:szCs w:val="24"/>
          <w:lang w:val="lt-LT" w:eastAsia="lt-LT"/>
        </w:rPr>
        <w:t>, Paslaugos arba jų kokybė neatitinka</w:t>
      </w:r>
      <w:r w:rsidR="00F0073B" w:rsidRPr="00095A38">
        <w:rPr>
          <w:rFonts w:ascii="Times New Roman" w:eastAsia="Times New Roman" w:hAnsi="Times New Roman" w:cs="Times New Roman"/>
          <w:sz w:val="24"/>
          <w:szCs w:val="24"/>
          <w:lang w:val="lt-LT" w:eastAsia="lt-LT"/>
        </w:rPr>
        <w:t xml:space="preserve"> Sutartyje,</w:t>
      </w:r>
      <w:r w:rsidR="00622EA7" w:rsidRPr="00095A38">
        <w:rPr>
          <w:rFonts w:ascii="Times New Roman" w:eastAsia="Times New Roman" w:hAnsi="Times New Roman" w:cs="Times New Roman"/>
          <w:sz w:val="24"/>
          <w:szCs w:val="24"/>
          <w:lang w:val="lt-LT" w:eastAsia="lt-LT"/>
        </w:rPr>
        <w:t xml:space="preserve"> </w:t>
      </w:r>
      <w:r w:rsidR="00B95774" w:rsidRPr="00095A38">
        <w:rPr>
          <w:rFonts w:ascii="Times New Roman" w:eastAsia="Times New Roman" w:hAnsi="Times New Roman" w:cs="Times New Roman"/>
          <w:sz w:val="24"/>
          <w:szCs w:val="24"/>
          <w:lang w:val="lt-LT" w:eastAsia="lt-LT"/>
        </w:rPr>
        <w:t xml:space="preserve">techninėje specifikacijoje </w:t>
      </w:r>
      <w:r w:rsidR="00622EA7" w:rsidRPr="00095A38">
        <w:rPr>
          <w:rFonts w:ascii="Times New Roman" w:eastAsia="Times New Roman" w:hAnsi="Times New Roman" w:cs="Times New Roman"/>
          <w:sz w:val="24"/>
          <w:szCs w:val="24"/>
          <w:lang w:val="lt-LT" w:eastAsia="lt-LT"/>
        </w:rPr>
        <w:t>ir (ar) Pasiūlyme nustatytų reikalavimų.</w:t>
      </w:r>
    </w:p>
    <w:p w14:paraId="518CA5D2" w14:textId="77777777" w:rsidR="0019350A" w:rsidRPr="00095A38" w:rsidRDefault="00715183"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Dėl PVM tarifo perskaičiavimo raštiškas Sutarties Šalių susitarimas nesudaromas</w:t>
      </w:r>
      <w:r w:rsidR="00A9055D" w:rsidRPr="00095A38">
        <w:rPr>
          <w:rFonts w:ascii="Times New Roman" w:eastAsia="Times New Roman" w:hAnsi="Times New Roman" w:cs="Times New Roman"/>
          <w:sz w:val="24"/>
          <w:szCs w:val="24"/>
          <w:lang w:val="lt-LT"/>
        </w:rPr>
        <w:t>. U</w:t>
      </w:r>
      <w:r w:rsidRPr="00095A38">
        <w:rPr>
          <w:rFonts w:ascii="Times New Roman" w:eastAsia="Times New Roman" w:hAnsi="Times New Roman" w:cs="Times New Roman"/>
          <w:sz w:val="24"/>
          <w:szCs w:val="24"/>
          <w:lang w:val="lt-LT"/>
        </w:rPr>
        <w:t xml:space="preserve">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w:t>
      </w:r>
      <w:r w:rsidR="00A86790" w:rsidRPr="00095A38">
        <w:rPr>
          <w:rFonts w:ascii="Times New Roman" w:eastAsia="Times New Roman" w:hAnsi="Times New Roman" w:cs="Times New Roman"/>
          <w:sz w:val="24"/>
          <w:szCs w:val="24"/>
          <w:lang w:val="lt-LT"/>
        </w:rPr>
        <w:t>Paslaugų teikėj</w:t>
      </w:r>
      <w:r w:rsidRPr="00095A38">
        <w:rPr>
          <w:rFonts w:ascii="Times New Roman" w:eastAsia="Times New Roman" w:hAnsi="Times New Roman" w:cs="Times New Roman"/>
          <w:sz w:val="24"/>
          <w:szCs w:val="24"/>
          <w:lang w:val="lt-LT"/>
        </w:rPr>
        <w:t>o priklausančių aplinkybių, pavyzdžiui, pasikeičia jo veikla, (pvz., tampa PVM mokėtoju)</w:t>
      </w:r>
      <w:r w:rsidR="000953C6" w:rsidRPr="00095A38">
        <w:rPr>
          <w:rFonts w:ascii="Times New Roman" w:eastAsia="Times New Roman" w:hAnsi="Times New Roman" w:cs="Times New Roman"/>
          <w:sz w:val="24"/>
          <w:szCs w:val="24"/>
          <w:lang w:val="lt-LT"/>
        </w:rPr>
        <w:t>. T</w:t>
      </w:r>
      <w:r w:rsidRPr="00095A38">
        <w:rPr>
          <w:rFonts w:ascii="Times New Roman" w:eastAsia="Times New Roman" w:hAnsi="Times New Roman" w:cs="Times New Roman"/>
          <w:sz w:val="24"/>
          <w:szCs w:val="24"/>
          <w:lang w:val="lt-LT"/>
        </w:rPr>
        <w:t xml:space="preserve">okius galimus pokyčius </w:t>
      </w:r>
      <w:r w:rsidR="00A86790" w:rsidRPr="00095A38">
        <w:rPr>
          <w:rFonts w:ascii="Times New Roman" w:eastAsia="Times New Roman" w:hAnsi="Times New Roman" w:cs="Times New Roman"/>
          <w:sz w:val="24"/>
          <w:szCs w:val="24"/>
          <w:lang w:val="lt-LT"/>
        </w:rPr>
        <w:t>Paslaugų teikėj</w:t>
      </w:r>
      <w:r w:rsidRPr="00095A38">
        <w:rPr>
          <w:rFonts w:ascii="Times New Roman" w:eastAsia="Times New Roman" w:hAnsi="Times New Roman" w:cs="Times New Roman"/>
          <w:sz w:val="24"/>
          <w:szCs w:val="24"/>
          <w:lang w:val="lt-LT"/>
        </w:rPr>
        <w:t>as turi įvertinti teikdamas Pasiūlymą ir tokiu atveju Paslaugų įkainiai su PVM nebus keičiami.</w:t>
      </w:r>
    </w:p>
    <w:p w14:paraId="07ADCDE4" w14:textId="7518BF88" w:rsidR="0019350A" w:rsidRPr="00095A38" w:rsidRDefault="00715183"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Bet kuri Šalis Sutarties galiojimo metu turi teisę inicijuoti Sutartyje numatytų Paslaugų įkainių</w:t>
      </w:r>
      <w:r w:rsidR="00D10B72" w:rsidRPr="00095A38">
        <w:rPr>
          <w:rFonts w:ascii="Times New Roman" w:eastAsia="Times New Roman" w:hAnsi="Times New Roman" w:cs="Times New Roman"/>
          <w:sz w:val="24"/>
          <w:szCs w:val="24"/>
          <w:lang w:val="lt-LT"/>
        </w:rPr>
        <w:t>,</w:t>
      </w:r>
      <w:r w:rsidRPr="00095A38">
        <w:rPr>
          <w:rFonts w:ascii="Times New Roman" w:eastAsia="Times New Roman" w:hAnsi="Times New Roman" w:cs="Times New Roman"/>
          <w:sz w:val="24"/>
          <w:szCs w:val="24"/>
          <w:lang w:val="lt-LT"/>
        </w:rPr>
        <w:t xml:space="preserve"> </w:t>
      </w:r>
      <w:r w:rsidR="00D10B72" w:rsidRPr="00095A38">
        <w:rPr>
          <w:rFonts w:ascii="Times New Roman" w:eastAsia="Times New Roman" w:hAnsi="Times New Roman" w:cs="Times New Roman"/>
          <w:sz w:val="24"/>
          <w:szCs w:val="24"/>
          <w:lang w:val="lt-LT"/>
        </w:rPr>
        <w:t>nurodyt</w:t>
      </w:r>
      <w:r w:rsidR="005D17EC" w:rsidRPr="00095A38">
        <w:rPr>
          <w:rFonts w:ascii="Times New Roman" w:eastAsia="Times New Roman" w:hAnsi="Times New Roman" w:cs="Times New Roman"/>
          <w:sz w:val="24"/>
          <w:szCs w:val="24"/>
          <w:lang w:val="lt-LT"/>
        </w:rPr>
        <w:t>ų</w:t>
      </w:r>
      <w:r w:rsidR="00D10B72" w:rsidRPr="00095A38">
        <w:rPr>
          <w:rFonts w:ascii="Times New Roman" w:eastAsia="Times New Roman" w:hAnsi="Times New Roman" w:cs="Times New Roman"/>
          <w:sz w:val="24"/>
          <w:szCs w:val="24"/>
          <w:lang w:val="lt-LT"/>
        </w:rPr>
        <w:t xml:space="preserve"> Sutarties </w:t>
      </w:r>
      <w:r w:rsidR="00B318EA" w:rsidRPr="00095A38">
        <w:rPr>
          <w:rFonts w:ascii="Times New Roman" w:eastAsia="Times New Roman" w:hAnsi="Times New Roman" w:cs="Times New Roman"/>
          <w:sz w:val="24"/>
          <w:szCs w:val="24"/>
          <w:lang w:val="lt-LT"/>
        </w:rPr>
        <w:t>4.</w:t>
      </w:r>
      <w:r w:rsidR="009B2BA0" w:rsidRPr="00095A38">
        <w:rPr>
          <w:rFonts w:ascii="Times New Roman" w:eastAsia="Times New Roman" w:hAnsi="Times New Roman" w:cs="Times New Roman"/>
          <w:sz w:val="24"/>
          <w:szCs w:val="24"/>
          <w:lang w:val="lt-LT"/>
        </w:rPr>
        <w:t xml:space="preserve">3.1. </w:t>
      </w:r>
      <w:r w:rsidR="00B318EA" w:rsidRPr="00095A38">
        <w:rPr>
          <w:rFonts w:ascii="Times New Roman" w:eastAsia="Times New Roman" w:hAnsi="Times New Roman" w:cs="Times New Roman"/>
          <w:sz w:val="24"/>
          <w:szCs w:val="24"/>
          <w:lang w:val="lt-LT"/>
        </w:rPr>
        <w:t xml:space="preserve">ir </w:t>
      </w:r>
      <w:r w:rsidR="00C94599" w:rsidRPr="00095A38">
        <w:rPr>
          <w:rFonts w:ascii="Times New Roman" w:eastAsia="Times New Roman" w:hAnsi="Times New Roman" w:cs="Times New Roman"/>
          <w:sz w:val="24"/>
          <w:szCs w:val="24"/>
          <w:lang w:val="lt-LT"/>
        </w:rPr>
        <w:t>4.</w:t>
      </w:r>
      <w:r w:rsidR="009B2BA0" w:rsidRPr="00095A38">
        <w:rPr>
          <w:rFonts w:ascii="Times New Roman" w:eastAsia="Times New Roman" w:hAnsi="Times New Roman" w:cs="Times New Roman"/>
          <w:sz w:val="24"/>
          <w:szCs w:val="24"/>
          <w:lang w:val="lt-LT"/>
        </w:rPr>
        <w:t>3.2 papunkčiuose</w:t>
      </w:r>
      <w:r w:rsidR="00D10B72" w:rsidRPr="00095A38">
        <w:rPr>
          <w:rFonts w:ascii="Times New Roman" w:eastAsia="Times New Roman" w:hAnsi="Times New Roman" w:cs="Times New Roman"/>
          <w:sz w:val="24"/>
          <w:szCs w:val="24"/>
          <w:lang w:val="lt-LT"/>
        </w:rPr>
        <w:t xml:space="preserve">, </w:t>
      </w:r>
      <w:r w:rsidRPr="00095A38">
        <w:rPr>
          <w:rFonts w:ascii="Times New Roman" w:eastAsia="Times New Roman" w:hAnsi="Times New Roman" w:cs="Times New Roman"/>
          <w:sz w:val="24"/>
          <w:szCs w:val="24"/>
          <w:lang w:val="lt-LT"/>
        </w:rPr>
        <w:t xml:space="preserve">perskaičiavimą (keitimą) ne anksčiau kaip po 6 (šešių) mėnesių nuo Sutarties </w:t>
      </w:r>
      <w:r w:rsidR="00630B58" w:rsidRPr="00095A38">
        <w:rPr>
          <w:rFonts w:ascii="Times New Roman" w:eastAsia="Times New Roman" w:hAnsi="Times New Roman" w:cs="Times New Roman"/>
          <w:sz w:val="24"/>
          <w:szCs w:val="24"/>
          <w:lang w:val="lt-LT"/>
        </w:rPr>
        <w:t>įsigaliojimo</w:t>
      </w:r>
      <w:r w:rsidRPr="00095A38">
        <w:rPr>
          <w:rFonts w:ascii="Times New Roman" w:eastAsia="Times New Roman" w:hAnsi="Times New Roman" w:cs="Times New Roman"/>
          <w:sz w:val="24"/>
          <w:szCs w:val="24"/>
          <w:lang w:val="lt-LT"/>
        </w:rPr>
        <w:t xml:space="preserve"> dienos (</w:t>
      </w:r>
      <w:r w:rsidRPr="00095A38">
        <w:rPr>
          <w:rFonts w:ascii="Times New Roman" w:eastAsia="Times New Roman" w:hAnsi="Times New Roman" w:cs="Times New Roman"/>
          <w:i/>
          <w:iCs/>
          <w:sz w:val="24"/>
          <w:szCs w:val="24"/>
          <w:lang w:val="lt-LT"/>
        </w:rPr>
        <w:t>jeigu perskaičiavimas jau buvo atliktas – nuo paskutinio perskaičiavimo pagal šį punktą dienos</w:t>
      </w:r>
      <w:r w:rsidRPr="00095A38">
        <w:rPr>
          <w:rFonts w:ascii="Times New Roman" w:eastAsia="Times New Roman" w:hAnsi="Times New Roman" w:cs="Times New Roman"/>
          <w:sz w:val="24"/>
          <w:szCs w:val="24"/>
          <w:lang w:val="lt-LT"/>
        </w:rPr>
        <w:t xml:space="preserve">), jeigu </w:t>
      </w:r>
      <w:r w:rsidR="00826E63" w:rsidRPr="00095A38">
        <w:rPr>
          <w:rFonts w:ascii="Times New Roman" w:eastAsia="Times New Roman" w:hAnsi="Times New Roman" w:cs="Times New Roman"/>
          <w:sz w:val="24"/>
          <w:szCs w:val="24"/>
          <w:lang w:val="lt-LT"/>
        </w:rPr>
        <w:t>P</w:t>
      </w:r>
      <w:r w:rsidRPr="00095A38">
        <w:rPr>
          <w:rFonts w:ascii="Times New Roman" w:eastAsia="Times New Roman" w:hAnsi="Times New Roman" w:cs="Times New Roman"/>
          <w:sz w:val="24"/>
          <w:szCs w:val="24"/>
          <w:lang w:val="lt-LT"/>
        </w:rPr>
        <w:t>aslaugų kainų pokytis (k), apskaičiuotas kaip nustatyta</w:t>
      </w:r>
      <w:r w:rsidR="00016E0E" w:rsidRPr="00095A38">
        <w:rPr>
          <w:rFonts w:ascii="Times New Roman" w:eastAsia="Times New Roman" w:hAnsi="Times New Roman" w:cs="Times New Roman"/>
          <w:sz w:val="24"/>
          <w:szCs w:val="24"/>
          <w:lang w:val="lt-LT"/>
        </w:rPr>
        <w:t xml:space="preserve"> Sutarties</w:t>
      </w:r>
      <w:r w:rsidRPr="00095A38">
        <w:rPr>
          <w:rFonts w:ascii="Times New Roman" w:eastAsia="Times New Roman" w:hAnsi="Times New Roman" w:cs="Times New Roman"/>
          <w:sz w:val="24"/>
          <w:szCs w:val="24"/>
          <w:lang w:val="lt-LT"/>
        </w:rPr>
        <w:t xml:space="preserve"> </w:t>
      </w:r>
      <w:r w:rsidR="00B318EA" w:rsidRPr="00095A38">
        <w:rPr>
          <w:rFonts w:ascii="Times New Roman" w:eastAsia="Times New Roman" w:hAnsi="Times New Roman" w:cs="Times New Roman"/>
          <w:sz w:val="24"/>
          <w:szCs w:val="24"/>
          <w:lang w:val="lt-LT"/>
        </w:rPr>
        <w:t>4.</w:t>
      </w:r>
      <w:r w:rsidR="000105A3" w:rsidRPr="00095A38">
        <w:rPr>
          <w:rFonts w:ascii="Times New Roman" w:eastAsia="Times New Roman" w:hAnsi="Times New Roman" w:cs="Times New Roman"/>
          <w:sz w:val="24"/>
          <w:szCs w:val="24"/>
          <w:lang w:val="lt-LT"/>
        </w:rPr>
        <w:t xml:space="preserve">13 </w:t>
      </w:r>
      <w:r w:rsidRPr="00095A38">
        <w:rPr>
          <w:rFonts w:ascii="Times New Roman" w:eastAsia="Times New Roman" w:hAnsi="Times New Roman" w:cs="Times New Roman"/>
          <w:sz w:val="24"/>
          <w:szCs w:val="24"/>
          <w:lang w:val="lt-LT"/>
        </w:rPr>
        <w:t>punkt</w:t>
      </w:r>
      <w:r w:rsidR="00B318EA" w:rsidRPr="00095A38">
        <w:rPr>
          <w:rFonts w:ascii="Times New Roman" w:eastAsia="Times New Roman" w:hAnsi="Times New Roman" w:cs="Times New Roman"/>
          <w:sz w:val="24"/>
          <w:szCs w:val="24"/>
          <w:lang w:val="lt-LT"/>
        </w:rPr>
        <w:t>e</w:t>
      </w:r>
      <w:r w:rsidRPr="00095A38">
        <w:rPr>
          <w:rFonts w:ascii="Times New Roman" w:eastAsia="Times New Roman" w:hAnsi="Times New Roman" w:cs="Times New Roman"/>
          <w:sz w:val="24"/>
          <w:szCs w:val="24"/>
          <w:lang w:val="lt-LT"/>
        </w:rPr>
        <w:t xml:space="preserve">, viršija 5 procentus. </w:t>
      </w:r>
      <w:r w:rsidR="0065722F" w:rsidRPr="00095A38">
        <w:rPr>
          <w:rFonts w:ascii="Times New Roman" w:hAnsi="Times New Roman" w:cs="Times New Roman"/>
          <w:sz w:val="24"/>
          <w:szCs w:val="24"/>
          <w:u w:val="single"/>
          <w:lang w:val="lt-LT"/>
        </w:rPr>
        <w:t>Paslaugų įkainių perskaičiavimas (keitimas) gali būti inicijuojamas tik nuo pagal Sutartį neapmokėtos Paslaugų dalies.</w:t>
      </w:r>
      <w:r w:rsidR="0065722F" w:rsidRPr="00095A38">
        <w:rPr>
          <w:rFonts w:ascii="Times New Roman" w:hAnsi="Times New Roman" w:cs="Times New Roman"/>
          <w:bCs/>
          <w:sz w:val="24"/>
          <w:szCs w:val="24"/>
          <w:lang w:val="lt-LT"/>
        </w:rPr>
        <w:t xml:space="preserve"> </w:t>
      </w:r>
      <w:r w:rsidRPr="00095A38">
        <w:rPr>
          <w:rFonts w:ascii="Times New Roman" w:eastAsia="Times New Roman" w:hAnsi="Times New Roman" w:cs="Times New Roman"/>
          <w:sz w:val="24"/>
          <w:szCs w:val="24"/>
          <w:lang w:val="lt-LT"/>
        </w:rPr>
        <w:t xml:space="preserve">Atlikdamos perskaičiavimą, Šalys vadovaujasi </w:t>
      </w:r>
      <w:r w:rsidR="00AE409E" w:rsidRPr="00095A38">
        <w:rPr>
          <w:rFonts w:ascii="Times New Roman" w:eastAsia="Times New Roman" w:hAnsi="Times New Roman" w:cs="Times New Roman"/>
          <w:sz w:val="24"/>
          <w:szCs w:val="24"/>
          <w:lang w:val="lt-LT"/>
        </w:rPr>
        <w:t>Valstybės duomenų agentūros</w:t>
      </w:r>
      <w:r w:rsidR="00E06F8A" w:rsidRPr="00095A38">
        <w:rPr>
          <w:rFonts w:ascii="Times New Roman" w:eastAsia="Times New Roman" w:hAnsi="Times New Roman" w:cs="Times New Roman"/>
          <w:sz w:val="24"/>
          <w:szCs w:val="24"/>
          <w:lang w:val="lt-LT"/>
        </w:rPr>
        <w:t xml:space="preserve"> </w:t>
      </w:r>
      <w:r w:rsidRPr="00095A38">
        <w:rPr>
          <w:rFonts w:ascii="Times New Roman" w:eastAsia="Times New Roman" w:hAnsi="Times New Roman" w:cs="Times New Roman"/>
          <w:sz w:val="24"/>
          <w:szCs w:val="24"/>
          <w:lang w:val="lt-LT"/>
        </w:rPr>
        <w:t>viešai Oficialiosios statistikos portale paskelbtais Rodiklių duomenų bazės duomenimis</w:t>
      </w:r>
      <w:r w:rsidRPr="00095A38">
        <w:rPr>
          <w:rFonts w:ascii="Times New Roman" w:hAnsi="Times New Roman" w:cs="Times New Roman"/>
          <w:sz w:val="24"/>
          <w:szCs w:val="24"/>
          <w:vertAlign w:val="superscript"/>
          <w:lang w:val="lt-LT"/>
        </w:rPr>
        <w:footnoteReference w:id="5"/>
      </w:r>
      <w:r w:rsidRPr="00095A38">
        <w:rPr>
          <w:rFonts w:ascii="Times New Roman" w:eastAsia="Times New Roman" w:hAnsi="Times New Roman" w:cs="Times New Roman"/>
          <w:sz w:val="24"/>
          <w:szCs w:val="24"/>
          <w:lang w:val="lt-LT"/>
        </w:rPr>
        <w:t xml:space="preserve">, iš kitos Šalies nereikalaudamos pateikti oficialaus </w:t>
      </w:r>
      <w:r w:rsidR="005E30B6" w:rsidRPr="00095A38">
        <w:rPr>
          <w:rFonts w:ascii="Times New Roman" w:eastAsia="Times New Roman" w:hAnsi="Times New Roman" w:cs="Times New Roman"/>
          <w:sz w:val="24"/>
          <w:szCs w:val="24"/>
          <w:lang w:val="lt-LT"/>
        </w:rPr>
        <w:t>Valstybės duomenų agentūros</w:t>
      </w:r>
      <w:r w:rsidR="00E06F8A" w:rsidRPr="00095A38">
        <w:rPr>
          <w:rFonts w:ascii="Times New Roman" w:eastAsia="Times New Roman" w:hAnsi="Times New Roman" w:cs="Times New Roman"/>
          <w:sz w:val="24"/>
          <w:szCs w:val="24"/>
          <w:lang w:val="lt-LT"/>
        </w:rPr>
        <w:t xml:space="preserve"> </w:t>
      </w:r>
      <w:r w:rsidRPr="00095A38">
        <w:rPr>
          <w:rFonts w:ascii="Times New Roman" w:eastAsia="Times New Roman" w:hAnsi="Times New Roman" w:cs="Times New Roman"/>
          <w:sz w:val="24"/>
          <w:szCs w:val="24"/>
          <w:lang w:val="lt-LT"/>
        </w:rPr>
        <w:t>ar kitos institucijos išduoto dokumento ar patvirtinimo.</w:t>
      </w:r>
    </w:p>
    <w:p w14:paraId="4487005A" w14:textId="1E89241D" w:rsidR="0019350A" w:rsidRPr="00095A38" w:rsidRDefault="00715183"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Šalys, pasirašydamos susitarimą dėl Paslaugų įkainių perskaičiavimo, kuris nurodytas </w:t>
      </w:r>
      <w:r w:rsidR="00590F47" w:rsidRPr="00095A38">
        <w:rPr>
          <w:rFonts w:ascii="Times New Roman" w:eastAsia="Times New Roman" w:hAnsi="Times New Roman" w:cs="Times New Roman"/>
          <w:sz w:val="24"/>
          <w:szCs w:val="24"/>
          <w:lang w:val="lt-LT"/>
        </w:rPr>
        <w:t xml:space="preserve">Sutarties </w:t>
      </w:r>
      <w:r w:rsidR="0019350A" w:rsidRPr="00095A38">
        <w:rPr>
          <w:rFonts w:ascii="Times New Roman" w:eastAsia="Times New Roman" w:hAnsi="Times New Roman" w:cs="Times New Roman"/>
          <w:sz w:val="24"/>
          <w:szCs w:val="24"/>
          <w:lang w:val="lt-LT"/>
        </w:rPr>
        <w:t>4.</w:t>
      </w:r>
      <w:r w:rsidR="00C00D70" w:rsidRPr="00095A38">
        <w:rPr>
          <w:rFonts w:ascii="Times New Roman" w:eastAsia="Times New Roman" w:hAnsi="Times New Roman" w:cs="Times New Roman"/>
          <w:sz w:val="24"/>
          <w:szCs w:val="24"/>
          <w:lang w:val="lt-LT"/>
        </w:rPr>
        <w:t xml:space="preserve">11 </w:t>
      </w:r>
      <w:r w:rsidRPr="00095A38">
        <w:rPr>
          <w:rFonts w:ascii="Times New Roman" w:eastAsia="Times New Roman" w:hAnsi="Times New Roman" w:cs="Times New Roman"/>
          <w:sz w:val="24"/>
          <w:szCs w:val="24"/>
          <w:lang w:val="lt-LT"/>
        </w:rPr>
        <w:t>punk</w:t>
      </w:r>
      <w:r w:rsidR="00CF7B58" w:rsidRPr="00095A38">
        <w:rPr>
          <w:rFonts w:ascii="Times New Roman" w:eastAsia="Times New Roman" w:hAnsi="Times New Roman" w:cs="Times New Roman"/>
          <w:sz w:val="24"/>
          <w:szCs w:val="24"/>
          <w:lang w:val="lt-LT"/>
        </w:rPr>
        <w:t>t</w:t>
      </w:r>
      <w:r w:rsidR="0019350A" w:rsidRPr="00095A38">
        <w:rPr>
          <w:rFonts w:ascii="Times New Roman" w:eastAsia="Times New Roman" w:hAnsi="Times New Roman" w:cs="Times New Roman"/>
          <w:sz w:val="24"/>
          <w:szCs w:val="24"/>
          <w:lang w:val="lt-LT"/>
        </w:rPr>
        <w:t>e</w:t>
      </w:r>
      <w:r w:rsidRPr="00095A38">
        <w:rPr>
          <w:rFonts w:ascii="Times New Roman" w:eastAsia="Times New Roman" w:hAnsi="Times New Roman" w:cs="Times New Roman"/>
          <w:sz w:val="24"/>
          <w:szCs w:val="24"/>
          <w:lang w:val="lt-LT"/>
        </w:rPr>
        <w:t>, privalo tokiame susitarime nurodyti indekso reikšmę laikotarpio pradžioje ir jos nustatymo datą</w:t>
      </w:r>
      <w:r w:rsidR="007D7481" w:rsidRPr="00095A38">
        <w:rPr>
          <w:rFonts w:ascii="Times New Roman" w:eastAsia="Times New Roman" w:hAnsi="Times New Roman" w:cs="Times New Roman"/>
          <w:sz w:val="24"/>
          <w:szCs w:val="24"/>
          <w:lang w:val="lt-LT"/>
        </w:rPr>
        <w:t xml:space="preserve"> (Ind</w:t>
      </w:r>
      <w:r w:rsidR="007D7481" w:rsidRPr="00095A38">
        <w:rPr>
          <w:rFonts w:ascii="Times New Roman" w:eastAsia="Times New Roman" w:hAnsi="Times New Roman" w:cs="Times New Roman"/>
          <w:sz w:val="24"/>
          <w:szCs w:val="24"/>
          <w:vertAlign w:val="subscript"/>
          <w:lang w:val="lt-LT"/>
        </w:rPr>
        <w:t>pradžia</w:t>
      </w:r>
      <w:r w:rsidR="00163D26" w:rsidRPr="00095A38">
        <w:rPr>
          <w:rFonts w:ascii="Times New Roman" w:eastAsia="Times New Roman" w:hAnsi="Times New Roman" w:cs="Times New Roman"/>
          <w:sz w:val="24"/>
          <w:szCs w:val="24"/>
          <w:lang w:val="lt-LT"/>
        </w:rPr>
        <w:t>),</w:t>
      </w:r>
      <w:r w:rsidRPr="00095A38">
        <w:rPr>
          <w:rFonts w:ascii="Times New Roman" w:eastAsia="Times New Roman" w:hAnsi="Times New Roman" w:cs="Times New Roman"/>
          <w:sz w:val="24"/>
          <w:szCs w:val="24"/>
          <w:lang w:val="lt-LT"/>
        </w:rPr>
        <w:t xml:space="preserve"> indekso reikšmę laikotarpio pabaigoje ir jos nustatymo datą</w:t>
      </w:r>
      <w:r w:rsidR="00202407" w:rsidRPr="00095A38">
        <w:rPr>
          <w:rFonts w:ascii="Times New Roman" w:eastAsia="Times New Roman" w:hAnsi="Times New Roman" w:cs="Times New Roman"/>
          <w:sz w:val="24"/>
          <w:szCs w:val="24"/>
          <w:lang w:val="lt-LT"/>
        </w:rPr>
        <w:t xml:space="preserve"> (Ind</w:t>
      </w:r>
      <w:r w:rsidR="00202407" w:rsidRPr="00095A38">
        <w:rPr>
          <w:rFonts w:ascii="Times New Roman" w:eastAsia="Times New Roman" w:hAnsi="Times New Roman" w:cs="Times New Roman"/>
          <w:sz w:val="24"/>
          <w:szCs w:val="24"/>
          <w:vertAlign w:val="subscript"/>
          <w:lang w:val="lt-LT"/>
        </w:rPr>
        <w:t>naujausias)</w:t>
      </w:r>
      <w:r w:rsidRPr="00095A38">
        <w:rPr>
          <w:rFonts w:ascii="Times New Roman" w:eastAsia="Times New Roman" w:hAnsi="Times New Roman" w:cs="Times New Roman"/>
          <w:sz w:val="24"/>
          <w:szCs w:val="24"/>
          <w:lang w:val="lt-LT"/>
        </w:rPr>
        <w:t xml:space="preserve">, kainų pokytį (k), perskaičiuotus įkainius, perskaičiuotą pradinės </w:t>
      </w:r>
      <w:r w:rsidR="006D7516" w:rsidRPr="00095A38">
        <w:rPr>
          <w:rFonts w:ascii="Times New Roman" w:eastAsia="Times New Roman" w:hAnsi="Times New Roman" w:cs="Times New Roman"/>
          <w:sz w:val="24"/>
          <w:szCs w:val="24"/>
          <w:lang w:val="lt-LT"/>
        </w:rPr>
        <w:t>S</w:t>
      </w:r>
      <w:r w:rsidRPr="00095A38">
        <w:rPr>
          <w:rFonts w:ascii="Times New Roman" w:eastAsia="Times New Roman" w:hAnsi="Times New Roman" w:cs="Times New Roman"/>
          <w:sz w:val="24"/>
          <w:szCs w:val="24"/>
          <w:lang w:val="lt-LT"/>
        </w:rPr>
        <w:t xml:space="preserve">utarties vertę. Perskaičiuotieji </w:t>
      </w:r>
      <w:r w:rsidR="006D7516" w:rsidRPr="00095A38">
        <w:rPr>
          <w:rFonts w:ascii="Times New Roman" w:eastAsia="Times New Roman" w:hAnsi="Times New Roman" w:cs="Times New Roman"/>
          <w:sz w:val="24"/>
          <w:szCs w:val="24"/>
          <w:lang w:val="lt-LT"/>
        </w:rPr>
        <w:t xml:space="preserve">Paslaugų </w:t>
      </w:r>
      <w:r w:rsidRPr="00095A38">
        <w:rPr>
          <w:rFonts w:ascii="Times New Roman" w:eastAsia="Times New Roman" w:hAnsi="Times New Roman" w:cs="Times New Roman"/>
          <w:sz w:val="24"/>
          <w:szCs w:val="24"/>
          <w:lang w:val="lt-LT"/>
        </w:rPr>
        <w:t xml:space="preserve">įkainiai taikomi po to, kai Šalys sudaro susitarimą dėl </w:t>
      </w:r>
      <w:r w:rsidR="00FF7613" w:rsidRPr="00095A38">
        <w:rPr>
          <w:rFonts w:ascii="Times New Roman" w:eastAsia="Times New Roman" w:hAnsi="Times New Roman" w:cs="Times New Roman"/>
          <w:sz w:val="24"/>
          <w:szCs w:val="24"/>
          <w:lang w:val="lt-LT"/>
        </w:rPr>
        <w:t xml:space="preserve">Paslaugų </w:t>
      </w:r>
      <w:r w:rsidRPr="00095A38">
        <w:rPr>
          <w:rFonts w:ascii="Times New Roman" w:eastAsia="Times New Roman" w:hAnsi="Times New Roman" w:cs="Times New Roman"/>
          <w:sz w:val="24"/>
          <w:szCs w:val="24"/>
          <w:lang w:val="lt-LT"/>
        </w:rPr>
        <w:t>įkainių perskaičiavimo.</w:t>
      </w:r>
    </w:p>
    <w:p w14:paraId="0F6AF214" w14:textId="598AFFDF" w:rsidR="00715183" w:rsidRPr="00095A38" w:rsidRDefault="00715183" w:rsidP="00437472">
      <w:pPr>
        <w:pStyle w:val="ListParagraph"/>
        <w:numPr>
          <w:ilvl w:val="1"/>
          <w:numId w:val="6"/>
        </w:numPr>
        <w:tabs>
          <w:tab w:val="left" w:pos="1134"/>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eastAsia="Times New Roman" w:hAnsi="Times New Roman" w:cs="Times New Roman"/>
          <w:sz w:val="24"/>
          <w:szCs w:val="24"/>
          <w:lang w:val="lt-LT"/>
        </w:rPr>
        <w:t>Nauji Paslaugų įkainiai apskaičiuojami pagal formulę:</w:t>
      </w:r>
    </w:p>
    <w:p w14:paraId="14D5A450" w14:textId="1B240E77" w:rsidR="00715183" w:rsidRPr="00095A38" w:rsidRDefault="00CA1961" w:rsidP="0019350A">
      <w:pPr>
        <w:pStyle w:val="ListParagraph"/>
        <w:tabs>
          <w:tab w:val="left" w:pos="993"/>
          <w:tab w:val="left" w:pos="1134"/>
        </w:tabs>
        <w:spacing w:after="0" w:line="240" w:lineRule="auto"/>
        <w:ind w:left="567"/>
        <w:jc w:val="both"/>
        <w:rPr>
          <w:rFonts w:ascii="Times New Roman" w:eastAsiaTheme="minorEastAsia" w:hAnsi="Times New Roman" w:cs="Times New Roman"/>
          <w:iCs/>
          <w:sz w:val="24"/>
          <w:szCs w:val="24"/>
          <w:lang w:val="lt-LT"/>
        </w:rPr>
      </w:pPr>
      <m:oMath>
        <m:sSub>
          <m:sSubPr>
            <m:ctrlPr>
              <w:rPr>
                <w:rFonts w:ascii="Cambria Math" w:eastAsia="Times New Roman" w:hAnsi="Cambria Math" w:cs="Times New Roman"/>
                <w:i/>
                <w:sz w:val="24"/>
                <w:szCs w:val="24"/>
                <w:lang w:val="lt-LT"/>
              </w:rPr>
            </m:ctrlPr>
          </m:sSubPr>
          <m:e>
            <m:r>
              <w:rPr>
                <w:rFonts w:ascii="Cambria Math" w:eastAsia="Times New Roman" w:hAnsi="Cambria Math" w:cs="Times New Roman"/>
                <w:sz w:val="24"/>
                <w:szCs w:val="24"/>
                <w:lang w:val="lt-LT"/>
              </w:rPr>
              <m:t>a</m:t>
            </m:r>
          </m:e>
          <m:sub>
            <m:r>
              <w:rPr>
                <w:rFonts w:ascii="Cambria Math" w:eastAsia="Times New Roman" w:hAnsi="Cambria Math" w:cs="Times New Roman"/>
                <w:sz w:val="24"/>
                <w:szCs w:val="24"/>
                <w:lang w:val="lt-LT"/>
              </w:rPr>
              <m:t>1</m:t>
            </m:r>
          </m:sub>
        </m:sSub>
        <m:r>
          <w:rPr>
            <w:rFonts w:ascii="Cambria Math" w:eastAsia="Times New Roman"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15183" w:rsidRPr="00095A38">
        <w:rPr>
          <w:rFonts w:ascii="Times New Roman" w:eastAsiaTheme="minorEastAsia" w:hAnsi="Times New Roman" w:cs="Times New Roman"/>
          <w:iCs/>
          <w:sz w:val="24"/>
          <w:szCs w:val="24"/>
          <w:lang w:val="lt-LT"/>
        </w:rPr>
        <w:t>,</w:t>
      </w:r>
      <w:r w:rsidR="00B67210" w:rsidRPr="00095A38">
        <w:rPr>
          <w:rFonts w:ascii="Times New Roman" w:eastAsiaTheme="minorEastAsia" w:hAnsi="Times New Roman" w:cs="Times New Roman"/>
          <w:i/>
          <w:sz w:val="24"/>
          <w:szCs w:val="24"/>
          <w:lang w:val="lt-LT"/>
        </w:rPr>
        <w:t xml:space="preserve"> </w:t>
      </w:r>
      <w:r w:rsidR="00715183" w:rsidRPr="00095A38">
        <w:rPr>
          <w:rFonts w:ascii="Times New Roman" w:eastAsiaTheme="minorEastAsia" w:hAnsi="Times New Roman" w:cs="Times New Roman"/>
          <w:iCs/>
          <w:sz w:val="24"/>
          <w:szCs w:val="24"/>
          <w:lang w:val="lt-LT"/>
        </w:rPr>
        <w:t>kur</w:t>
      </w:r>
    </w:p>
    <w:p w14:paraId="630D49A2" w14:textId="38A3A09B" w:rsidR="00715183" w:rsidRPr="00095A38" w:rsidRDefault="00715183" w:rsidP="0019350A">
      <w:pPr>
        <w:pStyle w:val="ListParagraph"/>
        <w:tabs>
          <w:tab w:val="left" w:pos="993"/>
          <w:tab w:val="left" w:pos="1134"/>
          <w:tab w:val="left" w:pos="1276"/>
        </w:tabs>
        <w:spacing w:after="0" w:line="240" w:lineRule="auto"/>
        <w:ind w:left="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bCs/>
          <w:sz w:val="24"/>
          <w:szCs w:val="24"/>
          <w:lang w:val="lt-LT"/>
        </w:rPr>
        <w:t>a – įkainis (Eur be PVM) (jei jis jau buvo perskaičiuotas, tai po paskutinio perskaičiavimo).</w:t>
      </w:r>
    </w:p>
    <w:p w14:paraId="0FCEAB04" w14:textId="77777777" w:rsidR="00715183" w:rsidRPr="00095A38" w:rsidRDefault="00715183" w:rsidP="0019350A">
      <w:pPr>
        <w:pStyle w:val="ListParagraph"/>
        <w:tabs>
          <w:tab w:val="left" w:pos="993"/>
          <w:tab w:val="left" w:pos="1134"/>
          <w:tab w:val="left" w:pos="1276"/>
        </w:tabs>
        <w:spacing w:after="0" w:line="240" w:lineRule="auto"/>
        <w:ind w:left="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bCs/>
          <w:sz w:val="24"/>
          <w:szCs w:val="24"/>
          <w:lang w:val="lt-LT"/>
        </w:rPr>
        <w:t>a</w:t>
      </w:r>
      <w:r w:rsidRPr="00095A38">
        <w:rPr>
          <w:rFonts w:ascii="Times New Roman" w:eastAsia="Times New Roman" w:hAnsi="Times New Roman" w:cs="Times New Roman"/>
          <w:bCs/>
          <w:sz w:val="24"/>
          <w:szCs w:val="24"/>
          <w:vertAlign w:val="subscript"/>
          <w:lang w:val="lt-LT"/>
        </w:rPr>
        <w:t>1</w:t>
      </w:r>
      <w:r w:rsidRPr="00095A38">
        <w:rPr>
          <w:rFonts w:ascii="Times New Roman" w:eastAsia="Times New Roman" w:hAnsi="Times New Roman" w:cs="Times New Roman"/>
          <w:bCs/>
          <w:sz w:val="24"/>
          <w:szCs w:val="24"/>
          <w:lang w:val="lt-LT"/>
        </w:rPr>
        <w:t xml:space="preserve"> – perskaičiuotas (pakeistas) įkainis (Eur be PVM).</w:t>
      </w:r>
    </w:p>
    <w:p w14:paraId="06835FCB" w14:textId="025C5E98" w:rsidR="00715183" w:rsidRPr="00095A38" w:rsidRDefault="00715183" w:rsidP="0019350A">
      <w:pPr>
        <w:pStyle w:val="ListParagraph"/>
        <w:tabs>
          <w:tab w:val="left" w:pos="993"/>
          <w:tab w:val="left" w:pos="1134"/>
        </w:tabs>
        <w:spacing w:after="0" w:line="240" w:lineRule="auto"/>
        <w:ind w:left="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bCs/>
          <w:sz w:val="24"/>
          <w:szCs w:val="24"/>
          <w:lang w:val="lt-LT"/>
        </w:rPr>
        <w:t xml:space="preserve">k – </w:t>
      </w:r>
      <w:r w:rsidR="00DC0E67" w:rsidRPr="00095A38">
        <w:rPr>
          <w:rFonts w:ascii="Times New Roman" w:eastAsia="Times New Roman" w:hAnsi="Times New Roman" w:cs="Times New Roman"/>
          <w:bCs/>
          <w:sz w:val="24"/>
          <w:szCs w:val="24"/>
          <w:lang w:val="lt-LT"/>
        </w:rPr>
        <w:t>p</w:t>
      </w:r>
      <w:r w:rsidRPr="00095A38">
        <w:rPr>
          <w:rFonts w:ascii="Times New Roman" w:eastAsia="Times New Roman" w:hAnsi="Times New Roman" w:cs="Times New Roman"/>
          <w:bCs/>
          <w:sz w:val="24"/>
          <w:szCs w:val="24"/>
          <w:lang w:val="lt-LT"/>
        </w:rPr>
        <w:t xml:space="preserve">agal </w:t>
      </w:r>
      <w:r w:rsidR="00C00D70" w:rsidRPr="00095A38">
        <w:rPr>
          <w:rFonts w:ascii="Times New Roman" w:eastAsia="Times New Roman" w:hAnsi="Times New Roman" w:cs="Times New Roman"/>
          <w:bCs/>
          <w:sz w:val="24"/>
          <w:szCs w:val="24"/>
          <w:lang w:val="lt-LT"/>
        </w:rPr>
        <w:t>P</w:t>
      </w:r>
      <w:r w:rsidRPr="00095A38">
        <w:rPr>
          <w:rFonts w:ascii="Times New Roman" w:eastAsia="Times New Roman" w:hAnsi="Times New Roman" w:cs="Times New Roman"/>
          <w:bCs/>
          <w:sz w:val="24"/>
          <w:szCs w:val="24"/>
          <w:lang w:val="lt-LT"/>
        </w:rPr>
        <w:t xml:space="preserve">aslaugų kainų indeksą </w:t>
      </w:r>
      <w:r w:rsidRPr="00095A38">
        <w:rPr>
          <w:rFonts w:ascii="Times New Roman" w:eastAsia="Times New Roman" w:hAnsi="Times New Roman" w:cs="Times New Roman"/>
          <w:bCs/>
          <w:i/>
          <w:iCs/>
          <w:sz w:val="24"/>
          <w:szCs w:val="24"/>
          <w:lang w:val="lt-LT"/>
        </w:rPr>
        <w:t>(</w:t>
      </w:r>
      <w:r w:rsidR="00EF59C1" w:rsidRPr="00095A38">
        <w:rPr>
          <w:rFonts w:ascii="Times New Roman" w:eastAsia="Times New Roman" w:hAnsi="Times New Roman" w:cs="Times New Roman"/>
          <w:bCs/>
          <w:i/>
          <w:iCs/>
          <w:sz w:val="24"/>
          <w:szCs w:val="24"/>
          <w:lang w:val="lt-LT"/>
        </w:rPr>
        <w:t>H5229 Kita transportui būdingų paslaugų veikla</w:t>
      </w:r>
      <w:r w:rsidRPr="00095A38">
        <w:rPr>
          <w:rFonts w:ascii="Times New Roman" w:eastAsia="Times New Roman" w:hAnsi="Times New Roman" w:cs="Times New Roman"/>
          <w:bCs/>
          <w:i/>
          <w:iCs/>
          <w:sz w:val="24"/>
          <w:szCs w:val="24"/>
          <w:lang w:val="lt-LT"/>
        </w:rPr>
        <w:t>)</w:t>
      </w:r>
      <w:r w:rsidRPr="00095A38">
        <w:rPr>
          <w:rFonts w:ascii="Times New Roman" w:eastAsia="Times New Roman" w:hAnsi="Times New Roman" w:cs="Times New Roman"/>
          <w:bCs/>
          <w:sz w:val="24"/>
          <w:szCs w:val="24"/>
          <w:lang w:val="lt-LT"/>
        </w:rPr>
        <w:t xml:space="preserve"> apskaičiuotas </w:t>
      </w:r>
      <w:r w:rsidR="00572136" w:rsidRPr="00095A38">
        <w:rPr>
          <w:rFonts w:ascii="Times New Roman" w:eastAsia="Times New Roman" w:hAnsi="Times New Roman" w:cs="Times New Roman"/>
          <w:bCs/>
          <w:sz w:val="24"/>
          <w:szCs w:val="24"/>
          <w:lang w:val="lt-LT"/>
        </w:rPr>
        <w:t>P</w:t>
      </w:r>
      <w:r w:rsidRPr="00095A38">
        <w:rPr>
          <w:rFonts w:ascii="Times New Roman" w:eastAsia="Times New Roman" w:hAnsi="Times New Roman" w:cs="Times New Roman"/>
          <w:bCs/>
          <w:sz w:val="24"/>
          <w:szCs w:val="24"/>
          <w:lang w:val="lt-LT"/>
        </w:rPr>
        <w:t>aslaugų kainų pokytis (padidėjimas arba sumažėjimas) (%). „k“ reikšmė skaičiuojama pagal formulę:</w:t>
      </w:r>
    </w:p>
    <w:p w14:paraId="78FEB015" w14:textId="77777777" w:rsidR="00715183" w:rsidRPr="00095A38" w:rsidRDefault="00715183" w:rsidP="0019350A">
      <w:pPr>
        <w:pStyle w:val="ListParagraph"/>
        <w:tabs>
          <w:tab w:val="left" w:pos="993"/>
          <w:tab w:val="left" w:pos="1134"/>
        </w:tabs>
        <w:spacing w:after="0" w:line="240" w:lineRule="auto"/>
        <w:ind w:left="567"/>
        <w:jc w:val="both"/>
        <w:rPr>
          <w:rFonts w:ascii="Times New Roman" w:eastAsia="Times New Roman" w:hAnsi="Times New Roman" w:cs="Times New Roman"/>
          <w:bCs/>
          <w:sz w:val="24"/>
          <w:szCs w:val="24"/>
          <w:lang w:val="lt-LT"/>
        </w:rPr>
      </w:pPr>
      <m:oMath>
        <m:r>
          <w:rPr>
            <w:rFonts w:ascii="Cambria Math" w:eastAsia="Times New Roman" w:hAnsi="Cambria Math" w:cs="Times New Roman"/>
            <w:sz w:val="24"/>
            <w:szCs w:val="24"/>
            <w:lang w:val="lt-LT"/>
          </w:rPr>
          <m:t>k =</m:t>
        </m:r>
        <m:f>
          <m:fPr>
            <m:ctrlPr>
              <w:rPr>
                <w:rFonts w:ascii="Cambria Math" w:eastAsia="Times New Roman" w:hAnsi="Cambria Math" w:cs="Times New Roman"/>
                <w:bCs/>
                <w:i/>
                <w:sz w:val="24"/>
                <w:szCs w:val="24"/>
                <w:lang w:val="lt-LT"/>
              </w:rPr>
            </m:ctrlPr>
          </m:fPr>
          <m:num>
            <m:sSub>
              <m:sSubPr>
                <m:ctrlPr>
                  <w:rPr>
                    <w:rFonts w:ascii="Cambria Math" w:eastAsia="Times New Roman" w:hAnsi="Cambria Math" w:cs="Times New Roman"/>
                    <w:bCs/>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naujausias</m:t>
                </m:r>
              </m:sub>
            </m:sSub>
          </m:num>
          <m:den>
            <m:sSub>
              <m:sSubPr>
                <m:ctrlPr>
                  <w:rPr>
                    <w:rFonts w:ascii="Cambria Math" w:eastAsia="Times New Roman" w:hAnsi="Cambria Math" w:cs="Times New Roman"/>
                    <w:bCs/>
                    <w:i/>
                    <w:sz w:val="24"/>
                    <w:szCs w:val="24"/>
                    <w:lang w:val="lt-LT"/>
                  </w:rPr>
                </m:ctrlPr>
              </m:sSubPr>
              <m:e>
                <m:r>
                  <w:rPr>
                    <w:rFonts w:ascii="Cambria Math" w:eastAsia="Times New Roman" w:hAnsi="Cambria Math" w:cs="Times New Roman"/>
                    <w:sz w:val="24"/>
                    <w:szCs w:val="24"/>
                    <w:lang w:val="lt-LT"/>
                  </w:rPr>
                  <m:t>Ind</m:t>
                </m:r>
              </m:e>
              <m:sub>
                <m:r>
                  <w:rPr>
                    <w:rFonts w:ascii="Cambria Math" w:eastAsia="Times New Roman" w:hAnsi="Cambria Math" w:cs="Times New Roman"/>
                    <w:sz w:val="24"/>
                    <w:szCs w:val="24"/>
                    <w:lang w:val="lt-LT"/>
                  </w:rPr>
                  <m:t>pradžia</m:t>
                </m:r>
              </m:sub>
            </m:sSub>
          </m:den>
        </m:f>
        <m:r>
          <w:rPr>
            <w:rFonts w:ascii="Cambria Math" w:eastAsia="Times New Roman" w:hAnsi="Cambria Math" w:cs="Times New Roman"/>
            <w:sz w:val="24"/>
            <w:szCs w:val="24"/>
            <w:lang w:val="lt-LT"/>
          </w:rPr>
          <m:t>×100-100</m:t>
        </m:r>
      </m:oMath>
      <w:r w:rsidRPr="00095A38">
        <w:rPr>
          <w:rFonts w:ascii="Times New Roman" w:eastAsia="Times New Roman" w:hAnsi="Times New Roman" w:cs="Times New Roman"/>
          <w:bCs/>
          <w:sz w:val="24"/>
          <w:szCs w:val="24"/>
          <w:lang w:val="lt-LT"/>
        </w:rPr>
        <w:t>, kur</w:t>
      </w:r>
    </w:p>
    <w:p w14:paraId="5DB5FE74" w14:textId="68A8431F" w:rsidR="00715183" w:rsidRPr="00095A38" w:rsidRDefault="00715183" w:rsidP="0019350A">
      <w:pPr>
        <w:pStyle w:val="ListParagraph"/>
        <w:tabs>
          <w:tab w:val="left" w:pos="993"/>
          <w:tab w:val="left" w:pos="1134"/>
          <w:tab w:val="left" w:pos="1276"/>
        </w:tabs>
        <w:spacing w:after="0" w:line="240" w:lineRule="auto"/>
        <w:ind w:left="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bCs/>
          <w:sz w:val="24"/>
          <w:szCs w:val="24"/>
          <w:lang w:val="lt-LT"/>
        </w:rPr>
        <w:lastRenderedPageBreak/>
        <w:t>Ind</w:t>
      </w:r>
      <w:r w:rsidRPr="00095A38">
        <w:rPr>
          <w:rFonts w:ascii="Times New Roman" w:eastAsia="Times New Roman" w:hAnsi="Times New Roman" w:cs="Times New Roman"/>
          <w:bCs/>
          <w:sz w:val="24"/>
          <w:szCs w:val="24"/>
          <w:vertAlign w:val="subscript"/>
          <w:lang w:val="lt-LT"/>
        </w:rPr>
        <w:t>naujausias</w:t>
      </w:r>
      <w:r w:rsidRPr="00095A38">
        <w:rPr>
          <w:rFonts w:ascii="Times New Roman" w:eastAsia="Times New Roman" w:hAnsi="Times New Roman" w:cs="Times New Roman"/>
          <w:bCs/>
          <w:sz w:val="24"/>
          <w:szCs w:val="24"/>
          <w:lang w:val="lt-LT"/>
        </w:rPr>
        <w:t xml:space="preserve"> – kreipimosi dėl kainos perskaičiavimo išsiuntimo kitai Šaliai datą naujausias paskelbtas </w:t>
      </w:r>
      <w:r w:rsidR="00572136" w:rsidRPr="00095A38">
        <w:rPr>
          <w:rFonts w:ascii="Times New Roman" w:eastAsia="Times New Roman" w:hAnsi="Times New Roman" w:cs="Times New Roman"/>
          <w:bCs/>
          <w:sz w:val="24"/>
          <w:szCs w:val="24"/>
          <w:lang w:val="lt-LT"/>
        </w:rPr>
        <w:t>P</w:t>
      </w:r>
      <w:r w:rsidRPr="00095A38">
        <w:rPr>
          <w:rFonts w:ascii="Times New Roman" w:eastAsia="Times New Roman" w:hAnsi="Times New Roman" w:cs="Times New Roman"/>
          <w:bCs/>
          <w:sz w:val="24"/>
          <w:szCs w:val="24"/>
          <w:lang w:val="lt-LT"/>
        </w:rPr>
        <w:t xml:space="preserve">aslaugų kainų indeksas </w:t>
      </w:r>
      <w:r w:rsidRPr="00095A38">
        <w:rPr>
          <w:rFonts w:ascii="Times New Roman" w:eastAsia="Times New Roman" w:hAnsi="Times New Roman" w:cs="Times New Roman"/>
          <w:bCs/>
          <w:i/>
          <w:iCs/>
          <w:sz w:val="24"/>
          <w:szCs w:val="24"/>
          <w:lang w:val="lt-LT"/>
        </w:rPr>
        <w:t>(</w:t>
      </w:r>
      <w:r w:rsidR="00EF59C1" w:rsidRPr="00095A38">
        <w:rPr>
          <w:rFonts w:ascii="Times New Roman" w:eastAsia="Times New Roman" w:hAnsi="Times New Roman" w:cs="Times New Roman"/>
          <w:bCs/>
          <w:i/>
          <w:iCs/>
          <w:sz w:val="24"/>
          <w:szCs w:val="24"/>
          <w:lang w:val="lt-LT"/>
        </w:rPr>
        <w:t>H5229 Kita transportui būdingų paslaugų veikla</w:t>
      </w:r>
      <w:r w:rsidRPr="00095A38">
        <w:rPr>
          <w:rFonts w:ascii="Times New Roman" w:eastAsia="Times New Roman" w:hAnsi="Times New Roman" w:cs="Times New Roman"/>
          <w:bCs/>
          <w:i/>
          <w:iCs/>
          <w:sz w:val="24"/>
          <w:szCs w:val="24"/>
          <w:lang w:val="lt-LT"/>
        </w:rPr>
        <w:t>)</w:t>
      </w:r>
      <w:r w:rsidRPr="00095A38">
        <w:rPr>
          <w:rFonts w:ascii="Times New Roman" w:eastAsia="Times New Roman" w:hAnsi="Times New Roman" w:cs="Times New Roman"/>
          <w:bCs/>
          <w:sz w:val="24"/>
          <w:szCs w:val="24"/>
          <w:lang w:val="lt-LT"/>
        </w:rPr>
        <w:t>.</w:t>
      </w:r>
    </w:p>
    <w:p w14:paraId="29EF867A" w14:textId="6F154FDE" w:rsidR="00715183" w:rsidRPr="00095A38" w:rsidRDefault="00715183" w:rsidP="0019350A">
      <w:pPr>
        <w:pStyle w:val="ListParagraph"/>
        <w:tabs>
          <w:tab w:val="left" w:pos="993"/>
          <w:tab w:val="left" w:pos="1134"/>
          <w:tab w:val="left" w:pos="1276"/>
        </w:tabs>
        <w:spacing w:after="0" w:line="240" w:lineRule="auto"/>
        <w:ind w:left="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bCs/>
          <w:sz w:val="24"/>
          <w:szCs w:val="24"/>
          <w:lang w:val="lt-LT"/>
        </w:rPr>
        <w:t>Ind</w:t>
      </w:r>
      <w:r w:rsidRPr="00095A38">
        <w:rPr>
          <w:rFonts w:ascii="Times New Roman" w:eastAsia="Times New Roman" w:hAnsi="Times New Roman" w:cs="Times New Roman"/>
          <w:bCs/>
          <w:sz w:val="24"/>
          <w:szCs w:val="24"/>
          <w:vertAlign w:val="subscript"/>
          <w:lang w:val="lt-LT"/>
        </w:rPr>
        <w:t>pradžia</w:t>
      </w:r>
      <w:r w:rsidRPr="00095A38">
        <w:rPr>
          <w:rFonts w:ascii="Times New Roman" w:eastAsia="Times New Roman" w:hAnsi="Times New Roman" w:cs="Times New Roman"/>
          <w:bCs/>
          <w:sz w:val="24"/>
          <w:szCs w:val="24"/>
          <w:lang w:val="lt-LT"/>
        </w:rPr>
        <w:t xml:space="preserve"> – laikotarpio pradžios datos (mėnesio) </w:t>
      </w:r>
      <w:r w:rsidR="00572136" w:rsidRPr="00095A38">
        <w:rPr>
          <w:rFonts w:ascii="Times New Roman" w:eastAsia="Times New Roman" w:hAnsi="Times New Roman" w:cs="Times New Roman"/>
          <w:bCs/>
          <w:sz w:val="24"/>
          <w:szCs w:val="24"/>
          <w:lang w:val="lt-LT"/>
        </w:rPr>
        <w:t>P</w:t>
      </w:r>
      <w:r w:rsidRPr="00095A38">
        <w:rPr>
          <w:rFonts w:ascii="Times New Roman" w:eastAsia="Times New Roman" w:hAnsi="Times New Roman" w:cs="Times New Roman"/>
          <w:bCs/>
          <w:sz w:val="24"/>
          <w:szCs w:val="24"/>
          <w:lang w:val="lt-LT"/>
        </w:rPr>
        <w:t xml:space="preserve">aslaugų kainų indeksas </w:t>
      </w:r>
      <w:r w:rsidRPr="00095A38">
        <w:rPr>
          <w:rFonts w:ascii="Times New Roman" w:eastAsia="Times New Roman" w:hAnsi="Times New Roman" w:cs="Times New Roman"/>
          <w:bCs/>
          <w:i/>
          <w:iCs/>
          <w:sz w:val="24"/>
          <w:szCs w:val="24"/>
          <w:lang w:val="lt-LT"/>
        </w:rPr>
        <w:t>(</w:t>
      </w:r>
      <w:r w:rsidR="00EF59C1" w:rsidRPr="00095A38">
        <w:rPr>
          <w:rFonts w:ascii="Times New Roman" w:eastAsia="Times New Roman" w:hAnsi="Times New Roman" w:cs="Times New Roman"/>
          <w:bCs/>
          <w:i/>
          <w:iCs/>
          <w:sz w:val="24"/>
          <w:szCs w:val="24"/>
          <w:lang w:val="lt-LT"/>
        </w:rPr>
        <w:t>H5229 Kita transportui būdingų paslaugų veikla</w:t>
      </w:r>
      <w:r w:rsidRPr="00095A38">
        <w:rPr>
          <w:rFonts w:ascii="Times New Roman" w:eastAsia="Times New Roman" w:hAnsi="Times New Roman" w:cs="Times New Roman"/>
          <w:bCs/>
          <w:i/>
          <w:iCs/>
          <w:sz w:val="24"/>
          <w:szCs w:val="24"/>
          <w:lang w:val="lt-LT"/>
        </w:rPr>
        <w:t>).</w:t>
      </w:r>
      <w:r w:rsidRPr="00095A38">
        <w:rPr>
          <w:rFonts w:ascii="Times New Roman" w:eastAsia="Times New Roman" w:hAnsi="Times New Roman" w:cs="Times New Roman"/>
          <w:bCs/>
          <w:sz w:val="24"/>
          <w:szCs w:val="24"/>
          <w:lang w:val="lt-LT"/>
        </w:rPr>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w:t>
      </w:r>
      <w:r w:rsidR="004A46F8" w:rsidRPr="00095A38">
        <w:rPr>
          <w:rFonts w:ascii="Times New Roman" w:hAnsi="Times New Roman" w:cs="Times New Roman"/>
          <w:sz w:val="24"/>
          <w:szCs w:val="24"/>
          <w:lang w:val="lt-LT"/>
        </w:rPr>
        <w:t xml:space="preserve"> </w:t>
      </w:r>
      <w:r w:rsidR="004A46F8" w:rsidRPr="00095A38">
        <w:rPr>
          <w:rFonts w:ascii="Times New Roman" w:eastAsia="Times New Roman" w:hAnsi="Times New Roman" w:cs="Times New Roman"/>
          <w:bCs/>
          <w:sz w:val="24"/>
          <w:szCs w:val="24"/>
          <w:lang w:val="lt-LT"/>
        </w:rPr>
        <w:t>Perskaičiavimas netaikomas vėluojamoms suteikti Paslaugoms / Paslaugų dalims.</w:t>
      </w:r>
    </w:p>
    <w:p w14:paraId="28AB4677" w14:textId="3B5F9291" w:rsidR="0019350A" w:rsidRPr="00095A38" w:rsidRDefault="00715183"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sz w:val="24"/>
          <w:szCs w:val="24"/>
          <w:lang w:val="lt-LT"/>
        </w:rPr>
        <w:t xml:space="preserve">Skaičiavimams indeksų reikšmės imamos </w:t>
      </w:r>
      <w:r w:rsidRPr="00095A38">
        <w:rPr>
          <w:rFonts w:ascii="Times New Roman" w:eastAsia="Times New Roman" w:hAnsi="Times New Roman" w:cs="Times New Roman"/>
          <w:b/>
          <w:bCs/>
          <w:sz w:val="24"/>
          <w:szCs w:val="24"/>
          <w:lang w:val="lt-LT"/>
        </w:rPr>
        <w:t>keturių</w:t>
      </w:r>
      <w:r w:rsidRPr="00095A38">
        <w:rPr>
          <w:rFonts w:ascii="Times New Roman" w:eastAsia="Times New Roman" w:hAnsi="Times New Roman" w:cs="Times New Roman"/>
          <w:sz w:val="24"/>
          <w:szCs w:val="24"/>
          <w:lang w:val="lt-LT"/>
        </w:rPr>
        <w:t xml:space="preserve"> skaitmenų po kablelio tikslumu. Apskaičiuotas pokytis (k) tolimesniems skaičiavimams naudojamas suapvalinus iki </w:t>
      </w:r>
      <w:r w:rsidRPr="00095A38">
        <w:rPr>
          <w:rFonts w:ascii="Times New Roman" w:eastAsia="Times New Roman" w:hAnsi="Times New Roman" w:cs="Times New Roman"/>
          <w:b/>
          <w:bCs/>
          <w:sz w:val="24"/>
          <w:szCs w:val="24"/>
          <w:lang w:val="lt-LT"/>
        </w:rPr>
        <w:t>vieno</w:t>
      </w:r>
      <w:r w:rsidRPr="00095A38">
        <w:rPr>
          <w:rFonts w:ascii="Times New Roman" w:eastAsia="Times New Roman" w:hAnsi="Times New Roman" w:cs="Times New Roman"/>
          <w:sz w:val="24"/>
          <w:szCs w:val="24"/>
          <w:lang w:val="lt-LT"/>
        </w:rPr>
        <w:t xml:space="preserve"> skaitmens po kablelio, o apskaičiuotas įkainis „a</w:t>
      </w:r>
      <w:r w:rsidR="00DF3D23" w:rsidRPr="00095A38">
        <w:rPr>
          <w:rFonts w:ascii="Times New Roman" w:eastAsia="Times New Roman" w:hAnsi="Times New Roman" w:cs="Times New Roman"/>
          <w:sz w:val="24"/>
          <w:szCs w:val="24"/>
          <w:vertAlign w:val="subscript"/>
          <w:lang w:val="lt-LT"/>
        </w:rPr>
        <w:t>1</w:t>
      </w:r>
      <w:r w:rsidRPr="00095A38">
        <w:rPr>
          <w:rFonts w:ascii="Times New Roman" w:eastAsia="Times New Roman" w:hAnsi="Times New Roman" w:cs="Times New Roman"/>
          <w:sz w:val="24"/>
          <w:szCs w:val="24"/>
          <w:lang w:val="lt-LT"/>
        </w:rPr>
        <w:t xml:space="preserve">“ suapvalinamas iki </w:t>
      </w:r>
      <w:r w:rsidRPr="00095A38">
        <w:rPr>
          <w:rFonts w:ascii="Times New Roman" w:eastAsia="Times New Roman" w:hAnsi="Times New Roman" w:cs="Times New Roman"/>
          <w:b/>
          <w:bCs/>
          <w:sz w:val="24"/>
          <w:szCs w:val="24"/>
          <w:lang w:val="lt-LT"/>
        </w:rPr>
        <w:t>dviejų</w:t>
      </w:r>
      <w:r w:rsidRPr="00095A38">
        <w:rPr>
          <w:rFonts w:ascii="Times New Roman" w:eastAsia="Times New Roman" w:hAnsi="Times New Roman" w:cs="Times New Roman"/>
          <w:sz w:val="24"/>
          <w:szCs w:val="24"/>
          <w:lang w:val="lt-LT"/>
        </w:rPr>
        <w:t xml:space="preserve"> skaitmenų po kablelio.</w:t>
      </w:r>
    </w:p>
    <w:p w14:paraId="09DC3A5B" w14:textId="1A1C0B79" w:rsidR="000247E8" w:rsidRPr="00095A38" w:rsidRDefault="4673669E"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sz w:val="24"/>
          <w:szCs w:val="24"/>
          <w:lang w:val="lt-LT"/>
        </w:rPr>
        <w:t xml:space="preserve">Bet kuri Šalis, Sutarties galiojimo metu, turi teisę inicijuoti Sutarties </w:t>
      </w:r>
      <w:r w:rsidR="00B318EA" w:rsidRPr="00095A38">
        <w:rPr>
          <w:rFonts w:ascii="Times New Roman" w:eastAsia="Times New Roman" w:hAnsi="Times New Roman" w:cs="Times New Roman"/>
          <w:sz w:val="24"/>
          <w:szCs w:val="24"/>
          <w:lang w:val="lt-LT"/>
        </w:rPr>
        <w:t>4.</w:t>
      </w:r>
      <w:r w:rsidR="00111458" w:rsidRPr="00095A38">
        <w:rPr>
          <w:rFonts w:ascii="Times New Roman" w:eastAsia="Times New Roman" w:hAnsi="Times New Roman" w:cs="Times New Roman"/>
          <w:sz w:val="24"/>
          <w:szCs w:val="24"/>
          <w:lang w:val="lt-LT"/>
        </w:rPr>
        <w:t>3</w:t>
      </w:r>
      <w:r w:rsidR="00B318EA" w:rsidRPr="00095A38">
        <w:rPr>
          <w:rFonts w:ascii="Times New Roman" w:eastAsia="Times New Roman" w:hAnsi="Times New Roman" w:cs="Times New Roman"/>
          <w:sz w:val="24"/>
          <w:szCs w:val="24"/>
          <w:lang w:val="lt-LT"/>
        </w:rPr>
        <w:t>.</w:t>
      </w:r>
      <w:r w:rsidR="00614716" w:rsidRPr="00095A38">
        <w:rPr>
          <w:rFonts w:ascii="Times New Roman" w:eastAsia="Times New Roman" w:hAnsi="Times New Roman" w:cs="Times New Roman"/>
          <w:sz w:val="24"/>
          <w:szCs w:val="24"/>
          <w:lang w:val="lt-LT"/>
        </w:rPr>
        <w:t xml:space="preserve">3 </w:t>
      </w:r>
      <w:r w:rsidRPr="00095A38">
        <w:rPr>
          <w:rFonts w:ascii="Times New Roman" w:eastAsia="Times New Roman" w:hAnsi="Times New Roman" w:cs="Times New Roman"/>
          <w:sz w:val="24"/>
          <w:szCs w:val="24"/>
          <w:lang w:val="lt-LT"/>
        </w:rPr>
        <w:t>papunktyje numatyto gėlo vandens tiekimo paslaugų įkainio perskaičiavimą (keitimą) ne anksčiau kaip po 6 (šešių) kalendorinių mėnesių nuo Sutarties įsigaliojimo dienos (</w:t>
      </w:r>
      <w:r w:rsidRPr="00095A38">
        <w:rPr>
          <w:rFonts w:ascii="Times New Roman" w:eastAsia="Times New Roman" w:hAnsi="Times New Roman" w:cs="Times New Roman"/>
          <w:i/>
          <w:sz w:val="24"/>
          <w:szCs w:val="24"/>
          <w:lang w:val="lt-LT"/>
        </w:rPr>
        <w:t>jeigu perskaičiavimas jau buvo atliktas – nuo paskutinio perskaičiavimo pagal šį punktą dienos</w:t>
      </w:r>
      <w:r w:rsidRPr="00095A38">
        <w:rPr>
          <w:rFonts w:ascii="Times New Roman" w:eastAsia="Times New Roman" w:hAnsi="Times New Roman" w:cs="Times New Roman"/>
          <w:sz w:val="24"/>
          <w:szCs w:val="24"/>
          <w:lang w:val="lt-LT"/>
        </w:rPr>
        <w:t>). Perskaičiavimas atliekamas jei gėlo vandens tiekimo paslaugų kainos keičiamos pasikeitus teisės aktams, reglamentuojantiems gėlo vandens tiekimą, ir Šalis, inicijuojanti įkainio perskaičiavimą, pateikia informaciją ir / ar tai pagrindžiančius dokumentus kitai Šaliai dėl įkaini</w:t>
      </w:r>
      <w:r w:rsidR="005E2911" w:rsidRPr="00095A38">
        <w:rPr>
          <w:rFonts w:ascii="Times New Roman" w:eastAsia="Times New Roman" w:hAnsi="Times New Roman" w:cs="Times New Roman"/>
          <w:sz w:val="24"/>
          <w:szCs w:val="24"/>
          <w:lang w:val="lt-LT"/>
        </w:rPr>
        <w:t>o</w:t>
      </w:r>
      <w:r w:rsidRPr="00095A38">
        <w:rPr>
          <w:rFonts w:ascii="Times New Roman" w:eastAsia="Times New Roman" w:hAnsi="Times New Roman" w:cs="Times New Roman"/>
          <w:sz w:val="24"/>
          <w:szCs w:val="24"/>
          <w:lang w:val="lt-LT"/>
        </w:rPr>
        <w:t xml:space="preserve"> pasikeitimo. Šalių susitarimas dėl </w:t>
      </w:r>
      <w:r w:rsidR="00640A80" w:rsidRPr="00095A38">
        <w:rPr>
          <w:rFonts w:ascii="Times New Roman" w:eastAsia="Times New Roman" w:hAnsi="Times New Roman" w:cs="Times New Roman"/>
          <w:sz w:val="24"/>
          <w:szCs w:val="24"/>
          <w:lang w:val="lt-LT"/>
        </w:rPr>
        <w:t xml:space="preserve">Paslaugų </w:t>
      </w:r>
      <w:r w:rsidRPr="00095A38">
        <w:rPr>
          <w:rFonts w:ascii="Times New Roman" w:eastAsia="Times New Roman" w:hAnsi="Times New Roman" w:cs="Times New Roman"/>
          <w:sz w:val="24"/>
          <w:szCs w:val="24"/>
          <w:lang w:val="lt-LT"/>
        </w:rPr>
        <w:t>įkainio perskaičiavimo pagal šį punktą sudaromas ne vėliau kaip per 10 (dešimt) darbo dienų nuo Šalies rašytinio prašymo perskaičiuoti įkainį kitai Šaliai pateikimo dienos. Jeigu Sutarties Šalis nepagrįstai atsisako sudaryti susitarimą dėl</w:t>
      </w:r>
      <w:r w:rsidR="003D0862" w:rsidRPr="00095A38">
        <w:rPr>
          <w:rFonts w:ascii="Times New Roman" w:eastAsia="Times New Roman" w:hAnsi="Times New Roman" w:cs="Times New Roman"/>
          <w:sz w:val="24"/>
          <w:szCs w:val="24"/>
          <w:lang w:val="lt-LT"/>
        </w:rPr>
        <w:t xml:space="preserve"> Paslaugų</w:t>
      </w:r>
      <w:r w:rsidRPr="00095A38">
        <w:rPr>
          <w:rFonts w:ascii="Times New Roman" w:eastAsia="Times New Roman" w:hAnsi="Times New Roman" w:cs="Times New Roman"/>
          <w:sz w:val="24"/>
          <w:szCs w:val="24"/>
          <w:lang w:val="lt-LT"/>
        </w:rPr>
        <w:t xml:space="preserve"> įkainio perskaičiavimo  arba vilkina jo sudarymą, kita Sutarties Šalis įgyja teisę vienašališkai nutraukti Sutartį. Šalys susitarime</w:t>
      </w:r>
      <w:r w:rsidR="003D0862" w:rsidRPr="00095A38">
        <w:rPr>
          <w:rFonts w:ascii="Times New Roman" w:eastAsia="Times New Roman" w:hAnsi="Times New Roman" w:cs="Times New Roman"/>
          <w:sz w:val="24"/>
          <w:szCs w:val="24"/>
          <w:lang w:val="lt-LT"/>
        </w:rPr>
        <w:t xml:space="preserve"> dėl Paslaugų įkainio perskaičiavimo</w:t>
      </w:r>
      <w:r w:rsidRPr="00095A38">
        <w:rPr>
          <w:rFonts w:ascii="Times New Roman" w:eastAsia="Times New Roman" w:hAnsi="Times New Roman" w:cs="Times New Roman"/>
          <w:sz w:val="24"/>
          <w:szCs w:val="24"/>
          <w:lang w:val="lt-LT"/>
        </w:rPr>
        <w:t xml:space="preserve"> privalo nurodyti pokytį, perskaičiuotą įkainį, perskaičiuotą Pradinę Sutarties vertę. Šalims sudarius susitarimą dėl </w:t>
      </w:r>
      <w:r w:rsidR="006F0B63" w:rsidRPr="00095A38">
        <w:rPr>
          <w:rFonts w:ascii="Times New Roman" w:eastAsia="Times New Roman" w:hAnsi="Times New Roman" w:cs="Times New Roman"/>
          <w:sz w:val="24"/>
          <w:szCs w:val="24"/>
          <w:lang w:val="lt-LT"/>
        </w:rPr>
        <w:t xml:space="preserve">Paslaugų </w:t>
      </w:r>
      <w:r w:rsidRPr="00095A38">
        <w:rPr>
          <w:rFonts w:ascii="Times New Roman" w:eastAsia="Times New Roman" w:hAnsi="Times New Roman" w:cs="Times New Roman"/>
          <w:sz w:val="24"/>
          <w:szCs w:val="24"/>
          <w:lang w:val="lt-LT"/>
        </w:rPr>
        <w:t>įkainio perskaičiavimo perskaičiuotas įkainis taikomas nuo sekančio kalendorinio mėnesio 1 d.</w:t>
      </w:r>
    </w:p>
    <w:p w14:paraId="1D9878E1" w14:textId="77777777" w:rsidR="0019350A" w:rsidRPr="00095A38" w:rsidRDefault="4673669E"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sz w:val="24"/>
          <w:szCs w:val="24"/>
          <w:lang w:val="lt-LT"/>
        </w:rPr>
        <w:t xml:space="preserve">Vėlesnis Paslaugų įkainių perskaičiavimas negali apimti laikotarpio, už kurį jau buvo atliktas perskaičiavimas. </w:t>
      </w:r>
    </w:p>
    <w:p w14:paraId="39F1535A" w14:textId="600D0C23" w:rsidR="0019350A" w:rsidRPr="00095A38" w:rsidRDefault="4673669E"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sz w:val="24"/>
          <w:szCs w:val="24"/>
          <w:lang w:val="lt-LT"/>
        </w:rPr>
        <w:t xml:space="preserve">Pirmą Paslaugų teikimo mėnesį Sutarties </w:t>
      </w:r>
      <w:r w:rsidR="00B318EA" w:rsidRPr="00095A38">
        <w:rPr>
          <w:rFonts w:ascii="Times New Roman" w:eastAsia="Times New Roman" w:hAnsi="Times New Roman" w:cs="Times New Roman"/>
          <w:sz w:val="24"/>
          <w:szCs w:val="24"/>
          <w:lang w:val="lt-LT"/>
        </w:rPr>
        <w:t>4.</w:t>
      </w:r>
      <w:r w:rsidR="0014658D" w:rsidRPr="00095A38">
        <w:rPr>
          <w:rFonts w:ascii="Times New Roman" w:eastAsia="Times New Roman" w:hAnsi="Times New Roman" w:cs="Times New Roman"/>
          <w:sz w:val="24"/>
          <w:szCs w:val="24"/>
          <w:lang w:val="lt-LT"/>
        </w:rPr>
        <w:t xml:space="preserve">3.1 </w:t>
      </w:r>
      <w:r w:rsidR="00BF2769" w:rsidRPr="00095A38">
        <w:rPr>
          <w:rFonts w:ascii="Times New Roman" w:eastAsia="Times New Roman" w:hAnsi="Times New Roman" w:cs="Times New Roman"/>
          <w:sz w:val="24"/>
          <w:szCs w:val="24"/>
          <w:lang w:val="lt-LT"/>
        </w:rPr>
        <w:t>papunktyje</w:t>
      </w:r>
      <w:r w:rsidRPr="00095A38">
        <w:rPr>
          <w:rFonts w:ascii="Times New Roman" w:eastAsia="Times New Roman" w:hAnsi="Times New Roman" w:cs="Times New Roman"/>
          <w:sz w:val="24"/>
          <w:szCs w:val="24"/>
          <w:lang w:val="lt-LT"/>
        </w:rPr>
        <w:t xml:space="preserve"> numatyta Paslaugų</w:t>
      </w:r>
      <w:r w:rsidR="007818F0" w:rsidRPr="00095A38">
        <w:rPr>
          <w:rFonts w:ascii="Times New Roman" w:eastAsia="Times New Roman" w:hAnsi="Times New Roman" w:cs="Times New Roman"/>
          <w:sz w:val="24"/>
          <w:szCs w:val="24"/>
          <w:lang w:val="lt-LT"/>
        </w:rPr>
        <w:t xml:space="preserve"> </w:t>
      </w:r>
      <w:r w:rsidR="007818F0" w:rsidRPr="00095A38">
        <w:rPr>
          <w:rFonts w:ascii="Times New Roman" w:hAnsi="Times New Roman" w:cs="Times New Roman"/>
          <w:sz w:val="24"/>
          <w:szCs w:val="24"/>
          <w:lang w:val="lt-LT"/>
        </w:rPr>
        <w:t>dalies, nu</w:t>
      </w:r>
      <w:r w:rsidR="0097177B" w:rsidRPr="00095A38">
        <w:rPr>
          <w:rFonts w:ascii="Times New Roman" w:hAnsi="Times New Roman" w:cs="Times New Roman"/>
          <w:sz w:val="24"/>
          <w:szCs w:val="24"/>
          <w:lang w:val="lt-LT"/>
        </w:rPr>
        <w:t>rodytos</w:t>
      </w:r>
      <w:r w:rsidR="007818F0" w:rsidRPr="00095A38">
        <w:rPr>
          <w:rFonts w:ascii="Times New Roman" w:hAnsi="Times New Roman" w:cs="Times New Roman"/>
          <w:sz w:val="24"/>
          <w:szCs w:val="24"/>
          <w:lang w:val="lt-LT"/>
        </w:rPr>
        <w:t xml:space="preserve"> techninės specifikacijos 2.1.1 papunktyje, </w:t>
      </w:r>
      <w:r w:rsidRPr="00095A38">
        <w:rPr>
          <w:rFonts w:ascii="Times New Roman" w:eastAsia="Times New Roman" w:hAnsi="Times New Roman" w:cs="Times New Roman"/>
          <w:sz w:val="24"/>
          <w:szCs w:val="24"/>
          <w:lang w:val="lt-LT"/>
        </w:rPr>
        <w:t xml:space="preserve"> kaina skaičiuojama nuo faktinės Stovėjimo vietos prie uosto krantinės paslaugų, teikiamų </w:t>
      </w:r>
      <w:r w:rsidR="003D47DF" w:rsidRPr="00095A38">
        <w:rPr>
          <w:rFonts w:ascii="Times New Roman" w:eastAsia="Times New Roman" w:hAnsi="Times New Roman" w:cs="Times New Roman"/>
          <w:sz w:val="24"/>
          <w:szCs w:val="24"/>
          <w:lang w:val="lt-LT"/>
        </w:rPr>
        <w:t>l</w:t>
      </w:r>
      <w:r w:rsidRPr="00095A38">
        <w:rPr>
          <w:rFonts w:ascii="Times New Roman" w:eastAsia="Times New Roman" w:hAnsi="Times New Roman" w:cs="Times New Roman"/>
          <w:sz w:val="24"/>
          <w:szCs w:val="24"/>
          <w:lang w:val="lt-LT"/>
        </w:rPr>
        <w:t xml:space="preserve">aivui, dalies teikimo pradžios, t. y. nuo Sutarties </w:t>
      </w:r>
      <w:r w:rsidR="003B0FF3" w:rsidRPr="00095A38">
        <w:rPr>
          <w:rFonts w:ascii="Times New Roman" w:eastAsia="Times New Roman" w:hAnsi="Times New Roman" w:cs="Times New Roman"/>
          <w:sz w:val="24"/>
          <w:szCs w:val="24"/>
          <w:lang w:val="lt-LT"/>
        </w:rPr>
        <w:t>1.4</w:t>
      </w:r>
      <w:r w:rsidRPr="00095A38">
        <w:rPr>
          <w:rFonts w:ascii="Times New Roman" w:eastAsia="Times New Roman" w:hAnsi="Times New Roman" w:cs="Times New Roman"/>
          <w:sz w:val="24"/>
          <w:szCs w:val="24"/>
          <w:lang w:val="lt-LT"/>
        </w:rPr>
        <w:t xml:space="preserve"> </w:t>
      </w:r>
      <w:r w:rsidR="008B0346" w:rsidRPr="00095A38">
        <w:rPr>
          <w:rFonts w:ascii="Times New Roman" w:eastAsia="Times New Roman" w:hAnsi="Times New Roman" w:cs="Times New Roman"/>
          <w:sz w:val="24"/>
          <w:szCs w:val="24"/>
          <w:lang w:val="lt-LT"/>
        </w:rPr>
        <w:t>punkte</w:t>
      </w:r>
      <w:r w:rsidRPr="00095A38">
        <w:rPr>
          <w:rFonts w:ascii="Times New Roman" w:eastAsia="Times New Roman" w:hAnsi="Times New Roman" w:cs="Times New Roman"/>
          <w:sz w:val="24"/>
          <w:szCs w:val="24"/>
          <w:lang w:val="lt-LT"/>
        </w:rPr>
        <w:t xml:space="preserve"> nurodytos datos. Kadangi </w:t>
      </w:r>
      <w:r w:rsidR="004E0AFC" w:rsidRPr="00095A38">
        <w:rPr>
          <w:rFonts w:ascii="Times New Roman" w:eastAsia="Times New Roman" w:hAnsi="Times New Roman" w:cs="Times New Roman"/>
          <w:sz w:val="24"/>
          <w:szCs w:val="24"/>
          <w:lang w:val="lt-LT"/>
        </w:rPr>
        <w:t>s</w:t>
      </w:r>
      <w:r w:rsidRPr="00095A38">
        <w:rPr>
          <w:rFonts w:ascii="Times New Roman" w:eastAsia="Times New Roman" w:hAnsi="Times New Roman" w:cs="Times New Roman"/>
          <w:sz w:val="24"/>
          <w:szCs w:val="24"/>
          <w:lang w:val="lt-LT"/>
        </w:rPr>
        <w:t xml:space="preserve">tovėjimo vietos prie uosto krantinės paslaugų, teikiamų </w:t>
      </w:r>
      <w:r w:rsidR="003D47DF" w:rsidRPr="00095A38">
        <w:rPr>
          <w:rFonts w:ascii="Times New Roman" w:eastAsia="Times New Roman" w:hAnsi="Times New Roman" w:cs="Times New Roman"/>
          <w:sz w:val="24"/>
          <w:szCs w:val="24"/>
          <w:lang w:val="lt-LT"/>
        </w:rPr>
        <w:t>l</w:t>
      </w:r>
      <w:r w:rsidRPr="00095A38">
        <w:rPr>
          <w:rFonts w:ascii="Times New Roman" w:eastAsia="Times New Roman" w:hAnsi="Times New Roman" w:cs="Times New Roman"/>
          <w:sz w:val="24"/>
          <w:szCs w:val="24"/>
          <w:lang w:val="lt-LT"/>
        </w:rPr>
        <w:t xml:space="preserve">aivui, dalis pradedama teikti ne nuo pirmos kalendorinio mėnesio dienos, Užsakovo mokėtina suma už pirmą kalendorinį mėnesį </w:t>
      </w:r>
      <w:r w:rsidR="004E0AFC" w:rsidRPr="00095A38">
        <w:rPr>
          <w:rFonts w:ascii="Times New Roman" w:eastAsia="Times New Roman" w:hAnsi="Times New Roman" w:cs="Times New Roman"/>
          <w:sz w:val="24"/>
          <w:szCs w:val="24"/>
          <w:lang w:val="lt-LT"/>
        </w:rPr>
        <w:t xml:space="preserve">stovėjimo </w:t>
      </w:r>
      <w:r w:rsidRPr="00095A38">
        <w:rPr>
          <w:rFonts w:ascii="Times New Roman" w:eastAsia="Times New Roman" w:hAnsi="Times New Roman" w:cs="Times New Roman"/>
          <w:sz w:val="24"/>
          <w:szCs w:val="24"/>
          <w:lang w:val="lt-LT"/>
        </w:rPr>
        <w:t xml:space="preserve">vietos prie uosto krantinės paslaugų, teikiamų </w:t>
      </w:r>
      <w:r w:rsidR="003D47DF" w:rsidRPr="00095A38">
        <w:rPr>
          <w:rFonts w:ascii="Times New Roman" w:eastAsia="Times New Roman" w:hAnsi="Times New Roman" w:cs="Times New Roman"/>
          <w:sz w:val="24"/>
          <w:szCs w:val="24"/>
          <w:lang w:val="lt-LT"/>
        </w:rPr>
        <w:t>l</w:t>
      </w:r>
      <w:r w:rsidRPr="00095A38">
        <w:rPr>
          <w:rFonts w:ascii="Times New Roman" w:eastAsia="Times New Roman" w:hAnsi="Times New Roman" w:cs="Times New Roman"/>
          <w:sz w:val="24"/>
          <w:szCs w:val="24"/>
          <w:lang w:val="lt-LT"/>
        </w:rPr>
        <w:t xml:space="preserve">aivui, dalį, mažinama ir yra proporcinga dienų skaičiui, nuo kada pradėta teikti šiame punkte nurodyta Paslaugų dalis. Nuo kito kalendorinio mėnesio Sutarties </w:t>
      </w:r>
      <w:r w:rsidR="008B0346" w:rsidRPr="00095A38">
        <w:rPr>
          <w:rFonts w:ascii="Times New Roman" w:eastAsia="Times New Roman" w:hAnsi="Times New Roman" w:cs="Times New Roman"/>
          <w:sz w:val="24"/>
          <w:szCs w:val="24"/>
          <w:lang w:val="lt-LT"/>
        </w:rPr>
        <w:t>4.</w:t>
      </w:r>
      <w:r w:rsidR="001E3D88" w:rsidRPr="00095A38">
        <w:rPr>
          <w:rFonts w:ascii="Times New Roman" w:eastAsia="Times New Roman" w:hAnsi="Times New Roman" w:cs="Times New Roman"/>
          <w:sz w:val="24"/>
          <w:szCs w:val="24"/>
          <w:lang w:val="lt-LT"/>
        </w:rPr>
        <w:t>3.1 papunktyje</w:t>
      </w:r>
      <w:r w:rsidRPr="00095A38">
        <w:rPr>
          <w:rFonts w:ascii="Times New Roman" w:eastAsia="Times New Roman" w:hAnsi="Times New Roman" w:cs="Times New Roman"/>
          <w:sz w:val="24"/>
          <w:szCs w:val="24"/>
          <w:lang w:val="lt-LT"/>
        </w:rPr>
        <w:t xml:space="preserve"> numatyta Paslaugų / Paslaugų dalies kaina skaičiuojama už visą kalendorinį mėnesį.</w:t>
      </w:r>
    </w:p>
    <w:p w14:paraId="03CE8E29" w14:textId="20F1D6AA" w:rsidR="000F2ABA" w:rsidRPr="00095A38" w:rsidRDefault="4673669E"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bCs/>
          <w:sz w:val="24"/>
          <w:szCs w:val="24"/>
          <w:lang w:val="lt-LT"/>
        </w:rPr>
      </w:pPr>
      <w:r w:rsidRPr="00095A38">
        <w:rPr>
          <w:rFonts w:ascii="Times New Roman" w:eastAsia="Times New Roman" w:hAnsi="Times New Roman" w:cs="Times New Roman"/>
          <w:sz w:val="24"/>
          <w:szCs w:val="24"/>
          <w:lang w:val="lt-LT"/>
        </w:rPr>
        <w:t xml:space="preserve">Laivui išvykstant iš Paslaugų teikėjo uosto krantinės ilgesniam nei nepertraukiamam 30 (trisdešimt) dienų terminui ir Užsakovui raštu pranešus Paslaugų teikėjui apie planuojamą išvykimą ne vėliau kaip prieš 5 (penkias) kalendorines dienas iki išvykimo, </w:t>
      </w:r>
      <w:r w:rsidR="008B0346" w:rsidRPr="00095A38">
        <w:rPr>
          <w:rFonts w:ascii="Times New Roman" w:eastAsia="Times New Roman" w:hAnsi="Times New Roman" w:cs="Times New Roman"/>
          <w:sz w:val="24"/>
          <w:szCs w:val="24"/>
          <w:lang w:val="lt-LT"/>
        </w:rPr>
        <w:t>4.</w:t>
      </w:r>
      <w:r w:rsidR="00020E7C" w:rsidRPr="00095A38">
        <w:rPr>
          <w:rFonts w:ascii="Times New Roman" w:eastAsia="Times New Roman" w:hAnsi="Times New Roman" w:cs="Times New Roman"/>
          <w:sz w:val="24"/>
          <w:szCs w:val="24"/>
          <w:lang w:val="lt-LT"/>
        </w:rPr>
        <w:t>3.1 papunktyje</w:t>
      </w:r>
      <w:r w:rsidRPr="00095A38">
        <w:rPr>
          <w:rFonts w:ascii="Times New Roman" w:eastAsia="Times New Roman" w:hAnsi="Times New Roman" w:cs="Times New Roman"/>
          <w:sz w:val="24"/>
          <w:szCs w:val="24"/>
          <w:lang w:val="lt-LT"/>
        </w:rPr>
        <w:t xml:space="preserve"> nurodyta Paslaugų </w:t>
      </w:r>
      <w:r w:rsidR="0058135C" w:rsidRPr="00095A38">
        <w:rPr>
          <w:rFonts w:ascii="Times New Roman" w:eastAsia="Times New Roman" w:hAnsi="Times New Roman" w:cs="Times New Roman"/>
          <w:sz w:val="24"/>
          <w:szCs w:val="24"/>
          <w:lang w:val="lt-LT"/>
        </w:rPr>
        <w:t xml:space="preserve">/ Paslaugų dalies </w:t>
      </w:r>
      <w:r w:rsidRPr="00095A38">
        <w:rPr>
          <w:rFonts w:ascii="Times New Roman" w:eastAsia="Times New Roman" w:hAnsi="Times New Roman" w:cs="Times New Roman"/>
          <w:sz w:val="24"/>
          <w:szCs w:val="24"/>
          <w:lang w:val="lt-LT"/>
        </w:rPr>
        <w:t>kaina</w:t>
      </w:r>
      <w:r w:rsidR="008B0346" w:rsidRPr="00095A38">
        <w:rPr>
          <w:rFonts w:ascii="Times New Roman" w:eastAsia="Times New Roman" w:hAnsi="Times New Roman" w:cs="Times New Roman"/>
          <w:sz w:val="24"/>
          <w:szCs w:val="24"/>
          <w:lang w:val="lt-LT"/>
        </w:rPr>
        <w:t xml:space="preserve"> </w:t>
      </w:r>
      <w:r w:rsidRPr="00095A38">
        <w:rPr>
          <w:rFonts w:ascii="Times New Roman" w:eastAsia="Times New Roman" w:hAnsi="Times New Roman" w:cs="Times New Roman"/>
          <w:sz w:val="24"/>
          <w:szCs w:val="24"/>
          <w:lang w:val="lt-LT"/>
        </w:rPr>
        <w:t xml:space="preserve">neskaičiuojama iki </w:t>
      </w:r>
      <w:r w:rsidR="003D47DF" w:rsidRPr="00095A38">
        <w:rPr>
          <w:rFonts w:ascii="Times New Roman" w:eastAsia="Times New Roman" w:hAnsi="Times New Roman" w:cs="Times New Roman"/>
          <w:sz w:val="24"/>
          <w:szCs w:val="24"/>
          <w:lang w:val="lt-LT"/>
        </w:rPr>
        <w:t>l</w:t>
      </w:r>
      <w:r w:rsidRPr="00095A38">
        <w:rPr>
          <w:rFonts w:ascii="Times New Roman" w:eastAsia="Times New Roman" w:hAnsi="Times New Roman" w:cs="Times New Roman"/>
          <w:sz w:val="24"/>
          <w:szCs w:val="24"/>
          <w:lang w:val="lt-LT"/>
        </w:rPr>
        <w:t xml:space="preserve">aivo  grįžimo prie Paslaugų teikėjo uosto krantinės. </w:t>
      </w:r>
    </w:p>
    <w:p w14:paraId="5D5FF0A5" w14:textId="5A586F6A" w:rsidR="000F2ABA" w:rsidRPr="00095A38" w:rsidRDefault="000F2ABA" w:rsidP="00437472">
      <w:pPr>
        <w:pStyle w:val="Heading1"/>
        <w:numPr>
          <w:ilvl w:val="0"/>
          <w:numId w:val="6"/>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NETESYBOS IR NUOSTOLIŲ ATLYGINIMAS</w:t>
      </w:r>
    </w:p>
    <w:p w14:paraId="415D135C" w14:textId="77777777" w:rsidR="000F2ABA" w:rsidRPr="00095A38" w:rsidRDefault="000F2ABA" w:rsidP="000F2ABA">
      <w:pPr>
        <w:tabs>
          <w:tab w:val="left" w:pos="1134"/>
          <w:tab w:val="left" w:pos="1418"/>
        </w:tabs>
        <w:spacing w:after="0" w:line="240" w:lineRule="auto"/>
        <w:jc w:val="both"/>
        <w:rPr>
          <w:rFonts w:ascii="Times New Roman" w:eastAsia="Times New Roman" w:hAnsi="Times New Roman" w:cs="Times New Roman"/>
          <w:sz w:val="24"/>
          <w:szCs w:val="24"/>
          <w:lang w:val="lt-LT"/>
        </w:rPr>
      </w:pPr>
    </w:p>
    <w:p w14:paraId="5904E872" w14:textId="64AF3859" w:rsidR="000379C2" w:rsidRPr="00095A38" w:rsidRDefault="4673669E" w:rsidP="00437472">
      <w:pPr>
        <w:pStyle w:val="ListParagraph"/>
        <w:numPr>
          <w:ilvl w:val="1"/>
          <w:numId w:val="6"/>
        </w:numPr>
        <w:tabs>
          <w:tab w:val="left" w:pos="1134"/>
          <w:tab w:val="left" w:pos="1418"/>
        </w:tabs>
        <w:spacing w:after="0" w:line="240" w:lineRule="auto"/>
        <w:ind w:left="0"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Sutarties įvykdymo užtikrinimas – netesybos. Užsakovui nutraukus Sutartį dėl Paslaugų teikėjo kaltės, Paslaugų teikėjas, Užsakovui pareikalavus, ne vėliau kaip per 10 (dešimt) kalendorinių dienų nuo pareikalavimo išsiuntimo dienos, turi sumokėti Užsakovui baudą – 10 (dešimties) proc. nuo </w:t>
      </w:r>
      <w:r w:rsidR="00387B45" w:rsidRPr="00095A38">
        <w:rPr>
          <w:rFonts w:ascii="Times New Roman" w:eastAsia="Times New Roman" w:hAnsi="Times New Roman" w:cs="Times New Roman"/>
          <w:sz w:val="24"/>
          <w:szCs w:val="24"/>
          <w:lang w:val="lt-LT"/>
        </w:rPr>
        <w:t xml:space="preserve">pradinės </w:t>
      </w:r>
      <w:r w:rsidRPr="00095A38">
        <w:rPr>
          <w:rFonts w:ascii="Times New Roman" w:eastAsia="Times New Roman" w:hAnsi="Times New Roman" w:cs="Times New Roman"/>
          <w:sz w:val="24"/>
          <w:szCs w:val="24"/>
          <w:lang w:val="lt-LT"/>
        </w:rPr>
        <w:t xml:space="preserve">Sutarties </w:t>
      </w:r>
      <w:r w:rsidR="00387B45" w:rsidRPr="00095A38">
        <w:rPr>
          <w:rFonts w:ascii="Times New Roman" w:eastAsia="Times New Roman" w:hAnsi="Times New Roman" w:cs="Times New Roman"/>
          <w:sz w:val="24"/>
          <w:szCs w:val="24"/>
          <w:lang w:val="lt-LT"/>
        </w:rPr>
        <w:t xml:space="preserve">vertės </w:t>
      </w:r>
      <w:r w:rsidR="00774069" w:rsidRPr="00095A38">
        <w:rPr>
          <w:rFonts w:ascii="Times New Roman" w:eastAsia="Times New Roman" w:hAnsi="Times New Roman" w:cs="Times New Roman"/>
          <w:sz w:val="24"/>
          <w:szCs w:val="24"/>
          <w:lang w:val="lt-LT"/>
        </w:rPr>
        <w:t xml:space="preserve">be </w:t>
      </w:r>
      <w:r w:rsidRPr="00095A38">
        <w:rPr>
          <w:rFonts w:ascii="Times New Roman" w:eastAsia="Times New Roman" w:hAnsi="Times New Roman" w:cs="Times New Roman"/>
          <w:sz w:val="24"/>
          <w:szCs w:val="24"/>
          <w:lang w:val="lt-LT"/>
        </w:rPr>
        <w:t xml:space="preserve">PVM, nurodytos Sutarties </w:t>
      </w:r>
      <w:r w:rsidR="0019350A" w:rsidRPr="00095A38">
        <w:rPr>
          <w:rFonts w:ascii="Times New Roman" w:eastAsia="Times New Roman" w:hAnsi="Times New Roman" w:cs="Times New Roman"/>
          <w:sz w:val="24"/>
          <w:szCs w:val="24"/>
          <w:lang w:val="lt-LT"/>
        </w:rPr>
        <w:t>4.</w:t>
      </w:r>
      <w:r w:rsidR="004F020F" w:rsidRPr="00095A38">
        <w:rPr>
          <w:rFonts w:ascii="Times New Roman" w:eastAsia="Times New Roman" w:hAnsi="Times New Roman" w:cs="Times New Roman"/>
          <w:sz w:val="24"/>
          <w:szCs w:val="24"/>
          <w:lang w:val="lt-LT"/>
        </w:rPr>
        <w:t xml:space="preserve">2 </w:t>
      </w:r>
      <w:r w:rsidRPr="00095A38">
        <w:rPr>
          <w:rFonts w:ascii="Times New Roman" w:eastAsia="Times New Roman" w:hAnsi="Times New Roman" w:cs="Times New Roman"/>
          <w:sz w:val="24"/>
          <w:szCs w:val="24"/>
          <w:lang w:val="lt-LT"/>
        </w:rPr>
        <w:t xml:space="preserve">punkte, kuri laikoma Užsakovo minimaliais patirtais nuostoliais. Baudos sumokėjimas neatleidžia Paslaugų teikėjo nuo pareigos atlyginti tiesioginius Užsakovo patirtus nuostolius, Paslaugų teikėjui nevykdant ar netinkamai vykdant Sutartį, tiek, kiek </w:t>
      </w:r>
      <w:r w:rsidRPr="00095A38">
        <w:rPr>
          <w:rFonts w:ascii="Times New Roman" w:eastAsia="Times New Roman" w:hAnsi="Times New Roman" w:cs="Times New Roman"/>
          <w:sz w:val="24"/>
          <w:szCs w:val="24"/>
          <w:lang w:val="lt-LT"/>
        </w:rPr>
        <w:lastRenderedPageBreak/>
        <w:t>patirti nuostoliai viršija baudą. Užsakovas turi teisę baudos suma mažinti savo piniginę prievolę pagal Sutartį Paslaugų teikėjui.</w:t>
      </w:r>
    </w:p>
    <w:p w14:paraId="23516836" w14:textId="77777777" w:rsidR="000379C2" w:rsidRPr="00095A38" w:rsidRDefault="4673669E" w:rsidP="00437472">
      <w:pPr>
        <w:pStyle w:val="ListParagraph"/>
        <w:numPr>
          <w:ilvl w:val="1"/>
          <w:numId w:val="6"/>
        </w:numPr>
        <w:tabs>
          <w:tab w:val="left" w:pos="1134"/>
          <w:tab w:val="left" w:pos="1418"/>
        </w:tabs>
        <w:spacing w:after="0" w:line="240" w:lineRule="auto"/>
        <w:ind w:left="0"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Sutarties nutraukimas bet kuriuo Sutartyje numatytu pagrindu nepanaikina Užsakovo teisės reikalauti Paslaugų teikėją sumokėti baudą, numatytą pagal Sutartį už sutartinių įsipareigojimų nevykdymą ar netinkamą vykdymą iki Sutarties nutraukimo. Šalys susitaria, kad Sutartyje nustatytos netesybos nėra nepagrįstai didelės – netesybos laikomos teisingomis ir minimaliomis neginčijamomis nukentėjusios Šalies patirtų nuostolių sumomis, patirtomis dėl kitos Šalies padaryto Sutarties pažeidimo.</w:t>
      </w:r>
    </w:p>
    <w:p w14:paraId="1F0D761F" w14:textId="2C938685" w:rsidR="000379C2" w:rsidRPr="00095A38" w:rsidRDefault="4673669E" w:rsidP="00437472">
      <w:pPr>
        <w:pStyle w:val="ListParagraph"/>
        <w:numPr>
          <w:ilvl w:val="1"/>
          <w:numId w:val="6"/>
        </w:numPr>
        <w:tabs>
          <w:tab w:val="left" w:pos="1134"/>
          <w:tab w:val="left" w:pos="1418"/>
        </w:tabs>
        <w:spacing w:after="0" w:line="240" w:lineRule="auto"/>
        <w:ind w:left="0"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Užsakovas, nepagrįstai delsdamas atsiskaityti su Paslaugų teikėju už suteiktas Paslaugas, Paslaugų teikėjui pareikalavus moka 0,03 (trijų šimtųjų) proc. dydžio delspinigius nuo laiku neapmokėtos sumos Eur </w:t>
      </w:r>
      <w:r w:rsidR="00C30723" w:rsidRPr="00095A38">
        <w:rPr>
          <w:rFonts w:ascii="Times New Roman" w:eastAsia="Times New Roman" w:hAnsi="Times New Roman" w:cs="Times New Roman"/>
          <w:sz w:val="24"/>
          <w:szCs w:val="24"/>
          <w:lang w:val="lt-LT"/>
        </w:rPr>
        <w:t xml:space="preserve">be </w:t>
      </w:r>
      <w:r w:rsidRPr="00095A38">
        <w:rPr>
          <w:rFonts w:ascii="Times New Roman" w:eastAsia="Times New Roman" w:hAnsi="Times New Roman" w:cs="Times New Roman"/>
          <w:sz w:val="24"/>
          <w:szCs w:val="24"/>
          <w:lang w:val="lt-LT"/>
        </w:rPr>
        <w:t xml:space="preserve">PVM už kiekvieną pradelstą kalendorinę dieną. </w:t>
      </w:r>
    </w:p>
    <w:p w14:paraId="3B235E5C" w14:textId="7C075D53" w:rsidR="000379C2" w:rsidRPr="00095A38" w:rsidRDefault="4673669E" w:rsidP="00437472">
      <w:pPr>
        <w:pStyle w:val="ListParagraph"/>
        <w:numPr>
          <w:ilvl w:val="1"/>
          <w:numId w:val="6"/>
        </w:numPr>
        <w:tabs>
          <w:tab w:val="left" w:pos="1134"/>
          <w:tab w:val="left" w:pos="1418"/>
        </w:tabs>
        <w:spacing w:after="0" w:line="240" w:lineRule="auto"/>
        <w:ind w:left="0"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Paslaugų teikėjui laiku ir tinkamai nesuteikus Paslaugų dalies, nurodytos </w:t>
      </w:r>
      <w:r w:rsidR="00A64C81" w:rsidRPr="00095A38">
        <w:rPr>
          <w:rFonts w:ascii="Times New Roman" w:eastAsia="Times New Roman" w:hAnsi="Times New Roman" w:cs="Times New Roman"/>
          <w:sz w:val="24"/>
          <w:szCs w:val="24"/>
          <w:lang w:val="lt-LT"/>
        </w:rPr>
        <w:t xml:space="preserve">techninės specifikacijos </w:t>
      </w:r>
      <w:r w:rsidRPr="00095A38">
        <w:rPr>
          <w:rFonts w:ascii="Times New Roman" w:eastAsia="Times New Roman" w:hAnsi="Times New Roman" w:cs="Times New Roman"/>
          <w:sz w:val="24"/>
          <w:szCs w:val="24"/>
          <w:lang w:val="lt-LT"/>
        </w:rPr>
        <w:t xml:space="preserve">2.1.1 papunktyje, Užsakovas turi teisę be oficialaus įspėjimo ir </w:t>
      </w:r>
      <w:r w:rsidR="001E7178" w:rsidRPr="00095A38">
        <w:rPr>
          <w:rFonts w:ascii="Times New Roman" w:eastAsia="Times New Roman" w:hAnsi="Times New Roman" w:cs="Times New Roman"/>
          <w:sz w:val="24"/>
          <w:szCs w:val="24"/>
          <w:lang w:val="lt-LT"/>
        </w:rPr>
        <w:t xml:space="preserve">nesumažindamas kitų savo teisių gynimo priemonių nuo kitos nei Sutarties </w:t>
      </w:r>
      <w:r w:rsidR="00246510" w:rsidRPr="00095A38">
        <w:rPr>
          <w:rFonts w:ascii="Times New Roman" w:eastAsia="Times New Roman" w:hAnsi="Times New Roman" w:cs="Times New Roman"/>
          <w:sz w:val="24"/>
          <w:szCs w:val="24"/>
          <w:lang w:val="lt-LT"/>
        </w:rPr>
        <w:t>1.4</w:t>
      </w:r>
      <w:r w:rsidR="008871F9" w:rsidRPr="00095A38">
        <w:rPr>
          <w:rFonts w:ascii="Times New Roman" w:eastAsia="Times New Roman" w:hAnsi="Times New Roman" w:cs="Times New Roman"/>
          <w:sz w:val="24"/>
          <w:szCs w:val="24"/>
          <w:lang w:val="lt-LT"/>
        </w:rPr>
        <w:t xml:space="preserve"> </w:t>
      </w:r>
      <w:r w:rsidR="001E7178" w:rsidRPr="00095A38">
        <w:rPr>
          <w:rFonts w:ascii="Times New Roman" w:eastAsia="Times New Roman" w:hAnsi="Times New Roman" w:cs="Times New Roman"/>
          <w:sz w:val="24"/>
          <w:szCs w:val="24"/>
          <w:lang w:val="lt-LT"/>
        </w:rPr>
        <w:t>punkte nurodytos dienos taikyti</w:t>
      </w:r>
      <w:r w:rsidRPr="00095A38">
        <w:rPr>
          <w:rStyle w:val="Strong"/>
          <w:rFonts w:ascii="Times New Roman" w:eastAsia="Times New Roman" w:hAnsi="Times New Roman" w:cs="Times New Roman"/>
          <w:sz w:val="24"/>
          <w:szCs w:val="24"/>
          <w:lang w:val="lt-LT"/>
        </w:rPr>
        <w:t xml:space="preserve"> 250 (dviejų šimtų penkiasdešimties) Eur dydžio baudą</w:t>
      </w:r>
      <w:r w:rsidRPr="00095A38">
        <w:rPr>
          <w:rFonts w:ascii="Times New Roman" w:eastAsia="Times New Roman" w:hAnsi="Times New Roman" w:cs="Times New Roman"/>
          <w:sz w:val="24"/>
          <w:szCs w:val="24"/>
          <w:lang w:val="lt-LT"/>
        </w:rPr>
        <w:t>. Nurodyto dydžio baudą Paslaugų teikėjas per ne vėliau kaip 10 darbo dienų nuo Užsakovo pareikalavimo turi sumokėti į Užsakovo nurodytą sąskaitą. Užsakovas turi teisę priskaičiuotos baudos dydžiu mažinti savo piniginę prievolę pagal Sutartį Paslaugų teikėjui.</w:t>
      </w:r>
    </w:p>
    <w:p w14:paraId="4EC83BFE" w14:textId="20358BD1" w:rsidR="000F2ABA" w:rsidRPr="00095A38" w:rsidRDefault="4673669E" w:rsidP="00437472">
      <w:pPr>
        <w:pStyle w:val="ListParagraph"/>
        <w:numPr>
          <w:ilvl w:val="1"/>
          <w:numId w:val="6"/>
        </w:numPr>
        <w:tabs>
          <w:tab w:val="left" w:pos="1134"/>
          <w:tab w:val="left" w:pos="1418"/>
        </w:tabs>
        <w:spacing w:after="0" w:line="240" w:lineRule="auto"/>
        <w:ind w:left="0"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Paslaugų teikėjui laiku ir tinkamai nesuteikus  Paslaugų / Paslaugų dalių kitais atvejais nei numatyta Sutarties </w:t>
      </w:r>
      <w:r w:rsidR="00462694" w:rsidRPr="00095A38">
        <w:rPr>
          <w:rFonts w:ascii="Times New Roman" w:eastAsia="Times New Roman" w:hAnsi="Times New Roman" w:cs="Times New Roman"/>
          <w:sz w:val="24"/>
          <w:szCs w:val="24"/>
          <w:lang w:val="lt-LT"/>
        </w:rPr>
        <w:t>5.4</w:t>
      </w:r>
      <w:r w:rsidRPr="00095A38">
        <w:rPr>
          <w:rFonts w:ascii="Times New Roman" w:eastAsia="Times New Roman" w:hAnsi="Times New Roman" w:cs="Times New Roman"/>
          <w:sz w:val="24"/>
          <w:szCs w:val="24"/>
          <w:lang w:val="lt-LT"/>
        </w:rPr>
        <w:t xml:space="preserve"> punkte</w:t>
      </w:r>
      <w:r w:rsidR="00933502" w:rsidRPr="00095A38">
        <w:rPr>
          <w:rFonts w:ascii="Times New Roman" w:eastAsia="Times New Roman" w:hAnsi="Times New Roman" w:cs="Times New Roman"/>
          <w:sz w:val="24"/>
          <w:szCs w:val="24"/>
          <w:lang w:val="lt-LT"/>
        </w:rPr>
        <w:t>,</w:t>
      </w:r>
      <w:r w:rsidRPr="00095A38">
        <w:rPr>
          <w:rFonts w:ascii="Times New Roman" w:eastAsia="Times New Roman" w:hAnsi="Times New Roman" w:cs="Times New Roman"/>
          <w:sz w:val="24"/>
          <w:szCs w:val="24"/>
          <w:lang w:val="lt-LT"/>
        </w:rPr>
        <w:t xml:space="preserve"> Užsakovas turi teisę be oficialaus įspėjimo ir nesumažindamas kitų savo teisių gynimo priemonių pradėti skaičiuoti 0,03 (trijų šimtųjų) proc. dydžio delspinigius nuo nesuteiktų Paslaugų dalies (nurodytos </w:t>
      </w:r>
      <w:r w:rsidR="0001470E" w:rsidRPr="00095A38">
        <w:rPr>
          <w:rFonts w:ascii="Times New Roman" w:eastAsia="Times New Roman" w:hAnsi="Times New Roman" w:cs="Times New Roman"/>
          <w:sz w:val="24"/>
          <w:szCs w:val="24"/>
          <w:lang w:val="lt-LT"/>
        </w:rPr>
        <w:t xml:space="preserve">techninės specifikacijos </w:t>
      </w:r>
      <w:r w:rsidRPr="00095A38">
        <w:rPr>
          <w:rFonts w:ascii="Times New Roman" w:eastAsia="Times New Roman" w:hAnsi="Times New Roman" w:cs="Times New Roman"/>
          <w:sz w:val="24"/>
          <w:szCs w:val="24"/>
          <w:lang w:val="lt-LT"/>
        </w:rPr>
        <w:t xml:space="preserve">2.1.1 – 2.1.4 papunkčiuose) vertės (nesuteiktų Paslaugų dalies verte laikoma per praėjusį kalendorinį mėnesį, kurį ši Paslaugų dalis buvo teikta, suteiktų atitinkamų Paslaugų dalies vertė) Eur </w:t>
      </w:r>
      <w:r w:rsidR="00E37C0F" w:rsidRPr="00095A38">
        <w:rPr>
          <w:rFonts w:ascii="Times New Roman" w:eastAsia="Times New Roman" w:hAnsi="Times New Roman" w:cs="Times New Roman"/>
          <w:sz w:val="24"/>
          <w:szCs w:val="24"/>
          <w:lang w:val="lt-LT"/>
        </w:rPr>
        <w:t xml:space="preserve">be </w:t>
      </w:r>
      <w:r w:rsidRPr="00095A38">
        <w:rPr>
          <w:rFonts w:ascii="Times New Roman" w:eastAsia="Times New Roman" w:hAnsi="Times New Roman" w:cs="Times New Roman"/>
          <w:sz w:val="24"/>
          <w:szCs w:val="24"/>
          <w:lang w:val="lt-LT"/>
        </w:rPr>
        <w:t xml:space="preserve">PVM, už kiekvieną pradelstą kalendorinę dieną. Priskaičiuotus delspinigius Paslaugų teikėjas turi sumokėti į Užsakovo nurodytą sąskaitą. Užsakovas turi teisę priskaičiuotų delspinigių suma mažinti savo piniginę prievolę pagal Sutartį Paslaugų teikėjui. </w:t>
      </w:r>
    </w:p>
    <w:p w14:paraId="242FBE7C" w14:textId="14C6C7F3" w:rsidR="000B796A" w:rsidRPr="00095A38" w:rsidRDefault="000B796A" w:rsidP="00437472">
      <w:pPr>
        <w:pStyle w:val="ListParagraph"/>
        <w:numPr>
          <w:ilvl w:val="1"/>
          <w:numId w:val="6"/>
        </w:numPr>
        <w:tabs>
          <w:tab w:val="left" w:pos="1134"/>
          <w:tab w:val="left" w:pos="1418"/>
        </w:tabs>
        <w:spacing w:after="0" w:line="240" w:lineRule="auto"/>
        <w:ind w:left="0"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6C26525" w14:textId="47BFD56A" w:rsidR="000B796A" w:rsidRPr="00095A38" w:rsidRDefault="000B796A" w:rsidP="00437472">
      <w:pPr>
        <w:pStyle w:val="ListParagraph"/>
        <w:numPr>
          <w:ilvl w:val="1"/>
          <w:numId w:val="6"/>
        </w:numPr>
        <w:tabs>
          <w:tab w:val="left" w:pos="1134"/>
          <w:tab w:val="left" w:pos="1418"/>
        </w:tabs>
        <w:spacing w:after="0" w:line="240" w:lineRule="auto"/>
        <w:ind w:left="0"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Užsakovas turi teisę sumas, gautinas iš Paslaugų teikėjo, išskaityti iš mokėjimų Paslaugų teikėjui pagal Sutartį (vienašališkai daryti įskaitymus). Dėl šios priežasties Paslaugų teikėjas neturi teisės perleisti arba įkeisti reikalavimo teisių į gautinas pagal Sutartį sumas tretiesiems asmenims arba kitaip jomis disponuoti be Užsakovo sutikimo.</w:t>
      </w:r>
    </w:p>
    <w:p w14:paraId="2E298D67" w14:textId="73660E16" w:rsidR="000F2ABA" w:rsidRPr="00095A38" w:rsidRDefault="00277833" w:rsidP="00437472">
      <w:pPr>
        <w:pStyle w:val="Heading1"/>
        <w:numPr>
          <w:ilvl w:val="0"/>
          <w:numId w:val="6"/>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SUBTIEKĖJAI</w:t>
      </w:r>
    </w:p>
    <w:p w14:paraId="458FF3C9" w14:textId="77777777" w:rsidR="000F2ABA" w:rsidRPr="00095A38" w:rsidRDefault="000F2ABA" w:rsidP="000F2ABA">
      <w:pPr>
        <w:tabs>
          <w:tab w:val="left" w:pos="1134"/>
          <w:tab w:val="left" w:pos="1418"/>
        </w:tabs>
        <w:spacing w:after="0" w:line="240" w:lineRule="auto"/>
        <w:jc w:val="both"/>
        <w:rPr>
          <w:rFonts w:ascii="Times New Roman" w:eastAsia="Times New Roman" w:hAnsi="Times New Roman" w:cs="Times New Roman"/>
          <w:sz w:val="24"/>
          <w:szCs w:val="24"/>
          <w:lang w:val="lt-LT"/>
        </w:rPr>
      </w:pPr>
    </w:p>
    <w:p w14:paraId="39862871" w14:textId="4141860D" w:rsidR="00277833" w:rsidRPr="00095A38" w:rsidRDefault="002D5997" w:rsidP="00FF03E9">
      <w:pPr>
        <w:tabs>
          <w:tab w:val="left" w:pos="540"/>
          <w:tab w:val="left" w:pos="1134"/>
          <w:tab w:val="left" w:pos="1418"/>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w:t>
      </w:r>
      <w:r w:rsidR="004C6ED9" w:rsidRPr="00095A38">
        <w:rPr>
          <w:rFonts w:ascii="Times New Roman" w:eastAsia="Times New Roman" w:hAnsi="Times New Roman" w:cs="Times New Roman"/>
          <w:sz w:val="24"/>
          <w:szCs w:val="24"/>
          <w:lang w:val="lt-LT"/>
        </w:rPr>
        <w:t xml:space="preserve">6.1. </w:t>
      </w:r>
      <w:r w:rsidR="00277833" w:rsidRPr="00095A38">
        <w:rPr>
          <w:rFonts w:ascii="Times New Roman" w:eastAsia="Times New Roman" w:hAnsi="Times New Roman" w:cs="Times New Roman"/>
          <w:sz w:val="24"/>
          <w:szCs w:val="24"/>
          <w:lang w:val="lt-LT"/>
        </w:rPr>
        <w:t xml:space="preserve">Vykdant Sutartį, </w:t>
      </w:r>
      <w:r w:rsidR="00676C82" w:rsidRPr="00095A38">
        <w:rPr>
          <w:rFonts w:ascii="Times New Roman" w:eastAsia="Times New Roman" w:hAnsi="Times New Roman" w:cs="Times New Roman"/>
          <w:sz w:val="24"/>
          <w:szCs w:val="24"/>
          <w:lang w:val="lt-LT"/>
        </w:rPr>
        <w:t>[</w:t>
      </w:r>
      <w:r w:rsidR="00676C82" w:rsidRPr="00095A38">
        <w:rPr>
          <w:rFonts w:ascii="Times New Roman" w:eastAsia="Times New Roman" w:hAnsi="Times New Roman" w:cs="Times New Roman"/>
          <w:i/>
          <w:sz w:val="24"/>
          <w:szCs w:val="24"/>
          <w:highlight w:val="yellow"/>
          <w:lang w:val="lt-LT"/>
        </w:rPr>
        <w:t>palikti tinkamą:</w:t>
      </w:r>
      <w:r w:rsidR="00676C82" w:rsidRPr="00095A38">
        <w:rPr>
          <w:rFonts w:ascii="Times New Roman" w:eastAsia="Times New Roman" w:hAnsi="Times New Roman" w:cs="Times New Roman"/>
          <w:sz w:val="24"/>
          <w:szCs w:val="24"/>
          <w:lang w:val="lt-LT"/>
        </w:rPr>
        <w:t xml:space="preserve"> </w:t>
      </w:r>
      <w:r w:rsidR="00676C82" w:rsidRPr="00095A38">
        <w:rPr>
          <w:rFonts w:ascii="Times New Roman" w:eastAsia="Times New Roman" w:hAnsi="Times New Roman" w:cs="Times New Roman"/>
          <w:color w:val="000000" w:themeColor="text1"/>
          <w:sz w:val="24"/>
          <w:szCs w:val="24"/>
          <w:lang w:val="lt-LT"/>
        </w:rPr>
        <w:t>bus / nebus]</w:t>
      </w:r>
      <w:r w:rsidR="00277833" w:rsidRPr="00095A38">
        <w:rPr>
          <w:rFonts w:ascii="Times New Roman" w:eastAsia="Times New Roman" w:hAnsi="Times New Roman" w:cs="Times New Roman"/>
          <w:sz w:val="24"/>
          <w:szCs w:val="24"/>
          <w:lang w:val="lt-LT"/>
        </w:rPr>
        <w:t xml:space="preserve"> pasitelkiami subtiekėjai (tretieji asmenys, kurių kvalifikacija Paslaugų teikėjas nesiremia, kad atitiktų kvalifikacijos reikalavimus) (fizinių asmenų asmens duomenys Centrinėje viešųjų pirkimų informacinėje sistemoje (toliau ‒ CVP IS neviešinami):</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95"/>
        <w:gridCol w:w="6120"/>
      </w:tblGrid>
      <w:tr w:rsidR="004B7628" w:rsidRPr="00095A38" w14:paraId="5401A5BD" w14:textId="77777777">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14:paraId="3BC9AD5D" w14:textId="77777777" w:rsidR="004B7628" w:rsidRPr="00095A38" w:rsidRDefault="004B7628" w:rsidP="00FF03E9">
            <w:pPr>
              <w:pStyle w:val="ListParagraph"/>
              <w:tabs>
                <w:tab w:val="left" w:pos="540"/>
                <w:tab w:val="left" w:pos="1134"/>
              </w:tabs>
              <w:ind w:left="360"/>
              <w:rPr>
                <w:rFonts w:ascii="Times New Roman" w:eastAsia="Times New Roman" w:hAnsi="Times New Roman" w:cs="Times New Roman"/>
                <w:sz w:val="24"/>
                <w:szCs w:val="24"/>
                <w:lang w:val="lt-LT"/>
              </w:rPr>
            </w:pPr>
            <w:r w:rsidRPr="00095A38">
              <w:rPr>
                <w:rFonts w:ascii="Times New Roman" w:eastAsia="Times New Roman" w:hAnsi="Times New Roman" w:cs="Times New Roman"/>
                <w:b/>
                <w:bCs/>
                <w:sz w:val="24"/>
                <w:szCs w:val="24"/>
                <w:lang w:val="lt-LT"/>
              </w:rPr>
              <w:t>Subtiekėjo pavadinimas</w:t>
            </w:r>
          </w:p>
        </w:tc>
        <w:tc>
          <w:tcPr>
            <w:tcW w:w="6120" w:type="dxa"/>
            <w:tcBorders>
              <w:top w:val="single" w:sz="6" w:space="0" w:color="auto"/>
              <w:left w:val="single" w:sz="6" w:space="0" w:color="auto"/>
              <w:bottom w:val="single" w:sz="6" w:space="0" w:color="auto"/>
              <w:right w:val="single" w:sz="6" w:space="0" w:color="auto"/>
            </w:tcBorders>
            <w:tcMar>
              <w:left w:w="105" w:type="dxa"/>
              <w:right w:w="105" w:type="dxa"/>
            </w:tcMar>
          </w:tcPr>
          <w:p w14:paraId="430C901E" w14:textId="77777777" w:rsidR="004B7628" w:rsidRPr="00095A38" w:rsidRDefault="004B7628" w:rsidP="00DF18DF">
            <w:pPr>
              <w:tabs>
                <w:tab w:val="left" w:pos="540"/>
                <w:tab w:val="left" w:pos="1134"/>
              </w:tabs>
              <w:spacing w:line="259" w:lineRule="auto"/>
              <w:ind w:firstLine="74"/>
              <w:jc w:val="center"/>
              <w:rPr>
                <w:rFonts w:ascii="Times New Roman" w:eastAsia="Times New Roman" w:hAnsi="Times New Roman" w:cs="Times New Roman"/>
                <w:sz w:val="24"/>
                <w:szCs w:val="24"/>
                <w:lang w:val="lt-LT"/>
              </w:rPr>
            </w:pPr>
            <w:r w:rsidRPr="00095A38">
              <w:rPr>
                <w:rFonts w:ascii="Times New Roman" w:eastAsia="Times New Roman" w:hAnsi="Times New Roman" w:cs="Times New Roman"/>
                <w:b/>
                <w:bCs/>
                <w:sz w:val="24"/>
                <w:szCs w:val="24"/>
                <w:lang w:val="lt-LT"/>
              </w:rPr>
              <w:t>Įsipareigojimų dalis</w:t>
            </w:r>
            <w:r w:rsidRPr="00095A38">
              <w:rPr>
                <w:rFonts w:ascii="Times New Roman" w:eastAsia="Times New Roman" w:hAnsi="Times New Roman" w:cs="Times New Roman"/>
                <w:sz w:val="24"/>
                <w:szCs w:val="24"/>
                <w:lang w:val="lt-LT"/>
              </w:rPr>
              <w:t xml:space="preserve"> (jei žinoma)</w:t>
            </w:r>
          </w:p>
        </w:tc>
      </w:tr>
      <w:tr w:rsidR="004B7628" w:rsidRPr="00095A38" w14:paraId="31E3A72F" w14:textId="77777777">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tcPr>
          <w:p w14:paraId="5E403181" w14:textId="06106C14" w:rsidR="004B7628" w:rsidRPr="00095A38" w:rsidRDefault="004B7628" w:rsidP="00DF18DF">
            <w:pPr>
              <w:tabs>
                <w:tab w:val="left" w:pos="540"/>
                <w:tab w:val="left" w:pos="1134"/>
              </w:tabs>
              <w:spacing w:line="259" w:lineRule="auto"/>
              <w:ind w:firstLine="29"/>
              <w:jc w:val="center"/>
              <w:rPr>
                <w:rFonts w:ascii="Times New Roman" w:eastAsia="Times New Roman" w:hAnsi="Times New Roman" w:cs="Times New Roman"/>
                <w:sz w:val="24"/>
                <w:szCs w:val="24"/>
                <w:lang w:val="lt-LT"/>
              </w:rPr>
            </w:pPr>
          </w:p>
        </w:tc>
        <w:tc>
          <w:tcPr>
            <w:tcW w:w="6120" w:type="dxa"/>
            <w:tcBorders>
              <w:top w:val="single" w:sz="6" w:space="0" w:color="auto"/>
              <w:left w:val="single" w:sz="6" w:space="0" w:color="auto"/>
              <w:bottom w:val="single" w:sz="6" w:space="0" w:color="auto"/>
              <w:right w:val="single" w:sz="6" w:space="0" w:color="auto"/>
            </w:tcBorders>
            <w:tcMar>
              <w:left w:w="105" w:type="dxa"/>
              <w:right w:w="105" w:type="dxa"/>
            </w:tcMar>
          </w:tcPr>
          <w:p w14:paraId="5FB806A4" w14:textId="77777777" w:rsidR="004B7628" w:rsidRPr="00095A38" w:rsidRDefault="004B7628" w:rsidP="00FF03E9">
            <w:pPr>
              <w:tabs>
                <w:tab w:val="left" w:pos="540"/>
                <w:tab w:val="left" w:pos="1134"/>
              </w:tabs>
              <w:spacing w:line="259" w:lineRule="auto"/>
              <w:ind w:firstLine="29"/>
              <w:jc w:val="center"/>
              <w:rPr>
                <w:rFonts w:ascii="Times New Roman" w:eastAsia="Times New Roman" w:hAnsi="Times New Roman" w:cs="Times New Roman"/>
                <w:sz w:val="24"/>
                <w:szCs w:val="24"/>
                <w:lang w:val="lt-LT"/>
              </w:rPr>
            </w:pPr>
          </w:p>
        </w:tc>
      </w:tr>
    </w:tbl>
    <w:p w14:paraId="384B83B8" w14:textId="36EBA657" w:rsidR="004B7628" w:rsidRPr="00095A38" w:rsidRDefault="00855F20" w:rsidP="00FF03E9">
      <w:pPr>
        <w:tabs>
          <w:tab w:val="left" w:pos="540"/>
          <w:tab w:val="left" w:pos="1134"/>
          <w:tab w:val="left" w:pos="1418"/>
        </w:tabs>
        <w:spacing w:after="0" w:line="240" w:lineRule="auto"/>
        <w:ind w:firstLine="540"/>
        <w:jc w:val="both"/>
        <w:rPr>
          <w:rFonts w:ascii="Times New Roman" w:eastAsia="Times New Roman" w:hAnsi="Times New Roman" w:cs="Times New Roman"/>
          <w:color w:val="C00000"/>
          <w:sz w:val="24"/>
          <w:szCs w:val="24"/>
          <w:lang w:val="lt-LT"/>
        </w:rPr>
      </w:pPr>
      <w:r w:rsidRPr="00095A38">
        <w:rPr>
          <w:rFonts w:ascii="Times New Roman" w:eastAsia="Times New Roman" w:hAnsi="Times New Roman" w:cs="Times New Roman"/>
          <w:color w:val="000000" w:themeColor="text1"/>
          <w:sz w:val="24"/>
          <w:szCs w:val="24"/>
          <w:lang w:val="lt-LT"/>
        </w:rPr>
        <w:t>6.2</w:t>
      </w:r>
      <w:r w:rsidR="004B7628" w:rsidRPr="00095A38">
        <w:rPr>
          <w:rFonts w:ascii="Times New Roman" w:eastAsia="Times New Roman" w:hAnsi="Times New Roman" w:cs="Times New Roman"/>
          <w:color w:val="000000" w:themeColor="text1"/>
          <w:sz w:val="24"/>
          <w:szCs w:val="24"/>
          <w:lang w:val="lt-LT"/>
        </w:rPr>
        <w:t xml:space="preserve">. Ne vėliau negu Sutartis pradedama vykdyti, Paslaugų teikėjas įsipareigoja Užsakovui pranešti tuo metu žinomo (-ų) subtiekėjo (-ų) pavadinimą (-us), kontaktinius duomenis ir jo (-ų) atstovus. Taip pat Paslaugų teikėjas privalės informuoti apie minėtos informacijos pasikeitimą visu Sutarties vykdymo metu, taip pat ir apie naujus subtiekėjus, kuriuos jis, vadovaujantis Sutartyje, įskaitant, bet neapsiribojant Sutarties </w:t>
      </w:r>
      <w:r w:rsidR="006937C8" w:rsidRPr="00095A38">
        <w:rPr>
          <w:rFonts w:ascii="Times New Roman" w:eastAsia="Times New Roman" w:hAnsi="Times New Roman" w:cs="Times New Roman"/>
          <w:sz w:val="24"/>
          <w:szCs w:val="24"/>
          <w:lang w:val="lt-LT"/>
        </w:rPr>
        <w:t>6.4</w:t>
      </w:r>
      <w:r w:rsidR="004B7628" w:rsidRPr="00095A38">
        <w:rPr>
          <w:rFonts w:ascii="Times New Roman" w:eastAsia="Times New Roman" w:hAnsi="Times New Roman" w:cs="Times New Roman"/>
          <w:sz w:val="24"/>
          <w:szCs w:val="24"/>
          <w:lang w:val="lt-LT"/>
        </w:rPr>
        <w:t xml:space="preserve"> punkte </w:t>
      </w:r>
      <w:r w:rsidR="004B7628" w:rsidRPr="00095A38">
        <w:rPr>
          <w:rFonts w:ascii="Times New Roman" w:eastAsia="Times New Roman" w:hAnsi="Times New Roman" w:cs="Times New Roman"/>
          <w:color w:val="000000" w:themeColor="text1"/>
          <w:sz w:val="24"/>
          <w:szCs w:val="24"/>
          <w:lang w:val="lt-LT"/>
        </w:rPr>
        <w:t>nustatyta tvarka, sieks pasitelkti jau Sutarties vykdymo metu.</w:t>
      </w:r>
      <w:r w:rsidR="004B7628" w:rsidRPr="00095A38">
        <w:rPr>
          <w:rFonts w:ascii="Times New Roman" w:eastAsia="Times New Roman" w:hAnsi="Times New Roman" w:cs="Times New Roman"/>
          <w:color w:val="C00000"/>
          <w:sz w:val="24"/>
          <w:szCs w:val="24"/>
          <w:lang w:val="lt-LT"/>
        </w:rPr>
        <w:t xml:space="preserve"> </w:t>
      </w:r>
    </w:p>
    <w:p w14:paraId="44090C86" w14:textId="16B3FCD2" w:rsidR="004B7628" w:rsidRPr="00095A38" w:rsidRDefault="00855F20" w:rsidP="00DF18DF">
      <w:pPr>
        <w:tabs>
          <w:tab w:val="left" w:pos="540"/>
          <w:tab w:val="left" w:pos="1134"/>
          <w:tab w:val="left" w:pos="1418"/>
        </w:tabs>
        <w:spacing w:after="0" w:line="240" w:lineRule="auto"/>
        <w:ind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lastRenderedPageBreak/>
        <w:t>6.3</w:t>
      </w:r>
      <w:r w:rsidR="004B7628" w:rsidRPr="00095A38">
        <w:rPr>
          <w:rFonts w:ascii="Times New Roman" w:eastAsia="Times New Roman" w:hAnsi="Times New Roman" w:cs="Times New Roman"/>
          <w:sz w:val="24"/>
          <w:szCs w:val="24"/>
          <w:lang w:val="lt-LT"/>
        </w:rPr>
        <w:t>. Subtiekėjas (-ai) gali būti keičiamas (-i) tik šiais atvejais:</w:t>
      </w:r>
    </w:p>
    <w:p w14:paraId="2A3252FD" w14:textId="199E96F8" w:rsidR="004B7628" w:rsidRPr="00095A38" w:rsidRDefault="004B7628" w:rsidP="00FF03E9">
      <w:pPr>
        <w:tabs>
          <w:tab w:val="left" w:pos="540"/>
          <w:tab w:val="left" w:pos="1134"/>
          <w:tab w:val="left" w:pos="1418"/>
        </w:tabs>
        <w:spacing w:after="0" w:line="240" w:lineRule="auto"/>
        <w:ind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6.</w:t>
      </w:r>
      <w:r w:rsidR="00855F20" w:rsidRPr="00095A38">
        <w:rPr>
          <w:rFonts w:ascii="Times New Roman" w:eastAsia="Times New Roman" w:hAnsi="Times New Roman" w:cs="Times New Roman"/>
          <w:sz w:val="24"/>
          <w:szCs w:val="24"/>
          <w:lang w:val="lt-LT"/>
        </w:rPr>
        <w:t>3.</w:t>
      </w:r>
      <w:r w:rsidRPr="00095A38">
        <w:rPr>
          <w:rFonts w:ascii="Times New Roman" w:eastAsia="Times New Roman" w:hAnsi="Times New Roman" w:cs="Times New Roman"/>
          <w:sz w:val="24"/>
          <w:szCs w:val="24"/>
          <w:lang w:val="lt-LT"/>
        </w:rPr>
        <w:t>1. kai subtiekėjas (-ai) bankrutuoja, yra likviduojamas (-i) ar susidaro analogiška situacija;</w:t>
      </w:r>
    </w:p>
    <w:p w14:paraId="67A6735F" w14:textId="7B285686" w:rsidR="004B7628" w:rsidRPr="00095A38" w:rsidRDefault="004B7628" w:rsidP="00FF03E9">
      <w:pPr>
        <w:tabs>
          <w:tab w:val="left" w:pos="540"/>
          <w:tab w:val="left" w:pos="1134"/>
          <w:tab w:val="left" w:pos="1418"/>
        </w:tabs>
        <w:spacing w:after="0" w:line="240" w:lineRule="auto"/>
        <w:ind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6.</w:t>
      </w:r>
      <w:r w:rsidR="00855F20" w:rsidRPr="00095A38">
        <w:rPr>
          <w:rFonts w:ascii="Times New Roman" w:eastAsia="Times New Roman" w:hAnsi="Times New Roman" w:cs="Times New Roman"/>
          <w:sz w:val="24"/>
          <w:szCs w:val="24"/>
          <w:lang w:val="lt-LT"/>
        </w:rPr>
        <w:t>3.</w:t>
      </w:r>
      <w:r w:rsidRPr="00095A38">
        <w:rPr>
          <w:rFonts w:ascii="Times New Roman" w:eastAsia="Times New Roman" w:hAnsi="Times New Roman" w:cs="Times New Roman"/>
          <w:sz w:val="24"/>
          <w:szCs w:val="24"/>
          <w:lang w:val="lt-LT"/>
        </w:rPr>
        <w:t>2. kai subtiekėjas (-ai) dėl objektyvių priežasčių (nutrūkus teisiniams santykiams su Paslaugų teikėju, subtiekėjui (-ams) atsisakius vykdyti Sutartį ir pan.) nebegali vykdyti visų ar dalies Sutartimi prisiimtų įsipareigojimų.</w:t>
      </w:r>
    </w:p>
    <w:p w14:paraId="77A4FDF1" w14:textId="12C1B9B7" w:rsidR="004B7628" w:rsidRPr="00095A38" w:rsidRDefault="00855F20" w:rsidP="00FF03E9">
      <w:pPr>
        <w:tabs>
          <w:tab w:val="left" w:pos="540"/>
          <w:tab w:val="left" w:pos="1134"/>
          <w:tab w:val="left" w:pos="1418"/>
        </w:tabs>
        <w:spacing w:after="0" w:line="240" w:lineRule="auto"/>
        <w:ind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6.</w:t>
      </w:r>
      <w:r w:rsidR="00C61248" w:rsidRPr="00095A38">
        <w:rPr>
          <w:rFonts w:ascii="Times New Roman" w:eastAsia="Times New Roman" w:hAnsi="Times New Roman" w:cs="Times New Roman"/>
          <w:sz w:val="24"/>
          <w:szCs w:val="24"/>
          <w:lang w:val="lt-LT"/>
        </w:rPr>
        <w:t>4</w:t>
      </w:r>
      <w:r w:rsidR="004B7628" w:rsidRPr="00095A38">
        <w:rPr>
          <w:rFonts w:ascii="Times New Roman" w:eastAsia="Times New Roman" w:hAnsi="Times New Roman" w:cs="Times New Roman"/>
          <w:sz w:val="24"/>
          <w:szCs w:val="24"/>
          <w:lang w:val="lt-LT"/>
        </w:rPr>
        <w:t>. Paslaugų teikėjas, siekdamas pakeisti Pasiūlyme nurodytą (-us) subtiekėją (-us), kurių pajėgumais pirkimo metu nesirėmė, turi raštu informuoti Užsakovą ne vėliau kaip prieš 5 (penkias) darbo dienas iki planuojamo tokio (-ų) subtiekėjo (-ų) pasitelkimo ir gauti Užsakovo raštišką sutikimą. Užsakovas, įvertinęs Paslaugų teikėjo rašte nurodytas aplinkybes, ne vėliau kaip per 3 (tris) darbo dienas nuo tokio rašto gavimo, atskiru raštu informuoja Paslaugų teikėją apie priimtą sprendimą. Jeigu Pasiūlyme nebuvo nurodyti subtiekėjai, kurių pajėgumais pirkimo metu Paslaugų teikėjas nesirėmė, tokie subtiekėjai negali būti pasitelkiami Sutarties vykdymo metu.</w:t>
      </w:r>
    </w:p>
    <w:p w14:paraId="0FAEFF1D" w14:textId="0578E8D0" w:rsidR="004B7628" w:rsidRPr="00095A38" w:rsidRDefault="00C61248" w:rsidP="00FF03E9">
      <w:pPr>
        <w:tabs>
          <w:tab w:val="left" w:pos="540"/>
          <w:tab w:val="left" w:pos="1134"/>
          <w:tab w:val="left" w:pos="1418"/>
        </w:tabs>
        <w:spacing w:after="0" w:line="240" w:lineRule="auto"/>
        <w:ind w:firstLine="709"/>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6.5</w:t>
      </w:r>
      <w:r w:rsidR="004B7628" w:rsidRPr="00095A38">
        <w:rPr>
          <w:rFonts w:ascii="Times New Roman" w:eastAsia="Times New Roman" w:hAnsi="Times New Roman" w:cs="Times New Roman"/>
          <w:sz w:val="24"/>
          <w:szCs w:val="24"/>
          <w:lang w:val="lt-LT"/>
        </w:rPr>
        <w:t>. Subtiekėjų pasitelkimas nekeičia Paslaugų teikėjo atsakomybės dėl tinkamo Sutarties įvykdymo. Paslaugų teikėjas prisiima atsakomybę už subtiekėjų veiklą vykdant Sutartį ir atsako už sutartinių prievolių neįvykdymą ar netinkamą įvykdymą.</w:t>
      </w:r>
    </w:p>
    <w:p w14:paraId="52C072D8" w14:textId="04DC2ED3" w:rsidR="00277833" w:rsidRPr="00095A38" w:rsidRDefault="00277833" w:rsidP="00437472">
      <w:pPr>
        <w:pStyle w:val="Heading1"/>
        <w:numPr>
          <w:ilvl w:val="0"/>
          <w:numId w:val="6"/>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SUTARTIES KEITIMAS IR NUTRAUKIMAS</w:t>
      </w:r>
    </w:p>
    <w:p w14:paraId="420AA71A" w14:textId="77777777" w:rsidR="000F2ABA" w:rsidRPr="00095A38" w:rsidRDefault="000F2ABA" w:rsidP="000F2ABA">
      <w:pPr>
        <w:tabs>
          <w:tab w:val="left" w:pos="1134"/>
          <w:tab w:val="left" w:pos="1418"/>
        </w:tabs>
        <w:spacing w:after="0" w:line="240" w:lineRule="auto"/>
        <w:jc w:val="both"/>
        <w:rPr>
          <w:rFonts w:ascii="Times New Roman" w:eastAsia="Times New Roman" w:hAnsi="Times New Roman" w:cs="Times New Roman"/>
          <w:sz w:val="24"/>
          <w:szCs w:val="24"/>
          <w:lang w:val="lt-LT"/>
        </w:rPr>
      </w:pPr>
    </w:p>
    <w:p w14:paraId="41208592" w14:textId="0E496DD6" w:rsidR="000379C2" w:rsidRPr="00095A38" w:rsidRDefault="4673669E"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Sutarties sąlygos Sutarties galiojimo laikotarpiu negali būti keičiamos, išskyrus Viešųjų pirkimų įstatymo 89 straipsnyje numatytus atvejus ir tokias Sutarties sąlygas, kurias pakeitus nebūtų pažeisti Viešųjų pirkimų įstatymo 17 straipsnyje nustatyti principai. Sutarties sąlygų keitimu nebus laikomas Sutarties sąlygų koregavimas joje numatytomis aplinkybėmis, jei šios aplinkybės nustatytos aiškiai ir nedviprasmiškai buvo pateiktos pirkimo sąlygose. Tais atvejais, kai Sutarties sąlygų keitimo būtinybės nebuvo įmanoma numatyti rengiant pirkimo sąlygas ir Sutarties sudarymo metu, Šalys gali keisti tik neesmines Sutarties sąlygas. Šalių valia turi būti įforminama protokolu arba papildomu susitarimu prie Sutarties, pasirašomu abiejų Šalių, kuris tampa neatskiriama Sutarties dalimi.</w:t>
      </w:r>
    </w:p>
    <w:p w14:paraId="1569011E" w14:textId="77777777" w:rsidR="000379C2" w:rsidRPr="00095A38" w:rsidRDefault="4673669E" w:rsidP="00437472">
      <w:pPr>
        <w:pStyle w:val="ListParagraph"/>
        <w:numPr>
          <w:ilvl w:val="1"/>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Sutartis gali būti nutraukta:</w:t>
      </w:r>
    </w:p>
    <w:p w14:paraId="68F57A4E" w14:textId="7D89F8C5" w:rsidR="000379C2" w:rsidRPr="00095A38" w:rsidRDefault="00582585" w:rsidP="00FF03E9">
      <w:pPr>
        <w:pStyle w:val="ListParagraph"/>
        <w:numPr>
          <w:ilvl w:val="2"/>
          <w:numId w:val="6"/>
        </w:numPr>
        <w:tabs>
          <w:tab w:val="left" w:pos="1134"/>
        </w:tabs>
        <w:spacing w:after="0" w:line="240" w:lineRule="auto"/>
        <w:ind w:left="142" w:firstLine="425"/>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w:t>
      </w:r>
      <w:r w:rsidR="4673669E" w:rsidRPr="00095A38">
        <w:rPr>
          <w:rFonts w:ascii="Times New Roman" w:eastAsia="Times New Roman" w:hAnsi="Times New Roman" w:cs="Times New Roman"/>
          <w:sz w:val="24"/>
          <w:szCs w:val="24"/>
          <w:lang w:val="lt-LT"/>
        </w:rPr>
        <w:t>abipusiu Šalių rašytiniu susitarimu;</w:t>
      </w:r>
    </w:p>
    <w:p w14:paraId="1B3AE015" w14:textId="79B08420" w:rsidR="000379C2" w:rsidRPr="00095A38" w:rsidRDefault="00582585" w:rsidP="00437472">
      <w:pPr>
        <w:pStyle w:val="ListParagraph"/>
        <w:numPr>
          <w:ilvl w:val="2"/>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w:t>
      </w:r>
      <w:r w:rsidR="4673669E" w:rsidRPr="00095A38">
        <w:rPr>
          <w:rFonts w:ascii="Times New Roman" w:eastAsia="Times New Roman" w:hAnsi="Times New Roman" w:cs="Times New Roman"/>
          <w:sz w:val="24"/>
          <w:szCs w:val="24"/>
          <w:lang w:val="lt-LT"/>
        </w:rPr>
        <w:t>vienos iš Šalių iniciatyva, kitai Šaliai pažeidus ir/ar netinkamai vykdant sutartinius įsipareigojimus ir prieš tai raštu informavus kaltąją Šalį apie Sutarties nutraukimą ne vėliau kaip prieš 14 (keturiolika) kalendorinių  dienų iki Sutarties nutraukimo;</w:t>
      </w:r>
    </w:p>
    <w:p w14:paraId="726015A6" w14:textId="0E0D4128" w:rsidR="005E65B8" w:rsidRPr="00095A38" w:rsidRDefault="00582585" w:rsidP="00437472">
      <w:pPr>
        <w:pStyle w:val="ListParagraph"/>
        <w:numPr>
          <w:ilvl w:val="2"/>
          <w:numId w:val="6"/>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 </w:t>
      </w:r>
      <w:r w:rsidR="4673669E" w:rsidRPr="00095A38">
        <w:rPr>
          <w:rFonts w:ascii="Times New Roman" w:eastAsia="Times New Roman" w:hAnsi="Times New Roman" w:cs="Times New Roman"/>
          <w:sz w:val="24"/>
          <w:szCs w:val="24"/>
          <w:lang w:val="lt-LT"/>
        </w:rPr>
        <w:t>kitais Sutartyje, Viešųjų pirkimų įstatymo 90 straipsnyje nurodytais ir Lietuvos Respublikos civilinio kodekso numatytais atvejais.</w:t>
      </w:r>
    </w:p>
    <w:p w14:paraId="42996E6E" w14:textId="7809DCE2" w:rsidR="005E65B8" w:rsidRPr="00095A38" w:rsidRDefault="007A2E19"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7.3. U</w:t>
      </w:r>
      <w:r w:rsidR="4673669E" w:rsidRPr="00095A38">
        <w:rPr>
          <w:rFonts w:ascii="Times New Roman" w:eastAsia="Times New Roman" w:hAnsi="Times New Roman" w:cs="Times New Roman"/>
          <w:sz w:val="24"/>
          <w:szCs w:val="24"/>
          <w:lang w:val="lt-LT"/>
        </w:rPr>
        <w:t>žsakovas turi teisę vienašališkai nutraukti Sutartį, informavęs Paslaugų teikėją raštu ne vėliau kaip prieš 10 (dešimt) darbo dienų iki Sutarties nutraukimo, jeigu:</w:t>
      </w:r>
    </w:p>
    <w:p w14:paraId="36C42D94" w14:textId="50E6CAB2" w:rsidR="005E65B8" w:rsidRPr="00095A38" w:rsidRDefault="007A2E19"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7.3.1. </w:t>
      </w:r>
      <w:r w:rsidR="4673669E" w:rsidRPr="00095A38">
        <w:rPr>
          <w:rFonts w:ascii="Times New Roman" w:eastAsia="Times New Roman" w:hAnsi="Times New Roman" w:cs="Times New Roman"/>
          <w:sz w:val="24"/>
          <w:szCs w:val="24"/>
          <w:lang w:val="lt-LT"/>
        </w:rPr>
        <w:t>paaiškėjo, kad Paslaugų teikėjas turėjo būti pašalintas iš pirkimo procedūros pagal Viešųjų pirkimų įstatymo 46 straipsnio 1 dalį ar dėl kitų pirkimo dokumentuose nustatytų pašalinimo pagrindų;</w:t>
      </w:r>
    </w:p>
    <w:p w14:paraId="371C796E" w14:textId="33D0AAF1" w:rsidR="005E65B8" w:rsidRPr="00095A38" w:rsidRDefault="007A2E19"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7.3.2. </w:t>
      </w:r>
      <w:r w:rsidR="4673669E" w:rsidRPr="00095A38">
        <w:rPr>
          <w:rFonts w:ascii="Times New Roman" w:eastAsia="Times New Roman" w:hAnsi="Times New Roman" w:cs="Times New Roman"/>
          <w:sz w:val="24"/>
          <w:szCs w:val="24"/>
          <w:lang w:val="lt-LT"/>
        </w:rPr>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FFD3A7B" w14:textId="2EF0C12A" w:rsidR="005E65B8" w:rsidRPr="00095A38" w:rsidRDefault="007A2E19"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7.3.3. </w:t>
      </w:r>
      <w:r w:rsidR="4673669E" w:rsidRPr="00095A38">
        <w:rPr>
          <w:rFonts w:ascii="Times New Roman" w:eastAsia="Times New Roman" w:hAnsi="Times New Roman" w:cs="Times New Roman"/>
          <w:sz w:val="24"/>
          <w:szCs w:val="24"/>
          <w:lang w:val="lt-LT"/>
        </w:rPr>
        <w:t>Paslaugų teikėjas bankrutuoja arba yra likviduojamas, sustabdo ūkinę veiklą arba teisės aktuose nustatyta tvarka susidaro analogiška situacija;</w:t>
      </w:r>
    </w:p>
    <w:p w14:paraId="7787E0C2" w14:textId="7C238C60" w:rsidR="005E65B8" w:rsidRPr="00095A38" w:rsidRDefault="00AE270D"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7.3.4. </w:t>
      </w:r>
      <w:r w:rsidR="4673669E" w:rsidRPr="00095A38">
        <w:rPr>
          <w:rFonts w:ascii="Times New Roman" w:eastAsia="Times New Roman" w:hAnsi="Times New Roman" w:cs="Times New Roman"/>
          <w:sz w:val="24"/>
          <w:szCs w:val="24"/>
          <w:lang w:val="lt-LT"/>
        </w:rPr>
        <w:t xml:space="preserve">Paslaugų teikėjas (arba bet kuris iš Paslaugų teikėjo darbuotojų, tarpininkų, subtiekėjų, atstovų) duoda arba pasiūlo (tiesiogiai arba netiesiogiai) bet kuriam Užsakovo darbuotojui kyšį, dovaną, piniginį atsidėkojimą, komisinius, paslaugas arba kitą vertingą daiktą kaip paskatą arba apdovanojimą už bet kurio su Sutartimi susijusio veiksmo atlikimą arba susilaikymą jį atlikti, arba už palankumo arba </w:t>
      </w:r>
      <w:r w:rsidR="4673669E" w:rsidRPr="00095A38">
        <w:rPr>
          <w:rFonts w:ascii="Times New Roman" w:eastAsia="Times New Roman" w:hAnsi="Times New Roman" w:cs="Times New Roman"/>
          <w:sz w:val="24"/>
          <w:szCs w:val="24"/>
          <w:lang w:val="lt-LT"/>
        </w:rPr>
        <w:lastRenderedPageBreak/>
        <w:t>nepalankumo parodymą arba susilaikymą juos parodyti bet kuriuo su Sutartimi susijusio asmens atžvilgiu. Paslaugų teikėjas dėl šio Sutarties nutraukimo privalo atlyginti Užsakovui visus patirtus nuostolius, atsiradusius dėl Sutarties nutraukimo;</w:t>
      </w:r>
    </w:p>
    <w:p w14:paraId="35CFBDAA" w14:textId="3BEAD9FD" w:rsidR="005E65B8" w:rsidRPr="00095A38" w:rsidRDefault="00AE270D"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7.3.5. </w:t>
      </w:r>
      <w:r w:rsidR="4673669E" w:rsidRPr="00095A38">
        <w:rPr>
          <w:rFonts w:ascii="Times New Roman" w:eastAsia="Times New Roman" w:hAnsi="Times New Roman" w:cs="Times New Roman"/>
          <w:sz w:val="24"/>
          <w:szCs w:val="24"/>
          <w:lang w:val="lt-LT"/>
        </w:rPr>
        <w:t>Paslaugų kokybė neatitinka  Sutartyje nustatytų reikalavimų ir po raštiško Užsakovo pranešimo / pretenzijos apie tai Paslaugų teikėjui, jis per Užsakovo nurodytą terminą nepašalina trūkumų arba pašalina netinkamai;</w:t>
      </w:r>
    </w:p>
    <w:p w14:paraId="3027E91F" w14:textId="39C4D19E" w:rsidR="001D6C9D" w:rsidRPr="00095A38" w:rsidRDefault="00AE270D"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7.3.6. </w:t>
      </w:r>
      <w:r w:rsidR="4673669E" w:rsidRPr="00095A38">
        <w:rPr>
          <w:rFonts w:ascii="Times New Roman" w:eastAsia="Times New Roman" w:hAnsi="Times New Roman" w:cs="Times New Roman"/>
          <w:sz w:val="24"/>
          <w:szCs w:val="24"/>
          <w:lang w:val="lt-LT"/>
        </w:rPr>
        <w:t>Paslaugų teikėjas nevykdo arba netinkamai vykdo Sutartyje nurodytus įsipareigojimus ir po raštiško Užsakovo pranešimo / pretenzijos apie tai Paslaugų teikėjui, jis per Užsakovo nurodytą terminą nepašalina nurodytų trūkumų ir / ar toliau nevykdo arba netinkamai vykdo sutartinius įsipareigojimus</w:t>
      </w:r>
      <w:r w:rsidR="001D6C9D" w:rsidRPr="00095A38">
        <w:rPr>
          <w:rFonts w:ascii="Times New Roman" w:eastAsia="Times New Roman" w:hAnsi="Times New Roman" w:cs="Times New Roman"/>
          <w:sz w:val="24"/>
          <w:szCs w:val="24"/>
          <w:lang w:val="lt-LT"/>
        </w:rPr>
        <w:t>;</w:t>
      </w:r>
    </w:p>
    <w:p w14:paraId="72639070" w14:textId="4EAA6C12" w:rsidR="00B96765" w:rsidRPr="00095A38" w:rsidRDefault="001D6C9D" w:rsidP="005046E4">
      <w:pPr>
        <w:pStyle w:val="ListParagraph"/>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7.3.7. kitais </w:t>
      </w:r>
      <w:r w:rsidRPr="00095A38">
        <w:rPr>
          <w:rStyle w:val="cf01"/>
          <w:rFonts w:ascii="Times New Roman" w:hAnsi="Times New Roman" w:cs="Times New Roman"/>
          <w:sz w:val="24"/>
          <w:szCs w:val="24"/>
          <w:lang w:val="lt-LT"/>
        </w:rPr>
        <w:t>Lietuvos Respublikos teisės aktuose numatytais atvejais</w:t>
      </w:r>
      <w:r w:rsidRPr="00095A38">
        <w:rPr>
          <w:rFonts w:ascii="Times New Roman" w:eastAsia="Times New Roman" w:hAnsi="Times New Roman" w:cs="Times New Roman"/>
          <w:sz w:val="24"/>
          <w:szCs w:val="24"/>
          <w:lang w:val="lt-LT"/>
        </w:rPr>
        <w:t>.</w:t>
      </w:r>
    </w:p>
    <w:p w14:paraId="294187FD" w14:textId="79BE8CAA" w:rsidR="001100DC" w:rsidRPr="00095A38" w:rsidRDefault="4673669E" w:rsidP="005046E4">
      <w:pPr>
        <w:pStyle w:val="ListParagraph"/>
        <w:numPr>
          <w:ilvl w:val="1"/>
          <w:numId w:val="31"/>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Užsakovas, vadovaudamasis Civilinio kodekso 6.721 straipsniu, nesant Sutarties pažeidimo ir / ar netinkamo sutartinių įsipareigojimų vykdymo dėl Paslaugų teikėjo kaltės, </w:t>
      </w:r>
      <w:r w:rsidR="004C7FEB" w:rsidRPr="00095A38">
        <w:rPr>
          <w:rFonts w:ascii="Times New Roman" w:eastAsia="Times New Roman" w:hAnsi="Times New Roman" w:cs="Times New Roman"/>
          <w:sz w:val="24"/>
          <w:szCs w:val="24"/>
          <w:lang w:val="lt-LT"/>
        </w:rPr>
        <w:t xml:space="preserve">t. y. kitais nei Sutarties 7.3 punkte numatytais atvejais, </w:t>
      </w:r>
      <w:r w:rsidRPr="00095A38">
        <w:rPr>
          <w:rFonts w:ascii="Times New Roman" w:eastAsia="Times New Roman" w:hAnsi="Times New Roman" w:cs="Times New Roman"/>
          <w:sz w:val="24"/>
          <w:szCs w:val="24"/>
          <w:lang w:val="lt-LT"/>
        </w:rPr>
        <w:t>turi teisę bet kada vienašališkai nutraukti Sutartį, raštu įspėjęs apie tai Paslaugų teikėją ne vėliau kaip prieš 30 (trisdešimt) kalendorinių dienų iki Sutarties nutraukimo.</w:t>
      </w:r>
    </w:p>
    <w:p w14:paraId="63E60E88" w14:textId="7B00DEEE" w:rsidR="00D60F6C" w:rsidRPr="00095A38" w:rsidRDefault="00D60F6C" w:rsidP="005046E4">
      <w:pPr>
        <w:pStyle w:val="ListParagraph"/>
        <w:numPr>
          <w:ilvl w:val="1"/>
          <w:numId w:val="31"/>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Paslaugų teikėjas turi teisę vienašališkai nutraukti Sutartį, informavęs Užsakovą raštu ne vėliau kaip prieš 10 (dešimt) darbo dienų iki Sutarties nutraukimo:</w:t>
      </w:r>
    </w:p>
    <w:p w14:paraId="4259A171" w14:textId="6B753BFB" w:rsidR="00D60F6C" w:rsidRPr="00095A38" w:rsidRDefault="00D60F6C" w:rsidP="005046E4">
      <w:pPr>
        <w:pStyle w:val="pf0"/>
        <w:numPr>
          <w:ilvl w:val="2"/>
          <w:numId w:val="31"/>
        </w:numPr>
        <w:spacing w:before="0" w:beforeAutospacing="0" w:after="0" w:afterAutospacing="0"/>
        <w:ind w:left="0" w:firstLine="567"/>
        <w:jc w:val="both"/>
      </w:pPr>
      <w:r w:rsidRPr="00095A38">
        <w:rPr>
          <w:rStyle w:val="cf01"/>
          <w:rFonts w:ascii="Times New Roman" w:hAnsi="Times New Roman" w:cs="Times New Roman"/>
          <w:sz w:val="24"/>
          <w:szCs w:val="24"/>
        </w:rPr>
        <w:t>jei</w:t>
      </w:r>
      <w:r w:rsidR="00FF6A92" w:rsidRPr="00095A38">
        <w:rPr>
          <w:rStyle w:val="cf01"/>
          <w:rFonts w:ascii="Times New Roman" w:hAnsi="Times New Roman" w:cs="Times New Roman"/>
          <w:sz w:val="24"/>
          <w:szCs w:val="24"/>
        </w:rPr>
        <w:t>gu</w:t>
      </w:r>
      <w:r w:rsidRPr="00095A38">
        <w:rPr>
          <w:rStyle w:val="cf01"/>
          <w:rFonts w:ascii="Times New Roman" w:hAnsi="Times New Roman" w:cs="Times New Roman"/>
          <w:sz w:val="24"/>
          <w:szCs w:val="24"/>
        </w:rPr>
        <w:t xml:space="preserve"> Užsakovas nesilaiko </w:t>
      </w:r>
      <w:r w:rsidR="00362447" w:rsidRPr="00095A38">
        <w:rPr>
          <w:rStyle w:val="cf01"/>
          <w:rFonts w:ascii="Times New Roman" w:hAnsi="Times New Roman" w:cs="Times New Roman"/>
          <w:sz w:val="24"/>
          <w:szCs w:val="24"/>
        </w:rPr>
        <w:t xml:space="preserve">Paslaugų </w:t>
      </w:r>
      <w:r w:rsidRPr="00095A38">
        <w:rPr>
          <w:rStyle w:val="cf01"/>
          <w:rFonts w:ascii="Times New Roman" w:hAnsi="Times New Roman" w:cs="Times New Roman"/>
          <w:sz w:val="24"/>
          <w:szCs w:val="24"/>
        </w:rPr>
        <w:t>teikėjo uosto krantinių eksploatavimo taisyklių ar nevykdo kitų įsipareigojimų pagal Sutartį</w:t>
      </w:r>
      <w:r w:rsidR="00BB4C00" w:rsidRPr="00095A38">
        <w:rPr>
          <w:rStyle w:val="cf01"/>
          <w:rFonts w:ascii="Times New Roman" w:hAnsi="Times New Roman" w:cs="Times New Roman"/>
          <w:sz w:val="24"/>
          <w:szCs w:val="24"/>
        </w:rPr>
        <w:t xml:space="preserve"> </w:t>
      </w:r>
      <w:r w:rsidR="00BB4C00" w:rsidRPr="00095A38">
        <w:t xml:space="preserve">ir po raštiško </w:t>
      </w:r>
      <w:r w:rsidR="00ED7F8B" w:rsidRPr="00095A38">
        <w:t>Paslaugų teikėjo</w:t>
      </w:r>
      <w:r w:rsidR="00BB4C00" w:rsidRPr="00095A38">
        <w:t xml:space="preserve"> pranešimo / pretenzijos apie tai </w:t>
      </w:r>
      <w:r w:rsidR="00ED7F8B" w:rsidRPr="00095A38">
        <w:t>Užsakovui</w:t>
      </w:r>
      <w:r w:rsidR="00BB4C00" w:rsidRPr="00095A38">
        <w:t xml:space="preserve">, jis per </w:t>
      </w:r>
      <w:r w:rsidR="00ED7F8B" w:rsidRPr="00095A38">
        <w:t>Paslaugų teikėjo</w:t>
      </w:r>
      <w:r w:rsidR="00BB4C00" w:rsidRPr="00095A38">
        <w:t xml:space="preserve"> nurodytą terminą nepašalina nurodytų trūkumų ir / ar toliau nevykdo arba netinkamai vykdo sutartinius įsipareigojimus</w:t>
      </w:r>
      <w:r w:rsidRPr="00095A38">
        <w:rPr>
          <w:rStyle w:val="cf01"/>
          <w:rFonts w:ascii="Times New Roman" w:hAnsi="Times New Roman" w:cs="Times New Roman"/>
          <w:sz w:val="24"/>
          <w:szCs w:val="24"/>
        </w:rPr>
        <w:t>;</w:t>
      </w:r>
    </w:p>
    <w:p w14:paraId="03934ECF" w14:textId="6E6D1A78" w:rsidR="00D60F6C" w:rsidRPr="00095A38" w:rsidRDefault="00D60F6C" w:rsidP="005046E4">
      <w:pPr>
        <w:pStyle w:val="pf0"/>
        <w:numPr>
          <w:ilvl w:val="2"/>
          <w:numId w:val="31"/>
        </w:numPr>
        <w:spacing w:before="0" w:beforeAutospacing="0" w:after="0" w:afterAutospacing="0"/>
        <w:ind w:left="0" w:firstLine="567"/>
        <w:jc w:val="both"/>
      </w:pPr>
      <w:r w:rsidRPr="00095A38">
        <w:rPr>
          <w:rStyle w:val="cf01"/>
          <w:rFonts w:ascii="Times New Roman" w:hAnsi="Times New Roman" w:cs="Times New Roman"/>
          <w:sz w:val="24"/>
          <w:szCs w:val="24"/>
        </w:rPr>
        <w:t>jei</w:t>
      </w:r>
      <w:r w:rsidR="00F62203" w:rsidRPr="00095A38">
        <w:rPr>
          <w:rStyle w:val="cf01"/>
          <w:rFonts w:ascii="Times New Roman" w:hAnsi="Times New Roman" w:cs="Times New Roman"/>
          <w:sz w:val="24"/>
          <w:szCs w:val="24"/>
        </w:rPr>
        <w:t>gu</w:t>
      </w:r>
      <w:r w:rsidRPr="00095A38">
        <w:rPr>
          <w:rStyle w:val="cf01"/>
          <w:rFonts w:ascii="Times New Roman" w:hAnsi="Times New Roman" w:cs="Times New Roman"/>
          <w:sz w:val="24"/>
          <w:szCs w:val="24"/>
        </w:rPr>
        <w:t xml:space="preserve"> Paslaugų teikėjo vertinimu Užsakovo laivo laikymas prie Paslaugų teikėjo uosto krantin</w:t>
      </w:r>
      <w:r w:rsidR="00BA1011" w:rsidRPr="00095A38">
        <w:rPr>
          <w:rStyle w:val="cf01"/>
          <w:rFonts w:ascii="Times New Roman" w:hAnsi="Times New Roman" w:cs="Times New Roman"/>
          <w:sz w:val="24"/>
          <w:szCs w:val="24"/>
        </w:rPr>
        <w:t>ės</w:t>
      </w:r>
      <w:r w:rsidRPr="00095A38">
        <w:rPr>
          <w:rStyle w:val="cf01"/>
          <w:rFonts w:ascii="Times New Roman" w:hAnsi="Times New Roman" w:cs="Times New Roman"/>
          <w:sz w:val="24"/>
          <w:szCs w:val="24"/>
        </w:rPr>
        <w:t xml:space="preserve"> dėl laivo techninės būklės arba laive kilusio incidento (įvykio) kelia pavojų laivo, greta esančių kitų savininkų (valdytojų) laivams, Paslaugų teikėjo ar kitų asmenų turtui arba teisėtiems interesams</w:t>
      </w:r>
      <w:r w:rsidR="00730F5C" w:rsidRPr="00095A38">
        <w:rPr>
          <w:rStyle w:val="cf01"/>
          <w:rFonts w:ascii="Times New Roman" w:hAnsi="Times New Roman" w:cs="Times New Roman"/>
          <w:sz w:val="24"/>
          <w:szCs w:val="24"/>
        </w:rPr>
        <w:t xml:space="preserve"> </w:t>
      </w:r>
      <w:r w:rsidR="00730F5C" w:rsidRPr="00095A38">
        <w:t>ir po raštiško Paslaugų teikėjo pranešimo / pretenzijos apie tai Užsakovui, jis per Paslaugų teikėjo nurodytą terminą nepašalina nurodytų trūkumų ir / ar toliau nevykdo arba netinkamai vykdo sutartinius įsipareigojimus</w:t>
      </w:r>
      <w:r w:rsidRPr="00095A38">
        <w:rPr>
          <w:rStyle w:val="cf01"/>
          <w:rFonts w:ascii="Times New Roman" w:hAnsi="Times New Roman" w:cs="Times New Roman"/>
          <w:sz w:val="24"/>
          <w:szCs w:val="24"/>
        </w:rPr>
        <w:t>;</w:t>
      </w:r>
    </w:p>
    <w:p w14:paraId="45431E1C" w14:textId="20232128" w:rsidR="00D60F6C" w:rsidRPr="00095A38" w:rsidRDefault="00D60F6C" w:rsidP="00FF03E9">
      <w:pPr>
        <w:pStyle w:val="pf0"/>
        <w:numPr>
          <w:ilvl w:val="2"/>
          <w:numId w:val="31"/>
        </w:numPr>
        <w:spacing w:before="0" w:beforeAutospacing="0" w:after="0" w:afterAutospacing="0"/>
        <w:ind w:left="0" w:firstLine="567"/>
        <w:jc w:val="both"/>
        <w:rPr>
          <w:rStyle w:val="cf01"/>
          <w:rFonts w:ascii="Times New Roman" w:eastAsiaTheme="minorHAnsi" w:hAnsi="Times New Roman" w:cs="Times New Roman"/>
          <w:sz w:val="24"/>
          <w:szCs w:val="24"/>
          <w:lang w:eastAsia="en-US"/>
        </w:rPr>
      </w:pPr>
      <w:r w:rsidRPr="00095A38">
        <w:rPr>
          <w:rStyle w:val="cf01"/>
          <w:rFonts w:ascii="Times New Roman" w:hAnsi="Times New Roman" w:cs="Times New Roman"/>
          <w:sz w:val="24"/>
          <w:szCs w:val="24"/>
        </w:rPr>
        <w:t>jei</w:t>
      </w:r>
      <w:r w:rsidR="00C601E5" w:rsidRPr="00095A38">
        <w:rPr>
          <w:rStyle w:val="cf01"/>
          <w:rFonts w:ascii="Times New Roman" w:hAnsi="Times New Roman" w:cs="Times New Roman"/>
          <w:sz w:val="24"/>
          <w:szCs w:val="24"/>
        </w:rPr>
        <w:t>gu</w:t>
      </w:r>
      <w:r w:rsidRPr="00095A38">
        <w:rPr>
          <w:rStyle w:val="cf01"/>
          <w:rFonts w:ascii="Times New Roman" w:hAnsi="Times New Roman" w:cs="Times New Roman"/>
          <w:sz w:val="24"/>
          <w:szCs w:val="24"/>
        </w:rPr>
        <w:t xml:space="preserve"> Lietuvos Respublikos administracinių teisės nusižengimų kodekse</w:t>
      </w:r>
      <w:r w:rsidR="003A65CF" w:rsidRPr="00095A38">
        <w:rPr>
          <w:rStyle w:val="FootnoteReference"/>
        </w:rPr>
        <w:footnoteReference w:id="6"/>
      </w:r>
      <w:r w:rsidRPr="00095A38">
        <w:rPr>
          <w:rStyle w:val="cf01"/>
          <w:rFonts w:ascii="Times New Roman" w:hAnsi="Times New Roman" w:cs="Times New Roman"/>
          <w:sz w:val="24"/>
          <w:szCs w:val="24"/>
        </w:rPr>
        <w:t xml:space="preserve"> nustatytais atvejais Užsakovui ar laivo kapitonui uosto kapitonas taiko administracinę atsakomybę ir Užsakovas ar laivo kapitonas nepašalina pažeidimo, už kurį taikyta administracinė atsakomybė;</w:t>
      </w:r>
    </w:p>
    <w:p w14:paraId="6F0E5C46" w14:textId="79733F85" w:rsidR="00D60F6C" w:rsidRPr="00095A38" w:rsidRDefault="00D60F6C" w:rsidP="00FF03E9">
      <w:pPr>
        <w:pStyle w:val="pf0"/>
        <w:numPr>
          <w:ilvl w:val="2"/>
          <w:numId w:val="31"/>
        </w:numPr>
        <w:spacing w:before="0" w:beforeAutospacing="0" w:after="0" w:afterAutospacing="0"/>
        <w:ind w:left="0" w:firstLine="567"/>
        <w:jc w:val="both"/>
      </w:pPr>
      <w:r w:rsidRPr="00095A38">
        <w:rPr>
          <w:rStyle w:val="cf01"/>
          <w:rFonts w:ascii="Times New Roman" w:hAnsi="Times New Roman" w:cs="Times New Roman"/>
          <w:sz w:val="24"/>
          <w:szCs w:val="24"/>
        </w:rPr>
        <w:t>esant Paslaugų teikėjo poreikiui panaudoti Paslaugų teikėjo uosto krantin</w:t>
      </w:r>
      <w:r w:rsidR="00EA44CD" w:rsidRPr="00095A38">
        <w:rPr>
          <w:rStyle w:val="cf01"/>
          <w:rFonts w:ascii="Times New Roman" w:hAnsi="Times New Roman" w:cs="Times New Roman"/>
          <w:sz w:val="24"/>
          <w:szCs w:val="24"/>
        </w:rPr>
        <w:t>ę</w:t>
      </w:r>
      <w:r w:rsidRPr="00095A38">
        <w:rPr>
          <w:rStyle w:val="cf01"/>
          <w:rFonts w:ascii="Times New Roman" w:hAnsi="Times New Roman" w:cs="Times New Roman"/>
          <w:sz w:val="24"/>
          <w:szCs w:val="24"/>
        </w:rPr>
        <w:t xml:space="preserve"> savo reikmėms. Užsakovas tokiu atveju įsipareigoja atlaisvinti Paslaugų teikėjo uosto krantin</w:t>
      </w:r>
      <w:r w:rsidR="00661C2D" w:rsidRPr="00095A38">
        <w:rPr>
          <w:rStyle w:val="cf01"/>
          <w:rFonts w:ascii="Times New Roman" w:hAnsi="Times New Roman" w:cs="Times New Roman"/>
          <w:sz w:val="24"/>
          <w:szCs w:val="24"/>
        </w:rPr>
        <w:t>ę</w:t>
      </w:r>
      <w:r w:rsidRPr="00095A38">
        <w:rPr>
          <w:rStyle w:val="cf01"/>
          <w:rFonts w:ascii="Times New Roman" w:hAnsi="Times New Roman" w:cs="Times New Roman"/>
          <w:sz w:val="24"/>
          <w:szCs w:val="24"/>
        </w:rPr>
        <w:t xml:space="preserve"> per 5 </w:t>
      </w:r>
      <w:r w:rsidR="00550650" w:rsidRPr="00095A38">
        <w:rPr>
          <w:rStyle w:val="cf01"/>
          <w:rFonts w:ascii="Times New Roman" w:hAnsi="Times New Roman" w:cs="Times New Roman"/>
          <w:sz w:val="24"/>
          <w:szCs w:val="24"/>
        </w:rPr>
        <w:t xml:space="preserve">(penkias) </w:t>
      </w:r>
      <w:r w:rsidRPr="00095A38">
        <w:rPr>
          <w:rStyle w:val="cf01"/>
          <w:rFonts w:ascii="Times New Roman" w:hAnsi="Times New Roman" w:cs="Times New Roman"/>
          <w:sz w:val="24"/>
          <w:szCs w:val="24"/>
        </w:rPr>
        <w:t>kalendorines dienas arba per kitą atskiru Paslaugų teikėjo rašytiniu reikalavimu nustatytą terminą</w:t>
      </w:r>
      <w:r w:rsidR="00911F75" w:rsidRPr="00095A38">
        <w:rPr>
          <w:rStyle w:val="cf01"/>
          <w:rFonts w:ascii="Times New Roman" w:hAnsi="Times New Roman" w:cs="Times New Roman"/>
          <w:sz w:val="24"/>
          <w:szCs w:val="24"/>
        </w:rPr>
        <w:t xml:space="preserve">, kuris negali būti trumpesnis nei </w:t>
      </w:r>
      <w:r w:rsidR="009469DA" w:rsidRPr="00095A38">
        <w:rPr>
          <w:rStyle w:val="cf01"/>
          <w:rFonts w:ascii="Times New Roman" w:hAnsi="Times New Roman" w:cs="Times New Roman"/>
          <w:sz w:val="24"/>
          <w:szCs w:val="24"/>
        </w:rPr>
        <w:t xml:space="preserve"> 5 </w:t>
      </w:r>
      <w:r w:rsidR="00911F75" w:rsidRPr="00095A38">
        <w:rPr>
          <w:rStyle w:val="cf01"/>
          <w:rFonts w:ascii="Times New Roman" w:hAnsi="Times New Roman" w:cs="Times New Roman"/>
          <w:sz w:val="24"/>
          <w:szCs w:val="24"/>
        </w:rPr>
        <w:t>kalendorinės dienos</w:t>
      </w:r>
      <w:r w:rsidRPr="00095A38">
        <w:rPr>
          <w:rStyle w:val="cf01"/>
          <w:rFonts w:ascii="Times New Roman" w:hAnsi="Times New Roman" w:cs="Times New Roman"/>
          <w:sz w:val="24"/>
          <w:szCs w:val="24"/>
        </w:rPr>
        <w:t>;</w:t>
      </w:r>
    </w:p>
    <w:p w14:paraId="14F6CC43" w14:textId="5558CC46" w:rsidR="00D60F6C" w:rsidRPr="00095A38" w:rsidRDefault="00D60F6C" w:rsidP="00FF03E9">
      <w:pPr>
        <w:pStyle w:val="pf0"/>
        <w:numPr>
          <w:ilvl w:val="2"/>
          <w:numId w:val="31"/>
        </w:numPr>
        <w:spacing w:before="0" w:beforeAutospacing="0" w:after="0" w:afterAutospacing="0"/>
        <w:ind w:left="0" w:firstLine="540"/>
        <w:jc w:val="both"/>
      </w:pPr>
      <w:r w:rsidRPr="00095A38">
        <w:rPr>
          <w:rStyle w:val="cf01"/>
          <w:rFonts w:ascii="Times New Roman" w:hAnsi="Times New Roman" w:cs="Times New Roman"/>
          <w:sz w:val="24"/>
          <w:szCs w:val="24"/>
        </w:rPr>
        <w:t>jei</w:t>
      </w:r>
      <w:r w:rsidR="007803F0" w:rsidRPr="00095A38">
        <w:rPr>
          <w:rStyle w:val="cf01"/>
          <w:rFonts w:ascii="Times New Roman" w:hAnsi="Times New Roman" w:cs="Times New Roman"/>
          <w:sz w:val="24"/>
          <w:szCs w:val="24"/>
        </w:rPr>
        <w:t>gu</w:t>
      </w:r>
      <w:r w:rsidRPr="00095A38">
        <w:rPr>
          <w:rStyle w:val="cf01"/>
          <w:rFonts w:ascii="Times New Roman" w:hAnsi="Times New Roman" w:cs="Times New Roman"/>
          <w:sz w:val="24"/>
          <w:szCs w:val="24"/>
        </w:rPr>
        <w:t xml:space="preserve"> Užsakovas (įskaitant bet kurį iš </w:t>
      </w:r>
      <w:r w:rsidR="00096FF1" w:rsidRPr="00095A38">
        <w:rPr>
          <w:rStyle w:val="cf01"/>
          <w:rFonts w:ascii="Times New Roman" w:hAnsi="Times New Roman" w:cs="Times New Roman"/>
          <w:sz w:val="24"/>
          <w:szCs w:val="24"/>
        </w:rPr>
        <w:t>Užsakovo</w:t>
      </w:r>
      <w:r w:rsidRPr="00095A38">
        <w:rPr>
          <w:rStyle w:val="cf01"/>
          <w:rFonts w:ascii="Times New Roman" w:hAnsi="Times New Roman" w:cs="Times New Roman"/>
          <w:sz w:val="24"/>
          <w:szCs w:val="24"/>
        </w:rPr>
        <w:t xml:space="preserve"> darbuotojų, tarpininkų, subtiekėjų, atstovų ir kt.) duoda arba pasiūlo (tiesiogiai arba netiesiogiai) bet kuriam Paslaugų teikėjo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 Paslaugų teikėjui nutraukus Sutartį šiuo pagrindu, Užsakovas privalo atlyginti Paslaugų teikėjui visas patirtas išlaidas, susijusias su Sutarties vykdymo užbaigimu, bei kompensuoti visus dėl Sutarties nutraukimo patirtus </w:t>
      </w:r>
      <w:r w:rsidR="00E719AB" w:rsidRPr="00095A38">
        <w:rPr>
          <w:rStyle w:val="cf01"/>
          <w:rFonts w:ascii="Times New Roman" w:hAnsi="Times New Roman" w:cs="Times New Roman"/>
          <w:sz w:val="24"/>
          <w:szCs w:val="24"/>
        </w:rPr>
        <w:t xml:space="preserve">tiesioginius </w:t>
      </w:r>
      <w:r w:rsidRPr="00095A38">
        <w:rPr>
          <w:rStyle w:val="cf01"/>
          <w:rFonts w:ascii="Times New Roman" w:hAnsi="Times New Roman" w:cs="Times New Roman"/>
          <w:sz w:val="24"/>
          <w:szCs w:val="24"/>
        </w:rPr>
        <w:t>nuostolius;</w:t>
      </w:r>
    </w:p>
    <w:p w14:paraId="06AF96D3" w14:textId="329194E8" w:rsidR="00D60F6C" w:rsidRPr="00095A38" w:rsidRDefault="00D60F6C" w:rsidP="00FF03E9">
      <w:pPr>
        <w:pStyle w:val="pf0"/>
        <w:numPr>
          <w:ilvl w:val="2"/>
          <w:numId w:val="31"/>
        </w:numPr>
        <w:spacing w:before="0" w:beforeAutospacing="0" w:after="0" w:afterAutospacing="0"/>
        <w:ind w:left="0" w:firstLine="540"/>
        <w:jc w:val="both"/>
      </w:pPr>
      <w:r w:rsidRPr="00095A38">
        <w:rPr>
          <w:rStyle w:val="cf01"/>
          <w:rFonts w:ascii="Times New Roman" w:hAnsi="Times New Roman" w:cs="Times New Roman"/>
          <w:sz w:val="24"/>
          <w:szCs w:val="24"/>
        </w:rPr>
        <w:t xml:space="preserve">kitais Lietuvos Respublikos teisės aktuose numatytais atvejais. </w:t>
      </w:r>
    </w:p>
    <w:p w14:paraId="55A436E6" w14:textId="47FDF39B" w:rsidR="0082127E" w:rsidRPr="00095A38" w:rsidRDefault="4673669E" w:rsidP="00FF03E9">
      <w:pPr>
        <w:pStyle w:val="ListParagraph"/>
        <w:numPr>
          <w:ilvl w:val="1"/>
          <w:numId w:val="31"/>
        </w:numPr>
        <w:tabs>
          <w:tab w:val="left" w:pos="1134"/>
          <w:tab w:val="left" w:pos="1418"/>
        </w:tabs>
        <w:spacing w:after="0" w:line="240" w:lineRule="auto"/>
        <w:ind w:left="0" w:firstLine="540"/>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Paslaugų teikėjas, nesant Sutarties pažeidimo ir / ar netinkamo sutartinių įsipareigojimų vykdymo dėl Užsakovo kaltės, </w:t>
      </w:r>
      <w:r w:rsidR="00334C91" w:rsidRPr="00095A38">
        <w:rPr>
          <w:rFonts w:ascii="Times New Roman" w:eastAsia="Times New Roman" w:hAnsi="Times New Roman" w:cs="Times New Roman"/>
          <w:sz w:val="24"/>
          <w:szCs w:val="24"/>
          <w:lang w:val="lt-LT"/>
        </w:rPr>
        <w:t>t.</w:t>
      </w:r>
      <w:r w:rsidR="008B5D2A" w:rsidRPr="00095A38">
        <w:rPr>
          <w:rFonts w:ascii="Times New Roman" w:eastAsia="Times New Roman" w:hAnsi="Times New Roman" w:cs="Times New Roman"/>
          <w:sz w:val="24"/>
          <w:szCs w:val="24"/>
          <w:lang w:val="lt-LT"/>
        </w:rPr>
        <w:t xml:space="preserve"> </w:t>
      </w:r>
      <w:r w:rsidR="00334C91" w:rsidRPr="00095A38">
        <w:rPr>
          <w:rFonts w:ascii="Times New Roman" w:eastAsia="Times New Roman" w:hAnsi="Times New Roman" w:cs="Times New Roman"/>
          <w:sz w:val="24"/>
          <w:szCs w:val="24"/>
          <w:lang w:val="lt-LT"/>
        </w:rPr>
        <w:t xml:space="preserve">y. kitais nei </w:t>
      </w:r>
      <w:r w:rsidR="008B5D2A" w:rsidRPr="00095A38">
        <w:rPr>
          <w:rFonts w:ascii="Times New Roman" w:eastAsia="Times New Roman" w:hAnsi="Times New Roman" w:cs="Times New Roman"/>
          <w:sz w:val="24"/>
          <w:szCs w:val="24"/>
          <w:lang w:val="lt-LT"/>
        </w:rPr>
        <w:t>S</w:t>
      </w:r>
      <w:r w:rsidR="00334C91" w:rsidRPr="00095A38">
        <w:rPr>
          <w:rFonts w:ascii="Times New Roman" w:eastAsia="Times New Roman" w:hAnsi="Times New Roman" w:cs="Times New Roman"/>
          <w:sz w:val="24"/>
          <w:szCs w:val="24"/>
          <w:lang w:val="lt-LT"/>
        </w:rPr>
        <w:t>utarties 7.5 punkte numatytais atvejais</w:t>
      </w:r>
      <w:r w:rsidR="008B5D2A" w:rsidRPr="00095A38">
        <w:rPr>
          <w:rFonts w:ascii="Times New Roman" w:eastAsia="Times New Roman" w:hAnsi="Times New Roman" w:cs="Times New Roman"/>
          <w:sz w:val="24"/>
          <w:szCs w:val="24"/>
          <w:lang w:val="lt-LT"/>
        </w:rPr>
        <w:t>,</w:t>
      </w:r>
      <w:r w:rsidRPr="00095A38">
        <w:rPr>
          <w:rFonts w:ascii="Times New Roman" w:eastAsia="Times New Roman" w:hAnsi="Times New Roman" w:cs="Times New Roman"/>
          <w:sz w:val="24"/>
          <w:szCs w:val="24"/>
          <w:lang w:val="lt-LT"/>
        </w:rPr>
        <w:t xml:space="preserve"> vadovaudamasis Civilinio kodekso 6.721 straipsniu, turi teisę nutraukti Sutartį vienašališkai tik dėl svarbių priežasčių, </w:t>
      </w:r>
      <w:r w:rsidRPr="00095A38">
        <w:rPr>
          <w:rFonts w:ascii="Times New Roman" w:eastAsia="Times New Roman" w:hAnsi="Times New Roman" w:cs="Times New Roman"/>
          <w:sz w:val="24"/>
          <w:szCs w:val="24"/>
          <w:lang w:val="lt-LT"/>
        </w:rPr>
        <w:lastRenderedPageBreak/>
        <w:t>raštu įspėdamas Užsakovą prieš 30 (trisdešimt) kalendorinių dienų. Tokiu atveju Paslaugų teikėjas privalo visiškai atlyginti Užsakovo patirtus nuostolius.</w:t>
      </w:r>
    </w:p>
    <w:p w14:paraId="1F23E101" w14:textId="03F764A6" w:rsidR="0082127E" w:rsidRPr="00095A38" w:rsidRDefault="4673669E" w:rsidP="00FF03E9">
      <w:pPr>
        <w:pStyle w:val="ListParagraph"/>
        <w:numPr>
          <w:ilvl w:val="1"/>
          <w:numId w:val="31"/>
        </w:numPr>
        <w:tabs>
          <w:tab w:val="left" w:pos="1134"/>
          <w:tab w:val="left" w:pos="1418"/>
        </w:tabs>
        <w:spacing w:after="0" w:line="240" w:lineRule="auto"/>
        <w:ind w:left="0" w:firstLine="540"/>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Nutraukus Sutartį ar jai pasibaigus, lieka galioti Sutarties nuostatos, susijusios su ginčų nagrinėjimo tvarka bei atsiskaitymais tarp Šalių pagal Sutartį, taip pat visos kitos Sutarties nuostatos, kurios pagal savo esmę lieka galioti po Sutarties nutraukimo ar pasibaigimo, arba turi išlikti galioti, kad būtų visiškai įvykdyta Sutartis.</w:t>
      </w:r>
    </w:p>
    <w:p w14:paraId="0A0557F8" w14:textId="44DCE562" w:rsidR="00660731" w:rsidRPr="00095A38" w:rsidRDefault="4673669E" w:rsidP="00FF03E9">
      <w:pPr>
        <w:pStyle w:val="ListParagraph"/>
        <w:numPr>
          <w:ilvl w:val="1"/>
          <w:numId w:val="31"/>
        </w:numPr>
        <w:tabs>
          <w:tab w:val="left" w:pos="1134"/>
          <w:tab w:val="left" w:pos="1418"/>
        </w:tabs>
        <w:spacing w:after="0" w:line="240" w:lineRule="auto"/>
        <w:ind w:left="0" w:firstLine="540"/>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Sutarties galiojimo metu Šalims pastebėjus techninio apsirikimo, rašybos klaidų (netinkamai perkeltos nuostatos iš Pasiūlymo ar pirkimo sąlygų ir kt.), pasikeitus Sutartyje nurodytiems už Sutarties vykdymą atsakingiems asmenims ar Sutarties Šalių rekvizitams, Šalys raštišku susitarimu ir / ar pranešimu gali patikslinti Sutarties sąlygas. Toks Sutarties sąlygų patikslinimas nebus laikomas Sutarties sąlygų keitimu.</w:t>
      </w:r>
    </w:p>
    <w:p w14:paraId="38669AEE" w14:textId="0DF65840" w:rsidR="002F02AB" w:rsidRPr="00095A38" w:rsidRDefault="4673669E" w:rsidP="00FF03E9">
      <w:pPr>
        <w:pStyle w:val="ListParagraph"/>
        <w:numPr>
          <w:ilvl w:val="1"/>
          <w:numId w:val="31"/>
        </w:numPr>
        <w:tabs>
          <w:tab w:val="left" w:pos="1134"/>
          <w:tab w:val="left" w:pos="1418"/>
        </w:tabs>
        <w:spacing w:after="0" w:line="240" w:lineRule="auto"/>
        <w:ind w:left="0" w:firstLine="540"/>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Bet</w:t>
      </w:r>
      <w:r w:rsidR="00D5620B" w:rsidRPr="00095A38">
        <w:rPr>
          <w:rFonts w:ascii="Times New Roman" w:eastAsia="Times New Roman" w:hAnsi="Times New Roman" w:cs="Times New Roman"/>
          <w:sz w:val="24"/>
          <w:szCs w:val="24"/>
          <w:lang w:val="lt-LT"/>
        </w:rPr>
        <w:t xml:space="preserve"> </w:t>
      </w:r>
      <w:r w:rsidRPr="00095A38">
        <w:rPr>
          <w:rFonts w:ascii="Times New Roman" w:eastAsia="Times New Roman" w:hAnsi="Times New Roman" w:cs="Times New Roman"/>
          <w:sz w:val="24"/>
          <w:szCs w:val="24"/>
          <w:lang w:val="lt-LT"/>
        </w:rPr>
        <w:t>kokie Šalių tarpusavio santykiai reguliuojami pasirašyta Sutartimi ir Lietuvos Respublikos teisės aktais. Bet kokie ginčai tarp Šalių sprendžiami teisės aktuose nustatyta tvarka, įskaitant, bet neapsiribojant, Lietuvos Respublikos švenčių dienas nustatančius teisės aktus. Bet kokie ginčai ar nesutarimai, susiję su Sutartimi, turi būti sprendžiami derybų būdu. Šalims nesutarus, ginčai sprendžiami Lietuvos Respublikos teisės aktų nustatyta tvarka Lietuvos Respublikos teismuose pagal Užsakovo buveinės vietą.</w:t>
      </w:r>
    </w:p>
    <w:p w14:paraId="0274CC21" w14:textId="183BCA09" w:rsidR="002F02AB" w:rsidRPr="00095A38" w:rsidRDefault="002F02AB" w:rsidP="00F96A42">
      <w:pPr>
        <w:pStyle w:val="Heading1"/>
        <w:numPr>
          <w:ilvl w:val="0"/>
          <w:numId w:val="31"/>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KITOS SĄLYGOS</w:t>
      </w:r>
    </w:p>
    <w:p w14:paraId="75959A40" w14:textId="77777777" w:rsidR="002F02AB" w:rsidRPr="00095A38" w:rsidRDefault="002F02AB" w:rsidP="00AE270D">
      <w:pPr>
        <w:tabs>
          <w:tab w:val="left" w:pos="1134"/>
          <w:tab w:val="left" w:pos="1418"/>
        </w:tabs>
        <w:spacing w:after="0" w:line="240" w:lineRule="auto"/>
        <w:jc w:val="both"/>
        <w:rPr>
          <w:rFonts w:ascii="Times New Roman" w:eastAsia="Times New Roman" w:hAnsi="Times New Roman" w:cs="Times New Roman"/>
          <w:sz w:val="24"/>
          <w:szCs w:val="24"/>
          <w:lang w:val="lt-LT"/>
        </w:rPr>
      </w:pPr>
    </w:p>
    <w:p w14:paraId="3087BDDB" w14:textId="553AEBE1" w:rsidR="00660731" w:rsidRPr="00095A38" w:rsidRDefault="4673669E" w:rsidP="00F96A42">
      <w:pPr>
        <w:pStyle w:val="ListParagraph"/>
        <w:numPr>
          <w:ilvl w:val="1"/>
          <w:numId w:val="32"/>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Sutartis pasirašoma abiejų Šalių elektroniniais parašais.</w:t>
      </w:r>
    </w:p>
    <w:p w14:paraId="1CB84853" w14:textId="5CB99EEC" w:rsidR="00A50387" w:rsidRPr="00095A38" w:rsidRDefault="4673669E" w:rsidP="00F96A42">
      <w:pPr>
        <w:pStyle w:val="ListParagraph"/>
        <w:numPr>
          <w:ilvl w:val="1"/>
          <w:numId w:val="32"/>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Sutartis, vadovaujantis Viešųjų pirkimų įstatymo 86 straipsnio 9 dalies nuostatomis, bus skelbiama viešai.</w:t>
      </w:r>
    </w:p>
    <w:p w14:paraId="2C7C2AAB" w14:textId="628D9B4B" w:rsidR="00D50AF7" w:rsidRPr="00095A38" w:rsidRDefault="4673669E" w:rsidP="00F96A42">
      <w:pPr>
        <w:pStyle w:val="ListParagraph"/>
        <w:numPr>
          <w:ilvl w:val="1"/>
          <w:numId w:val="32"/>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 xml:space="preserve">Užsakovo paskirtas asmuo, atsakingas už Sutarties ir pakeitimų paskelbimą pagal Viešųjų pirkimų įstatymo 86 straipsnio 9 dalies nuostatas – </w:t>
      </w:r>
      <w:r w:rsidR="00517280" w:rsidRPr="00095A38">
        <w:rPr>
          <w:rFonts w:ascii="Times New Roman" w:eastAsia="Times New Roman" w:hAnsi="Times New Roman" w:cs="Times New Roman"/>
          <w:sz w:val="24"/>
          <w:szCs w:val="24"/>
          <w:lang w:val="lt-LT"/>
        </w:rPr>
        <w:t>[</w:t>
      </w:r>
      <w:r w:rsidR="00517280" w:rsidRPr="00095A38">
        <w:rPr>
          <w:rFonts w:ascii="Times New Roman" w:eastAsia="Times New Roman" w:hAnsi="Times New Roman" w:cs="Times New Roman"/>
          <w:i/>
          <w:iCs/>
          <w:sz w:val="24"/>
          <w:szCs w:val="24"/>
          <w:highlight w:val="yellow"/>
          <w:lang w:val="lt-LT"/>
        </w:rPr>
        <w:t>įrašyti vardą ir pavardę_______</w:t>
      </w:r>
      <w:r w:rsidR="00517280" w:rsidRPr="00095A38">
        <w:rPr>
          <w:rFonts w:ascii="Times New Roman" w:eastAsia="Times New Roman" w:hAnsi="Times New Roman" w:cs="Times New Roman"/>
          <w:sz w:val="24"/>
          <w:szCs w:val="24"/>
          <w:lang w:val="lt-LT"/>
        </w:rPr>
        <w:t>]</w:t>
      </w:r>
      <w:r w:rsidR="00F91F5D" w:rsidRPr="00095A38">
        <w:rPr>
          <w:rFonts w:ascii="Times New Roman" w:eastAsia="Times New Roman" w:hAnsi="Times New Roman" w:cs="Times New Roman"/>
          <w:sz w:val="24"/>
          <w:szCs w:val="24"/>
          <w:lang w:val="lt-LT"/>
        </w:rPr>
        <w:t xml:space="preserve"> </w:t>
      </w:r>
      <w:r w:rsidRPr="00095A38">
        <w:rPr>
          <w:rFonts w:ascii="Times New Roman" w:eastAsia="Times New Roman" w:hAnsi="Times New Roman" w:cs="Times New Roman"/>
          <w:sz w:val="24"/>
          <w:szCs w:val="24"/>
          <w:lang w:val="lt-LT"/>
        </w:rPr>
        <w:t>(jo nesant, kitas Užsakovo atsakingas asmuo) (fizinių asmenų asmens duomenys CVP IS neviešinami).</w:t>
      </w:r>
    </w:p>
    <w:p w14:paraId="2594A6EB" w14:textId="31C77CD1" w:rsidR="4673669E" w:rsidRPr="00095A38" w:rsidRDefault="4673669E" w:rsidP="00F96A42">
      <w:pPr>
        <w:pStyle w:val="ListParagraph"/>
        <w:numPr>
          <w:ilvl w:val="1"/>
          <w:numId w:val="32"/>
        </w:numPr>
        <w:tabs>
          <w:tab w:val="left" w:pos="1134"/>
          <w:tab w:val="left" w:pos="1418"/>
        </w:tabs>
        <w:spacing w:after="0" w:line="240" w:lineRule="auto"/>
        <w:ind w:left="0"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Asmenys, atsakingi už Sutarties vykdymą (fizinių asmenų asmens duomenys CVP IS neviešinami):</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835"/>
        <w:gridCol w:w="3865"/>
        <w:gridCol w:w="4230"/>
      </w:tblGrid>
      <w:tr w:rsidR="004064B5" w:rsidRPr="00095A38" w14:paraId="3C0BBBAF"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tcPr>
          <w:p w14:paraId="46F8CC1A" w14:textId="2DA1A389"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lang w:val="lt-LT"/>
              </w:rPr>
            </w:pP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tcPr>
          <w:p w14:paraId="0C0D20AC" w14:textId="11221CEF"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b/>
                <w:bCs/>
                <w:sz w:val="24"/>
                <w:szCs w:val="24"/>
                <w:lang w:val="lt-LT"/>
              </w:rPr>
              <w:t>Užsakovo atstovas</w:t>
            </w: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FBD6E4C" w14:textId="6426C499"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b/>
                <w:bCs/>
                <w:sz w:val="24"/>
                <w:szCs w:val="24"/>
                <w:lang w:val="lt-LT"/>
              </w:rPr>
              <w:t>Paslaugų teikėjo atstovas</w:t>
            </w:r>
          </w:p>
        </w:tc>
      </w:tr>
      <w:tr w:rsidR="004064B5" w:rsidRPr="00095A38" w14:paraId="6E8608E9"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477E6C9" w14:textId="453E7D77"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Vardas, pavardė</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5FE8F3" w14:textId="6D8B852E"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1AB6CF" w14:textId="1C8115FF"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r>
      <w:tr w:rsidR="004064B5" w:rsidRPr="00095A38" w14:paraId="7B11C6DA"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9FF88D" w14:textId="734C9971"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Adresas</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F0D7DB" w14:textId="1F359ADA"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AB3681" w14:textId="006865C0" w:rsidR="4D13216A" w:rsidRPr="00095A38" w:rsidRDefault="4D13216A" w:rsidP="00A82FC2">
            <w:pPr>
              <w:tabs>
                <w:tab w:val="left" w:pos="851"/>
                <w:tab w:val="left" w:pos="1134"/>
              </w:tabs>
              <w:spacing w:after="0" w:line="240" w:lineRule="auto"/>
              <w:jc w:val="both"/>
              <w:rPr>
                <w:rFonts w:ascii="Times New Roman" w:hAnsi="Times New Roman" w:cs="Times New Roman"/>
                <w:sz w:val="24"/>
                <w:szCs w:val="24"/>
                <w:highlight w:val="yellow"/>
                <w:lang w:val="lt-LT"/>
              </w:rPr>
            </w:pPr>
          </w:p>
        </w:tc>
      </w:tr>
      <w:tr w:rsidR="004064B5" w:rsidRPr="00095A38" w14:paraId="122D1994"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12729B" w14:textId="348760B9"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Telefono Nr.</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9849E3" w14:textId="401437DD"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5D57CF" w14:textId="4D30A637" w:rsidR="00F621CC" w:rsidRPr="00095A38" w:rsidRDefault="00F621CC"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r>
      <w:tr w:rsidR="004064B5" w:rsidRPr="00095A38" w14:paraId="25D4B940"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tcPr>
          <w:p w14:paraId="26EFC24B" w14:textId="43B3C28D"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El. paštas</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tcPr>
          <w:p w14:paraId="40EEE9CE" w14:textId="6576A834"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25B93D60" w14:textId="141FBFEA"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r>
      <w:tr w:rsidR="004064B5" w:rsidRPr="00095A38" w14:paraId="568F0EF8" w14:textId="77777777" w:rsidTr="4D13216A">
        <w:trPr>
          <w:trHeight w:val="300"/>
        </w:trPr>
        <w:tc>
          <w:tcPr>
            <w:tcW w:w="9930" w:type="dxa"/>
            <w:gridSpan w:val="3"/>
            <w:tcBorders>
              <w:top w:val="single" w:sz="6" w:space="0" w:color="auto"/>
              <w:left w:val="single" w:sz="6" w:space="0" w:color="auto"/>
              <w:bottom w:val="single" w:sz="6" w:space="0" w:color="auto"/>
              <w:right w:val="single" w:sz="6" w:space="0" w:color="auto"/>
            </w:tcBorders>
            <w:tcMar>
              <w:left w:w="105" w:type="dxa"/>
              <w:right w:w="105" w:type="dxa"/>
            </w:tcMar>
          </w:tcPr>
          <w:p w14:paraId="4D3DB6A4" w14:textId="1B0D2DA7"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highlight w:val="yellow"/>
                <w:lang w:val="lt-LT"/>
              </w:rPr>
            </w:pPr>
            <w:r w:rsidRPr="00095A38">
              <w:rPr>
                <w:rFonts w:ascii="Times New Roman" w:eastAsia="Times New Roman" w:hAnsi="Times New Roman" w:cs="Times New Roman"/>
                <w:sz w:val="24"/>
                <w:szCs w:val="24"/>
                <w:highlight w:val="yellow"/>
                <w:lang w:val="lt-LT"/>
              </w:rPr>
              <w:t>Jų nesant, kiti Užsakovo ir / ar Paslaugų teikėjo atsakingi asmenys:</w:t>
            </w:r>
          </w:p>
        </w:tc>
      </w:tr>
      <w:tr w:rsidR="004064B5" w:rsidRPr="00095A38" w14:paraId="506D240C"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D2D55A" w14:textId="35ED60FF" w:rsidR="4D13216A" w:rsidRPr="00095A38" w:rsidRDefault="4D13216A" w:rsidP="00D828DA">
            <w:pPr>
              <w:tabs>
                <w:tab w:val="left" w:pos="1134"/>
              </w:tabs>
              <w:spacing w:after="0" w:line="240" w:lineRule="auto"/>
              <w:ind w:firstLine="600"/>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Vardas, pavardė</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tcPr>
          <w:p w14:paraId="688DEE93" w14:textId="21123280"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44F7EAFF" w14:textId="50588346" w:rsidR="4D13216A" w:rsidRPr="00095A38" w:rsidRDefault="00463EB3" w:rsidP="00497314">
            <w:pPr>
              <w:tabs>
                <w:tab w:val="left" w:pos="1134"/>
              </w:tabs>
              <w:spacing w:after="0" w:line="240" w:lineRule="auto"/>
              <w:jc w:val="both"/>
              <w:rPr>
                <w:rFonts w:ascii="Times New Roman" w:eastAsia="Times New Roman" w:hAnsi="Times New Roman" w:cs="Times New Roman"/>
                <w:i/>
                <w:iCs/>
                <w:sz w:val="24"/>
                <w:szCs w:val="24"/>
                <w:highlight w:val="yellow"/>
                <w:lang w:val="lt-LT"/>
              </w:rPr>
            </w:pPr>
            <w:r w:rsidRPr="00095A38">
              <w:rPr>
                <w:rFonts w:ascii="Times New Roman" w:eastAsia="Times New Roman" w:hAnsi="Times New Roman" w:cs="Times New Roman"/>
                <w:i/>
                <w:iCs/>
                <w:sz w:val="24"/>
                <w:szCs w:val="24"/>
                <w:highlight w:val="yellow"/>
                <w:lang w:val="lt-LT"/>
              </w:rPr>
              <w:t>Priklausomai nuo paskirto pavadavimo</w:t>
            </w:r>
          </w:p>
        </w:tc>
      </w:tr>
      <w:tr w:rsidR="004064B5" w:rsidRPr="00095A38" w14:paraId="7E156C81"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BEBC1EE" w14:textId="2BD07EA1"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Adresas</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tcPr>
          <w:p w14:paraId="235B9677" w14:textId="52281EB5"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62DE642C" w14:textId="45AE8ADC"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r>
      <w:tr w:rsidR="004064B5" w:rsidRPr="00095A38" w14:paraId="746EF2FF"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D4D9A7" w14:textId="526180D1"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Telefono Nr.</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tcPr>
          <w:p w14:paraId="7514ECC7" w14:textId="682EE729"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1158156D" w14:textId="35E394B0"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r>
      <w:tr w:rsidR="004064B5" w:rsidRPr="00095A38" w14:paraId="3CD63FBE" w14:textId="77777777" w:rsidTr="00D855CA">
        <w:trPr>
          <w:trHeight w:val="300"/>
        </w:trPr>
        <w:tc>
          <w:tcPr>
            <w:tcW w:w="1835" w:type="dxa"/>
            <w:tcBorders>
              <w:top w:val="single" w:sz="6" w:space="0" w:color="auto"/>
              <w:left w:val="single" w:sz="6" w:space="0" w:color="auto"/>
              <w:bottom w:val="single" w:sz="6" w:space="0" w:color="auto"/>
              <w:right w:val="single" w:sz="6" w:space="0" w:color="auto"/>
            </w:tcBorders>
            <w:tcMar>
              <w:left w:w="105" w:type="dxa"/>
              <w:right w:w="105" w:type="dxa"/>
            </w:tcMar>
          </w:tcPr>
          <w:p w14:paraId="02B7EE3D" w14:textId="6E42BAE6" w:rsidR="4D13216A" w:rsidRPr="00095A38" w:rsidRDefault="4D13216A" w:rsidP="004707DD">
            <w:pPr>
              <w:tabs>
                <w:tab w:val="left" w:pos="1134"/>
              </w:tabs>
              <w:spacing w:after="0" w:line="240" w:lineRule="auto"/>
              <w:jc w:val="both"/>
              <w:rPr>
                <w:rFonts w:ascii="Times New Roman" w:eastAsia="Times New Roman" w:hAnsi="Times New Roman" w:cs="Times New Roman"/>
                <w:sz w:val="24"/>
                <w:szCs w:val="24"/>
                <w:lang w:val="lt-LT"/>
              </w:rPr>
            </w:pPr>
            <w:r w:rsidRPr="00095A38">
              <w:rPr>
                <w:rFonts w:ascii="Times New Roman" w:eastAsia="Times New Roman" w:hAnsi="Times New Roman" w:cs="Times New Roman"/>
                <w:sz w:val="24"/>
                <w:szCs w:val="24"/>
                <w:lang w:val="lt-LT"/>
              </w:rPr>
              <w:t>El. paštas</w:t>
            </w:r>
          </w:p>
        </w:tc>
        <w:tc>
          <w:tcPr>
            <w:tcW w:w="3865" w:type="dxa"/>
            <w:tcBorders>
              <w:top w:val="single" w:sz="6" w:space="0" w:color="auto"/>
              <w:left w:val="single" w:sz="6" w:space="0" w:color="auto"/>
              <w:bottom w:val="single" w:sz="6" w:space="0" w:color="auto"/>
              <w:right w:val="single" w:sz="6" w:space="0" w:color="auto"/>
            </w:tcBorders>
            <w:tcMar>
              <w:left w:w="105" w:type="dxa"/>
              <w:right w:w="105" w:type="dxa"/>
            </w:tcMar>
          </w:tcPr>
          <w:p w14:paraId="2D7EECD6" w14:textId="09E51A2E"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c>
          <w:tcPr>
            <w:tcW w:w="4230" w:type="dxa"/>
            <w:tcBorders>
              <w:top w:val="single" w:sz="6" w:space="0" w:color="auto"/>
              <w:left w:val="single" w:sz="6" w:space="0" w:color="auto"/>
              <w:bottom w:val="single" w:sz="6" w:space="0" w:color="auto"/>
              <w:right w:val="single" w:sz="6" w:space="0" w:color="auto"/>
            </w:tcBorders>
            <w:tcMar>
              <w:left w:w="105" w:type="dxa"/>
              <w:right w:w="105" w:type="dxa"/>
            </w:tcMar>
          </w:tcPr>
          <w:p w14:paraId="06DFC740" w14:textId="65D87F8D" w:rsidR="4D13216A" w:rsidRPr="00095A38" w:rsidRDefault="4D13216A" w:rsidP="00541F6B">
            <w:pPr>
              <w:tabs>
                <w:tab w:val="left" w:pos="1134"/>
              </w:tabs>
              <w:spacing w:after="0" w:line="240" w:lineRule="auto"/>
              <w:ind w:firstLine="567"/>
              <w:jc w:val="both"/>
              <w:rPr>
                <w:rFonts w:ascii="Times New Roman" w:eastAsia="Times New Roman" w:hAnsi="Times New Roman" w:cs="Times New Roman"/>
                <w:sz w:val="24"/>
                <w:szCs w:val="24"/>
                <w:highlight w:val="yellow"/>
                <w:lang w:val="lt-LT"/>
              </w:rPr>
            </w:pPr>
          </w:p>
        </w:tc>
      </w:tr>
    </w:tbl>
    <w:p w14:paraId="2ACD96A8" w14:textId="09057D8E" w:rsidR="00A035D8" w:rsidRPr="00095A38" w:rsidRDefault="4673669E" w:rsidP="00D828DA">
      <w:pPr>
        <w:pStyle w:val="ListParagraph"/>
        <w:numPr>
          <w:ilvl w:val="1"/>
          <w:numId w:val="32"/>
        </w:numPr>
        <w:tabs>
          <w:tab w:val="left" w:pos="1134"/>
          <w:tab w:val="left" w:pos="1418"/>
        </w:tabs>
        <w:spacing w:after="0" w:line="240" w:lineRule="auto"/>
        <w:ind w:left="0" w:firstLine="567"/>
        <w:jc w:val="both"/>
        <w:rPr>
          <w:rFonts w:ascii="Times New Roman" w:hAnsi="Times New Roman" w:cs="Times New Roman"/>
          <w:bCs/>
          <w:sz w:val="24"/>
          <w:szCs w:val="24"/>
          <w:lang w:val="lt-LT"/>
        </w:rPr>
      </w:pPr>
      <w:r w:rsidRPr="00095A38">
        <w:rPr>
          <w:rFonts w:ascii="Times New Roman" w:eastAsia="Times New Roman" w:hAnsi="Times New Roman" w:cs="Times New Roman"/>
          <w:sz w:val="24"/>
          <w:szCs w:val="24"/>
          <w:lang w:val="lt-LT"/>
        </w:rPr>
        <w:t xml:space="preserve">Šalys neatsako už dalinį ar visišką prisiimtų sutartinių įsipareigojimų neįvykdymą, jeigu įrodo, kad įsipareigojimų neįvykdė dėl nenugalimos jėgos </w:t>
      </w:r>
      <w:r w:rsidRPr="00095A38">
        <w:rPr>
          <w:rFonts w:ascii="Times New Roman" w:eastAsia="Times New Roman" w:hAnsi="Times New Roman" w:cs="Times New Roman"/>
          <w:i/>
          <w:iCs/>
          <w:sz w:val="24"/>
          <w:szCs w:val="24"/>
          <w:lang w:val="lt-LT"/>
        </w:rPr>
        <w:t>(force majeure)</w:t>
      </w:r>
      <w:r w:rsidRPr="00095A38">
        <w:rPr>
          <w:rFonts w:ascii="Times New Roman" w:eastAsia="Times New Roman" w:hAnsi="Times New Roman" w:cs="Times New Roman"/>
          <w:sz w:val="24"/>
          <w:szCs w:val="24"/>
          <w:lang w:val="lt-LT"/>
        </w:rPr>
        <w:t xml:space="preserve"> aplinkybių. Sutarties Šalis, kuri dėl nenugalimos jėgos aplinkybių negali įvykdyti savo sutartinių įsipareigojimų, privalo nedelsdama, bet ne vėliau kaip per 2 (dvi) kalendorines dienas nuo aplinkybių atsiradimo ar paaiškėjimo dienos, raštu informuoti apie tai kitą šalį. Nenugalimos jėgos aplinkybėmis laikomos aplinkybės, nurodytos </w:t>
      </w:r>
      <w:r w:rsidR="00567F8F" w:rsidRPr="00095A38">
        <w:rPr>
          <w:rFonts w:ascii="Times New Roman" w:eastAsia="Times New Roman" w:hAnsi="Times New Roman" w:cs="Times New Roman"/>
          <w:sz w:val="24"/>
          <w:szCs w:val="24"/>
          <w:lang w:val="lt-LT"/>
        </w:rPr>
        <w:t>C</w:t>
      </w:r>
      <w:r w:rsidRPr="00095A38">
        <w:rPr>
          <w:rFonts w:ascii="Times New Roman" w:eastAsia="Times New Roman" w:hAnsi="Times New Roman" w:cs="Times New Roman"/>
          <w:sz w:val="24"/>
          <w:szCs w:val="24"/>
          <w:lang w:val="lt-LT"/>
        </w:rPr>
        <w:t xml:space="preserve">ivilinio kodekso 6.212 straipsnyje ir Atleidimo nuo atsakomybės esant nenugalimos jėgos </w:t>
      </w:r>
      <w:r w:rsidRPr="00095A38">
        <w:rPr>
          <w:rFonts w:ascii="Times New Roman" w:eastAsia="Times New Roman" w:hAnsi="Times New Roman" w:cs="Times New Roman"/>
          <w:i/>
          <w:iCs/>
          <w:sz w:val="24"/>
          <w:szCs w:val="24"/>
          <w:lang w:val="lt-LT"/>
        </w:rPr>
        <w:lastRenderedPageBreak/>
        <w:t>(force majeure)</w:t>
      </w:r>
      <w:r w:rsidRPr="00095A38">
        <w:rPr>
          <w:rFonts w:ascii="Times New Roman" w:eastAsia="Times New Roman" w:hAnsi="Times New Roman" w:cs="Times New Roman"/>
          <w:sz w:val="24"/>
          <w:szCs w:val="24"/>
          <w:lang w:val="lt-LT"/>
        </w:rPr>
        <w:t xml:space="preserve"> aplinkybėms taisyklėse, patvirtintose Lietuvos Respublikos Vyriausybės 1996 m. liepos 15 d. nutarimu Nr. 840 „Dėl Atleidimo nuo atsakomybės esant nenugalimos jėgos (force majeure) aplinkybėms taisyklių patvirtinimo“</w:t>
      </w:r>
      <w:r w:rsidR="00463EB3" w:rsidRPr="00095A38">
        <w:rPr>
          <w:rFonts w:ascii="Times New Roman" w:eastAsia="Times New Roman" w:hAnsi="Times New Roman" w:cs="Times New Roman"/>
          <w:sz w:val="24"/>
          <w:szCs w:val="24"/>
          <w:lang w:val="lt-LT"/>
        </w:rPr>
        <w:t>.</w:t>
      </w:r>
    </w:p>
    <w:p w14:paraId="15B6BCC3" w14:textId="15D3867D" w:rsidR="00DC705C" w:rsidRPr="00095A38" w:rsidRDefault="006D7D6E" w:rsidP="00D828DA">
      <w:pPr>
        <w:pStyle w:val="ListParagraph"/>
        <w:numPr>
          <w:ilvl w:val="1"/>
          <w:numId w:val="32"/>
        </w:numPr>
        <w:tabs>
          <w:tab w:val="left" w:pos="1134"/>
          <w:tab w:val="left" w:pos="1418"/>
        </w:tabs>
        <w:spacing w:after="0" w:line="240" w:lineRule="auto"/>
        <w:ind w:left="0" w:firstLine="567"/>
        <w:jc w:val="both"/>
        <w:rPr>
          <w:rFonts w:ascii="Times New Roman" w:hAnsi="Times New Roman" w:cs="Times New Roman"/>
          <w:bCs/>
          <w:sz w:val="24"/>
          <w:szCs w:val="24"/>
          <w:lang w:val="lt-LT"/>
        </w:rPr>
      </w:pPr>
      <w:r w:rsidRPr="00095A38">
        <w:rPr>
          <w:rFonts w:ascii="Times New Roman" w:hAnsi="Times New Roman" w:cs="Times New Roman"/>
          <w:bCs/>
          <w:sz w:val="24"/>
          <w:szCs w:val="24"/>
          <w:lang w:val="lt-LT"/>
        </w:rPr>
        <w:t xml:space="preserve">Sutarties esminiais pažeidimais </w:t>
      </w:r>
      <w:r w:rsidRPr="00095A38">
        <w:rPr>
          <w:rFonts w:ascii="Times New Roman" w:hAnsi="Times New Roman" w:cs="Times New Roman"/>
          <w:b/>
          <w:bCs/>
          <w:sz w:val="24"/>
          <w:szCs w:val="24"/>
          <w:lang w:val="lt-LT"/>
        </w:rPr>
        <w:t>(esminėmis Sąlygomis)</w:t>
      </w:r>
      <w:r w:rsidRPr="00095A38">
        <w:rPr>
          <w:rFonts w:ascii="Times New Roman" w:hAnsi="Times New Roman" w:cs="Times New Roman"/>
          <w:bCs/>
          <w:sz w:val="24"/>
          <w:szCs w:val="24"/>
          <w:lang w:val="lt-LT"/>
        </w:rPr>
        <w:t xml:space="preserve"> bus laikoma:</w:t>
      </w:r>
    </w:p>
    <w:p w14:paraId="55AA8674" w14:textId="6673E870" w:rsidR="00AC3693" w:rsidRPr="00095A38" w:rsidRDefault="00786CD0" w:rsidP="006D1B67">
      <w:pPr>
        <w:pStyle w:val="ListParagraph"/>
        <w:numPr>
          <w:ilvl w:val="2"/>
          <w:numId w:val="32"/>
        </w:numPr>
        <w:tabs>
          <w:tab w:val="left" w:pos="1134"/>
        </w:tabs>
        <w:spacing w:after="0" w:line="240" w:lineRule="auto"/>
        <w:ind w:left="0" w:firstLine="567"/>
        <w:jc w:val="both"/>
        <w:rPr>
          <w:rFonts w:ascii="Times New Roman" w:hAnsi="Times New Roman" w:cs="Times New Roman"/>
          <w:bCs/>
          <w:sz w:val="24"/>
          <w:szCs w:val="24"/>
          <w:lang w:val="lt-LT"/>
        </w:rPr>
      </w:pPr>
      <w:r w:rsidRPr="00095A38">
        <w:rPr>
          <w:rFonts w:ascii="Times New Roman" w:hAnsi="Times New Roman" w:cs="Times New Roman"/>
          <w:bCs/>
          <w:sz w:val="24"/>
          <w:szCs w:val="24"/>
          <w:lang w:val="lt-LT"/>
        </w:rPr>
        <w:t>Sutarties objektas, jeigu teikiamos Paslaugos visiškai ar iš dalies yra kitokios ir neatitinka Sutarties 1.1 punkte numatyto Sutarties objekto, po 1 (vieno) Užsakovo raštiško įspėjimo dėl to Paslaugų teikėjui, jeigu jis per Užsakovo nurodytą terminą nepašalina trūkumų arba pašalina netinkamai;</w:t>
      </w:r>
    </w:p>
    <w:p w14:paraId="55491A05" w14:textId="086E5EBE" w:rsidR="00786CD0" w:rsidRPr="00095A38" w:rsidRDefault="00E60B57" w:rsidP="006D1B67">
      <w:pPr>
        <w:pStyle w:val="ListParagraph"/>
        <w:numPr>
          <w:ilvl w:val="2"/>
          <w:numId w:val="32"/>
        </w:numPr>
        <w:tabs>
          <w:tab w:val="left" w:pos="1134"/>
        </w:tabs>
        <w:spacing w:after="0" w:line="240" w:lineRule="auto"/>
        <w:ind w:left="0" w:firstLine="567"/>
        <w:jc w:val="both"/>
        <w:rPr>
          <w:rFonts w:ascii="Times New Roman" w:hAnsi="Times New Roman" w:cs="Times New Roman"/>
          <w:bCs/>
          <w:sz w:val="24"/>
          <w:szCs w:val="24"/>
          <w:lang w:val="lt-LT"/>
        </w:rPr>
      </w:pPr>
      <w:r w:rsidRPr="00095A38">
        <w:rPr>
          <w:rFonts w:ascii="Times New Roman" w:hAnsi="Times New Roman" w:cs="Times New Roman"/>
          <w:bCs/>
          <w:sz w:val="24"/>
          <w:szCs w:val="24"/>
          <w:lang w:val="lt-LT"/>
        </w:rPr>
        <w:t>Paslaugų įkainiai, jei Paslaugų teikėjas nevykdo Sutarties už Sutartyje nustatytus Paslaugų įkainius;</w:t>
      </w:r>
    </w:p>
    <w:p w14:paraId="0A467D4F" w14:textId="3FE5C89E" w:rsidR="00E60B57" w:rsidRPr="00095A38" w:rsidRDefault="00054A9B" w:rsidP="006D1B67">
      <w:pPr>
        <w:pStyle w:val="ListParagraph"/>
        <w:numPr>
          <w:ilvl w:val="2"/>
          <w:numId w:val="32"/>
        </w:numPr>
        <w:tabs>
          <w:tab w:val="left" w:pos="1134"/>
        </w:tabs>
        <w:spacing w:after="0" w:line="240" w:lineRule="auto"/>
        <w:ind w:left="0" w:firstLine="567"/>
        <w:jc w:val="both"/>
        <w:rPr>
          <w:rFonts w:ascii="Times New Roman" w:hAnsi="Times New Roman" w:cs="Times New Roman"/>
          <w:bCs/>
          <w:sz w:val="24"/>
          <w:szCs w:val="24"/>
          <w:lang w:val="lt-LT"/>
        </w:rPr>
      </w:pPr>
      <w:r w:rsidRPr="00095A38">
        <w:rPr>
          <w:rFonts w:ascii="Times New Roman" w:hAnsi="Times New Roman" w:cs="Times New Roman"/>
          <w:bCs/>
          <w:sz w:val="24"/>
          <w:szCs w:val="24"/>
          <w:lang w:val="lt-LT"/>
        </w:rPr>
        <w:t>Paslaugų teikimo terminas (-ai), jei Paslaugų teikėjas nesuteikia Paslaugų Sutartyje nurodytais terminais po 2 (dviejų) Užsakovo raštiškų įspėjimų dėl to Paslaugų teikėjui;</w:t>
      </w:r>
    </w:p>
    <w:p w14:paraId="0D83B8CD" w14:textId="42411067" w:rsidR="00054A9B" w:rsidRPr="00095A38" w:rsidRDefault="00CE12CA" w:rsidP="006D1B67">
      <w:pPr>
        <w:pStyle w:val="ListParagraph"/>
        <w:numPr>
          <w:ilvl w:val="2"/>
          <w:numId w:val="32"/>
        </w:numPr>
        <w:tabs>
          <w:tab w:val="left" w:pos="1134"/>
        </w:tabs>
        <w:spacing w:after="0" w:line="240" w:lineRule="auto"/>
        <w:ind w:left="0" w:firstLine="567"/>
        <w:jc w:val="both"/>
        <w:rPr>
          <w:rFonts w:ascii="Times New Roman" w:hAnsi="Times New Roman" w:cs="Times New Roman"/>
          <w:bCs/>
          <w:sz w:val="24"/>
          <w:szCs w:val="24"/>
          <w:lang w:val="lt-LT"/>
        </w:rPr>
      </w:pPr>
      <w:r w:rsidRPr="00095A38">
        <w:rPr>
          <w:rFonts w:ascii="Times New Roman" w:hAnsi="Times New Roman" w:cs="Times New Roman"/>
          <w:bCs/>
          <w:sz w:val="24"/>
          <w:szCs w:val="24"/>
          <w:lang w:val="lt-LT"/>
        </w:rPr>
        <w:t>Paslaugų teikėjo sutartinių įsipareigojimų nevykdymas / netinkamas vykdymas pagal Sutarties 7.3.6 papunktį</w:t>
      </w:r>
      <w:r w:rsidR="006A3862" w:rsidRPr="00095A38">
        <w:rPr>
          <w:rFonts w:ascii="Times New Roman" w:hAnsi="Times New Roman" w:cs="Times New Roman"/>
          <w:bCs/>
          <w:sz w:val="24"/>
          <w:szCs w:val="24"/>
          <w:lang w:val="lt-LT"/>
        </w:rPr>
        <w:t>;</w:t>
      </w:r>
    </w:p>
    <w:p w14:paraId="1E53A6F1" w14:textId="0BED51F8" w:rsidR="006A3862" w:rsidRPr="00095A38" w:rsidRDefault="001339C3" w:rsidP="006D1B67">
      <w:pPr>
        <w:pStyle w:val="ListParagraph"/>
        <w:numPr>
          <w:ilvl w:val="2"/>
          <w:numId w:val="32"/>
        </w:numPr>
        <w:tabs>
          <w:tab w:val="left" w:pos="1134"/>
        </w:tabs>
        <w:spacing w:after="0" w:line="240" w:lineRule="auto"/>
        <w:ind w:left="0" w:firstLine="567"/>
        <w:jc w:val="both"/>
        <w:rPr>
          <w:rFonts w:ascii="Times New Roman" w:hAnsi="Times New Roman" w:cs="Times New Roman"/>
          <w:bCs/>
          <w:sz w:val="24"/>
          <w:szCs w:val="24"/>
          <w:lang w:val="lt-LT"/>
        </w:rPr>
      </w:pPr>
      <w:r w:rsidRPr="00095A38">
        <w:rPr>
          <w:rFonts w:ascii="Times New Roman" w:hAnsi="Times New Roman" w:cs="Times New Roman"/>
          <w:bCs/>
          <w:sz w:val="24"/>
          <w:szCs w:val="24"/>
          <w:lang w:val="lt-LT"/>
        </w:rPr>
        <w:t>pažeidimai dėl konfidencialios informacijos atskleidimo.</w:t>
      </w:r>
    </w:p>
    <w:p w14:paraId="6C1A3618" w14:textId="1BDAA983" w:rsidR="006D7D6E" w:rsidRPr="00095A38" w:rsidRDefault="00AC3693" w:rsidP="00D828DA">
      <w:pPr>
        <w:pStyle w:val="ListParagraph"/>
        <w:numPr>
          <w:ilvl w:val="1"/>
          <w:numId w:val="32"/>
        </w:numPr>
        <w:tabs>
          <w:tab w:val="left" w:pos="1134"/>
          <w:tab w:val="left" w:pos="1418"/>
        </w:tabs>
        <w:spacing w:after="0" w:line="240" w:lineRule="auto"/>
        <w:ind w:left="0" w:firstLine="567"/>
        <w:jc w:val="both"/>
        <w:rPr>
          <w:rFonts w:ascii="Times New Roman" w:hAnsi="Times New Roman" w:cs="Times New Roman"/>
          <w:bCs/>
          <w:sz w:val="24"/>
          <w:szCs w:val="24"/>
          <w:lang w:val="lt-LT"/>
        </w:rPr>
      </w:pPr>
      <w:r w:rsidRPr="00095A38">
        <w:rPr>
          <w:rFonts w:ascii="Times New Roman" w:hAnsi="Times New Roman" w:cs="Times New Roman"/>
          <w:bCs/>
          <w:sz w:val="24"/>
          <w:szCs w:val="24"/>
          <w:lang w:val="lt-LT"/>
        </w:rPr>
        <w:t>Nutraukus Sutartį dėl Sutarties esminių pažeidimų, nurodytų Sutarties 8.6 punkte, Užsakovas vykdo Viešųjų pirkimų įstatymo 91 straipsnyje nustatytą prievolę CVP IS paskelbti informaciją apie Sutarties neįvykdžiusį ar netinkamai ją įvykdžiusį Paslaugų teikėją.</w:t>
      </w:r>
    </w:p>
    <w:p w14:paraId="7D8464F9" w14:textId="4171B67A" w:rsidR="003B32F4" w:rsidRPr="00095A38" w:rsidRDefault="003B32F4" w:rsidP="00F96A42">
      <w:pPr>
        <w:pStyle w:val="Heading1"/>
        <w:numPr>
          <w:ilvl w:val="0"/>
          <w:numId w:val="32"/>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SUTARTIES PRIEDAI</w:t>
      </w:r>
    </w:p>
    <w:p w14:paraId="5B22A183" w14:textId="77777777" w:rsidR="003B32F4" w:rsidRPr="00095A38" w:rsidRDefault="003B32F4" w:rsidP="003B32F4">
      <w:pPr>
        <w:pStyle w:val="prastasis1"/>
        <w:ind w:right="278"/>
        <w:rPr>
          <w:b/>
          <w:bCs/>
        </w:rPr>
      </w:pPr>
    </w:p>
    <w:p w14:paraId="5A9AFE92" w14:textId="590791B6" w:rsidR="003B32F4" w:rsidRPr="00095A38" w:rsidRDefault="003B32F4" w:rsidP="00EE50F7">
      <w:pPr>
        <w:pStyle w:val="ListParagraph"/>
        <w:numPr>
          <w:ilvl w:val="1"/>
          <w:numId w:val="32"/>
        </w:numPr>
        <w:tabs>
          <w:tab w:val="left" w:pos="1080"/>
          <w:tab w:val="left" w:pos="1418"/>
        </w:tabs>
        <w:spacing w:after="0" w:line="240" w:lineRule="auto"/>
        <w:ind w:left="0" w:firstLine="567"/>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Sutarties priedai yra neatsiejama Sutarties dalis.</w:t>
      </w:r>
    </w:p>
    <w:p w14:paraId="07251B08" w14:textId="58FF2BE1" w:rsidR="003B32F4" w:rsidRPr="00095A38" w:rsidRDefault="003B32F4" w:rsidP="00EE50F7">
      <w:pPr>
        <w:pStyle w:val="prastasis1"/>
        <w:numPr>
          <w:ilvl w:val="1"/>
          <w:numId w:val="32"/>
        </w:numPr>
        <w:tabs>
          <w:tab w:val="left" w:pos="1080"/>
          <w:tab w:val="left" w:pos="1418"/>
        </w:tabs>
        <w:ind w:left="0" w:firstLine="567"/>
        <w:jc w:val="both"/>
      </w:pPr>
      <w:r w:rsidRPr="00095A38">
        <w:t>Sutarties priedai:</w:t>
      </w:r>
    </w:p>
    <w:p w14:paraId="358ABC47" w14:textId="1C5C5689" w:rsidR="003B32F4" w:rsidRPr="00095A38" w:rsidRDefault="003B32F4" w:rsidP="00F11D7C">
      <w:pPr>
        <w:pStyle w:val="prastasis1"/>
        <w:numPr>
          <w:ilvl w:val="2"/>
          <w:numId w:val="32"/>
        </w:numPr>
        <w:tabs>
          <w:tab w:val="left" w:pos="1080"/>
          <w:tab w:val="left" w:pos="1418"/>
        </w:tabs>
        <w:ind w:left="567" w:firstLine="0"/>
        <w:jc w:val="both"/>
      </w:pPr>
      <w:r w:rsidRPr="00095A38">
        <w:t xml:space="preserve">1 priedas ‒ </w:t>
      </w:r>
      <w:r w:rsidR="009030D2" w:rsidRPr="00095A38">
        <w:t>Techninė specifikacija, 2 lapai;</w:t>
      </w:r>
    </w:p>
    <w:p w14:paraId="2665B661" w14:textId="5E9CFA46" w:rsidR="003B32F4" w:rsidRPr="00095A38" w:rsidRDefault="003B32F4" w:rsidP="00F11D7C">
      <w:pPr>
        <w:pStyle w:val="prastasis1"/>
        <w:numPr>
          <w:ilvl w:val="2"/>
          <w:numId w:val="32"/>
        </w:numPr>
        <w:tabs>
          <w:tab w:val="left" w:pos="1080"/>
          <w:tab w:val="left" w:pos="1418"/>
        </w:tabs>
        <w:ind w:left="567" w:firstLine="0"/>
        <w:jc w:val="both"/>
      </w:pPr>
      <w:r w:rsidRPr="00095A38">
        <w:t xml:space="preserve">2 priedas ‒ </w:t>
      </w:r>
      <w:r w:rsidR="009030D2" w:rsidRPr="00095A38">
        <w:t>Pasiūlymas</w:t>
      </w:r>
      <w:r w:rsidR="00CA6DDF" w:rsidRPr="00095A38">
        <w:t>;</w:t>
      </w:r>
    </w:p>
    <w:p w14:paraId="06CA292C" w14:textId="0F09FEEA" w:rsidR="003B32F4" w:rsidRPr="00095A38" w:rsidRDefault="003B32F4" w:rsidP="00F11D7C">
      <w:pPr>
        <w:pStyle w:val="prastasis1"/>
        <w:numPr>
          <w:ilvl w:val="2"/>
          <w:numId w:val="32"/>
        </w:numPr>
        <w:tabs>
          <w:tab w:val="left" w:pos="1080"/>
          <w:tab w:val="left" w:pos="1418"/>
        </w:tabs>
        <w:ind w:left="567" w:firstLine="0"/>
        <w:jc w:val="both"/>
      </w:pPr>
      <w:r w:rsidRPr="00095A38">
        <w:t xml:space="preserve">3 priedas ‒ </w:t>
      </w:r>
      <w:r w:rsidR="009030D2" w:rsidRPr="00095A38">
        <w:t>Laivo „Varūna“ įregistravimo LR jūrų laivų registre liudijimo kopija, 2 lapai</w:t>
      </w:r>
      <w:r w:rsidR="00D7642A" w:rsidRPr="00095A38">
        <w:t>.</w:t>
      </w:r>
    </w:p>
    <w:p w14:paraId="2CD72535" w14:textId="70D9CD0E" w:rsidR="00113196" w:rsidRPr="00095A38" w:rsidRDefault="003B32F4" w:rsidP="00113196">
      <w:pPr>
        <w:pStyle w:val="Heading1"/>
        <w:numPr>
          <w:ilvl w:val="0"/>
          <w:numId w:val="32"/>
        </w:numPr>
        <w:jc w:val="center"/>
        <w:rPr>
          <w:rFonts w:ascii="Times New Roman" w:hAnsi="Times New Roman" w:cs="Times New Roman"/>
          <w:b/>
          <w:bCs/>
          <w:color w:val="auto"/>
          <w:sz w:val="24"/>
          <w:szCs w:val="24"/>
          <w:lang w:val="lt-LT"/>
        </w:rPr>
      </w:pPr>
      <w:r w:rsidRPr="00095A38">
        <w:rPr>
          <w:rFonts w:ascii="Times New Roman" w:hAnsi="Times New Roman" w:cs="Times New Roman"/>
          <w:b/>
          <w:bCs/>
          <w:color w:val="auto"/>
          <w:sz w:val="24"/>
          <w:szCs w:val="24"/>
          <w:lang w:val="lt-LT"/>
        </w:rPr>
        <w:t>ŠALIŲ REKVIZITAI IR ATSTOVŲ PARAŠAI</w:t>
      </w:r>
    </w:p>
    <w:p w14:paraId="075FF5BD" w14:textId="77777777" w:rsidR="00DF7FA5" w:rsidRPr="00095A38" w:rsidRDefault="00DF7FA5" w:rsidP="00DF7FA5">
      <w:pPr>
        <w:rPr>
          <w:rFonts w:ascii="Times New Roman" w:hAnsi="Times New Roman" w:cs="Times New Roman"/>
          <w:sz w:val="24"/>
          <w:szCs w:val="24"/>
          <w:lang w:val="lt-LT"/>
        </w:rPr>
      </w:pPr>
    </w:p>
    <w:tbl>
      <w:tblPr>
        <w:tblW w:w="9639" w:type="dxa"/>
        <w:tblLook w:val="01E0" w:firstRow="1" w:lastRow="1" w:firstColumn="1" w:lastColumn="1" w:noHBand="0" w:noVBand="0"/>
      </w:tblPr>
      <w:tblGrid>
        <w:gridCol w:w="4678"/>
        <w:gridCol w:w="4961"/>
      </w:tblGrid>
      <w:tr w:rsidR="004064B5" w:rsidRPr="00095A38" w14:paraId="19EBC7A2" w14:textId="77777777" w:rsidTr="00B8102E">
        <w:tc>
          <w:tcPr>
            <w:tcW w:w="4678" w:type="dxa"/>
          </w:tcPr>
          <w:p w14:paraId="404BE836" w14:textId="77777777" w:rsidR="00720550" w:rsidRPr="00095A38" w:rsidRDefault="00720550" w:rsidP="00720550">
            <w:pPr>
              <w:ind w:right="278"/>
              <w:rPr>
                <w:rFonts w:ascii="Times New Roman" w:hAnsi="Times New Roman" w:cs="Times New Roman"/>
                <w:b/>
                <w:bCs/>
                <w:sz w:val="24"/>
                <w:szCs w:val="24"/>
                <w:lang w:val="lt-LT"/>
              </w:rPr>
            </w:pPr>
            <w:r w:rsidRPr="00095A38">
              <w:rPr>
                <w:rFonts w:ascii="Times New Roman" w:hAnsi="Times New Roman" w:cs="Times New Roman"/>
                <w:b/>
                <w:bCs/>
                <w:sz w:val="24"/>
                <w:szCs w:val="24"/>
                <w:lang w:val="lt-LT"/>
              </w:rPr>
              <w:t>Užsakovas:</w:t>
            </w:r>
          </w:p>
          <w:p w14:paraId="35CD28D1"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p>
          <w:p w14:paraId="2CBDAD2E" w14:textId="3CA5D0E6"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p>
        </w:tc>
        <w:tc>
          <w:tcPr>
            <w:tcW w:w="4961" w:type="dxa"/>
          </w:tcPr>
          <w:p w14:paraId="03A988A5" w14:textId="2743048E"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b/>
                <w:bCs/>
                <w:sz w:val="24"/>
                <w:szCs w:val="24"/>
                <w:lang w:val="lt-LT"/>
              </w:rPr>
              <w:t>Paslaug</w:t>
            </w:r>
            <w:r w:rsidR="009A7D70" w:rsidRPr="00095A38">
              <w:rPr>
                <w:rFonts w:ascii="Times New Roman" w:hAnsi="Times New Roman" w:cs="Times New Roman"/>
                <w:b/>
                <w:bCs/>
                <w:sz w:val="24"/>
                <w:szCs w:val="24"/>
                <w:lang w:val="lt-LT"/>
              </w:rPr>
              <w:t>ų</w:t>
            </w:r>
            <w:r w:rsidRPr="00095A38">
              <w:rPr>
                <w:rFonts w:ascii="Times New Roman" w:hAnsi="Times New Roman" w:cs="Times New Roman"/>
                <w:b/>
                <w:bCs/>
                <w:sz w:val="24"/>
                <w:szCs w:val="24"/>
                <w:lang w:val="lt-LT"/>
              </w:rPr>
              <w:t xml:space="preserve"> teikėjas:</w:t>
            </w:r>
          </w:p>
        </w:tc>
      </w:tr>
      <w:tr w:rsidR="004064B5" w:rsidRPr="00095A38" w14:paraId="66CF4370" w14:textId="77777777" w:rsidTr="00B8102E">
        <w:tc>
          <w:tcPr>
            <w:tcW w:w="4678" w:type="dxa"/>
          </w:tcPr>
          <w:p w14:paraId="05565358"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b/>
                <w:sz w:val="24"/>
                <w:szCs w:val="24"/>
                <w:lang w:val="lt-LT"/>
              </w:rPr>
              <w:t xml:space="preserve">Lietuvos transporto saugos administracija </w:t>
            </w:r>
          </w:p>
          <w:p w14:paraId="0699F4B7" w14:textId="77777777" w:rsidR="00D509BC" w:rsidRPr="00095A38" w:rsidRDefault="00D509BC" w:rsidP="00B8102E">
            <w:pPr>
              <w:tabs>
                <w:tab w:val="left" w:pos="851"/>
                <w:tab w:val="left" w:pos="1134"/>
              </w:tabs>
              <w:spacing w:after="0" w:line="240" w:lineRule="auto"/>
              <w:jc w:val="both"/>
              <w:rPr>
                <w:rFonts w:ascii="Times New Roman" w:hAnsi="Times New Roman" w:cs="Times New Roman"/>
                <w:b/>
                <w:sz w:val="24"/>
                <w:szCs w:val="24"/>
                <w:lang w:val="lt-LT"/>
              </w:rPr>
            </w:pPr>
          </w:p>
          <w:p w14:paraId="5BC80101"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sz w:val="24"/>
                <w:szCs w:val="24"/>
                <w:lang w:val="lt-LT"/>
              </w:rPr>
              <w:t>Švitrigailos g. 42, 03209 Vilnius</w:t>
            </w:r>
          </w:p>
          <w:p w14:paraId="22DB5962"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sz w:val="24"/>
                <w:szCs w:val="24"/>
                <w:lang w:val="lt-LT"/>
              </w:rPr>
              <w:t>Tel. (+370 5)  278 5602</w:t>
            </w:r>
          </w:p>
          <w:p w14:paraId="5400CC28"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sz w:val="24"/>
                <w:szCs w:val="24"/>
                <w:lang w:val="lt-LT"/>
              </w:rPr>
              <w:t>Faks. (+370 5)  213 2270</w:t>
            </w:r>
          </w:p>
          <w:p w14:paraId="3DA50647"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sz w:val="24"/>
                <w:szCs w:val="24"/>
                <w:lang w:val="lt-LT"/>
              </w:rPr>
              <w:t xml:space="preserve">El. p. </w:t>
            </w:r>
            <w:hyperlink r:id="rId12" w:history="1">
              <w:r w:rsidRPr="00095A38">
                <w:rPr>
                  <w:rStyle w:val="Hyperlink"/>
                  <w:rFonts w:ascii="Times New Roman" w:hAnsi="Times New Roman" w:cs="Times New Roman"/>
                  <w:color w:val="0000FF"/>
                  <w:sz w:val="24"/>
                  <w:szCs w:val="24"/>
                  <w:lang w:val="lt-LT"/>
                </w:rPr>
                <w:t>ltsa@ltsa.lt</w:t>
              </w:r>
            </w:hyperlink>
            <w:r w:rsidRPr="00095A38">
              <w:rPr>
                <w:rFonts w:ascii="Times New Roman" w:hAnsi="Times New Roman" w:cs="Times New Roman"/>
                <w:sz w:val="24"/>
                <w:szCs w:val="24"/>
                <w:lang w:val="lt-LT"/>
              </w:rPr>
              <w:t xml:space="preserve"> </w:t>
            </w:r>
          </w:p>
          <w:p w14:paraId="7EEEB345"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 xml:space="preserve">Duomenys kaupiami ir saugomi </w:t>
            </w:r>
          </w:p>
          <w:p w14:paraId="26606A56"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sz w:val="24"/>
                <w:szCs w:val="24"/>
                <w:lang w:val="lt-LT"/>
              </w:rPr>
              <w:t>Juridinių asmenų registre, kodas 188647255</w:t>
            </w:r>
          </w:p>
          <w:p w14:paraId="5BDC19EA"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sz w:val="24"/>
                <w:szCs w:val="24"/>
                <w:lang w:val="lt-LT"/>
              </w:rPr>
              <w:t>PVM mokėtojo kodas LT886472515</w:t>
            </w:r>
          </w:p>
          <w:p w14:paraId="25DB1A73" w14:textId="77777777" w:rsidR="00720550" w:rsidRPr="00095A38" w:rsidRDefault="00720550" w:rsidP="00B8102E">
            <w:pPr>
              <w:tabs>
                <w:tab w:val="left" w:pos="851"/>
                <w:tab w:val="left" w:pos="1134"/>
              </w:tabs>
              <w:spacing w:after="0" w:line="240" w:lineRule="auto"/>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A. s. LT63 4040 0636 1000 0769</w:t>
            </w:r>
          </w:p>
          <w:p w14:paraId="35020A0A" w14:textId="77777777" w:rsidR="00485445" w:rsidRPr="00095A38" w:rsidRDefault="00485445" w:rsidP="00485445">
            <w:pPr>
              <w:spacing w:after="0" w:line="240" w:lineRule="auto"/>
              <w:jc w:val="center"/>
              <w:rPr>
                <w:rFonts w:ascii="Times New Roman" w:eastAsia="Times New Roman" w:hAnsi="Times New Roman" w:cs="Times New Roman"/>
                <w:kern w:val="2"/>
                <w:sz w:val="24"/>
                <w:szCs w:val="24"/>
                <w:lang w:val="lt-LT"/>
              </w:rPr>
            </w:pPr>
            <w:r w:rsidRPr="00095A38">
              <w:rPr>
                <w:rFonts w:ascii="Times New Roman" w:eastAsia="Times New Roman" w:hAnsi="Times New Roman" w:cs="Times New Roman"/>
                <w:kern w:val="2"/>
                <w:sz w:val="24"/>
                <w:szCs w:val="24"/>
                <w:lang w:val="lt-LT"/>
              </w:rPr>
              <w:t>Valstybės iždo konsoliduoto sąskaitų valdymo</w:t>
            </w:r>
          </w:p>
          <w:p w14:paraId="49367A70" w14:textId="2A47EE83" w:rsidR="00720550" w:rsidRPr="00095A38" w:rsidRDefault="00485445" w:rsidP="00485445">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eastAsia="Times New Roman" w:hAnsi="Times New Roman" w:cs="Times New Roman"/>
                <w:kern w:val="2"/>
                <w:sz w:val="24"/>
                <w:szCs w:val="24"/>
                <w:lang w:val="lt-LT"/>
              </w:rPr>
              <w:t xml:space="preserve">sistema </w:t>
            </w:r>
            <w:r w:rsidR="00720550" w:rsidRPr="00095A38">
              <w:rPr>
                <w:rFonts w:ascii="Times New Roman" w:hAnsi="Times New Roman" w:cs="Times New Roman"/>
                <w:sz w:val="24"/>
                <w:szCs w:val="24"/>
                <w:lang w:val="lt-LT"/>
              </w:rPr>
              <w:t>VIKSVA</w:t>
            </w:r>
          </w:p>
          <w:p w14:paraId="4A03FAD2" w14:textId="77777777" w:rsidR="00720550" w:rsidRPr="00095A38" w:rsidRDefault="00720550" w:rsidP="00B8102E">
            <w:pPr>
              <w:tabs>
                <w:tab w:val="left" w:pos="851"/>
                <w:tab w:val="left" w:pos="1134"/>
              </w:tabs>
              <w:spacing w:after="0" w:line="240" w:lineRule="auto"/>
              <w:rPr>
                <w:rFonts w:ascii="Times New Roman" w:hAnsi="Times New Roman" w:cs="Times New Roman"/>
                <w:bCs/>
                <w:sz w:val="24"/>
                <w:szCs w:val="24"/>
                <w:lang w:val="lt-LT"/>
              </w:rPr>
            </w:pPr>
            <w:r w:rsidRPr="00095A38">
              <w:rPr>
                <w:rFonts w:ascii="Times New Roman" w:hAnsi="Times New Roman" w:cs="Times New Roman"/>
                <w:bCs/>
                <w:sz w:val="24"/>
                <w:szCs w:val="24"/>
                <w:lang w:val="lt-LT"/>
              </w:rPr>
              <w:t>VIKSVA rekvizitai:</w:t>
            </w:r>
          </w:p>
          <w:p w14:paraId="15BA25DB" w14:textId="77777777" w:rsidR="00720550" w:rsidRPr="00095A38" w:rsidRDefault="00720550" w:rsidP="00B8102E">
            <w:pPr>
              <w:tabs>
                <w:tab w:val="left" w:pos="851"/>
                <w:tab w:val="left" w:pos="1134"/>
              </w:tabs>
              <w:spacing w:after="0" w:line="240" w:lineRule="auto"/>
              <w:rPr>
                <w:rFonts w:ascii="Times New Roman" w:hAnsi="Times New Roman" w:cs="Times New Roman"/>
                <w:bCs/>
                <w:sz w:val="24"/>
                <w:szCs w:val="24"/>
                <w:lang w:val="lt-LT"/>
              </w:rPr>
            </w:pPr>
            <w:r w:rsidRPr="00095A38">
              <w:rPr>
                <w:rFonts w:ascii="Times New Roman" w:hAnsi="Times New Roman" w:cs="Times New Roman"/>
                <w:bCs/>
                <w:sz w:val="24"/>
                <w:szCs w:val="24"/>
                <w:lang w:val="lt-LT"/>
              </w:rPr>
              <w:t>SWIFT BIC kodas: MFRLLT22</w:t>
            </w:r>
          </w:p>
          <w:p w14:paraId="214AF4B0" w14:textId="77777777" w:rsidR="00720550" w:rsidRPr="00095A38" w:rsidRDefault="00720550" w:rsidP="00B8102E">
            <w:pPr>
              <w:tabs>
                <w:tab w:val="left" w:pos="851"/>
                <w:tab w:val="left" w:pos="1134"/>
              </w:tabs>
              <w:spacing w:after="0" w:line="240" w:lineRule="auto"/>
              <w:rPr>
                <w:rFonts w:ascii="Times New Roman" w:hAnsi="Times New Roman" w:cs="Times New Roman"/>
                <w:bCs/>
                <w:sz w:val="24"/>
                <w:szCs w:val="24"/>
                <w:lang w:val="lt-LT"/>
              </w:rPr>
            </w:pPr>
            <w:r w:rsidRPr="00095A38">
              <w:rPr>
                <w:rFonts w:ascii="Times New Roman" w:hAnsi="Times New Roman" w:cs="Times New Roman"/>
                <w:bCs/>
                <w:sz w:val="24"/>
                <w:szCs w:val="24"/>
                <w:lang w:val="lt-LT"/>
              </w:rPr>
              <w:lastRenderedPageBreak/>
              <w:t>Lietuvos Respublikos finansų ministerija</w:t>
            </w:r>
          </w:p>
          <w:p w14:paraId="5399CB45" w14:textId="77777777" w:rsidR="00720550" w:rsidRPr="00095A38" w:rsidRDefault="00720550" w:rsidP="00B8102E">
            <w:pPr>
              <w:tabs>
                <w:tab w:val="left" w:pos="851"/>
                <w:tab w:val="left" w:pos="1134"/>
              </w:tabs>
              <w:spacing w:after="0" w:line="240" w:lineRule="auto"/>
              <w:rPr>
                <w:rFonts w:ascii="Times New Roman" w:hAnsi="Times New Roman" w:cs="Times New Roman"/>
                <w:bCs/>
                <w:sz w:val="24"/>
                <w:szCs w:val="24"/>
                <w:lang w:val="lt-LT"/>
              </w:rPr>
            </w:pPr>
            <w:r w:rsidRPr="00095A38">
              <w:rPr>
                <w:rFonts w:ascii="Times New Roman" w:hAnsi="Times New Roman" w:cs="Times New Roman"/>
                <w:bCs/>
                <w:sz w:val="24"/>
                <w:szCs w:val="24"/>
                <w:lang w:val="lt-LT"/>
              </w:rPr>
              <w:t>Finansų įstaigos kodas 40400</w:t>
            </w:r>
          </w:p>
          <w:p w14:paraId="4E17ECE8" w14:textId="77777777" w:rsidR="00720550" w:rsidRPr="00095A38" w:rsidRDefault="00720550" w:rsidP="00B8102E">
            <w:pPr>
              <w:tabs>
                <w:tab w:val="left" w:pos="851"/>
                <w:tab w:val="left" w:pos="1134"/>
              </w:tabs>
              <w:spacing w:after="0" w:line="240" w:lineRule="auto"/>
              <w:rPr>
                <w:rFonts w:ascii="Times New Roman" w:hAnsi="Times New Roman" w:cs="Times New Roman"/>
                <w:bCs/>
                <w:sz w:val="24"/>
                <w:szCs w:val="24"/>
                <w:lang w:val="lt-LT"/>
              </w:rPr>
            </w:pPr>
            <w:r w:rsidRPr="00095A38">
              <w:rPr>
                <w:rFonts w:ascii="Times New Roman" w:hAnsi="Times New Roman" w:cs="Times New Roman"/>
                <w:bCs/>
                <w:sz w:val="24"/>
                <w:szCs w:val="24"/>
                <w:lang w:val="lt-LT"/>
              </w:rPr>
              <w:t>Adresas: Lukiškių g. 2, 01512 Vilnius</w:t>
            </w:r>
          </w:p>
          <w:p w14:paraId="06E86E21" w14:textId="77777777" w:rsidR="00720550" w:rsidRPr="00095A38" w:rsidRDefault="00720550" w:rsidP="00B8102E">
            <w:pPr>
              <w:tabs>
                <w:tab w:val="left" w:pos="851"/>
                <w:tab w:val="left" w:pos="1134"/>
              </w:tabs>
              <w:spacing w:after="0" w:line="240" w:lineRule="auto"/>
              <w:rPr>
                <w:rFonts w:ascii="Times New Roman" w:hAnsi="Times New Roman" w:cs="Times New Roman"/>
                <w:b/>
                <w:sz w:val="24"/>
                <w:szCs w:val="24"/>
                <w:lang w:val="lt-LT"/>
              </w:rPr>
            </w:pPr>
          </w:p>
          <w:p w14:paraId="1DD5A668" w14:textId="77777777" w:rsidR="00720550" w:rsidRPr="00095A38" w:rsidRDefault="00720550" w:rsidP="00B8102E">
            <w:pPr>
              <w:tabs>
                <w:tab w:val="left" w:pos="851"/>
                <w:tab w:val="left" w:pos="1134"/>
              </w:tabs>
              <w:spacing w:after="0" w:line="240" w:lineRule="auto"/>
              <w:rPr>
                <w:rFonts w:ascii="Times New Roman" w:hAnsi="Times New Roman" w:cs="Times New Roman"/>
                <w:b/>
                <w:sz w:val="24"/>
                <w:szCs w:val="24"/>
                <w:lang w:val="lt-LT"/>
              </w:rPr>
            </w:pPr>
          </w:p>
        </w:tc>
        <w:tc>
          <w:tcPr>
            <w:tcW w:w="4961" w:type="dxa"/>
          </w:tcPr>
          <w:p w14:paraId="12F89361" w14:textId="473A2DB0" w:rsidR="00720550" w:rsidRPr="00095A38" w:rsidRDefault="006A4247" w:rsidP="00520A2D">
            <w:pPr>
              <w:tabs>
                <w:tab w:val="left" w:pos="851"/>
                <w:tab w:val="left" w:pos="1134"/>
              </w:tabs>
              <w:spacing w:after="0" w:line="240" w:lineRule="auto"/>
              <w:jc w:val="both"/>
              <w:rPr>
                <w:rFonts w:ascii="Times New Roman" w:hAnsi="Times New Roman" w:cs="Times New Roman"/>
                <w:b/>
                <w:sz w:val="24"/>
                <w:szCs w:val="24"/>
                <w:lang w:val="lt-LT"/>
              </w:rPr>
            </w:pPr>
            <w:r w:rsidRPr="00095A38">
              <w:rPr>
                <w:rFonts w:ascii="Times New Roman" w:hAnsi="Times New Roman" w:cs="Times New Roman"/>
                <w:b/>
                <w:sz w:val="24"/>
                <w:szCs w:val="24"/>
                <w:lang w:val="lt-LT"/>
              </w:rPr>
              <w:lastRenderedPageBreak/>
              <w:t xml:space="preserve">          </w:t>
            </w:r>
            <w:r w:rsidR="00205C1A" w:rsidRPr="00095A38">
              <w:rPr>
                <w:rFonts w:ascii="Times New Roman" w:hAnsi="Times New Roman" w:cs="Times New Roman"/>
                <w:b/>
                <w:sz w:val="24"/>
                <w:szCs w:val="24"/>
                <w:highlight w:val="lightGray"/>
                <w:lang w:val="lt-LT"/>
              </w:rPr>
              <w:t>Paslaugų teikėj</w:t>
            </w:r>
            <w:r w:rsidR="00C72A6D" w:rsidRPr="00095A38">
              <w:rPr>
                <w:rFonts w:ascii="Times New Roman" w:hAnsi="Times New Roman" w:cs="Times New Roman"/>
                <w:b/>
                <w:sz w:val="24"/>
                <w:szCs w:val="24"/>
                <w:highlight w:val="lightGray"/>
                <w:lang w:val="lt-LT"/>
              </w:rPr>
              <w:t>o pavadinimas</w:t>
            </w:r>
            <w:r w:rsidR="00FF22AC" w:rsidRPr="00095A38">
              <w:rPr>
                <w:rFonts w:ascii="Times New Roman" w:hAnsi="Times New Roman" w:cs="Times New Roman"/>
                <w:b/>
                <w:sz w:val="24"/>
                <w:szCs w:val="24"/>
                <w:highlight w:val="lightGray"/>
                <w:lang w:val="lt-LT"/>
              </w:rPr>
              <w:t>:</w:t>
            </w:r>
          </w:p>
          <w:p w14:paraId="2B35E828" w14:textId="77777777" w:rsidR="00C72A6D" w:rsidRPr="00095A38" w:rsidRDefault="00C72A6D" w:rsidP="00EA0328">
            <w:pPr>
              <w:tabs>
                <w:tab w:val="left" w:pos="851"/>
                <w:tab w:val="left" w:pos="1134"/>
              </w:tabs>
              <w:spacing w:after="0" w:line="240" w:lineRule="auto"/>
              <w:ind w:firstLine="540"/>
              <w:jc w:val="both"/>
              <w:rPr>
                <w:rFonts w:ascii="Times New Roman" w:eastAsia="Times New Roman" w:hAnsi="Times New Roman" w:cs="Times New Roman"/>
                <w:b/>
                <w:bCs/>
                <w:sz w:val="24"/>
                <w:szCs w:val="24"/>
                <w:highlight w:val="lightGray"/>
                <w:lang w:val="lt-LT"/>
              </w:rPr>
            </w:pPr>
          </w:p>
          <w:p w14:paraId="03400337" w14:textId="77777777" w:rsidR="00042CB9" w:rsidRPr="00095A38" w:rsidRDefault="00042CB9" w:rsidP="00042CB9">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[adresas]</w:t>
            </w:r>
          </w:p>
          <w:p w14:paraId="49CA0969" w14:textId="77777777" w:rsidR="008424E5" w:rsidRPr="00095A38" w:rsidRDefault="008424E5" w:rsidP="008424E5">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 xml:space="preserve">Tel. </w:t>
            </w:r>
          </w:p>
          <w:p w14:paraId="66D7D30A" w14:textId="77777777" w:rsidR="008424E5" w:rsidRPr="00095A38" w:rsidRDefault="008424E5" w:rsidP="008424E5">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 xml:space="preserve">Faks. </w:t>
            </w:r>
          </w:p>
          <w:p w14:paraId="00C814EE" w14:textId="77777777" w:rsidR="008424E5" w:rsidRPr="00095A38" w:rsidRDefault="008424E5" w:rsidP="008424E5">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 xml:space="preserve">El. p. </w:t>
            </w:r>
          </w:p>
          <w:p w14:paraId="30604C28" w14:textId="77777777" w:rsidR="005625CC" w:rsidRPr="00095A38" w:rsidRDefault="005625CC" w:rsidP="005625CC">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Duomenys kaupiami ir saugomi</w:t>
            </w:r>
          </w:p>
          <w:p w14:paraId="795659D8" w14:textId="77777777" w:rsidR="005625CC" w:rsidRPr="00095A38" w:rsidRDefault="005625CC" w:rsidP="005625CC">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 xml:space="preserve">Juridinių asmenų registre, kodas </w:t>
            </w:r>
          </w:p>
          <w:p w14:paraId="00C19FF8" w14:textId="77777777" w:rsidR="005625CC" w:rsidRPr="00095A38" w:rsidRDefault="005625CC" w:rsidP="005625CC">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 xml:space="preserve">PVM mokėtojo kodas </w:t>
            </w:r>
          </w:p>
          <w:p w14:paraId="1F22A12C" w14:textId="77777777" w:rsidR="005625CC" w:rsidRPr="00095A38" w:rsidRDefault="005625CC" w:rsidP="005625CC">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highlight w:val="lightGray"/>
                <w:lang w:val="lt-LT"/>
              </w:rPr>
              <w:t xml:space="preserve">A. s. </w:t>
            </w:r>
          </w:p>
          <w:p w14:paraId="4FE03147" w14:textId="0E7E7E4A" w:rsidR="00FF22AC" w:rsidRPr="00095A38" w:rsidRDefault="006A4247" w:rsidP="005625CC">
            <w:pPr>
              <w:tabs>
                <w:tab w:val="left" w:pos="851"/>
                <w:tab w:val="left" w:pos="1134"/>
              </w:tabs>
              <w:spacing w:after="0" w:line="240" w:lineRule="auto"/>
              <w:jc w:val="both"/>
              <w:rPr>
                <w:rFonts w:ascii="Times New Roman" w:hAnsi="Times New Roman" w:cs="Times New Roman"/>
                <w:sz w:val="24"/>
                <w:szCs w:val="24"/>
                <w:highlight w:val="yellow"/>
                <w:lang w:val="lt-LT"/>
              </w:rPr>
            </w:pPr>
            <w:r w:rsidRPr="00095A38">
              <w:rPr>
                <w:rFonts w:ascii="Times New Roman" w:hAnsi="Times New Roman" w:cs="Times New Roman"/>
                <w:sz w:val="24"/>
                <w:szCs w:val="24"/>
                <w:lang w:val="lt-LT"/>
              </w:rPr>
              <w:t xml:space="preserve">         </w:t>
            </w:r>
            <w:r w:rsidRPr="00095A38">
              <w:rPr>
                <w:rFonts w:ascii="Times New Roman" w:hAnsi="Times New Roman" w:cs="Times New Roman"/>
                <w:sz w:val="24"/>
                <w:szCs w:val="24"/>
                <w:highlight w:val="lightGray"/>
                <w:lang w:val="lt-LT"/>
              </w:rPr>
              <w:t xml:space="preserve"> </w:t>
            </w:r>
            <w:r w:rsidR="005625CC" w:rsidRPr="00095A38">
              <w:rPr>
                <w:rFonts w:ascii="Times New Roman" w:hAnsi="Times New Roman" w:cs="Times New Roman"/>
                <w:sz w:val="24"/>
                <w:szCs w:val="24"/>
                <w:highlight w:val="lightGray"/>
                <w:lang w:val="lt-LT"/>
              </w:rPr>
              <w:t>Bankas</w:t>
            </w:r>
          </w:p>
        </w:tc>
      </w:tr>
      <w:tr w:rsidR="0053461B" w:rsidRPr="00095A38" w14:paraId="7BD5EDF6" w14:textId="77777777" w:rsidTr="006D1B67">
        <w:trPr>
          <w:trHeight w:val="80"/>
        </w:trPr>
        <w:tc>
          <w:tcPr>
            <w:tcW w:w="4678" w:type="dxa"/>
          </w:tcPr>
          <w:p w14:paraId="42298202" w14:textId="77777777" w:rsidR="0053461B" w:rsidRPr="00095A38" w:rsidRDefault="0053461B" w:rsidP="0053461B">
            <w:pPr>
              <w:tabs>
                <w:tab w:val="left" w:pos="851"/>
                <w:tab w:val="left" w:pos="1134"/>
              </w:tabs>
              <w:spacing w:after="0" w:line="240" w:lineRule="auto"/>
              <w:ind w:firstLine="540"/>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w:t>
            </w:r>
            <w:r w:rsidRPr="00095A38">
              <w:rPr>
                <w:rFonts w:ascii="Times New Roman" w:hAnsi="Times New Roman" w:cs="Times New Roman"/>
                <w:i/>
                <w:sz w:val="24"/>
                <w:szCs w:val="24"/>
                <w:highlight w:val="lightGray"/>
                <w:lang w:val="lt-LT"/>
              </w:rPr>
              <w:t>įrašyti pareigas</w:t>
            </w:r>
            <w:r w:rsidRPr="00095A38">
              <w:rPr>
                <w:rFonts w:ascii="Times New Roman" w:hAnsi="Times New Roman" w:cs="Times New Roman"/>
                <w:sz w:val="24"/>
                <w:szCs w:val="24"/>
                <w:highlight w:val="lightGray"/>
                <w:lang w:val="lt-LT"/>
              </w:rPr>
              <w:t>____________</w:t>
            </w:r>
            <w:r w:rsidRPr="00095A38">
              <w:rPr>
                <w:rFonts w:ascii="Times New Roman" w:hAnsi="Times New Roman" w:cs="Times New Roman"/>
                <w:sz w:val="24"/>
                <w:szCs w:val="24"/>
                <w:lang w:val="lt-LT"/>
              </w:rPr>
              <w:t>]</w:t>
            </w:r>
          </w:p>
          <w:p w14:paraId="17260A91" w14:textId="4D6D6EBA" w:rsidR="0053461B" w:rsidRPr="00095A38" w:rsidRDefault="0053461B" w:rsidP="0053461B">
            <w:pPr>
              <w:tabs>
                <w:tab w:val="left" w:pos="851"/>
                <w:tab w:val="left" w:pos="1134"/>
              </w:tabs>
              <w:spacing w:after="0" w:line="240" w:lineRule="auto"/>
              <w:jc w:val="both"/>
              <w:rPr>
                <w:rFonts w:ascii="Times New Roman" w:hAnsi="Times New Roman" w:cs="Times New Roman"/>
                <w:sz w:val="24"/>
                <w:szCs w:val="24"/>
                <w:lang w:val="lt-LT"/>
              </w:rPr>
            </w:pPr>
            <w:r w:rsidRPr="00095A38">
              <w:rPr>
                <w:rFonts w:ascii="Times New Roman" w:hAnsi="Times New Roman" w:cs="Times New Roman"/>
                <w:sz w:val="24"/>
                <w:szCs w:val="24"/>
                <w:lang w:val="lt-LT"/>
              </w:rPr>
              <w:t>[</w:t>
            </w:r>
            <w:r w:rsidRPr="00095A38">
              <w:rPr>
                <w:rFonts w:ascii="Times New Roman" w:hAnsi="Times New Roman" w:cs="Times New Roman"/>
                <w:i/>
                <w:sz w:val="24"/>
                <w:szCs w:val="24"/>
                <w:highlight w:val="lightGray"/>
                <w:lang w:val="lt-LT"/>
              </w:rPr>
              <w:t>įrašyti Vardą ir Pavardę</w:t>
            </w:r>
            <w:r w:rsidRPr="00095A38">
              <w:rPr>
                <w:rFonts w:ascii="Times New Roman" w:hAnsi="Times New Roman" w:cs="Times New Roman"/>
                <w:sz w:val="24"/>
                <w:szCs w:val="24"/>
                <w:highlight w:val="lightGray"/>
                <w:lang w:val="lt-LT"/>
              </w:rPr>
              <w:t>____</w:t>
            </w:r>
            <w:r w:rsidRPr="00095A38">
              <w:rPr>
                <w:rFonts w:ascii="Times New Roman" w:hAnsi="Times New Roman" w:cs="Times New Roman"/>
                <w:sz w:val="24"/>
                <w:szCs w:val="24"/>
                <w:lang w:val="lt-LT"/>
              </w:rPr>
              <w:t>]</w:t>
            </w:r>
          </w:p>
        </w:tc>
        <w:tc>
          <w:tcPr>
            <w:tcW w:w="4961" w:type="dxa"/>
          </w:tcPr>
          <w:p w14:paraId="7A3DB3E7" w14:textId="77777777" w:rsidR="0053461B" w:rsidRPr="00095A38" w:rsidRDefault="0053461B" w:rsidP="0053461B">
            <w:pPr>
              <w:tabs>
                <w:tab w:val="left" w:pos="851"/>
                <w:tab w:val="left" w:pos="1134"/>
              </w:tabs>
              <w:spacing w:after="0" w:line="240" w:lineRule="auto"/>
              <w:ind w:firstLine="540"/>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lang w:val="lt-LT"/>
              </w:rPr>
              <w:t>[</w:t>
            </w:r>
            <w:r w:rsidRPr="00095A38">
              <w:rPr>
                <w:rFonts w:ascii="Times New Roman" w:hAnsi="Times New Roman" w:cs="Times New Roman"/>
                <w:i/>
                <w:sz w:val="24"/>
                <w:szCs w:val="24"/>
                <w:highlight w:val="lightGray"/>
                <w:lang w:val="lt-LT"/>
              </w:rPr>
              <w:t>įrašyti pareigas</w:t>
            </w:r>
            <w:r w:rsidRPr="00095A38">
              <w:rPr>
                <w:rFonts w:ascii="Times New Roman" w:hAnsi="Times New Roman" w:cs="Times New Roman"/>
                <w:sz w:val="24"/>
                <w:szCs w:val="24"/>
                <w:highlight w:val="lightGray"/>
                <w:lang w:val="lt-LT"/>
              </w:rPr>
              <w:t>____________</w:t>
            </w:r>
            <w:r w:rsidRPr="00095A38">
              <w:rPr>
                <w:rFonts w:ascii="Times New Roman" w:hAnsi="Times New Roman" w:cs="Times New Roman"/>
                <w:sz w:val="24"/>
                <w:szCs w:val="24"/>
                <w:lang w:val="lt-LT"/>
              </w:rPr>
              <w:t>]</w:t>
            </w:r>
          </w:p>
          <w:p w14:paraId="4F86A788" w14:textId="2C2B990F" w:rsidR="0053461B" w:rsidRPr="00095A38" w:rsidRDefault="0053461B" w:rsidP="0053461B">
            <w:pPr>
              <w:tabs>
                <w:tab w:val="left" w:pos="851"/>
                <w:tab w:val="left" w:pos="1134"/>
              </w:tabs>
              <w:spacing w:after="0" w:line="240" w:lineRule="auto"/>
              <w:jc w:val="both"/>
              <w:rPr>
                <w:rFonts w:ascii="Times New Roman" w:hAnsi="Times New Roman" w:cs="Times New Roman"/>
                <w:sz w:val="24"/>
                <w:szCs w:val="24"/>
                <w:highlight w:val="lightGray"/>
                <w:lang w:val="lt-LT"/>
              </w:rPr>
            </w:pPr>
            <w:r w:rsidRPr="00095A38">
              <w:rPr>
                <w:rFonts w:ascii="Times New Roman" w:hAnsi="Times New Roman" w:cs="Times New Roman"/>
                <w:sz w:val="24"/>
                <w:szCs w:val="24"/>
                <w:lang w:val="lt-LT"/>
              </w:rPr>
              <w:t>[</w:t>
            </w:r>
            <w:r w:rsidRPr="00095A38">
              <w:rPr>
                <w:rFonts w:ascii="Times New Roman" w:hAnsi="Times New Roman" w:cs="Times New Roman"/>
                <w:i/>
                <w:sz w:val="24"/>
                <w:szCs w:val="24"/>
                <w:highlight w:val="lightGray"/>
                <w:lang w:val="lt-LT"/>
              </w:rPr>
              <w:t>įrašyti Vardą ir Pavardę</w:t>
            </w:r>
            <w:r w:rsidRPr="00095A38">
              <w:rPr>
                <w:rFonts w:ascii="Times New Roman" w:hAnsi="Times New Roman" w:cs="Times New Roman"/>
                <w:sz w:val="24"/>
                <w:szCs w:val="24"/>
                <w:highlight w:val="lightGray"/>
                <w:lang w:val="lt-LT"/>
              </w:rPr>
              <w:t>____</w:t>
            </w:r>
            <w:r w:rsidRPr="00095A38">
              <w:rPr>
                <w:rFonts w:ascii="Times New Roman" w:hAnsi="Times New Roman" w:cs="Times New Roman"/>
                <w:sz w:val="24"/>
                <w:szCs w:val="24"/>
                <w:lang w:val="lt-LT"/>
              </w:rPr>
              <w:t>]</w:t>
            </w:r>
          </w:p>
        </w:tc>
      </w:tr>
    </w:tbl>
    <w:p w14:paraId="4F78494C" w14:textId="77777777" w:rsidR="00EE50F7" w:rsidRPr="00095A38" w:rsidRDefault="00EE50F7" w:rsidP="00B33AF7">
      <w:pPr>
        <w:pStyle w:val="prastasis1"/>
        <w:ind w:right="278"/>
        <w:rPr>
          <w:b/>
          <w:bCs/>
        </w:rPr>
      </w:pPr>
    </w:p>
    <w:p w14:paraId="3772DA63" w14:textId="77777777" w:rsidR="00EE50F7" w:rsidRPr="00095A38" w:rsidRDefault="00EE50F7" w:rsidP="003B32F4">
      <w:pPr>
        <w:pStyle w:val="prastasis1"/>
        <w:ind w:left="2880" w:right="278"/>
        <w:rPr>
          <w:b/>
          <w:bCs/>
        </w:rPr>
      </w:pPr>
    </w:p>
    <w:p w14:paraId="4E2852DF" w14:textId="77777777" w:rsidR="003B32F4" w:rsidRPr="00095A38" w:rsidRDefault="003B32F4" w:rsidP="1390ECFE">
      <w:pPr>
        <w:tabs>
          <w:tab w:val="left" w:pos="1134"/>
          <w:tab w:val="left" w:pos="1418"/>
        </w:tabs>
        <w:spacing w:after="0" w:line="240" w:lineRule="auto"/>
        <w:jc w:val="both"/>
        <w:rPr>
          <w:rFonts w:ascii="Times New Roman" w:hAnsi="Times New Roman" w:cs="Times New Roman"/>
          <w:sz w:val="24"/>
          <w:szCs w:val="24"/>
          <w:lang w:val="lt-LT"/>
        </w:rPr>
      </w:pPr>
    </w:p>
    <w:sectPr w:rsidR="003B32F4" w:rsidRPr="00095A38" w:rsidSect="00245CD3">
      <w:headerReference w:type="default" r:id="rId13"/>
      <w:pgSz w:w="12240" w:h="15840"/>
      <w:pgMar w:top="170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9443D" w14:textId="77777777" w:rsidR="00C36BAD" w:rsidRDefault="00C36BAD" w:rsidP="00715183">
      <w:pPr>
        <w:spacing w:after="0" w:line="240" w:lineRule="auto"/>
      </w:pPr>
      <w:r>
        <w:separator/>
      </w:r>
    </w:p>
  </w:endnote>
  <w:endnote w:type="continuationSeparator" w:id="0">
    <w:p w14:paraId="5E45A1F3" w14:textId="77777777" w:rsidR="00C36BAD" w:rsidRDefault="00C36BAD" w:rsidP="00715183">
      <w:pPr>
        <w:spacing w:after="0" w:line="240" w:lineRule="auto"/>
      </w:pPr>
      <w:r>
        <w:continuationSeparator/>
      </w:r>
    </w:p>
  </w:endnote>
  <w:endnote w:type="continuationNotice" w:id="1">
    <w:p w14:paraId="5C20B952" w14:textId="77777777" w:rsidR="00C36BAD" w:rsidRDefault="00C36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chivo">
    <w:altName w:val="Calibri"/>
    <w:charset w:val="BA"/>
    <w:family w:val="auto"/>
    <w:pitch w:val="variable"/>
    <w:sig w:usb0="A00000FF" w:usb1="500020EB" w:usb2="00000008" w:usb3="00000000" w:csb0="00000193"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3B92A" w14:textId="77777777" w:rsidR="00C36BAD" w:rsidRDefault="00C36BAD" w:rsidP="00715183">
      <w:pPr>
        <w:spacing w:after="0" w:line="240" w:lineRule="auto"/>
      </w:pPr>
      <w:r>
        <w:separator/>
      </w:r>
    </w:p>
  </w:footnote>
  <w:footnote w:type="continuationSeparator" w:id="0">
    <w:p w14:paraId="3A997150" w14:textId="77777777" w:rsidR="00C36BAD" w:rsidRDefault="00C36BAD" w:rsidP="00715183">
      <w:pPr>
        <w:spacing w:after="0" w:line="240" w:lineRule="auto"/>
      </w:pPr>
      <w:r>
        <w:continuationSeparator/>
      </w:r>
    </w:p>
  </w:footnote>
  <w:footnote w:type="continuationNotice" w:id="1">
    <w:p w14:paraId="3AF17CD6" w14:textId="77777777" w:rsidR="00C36BAD" w:rsidRDefault="00C36BAD">
      <w:pPr>
        <w:spacing w:after="0" w:line="240" w:lineRule="auto"/>
      </w:pPr>
    </w:p>
  </w:footnote>
  <w:footnote w:id="2">
    <w:p w14:paraId="31651439" w14:textId="77777777" w:rsidR="000C0994" w:rsidRPr="00F24C97" w:rsidRDefault="000C0994" w:rsidP="000C0994">
      <w:pPr>
        <w:pStyle w:val="FootnoteText"/>
        <w:rPr>
          <w:lang w:val="en-US"/>
        </w:rPr>
      </w:pPr>
      <w:r>
        <w:rPr>
          <w:rStyle w:val="FootnoteReference"/>
        </w:rPr>
        <w:footnoteRef/>
      </w:r>
      <w:r>
        <w:t xml:space="preserve"> </w:t>
      </w:r>
      <w:hyperlink r:id="rId1" w:history="1">
        <w:r w:rsidRPr="00935461">
          <w:rPr>
            <w:rStyle w:val="Hyperlink"/>
            <w:color w:val="0000FF"/>
          </w:rPr>
          <w:t>https://e-seimas.lrs.lt/portal/legalAct/lt/TAD/TAIS.403512/asr</w:t>
        </w:r>
      </w:hyperlink>
      <w:r w:rsidRPr="00935461">
        <w:rPr>
          <w:color w:val="0000FF"/>
        </w:rPr>
        <w:t xml:space="preserve"> </w:t>
      </w:r>
    </w:p>
  </w:footnote>
  <w:footnote w:id="3">
    <w:p w14:paraId="135ED5E3" w14:textId="46783833" w:rsidR="0050031F" w:rsidRPr="00A82FC2" w:rsidRDefault="0050031F">
      <w:pPr>
        <w:pStyle w:val="FootnoteText"/>
        <w:rPr>
          <w:lang w:val="lt-LT"/>
        </w:rPr>
      </w:pPr>
      <w:r>
        <w:rPr>
          <w:rStyle w:val="FootnoteReference"/>
        </w:rPr>
        <w:footnoteRef/>
      </w:r>
      <w:r>
        <w:t xml:space="preserve"> </w:t>
      </w:r>
      <w:r w:rsidRPr="00EB65C8">
        <w:rPr>
          <w:color w:val="0000FF"/>
        </w:rPr>
        <w:t>https://e-seimas.lrs.lt/portal/legalAct/lt/TAD/TAIS.327402/asr</w:t>
      </w:r>
    </w:p>
  </w:footnote>
  <w:footnote w:id="4">
    <w:p w14:paraId="3883A3ED" w14:textId="4DA29E67" w:rsidR="003E1B0B" w:rsidRPr="00A82FC2" w:rsidRDefault="003E1B0B">
      <w:pPr>
        <w:pStyle w:val="FootnoteText"/>
        <w:rPr>
          <w:lang w:val="lt-LT"/>
        </w:rPr>
      </w:pPr>
      <w:r>
        <w:rPr>
          <w:rStyle w:val="FootnoteReference"/>
        </w:rPr>
        <w:footnoteRef/>
      </w:r>
      <w:r>
        <w:t xml:space="preserve"> </w:t>
      </w:r>
      <w:r w:rsidRPr="00EB65C8">
        <w:rPr>
          <w:color w:val="0000FF"/>
        </w:rPr>
        <w:t>https://e-seimas.lrs.lt/portal/legalAct/lt/TAD/f23192a0984411e3aad2c022318814db/asr</w:t>
      </w:r>
    </w:p>
  </w:footnote>
  <w:footnote w:id="5">
    <w:p w14:paraId="712AA9AA" w14:textId="343DA986" w:rsidR="00715183" w:rsidRPr="00904B48" w:rsidRDefault="00715183" w:rsidP="00715183">
      <w:pPr>
        <w:pStyle w:val="FootnoteText"/>
        <w:rPr>
          <w:lang w:val="lt-LT"/>
        </w:rPr>
      </w:pPr>
      <w:r>
        <w:rPr>
          <w:rStyle w:val="FootnoteReference"/>
        </w:rPr>
        <w:footnoteRef/>
      </w:r>
      <w:r>
        <w:t xml:space="preserve"> </w:t>
      </w:r>
      <w:hyperlink r:id="rId2" w:anchor="/" w:history="1">
        <w:r w:rsidR="00606A1B" w:rsidRPr="00EB472E">
          <w:rPr>
            <w:rStyle w:val="Hyperlink"/>
            <w:color w:val="0000FF"/>
          </w:rPr>
          <w:t>https://osp.stat.gov.lt/statistiniu-rodikliu-analize?indicator=S7R260#/</w:t>
        </w:r>
      </w:hyperlink>
      <w:r w:rsidR="00606A1B">
        <w:t xml:space="preserve"> </w:t>
      </w:r>
    </w:p>
  </w:footnote>
  <w:footnote w:id="6">
    <w:p w14:paraId="7EBBC1CF" w14:textId="145C781D" w:rsidR="003A65CF" w:rsidRPr="001D12A6" w:rsidRDefault="003A65CF">
      <w:pPr>
        <w:pStyle w:val="FootnoteText"/>
        <w:rPr>
          <w:lang w:val="lt-LT"/>
        </w:rPr>
      </w:pPr>
      <w:r>
        <w:rPr>
          <w:rStyle w:val="FootnoteReference"/>
        </w:rPr>
        <w:footnoteRef/>
      </w:r>
      <w:r>
        <w:t xml:space="preserve"> </w:t>
      </w:r>
      <w:hyperlink r:id="rId3" w:history="1">
        <w:r w:rsidR="00B7435C" w:rsidRPr="001D12A6">
          <w:rPr>
            <w:rStyle w:val="Hyperlink"/>
            <w:color w:val="0000FF"/>
          </w:rPr>
          <w:t>https://e-seimas.lrs.lt/portal/legalAct/lt/TAD/b8d908c0215b11e58a4198cd62929b7a/asr</w:t>
        </w:r>
      </w:hyperlink>
      <w:r w:rsidR="00B7435C" w:rsidRPr="001D12A6">
        <w:rPr>
          <w:color w:val="0000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62756"/>
      <w:docPartObj>
        <w:docPartGallery w:val="Page Numbers (Top of Page)"/>
        <w:docPartUnique/>
      </w:docPartObj>
    </w:sdtPr>
    <w:sdtContent>
      <w:p w14:paraId="6A6A6275" w14:textId="68FF9FD8" w:rsidR="009E7BFD" w:rsidRDefault="009E7BFD">
        <w:pPr>
          <w:pStyle w:val="Header"/>
          <w:jc w:val="center"/>
        </w:pPr>
        <w:r>
          <w:fldChar w:fldCharType="begin"/>
        </w:r>
        <w:r>
          <w:instrText>PAGE   \* MERGEFORMAT</w:instrText>
        </w:r>
        <w:r>
          <w:fldChar w:fldCharType="separate"/>
        </w:r>
        <w:r w:rsidR="00E40E5A" w:rsidRPr="00E40E5A">
          <w:rPr>
            <w:noProof/>
            <w:lang w:val="lt-LT"/>
          </w:rPr>
          <w:t>2</w:t>
        </w:r>
        <w:r>
          <w:fldChar w:fldCharType="end"/>
        </w:r>
      </w:p>
    </w:sdtContent>
  </w:sdt>
  <w:p w14:paraId="2F863563" w14:textId="77777777" w:rsidR="009E7BFD" w:rsidRDefault="009E7B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610"/>
    <w:multiLevelType w:val="hybridMultilevel"/>
    <w:tmpl w:val="E356FF8E"/>
    <w:lvl w:ilvl="0" w:tplc="79E25F94">
      <w:start w:val="1"/>
      <w:numFmt w:val="bullet"/>
      <w:lvlText w:val=""/>
      <w:lvlJc w:val="left"/>
      <w:pPr>
        <w:ind w:left="1080" w:hanging="360"/>
      </w:pPr>
      <w:rPr>
        <w:rFonts w:ascii="Symbol" w:hAnsi="Symbol"/>
      </w:rPr>
    </w:lvl>
    <w:lvl w:ilvl="1" w:tplc="1EFC2C12">
      <w:start w:val="1"/>
      <w:numFmt w:val="bullet"/>
      <w:lvlText w:val=""/>
      <w:lvlJc w:val="left"/>
      <w:pPr>
        <w:ind w:left="1080" w:hanging="360"/>
      </w:pPr>
      <w:rPr>
        <w:rFonts w:ascii="Symbol" w:hAnsi="Symbol"/>
      </w:rPr>
    </w:lvl>
    <w:lvl w:ilvl="2" w:tplc="2D16F1DE">
      <w:start w:val="1"/>
      <w:numFmt w:val="bullet"/>
      <w:lvlText w:val=""/>
      <w:lvlJc w:val="left"/>
      <w:pPr>
        <w:ind w:left="1080" w:hanging="360"/>
      </w:pPr>
      <w:rPr>
        <w:rFonts w:ascii="Symbol" w:hAnsi="Symbol"/>
      </w:rPr>
    </w:lvl>
    <w:lvl w:ilvl="3" w:tplc="8042039C">
      <w:start w:val="1"/>
      <w:numFmt w:val="bullet"/>
      <w:lvlText w:val=""/>
      <w:lvlJc w:val="left"/>
      <w:pPr>
        <w:ind w:left="1080" w:hanging="360"/>
      </w:pPr>
      <w:rPr>
        <w:rFonts w:ascii="Symbol" w:hAnsi="Symbol"/>
      </w:rPr>
    </w:lvl>
    <w:lvl w:ilvl="4" w:tplc="B8367CA8">
      <w:start w:val="1"/>
      <w:numFmt w:val="bullet"/>
      <w:lvlText w:val=""/>
      <w:lvlJc w:val="left"/>
      <w:pPr>
        <w:ind w:left="1080" w:hanging="360"/>
      </w:pPr>
      <w:rPr>
        <w:rFonts w:ascii="Symbol" w:hAnsi="Symbol"/>
      </w:rPr>
    </w:lvl>
    <w:lvl w:ilvl="5" w:tplc="B0846942">
      <w:start w:val="1"/>
      <w:numFmt w:val="bullet"/>
      <w:lvlText w:val=""/>
      <w:lvlJc w:val="left"/>
      <w:pPr>
        <w:ind w:left="1080" w:hanging="360"/>
      </w:pPr>
      <w:rPr>
        <w:rFonts w:ascii="Symbol" w:hAnsi="Symbol"/>
      </w:rPr>
    </w:lvl>
    <w:lvl w:ilvl="6" w:tplc="64661C34">
      <w:start w:val="1"/>
      <w:numFmt w:val="bullet"/>
      <w:lvlText w:val=""/>
      <w:lvlJc w:val="left"/>
      <w:pPr>
        <w:ind w:left="1080" w:hanging="360"/>
      </w:pPr>
      <w:rPr>
        <w:rFonts w:ascii="Symbol" w:hAnsi="Symbol"/>
      </w:rPr>
    </w:lvl>
    <w:lvl w:ilvl="7" w:tplc="37BA6BF8">
      <w:start w:val="1"/>
      <w:numFmt w:val="bullet"/>
      <w:lvlText w:val=""/>
      <w:lvlJc w:val="left"/>
      <w:pPr>
        <w:ind w:left="1080" w:hanging="360"/>
      </w:pPr>
      <w:rPr>
        <w:rFonts w:ascii="Symbol" w:hAnsi="Symbol"/>
      </w:rPr>
    </w:lvl>
    <w:lvl w:ilvl="8" w:tplc="8F16E50A">
      <w:start w:val="1"/>
      <w:numFmt w:val="bullet"/>
      <w:lvlText w:val=""/>
      <w:lvlJc w:val="left"/>
      <w:pPr>
        <w:ind w:left="1080" w:hanging="360"/>
      </w:pPr>
      <w:rPr>
        <w:rFonts w:ascii="Symbol" w:hAnsi="Symbol"/>
      </w:rPr>
    </w:lvl>
  </w:abstractNum>
  <w:abstractNum w:abstractNumId="1" w15:restartNumberingAfterBreak="0">
    <w:nsid w:val="038354E8"/>
    <w:multiLevelType w:val="multilevel"/>
    <w:tmpl w:val="20DA9D08"/>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97123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36D18"/>
    <w:multiLevelType w:val="hybridMultilevel"/>
    <w:tmpl w:val="82FA3B56"/>
    <w:lvl w:ilvl="0" w:tplc="0427000F">
      <w:start w:val="1"/>
      <w:numFmt w:val="decimal"/>
      <w:lvlText w:val="%1."/>
      <w:lvlJc w:val="left"/>
      <w:pPr>
        <w:ind w:left="720" w:hanging="360"/>
      </w:pPr>
    </w:lvl>
    <w:lvl w:ilvl="1" w:tplc="A9A839FA">
      <w:start w:val="1"/>
      <w:numFmt w:val="decimal"/>
      <w:lvlText w:val="%2."/>
      <w:lvlJc w:val="left"/>
      <w:pPr>
        <w:ind w:left="1440" w:hanging="360"/>
      </w:pPr>
      <w:rPr>
        <w:rFonts w:ascii="Archivo" w:eastAsiaTheme="minorHAnsi" w:hAnsi="Archivo" w:cs="Archivo"/>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C10B76"/>
    <w:multiLevelType w:val="hybridMultilevel"/>
    <w:tmpl w:val="E2E4D5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A8B32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6575CC"/>
    <w:multiLevelType w:val="multilevel"/>
    <w:tmpl w:val="EB7CB630"/>
    <w:lvl w:ilvl="0">
      <w:start w:val="1"/>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CF6969"/>
    <w:multiLevelType w:val="multilevel"/>
    <w:tmpl w:val="83B2BE84"/>
    <w:lvl w:ilvl="0">
      <w:start w:val="2"/>
      <w:numFmt w:val="decimal"/>
      <w:lvlText w:val="%1."/>
      <w:lvlJc w:val="left"/>
      <w:pPr>
        <w:ind w:left="528" w:hanging="528"/>
      </w:pPr>
      <w:rPr>
        <w:rFonts w:eastAsiaTheme="minorHAnsi" w:hint="default"/>
      </w:rPr>
    </w:lvl>
    <w:lvl w:ilvl="1">
      <w:start w:val="1"/>
      <w:numFmt w:val="decimal"/>
      <w:lvlText w:val="%1.%2."/>
      <w:lvlJc w:val="left"/>
      <w:pPr>
        <w:ind w:left="1003" w:hanging="720"/>
      </w:pPr>
      <w:rPr>
        <w:rFonts w:eastAsiaTheme="minorHAnsi" w:hint="default"/>
      </w:rPr>
    </w:lvl>
    <w:lvl w:ilvl="2">
      <w:start w:val="2"/>
      <w:numFmt w:val="decimal"/>
      <w:lvlText w:val="%1.%2.%3."/>
      <w:lvlJc w:val="left"/>
      <w:pPr>
        <w:ind w:left="1286" w:hanging="720"/>
      </w:pPr>
      <w:rPr>
        <w:rFonts w:eastAsiaTheme="minorHAnsi" w:hint="default"/>
      </w:rPr>
    </w:lvl>
    <w:lvl w:ilvl="3">
      <w:start w:val="1"/>
      <w:numFmt w:val="decimal"/>
      <w:lvlText w:val="%1.%2.%3.%4."/>
      <w:lvlJc w:val="left"/>
      <w:pPr>
        <w:ind w:left="1929" w:hanging="1080"/>
      </w:pPr>
      <w:rPr>
        <w:rFonts w:eastAsiaTheme="minorHAnsi" w:hint="default"/>
      </w:rPr>
    </w:lvl>
    <w:lvl w:ilvl="4">
      <w:start w:val="1"/>
      <w:numFmt w:val="decimal"/>
      <w:lvlText w:val="%1.%2.%3.%4.%5."/>
      <w:lvlJc w:val="left"/>
      <w:pPr>
        <w:ind w:left="2212" w:hanging="1080"/>
      </w:pPr>
      <w:rPr>
        <w:rFonts w:eastAsiaTheme="minorHAnsi" w:hint="default"/>
      </w:rPr>
    </w:lvl>
    <w:lvl w:ilvl="5">
      <w:start w:val="1"/>
      <w:numFmt w:val="decimal"/>
      <w:lvlText w:val="%1.%2.%3.%4.%5.%6."/>
      <w:lvlJc w:val="left"/>
      <w:pPr>
        <w:ind w:left="2855" w:hanging="1440"/>
      </w:pPr>
      <w:rPr>
        <w:rFonts w:eastAsiaTheme="minorHAnsi" w:hint="default"/>
      </w:rPr>
    </w:lvl>
    <w:lvl w:ilvl="6">
      <w:start w:val="1"/>
      <w:numFmt w:val="decimal"/>
      <w:lvlText w:val="%1.%2.%3.%4.%5.%6.%7."/>
      <w:lvlJc w:val="left"/>
      <w:pPr>
        <w:ind w:left="3138" w:hanging="1440"/>
      </w:pPr>
      <w:rPr>
        <w:rFonts w:eastAsiaTheme="minorHAnsi" w:hint="default"/>
      </w:rPr>
    </w:lvl>
    <w:lvl w:ilvl="7">
      <w:start w:val="1"/>
      <w:numFmt w:val="decimal"/>
      <w:lvlText w:val="%1.%2.%3.%4.%5.%6.%7.%8."/>
      <w:lvlJc w:val="left"/>
      <w:pPr>
        <w:ind w:left="3781" w:hanging="1800"/>
      </w:pPr>
      <w:rPr>
        <w:rFonts w:eastAsiaTheme="minorHAnsi" w:hint="default"/>
      </w:rPr>
    </w:lvl>
    <w:lvl w:ilvl="8">
      <w:start w:val="1"/>
      <w:numFmt w:val="decimal"/>
      <w:lvlText w:val="%1.%2.%3.%4.%5.%6.%7.%8.%9."/>
      <w:lvlJc w:val="left"/>
      <w:pPr>
        <w:ind w:left="4064" w:hanging="1800"/>
      </w:pPr>
      <w:rPr>
        <w:rFonts w:eastAsiaTheme="minorHAnsi" w:hint="default"/>
      </w:rPr>
    </w:lvl>
  </w:abstractNum>
  <w:abstractNum w:abstractNumId="8" w15:restartNumberingAfterBreak="0">
    <w:nsid w:val="167079B1"/>
    <w:multiLevelType w:val="hybridMultilevel"/>
    <w:tmpl w:val="A4C228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5F1920"/>
    <w:multiLevelType w:val="hybridMultilevel"/>
    <w:tmpl w:val="617AEDF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427000F">
      <w:start w:val="1"/>
      <w:numFmt w:val="decimal"/>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 w15:restartNumberingAfterBreak="0">
    <w:nsid w:val="32593D4D"/>
    <w:multiLevelType w:val="multilevel"/>
    <w:tmpl w:val="3438C298"/>
    <w:styleLink w:val="Stilius1"/>
    <w:lvl w:ilvl="0">
      <w:start w:val="4"/>
      <w:numFmt w:val="decimal"/>
      <w:lvlText w:val="%1."/>
      <w:lvlJc w:val="left"/>
      <w:pPr>
        <w:tabs>
          <w:tab w:val="num" w:pos="360"/>
        </w:tabs>
        <w:ind w:left="360" w:hanging="360"/>
      </w:pPr>
      <w:rPr>
        <w:b w:val="0"/>
        <w:i w:val="0"/>
        <w:color w:val="auto"/>
      </w:rPr>
    </w:lvl>
    <w:lvl w:ilvl="1">
      <w:start w:val="1"/>
      <w:numFmt w:val="decimal"/>
      <w:lvlText w:val="4.%2."/>
      <w:lvlJc w:val="left"/>
      <w:pPr>
        <w:tabs>
          <w:tab w:val="num" w:pos="928"/>
        </w:tabs>
        <w:ind w:left="928" w:hanging="360"/>
      </w:pPr>
      <w:rPr>
        <w:color w:val="auto"/>
      </w:rPr>
    </w:lvl>
    <w:lvl w:ilvl="2">
      <w:start w:val="1"/>
      <w:numFmt w:val="decimal"/>
      <w:lvlText w:val="4.%2.%3."/>
      <w:lvlJc w:val="left"/>
      <w:pPr>
        <w:tabs>
          <w:tab w:val="num" w:pos="1713"/>
        </w:tabs>
        <w:ind w:left="1713"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56A5756"/>
    <w:multiLevelType w:val="multilevel"/>
    <w:tmpl w:val="75DAADF6"/>
    <w:lvl w:ilvl="0">
      <w:start w:val="8"/>
      <w:numFmt w:val="decimal"/>
      <w:lvlText w:val="%1."/>
      <w:lvlJc w:val="left"/>
      <w:pPr>
        <w:ind w:left="360" w:hanging="360"/>
      </w:pPr>
      <w:rPr>
        <w:rFonts w:eastAsiaTheme="minorHAnsi" w:hint="default"/>
        <w:b w:val="0"/>
      </w:rPr>
    </w:lvl>
    <w:lvl w:ilvl="1">
      <w:start w:val="7"/>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440" w:hanging="144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1800" w:hanging="1800"/>
      </w:pPr>
      <w:rPr>
        <w:rFonts w:eastAsiaTheme="minorHAnsi" w:hint="default"/>
        <w:b w:val="0"/>
      </w:rPr>
    </w:lvl>
  </w:abstractNum>
  <w:abstractNum w:abstractNumId="12" w15:restartNumberingAfterBreak="0">
    <w:nsid w:val="360E7B35"/>
    <w:multiLevelType w:val="hybridMultilevel"/>
    <w:tmpl w:val="FC026E8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3A453380"/>
    <w:multiLevelType w:val="multilevel"/>
    <w:tmpl w:val="E730CC5C"/>
    <w:lvl w:ilvl="0">
      <w:start w:val="2"/>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EE472E1"/>
    <w:multiLevelType w:val="multilevel"/>
    <w:tmpl w:val="37E267B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43AA2106"/>
    <w:multiLevelType w:val="multilevel"/>
    <w:tmpl w:val="A1B2D7AE"/>
    <w:styleLink w:val="Stilius7"/>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41B7D3E"/>
    <w:multiLevelType w:val="multilevel"/>
    <w:tmpl w:val="05781088"/>
    <w:lvl w:ilvl="0">
      <w:start w:val="7"/>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8372A86"/>
    <w:multiLevelType w:val="hybridMultilevel"/>
    <w:tmpl w:val="32A8C19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49F922CF"/>
    <w:multiLevelType w:val="hybridMultilevel"/>
    <w:tmpl w:val="D4205D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4270011">
      <w:start w:val="1"/>
      <w:numFmt w:val="decimal"/>
      <w:lvlText w:val="%3)"/>
      <w:lvlJc w:val="left"/>
      <w:pPr>
        <w:ind w:left="720"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4C4B1B3E"/>
    <w:multiLevelType w:val="multilevel"/>
    <w:tmpl w:val="C588875A"/>
    <w:lvl w:ilvl="0">
      <w:start w:val="2"/>
      <w:numFmt w:val="decimal"/>
      <w:lvlText w:val="%1."/>
      <w:lvlJc w:val="left"/>
      <w:pPr>
        <w:ind w:left="360" w:hanging="36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FF07F3C"/>
    <w:multiLevelType w:val="multilevel"/>
    <w:tmpl w:val="3C90DB98"/>
    <w:styleLink w:val="Stilius2"/>
    <w:lvl w:ilvl="0">
      <w:start w:val="5"/>
      <w:numFmt w:val="decimal"/>
      <w:lvlText w:val="%1."/>
      <w:lvlJc w:val="left"/>
      <w:pPr>
        <w:tabs>
          <w:tab w:val="num" w:pos="360"/>
        </w:tabs>
        <w:ind w:left="360" w:hanging="360"/>
      </w:pPr>
      <w:rPr>
        <w:b w:val="0"/>
        <w:i w:val="0"/>
        <w:color w:val="auto"/>
      </w:rPr>
    </w:lvl>
    <w:lvl w:ilvl="1">
      <w:start w:val="1"/>
      <w:numFmt w:val="decimal"/>
      <w:lvlText w:val="5.%2."/>
      <w:lvlJc w:val="left"/>
      <w:pPr>
        <w:tabs>
          <w:tab w:val="num" w:pos="1070"/>
        </w:tabs>
        <w:ind w:left="1070" w:hanging="360"/>
      </w:pPr>
      <w:rPr>
        <w:color w:val="auto"/>
      </w:rPr>
    </w:lvl>
    <w:lvl w:ilvl="2">
      <w:start w:val="1"/>
      <w:numFmt w:val="decimal"/>
      <w:lvlText w:val="5.%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500C29A7"/>
    <w:multiLevelType w:val="multilevel"/>
    <w:tmpl w:val="29088B7C"/>
    <w:lvl w:ilvl="0">
      <w:start w:val="2"/>
      <w:numFmt w:val="none"/>
      <w:lvlText w:val="10."/>
      <w:lvlJc w:val="left"/>
      <w:pPr>
        <w:ind w:left="360" w:hanging="360"/>
      </w:pPr>
      <w:rPr>
        <w:rFonts w:hint="default"/>
      </w:rPr>
    </w:lvl>
    <w:lvl w:ilvl="1">
      <w:start w:val="1"/>
      <w:numFmt w:val="decimal"/>
      <w:lvlText w:val="%110.%2."/>
      <w:lvlJc w:val="left"/>
      <w:pPr>
        <w:ind w:left="360" w:hanging="360"/>
      </w:pPr>
      <w:rPr>
        <w:rFonts w:hint="default"/>
      </w:rPr>
    </w:lvl>
    <w:lvl w:ilvl="2">
      <w:start w:val="1"/>
      <w:numFmt w:val="decimal"/>
      <w:lvlText w:val="%110.%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626437F"/>
    <w:multiLevelType w:val="multilevel"/>
    <w:tmpl w:val="67AED7BE"/>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0445E7B"/>
    <w:multiLevelType w:val="multilevel"/>
    <w:tmpl w:val="3C90DB98"/>
    <w:numStyleLink w:val="Stilius2"/>
  </w:abstractNum>
  <w:abstractNum w:abstractNumId="24" w15:restartNumberingAfterBreak="0">
    <w:nsid w:val="620F1569"/>
    <w:multiLevelType w:val="hybridMultilevel"/>
    <w:tmpl w:val="10060A40"/>
    <w:lvl w:ilvl="0" w:tplc="BCB897B0">
      <w:start w:val="1"/>
      <w:numFmt w:val="bullet"/>
      <w:lvlText w:val=""/>
      <w:lvlJc w:val="left"/>
      <w:pPr>
        <w:ind w:left="1080" w:hanging="360"/>
      </w:pPr>
      <w:rPr>
        <w:rFonts w:ascii="Symbol" w:hAnsi="Symbol"/>
      </w:rPr>
    </w:lvl>
    <w:lvl w:ilvl="1" w:tplc="E544E1F4">
      <w:start w:val="1"/>
      <w:numFmt w:val="bullet"/>
      <w:lvlText w:val=""/>
      <w:lvlJc w:val="left"/>
      <w:pPr>
        <w:ind w:left="1080" w:hanging="360"/>
      </w:pPr>
      <w:rPr>
        <w:rFonts w:ascii="Symbol" w:hAnsi="Symbol"/>
      </w:rPr>
    </w:lvl>
    <w:lvl w:ilvl="2" w:tplc="F2040346">
      <w:start w:val="1"/>
      <w:numFmt w:val="bullet"/>
      <w:lvlText w:val=""/>
      <w:lvlJc w:val="left"/>
      <w:pPr>
        <w:ind w:left="1080" w:hanging="360"/>
      </w:pPr>
      <w:rPr>
        <w:rFonts w:ascii="Symbol" w:hAnsi="Symbol"/>
      </w:rPr>
    </w:lvl>
    <w:lvl w:ilvl="3" w:tplc="E014D960">
      <w:start w:val="1"/>
      <w:numFmt w:val="bullet"/>
      <w:lvlText w:val=""/>
      <w:lvlJc w:val="left"/>
      <w:pPr>
        <w:ind w:left="1080" w:hanging="360"/>
      </w:pPr>
      <w:rPr>
        <w:rFonts w:ascii="Symbol" w:hAnsi="Symbol"/>
      </w:rPr>
    </w:lvl>
    <w:lvl w:ilvl="4" w:tplc="E3F26AFC">
      <w:start w:val="1"/>
      <w:numFmt w:val="bullet"/>
      <w:lvlText w:val=""/>
      <w:lvlJc w:val="left"/>
      <w:pPr>
        <w:ind w:left="1080" w:hanging="360"/>
      </w:pPr>
      <w:rPr>
        <w:rFonts w:ascii="Symbol" w:hAnsi="Symbol"/>
      </w:rPr>
    </w:lvl>
    <w:lvl w:ilvl="5" w:tplc="A8EAA3F2">
      <w:start w:val="1"/>
      <w:numFmt w:val="bullet"/>
      <w:lvlText w:val=""/>
      <w:lvlJc w:val="left"/>
      <w:pPr>
        <w:ind w:left="1080" w:hanging="360"/>
      </w:pPr>
      <w:rPr>
        <w:rFonts w:ascii="Symbol" w:hAnsi="Symbol"/>
      </w:rPr>
    </w:lvl>
    <w:lvl w:ilvl="6" w:tplc="26F84178">
      <w:start w:val="1"/>
      <w:numFmt w:val="bullet"/>
      <w:lvlText w:val=""/>
      <w:lvlJc w:val="left"/>
      <w:pPr>
        <w:ind w:left="1080" w:hanging="360"/>
      </w:pPr>
      <w:rPr>
        <w:rFonts w:ascii="Symbol" w:hAnsi="Symbol"/>
      </w:rPr>
    </w:lvl>
    <w:lvl w:ilvl="7" w:tplc="233C0258">
      <w:start w:val="1"/>
      <w:numFmt w:val="bullet"/>
      <w:lvlText w:val=""/>
      <w:lvlJc w:val="left"/>
      <w:pPr>
        <w:ind w:left="1080" w:hanging="360"/>
      </w:pPr>
      <w:rPr>
        <w:rFonts w:ascii="Symbol" w:hAnsi="Symbol"/>
      </w:rPr>
    </w:lvl>
    <w:lvl w:ilvl="8" w:tplc="60841D6E">
      <w:start w:val="1"/>
      <w:numFmt w:val="bullet"/>
      <w:lvlText w:val=""/>
      <w:lvlJc w:val="left"/>
      <w:pPr>
        <w:ind w:left="1080" w:hanging="360"/>
      </w:pPr>
      <w:rPr>
        <w:rFonts w:ascii="Symbol" w:hAnsi="Symbol"/>
      </w:rPr>
    </w:lvl>
  </w:abstractNum>
  <w:abstractNum w:abstractNumId="25" w15:restartNumberingAfterBreak="0">
    <w:nsid w:val="66232575"/>
    <w:multiLevelType w:val="multilevel"/>
    <w:tmpl w:val="89564264"/>
    <w:lvl w:ilvl="0">
      <w:start w:val="4"/>
      <w:numFmt w:val="decimal"/>
      <w:lvlText w:val="%1."/>
      <w:lvlJc w:val="left"/>
      <w:pPr>
        <w:ind w:left="540" w:hanging="540"/>
      </w:pPr>
    </w:lvl>
    <w:lvl w:ilvl="1">
      <w:start w:val="6"/>
      <w:numFmt w:val="decimal"/>
      <w:lvlText w:val="%1.%2."/>
      <w:lvlJc w:val="left"/>
      <w:pPr>
        <w:ind w:left="965" w:hanging="540"/>
      </w:pPr>
    </w:lvl>
    <w:lvl w:ilvl="2">
      <w:start w:val="1"/>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26" w15:restartNumberingAfterBreak="0">
    <w:nsid w:val="68C924EA"/>
    <w:multiLevelType w:val="multilevel"/>
    <w:tmpl w:val="DE54C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BC946CE"/>
    <w:multiLevelType w:val="hybridMultilevel"/>
    <w:tmpl w:val="1C0C8080"/>
    <w:lvl w:ilvl="0" w:tplc="27BA914C">
      <w:start w:val="1"/>
      <w:numFmt w:val="bullet"/>
      <w:lvlText w:val=""/>
      <w:lvlJc w:val="left"/>
      <w:pPr>
        <w:ind w:left="1080" w:hanging="360"/>
      </w:pPr>
      <w:rPr>
        <w:rFonts w:ascii="Symbol" w:hAnsi="Symbol"/>
      </w:rPr>
    </w:lvl>
    <w:lvl w:ilvl="1" w:tplc="83E0C54A">
      <w:start w:val="1"/>
      <w:numFmt w:val="bullet"/>
      <w:lvlText w:val=""/>
      <w:lvlJc w:val="left"/>
      <w:pPr>
        <w:ind w:left="1080" w:hanging="360"/>
      </w:pPr>
      <w:rPr>
        <w:rFonts w:ascii="Symbol" w:hAnsi="Symbol"/>
      </w:rPr>
    </w:lvl>
    <w:lvl w:ilvl="2" w:tplc="295E79A4">
      <w:start w:val="1"/>
      <w:numFmt w:val="bullet"/>
      <w:lvlText w:val=""/>
      <w:lvlJc w:val="left"/>
      <w:pPr>
        <w:ind w:left="1080" w:hanging="360"/>
      </w:pPr>
      <w:rPr>
        <w:rFonts w:ascii="Symbol" w:hAnsi="Symbol"/>
      </w:rPr>
    </w:lvl>
    <w:lvl w:ilvl="3" w:tplc="137E25CC">
      <w:start w:val="1"/>
      <w:numFmt w:val="bullet"/>
      <w:lvlText w:val=""/>
      <w:lvlJc w:val="left"/>
      <w:pPr>
        <w:ind w:left="1080" w:hanging="360"/>
      </w:pPr>
      <w:rPr>
        <w:rFonts w:ascii="Symbol" w:hAnsi="Symbol"/>
      </w:rPr>
    </w:lvl>
    <w:lvl w:ilvl="4" w:tplc="52B09A08">
      <w:start w:val="1"/>
      <w:numFmt w:val="bullet"/>
      <w:lvlText w:val=""/>
      <w:lvlJc w:val="left"/>
      <w:pPr>
        <w:ind w:left="1080" w:hanging="360"/>
      </w:pPr>
      <w:rPr>
        <w:rFonts w:ascii="Symbol" w:hAnsi="Symbol"/>
      </w:rPr>
    </w:lvl>
    <w:lvl w:ilvl="5" w:tplc="D4CADA64">
      <w:start w:val="1"/>
      <w:numFmt w:val="bullet"/>
      <w:lvlText w:val=""/>
      <w:lvlJc w:val="left"/>
      <w:pPr>
        <w:ind w:left="1080" w:hanging="360"/>
      </w:pPr>
      <w:rPr>
        <w:rFonts w:ascii="Symbol" w:hAnsi="Symbol"/>
      </w:rPr>
    </w:lvl>
    <w:lvl w:ilvl="6" w:tplc="C48A5CD6">
      <w:start w:val="1"/>
      <w:numFmt w:val="bullet"/>
      <w:lvlText w:val=""/>
      <w:lvlJc w:val="left"/>
      <w:pPr>
        <w:ind w:left="1080" w:hanging="360"/>
      </w:pPr>
      <w:rPr>
        <w:rFonts w:ascii="Symbol" w:hAnsi="Symbol"/>
      </w:rPr>
    </w:lvl>
    <w:lvl w:ilvl="7" w:tplc="0A302C7E">
      <w:start w:val="1"/>
      <w:numFmt w:val="bullet"/>
      <w:lvlText w:val=""/>
      <w:lvlJc w:val="left"/>
      <w:pPr>
        <w:ind w:left="1080" w:hanging="360"/>
      </w:pPr>
      <w:rPr>
        <w:rFonts w:ascii="Symbol" w:hAnsi="Symbol"/>
      </w:rPr>
    </w:lvl>
    <w:lvl w:ilvl="8" w:tplc="3A543670">
      <w:start w:val="1"/>
      <w:numFmt w:val="bullet"/>
      <w:lvlText w:val=""/>
      <w:lvlJc w:val="left"/>
      <w:pPr>
        <w:ind w:left="1080" w:hanging="360"/>
      </w:pPr>
      <w:rPr>
        <w:rFonts w:ascii="Symbol" w:hAnsi="Symbol"/>
      </w:rPr>
    </w:lvl>
  </w:abstractNum>
  <w:abstractNum w:abstractNumId="28" w15:restartNumberingAfterBreak="0">
    <w:nsid w:val="6BDD5634"/>
    <w:multiLevelType w:val="hybridMultilevel"/>
    <w:tmpl w:val="64F0B2D8"/>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0427000F">
      <w:start w:val="1"/>
      <w:numFmt w:val="decimal"/>
      <w:lvlText w:val="%3."/>
      <w:lvlJc w:val="left"/>
      <w:pPr>
        <w:ind w:left="29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9" w15:restartNumberingAfterBreak="0">
    <w:nsid w:val="6DCC7D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77095B"/>
    <w:multiLevelType w:val="multilevel"/>
    <w:tmpl w:val="15D88618"/>
    <w:lvl w:ilvl="0">
      <w:start w:val="4"/>
      <w:numFmt w:val="decimal"/>
      <w:lvlText w:val="%1."/>
      <w:lvlJc w:val="left"/>
      <w:pPr>
        <w:ind w:left="540" w:hanging="540"/>
      </w:pPr>
      <w:rPr>
        <w:rFonts w:eastAsiaTheme="minorHAnsi" w:hint="default"/>
      </w:rPr>
    </w:lvl>
    <w:lvl w:ilvl="1">
      <w:start w:val="2"/>
      <w:numFmt w:val="decimal"/>
      <w:lvlText w:val="%1.%2."/>
      <w:lvlJc w:val="left"/>
      <w:pPr>
        <w:ind w:left="1533" w:hanging="540"/>
      </w:pPr>
      <w:rPr>
        <w:rFonts w:eastAsiaTheme="minorHAnsi" w:hint="default"/>
      </w:rPr>
    </w:lvl>
    <w:lvl w:ilvl="2">
      <w:start w:val="1"/>
      <w:numFmt w:val="decimal"/>
      <w:lvlText w:val="%1.%2.%3."/>
      <w:lvlJc w:val="left"/>
      <w:pPr>
        <w:ind w:left="143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31" w15:restartNumberingAfterBreak="0">
    <w:nsid w:val="70B9293E"/>
    <w:multiLevelType w:val="multilevel"/>
    <w:tmpl w:val="37E267B4"/>
    <w:lvl w:ilvl="0">
      <w:start w:val="3"/>
      <w:numFmt w:val="decimal"/>
      <w:lvlText w:val="%1."/>
      <w:lvlJc w:val="left"/>
      <w:pPr>
        <w:ind w:left="360" w:hanging="360"/>
      </w:pPr>
    </w:lvl>
    <w:lvl w:ilvl="1">
      <w:start w:val="1"/>
      <w:numFmt w:val="decimal"/>
      <w:lvlText w:val="%1.%2."/>
      <w:lvlJc w:val="left"/>
      <w:pPr>
        <w:ind w:left="163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2" w15:restartNumberingAfterBreak="0">
    <w:nsid w:val="74BA670E"/>
    <w:multiLevelType w:val="multilevel"/>
    <w:tmpl w:val="CC14CEE0"/>
    <w:lvl w:ilvl="0">
      <w:start w:val="1"/>
      <w:numFmt w:val="decimal"/>
      <w:lvlText w:val="%1."/>
      <w:lvlJc w:val="left"/>
      <w:pPr>
        <w:ind w:left="435" w:hanging="435"/>
      </w:pPr>
      <w:rPr>
        <w:rFonts w:hint="default"/>
      </w:rPr>
    </w:lvl>
    <w:lvl w:ilvl="1">
      <w:start w:val="1"/>
      <w:numFmt w:val="decimal"/>
      <w:lvlText w:val="%2."/>
      <w:lvlJc w:val="left"/>
      <w:pPr>
        <w:ind w:left="1115" w:hanging="435"/>
      </w:pPr>
      <w:rPr>
        <w:rFonts w:ascii="Times New Roman" w:eastAsia="Times New Roman" w:hAnsi="Times New Roman" w:cs="Times New Roman"/>
        <w:b w:val="0"/>
        <w:bCs w:val="0"/>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33" w15:restartNumberingAfterBreak="0">
    <w:nsid w:val="753A0135"/>
    <w:multiLevelType w:val="multilevel"/>
    <w:tmpl w:val="0348583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7072AF9"/>
    <w:multiLevelType w:val="multilevel"/>
    <w:tmpl w:val="7884C4A8"/>
    <w:lvl w:ilvl="0">
      <w:start w:val="9"/>
      <w:numFmt w:val="decimal"/>
      <w:lvlText w:val="%1."/>
      <w:lvlJc w:val="left"/>
      <w:pPr>
        <w:ind w:left="360" w:hanging="360"/>
      </w:pPr>
      <w:rPr>
        <w:rFonts w:hint="default"/>
      </w:rPr>
    </w:lvl>
    <w:lvl w:ilvl="1">
      <w:start w:val="4"/>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5" w15:restartNumberingAfterBreak="0">
    <w:nsid w:val="799B0344"/>
    <w:multiLevelType w:val="multilevel"/>
    <w:tmpl w:val="DCFC3E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032368023">
    <w:abstractNumId w:val="32"/>
  </w:num>
  <w:num w:numId="2" w16cid:durableId="677731460">
    <w:abstractNumId w:val="26"/>
  </w:num>
  <w:num w:numId="3" w16cid:durableId="292442764">
    <w:abstractNumId w:val="15"/>
  </w:num>
  <w:num w:numId="4" w16cid:durableId="966087221">
    <w:abstractNumId w:val="13"/>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3211731">
    <w:abstractNumId w:val="35"/>
  </w:num>
  <w:num w:numId="6" w16cid:durableId="324238693">
    <w:abstractNumId w:val="31"/>
  </w:num>
  <w:num w:numId="7" w16cid:durableId="308899343">
    <w:abstractNumId w:val="10"/>
  </w:num>
  <w:num w:numId="8" w16cid:durableId="1105034662">
    <w:abstractNumId w:val="25"/>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686034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9325040">
    <w:abstractNumId w:val="20"/>
  </w:num>
  <w:num w:numId="11" w16cid:durableId="161354314">
    <w:abstractNumId w:val="25"/>
  </w:num>
  <w:num w:numId="12" w16cid:durableId="2144156347">
    <w:abstractNumId w:val="21"/>
  </w:num>
  <w:num w:numId="13" w16cid:durableId="729495705">
    <w:abstractNumId w:val="34"/>
  </w:num>
  <w:num w:numId="14" w16cid:durableId="1632974396">
    <w:abstractNumId w:val="33"/>
  </w:num>
  <w:num w:numId="15" w16cid:durableId="3393539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771951">
    <w:abstractNumId w:val="11"/>
  </w:num>
  <w:num w:numId="17" w16cid:durableId="471753746">
    <w:abstractNumId w:val="3"/>
  </w:num>
  <w:num w:numId="18" w16cid:durableId="150411715">
    <w:abstractNumId w:val="6"/>
  </w:num>
  <w:num w:numId="19" w16cid:durableId="1191341586">
    <w:abstractNumId w:val="12"/>
  </w:num>
  <w:num w:numId="20" w16cid:durableId="946422663">
    <w:abstractNumId w:val="19"/>
  </w:num>
  <w:num w:numId="21" w16cid:durableId="1589003077">
    <w:abstractNumId w:val="22"/>
  </w:num>
  <w:num w:numId="22" w16cid:durableId="2008550848">
    <w:abstractNumId w:val="7"/>
  </w:num>
  <w:num w:numId="23" w16cid:durableId="2123569971">
    <w:abstractNumId w:val="17"/>
  </w:num>
  <w:num w:numId="24" w16cid:durableId="1519389941">
    <w:abstractNumId w:val="8"/>
  </w:num>
  <w:num w:numId="25" w16cid:durableId="963584930">
    <w:abstractNumId w:val="4"/>
  </w:num>
  <w:num w:numId="26" w16cid:durableId="1020621483">
    <w:abstractNumId w:val="28"/>
  </w:num>
  <w:num w:numId="27" w16cid:durableId="1067917553">
    <w:abstractNumId w:val="9"/>
  </w:num>
  <w:num w:numId="28" w16cid:durableId="1822041798">
    <w:abstractNumId w:val="18"/>
  </w:num>
  <w:num w:numId="29" w16cid:durableId="832531341">
    <w:abstractNumId w:val="5"/>
  </w:num>
  <w:num w:numId="30" w16cid:durableId="997659799">
    <w:abstractNumId w:val="14"/>
  </w:num>
  <w:num w:numId="31" w16cid:durableId="793673621">
    <w:abstractNumId w:val="16"/>
  </w:num>
  <w:num w:numId="32" w16cid:durableId="1536042521">
    <w:abstractNumId w:val="1"/>
  </w:num>
  <w:num w:numId="33" w16cid:durableId="625352472">
    <w:abstractNumId w:val="2"/>
  </w:num>
  <w:num w:numId="34" w16cid:durableId="730730379">
    <w:abstractNumId w:val="29"/>
  </w:num>
  <w:num w:numId="35" w16cid:durableId="1568802259">
    <w:abstractNumId w:val="30"/>
  </w:num>
  <w:num w:numId="36" w16cid:durableId="956987541">
    <w:abstractNumId w:val="0"/>
  </w:num>
  <w:num w:numId="37" w16cid:durableId="1107965417">
    <w:abstractNumId w:val="24"/>
  </w:num>
  <w:num w:numId="38" w16cid:durableId="1581211995">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216"/>
    <w:rsid w:val="00000881"/>
    <w:rsid w:val="00000CA6"/>
    <w:rsid w:val="00002013"/>
    <w:rsid w:val="00002E53"/>
    <w:rsid w:val="00002E89"/>
    <w:rsid w:val="000035F4"/>
    <w:rsid w:val="00003FC0"/>
    <w:rsid w:val="00004B13"/>
    <w:rsid w:val="00004E83"/>
    <w:rsid w:val="00005575"/>
    <w:rsid w:val="000060D2"/>
    <w:rsid w:val="0000663E"/>
    <w:rsid w:val="00007780"/>
    <w:rsid w:val="00010164"/>
    <w:rsid w:val="000105A3"/>
    <w:rsid w:val="00010931"/>
    <w:rsid w:val="00010BE8"/>
    <w:rsid w:val="00011F84"/>
    <w:rsid w:val="00013023"/>
    <w:rsid w:val="00013B29"/>
    <w:rsid w:val="00013D13"/>
    <w:rsid w:val="0001470E"/>
    <w:rsid w:val="00016E0E"/>
    <w:rsid w:val="00017A47"/>
    <w:rsid w:val="000205FC"/>
    <w:rsid w:val="00020E26"/>
    <w:rsid w:val="00020E7C"/>
    <w:rsid w:val="0002196C"/>
    <w:rsid w:val="00021A2D"/>
    <w:rsid w:val="000231F8"/>
    <w:rsid w:val="00023667"/>
    <w:rsid w:val="0002404B"/>
    <w:rsid w:val="000243D2"/>
    <w:rsid w:val="00024585"/>
    <w:rsid w:val="000247E8"/>
    <w:rsid w:val="00024A77"/>
    <w:rsid w:val="000254CC"/>
    <w:rsid w:val="00026A06"/>
    <w:rsid w:val="00026F97"/>
    <w:rsid w:val="000270F8"/>
    <w:rsid w:val="00030163"/>
    <w:rsid w:val="00030345"/>
    <w:rsid w:val="00031180"/>
    <w:rsid w:val="00031255"/>
    <w:rsid w:val="00031602"/>
    <w:rsid w:val="00031A8D"/>
    <w:rsid w:val="00031EAC"/>
    <w:rsid w:val="00032527"/>
    <w:rsid w:val="00033891"/>
    <w:rsid w:val="00033F93"/>
    <w:rsid w:val="0003471B"/>
    <w:rsid w:val="00034BB5"/>
    <w:rsid w:val="00035983"/>
    <w:rsid w:val="00035D2E"/>
    <w:rsid w:val="000379C2"/>
    <w:rsid w:val="00037AA4"/>
    <w:rsid w:val="00037D2B"/>
    <w:rsid w:val="00040601"/>
    <w:rsid w:val="00040A66"/>
    <w:rsid w:val="00040A9B"/>
    <w:rsid w:val="000413FD"/>
    <w:rsid w:val="00041CAC"/>
    <w:rsid w:val="00042CB9"/>
    <w:rsid w:val="00042FE8"/>
    <w:rsid w:val="0004338B"/>
    <w:rsid w:val="00043545"/>
    <w:rsid w:val="0004489E"/>
    <w:rsid w:val="000468FB"/>
    <w:rsid w:val="000471D5"/>
    <w:rsid w:val="000479DA"/>
    <w:rsid w:val="00051545"/>
    <w:rsid w:val="00053298"/>
    <w:rsid w:val="0005335F"/>
    <w:rsid w:val="00054111"/>
    <w:rsid w:val="000544A2"/>
    <w:rsid w:val="00054A00"/>
    <w:rsid w:val="00054A9B"/>
    <w:rsid w:val="00055704"/>
    <w:rsid w:val="000566F0"/>
    <w:rsid w:val="00056822"/>
    <w:rsid w:val="00056A9B"/>
    <w:rsid w:val="000574B5"/>
    <w:rsid w:val="00060252"/>
    <w:rsid w:val="00060335"/>
    <w:rsid w:val="00060D95"/>
    <w:rsid w:val="0006381E"/>
    <w:rsid w:val="0006562A"/>
    <w:rsid w:val="00065D93"/>
    <w:rsid w:val="000660F6"/>
    <w:rsid w:val="0006668C"/>
    <w:rsid w:val="000678A1"/>
    <w:rsid w:val="00070C78"/>
    <w:rsid w:val="00072674"/>
    <w:rsid w:val="000726F8"/>
    <w:rsid w:val="000730D8"/>
    <w:rsid w:val="00073114"/>
    <w:rsid w:val="000738B2"/>
    <w:rsid w:val="00074AB9"/>
    <w:rsid w:val="0007547B"/>
    <w:rsid w:val="00077C6E"/>
    <w:rsid w:val="00080EAE"/>
    <w:rsid w:val="00082CCD"/>
    <w:rsid w:val="00083797"/>
    <w:rsid w:val="000847FE"/>
    <w:rsid w:val="00084AB9"/>
    <w:rsid w:val="00084C60"/>
    <w:rsid w:val="0008514D"/>
    <w:rsid w:val="000863BE"/>
    <w:rsid w:val="0008647D"/>
    <w:rsid w:val="00086499"/>
    <w:rsid w:val="00087E65"/>
    <w:rsid w:val="00090DA7"/>
    <w:rsid w:val="0009292C"/>
    <w:rsid w:val="0009302C"/>
    <w:rsid w:val="00094965"/>
    <w:rsid w:val="00094C7E"/>
    <w:rsid w:val="000953C6"/>
    <w:rsid w:val="00095A38"/>
    <w:rsid w:val="000965FD"/>
    <w:rsid w:val="000966E3"/>
    <w:rsid w:val="00096F52"/>
    <w:rsid w:val="00096FF1"/>
    <w:rsid w:val="0009728A"/>
    <w:rsid w:val="000979CB"/>
    <w:rsid w:val="000A0F86"/>
    <w:rsid w:val="000A1DFE"/>
    <w:rsid w:val="000A1F4A"/>
    <w:rsid w:val="000A3463"/>
    <w:rsid w:val="000A4143"/>
    <w:rsid w:val="000A44F5"/>
    <w:rsid w:val="000A461B"/>
    <w:rsid w:val="000A530D"/>
    <w:rsid w:val="000A5608"/>
    <w:rsid w:val="000A6D63"/>
    <w:rsid w:val="000A6FEB"/>
    <w:rsid w:val="000B0641"/>
    <w:rsid w:val="000B11BB"/>
    <w:rsid w:val="000B276E"/>
    <w:rsid w:val="000B30F0"/>
    <w:rsid w:val="000B36AF"/>
    <w:rsid w:val="000B3ADE"/>
    <w:rsid w:val="000B56AF"/>
    <w:rsid w:val="000B796A"/>
    <w:rsid w:val="000B7F7E"/>
    <w:rsid w:val="000C036F"/>
    <w:rsid w:val="000C0994"/>
    <w:rsid w:val="000C0E77"/>
    <w:rsid w:val="000C1265"/>
    <w:rsid w:val="000C2780"/>
    <w:rsid w:val="000C465A"/>
    <w:rsid w:val="000C54F7"/>
    <w:rsid w:val="000C6202"/>
    <w:rsid w:val="000C713E"/>
    <w:rsid w:val="000D1389"/>
    <w:rsid w:val="000D2D8C"/>
    <w:rsid w:val="000D4930"/>
    <w:rsid w:val="000D5644"/>
    <w:rsid w:val="000D56DF"/>
    <w:rsid w:val="000D5FA5"/>
    <w:rsid w:val="000D6630"/>
    <w:rsid w:val="000D7462"/>
    <w:rsid w:val="000E169A"/>
    <w:rsid w:val="000E18CB"/>
    <w:rsid w:val="000E36C2"/>
    <w:rsid w:val="000E4AA0"/>
    <w:rsid w:val="000E617E"/>
    <w:rsid w:val="000F0553"/>
    <w:rsid w:val="000F0CD7"/>
    <w:rsid w:val="000F1989"/>
    <w:rsid w:val="000F293D"/>
    <w:rsid w:val="000F2ABA"/>
    <w:rsid w:val="000F2C4D"/>
    <w:rsid w:val="000F33B5"/>
    <w:rsid w:val="000F39DC"/>
    <w:rsid w:val="000F3AFA"/>
    <w:rsid w:val="000F4351"/>
    <w:rsid w:val="000F6F6B"/>
    <w:rsid w:val="000F7809"/>
    <w:rsid w:val="000F7B2A"/>
    <w:rsid w:val="0010014F"/>
    <w:rsid w:val="00100703"/>
    <w:rsid w:val="00100CA8"/>
    <w:rsid w:val="00100F76"/>
    <w:rsid w:val="0010172E"/>
    <w:rsid w:val="00102BEF"/>
    <w:rsid w:val="00103553"/>
    <w:rsid w:val="0010501F"/>
    <w:rsid w:val="001054A5"/>
    <w:rsid w:val="00106EAB"/>
    <w:rsid w:val="0010740B"/>
    <w:rsid w:val="00107AA3"/>
    <w:rsid w:val="001100DC"/>
    <w:rsid w:val="001105B9"/>
    <w:rsid w:val="001111EF"/>
    <w:rsid w:val="00111458"/>
    <w:rsid w:val="00111F3E"/>
    <w:rsid w:val="00112E0C"/>
    <w:rsid w:val="00113196"/>
    <w:rsid w:val="0011566E"/>
    <w:rsid w:val="00117930"/>
    <w:rsid w:val="0012087C"/>
    <w:rsid w:val="00121B03"/>
    <w:rsid w:val="001225B5"/>
    <w:rsid w:val="0012318D"/>
    <w:rsid w:val="001236BF"/>
    <w:rsid w:val="00123ABD"/>
    <w:rsid w:val="00124B82"/>
    <w:rsid w:val="001258FA"/>
    <w:rsid w:val="00125D98"/>
    <w:rsid w:val="00126258"/>
    <w:rsid w:val="0013191B"/>
    <w:rsid w:val="00131ACA"/>
    <w:rsid w:val="001339C3"/>
    <w:rsid w:val="001359AE"/>
    <w:rsid w:val="00136A73"/>
    <w:rsid w:val="00140561"/>
    <w:rsid w:val="0014094A"/>
    <w:rsid w:val="00140BAC"/>
    <w:rsid w:val="0014287A"/>
    <w:rsid w:val="00143106"/>
    <w:rsid w:val="00144209"/>
    <w:rsid w:val="00144A60"/>
    <w:rsid w:val="0014658D"/>
    <w:rsid w:val="00146BD1"/>
    <w:rsid w:val="00146E09"/>
    <w:rsid w:val="0014787B"/>
    <w:rsid w:val="00147C00"/>
    <w:rsid w:val="00150912"/>
    <w:rsid w:val="00150E4C"/>
    <w:rsid w:val="00151EAB"/>
    <w:rsid w:val="001549E5"/>
    <w:rsid w:val="001559AF"/>
    <w:rsid w:val="00155C9D"/>
    <w:rsid w:val="00157323"/>
    <w:rsid w:val="00157E4F"/>
    <w:rsid w:val="00160467"/>
    <w:rsid w:val="00160539"/>
    <w:rsid w:val="00161D63"/>
    <w:rsid w:val="00163D26"/>
    <w:rsid w:val="00163E2A"/>
    <w:rsid w:val="00164AA0"/>
    <w:rsid w:val="001655CC"/>
    <w:rsid w:val="00165F12"/>
    <w:rsid w:val="00165F76"/>
    <w:rsid w:val="00166F2C"/>
    <w:rsid w:val="00171C99"/>
    <w:rsid w:val="00172441"/>
    <w:rsid w:val="001725A6"/>
    <w:rsid w:val="00173E1F"/>
    <w:rsid w:val="001750BE"/>
    <w:rsid w:val="00175551"/>
    <w:rsid w:val="00175F36"/>
    <w:rsid w:val="00176A09"/>
    <w:rsid w:val="001801A5"/>
    <w:rsid w:val="001801EC"/>
    <w:rsid w:val="00180740"/>
    <w:rsid w:val="00180EAA"/>
    <w:rsid w:val="00182151"/>
    <w:rsid w:val="0018244E"/>
    <w:rsid w:val="00182E96"/>
    <w:rsid w:val="00183B26"/>
    <w:rsid w:val="00184521"/>
    <w:rsid w:val="00185DA1"/>
    <w:rsid w:val="00185E97"/>
    <w:rsid w:val="00186B01"/>
    <w:rsid w:val="0018700B"/>
    <w:rsid w:val="00190517"/>
    <w:rsid w:val="00190759"/>
    <w:rsid w:val="00191971"/>
    <w:rsid w:val="00191D19"/>
    <w:rsid w:val="00192EE2"/>
    <w:rsid w:val="001930E5"/>
    <w:rsid w:val="0019350A"/>
    <w:rsid w:val="00193729"/>
    <w:rsid w:val="00194235"/>
    <w:rsid w:val="00194BF5"/>
    <w:rsid w:val="00196F5D"/>
    <w:rsid w:val="001974A4"/>
    <w:rsid w:val="001A08B5"/>
    <w:rsid w:val="001A0EF1"/>
    <w:rsid w:val="001A147F"/>
    <w:rsid w:val="001A244E"/>
    <w:rsid w:val="001A3436"/>
    <w:rsid w:val="001A35D4"/>
    <w:rsid w:val="001A437E"/>
    <w:rsid w:val="001A6331"/>
    <w:rsid w:val="001A6B9E"/>
    <w:rsid w:val="001A6F10"/>
    <w:rsid w:val="001A70E9"/>
    <w:rsid w:val="001A77C9"/>
    <w:rsid w:val="001B07CA"/>
    <w:rsid w:val="001B0E3C"/>
    <w:rsid w:val="001B187E"/>
    <w:rsid w:val="001B1FE9"/>
    <w:rsid w:val="001B3278"/>
    <w:rsid w:val="001B3F16"/>
    <w:rsid w:val="001B403A"/>
    <w:rsid w:val="001B40E3"/>
    <w:rsid w:val="001B4F83"/>
    <w:rsid w:val="001B527E"/>
    <w:rsid w:val="001B6856"/>
    <w:rsid w:val="001B6B13"/>
    <w:rsid w:val="001B6B37"/>
    <w:rsid w:val="001B7783"/>
    <w:rsid w:val="001C02DE"/>
    <w:rsid w:val="001C196F"/>
    <w:rsid w:val="001C1A98"/>
    <w:rsid w:val="001C20C4"/>
    <w:rsid w:val="001C2B4A"/>
    <w:rsid w:val="001C383C"/>
    <w:rsid w:val="001C3DA1"/>
    <w:rsid w:val="001C44C8"/>
    <w:rsid w:val="001C4C57"/>
    <w:rsid w:val="001C5115"/>
    <w:rsid w:val="001C5E1B"/>
    <w:rsid w:val="001C6693"/>
    <w:rsid w:val="001C698E"/>
    <w:rsid w:val="001D07F1"/>
    <w:rsid w:val="001D0C9A"/>
    <w:rsid w:val="001D1036"/>
    <w:rsid w:val="001D12A6"/>
    <w:rsid w:val="001D1768"/>
    <w:rsid w:val="001D182F"/>
    <w:rsid w:val="001D1DE4"/>
    <w:rsid w:val="001D2C2F"/>
    <w:rsid w:val="001D3B99"/>
    <w:rsid w:val="001D468B"/>
    <w:rsid w:val="001D5101"/>
    <w:rsid w:val="001D62CB"/>
    <w:rsid w:val="001D65EA"/>
    <w:rsid w:val="001D6AFB"/>
    <w:rsid w:val="001D6C9D"/>
    <w:rsid w:val="001E1413"/>
    <w:rsid w:val="001E3D88"/>
    <w:rsid w:val="001E49A9"/>
    <w:rsid w:val="001E535F"/>
    <w:rsid w:val="001E5EAC"/>
    <w:rsid w:val="001E647C"/>
    <w:rsid w:val="001E7178"/>
    <w:rsid w:val="001E7899"/>
    <w:rsid w:val="001E7F12"/>
    <w:rsid w:val="001F0B69"/>
    <w:rsid w:val="001F300F"/>
    <w:rsid w:val="001F3011"/>
    <w:rsid w:val="001F3833"/>
    <w:rsid w:val="001F3ECA"/>
    <w:rsid w:val="001F4F63"/>
    <w:rsid w:val="001F5CA7"/>
    <w:rsid w:val="001F5FD7"/>
    <w:rsid w:val="001F6559"/>
    <w:rsid w:val="0020084B"/>
    <w:rsid w:val="00200D34"/>
    <w:rsid w:val="00201970"/>
    <w:rsid w:val="00202407"/>
    <w:rsid w:val="00202939"/>
    <w:rsid w:val="00202B0B"/>
    <w:rsid w:val="00203145"/>
    <w:rsid w:val="002042B1"/>
    <w:rsid w:val="00205C1A"/>
    <w:rsid w:val="0020699F"/>
    <w:rsid w:val="00206E13"/>
    <w:rsid w:val="00206F33"/>
    <w:rsid w:val="0020784F"/>
    <w:rsid w:val="00207FE9"/>
    <w:rsid w:val="002126B4"/>
    <w:rsid w:val="00212FF9"/>
    <w:rsid w:val="00213418"/>
    <w:rsid w:val="002134E1"/>
    <w:rsid w:val="00214647"/>
    <w:rsid w:val="00214C37"/>
    <w:rsid w:val="00215B01"/>
    <w:rsid w:val="00215E24"/>
    <w:rsid w:val="00216713"/>
    <w:rsid w:val="00216DFB"/>
    <w:rsid w:val="00217613"/>
    <w:rsid w:val="002200F6"/>
    <w:rsid w:val="00221587"/>
    <w:rsid w:val="0022174D"/>
    <w:rsid w:val="0022180A"/>
    <w:rsid w:val="00221854"/>
    <w:rsid w:val="00221C8E"/>
    <w:rsid w:val="00221D37"/>
    <w:rsid w:val="00222A1C"/>
    <w:rsid w:val="00222DEE"/>
    <w:rsid w:val="00222EB6"/>
    <w:rsid w:val="00223B3B"/>
    <w:rsid w:val="00224516"/>
    <w:rsid w:val="00224D34"/>
    <w:rsid w:val="002268C0"/>
    <w:rsid w:val="0022733B"/>
    <w:rsid w:val="00231FEA"/>
    <w:rsid w:val="00232906"/>
    <w:rsid w:val="002339D3"/>
    <w:rsid w:val="00233AC9"/>
    <w:rsid w:val="00233D79"/>
    <w:rsid w:val="00237B3B"/>
    <w:rsid w:val="00240982"/>
    <w:rsid w:val="00240EB0"/>
    <w:rsid w:val="0024243D"/>
    <w:rsid w:val="00244817"/>
    <w:rsid w:val="00245406"/>
    <w:rsid w:val="00245CD3"/>
    <w:rsid w:val="00246510"/>
    <w:rsid w:val="00247115"/>
    <w:rsid w:val="002477EB"/>
    <w:rsid w:val="00250165"/>
    <w:rsid w:val="0025163C"/>
    <w:rsid w:val="0025275E"/>
    <w:rsid w:val="00252F71"/>
    <w:rsid w:val="002546F3"/>
    <w:rsid w:val="00254A36"/>
    <w:rsid w:val="00256BB4"/>
    <w:rsid w:val="002570D0"/>
    <w:rsid w:val="002572DC"/>
    <w:rsid w:val="00260243"/>
    <w:rsid w:val="002613FD"/>
    <w:rsid w:val="002643AE"/>
    <w:rsid w:val="002659C7"/>
    <w:rsid w:val="002702AE"/>
    <w:rsid w:val="0027030D"/>
    <w:rsid w:val="00270675"/>
    <w:rsid w:val="0027095B"/>
    <w:rsid w:val="00271420"/>
    <w:rsid w:val="0027148F"/>
    <w:rsid w:val="00274EEC"/>
    <w:rsid w:val="00275C7E"/>
    <w:rsid w:val="002769EA"/>
    <w:rsid w:val="00276FB6"/>
    <w:rsid w:val="00277833"/>
    <w:rsid w:val="00282112"/>
    <w:rsid w:val="00282304"/>
    <w:rsid w:val="00282A5C"/>
    <w:rsid w:val="00282EAB"/>
    <w:rsid w:val="00284FC2"/>
    <w:rsid w:val="00285065"/>
    <w:rsid w:val="002859C3"/>
    <w:rsid w:val="00286505"/>
    <w:rsid w:val="002912AC"/>
    <w:rsid w:val="002915E1"/>
    <w:rsid w:val="0029193E"/>
    <w:rsid w:val="00293304"/>
    <w:rsid w:val="002938F5"/>
    <w:rsid w:val="00295113"/>
    <w:rsid w:val="002958E7"/>
    <w:rsid w:val="00295975"/>
    <w:rsid w:val="00296768"/>
    <w:rsid w:val="00296918"/>
    <w:rsid w:val="00296A37"/>
    <w:rsid w:val="00296A3D"/>
    <w:rsid w:val="00297045"/>
    <w:rsid w:val="00297193"/>
    <w:rsid w:val="002A37EA"/>
    <w:rsid w:val="002A3D3A"/>
    <w:rsid w:val="002A45DB"/>
    <w:rsid w:val="002A4617"/>
    <w:rsid w:val="002A4E38"/>
    <w:rsid w:val="002A555E"/>
    <w:rsid w:val="002A5907"/>
    <w:rsid w:val="002A5A0B"/>
    <w:rsid w:val="002A5C32"/>
    <w:rsid w:val="002A5DD7"/>
    <w:rsid w:val="002A637C"/>
    <w:rsid w:val="002A72EE"/>
    <w:rsid w:val="002B21D9"/>
    <w:rsid w:val="002B2CD9"/>
    <w:rsid w:val="002B36B7"/>
    <w:rsid w:val="002B62DB"/>
    <w:rsid w:val="002B77BF"/>
    <w:rsid w:val="002C2858"/>
    <w:rsid w:val="002C2C76"/>
    <w:rsid w:val="002C3706"/>
    <w:rsid w:val="002C39E6"/>
    <w:rsid w:val="002C3AE3"/>
    <w:rsid w:val="002C44AE"/>
    <w:rsid w:val="002C6E5C"/>
    <w:rsid w:val="002C74F1"/>
    <w:rsid w:val="002D1CF0"/>
    <w:rsid w:val="002D207B"/>
    <w:rsid w:val="002D24E1"/>
    <w:rsid w:val="002D3165"/>
    <w:rsid w:val="002D3C75"/>
    <w:rsid w:val="002D3FA7"/>
    <w:rsid w:val="002D4CEC"/>
    <w:rsid w:val="002D5030"/>
    <w:rsid w:val="002D5978"/>
    <w:rsid w:val="002D5997"/>
    <w:rsid w:val="002E03C5"/>
    <w:rsid w:val="002E05D9"/>
    <w:rsid w:val="002E1C74"/>
    <w:rsid w:val="002E1ED4"/>
    <w:rsid w:val="002E2F4F"/>
    <w:rsid w:val="002E3CBF"/>
    <w:rsid w:val="002E3D44"/>
    <w:rsid w:val="002E47F2"/>
    <w:rsid w:val="002E75FB"/>
    <w:rsid w:val="002F02AB"/>
    <w:rsid w:val="002F041E"/>
    <w:rsid w:val="002F0BB9"/>
    <w:rsid w:val="002F161A"/>
    <w:rsid w:val="002F4A0F"/>
    <w:rsid w:val="002F5A45"/>
    <w:rsid w:val="002F7971"/>
    <w:rsid w:val="0030016E"/>
    <w:rsid w:val="003008B1"/>
    <w:rsid w:val="00300D10"/>
    <w:rsid w:val="00301F38"/>
    <w:rsid w:val="0030274E"/>
    <w:rsid w:val="0030483D"/>
    <w:rsid w:val="00305DC8"/>
    <w:rsid w:val="00305EE9"/>
    <w:rsid w:val="0031143F"/>
    <w:rsid w:val="00311C87"/>
    <w:rsid w:val="003130C2"/>
    <w:rsid w:val="00313302"/>
    <w:rsid w:val="0031478B"/>
    <w:rsid w:val="0031516D"/>
    <w:rsid w:val="00315E9C"/>
    <w:rsid w:val="003174A4"/>
    <w:rsid w:val="00320944"/>
    <w:rsid w:val="00320C3D"/>
    <w:rsid w:val="00321082"/>
    <w:rsid w:val="00321170"/>
    <w:rsid w:val="003223A2"/>
    <w:rsid w:val="003227F4"/>
    <w:rsid w:val="00322FBB"/>
    <w:rsid w:val="00323714"/>
    <w:rsid w:val="003241B7"/>
    <w:rsid w:val="0032553B"/>
    <w:rsid w:val="00325C1B"/>
    <w:rsid w:val="00326A7E"/>
    <w:rsid w:val="00326FF4"/>
    <w:rsid w:val="00327475"/>
    <w:rsid w:val="0033021F"/>
    <w:rsid w:val="003302E8"/>
    <w:rsid w:val="00330543"/>
    <w:rsid w:val="00330BC1"/>
    <w:rsid w:val="00331BE6"/>
    <w:rsid w:val="00331F26"/>
    <w:rsid w:val="00332C9C"/>
    <w:rsid w:val="00332EF9"/>
    <w:rsid w:val="003334A9"/>
    <w:rsid w:val="003346F8"/>
    <w:rsid w:val="00334AE0"/>
    <w:rsid w:val="00334C66"/>
    <w:rsid w:val="00334C91"/>
    <w:rsid w:val="00335BD6"/>
    <w:rsid w:val="00340609"/>
    <w:rsid w:val="00344C8E"/>
    <w:rsid w:val="003455E1"/>
    <w:rsid w:val="003469CF"/>
    <w:rsid w:val="00347AFB"/>
    <w:rsid w:val="00347B91"/>
    <w:rsid w:val="0035018C"/>
    <w:rsid w:val="00351304"/>
    <w:rsid w:val="003558A3"/>
    <w:rsid w:val="00362447"/>
    <w:rsid w:val="00363166"/>
    <w:rsid w:val="003633A0"/>
    <w:rsid w:val="003637EB"/>
    <w:rsid w:val="00363DF8"/>
    <w:rsid w:val="00364811"/>
    <w:rsid w:val="003651FE"/>
    <w:rsid w:val="0036588B"/>
    <w:rsid w:val="00366971"/>
    <w:rsid w:val="00367E5E"/>
    <w:rsid w:val="00367FF6"/>
    <w:rsid w:val="00370C16"/>
    <w:rsid w:val="003722AF"/>
    <w:rsid w:val="00372F67"/>
    <w:rsid w:val="00373985"/>
    <w:rsid w:val="003743A1"/>
    <w:rsid w:val="00374CED"/>
    <w:rsid w:val="0037740C"/>
    <w:rsid w:val="00377DF3"/>
    <w:rsid w:val="00377EA3"/>
    <w:rsid w:val="0038124E"/>
    <w:rsid w:val="00381376"/>
    <w:rsid w:val="0038175C"/>
    <w:rsid w:val="00381D18"/>
    <w:rsid w:val="00382459"/>
    <w:rsid w:val="00383502"/>
    <w:rsid w:val="00383AB3"/>
    <w:rsid w:val="00384C4E"/>
    <w:rsid w:val="00385FEE"/>
    <w:rsid w:val="00386212"/>
    <w:rsid w:val="0038648A"/>
    <w:rsid w:val="00387B45"/>
    <w:rsid w:val="00390986"/>
    <w:rsid w:val="003911A4"/>
    <w:rsid w:val="00392797"/>
    <w:rsid w:val="00392F11"/>
    <w:rsid w:val="00393345"/>
    <w:rsid w:val="00394397"/>
    <w:rsid w:val="003945BB"/>
    <w:rsid w:val="0039530D"/>
    <w:rsid w:val="003971DB"/>
    <w:rsid w:val="003A009F"/>
    <w:rsid w:val="003A0D6D"/>
    <w:rsid w:val="003A1C6E"/>
    <w:rsid w:val="003A1CF1"/>
    <w:rsid w:val="003A1E00"/>
    <w:rsid w:val="003A21A0"/>
    <w:rsid w:val="003A3936"/>
    <w:rsid w:val="003A40C0"/>
    <w:rsid w:val="003A4C4C"/>
    <w:rsid w:val="003A5645"/>
    <w:rsid w:val="003A65CF"/>
    <w:rsid w:val="003A7A7A"/>
    <w:rsid w:val="003B06B8"/>
    <w:rsid w:val="003B0D86"/>
    <w:rsid w:val="003B0E78"/>
    <w:rsid w:val="003B0FF3"/>
    <w:rsid w:val="003B32F4"/>
    <w:rsid w:val="003B5DF9"/>
    <w:rsid w:val="003B6792"/>
    <w:rsid w:val="003B742D"/>
    <w:rsid w:val="003C0A0C"/>
    <w:rsid w:val="003C1465"/>
    <w:rsid w:val="003C38EF"/>
    <w:rsid w:val="003C3D5D"/>
    <w:rsid w:val="003D04E3"/>
    <w:rsid w:val="003D0679"/>
    <w:rsid w:val="003D06EC"/>
    <w:rsid w:val="003D0862"/>
    <w:rsid w:val="003D3752"/>
    <w:rsid w:val="003D47DF"/>
    <w:rsid w:val="003D4EEE"/>
    <w:rsid w:val="003D5B67"/>
    <w:rsid w:val="003D747E"/>
    <w:rsid w:val="003E1B0B"/>
    <w:rsid w:val="003E1EC2"/>
    <w:rsid w:val="003E23B5"/>
    <w:rsid w:val="003E30A9"/>
    <w:rsid w:val="003E6ADA"/>
    <w:rsid w:val="003E6E45"/>
    <w:rsid w:val="003E7985"/>
    <w:rsid w:val="003F06A3"/>
    <w:rsid w:val="003F1C13"/>
    <w:rsid w:val="003F32D0"/>
    <w:rsid w:val="003F3E13"/>
    <w:rsid w:val="003F46E4"/>
    <w:rsid w:val="003F4D48"/>
    <w:rsid w:val="003F4D88"/>
    <w:rsid w:val="003F503E"/>
    <w:rsid w:val="003F50D7"/>
    <w:rsid w:val="003F6CD7"/>
    <w:rsid w:val="003F78A4"/>
    <w:rsid w:val="00400247"/>
    <w:rsid w:val="00400BFE"/>
    <w:rsid w:val="00402479"/>
    <w:rsid w:val="00403B5A"/>
    <w:rsid w:val="004041C5"/>
    <w:rsid w:val="004064B5"/>
    <w:rsid w:val="00406EBD"/>
    <w:rsid w:val="0040748E"/>
    <w:rsid w:val="004076BF"/>
    <w:rsid w:val="00407DAD"/>
    <w:rsid w:val="004107D6"/>
    <w:rsid w:val="00410D78"/>
    <w:rsid w:val="00412306"/>
    <w:rsid w:val="00416E2F"/>
    <w:rsid w:val="00422A76"/>
    <w:rsid w:val="00422AE1"/>
    <w:rsid w:val="00422B25"/>
    <w:rsid w:val="00423220"/>
    <w:rsid w:val="004236B6"/>
    <w:rsid w:val="00423EC1"/>
    <w:rsid w:val="00425606"/>
    <w:rsid w:val="00425CE2"/>
    <w:rsid w:val="0042621E"/>
    <w:rsid w:val="00427780"/>
    <w:rsid w:val="00427856"/>
    <w:rsid w:val="00430030"/>
    <w:rsid w:val="00434960"/>
    <w:rsid w:val="004373AD"/>
    <w:rsid w:val="00437472"/>
    <w:rsid w:val="004377F4"/>
    <w:rsid w:val="004404E8"/>
    <w:rsid w:val="00441C76"/>
    <w:rsid w:val="00441FCD"/>
    <w:rsid w:val="004440AB"/>
    <w:rsid w:val="00444973"/>
    <w:rsid w:val="00445AC2"/>
    <w:rsid w:val="00446983"/>
    <w:rsid w:val="00446B85"/>
    <w:rsid w:val="004478D3"/>
    <w:rsid w:val="00450180"/>
    <w:rsid w:val="0045019A"/>
    <w:rsid w:val="0045179B"/>
    <w:rsid w:val="00452FB7"/>
    <w:rsid w:val="004533D9"/>
    <w:rsid w:val="004534F2"/>
    <w:rsid w:val="0045647B"/>
    <w:rsid w:val="00456A3F"/>
    <w:rsid w:val="00456FE9"/>
    <w:rsid w:val="00457AAD"/>
    <w:rsid w:val="00460920"/>
    <w:rsid w:val="00462694"/>
    <w:rsid w:val="00462BFB"/>
    <w:rsid w:val="00462FCA"/>
    <w:rsid w:val="004632DB"/>
    <w:rsid w:val="004634D2"/>
    <w:rsid w:val="00463903"/>
    <w:rsid w:val="00463992"/>
    <w:rsid w:val="00463B44"/>
    <w:rsid w:val="00463EB3"/>
    <w:rsid w:val="004648AD"/>
    <w:rsid w:val="00465718"/>
    <w:rsid w:val="00465B67"/>
    <w:rsid w:val="00466B4E"/>
    <w:rsid w:val="00466C6D"/>
    <w:rsid w:val="00466F82"/>
    <w:rsid w:val="004679B4"/>
    <w:rsid w:val="004703E4"/>
    <w:rsid w:val="004707DD"/>
    <w:rsid w:val="004717CF"/>
    <w:rsid w:val="00472103"/>
    <w:rsid w:val="004729F9"/>
    <w:rsid w:val="00474F5D"/>
    <w:rsid w:val="00475B17"/>
    <w:rsid w:val="00477623"/>
    <w:rsid w:val="0047769F"/>
    <w:rsid w:val="00477B12"/>
    <w:rsid w:val="00477F46"/>
    <w:rsid w:val="0048110A"/>
    <w:rsid w:val="00481B33"/>
    <w:rsid w:val="004826E9"/>
    <w:rsid w:val="00482A0C"/>
    <w:rsid w:val="004836F9"/>
    <w:rsid w:val="00483813"/>
    <w:rsid w:val="00483E5E"/>
    <w:rsid w:val="00484457"/>
    <w:rsid w:val="0048490D"/>
    <w:rsid w:val="00485445"/>
    <w:rsid w:val="00485A9C"/>
    <w:rsid w:val="00485AE2"/>
    <w:rsid w:val="00485D65"/>
    <w:rsid w:val="00485EF5"/>
    <w:rsid w:val="00487E3E"/>
    <w:rsid w:val="00491ADC"/>
    <w:rsid w:val="00491CDA"/>
    <w:rsid w:val="00492059"/>
    <w:rsid w:val="00492B9A"/>
    <w:rsid w:val="0049330F"/>
    <w:rsid w:val="00494287"/>
    <w:rsid w:val="00494760"/>
    <w:rsid w:val="0049495E"/>
    <w:rsid w:val="00495574"/>
    <w:rsid w:val="00495CAF"/>
    <w:rsid w:val="00496172"/>
    <w:rsid w:val="00496C1C"/>
    <w:rsid w:val="00497314"/>
    <w:rsid w:val="00497796"/>
    <w:rsid w:val="00497E38"/>
    <w:rsid w:val="004A0404"/>
    <w:rsid w:val="004A1238"/>
    <w:rsid w:val="004A3498"/>
    <w:rsid w:val="004A3FC4"/>
    <w:rsid w:val="004A46F8"/>
    <w:rsid w:val="004A54DD"/>
    <w:rsid w:val="004A5676"/>
    <w:rsid w:val="004A6AFD"/>
    <w:rsid w:val="004B0009"/>
    <w:rsid w:val="004B0570"/>
    <w:rsid w:val="004B0B57"/>
    <w:rsid w:val="004B155B"/>
    <w:rsid w:val="004B4556"/>
    <w:rsid w:val="004B52E2"/>
    <w:rsid w:val="004B7103"/>
    <w:rsid w:val="004B7421"/>
    <w:rsid w:val="004B7628"/>
    <w:rsid w:val="004C12AF"/>
    <w:rsid w:val="004C1703"/>
    <w:rsid w:val="004C4019"/>
    <w:rsid w:val="004C4A52"/>
    <w:rsid w:val="004C5139"/>
    <w:rsid w:val="004C549F"/>
    <w:rsid w:val="004C640C"/>
    <w:rsid w:val="004C660B"/>
    <w:rsid w:val="004C6ED9"/>
    <w:rsid w:val="004C6F46"/>
    <w:rsid w:val="004C783C"/>
    <w:rsid w:val="004C7FEB"/>
    <w:rsid w:val="004D0E21"/>
    <w:rsid w:val="004D24DD"/>
    <w:rsid w:val="004D26AF"/>
    <w:rsid w:val="004D29AD"/>
    <w:rsid w:val="004D2A64"/>
    <w:rsid w:val="004D2B6C"/>
    <w:rsid w:val="004D34CB"/>
    <w:rsid w:val="004D37EE"/>
    <w:rsid w:val="004D6070"/>
    <w:rsid w:val="004D6888"/>
    <w:rsid w:val="004D7CE8"/>
    <w:rsid w:val="004D7E2A"/>
    <w:rsid w:val="004E0426"/>
    <w:rsid w:val="004E055A"/>
    <w:rsid w:val="004E073F"/>
    <w:rsid w:val="004E0836"/>
    <w:rsid w:val="004E0AFC"/>
    <w:rsid w:val="004E0DA0"/>
    <w:rsid w:val="004E1A78"/>
    <w:rsid w:val="004E1F07"/>
    <w:rsid w:val="004E20FC"/>
    <w:rsid w:val="004E23E5"/>
    <w:rsid w:val="004E2C1E"/>
    <w:rsid w:val="004E30DB"/>
    <w:rsid w:val="004E3300"/>
    <w:rsid w:val="004E3344"/>
    <w:rsid w:val="004E5AFC"/>
    <w:rsid w:val="004F020F"/>
    <w:rsid w:val="004F0C36"/>
    <w:rsid w:val="004F28D3"/>
    <w:rsid w:val="004F394C"/>
    <w:rsid w:val="004F3AC9"/>
    <w:rsid w:val="004F3AFE"/>
    <w:rsid w:val="004F3C7A"/>
    <w:rsid w:val="004F3DA7"/>
    <w:rsid w:val="004F3E1E"/>
    <w:rsid w:val="004F4286"/>
    <w:rsid w:val="004F42C5"/>
    <w:rsid w:val="004F61F9"/>
    <w:rsid w:val="004F6E79"/>
    <w:rsid w:val="004F711D"/>
    <w:rsid w:val="004F7786"/>
    <w:rsid w:val="005002CE"/>
    <w:rsid w:val="00500311"/>
    <w:rsid w:val="0050031F"/>
    <w:rsid w:val="00501060"/>
    <w:rsid w:val="00501FD5"/>
    <w:rsid w:val="005046E4"/>
    <w:rsid w:val="0050482B"/>
    <w:rsid w:val="00504BB2"/>
    <w:rsid w:val="00505576"/>
    <w:rsid w:val="00506D70"/>
    <w:rsid w:val="005073A0"/>
    <w:rsid w:val="005074A5"/>
    <w:rsid w:val="005075A0"/>
    <w:rsid w:val="00507B64"/>
    <w:rsid w:val="00507F5C"/>
    <w:rsid w:val="0051196D"/>
    <w:rsid w:val="00511A7F"/>
    <w:rsid w:val="00511B65"/>
    <w:rsid w:val="00511C22"/>
    <w:rsid w:val="0051249C"/>
    <w:rsid w:val="005127F0"/>
    <w:rsid w:val="00512811"/>
    <w:rsid w:val="005129C2"/>
    <w:rsid w:val="005139EC"/>
    <w:rsid w:val="0051565D"/>
    <w:rsid w:val="00517280"/>
    <w:rsid w:val="00520250"/>
    <w:rsid w:val="00520A2D"/>
    <w:rsid w:val="00520BB0"/>
    <w:rsid w:val="00522225"/>
    <w:rsid w:val="0052234F"/>
    <w:rsid w:val="00522A8B"/>
    <w:rsid w:val="00522B9B"/>
    <w:rsid w:val="0052575C"/>
    <w:rsid w:val="005257BB"/>
    <w:rsid w:val="0052658A"/>
    <w:rsid w:val="00526E49"/>
    <w:rsid w:val="00530971"/>
    <w:rsid w:val="00532006"/>
    <w:rsid w:val="0053461B"/>
    <w:rsid w:val="00536DEC"/>
    <w:rsid w:val="0053718E"/>
    <w:rsid w:val="00541672"/>
    <w:rsid w:val="00541F6B"/>
    <w:rsid w:val="00542E80"/>
    <w:rsid w:val="005452F0"/>
    <w:rsid w:val="005457D3"/>
    <w:rsid w:val="00546DB8"/>
    <w:rsid w:val="00546DD6"/>
    <w:rsid w:val="00546F1C"/>
    <w:rsid w:val="005477FD"/>
    <w:rsid w:val="00547E39"/>
    <w:rsid w:val="00547F7D"/>
    <w:rsid w:val="00550650"/>
    <w:rsid w:val="00550E8B"/>
    <w:rsid w:val="00551B1B"/>
    <w:rsid w:val="00552504"/>
    <w:rsid w:val="00552B71"/>
    <w:rsid w:val="00553121"/>
    <w:rsid w:val="00553D7A"/>
    <w:rsid w:val="00554426"/>
    <w:rsid w:val="00554E13"/>
    <w:rsid w:val="00555094"/>
    <w:rsid w:val="0055613E"/>
    <w:rsid w:val="0055681A"/>
    <w:rsid w:val="00556940"/>
    <w:rsid w:val="005570FC"/>
    <w:rsid w:val="005577C8"/>
    <w:rsid w:val="0056072C"/>
    <w:rsid w:val="00560AC8"/>
    <w:rsid w:val="00561D35"/>
    <w:rsid w:val="005621AA"/>
    <w:rsid w:val="005625CC"/>
    <w:rsid w:val="0056296A"/>
    <w:rsid w:val="00563018"/>
    <w:rsid w:val="005633B6"/>
    <w:rsid w:val="005636AE"/>
    <w:rsid w:val="00563AC7"/>
    <w:rsid w:val="00563D3B"/>
    <w:rsid w:val="005647DF"/>
    <w:rsid w:val="00565A61"/>
    <w:rsid w:val="00565C53"/>
    <w:rsid w:val="00566432"/>
    <w:rsid w:val="00567DF2"/>
    <w:rsid w:val="00567F8F"/>
    <w:rsid w:val="005711BE"/>
    <w:rsid w:val="00572136"/>
    <w:rsid w:val="00573F6E"/>
    <w:rsid w:val="005748FA"/>
    <w:rsid w:val="005758CE"/>
    <w:rsid w:val="00575C57"/>
    <w:rsid w:val="00577B90"/>
    <w:rsid w:val="005805B5"/>
    <w:rsid w:val="0058135C"/>
    <w:rsid w:val="00581A21"/>
    <w:rsid w:val="00581E28"/>
    <w:rsid w:val="00581FFF"/>
    <w:rsid w:val="00582012"/>
    <w:rsid w:val="00582585"/>
    <w:rsid w:val="0058300F"/>
    <w:rsid w:val="00584473"/>
    <w:rsid w:val="00584E90"/>
    <w:rsid w:val="00585AA5"/>
    <w:rsid w:val="0058651C"/>
    <w:rsid w:val="00586549"/>
    <w:rsid w:val="00590C95"/>
    <w:rsid w:val="00590F47"/>
    <w:rsid w:val="00591612"/>
    <w:rsid w:val="00592704"/>
    <w:rsid w:val="00592D08"/>
    <w:rsid w:val="00594A9F"/>
    <w:rsid w:val="00595708"/>
    <w:rsid w:val="005963A7"/>
    <w:rsid w:val="00596992"/>
    <w:rsid w:val="0059764E"/>
    <w:rsid w:val="005979E7"/>
    <w:rsid w:val="005A04A3"/>
    <w:rsid w:val="005A209B"/>
    <w:rsid w:val="005A2180"/>
    <w:rsid w:val="005A34FC"/>
    <w:rsid w:val="005A3835"/>
    <w:rsid w:val="005A4297"/>
    <w:rsid w:val="005A5B00"/>
    <w:rsid w:val="005A5C72"/>
    <w:rsid w:val="005A7212"/>
    <w:rsid w:val="005A736D"/>
    <w:rsid w:val="005A7BD2"/>
    <w:rsid w:val="005B063F"/>
    <w:rsid w:val="005B259E"/>
    <w:rsid w:val="005B2CDA"/>
    <w:rsid w:val="005B348E"/>
    <w:rsid w:val="005B3C2C"/>
    <w:rsid w:val="005B5235"/>
    <w:rsid w:val="005B72AF"/>
    <w:rsid w:val="005C0875"/>
    <w:rsid w:val="005C2FAC"/>
    <w:rsid w:val="005C3AE4"/>
    <w:rsid w:val="005C42FA"/>
    <w:rsid w:val="005C5296"/>
    <w:rsid w:val="005C5DB1"/>
    <w:rsid w:val="005C6DDA"/>
    <w:rsid w:val="005C6E87"/>
    <w:rsid w:val="005C7B51"/>
    <w:rsid w:val="005D072C"/>
    <w:rsid w:val="005D17EC"/>
    <w:rsid w:val="005D191B"/>
    <w:rsid w:val="005D1FF1"/>
    <w:rsid w:val="005D30BB"/>
    <w:rsid w:val="005D4D9E"/>
    <w:rsid w:val="005D552A"/>
    <w:rsid w:val="005D5AE0"/>
    <w:rsid w:val="005D7F36"/>
    <w:rsid w:val="005E01AB"/>
    <w:rsid w:val="005E0A6C"/>
    <w:rsid w:val="005E1166"/>
    <w:rsid w:val="005E197F"/>
    <w:rsid w:val="005E1DAB"/>
    <w:rsid w:val="005E2911"/>
    <w:rsid w:val="005E30B6"/>
    <w:rsid w:val="005E31F9"/>
    <w:rsid w:val="005E337E"/>
    <w:rsid w:val="005E477D"/>
    <w:rsid w:val="005E54AC"/>
    <w:rsid w:val="005E65B8"/>
    <w:rsid w:val="005E7C74"/>
    <w:rsid w:val="005F06FD"/>
    <w:rsid w:val="005F1E45"/>
    <w:rsid w:val="005F1F77"/>
    <w:rsid w:val="005F3483"/>
    <w:rsid w:val="005F3F1E"/>
    <w:rsid w:val="005F43AB"/>
    <w:rsid w:val="005F50AB"/>
    <w:rsid w:val="005F699C"/>
    <w:rsid w:val="005F6E5E"/>
    <w:rsid w:val="005F7065"/>
    <w:rsid w:val="006006F3"/>
    <w:rsid w:val="006010EE"/>
    <w:rsid w:val="00601620"/>
    <w:rsid w:val="006019C0"/>
    <w:rsid w:val="00604548"/>
    <w:rsid w:val="00606A1B"/>
    <w:rsid w:val="0061016F"/>
    <w:rsid w:val="0061019B"/>
    <w:rsid w:val="00610B2B"/>
    <w:rsid w:val="0061120F"/>
    <w:rsid w:val="006132C9"/>
    <w:rsid w:val="00613346"/>
    <w:rsid w:val="006141EF"/>
    <w:rsid w:val="00614716"/>
    <w:rsid w:val="00614AE6"/>
    <w:rsid w:val="006156EE"/>
    <w:rsid w:val="0061632E"/>
    <w:rsid w:val="00617CE1"/>
    <w:rsid w:val="00622EA7"/>
    <w:rsid w:val="00623082"/>
    <w:rsid w:val="006232AE"/>
    <w:rsid w:val="00623E45"/>
    <w:rsid w:val="006244CD"/>
    <w:rsid w:val="00625F93"/>
    <w:rsid w:val="006264B2"/>
    <w:rsid w:val="00626F5F"/>
    <w:rsid w:val="00626F88"/>
    <w:rsid w:val="0062780B"/>
    <w:rsid w:val="00627B80"/>
    <w:rsid w:val="00627D05"/>
    <w:rsid w:val="00630B58"/>
    <w:rsid w:val="00630CB5"/>
    <w:rsid w:val="006330AF"/>
    <w:rsid w:val="00635CBC"/>
    <w:rsid w:val="00635FB7"/>
    <w:rsid w:val="0063644E"/>
    <w:rsid w:val="00637103"/>
    <w:rsid w:val="00637E11"/>
    <w:rsid w:val="00640A80"/>
    <w:rsid w:val="00640B72"/>
    <w:rsid w:val="00641DBA"/>
    <w:rsid w:val="00642C78"/>
    <w:rsid w:val="00643B97"/>
    <w:rsid w:val="0064486D"/>
    <w:rsid w:val="006448F7"/>
    <w:rsid w:val="006452D7"/>
    <w:rsid w:val="006454CF"/>
    <w:rsid w:val="0064642B"/>
    <w:rsid w:val="00646A50"/>
    <w:rsid w:val="00650DF8"/>
    <w:rsid w:val="00651B97"/>
    <w:rsid w:val="006525B5"/>
    <w:rsid w:val="00652715"/>
    <w:rsid w:val="00653C3B"/>
    <w:rsid w:val="00655107"/>
    <w:rsid w:val="0065722F"/>
    <w:rsid w:val="00657965"/>
    <w:rsid w:val="00660723"/>
    <w:rsid w:val="00660731"/>
    <w:rsid w:val="00660D5D"/>
    <w:rsid w:val="00661C2D"/>
    <w:rsid w:val="00661C65"/>
    <w:rsid w:val="00662F22"/>
    <w:rsid w:val="00663512"/>
    <w:rsid w:val="00663879"/>
    <w:rsid w:val="00663E27"/>
    <w:rsid w:val="006645D8"/>
    <w:rsid w:val="00664EE0"/>
    <w:rsid w:val="0066573C"/>
    <w:rsid w:val="00665818"/>
    <w:rsid w:val="006705AA"/>
    <w:rsid w:val="00670C59"/>
    <w:rsid w:val="0067236A"/>
    <w:rsid w:val="006724B3"/>
    <w:rsid w:val="006756DE"/>
    <w:rsid w:val="00675F2E"/>
    <w:rsid w:val="00676071"/>
    <w:rsid w:val="0067622A"/>
    <w:rsid w:val="00676C82"/>
    <w:rsid w:val="00677117"/>
    <w:rsid w:val="00677378"/>
    <w:rsid w:val="00677494"/>
    <w:rsid w:val="0067755C"/>
    <w:rsid w:val="006807B7"/>
    <w:rsid w:val="0068111B"/>
    <w:rsid w:val="0068291F"/>
    <w:rsid w:val="0068395C"/>
    <w:rsid w:val="00684070"/>
    <w:rsid w:val="00684216"/>
    <w:rsid w:val="0068567A"/>
    <w:rsid w:val="00685935"/>
    <w:rsid w:val="006859A0"/>
    <w:rsid w:val="00686454"/>
    <w:rsid w:val="006864B8"/>
    <w:rsid w:val="006865CB"/>
    <w:rsid w:val="00686A52"/>
    <w:rsid w:val="00686C45"/>
    <w:rsid w:val="00691AAD"/>
    <w:rsid w:val="0069345A"/>
    <w:rsid w:val="006937C8"/>
    <w:rsid w:val="00693D20"/>
    <w:rsid w:val="00694EB8"/>
    <w:rsid w:val="0069560D"/>
    <w:rsid w:val="006963DE"/>
    <w:rsid w:val="00696404"/>
    <w:rsid w:val="00696E82"/>
    <w:rsid w:val="00697080"/>
    <w:rsid w:val="0069718E"/>
    <w:rsid w:val="0069740F"/>
    <w:rsid w:val="006A104A"/>
    <w:rsid w:val="006A10A1"/>
    <w:rsid w:val="006A1960"/>
    <w:rsid w:val="006A24A3"/>
    <w:rsid w:val="006A2B39"/>
    <w:rsid w:val="006A3196"/>
    <w:rsid w:val="006A3862"/>
    <w:rsid w:val="006A4247"/>
    <w:rsid w:val="006A531F"/>
    <w:rsid w:val="006A7871"/>
    <w:rsid w:val="006A7D1A"/>
    <w:rsid w:val="006A7EDD"/>
    <w:rsid w:val="006B0526"/>
    <w:rsid w:val="006B1761"/>
    <w:rsid w:val="006B4041"/>
    <w:rsid w:val="006B57E4"/>
    <w:rsid w:val="006B68B5"/>
    <w:rsid w:val="006B6DA2"/>
    <w:rsid w:val="006B6DFE"/>
    <w:rsid w:val="006B6EBA"/>
    <w:rsid w:val="006B7DD9"/>
    <w:rsid w:val="006C030E"/>
    <w:rsid w:val="006C0844"/>
    <w:rsid w:val="006C0916"/>
    <w:rsid w:val="006C148D"/>
    <w:rsid w:val="006C166F"/>
    <w:rsid w:val="006C1735"/>
    <w:rsid w:val="006C2242"/>
    <w:rsid w:val="006C408B"/>
    <w:rsid w:val="006C5646"/>
    <w:rsid w:val="006C7DC6"/>
    <w:rsid w:val="006D0953"/>
    <w:rsid w:val="006D0B2A"/>
    <w:rsid w:val="006D18D3"/>
    <w:rsid w:val="006D1B67"/>
    <w:rsid w:val="006D48E6"/>
    <w:rsid w:val="006D5014"/>
    <w:rsid w:val="006D583D"/>
    <w:rsid w:val="006D64E2"/>
    <w:rsid w:val="006D6DEE"/>
    <w:rsid w:val="006D73DA"/>
    <w:rsid w:val="006D7516"/>
    <w:rsid w:val="006D7D6E"/>
    <w:rsid w:val="006E0451"/>
    <w:rsid w:val="006E27E3"/>
    <w:rsid w:val="006E2C26"/>
    <w:rsid w:val="006E3053"/>
    <w:rsid w:val="006E3120"/>
    <w:rsid w:val="006E37CF"/>
    <w:rsid w:val="006E3B36"/>
    <w:rsid w:val="006E5693"/>
    <w:rsid w:val="006E5A0F"/>
    <w:rsid w:val="006E6F37"/>
    <w:rsid w:val="006E71B7"/>
    <w:rsid w:val="006E7448"/>
    <w:rsid w:val="006F0007"/>
    <w:rsid w:val="006F0B63"/>
    <w:rsid w:val="006F2C36"/>
    <w:rsid w:val="006F3252"/>
    <w:rsid w:val="006F42B4"/>
    <w:rsid w:val="006F4B22"/>
    <w:rsid w:val="006F7989"/>
    <w:rsid w:val="00700DE9"/>
    <w:rsid w:val="00701067"/>
    <w:rsid w:val="00701238"/>
    <w:rsid w:val="00701A29"/>
    <w:rsid w:val="00701A2E"/>
    <w:rsid w:val="00702E53"/>
    <w:rsid w:val="00703B70"/>
    <w:rsid w:val="00706055"/>
    <w:rsid w:val="00706344"/>
    <w:rsid w:val="00706F07"/>
    <w:rsid w:val="00707D0F"/>
    <w:rsid w:val="00710126"/>
    <w:rsid w:val="00711592"/>
    <w:rsid w:val="00711F86"/>
    <w:rsid w:val="007122FC"/>
    <w:rsid w:val="00713703"/>
    <w:rsid w:val="00715112"/>
    <w:rsid w:val="00715183"/>
    <w:rsid w:val="0071519D"/>
    <w:rsid w:val="00715C1A"/>
    <w:rsid w:val="00720520"/>
    <w:rsid w:val="00720550"/>
    <w:rsid w:val="007217AA"/>
    <w:rsid w:val="007220A7"/>
    <w:rsid w:val="007222C1"/>
    <w:rsid w:val="00722E61"/>
    <w:rsid w:val="00723358"/>
    <w:rsid w:val="00723EAD"/>
    <w:rsid w:val="00724156"/>
    <w:rsid w:val="00724F2C"/>
    <w:rsid w:val="00725253"/>
    <w:rsid w:val="00725E7C"/>
    <w:rsid w:val="00726255"/>
    <w:rsid w:val="00726BE7"/>
    <w:rsid w:val="007270C4"/>
    <w:rsid w:val="0073019E"/>
    <w:rsid w:val="007305ED"/>
    <w:rsid w:val="00730F5C"/>
    <w:rsid w:val="00732102"/>
    <w:rsid w:val="007323C2"/>
    <w:rsid w:val="00732651"/>
    <w:rsid w:val="0073451B"/>
    <w:rsid w:val="00735223"/>
    <w:rsid w:val="0073582C"/>
    <w:rsid w:val="00737079"/>
    <w:rsid w:val="00737DEE"/>
    <w:rsid w:val="00740CCD"/>
    <w:rsid w:val="00740D5F"/>
    <w:rsid w:val="00741041"/>
    <w:rsid w:val="00742E65"/>
    <w:rsid w:val="007434ED"/>
    <w:rsid w:val="007437F8"/>
    <w:rsid w:val="00743EC9"/>
    <w:rsid w:val="00744944"/>
    <w:rsid w:val="00744966"/>
    <w:rsid w:val="00744DB0"/>
    <w:rsid w:val="00744E4C"/>
    <w:rsid w:val="00744E86"/>
    <w:rsid w:val="00745080"/>
    <w:rsid w:val="00746765"/>
    <w:rsid w:val="0074756A"/>
    <w:rsid w:val="00747973"/>
    <w:rsid w:val="00750016"/>
    <w:rsid w:val="0075154E"/>
    <w:rsid w:val="00751747"/>
    <w:rsid w:val="00751B76"/>
    <w:rsid w:val="007524B3"/>
    <w:rsid w:val="00753CCF"/>
    <w:rsid w:val="00754CA4"/>
    <w:rsid w:val="007560E5"/>
    <w:rsid w:val="00756536"/>
    <w:rsid w:val="0075733D"/>
    <w:rsid w:val="007578CE"/>
    <w:rsid w:val="00757F42"/>
    <w:rsid w:val="00757FA7"/>
    <w:rsid w:val="007628A7"/>
    <w:rsid w:val="00762979"/>
    <w:rsid w:val="00762ADA"/>
    <w:rsid w:val="00763432"/>
    <w:rsid w:val="00764D37"/>
    <w:rsid w:val="00766FCD"/>
    <w:rsid w:val="00767CD0"/>
    <w:rsid w:val="00767D45"/>
    <w:rsid w:val="007701EB"/>
    <w:rsid w:val="0077105C"/>
    <w:rsid w:val="00772994"/>
    <w:rsid w:val="00772BC0"/>
    <w:rsid w:val="00773714"/>
    <w:rsid w:val="00774069"/>
    <w:rsid w:val="0077430D"/>
    <w:rsid w:val="00777C19"/>
    <w:rsid w:val="007800E2"/>
    <w:rsid w:val="007803F0"/>
    <w:rsid w:val="007804B7"/>
    <w:rsid w:val="00780B55"/>
    <w:rsid w:val="00780D64"/>
    <w:rsid w:val="007814D1"/>
    <w:rsid w:val="007818F0"/>
    <w:rsid w:val="00782CFA"/>
    <w:rsid w:val="00785139"/>
    <w:rsid w:val="007851D7"/>
    <w:rsid w:val="00785BEF"/>
    <w:rsid w:val="007862A5"/>
    <w:rsid w:val="00786A7C"/>
    <w:rsid w:val="00786CD0"/>
    <w:rsid w:val="00787A4A"/>
    <w:rsid w:val="00787FA7"/>
    <w:rsid w:val="007903FB"/>
    <w:rsid w:val="00790742"/>
    <w:rsid w:val="00790CAF"/>
    <w:rsid w:val="007923E1"/>
    <w:rsid w:val="00792A4C"/>
    <w:rsid w:val="00793617"/>
    <w:rsid w:val="00793BEF"/>
    <w:rsid w:val="00793C87"/>
    <w:rsid w:val="007946A9"/>
    <w:rsid w:val="007954D5"/>
    <w:rsid w:val="00795795"/>
    <w:rsid w:val="00795BE5"/>
    <w:rsid w:val="00795DF0"/>
    <w:rsid w:val="0079685B"/>
    <w:rsid w:val="00797399"/>
    <w:rsid w:val="007A190C"/>
    <w:rsid w:val="007A2B51"/>
    <w:rsid w:val="007A2E19"/>
    <w:rsid w:val="007A4259"/>
    <w:rsid w:val="007A5C02"/>
    <w:rsid w:val="007A6E6C"/>
    <w:rsid w:val="007A77CD"/>
    <w:rsid w:val="007A7AAB"/>
    <w:rsid w:val="007A7D55"/>
    <w:rsid w:val="007B18B3"/>
    <w:rsid w:val="007B2434"/>
    <w:rsid w:val="007B3129"/>
    <w:rsid w:val="007B3E4A"/>
    <w:rsid w:val="007B4BF4"/>
    <w:rsid w:val="007B51DF"/>
    <w:rsid w:val="007B5623"/>
    <w:rsid w:val="007B63F0"/>
    <w:rsid w:val="007B6450"/>
    <w:rsid w:val="007B6FD8"/>
    <w:rsid w:val="007B77FE"/>
    <w:rsid w:val="007B78A4"/>
    <w:rsid w:val="007B79C3"/>
    <w:rsid w:val="007C2380"/>
    <w:rsid w:val="007C2D88"/>
    <w:rsid w:val="007C4220"/>
    <w:rsid w:val="007C43FA"/>
    <w:rsid w:val="007C54C7"/>
    <w:rsid w:val="007C5A08"/>
    <w:rsid w:val="007C6D49"/>
    <w:rsid w:val="007C6F14"/>
    <w:rsid w:val="007C79E7"/>
    <w:rsid w:val="007C7A8A"/>
    <w:rsid w:val="007D040B"/>
    <w:rsid w:val="007D3532"/>
    <w:rsid w:val="007D4129"/>
    <w:rsid w:val="007D4A2E"/>
    <w:rsid w:val="007D5805"/>
    <w:rsid w:val="007D5CEB"/>
    <w:rsid w:val="007D6FE7"/>
    <w:rsid w:val="007D7077"/>
    <w:rsid w:val="007D7481"/>
    <w:rsid w:val="007E184F"/>
    <w:rsid w:val="007E39FD"/>
    <w:rsid w:val="007E428F"/>
    <w:rsid w:val="007E7422"/>
    <w:rsid w:val="007F20E8"/>
    <w:rsid w:val="007F2585"/>
    <w:rsid w:val="007F26FF"/>
    <w:rsid w:val="007F4445"/>
    <w:rsid w:val="007F59AC"/>
    <w:rsid w:val="007F5C12"/>
    <w:rsid w:val="007F5D9C"/>
    <w:rsid w:val="007F5FB3"/>
    <w:rsid w:val="007F708D"/>
    <w:rsid w:val="0080250A"/>
    <w:rsid w:val="00802A9C"/>
    <w:rsid w:val="008037AD"/>
    <w:rsid w:val="008040F2"/>
    <w:rsid w:val="0080425B"/>
    <w:rsid w:val="0080428C"/>
    <w:rsid w:val="008054BB"/>
    <w:rsid w:val="00805A9C"/>
    <w:rsid w:val="00805E25"/>
    <w:rsid w:val="00805F20"/>
    <w:rsid w:val="00806336"/>
    <w:rsid w:val="00806889"/>
    <w:rsid w:val="008075D0"/>
    <w:rsid w:val="008120E5"/>
    <w:rsid w:val="00812A64"/>
    <w:rsid w:val="00813682"/>
    <w:rsid w:val="00813D4B"/>
    <w:rsid w:val="00814E4E"/>
    <w:rsid w:val="008159E9"/>
    <w:rsid w:val="00815AFA"/>
    <w:rsid w:val="00815BD4"/>
    <w:rsid w:val="00815E9A"/>
    <w:rsid w:val="008163CA"/>
    <w:rsid w:val="00816B47"/>
    <w:rsid w:val="00817645"/>
    <w:rsid w:val="00820C99"/>
    <w:rsid w:val="0082127E"/>
    <w:rsid w:val="00822857"/>
    <w:rsid w:val="00822DFE"/>
    <w:rsid w:val="0082356A"/>
    <w:rsid w:val="008236E2"/>
    <w:rsid w:val="00823A7C"/>
    <w:rsid w:val="00824729"/>
    <w:rsid w:val="00824A5A"/>
    <w:rsid w:val="008252AC"/>
    <w:rsid w:val="008252AE"/>
    <w:rsid w:val="00825EDE"/>
    <w:rsid w:val="0082604A"/>
    <w:rsid w:val="008266CD"/>
    <w:rsid w:val="00826C2B"/>
    <w:rsid w:val="00826E63"/>
    <w:rsid w:val="00827E7E"/>
    <w:rsid w:val="008305AD"/>
    <w:rsid w:val="00831594"/>
    <w:rsid w:val="0083250F"/>
    <w:rsid w:val="00832D60"/>
    <w:rsid w:val="00833F7F"/>
    <w:rsid w:val="008351F2"/>
    <w:rsid w:val="00835F09"/>
    <w:rsid w:val="00836945"/>
    <w:rsid w:val="00836E18"/>
    <w:rsid w:val="008374AD"/>
    <w:rsid w:val="00840166"/>
    <w:rsid w:val="00842262"/>
    <w:rsid w:val="008424E5"/>
    <w:rsid w:val="00843576"/>
    <w:rsid w:val="00843D2D"/>
    <w:rsid w:val="0084412E"/>
    <w:rsid w:val="00844400"/>
    <w:rsid w:val="0084456B"/>
    <w:rsid w:val="008446A2"/>
    <w:rsid w:val="0084531D"/>
    <w:rsid w:val="00845753"/>
    <w:rsid w:val="0084608E"/>
    <w:rsid w:val="00846379"/>
    <w:rsid w:val="008479B7"/>
    <w:rsid w:val="00851032"/>
    <w:rsid w:val="00852347"/>
    <w:rsid w:val="00852D9E"/>
    <w:rsid w:val="0085371C"/>
    <w:rsid w:val="00853A79"/>
    <w:rsid w:val="00853CB9"/>
    <w:rsid w:val="0085476F"/>
    <w:rsid w:val="00854F97"/>
    <w:rsid w:val="00855042"/>
    <w:rsid w:val="00855F20"/>
    <w:rsid w:val="0085667B"/>
    <w:rsid w:val="00856B76"/>
    <w:rsid w:val="00857D83"/>
    <w:rsid w:val="008613F4"/>
    <w:rsid w:val="008626EB"/>
    <w:rsid w:val="00862E1F"/>
    <w:rsid w:val="00862F08"/>
    <w:rsid w:val="00863CF8"/>
    <w:rsid w:val="00865B1B"/>
    <w:rsid w:val="008662A8"/>
    <w:rsid w:val="0086640E"/>
    <w:rsid w:val="00866886"/>
    <w:rsid w:val="00867CB1"/>
    <w:rsid w:val="0087051D"/>
    <w:rsid w:val="008710C4"/>
    <w:rsid w:val="00871FB8"/>
    <w:rsid w:val="00873F06"/>
    <w:rsid w:val="0087421C"/>
    <w:rsid w:val="0087539D"/>
    <w:rsid w:val="00876C01"/>
    <w:rsid w:val="00877295"/>
    <w:rsid w:val="008811B3"/>
    <w:rsid w:val="0088152D"/>
    <w:rsid w:val="00882959"/>
    <w:rsid w:val="0088399D"/>
    <w:rsid w:val="00883CE2"/>
    <w:rsid w:val="00884813"/>
    <w:rsid w:val="00884C36"/>
    <w:rsid w:val="00886DD7"/>
    <w:rsid w:val="008871F9"/>
    <w:rsid w:val="00887771"/>
    <w:rsid w:val="00887AA3"/>
    <w:rsid w:val="00887C7A"/>
    <w:rsid w:val="00887CEF"/>
    <w:rsid w:val="0089017C"/>
    <w:rsid w:val="0089109F"/>
    <w:rsid w:val="0089243F"/>
    <w:rsid w:val="00892904"/>
    <w:rsid w:val="00892A32"/>
    <w:rsid w:val="0089402E"/>
    <w:rsid w:val="0089551F"/>
    <w:rsid w:val="00895A4A"/>
    <w:rsid w:val="00895E27"/>
    <w:rsid w:val="008970C5"/>
    <w:rsid w:val="008A0AD4"/>
    <w:rsid w:val="008A100E"/>
    <w:rsid w:val="008A12B5"/>
    <w:rsid w:val="008A1410"/>
    <w:rsid w:val="008A1426"/>
    <w:rsid w:val="008A159A"/>
    <w:rsid w:val="008A221B"/>
    <w:rsid w:val="008A2748"/>
    <w:rsid w:val="008A284E"/>
    <w:rsid w:val="008A294D"/>
    <w:rsid w:val="008A2FD1"/>
    <w:rsid w:val="008A38D4"/>
    <w:rsid w:val="008A4382"/>
    <w:rsid w:val="008A5AAB"/>
    <w:rsid w:val="008A6E2C"/>
    <w:rsid w:val="008A72F9"/>
    <w:rsid w:val="008B0346"/>
    <w:rsid w:val="008B1CEC"/>
    <w:rsid w:val="008B2451"/>
    <w:rsid w:val="008B35A5"/>
    <w:rsid w:val="008B39A3"/>
    <w:rsid w:val="008B4542"/>
    <w:rsid w:val="008B4E82"/>
    <w:rsid w:val="008B5059"/>
    <w:rsid w:val="008B591C"/>
    <w:rsid w:val="008B5D2A"/>
    <w:rsid w:val="008B6400"/>
    <w:rsid w:val="008B66FE"/>
    <w:rsid w:val="008B734B"/>
    <w:rsid w:val="008B767A"/>
    <w:rsid w:val="008B77AD"/>
    <w:rsid w:val="008B7BC3"/>
    <w:rsid w:val="008C0FB5"/>
    <w:rsid w:val="008C10E7"/>
    <w:rsid w:val="008C1320"/>
    <w:rsid w:val="008C3BE6"/>
    <w:rsid w:val="008C3CD4"/>
    <w:rsid w:val="008C47DF"/>
    <w:rsid w:val="008C4D6F"/>
    <w:rsid w:val="008D0D47"/>
    <w:rsid w:val="008D0FDE"/>
    <w:rsid w:val="008D1B8C"/>
    <w:rsid w:val="008D34E1"/>
    <w:rsid w:val="008D3CB6"/>
    <w:rsid w:val="008D4674"/>
    <w:rsid w:val="008D5348"/>
    <w:rsid w:val="008D641A"/>
    <w:rsid w:val="008D6BB2"/>
    <w:rsid w:val="008D6C7D"/>
    <w:rsid w:val="008D7B07"/>
    <w:rsid w:val="008E10CF"/>
    <w:rsid w:val="008E1196"/>
    <w:rsid w:val="008E17AF"/>
    <w:rsid w:val="008E2427"/>
    <w:rsid w:val="008E455E"/>
    <w:rsid w:val="008E46E2"/>
    <w:rsid w:val="008E5811"/>
    <w:rsid w:val="008E5BE8"/>
    <w:rsid w:val="008E6E2B"/>
    <w:rsid w:val="008E709F"/>
    <w:rsid w:val="008E7794"/>
    <w:rsid w:val="008F0F55"/>
    <w:rsid w:val="008F0F5D"/>
    <w:rsid w:val="008F1458"/>
    <w:rsid w:val="008F167E"/>
    <w:rsid w:val="008F20C3"/>
    <w:rsid w:val="008F30C2"/>
    <w:rsid w:val="008F55DE"/>
    <w:rsid w:val="008F5767"/>
    <w:rsid w:val="008F598A"/>
    <w:rsid w:val="008F5EE1"/>
    <w:rsid w:val="008F673C"/>
    <w:rsid w:val="008F6F8C"/>
    <w:rsid w:val="00900B20"/>
    <w:rsid w:val="0090105D"/>
    <w:rsid w:val="00902127"/>
    <w:rsid w:val="009021D8"/>
    <w:rsid w:val="009030D2"/>
    <w:rsid w:val="00903536"/>
    <w:rsid w:val="009047B9"/>
    <w:rsid w:val="009049AB"/>
    <w:rsid w:val="00904B7B"/>
    <w:rsid w:val="0090556E"/>
    <w:rsid w:val="00905F13"/>
    <w:rsid w:val="00907BE5"/>
    <w:rsid w:val="0091104C"/>
    <w:rsid w:val="00911F75"/>
    <w:rsid w:val="009127CF"/>
    <w:rsid w:val="00912F0A"/>
    <w:rsid w:val="0091306F"/>
    <w:rsid w:val="00913612"/>
    <w:rsid w:val="00915A1A"/>
    <w:rsid w:val="009165F4"/>
    <w:rsid w:val="009165FB"/>
    <w:rsid w:val="00916EAB"/>
    <w:rsid w:val="0092023E"/>
    <w:rsid w:val="0092430A"/>
    <w:rsid w:val="00924461"/>
    <w:rsid w:val="00924760"/>
    <w:rsid w:val="0092772C"/>
    <w:rsid w:val="00930BE9"/>
    <w:rsid w:val="00932662"/>
    <w:rsid w:val="00932A38"/>
    <w:rsid w:val="00932F2A"/>
    <w:rsid w:val="00932FE8"/>
    <w:rsid w:val="00933392"/>
    <w:rsid w:val="00933502"/>
    <w:rsid w:val="0093424D"/>
    <w:rsid w:val="00934B86"/>
    <w:rsid w:val="009350C3"/>
    <w:rsid w:val="00935461"/>
    <w:rsid w:val="00935A69"/>
    <w:rsid w:val="0093675E"/>
    <w:rsid w:val="00936836"/>
    <w:rsid w:val="00936EB3"/>
    <w:rsid w:val="00937BE2"/>
    <w:rsid w:val="0094069F"/>
    <w:rsid w:val="00941726"/>
    <w:rsid w:val="00942539"/>
    <w:rsid w:val="0094289F"/>
    <w:rsid w:val="00942DBA"/>
    <w:rsid w:val="00943F7F"/>
    <w:rsid w:val="009469DA"/>
    <w:rsid w:val="00946DAD"/>
    <w:rsid w:val="00946EA5"/>
    <w:rsid w:val="0095179D"/>
    <w:rsid w:val="0095187C"/>
    <w:rsid w:val="00952B1E"/>
    <w:rsid w:val="009530E1"/>
    <w:rsid w:val="00953309"/>
    <w:rsid w:val="00953E98"/>
    <w:rsid w:val="00954BD9"/>
    <w:rsid w:val="00955109"/>
    <w:rsid w:val="00955864"/>
    <w:rsid w:val="00956FA8"/>
    <w:rsid w:val="0095753B"/>
    <w:rsid w:val="0095796A"/>
    <w:rsid w:val="00961E54"/>
    <w:rsid w:val="00962483"/>
    <w:rsid w:val="00963077"/>
    <w:rsid w:val="00963864"/>
    <w:rsid w:val="00965600"/>
    <w:rsid w:val="0096620D"/>
    <w:rsid w:val="00966738"/>
    <w:rsid w:val="0096674A"/>
    <w:rsid w:val="00967235"/>
    <w:rsid w:val="00967603"/>
    <w:rsid w:val="00970385"/>
    <w:rsid w:val="00970C9F"/>
    <w:rsid w:val="00970E11"/>
    <w:rsid w:val="009711D8"/>
    <w:rsid w:val="0097177B"/>
    <w:rsid w:val="009759ED"/>
    <w:rsid w:val="00975FED"/>
    <w:rsid w:val="00976296"/>
    <w:rsid w:val="009772B6"/>
    <w:rsid w:val="009773B8"/>
    <w:rsid w:val="00977DFE"/>
    <w:rsid w:val="009814F9"/>
    <w:rsid w:val="00981517"/>
    <w:rsid w:val="00982A2C"/>
    <w:rsid w:val="0098452B"/>
    <w:rsid w:val="00985C43"/>
    <w:rsid w:val="00987A56"/>
    <w:rsid w:val="009914D8"/>
    <w:rsid w:val="009939F5"/>
    <w:rsid w:val="00993B0C"/>
    <w:rsid w:val="00993D84"/>
    <w:rsid w:val="0099455C"/>
    <w:rsid w:val="00994D12"/>
    <w:rsid w:val="009957E7"/>
    <w:rsid w:val="0099636B"/>
    <w:rsid w:val="009A0563"/>
    <w:rsid w:val="009A1739"/>
    <w:rsid w:val="009A2343"/>
    <w:rsid w:val="009A265D"/>
    <w:rsid w:val="009A2A6D"/>
    <w:rsid w:val="009A2E7A"/>
    <w:rsid w:val="009A367D"/>
    <w:rsid w:val="009A40CC"/>
    <w:rsid w:val="009A6025"/>
    <w:rsid w:val="009A7449"/>
    <w:rsid w:val="009A7D70"/>
    <w:rsid w:val="009B2BA0"/>
    <w:rsid w:val="009B328A"/>
    <w:rsid w:val="009B43DF"/>
    <w:rsid w:val="009B5F8B"/>
    <w:rsid w:val="009B6B48"/>
    <w:rsid w:val="009B7FC1"/>
    <w:rsid w:val="009C144A"/>
    <w:rsid w:val="009C37AB"/>
    <w:rsid w:val="009C477A"/>
    <w:rsid w:val="009C4E97"/>
    <w:rsid w:val="009C6161"/>
    <w:rsid w:val="009D001A"/>
    <w:rsid w:val="009D09FD"/>
    <w:rsid w:val="009D0FD8"/>
    <w:rsid w:val="009D0FE1"/>
    <w:rsid w:val="009D120C"/>
    <w:rsid w:val="009D33C5"/>
    <w:rsid w:val="009D3C0C"/>
    <w:rsid w:val="009D3EDE"/>
    <w:rsid w:val="009D3EF6"/>
    <w:rsid w:val="009D7064"/>
    <w:rsid w:val="009D7D7F"/>
    <w:rsid w:val="009E242D"/>
    <w:rsid w:val="009E24D0"/>
    <w:rsid w:val="009E35A0"/>
    <w:rsid w:val="009E3DFC"/>
    <w:rsid w:val="009E53AC"/>
    <w:rsid w:val="009E6074"/>
    <w:rsid w:val="009E63F1"/>
    <w:rsid w:val="009E6BC1"/>
    <w:rsid w:val="009E6C0E"/>
    <w:rsid w:val="009E77F9"/>
    <w:rsid w:val="009E7BFD"/>
    <w:rsid w:val="009E7C9A"/>
    <w:rsid w:val="009E7D6B"/>
    <w:rsid w:val="009E7FCE"/>
    <w:rsid w:val="009F219B"/>
    <w:rsid w:val="009F30C0"/>
    <w:rsid w:val="009F33F7"/>
    <w:rsid w:val="009F3EA3"/>
    <w:rsid w:val="009F3FC7"/>
    <w:rsid w:val="009F4A99"/>
    <w:rsid w:val="009F75A9"/>
    <w:rsid w:val="009F7DAE"/>
    <w:rsid w:val="00A00148"/>
    <w:rsid w:val="00A02A0C"/>
    <w:rsid w:val="00A03461"/>
    <w:rsid w:val="00A035D8"/>
    <w:rsid w:val="00A038FF"/>
    <w:rsid w:val="00A046E5"/>
    <w:rsid w:val="00A053CA"/>
    <w:rsid w:val="00A0576E"/>
    <w:rsid w:val="00A06240"/>
    <w:rsid w:val="00A07759"/>
    <w:rsid w:val="00A07D3E"/>
    <w:rsid w:val="00A07D91"/>
    <w:rsid w:val="00A10836"/>
    <w:rsid w:val="00A11CC9"/>
    <w:rsid w:val="00A12E2C"/>
    <w:rsid w:val="00A13D02"/>
    <w:rsid w:val="00A15E08"/>
    <w:rsid w:val="00A171E4"/>
    <w:rsid w:val="00A175E3"/>
    <w:rsid w:val="00A17B7F"/>
    <w:rsid w:val="00A17C8D"/>
    <w:rsid w:val="00A20B01"/>
    <w:rsid w:val="00A2111A"/>
    <w:rsid w:val="00A21273"/>
    <w:rsid w:val="00A21768"/>
    <w:rsid w:val="00A237D2"/>
    <w:rsid w:val="00A23FCA"/>
    <w:rsid w:val="00A23FF7"/>
    <w:rsid w:val="00A244BE"/>
    <w:rsid w:val="00A24683"/>
    <w:rsid w:val="00A25EBC"/>
    <w:rsid w:val="00A27017"/>
    <w:rsid w:val="00A27297"/>
    <w:rsid w:val="00A27C98"/>
    <w:rsid w:val="00A3046C"/>
    <w:rsid w:val="00A305D8"/>
    <w:rsid w:val="00A31155"/>
    <w:rsid w:val="00A3166E"/>
    <w:rsid w:val="00A323C6"/>
    <w:rsid w:val="00A32B4A"/>
    <w:rsid w:val="00A33FF8"/>
    <w:rsid w:val="00A343AD"/>
    <w:rsid w:val="00A34E32"/>
    <w:rsid w:val="00A3589C"/>
    <w:rsid w:val="00A35B5F"/>
    <w:rsid w:val="00A35C04"/>
    <w:rsid w:val="00A36DD7"/>
    <w:rsid w:val="00A37FE7"/>
    <w:rsid w:val="00A44034"/>
    <w:rsid w:val="00A4556A"/>
    <w:rsid w:val="00A47389"/>
    <w:rsid w:val="00A50387"/>
    <w:rsid w:val="00A509BB"/>
    <w:rsid w:val="00A512E4"/>
    <w:rsid w:val="00A52A3F"/>
    <w:rsid w:val="00A55952"/>
    <w:rsid w:val="00A55F82"/>
    <w:rsid w:val="00A5615E"/>
    <w:rsid w:val="00A56621"/>
    <w:rsid w:val="00A574BF"/>
    <w:rsid w:val="00A5770B"/>
    <w:rsid w:val="00A60176"/>
    <w:rsid w:val="00A60C9D"/>
    <w:rsid w:val="00A615C5"/>
    <w:rsid w:val="00A61EA0"/>
    <w:rsid w:val="00A63476"/>
    <w:rsid w:val="00A64C81"/>
    <w:rsid w:val="00A65CA3"/>
    <w:rsid w:val="00A65F24"/>
    <w:rsid w:val="00A6680A"/>
    <w:rsid w:val="00A7010B"/>
    <w:rsid w:val="00A731E3"/>
    <w:rsid w:val="00A75F6F"/>
    <w:rsid w:val="00A802B6"/>
    <w:rsid w:val="00A80B3C"/>
    <w:rsid w:val="00A80B94"/>
    <w:rsid w:val="00A82292"/>
    <w:rsid w:val="00A82FC2"/>
    <w:rsid w:val="00A8339D"/>
    <w:rsid w:val="00A84BEB"/>
    <w:rsid w:val="00A85799"/>
    <w:rsid w:val="00A8656B"/>
    <w:rsid w:val="00A86790"/>
    <w:rsid w:val="00A87D2D"/>
    <w:rsid w:val="00A904B6"/>
    <w:rsid w:val="00A9055D"/>
    <w:rsid w:val="00A91087"/>
    <w:rsid w:val="00A924FC"/>
    <w:rsid w:val="00A9293D"/>
    <w:rsid w:val="00A935AC"/>
    <w:rsid w:val="00A95BCC"/>
    <w:rsid w:val="00A95CB5"/>
    <w:rsid w:val="00A9637A"/>
    <w:rsid w:val="00A966DA"/>
    <w:rsid w:val="00A97C5F"/>
    <w:rsid w:val="00AA0EE6"/>
    <w:rsid w:val="00AA1317"/>
    <w:rsid w:val="00AA151D"/>
    <w:rsid w:val="00AA1C28"/>
    <w:rsid w:val="00AA2448"/>
    <w:rsid w:val="00AA3180"/>
    <w:rsid w:val="00AA38FF"/>
    <w:rsid w:val="00AA398E"/>
    <w:rsid w:val="00AA494B"/>
    <w:rsid w:val="00AA6AA7"/>
    <w:rsid w:val="00AA7B98"/>
    <w:rsid w:val="00AB0113"/>
    <w:rsid w:val="00AB01CD"/>
    <w:rsid w:val="00AB0B32"/>
    <w:rsid w:val="00AB111B"/>
    <w:rsid w:val="00AB1A0E"/>
    <w:rsid w:val="00AB223A"/>
    <w:rsid w:val="00AB2648"/>
    <w:rsid w:val="00AB282E"/>
    <w:rsid w:val="00AB430F"/>
    <w:rsid w:val="00AB45FB"/>
    <w:rsid w:val="00AB4A7C"/>
    <w:rsid w:val="00AB4BDF"/>
    <w:rsid w:val="00AB4DA4"/>
    <w:rsid w:val="00AB5A4B"/>
    <w:rsid w:val="00AB64BA"/>
    <w:rsid w:val="00AB674C"/>
    <w:rsid w:val="00AB68B6"/>
    <w:rsid w:val="00AB7E3E"/>
    <w:rsid w:val="00AC1600"/>
    <w:rsid w:val="00AC1D71"/>
    <w:rsid w:val="00AC32D2"/>
    <w:rsid w:val="00AC3693"/>
    <w:rsid w:val="00AC4095"/>
    <w:rsid w:val="00AC53D4"/>
    <w:rsid w:val="00AC5A4A"/>
    <w:rsid w:val="00AD0197"/>
    <w:rsid w:val="00AD07BC"/>
    <w:rsid w:val="00AD0BBC"/>
    <w:rsid w:val="00AD0D3D"/>
    <w:rsid w:val="00AD183C"/>
    <w:rsid w:val="00AD1FF8"/>
    <w:rsid w:val="00AD2C1A"/>
    <w:rsid w:val="00AD3E90"/>
    <w:rsid w:val="00AD4EE9"/>
    <w:rsid w:val="00AD58BC"/>
    <w:rsid w:val="00AD6E98"/>
    <w:rsid w:val="00AD72BA"/>
    <w:rsid w:val="00AD7583"/>
    <w:rsid w:val="00AD7AB7"/>
    <w:rsid w:val="00AD7CBB"/>
    <w:rsid w:val="00AD7E7F"/>
    <w:rsid w:val="00AE05AF"/>
    <w:rsid w:val="00AE0C73"/>
    <w:rsid w:val="00AE1D9D"/>
    <w:rsid w:val="00AE1E02"/>
    <w:rsid w:val="00AE2345"/>
    <w:rsid w:val="00AE23AB"/>
    <w:rsid w:val="00AE270D"/>
    <w:rsid w:val="00AE2D31"/>
    <w:rsid w:val="00AE409E"/>
    <w:rsid w:val="00AE483A"/>
    <w:rsid w:val="00AE489D"/>
    <w:rsid w:val="00AE72DE"/>
    <w:rsid w:val="00AF0A70"/>
    <w:rsid w:val="00AF16D1"/>
    <w:rsid w:val="00AF21EC"/>
    <w:rsid w:val="00AF2E4E"/>
    <w:rsid w:val="00AF333B"/>
    <w:rsid w:val="00AF3F07"/>
    <w:rsid w:val="00AF4C70"/>
    <w:rsid w:val="00AF4E79"/>
    <w:rsid w:val="00AF5393"/>
    <w:rsid w:val="00AF6793"/>
    <w:rsid w:val="00B009D0"/>
    <w:rsid w:val="00B00D6A"/>
    <w:rsid w:val="00B01652"/>
    <w:rsid w:val="00B02981"/>
    <w:rsid w:val="00B038E1"/>
    <w:rsid w:val="00B03A09"/>
    <w:rsid w:val="00B04E01"/>
    <w:rsid w:val="00B0534F"/>
    <w:rsid w:val="00B07013"/>
    <w:rsid w:val="00B10575"/>
    <w:rsid w:val="00B1068B"/>
    <w:rsid w:val="00B106D0"/>
    <w:rsid w:val="00B10C3B"/>
    <w:rsid w:val="00B12351"/>
    <w:rsid w:val="00B129A2"/>
    <w:rsid w:val="00B129D8"/>
    <w:rsid w:val="00B12B68"/>
    <w:rsid w:val="00B13472"/>
    <w:rsid w:val="00B13A3A"/>
    <w:rsid w:val="00B14475"/>
    <w:rsid w:val="00B14B2C"/>
    <w:rsid w:val="00B14B51"/>
    <w:rsid w:val="00B153DE"/>
    <w:rsid w:val="00B154BA"/>
    <w:rsid w:val="00B15560"/>
    <w:rsid w:val="00B16B47"/>
    <w:rsid w:val="00B16E37"/>
    <w:rsid w:val="00B1749B"/>
    <w:rsid w:val="00B206F7"/>
    <w:rsid w:val="00B21C06"/>
    <w:rsid w:val="00B21C38"/>
    <w:rsid w:val="00B22727"/>
    <w:rsid w:val="00B251B3"/>
    <w:rsid w:val="00B25472"/>
    <w:rsid w:val="00B25755"/>
    <w:rsid w:val="00B26A7B"/>
    <w:rsid w:val="00B318EA"/>
    <w:rsid w:val="00B31FF0"/>
    <w:rsid w:val="00B32172"/>
    <w:rsid w:val="00B33AF7"/>
    <w:rsid w:val="00B3471B"/>
    <w:rsid w:val="00B35A05"/>
    <w:rsid w:val="00B3604B"/>
    <w:rsid w:val="00B37469"/>
    <w:rsid w:val="00B41115"/>
    <w:rsid w:val="00B42EDE"/>
    <w:rsid w:val="00B43ED0"/>
    <w:rsid w:val="00B452DC"/>
    <w:rsid w:val="00B46323"/>
    <w:rsid w:val="00B474D2"/>
    <w:rsid w:val="00B47ABD"/>
    <w:rsid w:val="00B512F6"/>
    <w:rsid w:val="00B534CC"/>
    <w:rsid w:val="00B536A7"/>
    <w:rsid w:val="00B5441B"/>
    <w:rsid w:val="00B54BBE"/>
    <w:rsid w:val="00B5506E"/>
    <w:rsid w:val="00B55FF0"/>
    <w:rsid w:val="00B564D1"/>
    <w:rsid w:val="00B57833"/>
    <w:rsid w:val="00B60800"/>
    <w:rsid w:val="00B613D7"/>
    <w:rsid w:val="00B621E6"/>
    <w:rsid w:val="00B627C4"/>
    <w:rsid w:val="00B630ED"/>
    <w:rsid w:val="00B6563F"/>
    <w:rsid w:val="00B66522"/>
    <w:rsid w:val="00B67210"/>
    <w:rsid w:val="00B67631"/>
    <w:rsid w:val="00B70452"/>
    <w:rsid w:val="00B712E0"/>
    <w:rsid w:val="00B71C43"/>
    <w:rsid w:val="00B7435C"/>
    <w:rsid w:val="00B7454C"/>
    <w:rsid w:val="00B74C27"/>
    <w:rsid w:val="00B76A47"/>
    <w:rsid w:val="00B77498"/>
    <w:rsid w:val="00B774D6"/>
    <w:rsid w:val="00B806AE"/>
    <w:rsid w:val="00B8102E"/>
    <w:rsid w:val="00B81F1E"/>
    <w:rsid w:val="00B8253B"/>
    <w:rsid w:val="00B82625"/>
    <w:rsid w:val="00B82642"/>
    <w:rsid w:val="00B82877"/>
    <w:rsid w:val="00B82933"/>
    <w:rsid w:val="00B84491"/>
    <w:rsid w:val="00B8457F"/>
    <w:rsid w:val="00B91550"/>
    <w:rsid w:val="00B9171D"/>
    <w:rsid w:val="00B922CC"/>
    <w:rsid w:val="00B92CE5"/>
    <w:rsid w:val="00B936C0"/>
    <w:rsid w:val="00B946C3"/>
    <w:rsid w:val="00B95270"/>
    <w:rsid w:val="00B95774"/>
    <w:rsid w:val="00B958A6"/>
    <w:rsid w:val="00B96765"/>
    <w:rsid w:val="00B96E7F"/>
    <w:rsid w:val="00B97D22"/>
    <w:rsid w:val="00B97EAD"/>
    <w:rsid w:val="00BA025F"/>
    <w:rsid w:val="00BA1011"/>
    <w:rsid w:val="00BA2BD1"/>
    <w:rsid w:val="00BA34F0"/>
    <w:rsid w:val="00BA4404"/>
    <w:rsid w:val="00BA5134"/>
    <w:rsid w:val="00BA51C6"/>
    <w:rsid w:val="00BA5309"/>
    <w:rsid w:val="00BA5468"/>
    <w:rsid w:val="00BA7E78"/>
    <w:rsid w:val="00BB0D34"/>
    <w:rsid w:val="00BB1A42"/>
    <w:rsid w:val="00BB2BA5"/>
    <w:rsid w:val="00BB30B6"/>
    <w:rsid w:val="00BB3201"/>
    <w:rsid w:val="00BB4C00"/>
    <w:rsid w:val="00BB5E61"/>
    <w:rsid w:val="00BB5EF3"/>
    <w:rsid w:val="00BB6F88"/>
    <w:rsid w:val="00BC00A9"/>
    <w:rsid w:val="00BC0359"/>
    <w:rsid w:val="00BC03A8"/>
    <w:rsid w:val="00BC07E4"/>
    <w:rsid w:val="00BC1799"/>
    <w:rsid w:val="00BC1E5E"/>
    <w:rsid w:val="00BC2AE2"/>
    <w:rsid w:val="00BC47E8"/>
    <w:rsid w:val="00BC6729"/>
    <w:rsid w:val="00BC7245"/>
    <w:rsid w:val="00BC7414"/>
    <w:rsid w:val="00BD0020"/>
    <w:rsid w:val="00BD0A8D"/>
    <w:rsid w:val="00BD4C8C"/>
    <w:rsid w:val="00BD4E5D"/>
    <w:rsid w:val="00BD54F5"/>
    <w:rsid w:val="00BD5E42"/>
    <w:rsid w:val="00BD5EAD"/>
    <w:rsid w:val="00BD69F6"/>
    <w:rsid w:val="00BD6EFD"/>
    <w:rsid w:val="00BD7F9D"/>
    <w:rsid w:val="00BE0547"/>
    <w:rsid w:val="00BE0A46"/>
    <w:rsid w:val="00BE1B43"/>
    <w:rsid w:val="00BE2B48"/>
    <w:rsid w:val="00BE3F23"/>
    <w:rsid w:val="00BE6EE0"/>
    <w:rsid w:val="00BE74E1"/>
    <w:rsid w:val="00BE7ADB"/>
    <w:rsid w:val="00BF016F"/>
    <w:rsid w:val="00BF1DE9"/>
    <w:rsid w:val="00BF21C6"/>
    <w:rsid w:val="00BF2769"/>
    <w:rsid w:val="00BF308B"/>
    <w:rsid w:val="00BF3D29"/>
    <w:rsid w:val="00BF40B8"/>
    <w:rsid w:val="00BF55E8"/>
    <w:rsid w:val="00BF6366"/>
    <w:rsid w:val="00BF74DE"/>
    <w:rsid w:val="00C00D70"/>
    <w:rsid w:val="00C00EDC"/>
    <w:rsid w:val="00C01328"/>
    <w:rsid w:val="00C014FB"/>
    <w:rsid w:val="00C01714"/>
    <w:rsid w:val="00C01B62"/>
    <w:rsid w:val="00C02261"/>
    <w:rsid w:val="00C02947"/>
    <w:rsid w:val="00C03356"/>
    <w:rsid w:val="00C03476"/>
    <w:rsid w:val="00C0464C"/>
    <w:rsid w:val="00C05A7F"/>
    <w:rsid w:val="00C06A0B"/>
    <w:rsid w:val="00C06B8D"/>
    <w:rsid w:val="00C07407"/>
    <w:rsid w:val="00C11189"/>
    <w:rsid w:val="00C12D22"/>
    <w:rsid w:val="00C12E4B"/>
    <w:rsid w:val="00C14046"/>
    <w:rsid w:val="00C141F3"/>
    <w:rsid w:val="00C156C4"/>
    <w:rsid w:val="00C15832"/>
    <w:rsid w:val="00C15DEA"/>
    <w:rsid w:val="00C161A3"/>
    <w:rsid w:val="00C163AF"/>
    <w:rsid w:val="00C168A4"/>
    <w:rsid w:val="00C17ED2"/>
    <w:rsid w:val="00C205C8"/>
    <w:rsid w:val="00C21B07"/>
    <w:rsid w:val="00C223ED"/>
    <w:rsid w:val="00C2327C"/>
    <w:rsid w:val="00C23996"/>
    <w:rsid w:val="00C24210"/>
    <w:rsid w:val="00C24737"/>
    <w:rsid w:val="00C26050"/>
    <w:rsid w:val="00C27190"/>
    <w:rsid w:val="00C27A97"/>
    <w:rsid w:val="00C27ED8"/>
    <w:rsid w:val="00C30297"/>
    <w:rsid w:val="00C30723"/>
    <w:rsid w:val="00C30998"/>
    <w:rsid w:val="00C31175"/>
    <w:rsid w:val="00C3404B"/>
    <w:rsid w:val="00C34340"/>
    <w:rsid w:val="00C349E3"/>
    <w:rsid w:val="00C34A55"/>
    <w:rsid w:val="00C34F3E"/>
    <w:rsid w:val="00C36291"/>
    <w:rsid w:val="00C36BAD"/>
    <w:rsid w:val="00C40887"/>
    <w:rsid w:val="00C4208D"/>
    <w:rsid w:val="00C425D8"/>
    <w:rsid w:val="00C4272A"/>
    <w:rsid w:val="00C42C01"/>
    <w:rsid w:val="00C43CF4"/>
    <w:rsid w:val="00C44329"/>
    <w:rsid w:val="00C44834"/>
    <w:rsid w:val="00C45ED9"/>
    <w:rsid w:val="00C464CD"/>
    <w:rsid w:val="00C46801"/>
    <w:rsid w:val="00C47382"/>
    <w:rsid w:val="00C47645"/>
    <w:rsid w:val="00C47D7E"/>
    <w:rsid w:val="00C501BB"/>
    <w:rsid w:val="00C50756"/>
    <w:rsid w:val="00C50DE0"/>
    <w:rsid w:val="00C52485"/>
    <w:rsid w:val="00C53ABC"/>
    <w:rsid w:val="00C53BCD"/>
    <w:rsid w:val="00C552C9"/>
    <w:rsid w:val="00C553AD"/>
    <w:rsid w:val="00C558CB"/>
    <w:rsid w:val="00C562ED"/>
    <w:rsid w:val="00C56456"/>
    <w:rsid w:val="00C56A4B"/>
    <w:rsid w:val="00C56D98"/>
    <w:rsid w:val="00C57065"/>
    <w:rsid w:val="00C601E5"/>
    <w:rsid w:val="00C61248"/>
    <w:rsid w:val="00C6336E"/>
    <w:rsid w:val="00C63D81"/>
    <w:rsid w:val="00C63DE4"/>
    <w:rsid w:val="00C63FDB"/>
    <w:rsid w:val="00C648EA"/>
    <w:rsid w:val="00C64F6D"/>
    <w:rsid w:val="00C66AE6"/>
    <w:rsid w:val="00C6711A"/>
    <w:rsid w:val="00C70C31"/>
    <w:rsid w:val="00C70D4B"/>
    <w:rsid w:val="00C70FA1"/>
    <w:rsid w:val="00C710B7"/>
    <w:rsid w:val="00C714BD"/>
    <w:rsid w:val="00C71750"/>
    <w:rsid w:val="00C72A6D"/>
    <w:rsid w:val="00C7419B"/>
    <w:rsid w:val="00C74A27"/>
    <w:rsid w:val="00C74A9D"/>
    <w:rsid w:val="00C76529"/>
    <w:rsid w:val="00C76718"/>
    <w:rsid w:val="00C8095B"/>
    <w:rsid w:val="00C81080"/>
    <w:rsid w:val="00C81229"/>
    <w:rsid w:val="00C81A6D"/>
    <w:rsid w:val="00C81C38"/>
    <w:rsid w:val="00C8208D"/>
    <w:rsid w:val="00C9002F"/>
    <w:rsid w:val="00C90765"/>
    <w:rsid w:val="00C92507"/>
    <w:rsid w:val="00C92720"/>
    <w:rsid w:val="00C93116"/>
    <w:rsid w:val="00C93607"/>
    <w:rsid w:val="00C93CE3"/>
    <w:rsid w:val="00C93FB0"/>
    <w:rsid w:val="00C94599"/>
    <w:rsid w:val="00C94915"/>
    <w:rsid w:val="00C94DD6"/>
    <w:rsid w:val="00C97228"/>
    <w:rsid w:val="00CA01D0"/>
    <w:rsid w:val="00CA03DA"/>
    <w:rsid w:val="00CA08D2"/>
    <w:rsid w:val="00CA1961"/>
    <w:rsid w:val="00CA2042"/>
    <w:rsid w:val="00CA3C00"/>
    <w:rsid w:val="00CA3CD8"/>
    <w:rsid w:val="00CA4C97"/>
    <w:rsid w:val="00CA528C"/>
    <w:rsid w:val="00CA569C"/>
    <w:rsid w:val="00CA6706"/>
    <w:rsid w:val="00CA699B"/>
    <w:rsid w:val="00CA6DDF"/>
    <w:rsid w:val="00CA6F2D"/>
    <w:rsid w:val="00CA715F"/>
    <w:rsid w:val="00CA7D43"/>
    <w:rsid w:val="00CB0142"/>
    <w:rsid w:val="00CB0803"/>
    <w:rsid w:val="00CB2212"/>
    <w:rsid w:val="00CB22E8"/>
    <w:rsid w:val="00CB2732"/>
    <w:rsid w:val="00CB3C45"/>
    <w:rsid w:val="00CB45BD"/>
    <w:rsid w:val="00CB49B5"/>
    <w:rsid w:val="00CB4DC3"/>
    <w:rsid w:val="00CC06C7"/>
    <w:rsid w:val="00CC07EB"/>
    <w:rsid w:val="00CC20FC"/>
    <w:rsid w:val="00CC4305"/>
    <w:rsid w:val="00CC431E"/>
    <w:rsid w:val="00CC5B7D"/>
    <w:rsid w:val="00CC5F02"/>
    <w:rsid w:val="00CC7EA2"/>
    <w:rsid w:val="00CD029A"/>
    <w:rsid w:val="00CD1955"/>
    <w:rsid w:val="00CD1C0B"/>
    <w:rsid w:val="00CD314D"/>
    <w:rsid w:val="00CD4509"/>
    <w:rsid w:val="00CD4629"/>
    <w:rsid w:val="00CD4BEF"/>
    <w:rsid w:val="00CD5890"/>
    <w:rsid w:val="00CD5AA6"/>
    <w:rsid w:val="00CD5DCF"/>
    <w:rsid w:val="00CD604B"/>
    <w:rsid w:val="00CD60CF"/>
    <w:rsid w:val="00CD68C1"/>
    <w:rsid w:val="00CE0468"/>
    <w:rsid w:val="00CE0F9D"/>
    <w:rsid w:val="00CE12CA"/>
    <w:rsid w:val="00CE17C6"/>
    <w:rsid w:val="00CE18F4"/>
    <w:rsid w:val="00CE1A24"/>
    <w:rsid w:val="00CE2054"/>
    <w:rsid w:val="00CE25CC"/>
    <w:rsid w:val="00CE2758"/>
    <w:rsid w:val="00CE2EAD"/>
    <w:rsid w:val="00CE3661"/>
    <w:rsid w:val="00CE4285"/>
    <w:rsid w:val="00CE577E"/>
    <w:rsid w:val="00CE5F02"/>
    <w:rsid w:val="00CE673F"/>
    <w:rsid w:val="00CE67BF"/>
    <w:rsid w:val="00CE70B9"/>
    <w:rsid w:val="00CE7287"/>
    <w:rsid w:val="00CF0147"/>
    <w:rsid w:val="00CF03FC"/>
    <w:rsid w:val="00CF0DC0"/>
    <w:rsid w:val="00CF33D1"/>
    <w:rsid w:val="00CF349B"/>
    <w:rsid w:val="00CF43BC"/>
    <w:rsid w:val="00CF48F4"/>
    <w:rsid w:val="00CF4FA2"/>
    <w:rsid w:val="00CF7B58"/>
    <w:rsid w:val="00CF7CE5"/>
    <w:rsid w:val="00CF7FC9"/>
    <w:rsid w:val="00D004A0"/>
    <w:rsid w:val="00D00529"/>
    <w:rsid w:val="00D013F1"/>
    <w:rsid w:val="00D01739"/>
    <w:rsid w:val="00D02E82"/>
    <w:rsid w:val="00D0376A"/>
    <w:rsid w:val="00D041EB"/>
    <w:rsid w:val="00D0473A"/>
    <w:rsid w:val="00D04CE1"/>
    <w:rsid w:val="00D04D88"/>
    <w:rsid w:val="00D06066"/>
    <w:rsid w:val="00D067F6"/>
    <w:rsid w:val="00D10B72"/>
    <w:rsid w:val="00D10D11"/>
    <w:rsid w:val="00D10F06"/>
    <w:rsid w:val="00D10F46"/>
    <w:rsid w:val="00D11ACB"/>
    <w:rsid w:val="00D11AF1"/>
    <w:rsid w:val="00D1233B"/>
    <w:rsid w:val="00D1372F"/>
    <w:rsid w:val="00D13F0A"/>
    <w:rsid w:val="00D157ED"/>
    <w:rsid w:val="00D17402"/>
    <w:rsid w:val="00D176A9"/>
    <w:rsid w:val="00D17CF5"/>
    <w:rsid w:val="00D205C1"/>
    <w:rsid w:val="00D20694"/>
    <w:rsid w:val="00D238FD"/>
    <w:rsid w:val="00D24438"/>
    <w:rsid w:val="00D24E64"/>
    <w:rsid w:val="00D24F4C"/>
    <w:rsid w:val="00D27548"/>
    <w:rsid w:val="00D27774"/>
    <w:rsid w:val="00D3024A"/>
    <w:rsid w:val="00D30354"/>
    <w:rsid w:val="00D30C47"/>
    <w:rsid w:val="00D31D20"/>
    <w:rsid w:val="00D325CF"/>
    <w:rsid w:val="00D34949"/>
    <w:rsid w:val="00D360FB"/>
    <w:rsid w:val="00D365F9"/>
    <w:rsid w:val="00D36895"/>
    <w:rsid w:val="00D36C20"/>
    <w:rsid w:val="00D3707E"/>
    <w:rsid w:val="00D37CC0"/>
    <w:rsid w:val="00D37D95"/>
    <w:rsid w:val="00D43042"/>
    <w:rsid w:val="00D437F6"/>
    <w:rsid w:val="00D439C8"/>
    <w:rsid w:val="00D44856"/>
    <w:rsid w:val="00D44A44"/>
    <w:rsid w:val="00D44B93"/>
    <w:rsid w:val="00D470D2"/>
    <w:rsid w:val="00D504E4"/>
    <w:rsid w:val="00D50868"/>
    <w:rsid w:val="00D50948"/>
    <w:rsid w:val="00D509BC"/>
    <w:rsid w:val="00D50AF7"/>
    <w:rsid w:val="00D52148"/>
    <w:rsid w:val="00D5620B"/>
    <w:rsid w:val="00D56315"/>
    <w:rsid w:val="00D56402"/>
    <w:rsid w:val="00D60295"/>
    <w:rsid w:val="00D60F6C"/>
    <w:rsid w:val="00D6177B"/>
    <w:rsid w:val="00D63539"/>
    <w:rsid w:val="00D63A94"/>
    <w:rsid w:val="00D63E17"/>
    <w:rsid w:val="00D64D92"/>
    <w:rsid w:val="00D65973"/>
    <w:rsid w:val="00D66AE8"/>
    <w:rsid w:val="00D67C5E"/>
    <w:rsid w:val="00D71859"/>
    <w:rsid w:val="00D72421"/>
    <w:rsid w:val="00D72AB5"/>
    <w:rsid w:val="00D73E87"/>
    <w:rsid w:val="00D7513A"/>
    <w:rsid w:val="00D760C2"/>
    <w:rsid w:val="00D762E2"/>
    <w:rsid w:val="00D7637D"/>
    <w:rsid w:val="00D763C0"/>
    <w:rsid w:val="00D7642A"/>
    <w:rsid w:val="00D76D59"/>
    <w:rsid w:val="00D76F07"/>
    <w:rsid w:val="00D80959"/>
    <w:rsid w:val="00D8143B"/>
    <w:rsid w:val="00D81E68"/>
    <w:rsid w:val="00D828DA"/>
    <w:rsid w:val="00D838CC"/>
    <w:rsid w:val="00D84976"/>
    <w:rsid w:val="00D855CA"/>
    <w:rsid w:val="00D87657"/>
    <w:rsid w:val="00D87BC0"/>
    <w:rsid w:val="00D87DDC"/>
    <w:rsid w:val="00D87E59"/>
    <w:rsid w:val="00D9080C"/>
    <w:rsid w:val="00D91A05"/>
    <w:rsid w:val="00D95F03"/>
    <w:rsid w:val="00D97368"/>
    <w:rsid w:val="00D9777F"/>
    <w:rsid w:val="00D97850"/>
    <w:rsid w:val="00D97AA4"/>
    <w:rsid w:val="00DA04E8"/>
    <w:rsid w:val="00DA234E"/>
    <w:rsid w:val="00DA57E9"/>
    <w:rsid w:val="00DA58BD"/>
    <w:rsid w:val="00DA7286"/>
    <w:rsid w:val="00DA787B"/>
    <w:rsid w:val="00DB0D60"/>
    <w:rsid w:val="00DB0F35"/>
    <w:rsid w:val="00DB370D"/>
    <w:rsid w:val="00DB4CF8"/>
    <w:rsid w:val="00DB4D02"/>
    <w:rsid w:val="00DB5ADC"/>
    <w:rsid w:val="00DB63B2"/>
    <w:rsid w:val="00DB6C56"/>
    <w:rsid w:val="00DB70AA"/>
    <w:rsid w:val="00DB736D"/>
    <w:rsid w:val="00DB75A6"/>
    <w:rsid w:val="00DB79D5"/>
    <w:rsid w:val="00DC06A3"/>
    <w:rsid w:val="00DC07C3"/>
    <w:rsid w:val="00DC0E67"/>
    <w:rsid w:val="00DC1EF0"/>
    <w:rsid w:val="00DC2C44"/>
    <w:rsid w:val="00DC45F8"/>
    <w:rsid w:val="00DC4754"/>
    <w:rsid w:val="00DC4FB8"/>
    <w:rsid w:val="00DC55C6"/>
    <w:rsid w:val="00DC590A"/>
    <w:rsid w:val="00DC6B50"/>
    <w:rsid w:val="00DC6B85"/>
    <w:rsid w:val="00DC6E16"/>
    <w:rsid w:val="00DC705C"/>
    <w:rsid w:val="00DC7247"/>
    <w:rsid w:val="00DC755A"/>
    <w:rsid w:val="00DD02A6"/>
    <w:rsid w:val="00DD16A2"/>
    <w:rsid w:val="00DD23A0"/>
    <w:rsid w:val="00DD2C92"/>
    <w:rsid w:val="00DD34BC"/>
    <w:rsid w:val="00DD36E5"/>
    <w:rsid w:val="00DD4080"/>
    <w:rsid w:val="00DD45EA"/>
    <w:rsid w:val="00DD480C"/>
    <w:rsid w:val="00DD4891"/>
    <w:rsid w:val="00DD4C45"/>
    <w:rsid w:val="00DD4E5B"/>
    <w:rsid w:val="00DD5942"/>
    <w:rsid w:val="00DD5ED3"/>
    <w:rsid w:val="00DD602E"/>
    <w:rsid w:val="00DD7130"/>
    <w:rsid w:val="00DE0ED6"/>
    <w:rsid w:val="00DE2917"/>
    <w:rsid w:val="00DE2D21"/>
    <w:rsid w:val="00DE3502"/>
    <w:rsid w:val="00DE46E1"/>
    <w:rsid w:val="00DE4FB2"/>
    <w:rsid w:val="00DF18DF"/>
    <w:rsid w:val="00DF1FD5"/>
    <w:rsid w:val="00DF2A9D"/>
    <w:rsid w:val="00DF36CC"/>
    <w:rsid w:val="00DF3D23"/>
    <w:rsid w:val="00DF443B"/>
    <w:rsid w:val="00DF5C68"/>
    <w:rsid w:val="00DF5D02"/>
    <w:rsid w:val="00DF6A93"/>
    <w:rsid w:val="00DF7103"/>
    <w:rsid w:val="00DF72A9"/>
    <w:rsid w:val="00DF7765"/>
    <w:rsid w:val="00DF7FA5"/>
    <w:rsid w:val="00E001AC"/>
    <w:rsid w:val="00E005DB"/>
    <w:rsid w:val="00E03111"/>
    <w:rsid w:val="00E04C3F"/>
    <w:rsid w:val="00E065DA"/>
    <w:rsid w:val="00E06F8A"/>
    <w:rsid w:val="00E0719A"/>
    <w:rsid w:val="00E079D3"/>
    <w:rsid w:val="00E07B40"/>
    <w:rsid w:val="00E07BD2"/>
    <w:rsid w:val="00E10978"/>
    <w:rsid w:val="00E10CD0"/>
    <w:rsid w:val="00E10EAC"/>
    <w:rsid w:val="00E110E7"/>
    <w:rsid w:val="00E1377E"/>
    <w:rsid w:val="00E14216"/>
    <w:rsid w:val="00E162A7"/>
    <w:rsid w:val="00E169F4"/>
    <w:rsid w:val="00E205BE"/>
    <w:rsid w:val="00E208BF"/>
    <w:rsid w:val="00E20A78"/>
    <w:rsid w:val="00E21985"/>
    <w:rsid w:val="00E22144"/>
    <w:rsid w:val="00E22F61"/>
    <w:rsid w:val="00E233E9"/>
    <w:rsid w:val="00E236FC"/>
    <w:rsid w:val="00E24B7F"/>
    <w:rsid w:val="00E24E86"/>
    <w:rsid w:val="00E26D8C"/>
    <w:rsid w:val="00E271C5"/>
    <w:rsid w:val="00E27E75"/>
    <w:rsid w:val="00E27F54"/>
    <w:rsid w:val="00E30041"/>
    <w:rsid w:val="00E30527"/>
    <w:rsid w:val="00E3117B"/>
    <w:rsid w:val="00E311A9"/>
    <w:rsid w:val="00E3264F"/>
    <w:rsid w:val="00E34442"/>
    <w:rsid w:val="00E349A4"/>
    <w:rsid w:val="00E34E7D"/>
    <w:rsid w:val="00E35361"/>
    <w:rsid w:val="00E35432"/>
    <w:rsid w:val="00E35EB8"/>
    <w:rsid w:val="00E36665"/>
    <w:rsid w:val="00E37A70"/>
    <w:rsid w:val="00E37C0F"/>
    <w:rsid w:val="00E40485"/>
    <w:rsid w:val="00E4088B"/>
    <w:rsid w:val="00E40E5A"/>
    <w:rsid w:val="00E41624"/>
    <w:rsid w:val="00E41D14"/>
    <w:rsid w:val="00E440C8"/>
    <w:rsid w:val="00E453CA"/>
    <w:rsid w:val="00E46A3C"/>
    <w:rsid w:val="00E46C79"/>
    <w:rsid w:val="00E503DD"/>
    <w:rsid w:val="00E523F3"/>
    <w:rsid w:val="00E52BC3"/>
    <w:rsid w:val="00E54321"/>
    <w:rsid w:val="00E562CD"/>
    <w:rsid w:val="00E56333"/>
    <w:rsid w:val="00E56E33"/>
    <w:rsid w:val="00E60389"/>
    <w:rsid w:val="00E604D5"/>
    <w:rsid w:val="00E60B57"/>
    <w:rsid w:val="00E637FB"/>
    <w:rsid w:val="00E66254"/>
    <w:rsid w:val="00E663D4"/>
    <w:rsid w:val="00E663E2"/>
    <w:rsid w:val="00E66471"/>
    <w:rsid w:val="00E66AF7"/>
    <w:rsid w:val="00E67432"/>
    <w:rsid w:val="00E6774F"/>
    <w:rsid w:val="00E70951"/>
    <w:rsid w:val="00E70BFA"/>
    <w:rsid w:val="00E713C3"/>
    <w:rsid w:val="00E7180E"/>
    <w:rsid w:val="00E719AB"/>
    <w:rsid w:val="00E7278D"/>
    <w:rsid w:val="00E7580C"/>
    <w:rsid w:val="00E75B3F"/>
    <w:rsid w:val="00E773BA"/>
    <w:rsid w:val="00E77B25"/>
    <w:rsid w:val="00E81A12"/>
    <w:rsid w:val="00E82073"/>
    <w:rsid w:val="00E83206"/>
    <w:rsid w:val="00E8365D"/>
    <w:rsid w:val="00E868E3"/>
    <w:rsid w:val="00E86F20"/>
    <w:rsid w:val="00E8741D"/>
    <w:rsid w:val="00E87BB0"/>
    <w:rsid w:val="00E90694"/>
    <w:rsid w:val="00E909E5"/>
    <w:rsid w:val="00E90CAE"/>
    <w:rsid w:val="00E90FDA"/>
    <w:rsid w:val="00E91184"/>
    <w:rsid w:val="00E91694"/>
    <w:rsid w:val="00E92E68"/>
    <w:rsid w:val="00E93650"/>
    <w:rsid w:val="00E93DBC"/>
    <w:rsid w:val="00E93F7A"/>
    <w:rsid w:val="00E94424"/>
    <w:rsid w:val="00E97243"/>
    <w:rsid w:val="00E972C6"/>
    <w:rsid w:val="00E97C91"/>
    <w:rsid w:val="00EA009D"/>
    <w:rsid w:val="00EA0328"/>
    <w:rsid w:val="00EA180B"/>
    <w:rsid w:val="00EA23F3"/>
    <w:rsid w:val="00EA290F"/>
    <w:rsid w:val="00EA44CD"/>
    <w:rsid w:val="00EA666E"/>
    <w:rsid w:val="00EA7833"/>
    <w:rsid w:val="00EB0E35"/>
    <w:rsid w:val="00EB22BF"/>
    <w:rsid w:val="00EB249C"/>
    <w:rsid w:val="00EB2912"/>
    <w:rsid w:val="00EB3605"/>
    <w:rsid w:val="00EB3D36"/>
    <w:rsid w:val="00EB472E"/>
    <w:rsid w:val="00EB48FE"/>
    <w:rsid w:val="00EB5629"/>
    <w:rsid w:val="00EB65C8"/>
    <w:rsid w:val="00EB6CF9"/>
    <w:rsid w:val="00EB6F66"/>
    <w:rsid w:val="00EC02D2"/>
    <w:rsid w:val="00EC0355"/>
    <w:rsid w:val="00EC14D6"/>
    <w:rsid w:val="00EC1DAE"/>
    <w:rsid w:val="00EC1FC7"/>
    <w:rsid w:val="00EC2053"/>
    <w:rsid w:val="00EC216E"/>
    <w:rsid w:val="00EC5F81"/>
    <w:rsid w:val="00EC647A"/>
    <w:rsid w:val="00EC692D"/>
    <w:rsid w:val="00EC69AA"/>
    <w:rsid w:val="00EC6CE6"/>
    <w:rsid w:val="00EC6EA7"/>
    <w:rsid w:val="00ED14E5"/>
    <w:rsid w:val="00ED2C01"/>
    <w:rsid w:val="00ED32BF"/>
    <w:rsid w:val="00ED3527"/>
    <w:rsid w:val="00ED463D"/>
    <w:rsid w:val="00ED5C4B"/>
    <w:rsid w:val="00ED6FD0"/>
    <w:rsid w:val="00ED76BF"/>
    <w:rsid w:val="00ED7F8B"/>
    <w:rsid w:val="00EE063D"/>
    <w:rsid w:val="00EE0BE5"/>
    <w:rsid w:val="00EE1518"/>
    <w:rsid w:val="00EE2007"/>
    <w:rsid w:val="00EE21C7"/>
    <w:rsid w:val="00EE2740"/>
    <w:rsid w:val="00EE3F2F"/>
    <w:rsid w:val="00EE4D89"/>
    <w:rsid w:val="00EE50F7"/>
    <w:rsid w:val="00EE5349"/>
    <w:rsid w:val="00EE5AA5"/>
    <w:rsid w:val="00EE5AB6"/>
    <w:rsid w:val="00EE5E82"/>
    <w:rsid w:val="00EE7369"/>
    <w:rsid w:val="00EE7C0F"/>
    <w:rsid w:val="00EF00E0"/>
    <w:rsid w:val="00EF0369"/>
    <w:rsid w:val="00EF14A3"/>
    <w:rsid w:val="00EF24B9"/>
    <w:rsid w:val="00EF3552"/>
    <w:rsid w:val="00EF4FB2"/>
    <w:rsid w:val="00EF55A9"/>
    <w:rsid w:val="00EF563B"/>
    <w:rsid w:val="00EF59C1"/>
    <w:rsid w:val="00EF6A22"/>
    <w:rsid w:val="00EF71AC"/>
    <w:rsid w:val="00EF7EA2"/>
    <w:rsid w:val="00F0073B"/>
    <w:rsid w:val="00F00F3C"/>
    <w:rsid w:val="00F0109C"/>
    <w:rsid w:val="00F0135D"/>
    <w:rsid w:val="00F01419"/>
    <w:rsid w:val="00F014B8"/>
    <w:rsid w:val="00F029DE"/>
    <w:rsid w:val="00F0333D"/>
    <w:rsid w:val="00F035F5"/>
    <w:rsid w:val="00F0368F"/>
    <w:rsid w:val="00F03AF3"/>
    <w:rsid w:val="00F0520A"/>
    <w:rsid w:val="00F0759B"/>
    <w:rsid w:val="00F07CB2"/>
    <w:rsid w:val="00F10551"/>
    <w:rsid w:val="00F106C7"/>
    <w:rsid w:val="00F10E25"/>
    <w:rsid w:val="00F11881"/>
    <w:rsid w:val="00F11D7C"/>
    <w:rsid w:val="00F12F48"/>
    <w:rsid w:val="00F14951"/>
    <w:rsid w:val="00F16134"/>
    <w:rsid w:val="00F16608"/>
    <w:rsid w:val="00F20468"/>
    <w:rsid w:val="00F20D43"/>
    <w:rsid w:val="00F217AE"/>
    <w:rsid w:val="00F21859"/>
    <w:rsid w:val="00F21CBA"/>
    <w:rsid w:val="00F21E10"/>
    <w:rsid w:val="00F23468"/>
    <w:rsid w:val="00F23B01"/>
    <w:rsid w:val="00F24C97"/>
    <w:rsid w:val="00F25005"/>
    <w:rsid w:val="00F261CF"/>
    <w:rsid w:val="00F26A60"/>
    <w:rsid w:val="00F26F2E"/>
    <w:rsid w:val="00F270AD"/>
    <w:rsid w:val="00F2793E"/>
    <w:rsid w:val="00F27BEB"/>
    <w:rsid w:val="00F31238"/>
    <w:rsid w:val="00F3328C"/>
    <w:rsid w:val="00F33863"/>
    <w:rsid w:val="00F33F2E"/>
    <w:rsid w:val="00F344AF"/>
    <w:rsid w:val="00F34992"/>
    <w:rsid w:val="00F36CD7"/>
    <w:rsid w:val="00F40557"/>
    <w:rsid w:val="00F411DE"/>
    <w:rsid w:val="00F41E80"/>
    <w:rsid w:val="00F423CC"/>
    <w:rsid w:val="00F42D38"/>
    <w:rsid w:val="00F43EAD"/>
    <w:rsid w:val="00F4413D"/>
    <w:rsid w:val="00F4473B"/>
    <w:rsid w:val="00F45B7D"/>
    <w:rsid w:val="00F45C01"/>
    <w:rsid w:val="00F4675C"/>
    <w:rsid w:val="00F4685D"/>
    <w:rsid w:val="00F47001"/>
    <w:rsid w:val="00F4724C"/>
    <w:rsid w:val="00F473CC"/>
    <w:rsid w:val="00F50217"/>
    <w:rsid w:val="00F50634"/>
    <w:rsid w:val="00F50897"/>
    <w:rsid w:val="00F509F6"/>
    <w:rsid w:val="00F50E2E"/>
    <w:rsid w:val="00F522C9"/>
    <w:rsid w:val="00F52BA0"/>
    <w:rsid w:val="00F52BAC"/>
    <w:rsid w:val="00F52D09"/>
    <w:rsid w:val="00F52FE1"/>
    <w:rsid w:val="00F53632"/>
    <w:rsid w:val="00F53E75"/>
    <w:rsid w:val="00F53F78"/>
    <w:rsid w:val="00F54D54"/>
    <w:rsid w:val="00F5524D"/>
    <w:rsid w:val="00F579F9"/>
    <w:rsid w:val="00F57B30"/>
    <w:rsid w:val="00F60F19"/>
    <w:rsid w:val="00F6161A"/>
    <w:rsid w:val="00F61D70"/>
    <w:rsid w:val="00F621CC"/>
    <w:rsid w:val="00F62203"/>
    <w:rsid w:val="00F630CC"/>
    <w:rsid w:val="00F63C2E"/>
    <w:rsid w:val="00F647BE"/>
    <w:rsid w:val="00F64A99"/>
    <w:rsid w:val="00F64F54"/>
    <w:rsid w:val="00F66AF6"/>
    <w:rsid w:val="00F671AF"/>
    <w:rsid w:val="00F67434"/>
    <w:rsid w:val="00F675D5"/>
    <w:rsid w:val="00F67656"/>
    <w:rsid w:val="00F67D40"/>
    <w:rsid w:val="00F721C2"/>
    <w:rsid w:val="00F7231E"/>
    <w:rsid w:val="00F74201"/>
    <w:rsid w:val="00F7433C"/>
    <w:rsid w:val="00F74602"/>
    <w:rsid w:val="00F74F5A"/>
    <w:rsid w:val="00F7541B"/>
    <w:rsid w:val="00F7576B"/>
    <w:rsid w:val="00F77415"/>
    <w:rsid w:val="00F77A89"/>
    <w:rsid w:val="00F802D7"/>
    <w:rsid w:val="00F8040E"/>
    <w:rsid w:val="00F82010"/>
    <w:rsid w:val="00F82735"/>
    <w:rsid w:val="00F829EE"/>
    <w:rsid w:val="00F83BB6"/>
    <w:rsid w:val="00F83C9A"/>
    <w:rsid w:val="00F86200"/>
    <w:rsid w:val="00F86471"/>
    <w:rsid w:val="00F90A8F"/>
    <w:rsid w:val="00F91F5D"/>
    <w:rsid w:val="00F92B9E"/>
    <w:rsid w:val="00F949CA"/>
    <w:rsid w:val="00F94D62"/>
    <w:rsid w:val="00F955C0"/>
    <w:rsid w:val="00F966DF"/>
    <w:rsid w:val="00F96A42"/>
    <w:rsid w:val="00F97291"/>
    <w:rsid w:val="00FA0BE4"/>
    <w:rsid w:val="00FA2DAA"/>
    <w:rsid w:val="00FA3529"/>
    <w:rsid w:val="00FA5195"/>
    <w:rsid w:val="00FA6A52"/>
    <w:rsid w:val="00FB0F8F"/>
    <w:rsid w:val="00FB14CD"/>
    <w:rsid w:val="00FB2629"/>
    <w:rsid w:val="00FB2894"/>
    <w:rsid w:val="00FB2CE0"/>
    <w:rsid w:val="00FB3AF1"/>
    <w:rsid w:val="00FB3E92"/>
    <w:rsid w:val="00FB40E2"/>
    <w:rsid w:val="00FB45D7"/>
    <w:rsid w:val="00FB5AF6"/>
    <w:rsid w:val="00FB5B0B"/>
    <w:rsid w:val="00FB6C94"/>
    <w:rsid w:val="00FB7601"/>
    <w:rsid w:val="00FB78BB"/>
    <w:rsid w:val="00FC0396"/>
    <w:rsid w:val="00FC0D37"/>
    <w:rsid w:val="00FC191B"/>
    <w:rsid w:val="00FC1E16"/>
    <w:rsid w:val="00FC241E"/>
    <w:rsid w:val="00FC2520"/>
    <w:rsid w:val="00FC27D5"/>
    <w:rsid w:val="00FC2A22"/>
    <w:rsid w:val="00FC2CDD"/>
    <w:rsid w:val="00FC2E6D"/>
    <w:rsid w:val="00FC3721"/>
    <w:rsid w:val="00FC4C09"/>
    <w:rsid w:val="00FC5BA6"/>
    <w:rsid w:val="00FC5BBD"/>
    <w:rsid w:val="00FC6CD6"/>
    <w:rsid w:val="00FC6F87"/>
    <w:rsid w:val="00FC726F"/>
    <w:rsid w:val="00FC74AB"/>
    <w:rsid w:val="00FC7719"/>
    <w:rsid w:val="00FD162C"/>
    <w:rsid w:val="00FD1E5B"/>
    <w:rsid w:val="00FD2701"/>
    <w:rsid w:val="00FD2CDD"/>
    <w:rsid w:val="00FD3C2D"/>
    <w:rsid w:val="00FD3ECA"/>
    <w:rsid w:val="00FD53E5"/>
    <w:rsid w:val="00FD5BDF"/>
    <w:rsid w:val="00FD6F94"/>
    <w:rsid w:val="00FD74CB"/>
    <w:rsid w:val="00FD7593"/>
    <w:rsid w:val="00FE299A"/>
    <w:rsid w:val="00FE2A38"/>
    <w:rsid w:val="00FE2D07"/>
    <w:rsid w:val="00FE34E7"/>
    <w:rsid w:val="00FE3AB3"/>
    <w:rsid w:val="00FE40EA"/>
    <w:rsid w:val="00FE5179"/>
    <w:rsid w:val="00FE76C3"/>
    <w:rsid w:val="00FF03E9"/>
    <w:rsid w:val="00FF05A6"/>
    <w:rsid w:val="00FF0A8C"/>
    <w:rsid w:val="00FF22AC"/>
    <w:rsid w:val="00FF246B"/>
    <w:rsid w:val="00FF3277"/>
    <w:rsid w:val="00FF40D8"/>
    <w:rsid w:val="00FF50DE"/>
    <w:rsid w:val="00FF5649"/>
    <w:rsid w:val="00FF6A92"/>
    <w:rsid w:val="00FF7299"/>
    <w:rsid w:val="00FF7613"/>
    <w:rsid w:val="0130FE06"/>
    <w:rsid w:val="0164D884"/>
    <w:rsid w:val="0168B46E"/>
    <w:rsid w:val="02CCCE67"/>
    <w:rsid w:val="050716FB"/>
    <w:rsid w:val="056FBFB8"/>
    <w:rsid w:val="0586FE32"/>
    <w:rsid w:val="0875BAA3"/>
    <w:rsid w:val="09493FB9"/>
    <w:rsid w:val="09A111CE"/>
    <w:rsid w:val="0A8CBB51"/>
    <w:rsid w:val="0ADD495C"/>
    <w:rsid w:val="0BA5E469"/>
    <w:rsid w:val="0C009444"/>
    <w:rsid w:val="0E952726"/>
    <w:rsid w:val="12427940"/>
    <w:rsid w:val="1329FBFF"/>
    <w:rsid w:val="1390ECFE"/>
    <w:rsid w:val="139C808B"/>
    <w:rsid w:val="14C20A5E"/>
    <w:rsid w:val="16F1770F"/>
    <w:rsid w:val="19190008"/>
    <w:rsid w:val="1CCC682D"/>
    <w:rsid w:val="1D201CEC"/>
    <w:rsid w:val="1D9EE82A"/>
    <w:rsid w:val="1DA00A6D"/>
    <w:rsid w:val="1E25FC89"/>
    <w:rsid w:val="1E437A09"/>
    <w:rsid w:val="1F0B2D3D"/>
    <w:rsid w:val="1F665F1B"/>
    <w:rsid w:val="2048E272"/>
    <w:rsid w:val="21478EF6"/>
    <w:rsid w:val="23823C39"/>
    <w:rsid w:val="243EAD0A"/>
    <w:rsid w:val="244217C9"/>
    <w:rsid w:val="26EDCB80"/>
    <w:rsid w:val="27DD31A9"/>
    <w:rsid w:val="2A9DD546"/>
    <w:rsid w:val="2B938CDB"/>
    <w:rsid w:val="2F2BF70A"/>
    <w:rsid w:val="3112D4AA"/>
    <w:rsid w:val="31842AAA"/>
    <w:rsid w:val="327C6364"/>
    <w:rsid w:val="35426D47"/>
    <w:rsid w:val="36DE3DA8"/>
    <w:rsid w:val="39C68D6F"/>
    <w:rsid w:val="3B050B3A"/>
    <w:rsid w:val="3D21C2AF"/>
    <w:rsid w:val="3D47E595"/>
    <w:rsid w:val="3D55032A"/>
    <w:rsid w:val="3DD8403B"/>
    <w:rsid w:val="3F511D58"/>
    <w:rsid w:val="41AAFF5D"/>
    <w:rsid w:val="423460CD"/>
    <w:rsid w:val="42B13D59"/>
    <w:rsid w:val="4423B1E3"/>
    <w:rsid w:val="4548A660"/>
    <w:rsid w:val="4673669E"/>
    <w:rsid w:val="4682F4EC"/>
    <w:rsid w:val="46928526"/>
    <w:rsid w:val="46965D06"/>
    <w:rsid w:val="473EC1BB"/>
    <w:rsid w:val="48AA77C8"/>
    <w:rsid w:val="4C0EBBBA"/>
    <w:rsid w:val="4C3C7ED7"/>
    <w:rsid w:val="4D13216A"/>
    <w:rsid w:val="4DD349A5"/>
    <w:rsid w:val="4DD84F38"/>
    <w:rsid w:val="4FAF5604"/>
    <w:rsid w:val="504ED82B"/>
    <w:rsid w:val="52C9B1C8"/>
    <w:rsid w:val="52CCF9A2"/>
    <w:rsid w:val="538A2EE5"/>
    <w:rsid w:val="54658229"/>
    <w:rsid w:val="557F308A"/>
    <w:rsid w:val="56706F65"/>
    <w:rsid w:val="572CD41F"/>
    <w:rsid w:val="57DADF3A"/>
    <w:rsid w:val="58F6276C"/>
    <w:rsid w:val="5A6793C5"/>
    <w:rsid w:val="5B7C87AB"/>
    <w:rsid w:val="5C15E05C"/>
    <w:rsid w:val="5D645701"/>
    <w:rsid w:val="5E144263"/>
    <w:rsid w:val="5E81F32D"/>
    <w:rsid w:val="62038D1D"/>
    <w:rsid w:val="62E7C318"/>
    <w:rsid w:val="63A44821"/>
    <w:rsid w:val="63AE0F09"/>
    <w:rsid w:val="64E88991"/>
    <w:rsid w:val="6557068F"/>
    <w:rsid w:val="688964F9"/>
    <w:rsid w:val="6A647580"/>
    <w:rsid w:val="6A79396C"/>
    <w:rsid w:val="6C378DA7"/>
    <w:rsid w:val="6C4FDF51"/>
    <w:rsid w:val="6C77DACB"/>
    <w:rsid w:val="6D0C8EE1"/>
    <w:rsid w:val="6D285B69"/>
    <w:rsid w:val="6E3A02B7"/>
    <w:rsid w:val="717A432B"/>
    <w:rsid w:val="7219F1E9"/>
    <w:rsid w:val="7237B8EB"/>
    <w:rsid w:val="732CBB6C"/>
    <w:rsid w:val="74D6FE15"/>
    <w:rsid w:val="75BC15E7"/>
    <w:rsid w:val="75F48478"/>
    <w:rsid w:val="7626B8F3"/>
    <w:rsid w:val="76332611"/>
    <w:rsid w:val="7717C2EE"/>
    <w:rsid w:val="77BD0005"/>
    <w:rsid w:val="78BA7E3F"/>
    <w:rsid w:val="78D4D5FB"/>
    <w:rsid w:val="7B97DE23"/>
    <w:rsid w:val="7BCC0A6B"/>
    <w:rsid w:val="7BE205CE"/>
    <w:rsid w:val="7C6A8B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75E63"/>
  <w15:docId w15:val="{947151C1-EEF4-4F25-B141-34692C86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C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4216"/>
    <w:rPr>
      <w:color w:val="0563C1" w:themeColor="hyperlink"/>
      <w:u w:val="single"/>
    </w:rPr>
  </w:style>
  <w:style w:type="paragraph" w:styleId="Revision">
    <w:name w:val="Revision"/>
    <w:hidden/>
    <w:uiPriority w:val="99"/>
    <w:semiHidden/>
    <w:rsid w:val="004107D6"/>
    <w:pPr>
      <w:spacing w:after="0" w:line="240" w:lineRule="auto"/>
    </w:pPr>
  </w:style>
  <w:style w:type="paragraph" w:styleId="FootnoteText">
    <w:name w:val="footnote text"/>
    <w:basedOn w:val="Normal"/>
    <w:link w:val="FootnoteTextChar"/>
    <w:uiPriority w:val="99"/>
    <w:rsid w:val="00715183"/>
    <w:pPr>
      <w:spacing w:after="0" w:line="240" w:lineRule="auto"/>
    </w:pPr>
    <w:rPr>
      <w:rFonts w:ascii="Times New Roman" w:eastAsia="Times New Roman" w:hAnsi="Times New Roman" w:cs="Times New Roman"/>
      <w:sz w:val="20"/>
      <w:szCs w:val="20"/>
      <w:lang w:val="x-none" w:eastAsia="x-none"/>
    </w:rPr>
  </w:style>
  <w:style w:type="character" w:customStyle="1" w:styleId="FootnoteTextChar">
    <w:name w:val="Footnote Text Char"/>
    <w:basedOn w:val="DefaultParagraphFont"/>
    <w:link w:val="FootnoteText"/>
    <w:uiPriority w:val="99"/>
    <w:rsid w:val="00715183"/>
    <w:rPr>
      <w:rFonts w:ascii="Times New Roman" w:eastAsia="Times New Roman" w:hAnsi="Times New Roman" w:cs="Times New Roman"/>
      <w:sz w:val="20"/>
      <w:szCs w:val="20"/>
      <w:lang w:val="x-none" w:eastAsia="x-none"/>
    </w:rPr>
  </w:style>
  <w:style w:type="character" w:styleId="FootnoteReference">
    <w:name w:val="footnote reference"/>
    <w:uiPriority w:val="99"/>
    <w:rsid w:val="00715183"/>
    <w:rPr>
      <w:vertAlign w:val="superscript"/>
    </w:rPr>
  </w:style>
  <w:style w:type="character" w:styleId="CommentReference">
    <w:name w:val="annotation reference"/>
    <w:basedOn w:val="DefaultParagraphFont"/>
    <w:uiPriority w:val="99"/>
    <w:semiHidden/>
    <w:unhideWhenUsed/>
    <w:rsid w:val="0099636B"/>
    <w:rPr>
      <w:sz w:val="16"/>
      <w:szCs w:val="16"/>
    </w:rPr>
  </w:style>
  <w:style w:type="paragraph" w:styleId="CommentText">
    <w:name w:val="annotation text"/>
    <w:basedOn w:val="Normal"/>
    <w:link w:val="CommentTextChar"/>
    <w:uiPriority w:val="99"/>
    <w:unhideWhenUsed/>
    <w:rsid w:val="0099636B"/>
    <w:pPr>
      <w:spacing w:line="240" w:lineRule="auto"/>
    </w:pPr>
    <w:rPr>
      <w:sz w:val="20"/>
      <w:szCs w:val="20"/>
    </w:rPr>
  </w:style>
  <w:style w:type="character" w:customStyle="1" w:styleId="CommentTextChar">
    <w:name w:val="Comment Text Char"/>
    <w:basedOn w:val="DefaultParagraphFont"/>
    <w:link w:val="CommentText"/>
    <w:uiPriority w:val="99"/>
    <w:rsid w:val="0099636B"/>
    <w:rPr>
      <w:sz w:val="20"/>
      <w:szCs w:val="20"/>
    </w:rPr>
  </w:style>
  <w:style w:type="paragraph" w:styleId="CommentSubject">
    <w:name w:val="annotation subject"/>
    <w:basedOn w:val="CommentText"/>
    <w:next w:val="CommentText"/>
    <w:link w:val="CommentSubjectChar"/>
    <w:uiPriority w:val="99"/>
    <w:semiHidden/>
    <w:unhideWhenUsed/>
    <w:rsid w:val="0099636B"/>
    <w:rPr>
      <w:b/>
      <w:bCs/>
    </w:rPr>
  </w:style>
  <w:style w:type="character" w:customStyle="1" w:styleId="CommentSubjectChar">
    <w:name w:val="Comment Subject Char"/>
    <w:basedOn w:val="CommentTextChar"/>
    <w:link w:val="CommentSubject"/>
    <w:uiPriority w:val="99"/>
    <w:semiHidden/>
    <w:rsid w:val="0099636B"/>
    <w:rPr>
      <w:b/>
      <w:bCs/>
      <w:sz w:val="20"/>
      <w:szCs w:val="20"/>
    </w:rPr>
  </w:style>
  <w:style w:type="character" w:customStyle="1" w:styleId="normaltextrun">
    <w:name w:val="normaltextrun"/>
    <w:basedOn w:val="DefaultParagraphFont"/>
    <w:rsid w:val="0048490D"/>
  </w:style>
  <w:style w:type="paragraph" w:styleId="ListParagraph">
    <w:name w:val="List Paragraph"/>
    <w:aliases w:val="Sąrašo pastraipa.Bullet,Sąrašo pastraipa;Bullet,Lentele,List not in Table,Sąrašo pastraipa1,List Paragraph22,List Paragraph3,Table of contents numbered,List Paragraph21,List Paragraph1,List Paragraph2,ERP-List Paragraph,List Paragraph11"/>
    <w:basedOn w:val="Normal"/>
    <w:link w:val="ListParagraphChar"/>
    <w:uiPriority w:val="34"/>
    <w:qFormat/>
    <w:rsid w:val="00BC1799"/>
    <w:pPr>
      <w:ind w:left="720"/>
      <w:contextualSpacing/>
    </w:pPr>
  </w:style>
  <w:style w:type="paragraph" w:styleId="Header">
    <w:name w:val="header"/>
    <w:basedOn w:val="Normal"/>
    <w:link w:val="HeaderChar"/>
    <w:uiPriority w:val="99"/>
    <w:unhideWhenUsed/>
    <w:rsid w:val="00BD5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5E42"/>
  </w:style>
  <w:style w:type="paragraph" w:styleId="Footer">
    <w:name w:val="footer"/>
    <w:basedOn w:val="Normal"/>
    <w:link w:val="FooterChar"/>
    <w:uiPriority w:val="99"/>
    <w:unhideWhenUsed/>
    <w:rsid w:val="00BD5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5E42"/>
  </w:style>
  <w:style w:type="character" w:styleId="FollowedHyperlink">
    <w:name w:val="FollowedHyperlink"/>
    <w:basedOn w:val="DefaultParagraphFont"/>
    <w:uiPriority w:val="99"/>
    <w:semiHidden/>
    <w:unhideWhenUsed/>
    <w:rsid w:val="00AF4C70"/>
    <w:rPr>
      <w:color w:val="954F72" w:themeColor="followedHyperlink"/>
      <w:u w:val="single"/>
    </w:rPr>
  </w:style>
  <w:style w:type="character" w:customStyle="1" w:styleId="ListParagraphChar">
    <w:name w:val="List Paragraph Char"/>
    <w:aliases w:val="Sąrašo pastraipa.Bullet Char,Sąrašo pastraipa.Bullet Char1,Lentele Char,List not in Table Char,Sąrašo pastraipa1 Char,List Paragraph22 Char,List Paragraph3 Char,Table of contents numbered Char,List Paragraph21 Char"/>
    <w:link w:val="ListParagraph"/>
    <w:uiPriority w:val="34"/>
    <w:locked/>
    <w:rsid w:val="00B43ED0"/>
  </w:style>
  <w:style w:type="character" w:customStyle="1" w:styleId="ui-provider">
    <w:name w:val="ui-provider"/>
    <w:basedOn w:val="DefaultParagraphFont"/>
    <w:rsid w:val="00296918"/>
  </w:style>
  <w:style w:type="table" w:customStyle="1" w:styleId="TableGrid11">
    <w:name w:val="Table Grid11"/>
    <w:basedOn w:val="TableNormal"/>
    <w:next w:val="TableGrid"/>
    <w:uiPriority w:val="39"/>
    <w:rsid w:val="00A65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6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06A1B"/>
    <w:rPr>
      <w:color w:val="605E5C"/>
      <w:shd w:val="clear" w:color="auto" w:fill="E1DFDD"/>
    </w:rPr>
  </w:style>
  <w:style w:type="character" w:styleId="Strong">
    <w:name w:val="Strong"/>
    <w:basedOn w:val="DefaultParagraphFont"/>
    <w:uiPriority w:val="22"/>
    <w:qFormat/>
    <w:rsid w:val="001B1FE9"/>
    <w:rPr>
      <w:b/>
      <w:bCs/>
    </w:rPr>
  </w:style>
  <w:style w:type="paragraph" w:styleId="BalloonText">
    <w:name w:val="Balloon Text"/>
    <w:basedOn w:val="Normal"/>
    <w:link w:val="BalloonTextChar"/>
    <w:uiPriority w:val="99"/>
    <w:semiHidden/>
    <w:unhideWhenUsed/>
    <w:rsid w:val="00E40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E5A"/>
    <w:rPr>
      <w:rFonts w:ascii="Tahoma" w:hAnsi="Tahoma" w:cs="Tahoma"/>
      <w:sz w:val="16"/>
      <w:szCs w:val="16"/>
    </w:rPr>
  </w:style>
  <w:style w:type="character" w:customStyle="1" w:styleId="Heading1Char">
    <w:name w:val="Heading 1 Char"/>
    <w:basedOn w:val="DefaultParagraphFont"/>
    <w:link w:val="Heading1"/>
    <w:uiPriority w:val="9"/>
    <w:rsid w:val="002B2CD9"/>
    <w:rPr>
      <w:rFonts w:asciiTheme="majorHAnsi" w:eastAsiaTheme="majorEastAsia" w:hAnsiTheme="majorHAnsi" w:cstheme="majorBidi"/>
      <w:color w:val="2F5496" w:themeColor="accent1" w:themeShade="BF"/>
      <w:sz w:val="32"/>
      <w:szCs w:val="32"/>
    </w:rPr>
  </w:style>
  <w:style w:type="paragraph" w:customStyle="1" w:styleId="prastasis1">
    <w:name w:val="Įprastasis1"/>
    <w:basedOn w:val="Normal"/>
    <w:uiPriority w:val="1"/>
    <w:rsid w:val="001B3F16"/>
    <w:pPr>
      <w:spacing w:after="0" w:line="240" w:lineRule="auto"/>
    </w:pPr>
    <w:rPr>
      <w:rFonts w:ascii="Times New Roman" w:eastAsia="Times New Roman" w:hAnsi="Times New Roman" w:cs="Times New Roman"/>
      <w:sz w:val="24"/>
      <w:szCs w:val="24"/>
      <w:lang w:val="lt-LT"/>
    </w:rPr>
  </w:style>
  <w:style w:type="numbering" w:customStyle="1" w:styleId="Stilius7">
    <w:name w:val="Stilius7"/>
    <w:uiPriority w:val="99"/>
    <w:rsid w:val="001B3F16"/>
    <w:pPr>
      <w:numPr>
        <w:numId w:val="3"/>
      </w:numPr>
    </w:pPr>
  </w:style>
  <w:style w:type="numbering" w:customStyle="1" w:styleId="Stilius1">
    <w:name w:val="Stilius1"/>
    <w:uiPriority w:val="99"/>
    <w:rsid w:val="00C11189"/>
    <w:pPr>
      <w:numPr>
        <w:numId w:val="7"/>
      </w:numPr>
    </w:pPr>
  </w:style>
  <w:style w:type="numbering" w:customStyle="1" w:styleId="Stilius2">
    <w:name w:val="Stilius2"/>
    <w:uiPriority w:val="99"/>
    <w:rsid w:val="000F2ABA"/>
    <w:pPr>
      <w:numPr>
        <w:numId w:val="10"/>
      </w:numPr>
    </w:pPr>
  </w:style>
  <w:style w:type="paragraph" w:styleId="BodyText">
    <w:name w:val="Body Text"/>
    <w:link w:val="BodyTextChar"/>
    <w:semiHidden/>
    <w:rsid w:val="003B32F4"/>
    <w:pPr>
      <w:spacing w:after="0" w:line="240" w:lineRule="auto"/>
      <w:ind w:firstLine="312"/>
      <w:jc w:val="both"/>
    </w:pPr>
    <w:rPr>
      <w:rFonts w:ascii="TimesLT" w:eastAsia="Times New Roman" w:hAnsi="TimesLT" w:cs="Times New Roman"/>
      <w:sz w:val="20"/>
      <w:szCs w:val="20"/>
      <w:lang w:val="en-GB"/>
    </w:rPr>
  </w:style>
  <w:style w:type="character" w:customStyle="1" w:styleId="BodyTextChar">
    <w:name w:val="Body Text Char"/>
    <w:basedOn w:val="DefaultParagraphFont"/>
    <w:link w:val="BodyText"/>
    <w:semiHidden/>
    <w:rsid w:val="003B32F4"/>
    <w:rPr>
      <w:rFonts w:ascii="TimesLT" w:eastAsia="Times New Roman" w:hAnsi="TimesLT" w:cs="Times New Roman"/>
      <w:sz w:val="20"/>
      <w:szCs w:val="20"/>
      <w:lang w:val="en-GB"/>
    </w:rPr>
  </w:style>
  <w:style w:type="character" w:styleId="UnresolvedMention">
    <w:name w:val="Unresolved Mention"/>
    <w:basedOn w:val="DefaultParagraphFont"/>
    <w:uiPriority w:val="99"/>
    <w:semiHidden/>
    <w:unhideWhenUsed/>
    <w:rsid w:val="00EF563B"/>
    <w:rPr>
      <w:color w:val="605E5C"/>
      <w:shd w:val="clear" w:color="auto" w:fill="E1DFDD"/>
    </w:rPr>
  </w:style>
  <w:style w:type="paragraph" w:customStyle="1" w:styleId="pf0">
    <w:name w:val="pf0"/>
    <w:basedOn w:val="Normal"/>
    <w:rsid w:val="00D60F6C"/>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D60F6C"/>
    <w:rPr>
      <w:rFonts w:ascii="Segoe UI" w:hAnsi="Segoe UI" w:cs="Segoe UI" w:hint="default"/>
      <w:sz w:val="18"/>
      <w:szCs w:val="18"/>
    </w:rPr>
  </w:style>
  <w:style w:type="character" w:styleId="Mention">
    <w:name w:val="Mention"/>
    <w:basedOn w:val="DefaultParagraphFont"/>
    <w:uiPriority w:val="99"/>
    <w:unhideWhenUsed/>
    <w:rsid w:val="00F467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3828">
      <w:bodyDiv w:val="1"/>
      <w:marLeft w:val="0"/>
      <w:marRight w:val="0"/>
      <w:marTop w:val="0"/>
      <w:marBottom w:val="0"/>
      <w:divBdr>
        <w:top w:val="none" w:sz="0" w:space="0" w:color="auto"/>
        <w:left w:val="none" w:sz="0" w:space="0" w:color="auto"/>
        <w:bottom w:val="none" w:sz="0" w:space="0" w:color="auto"/>
        <w:right w:val="none" w:sz="0" w:space="0" w:color="auto"/>
      </w:divBdr>
    </w:div>
    <w:div w:id="507133846">
      <w:bodyDiv w:val="1"/>
      <w:marLeft w:val="0"/>
      <w:marRight w:val="0"/>
      <w:marTop w:val="0"/>
      <w:marBottom w:val="0"/>
      <w:divBdr>
        <w:top w:val="none" w:sz="0" w:space="0" w:color="auto"/>
        <w:left w:val="none" w:sz="0" w:space="0" w:color="auto"/>
        <w:bottom w:val="none" w:sz="0" w:space="0" w:color="auto"/>
        <w:right w:val="none" w:sz="0" w:space="0" w:color="auto"/>
      </w:divBdr>
    </w:div>
    <w:div w:id="589851107">
      <w:bodyDiv w:val="1"/>
      <w:marLeft w:val="0"/>
      <w:marRight w:val="0"/>
      <w:marTop w:val="0"/>
      <w:marBottom w:val="0"/>
      <w:divBdr>
        <w:top w:val="none" w:sz="0" w:space="0" w:color="auto"/>
        <w:left w:val="none" w:sz="0" w:space="0" w:color="auto"/>
        <w:bottom w:val="none" w:sz="0" w:space="0" w:color="auto"/>
        <w:right w:val="none" w:sz="0" w:space="0" w:color="auto"/>
      </w:divBdr>
    </w:div>
    <w:div w:id="605624528">
      <w:bodyDiv w:val="1"/>
      <w:marLeft w:val="0"/>
      <w:marRight w:val="0"/>
      <w:marTop w:val="0"/>
      <w:marBottom w:val="0"/>
      <w:divBdr>
        <w:top w:val="none" w:sz="0" w:space="0" w:color="auto"/>
        <w:left w:val="none" w:sz="0" w:space="0" w:color="auto"/>
        <w:bottom w:val="none" w:sz="0" w:space="0" w:color="auto"/>
        <w:right w:val="none" w:sz="0" w:space="0" w:color="auto"/>
      </w:divBdr>
    </w:div>
    <w:div w:id="632832635">
      <w:bodyDiv w:val="1"/>
      <w:marLeft w:val="0"/>
      <w:marRight w:val="0"/>
      <w:marTop w:val="0"/>
      <w:marBottom w:val="0"/>
      <w:divBdr>
        <w:top w:val="none" w:sz="0" w:space="0" w:color="auto"/>
        <w:left w:val="none" w:sz="0" w:space="0" w:color="auto"/>
        <w:bottom w:val="none" w:sz="0" w:space="0" w:color="auto"/>
        <w:right w:val="none" w:sz="0" w:space="0" w:color="auto"/>
      </w:divBdr>
    </w:div>
    <w:div w:id="657150497">
      <w:bodyDiv w:val="1"/>
      <w:marLeft w:val="0"/>
      <w:marRight w:val="0"/>
      <w:marTop w:val="0"/>
      <w:marBottom w:val="0"/>
      <w:divBdr>
        <w:top w:val="none" w:sz="0" w:space="0" w:color="auto"/>
        <w:left w:val="none" w:sz="0" w:space="0" w:color="auto"/>
        <w:bottom w:val="none" w:sz="0" w:space="0" w:color="auto"/>
        <w:right w:val="none" w:sz="0" w:space="0" w:color="auto"/>
      </w:divBdr>
    </w:div>
    <w:div w:id="669328608">
      <w:bodyDiv w:val="1"/>
      <w:marLeft w:val="0"/>
      <w:marRight w:val="0"/>
      <w:marTop w:val="0"/>
      <w:marBottom w:val="0"/>
      <w:divBdr>
        <w:top w:val="none" w:sz="0" w:space="0" w:color="auto"/>
        <w:left w:val="none" w:sz="0" w:space="0" w:color="auto"/>
        <w:bottom w:val="none" w:sz="0" w:space="0" w:color="auto"/>
        <w:right w:val="none" w:sz="0" w:space="0" w:color="auto"/>
      </w:divBdr>
    </w:div>
    <w:div w:id="820578510">
      <w:bodyDiv w:val="1"/>
      <w:marLeft w:val="0"/>
      <w:marRight w:val="0"/>
      <w:marTop w:val="0"/>
      <w:marBottom w:val="0"/>
      <w:divBdr>
        <w:top w:val="none" w:sz="0" w:space="0" w:color="auto"/>
        <w:left w:val="none" w:sz="0" w:space="0" w:color="auto"/>
        <w:bottom w:val="none" w:sz="0" w:space="0" w:color="auto"/>
        <w:right w:val="none" w:sz="0" w:space="0" w:color="auto"/>
      </w:divBdr>
    </w:div>
    <w:div w:id="855729248">
      <w:bodyDiv w:val="1"/>
      <w:marLeft w:val="0"/>
      <w:marRight w:val="0"/>
      <w:marTop w:val="0"/>
      <w:marBottom w:val="0"/>
      <w:divBdr>
        <w:top w:val="none" w:sz="0" w:space="0" w:color="auto"/>
        <w:left w:val="none" w:sz="0" w:space="0" w:color="auto"/>
        <w:bottom w:val="none" w:sz="0" w:space="0" w:color="auto"/>
        <w:right w:val="none" w:sz="0" w:space="0" w:color="auto"/>
      </w:divBdr>
    </w:div>
    <w:div w:id="1240558734">
      <w:bodyDiv w:val="1"/>
      <w:marLeft w:val="0"/>
      <w:marRight w:val="0"/>
      <w:marTop w:val="0"/>
      <w:marBottom w:val="0"/>
      <w:divBdr>
        <w:top w:val="none" w:sz="0" w:space="0" w:color="auto"/>
        <w:left w:val="none" w:sz="0" w:space="0" w:color="auto"/>
        <w:bottom w:val="none" w:sz="0" w:space="0" w:color="auto"/>
        <w:right w:val="none" w:sz="0" w:space="0" w:color="auto"/>
      </w:divBdr>
    </w:div>
    <w:div w:id="1542665566">
      <w:bodyDiv w:val="1"/>
      <w:marLeft w:val="0"/>
      <w:marRight w:val="0"/>
      <w:marTop w:val="0"/>
      <w:marBottom w:val="0"/>
      <w:divBdr>
        <w:top w:val="none" w:sz="0" w:space="0" w:color="auto"/>
        <w:left w:val="none" w:sz="0" w:space="0" w:color="auto"/>
        <w:bottom w:val="none" w:sz="0" w:space="0" w:color="auto"/>
        <w:right w:val="none" w:sz="0" w:space="0" w:color="auto"/>
      </w:divBdr>
    </w:div>
    <w:div w:id="1740639747">
      <w:bodyDiv w:val="1"/>
      <w:marLeft w:val="0"/>
      <w:marRight w:val="0"/>
      <w:marTop w:val="0"/>
      <w:marBottom w:val="0"/>
      <w:divBdr>
        <w:top w:val="none" w:sz="0" w:space="0" w:color="auto"/>
        <w:left w:val="none" w:sz="0" w:space="0" w:color="auto"/>
        <w:bottom w:val="none" w:sz="0" w:space="0" w:color="auto"/>
        <w:right w:val="none" w:sz="0" w:space="0" w:color="auto"/>
      </w:divBdr>
    </w:div>
    <w:div w:id="1768573036">
      <w:bodyDiv w:val="1"/>
      <w:marLeft w:val="0"/>
      <w:marRight w:val="0"/>
      <w:marTop w:val="0"/>
      <w:marBottom w:val="0"/>
      <w:divBdr>
        <w:top w:val="none" w:sz="0" w:space="0" w:color="auto"/>
        <w:left w:val="none" w:sz="0" w:space="0" w:color="auto"/>
        <w:bottom w:val="none" w:sz="0" w:space="0" w:color="auto"/>
        <w:right w:val="none" w:sz="0" w:space="0" w:color="auto"/>
      </w:divBdr>
    </w:div>
    <w:div w:id="182461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tsa@lts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b8d908c0215b11e58a4198cd62929b7a/asr" TargetMode="External"/><Relationship Id="rId2" Type="http://schemas.openxmlformats.org/officeDocument/2006/relationships/hyperlink" Target="https://osp.stat.gov.lt/statistiniu-rodikliu-analize?indicator=S7R260"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E9578B79CF1941AC9E3BAA1D368385" ma:contentTypeVersion="13" ma:contentTypeDescription="Create a new document." ma:contentTypeScope="" ma:versionID="0590fb0dedd323bd87b6a49ea949e8db">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8095268693e8215c24c80533d95cf956"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ea85bc-557b-4575-b2d3-2574f27995e1">
      <Terms xmlns="http://schemas.microsoft.com/office/infopath/2007/PartnerControls"/>
    </lcf76f155ced4ddcb4097134ff3c332f>
    <TaxCatchAll xmlns="5145e010-5644-4f1f-9c7d-751197bd32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E9A7D-0DF7-4DE4-89B0-D64B2C03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F48B05-2FEF-4160-9DD9-E3B6A48D8CB1}">
  <ds:schemaRefs>
    <ds:schemaRef ds:uri="http://schemas.microsoft.com/office/2006/metadata/properties"/>
    <ds:schemaRef ds:uri="http://schemas.microsoft.com/office/infopath/2007/PartnerControls"/>
    <ds:schemaRef ds:uri="99ea85bc-557b-4575-b2d3-2574f27995e1"/>
    <ds:schemaRef ds:uri="5145e010-5644-4f1f-9c7d-751197bd32f4"/>
  </ds:schemaRefs>
</ds:datastoreItem>
</file>

<file path=customXml/itemProps3.xml><?xml version="1.0" encoding="utf-8"?>
<ds:datastoreItem xmlns:ds="http://schemas.openxmlformats.org/officeDocument/2006/customXml" ds:itemID="{8B53B619-7D8D-4682-A7CA-ED0A4D20B9A2}">
  <ds:schemaRefs>
    <ds:schemaRef ds:uri="http://schemas.microsoft.com/sharepoint/v3/contenttype/forms"/>
  </ds:schemaRefs>
</ds:datastoreItem>
</file>

<file path=customXml/itemProps4.xml><?xml version="1.0" encoding="utf-8"?>
<ds:datastoreItem xmlns:ds="http://schemas.openxmlformats.org/officeDocument/2006/customXml" ds:itemID="{DB2810CA-7733-4119-82C9-B2840F7D5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27045</Words>
  <Characters>15416</Characters>
  <Application>Microsoft Office Word</Application>
  <DocSecurity>0</DocSecurity>
  <Lines>128</Lines>
  <Paragraphs>84</Paragraphs>
  <ScaleCrop>false</ScaleCrop>
  <Company/>
  <LinksUpToDate>false</LinksUpToDate>
  <CharactersWithSpaces>42377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Arūnas Vaitulevičius</dc:creator>
  <cp:keywords/>
  <cp:lastModifiedBy>Regina Kaleinikova</cp:lastModifiedBy>
  <cp:revision>7</cp:revision>
  <dcterms:created xsi:type="dcterms:W3CDTF">2026-05-07T18:23:00Z</dcterms:created>
  <dcterms:modified xsi:type="dcterms:W3CDTF">2026-05-08T08:21:00Z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ies>
</file>