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951C" w14:textId="77777777" w:rsidR="00D07E64" w:rsidRDefault="00D07E64" w:rsidP="00442AF7">
      <w:pPr>
        <w:jc w:val="center"/>
        <w:rPr>
          <w:b/>
          <w:caps/>
          <w:kern w:val="24"/>
        </w:rPr>
      </w:pPr>
    </w:p>
    <w:p w14:paraId="06EB951F" w14:textId="03758AA5" w:rsidR="00271509" w:rsidRPr="00EF1048" w:rsidRDefault="00B3037C" w:rsidP="00442AF7">
      <w:pPr>
        <w:jc w:val="center"/>
        <w:rPr>
          <w:b/>
          <w:caps/>
          <w:kern w:val="24"/>
        </w:rPr>
      </w:pPr>
      <w:r w:rsidRPr="00EF1048">
        <w:rPr>
          <w:b/>
          <w:caps/>
          <w:kern w:val="24"/>
        </w:rPr>
        <w:t>žmonių gelbėjimo visagino ežero paplūdimyje</w:t>
      </w:r>
      <w:r w:rsidR="00271509" w:rsidRPr="00EF1048">
        <w:rPr>
          <w:b/>
          <w:caps/>
          <w:kern w:val="24"/>
        </w:rPr>
        <w:t xml:space="preserve"> paslaugų pirkimo</w:t>
      </w:r>
    </w:p>
    <w:p w14:paraId="16C4880D" w14:textId="77777777" w:rsidR="00FE7C3B" w:rsidRPr="00EF1048" w:rsidRDefault="00FE7C3B" w:rsidP="00442AF7">
      <w:pPr>
        <w:jc w:val="center"/>
        <w:rPr>
          <w:b/>
          <w:caps/>
          <w:kern w:val="24"/>
        </w:rPr>
      </w:pPr>
      <w:r w:rsidRPr="00EF1048">
        <w:rPr>
          <w:b/>
          <w:caps/>
          <w:kern w:val="24"/>
        </w:rPr>
        <w:t>techninė užduotis</w:t>
      </w:r>
    </w:p>
    <w:p w14:paraId="0CA420A2" w14:textId="77777777" w:rsidR="00271509" w:rsidRPr="00EF1048" w:rsidRDefault="00271509">
      <w:pPr>
        <w:rPr>
          <w:kern w:val="24"/>
        </w:rPr>
      </w:pPr>
    </w:p>
    <w:p w14:paraId="0F84AC63" w14:textId="77777777" w:rsidR="00B3037C" w:rsidRPr="00EF1048" w:rsidRDefault="00B3037C">
      <w:pPr>
        <w:rPr>
          <w:kern w:val="24"/>
        </w:rPr>
      </w:pPr>
    </w:p>
    <w:p w14:paraId="39B37773" w14:textId="77777777" w:rsidR="000A5337" w:rsidRDefault="000A5337" w:rsidP="000A5337">
      <w:pPr>
        <w:jc w:val="center"/>
        <w:rPr>
          <w:b/>
          <w:szCs w:val="22"/>
        </w:rPr>
      </w:pPr>
      <w:r>
        <w:rPr>
          <w:b/>
        </w:rPr>
        <w:t>I. BENDROSIOS NUOSTATOS</w:t>
      </w:r>
    </w:p>
    <w:p w14:paraId="7A696041" w14:textId="77777777" w:rsidR="00FE7C3B" w:rsidRPr="00EF1048" w:rsidRDefault="00FE7C3B">
      <w:pPr>
        <w:rPr>
          <w:kern w:val="24"/>
        </w:rPr>
      </w:pPr>
    </w:p>
    <w:p w14:paraId="379E98F2" w14:textId="77777777" w:rsidR="00FE7C3B" w:rsidRPr="00EF1048" w:rsidRDefault="00FE7C3B" w:rsidP="00FE7C3B">
      <w:pPr>
        <w:numPr>
          <w:ilvl w:val="0"/>
          <w:numId w:val="1"/>
        </w:numPr>
        <w:ind w:left="0" w:firstLine="1245"/>
        <w:jc w:val="both"/>
        <w:rPr>
          <w:kern w:val="24"/>
        </w:rPr>
      </w:pPr>
      <w:r w:rsidRPr="00EF1048">
        <w:rPr>
          <w:kern w:val="24"/>
        </w:rPr>
        <w:t xml:space="preserve">Visagino savivaldybės administracija (toliau – Perkančioji organizacija) numato </w:t>
      </w:r>
      <w:r w:rsidR="00271509" w:rsidRPr="00EF1048">
        <w:rPr>
          <w:kern w:val="24"/>
        </w:rPr>
        <w:t xml:space="preserve">organizuoti </w:t>
      </w:r>
      <w:r w:rsidR="00B3037C" w:rsidRPr="00EF1048">
        <w:rPr>
          <w:kern w:val="24"/>
        </w:rPr>
        <w:t>Žmonių gelbėjimo Visagino ežero paplūdimyje</w:t>
      </w:r>
      <w:r w:rsidR="00271509" w:rsidRPr="00EF1048">
        <w:rPr>
          <w:kern w:val="24"/>
        </w:rPr>
        <w:t xml:space="preserve"> paslaugų pirkimą</w:t>
      </w:r>
      <w:r w:rsidRPr="00EF1048">
        <w:rPr>
          <w:kern w:val="24"/>
        </w:rPr>
        <w:t>.</w:t>
      </w:r>
    </w:p>
    <w:p w14:paraId="5A5E5527" w14:textId="77777777" w:rsidR="00FE7C3B" w:rsidRPr="00EF1048" w:rsidRDefault="00271509" w:rsidP="00FE7C3B">
      <w:pPr>
        <w:numPr>
          <w:ilvl w:val="0"/>
          <w:numId w:val="1"/>
        </w:numPr>
        <w:ind w:left="0" w:firstLine="1245"/>
        <w:jc w:val="both"/>
        <w:rPr>
          <w:kern w:val="24"/>
        </w:rPr>
      </w:pPr>
      <w:r w:rsidRPr="00EF1048">
        <w:rPr>
          <w:kern w:val="24"/>
        </w:rPr>
        <w:t>Šio pirkimo</w:t>
      </w:r>
      <w:r w:rsidR="00FE7C3B" w:rsidRPr="00EF1048">
        <w:rPr>
          <w:kern w:val="24"/>
        </w:rPr>
        <w:t xml:space="preserve"> tikslas – sudaryti pirkimo sutartį, leidžiančią </w:t>
      </w:r>
      <w:r w:rsidRPr="00EF1048">
        <w:rPr>
          <w:kern w:val="24"/>
        </w:rPr>
        <w:t>gauti</w:t>
      </w:r>
      <w:r w:rsidR="00FE7C3B" w:rsidRPr="00EF1048">
        <w:rPr>
          <w:kern w:val="24"/>
        </w:rPr>
        <w:t xml:space="preserve"> Perkančiajai organizacijai reikalingą </w:t>
      </w:r>
      <w:r w:rsidRPr="00EF1048">
        <w:rPr>
          <w:kern w:val="24"/>
        </w:rPr>
        <w:t>paslaugą</w:t>
      </w:r>
      <w:r w:rsidR="00FE7C3B" w:rsidRPr="00EF1048">
        <w:rPr>
          <w:kern w:val="24"/>
        </w:rPr>
        <w:t xml:space="preserve"> racionaliai naudojant tam skirtas lėšas.</w:t>
      </w:r>
    </w:p>
    <w:p w14:paraId="6FF59FD1" w14:textId="6CC78CB1" w:rsidR="00FE7C3B" w:rsidRPr="00EF1048" w:rsidRDefault="00051717" w:rsidP="00FE7C3B">
      <w:pPr>
        <w:numPr>
          <w:ilvl w:val="0"/>
          <w:numId w:val="1"/>
        </w:numPr>
        <w:ind w:left="0" w:firstLine="1245"/>
        <w:jc w:val="both"/>
        <w:rPr>
          <w:kern w:val="24"/>
        </w:rPr>
      </w:pPr>
      <w:r>
        <w:rPr>
          <w:kern w:val="24"/>
        </w:rPr>
        <w:t>Žmonių gelbėjimo Visagino ežero  paplūdimyje paslaugos perkamos 202</w:t>
      </w:r>
      <w:r w:rsidR="00FD27A0">
        <w:rPr>
          <w:kern w:val="24"/>
        </w:rPr>
        <w:t xml:space="preserve">6 </w:t>
      </w:r>
      <w:r>
        <w:rPr>
          <w:kern w:val="24"/>
        </w:rPr>
        <w:t>m. vasaros sezonui.</w:t>
      </w:r>
      <w:r w:rsidR="00505ADB">
        <w:rPr>
          <w:kern w:val="24"/>
        </w:rPr>
        <w:t xml:space="preserve"> Maksimali paslaugų teikimo trukmė – 92 kalendorinės dienos.</w:t>
      </w:r>
    </w:p>
    <w:p w14:paraId="6CB42ED2" w14:textId="7EF66DD9" w:rsidR="00FE7C3B" w:rsidRPr="003C561D" w:rsidRDefault="00FE7C3B" w:rsidP="00607E21">
      <w:pPr>
        <w:numPr>
          <w:ilvl w:val="0"/>
          <w:numId w:val="1"/>
        </w:numPr>
        <w:ind w:left="0" w:firstLine="1245"/>
        <w:jc w:val="both"/>
        <w:rPr>
          <w:kern w:val="24"/>
        </w:rPr>
      </w:pPr>
      <w:r w:rsidRPr="003C561D">
        <w:rPr>
          <w:kern w:val="24"/>
        </w:rPr>
        <w:t xml:space="preserve">Perkančiosios organizacijos kontaktinis asmuo – </w:t>
      </w:r>
      <w:r w:rsidR="00FA41E4" w:rsidRPr="003C561D">
        <w:rPr>
          <w:kern w:val="24"/>
        </w:rPr>
        <w:t>Al</w:t>
      </w:r>
      <w:r w:rsidR="003C561D" w:rsidRPr="003C561D">
        <w:rPr>
          <w:kern w:val="24"/>
        </w:rPr>
        <w:t>girdas Petrauskas</w:t>
      </w:r>
      <w:r w:rsidRPr="003C561D">
        <w:rPr>
          <w:kern w:val="24"/>
        </w:rPr>
        <w:t>, Visagino savivaldybės administracijos A</w:t>
      </w:r>
      <w:r w:rsidR="008813AF" w:rsidRPr="003C561D">
        <w:rPr>
          <w:kern w:val="24"/>
        </w:rPr>
        <w:t>plinkos tva</w:t>
      </w:r>
      <w:r w:rsidR="00B3037C" w:rsidRPr="003C561D">
        <w:rPr>
          <w:kern w:val="24"/>
        </w:rPr>
        <w:t>rkymo skyriaus v</w:t>
      </w:r>
      <w:r w:rsidR="003C561D" w:rsidRPr="003C561D">
        <w:rPr>
          <w:kern w:val="24"/>
        </w:rPr>
        <w:t>yriausiasis specialistas</w:t>
      </w:r>
      <w:r w:rsidRPr="003C561D">
        <w:rPr>
          <w:kern w:val="24"/>
        </w:rPr>
        <w:t xml:space="preserve">, tel. </w:t>
      </w:r>
      <w:r w:rsidR="003C561D">
        <w:t>+370 386 73 104</w:t>
      </w:r>
    </w:p>
    <w:p w14:paraId="6E727158" w14:textId="77777777" w:rsidR="000A5337" w:rsidRDefault="000A5337" w:rsidP="000A5337">
      <w:pPr>
        <w:suppressAutoHyphens/>
        <w:ind w:right="-81"/>
        <w:jc w:val="center"/>
        <w:rPr>
          <w:b/>
          <w:color w:val="000000"/>
        </w:rPr>
      </w:pPr>
      <w:r>
        <w:rPr>
          <w:b/>
          <w:color w:val="000000"/>
        </w:rPr>
        <w:t xml:space="preserve">II. PASLAUGOS APIMTYS </w:t>
      </w:r>
    </w:p>
    <w:p w14:paraId="28A18710" w14:textId="77777777" w:rsidR="00FE7C3B" w:rsidRPr="00EF1048" w:rsidRDefault="00FE7C3B" w:rsidP="00FE7C3B">
      <w:pPr>
        <w:jc w:val="both"/>
        <w:rPr>
          <w:kern w:val="24"/>
        </w:rPr>
      </w:pPr>
    </w:p>
    <w:p w14:paraId="57C73539" w14:textId="77777777" w:rsidR="00271509" w:rsidRPr="00EF1048" w:rsidRDefault="00FE7C3B" w:rsidP="00271509">
      <w:pPr>
        <w:numPr>
          <w:ilvl w:val="0"/>
          <w:numId w:val="1"/>
        </w:numPr>
        <w:ind w:left="0" w:firstLine="1245"/>
        <w:jc w:val="both"/>
        <w:rPr>
          <w:kern w:val="24"/>
        </w:rPr>
      </w:pPr>
      <w:r w:rsidRPr="00EF1048">
        <w:rPr>
          <w:kern w:val="24"/>
        </w:rPr>
        <w:t xml:space="preserve">Pirkimo objektas – </w:t>
      </w:r>
      <w:r w:rsidR="00B3037C" w:rsidRPr="00EF1048">
        <w:rPr>
          <w:kern w:val="24"/>
        </w:rPr>
        <w:t>Žmonių gelbėjimo Visagino ežero paplūdimyje paslaugos (toliau – paslaugos)</w:t>
      </w:r>
      <w:r w:rsidR="00271509" w:rsidRPr="00EF1048">
        <w:rPr>
          <w:kern w:val="24"/>
        </w:rPr>
        <w:t>.</w:t>
      </w:r>
    </w:p>
    <w:p w14:paraId="10519F55" w14:textId="0A1157E4" w:rsidR="00B3037C" w:rsidRPr="00EF1048" w:rsidRDefault="00B3037C" w:rsidP="00271509">
      <w:pPr>
        <w:numPr>
          <w:ilvl w:val="0"/>
          <w:numId w:val="1"/>
        </w:numPr>
        <w:ind w:left="0" w:firstLine="1245"/>
        <w:jc w:val="both"/>
        <w:rPr>
          <w:kern w:val="24"/>
        </w:rPr>
      </w:pPr>
      <w:r w:rsidRPr="00EF1048">
        <w:rPr>
          <w:kern w:val="24"/>
        </w:rPr>
        <w:t>Tiekėjas pateikia</w:t>
      </w:r>
      <w:r w:rsidR="00856379">
        <w:rPr>
          <w:kern w:val="24"/>
        </w:rPr>
        <w:t xml:space="preserve"> vienos dienos</w:t>
      </w:r>
      <w:r w:rsidRPr="00EF1048">
        <w:rPr>
          <w:kern w:val="24"/>
        </w:rPr>
        <w:t xml:space="preserve"> paslaugų </w:t>
      </w:r>
      <w:r w:rsidR="00856379">
        <w:rPr>
          <w:kern w:val="24"/>
        </w:rPr>
        <w:t>įkainį</w:t>
      </w:r>
      <w:r w:rsidRPr="00EF1048">
        <w:rPr>
          <w:kern w:val="24"/>
        </w:rPr>
        <w:t>, į kur</w:t>
      </w:r>
      <w:r w:rsidR="00856379">
        <w:rPr>
          <w:kern w:val="24"/>
        </w:rPr>
        <w:t>į</w:t>
      </w:r>
      <w:r w:rsidRPr="00EF1048">
        <w:rPr>
          <w:kern w:val="24"/>
        </w:rPr>
        <w:t xml:space="preserve"> turi būti įskaičiuoti visi mokesčiai</w:t>
      </w:r>
      <w:r w:rsidR="00856379">
        <w:rPr>
          <w:kern w:val="24"/>
        </w:rPr>
        <w:t xml:space="preserve"> ir visos išlaidos</w:t>
      </w:r>
      <w:r w:rsidRPr="00EF1048">
        <w:rPr>
          <w:kern w:val="24"/>
        </w:rPr>
        <w:t>.</w:t>
      </w:r>
    </w:p>
    <w:p w14:paraId="265A2844" w14:textId="77777777" w:rsidR="00FE7C3B" w:rsidRPr="00EF1048" w:rsidRDefault="00B3037C" w:rsidP="00FE7C3B">
      <w:pPr>
        <w:numPr>
          <w:ilvl w:val="0"/>
          <w:numId w:val="1"/>
        </w:numPr>
        <w:ind w:left="0" w:firstLine="1245"/>
        <w:jc w:val="both"/>
        <w:rPr>
          <w:kern w:val="24"/>
        </w:rPr>
      </w:pPr>
      <w:r w:rsidRPr="00EF1048">
        <w:rPr>
          <w:kern w:val="24"/>
        </w:rPr>
        <w:t>Paslaugų charakteristika:</w:t>
      </w:r>
    </w:p>
    <w:p w14:paraId="6BC78EDE" w14:textId="1C963DC3" w:rsidR="00B3037C" w:rsidRPr="00EF1048" w:rsidRDefault="00B3037C" w:rsidP="00B3037C">
      <w:pPr>
        <w:numPr>
          <w:ilvl w:val="1"/>
          <w:numId w:val="1"/>
        </w:numPr>
        <w:tabs>
          <w:tab w:val="num" w:pos="1800"/>
        </w:tabs>
        <w:ind w:left="0" w:firstLine="1245"/>
        <w:jc w:val="both"/>
        <w:rPr>
          <w:kern w:val="24"/>
        </w:rPr>
      </w:pPr>
      <w:r w:rsidRPr="00EF1048">
        <w:rPr>
          <w:kern w:val="24"/>
        </w:rPr>
        <w:t>Užtikrinti gelbėjimo posto darbą vasaros sezono laikotarpiu nuo</w:t>
      </w:r>
      <w:r w:rsidR="00351F30">
        <w:rPr>
          <w:kern w:val="24"/>
        </w:rPr>
        <w:t xml:space="preserve"> 202</w:t>
      </w:r>
      <w:r w:rsidR="00FA0C1A">
        <w:rPr>
          <w:kern w:val="24"/>
        </w:rPr>
        <w:t>6</w:t>
      </w:r>
      <w:r w:rsidR="00351F30">
        <w:rPr>
          <w:kern w:val="24"/>
        </w:rPr>
        <w:t xml:space="preserve"> m.</w:t>
      </w:r>
      <w:r w:rsidRPr="00EF1048">
        <w:rPr>
          <w:kern w:val="24"/>
        </w:rPr>
        <w:t xml:space="preserve"> </w:t>
      </w:r>
      <w:r w:rsidR="00E52D81" w:rsidRPr="00EF1048">
        <w:rPr>
          <w:kern w:val="24"/>
        </w:rPr>
        <w:t>birželio</w:t>
      </w:r>
      <w:r w:rsidRPr="00EF1048">
        <w:rPr>
          <w:kern w:val="24"/>
        </w:rPr>
        <w:t xml:space="preserve"> 1 d. iki</w:t>
      </w:r>
      <w:r w:rsidR="00351F30">
        <w:rPr>
          <w:kern w:val="24"/>
        </w:rPr>
        <w:t xml:space="preserve"> 202</w:t>
      </w:r>
      <w:r w:rsidR="00FA0C1A">
        <w:rPr>
          <w:kern w:val="24"/>
        </w:rPr>
        <w:t>6</w:t>
      </w:r>
      <w:r w:rsidR="00351F30">
        <w:rPr>
          <w:kern w:val="24"/>
        </w:rPr>
        <w:t xml:space="preserve"> m.</w:t>
      </w:r>
      <w:r w:rsidRPr="00EF1048">
        <w:rPr>
          <w:kern w:val="24"/>
        </w:rPr>
        <w:t xml:space="preserve"> rugpjūčio 31 d. nuo 9.00 iki 21.00 val</w:t>
      </w:r>
      <w:r w:rsidR="00F9333D">
        <w:rPr>
          <w:kern w:val="24"/>
        </w:rPr>
        <w:t>.</w:t>
      </w:r>
    </w:p>
    <w:p w14:paraId="61C0D681" w14:textId="54FF845D" w:rsidR="00B3037C" w:rsidRPr="00EF1048" w:rsidRDefault="00B3037C" w:rsidP="00B3037C">
      <w:pPr>
        <w:numPr>
          <w:ilvl w:val="1"/>
          <w:numId w:val="1"/>
        </w:numPr>
        <w:tabs>
          <w:tab w:val="num" w:pos="1800"/>
        </w:tabs>
        <w:ind w:left="0" w:firstLine="1245"/>
        <w:jc w:val="both"/>
        <w:rPr>
          <w:kern w:val="24"/>
        </w:rPr>
      </w:pPr>
      <w:r w:rsidRPr="00EF1048">
        <w:rPr>
          <w:kern w:val="24"/>
        </w:rPr>
        <w:t>Užtikrinti, kad gelbėjimo poste bud</w:t>
      </w:r>
      <w:r w:rsidR="00573290">
        <w:rPr>
          <w:kern w:val="24"/>
        </w:rPr>
        <w:t>ėtų ne mažiau kaip 2 (du) gelbėtojai</w:t>
      </w:r>
      <w:r w:rsidRPr="00EF1048">
        <w:rPr>
          <w:kern w:val="24"/>
        </w:rPr>
        <w:t>, pasitikrinę sveikatą</w:t>
      </w:r>
      <w:r w:rsidR="00573290">
        <w:rPr>
          <w:kern w:val="24"/>
        </w:rPr>
        <w:t xml:space="preserve"> ir išklausę mokymus Lietuvos Respublikos sveikatos apsaugos ministro 2008 m. sausio 28 d. įsakymo Nr. V-69 ,,Dėl Privalom</w:t>
      </w:r>
      <w:r w:rsidR="00FA41E4">
        <w:rPr>
          <w:kern w:val="24"/>
        </w:rPr>
        <w:t>ojo mokymo tvarkos aprašo patvirtinimo</w:t>
      </w:r>
      <w:r w:rsidR="00C71C9E">
        <w:rPr>
          <w:kern w:val="24"/>
        </w:rPr>
        <w:t xml:space="preserve">“ nustatyta tvarka. </w:t>
      </w:r>
    </w:p>
    <w:p w14:paraId="3DF1F672" w14:textId="70393347" w:rsidR="00B3037C" w:rsidRPr="00EF1048" w:rsidRDefault="00B3037C" w:rsidP="00B3037C">
      <w:pPr>
        <w:numPr>
          <w:ilvl w:val="1"/>
          <w:numId w:val="1"/>
        </w:numPr>
        <w:tabs>
          <w:tab w:val="num" w:pos="1800"/>
        </w:tabs>
        <w:ind w:left="0" w:firstLine="1245"/>
        <w:jc w:val="both"/>
        <w:rPr>
          <w:kern w:val="24"/>
        </w:rPr>
      </w:pPr>
      <w:r w:rsidRPr="00EF1048">
        <w:rPr>
          <w:kern w:val="24"/>
        </w:rPr>
        <w:t xml:space="preserve">Užtikrinti žmonių saugumą Visagino </w:t>
      </w:r>
      <w:r w:rsidR="00E52D81" w:rsidRPr="00EF1048">
        <w:rPr>
          <w:kern w:val="24"/>
        </w:rPr>
        <w:t>ežero paplūdimio teritorijoje,</w:t>
      </w:r>
      <w:r w:rsidRPr="00EF1048">
        <w:rPr>
          <w:kern w:val="24"/>
        </w:rPr>
        <w:t xml:space="preserve"> vandenyje</w:t>
      </w:r>
      <w:r w:rsidR="001B227F">
        <w:rPr>
          <w:kern w:val="24"/>
        </w:rPr>
        <w:t xml:space="preserve">, </w:t>
      </w:r>
      <w:r w:rsidR="000D5319" w:rsidRPr="00DF7743">
        <w:rPr>
          <w:kern w:val="24"/>
        </w:rPr>
        <w:t>stiklo plastikinėje</w:t>
      </w:r>
      <w:r w:rsidR="00E52D81" w:rsidRPr="00DF7743">
        <w:rPr>
          <w:kern w:val="24"/>
        </w:rPr>
        <w:t xml:space="preserve"> </w:t>
      </w:r>
      <w:r w:rsidR="00E52D81" w:rsidRPr="00EF1048">
        <w:rPr>
          <w:kern w:val="24"/>
        </w:rPr>
        <w:t>vandens nusileidimo čiuožykloje</w:t>
      </w:r>
      <w:r w:rsidR="001B227F">
        <w:rPr>
          <w:kern w:val="24"/>
        </w:rPr>
        <w:t xml:space="preserve"> ir žmonių su negalia maudymosi vietoje</w:t>
      </w:r>
      <w:r w:rsidR="00C2253B">
        <w:rPr>
          <w:kern w:val="24"/>
        </w:rPr>
        <w:t xml:space="preserve"> ir dušo kabinoje</w:t>
      </w:r>
      <w:r w:rsidRPr="00EF1048">
        <w:rPr>
          <w:kern w:val="24"/>
        </w:rPr>
        <w:t>, kontroliuoti ir neleisti pažeisti</w:t>
      </w:r>
      <w:r w:rsidR="00C71C9E">
        <w:rPr>
          <w:kern w:val="24"/>
        </w:rPr>
        <w:t xml:space="preserve"> saugaus</w:t>
      </w:r>
      <w:r w:rsidRPr="00EF1048">
        <w:rPr>
          <w:kern w:val="24"/>
        </w:rPr>
        <w:t xml:space="preserve"> elgesio</w:t>
      </w:r>
      <w:r w:rsidR="00C71C9E">
        <w:rPr>
          <w:kern w:val="24"/>
        </w:rPr>
        <w:t xml:space="preserve"> paviršinių vandens telkinių vandenyje</w:t>
      </w:r>
      <w:r w:rsidRPr="00EF1048">
        <w:rPr>
          <w:kern w:val="24"/>
        </w:rPr>
        <w:t xml:space="preserve"> taisyklių, supažindinti žmones su</w:t>
      </w:r>
      <w:r w:rsidR="00F45C16">
        <w:rPr>
          <w:kern w:val="24"/>
        </w:rPr>
        <w:t xml:space="preserve"> saugaus elgesio paviršinių vandens telkinių vandenyje</w:t>
      </w:r>
      <w:r w:rsidRPr="00EF1048">
        <w:rPr>
          <w:kern w:val="24"/>
        </w:rPr>
        <w:t xml:space="preserve"> tai</w:t>
      </w:r>
      <w:r w:rsidR="00E52D81" w:rsidRPr="00EF1048">
        <w:rPr>
          <w:kern w:val="24"/>
        </w:rPr>
        <w:t>syklėmis, saugumo priemonėmis,</w:t>
      </w:r>
      <w:r w:rsidRPr="00EF1048">
        <w:rPr>
          <w:kern w:val="24"/>
        </w:rPr>
        <w:t xml:space="preserve"> pirmąja </w:t>
      </w:r>
      <w:r w:rsidR="00E52D81" w:rsidRPr="00EF1048">
        <w:rPr>
          <w:kern w:val="24"/>
        </w:rPr>
        <w:t>medicinos</w:t>
      </w:r>
      <w:r w:rsidRPr="00EF1048">
        <w:rPr>
          <w:kern w:val="24"/>
        </w:rPr>
        <w:t xml:space="preserve"> pagalba</w:t>
      </w:r>
      <w:r w:rsidR="00E52D81" w:rsidRPr="00EF1048">
        <w:rPr>
          <w:kern w:val="24"/>
        </w:rPr>
        <w:t xml:space="preserve">, nurodomaisiais ir draudžiamaisiais ženklais </w:t>
      </w:r>
      <w:r w:rsidR="00E52D81" w:rsidRPr="00DF7743">
        <w:rPr>
          <w:kern w:val="24"/>
        </w:rPr>
        <w:t>stiklo</w:t>
      </w:r>
      <w:r w:rsidR="00644479" w:rsidRPr="00DF7743">
        <w:rPr>
          <w:kern w:val="24"/>
        </w:rPr>
        <w:t xml:space="preserve"> </w:t>
      </w:r>
      <w:r w:rsidR="00E52D81" w:rsidRPr="00DF7743">
        <w:rPr>
          <w:kern w:val="24"/>
        </w:rPr>
        <w:t>plastikinėje</w:t>
      </w:r>
      <w:r w:rsidR="00E52D81" w:rsidRPr="00EF1048">
        <w:rPr>
          <w:kern w:val="24"/>
        </w:rPr>
        <w:t xml:space="preserve"> vandens nusileidimo čiuožykloje</w:t>
      </w:r>
      <w:r w:rsidRPr="00EF1048">
        <w:rPr>
          <w:kern w:val="24"/>
        </w:rPr>
        <w:t>.</w:t>
      </w:r>
    </w:p>
    <w:p w14:paraId="06883641" w14:textId="77777777" w:rsidR="00B3037C" w:rsidRPr="00EF1048" w:rsidRDefault="00B3037C" w:rsidP="00B3037C">
      <w:pPr>
        <w:numPr>
          <w:ilvl w:val="1"/>
          <w:numId w:val="1"/>
        </w:numPr>
        <w:tabs>
          <w:tab w:val="num" w:pos="1800"/>
        </w:tabs>
        <w:ind w:left="0" w:firstLine="1245"/>
        <w:jc w:val="both"/>
        <w:rPr>
          <w:kern w:val="24"/>
        </w:rPr>
      </w:pPr>
      <w:r w:rsidRPr="00EF1048">
        <w:rPr>
          <w:kern w:val="24"/>
        </w:rPr>
        <w:t>Pažymėti paplūdimio maudyklą (pvz., plūdurais).</w:t>
      </w:r>
    </w:p>
    <w:p w14:paraId="32960FFD" w14:textId="77777777" w:rsidR="00B3037C" w:rsidRPr="00EF1048" w:rsidRDefault="00B3037C" w:rsidP="00B3037C">
      <w:pPr>
        <w:numPr>
          <w:ilvl w:val="1"/>
          <w:numId w:val="1"/>
        </w:numPr>
        <w:tabs>
          <w:tab w:val="num" w:pos="1800"/>
        </w:tabs>
        <w:ind w:left="0" w:firstLine="1245"/>
        <w:jc w:val="both"/>
        <w:rPr>
          <w:kern w:val="24"/>
        </w:rPr>
      </w:pPr>
      <w:r w:rsidRPr="00EF1048">
        <w:rPr>
          <w:kern w:val="24"/>
        </w:rPr>
        <w:t>Gelbėti skęstančius žmones ir suteikti pirmąją medicinos pagalbą.</w:t>
      </w:r>
    </w:p>
    <w:p w14:paraId="41F0357A" w14:textId="77777777" w:rsidR="00B3037C" w:rsidRPr="00EF1048" w:rsidRDefault="00B3037C" w:rsidP="00B3037C">
      <w:pPr>
        <w:numPr>
          <w:ilvl w:val="1"/>
          <w:numId w:val="1"/>
        </w:numPr>
        <w:tabs>
          <w:tab w:val="num" w:pos="1800"/>
        </w:tabs>
        <w:ind w:left="0" w:firstLine="1245"/>
        <w:jc w:val="both"/>
        <w:rPr>
          <w:kern w:val="24"/>
        </w:rPr>
      </w:pPr>
      <w:r w:rsidRPr="00EF1048">
        <w:rPr>
          <w:kern w:val="24"/>
        </w:rPr>
        <w:t>Atsakyti už žmonių gyvybę vandenyje ir prie vandens – paplūdimyje.</w:t>
      </w:r>
    </w:p>
    <w:p w14:paraId="3740579F" w14:textId="77777777" w:rsidR="00B3037C" w:rsidRPr="00EF1048" w:rsidRDefault="00B3037C" w:rsidP="00B3037C">
      <w:pPr>
        <w:numPr>
          <w:ilvl w:val="1"/>
          <w:numId w:val="1"/>
        </w:numPr>
        <w:tabs>
          <w:tab w:val="num" w:pos="1800"/>
        </w:tabs>
        <w:ind w:left="0" w:firstLine="1245"/>
        <w:jc w:val="both"/>
        <w:rPr>
          <w:kern w:val="24"/>
        </w:rPr>
      </w:pPr>
      <w:r w:rsidRPr="00EF1048">
        <w:rPr>
          <w:kern w:val="24"/>
        </w:rPr>
        <w:t>Vadovautis gelbėjimo posto organizavimo instrukcijomis.</w:t>
      </w:r>
    </w:p>
    <w:p w14:paraId="3A6E417C" w14:textId="77777777" w:rsidR="00B3037C" w:rsidRPr="00EF1048" w:rsidRDefault="00B3037C" w:rsidP="00B3037C">
      <w:pPr>
        <w:numPr>
          <w:ilvl w:val="1"/>
          <w:numId w:val="1"/>
        </w:numPr>
        <w:tabs>
          <w:tab w:val="num" w:pos="1800"/>
        </w:tabs>
        <w:ind w:left="0" w:firstLine="1245"/>
        <w:jc w:val="both"/>
        <w:rPr>
          <w:kern w:val="24"/>
        </w:rPr>
      </w:pPr>
      <w:r w:rsidRPr="00EF1048">
        <w:rPr>
          <w:kern w:val="24"/>
        </w:rPr>
        <w:t>Instruktuoti poilsiautojus apie elgesį vandenyje</w:t>
      </w:r>
      <w:r w:rsidR="00E52D81" w:rsidRPr="00EF1048">
        <w:rPr>
          <w:kern w:val="24"/>
        </w:rPr>
        <w:t xml:space="preserve"> ir </w:t>
      </w:r>
      <w:r w:rsidR="000D5319" w:rsidRPr="00EF1048">
        <w:rPr>
          <w:kern w:val="24"/>
        </w:rPr>
        <w:t>stiklo plastikinėje</w:t>
      </w:r>
      <w:r w:rsidR="00E52D81" w:rsidRPr="00EF1048">
        <w:rPr>
          <w:kern w:val="24"/>
        </w:rPr>
        <w:t xml:space="preserve"> vandens nusileidimo čiuožykloje</w:t>
      </w:r>
      <w:r w:rsidRPr="00EF1048">
        <w:rPr>
          <w:kern w:val="24"/>
        </w:rPr>
        <w:t>.</w:t>
      </w:r>
    </w:p>
    <w:p w14:paraId="32D2F9E7" w14:textId="77777777" w:rsidR="00B3037C" w:rsidRPr="00EF1048" w:rsidRDefault="00B3037C" w:rsidP="00B3037C">
      <w:pPr>
        <w:numPr>
          <w:ilvl w:val="1"/>
          <w:numId w:val="1"/>
        </w:numPr>
        <w:tabs>
          <w:tab w:val="num" w:pos="1800"/>
        </w:tabs>
        <w:ind w:left="0" w:firstLine="1245"/>
        <w:jc w:val="both"/>
        <w:rPr>
          <w:kern w:val="24"/>
        </w:rPr>
      </w:pPr>
      <w:r w:rsidRPr="00EF1048">
        <w:rPr>
          <w:kern w:val="24"/>
        </w:rPr>
        <w:t>Kiekvieną dieną informaciniame stende rodyti oro ir vandens temperatūrą.</w:t>
      </w:r>
    </w:p>
    <w:p w14:paraId="62C9F42C" w14:textId="2F70F327" w:rsidR="00B3037C" w:rsidRDefault="00B3037C" w:rsidP="00B3037C">
      <w:pPr>
        <w:numPr>
          <w:ilvl w:val="1"/>
          <w:numId w:val="1"/>
        </w:numPr>
        <w:tabs>
          <w:tab w:val="num" w:pos="1800"/>
        </w:tabs>
        <w:ind w:left="0" w:firstLine="1245"/>
        <w:jc w:val="both"/>
        <w:rPr>
          <w:kern w:val="24"/>
        </w:rPr>
      </w:pPr>
      <w:r w:rsidRPr="00EF1048">
        <w:rPr>
          <w:kern w:val="24"/>
        </w:rPr>
        <w:t>Aprūpinti gelbėjimo postą mobiliuoju telefonu,</w:t>
      </w:r>
      <w:r w:rsidR="00F45C16">
        <w:rPr>
          <w:kern w:val="24"/>
        </w:rPr>
        <w:t xml:space="preserve"> gelbėjimo priemonėmis, gelbėtojo asmens</w:t>
      </w:r>
      <w:r w:rsidR="00234414">
        <w:rPr>
          <w:kern w:val="24"/>
        </w:rPr>
        <w:t xml:space="preserve"> apsauginė</w:t>
      </w:r>
      <w:r w:rsidR="008C24E2">
        <w:rPr>
          <w:kern w:val="24"/>
        </w:rPr>
        <w:t>mi</w:t>
      </w:r>
      <w:r w:rsidR="00234414">
        <w:rPr>
          <w:kern w:val="24"/>
        </w:rPr>
        <w:t>s priemonėmis. T</w:t>
      </w:r>
      <w:r w:rsidR="003464F0">
        <w:rPr>
          <w:kern w:val="24"/>
        </w:rPr>
        <w:t>aip pat</w:t>
      </w:r>
      <w:r w:rsidR="00F279CD">
        <w:rPr>
          <w:kern w:val="24"/>
        </w:rPr>
        <w:t>,</w:t>
      </w:r>
      <w:r w:rsidR="003464F0">
        <w:rPr>
          <w:kern w:val="24"/>
        </w:rPr>
        <w:t xml:space="preserve"> </w:t>
      </w:r>
      <w:r w:rsidR="00F279CD">
        <w:rPr>
          <w:kern w:val="24"/>
        </w:rPr>
        <w:t>vadovau</w:t>
      </w:r>
      <w:r w:rsidR="008C24E2">
        <w:rPr>
          <w:kern w:val="24"/>
        </w:rPr>
        <w:t>jantis</w:t>
      </w:r>
      <w:r w:rsidR="00F279CD">
        <w:rPr>
          <w:kern w:val="24"/>
        </w:rPr>
        <w:t xml:space="preserve"> </w:t>
      </w:r>
      <w:r w:rsidR="009C2318">
        <w:rPr>
          <w:kern w:val="24"/>
        </w:rPr>
        <w:t>Priešgaisrinės apsaugos ir gelbėjimo departamento prie vidaus reikal</w:t>
      </w:r>
      <w:r w:rsidR="00B16655">
        <w:rPr>
          <w:kern w:val="24"/>
        </w:rPr>
        <w:t>ų ministerijos direktoriaus 2019 m. sausio 9 d. įsakym</w:t>
      </w:r>
      <w:r w:rsidR="009A242C" w:rsidRPr="00051717">
        <w:rPr>
          <w:kern w:val="24"/>
        </w:rPr>
        <w:t>u</w:t>
      </w:r>
      <w:r w:rsidR="00B16655" w:rsidRPr="009A242C">
        <w:rPr>
          <w:color w:val="FF0000"/>
          <w:kern w:val="24"/>
        </w:rPr>
        <w:t xml:space="preserve"> </w:t>
      </w:r>
      <w:r w:rsidR="00B16655">
        <w:rPr>
          <w:kern w:val="24"/>
        </w:rPr>
        <w:t>Nr. 1-6 ,,Dėl valstybinės priešgaisrinės gelbėjimo tarnybos priemonių ir įrangos sąrašų patvirtinimo</w:t>
      </w:r>
      <w:r w:rsidR="00B16655" w:rsidRPr="00051717">
        <w:rPr>
          <w:kern w:val="24"/>
        </w:rPr>
        <w:t>“</w:t>
      </w:r>
      <w:r w:rsidR="009A242C" w:rsidRPr="00051717">
        <w:rPr>
          <w:kern w:val="24"/>
        </w:rPr>
        <w:t xml:space="preserve"> </w:t>
      </w:r>
      <w:r w:rsidR="00B16655" w:rsidRPr="00051717">
        <w:rPr>
          <w:kern w:val="24"/>
        </w:rPr>
        <w:t xml:space="preserve"> </w:t>
      </w:r>
      <w:r w:rsidR="009A242C" w:rsidRPr="00051717">
        <w:rPr>
          <w:i/>
          <w:iCs/>
          <w:kern w:val="24"/>
        </w:rPr>
        <w:t>(Priešgaisrinės apsaugos ir gelbėjimo departamento prie Vidaus reikalų ministerijos direktoriaus  2024 m. kovo 27 d. įsakymo Nr. 1-203/2024 (1.4 E) redakcija)</w:t>
      </w:r>
      <w:r w:rsidR="009A242C" w:rsidRPr="00051717">
        <w:rPr>
          <w:kern w:val="24"/>
        </w:rPr>
        <w:t xml:space="preserve"> </w:t>
      </w:r>
      <w:r w:rsidR="00F279CD" w:rsidRPr="00051717">
        <w:rPr>
          <w:kern w:val="24"/>
        </w:rPr>
        <w:t xml:space="preserve">aprūpinti </w:t>
      </w:r>
      <w:r w:rsidR="003464F0" w:rsidRPr="00051717">
        <w:rPr>
          <w:kern w:val="24"/>
        </w:rPr>
        <w:t>tokio</w:t>
      </w:r>
      <w:r w:rsidR="00140EB3" w:rsidRPr="00051717">
        <w:rPr>
          <w:kern w:val="24"/>
        </w:rPr>
        <w:t>mis</w:t>
      </w:r>
      <w:r w:rsidR="003464F0" w:rsidRPr="00051717">
        <w:rPr>
          <w:kern w:val="24"/>
        </w:rPr>
        <w:t xml:space="preserve"> gelbėjimo priemonėmis kaip g</w:t>
      </w:r>
      <w:r w:rsidR="00234414" w:rsidRPr="00051717">
        <w:rPr>
          <w:kern w:val="24"/>
        </w:rPr>
        <w:t xml:space="preserve">elbėjimo ratas, plūduras, lynas. </w:t>
      </w:r>
      <w:r w:rsidR="00234414">
        <w:rPr>
          <w:kern w:val="24"/>
        </w:rPr>
        <w:t>Aprūpinti</w:t>
      </w:r>
      <w:r w:rsidR="003464F0">
        <w:rPr>
          <w:kern w:val="24"/>
        </w:rPr>
        <w:t xml:space="preserve"> papildomo</w:t>
      </w:r>
      <w:r w:rsidR="00367EF3">
        <w:rPr>
          <w:kern w:val="24"/>
        </w:rPr>
        <w:t>mi</w:t>
      </w:r>
      <w:r w:rsidR="003464F0">
        <w:rPr>
          <w:kern w:val="24"/>
        </w:rPr>
        <w:t>s</w:t>
      </w:r>
      <w:r w:rsidRPr="00EF1048">
        <w:rPr>
          <w:kern w:val="24"/>
        </w:rPr>
        <w:t xml:space="preserve"> gelbėjimo</w:t>
      </w:r>
      <w:r w:rsidR="003464F0">
        <w:rPr>
          <w:kern w:val="24"/>
        </w:rPr>
        <w:t xml:space="preserve"> priemonėmis, stebėjimo ir informavimo priemonėmis, pirmosios pagalbos suteikimo priemonėmis. </w:t>
      </w:r>
    </w:p>
    <w:p w14:paraId="78A93358" w14:textId="3C1E32B3" w:rsidR="00E52D81" w:rsidRPr="001B227F" w:rsidRDefault="001B227F" w:rsidP="001B227F">
      <w:pPr>
        <w:numPr>
          <w:ilvl w:val="1"/>
          <w:numId w:val="1"/>
        </w:numPr>
        <w:tabs>
          <w:tab w:val="num" w:pos="1800"/>
        </w:tabs>
        <w:ind w:left="0" w:firstLine="1245"/>
        <w:jc w:val="both"/>
        <w:rPr>
          <w:kern w:val="24"/>
        </w:rPr>
      </w:pPr>
      <w:r>
        <w:rPr>
          <w:kern w:val="24"/>
        </w:rPr>
        <w:t xml:space="preserve">Eksploatuoti </w:t>
      </w:r>
      <w:bookmarkStart w:id="0" w:name="_Hlk163567712"/>
      <w:r>
        <w:rPr>
          <w:kern w:val="24"/>
        </w:rPr>
        <w:t>žmonėms su negalia nusileidimo į vandenį įrenginį</w:t>
      </w:r>
      <w:bookmarkEnd w:id="0"/>
      <w:r>
        <w:rPr>
          <w:kern w:val="24"/>
        </w:rPr>
        <w:t xml:space="preserve"> </w:t>
      </w:r>
      <w:r w:rsidR="00E52D81" w:rsidRPr="001B227F">
        <w:rPr>
          <w:kern w:val="24"/>
        </w:rPr>
        <w:t xml:space="preserve">ir prižiūrėti Visagino ežero pakrantėje </w:t>
      </w:r>
      <w:r w:rsidR="00644479" w:rsidRPr="001B227F">
        <w:rPr>
          <w:kern w:val="24"/>
        </w:rPr>
        <w:t>stiklo plastikinę</w:t>
      </w:r>
      <w:r w:rsidR="00E52D81" w:rsidRPr="001B227F">
        <w:rPr>
          <w:kern w:val="24"/>
        </w:rPr>
        <w:t xml:space="preserve"> vandens nusileidimo čiuožyklą.</w:t>
      </w:r>
    </w:p>
    <w:p w14:paraId="0E239E60" w14:textId="5EA60DAC" w:rsidR="00E52D81" w:rsidRDefault="00E52D81" w:rsidP="00E52D81">
      <w:pPr>
        <w:jc w:val="both"/>
        <w:rPr>
          <w:kern w:val="24"/>
        </w:rPr>
      </w:pPr>
      <w:r w:rsidRPr="00EF1048">
        <w:rPr>
          <w:kern w:val="24"/>
        </w:rPr>
        <w:lastRenderedPageBreak/>
        <w:tab/>
        <w:t xml:space="preserve">Prieš pradedant sezoniniu vasaros laikotarpiu eksploatuoti </w:t>
      </w:r>
      <w:r w:rsidR="00644479" w:rsidRPr="00DF7743">
        <w:rPr>
          <w:kern w:val="24"/>
        </w:rPr>
        <w:t>stiklo plastikinę</w:t>
      </w:r>
      <w:r w:rsidRPr="00EF1048">
        <w:rPr>
          <w:kern w:val="24"/>
        </w:rPr>
        <w:t xml:space="preserve"> vandens nusileidimo čiuožyklą įrengtą Visagino ežero pakrantėje, būtina patikrinti </w:t>
      </w:r>
      <w:bookmarkStart w:id="1" w:name="_Hlk163567814"/>
      <w:r w:rsidRPr="00EF1048">
        <w:rPr>
          <w:kern w:val="24"/>
        </w:rPr>
        <w:t xml:space="preserve">elektros kabelines linijas, vandens siurblį. Elektrinis vandens siurblys </w:t>
      </w:r>
      <w:r w:rsidR="00AE0E96">
        <w:rPr>
          <w:kern w:val="24"/>
        </w:rPr>
        <w:t>230</w:t>
      </w:r>
      <w:r w:rsidRPr="00EF1048">
        <w:rPr>
          <w:kern w:val="24"/>
        </w:rPr>
        <w:t xml:space="preserve">-750 V, galingumas </w:t>
      </w:r>
      <w:r w:rsidR="00A15BB4">
        <w:rPr>
          <w:kern w:val="24"/>
        </w:rPr>
        <w:t>apie 6,5</w:t>
      </w:r>
      <w:r w:rsidRPr="00EF1048">
        <w:rPr>
          <w:kern w:val="24"/>
        </w:rPr>
        <w:t xml:space="preserve"> kW.</w:t>
      </w:r>
    </w:p>
    <w:bookmarkEnd w:id="1"/>
    <w:p w14:paraId="4562A1F0" w14:textId="7C67C37B" w:rsidR="0055507C" w:rsidRDefault="001B227F" w:rsidP="0055507C">
      <w:pPr>
        <w:jc w:val="both"/>
        <w:rPr>
          <w:kern w:val="24"/>
        </w:rPr>
      </w:pPr>
      <w:r>
        <w:rPr>
          <w:kern w:val="24"/>
        </w:rPr>
        <w:tab/>
      </w:r>
      <w:bookmarkStart w:id="2" w:name="_Hlk196476864"/>
      <w:r w:rsidR="00D05C68">
        <w:rPr>
          <w:kern w:val="24"/>
        </w:rPr>
        <w:t>V</w:t>
      </w:r>
      <w:r w:rsidR="0055507C" w:rsidRPr="00EF1048">
        <w:rPr>
          <w:kern w:val="24"/>
        </w:rPr>
        <w:t>asaros</w:t>
      </w:r>
      <w:r w:rsidR="00D05C68">
        <w:rPr>
          <w:kern w:val="24"/>
        </w:rPr>
        <w:t xml:space="preserve"> sezono </w:t>
      </w:r>
      <w:r w:rsidR="0055507C" w:rsidRPr="00EF1048">
        <w:rPr>
          <w:kern w:val="24"/>
        </w:rPr>
        <w:t xml:space="preserve"> laikotarpiu eksploatuoti</w:t>
      </w:r>
      <w:r w:rsidR="0055507C">
        <w:rPr>
          <w:kern w:val="24"/>
        </w:rPr>
        <w:t xml:space="preserve"> </w:t>
      </w:r>
      <w:r w:rsidR="0055507C" w:rsidRPr="001B227F">
        <w:rPr>
          <w:kern w:val="24"/>
        </w:rPr>
        <w:t>žmonėms su negalia nusileidimo į vandenį įrenginį</w:t>
      </w:r>
      <w:r w:rsidR="0055507C">
        <w:rPr>
          <w:kern w:val="24"/>
        </w:rPr>
        <w:t xml:space="preserve"> SEATRACK </w:t>
      </w:r>
      <w:r w:rsidR="0055507C" w:rsidRPr="00EF1048">
        <w:rPr>
          <w:kern w:val="24"/>
        </w:rPr>
        <w:t>įrengtą Visagino ežero pakrantėje</w:t>
      </w:r>
      <w:r w:rsidR="0055507C">
        <w:rPr>
          <w:kern w:val="24"/>
        </w:rPr>
        <w:t xml:space="preserve">, taip pat prižiūrėti dušo kabinoje esančius santechninius įrenginius (dušas, vandens šildymo įrenginys KOSPEL EPO2-5). </w:t>
      </w:r>
      <w:r w:rsidR="0055507C" w:rsidRPr="00EF1048">
        <w:rPr>
          <w:kern w:val="24"/>
        </w:rPr>
        <w:t>Patikrinti vandens siurblio hermetiškum</w:t>
      </w:r>
      <w:r w:rsidR="0055507C">
        <w:rPr>
          <w:kern w:val="24"/>
        </w:rPr>
        <w:t>ą</w:t>
      </w:r>
      <w:r w:rsidR="0055507C" w:rsidRPr="00EF1048">
        <w:rPr>
          <w:kern w:val="24"/>
        </w:rPr>
        <w:t xml:space="preserve">. </w:t>
      </w:r>
      <w:bookmarkEnd w:id="2"/>
    </w:p>
    <w:p w14:paraId="13B9167C" w14:textId="391713E2" w:rsidR="00A7455D" w:rsidRPr="00E97301" w:rsidRDefault="00A7455D" w:rsidP="0055507C">
      <w:pPr>
        <w:jc w:val="both"/>
        <w:rPr>
          <w:kern w:val="24"/>
        </w:rPr>
      </w:pPr>
      <w:r w:rsidRPr="00E97301">
        <w:rPr>
          <w:kern w:val="24"/>
        </w:rPr>
        <w:t>Pagrindinės sutarties sąlygos:</w:t>
      </w:r>
    </w:p>
    <w:p w14:paraId="3EA056B5" w14:textId="77777777" w:rsidR="008813AF" w:rsidRPr="00EF1048" w:rsidRDefault="008813AF" w:rsidP="008813AF">
      <w:pPr>
        <w:numPr>
          <w:ilvl w:val="1"/>
          <w:numId w:val="1"/>
        </w:numPr>
        <w:tabs>
          <w:tab w:val="num" w:pos="1800"/>
        </w:tabs>
        <w:ind w:left="0" w:firstLine="1245"/>
        <w:jc w:val="both"/>
        <w:rPr>
          <w:kern w:val="24"/>
        </w:rPr>
      </w:pPr>
      <w:r w:rsidRPr="00EF1048">
        <w:rPr>
          <w:color w:val="000000"/>
          <w:kern w:val="24"/>
        </w:rPr>
        <w:t xml:space="preserve">Pirkėjas </w:t>
      </w:r>
      <w:r w:rsidRPr="00EF1048">
        <w:rPr>
          <w:kern w:val="24"/>
        </w:rPr>
        <w:t xml:space="preserve">su Tiekėju atsiskaito pinigus pervesdamas į jo sąskaitą per </w:t>
      </w:r>
      <w:r w:rsidR="00EF1048" w:rsidRPr="00EF1048">
        <w:rPr>
          <w:kern w:val="24"/>
        </w:rPr>
        <w:t>30</w:t>
      </w:r>
      <w:r w:rsidR="009A60E1">
        <w:rPr>
          <w:kern w:val="24"/>
        </w:rPr>
        <w:t> </w:t>
      </w:r>
      <w:r w:rsidRPr="00EF1048">
        <w:rPr>
          <w:kern w:val="24"/>
        </w:rPr>
        <w:t>(</w:t>
      </w:r>
      <w:r w:rsidR="00EF1048" w:rsidRPr="00EF1048">
        <w:rPr>
          <w:kern w:val="24"/>
        </w:rPr>
        <w:t>trisdešimt</w:t>
      </w:r>
      <w:r w:rsidRPr="00EF1048">
        <w:rPr>
          <w:kern w:val="24"/>
        </w:rPr>
        <w:t>) kalendorinių dienų nuo sąskaitos faktūros gavimo dienos.</w:t>
      </w:r>
    </w:p>
    <w:p w14:paraId="282B386B" w14:textId="77777777" w:rsidR="008813AF" w:rsidRPr="00EF1048" w:rsidRDefault="008813AF" w:rsidP="008813AF">
      <w:pPr>
        <w:numPr>
          <w:ilvl w:val="1"/>
          <w:numId w:val="1"/>
        </w:numPr>
        <w:tabs>
          <w:tab w:val="num" w:pos="1800"/>
        </w:tabs>
        <w:ind w:left="0" w:firstLine="1245"/>
        <w:jc w:val="both"/>
        <w:rPr>
          <w:kern w:val="24"/>
        </w:rPr>
      </w:pPr>
      <w:r w:rsidRPr="00EF1048">
        <w:rPr>
          <w:kern w:val="24"/>
        </w:rPr>
        <w:t>P</w:t>
      </w:r>
      <w:r w:rsidR="00271509" w:rsidRPr="00EF1048">
        <w:rPr>
          <w:kern w:val="24"/>
        </w:rPr>
        <w:t>irkėjas, neatsiskaitęs už gautą</w:t>
      </w:r>
      <w:r w:rsidRPr="00EF1048">
        <w:rPr>
          <w:kern w:val="24"/>
        </w:rPr>
        <w:t xml:space="preserve"> </w:t>
      </w:r>
      <w:r w:rsidR="00271509" w:rsidRPr="00EF1048">
        <w:rPr>
          <w:kern w:val="24"/>
        </w:rPr>
        <w:t>paslaugą</w:t>
      </w:r>
      <w:r w:rsidRPr="00EF1048">
        <w:rPr>
          <w:kern w:val="24"/>
        </w:rPr>
        <w:t xml:space="preserve"> sutartyje nustatyta tvarka ir terminais,</w:t>
      </w:r>
      <w:r w:rsidR="00EF1048" w:rsidRPr="00EF1048">
        <w:rPr>
          <w:kern w:val="24"/>
        </w:rPr>
        <w:t xml:space="preserve"> Tiekėjui pareikalavus moka 0,03</w:t>
      </w:r>
      <w:r w:rsidRPr="00EF1048">
        <w:rPr>
          <w:kern w:val="24"/>
        </w:rPr>
        <w:t xml:space="preserve"> % (</w:t>
      </w:r>
      <w:r w:rsidR="00EF1048" w:rsidRPr="00EF1048">
        <w:rPr>
          <w:kern w:val="24"/>
        </w:rPr>
        <w:t>trijų</w:t>
      </w:r>
      <w:r w:rsidRPr="00EF1048">
        <w:rPr>
          <w:kern w:val="24"/>
        </w:rPr>
        <w:t xml:space="preserve"> šimtųjų) dydžio nuo neapmokėtos sumos delspinig</w:t>
      </w:r>
      <w:r w:rsidR="00C04FE2" w:rsidRPr="00EF1048">
        <w:rPr>
          <w:kern w:val="24"/>
        </w:rPr>
        <w:t>ius už kiekvieną uždelstą dieną.</w:t>
      </w:r>
    </w:p>
    <w:p w14:paraId="1D203278" w14:textId="1C62881B" w:rsidR="008813AF" w:rsidRPr="00EF1048" w:rsidRDefault="008813AF" w:rsidP="00C04FE2">
      <w:pPr>
        <w:numPr>
          <w:ilvl w:val="1"/>
          <w:numId w:val="1"/>
        </w:numPr>
        <w:tabs>
          <w:tab w:val="num" w:pos="1800"/>
        </w:tabs>
        <w:ind w:left="0" w:firstLine="1245"/>
        <w:jc w:val="both"/>
        <w:rPr>
          <w:kern w:val="24"/>
        </w:rPr>
      </w:pPr>
      <w:r w:rsidRPr="00EF1048">
        <w:rPr>
          <w:kern w:val="24"/>
        </w:rPr>
        <w:t>Tiekėjas, lai</w:t>
      </w:r>
      <w:r w:rsidR="00C04FE2" w:rsidRPr="00EF1048">
        <w:rPr>
          <w:kern w:val="24"/>
        </w:rPr>
        <w:t xml:space="preserve">ku </w:t>
      </w:r>
      <w:r w:rsidR="00271509" w:rsidRPr="00EF1048">
        <w:rPr>
          <w:kern w:val="24"/>
        </w:rPr>
        <w:t>nesuteikęs paslaugos</w:t>
      </w:r>
      <w:r w:rsidR="00C04FE2" w:rsidRPr="00EF1048">
        <w:rPr>
          <w:kern w:val="24"/>
        </w:rPr>
        <w:t xml:space="preserve">, Pirkėjui </w:t>
      </w:r>
      <w:r w:rsidR="00EF1048" w:rsidRPr="00EF1048">
        <w:rPr>
          <w:kern w:val="24"/>
        </w:rPr>
        <w:t>pareikalavus moka 0,03</w:t>
      </w:r>
      <w:r w:rsidR="00CB64CD" w:rsidRPr="00EF1048">
        <w:rPr>
          <w:kern w:val="24"/>
        </w:rPr>
        <w:t xml:space="preserve"> </w:t>
      </w:r>
      <w:r w:rsidRPr="00EF1048">
        <w:rPr>
          <w:kern w:val="24"/>
        </w:rPr>
        <w:t>% (</w:t>
      </w:r>
      <w:r w:rsidR="00EF1048" w:rsidRPr="00EF1048">
        <w:rPr>
          <w:kern w:val="24"/>
        </w:rPr>
        <w:t>trijų</w:t>
      </w:r>
      <w:r w:rsidRPr="00EF1048">
        <w:rPr>
          <w:kern w:val="24"/>
        </w:rPr>
        <w:t xml:space="preserve"> šimtųjų) dydžio nuo pirkimo objekto kainos</w:t>
      </w:r>
      <w:r w:rsidR="002C76C4">
        <w:rPr>
          <w:kern w:val="24"/>
        </w:rPr>
        <w:t xml:space="preserve"> </w:t>
      </w:r>
      <w:r w:rsidR="002C76C4" w:rsidRPr="00051717">
        <w:rPr>
          <w:kern w:val="24"/>
        </w:rPr>
        <w:t>be PVM</w:t>
      </w:r>
      <w:r w:rsidRPr="00051717">
        <w:rPr>
          <w:kern w:val="24"/>
        </w:rPr>
        <w:t xml:space="preserve"> delspinigius </w:t>
      </w:r>
      <w:r w:rsidRPr="00EF1048">
        <w:rPr>
          <w:kern w:val="24"/>
        </w:rPr>
        <w:t>už kiekvieną uždelstą dieną.</w:t>
      </w:r>
    </w:p>
    <w:p w14:paraId="73D4B516" w14:textId="61F381A8" w:rsidR="009F4346" w:rsidRDefault="00EF1048" w:rsidP="009F4346">
      <w:pPr>
        <w:numPr>
          <w:ilvl w:val="1"/>
          <w:numId w:val="1"/>
        </w:numPr>
        <w:tabs>
          <w:tab w:val="num" w:pos="1800"/>
        </w:tabs>
        <w:ind w:left="0" w:firstLine="1245"/>
        <w:jc w:val="both"/>
        <w:rPr>
          <w:kern w:val="24"/>
        </w:rPr>
      </w:pPr>
      <w:r w:rsidRPr="00EF1048">
        <w:rPr>
          <w:color w:val="000000"/>
          <w:kern w:val="24"/>
        </w:rPr>
        <w:t>Paslaugos teikimas</w:t>
      </w:r>
      <w:r w:rsidR="00C04FE2" w:rsidRPr="00EF1048">
        <w:rPr>
          <w:color w:val="000000"/>
          <w:kern w:val="24"/>
        </w:rPr>
        <w:t xml:space="preserve"> nuo </w:t>
      </w:r>
      <w:r w:rsidRPr="00EF1048">
        <w:rPr>
          <w:color w:val="000000"/>
          <w:kern w:val="24"/>
        </w:rPr>
        <w:t xml:space="preserve">sutarties </w:t>
      </w:r>
      <w:r w:rsidR="00C04FE2" w:rsidRPr="00EF1048">
        <w:rPr>
          <w:color w:val="000000"/>
          <w:kern w:val="24"/>
        </w:rPr>
        <w:t>pasirašymo dienos</w:t>
      </w:r>
      <w:r w:rsidRPr="00EF1048">
        <w:rPr>
          <w:color w:val="000000"/>
          <w:kern w:val="24"/>
        </w:rPr>
        <w:t xml:space="preserve">, bet ne anksčiau kaip nuo </w:t>
      </w:r>
      <w:r w:rsidR="003464F0">
        <w:rPr>
          <w:color w:val="000000"/>
          <w:kern w:val="24"/>
        </w:rPr>
        <w:t>202</w:t>
      </w:r>
      <w:r w:rsidR="00804E53">
        <w:rPr>
          <w:color w:val="000000"/>
          <w:kern w:val="24"/>
        </w:rPr>
        <w:t>6</w:t>
      </w:r>
      <w:r w:rsidR="00271509" w:rsidRPr="00EF1048">
        <w:rPr>
          <w:color w:val="000000"/>
          <w:kern w:val="24"/>
        </w:rPr>
        <w:t xml:space="preserve"> m. </w:t>
      </w:r>
      <w:r w:rsidR="00E52D81" w:rsidRPr="00EF1048">
        <w:rPr>
          <w:color w:val="000000"/>
          <w:kern w:val="24"/>
        </w:rPr>
        <w:t>birželio</w:t>
      </w:r>
      <w:r w:rsidR="00B3037C" w:rsidRPr="00EF1048">
        <w:rPr>
          <w:color w:val="000000"/>
          <w:kern w:val="24"/>
        </w:rPr>
        <w:t xml:space="preserve"> 1</w:t>
      </w:r>
      <w:r w:rsidRPr="00EF1048">
        <w:rPr>
          <w:color w:val="000000"/>
          <w:kern w:val="24"/>
        </w:rPr>
        <w:t xml:space="preserve"> d.</w:t>
      </w:r>
    </w:p>
    <w:p w14:paraId="68A573B5" w14:textId="53AF70C5" w:rsidR="009F4346" w:rsidRPr="009F4346" w:rsidRDefault="009F4346" w:rsidP="009F4346">
      <w:pPr>
        <w:ind w:firstLine="1276"/>
        <w:jc w:val="both"/>
        <w:rPr>
          <w:kern w:val="24"/>
        </w:rPr>
      </w:pPr>
      <w:r>
        <w:t xml:space="preserve">9. 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009D2B2E">
        <w:t xml:space="preserve">4.4.3 ir </w:t>
      </w:r>
      <w:r>
        <w:t>4.4.4 papunkči</w:t>
      </w:r>
      <w:r w:rsidR="009D2B2E">
        <w:t>ais</w:t>
      </w:r>
      <w:r>
        <w:t>, šis pirkimas laikomas žaliuoju. Remiantis šio įsakymo</w:t>
      </w:r>
      <w:r w:rsidR="009D2B2E">
        <w:t xml:space="preserve"> </w:t>
      </w:r>
      <w:r>
        <w:t>4.4.4 p</w:t>
      </w:r>
      <w:r w:rsidR="00FC5795">
        <w:t>apunkčiu</w:t>
      </w:r>
      <w:r>
        <w:t xml:space="preserve">, </w:t>
      </w:r>
      <w:r w:rsidR="001156F8">
        <w:t>t</w:t>
      </w:r>
      <w:r>
        <w:t>iekėjas įsipareigoja laikytis šių aplinkosaugos reikalavimų: mažinti popieriaus sunaudojimą, atsisakyti nebūtino dokumentų kopijavimo ir spausdinimo, dokumentacija, kuri turi būti pasirašoma, pasirašoma elektroniniu parašu, kita rengiama dokumentacija P</w:t>
      </w:r>
      <w:r w:rsidR="001156F8">
        <w:t>erkančiajai organizacijai</w:t>
      </w:r>
      <w:r>
        <w:t xml:space="preserve"> turi būti teikiama tik elektroniniu formatu. Esant būtinybei spausdinti, naudojamas perdirbtas popierius, kuris atitinka žaliojo pirkimo reikalavimus, patvirtintus Lietuvos Respublikos aplinkos ministro 2011 m. birželio 28 d. įsakyme Nr. D1-508.</w:t>
      </w:r>
    </w:p>
    <w:p w14:paraId="16E41AEE" w14:textId="77777777" w:rsidR="00EF1048" w:rsidRDefault="00EF1048" w:rsidP="00FE7C3B">
      <w:pPr>
        <w:jc w:val="both"/>
        <w:rPr>
          <w:kern w:val="24"/>
        </w:rPr>
      </w:pPr>
    </w:p>
    <w:p w14:paraId="1173F95A" w14:textId="77777777" w:rsidR="004955E5" w:rsidRDefault="004955E5" w:rsidP="00FE7C3B">
      <w:pPr>
        <w:jc w:val="both"/>
        <w:rPr>
          <w:kern w:val="24"/>
        </w:rPr>
      </w:pPr>
    </w:p>
    <w:p w14:paraId="73E1B4E4" w14:textId="77777777" w:rsidR="004955E5" w:rsidRPr="00EF1048" w:rsidRDefault="004955E5" w:rsidP="00FE7C3B">
      <w:pPr>
        <w:jc w:val="both"/>
        <w:rPr>
          <w:kern w:val="24"/>
        </w:rPr>
      </w:pPr>
    </w:p>
    <w:tbl>
      <w:tblPr>
        <w:tblW w:w="0" w:type="auto"/>
        <w:tblLook w:val="01E0" w:firstRow="1" w:lastRow="1" w:firstColumn="1" w:lastColumn="1" w:noHBand="0" w:noVBand="0"/>
      </w:tblPr>
      <w:tblGrid>
        <w:gridCol w:w="4819"/>
        <w:gridCol w:w="4819"/>
      </w:tblGrid>
      <w:tr w:rsidR="00FE7C3B" w:rsidRPr="007D7251" w14:paraId="4AE2CD1F" w14:textId="77777777" w:rsidTr="007D7251">
        <w:tc>
          <w:tcPr>
            <w:tcW w:w="4927" w:type="dxa"/>
          </w:tcPr>
          <w:p w14:paraId="47E9CCA4" w14:textId="77777777" w:rsidR="00FE7C3B" w:rsidRPr="007D7251" w:rsidRDefault="00FE7C3B" w:rsidP="001B227F">
            <w:pPr>
              <w:ind w:left="-18" w:hanging="90"/>
              <w:jc w:val="both"/>
              <w:rPr>
                <w:kern w:val="24"/>
              </w:rPr>
            </w:pPr>
            <w:r w:rsidRPr="007D7251">
              <w:rPr>
                <w:kern w:val="24"/>
              </w:rPr>
              <w:t>Parengė</w:t>
            </w:r>
          </w:p>
        </w:tc>
        <w:tc>
          <w:tcPr>
            <w:tcW w:w="4927" w:type="dxa"/>
          </w:tcPr>
          <w:p w14:paraId="6F5C818C" w14:textId="77777777" w:rsidR="00FE7C3B" w:rsidRPr="007D7251" w:rsidRDefault="00FE7C3B" w:rsidP="007D7251">
            <w:pPr>
              <w:jc w:val="both"/>
              <w:rPr>
                <w:kern w:val="24"/>
              </w:rPr>
            </w:pPr>
          </w:p>
        </w:tc>
      </w:tr>
      <w:tr w:rsidR="00FE7C3B" w:rsidRPr="007D7251" w14:paraId="6758A033" w14:textId="77777777" w:rsidTr="007D7251">
        <w:tc>
          <w:tcPr>
            <w:tcW w:w="4927" w:type="dxa"/>
          </w:tcPr>
          <w:p w14:paraId="79E40270" w14:textId="44298CD3" w:rsidR="00FE7C3B" w:rsidRPr="007D7251" w:rsidRDefault="00FE7C3B" w:rsidP="008C0396">
            <w:pPr>
              <w:pStyle w:val="Betarp"/>
              <w:ind w:left="-108"/>
            </w:pPr>
            <w:r w:rsidRPr="007D7251">
              <w:t>Aplinkos</w:t>
            </w:r>
            <w:r w:rsidR="008C0396">
              <w:t xml:space="preserve"> </w:t>
            </w:r>
            <w:r w:rsidRPr="007D7251">
              <w:t xml:space="preserve">tvarkymo skyriaus </w:t>
            </w:r>
            <w:r w:rsidR="003C561D">
              <w:t>vyriausiasis  specialistas</w:t>
            </w:r>
          </w:p>
        </w:tc>
        <w:tc>
          <w:tcPr>
            <w:tcW w:w="4927" w:type="dxa"/>
          </w:tcPr>
          <w:p w14:paraId="3B3E7D45" w14:textId="4FD3B22D" w:rsidR="00FE7C3B" w:rsidRPr="007D7251" w:rsidRDefault="003C561D" w:rsidP="001B227F">
            <w:pPr>
              <w:ind w:right="-102"/>
              <w:jc w:val="right"/>
              <w:rPr>
                <w:kern w:val="24"/>
              </w:rPr>
            </w:pPr>
            <w:r>
              <w:rPr>
                <w:kern w:val="24"/>
              </w:rPr>
              <w:t>Algirdas Petrauskas</w:t>
            </w:r>
          </w:p>
        </w:tc>
      </w:tr>
    </w:tbl>
    <w:p w14:paraId="4E06A017" w14:textId="77777777" w:rsidR="00FE7C3B" w:rsidRPr="00EF1048" w:rsidRDefault="00FE7C3B" w:rsidP="00FE7C3B">
      <w:pPr>
        <w:jc w:val="both"/>
        <w:rPr>
          <w:kern w:val="24"/>
        </w:rPr>
      </w:pPr>
    </w:p>
    <w:sectPr w:rsidR="00FE7C3B" w:rsidRPr="00EF1048" w:rsidSect="00176812">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3A3C" w14:textId="77777777" w:rsidR="00650ACF" w:rsidRDefault="00650ACF">
      <w:r>
        <w:separator/>
      </w:r>
    </w:p>
  </w:endnote>
  <w:endnote w:type="continuationSeparator" w:id="0">
    <w:p w14:paraId="3B77E91E" w14:textId="77777777" w:rsidR="00650ACF" w:rsidRDefault="0065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B69D" w14:textId="77777777" w:rsidR="00650ACF" w:rsidRDefault="00650ACF">
      <w:r>
        <w:separator/>
      </w:r>
    </w:p>
  </w:footnote>
  <w:footnote w:type="continuationSeparator" w:id="0">
    <w:p w14:paraId="7EB6E7CE" w14:textId="77777777" w:rsidR="00650ACF" w:rsidRDefault="0065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D782" w14:textId="77777777" w:rsidR="00753756" w:rsidRDefault="00753756" w:rsidP="000843B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B3FBA">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CD55" w14:textId="0CEB9447" w:rsidR="00E90F9E" w:rsidRPr="00E90F9E" w:rsidRDefault="00E90F9E" w:rsidP="00E90F9E">
    <w:pPr>
      <w:jc w:val="right"/>
      <w:rPr>
        <w:color w:val="00B0F0"/>
        <w:kern w:val="24"/>
        <w:sz w:val="22"/>
        <w:szCs w:val="22"/>
      </w:rPr>
    </w:pPr>
    <w:r w:rsidRPr="00E90F9E">
      <w:rPr>
        <w:color w:val="00B0F0"/>
        <w:kern w:val="2"/>
        <w:lang w:eastAsia="en-US"/>
      </w:rPr>
      <w:t xml:space="preserve">Specialiųjų </w:t>
    </w:r>
    <w:r w:rsidR="007E332E">
      <w:rPr>
        <w:color w:val="00B0F0"/>
        <w:kern w:val="2"/>
        <w:lang w:eastAsia="en-US"/>
      </w:rPr>
      <w:t>p</w:t>
    </w:r>
    <w:r w:rsidRPr="00E90F9E">
      <w:rPr>
        <w:color w:val="00B0F0"/>
        <w:kern w:val="2"/>
        <w:lang w:eastAsia="en-US"/>
      </w:rPr>
      <w:t xml:space="preserve">irkimo sąlygų 2 priedas </w:t>
    </w:r>
    <w:r w:rsidRPr="00E90F9E">
      <w:rPr>
        <w:i/>
        <w:iCs/>
        <w:color w:val="00B0F0"/>
        <w:kern w:val="2"/>
        <w:lang w:eastAsia="en-US"/>
      </w:rPr>
      <w:t>„Techninė užduotis“</w:t>
    </w:r>
  </w:p>
  <w:p w14:paraId="70CC1179" w14:textId="77777777" w:rsidR="00E90F9E" w:rsidRDefault="00E90F9E" w:rsidP="00E90F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022"/>
    <w:multiLevelType w:val="hybridMultilevel"/>
    <w:tmpl w:val="1D7EF5B6"/>
    <w:lvl w:ilvl="0" w:tplc="E9B2F3CA">
      <w:start w:val="1"/>
      <w:numFmt w:val="decimal"/>
      <w:lvlText w:val="%1."/>
      <w:lvlJc w:val="left"/>
      <w:pPr>
        <w:tabs>
          <w:tab w:val="num" w:pos="2833"/>
        </w:tabs>
        <w:ind w:left="567"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D9D3505"/>
    <w:multiLevelType w:val="multilevel"/>
    <w:tmpl w:val="2B526622"/>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838"/>
        </w:tabs>
        <w:ind w:left="1838" w:hanging="420"/>
      </w:pPr>
      <w:rPr>
        <w:rFonts w:hint="default"/>
      </w:rPr>
    </w:lvl>
    <w:lvl w:ilvl="2">
      <w:start w:val="1"/>
      <w:numFmt w:val="decimal"/>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16cid:durableId="2121871871">
    <w:abstractNumId w:val="1"/>
  </w:num>
  <w:num w:numId="2" w16cid:durableId="123929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74"/>
    <w:rsid w:val="00013BB6"/>
    <w:rsid w:val="00014E0C"/>
    <w:rsid w:val="00051717"/>
    <w:rsid w:val="000611A1"/>
    <w:rsid w:val="000843BC"/>
    <w:rsid w:val="000A3E8C"/>
    <w:rsid w:val="000A5337"/>
    <w:rsid w:val="000D5319"/>
    <w:rsid w:val="0010779C"/>
    <w:rsid w:val="001123BA"/>
    <w:rsid w:val="001156F8"/>
    <w:rsid w:val="001175B1"/>
    <w:rsid w:val="00121E5E"/>
    <w:rsid w:val="00140EB3"/>
    <w:rsid w:val="00176812"/>
    <w:rsid w:val="001930D5"/>
    <w:rsid w:val="00194742"/>
    <w:rsid w:val="0019671C"/>
    <w:rsid w:val="001A5544"/>
    <w:rsid w:val="001A6F00"/>
    <w:rsid w:val="001B227F"/>
    <w:rsid w:val="001B3FBA"/>
    <w:rsid w:val="001B47BD"/>
    <w:rsid w:val="001E138F"/>
    <w:rsid w:val="00205BED"/>
    <w:rsid w:val="00216474"/>
    <w:rsid w:val="002165B9"/>
    <w:rsid w:val="00234414"/>
    <w:rsid w:val="002421DA"/>
    <w:rsid w:val="00244AAF"/>
    <w:rsid w:val="00244D39"/>
    <w:rsid w:val="00271509"/>
    <w:rsid w:val="00281D47"/>
    <w:rsid w:val="002C76C4"/>
    <w:rsid w:val="002E57CD"/>
    <w:rsid w:val="002F0CF5"/>
    <w:rsid w:val="002F57D5"/>
    <w:rsid w:val="00311560"/>
    <w:rsid w:val="0032765B"/>
    <w:rsid w:val="00334491"/>
    <w:rsid w:val="003464F0"/>
    <w:rsid w:val="00351F30"/>
    <w:rsid w:val="00360053"/>
    <w:rsid w:val="00367EF3"/>
    <w:rsid w:val="00377024"/>
    <w:rsid w:val="003C367B"/>
    <w:rsid w:val="003C561D"/>
    <w:rsid w:val="004015BF"/>
    <w:rsid w:val="00413795"/>
    <w:rsid w:val="00442AF7"/>
    <w:rsid w:val="00467A95"/>
    <w:rsid w:val="0049425A"/>
    <w:rsid w:val="004955E5"/>
    <w:rsid w:val="004B6AEC"/>
    <w:rsid w:val="004B6B85"/>
    <w:rsid w:val="004C38E2"/>
    <w:rsid w:val="00503340"/>
    <w:rsid w:val="00505ADB"/>
    <w:rsid w:val="00515D7D"/>
    <w:rsid w:val="005254D1"/>
    <w:rsid w:val="005317F0"/>
    <w:rsid w:val="00537543"/>
    <w:rsid w:val="005407AB"/>
    <w:rsid w:val="00541354"/>
    <w:rsid w:val="005433C5"/>
    <w:rsid w:val="0055507C"/>
    <w:rsid w:val="005609A4"/>
    <w:rsid w:val="00573290"/>
    <w:rsid w:val="005A14ED"/>
    <w:rsid w:val="005C2544"/>
    <w:rsid w:val="005C72FD"/>
    <w:rsid w:val="005D2A9A"/>
    <w:rsid w:val="005D4E8A"/>
    <w:rsid w:val="00614358"/>
    <w:rsid w:val="00626461"/>
    <w:rsid w:val="00644479"/>
    <w:rsid w:val="00650ACF"/>
    <w:rsid w:val="00651079"/>
    <w:rsid w:val="00675C57"/>
    <w:rsid w:val="00692DA3"/>
    <w:rsid w:val="00693A11"/>
    <w:rsid w:val="006D108C"/>
    <w:rsid w:val="007128DD"/>
    <w:rsid w:val="00713404"/>
    <w:rsid w:val="00753756"/>
    <w:rsid w:val="0079240C"/>
    <w:rsid w:val="00795792"/>
    <w:rsid w:val="007B5F52"/>
    <w:rsid w:val="007C5576"/>
    <w:rsid w:val="007D7251"/>
    <w:rsid w:val="007E332E"/>
    <w:rsid w:val="00804E53"/>
    <w:rsid w:val="00856379"/>
    <w:rsid w:val="008648A4"/>
    <w:rsid w:val="00877C82"/>
    <w:rsid w:val="00877D4F"/>
    <w:rsid w:val="008813AF"/>
    <w:rsid w:val="008A1696"/>
    <w:rsid w:val="008C0396"/>
    <w:rsid w:val="008C24E2"/>
    <w:rsid w:val="008C5279"/>
    <w:rsid w:val="008E26BF"/>
    <w:rsid w:val="009A242C"/>
    <w:rsid w:val="009A51FB"/>
    <w:rsid w:val="009A60E1"/>
    <w:rsid w:val="009B307F"/>
    <w:rsid w:val="009C2318"/>
    <w:rsid w:val="009D2B2E"/>
    <w:rsid w:val="009F4346"/>
    <w:rsid w:val="009F5920"/>
    <w:rsid w:val="00A01172"/>
    <w:rsid w:val="00A04F6D"/>
    <w:rsid w:val="00A15BB4"/>
    <w:rsid w:val="00A554AF"/>
    <w:rsid w:val="00A7455D"/>
    <w:rsid w:val="00AC0807"/>
    <w:rsid w:val="00AE0E96"/>
    <w:rsid w:val="00AE5665"/>
    <w:rsid w:val="00AF0810"/>
    <w:rsid w:val="00AF3979"/>
    <w:rsid w:val="00B16655"/>
    <w:rsid w:val="00B3037C"/>
    <w:rsid w:val="00B926F4"/>
    <w:rsid w:val="00BB2D1B"/>
    <w:rsid w:val="00BB6049"/>
    <w:rsid w:val="00C04FE2"/>
    <w:rsid w:val="00C1326D"/>
    <w:rsid w:val="00C2253B"/>
    <w:rsid w:val="00C26280"/>
    <w:rsid w:val="00C41A81"/>
    <w:rsid w:val="00C53C6B"/>
    <w:rsid w:val="00C64609"/>
    <w:rsid w:val="00C71C9E"/>
    <w:rsid w:val="00C83E61"/>
    <w:rsid w:val="00C94C29"/>
    <w:rsid w:val="00CA2707"/>
    <w:rsid w:val="00CB64CD"/>
    <w:rsid w:val="00CE1E62"/>
    <w:rsid w:val="00CF0B71"/>
    <w:rsid w:val="00CF76AE"/>
    <w:rsid w:val="00D05C68"/>
    <w:rsid w:val="00D07E64"/>
    <w:rsid w:val="00D14AAB"/>
    <w:rsid w:val="00D24693"/>
    <w:rsid w:val="00D30FE7"/>
    <w:rsid w:val="00D5170A"/>
    <w:rsid w:val="00D66E78"/>
    <w:rsid w:val="00DD150E"/>
    <w:rsid w:val="00DF7743"/>
    <w:rsid w:val="00E35D61"/>
    <w:rsid w:val="00E47DAF"/>
    <w:rsid w:val="00E52D81"/>
    <w:rsid w:val="00E6267D"/>
    <w:rsid w:val="00E727A1"/>
    <w:rsid w:val="00E90F9E"/>
    <w:rsid w:val="00E97301"/>
    <w:rsid w:val="00EB2EC3"/>
    <w:rsid w:val="00EB44B4"/>
    <w:rsid w:val="00EC49CE"/>
    <w:rsid w:val="00EC6D9F"/>
    <w:rsid w:val="00EF1048"/>
    <w:rsid w:val="00F13594"/>
    <w:rsid w:val="00F225A3"/>
    <w:rsid w:val="00F279CD"/>
    <w:rsid w:val="00F31E34"/>
    <w:rsid w:val="00F45C16"/>
    <w:rsid w:val="00F66673"/>
    <w:rsid w:val="00F7440A"/>
    <w:rsid w:val="00F75594"/>
    <w:rsid w:val="00F9333D"/>
    <w:rsid w:val="00FA0C1A"/>
    <w:rsid w:val="00FA41E4"/>
    <w:rsid w:val="00FC5795"/>
    <w:rsid w:val="00FC646B"/>
    <w:rsid w:val="00FD27A0"/>
    <w:rsid w:val="00FE7C3B"/>
    <w:rsid w:val="00FF05D8"/>
    <w:rsid w:val="00FF60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11AD9"/>
  <w15:chartTrackingRefBased/>
  <w15:docId w15:val="{3DDD84FD-E9CB-4809-958E-DCCD7B9A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843BC"/>
    <w:pPr>
      <w:tabs>
        <w:tab w:val="center" w:pos="4819"/>
        <w:tab w:val="right" w:pos="9638"/>
      </w:tabs>
    </w:pPr>
  </w:style>
  <w:style w:type="paragraph" w:styleId="Porat">
    <w:name w:val="footer"/>
    <w:basedOn w:val="prastasis"/>
    <w:rsid w:val="000843BC"/>
    <w:pPr>
      <w:tabs>
        <w:tab w:val="center" w:pos="4819"/>
        <w:tab w:val="right" w:pos="9638"/>
      </w:tabs>
    </w:pPr>
  </w:style>
  <w:style w:type="character" w:styleId="Puslapionumeris">
    <w:name w:val="page number"/>
    <w:basedOn w:val="Numatytasispastraiposriftas"/>
    <w:rsid w:val="000843BC"/>
  </w:style>
  <w:style w:type="table" w:styleId="Lentelstinklelis">
    <w:name w:val="Table Grid"/>
    <w:basedOn w:val="prastojilentel"/>
    <w:rsid w:val="00FE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244AAF"/>
    <w:rPr>
      <w:rFonts w:ascii="Tahoma" w:hAnsi="Tahoma" w:cs="Tahoma"/>
      <w:sz w:val="16"/>
      <w:szCs w:val="16"/>
    </w:rPr>
  </w:style>
  <w:style w:type="character" w:customStyle="1" w:styleId="AntratsDiagrama">
    <w:name w:val="Antraštės Diagrama"/>
    <w:link w:val="Antrats"/>
    <w:locked/>
    <w:rsid w:val="008813AF"/>
    <w:rPr>
      <w:sz w:val="24"/>
      <w:szCs w:val="24"/>
      <w:lang w:val="lt-LT" w:eastAsia="lt-LT" w:bidi="ar-SA"/>
    </w:rPr>
  </w:style>
  <w:style w:type="paragraph" w:customStyle="1" w:styleId="Standard">
    <w:name w:val="Standard"/>
    <w:autoRedefine/>
    <w:rsid w:val="008813AF"/>
    <w:pPr>
      <w:tabs>
        <w:tab w:val="left" w:pos="30"/>
        <w:tab w:val="left" w:pos="1320"/>
      </w:tabs>
      <w:suppressAutoHyphens/>
      <w:autoSpaceDN w:val="0"/>
      <w:jc w:val="both"/>
      <w:textAlignment w:val="baseline"/>
    </w:pPr>
    <w:rPr>
      <w:rFonts w:eastAsia="Calibri" w:cs="Calibri"/>
      <w:kern w:val="3"/>
      <w:sz w:val="24"/>
      <w:lang w:eastAsia="ar-SA"/>
    </w:rPr>
  </w:style>
  <w:style w:type="character" w:styleId="Komentaronuoroda">
    <w:name w:val="annotation reference"/>
    <w:rsid w:val="00644479"/>
    <w:rPr>
      <w:sz w:val="16"/>
      <w:szCs w:val="16"/>
    </w:rPr>
  </w:style>
  <w:style w:type="paragraph" w:styleId="Komentarotekstas">
    <w:name w:val="annotation text"/>
    <w:basedOn w:val="prastasis"/>
    <w:link w:val="KomentarotekstasDiagrama"/>
    <w:rsid w:val="00644479"/>
    <w:rPr>
      <w:sz w:val="20"/>
      <w:szCs w:val="20"/>
    </w:rPr>
  </w:style>
  <w:style w:type="character" w:customStyle="1" w:styleId="KomentarotekstasDiagrama">
    <w:name w:val="Komentaro tekstas Diagrama"/>
    <w:link w:val="Komentarotekstas"/>
    <w:rsid w:val="00644479"/>
    <w:rPr>
      <w:lang w:val="lt-LT" w:eastAsia="lt-LT"/>
    </w:rPr>
  </w:style>
  <w:style w:type="paragraph" w:styleId="Komentarotema">
    <w:name w:val="annotation subject"/>
    <w:basedOn w:val="Komentarotekstas"/>
    <w:next w:val="Komentarotekstas"/>
    <w:link w:val="KomentarotemaDiagrama"/>
    <w:rsid w:val="00644479"/>
    <w:rPr>
      <w:b/>
      <w:bCs/>
    </w:rPr>
  </w:style>
  <w:style w:type="character" w:customStyle="1" w:styleId="KomentarotemaDiagrama">
    <w:name w:val="Komentaro tema Diagrama"/>
    <w:link w:val="Komentarotema"/>
    <w:rsid w:val="00644479"/>
    <w:rPr>
      <w:b/>
      <w:bCs/>
      <w:lang w:val="lt-LT" w:eastAsia="lt-LT"/>
    </w:rPr>
  </w:style>
  <w:style w:type="paragraph" w:styleId="Sraopastraipa">
    <w:name w:val="List Paragraph"/>
    <w:basedOn w:val="prastasis"/>
    <w:uiPriority w:val="34"/>
    <w:qFormat/>
    <w:rsid w:val="002421DA"/>
    <w:pPr>
      <w:ind w:left="720"/>
      <w:contextualSpacing/>
    </w:pPr>
  </w:style>
  <w:style w:type="paragraph" w:styleId="Betarp">
    <w:name w:val="No Spacing"/>
    <w:uiPriority w:val="1"/>
    <w:qFormat/>
    <w:rsid w:val="008C03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1564">
      <w:bodyDiv w:val="1"/>
      <w:marLeft w:val="0"/>
      <w:marRight w:val="0"/>
      <w:marTop w:val="0"/>
      <w:marBottom w:val="0"/>
      <w:divBdr>
        <w:top w:val="none" w:sz="0" w:space="0" w:color="auto"/>
        <w:left w:val="none" w:sz="0" w:space="0" w:color="auto"/>
        <w:bottom w:val="none" w:sz="0" w:space="0" w:color="auto"/>
        <w:right w:val="none" w:sz="0" w:space="0" w:color="auto"/>
      </w:divBdr>
      <w:divsChild>
        <w:div w:id="1800033443">
          <w:marLeft w:val="0"/>
          <w:marRight w:val="0"/>
          <w:marTop w:val="0"/>
          <w:marBottom w:val="0"/>
          <w:divBdr>
            <w:top w:val="none" w:sz="0" w:space="0" w:color="auto"/>
            <w:left w:val="none" w:sz="0" w:space="0" w:color="auto"/>
            <w:bottom w:val="none" w:sz="0" w:space="0" w:color="auto"/>
            <w:right w:val="none" w:sz="0" w:space="0" w:color="auto"/>
          </w:divBdr>
        </w:div>
      </w:divsChild>
    </w:div>
    <w:div w:id="127212121">
      <w:bodyDiv w:val="1"/>
      <w:marLeft w:val="0"/>
      <w:marRight w:val="0"/>
      <w:marTop w:val="0"/>
      <w:marBottom w:val="0"/>
      <w:divBdr>
        <w:top w:val="none" w:sz="0" w:space="0" w:color="auto"/>
        <w:left w:val="none" w:sz="0" w:space="0" w:color="auto"/>
        <w:bottom w:val="none" w:sz="0" w:space="0" w:color="auto"/>
        <w:right w:val="none" w:sz="0" w:space="0" w:color="auto"/>
      </w:divBdr>
    </w:div>
    <w:div w:id="1243640844">
      <w:bodyDiv w:val="1"/>
      <w:marLeft w:val="0"/>
      <w:marRight w:val="0"/>
      <w:marTop w:val="0"/>
      <w:marBottom w:val="0"/>
      <w:divBdr>
        <w:top w:val="none" w:sz="0" w:space="0" w:color="auto"/>
        <w:left w:val="none" w:sz="0" w:space="0" w:color="auto"/>
        <w:bottom w:val="none" w:sz="0" w:space="0" w:color="auto"/>
        <w:right w:val="none" w:sz="0" w:space="0" w:color="auto"/>
      </w:divBdr>
    </w:div>
    <w:div w:id="13895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765B304DA89D4B9AEB8E6E4AF130FE" ma:contentTypeVersion="2" ma:contentTypeDescription="Kurkite naują dokumentą." ma:contentTypeScope="" ma:versionID="750ee743c83cb1a33da107913e432624">
  <xsd:schema xmlns:xsd="http://www.w3.org/2001/XMLSchema" xmlns:xs="http://www.w3.org/2001/XMLSchema" xmlns:p="http://schemas.microsoft.com/office/2006/metadata/properties" xmlns:ns3="f98b1e9f-a6a6-4eaf-9082-2232914e567e" targetNamespace="http://schemas.microsoft.com/office/2006/metadata/properties" ma:root="true" ma:fieldsID="9315c9fbed7ed93622be991b90c3b84b" ns3:_="">
    <xsd:import namespace="f98b1e9f-a6a6-4eaf-9082-2232914e567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b1e9f-a6a6-4eaf-9082-2232914e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965D4-A60C-435F-9E84-593D70053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b1e9f-a6a6-4eaf-9082-2232914e5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0EC4F-D628-4795-B6E2-93AECF93CC62}">
  <ds:schemaRefs>
    <ds:schemaRef ds:uri="http://schemas.microsoft.com/sharepoint/v3/contenttype/forms"/>
  </ds:schemaRefs>
</ds:datastoreItem>
</file>

<file path=customXml/itemProps3.xml><?xml version="1.0" encoding="utf-8"?>
<ds:datastoreItem xmlns:ds="http://schemas.openxmlformats.org/officeDocument/2006/customXml" ds:itemID="{D0B533C4-12D8-4328-B398-E1FB1D6441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3462</Words>
  <Characters>1974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TVIRTINU</vt:lpstr>
    </vt:vector>
  </TitlesOfParts>
  <Company>Visagino savivaldybė</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Tarybos sekretorius</dc:creator>
  <cp:keywords/>
  <dc:description/>
  <cp:lastModifiedBy>Bendras</cp:lastModifiedBy>
  <cp:revision>6</cp:revision>
  <cp:lastPrinted>2026-05-07T13:31:00Z</cp:lastPrinted>
  <dcterms:created xsi:type="dcterms:W3CDTF">2026-05-07T13:31:00Z</dcterms:created>
  <dcterms:modified xsi:type="dcterms:W3CDTF">2026-05-08T08:17:00Z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0x01010051765B304DA89D4B9AEB8E6E4AF130FE</vt:lpwstr>
  </property>
</Properties>
</file>