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986E" w14:textId="7A2F4146" w:rsidR="000B3E06" w:rsidRPr="00871942" w:rsidRDefault="00871942" w:rsidP="00694B8F">
      <w:pPr>
        <w:spacing w:line="240" w:lineRule="auto"/>
        <w:ind w:firstLine="0"/>
        <w:jc w:val="right"/>
        <w:outlineLvl w:val="0"/>
        <w:rPr>
          <w:rFonts w:ascii="Times New Roman" w:eastAsia="Times New Roman" w:hAnsi="Times New Roman" w:cs="Times New Roman"/>
          <w:b/>
          <w:color w:val="4472C4" w:themeColor="accent1"/>
          <w:sz w:val="24"/>
          <w:szCs w:val="24"/>
        </w:rPr>
      </w:pPr>
      <w:r w:rsidRPr="00871942">
        <w:rPr>
          <w:rFonts w:ascii="Times New Roman" w:eastAsia="Calibri" w:hAnsi="Times New Roman" w:cs="Times New Roman"/>
          <w:color w:val="4472C4" w:themeColor="accent1"/>
          <w:sz w:val="24"/>
          <w:szCs w:val="24"/>
        </w:rPr>
        <w:t>Specialiųjų pirkimo sąlygų 2 priedas „Pasiūlymas“</w:t>
      </w:r>
    </w:p>
    <w:p w14:paraId="336BCF74" w14:textId="77777777" w:rsidR="00115F2A" w:rsidRDefault="00115F2A" w:rsidP="761FFCE1">
      <w:pPr>
        <w:spacing w:line="240" w:lineRule="auto"/>
        <w:ind w:firstLine="0"/>
        <w:jc w:val="center"/>
        <w:outlineLvl w:val="0"/>
        <w:rPr>
          <w:rFonts w:ascii="Times New Roman" w:eastAsia="Times New Roman" w:hAnsi="Times New Roman" w:cs="Times New Roman"/>
          <w:b/>
          <w:bCs/>
          <w:sz w:val="24"/>
          <w:szCs w:val="24"/>
        </w:rPr>
      </w:pPr>
    </w:p>
    <w:p w14:paraId="7094AF9D" w14:textId="6D355E34" w:rsidR="00E4647F" w:rsidRPr="00233F5E" w:rsidRDefault="00B008B2" w:rsidP="761FFCE1">
      <w:pPr>
        <w:spacing w:line="240" w:lineRule="auto"/>
        <w:ind w:firstLine="0"/>
        <w:jc w:val="center"/>
        <w:outlineLvl w:val="0"/>
        <w:rPr>
          <w:rFonts w:ascii="Times New Roman" w:eastAsia="Times New Roman" w:hAnsi="Times New Roman" w:cs="Times New Roman"/>
          <w:b/>
          <w:bCs/>
          <w:sz w:val="24"/>
          <w:szCs w:val="24"/>
        </w:rPr>
      </w:pPr>
      <w:r w:rsidRPr="00233F5E">
        <w:rPr>
          <w:rFonts w:ascii="Times New Roman" w:eastAsia="Times New Roman" w:hAnsi="Times New Roman" w:cs="Times New Roman"/>
          <w:b/>
          <w:bCs/>
          <w:sz w:val="24"/>
          <w:szCs w:val="24"/>
        </w:rPr>
        <w:t>PASIŪLYMAS</w:t>
      </w:r>
    </w:p>
    <w:p w14:paraId="132217B1" w14:textId="47F34E8B" w:rsidR="00E4647F" w:rsidRPr="00233F5E" w:rsidRDefault="00B008B2" w:rsidP="000B5864">
      <w:pPr>
        <w:pStyle w:val="paragraph"/>
        <w:spacing w:before="0" w:beforeAutospacing="0" w:after="0" w:afterAutospacing="0"/>
        <w:jc w:val="center"/>
        <w:textAlignment w:val="baseline"/>
      </w:pPr>
      <w:r w:rsidRPr="00233F5E">
        <w:rPr>
          <w:b/>
          <w:smallCaps/>
          <w:color w:val="000000"/>
        </w:rPr>
        <w:t xml:space="preserve">DĖL </w:t>
      </w:r>
      <w:r w:rsidRPr="00233F5E">
        <w:rPr>
          <w:b/>
          <w:bCs/>
          <w:lang w:eastAsia="zh-CN"/>
        </w:rPr>
        <w:t>JUDRIOJO TELEFONO RYŠIO PASLAUG</w:t>
      </w:r>
      <w:r w:rsidR="004645F4">
        <w:rPr>
          <w:b/>
          <w:bCs/>
          <w:lang w:eastAsia="zh-CN"/>
        </w:rPr>
        <w:t>Ų</w:t>
      </w:r>
      <w:r w:rsidRPr="00233F5E">
        <w:rPr>
          <w:b/>
          <w:bCs/>
          <w:lang w:eastAsia="zh-CN"/>
        </w:rPr>
        <w:t xml:space="preserve"> </w:t>
      </w:r>
      <w:r w:rsidRPr="00233F5E">
        <w:rPr>
          <w:b/>
          <w:bCs/>
        </w:rPr>
        <w:t>PIRKIMO</w:t>
      </w:r>
    </w:p>
    <w:p w14:paraId="243DC732" w14:textId="77777777" w:rsidR="00CC1108" w:rsidRPr="00233F5E" w:rsidRDefault="00CC1108" w:rsidP="00CC1108">
      <w:pPr>
        <w:spacing w:line="240" w:lineRule="auto"/>
        <w:ind w:firstLine="0"/>
        <w:rPr>
          <w:rFonts w:ascii="Times New Roman" w:eastAsia="Times New Roman" w:hAnsi="Times New Roman" w:cs="Times New Roman"/>
          <w:sz w:val="24"/>
          <w:szCs w:val="24"/>
        </w:rPr>
      </w:pPr>
    </w:p>
    <w:p w14:paraId="527DBC54" w14:textId="77777777" w:rsidR="000F5BCC" w:rsidRPr="00233F5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233F5E">
        <w:rPr>
          <w:rFonts w:ascii="Times New Roman" w:hAnsi="Times New Roman" w:cs="Times New Roman"/>
          <w:b/>
          <w:bCs/>
          <w:color w:val="000000"/>
          <w:sz w:val="24"/>
          <w:szCs w:val="24"/>
        </w:rPr>
        <w:t xml:space="preserve">Aplinkos apsaugos departamentui </w:t>
      </w:r>
    </w:p>
    <w:p w14:paraId="3CAEC4F9" w14:textId="77777777" w:rsidR="000F5BCC" w:rsidRPr="00233F5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233F5E">
        <w:rPr>
          <w:rFonts w:ascii="Times New Roman" w:hAnsi="Times New Roman" w:cs="Times New Roman"/>
          <w:b/>
          <w:bCs/>
          <w:color w:val="000000"/>
          <w:sz w:val="24"/>
          <w:szCs w:val="24"/>
        </w:rPr>
        <w:t>prie Aplinkos ministerijos</w:t>
      </w:r>
    </w:p>
    <w:p w14:paraId="57CC1337" w14:textId="77777777" w:rsidR="000F5BCC" w:rsidRPr="00233F5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233F5E" w:rsidRDefault="000F5BCC" w:rsidP="00193D25">
      <w:pPr>
        <w:spacing w:line="240" w:lineRule="auto"/>
        <w:jc w:val="center"/>
        <w:rPr>
          <w:rFonts w:ascii="Times New Roman" w:hAnsi="Times New Roman" w:cs="Times New Roman"/>
          <w:b/>
          <w:sz w:val="24"/>
          <w:szCs w:val="24"/>
        </w:rPr>
      </w:pPr>
      <w:r w:rsidRPr="00233F5E">
        <w:rPr>
          <w:rFonts w:ascii="Times New Roman" w:hAnsi="Times New Roman" w:cs="Times New Roman"/>
          <w:b/>
          <w:bCs/>
          <w:sz w:val="24"/>
          <w:szCs w:val="24"/>
        </w:rPr>
        <w:t>1.</w:t>
      </w:r>
      <w:r w:rsidRPr="00233F5E">
        <w:rPr>
          <w:rFonts w:ascii="Times New Roman" w:hAnsi="Times New Roman" w:cs="Times New Roman"/>
          <w:b/>
          <w:sz w:val="24"/>
          <w:szCs w:val="24"/>
        </w:rPr>
        <w:t xml:space="preserve"> INFORMACIJA APIE TIEKĖJĄ</w:t>
      </w:r>
    </w:p>
    <w:p w14:paraId="3AAED5E6" w14:textId="77777777" w:rsidR="000F5BCC" w:rsidRPr="00233F5E" w:rsidRDefault="000F5BCC" w:rsidP="006A3279">
      <w:pPr>
        <w:spacing w:line="240" w:lineRule="auto"/>
        <w:jc w:val="center"/>
        <w:rPr>
          <w:rFonts w:ascii="Times New Roman" w:hAnsi="Times New Roman" w:cs="Times New Roman"/>
          <w:b/>
          <w:sz w:val="24"/>
          <w:szCs w:val="24"/>
        </w:rPr>
      </w:pPr>
    </w:p>
    <w:p w14:paraId="4B2933B4" w14:textId="77777777" w:rsidR="006A3279" w:rsidRPr="00233F5E" w:rsidRDefault="006A3279" w:rsidP="00524E20">
      <w:pPr>
        <w:spacing w:line="240" w:lineRule="auto"/>
        <w:ind w:firstLine="0"/>
        <w:rPr>
          <w:rFonts w:ascii="Times New Roman" w:hAnsi="Times New Roman" w:cs="Times New Roman"/>
          <w:b/>
          <w:sz w:val="24"/>
          <w:szCs w:val="24"/>
        </w:rPr>
      </w:pPr>
      <w:r w:rsidRPr="00233F5E">
        <w:rPr>
          <w:rFonts w:ascii="Times New Roman" w:hAnsi="Times New Roman" w:cs="Times New Roman"/>
          <w:b/>
          <w:sz w:val="24"/>
          <w:szCs w:val="24"/>
        </w:rPr>
        <w:t>1 lentelė</w:t>
      </w:r>
    </w:p>
    <w:tbl>
      <w:tblPr>
        <w:tblW w:w="4868" w:type="pct"/>
        <w:tblLook w:val="0000" w:firstRow="0" w:lastRow="0" w:firstColumn="0" w:lastColumn="0" w:noHBand="0" w:noVBand="0"/>
      </w:tblPr>
      <w:tblGrid>
        <w:gridCol w:w="7461"/>
        <w:gridCol w:w="6855"/>
      </w:tblGrid>
      <w:tr w:rsidR="006A3279" w:rsidRPr="00233F5E" w14:paraId="2EF0D01F" w14:textId="77777777" w:rsidTr="00D0553B">
        <w:trPr>
          <w:cantSplit/>
          <w:trHeight w:val="440"/>
        </w:trPr>
        <w:tc>
          <w:tcPr>
            <w:tcW w:w="2606" w:type="pct"/>
            <w:tcBorders>
              <w:top w:val="single" w:sz="1" w:space="0" w:color="000000"/>
              <w:left w:val="single" w:sz="1" w:space="0" w:color="000000"/>
              <w:bottom w:val="single" w:sz="1" w:space="0" w:color="000000"/>
            </w:tcBorders>
            <w:shd w:val="clear" w:color="auto" w:fill="D9E2F3" w:themeFill="accent1" w:themeFillTint="33"/>
          </w:tcPr>
          <w:p w14:paraId="06B15BA8" w14:textId="5EEDEEFC" w:rsidR="006A3279" w:rsidRPr="00233F5E" w:rsidRDefault="006A3279" w:rsidP="006A3279">
            <w:pPr>
              <w:snapToGrid w:val="0"/>
              <w:spacing w:line="240" w:lineRule="auto"/>
              <w:ind w:left="9" w:firstLine="0"/>
              <w:rPr>
                <w:rFonts w:ascii="Times New Roman" w:hAnsi="Times New Roman" w:cs="Times New Roman"/>
                <w:sz w:val="24"/>
                <w:szCs w:val="24"/>
              </w:rPr>
            </w:pPr>
            <w:r w:rsidRPr="00233F5E">
              <w:rPr>
                <w:rFonts w:ascii="Times New Roman" w:hAnsi="Times New Roman" w:cs="Times New Roman"/>
                <w:b/>
                <w:bCs/>
                <w:sz w:val="24"/>
                <w:szCs w:val="24"/>
              </w:rPr>
              <w:t>Tiekėjo arba ūkio subjektų grupės dalyvių pavadinimas (-ai), juridinio asmens kodas (-ai)</w:t>
            </w:r>
            <w:r w:rsidRPr="00233F5E">
              <w:rPr>
                <w:rFonts w:ascii="Times New Roman" w:hAnsi="Times New Roman" w:cs="Times New Roman"/>
                <w:sz w:val="24"/>
                <w:szCs w:val="24"/>
              </w:rPr>
              <w:t xml:space="preserve"> </w:t>
            </w:r>
            <w:r w:rsidRPr="00233F5E">
              <w:rPr>
                <w:rFonts w:ascii="Times New Roman" w:hAnsi="Times New Roman" w:cs="Times New Roman"/>
                <w:i/>
                <w:iCs/>
                <w:sz w:val="24"/>
                <w:szCs w:val="24"/>
              </w:rPr>
              <w:t>(jeigu pasiūlymą teikia fizinis asmuo – verslo ar individualios veiklos pažymėjimo Nr. ar pan.)</w:t>
            </w:r>
          </w:p>
        </w:tc>
        <w:tc>
          <w:tcPr>
            <w:tcW w:w="2394" w:type="pct"/>
            <w:tcBorders>
              <w:top w:val="single" w:sz="1" w:space="0" w:color="000000"/>
              <w:left w:val="single" w:sz="1" w:space="0" w:color="000000"/>
              <w:bottom w:val="single" w:sz="1" w:space="0" w:color="000000"/>
              <w:right w:val="single" w:sz="1" w:space="0" w:color="000000"/>
            </w:tcBorders>
          </w:tcPr>
          <w:p w14:paraId="5D15F8A6"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777A0F" w:rsidRPr="00233F5E" w14:paraId="69703868" w14:textId="77777777" w:rsidTr="00D0553B">
        <w:trPr>
          <w:cantSplit/>
          <w:trHeight w:val="440"/>
        </w:trPr>
        <w:tc>
          <w:tcPr>
            <w:tcW w:w="2606" w:type="pct"/>
            <w:tcBorders>
              <w:top w:val="single" w:sz="1" w:space="0" w:color="000000"/>
              <w:left w:val="single" w:sz="1" w:space="0" w:color="000000"/>
              <w:bottom w:val="single" w:sz="1" w:space="0" w:color="000000"/>
            </w:tcBorders>
            <w:shd w:val="clear" w:color="auto" w:fill="D9E2F3" w:themeFill="accent1" w:themeFillTint="33"/>
          </w:tcPr>
          <w:p w14:paraId="6FAF6F44" w14:textId="60DED067" w:rsidR="00777A0F" w:rsidRPr="00233F5E" w:rsidRDefault="0066360F" w:rsidP="006A3279">
            <w:pPr>
              <w:snapToGrid w:val="0"/>
              <w:spacing w:line="240" w:lineRule="auto"/>
              <w:ind w:left="9" w:firstLine="0"/>
              <w:rPr>
                <w:rFonts w:ascii="Times New Roman" w:hAnsi="Times New Roman" w:cs="Times New Roman"/>
                <w:b/>
                <w:bCs/>
                <w:sz w:val="24"/>
                <w:szCs w:val="24"/>
              </w:rPr>
            </w:pPr>
            <w:r>
              <w:rPr>
                <w:rFonts w:ascii="Times New Roman" w:hAnsi="Times New Roman" w:cs="Times New Roman"/>
                <w:b/>
                <w:bCs/>
                <w:sz w:val="24"/>
                <w:szCs w:val="24"/>
              </w:rPr>
              <w:t>J</w:t>
            </w:r>
            <w:r w:rsidR="00777A0F" w:rsidRPr="00777A0F">
              <w:rPr>
                <w:rFonts w:ascii="Times New Roman" w:hAnsi="Times New Roman" w:cs="Times New Roman"/>
                <w:b/>
                <w:bCs/>
                <w:sz w:val="24"/>
                <w:szCs w:val="24"/>
              </w:rPr>
              <w:t>uridinio asmens (jeigu pasiūlymą teikia fizini</w:t>
            </w:r>
            <w:r>
              <w:rPr>
                <w:rFonts w:ascii="Times New Roman" w:hAnsi="Times New Roman" w:cs="Times New Roman"/>
                <w:b/>
                <w:bCs/>
                <w:sz w:val="24"/>
                <w:szCs w:val="24"/>
              </w:rPr>
              <w:t>o</w:t>
            </w:r>
            <w:r w:rsidR="00777A0F" w:rsidRPr="00777A0F">
              <w:rPr>
                <w:rFonts w:ascii="Times New Roman" w:hAnsi="Times New Roman" w:cs="Times New Roman"/>
                <w:b/>
                <w:bCs/>
                <w:sz w:val="24"/>
                <w:szCs w:val="24"/>
              </w:rPr>
              <w:t xml:space="preserve"> asm</w:t>
            </w:r>
            <w:r>
              <w:rPr>
                <w:rFonts w:ascii="Times New Roman" w:hAnsi="Times New Roman" w:cs="Times New Roman"/>
                <w:b/>
                <w:bCs/>
                <w:sz w:val="24"/>
                <w:szCs w:val="24"/>
              </w:rPr>
              <w:t>ens</w:t>
            </w:r>
            <w:r w:rsidR="00DC46B9">
              <w:rPr>
                <w:rFonts w:ascii="Times New Roman" w:hAnsi="Times New Roman" w:cs="Times New Roman"/>
                <w:b/>
                <w:bCs/>
                <w:sz w:val="24"/>
                <w:szCs w:val="24"/>
              </w:rPr>
              <w:t>)</w:t>
            </w:r>
            <w:r w:rsidR="00777A0F" w:rsidRPr="00777A0F">
              <w:rPr>
                <w:rFonts w:ascii="Times New Roman" w:hAnsi="Times New Roman" w:cs="Times New Roman"/>
                <w:b/>
                <w:bCs/>
                <w:sz w:val="24"/>
                <w:szCs w:val="24"/>
              </w:rPr>
              <w:t>,  adresas (-ai)</w:t>
            </w:r>
          </w:p>
        </w:tc>
        <w:tc>
          <w:tcPr>
            <w:tcW w:w="2394" w:type="pct"/>
            <w:tcBorders>
              <w:top w:val="single" w:sz="1" w:space="0" w:color="000000"/>
              <w:left w:val="single" w:sz="1" w:space="0" w:color="000000"/>
              <w:bottom w:val="single" w:sz="1" w:space="0" w:color="000000"/>
              <w:right w:val="single" w:sz="1" w:space="0" w:color="000000"/>
            </w:tcBorders>
          </w:tcPr>
          <w:p w14:paraId="384C7D50" w14:textId="77777777" w:rsidR="00777A0F" w:rsidRPr="00233F5E" w:rsidRDefault="00777A0F" w:rsidP="006A3279">
            <w:pPr>
              <w:spacing w:line="240" w:lineRule="auto"/>
              <w:ind w:left="566" w:hanging="532"/>
              <w:rPr>
                <w:rFonts w:ascii="Times New Roman" w:hAnsi="Times New Roman" w:cs="Times New Roman"/>
                <w:color w:val="000000"/>
                <w:sz w:val="24"/>
                <w:szCs w:val="24"/>
              </w:rPr>
            </w:pPr>
          </w:p>
        </w:tc>
      </w:tr>
      <w:tr w:rsidR="006A3279" w:rsidRPr="00233F5E" w14:paraId="7C80C8D8" w14:textId="77777777" w:rsidTr="00D0553B">
        <w:trPr>
          <w:cantSplit/>
          <w:trHeight w:val="440"/>
        </w:trPr>
        <w:tc>
          <w:tcPr>
            <w:tcW w:w="2606" w:type="pct"/>
            <w:tcBorders>
              <w:top w:val="single" w:sz="1" w:space="0" w:color="000000"/>
              <w:left w:val="single" w:sz="1" w:space="0" w:color="000000"/>
              <w:bottom w:val="single" w:sz="1" w:space="0" w:color="000000"/>
            </w:tcBorders>
            <w:shd w:val="clear" w:color="auto" w:fill="D9E2F3" w:themeFill="accent1" w:themeFillTint="33"/>
          </w:tcPr>
          <w:p w14:paraId="676D0A9A" w14:textId="77777777" w:rsidR="006A3279" w:rsidRPr="00233F5E" w:rsidRDefault="006A3279" w:rsidP="006A3279">
            <w:pPr>
              <w:snapToGrid w:val="0"/>
              <w:spacing w:line="240" w:lineRule="auto"/>
              <w:ind w:firstLine="0"/>
              <w:rPr>
                <w:rFonts w:ascii="Times New Roman" w:hAnsi="Times New Roman" w:cs="Times New Roman"/>
                <w:b/>
                <w:bCs/>
                <w:sz w:val="24"/>
                <w:szCs w:val="24"/>
              </w:rPr>
            </w:pPr>
            <w:r w:rsidRPr="00233F5E">
              <w:rPr>
                <w:rFonts w:ascii="Times New Roman" w:hAnsi="Times New Roman" w:cs="Times New Roman"/>
                <w:b/>
                <w:bCs/>
                <w:sz w:val="24"/>
                <w:szCs w:val="24"/>
              </w:rPr>
              <w:t>PVM mokėtojo kodas</w:t>
            </w:r>
          </w:p>
        </w:tc>
        <w:tc>
          <w:tcPr>
            <w:tcW w:w="2394" w:type="pct"/>
            <w:tcBorders>
              <w:top w:val="single" w:sz="1" w:space="0" w:color="000000"/>
              <w:left w:val="single" w:sz="1" w:space="0" w:color="000000"/>
              <w:bottom w:val="single" w:sz="1" w:space="0" w:color="000000"/>
              <w:right w:val="single" w:sz="1" w:space="0" w:color="000000"/>
            </w:tcBorders>
          </w:tcPr>
          <w:p w14:paraId="5D3CB1E0"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1A1E59C4" w14:textId="77777777" w:rsidTr="00D0553B">
        <w:trPr>
          <w:cantSplit/>
          <w:trHeight w:val="440"/>
        </w:trPr>
        <w:tc>
          <w:tcPr>
            <w:tcW w:w="2606" w:type="pct"/>
            <w:tcBorders>
              <w:top w:val="single" w:sz="1" w:space="0" w:color="000000"/>
              <w:left w:val="single" w:sz="1" w:space="0" w:color="000000"/>
              <w:bottom w:val="single" w:sz="1" w:space="0" w:color="000000"/>
            </w:tcBorders>
            <w:shd w:val="clear" w:color="auto" w:fill="D9E2F3" w:themeFill="accent1" w:themeFillTint="33"/>
          </w:tcPr>
          <w:p w14:paraId="73A60AF0" w14:textId="03D8174E" w:rsidR="006A3279" w:rsidRPr="00233F5E" w:rsidRDefault="006A3279" w:rsidP="006A3279">
            <w:pPr>
              <w:snapToGrid w:val="0"/>
              <w:spacing w:line="240" w:lineRule="auto"/>
              <w:ind w:left="9" w:firstLine="0"/>
              <w:rPr>
                <w:rFonts w:ascii="Times New Roman" w:hAnsi="Times New Roman" w:cs="Times New Roman"/>
                <w:b/>
                <w:bCs/>
                <w:sz w:val="24"/>
                <w:szCs w:val="24"/>
              </w:rPr>
            </w:pPr>
            <w:r w:rsidRPr="00233F5E">
              <w:rPr>
                <w:rFonts w:ascii="Times New Roman" w:hAnsi="Times New Roman" w:cs="Times New Roman"/>
                <w:b/>
                <w:bCs/>
                <w:sz w:val="24"/>
                <w:szCs w:val="24"/>
              </w:rPr>
              <w:t>Tiekėją kontroliuojantis asmuo</w:t>
            </w:r>
            <w:r w:rsidRPr="00233F5E">
              <w:rPr>
                <w:rStyle w:val="Puslapioinaosnuoroda"/>
                <w:rFonts w:ascii="Times New Roman" w:hAnsi="Times New Roman" w:cs="Times New Roman"/>
                <w:b/>
                <w:bCs/>
                <w:sz w:val="24"/>
                <w:szCs w:val="24"/>
              </w:rPr>
              <w:footnoteReference w:id="1"/>
            </w:r>
            <w:r w:rsidRPr="00233F5E">
              <w:rPr>
                <w:rFonts w:ascii="Times New Roman" w:hAnsi="Times New Roman" w:cs="Times New Roman"/>
                <w:b/>
                <w:bCs/>
                <w:sz w:val="24"/>
                <w:szCs w:val="24"/>
              </w:rPr>
              <w:t xml:space="preserve"> </w:t>
            </w:r>
            <w:r w:rsidRPr="00233F5E">
              <w:rPr>
                <w:rFonts w:ascii="Times New Roman" w:hAnsi="Times New Roman" w:cs="Times New Roman"/>
                <w:i/>
                <w:iCs/>
                <w:sz w:val="24"/>
                <w:szCs w:val="24"/>
              </w:rPr>
              <w:t>(nurodoma, jeigu turi)</w:t>
            </w:r>
            <w:r w:rsidRPr="00233F5E">
              <w:rPr>
                <w:rFonts w:ascii="Times New Roman" w:hAnsi="Times New Roman" w:cs="Times New Roman"/>
                <w:b/>
                <w:bCs/>
                <w:sz w:val="24"/>
                <w:szCs w:val="24"/>
              </w:rPr>
              <w:t xml:space="preserve"> </w:t>
            </w:r>
            <w:r w:rsidRPr="00233F5E">
              <w:rPr>
                <w:rFonts w:ascii="Times New Roman" w:hAnsi="Times New Roman" w:cs="Times New Roman"/>
                <w:i/>
                <w:iCs/>
                <w:sz w:val="24"/>
                <w:szCs w:val="24"/>
              </w:rPr>
              <w:t>(taikoma, kai yra nustatytas Lietuvos Respublikos viešųjų pirkimų įstatymo (toliau – VPĮ) 47 str. 9 d.)</w:t>
            </w:r>
          </w:p>
        </w:tc>
        <w:tc>
          <w:tcPr>
            <w:tcW w:w="2394" w:type="pct"/>
            <w:tcBorders>
              <w:top w:val="single" w:sz="1" w:space="0" w:color="000000"/>
              <w:left w:val="single" w:sz="1" w:space="0" w:color="000000"/>
              <w:bottom w:val="single" w:sz="1" w:space="0" w:color="000000"/>
              <w:right w:val="single" w:sz="1" w:space="0" w:color="000000"/>
            </w:tcBorders>
          </w:tcPr>
          <w:p w14:paraId="43FE9EC9"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31EFA81C" w14:textId="77777777" w:rsidTr="00D0553B">
        <w:trPr>
          <w:cantSplit/>
          <w:trHeight w:val="440"/>
        </w:trPr>
        <w:tc>
          <w:tcPr>
            <w:tcW w:w="2606" w:type="pct"/>
            <w:tcBorders>
              <w:top w:val="single" w:sz="1" w:space="0" w:color="000000"/>
              <w:left w:val="single" w:sz="1" w:space="0" w:color="000000"/>
              <w:bottom w:val="single" w:sz="1" w:space="0" w:color="000000"/>
            </w:tcBorders>
            <w:shd w:val="clear" w:color="auto" w:fill="D9E2F3" w:themeFill="accent1" w:themeFillTint="33"/>
          </w:tcPr>
          <w:p w14:paraId="19667864" w14:textId="77777777" w:rsidR="006A3279" w:rsidRPr="00233F5E" w:rsidRDefault="006A3279" w:rsidP="006A3279">
            <w:pPr>
              <w:snapToGrid w:val="0"/>
              <w:spacing w:line="240" w:lineRule="auto"/>
              <w:ind w:left="9" w:firstLine="0"/>
              <w:rPr>
                <w:rFonts w:ascii="Times New Roman" w:hAnsi="Times New Roman" w:cs="Times New Roman"/>
                <w:b/>
                <w:bCs/>
                <w:color w:val="000000"/>
                <w:sz w:val="24"/>
                <w:szCs w:val="24"/>
              </w:rPr>
            </w:pPr>
            <w:r w:rsidRPr="00233F5E">
              <w:rPr>
                <w:rFonts w:ascii="Times New Roman" w:hAnsi="Times New Roman" w:cs="Times New Roman"/>
                <w:b/>
                <w:bCs/>
                <w:sz w:val="24"/>
                <w:szCs w:val="24"/>
              </w:rPr>
              <w:t>Ūkio subjektų grupės dalyvį kontroliuojantis asmuo</w:t>
            </w:r>
            <w:r w:rsidRPr="00233F5E">
              <w:rPr>
                <w:rFonts w:ascii="Times New Roman" w:hAnsi="Times New Roman" w:cs="Times New Roman"/>
                <w:b/>
                <w:bCs/>
                <w:sz w:val="24"/>
                <w:szCs w:val="24"/>
                <w:vertAlign w:val="superscript"/>
              </w:rPr>
              <w:t>1</w:t>
            </w:r>
            <w:r w:rsidRPr="00233F5E">
              <w:rPr>
                <w:rFonts w:ascii="Times New Roman" w:hAnsi="Times New Roman" w:cs="Times New Roman"/>
                <w:b/>
                <w:bCs/>
                <w:sz w:val="24"/>
                <w:szCs w:val="24"/>
              </w:rPr>
              <w:t xml:space="preserve"> ir (ar) valdymo organas, ir (ar) priežiūros organas</w:t>
            </w:r>
            <w:r w:rsidRPr="00233F5E">
              <w:rPr>
                <w:rFonts w:ascii="Times New Roman" w:hAnsi="Times New Roman" w:cs="Times New Roman"/>
                <w:sz w:val="24"/>
                <w:szCs w:val="24"/>
              </w:rPr>
              <w:t xml:space="preserve"> </w:t>
            </w:r>
            <w:r w:rsidRPr="00233F5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394" w:type="pct"/>
            <w:tcBorders>
              <w:top w:val="single" w:sz="1" w:space="0" w:color="000000"/>
              <w:left w:val="single" w:sz="1" w:space="0" w:color="000000"/>
              <w:bottom w:val="single" w:sz="1" w:space="0" w:color="000000"/>
              <w:right w:val="single" w:sz="1" w:space="0" w:color="000000"/>
            </w:tcBorders>
          </w:tcPr>
          <w:p w14:paraId="0B25530C"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4CA6013A" w14:textId="77777777" w:rsidTr="00D0553B">
        <w:trPr>
          <w:cantSplit/>
          <w:trHeight w:val="433"/>
        </w:trPr>
        <w:tc>
          <w:tcPr>
            <w:tcW w:w="2606" w:type="pct"/>
            <w:tcBorders>
              <w:left w:val="single" w:sz="1" w:space="0" w:color="000000"/>
              <w:bottom w:val="single" w:sz="4" w:space="0" w:color="auto"/>
            </w:tcBorders>
            <w:shd w:val="clear" w:color="auto" w:fill="D9E2F3" w:themeFill="accent1" w:themeFillTint="33"/>
          </w:tcPr>
          <w:p w14:paraId="52110F37" w14:textId="77777777" w:rsidR="006A3279" w:rsidRPr="00233F5E" w:rsidRDefault="006A3279" w:rsidP="006A3279">
            <w:pPr>
              <w:snapToGrid w:val="0"/>
              <w:spacing w:line="240" w:lineRule="auto"/>
              <w:ind w:left="9" w:firstLine="0"/>
              <w:rPr>
                <w:rFonts w:ascii="Times New Roman" w:hAnsi="Times New Roman" w:cs="Times New Roman"/>
                <w:b/>
                <w:bCs/>
                <w:color w:val="000000"/>
                <w:sz w:val="24"/>
                <w:szCs w:val="24"/>
              </w:rPr>
            </w:pPr>
            <w:r w:rsidRPr="00233F5E">
              <w:rPr>
                <w:rFonts w:ascii="Times New Roman" w:hAnsi="Times New Roman" w:cs="Times New Roman"/>
                <w:b/>
                <w:bCs/>
                <w:sz w:val="24"/>
                <w:szCs w:val="24"/>
              </w:rPr>
              <w:t>Ūkio subjektą kontroliuojantis asmuo</w:t>
            </w:r>
            <w:r w:rsidRPr="00233F5E">
              <w:rPr>
                <w:rFonts w:ascii="Times New Roman" w:hAnsi="Times New Roman" w:cs="Times New Roman"/>
                <w:b/>
                <w:bCs/>
                <w:sz w:val="24"/>
                <w:szCs w:val="24"/>
                <w:vertAlign w:val="superscript"/>
              </w:rPr>
              <w:t>1</w:t>
            </w:r>
            <w:r w:rsidRPr="00233F5E">
              <w:rPr>
                <w:rFonts w:ascii="Times New Roman" w:hAnsi="Times New Roman" w:cs="Times New Roman"/>
                <w:b/>
                <w:bCs/>
                <w:sz w:val="24"/>
                <w:szCs w:val="24"/>
              </w:rPr>
              <w:t xml:space="preserve"> ir (ar) valdymo organas, ir (ar) priežiūros organas</w:t>
            </w:r>
            <w:r w:rsidRPr="00233F5E">
              <w:rPr>
                <w:rFonts w:ascii="Times New Roman" w:hAnsi="Times New Roman" w:cs="Times New Roman"/>
                <w:sz w:val="24"/>
                <w:szCs w:val="24"/>
              </w:rPr>
              <w:t xml:space="preserve"> </w:t>
            </w:r>
            <w:r w:rsidRPr="00233F5E">
              <w:rPr>
                <w:rFonts w:ascii="Times New Roman" w:hAnsi="Times New Roman" w:cs="Times New Roman"/>
                <w:i/>
                <w:iCs/>
                <w:sz w:val="24"/>
                <w:szCs w:val="24"/>
              </w:rPr>
              <w:t>(nurodoma jeigu turi) (taikoma, kai yra nustatyti pašalinimo pagrindai ir/arba kai yra nustatytas VPĮ 47 str. 9 d.)</w:t>
            </w:r>
          </w:p>
        </w:tc>
        <w:tc>
          <w:tcPr>
            <w:tcW w:w="2394" w:type="pct"/>
            <w:tcBorders>
              <w:left w:val="single" w:sz="1" w:space="0" w:color="000000"/>
              <w:bottom w:val="single" w:sz="4" w:space="0" w:color="auto"/>
              <w:right w:val="single" w:sz="1" w:space="0" w:color="000000"/>
            </w:tcBorders>
          </w:tcPr>
          <w:p w14:paraId="73819109"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139D5FAA" w14:textId="77777777" w:rsidTr="00D0553B">
        <w:trPr>
          <w:cantSplit/>
          <w:trHeight w:val="433"/>
        </w:trPr>
        <w:tc>
          <w:tcPr>
            <w:tcW w:w="26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89EAC2" w14:textId="77777777" w:rsidR="006A3279" w:rsidRPr="00233F5E" w:rsidRDefault="006A3279" w:rsidP="006A3279">
            <w:pPr>
              <w:snapToGrid w:val="0"/>
              <w:spacing w:line="240" w:lineRule="auto"/>
              <w:ind w:left="9" w:firstLine="0"/>
              <w:rPr>
                <w:rFonts w:ascii="Times New Roman" w:hAnsi="Times New Roman" w:cs="Times New Roman"/>
                <w:b/>
                <w:bCs/>
                <w:sz w:val="24"/>
                <w:szCs w:val="24"/>
              </w:rPr>
            </w:pPr>
            <w:r w:rsidRPr="00233F5E">
              <w:rPr>
                <w:rFonts w:ascii="Times New Roman" w:hAnsi="Times New Roman" w:cs="Times New Roman"/>
                <w:b/>
                <w:bCs/>
                <w:sz w:val="24"/>
                <w:szCs w:val="24"/>
              </w:rPr>
              <w:lastRenderedPageBreak/>
              <w:t>Atsiskaitomosios sąskaitos numeris, bankas, banko kodas</w:t>
            </w:r>
          </w:p>
        </w:tc>
        <w:tc>
          <w:tcPr>
            <w:tcW w:w="2394" w:type="pct"/>
            <w:tcBorders>
              <w:top w:val="single" w:sz="4" w:space="0" w:color="auto"/>
              <w:left w:val="single" w:sz="4" w:space="0" w:color="auto"/>
              <w:bottom w:val="single" w:sz="4" w:space="0" w:color="auto"/>
              <w:right w:val="single" w:sz="4" w:space="0" w:color="auto"/>
            </w:tcBorders>
          </w:tcPr>
          <w:p w14:paraId="20FFE267"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76E2B227" w14:textId="77777777" w:rsidTr="00D0553B">
        <w:trPr>
          <w:cantSplit/>
          <w:trHeight w:val="433"/>
        </w:trPr>
        <w:tc>
          <w:tcPr>
            <w:tcW w:w="2606" w:type="pct"/>
            <w:tcBorders>
              <w:left w:val="single" w:sz="1" w:space="0" w:color="000000"/>
              <w:bottom w:val="single" w:sz="4" w:space="0" w:color="auto"/>
            </w:tcBorders>
            <w:shd w:val="clear" w:color="auto" w:fill="D9E2F3" w:themeFill="accent1" w:themeFillTint="33"/>
          </w:tcPr>
          <w:p w14:paraId="176BB2DC" w14:textId="77777777" w:rsidR="006A3279" w:rsidRPr="00233F5E" w:rsidRDefault="006A3279" w:rsidP="006A3279">
            <w:pPr>
              <w:snapToGrid w:val="0"/>
              <w:spacing w:line="240" w:lineRule="auto"/>
              <w:ind w:left="9" w:firstLine="0"/>
              <w:rPr>
                <w:rFonts w:ascii="Times New Roman" w:hAnsi="Times New Roman" w:cs="Times New Roman"/>
                <w:b/>
                <w:bCs/>
                <w:sz w:val="24"/>
                <w:szCs w:val="24"/>
              </w:rPr>
            </w:pPr>
            <w:r w:rsidRPr="00233F5E">
              <w:rPr>
                <w:rFonts w:ascii="Times New Roman" w:hAnsi="Times New Roman" w:cs="Times New Roman"/>
                <w:b/>
                <w:bCs/>
                <w:sz w:val="24"/>
                <w:szCs w:val="24"/>
              </w:rPr>
              <w:t>Įmonės vadovo pareigos, vardas, pavardė</w:t>
            </w:r>
          </w:p>
        </w:tc>
        <w:tc>
          <w:tcPr>
            <w:tcW w:w="2394" w:type="pct"/>
            <w:tcBorders>
              <w:left w:val="single" w:sz="1" w:space="0" w:color="000000"/>
              <w:bottom w:val="single" w:sz="4" w:space="0" w:color="auto"/>
              <w:right w:val="single" w:sz="1" w:space="0" w:color="000000"/>
            </w:tcBorders>
          </w:tcPr>
          <w:p w14:paraId="19B95AF2"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0C40323A" w14:textId="77777777" w:rsidTr="00D0553B">
        <w:trPr>
          <w:cantSplit/>
          <w:trHeight w:val="441"/>
        </w:trPr>
        <w:tc>
          <w:tcPr>
            <w:tcW w:w="26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983DE" w14:textId="77777777" w:rsidR="006A3279" w:rsidRPr="00233F5E" w:rsidRDefault="006A3279" w:rsidP="006A3279">
            <w:pPr>
              <w:snapToGrid w:val="0"/>
              <w:spacing w:line="240" w:lineRule="auto"/>
              <w:ind w:firstLine="9"/>
              <w:rPr>
                <w:rFonts w:ascii="Times New Roman" w:hAnsi="Times New Roman" w:cs="Times New Roman"/>
                <w:b/>
                <w:bCs/>
                <w:color w:val="000000"/>
                <w:sz w:val="24"/>
                <w:szCs w:val="24"/>
              </w:rPr>
            </w:pPr>
            <w:r w:rsidRPr="00233F5E">
              <w:rPr>
                <w:rFonts w:ascii="Times New Roman" w:hAnsi="Times New Roman" w:cs="Times New Roman"/>
                <w:b/>
                <w:bCs/>
                <w:color w:val="000000"/>
                <w:sz w:val="24"/>
                <w:szCs w:val="24"/>
              </w:rPr>
              <w:t>Už pasiūlymą atsakingo asmens pareigos, vardas, pavardė, telefono numeris, el. pašto adresas</w:t>
            </w:r>
          </w:p>
        </w:tc>
        <w:tc>
          <w:tcPr>
            <w:tcW w:w="2394" w:type="pct"/>
            <w:tcBorders>
              <w:top w:val="single" w:sz="4" w:space="0" w:color="auto"/>
              <w:left w:val="single" w:sz="4" w:space="0" w:color="auto"/>
              <w:bottom w:val="single" w:sz="4" w:space="0" w:color="auto"/>
              <w:right w:val="single" w:sz="4" w:space="0" w:color="auto"/>
            </w:tcBorders>
          </w:tcPr>
          <w:p w14:paraId="40A4C5AC"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6CF3CCA7" w14:textId="77777777" w:rsidTr="00D0553B">
        <w:trPr>
          <w:cantSplit/>
          <w:trHeight w:val="441"/>
        </w:trPr>
        <w:tc>
          <w:tcPr>
            <w:tcW w:w="26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38D46" w14:textId="77777777" w:rsidR="006A3279" w:rsidRPr="00233F5E" w:rsidRDefault="006A3279" w:rsidP="006A3279">
            <w:pPr>
              <w:snapToGrid w:val="0"/>
              <w:spacing w:line="240" w:lineRule="auto"/>
              <w:ind w:firstLine="9"/>
              <w:rPr>
                <w:rFonts w:ascii="Times New Roman" w:hAnsi="Times New Roman" w:cs="Times New Roman"/>
                <w:b/>
                <w:bCs/>
                <w:color w:val="000000"/>
                <w:sz w:val="24"/>
                <w:szCs w:val="24"/>
              </w:rPr>
            </w:pPr>
            <w:r w:rsidRPr="00233F5E">
              <w:rPr>
                <w:rFonts w:ascii="Times New Roman" w:hAnsi="Times New Roman" w:cs="Times New Roman"/>
                <w:b/>
                <w:bCs/>
                <w:color w:val="000000"/>
                <w:sz w:val="24"/>
                <w:szCs w:val="24"/>
              </w:rPr>
              <w:t>Už sutarties vykdymą atsakingo asmens pareigos, vardas, pavardė, telefono numeris, el. pašto adresas</w:t>
            </w:r>
          </w:p>
        </w:tc>
        <w:tc>
          <w:tcPr>
            <w:tcW w:w="2394" w:type="pct"/>
            <w:tcBorders>
              <w:top w:val="single" w:sz="4" w:space="0" w:color="auto"/>
              <w:left w:val="single" w:sz="4" w:space="0" w:color="auto"/>
              <w:bottom w:val="single" w:sz="4" w:space="0" w:color="auto"/>
              <w:right w:val="single" w:sz="4" w:space="0" w:color="auto"/>
            </w:tcBorders>
          </w:tcPr>
          <w:p w14:paraId="6FDF84BA"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r w:rsidR="006A3279" w:rsidRPr="00233F5E" w14:paraId="0F462B14" w14:textId="77777777" w:rsidTr="00D0553B">
        <w:trPr>
          <w:cantSplit/>
          <w:trHeight w:val="441"/>
        </w:trPr>
        <w:tc>
          <w:tcPr>
            <w:tcW w:w="260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F10E3" w14:textId="77777777" w:rsidR="006A3279" w:rsidRPr="00233F5E" w:rsidRDefault="006A3279" w:rsidP="006A3279">
            <w:pPr>
              <w:snapToGrid w:val="0"/>
              <w:spacing w:line="240" w:lineRule="auto"/>
              <w:ind w:firstLine="9"/>
              <w:rPr>
                <w:rFonts w:ascii="Times New Roman" w:hAnsi="Times New Roman" w:cs="Times New Roman"/>
                <w:b/>
                <w:bCs/>
                <w:color w:val="000000"/>
                <w:sz w:val="24"/>
                <w:szCs w:val="24"/>
              </w:rPr>
            </w:pPr>
            <w:r w:rsidRPr="00233F5E">
              <w:rPr>
                <w:rFonts w:ascii="Times New Roman" w:hAnsi="Times New Roman" w:cs="Times New Roman"/>
                <w:b/>
                <w:bCs/>
                <w:color w:val="000000"/>
                <w:sz w:val="24"/>
                <w:szCs w:val="24"/>
              </w:rPr>
              <w:t>Sutartį Tiekėjas galės pasirašyti elektroniniu parašu (Taip/Ne):</w:t>
            </w:r>
          </w:p>
        </w:tc>
        <w:tc>
          <w:tcPr>
            <w:tcW w:w="2394" w:type="pct"/>
            <w:tcBorders>
              <w:top w:val="single" w:sz="4" w:space="0" w:color="auto"/>
              <w:left w:val="single" w:sz="4" w:space="0" w:color="auto"/>
              <w:bottom w:val="single" w:sz="4" w:space="0" w:color="auto"/>
              <w:right w:val="single" w:sz="4" w:space="0" w:color="auto"/>
            </w:tcBorders>
          </w:tcPr>
          <w:p w14:paraId="5737B5CC" w14:textId="77777777" w:rsidR="006A3279" w:rsidRPr="00233F5E" w:rsidRDefault="006A3279" w:rsidP="006A3279">
            <w:pPr>
              <w:spacing w:line="240" w:lineRule="auto"/>
              <w:ind w:left="566" w:hanging="532"/>
              <w:rPr>
                <w:rFonts w:ascii="Times New Roman" w:hAnsi="Times New Roman" w:cs="Times New Roman"/>
                <w:color w:val="000000"/>
                <w:sz w:val="24"/>
                <w:szCs w:val="24"/>
              </w:rPr>
            </w:pPr>
          </w:p>
        </w:tc>
      </w:tr>
    </w:tbl>
    <w:p w14:paraId="25AF48DD" w14:textId="77777777" w:rsidR="00804E9B" w:rsidRPr="00233F5E" w:rsidRDefault="00804E9B" w:rsidP="00874C35">
      <w:pPr>
        <w:spacing w:line="240" w:lineRule="auto"/>
        <w:ind w:firstLine="0"/>
        <w:rPr>
          <w:rFonts w:ascii="Times New Roman" w:eastAsia="Times New Roman" w:hAnsi="Times New Roman" w:cs="Times New Roman"/>
          <w:sz w:val="24"/>
          <w:szCs w:val="24"/>
        </w:rPr>
      </w:pPr>
    </w:p>
    <w:p w14:paraId="12E4BEC5" w14:textId="77777777" w:rsidR="006F1FB6" w:rsidRPr="00233F5E" w:rsidRDefault="006F1FB6" w:rsidP="006F1FB6">
      <w:pPr>
        <w:spacing w:line="240" w:lineRule="auto"/>
        <w:ind w:firstLine="567"/>
        <w:rPr>
          <w:rFonts w:ascii="Times New Roman" w:eastAsia="Times New Roman" w:hAnsi="Times New Roman" w:cs="Times New Roman"/>
          <w:color w:val="000000" w:themeColor="text1"/>
          <w:sz w:val="24"/>
          <w:szCs w:val="24"/>
        </w:rPr>
      </w:pPr>
      <w:r w:rsidRPr="00233F5E">
        <w:rPr>
          <w:rFonts w:ascii="Times New Roman" w:eastAsia="Times New Roman" w:hAnsi="Times New Roman" w:cs="Times New Roman"/>
          <w:color w:val="000000" w:themeColor="text1"/>
          <w:sz w:val="24"/>
          <w:szCs w:val="24"/>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6C774996" w14:textId="4A6988B3" w:rsidR="006F1FB6" w:rsidRPr="00233F5E" w:rsidRDefault="006F1FB6" w:rsidP="006F1FB6">
      <w:pPr>
        <w:spacing w:line="240" w:lineRule="auto"/>
        <w:ind w:firstLine="567"/>
        <w:rPr>
          <w:rFonts w:ascii="Times New Roman" w:eastAsia="Times New Roman" w:hAnsi="Times New Roman" w:cs="Times New Roman"/>
          <w:color w:val="000000" w:themeColor="text1"/>
          <w:sz w:val="24"/>
          <w:szCs w:val="24"/>
          <w:shd w:val="clear" w:color="auto" w:fill="FFFFFF"/>
        </w:rPr>
      </w:pPr>
      <w:r w:rsidRPr="00233F5E">
        <w:rPr>
          <w:rFonts w:ascii="Times New Roman" w:eastAsia="Times New Roman" w:hAnsi="Times New Roman" w:cs="Times New Roman"/>
          <w:color w:val="000000" w:themeColor="text1"/>
          <w:sz w:val="24"/>
          <w:szCs w:val="24"/>
        </w:rPr>
        <w:t xml:space="preserve">1.2. Šiuo pasiūlymu pažymime, kad sutinkame su visomis pirkimo sąlygomis, nustatytomis </w:t>
      </w:r>
      <w:r w:rsidRPr="00233F5E">
        <w:rPr>
          <w:rFonts w:ascii="Times New Roman" w:eastAsia="Times New Roman" w:hAnsi="Times New Roman" w:cs="Times New Roman"/>
          <w:color w:val="000000" w:themeColor="text1"/>
          <w:sz w:val="24"/>
          <w:szCs w:val="24"/>
          <w:shd w:val="clear" w:color="auto" w:fill="FFFFFF"/>
        </w:rPr>
        <w:t>pirkimo dokumentuose (jų paaiškinimuose, papildymuose)</w:t>
      </w:r>
      <w:r w:rsidR="00A673C6" w:rsidRPr="00233F5E">
        <w:rPr>
          <w:rFonts w:ascii="Times New Roman" w:eastAsia="Times New Roman" w:hAnsi="Times New Roman" w:cs="Times New Roman"/>
          <w:color w:val="000000" w:themeColor="text1"/>
          <w:sz w:val="24"/>
          <w:szCs w:val="24"/>
          <w:shd w:val="clear" w:color="auto" w:fill="FFFFFF"/>
        </w:rPr>
        <w:t>.</w:t>
      </w:r>
    </w:p>
    <w:p w14:paraId="6979C9CA" w14:textId="71B13D2A" w:rsidR="006F1FB6" w:rsidRPr="00233F5E" w:rsidRDefault="00A673C6" w:rsidP="00BA32B1">
      <w:pPr>
        <w:spacing w:line="240" w:lineRule="auto"/>
        <w:ind w:firstLine="567"/>
        <w:rPr>
          <w:rFonts w:ascii="Times New Roman" w:eastAsia="Times New Roman" w:hAnsi="Times New Roman" w:cs="Times New Roman"/>
          <w:sz w:val="24"/>
          <w:szCs w:val="24"/>
          <w:lang w:eastAsia="en-US"/>
        </w:rPr>
      </w:pPr>
      <w:r w:rsidRPr="00233F5E">
        <w:rPr>
          <w:rFonts w:ascii="Times New Roman" w:eastAsia="Times New Roman" w:hAnsi="Times New Roman" w:cs="Times New Roman"/>
          <w:color w:val="000000" w:themeColor="text1"/>
          <w:sz w:val="24"/>
          <w:szCs w:val="24"/>
          <w:shd w:val="clear" w:color="auto" w:fill="FFFFFF"/>
        </w:rPr>
        <w:t xml:space="preserve">1.3. Šiuo pasiūlymu patvirtiname, kad </w:t>
      </w:r>
      <w:r w:rsidR="007C7AF0" w:rsidRPr="00233F5E">
        <w:rPr>
          <w:rFonts w:ascii="Times New Roman" w:eastAsia="Times New Roman" w:hAnsi="Times New Roman" w:cs="Times New Roman"/>
          <w:color w:val="000000" w:themeColor="text1"/>
          <w:sz w:val="24"/>
          <w:szCs w:val="24"/>
          <w:shd w:val="clear" w:color="auto" w:fill="FFFFFF"/>
        </w:rPr>
        <w:t xml:space="preserve">siūlomos paslaugos visiškai atitinka </w:t>
      </w:r>
      <w:r w:rsidR="007C7AF0" w:rsidRPr="00233F5E">
        <w:rPr>
          <w:rFonts w:ascii="Times New Roman" w:eastAsia="Times New Roman" w:hAnsi="Times New Roman" w:cs="Times New Roman"/>
          <w:sz w:val="24"/>
          <w:szCs w:val="24"/>
          <w:lang w:eastAsia="en-US"/>
        </w:rPr>
        <w:t>pirkimo dokumentuose nurodytus reikalavimus, kuriuos</w:t>
      </w:r>
      <w:r w:rsidR="00A573EC" w:rsidRPr="00233F5E">
        <w:rPr>
          <w:rFonts w:ascii="Times New Roman" w:eastAsia="Times New Roman" w:hAnsi="Times New Roman" w:cs="Times New Roman"/>
          <w:sz w:val="24"/>
          <w:szCs w:val="24"/>
          <w:lang w:eastAsia="en-US"/>
        </w:rPr>
        <w:t xml:space="preserve"> įsipareigojame laikytis vykdydami </w:t>
      </w:r>
      <w:r w:rsidR="00F16AB3" w:rsidRPr="00233F5E">
        <w:rPr>
          <w:rFonts w:ascii="Times New Roman" w:eastAsia="Times New Roman" w:hAnsi="Times New Roman" w:cs="Times New Roman"/>
          <w:sz w:val="24"/>
          <w:szCs w:val="24"/>
          <w:lang w:eastAsia="en-US"/>
        </w:rPr>
        <w:t>s</w:t>
      </w:r>
      <w:r w:rsidR="00A573EC" w:rsidRPr="00233F5E">
        <w:rPr>
          <w:rFonts w:ascii="Times New Roman" w:eastAsia="Times New Roman" w:hAnsi="Times New Roman" w:cs="Times New Roman"/>
          <w:sz w:val="24"/>
          <w:szCs w:val="24"/>
          <w:lang w:eastAsia="en-US"/>
        </w:rPr>
        <w:t xml:space="preserve">utartį. </w:t>
      </w:r>
    </w:p>
    <w:p w14:paraId="08B9E973" w14:textId="77777777" w:rsidR="00BA32B1" w:rsidRPr="00233F5E" w:rsidRDefault="00BA32B1" w:rsidP="00BA32B1">
      <w:pPr>
        <w:spacing w:line="240" w:lineRule="auto"/>
        <w:ind w:firstLine="0"/>
        <w:rPr>
          <w:rFonts w:ascii="Times New Roman" w:eastAsia="Times New Roman" w:hAnsi="Times New Roman" w:cs="Times New Roman"/>
          <w:sz w:val="24"/>
          <w:szCs w:val="24"/>
          <w:lang w:eastAsia="en-US"/>
        </w:rPr>
      </w:pPr>
    </w:p>
    <w:p w14:paraId="71B8B5F6" w14:textId="77777777" w:rsidR="00BA32B1" w:rsidRPr="00233F5E" w:rsidRDefault="00BA32B1" w:rsidP="00BA32B1">
      <w:pPr>
        <w:autoSpaceDE w:val="0"/>
        <w:autoSpaceDN w:val="0"/>
        <w:adjustRightInd w:val="0"/>
        <w:spacing w:line="240" w:lineRule="auto"/>
        <w:ind w:left="360"/>
        <w:jc w:val="center"/>
        <w:rPr>
          <w:rFonts w:ascii="Times New Roman" w:eastAsia="Times New Roman" w:hAnsi="Times New Roman" w:cs="Times New Roman"/>
          <w:b/>
          <w:bCs/>
          <w:sz w:val="24"/>
          <w:szCs w:val="24"/>
        </w:rPr>
      </w:pPr>
      <w:r w:rsidRPr="00233F5E">
        <w:rPr>
          <w:rFonts w:ascii="Times New Roman" w:eastAsia="Times New Roman" w:hAnsi="Times New Roman" w:cs="Times New Roman"/>
          <w:b/>
          <w:bCs/>
          <w:sz w:val="24"/>
          <w:szCs w:val="24"/>
        </w:rPr>
        <w:t>2. NFORMACIJA DĖL ATITIKTIES TIEKĖJO PAŠALINIMO PAGRINDUI</w:t>
      </w:r>
    </w:p>
    <w:p w14:paraId="3809BB3D" w14:textId="77777777" w:rsidR="00D0553B" w:rsidRDefault="00D0553B" w:rsidP="00524E20">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56299C2C" w14:textId="3F082F42" w:rsidR="00BA32B1" w:rsidRPr="00233F5E" w:rsidRDefault="00BA32B1" w:rsidP="00524E20">
      <w:pPr>
        <w:autoSpaceDE w:val="0"/>
        <w:autoSpaceDN w:val="0"/>
        <w:adjustRightInd w:val="0"/>
        <w:spacing w:line="240" w:lineRule="auto"/>
        <w:ind w:firstLine="0"/>
        <w:rPr>
          <w:rFonts w:ascii="Times New Roman" w:eastAsia="Times New Roman" w:hAnsi="Times New Roman" w:cs="Times New Roman"/>
          <w:b/>
          <w:bCs/>
          <w:sz w:val="24"/>
          <w:szCs w:val="24"/>
          <w:lang w:eastAsia="en-US"/>
        </w:rPr>
      </w:pPr>
      <w:r w:rsidRPr="00233F5E">
        <w:rPr>
          <w:rFonts w:ascii="Times New Roman" w:eastAsia="Times New Roman" w:hAnsi="Times New Roman" w:cs="Times New Roman"/>
          <w:b/>
          <w:bCs/>
          <w:sz w:val="24"/>
          <w:szCs w:val="24"/>
          <w:lang w:eastAsia="en-US"/>
        </w:rPr>
        <w:t>2 lentelė</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4"/>
        <w:gridCol w:w="3119"/>
      </w:tblGrid>
      <w:tr w:rsidR="00BA32B1" w:rsidRPr="00233F5E" w14:paraId="318CE64A" w14:textId="77777777" w:rsidTr="002257C5">
        <w:trPr>
          <w:trHeight w:val="274"/>
        </w:trPr>
        <w:tc>
          <w:tcPr>
            <w:tcW w:w="11624" w:type="dxa"/>
            <w:tcBorders>
              <w:top w:val="single" w:sz="4" w:space="0" w:color="auto"/>
              <w:left w:val="single" w:sz="4" w:space="0" w:color="auto"/>
              <w:bottom w:val="single" w:sz="4" w:space="0" w:color="auto"/>
              <w:right w:val="single" w:sz="4" w:space="0" w:color="auto"/>
            </w:tcBorders>
          </w:tcPr>
          <w:p w14:paraId="15591CED" w14:textId="77777777" w:rsidR="00BA32B1" w:rsidRPr="00233F5E" w:rsidRDefault="00BA32B1" w:rsidP="00BA32B1">
            <w:pPr>
              <w:spacing w:line="240" w:lineRule="auto"/>
              <w:rPr>
                <w:rFonts w:ascii="Times New Roman" w:hAnsi="Times New Roman" w:cs="Times New Roman"/>
                <w:sz w:val="24"/>
                <w:szCs w:val="24"/>
              </w:rPr>
            </w:pPr>
            <w:r w:rsidRPr="00233F5E">
              <w:rPr>
                <w:rFonts w:ascii="Times New Roman" w:hAnsi="Times New Roman" w:cs="Times New Roman"/>
                <w:sz w:val="24"/>
                <w:szCs w:val="24"/>
              </w:rPr>
              <w:t xml:space="preserve">Ar tiekėjui, </w:t>
            </w:r>
            <w:r w:rsidRPr="00233F5E">
              <w:rPr>
                <w:rFonts w:ascii="Times New Roman" w:eastAsia="Times New Roman" w:hAnsi="Times New Roman" w:cs="Times New Roman"/>
                <w:sz w:val="24"/>
                <w:szCs w:val="24"/>
                <w:lang w:eastAsia="en-US"/>
              </w:rPr>
              <w:t>ūkio subjektų grupės nariui, ūkio subjektui (-</w:t>
            </w:r>
            <w:proofErr w:type="spellStart"/>
            <w:r w:rsidRPr="00233F5E">
              <w:rPr>
                <w:rFonts w:ascii="Times New Roman" w:eastAsia="Times New Roman" w:hAnsi="Times New Roman" w:cs="Times New Roman"/>
                <w:sz w:val="24"/>
                <w:szCs w:val="24"/>
                <w:lang w:eastAsia="en-US"/>
              </w:rPr>
              <w:t>ams</w:t>
            </w:r>
            <w:proofErr w:type="spellEnd"/>
            <w:r w:rsidRPr="00233F5E">
              <w:rPr>
                <w:rFonts w:ascii="Times New Roman" w:eastAsia="Times New Roman" w:hAnsi="Times New Roman" w:cs="Times New Roman"/>
                <w:sz w:val="24"/>
                <w:szCs w:val="24"/>
                <w:lang w:eastAsia="en-US"/>
              </w:rPr>
              <w:t>), kurio (-</w:t>
            </w:r>
            <w:proofErr w:type="spellStart"/>
            <w:r w:rsidRPr="00233F5E">
              <w:rPr>
                <w:rFonts w:ascii="Times New Roman" w:eastAsia="Times New Roman" w:hAnsi="Times New Roman" w:cs="Times New Roman"/>
                <w:sz w:val="24"/>
                <w:szCs w:val="24"/>
                <w:lang w:eastAsia="en-US"/>
              </w:rPr>
              <w:t>ių</w:t>
            </w:r>
            <w:proofErr w:type="spellEnd"/>
            <w:r w:rsidRPr="00233F5E">
              <w:rPr>
                <w:rFonts w:ascii="Times New Roman" w:eastAsia="Times New Roman" w:hAnsi="Times New Roman" w:cs="Times New Roman"/>
                <w:sz w:val="24"/>
                <w:szCs w:val="24"/>
                <w:lang w:eastAsia="en-US"/>
              </w:rPr>
              <w:t>) pajėgumais remiamasi,</w:t>
            </w:r>
            <w:r w:rsidRPr="00233F5E">
              <w:rPr>
                <w:rFonts w:ascii="Times New Roman" w:hAnsi="Times New Roman" w:cs="Times New Roman"/>
                <w:sz w:val="24"/>
                <w:szCs w:val="24"/>
              </w:rPr>
              <w:t xml:space="preserve"> yra taikoma sąlyga, kad jis (-</w:t>
            </w:r>
            <w:proofErr w:type="spellStart"/>
            <w:r w:rsidRPr="00233F5E">
              <w:rPr>
                <w:rFonts w:ascii="Times New Roman" w:hAnsi="Times New Roman" w:cs="Times New Roman"/>
                <w:sz w:val="24"/>
                <w:szCs w:val="24"/>
              </w:rPr>
              <w:t>ie</w:t>
            </w:r>
            <w:proofErr w:type="spellEnd"/>
            <w:r w:rsidRPr="00233F5E">
              <w:rPr>
                <w:rFonts w:ascii="Times New Roman" w:hAnsi="Times New Roman" w:cs="Times New Roman"/>
                <w:sz w:val="24"/>
                <w:szCs w:val="24"/>
              </w:rPr>
              <w:t>) yra neatlikęs (-ę) jam (-</w:t>
            </w:r>
            <w:proofErr w:type="spellStart"/>
            <w:r w:rsidRPr="00233F5E">
              <w:rPr>
                <w:rFonts w:ascii="Times New Roman" w:hAnsi="Times New Roman" w:cs="Times New Roman"/>
                <w:sz w:val="24"/>
                <w:szCs w:val="24"/>
              </w:rPr>
              <w:t>iems</w:t>
            </w:r>
            <w:proofErr w:type="spellEnd"/>
            <w:r w:rsidRPr="00233F5E">
              <w:rPr>
                <w:rFonts w:ascii="Times New Roman" w:hAnsi="Times New Roman" w:cs="Times New Roman"/>
                <w:sz w:val="24"/>
                <w:szCs w:val="24"/>
              </w:rPr>
              <w:t xml:space="preserve">) paskirtos baudžiamojo poveikio priemonės – uždraudimo juridiniam asmeniui dalyvauti viešuosiuose pirkimuose (Lietuvos Respublikos viešųjų pirkimų įstatymo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16B77AE1" w14:textId="77777777" w:rsidR="00BA32B1" w:rsidRPr="00233F5E" w:rsidRDefault="00BA32B1" w:rsidP="00BA32B1">
            <w:pPr>
              <w:spacing w:line="240" w:lineRule="auto"/>
              <w:jc w:val="center"/>
              <w:rPr>
                <w:rFonts w:ascii="Times New Roman" w:eastAsia="Times New Roman" w:hAnsi="Times New Roman" w:cs="Times New Roman"/>
                <w:b/>
                <w:bCs/>
                <w:i/>
                <w:sz w:val="24"/>
                <w:szCs w:val="24"/>
              </w:rPr>
            </w:pPr>
            <w:r w:rsidRPr="00233F5E">
              <w:rPr>
                <w:rFonts w:ascii="Times New Roman" w:eastAsia="Times New Roman" w:hAnsi="Times New Roman" w:cs="Times New Roman"/>
                <w:i/>
                <w:iCs/>
                <w:sz w:val="24"/>
                <w:szCs w:val="24"/>
              </w:rPr>
              <w:t>Pabraukti variantą</w:t>
            </w:r>
            <w:r w:rsidRPr="00233F5E">
              <w:rPr>
                <w:rFonts w:ascii="Times New Roman" w:eastAsia="Times New Roman" w:hAnsi="Times New Roman" w:cs="Times New Roman"/>
                <w:b/>
                <w:bCs/>
                <w:i/>
                <w:sz w:val="24"/>
                <w:szCs w:val="24"/>
              </w:rPr>
              <w:t xml:space="preserve"> </w:t>
            </w:r>
          </w:p>
          <w:p w14:paraId="17F1C7DB" w14:textId="77777777" w:rsidR="00BA32B1" w:rsidRPr="00233F5E" w:rsidRDefault="00BA32B1" w:rsidP="00BA32B1">
            <w:pPr>
              <w:spacing w:line="240" w:lineRule="auto"/>
              <w:jc w:val="center"/>
              <w:rPr>
                <w:rFonts w:ascii="Times New Roman" w:eastAsia="Times New Roman" w:hAnsi="Times New Roman" w:cs="Times New Roman"/>
                <w:b/>
                <w:bCs/>
                <w:i/>
                <w:sz w:val="24"/>
                <w:szCs w:val="24"/>
              </w:rPr>
            </w:pPr>
            <w:r w:rsidRPr="00233F5E">
              <w:rPr>
                <w:rFonts w:ascii="Times New Roman" w:eastAsia="Times New Roman" w:hAnsi="Times New Roman" w:cs="Times New Roman"/>
                <w:b/>
                <w:bCs/>
                <w:sz w:val="24"/>
                <w:szCs w:val="24"/>
              </w:rPr>
              <w:t>TAIP/NE</w:t>
            </w:r>
          </w:p>
        </w:tc>
      </w:tr>
    </w:tbl>
    <w:p w14:paraId="056B7489" w14:textId="77777777" w:rsidR="00BA32B1" w:rsidRPr="00233F5E" w:rsidRDefault="00BA32B1" w:rsidP="00BA32B1">
      <w:pPr>
        <w:spacing w:line="240" w:lineRule="auto"/>
        <w:ind w:firstLine="567"/>
        <w:rPr>
          <w:rFonts w:ascii="Times New Roman" w:eastAsia="Times New Roman" w:hAnsi="Times New Roman" w:cs="Times New Roman"/>
          <w:sz w:val="24"/>
          <w:szCs w:val="24"/>
          <w:lang w:eastAsia="en-US"/>
        </w:rPr>
      </w:pPr>
      <w:r w:rsidRPr="00233F5E">
        <w:rPr>
          <w:rFonts w:ascii="Times New Roman" w:eastAsia="Times New Roman" w:hAnsi="Times New Roman" w:cs="Times New Roman"/>
          <w:sz w:val="24"/>
          <w:szCs w:val="24"/>
          <w:lang w:eastAsia="en-US"/>
        </w:rPr>
        <w:t>* Tais atvejais, kai tiekėjui, ūkio subjektų grupės nariui, ūkio subjektui (-</w:t>
      </w:r>
      <w:proofErr w:type="spellStart"/>
      <w:r w:rsidRPr="00233F5E">
        <w:rPr>
          <w:rFonts w:ascii="Times New Roman" w:eastAsia="Times New Roman" w:hAnsi="Times New Roman" w:cs="Times New Roman"/>
          <w:sz w:val="24"/>
          <w:szCs w:val="24"/>
          <w:lang w:eastAsia="en-US"/>
        </w:rPr>
        <w:t>ams</w:t>
      </w:r>
      <w:proofErr w:type="spellEnd"/>
      <w:r w:rsidRPr="00233F5E">
        <w:rPr>
          <w:rFonts w:ascii="Times New Roman" w:eastAsia="Times New Roman" w:hAnsi="Times New Roman" w:cs="Times New Roman"/>
          <w:sz w:val="24"/>
          <w:szCs w:val="24"/>
          <w:lang w:eastAsia="en-US"/>
        </w:rPr>
        <w:t>), kurio (-</w:t>
      </w:r>
      <w:proofErr w:type="spellStart"/>
      <w:r w:rsidRPr="00233F5E">
        <w:rPr>
          <w:rFonts w:ascii="Times New Roman" w:eastAsia="Times New Roman" w:hAnsi="Times New Roman" w:cs="Times New Roman"/>
          <w:sz w:val="24"/>
          <w:szCs w:val="24"/>
          <w:lang w:eastAsia="en-US"/>
        </w:rPr>
        <w:t>ių</w:t>
      </w:r>
      <w:proofErr w:type="spellEnd"/>
      <w:r w:rsidRPr="00233F5E">
        <w:rPr>
          <w:rFonts w:ascii="Times New Roman" w:eastAsia="Times New Roman" w:hAnsi="Times New Roman" w:cs="Times New Roman"/>
          <w:sz w:val="24"/>
          <w:szCs w:val="24"/>
          <w:lang w:eastAsia="en-US"/>
        </w:rPr>
        <w:t>) pajėgumais remiamasi, teismas:</w:t>
      </w:r>
    </w:p>
    <w:p w14:paraId="06626279" w14:textId="77777777" w:rsidR="00BA32B1" w:rsidRPr="00233F5E" w:rsidRDefault="00BA32B1" w:rsidP="00BA32B1">
      <w:pPr>
        <w:numPr>
          <w:ilvl w:val="0"/>
          <w:numId w:val="3"/>
        </w:numPr>
        <w:spacing w:line="240" w:lineRule="auto"/>
        <w:ind w:left="0" w:firstLine="567"/>
        <w:rPr>
          <w:rFonts w:ascii="Times New Roman" w:eastAsia="Times New Roman" w:hAnsi="Times New Roman" w:cs="Times New Roman"/>
          <w:sz w:val="24"/>
          <w:szCs w:val="24"/>
          <w:lang w:eastAsia="en-US"/>
        </w:rPr>
      </w:pPr>
      <w:r w:rsidRPr="00233F5E">
        <w:rPr>
          <w:rFonts w:ascii="Times New Roman" w:eastAsia="Times New Roman" w:hAnsi="Times New Roman" w:cs="Times New Roman"/>
          <w:sz w:val="24"/>
          <w:szCs w:val="24"/>
          <w:lang w:eastAsia="en-US"/>
        </w:rPr>
        <w:t>nėra paskyręs šios baudžiamojo poveikio priemonės arba</w:t>
      </w:r>
    </w:p>
    <w:p w14:paraId="07686000" w14:textId="77777777" w:rsidR="00BA32B1" w:rsidRPr="00233F5E" w:rsidRDefault="00BA32B1" w:rsidP="00BA32B1">
      <w:pPr>
        <w:numPr>
          <w:ilvl w:val="0"/>
          <w:numId w:val="3"/>
        </w:numPr>
        <w:spacing w:line="240" w:lineRule="auto"/>
        <w:ind w:left="0" w:firstLine="567"/>
        <w:rPr>
          <w:rFonts w:ascii="Times New Roman" w:eastAsia="Times New Roman" w:hAnsi="Times New Roman" w:cs="Times New Roman"/>
          <w:sz w:val="24"/>
          <w:szCs w:val="24"/>
          <w:lang w:eastAsia="en-US"/>
        </w:rPr>
      </w:pPr>
      <w:r w:rsidRPr="00233F5E">
        <w:rPr>
          <w:rFonts w:ascii="Times New Roman" w:eastAsia="Times New Roman" w:hAnsi="Times New Roman" w:cs="Times New Roman"/>
          <w:sz w:val="24"/>
          <w:szCs w:val="24"/>
          <w:lang w:eastAsia="en-US"/>
        </w:rPr>
        <w:t>jeigu ją būtų paskyręs, tačiau tiekėjas jau būtų ją atlikęs ( t. y. terminas jau būtų pasibaigęs),</w:t>
      </w:r>
    </w:p>
    <w:p w14:paraId="4A37A1A3" w14:textId="77777777" w:rsidR="00BA32B1" w:rsidRPr="00233F5E" w:rsidRDefault="00BA32B1" w:rsidP="00BA32B1">
      <w:pPr>
        <w:spacing w:line="240" w:lineRule="auto"/>
        <w:rPr>
          <w:rFonts w:ascii="Times New Roman" w:eastAsia="Times New Roman" w:hAnsi="Times New Roman" w:cs="Times New Roman"/>
          <w:sz w:val="24"/>
          <w:szCs w:val="24"/>
          <w:lang w:eastAsia="en-US"/>
        </w:rPr>
      </w:pPr>
      <w:r w:rsidRPr="00233F5E">
        <w:rPr>
          <w:rFonts w:ascii="Times New Roman" w:eastAsia="Times New Roman" w:hAnsi="Times New Roman" w:cs="Times New Roman"/>
          <w:sz w:val="24"/>
          <w:szCs w:val="24"/>
          <w:lang w:eastAsia="en-US"/>
        </w:rPr>
        <w:t>tai reiškia, kad tiekėjui, ūkio subjektų grupės nariui, ūkio subjektui (-</w:t>
      </w:r>
      <w:proofErr w:type="spellStart"/>
      <w:r w:rsidRPr="00233F5E">
        <w:rPr>
          <w:rFonts w:ascii="Times New Roman" w:eastAsia="Times New Roman" w:hAnsi="Times New Roman" w:cs="Times New Roman"/>
          <w:sz w:val="24"/>
          <w:szCs w:val="24"/>
          <w:lang w:eastAsia="en-US"/>
        </w:rPr>
        <w:t>ams</w:t>
      </w:r>
      <w:proofErr w:type="spellEnd"/>
      <w:r w:rsidRPr="00233F5E">
        <w:rPr>
          <w:rFonts w:ascii="Times New Roman" w:eastAsia="Times New Roman" w:hAnsi="Times New Roman" w:cs="Times New Roman"/>
          <w:sz w:val="24"/>
          <w:szCs w:val="24"/>
          <w:lang w:eastAsia="en-US"/>
        </w:rPr>
        <w:t>), kurio (-</w:t>
      </w:r>
      <w:proofErr w:type="spellStart"/>
      <w:r w:rsidRPr="00233F5E">
        <w:rPr>
          <w:rFonts w:ascii="Times New Roman" w:eastAsia="Times New Roman" w:hAnsi="Times New Roman" w:cs="Times New Roman"/>
          <w:sz w:val="24"/>
          <w:szCs w:val="24"/>
          <w:lang w:eastAsia="en-US"/>
        </w:rPr>
        <w:t>ių</w:t>
      </w:r>
      <w:proofErr w:type="spellEnd"/>
      <w:r w:rsidRPr="00233F5E">
        <w:rPr>
          <w:rFonts w:ascii="Times New Roman" w:eastAsia="Times New Roman" w:hAnsi="Times New Roman" w:cs="Times New Roman"/>
          <w:sz w:val="24"/>
          <w:szCs w:val="24"/>
          <w:lang w:eastAsia="en-US"/>
        </w:rPr>
        <w:t>) pajėgumais remiamasi,</w:t>
      </w:r>
      <w:r w:rsidRPr="00233F5E">
        <w:rPr>
          <w:rFonts w:ascii="Times New Roman" w:hAnsi="Times New Roman" w:cs="Times New Roman"/>
          <w:sz w:val="24"/>
          <w:szCs w:val="24"/>
        </w:rPr>
        <w:t xml:space="preserve"> </w:t>
      </w:r>
      <w:r w:rsidRPr="00233F5E">
        <w:rPr>
          <w:rFonts w:ascii="Times New Roman" w:eastAsia="Times New Roman" w:hAnsi="Times New Roman" w:cs="Times New Roman"/>
          <w:sz w:val="24"/>
          <w:szCs w:val="24"/>
          <w:lang w:eastAsia="en-US"/>
        </w:rPr>
        <w:t>ši sąlyga yra netaikoma, todėl pildant 4 lentelę, žymima „Ne“.</w:t>
      </w:r>
    </w:p>
    <w:p w14:paraId="2571D23B" w14:textId="42B31B9B" w:rsidR="00B008B2" w:rsidRPr="00233F5E" w:rsidRDefault="00BA32B1" w:rsidP="00BA32B1">
      <w:pPr>
        <w:spacing w:line="240" w:lineRule="auto"/>
        <w:ind w:firstLine="567"/>
        <w:rPr>
          <w:rFonts w:ascii="Times New Roman" w:eastAsia="Times New Roman" w:hAnsi="Times New Roman" w:cs="Times New Roman"/>
          <w:sz w:val="24"/>
          <w:szCs w:val="24"/>
          <w:lang w:eastAsia="en-US"/>
        </w:rPr>
      </w:pPr>
      <w:r w:rsidRPr="00233F5E">
        <w:rPr>
          <w:rFonts w:ascii="Times New Roman" w:eastAsia="Times New Roman" w:hAnsi="Times New Roman" w:cs="Times New Roman"/>
          <w:sz w:val="24"/>
          <w:szCs w:val="24"/>
          <w:lang w:eastAsia="en-US"/>
        </w:rPr>
        <w:t>VPĮ 46 straipsnio 2</w:t>
      </w:r>
      <w:r w:rsidRPr="00233F5E">
        <w:rPr>
          <w:rFonts w:ascii="Times New Roman" w:eastAsia="Times New Roman" w:hAnsi="Times New Roman" w:cs="Times New Roman"/>
          <w:sz w:val="24"/>
          <w:szCs w:val="24"/>
          <w:vertAlign w:val="superscript"/>
          <w:lang w:eastAsia="en-US"/>
        </w:rPr>
        <w:t>1</w:t>
      </w:r>
      <w:r w:rsidRPr="00233F5E">
        <w:rPr>
          <w:rFonts w:ascii="Times New Roman" w:eastAsia="Times New Roman" w:hAnsi="Times New Roman" w:cs="Times New Roman"/>
          <w:sz w:val="24"/>
          <w:szCs w:val="24"/>
          <w:lang w:eastAsia="en-US"/>
        </w:rPr>
        <w:t> dalis yra taikoma tik tiekėjui, kai jis yra juridinis asmuo, kita organizacija ar jos struktūrinis padalinys. Fiziniam asmeniui, kai jis vykdo veiklą, pavyzdžiui, turėdamas verslo liudijimą, šis pašalinimo pagrindas nėra taikomas, todėl fiziniam asmeniui pildyti 2 lentelės nereikia.</w:t>
      </w:r>
    </w:p>
    <w:p w14:paraId="1816C8EA" w14:textId="77777777" w:rsidR="00B008B2" w:rsidRPr="00233F5E" w:rsidRDefault="00B008B2" w:rsidP="00F16AB3">
      <w:pPr>
        <w:spacing w:line="240" w:lineRule="auto"/>
        <w:ind w:firstLine="0"/>
        <w:rPr>
          <w:rFonts w:ascii="Times New Roman" w:eastAsia="Times New Roman" w:hAnsi="Times New Roman" w:cs="Times New Roman"/>
          <w:sz w:val="24"/>
          <w:szCs w:val="24"/>
          <w:lang w:eastAsia="en-US"/>
        </w:rPr>
      </w:pPr>
    </w:p>
    <w:p w14:paraId="666BAD75" w14:textId="77777777" w:rsidR="00D0553B" w:rsidRDefault="00D0553B" w:rsidP="00524E20">
      <w:pPr>
        <w:spacing w:line="240" w:lineRule="auto"/>
        <w:ind w:firstLine="0"/>
        <w:jc w:val="center"/>
        <w:rPr>
          <w:rFonts w:ascii="Times New Roman" w:hAnsi="Times New Roman" w:cs="Times New Roman"/>
          <w:b/>
          <w:sz w:val="24"/>
          <w:szCs w:val="24"/>
        </w:rPr>
      </w:pPr>
      <w:bookmarkStart w:id="0" w:name="_Hlk42588687"/>
    </w:p>
    <w:p w14:paraId="7909960E" w14:textId="77777777" w:rsidR="00D0553B" w:rsidRDefault="00D0553B" w:rsidP="00524E20">
      <w:pPr>
        <w:spacing w:line="240" w:lineRule="auto"/>
        <w:ind w:firstLine="0"/>
        <w:jc w:val="center"/>
        <w:rPr>
          <w:rFonts w:ascii="Times New Roman" w:hAnsi="Times New Roman" w:cs="Times New Roman"/>
          <w:b/>
          <w:sz w:val="24"/>
          <w:szCs w:val="24"/>
        </w:rPr>
      </w:pPr>
    </w:p>
    <w:p w14:paraId="2FAF1053" w14:textId="77777777" w:rsidR="00D0553B" w:rsidRDefault="00D0553B" w:rsidP="00524E20">
      <w:pPr>
        <w:spacing w:line="240" w:lineRule="auto"/>
        <w:ind w:firstLine="0"/>
        <w:jc w:val="center"/>
        <w:rPr>
          <w:rFonts w:ascii="Times New Roman" w:hAnsi="Times New Roman" w:cs="Times New Roman"/>
          <w:b/>
          <w:sz w:val="24"/>
          <w:szCs w:val="24"/>
        </w:rPr>
      </w:pPr>
    </w:p>
    <w:p w14:paraId="501D9DBE" w14:textId="77777777" w:rsidR="00D0553B" w:rsidRDefault="00D0553B" w:rsidP="00524E20">
      <w:pPr>
        <w:spacing w:line="240" w:lineRule="auto"/>
        <w:ind w:firstLine="0"/>
        <w:jc w:val="center"/>
        <w:rPr>
          <w:rFonts w:ascii="Times New Roman" w:hAnsi="Times New Roman" w:cs="Times New Roman"/>
          <w:b/>
          <w:sz w:val="24"/>
          <w:szCs w:val="24"/>
        </w:rPr>
      </w:pPr>
    </w:p>
    <w:p w14:paraId="42B2C720" w14:textId="4BD4565E" w:rsidR="005436BA" w:rsidRPr="00D0553B" w:rsidRDefault="00BA32B1" w:rsidP="00D0553B">
      <w:pPr>
        <w:spacing w:line="240" w:lineRule="auto"/>
        <w:ind w:firstLine="0"/>
        <w:jc w:val="center"/>
        <w:rPr>
          <w:rFonts w:ascii="Times New Roman" w:hAnsi="Times New Roman" w:cs="Times New Roman"/>
          <w:b/>
          <w:sz w:val="24"/>
          <w:szCs w:val="24"/>
        </w:rPr>
      </w:pPr>
      <w:r w:rsidRPr="00233F5E">
        <w:rPr>
          <w:rFonts w:ascii="Times New Roman" w:hAnsi="Times New Roman" w:cs="Times New Roman"/>
          <w:b/>
          <w:sz w:val="24"/>
          <w:szCs w:val="24"/>
        </w:rPr>
        <w:lastRenderedPageBreak/>
        <w:t>3</w:t>
      </w:r>
      <w:r w:rsidR="00186202" w:rsidRPr="00233F5E">
        <w:rPr>
          <w:rFonts w:ascii="Times New Roman" w:hAnsi="Times New Roman" w:cs="Times New Roman"/>
          <w:b/>
          <w:sz w:val="24"/>
          <w:szCs w:val="24"/>
        </w:rPr>
        <w:t xml:space="preserve">. PASIŪLYMO KAINA </w:t>
      </w:r>
    </w:p>
    <w:p w14:paraId="75F74801" w14:textId="4287D426" w:rsidR="00524E20" w:rsidRPr="00233F5E" w:rsidRDefault="00524E20" w:rsidP="00524E20">
      <w:pPr>
        <w:tabs>
          <w:tab w:val="left" w:pos="5812"/>
          <w:tab w:val="left" w:pos="5954"/>
          <w:tab w:val="left" w:pos="6096"/>
          <w:tab w:val="left" w:pos="6804"/>
          <w:tab w:val="left" w:pos="6946"/>
        </w:tabs>
        <w:spacing w:line="240" w:lineRule="auto"/>
        <w:ind w:firstLine="0"/>
        <w:rPr>
          <w:rFonts w:ascii="Times New Roman" w:hAnsi="Times New Roman" w:cs="Times New Roman"/>
          <w:bCs/>
          <w:iCs/>
          <w:sz w:val="24"/>
          <w:szCs w:val="24"/>
        </w:rPr>
      </w:pPr>
      <w:r w:rsidRPr="00233F5E">
        <w:rPr>
          <w:rFonts w:ascii="Times New Roman" w:hAnsi="Times New Roman" w:cs="Times New Roman"/>
          <w:b/>
          <w:iCs/>
          <w:sz w:val="24"/>
          <w:szCs w:val="24"/>
        </w:rPr>
        <w:t>3 lentelė.</w:t>
      </w:r>
      <w:r w:rsidRPr="00233F5E">
        <w:rPr>
          <w:rFonts w:ascii="Times New Roman" w:eastAsia="Calibri" w:hAnsi="Times New Roman" w:cs="Times New Roman"/>
          <w:bCs/>
          <w:iCs/>
          <w:sz w:val="24"/>
          <w:szCs w:val="24"/>
        </w:rPr>
        <w:t xml:space="preserve"> Pasiūlymo kaina Nr. 1</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3428"/>
        <w:gridCol w:w="1845"/>
        <w:gridCol w:w="2312"/>
        <w:gridCol w:w="2242"/>
        <w:gridCol w:w="1849"/>
        <w:gridCol w:w="2242"/>
      </w:tblGrid>
      <w:tr w:rsidR="00341A36" w:rsidRPr="00233F5E" w14:paraId="2D68C44B" w14:textId="77777777" w:rsidTr="00341A36">
        <w:trPr>
          <w:jc w:val="center"/>
        </w:trPr>
        <w:tc>
          <w:tcPr>
            <w:tcW w:w="9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924E1E" w14:textId="77777777" w:rsidR="00524E20" w:rsidRPr="00233F5E" w:rsidRDefault="00524E20" w:rsidP="00233F5E">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Eil. Nr.</w:t>
            </w:r>
          </w:p>
        </w:tc>
        <w:tc>
          <w:tcPr>
            <w:tcW w:w="34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CBA333" w14:textId="77777777" w:rsidR="00524E20" w:rsidRPr="00233F5E" w:rsidRDefault="00524E20" w:rsidP="00233F5E">
            <w:pPr>
              <w:spacing w:line="240" w:lineRule="auto"/>
              <w:ind w:firstLine="0"/>
              <w:jc w:val="center"/>
              <w:rPr>
                <w:rFonts w:ascii="Times New Roman" w:eastAsia="Times New Roman" w:hAnsi="Times New Roman" w:cs="Times New Roman"/>
                <w:b/>
                <w:bCs/>
                <w:sz w:val="24"/>
                <w:szCs w:val="24"/>
              </w:rPr>
            </w:pPr>
            <w:r w:rsidRPr="00233F5E">
              <w:rPr>
                <w:rFonts w:ascii="Times New Roman" w:hAnsi="Times New Roman" w:cs="Times New Roman"/>
                <w:b/>
                <w:bCs/>
                <w:sz w:val="24"/>
                <w:szCs w:val="24"/>
              </w:rPr>
              <w:t>Paslaugų pavadinimas</w:t>
            </w:r>
          </w:p>
        </w:tc>
        <w:tc>
          <w:tcPr>
            <w:tcW w:w="1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40AE40" w14:textId="77777777" w:rsidR="00524E20" w:rsidRPr="00233F5E" w:rsidRDefault="00524E20" w:rsidP="00233F5E">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Mato vienetas</w:t>
            </w:r>
          </w:p>
          <w:p w14:paraId="6069951B" w14:textId="77777777" w:rsidR="00524E20" w:rsidRPr="00233F5E" w:rsidRDefault="00524E20" w:rsidP="00233F5E">
            <w:pPr>
              <w:spacing w:line="240" w:lineRule="auto"/>
              <w:jc w:val="center"/>
              <w:rPr>
                <w:rFonts w:ascii="Times New Roman" w:hAnsi="Times New Roman" w:cs="Times New Roman"/>
                <w:b/>
                <w:bCs/>
                <w:sz w:val="24"/>
                <w:szCs w:val="24"/>
              </w:rPr>
            </w:pPr>
          </w:p>
        </w:tc>
        <w:tc>
          <w:tcPr>
            <w:tcW w:w="23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A0E11" w14:textId="77777777" w:rsidR="00524E20" w:rsidRPr="00233F5E" w:rsidRDefault="00524E20" w:rsidP="00233F5E">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Preliminarus mato vieneto kiekis</w:t>
            </w:r>
            <w:r w:rsidRPr="00233F5E">
              <w:rPr>
                <w:rStyle w:val="Puslapioinaosnuoroda"/>
                <w:rFonts w:ascii="Times New Roman" w:hAnsi="Times New Roman" w:cs="Times New Roman"/>
                <w:b/>
                <w:bCs/>
                <w:sz w:val="24"/>
                <w:szCs w:val="24"/>
              </w:rPr>
              <w:footnoteReference w:id="2"/>
            </w:r>
          </w:p>
        </w:tc>
        <w:tc>
          <w:tcPr>
            <w:tcW w:w="22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4A732C" w14:textId="77777777" w:rsidR="00524E20" w:rsidRPr="00233F5E" w:rsidRDefault="00524E20" w:rsidP="00233F5E">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Paslaugos teikimo laikotarpis (mėn.)</w:t>
            </w:r>
          </w:p>
        </w:tc>
        <w:tc>
          <w:tcPr>
            <w:tcW w:w="1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314662" w14:textId="6AC3EC22" w:rsidR="00524E20" w:rsidRPr="00233F5E" w:rsidRDefault="00524E20" w:rsidP="00233F5E">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Paslaugos įkainis už mato vienetą 1 mėnesio laikotarpiui 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xml:space="preserve"> be PVM</w:t>
            </w:r>
          </w:p>
        </w:tc>
        <w:tc>
          <w:tcPr>
            <w:tcW w:w="22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A3CFD4" w14:textId="08E79A01" w:rsidR="00524E20" w:rsidRPr="00233F5E" w:rsidRDefault="00524E20" w:rsidP="004056BF">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Bendra kaina</w:t>
            </w:r>
            <w:r w:rsidR="004056BF">
              <w:rPr>
                <w:rFonts w:ascii="Times New Roman" w:hAnsi="Times New Roman" w:cs="Times New Roman"/>
                <w:b/>
                <w:bCs/>
                <w:sz w:val="24"/>
                <w:szCs w:val="24"/>
              </w:rPr>
              <w:t xml:space="preserve"> </w:t>
            </w:r>
            <w:r w:rsidRPr="00233F5E">
              <w:rPr>
                <w:rFonts w:ascii="Times New Roman" w:hAnsi="Times New Roman" w:cs="Times New Roman"/>
                <w:b/>
                <w:bCs/>
                <w:sz w:val="24"/>
                <w:szCs w:val="24"/>
              </w:rPr>
              <w:t>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xml:space="preserve"> be PVM</w:t>
            </w:r>
          </w:p>
        </w:tc>
      </w:tr>
      <w:tr w:rsidR="00341A36" w:rsidRPr="00233F5E" w14:paraId="2E7C0DC0" w14:textId="77777777" w:rsidTr="00341A36">
        <w:trPr>
          <w:jc w:val="center"/>
        </w:trPr>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F47A4"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(1)</w:t>
            </w:r>
          </w:p>
        </w:tc>
        <w:tc>
          <w:tcPr>
            <w:tcW w:w="3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C229D"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(2)</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8B82E"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(3)</w:t>
            </w:r>
          </w:p>
        </w:tc>
        <w:tc>
          <w:tcPr>
            <w:tcW w:w="2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E79B3"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(4)</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FC2AF"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(5)</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C9AAD" w14:textId="77777777"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(6)</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6B64A" w14:textId="2A7542FF" w:rsidR="00524E20" w:rsidRPr="00233F5E" w:rsidRDefault="00524E20" w:rsidP="00233F5E">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(7)=</w:t>
            </w:r>
            <w:r w:rsidRPr="00233F5E">
              <w:rPr>
                <w:rFonts w:ascii="Times New Roman" w:hAnsi="Times New Roman" w:cs="Times New Roman"/>
                <w:sz w:val="20"/>
                <w:szCs w:val="20"/>
              </w:rPr>
              <w:t xml:space="preserve"> </w:t>
            </w:r>
            <w:r w:rsidRPr="00233F5E">
              <w:rPr>
                <w:rFonts w:ascii="Times New Roman" w:hAnsi="Times New Roman" w:cs="Times New Roman"/>
                <w:i/>
                <w:sz w:val="20"/>
                <w:szCs w:val="20"/>
              </w:rPr>
              <w:t>(4)x(5)x(6)</w:t>
            </w:r>
          </w:p>
        </w:tc>
      </w:tr>
      <w:tr w:rsidR="00341A36" w:rsidRPr="00233F5E" w14:paraId="25B64AC5" w14:textId="77777777" w:rsidTr="00341A36">
        <w:trPr>
          <w:trHeight w:val="563"/>
          <w:jc w:val="center"/>
        </w:trPr>
        <w:tc>
          <w:tcPr>
            <w:tcW w:w="915" w:type="dxa"/>
            <w:tcBorders>
              <w:top w:val="single" w:sz="4" w:space="0" w:color="auto"/>
              <w:left w:val="single" w:sz="4" w:space="0" w:color="auto"/>
              <w:bottom w:val="single" w:sz="4" w:space="0" w:color="auto"/>
              <w:right w:val="single" w:sz="4" w:space="0" w:color="auto"/>
            </w:tcBorders>
          </w:tcPr>
          <w:p w14:paraId="6828428F" w14:textId="77777777" w:rsidR="00524E20" w:rsidRPr="00233F5E" w:rsidRDefault="00524E20" w:rsidP="00233F5E">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1.</w:t>
            </w:r>
          </w:p>
        </w:tc>
        <w:tc>
          <w:tcPr>
            <w:tcW w:w="3428" w:type="dxa"/>
          </w:tcPr>
          <w:p w14:paraId="6B8E508C" w14:textId="77777777" w:rsidR="00524E20" w:rsidRPr="00233F5E" w:rsidRDefault="00524E20" w:rsidP="00233F5E">
            <w:pPr>
              <w:autoSpaceDN w:val="0"/>
              <w:spacing w:line="240" w:lineRule="auto"/>
              <w:ind w:firstLine="0"/>
              <w:textAlignment w:val="baseline"/>
              <w:rPr>
                <w:rFonts w:ascii="Times New Roman" w:hAnsi="Times New Roman" w:cs="Times New Roman"/>
                <w:sz w:val="24"/>
                <w:szCs w:val="24"/>
              </w:rPr>
            </w:pPr>
            <w:r w:rsidRPr="00233F5E">
              <w:rPr>
                <w:rFonts w:ascii="Times New Roman" w:hAnsi="Times New Roman" w:cs="Times New Roman"/>
                <w:sz w:val="24"/>
                <w:szCs w:val="24"/>
              </w:rPr>
              <w:t>Judriojo telefono ryšio paslaugos (Techninės specifikacijos 2.1. punktas)</w:t>
            </w:r>
          </w:p>
        </w:tc>
        <w:tc>
          <w:tcPr>
            <w:tcW w:w="1845" w:type="dxa"/>
            <w:tcBorders>
              <w:top w:val="single" w:sz="4" w:space="0" w:color="auto"/>
              <w:left w:val="single" w:sz="4" w:space="0" w:color="auto"/>
              <w:bottom w:val="single" w:sz="4" w:space="0" w:color="auto"/>
              <w:right w:val="single" w:sz="4" w:space="0" w:color="auto"/>
            </w:tcBorders>
          </w:tcPr>
          <w:p w14:paraId="4DB4FA94"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abonentas</w:t>
            </w:r>
          </w:p>
        </w:tc>
        <w:tc>
          <w:tcPr>
            <w:tcW w:w="2312" w:type="dxa"/>
            <w:tcBorders>
              <w:top w:val="single" w:sz="4" w:space="0" w:color="auto"/>
              <w:left w:val="single" w:sz="4" w:space="0" w:color="auto"/>
              <w:bottom w:val="single" w:sz="4" w:space="0" w:color="auto"/>
              <w:right w:val="single" w:sz="4" w:space="0" w:color="auto"/>
            </w:tcBorders>
          </w:tcPr>
          <w:p w14:paraId="32FDD303"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700</w:t>
            </w:r>
          </w:p>
        </w:tc>
        <w:tc>
          <w:tcPr>
            <w:tcW w:w="2242" w:type="dxa"/>
            <w:tcBorders>
              <w:top w:val="single" w:sz="4" w:space="0" w:color="auto"/>
              <w:left w:val="single" w:sz="4" w:space="0" w:color="auto"/>
              <w:bottom w:val="single" w:sz="4" w:space="0" w:color="auto"/>
              <w:right w:val="single" w:sz="4" w:space="0" w:color="auto"/>
            </w:tcBorders>
          </w:tcPr>
          <w:p w14:paraId="4E94EC5C"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36</w:t>
            </w:r>
          </w:p>
        </w:tc>
        <w:tc>
          <w:tcPr>
            <w:tcW w:w="1845" w:type="dxa"/>
            <w:tcBorders>
              <w:top w:val="single" w:sz="4" w:space="0" w:color="auto"/>
              <w:left w:val="single" w:sz="4" w:space="0" w:color="auto"/>
              <w:bottom w:val="single" w:sz="4" w:space="0" w:color="auto"/>
              <w:right w:val="single" w:sz="4" w:space="0" w:color="auto"/>
            </w:tcBorders>
          </w:tcPr>
          <w:p w14:paraId="423C7032" w14:textId="77777777" w:rsidR="00524E20" w:rsidRPr="00233F5E" w:rsidRDefault="00524E20" w:rsidP="00233F5E">
            <w:pPr>
              <w:spacing w:line="240" w:lineRule="auto"/>
              <w:ind w:firstLine="0"/>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tcPr>
          <w:p w14:paraId="23A901C9" w14:textId="77777777" w:rsidR="00524E20" w:rsidRPr="00233F5E" w:rsidRDefault="00524E20" w:rsidP="00233F5E">
            <w:pPr>
              <w:spacing w:line="240" w:lineRule="auto"/>
              <w:ind w:firstLine="0"/>
              <w:jc w:val="center"/>
              <w:rPr>
                <w:rFonts w:ascii="Times New Roman" w:hAnsi="Times New Roman" w:cs="Times New Roman"/>
                <w:sz w:val="24"/>
                <w:szCs w:val="24"/>
              </w:rPr>
            </w:pPr>
          </w:p>
        </w:tc>
      </w:tr>
      <w:tr w:rsidR="00341A36" w:rsidRPr="00233F5E" w14:paraId="65EF89B4" w14:textId="77777777" w:rsidTr="00341A36">
        <w:trPr>
          <w:trHeight w:val="563"/>
          <w:jc w:val="center"/>
        </w:trPr>
        <w:tc>
          <w:tcPr>
            <w:tcW w:w="915" w:type="dxa"/>
            <w:tcBorders>
              <w:top w:val="single" w:sz="4" w:space="0" w:color="auto"/>
              <w:left w:val="single" w:sz="4" w:space="0" w:color="auto"/>
              <w:bottom w:val="single" w:sz="4" w:space="0" w:color="auto"/>
              <w:right w:val="single" w:sz="4" w:space="0" w:color="auto"/>
            </w:tcBorders>
          </w:tcPr>
          <w:p w14:paraId="5D5F3DBC" w14:textId="2C63D2CD" w:rsidR="00524E20" w:rsidRPr="00233F5E" w:rsidRDefault="00524E20" w:rsidP="00233F5E">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2.</w:t>
            </w:r>
          </w:p>
        </w:tc>
        <w:tc>
          <w:tcPr>
            <w:tcW w:w="3428" w:type="dxa"/>
            <w:vAlign w:val="center"/>
          </w:tcPr>
          <w:p w14:paraId="29D02ACB" w14:textId="77777777" w:rsidR="00524E20" w:rsidRPr="00233F5E" w:rsidRDefault="00524E20" w:rsidP="00233F5E">
            <w:pPr>
              <w:autoSpaceDN w:val="0"/>
              <w:spacing w:line="240" w:lineRule="auto"/>
              <w:ind w:firstLine="0"/>
              <w:textAlignment w:val="baseline"/>
              <w:rPr>
                <w:rFonts w:ascii="Times New Roman" w:hAnsi="Times New Roman" w:cs="Times New Roman"/>
                <w:sz w:val="24"/>
                <w:szCs w:val="24"/>
              </w:rPr>
            </w:pPr>
            <w:r w:rsidRPr="00233F5E">
              <w:rPr>
                <w:rFonts w:ascii="Times New Roman" w:hAnsi="Times New Roman" w:cs="Times New Roman"/>
                <w:sz w:val="24"/>
                <w:szCs w:val="24"/>
              </w:rPr>
              <w:t>Mobilaus parašo paslaugos (Techninės specifikacijos 2.3. punktas)</w:t>
            </w:r>
          </w:p>
        </w:tc>
        <w:tc>
          <w:tcPr>
            <w:tcW w:w="1845" w:type="dxa"/>
            <w:tcBorders>
              <w:top w:val="single" w:sz="4" w:space="0" w:color="auto"/>
              <w:left w:val="single" w:sz="4" w:space="0" w:color="auto"/>
              <w:bottom w:val="single" w:sz="4" w:space="0" w:color="auto"/>
              <w:right w:val="single" w:sz="4" w:space="0" w:color="auto"/>
            </w:tcBorders>
          </w:tcPr>
          <w:p w14:paraId="32066AE4"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abonentas</w:t>
            </w:r>
          </w:p>
        </w:tc>
        <w:tc>
          <w:tcPr>
            <w:tcW w:w="2312" w:type="dxa"/>
            <w:tcBorders>
              <w:top w:val="single" w:sz="4" w:space="0" w:color="auto"/>
              <w:left w:val="single" w:sz="4" w:space="0" w:color="auto"/>
              <w:bottom w:val="single" w:sz="4" w:space="0" w:color="auto"/>
              <w:right w:val="single" w:sz="4" w:space="0" w:color="auto"/>
            </w:tcBorders>
          </w:tcPr>
          <w:p w14:paraId="3B3F68B2"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540</w:t>
            </w:r>
          </w:p>
        </w:tc>
        <w:tc>
          <w:tcPr>
            <w:tcW w:w="2242" w:type="dxa"/>
            <w:tcBorders>
              <w:top w:val="single" w:sz="4" w:space="0" w:color="auto"/>
              <w:left w:val="single" w:sz="4" w:space="0" w:color="auto"/>
              <w:bottom w:val="single" w:sz="4" w:space="0" w:color="auto"/>
              <w:right w:val="single" w:sz="4" w:space="0" w:color="auto"/>
            </w:tcBorders>
          </w:tcPr>
          <w:p w14:paraId="0AA05387"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36</w:t>
            </w:r>
          </w:p>
        </w:tc>
        <w:tc>
          <w:tcPr>
            <w:tcW w:w="1845" w:type="dxa"/>
            <w:tcBorders>
              <w:top w:val="single" w:sz="4" w:space="0" w:color="auto"/>
              <w:left w:val="single" w:sz="4" w:space="0" w:color="auto"/>
              <w:bottom w:val="single" w:sz="4" w:space="0" w:color="auto"/>
              <w:right w:val="single" w:sz="4" w:space="0" w:color="auto"/>
            </w:tcBorders>
          </w:tcPr>
          <w:p w14:paraId="43B113DF" w14:textId="77777777" w:rsidR="00524E20" w:rsidRPr="00233F5E" w:rsidRDefault="00524E20" w:rsidP="00233F5E">
            <w:pPr>
              <w:spacing w:line="240" w:lineRule="auto"/>
              <w:ind w:firstLine="0"/>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tcPr>
          <w:p w14:paraId="7B5423D5" w14:textId="77777777" w:rsidR="00524E20" w:rsidRPr="00233F5E" w:rsidRDefault="00524E20" w:rsidP="00233F5E">
            <w:pPr>
              <w:spacing w:line="240" w:lineRule="auto"/>
              <w:ind w:firstLine="0"/>
              <w:jc w:val="center"/>
              <w:rPr>
                <w:rFonts w:ascii="Times New Roman" w:hAnsi="Times New Roman" w:cs="Times New Roman"/>
                <w:sz w:val="24"/>
                <w:szCs w:val="24"/>
              </w:rPr>
            </w:pPr>
          </w:p>
        </w:tc>
      </w:tr>
      <w:tr w:rsidR="00341A36" w:rsidRPr="00233F5E" w14:paraId="04F13B8C" w14:textId="77777777" w:rsidTr="00341A36">
        <w:trPr>
          <w:trHeight w:val="563"/>
          <w:jc w:val="center"/>
        </w:trPr>
        <w:tc>
          <w:tcPr>
            <w:tcW w:w="915" w:type="dxa"/>
            <w:tcBorders>
              <w:top w:val="single" w:sz="4" w:space="0" w:color="auto"/>
              <w:left w:val="single" w:sz="4" w:space="0" w:color="auto"/>
              <w:bottom w:val="single" w:sz="4" w:space="0" w:color="auto"/>
              <w:right w:val="single" w:sz="4" w:space="0" w:color="auto"/>
            </w:tcBorders>
          </w:tcPr>
          <w:p w14:paraId="3182AAD0" w14:textId="77777777" w:rsidR="00524E20" w:rsidRPr="00233F5E" w:rsidRDefault="00524E20" w:rsidP="00233F5E">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3.</w:t>
            </w:r>
          </w:p>
        </w:tc>
        <w:tc>
          <w:tcPr>
            <w:tcW w:w="3428" w:type="dxa"/>
            <w:vAlign w:val="center"/>
          </w:tcPr>
          <w:p w14:paraId="7CDFC107" w14:textId="77A930A8" w:rsidR="00524E20" w:rsidRPr="00233F5E" w:rsidRDefault="00524E20" w:rsidP="00233F5E">
            <w:pPr>
              <w:autoSpaceDN w:val="0"/>
              <w:spacing w:line="240" w:lineRule="auto"/>
              <w:ind w:firstLine="0"/>
              <w:textAlignment w:val="baseline"/>
              <w:rPr>
                <w:rFonts w:ascii="Times New Roman" w:hAnsi="Times New Roman" w:cs="Times New Roman"/>
                <w:sz w:val="24"/>
                <w:szCs w:val="24"/>
              </w:rPr>
            </w:pPr>
            <w:r w:rsidRPr="00233F5E">
              <w:rPr>
                <w:rFonts w:ascii="Times New Roman" w:hAnsi="Times New Roman" w:cs="Times New Roman"/>
                <w:sz w:val="24"/>
                <w:szCs w:val="24"/>
              </w:rPr>
              <w:t>Duomenų perdavimo (internetas kompiuteryje) paslaug</w:t>
            </w:r>
            <w:r w:rsidR="002A42DB">
              <w:rPr>
                <w:rFonts w:ascii="Times New Roman" w:hAnsi="Times New Roman" w:cs="Times New Roman"/>
                <w:sz w:val="24"/>
                <w:szCs w:val="24"/>
              </w:rPr>
              <w:t>os</w:t>
            </w:r>
            <w:r w:rsidRPr="00233F5E">
              <w:rPr>
                <w:rFonts w:ascii="Times New Roman" w:hAnsi="Times New Roman" w:cs="Times New Roman"/>
                <w:sz w:val="24"/>
                <w:szCs w:val="24"/>
              </w:rPr>
              <w:t xml:space="preserve"> (Techninės specifikacijos 2.4. punktas)</w:t>
            </w:r>
          </w:p>
        </w:tc>
        <w:tc>
          <w:tcPr>
            <w:tcW w:w="1845" w:type="dxa"/>
            <w:tcBorders>
              <w:top w:val="single" w:sz="4" w:space="0" w:color="auto"/>
              <w:left w:val="single" w:sz="4" w:space="0" w:color="auto"/>
              <w:bottom w:val="single" w:sz="4" w:space="0" w:color="auto"/>
              <w:right w:val="single" w:sz="4" w:space="0" w:color="auto"/>
            </w:tcBorders>
          </w:tcPr>
          <w:p w14:paraId="2EFD3715"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abonentas</w:t>
            </w:r>
          </w:p>
        </w:tc>
        <w:tc>
          <w:tcPr>
            <w:tcW w:w="2312" w:type="dxa"/>
            <w:tcBorders>
              <w:top w:val="single" w:sz="4" w:space="0" w:color="auto"/>
              <w:left w:val="single" w:sz="4" w:space="0" w:color="auto"/>
              <w:bottom w:val="single" w:sz="4" w:space="0" w:color="auto"/>
              <w:right w:val="single" w:sz="4" w:space="0" w:color="auto"/>
            </w:tcBorders>
          </w:tcPr>
          <w:p w14:paraId="4336FF1D"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200</w:t>
            </w:r>
          </w:p>
        </w:tc>
        <w:tc>
          <w:tcPr>
            <w:tcW w:w="2242" w:type="dxa"/>
            <w:tcBorders>
              <w:top w:val="single" w:sz="4" w:space="0" w:color="auto"/>
              <w:left w:val="single" w:sz="4" w:space="0" w:color="auto"/>
              <w:bottom w:val="single" w:sz="4" w:space="0" w:color="auto"/>
              <w:right w:val="single" w:sz="4" w:space="0" w:color="auto"/>
            </w:tcBorders>
          </w:tcPr>
          <w:p w14:paraId="2FE5D740" w14:textId="77777777" w:rsidR="00524E20" w:rsidRPr="00233F5E" w:rsidRDefault="00524E20" w:rsidP="00233F5E">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36</w:t>
            </w:r>
          </w:p>
        </w:tc>
        <w:tc>
          <w:tcPr>
            <w:tcW w:w="1845" w:type="dxa"/>
            <w:tcBorders>
              <w:top w:val="single" w:sz="4" w:space="0" w:color="auto"/>
              <w:left w:val="single" w:sz="4" w:space="0" w:color="auto"/>
              <w:bottom w:val="single" w:sz="4" w:space="0" w:color="auto"/>
              <w:right w:val="single" w:sz="4" w:space="0" w:color="auto"/>
            </w:tcBorders>
          </w:tcPr>
          <w:p w14:paraId="1F7F7251" w14:textId="77777777" w:rsidR="00524E20" w:rsidRPr="00233F5E" w:rsidRDefault="00524E20" w:rsidP="00233F5E">
            <w:pPr>
              <w:spacing w:line="240" w:lineRule="auto"/>
              <w:ind w:firstLine="0"/>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tcPr>
          <w:p w14:paraId="77514C83" w14:textId="77777777" w:rsidR="00524E20" w:rsidRPr="00233F5E" w:rsidRDefault="00524E20" w:rsidP="00233F5E">
            <w:pPr>
              <w:spacing w:line="240" w:lineRule="auto"/>
              <w:ind w:firstLine="0"/>
              <w:jc w:val="center"/>
              <w:rPr>
                <w:rFonts w:ascii="Times New Roman" w:hAnsi="Times New Roman" w:cs="Times New Roman"/>
                <w:sz w:val="24"/>
                <w:szCs w:val="24"/>
              </w:rPr>
            </w:pPr>
          </w:p>
        </w:tc>
      </w:tr>
      <w:tr w:rsidR="00524E20" w:rsidRPr="00233F5E" w14:paraId="64D00C5F" w14:textId="77777777" w:rsidTr="00341A36">
        <w:trPr>
          <w:jc w:val="center"/>
        </w:trPr>
        <w:tc>
          <w:tcPr>
            <w:tcW w:w="12591" w:type="dxa"/>
            <w:gridSpan w:val="6"/>
            <w:tcBorders>
              <w:top w:val="single" w:sz="4" w:space="0" w:color="auto"/>
              <w:left w:val="single" w:sz="4" w:space="0" w:color="auto"/>
              <w:bottom w:val="single" w:sz="4" w:space="0" w:color="auto"/>
              <w:right w:val="single" w:sz="4" w:space="0" w:color="auto"/>
            </w:tcBorders>
            <w:vAlign w:val="center"/>
          </w:tcPr>
          <w:p w14:paraId="35862A60" w14:textId="03189C7A" w:rsidR="00524E20" w:rsidRPr="00233F5E" w:rsidRDefault="00524E20" w:rsidP="00524E20">
            <w:pPr>
              <w:spacing w:line="240" w:lineRule="auto"/>
              <w:jc w:val="right"/>
              <w:rPr>
                <w:rFonts w:ascii="Times New Roman" w:hAnsi="Times New Roman" w:cs="Times New Roman"/>
                <w:sz w:val="24"/>
                <w:szCs w:val="24"/>
              </w:rPr>
            </w:pPr>
            <w:r w:rsidRPr="00233F5E">
              <w:rPr>
                <w:rFonts w:ascii="Times New Roman" w:hAnsi="Times New Roman" w:cs="Times New Roman"/>
                <w:b/>
                <w:bCs/>
                <w:sz w:val="24"/>
                <w:szCs w:val="24"/>
              </w:rPr>
              <w:t>Pasiūlymo palyginamoji kaina 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be PVM</w:t>
            </w:r>
            <w:r w:rsidRPr="00233F5E">
              <w:rPr>
                <w:rFonts w:ascii="Times New Roman" w:hAnsi="Times New Roman" w:cs="Times New Roman"/>
                <w:sz w:val="24"/>
                <w:szCs w:val="24"/>
              </w:rPr>
              <w:t>:</w:t>
            </w:r>
          </w:p>
        </w:tc>
        <w:tc>
          <w:tcPr>
            <w:tcW w:w="2242" w:type="dxa"/>
            <w:tcBorders>
              <w:top w:val="single" w:sz="4" w:space="0" w:color="auto"/>
              <w:left w:val="single" w:sz="4" w:space="0" w:color="auto"/>
              <w:bottom w:val="single" w:sz="4" w:space="0" w:color="auto"/>
              <w:right w:val="single" w:sz="4" w:space="0" w:color="auto"/>
            </w:tcBorders>
          </w:tcPr>
          <w:p w14:paraId="77146769" w14:textId="77777777" w:rsidR="00524E20" w:rsidRPr="00233F5E" w:rsidRDefault="00524E20" w:rsidP="00233F5E">
            <w:pPr>
              <w:spacing w:line="240" w:lineRule="auto"/>
              <w:ind w:firstLine="0"/>
              <w:jc w:val="center"/>
              <w:rPr>
                <w:rFonts w:ascii="Times New Roman" w:hAnsi="Times New Roman" w:cs="Times New Roman"/>
                <w:sz w:val="24"/>
                <w:szCs w:val="24"/>
              </w:rPr>
            </w:pPr>
          </w:p>
        </w:tc>
      </w:tr>
    </w:tbl>
    <w:p w14:paraId="4ED6B0B9" w14:textId="77777777" w:rsidR="00524E20" w:rsidRPr="00233F5E" w:rsidRDefault="00524E20" w:rsidP="00B12408">
      <w:pPr>
        <w:tabs>
          <w:tab w:val="left" w:pos="5812"/>
          <w:tab w:val="left" w:pos="5954"/>
          <w:tab w:val="left" w:pos="6096"/>
          <w:tab w:val="left" w:pos="6804"/>
          <w:tab w:val="left" w:pos="6946"/>
        </w:tabs>
        <w:spacing w:line="240" w:lineRule="auto"/>
        <w:ind w:firstLine="0"/>
        <w:rPr>
          <w:rFonts w:ascii="Times New Roman" w:hAnsi="Times New Roman" w:cs="Times New Roman"/>
          <w:bCs/>
          <w:iCs/>
          <w:sz w:val="20"/>
          <w:szCs w:val="20"/>
        </w:rPr>
      </w:pPr>
    </w:p>
    <w:p w14:paraId="1D467F74" w14:textId="3A8B54E7" w:rsidR="00524E20" w:rsidRPr="00341A36" w:rsidRDefault="00341A36" w:rsidP="00341A36">
      <w:pPr>
        <w:spacing w:line="240" w:lineRule="auto"/>
        <w:ind w:firstLine="0"/>
        <w:rPr>
          <w:rFonts w:ascii="Times New Roman" w:eastAsia="Times New Roman" w:hAnsi="Times New Roman" w:cs="Times New Roman"/>
          <w:iCs/>
          <w:sz w:val="24"/>
          <w:szCs w:val="24"/>
        </w:rPr>
      </w:pPr>
      <w:r w:rsidRPr="00341A36">
        <w:rPr>
          <w:rFonts w:ascii="Times New Roman" w:eastAsia="Times New Roman" w:hAnsi="Times New Roman" w:cs="Times New Roman"/>
          <w:b/>
          <w:bCs/>
          <w:iCs/>
          <w:sz w:val="24"/>
          <w:szCs w:val="24"/>
        </w:rPr>
        <w:t xml:space="preserve">4 </w:t>
      </w:r>
      <w:r w:rsidR="00524E20" w:rsidRPr="00341A36">
        <w:rPr>
          <w:rFonts w:ascii="Times New Roman" w:eastAsia="Times New Roman" w:hAnsi="Times New Roman" w:cs="Times New Roman"/>
          <w:b/>
          <w:bCs/>
          <w:iCs/>
          <w:sz w:val="24"/>
          <w:szCs w:val="24"/>
        </w:rPr>
        <w:t>lentelė.</w:t>
      </w:r>
      <w:bookmarkStart w:id="1" w:name="_Hlk130483353"/>
      <w:r w:rsidR="00524E20" w:rsidRPr="00341A36">
        <w:rPr>
          <w:rFonts w:ascii="Times New Roman" w:eastAsia="Times New Roman" w:hAnsi="Times New Roman" w:cs="Times New Roman"/>
          <w:iCs/>
          <w:sz w:val="24"/>
          <w:szCs w:val="24"/>
        </w:rPr>
        <w:t xml:space="preserve"> Pasiūlymo kaina Nr. 2</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3559"/>
        <w:gridCol w:w="1586"/>
        <w:gridCol w:w="1976"/>
        <w:gridCol w:w="2373"/>
        <w:gridCol w:w="1720"/>
        <w:gridCol w:w="2505"/>
      </w:tblGrid>
      <w:tr w:rsidR="00524E20" w:rsidRPr="00233F5E" w14:paraId="1ED9015F"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943B3D" w14:textId="77777777" w:rsidR="00524E20" w:rsidRPr="00233F5E" w:rsidRDefault="00524E20" w:rsidP="00BD135A">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Eil. Nr.</w:t>
            </w:r>
          </w:p>
        </w:tc>
        <w:tc>
          <w:tcPr>
            <w:tcW w:w="25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B1728B" w14:textId="77777777" w:rsidR="00524E20" w:rsidRPr="00233F5E" w:rsidRDefault="00524E20" w:rsidP="00BD135A">
            <w:pPr>
              <w:spacing w:line="240" w:lineRule="auto"/>
              <w:ind w:firstLine="0"/>
              <w:jc w:val="center"/>
              <w:rPr>
                <w:rFonts w:ascii="Times New Roman" w:eastAsia="Times New Roman" w:hAnsi="Times New Roman" w:cs="Times New Roman"/>
                <w:b/>
                <w:bCs/>
                <w:sz w:val="24"/>
                <w:szCs w:val="24"/>
              </w:rPr>
            </w:pPr>
            <w:r w:rsidRPr="00233F5E">
              <w:rPr>
                <w:rFonts w:ascii="Times New Roman" w:hAnsi="Times New Roman" w:cs="Times New Roman"/>
                <w:b/>
                <w:bCs/>
                <w:sz w:val="24"/>
                <w:szCs w:val="24"/>
              </w:rPr>
              <w:t>Paslaugų pavadinimas</w:t>
            </w:r>
          </w:p>
        </w:tc>
        <w:tc>
          <w:tcPr>
            <w:tcW w:w="11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842119" w14:textId="77777777" w:rsidR="00524E20" w:rsidRPr="00233F5E" w:rsidRDefault="00524E20" w:rsidP="00BD135A">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Mato vienetas</w:t>
            </w:r>
          </w:p>
          <w:p w14:paraId="2EF6BDC9" w14:textId="77777777" w:rsidR="00524E20" w:rsidRPr="00233F5E" w:rsidRDefault="00524E20" w:rsidP="00BD135A">
            <w:pPr>
              <w:spacing w:line="240" w:lineRule="auto"/>
              <w:jc w:val="center"/>
              <w:rPr>
                <w:rFonts w:ascii="Times New Roman" w:hAnsi="Times New Roman" w:cs="Times New Roman"/>
                <w:b/>
                <w:bCs/>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DB8BAE" w14:textId="77777777" w:rsidR="00524E20" w:rsidRPr="00233F5E" w:rsidRDefault="00524E20" w:rsidP="00BD135A">
            <w:pPr>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Preliminarus bendras mato vieneto kiekis per 1 mėn. laikotarpį per visus abonentus</w:t>
            </w:r>
            <w:r w:rsidRPr="00233F5E">
              <w:rPr>
                <w:rFonts w:ascii="Times New Roman" w:hAnsi="Times New Roman" w:cs="Times New Roman"/>
                <w:b/>
                <w:bCs/>
                <w:sz w:val="24"/>
                <w:szCs w:val="24"/>
                <w:vertAlign w:val="superscript"/>
              </w:rPr>
              <w:footnoteReference w:id="3"/>
            </w:r>
          </w:p>
        </w:tc>
        <w:tc>
          <w:tcPr>
            <w:tcW w:w="17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8A6CDF" w14:textId="77777777" w:rsidR="00524E20" w:rsidRPr="00233F5E" w:rsidRDefault="00524E20" w:rsidP="00BD135A">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Paslaugos teikimo laikotarpis (mėn.)</w:t>
            </w:r>
          </w:p>
        </w:tc>
        <w:tc>
          <w:tcPr>
            <w:tcW w:w="12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7F9EF9" w14:textId="7824F472" w:rsidR="00524E20" w:rsidRPr="00233F5E" w:rsidRDefault="00524E20" w:rsidP="00BD135A">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Paslaugos įkainis už mato vienetą 1 mėn. laikotarpiui 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xml:space="preserve"> be PVM</w:t>
            </w:r>
          </w:p>
        </w:tc>
        <w:tc>
          <w:tcPr>
            <w:tcW w:w="17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49F216" w14:textId="5D8A2391" w:rsidR="00524E20" w:rsidRPr="00233F5E" w:rsidRDefault="00524E20" w:rsidP="00BD135A">
            <w:pPr>
              <w:tabs>
                <w:tab w:val="left" w:pos="200"/>
              </w:tabs>
              <w:spacing w:line="240" w:lineRule="auto"/>
              <w:ind w:firstLine="0"/>
              <w:jc w:val="center"/>
              <w:rPr>
                <w:rFonts w:ascii="Times New Roman" w:hAnsi="Times New Roman" w:cs="Times New Roman"/>
                <w:b/>
                <w:bCs/>
                <w:sz w:val="24"/>
                <w:szCs w:val="24"/>
              </w:rPr>
            </w:pPr>
            <w:r w:rsidRPr="00233F5E">
              <w:rPr>
                <w:rFonts w:ascii="Times New Roman" w:hAnsi="Times New Roman" w:cs="Times New Roman"/>
                <w:b/>
                <w:bCs/>
                <w:sz w:val="24"/>
                <w:szCs w:val="24"/>
              </w:rPr>
              <w:t>Bendra kaina</w:t>
            </w:r>
            <w:r w:rsidR="00341A36">
              <w:rPr>
                <w:rFonts w:ascii="Times New Roman" w:hAnsi="Times New Roman" w:cs="Times New Roman"/>
                <w:b/>
                <w:bCs/>
                <w:sz w:val="24"/>
                <w:szCs w:val="24"/>
              </w:rPr>
              <w:t xml:space="preserve"> </w:t>
            </w:r>
            <w:r w:rsidRPr="00233F5E">
              <w:rPr>
                <w:rFonts w:ascii="Times New Roman" w:hAnsi="Times New Roman" w:cs="Times New Roman"/>
                <w:b/>
                <w:bCs/>
                <w:sz w:val="24"/>
                <w:szCs w:val="24"/>
              </w:rPr>
              <w:t>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xml:space="preserve"> be PVM</w:t>
            </w:r>
          </w:p>
        </w:tc>
      </w:tr>
      <w:tr w:rsidR="00524E20" w:rsidRPr="00233F5E" w14:paraId="6B5FAAB2"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66904"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(1)</w:t>
            </w:r>
          </w:p>
        </w:tc>
        <w:tc>
          <w:tcPr>
            <w:tcW w:w="2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76737" w14:textId="77777777" w:rsidR="00524E20" w:rsidRPr="00233F5E" w:rsidRDefault="00524E20" w:rsidP="00C90B67">
            <w:pPr>
              <w:spacing w:line="240" w:lineRule="auto"/>
              <w:jc w:val="center"/>
              <w:rPr>
                <w:rFonts w:ascii="Times New Roman" w:hAnsi="Times New Roman" w:cs="Times New Roman"/>
                <w:i/>
                <w:sz w:val="20"/>
                <w:szCs w:val="20"/>
              </w:rPr>
            </w:pPr>
            <w:r w:rsidRPr="00233F5E">
              <w:rPr>
                <w:rFonts w:ascii="Times New Roman" w:hAnsi="Times New Roman" w:cs="Times New Roman"/>
                <w:i/>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F7BA1"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(3)</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69061"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(4)</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D9841"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(5)</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6C63D"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(6)</w:t>
            </w:r>
          </w:p>
        </w:tc>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FEDB9" w14:textId="77777777" w:rsidR="00524E20" w:rsidRPr="00233F5E" w:rsidRDefault="00524E20" w:rsidP="00C90B67">
            <w:pPr>
              <w:spacing w:line="240" w:lineRule="auto"/>
              <w:ind w:firstLine="0"/>
              <w:jc w:val="center"/>
              <w:rPr>
                <w:rFonts w:ascii="Times New Roman" w:hAnsi="Times New Roman" w:cs="Times New Roman"/>
                <w:i/>
                <w:sz w:val="20"/>
                <w:szCs w:val="20"/>
              </w:rPr>
            </w:pPr>
            <w:r w:rsidRPr="00233F5E">
              <w:rPr>
                <w:rFonts w:ascii="Times New Roman" w:hAnsi="Times New Roman" w:cs="Times New Roman"/>
                <w:i/>
                <w:sz w:val="20"/>
                <w:szCs w:val="20"/>
              </w:rPr>
              <w:t>(7)=</w:t>
            </w:r>
            <w:r w:rsidRPr="00233F5E">
              <w:rPr>
                <w:rFonts w:ascii="Times New Roman" w:hAnsi="Times New Roman" w:cs="Times New Roman"/>
                <w:sz w:val="20"/>
                <w:szCs w:val="20"/>
              </w:rPr>
              <w:t xml:space="preserve"> </w:t>
            </w:r>
            <w:r w:rsidRPr="00233F5E">
              <w:rPr>
                <w:rFonts w:ascii="Times New Roman" w:hAnsi="Times New Roman" w:cs="Times New Roman"/>
                <w:i/>
                <w:sz w:val="20"/>
                <w:szCs w:val="20"/>
              </w:rPr>
              <w:t>(4)x(5)x(6)</w:t>
            </w:r>
          </w:p>
        </w:tc>
      </w:tr>
      <w:tr w:rsidR="00524E20" w:rsidRPr="00233F5E" w14:paraId="3C06CF7B"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50245C5C" w14:textId="77777777" w:rsidR="00524E20" w:rsidRPr="00233F5E" w:rsidRDefault="00524E20" w:rsidP="00C90B67">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1.</w:t>
            </w:r>
          </w:p>
        </w:tc>
        <w:tc>
          <w:tcPr>
            <w:tcW w:w="2550" w:type="dxa"/>
            <w:tcBorders>
              <w:top w:val="single" w:sz="4" w:space="0" w:color="auto"/>
              <w:left w:val="single" w:sz="4" w:space="0" w:color="auto"/>
              <w:bottom w:val="single" w:sz="4" w:space="0" w:color="auto"/>
              <w:right w:val="single" w:sz="4" w:space="0" w:color="auto"/>
            </w:tcBorders>
            <w:vAlign w:val="center"/>
          </w:tcPr>
          <w:p w14:paraId="1DF80C44" w14:textId="77777777" w:rsidR="00524E20" w:rsidRPr="00233F5E" w:rsidRDefault="00524E20" w:rsidP="00C90B67">
            <w:pPr>
              <w:spacing w:line="240" w:lineRule="auto"/>
              <w:ind w:firstLine="0"/>
              <w:rPr>
                <w:rFonts w:ascii="Times New Roman" w:hAnsi="Times New Roman" w:cs="Times New Roman"/>
                <w:bCs/>
                <w:sz w:val="24"/>
                <w:szCs w:val="24"/>
              </w:rPr>
            </w:pPr>
            <w:r w:rsidRPr="00233F5E">
              <w:rPr>
                <w:rFonts w:ascii="Times New Roman" w:hAnsi="Times New Roman" w:cs="Times New Roman"/>
                <w:bCs/>
                <w:sz w:val="24"/>
                <w:szCs w:val="24"/>
              </w:rPr>
              <w:t>Balso pašto paslauga (Techninės specifikacijos 2.2.3. punktas)</w:t>
            </w:r>
          </w:p>
        </w:tc>
        <w:tc>
          <w:tcPr>
            <w:tcW w:w="1136" w:type="dxa"/>
            <w:tcBorders>
              <w:top w:val="single" w:sz="4" w:space="0" w:color="auto"/>
              <w:left w:val="single" w:sz="4" w:space="0" w:color="auto"/>
              <w:bottom w:val="single" w:sz="4" w:space="0" w:color="auto"/>
              <w:right w:val="single" w:sz="4" w:space="0" w:color="auto"/>
            </w:tcBorders>
            <w:vAlign w:val="center"/>
          </w:tcPr>
          <w:p w14:paraId="4FFB542F"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vnt.</w:t>
            </w:r>
          </w:p>
        </w:tc>
        <w:tc>
          <w:tcPr>
            <w:tcW w:w="1416" w:type="dxa"/>
            <w:tcBorders>
              <w:top w:val="single" w:sz="4" w:space="0" w:color="auto"/>
              <w:left w:val="single" w:sz="4" w:space="0" w:color="auto"/>
              <w:bottom w:val="single" w:sz="4" w:space="0" w:color="auto"/>
              <w:right w:val="single" w:sz="4" w:space="0" w:color="auto"/>
            </w:tcBorders>
            <w:vAlign w:val="center"/>
          </w:tcPr>
          <w:p w14:paraId="77D973DA"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20</w:t>
            </w:r>
          </w:p>
        </w:tc>
        <w:tc>
          <w:tcPr>
            <w:tcW w:w="1700" w:type="dxa"/>
            <w:tcBorders>
              <w:top w:val="single" w:sz="4" w:space="0" w:color="auto"/>
              <w:left w:val="single" w:sz="4" w:space="0" w:color="auto"/>
              <w:bottom w:val="single" w:sz="4" w:space="0" w:color="auto"/>
              <w:right w:val="single" w:sz="4" w:space="0" w:color="auto"/>
            </w:tcBorders>
            <w:vAlign w:val="center"/>
          </w:tcPr>
          <w:p w14:paraId="6C3E57CC"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36</w:t>
            </w:r>
          </w:p>
        </w:tc>
        <w:tc>
          <w:tcPr>
            <w:tcW w:w="1232" w:type="dxa"/>
            <w:tcBorders>
              <w:top w:val="single" w:sz="4" w:space="0" w:color="auto"/>
              <w:left w:val="single" w:sz="4" w:space="0" w:color="auto"/>
              <w:bottom w:val="single" w:sz="4" w:space="0" w:color="auto"/>
              <w:right w:val="single" w:sz="4" w:space="0" w:color="auto"/>
            </w:tcBorders>
            <w:vAlign w:val="center"/>
          </w:tcPr>
          <w:p w14:paraId="2EBB12A3" w14:textId="77777777" w:rsidR="00524E20" w:rsidRPr="00233F5E" w:rsidRDefault="00524E20" w:rsidP="00C90B67">
            <w:pPr>
              <w:spacing w:line="240" w:lineRule="auto"/>
              <w:ind w:firstLine="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59C6D5D9" w14:textId="77777777" w:rsidR="00524E20" w:rsidRPr="00233F5E" w:rsidRDefault="00524E20" w:rsidP="00C90B67">
            <w:pPr>
              <w:spacing w:line="240" w:lineRule="auto"/>
              <w:ind w:firstLine="0"/>
              <w:jc w:val="center"/>
              <w:rPr>
                <w:rFonts w:ascii="Times New Roman" w:hAnsi="Times New Roman" w:cs="Times New Roman"/>
                <w:sz w:val="24"/>
                <w:szCs w:val="24"/>
              </w:rPr>
            </w:pPr>
          </w:p>
        </w:tc>
      </w:tr>
      <w:tr w:rsidR="00524E20" w:rsidRPr="00233F5E" w14:paraId="6B5FD6F0"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6C527FDE" w14:textId="77777777" w:rsidR="00524E20" w:rsidRPr="00233F5E" w:rsidRDefault="00524E20" w:rsidP="00C90B67">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lastRenderedPageBreak/>
              <w:t>2.</w:t>
            </w:r>
          </w:p>
        </w:tc>
        <w:tc>
          <w:tcPr>
            <w:tcW w:w="2550" w:type="dxa"/>
            <w:tcBorders>
              <w:top w:val="single" w:sz="4" w:space="0" w:color="auto"/>
              <w:left w:val="single" w:sz="4" w:space="0" w:color="auto"/>
              <w:bottom w:val="single" w:sz="4" w:space="0" w:color="auto"/>
              <w:right w:val="single" w:sz="4" w:space="0" w:color="auto"/>
            </w:tcBorders>
            <w:vAlign w:val="center"/>
          </w:tcPr>
          <w:p w14:paraId="34004DDA" w14:textId="77777777" w:rsidR="00524E20" w:rsidRPr="00233F5E" w:rsidRDefault="00524E20" w:rsidP="00C90B67">
            <w:pPr>
              <w:spacing w:line="240" w:lineRule="auto"/>
              <w:ind w:firstLine="0"/>
              <w:rPr>
                <w:rFonts w:ascii="Times New Roman" w:hAnsi="Times New Roman" w:cs="Times New Roman"/>
                <w:bCs/>
                <w:sz w:val="24"/>
                <w:szCs w:val="24"/>
              </w:rPr>
            </w:pPr>
            <w:r w:rsidRPr="00233F5E">
              <w:rPr>
                <w:rFonts w:ascii="Times New Roman" w:hAnsi="Times New Roman" w:cs="Times New Roman"/>
                <w:bCs/>
                <w:sz w:val="24"/>
                <w:szCs w:val="24"/>
              </w:rPr>
              <w:t xml:space="preserve">Papildomas duomenų perdavimo </w:t>
            </w:r>
            <w:r w:rsidRPr="00233F5E">
              <w:rPr>
                <w:rFonts w:ascii="Times New Roman" w:hAnsi="Times New Roman" w:cs="Times New Roman"/>
                <w:b/>
                <w:bCs/>
                <w:sz w:val="24"/>
                <w:szCs w:val="24"/>
              </w:rPr>
              <w:t>ES valstybėse</w:t>
            </w:r>
            <w:r w:rsidRPr="00233F5E">
              <w:rPr>
                <w:rFonts w:ascii="Times New Roman" w:hAnsi="Times New Roman" w:cs="Times New Roman"/>
                <w:bCs/>
                <w:sz w:val="24"/>
                <w:szCs w:val="24"/>
              </w:rPr>
              <w:t xml:space="preserve"> ir Europos ekonominės erdvės valstybėse paslaugos (internetas telefone), kai išnaudojamas abonentui skirtas 7 GB limitas (t. y. jį viršijus) (Techninės specifikacijos 2.2.4. punktas)</w:t>
            </w:r>
          </w:p>
        </w:tc>
        <w:tc>
          <w:tcPr>
            <w:tcW w:w="1136" w:type="dxa"/>
            <w:tcBorders>
              <w:top w:val="single" w:sz="4" w:space="0" w:color="auto"/>
              <w:left w:val="single" w:sz="4" w:space="0" w:color="auto"/>
              <w:bottom w:val="single" w:sz="4" w:space="0" w:color="auto"/>
              <w:right w:val="single" w:sz="4" w:space="0" w:color="auto"/>
            </w:tcBorders>
            <w:vAlign w:val="center"/>
          </w:tcPr>
          <w:p w14:paraId="0AB774BF"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GB</w:t>
            </w:r>
          </w:p>
        </w:tc>
        <w:tc>
          <w:tcPr>
            <w:tcW w:w="1416" w:type="dxa"/>
            <w:tcBorders>
              <w:top w:val="single" w:sz="4" w:space="0" w:color="auto"/>
              <w:left w:val="single" w:sz="4" w:space="0" w:color="auto"/>
              <w:bottom w:val="single" w:sz="4" w:space="0" w:color="auto"/>
              <w:right w:val="single" w:sz="4" w:space="0" w:color="auto"/>
            </w:tcBorders>
            <w:vAlign w:val="center"/>
          </w:tcPr>
          <w:p w14:paraId="3B0680FA"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20</w:t>
            </w:r>
          </w:p>
        </w:tc>
        <w:tc>
          <w:tcPr>
            <w:tcW w:w="1700" w:type="dxa"/>
            <w:tcBorders>
              <w:top w:val="single" w:sz="4" w:space="0" w:color="auto"/>
              <w:left w:val="single" w:sz="4" w:space="0" w:color="auto"/>
              <w:bottom w:val="single" w:sz="4" w:space="0" w:color="auto"/>
              <w:right w:val="single" w:sz="4" w:space="0" w:color="auto"/>
            </w:tcBorders>
            <w:vAlign w:val="center"/>
          </w:tcPr>
          <w:p w14:paraId="038EDC81"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36</w:t>
            </w:r>
          </w:p>
        </w:tc>
        <w:tc>
          <w:tcPr>
            <w:tcW w:w="1232" w:type="dxa"/>
            <w:tcBorders>
              <w:top w:val="single" w:sz="4" w:space="0" w:color="auto"/>
              <w:left w:val="single" w:sz="4" w:space="0" w:color="auto"/>
              <w:bottom w:val="single" w:sz="4" w:space="0" w:color="auto"/>
              <w:right w:val="single" w:sz="4" w:space="0" w:color="auto"/>
            </w:tcBorders>
            <w:vAlign w:val="center"/>
          </w:tcPr>
          <w:p w14:paraId="1AADE0A3" w14:textId="77777777" w:rsidR="00524E20" w:rsidRPr="00233F5E" w:rsidRDefault="00524E20" w:rsidP="00C90B67">
            <w:pPr>
              <w:spacing w:line="240" w:lineRule="auto"/>
              <w:ind w:firstLine="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1B8F814B" w14:textId="77777777" w:rsidR="00524E20" w:rsidRPr="00233F5E" w:rsidRDefault="00524E20" w:rsidP="00C90B67">
            <w:pPr>
              <w:spacing w:line="240" w:lineRule="auto"/>
              <w:ind w:firstLine="0"/>
              <w:jc w:val="center"/>
              <w:rPr>
                <w:rFonts w:ascii="Times New Roman" w:hAnsi="Times New Roman" w:cs="Times New Roman"/>
                <w:sz w:val="24"/>
                <w:szCs w:val="24"/>
              </w:rPr>
            </w:pPr>
          </w:p>
        </w:tc>
      </w:tr>
      <w:tr w:rsidR="00524E20" w:rsidRPr="00233F5E" w14:paraId="760A99AD"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56C593F9" w14:textId="77777777" w:rsidR="00524E20" w:rsidRPr="00233F5E" w:rsidRDefault="00524E20" w:rsidP="00C90B67">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3.</w:t>
            </w:r>
          </w:p>
        </w:tc>
        <w:tc>
          <w:tcPr>
            <w:tcW w:w="2550" w:type="dxa"/>
            <w:tcBorders>
              <w:top w:val="single" w:sz="4" w:space="0" w:color="auto"/>
              <w:left w:val="single" w:sz="4" w:space="0" w:color="auto"/>
              <w:bottom w:val="single" w:sz="4" w:space="0" w:color="auto"/>
              <w:right w:val="single" w:sz="4" w:space="0" w:color="auto"/>
            </w:tcBorders>
            <w:vAlign w:val="center"/>
          </w:tcPr>
          <w:p w14:paraId="74CA88C0" w14:textId="706EEB48" w:rsidR="00524E20" w:rsidRPr="00233F5E" w:rsidRDefault="00524E20" w:rsidP="00C90B67">
            <w:pPr>
              <w:spacing w:line="240" w:lineRule="auto"/>
              <w:ind w:firstLine="0"/>
              <w:rPr>
                <w:rFonts w:ascii="Times New Roman" w:hAnsi="Times New Roman" w:cs="Times New Roman"/>
                <w:bCs/>
                <w:sz w:val="24"/>
                <w:szCs w:val="24"/>
              </w:rPr>
            </w:pPr>
            <w:r w:rsidRPr="00233F5E">
              <w:rPr>
                <w:rFonts w:ascii="Times New Roman" w:hAnsi="Times New Roman" w:cs="Times New Roman"/>
                <w:bCs/>
                <w:sz w:val="24"/>
                <w:szCs w:val="24"/>
              </w:rPr>
              <w:t>Tarptautinių pokalbių paslaugos (Techninės specifikacijos 2.2.</w:t>
            </w:r>
            <w:r w:rsidR="00D43974">
              <w:rPr>
                <w:rFonts w:ascii="Times New Roman" w:hAnsi="Times New Roman" w:cs="Times New Roman"/>
                <w:bCs/>
                <w:sz w:val="24"/>
                <w:szCs w:val="24"/>
              </w:rPr>
              <w:t>5</w:t>
            </w:r>
            <w:r w:rsidRPr="00233F5E">
              <w:rPr>
                <w:rFonts w:ascii="Times New Roman" w:hAnsi="Times New Roman" w:cs="Times New Roman"/>
                <w:bCs/>
                <w:sz w:val="24"/>
                <w:szCs w:val="24"/>
              </w:rPr>
              <w:t>. punktas)</w:t>
            </w:r>
          </w:p>
        </w:tc>
        <w:tc>
          <w:tcPr>
            <w:tcW w:w="1136" w:type="dxa"/>
            <w:tcBorders>
              <w:top w:val="single" w:sz="4" w:space="0" w:color="auto"/>
              <w:left w:val="single" w:sz="4" w:space="0" w:color="auto"/>
              <w:bottom w:val="single" w:sz="4" w:space="0" w:color="auto"/>
              <w:right w:val="single" w:sz="4" w:space="0" w:color="auto"/>
            </w:tcBorders>
            <w:vAlign w:val="center"/>
          </w:tcPr>
          <w:p w14:paraId="18ED3107"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min.</w:t>
            </w:r>
          </w:p>
        </w:tc>
        <w:tc>
          <w:tcPr>
            <w:tcW w:w="4348" w:type="dxa"/>
            <w:gridSpan w:val="3"/>
            <w:tcBorders>
              <w:top w:val="single" w:sz="4" w:space="0" w:color="auto"/>
              <w:left w:val="single" w:sz="4" w:space="0" w:color="auto"/>
              <w:bottom w:val="single" w:sz="4" w:space="0" w:color="auto"/>
              <w:right w:val="single" w:sz="4" w:space="0" w:color="auto"/>
            </w:tcBorders>
            <w:vAlign w:val="center"/>
          </w:tcPr>
          <w:p w14:paraId="5E7E9602" w14:textId="30A3D9C2" w:rsidR="00524E20" w:rsidRPr="00233F5E" w:rsidRDefault="00524E20" w:rsidP="00C90B67">
            <w:pPr>
              <w:spacing w:line="240" w:lineRule="auto"/>
              <w:ind w:firstLine="0"/>
              <w:rPr>
                <w:rFonts w:ascii="Times New Roman" w:hAnsi="Times New Roman" w:cs="Times New Roman"/>
                <w:sz w:val="24"/>
                <w:szCs w:val="24"/>
              </w:rPr>
            </w:pPr>
            <w:r w:rsidRPr="00233F5E">
              <w:rPr>
                <w:rFonts w:ascii="Times New Roman" w:hAnsi="Times New Roman" w:cs="Times New Roman"/>
                <w:sz w:val="24"/>
                <w:szCs w:val="24"/>
              </w:rPr>
              <w:t>sąrašas ir preliminarūs kiekiai pateikti Pasiūlymo priede</w:t>
            </w:r>
            <w:r w:rsidR="004C6970">
              <w:rPr>
                <w:rFonts w:ascii="Times New Roman" w:hAnsi="Times New Roman" w:cs="Times New Roman"/>
                <w:sz w:val="24"/>
                <w:szCs w:val="24"/>
              </w:rPr>
              <w:t xml:space="preserve"> </w:t>
            </w:r>
            <w:r w:rsidR="004C6970" w:rsidRPr="004C6970">
              <w:rPr>
                <w:rFonts w:ascii="Times New Roman" w:hAnsi="Times New Roman" w:cs="Times New Roman"/>
                <w:sz w:val="24"/>
                <w:szCs w:val="24"/>
              </w:rPr>
              <w:t>Nr. 1 „Tarptautinių pokalbių paslaugos“</w:t>
            </w:r>
          </w:p>
        </w:tc>
        <w:tc>
          <w:tcPr>
            <w:tcW w:w="1795" w:type="dxa"/>
            <w:tcBorders>
              <w:top w:val="single" w:sz="4" w:space="0" w:color="auto"/>
              <w:left w:val="single" w:sz="4" w:space="0" w:color="auto"/>
              <w:bottom w:val="single" w:sz="4" w:space="0" w:color="auto"/>
              <w:right w:val="single" w:sz="4" w:space="0" w:color="auto"/>
            </w:tcBorders>
            <w:vAlign w:val="center"/>
          </w:tcPr>
          <w:p w14:paraId="394DBAF8" w14:textId="1548EB97" w:rsidR="00524E20" w:rsidRPr="00233F5E" w:rsidRDefault="00524E20" w:rsidP="00C90B67">
            <w:pPr>
              <w:spacing w:line="240" w:lineRule="auto"/>
              <w:ind w:firstLine="0"/>
              <w:rPr>
                <w:rFonts w:ascii="Times New Roman" w:hAnsi="Times New Roman" w:cs="Times New Roman"/>
                <w:i/>
                <w:iCs/>
                <w:color w:val="EE0000"/>
                <w:sz w:val="24"/>
                <w:szCs w:val="24"/>
              </w:rPr>
            </w:pPr>
            <w:r w:rsidRPr="00233F5E">
              <w:rPr>
                <w:rFonts w:ascii="Times New Roman" w:hAnsi="Times New Roman" w:cs="Times New Roman"/>
                <w:i/>
                <w:iCs/>
                <w:color w:val="EE0000"/>
                <w:sz w:val="24"/>
                <w:szCs w:val="24"/>
              </w:rPr>
              <w:t>Nurodyti bendrą sumą iš Pasiūlymo priedo</w:t>
            </w:r>
            <w:r w:rsidR="00DD4ACE">
              <w:rPr>
                <w:rFonts w:ascii="Times New Roman" w:hAnsi="Times New Roman" w:cs="Times New Roman"/>
                <w:i/>
                <w:iCs/>
                <w:color w:val="EE0000"/>
                <w:sz w:val="24"/>
                <w:szCs w:val="24"/>
              </w:rPr>
              <w:t xml:space="preserve"> Nr. 1</w:t>
            </w:r>
            <w:r w:rsidR="00F908B7">
              <w:rPr>
                <w:rFonts w:ascii="Times New Roman" w:hAnsi="Times New Roman" w:cs="Times New Roman"/>
                <w:i/>
                <w:iCs/>
                <w:color w:val="EE0000"/>
                <w:sz w:val="24"/>
                <w:szCs w:val="24"/>
              </w:rPr>
              <w:t xml:space="preserve"> „</w:t>
            </w:r>
            <w:r w:rsidR="00F908B7" w:rsidRPr="00F908B7">
              <w:rPr>
                <w:rFonts w:ascii="Times New Roman" w:hAnsi="Times New Roman" w:cs="Times New Roman"/>
                <w:i/>
                <w:iCs/>
                <w:color w:val="EE0000"/>
                <w:sz w:val="24"/>
                <w:szCs w:val="24"/>
              </w:rPr>
              <w:t>Tarptautinių pokalbių paslaugos</w:t>
            </w:r>
            <w:r w:rsidR="00F908B7">
              <w:rPr>
                <w:rFonts w:ascii="Times New Roman" w:hAnsi="Times New Roman" w:cs="Times New Roman"/>
                <w:i/>
                <w:iCs/>
                <w:color w:val="EE0000"/>
                <w:sz w:val="24"/>
                <w:szCs w:val="24"/>
              </w:rPr>
              <w:t>“</w:t>
            </w:r>
          </w:p>
        </w:tc>
      </w:tr>
      <w:tr w:rsidR="00524E20" w:rsidRPr="00233F5E" w14:paraId="2FE6644F" w14:textId="77777777" w:rsidTr="00C90B67">
        <w:trPr>
          <w:jc w:val="center"/>
        </w:trPr>
        <w:tc>
          <w:tcPr>
            <w:tcW w:w="845" w:type="dxa"/>
            <w:tcBorders>
              <w:top w:val="single" w:sz="4" w:space="0" w:color="auto"/>
              <w:left w:val="single" w:sz="4" w:space="0" w:color="auto"/>
              <w:bottom w:val="single" w:sz="4" w:space="0" w:color="auto"/>
              <w:right w:val="single" w:sz="4" w:space="0" w:color="auto"/>
            </w:tcBorders>
            <w:vAlign w:val="center"/>
          </w:tcPr>
          <w:p w14:paraId="0FB67D08" w14:textId="77777777" w:rsidR="00524E20" w:rsidRPr="00233F5E" w:rsidRDefault="00524E20" w:rsidP="00C90B67">
            <w:pPr>
              <w:spacing w:line="240" w:lineRule="auto"/>
              <w:ind w:firstLine="0"/>
              <w:jc w:val="center"/>
              <w:rPr>
                <w:rFonts w:ascii="Times New Roman" w:hAnsi="Times New Roman" w:cs="Times New Roman"/>
                <w:iCs/>
                <w:sz w:val="24"/>
                <w:szCs w:val="24"/>
                <w:lang w:eastAsia="ar-SA"/>
              </w:rPr>
            </w:pPr>
            <w:r w:rsidRPr="00233F5E">
              <w:rPr>
                <w:rFonts w:ascii="Times New Roman" w:hAnsi="Times New Roman" w:cs="Times New Roman"/>
                <w:iCs/>
                <w:sz w:val="24"/>
                <w:szCs w:val="24"/>
                <w:lang w:eastAsia="ar-SA"/>
              </w:rPr>
              <w:t>4.</w:t>
            </w:r>
          </w:p>
        </w:tc>
        <w:tc>
          <w:tcPr>
            <w:tcW w:w="2550" w:type="dxa"/>
            <w:tcBorders>
              <w:top w:val="single" w:sz="4" w:space="0" w:color="auto"/>
              <w:left w:val="single" w:sz="4" w:space="0" w:color="auto"/>
              <w:bottom w:val="single" w:sz="4" w:space="0" w:color="auto"/>
              <w:right w:val="single" w:sz="4" w:space="0" w:color="auto"/>
            </w:tcBorders>
            <w:vAlign w:val="center"/>
          </w:tcPr>
          <w:p w14:paraId="66E7670F" w14:textId="387FA3A9" w:rsidR="00524E20" w:rsidRPr="00233F5E" w:rsidRDefault="00524E20" w:rsidP="00C90B67">
            <w:pPr>
              <w:spacing w:line="240" w:lineRule="auto"/>
              <w:ind w:firstLine="0"/>
              <w:rPr>
                <w:rFonts w:ascii="Times New Roman" w:hAnsi="Times New Roman" w:cs="Times New Roman"/>
                <w:bCs/>
                <w:sz w:val="24"/>
                <w:szCs w:val="24"/>
              </w:rPr>
            </w:pPr>
            <w:r w:rsidRPr="00233F5E">
              <w:rPr>
                <w:rFonts w:ascii="Times New Roman" w:hAnsi="Times New Roman" w:cs="Times New Roman"/>
                <w:bCs/>
                <w:sz w:val="24"/>
                <w:szCs w:val="24"/>
              </w:rPr>
              <w:t xml:space="preserve">Tarptinklinio ryšio </w:t>
            </w:r>
            <w:r w:rsidRPr="00233F5E">
              <w:rPr>
                <w:rFonts w:ascii="Times New Roman" w:hAnsi="Times New Roman" w:cs="Times New Roman"/>
                <w:b/>
                <w:bCs/>
                <w:sz w:val="24"/>
                <w:szCs w:val="24"/>
              </w:rPr>
              <w:t xml:space="preserve">(roaming'as) </w:t>
            </w:r>
            <w:r w:rsidRPr="00233F5E">
              <w:rPr>
                <w:rFonts w:ascii="Times New Roman" w:hAnsi="Times New Roman" w:cs="Times New Roman"/>
                <w:sz w:val="24"/>
                <w:szCs w:val="24"/>
              </w:rPr>
              <w:t xml:space="preserve">paslaugos </w:t>
            </w:r>
            <w:r w:rsidRPr="00233F5E">
              <w:rPr>
                <w:rFonts w:ascii="Times New Roman" w:hAnsi="Times New Roman" w:cs="Times New Roman"/>
                <w:bCs/>
                <w:sz w:val="24"/>
                <w:szCs w:val="24"/>
              </w:rPr>
              <w:t>(Techninės specifikacijos 2.2.</w:t>
            </w:r>
            <w:r w:rsidR="00D43974">
              <w:rPr>
                <w:rFonts w:ascii="Times New Roman" w:hAnsi="Times New Roman" w:cs="Times New Roman"/>
                <w:bCs/>
                <w:sz w:val="24"/>
                <w:szCs w:val="24"/>
              </w:rPr>
              <w:t>6</w:t>
            </w:r>
            <w:r w:rsidRPr="00233F5E">
              <w:rPr>
                <w:rFonts w:ascii="Times New Roman" w:hAnsi="Times New Roman" w:cs="Times New Roman"/>
                <w:bCs/>
                <w:sz w:val="24"/>
                <w:szCs w:val="24"/>
              </w:rPr>
              <w:t>. punktas)</w:t>
            </w:r>
          </w:p>
        </w:tc>
        <w:tc>
          <w:tcPr>
            <w:tcW w:w="1136" w:type="dxa"/>
            <w:tcBorders>
              <w:top w:val="single" w:sz="4" w:space="0" w:color="auto"/>
              <w:left w:val="single" w:sz="4" w:space="0" w:color="auto"/>
              <w:bottom w:val="single" w:sz="4" w:space="0" w:color="auto"/>
              <w:right w:val="single" w:sz="4" w:space="0" w:color="auto"/>
            </w:tcBorders>
            <w:vAlign w:val="center"/>
          </w:tcPr>
          <w:p w14:paraId="56698B68" w14:textId="77777777" w:rsidR="00524E20" w:rsidRPr="00233F5E" w:rsidRDefault="00524E20" w:rsidP="00C90B67">
            <w:pPr>
              <w:spacing w:line="240" w:lineRule="auto"/>
              <w:ind w:firstLine="0"/>
              <w:jc w:val="center"/>
              <w:rPr>
                <w:rFonts w:ascii="Times New Roman" w:hAnsi="Times New Roman" w:cs="Times New Roman"/>
                <w:sz w:val="24"/>
                <w:szCs w:val="24"/>
              </w:rPr>
            </w:pPr>
            <w:r w:rsidRPr="00233F5E">
              <w:rPr>
                <w:rFonts w:ascii="Times New Roman" w:hAnsi="Times New Roman" w:cs="Times New Roman"/>
                <w:sz w:val="24"/>
                <w:szCs w:val="24"/>
              </w:rPr>
              <w:t>min.</w:t>
            </w:r>
          </w:p>
        </w:tc>
        <w:tc>
          <w:tcPr>
            <w:tcW w:w="4348" w:type="dxa"/>
            <w:gridSpan w:val="3"/>
            <w:tcBorders>
              <w:top w:val="single" w:sz="4" w:space="0" w:color="auto"/>
              <w:left w:val="single" w:sz="4" w:space="0" w:color="auto"/>
              <w:bottom w:val="single" w:sz="4" w:space="0" w:color="auto"/>
              <w:right w:val="single" w:sz="4" w:space="0" w:color="auto"/>
            </w:tcBorders>
            <w:vAlign w:val="center"/>
          </w:tcPr>
          <w:p w14:paraId="2A15F045" w14:textId="108F3409" w:rsidR="00524E20" w:rsidRPr="00233F5E" w:rsidRDefault="00524E20" w:rsidP="00C90B67">
            <w:pPr>
              <w:spacing w:line="240" w:lineRule="auto"/>
              <w:ind w:firstLine="0"/>
              <w:rPr>
                <w:rFonts w:ascii="Times New Roman" w:hAnsi="Times New Roman" w:cs="Times New Roman"/>
                <w:sz w:val="24"/>
                <w:szCs w:val="24"/>
              </w:rPr>
            </w:pPr>
            <w:r w:rsidRPr="00233F5E">
              <w:rPr>
                <w:rFonts w:ascii="Times New Roman" w:hAnsi="Times New Roman" w:cs="Times New Roman"/>
                <w:sz w:val="24"/>
                <w:szCs w:val="24"/>
              </w:rPr>
              <w:t xml:space="preserve">sąrašas ir preliminarūs kiekiai pateikti Pasiūlymo </w:t>
            </w:r>
            <w:r w:rsidR="004C6970" w:rsidRPr="004C6970">
              <w:rPr>
                <w:rFonts w:ascii="Times New Roman" w:hAnsi="Times New Roman" w:cs="Times New Roman"/>
                <w:sz w:val="24"/>
                <w:szCs w:val="24"/>
              </w:rPr>
              <w:t>pried</w:t>
            </w:r>
            <w:r w:rsidR="004C6970">
              <w:rPr>
                <w:rFonts w:ascii="Times New Roman" w:hAnsi="Times New Roman" w:cs="Times New Roman"/>
                <w:sz w:val="24"/>
                <w:szCs w:val="24"/>
              </w:rPr>
              <w:t>e</w:t>
            </w:r>
            <w:r w:rsidR="004C6970" w:rsidRPr="004C6970">
              <w:rPr>
                <w:rFonts w:ascii="Times New Roman" w:hAnsi="Times New Roman" w:cs="Times New Roman"/>
                <w:sz w:val="24"/>
                <w:szCs w:val="24"/>
              </w:rPr>
              <w:t xml:space="preserve"> Nr. 2 „Tarptinklinio ryšio (roaming'as) paslaugos“</w:t>
            </w:r>
          </w:p>
        </w:tc>
        <w:tc>
          <w:tcPr>
            <w:tcW w:w="1795" w:type="dxa"/>
            <w:tcBorders>
              <w:top w:val="single" w:sz="4" w:space="0" w:color="auto"/>
              <w:left w:val="single" w:sz="4" w:space="0" w:color="auto"/>
              <w:bottom w:val="single" w:sz="4" w:space="0" w:color="auto"/>
              <w:right w:val="single" w:sz="4" w:space="0" w:color="auto"/>
            </w:tcBorders>
            <w:vAlign w:val="center"/>
          </w:tcPr>
          <w:p w14:paraId="26AF5897" w14:textId="25D57489" w:rsidR="00524E20" w:rsidRPr="00233F5E" w:rsidRDefault="00524E20" w:rsidP="00C90B67">
            <w:pPr>
              <w:spacing w:line="240" w:lineRule="auto"/>
              <w:ind w:firstLine="0"/>
              <w:rPr>
                <w:rFonts w:ascii="Times New Roman" w:hAnsi="Times New Roman" w:cs="Times New Roman"/>
                <w:i/>
                <w:iCs/>
                <w:color w:val="EE0000"/>
                <w:sz w:val="24"/>
                <w:szCs w:val="24"/>
              </w:rPr>
            </w:pPr>
            <w:r w:rsidRPr="00233F5E">
              <w:rPr>
                <w:rFonts w:ascii="Times New Roman" w:hAnsi="Times New Roman" w:cs="Times New Roman"/>
                <w:i/>
                <w:iCs/>
                <w:color w:val="EE0000"/>
                <w:sz w:val="24"/>
                <w:szCs w:val="24"/>
              </w:rPr>
              <w:t>Nurodyti bendrą sumą iš Pasiūlymo priedo</w:t>
            </w:r>
            <w:r w:rsidR="00DD4ACE">
              <w:rPr>
                <w:rFonts w:ascii="Times New Roman" w:hAnsi="Times New Roman" w:cs="Times New Roman"/>
                <w:i/>
                <w:iCs/>
                <w:color w:val="EE0000"/>
                <w:sz w:val="24"/>
                <w:szCs w:val="24"/>
              </w:rPr>
              <w:t xml:space="preserve"> Nr. 2</w:t>
            </w:r>
            <w:r w:rsidR="00F908B7">
              <w:rPr>
                <w:rFonts w:ascii="Times New Roman" w:hAnsi="Times New Roman" w:cs="Times New Roman"/>
                <w:i/>
                <w:iCs/>
                <w:color w:val="EE0000"/>
                <w:sz w:val="24"/>
                <w:szCs w:val="24"/>
              </w:rPr>
              <w:t xml:space="preserve"> „</w:t>
            </w:r>
            <w:r w:rsidR="00F908B7" w:rsidRPr="00F908B7">
              <w:rPr>
                <w:rFonts w:ascii="Times New Roman" w:hAnsi="Times New Roman" w:cs="Times New Roman"/>
                <w:i/>
                <w:iCs/>
                <w:color w:val="EE0000"/>
                <w:sz w:val="24"/>
                <w:szCs w:val="24"/>
              </w:rPr>
              <w:t>Tarptinklinio ryšio (roaming'as) paslaugos</w:t>
            </w:r>
            <w:r w:rsidR="00F908B7">
              <w:rPr>
                <w:rFonts w:ascii="Times New Roman" w:hAnsi="Times New Roman" w:cs="Times New Roman"/>
                <w:i/>
                <w:iCs/>
                <w:color w:val="EE0000"/>
                <w:sz w:val="24"/>
                <w:szCs w:val="24"/>
              </w:rPr>
              <w:t>“</w:t>
            </w:r>
          </w:p>
        </w:tc>
      </w:tr>
      <w:tr w:rsidR="00524E20" w:rsidRPr="00233F5E" w14:paraId="36C26225" w14:textId="77777777" w:rsidTr="00C90B67">
        <w:trPr>
          <w:jc w:val="center"/>
        </w:trPr>
        <w:tc>
          <w:tcPr>
            <w:tcW w:w="8879" w:type="dxa"/>
            <w:gridSpan w:val="6"/>
            <w:tcBorders>
              <w:top w:val="single" w:sz="4" w:space="0" w:color="auto"/>
              <w:left w:val="single" w:sz="4" w:space="0" w:color="auto"/>
              <w:bottom w:val="single" w:sz="4" w:space="0" w:color="auto"/>
              <w:right w:val="single" w:sz="4" w:space="0" w:color="auto"/>
            </w:tcBorders>
            <w:vAlign w:val="center"/>
          </w:tcPr>
          <w:p w14:paraId="34A3012B" w14:textId="3B033094" w:rsidR="00524E20" w:rsidRPr="00233F5E" w:rsidRDefault="00524E20" w:rsidP="00524E20">
            <w:pPr>
              <w:spacing w:line="240" w:lineRule="auto"/>
              <w:jc w:val="right"/>
              <w:rPr>
                <w:rFonts w:ascii="Times New Roman" w:hAnsi="Times New Roman" w:cs="Times New Roman"/>
                <w:sz w:val="24"/>
                <w:szCs w:val="24"/>
              </w:rPr>
            </w:pPr>
            <w:r w:rsidRPr="00233F5E">
              <w:rPr>
                <w:rFonts w:ascii="Times New Roman" w:hAnsi="Times New Roman" w:cs="Times New Roman"/>
                <w:b/>
                <w:bCs/>
                <w:sz w:val="24"/>
                <w:szCs w:val="24"/>
              </w:rPr>
              <w:t>Pasiūlymo palyginamoji kaina E</w:t>
            </w:r>
            <w:r w:rsidR="004056BF">
              <w:rPr>
                <w:rFonts w:ascii="Times New Roman" w:hAnsi="Times New Roman" w:cs="Times New Roman"/>
                <w:b/>
                <w:bCs/>
                <w:sz w:val="24"/>
                <w:szCs w:val="24"/>
              </w:rPr>
              <w:t>ur</w:t>
            </w:r>
            <w:r w:rsidRPr="00233F5E">
              <w:rPr>
                <w:rFonts w:ascii="Times New Roman" w:hAnsi="Times New Roman" w:cs="Times New Roman"/>
                <w:b/>
                <w:bCs/>
                <w:sz w:val="24"/>
                <w:szCs w:val="24"/>
              </w:rPr>
              <w:t>, be PVM</w:t>
            </w:r>
            <w:r w:rsidRPr="00233F5E">
              <w:rPr>
                <w:rFonts w:ascii="Times New Roman" w:hAnsi="Times New Roman" w:cs="Times New Roman"/>
                <w:sz w:val="24"/>
                <w:szCs w:val="24"/>
              </w:rPr>
              <w:t>:</w:t>
            </w:r>
          </w:p>
        </w:tc>
        <w:tc>
          <w:tcPr>
            <w:tcW w:w="1795" w:type="dxa"/>
            <w:tcBorders>
              <w:top w:val="single" w:sz="4" w:space="0" w:color="auto"/>
              <w:left w:val="single" w:sz="4" w:space="0" w:color="auto"/>
              <w:bottom w:val="single" w:sz="4" w:space="0" w:color="auto"/>
              <w:right w:val="single" w:sz="4" w:space="0" w:color="auto"/>
            </w:tcBorders>
            <w:vAlign w:val="center"/>
          </w:tcPr>
          <w:p w14:paraId="6C70999F" w14:textId="77777777" w:rsidR="00524E20" w:rsidRPr="00233F5E" w:rsidRDefault="00524E20" w:rsidP="00C90B67">
            <w:pPr>
              <w:spacing w:line="240" w:lineRule="auto"/>
              <w:ind w:firstLine="0"/>
              <w:jc w:val="center"/>
              <w:rPr>
                <w:rFonts w:ascii="Times New Roman" w:hAnsi="Times New Roman" w:cs="Times New Roman"/>
                <w:sz w:val="24"/>
                <w:szCs w:val="24"/>
              </w:rPr>
            </w:pPr>
          </w:p>
        </w:tc>
      </w:tr>
      <w:bookmarkEnd w:id="1"/>
    </w:tbl>
    <w:p w14:paraId="356EBDF9" w14:textId="77777777" w:rsidR="00524E20" w:rsidRPr="00233F5E" w:rsidRDefault="00524E20" w:rsidP="00B12408">
      <w:pPr>
        <w:spacing w:line="240" w:lineRule="auto"/>
        <w:ind w:right="-218" w:firstLine="0"/>
        <w:rPr>
          <w:rFonts w:ascii="Times New Roman" w:eastAsia="Times New Roman" w:hAnsi="Times New Roman" w:cs="Times New Roman"/>
          <w:bCs/>
          <w:sz w:val="20"/>
          <w:szCs w:val="20"/>
        </w:rPr>
      </w:pPr>
    </w:p>
    <w:p w14:paraId="747AD2C5" w14:textId="3AC72F0E" w:rsidR="00524E20" w:rsidRPr="00C90B67" w:rsidRDefault="00C90B67" w:rsidP="00C90B67">
      <w:pPr>
        <w:tabs>
          <w:tab w:val="left" w:pos="851"/>
        </w:tabs>
        <w:autoSpaceDN w:val="0"/>
        <w:spacing w:line="240" w:lineRule="auto"/>
        <w:ind w:firstLine="0"/>
        <w:rPr>
          <w:rFonts w:ascii="Times New Roman" w:hAnsi="Times New Roman" w:cs="Times New Roman"/>
          <w:szCs w:val="24"/>
        </w:rPr>
      </w:pPr>
      <w:r>
        <w:rPr>
          <w:rFonts w:ascii="Times New Roman" w:hAnsi="Times New Roman" w:cs="Times New Roman"/>
          <w:szCs w:val="24"/>
        </w:rPr>
        <w:t xml:space="preserve">a) </w:t>
      </w:r>
      <w:r w:rsidR="00524E20" w:rsidRPr="00C90B67">
        <w:rPr>
          <w:rFonts w:ascii="Times New Roman" w:hAnsi="Times New Roman" w:cs="Times New Roman"/>
          <w:szCs w:val="24"/>
        </w:rPr>
        <w:t>Perkančioji organizacija įsipareigoja sumokėti tiekėjui už žemiau nurodytas Paslaugas</w:t>
      </w:r>
      <w:r w:rsidR="00524E20" w:rsidRPr="00C90B67">
        <w:rPr>
          <w:rFonts w:ascii="Times New Roman" w:hAnsi="Times New Roman" w:cs="Times New Roman"/>
          <w:szCs w:val="24"/>
          <w:lang w:eastAsia="ar-SA"/>
        </w:rPr>
        <w:t>:</w:t>
      </w:r>
    </w:p>
    <w:tbl>
      <w:tblPr>
        <w:tblStyle w:val="Lentelstinklelis"/>
        <w:tblW w:w="14742" w:type="dxa"/>
        <w:tblInd w:w="-5" w:type="dxa"/>
        <w:tblLook w:val="04A0" w:firstRow="1" w:lastRow="0" w:firstColumn="1" w:lastColumn="0" w:noHBand="0" w:noVBand="1"/>
      </w:tblPr>
      <w:tblGrid>
        <w:gridCol w:w="1985"/>
        <w:gridCol w:w="3402"/>
        <w:gridCol w:w="9355"/>
      </w:tblGrid>
      <w:tr w:rsidR="00524E20" w:rsidRPr="00233F5E" w14:paraId="12FEEA0E" w14:textId="77777777" w:rsidTr="00C90B67">
        <w:tc>
          <w:tcPr>
            <w:tcW w:w="1985" w:type="dxa"/>
          </w:tcPr>
          <w:p w14:paraId="26F4BD30" w14:textId="77777777"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Techninės specifikacijos 2.2.1. punktas</w:t>
            </w:r>
          </w:p>
        </w:tc>
        <w:tc>
          <w:tcPr>
            <w:tcW w:w="3402" w:type="dxa"/>
          </w:tcPr>
          <w:p w14:paraId="160AAA64" w14:textId="77777777"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Galimybė skambinti trečioms šalims trumpaisiais numeriais (pvz. pagalba, taksi, bankams)</w:t>
            </w:r>
          </w:p>
        </w:tc>
        <w:tc>
          <w:tcPr>
            <w:tcW w:w="9355" w:type="dxa"/>
            <w:vMerge w:val="restart"/>
          </w:tcPr>
          <w:p w14:paraId="32376A89" w14:textId="65FC9C56" w:rsidR="00524E20" w:rsidRPr="00233F5E" w:rsidRDefault="00FC49D4" w:rsidP="00C90B67">
            <w:pPr>
              <w:tabs>
                <w:tab w:val="left" w:pos="851"/>
              </w:tabs>
              <w:autoSpaceDN w:val="0"/>
              <w:spacing w:line="240" w:lineRule="auto"/>
              <w:ind w:right="35" w:firstLine="0"/>
              <w:rPr>
                <w:sz w:val="24"/>
                <w:szCs w:val="24"/>
              </w:rPr>
            </w:pPr>
            <w:r w:rsidRPr="00FC49D4">
              <w:rPr>
                <w:sz w:val="24"/>
                <w:szCs w:val="24"/>
              </w:rPr>
              <w:t>Techninės specifikacijos 2.2.1. - 2.2.2. punktuose nurodytų paslaugų kaina negali būti didesnė nei pati mažiausia Tiekėjo ir/ar trečiųjų šalių nustatyta bei paslaugų Teikėjo interneto svetainėje viešai skelbiama atitinkamų paslaugų kaina, kadangi Techninės specifikacijos 2.2.1-2.2.2 punktuose nurodytos paslaugų kainos priklauso nuo trečiųjų šalių taikomos kainodaros – šių paslaugų kainos ir įkainiai nėra fiksuojami Sutartyje.</w:t>
            </w:r>
          </w:p>
        </w:tc>
      </w:tr>
      <w:tr w:rsidR="00524E20" w:rsidRPr="00233F5E" w14:paraId="4B883ECA" w14:textId="77777777" w:rsidTr="00C90B67">
        <w:tc>
          <w:tcPr>
            <w:tcW w:w="1985" w:type="dxa"/>
          </w:tcPr>
          <w:p w14:paraId="5865DE38" w14:textId="77777777"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Techninės specifikacijos 2.2.2. punktas</w:t>
            </w:r>
          </w:p>
        </w:tc>
        <w:tc>
          <w:tcPr>
            <w:tcW w:w="3402" w:type="dxa"/>
          </w:tcPr>
          <w:p w14:paraId="570B00F4" w14:textId="77777777"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 xml:space="preserve">Galimybė sumokėti SMS žinute ar kitu būdu (naudojant judriojo ryšio paslaugas) už automobilio stovėjimą </w:t>
            </w:r>
          </w:p>
        </w:tc>
        <w:tc>
          <w:tcPr>
            <w:tcW w:w="9355" w:type="dxa"/>
            <w:vMerge/>
          </w:tcPr>
          <w:p w14:paraId="5C307F15" w14:textId="77777777" w:rsidR="00524E20" w:rsidRPr="00233F5E" w:rsidRDefault="00524E20" w:rsidP="00524E20">
            <w:pPr>
              <w:pStyle w:val="Sraopastraipa"/>
              <w:tabs>
                <w:tab w:val="left" w:pos="851"/>
              </w:tabs>
              <w:autoSpaceDN w:val="0"/>
              <w:spacing w:line="240" w:lineRule="auto"/>
              <w:ind w:left="0"/>
              <w:contextualSpacing w:val="0"/>
              <w:rPr>
                <w:color w:val="EE0000"/>
                <w:szCs w:val="24"/>
              </w:rPr>
            </w:pPr>
          </w:p>
        </w:tc>
      </w:tr>
    </w:tbl>
    <w:p w14:paraId="6D1BA059" w14:textId="0E9D21A6" w:rsidR="00524E20" w:rsidRPr="00C90B67" w:rsidRDefault="00635FCD" w:rsidP="00C90B67">
      <w:pPr>
        <w:tabs>
          <w:tab w:val="left" w:pos="851"/>
        </w:tabs>
        <w:autoSpaceDN w:val="0"/>
        <w:spacing w:line="240" w:lineRule="auto"/>
        <w:ind w:right="-218" w:firstLine="0"/>
        <w:rPr>
          <w:rFonts w:ascii="Times New Roman" w:hAnsi="Times New Roman" w:cs="Times New Roman"/>
          <w:szCs w:val="24"/>
        </w:rPr>
      </w:pPr>
      <w:r>
        <w:rPr>
          <w:rFonts w:ascii="Times New Roman" w:hAnsi="Times New Roman" w:cs="Times New Roman"/>
          <w:szCs w:val="24"/>
        </w:rPr>
        <w:t>b</w:t>
      </w:r>
      <w:r w:rsidR="00C90B67">
        <w:rPr>
          <w:rFonts w:ascii="Times New Roman" w:hAnsi="Times New Roman" w:cs="Times New Roman"/>
          <w:szCs w:val="24"/>
        </w:rPr>
        <w:t xml:space="preserve">) </w:t>
      </w:r>
      <w:r w:rsidR="00524E20" w:rsidRPr="00C90B67">
        <w:rPr>
          <w:rFonts w:ascii="Times New Roman" w:hAnsi="Times New Roman" w:cs="Times New Roman"/>
          <w:szCs w:val="24"/>
        </w:rPr>
        <w:t>Perkančioji organizacija įsipareigoja sumokėti tiekėjui už žemiau nurodytas Paslaugas</w:t>
      </w:r>
      <w:r w:rsidR="00524E20" w:rsidRPr="00C90B67">
        <w:rPr>
          <w:rFonts w:ascii="Times New Roman" w:hAnsi="Times New Roman" w:cs="Times New Roman"/>
          <w:szCs w:val="24"/>
          <w:lang w:eastAsia="ar-SA"/>
        </w:rPr>
        <w:t>:</w:t>
      </w:r>
    </w:p>
    <w:tbl>
      <w:tblPr>
        <w:tblStyle w:val="Lentelstinklelis"/>
        <w:tblW w:w="14742" w:type="dxa"/>
        <w:tblInd w:w="-5" w:type="dxa"/>
        <w:tblLook w:val="04A0" w:firstRow="1" w:lastRow="0" w:firstColumn="1" w:lastColumn="0" w:noHBand="0" w:noVBand="1"/>
      </w:tblPr>
      <w:tblGrid>
        <w:gridCol w:w="1985"/>
        <w:gridCol w:w="3402"/>
        <w:gridCol w:w="9355"/>
      </w:tblGrid>
      <w:tr w:rsidR="00524E20" w:rsidRPr="00233F5E" w14:paraId="6FC06906" w14:textId="77777777" w:rsidTr="00C90B67">
        <w:tc>
          <w:tcPr>
            <w:tcW w:w="1985" w:type="dxa"/>
          </w:tcPr>
          <w:p w14:paraId="57E35E2E" w14:textId="63FE86D9"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Techninės specifikacijos 2.2.</w:t>
            </w:r>
            <w:r w:rsidR="005073C8">
              <w:rPr>
                <w:color w:val="EE0000"/>
                <w:szCs w:val="24"/>
              </w:rPr>
              <w:t>7</w:t>
            </w:r>
            <w:r w:rsidRPr="00233F5E">
              <w:rPr>
                <w:color w:val="EE0000"/>
                <w:szCs w:val="24"/>
              </w:rPr>
              <w:t>. punktas</w:t>
            </w:r>
          </w:p>
        </w:tc>
        <w:tc>
          <w:tcPr>
            <w:tcW w:w="3402" w:type="dxa"/>
          </w:tcPr>
          <w:p w14:paraId="48A1019F" w14:textId="77777777" w:rsidR="00524E20" w:rsidRPr="00233F5E" w:rsidRDefault="00524E20" w:rsidP="00C90B67">
            <w:pPr>
              <w:pStyle w:val="Sraopastraipa"/>
              <w:tabs>
                <w:tab w:val="left" w:pos="851"/>
              </w:tabs>
              <w:autoSpaceDN w:val="0"/>
              <w:spacing w:line="240" w:lineRule="auto"/>
              <w:ind w:left="0" w:firstLine="0"/>
              <w:contextualSpacing w:val="0"/>
              <w:rPr>
                <w:color w:val="EE0000"/>
                <w:szCs w:val="24"/>
              </w:rPr>
            </w:pPr>
            <w:r w:rsidRPr="00233F5E">
              <w:rPr>
                <w:color w:val="EE0000"/>
                <w:szCs w:val="24"/>
              </w:rPr>
              <w:t>Kitos paslaugos, kurios yra susijusios su pirkimo objektu</w:t>
            </w:r>
          </w:p>
        </w:tc>
        <w:tc>
          <w:tcPr>
            <w:tcW w:w="9355" w:type="dxa"/>
          </w:tcPr>
          <w:p w14:paraId="63C814B7" w14:textId="77777777" w:rsidR="00524E20" w:rsidRPr="00233F5E" w:rsidRDefault="00524E20" w:rsidP="00C90B67">
            <w:pPr>
              <w:tabs>
                <w:tab w:val="left" w:pos="851"/>
              </w:tabs>
              <w:autoSpaceDN w:val="0"/>
              <w:spacing w:line="240" w:lineRule="auto"/>
              <w:ind w:firstLine="0"/>
              <w:rPr>
                <w:iCs/>
                <w:sz w:val="24"/>
                <w:szCs w:val="24"/>
              </w:rPr>
            </w:pPr>
            <w:r w:rsidRPr="00233F5E">
              <w:rPr>
                <w:iCs/>
                <w:sz w:val="24"/>
                <w:szCs w:val="24"/>
              </w:rPr>
              <w:t>Perkančioji organizacija, esant poreikiui, gali įsigyti techninėje specifikacijoje nenurodytų, tačiau su pirkimo objektu susijusių paslaugų (toliau – nenumatytos paslaugos), neviršijant 10 (dešimt) procentų pradinės pirkimo sutarties vertės (jos nedidinant).</w:t>
            </w:r>
          </w:p>
          <w:p w14:paraId="0DCF9629" w14:textId="32BD1DF6" w:rsidR="00FC0BAF" w:rsidRPr="00FC49D4" w:rsidRDefault="00FC0BAF" w:rsidP="0022123A">
            <w:pPr>
              <w:tabs>
                <w:tab w:val="left" w:pos="851"/>
              </w:tabs>
              <w:autoSpaceDN w:val="0"/>
              <w:spacing w:line="240" w:lineRule="auto"/>
              <w:ind w:firstLine="0"/>
              <w:rPr>
                <w:sz w:val="24"/>
                <w:szCs w:val="24"/>
              </w:rPr>
            </w:pPr>
            <w:r w:rsidRPr="00FC49D4">
              <w:rPr>
                <w:sz w:val="24"/>
                <w:szCs w:val="24"/>
                <w:lang w:eastAsia="ar-SA"/>
              </w:rPr>
              <w:t>Už Techninės specifikacijos 2.2.7. punkte nustatytas paslaugas apmokama ne didesnėmis nei užsakymo dieną tiekėjo prekybos vietoje, kataloge ar interneto svetainėje nurodytomis galiojančiomis šių paslaugų kainomis arba, jei tokios kainos neskelbiamos, tiekėjo pasiūlytomis, konkurencingomis ir rinką atitinkančiomis kainomis</w:t>
            </w:r>
            <w:r w:rsidR="000010DD" w:rsidRPr="00FC49D4">
              <w:rPr>
                <w:sz w:val="24"/>
                <w:szCs w:val="24"/>
                <w:lang w:eastAsia="ar-SA"/>
              </w:rPr>
              <w:t xml:space="preserve"> (Techninės specifikacijos 2.2.7. punkt</w:t>
            </w:r>
            <w:r w:rsidR="00B71F08" w:rsidRPr="00FC49D4">
              <w:rPr>
                <w:sz w:val="24"/>
                <w:szCs w:val="24"/>
                <w:lang w:eastAsia="ar-SA"/>
              </w:rPr>
              <w:t>o pastaba</w:t>
            </w:r>
            <w:r w:rsidR="00F96AD7">
              <w:rPr>
                <w:sz w:val="24"/>
                <w:szCs w:val="24"/>
                <w:lang w:eastAsia="ar-SA"/>
              </w:rPr>
              <w:t xml:space="preserve"> Nr. 3</w:t>
            </w:r>
            <w:r w:rsidR="00B71F08" w:rsidRPr="00FC49D4">
              <w:rPr>
                <w:sz w:val="24"/>
                <w:szCs w:val="24"/>
                <w:lang w:eastAsia="ar-SA"/>
              </w:rPr>
              <w:t>)</w:t>
            </w:r>
            <w:r w:rsidRPr="00FC49D4">
              <w:rPr>
                <w:sz w:val="24"/>
                <w:szCs w:val="24"/>
                <w:lang w:eastAsia="ar-SA"/>
              </w:rPr>
              <w:t xml:space="preserve">. </w:t>
            </w:r>
          </w:p>
        </w:tc>
      </w:tr>
    </w:tbl>
    <w:p w14:paraId="438A0BFB" w14:textId="77777777" w:rsidR="00524E20" w:rsidRPr="00233F5E" w:rsidRDefault="00524E20" w:rsidP="00524E20">
      <w:pPr>
        <w:pStyle w:val="Sraopastraipa"/>
        <w:tabs>
          <w:tab w:val="left" w:pos="851"/>
        </w:tabs>
        <w:autoSpaceDN w:val="0"/>
        <w:spacing w:line="240" w:lineRule="auto"/>
        <w:ind w:left="540"/>
        <w:contextualSpacing w:val="0"/>
        <w:rPr>
          <w:rFonts w:ascii="Times New Roman" w:hAnsi="Times New Roman" w:cs="Times New Roman"/>
          <w:iCs/>
          <w:szCs w:val="24"/>
        </w:rPr>
      </w:pPr>
    </w:p>
    <w:p w14:paraId="21FA7F51" w14:textId="4DA66A94" w:rsidR="00524E20" w:rsidRPr="00C90B67" w:rsidRDefault="00C90B67" w:rsidP="00F2496E">
      <w:pPr>
        <w:spacing w:line="240" w:lineRule="auto"/>
        <w:ind w:firstLine="0"/>
        <w:rPr>
          <w:rFonts w:ascii="Times New Roman" w:hAnsi="Times New Roman" w:cs="Times New Roman"/>
          <w:b/>
          <w:iCs/>
          <w:sz w:val="24"/>
          <w:szCs w:val="24"/>
        </w:rPr>
      </w:pPr>
      <w:r>
        <w:rPr>
          <w:rFonts w:ascii="Times New Roman" w:hAnsi="Times New Roman" w:cs="Times New Roman"/>
          <w:b/>
          <w:iCs/>
          <w:sz w:val="24"/>
          <w:szCs w:val="24"/>
        </w:rPr>
        <w:t>5</w:t>
      </w:r>
      <w:r w:rsidR="00524E20" w:rsidRPr="00C90B67">
        <w:rPr>
          <w:rFonts w:ascii="Times New Roman" w:hAnsi="Times New Roman" w:cs="Times New Roman"/>
          <w:b/>
          <w:iCs/>
          <w:sz w:val="24"/>
          <w:szCs w:val="24"/>
        </w:rPr>
        <w:t xml:space="preserve"> lentelė.</w:t>
      </w:r>
      <w:r w:rsidR="00524E20" w:rsidRPr="00C90B67">
        <w:rPr>
          <w:rFonts w:ascii="Times New Roman" w:eastAsia="Calibri" w:hAnsi="Times New Roman" w:cs="Times New Roman"/>
          <w:b/>
          <w:iCs/>
          <w:sz w:val="24"/>
          <w:szCs w:val="24"/>
        </w:rPr>
        <w:t xml:space="preserve"> </w:t>
      </w:r>
      <w:r w:rsidR="00524E20" w:rsidRPr="00C90B67">
        <w:rPr>
          <w:rFonts w:ascii="Times New Roman" w:eastAsia="Calibri" w:hAnsi="Times New Roman" w:cs="Times New Roman"/>
          <w:bCs/>
          <w:iCs/>
          <w:sz w:val="24"/>
          <w:szCs w:val="24"/>
        </w:rPr>
        <w:t>Bendra</w:t>
      </w:r>
      <w:r w:rsidR="00524E20" w:rsidRPr="00C90B67">
        <w:rPr>
          <w:rFonts w:ascii="Times New Roman" w:eastAsia="Calibri" w:hAnsi="Times New Roman" w:cs="Times New Roman"/>
          <w:b/>
          <w:iCs/>
          <w:sz w:val="24"/>
          <w:szCs w:val="24"/>
        </w:rPr>
        <w:t xml:space="preserve"> </w:t>
      </w:r>
      <w:r w:rsidR="00524E20" w:rsidRPr="00C90B67">
        <w:rPr>
          <w:rFonts w:ascii="Times New Roman" w:hAnsi="Times New Roman" w:cs="Times New Roman"/>
          <w:bCs/>
          <w:iCs/>
          <w:sz w:val="24"/>
          <w:szCs w:val="24"/>
        </w:rPr>
        <w:t>pasiūlymo kaina</w:t>
      </w:r>
      <w:r w:rsidR="00524E20" w:rsidRPr="00C90B67">
        <w:rPr>
          <w:rFonts w:ascii="Times New Roman" w:hAnsi="Times New Roman" w:cs="Times New Roman"/>
          <w:b/>
          <w:iCs/>
          <w:sz w:val="24"/>
          <w:szCs w:val="24"/>
        </w:rPr>
        <w:t xml:space="preserve"> </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4539"/>
      </w:tblGrid>
      <w:tr w:rsidR="00524E20" w:rsidRPr="00233F5E" w14:paraId="2CF3655B" w14:textId="77777777" w:rsidTr="00CA7750">
        <w:trPr>
          <w:cantSplit/>
        </w:trPr>
        <w:tc>
          <w:tcPr>
            <w:tcW w:w="849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0332F008" w14:textId="661F1F34" w:rsidR="00524E20" w:rsidRPr="005F3F0D" w:rsidRDefault="00C90B67" w:rsidP="00430834">
            <w:pPr>
              <w:spacing w:line="240" w:lineRule="auto"/>
              <w:ind w:firstLine="0"/>
              <w:jc w:val="right"/>
              <w:rPr>
                <w:rFonts w:ascii="Times New Roman" w:eastAsia="Calibri" w:hAnsi="Times New Roman" w:cs="Times New Roman"/>
                <w:b/>
                <w:bCs/>
                <w:sz w:val="24"/>
                <w:szCs w:val="24"/>
              </w:rPr>
            </w:pPr>
            <w:r w:rsidRPr="005F3F0D">
              <w:rPr>
                <w:rFonts w:ascii="Times New Roman" w:hAnsi="Times New Roman" w:cs="Times New Roman"/>
                <w:b/>
                <w:bCs/>
                <w:sz w:val="24"/>
                <w:szCs w:val="24"/>
              </w:rPr>
              <w:t>Bendra p</w:t>
            </w:r>
            <w:r w:rsidR="00524E20" w:rsidRPr="005F3F0D">
              <w:rPr>
                <w:rFonts w:ascii="Times New Roman" w:hAnsi="Times New Roman" w:cs="Times New Roman"/>
                <w:b/>
                <w:bCs/>
                <w:sz w:val="24"/>
                <w:szCs w:val="24"/>
              </w:rPr>
              <w:t>asiūlymo palyginamoji kaina E</w:t>
            </w:r>
            <w:r w:rsidRPr="005F3F0D">
              <w:rPr>
                <w:rFonts w:ascii="Times New Roman" w:hAnsi="Times New Roman" w:cs="Times New Roman"/>
                <w:b/>
                <w:bCs/>
                <w:sz w:val="24"/>
                <w:szCs w:val="24"/>
              </w:rPr>
              <w:t>ur</w:t>
            </w:r>
            <w:r w:rsidR="00524E20" w:rsidRPr="005F3F0D">
              <w:rPr>
                <w:rFonts w:ascii="Times New Roman" w:hAnsi="Times New Roman" w:cs="Times New Roman"/>
                <w:b/>
                <w:bCs/>
                <w:sz w:val="24"/>
                <w:szCs w:val="24"/>
              </w:rPr>
              <w:t xml:space="preserve"> be PVM (bendra </w:t>
            </w:r>
            <w:r w:rsidR="00FA7C6B">
              <w:rPr>
                <w:rFonts w:ascii="Times New Roman" w:hAnsi="Times New Roman" w:cs="Times New Roman"/>
                <w:b/>
                <w:bCs/>
                <w:sz w:val="24"/>
                <w:szCs w:val="24"/>
              </w:rPr>
              <w:t>3</w:t>
            </w:r>
            <w:r w:rsidR="00524E20" w:rsidRPr="005F3F0D">
              <w:rPr>
                <w:rFonts w:ascii="Times New Roman" w:hAnsi="Times New Roman" w:cs="Times New Roman"/>
                <w:b/>
                <w:bCs/>
                <w:sz w:val="24"/>
                <w:szCs w:val="24"/>
              </w:rPr>
              <w:t xml:space="preserve"> – </w:t>
            </w:r>
            <w:r w:rsidR="00FA7C6B">
              <w:rPr>
                <w:rFonts w:ascii="Times New Roman" w:hAnsi="Times New Roman" w:cs="Times New Roman"/>
                <w:b/>
                <w:bCs/>
                <w:sz w:val="24"/>
                <w:szCs w:val="24"/>
              </w:rPr>
              <w:t>4</w:t>
            </w:r>
            <w:r w:rsidR="00524E20" w:rsidRPr="005F3F0D">
              <w:rPr>
                <w:rFonts w:ascii="Times New Roman" w:hAnsi="Times New Roman" w:cs="Times New Roman"/>
                <w:b/>
                <w:bCs/>
                <w:sz w:val="24"/>
                <w:szCs w:val="24"/>
              </w:rPr>
              <w:t xml:space="preserve"> lentelių suma):</w:t>
            </w:r>
          </w:p>
        </w:tc>
        <w:tc>
          <w:tcPr>
            <w:tcW w:w="4539" w:type="dxa"/>
            <w:tcBorders>
              <w:top w:val="single" w:sz="4" w:space="0" w:color="auto"/>
              <w:left w:val="single" w:sz="4" w:space="0" w:color="auto"/>
              <w:bottom w:val="single" w:sz="4" w:space="0" w:color="auto"/>
              <w:right w:val="single" w:sz="4" w:space="0" w:color="auto"/>
            </w:tcBorders>
            <w:shd w:val="clear" w:color="auto" w:fill="FFFFFF"/>
            <w:vAlign w:val="center"/>
          </w:tcPr>
          <w:p w14:paraId="542F12DC" w14:textId="77777777" w:rsidR="00524E20" w:rsidRPr="00233F5E" w:rsidRDefault="00524E20" w:rsidP="005F3F0D">
            <w:pPr>
              <w:spacing w:line="240" w:lineRule="auto"/>
              <w:ind w:firstLine="0"/>
              <w:jc w:val="center"/>
              <w:rPr>
                <w:rFonts w:ascii="Times New Roman" w:eastAsia="Calibri" w:hAnsi="Times New Roman" w:cs="Times New Roman"/>
                <w:sz w:val="24"/>
                <w:szCs w:val="24"/>
              </w:rPr>
            </w:pPr>
          </w:p>
        </w:tc>
      </w:tr>
      <w:tr w:rsidR="00524E20" w:rsidRPr="00233F5E" w14:paraId="23BD8B61" w14:textId="77777777" w:rsidTr="00CA7750">
        <w:trPr>
          <w:cantSplit/>
        </w:trPr>
        <w:tc>
          <w:tcPr>
            <w:tcW w:w="849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37CAFA48" w14:textId="77777777" w:rsidR="00524E20" w:rsidRPr="005F3F0D" w:rsidRDefault="00524E20" w:rsidP="00430834">
            <w:pPr>
              <w:spacing w:line="240" w:lineRule="auto"/>
              <w:ind w:firstLine="0"/>
              <w:jc w:val="right"/>
              <w:rPr>
                <w:rFonts w:ascii="Times New Roman" w:hAnsi="Times New Roman" w:cs="Times New Roman"/>
                <w:b/>
                <w:bCs/>
                <w:sz w:val="24"/>
                <w:szCs w:val="24"/>
              </w:rPr>
            </w:pPr>
            <w:r w:rsidRPr="005F3F0D">
              <w:rPr>
                <w:rFonts w:ascii="Times New Roman" w:hAnsi="Times New Roman" w:cs="Times New Roman"/>
                <w:b/>
                <w:bCs/>
                <w:sz w:val="24"/>
                <w:szCs w:val="24"/>
              </w:rPr>
              <w:t>PVM suma eurais:</w:t>
            </w:r>
          </w:p>
        </w:tc>
        <w:tc>
          <w:tcPr>
            <w:tcW w:w="4539" w:type="dxa"/>
            <w:tcBorders>
              <w:top w:val="single" w:sz="4" w:space="0" w:color="auto"/>
              <w:left w:val="single" w:sz="4" w:space="0" w:color="auto"/>
              <w:bottom w:val="single" w:sz="4" w:space="0" w:color="auto"/>
              <w:right w:val="single" w:sz="4" w:space="0" w:color="auto"/>
            </w:tcBorders>
            <w:shd w:val="clear" w:color="auto" w:fill="FFFFFF"/>
            <w:vAlign w:val="center"/>
          </w:tcPr>
          <w:p w14:paraId="00F074CD" w14:textId="77777777" w:rsidR="00524E20" w:rsidRPr="00233F5E" w:rsidRDefault="00524E20" w:rsidP="005F3F0D">
            <w:pPr>
              <w:spacing w:line="240" w:lineRule="auto"/>
              <w:ind w:firstLine="0"/>
              <w:jc w:val="center"/>
              <w:rPr>
                <w:rFonts w:ascii="Times New Roman" w:eastAsia="Calibri" w:hAnsi="Times New Roman" w:cs="Times New Roman"/>
                <w:sz w:val="24"/>
                <w:szCs w:val="24"/>
              </w:rPr>
            </w:pPr>
          </w:p>
        </w:tc>
      </w:tr>
      <w:tr w:rsidR="00524E20" w:rsidRPr="00233F5E" w14:paraId="5DC555DB" w14:textId="77777777" w:rsidTr="00CA7750">
        <w:trPr>
          <w:cantSplit/>
          <w:trHeight w:val="58"/>
        </w:trPr>
        <w:tc>
          <w:tcPr>
            <w:tcW w:w="849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28" w:type="dxa"/>
              <w:bottom w:w="0" w:type="dxa"/>
              <w:right w:w="28" w:type="dxa"/>
            </w:tcMar>
            <w:vAlign w:val="center"/>
            <w:hideMark/>
          </w:tcPr>
          <w:p w14:paraId="3776C9D7" w14:textId="39178ED4" w:rsidR="00524E20" w:rsidRPr="00233F5E" w:rsidRDefault="00524E20" w:rsidP="00430834">
            <w:pPr>
              <w:spacing w:line="240" w:lineRule="auto"/>
              <w:ind w:firstLine="0"/>
              <w:jc w:val="right"/>
              <w:rPr>
                <w:rFonts w:ascii="Times New Roman" w:eastAsia="Calibri" w:hAnsi="Times New Roman" w:cs="Times New Roman"/>
                <w:sz w:val="24"/>
                <w:szCs w:val="24"/>
              </w:rPr>
            </w:pPr>
            <w:r w:rsidRPr="00233F5E">
              <w:rPr>
                <w:rFonts w:ascii="Times New Roman" w:hAnsi="Times New Roman" w:cs="Times New Roman"/>
                <w:b/>
                <w:bCs/>
                <w:sz w:val="24"/>
                <w:szCs w:val="24"/>
              </w:rPr>
              <w:t>Bendra pasiūlymo palyginamoji kaina E</w:t>
            </w:r>
            <w:r w:rsidR="005F3F0D">
              <w:rPr>
                <w:rFonts w:ascii="Times New Roman" w:hAnsi="Times New Roman" w:cs="Times New Roman"/>
                <w:b/>
                <w:bCs/>
                <w:sz w:val="24"/>
                <w:szCs w:val="24"/>
              </w:rPr>
              <w:t>ur</w:t>
            </w:r>
            <w:r w:rsidRPr="00233F5E">
              <w:rPr>
                <w:rFonts w:ascii="Times New Roman" w:hAnsi="Times New Roman" w:cs="Times New Roman"/>
                <w:b/>
                <w:bCs/>
                <w:sz w:val="24"/>
                <w:szCs w:val="24"/>
              </w:rPr>
              <w:t xml:space="preserve"> su PVM </w:t>
            </w:r>
          </w:p>
        </w:tc>
        <w:tc>
          <w:tcPr>
            <w:tcW w:w="4539" w:type="dxa"/>
            <w:tcBorders>
              <w:top w:val="single" w:sz="4" w:space="0" w:color="auto"/>
              <w:left w:val="single" w:sz="4" w:space="0" w:color="auto"/>
              <w:bottom w:val="single" w:sz="4" w:space="0" w:color="auto"/>
              <w:right w:val="single" w:sz="4" w:space="0" w:color="auto"/>
            </w:tcBorders>
            <w:shd w:val="clear" w:color="auto" w:fill="FFFFFF"/>
            <w:vAlign w:val="center"/>
          </w:tcPr>
          <w:p w14:paraId="632A0316" w14:textId="77777777" w:rsidR="00524E20" w:rsidRPr="00233F5E" w:rsidRDefault="00524E20" w:rsidP="005F3F0D">
            <w:pPr>
              <w:spacing w:line="240" w:lineRule="auto"/>
              <w:ind w:firstLine="0"/>
              <w:jc w:val="center"/>
              <w:rPr>
                <w:rFonts w:ascii="Times New Roman" w:eastAsia="Calibri" w:hAnsi="Times New Roman" w:cs="Times New Roman"/>
                <w:sz w:val="24"/>
                <w:szCs w:val="24"/>
              </w:rPr>
            </w:pPr>
          </w:p>
        </w:tc>
      </w:tr>
    </w:tbl>
    <w:p w14:paraId="10CC5621" w14:textId="77777777" w:rsidR="004379F2" w:rsidRDefault="004379F2" w:rsidP="00CD57A8">
      <w:pPr>
        <w:spacing w:line="240" w:lineRule="auto"/>
        <w:ind w:firstLine="0"/>
        <w:rPr>
          <w:rFonts w:ascii="Times New Roman" w:eastAsia="Arial" w:hAnsi="Times New Roman" w:cs="Times New Roman"/>
          <w:sz w:val="24"/>
          <w:szCs w:val="24"/>
          <w:highlight w:val="yellow"/>
        </w:rPr>
      </w:pPr>
      <w:bookmarkStart w:id="4" w:name="_Hlk94091183"/>
    </w:p>
    <w:p w14:paraId="1EEA0151" w14:textId="24251BB8" w:rsidR="005504FA" w:rsidRPr="00CD57A8" w:rsidRDefault="005504FA" w:rsidP="005504FA">
      <w:pPr>
        <w:spacing w:line="240" w:lineRule="auto"/>
        <w:ind w:firstLine="567"/>
        <w:rPr>
          <w:rFonts w:ascii="Times New Roman" w:eastAsia="Arial" w:hAnsi="Times New Roman" w:cs="Times New Roman"/>
          <w:sz w:val="24"/>
          <w:szCs w:val="24"/>
        </w:rPr>
      </w:pPr>
      <w:r w:rsidRPr="00CD57A8">
        <w:rPr>
          <w:rFonts w:ascii="Times New Roman" w:eastAsia="Arial" w:hAnsi="Times New Roman" w:cs="Times New Roman"/>
          <w:sz w:val="24"/>
          <w:szCs w:val="24"/>
        </w:rPr>
        <w:t>3.</w:t>
      </w:r>
      <w:r>
        <w:rPr>
          <w:rFonts w:ascii="Times New Roman" w:eastAsia="Arial" w:hAnsi="Times New Roman" w:cs="Times New Roman"/>
          <w:sz w:val="24"/>
          <w:szCs w:val="24"/>
        </w:rPr>
        <w:t>1</w:t>
      </w:r>
      <w:r w:rsidRPr="00CD57A8">
        <w:rPr>
          <w:rFonts w:ascii="Times New Roman" w:eastAsia="Arial" w:hAnsi="Times New Roman" w:cs="Times New Roman"/>
          <w:sz w:val="24"/>
          <w:szCs w:val="24"/>
        </w:rPr>
        <w:t>. Tais atvejais, kai pagal galiojančius teisės aktus tiekėjui nereikia mokėti PVM, tiekėjas atitinkamos pasiūlymo skilties nepildo ir nurodo priežastis, dėl kurių PVM nemokamas: ________.</w:t>
      </w:r>
    </w:p>
    <w:p w14:paraId="5986B421" w14:textId="68FCFCAE" w:rsidR="00673996" w:rsidRPr="00C803AF" w:rsidRDefault="00CD57A8" w:rsidP="005504FA">
      <w:pPr>
        <w:spacing w:line="240" w:lineRule="auto"/>
        <w:ind w:firstLine="567"/>
        <w:rPr>
          <w:rFonts w:ascii="Times New Roman" w:eastAsia="Arial" w:hAnsi="Times New Roman" w:cs="Times New Roman"/>
          <w:b/>
          <w:bCs/>
          <w:sz w:val="24"/>
          <w:szCs w:val="24"/>
        </w:rPr>
      </w:pPr>
      <w:r w:rsidRPr="00C803AF">
        <w:rPr>
          <w:rFonts w:ascii="Times New Roman" w:eastAsia="Arial" w:hAnsi="Times New Roman" w:cs="Times New Roman"/>
          <w:b/>
          <w:bCs/>
          <w:sz w:val="24"/>
          <w:szCs w:val="24"/>
        </w:rPr>
        <w:t>3</w:t>
      </w:r>
      <w:r w:rsidR="004379F2" w:rsidRPr="00C803AF">
        <w:rPr>
          <w:rFonts w:ascii="Times New Roman" w:eastAsia="Arial" w:hAnsi="Times New Roman" w:cs="Times New Roman"/>
          <w:b/>
          <w:bCs/>
          <w:sz w:val="24"/>
          <w:szCs w:val="24"/>
        </w:rPr>
        <w:t>.</w:t>
      </w:r>
      <w:r w:rsidR="007F505F" w:rsidRPr="00C803AF">
        <w:rPr>
          <w:rFonts w:ascii="Times New Roman" w:eastAsia="Arial" w:hAnsi="Times New Roman" w:cs="Times New Roman"/>
          <w:b/>
          <w:bCs/>
          <w:sz w:val="24"/>
          <w:szCs w:val="24"/>
        </w:rPr>
        <w:t>2</w:t>
      </w:r>
      <w:r w:rsidR="004379F2" w:rsidRPr="00C803AF">
        <w:rPr>
          <w:rFonts w:ascii="Times New Roman" w:eastAsia="Arial" w:hAnsi="Times New Roman" w:cs="Times New Roman"/>
          <w:b/>
          <w:bCs/>
          <w:sz w:val="24"/>
          <w:szCs w:val="24"/>
        </w:rPr>
        <w:t>. Visi pasiūlyme</w:t>
      </w:r>
      <w:r w:rsidR="004056BF" w:rsidRPr="00C803AF">
        <w:rPr>
          <w:rFonts w:ascii="Times New Roman" w:eastAsia="Arial" w:hAnsi="Times New Roman" w:cs="Times New Roman"/>
          <w:b/>
          <w:bCs/>
          <w:sz w:val="24"/>
          <w:szCs w:val="24"/>
        </w:rPr>
        <w:t xml:space="preserve"> </w:t>
      </w:r>
      <w:r w:rsidR="004379F2" w:rsidRPr="00C803AF">
        <w:rPr>
          <w:rFonts w:ascii="Times New Roman" w:eastAsia="Arial" w:hAnsi="Times New Roman" w:cs="Times New Roman"/>
          <w:b/>
          <w:bCs/>
          <w:sz w:val="24"/>
          <w:szCs w:val="24"/>
        </w:rPr>
        <w:t>atskirose eilutėse pateikiami įkainiai be PVM)</w:t>
      </w:r>
      <w:r w:rsidR="004056BF" w:rsidRPr="00C803AF">
        <w:rPr>
          <w:rFonts w:ascii="Times New Roman" w:eastAsia="Arial" w:hAnsi="Times New Roman" w:cs="Times New Roman"/>
          <w:b/>
          <w:bCs/>
          <w:sz w:val="24"/>
          <w:szCs w:val="24"/>
        </w:rPr>
        <w:t xml:space="preserve"> </w:t>
      </w:r>
      <w:r w:rsidR="00EE5CEF" w:rsidRPr="00C803AF">
        <w:rPr>
          <w:rFonts w:ascii="Times New Roman" w:eastAsia="Arial" w:hAnsi="Times New Roman" w:cs="Times New Roman"/>
          <w:b/>
          <w:bCs/>
          <w:sz w:val="24"/>
          <w:szCs w:val="24"/>
        </w:rPr>
        <w:t>(3 ir 4 lentelių 6 stulpelyje), Bendra kaina Eur be PVM (3 ir 4 lentelių 7 stulpelyje</w:t>
      </w:r>
      <w:r w:rsidR="008308D0" w:rsidRPr="00C803AF">
        <w:rPr>
          <w:rFonts w:ascii="Times New Roman" w:eastAsia="Arial" w:hAnsi="Times New Roman" w:cs="Times New Roman"/>
          <w:b/>
          <w:bCs/>
          <w:sz w:val="24"/>
          <w:szCs w:val="24"/>
        </w:rPr>
        <w:t xml:space="preserve">), Pasiūlymo palyginamoji kaina Eur, be PVM (3 ir 4 lentelėse), Bendra pasiūlymo palyginamoji kaina Eur be PVM (5 lentelė), PVM suma eurais (5 lentelė) ir Bendra pasiūlymo palyginamoji kaina Eur su PVM (5 lentelė) </w:t>
      </w:r>
      <w:r w:rsidR="004379F2" w:rsidRPr="00C803AF">
        <w:rPr>
          <w:rFonts w:ascii="Times New Roman" w:eastAsia="Arial" w:hAnsi="Times New Roman" w:cs="Times New Roman"/>
          <w:b/>
          <w:bCs/>
          <w:sz w:val="24"/>
          <w:szCs w:val="24"/>
        </w:rPr>
        <w:t>turi būti nurodyti dviejų skaičių po kablelio tikslumu</w:t>
      </w:r>
      <w:r w:rsidR="00223252" w:rsidRPr="00C803AF">
        <w:rPr>
          <w:rFonts w:ascii="Times New Roman" w:eastAsia="Arial" w:hAnsi="Times New Roman" w:cs="Times New Roman"/>
          <w:b/>
          <w:bCs/>
          <w:sz w:val="24"/>
          <w:szCs w:val="24"/>
        </w:rPr>
        <w:t xml:space="preserve"> (pvz., 10,55)</w:t>
      </w:r>
      <w:r w:rsidR="004379F2" w:rsidRPr="00C803AF">
        <w:rPr>
          <w:rFonts w:ascii="Times New Roman" w:eastAsia="Arial" w:hAnsi="Times New Roman" w:cs="Times New Roman"/>
          <w:b/>
          <w:bCs/>
          <w:sz w:val="24"/>
          <w:szCs w:val="24"/>
        </w:rPr>
        <w:t>.</w:t>
      </w:r>
    </w:p>
    <w:p w14:paraId="02FFD112" w14:textId="3C48001E" w:rsidR="00B716BB" w:rsidRPr="00C803AF" w:rsidRDefault="001D5B48" w:rsidP="007F505F">
      <w:pPr>
        <w:spacing w:line="240" w:lineRule="auto"/>
        <w:ind w:firstLine="567"/>
        <w:rPr>
          <w:rFonts w:ascii="Times New Roman" w:eastAsia="Arial" w:hAnsi="Times New Roman" w:cs="Times New Roman"/>
          <w:b/>
          <w:bCs/>
          <w:sz w:val="24"/>
          <w:szCs w:val="24"/>
        </w:rPr>
      </w:pPr>
      <w:r w:rsidRPr="00C803AF">
        <w:rPr>
          <w:rFonts w:ascii="Times New Roman" w:eastAsia="Arial" w:hAnsi="Times New Roman" w:cs="Times New Roman"/>
          <w:b/>
          <w:bCs/>
          <w:sz w:val="24"/>
          <w:szCs w:val="24"/>
        </w:rPr>
        <w:t>3.</w:t>
      </w:r>
      <w:r w:rsidR="007F505F" w:rsidRPr="00C803AF">
        <w:rPr>
          <w:rFonts w:ascii="Times New Roman" w:eastAsia="Arial" w:hAnsi="Times New Roman" w:cs="Times New Roman"/>
          <w:b/>
          <w:bCs/>
          <w:sz w:val="24"/>
          <w:szCs w:val="24"/>
        </w:rPr>
        <w:t>3</w:t>
      </w:r>
      <w:r w:rsidRPr="00C803AF">
        <w:rPr>
          <w:rFonts w:ascii="Times New Roman" w:eastAsia="Arial" w:hAnsi="Times New Roman" w:cs="Times New Roman"/>
          <w:b/>
          <w:bCs/>
          <w:sz w:val="24"/>
          <w:szCs w:val="24"/>
        </w:rPr>
        <w:t xml:space="preserve">. </w:t>
      </w:r>
      <w:r w:rsidR="00B716BB" w:rsidRPr="00C803AF">
        <w:rPr>
          <w:rFonts w:ascii="Times New Roman" w:eastAsia="Arial" w:hAnsi="Times New Roman" w:cs="Times New Roman"/>
          <w:b/>
          <w:bCs/>
          <w:sz w:val="24"/>
          <w:szCs w:val="24"/>
        </w:rPr>
        <w:t xml:space="preserve">Pasiūlymo </w:t>
      </w:r>
      <w:r w:rsidR="003C7C50" w:rsidRPr="00C803AF">
        <w:rPr>
          <w:rFonts w:ascii="Times New Roman" w:eastAsia="Arial" w:hAnsi="Times New Roman" w:cs="Times New Roman"/>
          <w:b/>
          <w:bCs/>
          <w:sz w:val="24"/>
          <w:szCs w:val="24"/>
        </w:rPr>
        <w:t xml:space="preserve">priedo Nr. 1 „Tarptautinių pokalbių paslaugos“ ir priedo Nr. 2 „Tarptinklinio ryšio (roaming'as) paslaugos“ </w:t>
      </w:r>
      <w:r w:rsidR="00B716BB" w:rsidRPr="00C803AF">
        <w:rPr>
          <w:rFonts w:ascii="Times New Roman" w:eastAsia="Arial" w:hAnsi="Times New Roman" w:cs="Times New Roman"/>
          <w:b/>
          <w:bCs/>
          <w:sz w:val="24"/>
          <w:szCs w:val="24"/>
        </w:rPr>
        <w:t xml:space="preserve">lentelėse pateikiami paslaugų įkainiai turi būti nurodyti dviejų skaičių po kablelio tikslumu (pvz., 10,55). Pasiūlymo </w:t>
      </w:r>
      <w:r w:rsidR="003C7C50" w:rsidRPr="00C803AF">
        <w:rPr>
          <w:rFonts w:ascii="Times New Roman" w:eastAsia="Arial" w:hAnsi="Times New Roman" w:cs="Times New Roman"/>
          <w:b/>
          <w:bCs/>
          <w:sz w:val="24"/>
          <w:szCs w:val="24"/>
        </w:rPr>
        <w:t xml:space="preserve">priedo Nr. 1 „Tarptautinių pokalbių paslaugos“ </w:t>
      </w:r>
      <w:r w:rsidR="00B716BB" w:rsidRPr="00C803AF">
        <w:rPr>
          <w:rFonts w:ascii="Times New Roman" w:eastAsia="Arial" w:hAnsi="Times New Roman" w:cs="Times New Roman"/>
          <w:b/>
          <w:bCs/>
          <w:sz w:val="24"/>
          <w:szCs w:val="24"/>
        </w:rPr>
        <w:t xml:space="preserve">lentelės 5 ir 6 stulpeliuose, pasiūlymo </w:t>
      </w:r>
      <w:r w:rsidR="003C7C50" w:rsidRPr="00C803AF">
        <w:rPr>
          <w:rFonts w:ascii="Times New Roman" w:eastAsia="Arial" w:hAnsi="Times New Roman" w:cs="Times New Roman"/>
          <w:b/>
          <w:bCs/>
          <w:sz w:val="24"/>
          <w:szCs w:val="24"/>
        </w:rPr>
        <w:t xml:space="preserve">priedo Nr. 2 „Tarptinklinio ryšio (roaming'as) paslaugos“ </w:t>
      </w:r>
      <w:r w:rsidR="00B716BB" w:rsidRPr="00C803AF">
        <w:rPr>
          <w:rFonts w:ascii="Times New Roman" w:eastAsia="Arial" w:hAnsi="Times New Roman" w:cs="Times New Roman"/>
          <w:b/>
          <w:bCs/>
          <w:sz w:val="24"/>
          <w:szCs w:val="24"/>
        </w:rPr>
        <w:t xml:space="preserve">lentelės 6 ir 7 stulpeliuose, turi būti nustatytas skaičių formatas su dviem skaičiais po kablelio, kad paspaudus ant langelio nebūtų matyti daugiau skaičių po kablelio. Tiekėjas negali keisti pasiūlymo </w:t>
      </w:r>
      <w:r w:rsidR="007468D1" w:rsidRPr="00C803AF">
        <w:rPr>
          <w:rFonts w:ascii="Times New Roman" w:eastAsia="Arial" w:hAnsi="Times New Roman" w:cs="Times New Roman"/>
          <w:b/>
          <w:bCs/>
          <w:sz w:val="24"/>
          <w:szCs w:val="24"/>
        </w:rPr>
        <w:t xml:space="preserve">priedo Nr. 1 „Tarptautinių pokalbių paslaugos“ ir priedo Nr. 2 „Tarptinklinio ryšio (roaming'as) paslaugos“ </w:t>
      </w:r>
      <w:r w:rsidR="00B716BB" w:rsidRPr="00C803AF">
        <w:rPr>
          <w:rFonts w:ascii="Times New Roman" w:eastAsia="Arial" w:hAnsi="Times New Roman" w:cs="Times New Roman"/>
          <w:b/>
          <w:bCs/>
          <w:sz w:val="24"/>
          <w:szCs w:val="24"/>
        </w:rPr>
        <w:t>lentelių struktūros.</w:t>
      </w:r>
    </w:p>
    <w:p w14:paraId="63A7CB91" w14:textId="149DB7E8" w:rsidR="001D5B48" w:rsidRPr="00CD57A8" w:rsidRDefault="005504FA" w:rsidP="007F505F">
      <w:pPr>
        <w:spacing w:line="240" w:lineRule="auto"/>
        <w:ind w:firstLine="567"/>
        <w:rPr>
          <w:rFonts w:ascii="Times New Roman" w:eastAsia="Arial" w:hAnsi="Times New Roman" w:cs="Times New Roman"/>
          <w:sz w:val="24"/>
          <w:szCs w:val="24"/>
        </w:rPr>
      </w:pPr>
      <w:r w:rsidRPr="007D25DE">
        <w:rPr>
          <w:rFonts w:ascii="Times New Roman" w:eastAsia="Arial" w:hAnsi="Times New Roman" w:cs="Times New Roman"/>
          <w:sz w:val="24"/>
          <w:szCs w:val="24"/>
        </w:rPr>
        <w:t>3.</w:t>
      </w:r>
      <w:r w:rsidR="007F505F" w:rsidRPr="007D25DE">
        <w:rPr>
          <w:rFonts w:ascii="Times New Roman" w:eastAsia="Arial" w:hAnsi="Times New Roman" w:cs="Times New Roman"/>
          <w:sz w:val="24"/>
          <w:szCs w:val="24"/>
        </w:rPr>
        <w:t>4</w:t>
      </w:r>
      <w:r w:rsidRPr="007D25DE">
        <w:rPr>
          <w:rFonts w:ascii="Times New Roman" w:eastAsia="Arial" w:hAnsi="Times New Roman" w:cs="Times New Roman"/>
          <w:sz w:val="24"/>
          <w:szCs w:val="24"/>
        </w:rPr>
        <w:t xml:space="preserve">. Jei tiekėjas </w:t>
      </w:r>
      <w:r w:rsidR="007D25DE" w:rsidRPr="007D25DE">
        <w:rPr>
          <w:rFonts w:ascii="Times New Roman" w:eastAsia="Arial" w:hAnsi="Times New Roman" w:cs="Times New Roman"/>
          <w:sz w:val="24"/>
          <w:szCs w:val="24"/>
        </w:rPr>
        <w:t xml:space="preserve">pasiūlymo </w:t>
      </w:r>
      <w:r w:rsidRPr="007D25DE">
        <w:rPr>
          <w:rFonts w:ascii="Times New Roman" w:eastAsia="Arial" w:hAnsi="Times New Roman" w:cs="Times New Roman"/>
          <w:sz w:val="24"/>
          <w:szCs w:val="24"/>
        </w:rPr>
        <w:t xml:space="preserve">3 ir 4 lentelių 6 stulpelyje ir </w:t>
      </w:r>
      <w:r w:rsidR="001E7ED5">
        <w:rPr>
          <w:rFonts w:ascii="Times New Roman" w:eastAsia="Arial" w:hAnsi="Times New Roman" w:cs="Times New Roman"/>
          <w:sz w:val="24"/>
          <w:szCs w:val="24"/>
        </w:rPr>
        <w:t>p</w:t>
      </w:r>
      <w:r w:rsidR="001E7ED5" w:rsidRPr="001E7ED5">
        <w:rPr>
          <w:rFonts w:ascii="Times New Roman" w:eastAsia="Arial" w:hAnsi="Times New Roman" w:cs="Times New Roman"/>
          <w:sz w:val="24"/>
          <w:szCs w:val="24"/>
        </w:rPr>
        <w:t>asiūlymo priedo Nr. 1 „Tarptautinių pokalbių paslaugos“</w:t>
      </w:r>
      <w:r w:rsidR="001E7ED5">
        <w:rPr>
          <w:rFonts w:ascii="Times New Roman" w:eastAsia="Arial" w:hAnsi="Times New Roman" w:cs="Times New Roman"/>
          <w:sz w:val="24"/>
          <w:szCs w:val="24"/>
        </w:rPr>
        <w:t>,</w:t>
      </w:r>
      <w:r w:rsidR="001E7ED5" w:rsidRPr="001E7ED5">
        <w:rPr>
          <w:rFonts w:ascii="Times New Roman" w:eastAsia="Arial" w:hAnsi="Times New Roman" w:cs="Times New Roman"/>
          <w:sz w:val="24"/>
          <w:szCs w:val="24"/>
        </w:rPr>
        <w:t xml:space="preserve"> priedo Nr. 2 „Tarptinklinio ryšio (roaming'as) paslaugos“ </w:t>
      </w:r>
      <w:r w:rsidR="007D25DE" w:rsidRPr="007D25DE">
        <w:rPr>
          <w:rFonts w:ascii="Times New Roman" w:eastAsia="Arial" w:hAnsi="Times New Roman" w:cs="Times New Roman"/>
          <w:sz w:val="24"/>
          <w:szCs w:val="24"/>
        </w:rPr>
        <w:t>lentelėse</w:t>
      </w:r>
      <w:r w:rsidRPr="007D25DE">
        <w:rPr>
          <w:rFonts w:ascii="Times New Roman" w:eastAsia="Arial" w:hAnsi="Times New Roman" w:cs="Times New Roman"/>
          <w:sz w:val="24"/>
          <w:szCs w:val="24"/>
        </w:rPr>
        <w:t xml:space="preserve"> nurodytų paslaugų įkainius pateiks su daugiau nei dviem skaičiais po kablelio, jo pasiūlymas bus atmestas.</w:t>
      </w:r>
    </w:p>
    <w:p w14:paraId="2F929C9D" w14:textId="283E5AC1" w:rsidR="00D72845" w:rsidRPr="00CD57A8" w:rsidRDefault="00CD57A8" w:rsidP="00CD57A8">
      <w:pPr>
        <w:spacing w:line="240" w:lineRule="auto"/>
        <w:ind w:firstLine="567"/>
        <w:rPr>
          <w:rFonts w:ascii="Times New Roman" w:eastAsia="Times New Roman" w:hAnsi="Times New Roman" w:cs="Times New Roman"/>
          <w:sz w:val="24"/>
          <w:szCs w:val="24"/>
        </w:rPr>
      </w:pPr>
      <w:r w:rsidRPr="00CD57A8">
        <w:rPr>
          <w:rFonts w:ascii="Times New Roman" w:eastAsia="Times New Roman" w:hAnsi="Times New Roman" w:cs="Times New Roman"/>
          <w:sz w:val="24"/>
          <w:szCs w:val="24"/>
        </w:rPr>
        <w:t>3</w:t>
      </w:r>
      <w:r w:rsidR="00D72845" w:rsidRPr="00CD57A8">
        <w:rPr>
          <w:rFonts w:ascii="Times New Roman" w:eastAsia="Times New Roman" w:hAnsi="Times New Roman" w:cs="Times New Roman"/>
          <w:sz w:val="24"/>
          <w:szCs w:val="24"/>
        </w:rPr>
        <w:t>.</w:t>
      </w:r>
      <w:r w:rsidR="007F505F">
        <w:rPr>
          <w:rFonts w:ascii="Times New Roman" w:eastAsia="Times New Roman" w:hAnsi="Times New Roman" w:cs="Times New Roman"/>
          <w:sz w:val="24"/>
          <w:szCs w:val="24"/>
        </w:rPr>
        <w:t>5</w:t>
      </w:r>
      <w:r w:rsidR="00D72845" w:rsidRPr="00CD57A8">
        <w:rPr>
          <w:rFonts w:ascii="Times New Roman" w:eastAsia="Times New Roman" w:hAnsi="Times New Roman" w:cs="Times New Roman"/>
          <w:sz w:val="24"/>
          <w:szCs w:val="24"/>
        </w:rPr>
        <w:t xml:space="preserve">. Teikdami šį pasiūlymą mes patvirtiname, kad į mūsų siūlomą paslaugų </w:t>
      </w:r>
      <w:r w:rsidR="00431B3E" w:rsidRPr="00CD57A8">
        <w:rPr>
          <w:rFonts w:ascii="Times New Roman" w:eastAsia="Times New Roman" w:hAnsi="Times New Roman" w:cs="Times New Roman"/>
          <w:sz w:val="24"/>
          <w:szCs w:val="24"/>
        </w:rPr>
        <w:t>įkainį/</w:t>
      </w:r>
      <w:r w:rsidR="00D72845" w:rsidRPr="00CD57A8">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CD57A8">
        <w:rPr>
          <w:rFonts w:ascii="Times New Roman" w:eastAsia="Times New Roman" w:hAnsi="Times New Roman" w:cs="Times New Roman"/>
          <w:sz w:val="24"/>
          <w:szCs w:val="24"/>
        </w:rPr>
        <w:t xml:space="preserve"> įkainį/</w:t>
      </w:r>
      <w:r w:rsidR="00D72845" w:rsidRPr="00CD57A8">
        <w:rPr>
          <w:rFonts w:ascii="Times New Roman" w:eastAsia="Times New Roman" w:hAnsi="Times New Roman" w:cs="Times New Roman"/>
          <w:sz w:val="24"/>
          <w:szCs w:val="24"/>
        </w:rPr>
        <w:t>kainą.</w:t>
      </w:r>
    </w:p>
    <w:p w14:paraId="0F333DB2" w14:textId="70AFC397" w:rsidR="001D14DE" w:rsidRPr="00CD57A8" w:rsidRDefault="00CD57A8" w:rsidP="006132BA">
      <w:pPr>
        <w:spacing w:line="240" w:lineRule="auto"/>
        <w:ind w:firstLine="567"/>
        <w:rPr>
          <w:rStyle w:val="pildymui"/>
          <w:rFonts w:ascii="Times New Roman" w:hAnsi="Times New Roman" w:cs="Times New Roman"/>
          <w:sz w:val="24"/>
          <w:szCs w:val="24"/>
        </w:rPr>
      </w:pPr>
      <w:r w:rsidRPr="00CD57A8">
        <w:rPr>
          <w:rFonts w:ascii="Times New Roman" w:eastAsia="Times New Roman" w:hAnsi="Times New Roman" w:cs="Times New Roman"/>
          <w:sz w:val="24"/>
          <w:szCs w:val="24"/>
        </w:rPr>
        <w:t>3</w:t>
      </w:r>
      <w:r w:rsidR="001D14DE" w:rsidRPr="00CD57A8">
        <w:rPr>
          <w:rFonts w:ascii="Times New Roman" w:eastAsia="Times New Roman" w:hAnsi="Times New Roman" w:cs="Times New Roman"/>
          <w:sz w:val="24"/>
          <w:szCs w:val="24"/>
        </w:rPr>
        <w:t>.</w:t>
      </w:r>
      <w:r w:rsidR="007F505F">
        <w:rPr>
          <w:rFonts w:ascii="Times New Roman" w:eastAsia="Times New Roman" w:hAnsi="Times New Roman" w:cs="Times New Roman"/>
          <w:sz w:val="24"/>
          <w:szCs w:val="24"/>
        </w:rPr>
        <w:t>6</w:t>
      </w:r>
      <w:r w:rsidR="001D14DE" w:rsidRPr="00CD57A8">
        <w:rPr>
          <w:rFonts w:ascii="Times New Roman" w:eastAsia="Times New Roman" w:hAnsi="Times New Roman" w:cs="Times New Roman"/>
          <w:sz w:val="24"/>
          <w:szCs w:val="24"/>
        </w:rPr>
        <w:t xml:space="preserve">. </w:t>
      </w:r>
      <w:r w:rsidR="001D14DE" w:rsidRPr="00CD57A8">
        <w:rPr>
          <w:rFonts w:ascii="Times New Roman" w:hAnsi="Times New Roman" w:cs="Times New Roman"/>
          <w:sz w:val="24"/>
          <w:szCs w:val="24"/>
        </w:rPr>
        <w:t>Tiekėjas</w:t>
      </w:r>
      <w:r w:rsidR="001D14DE" w:rsidRPr="00CD57A8">
        <w:rPr>
          <w:rStyle w:val="pildymui"/>
          <w:rFonts w:ascii="Times New Roman" w:hAnsi="Times New Roman" w:cs="Times New Roman"/>
          <w:sz w:val="24"/>
          <w:szCs w:val="24"/>
        </w:rPr>
        <w:t xml:space="preserve"> </w:t>
      </w:r>
      <w:r w:rsidR="00706691" w:rsidRPr="00CD57A8">
        <w:rPr>
          <w:rStyle w:val="pildymui"/>
          <w:rFonts w:ascii="Times New Roman" w:hAnsi="Times New Roman" w:cs="Times New Roman"/>
          <w:sz w:val="24"/>
          <w:szCs w:val="24"/>
        </w:rPr>
        <w:t xml:space="preserve">turi </w:t>
      </w:r>
      <w:r w:rsidR="001D14DE" w:rsidRPr="00CD57A8">
        <w:rPr>
          <w:rStyle w:val="pildymui"/>
          <w:rFonts w:ascii="Times New Roman" w:hAnsi="Times New Roman" w:cs="Times New Roman"/>
          <w:sz w:val="24"/>
          <w:szCs w:val="24"/>
        </w:rPr>
        <w:t>pateikti pasiūlymą visai pirkimo apimčiai. Alternatyvūs pasiūlymai pirkimo apimčiai nepriimami.</w:t>
      </w:r>
    </w:p>
    <w:p w14:paraId="276DF457" w14:textId="79A73729" w:rsidR="00EE13B6" w:rsidRPr="00CD57A8" w:rsidRDefault="00CD57A8" w:rsidP="00CD57A8">
      <w:pPr>
        <w:spacing w:line="240" w:lineRule="auto"/>
        <w:ind w:firstLine="567"/>
        <w:rPr>
          <w:rFonts w:ascii="Times New Roman" w:hAnsi="Times New Roman" w:cs="Times New Roman"/>
          <w:bCs/>
          <w:sz w:val="24"/>
          <w:szCs w:val="24"/>
        </w:rPr>
      </w:pPr>
      <w:r w:rsidRPr="00CD57A8">
        <w:rPr>
          <w:rStyle w:val="pildymui"/>
          <w:rFonts w:ascii="Times New Roman" w:hAnsi="Times New Roman" w:cs="Times New Roman"/>
          <w:iCs/>
          <w:sz w:val="24"/>
          <w:szCs w:val="24"/>
        </w:rPr>
        <w:t>3</w:t>
      </w:r>
      <w:r w:rsidR="001B6EDB" w:rsidRPr="00CD57A8">
        <w:rPr>
          <w:rStyle w:val="pildymui"/>
          <w:rFonts w:ascii="Times New Roman" w:hAnsi="Times New Roman" w:cs="Times New Roman"/>
          <w:iCs/>
          <w:sz w:val="24"/>
          <w:szCs w:val="24"/>
        </w:rPr>
        <w:t>.</w:t>
      </w:r>
      <w:r w:rsidR="007F505F">
        <w:rPr>
          <w:rStyle w:val="pildymui"/>
          <w:rFonts w:ascii="Times New Roman" w:hAnsi="Times New Roman" w:cs="Times New Roman"/>
          <w:iCs/>
          <w:sz w:val="24"/>
          <w:szCs w:val="24"/>
        </w:rPr>
        <w:t>7</w:t>
      </w:r>
      <w:r w:rsidR="001B6EDB" w:rsidRPr="00CD57A8">
        <w:rPr>
          <w:rStyle w:val="pildymui"/>
          <w:rFonts w:ascii="Times New Roman" w:hAnsi="Times New Roman" w:cs="Times New Roman"/>
          <w:iCs/>
          <w:sz w:val="24"/>
          <w:szCs w:val="24"/>
        </w:rPr>
        <w:t xml:space="preserve">. </w:t>
      </w:r>
      <w:r w:rsidR="00EE13B6" w:rsidRPr="00CD57A8">
        <w:rPr>
          <w:rFonts w:ascii="Times New Roman" w:hAnsi="Times New Roman" w:cs="Times New Roman"/>
          <w:bCs/>
          <w:sz w:val="24"/>
          <w:szCs w:val="24"/>
        </w:rPr>
        <w:t>5 lentelėje nurodyta Bendra pasiūlymo palyginamoji kaina bus naudojama tik pasiūlymų vertinimui - pasiūlymų eilei sudaryti ir laimėtojui nustatyti.</w:t>
      </w:r>
    </w:p>
    <w:p w14:paraId="01AE4BF5" w14:textId="4817E009" w:rsidR="00CB60D0" w:rsidRPr="00CD57A8" w:rsidRDefault="00CD57A8" w:rsidP="006132BA">
      <w:pPr>
        <w:tabs>
          <w:tab w:val="left" w:pos="313"/>
        </w:tabs>
        <w:suppressAutoHyphens/>
        <w:snapToGrid w:val="0"/>
        <w:spacing w:line="240" w:lineRule="auto"/>
        <w:ind w:firstLine="567"/>
        <w:rPr>
          <w:rFonts w:ascii="Times New Roman" w:hAnsi="Times New Roman"/>
          <w:sz w:val="24"/>
          <w:szCs w:val="24"/>
          <w:lang w:eastAsia="zh-CN"/>
        </w:rPr>
      </w:pPr>
      <w:bookmarkStart w:id="5" w:name="_Hlk169163033"/>
      <w:r w:rsidRPr="00CD57A8">
        <w:rPr>
          <w:rFonts w:ascii="Times New Roman" w:eastAsia="Times New Roman" w:hAnsi="Times New Roman" w:cs="Times New Roman"/>
          <w:sz w:val="24"/>
          <w:szCs w:val="24"/>
        </w:rPr>
        <w:t>3</w:t>
      </w:r>
      <w:r w:rsidR="00CB60D0" w:rsidRPr="00CD57A8">
        <w:rPr>
          <w:rFonts w:ascii="Times New Roman" w:eastAsia="Times New Roman" w:hAnsi="Times New Roman" w:cs="Times New Roman"/>
          <w:sz w:val="24"/>
          <w:szCs w:val="24"/>
        </w:rPr>
        <w:t>.</w:t>
      </w:r>
      <w:r w:rsidR="007F505F">
        <w:rPr>
          <w:rFonts w:ascii="Times New Roman" w:eastAsia="Times New Roman" w:hAnsi="Times New Roman" w:cs="Times New Roman"/>
          <w:sz w:val="24"/>
          <w:szCs w:val="24"/>
        </w:rPr>
        <w:t>8</w:t>
      </w:r>
      <w:r w:rsidR="00CB60D0" w:rsidRPr="00CD57A8">
        <w:rPr>
          <w:rFonts w:ascii="Times New Roman" w:eastAsia="Times New Roman" w:hAnsi="Times New Roman" w:cs="Times New Roman"/>
          <w:sz w:val="24"/>
          <w:szCs w:val="24"/>
        </w:rPr>
        <w:t xml:space="preserve">. </w:t>
      </w:r>
      <w:r w:rsidR="006132BA" w:rsidRPr="00CD57A8">
        <w:rPr>
          <w:rFonts w:ascii="Times New Roman" w:hAnsi="Times New Roman" w:cs="Times New Roman"/>
          <w:sz w:val="24"/>
          <w:szCs w:val="24"/>
        </w:rPr>
        <w:t>Pirkimui skirta lėšų suma –</w:t>
      </w:r>
      <w:r w:rsidR="006132BA" w:rsidRPr="00CD57A8">
        <w:rPr>
          <w:rFonts w:ascii="Times New Roman" w:hAnsi="Times New Roman"/>
          <w:sz w:val="24"/>
          <w:szCs w:val="24"/>
        </w:rPr>
        <w:t xml:space="preserve"> </w:t>
      </w:r>
      <w:r w:rsidR="0030480A" w:rsidRPr="00CD57A8">
        <w:rPr>
          <w:rFonts w:ascii="Times New Roman" w:hAnsi="Times New Roman" w:cs="Times New Roman"/>
          <w:sz w:val="24"/>
          <w:szCs w:val="24"/>
        </w:rPr>
        <w:t>40 000,00 Eur be PVM, sutarties vertė su 48 400,00 Eur su PVM</w:t>
      </w:r>
      <w:r w:rsidR="0030480A" w:rsidRPr="00CD57A8">
        <w:rPr>
          <w:rFonts w:ascii="Times New Roman" w:hAnsi="Times New Roman"/>
          <w:sz w:val="24"/>
          <w:szCs w:val="24"/>
          <w:lang w:eastAsia="zh-CN"/>
        </w:rPr>
        <w:t>.</w:t>
      </w:r>
      <w:r w:rsidR="00CB60D0" w:rsidRPr="00CD57A8">
        <w:rPr>
          <w:rFonts w:ascii="Times New Roman" w:hAnsi="Times New Roman" w:cs="Times New Roman"/>
          <w:sz w:val="24"/>
          <w:szCs w:val="24"/>
        </w:rPr>
        <w:t xml:space="preserve"> </w:t>
      </w:r>
    </w:p>
    <w:p w14:paraId="1D58CE7F" w14:textId="6FCB8559" w:rsidR="00804E9B" w:rsidRPr="0086425E" w:rsidRDefault="00CD57A8" w:rsidP="006132BA">
      <w:pPr>
        <w:spacing w:line="240" w:lineRule="auto"/>
        <w:ind w:firstLine="567"/>
        <w:rPr>
          <w:rFonts w:ascii="Times New Roman" w:eastAsia="Times New Roman" w:hAnsi="Times New Roman" w:cs="Times New Roman"/>
          <w:b/>
          <w:bCs/>
          <w:sz w:val="24"/>
          <w:szCs w:val="24"/>
        </w:rPr>
      </w:pPr>
      <w:r w:rsidRPr="00CD57A8">
        <w:rPr>
          <w:rFonts w:ascii="Times New Roman" w:hAnsi="Times New Roman" w:cs="Times New Roman"/>
          <w:sz w:val="24"/>
          <w:szCs w:val="24"/>
        </w:rPr>
        <w:t>3</w:t>
      </w:r>
      <w:r w:rsidR="00CB60D0" w:rsidRPr="00CD57A8">
        <w:rPr>
          <w:rFonts w:ascii="Times New Roman" w:hAnsi="Times New Roman" w:cs="Times New Roman"/>
          <w:sz w:val="24"/>
          <w:szCs w:val="24"/>
        </w:rPr>
        <w:t>.</w:t>
      </w:r>
      <w:r w:rsidR="007F505F">
        <w:rPr>
          <w:rFonts w:ascii="Times New Roman" w:hAnsi="Times New Roman" w:cs="Times New Roman"/>
          <w:sz w:val="24"/>
          <w:szCs w:val="24"/>
        </w:rPr>
        <w:t>9</w:t>
      </w:r>
      <w:r w:rsidR="00CB60D0" w:rsidRPr="00CD57A8">
        <w:rPr>
          <w:rFonts w:ascii="Times New Roman" w:hAnsi="Times New Roman" w:cs="Times New Roman"/>
          <w:sz w:val="24"/>
          <w:szCs w:val="24"/>
        </w:rPr>
        <w:t xml:space="preserve">. </w:t>
      </w:r>
      <w:bookmarkEnd w:id="4"/>
      <w:bookmarkEnd w:id="5"/>
      <w:r w:rsidR="007464E6" w:rsidRPr="0086425E">
        <w:rPr>
          <w:rFonts w:ascii="Times New Roman" w:eastAsia="Times New Roman" w:hAnsi="Times New Roman" w:cs="Times New Roman"/>
          <w:b/>
          <w:bCs/>
          <w:sz w:val="24"/>
          <w:szCs w:val="24"/>
        </w:rPr>
        <w:t xml:space="preserve">Perkančioji organizacija atmes tiekėjo pasiūlymą, jei </w:t>
      </w:r>
      <w:r w:rsidR="00884E46" w:rsidRPr="0086425E">
        <w:rPr>
          <w:rFonts w:ascii="Times New Roman" w:eastAsia="Times New Roman" w:hAnsi="Times New Roman" w:cs="Times New Roman"/>
          <w:b/>
          <w:bCs/>
          <w:sz w:val="24"/>
          <w:szCs w:val="24"/>
        </w:rPr>
        <w:t xml:space="preserve">Bendra pasiūlymo palyginamoji kaina </w:t>
      </w:r>
      <w:r w:rsidR="007464E6" w:rsidRPr="0086425E">
        <w:rPr>
          <w:rFonts w:ascii="Times New Roman" w:eastAsia="Times New Roman" w:hAnsi="Times New Roman" w:cs="Times New Roman"/>
          <w:b/>
          <w:bCs/>
          <w:sz w:val="24"/>
          <w:szCs w:val="24"/>
        </w:rPr>
        <w:t xml:space="preserve">viršys </w:t>
      </w:r>
      <w:r w:rsidR="0030480A" w:rsidRPr="0086425E">
        <w:rPr>
          <w:rFonts w:ascii="Times New Roman" w:hAnsi="Times New Roman" w:cs="Times New Roman"/>
          <w:b/>
          <w:bCs/>
          <w:sz w:val="24"/>
          <w:szCs w:val="24"/>
        </w:rPr>
        <w:t>48 400,00 Eur su PVM</w:t>
      </w:r>
      <w:r w:rsidR="0030480A" w:rsidRPr="0086425E">
        <w:rPr>
          <w:rFonts w:ascii="Times New Roman" w:eastAsia="Times New Roman" w:hAnsi="Times New Roman" w:cs="Times New Roman"/>
          <w:b/>
          <w:bCs/>
          <w:sz w:val="24"/>
          <w:szCs w:val="24"/>
        </w:rPr>
        <w:t>.</w:t>
      </w:r>
    </w:p>
    <w:bookmarkEnd w:id="0"/>
    <w:p w14:paraId="54660319" w14:textId="77777777" w:rsidR="00F40117" w:rsidRPr="00233F5E" w:rsidRDefault="00F40117" w:rsidP="00F2496E">
      <w:pPr>
        <w:spacing w:line="240" w:lineRule="auto"/>
        <w:ind w:firstLine="0"/>
        <w:rPr>
          <w:rFonts w:ascii="Times New Roman" w:hAnsi="Times New Roman" w:cs="Times New Roman"/>
          <w:sz w:val="24"/>
          <w:szCs w:val="24"/>
        </w:rPr>
      </w:pPr>
    </w:p>
    <w:p w14:paraId="2BC58E7B" w14:textId="6762CD2C" w:rsidR="00C16F6A" w:rsidRPr="00233F5E" w:rsidRDefault="00283913" w:rsidP="00C16F6A">
      <w:pPr>
        <w:spacing w:line="240" w:lineRule="auto"/>
        <w:jc w:val="center"/>
        <w:rPr>
          <w:rFonts w:ascii="Times New Roman" w:hAnsi="Times New Roman" w:cs="Times New Roman"/>
          <w:b/>
          <w:sz w:val="24"/>
          <w:szCs w:val="24"/>
        </w:rPr>
      </w:pPr>
      <w:r w:rsidRPr="00233F5E">
        <w:rPr>
          <w:rFonts w:ascii="Times New Roman" w:hAnsi="Times New Roman" w:cs="Times New Roman"/>
          <w:b/>
          <w:sz w:val="24"/>
          <w:szCs w:val="24"/>
        </w:rPr>
        <w:t>4</w:t>
      </w:r>
      <w:r w:rsidR="00C16F6A" w:rsidRPr="00233F5E">
        <w:rPr>
          <w:rFonts w:ascii="Times New Roman" w:hAnsi="Times New Roman" w:cs="Times New Roman"/>
          <w:b/>
          <w:sz w:val="24"/>
          <w:szCs w:val="24"/>
        </w:rPr>
        <w:t>. SU PASIŪLYMU PATEIKIAMI DOKUMENTAI</w:t>
      </w:r>
    </w:p>
    <w:p w14:paraId="06AD4BB0" w14:textId="77777777" w:rsidR="00C16F6A" w:rsidRPr="00233F5E" w:rsidRDefault="00C16F6A" w:rsidP="00C16F6A">
      <w:pPr>
        <w:spacing w:line="240" w:lineRule="auto"/>
        <w:ind w:firstLine="0"/>
        <w:rPr>
          <w:rFonts w:ascii="Times New Roman" w:hAnsi="Times New Roman" w:cs="Times New Roman"/>
          <w:b/>
          <w:sz w:val="24"/>
          <w:szCs w:val="24"/>
        </w:rPr>
      </w:pPr>
    </w:p>
    <w:p w14:paraId="54F7D681" w14:textId="0A56BE8C" w:rsidR="00C16F6A" w:rsidRPr="00233F5E" w:rsidRDefault="00F2496E" w:rsidP="00C16F6A">
      <w:pPr>
        <w:spacing w:line="240" w:lineRule="auto"/>
        <w:ind w:firstLine="0"/>
        <w:rPr>
          <w:rFonts w:ascii="Times New Roman" w:hAnsi="Times New Roman" w:cs="Times New Roman"/>
          <w:bCs/>
          <w:sz w:val="24"/>
          <w:szCs w:val="24"/>
        </w:rPr>
      </w:pPr>
      <w:r w:rsidRPr="00F2496E">
        <w:rPr>
          <w:rFonts w:ascii="Times New Roman" w:hAnsi="Times New Roman" w:cs="Times New Roman"/>
          <w:b/>
          <w:bCs/>
          <w:sz w:val="24"/>
          <w:szCs w:val="24"/>
        </w:rPr>
        <w:t>6</w:t>
      </w:r>
      <w:r w:rsidR="00C16F6A" w:rsidRPr="00F2496E">
        <w:rPr>
          <w:rFonts w:ascii="Times New Roman" w:hAnsi="Times New Roman" w:cs="Times New Roman"/>
          <w:b/>
          <w:bCs/>
          <w:sz w:val="24"/>
          <w:szCs w:val="24"/>
        </w:rPr>
        <w:t xml:space="preserve"> lentelė.</w:t>
      </w:r>
      <w:r w:rsidR="00C16F6A" w:rsidRPr="00233F5E">
        <w:rPr>
          <w:rFonts w:ascii="Times New Roman" w:hAnsi="Times New Roman" w:cs="Times New Roman"/>
          <w:sz w:val="24"/>
          <w:szCs w:val="24"/>
        </w:rPr>
        <w:t xml:space="preserve"> Pateikiami dokumentai</w:t>
      </w:r>
    </w:p>
    <w:tbl>
      <w:tblPr>
        <w:tblStyle w:val="Lentelstinklelis"/>
        <w:tblW w:w="14737" w:type="dxa"/>
        <w:tblLook w:val="04A0" w:firstRow="1" w:lastRow="0" w:firstColumn="1" w:lastColumn="0" w:noHBand="0" w:noVBand="1"/>
      </w:tblPr>
      <w:tblGrid>
        <w:gridCol w:w="762"/>
        <w:gridCol w:w="12416"/>
        <w:gridCol w:w="1559"/>
      </w:tblGrid>
      <w:tr w:rsidR="00C16F6A" w:rsidRPr="00233F5E" w14:paraId="17BEDF9E" w14:textId="77777777" w:rsidTr="00F2496E">
        <w:tc>
          <w:tcPr>
            <w:tcW w:w="762" w:type="dxa"/>
            <w:shd w:val="clear" w:color="auto" w:fill="D9E2F3" w:themeFill="accent1" w:themeFillTint="33"/>
            <w:vAlign w:val="center"/>
          </w:tcPr>
          <w:p w14:paraId="42ECFA31" w14:textId="77777777" w:rsidR="00C16F6A" w:rsidRPr="00233F5E" w:rsidRDefault="00C16F6A" w:rsidP="000817C9">
            <w:pPr>
              <w:spacing w:line="240" w:lineRule="auto"/>
              <w:ind w:firstLine="0"/>
              <w:jc w:val="center"/>
              <w:rPr>
                <w:b/>
                <w:bCs/>
                <w:sz w:val="24"/>
                <w:szCs w:val="24"/>
              </w:rPr>
            </w:pPr>
            <w:r w:rsidRPr="00233F5E">
              <w:rPr>
                <w:b/>
                <w:bCs/>
                <w:sz w:val="24"/>
                <w:szCs w:val="24"/>
              </w:rPr>
              <w:t>Eil. Nr.</w:t>
            </w:r>
          </w:p>
        </w:tc>
        <w:tc>
          <w:tcPr>
            <w:tcW w:w="12416" w:type="dxa"/>
            <w:shd w:val="clear" w:color="auto" w:fill="D9E2F3" w:themeFill="accent1" w:themeFillTint="33"/>
            <w:vAlign w:val="center"/>
          </w:tcPr>
          <w:p w14:paraId="1846EFC9" w14:textId="77777777" w:rsidR="00C16F6A" w:rsidRPr="00233F5E" w:rsidRDefault="00C16F6A" w:rsidP="000817C9">
            <w:pPr>
              <w:spacing w:line="240" w:lineRule="auto"/>
              <w:jc w:val="center"/>
              <w:rPr>
                <w:b/>
                <w:color w:val="000000" w:themeColor="text1"/>
                <w:sz w:val="24"/>
                <w:szCs w:val="24"/>
              </w:rPr>
            </w:pPr>
            <w:r w:rsidRPr="00233F5E">
              <w:rPr>
                <w:b/>
                <w:color w:val="000000" w:themeColor="text1"/>
                <w:sz w:val="24"/>
                <w:szCs w:val="24"/>
              </w:rPr>
              <w:t>Dokumento pavadinimas</w:t>
            </w:r>
          </w:p>
        </w:tc>
        <w:tc>
          <w:tcPr>
            <w:tcW w:w="1559" w:type="dxa"/>
            <w:shd w:val="clear" w:color="auto" w:fill="D9E2F3" w:themeFill="accent1" w:themeFillTint="33"/>
            <w:vAlign w:val="center"/>
          </w:tcPr>
          <w:p w14:paraId="7469BE85" w14:textId="77777777" w:rsidR="00C16F6A" w:rsidRPr="00233F5E" w:rsidRDefault="00C16F6A" w:rsidP="000817C9">
            <w:pPr>
              <w:spacing w:line="240" w:lineRule="auto"/>
              <w:ind w:firstLine="0"/>
              <w:jc w:val="center"/>
              <w:rPr>
                <w:b/>
                <w:color w:val="000000" w:themeColor="text1"/>
                <w:sz w:val="24"/>
                <w:szCs w:val="24"/>
              </w:rPr>
            </w:pPr>
            <w:r w:rsidRPr="00233F5E">
              <w:rPr>
                <w:b/>
                <w:color w:val="000000" w:themeColor="text1"/>
                <w:sz w:val="24"/>
                <w:szCs w:val="24"/>
              </w:rPr>
              <w:t>Lapų skaičius</w:t>
            </w:r>
          </w:p>
        </w:tc>
      </w:tr>
      <w:tr w:rsidR="00FE627A" w:rsidRPr="00233F5E" w14:paraId="36F45F86" w14:textId="77777777" w:rsidTr="00F2496E">
        <w:tc>
          <w:tcPr>
            <w:tcW w:w="762" w:type="dxa"/>
            <w:shd w:val="clear" w:color="auto" w:fill="D0CECE" w:themeFill="background2" w:themeFillShade="E6"/>
            <w:vAlign w:val="center"/>
          </w:tcPr>
          <w:p w14:paraId="4308AC30" w14:textId="75A27859" w:rsidR="00FE627A" w:rsidRPr="00F2496E" w:rsidRDefault="00F2496E" w:rsidP="000817C9">
            <w:pPr>
              <w:spacing w:line="240" w:lineRule="auto"/>
              <w:ind w:firstLine="0"/>
              <w:jc w:val="center"/>
              <w:rPr>
                <w:i/>
                <w:iCs/>
                <w:sz w:val="20"/>
                <w:szCs w:val="20"/>
              </w:rPr>
            </w:pPr>
            <w:r>
              <w:rPr>
                <w:i/>
                <w:iCs/>
                <w:sz w:val="20"/>
                <w:szCs w:val="20"/>
              </w:rPr>
              <w:t>(</w:t>
            </w:r>
            <w:r w:rsidR="00FE627A" w:rsidRPr="00F2496E">
              <w:rPr>
                <w:i/>
                <w:iCs/>
                <w:sz w:val="20"/>
                <w:szCs w:val="20"/>
              </w:rPr>
              <w:t>1</w:t>
            </w:r>
            <w:r>
              <w:rPr>
                <w:i/>
                <w:iCs/>
                <w:sz w:val="20"/>
                <w:szCs w:val="20"/>
              </w:rPr>
              <w:t>)</w:t>
            </w:r>
          </w:p>
        </w:tc>
        <w:tc>
          <w:tcPr>
            <w:tcW w:w="12416" w:type="dxa"/>
            <w:shd w:val="clear" w:color="auto" w:fill="D0CECE" w:themeFill="background2" w:themeFillShade="E6"/>
            <w:vAlign w:val="center"/>
          </w:tcPr>
          <w:p w14:paraId="3EC27E6F" w14:textId="430A4981" w:rsidR="00FE627A" w:rsidRPr="00F2496E" w:rsidRDefault="00F2496E" w:rsidP="000817C9">
            <w:pPr>
              <w:spacing w:line="240" w:lineRule="auto"/>
              <w:jc w:val="center"/>
              <w:rPr>
                <w:i/>
                <w:iCs/>
                <w:color w:val="000000" w:themeColor="text1"/>
                <w:sz w:val="20"/>
                <w:szCs w:val="20"/>
              </w:rPr>
            </w:pPr>
            <w:r>
              <w:rPr>
                <w:i/>
                <w:iCs/>
                <w:color w:val="000000" w:themeColor="text1"/>
                <w:sz w:val="20"/>
                <w:szCs w:val="20"/>
              </w:rPr>
              <w:t>(2)</w:t>
            </w:r>
          </w:p>
        </w:tc>
        <w:tc>
          <w:tcPr>
            <w:tcW w:w="1559" w:type="dxa"/>
            <w:shd w:val="clear" w:color="auto" w:fill="D0CECE" w:themeFill="background2" w:themeFillShade="E6"/>
            <w:vAlign w:val="center"/>
          </w:tcPr>
          <w:p w14:paraId="46794FBA" w14:textId="6D0CA46D" w:rsidR="00FE627A" w:rsidRPr="00F2496E" w:rsidRDefault="00F2496E" w:rsidP="000817C9">
            <w:pPr>
              <w:spacing w:line="240" w:lineRule="auto"/>
              <w:ind w:firstLine="0"/>
              <w:jc w:val="center"/>
              <w:rPr>
                <w:i/>
                <w:iCs/>
                <w:color w:val="000000" w:themeColor="text1"/>
                <w:sz w:val="20"/>
                <w:szCs w:val="20"/>
              </w:rPr>
            </w:pPr>
            <w:r>
              <w:rPr>
                <w:i/>
                <w:iCs/>
                <w:color w:val="000000" w:themeColor="text1"/>
                <w:sz w:val="20"/>
                <w:szCs w:val="20"/>
              </w:rPr>
              <w:t>(</w:t>
            </w:r>
            <w:r w:rsidR="00FE627A" w:rsidRPr="00F2496E">
              <w:rPr>
                <w:i/>
                <w:iCs/>
                <w:color w:val="000000" w:themeColor="text1"/>
                <w:sz w:val="20"/>
                <w:szCs w:val="20"/>
              </w:rPr>
              <w:t>3</w:t>
            </w:r>
            <w:r>
              <w:rPr>
                <w:i/>
                <w:iCs/>
                <w:color w:val="000000" w:themeColor="text1"/>
                <w:sz w:val="20"/>
                <w:szCs w:val="20"/>
              </w:rPr>
              <w:t>)</w:t>
            </w:r>
          </w:p>
        </w:tc>
      </w:tr>
      <w:tr w:rsidR="00C16F6A" w:rsidRPr="00233F5E" w14:paraId="6970BA54" w14:textId="77777777" w:rsidTr="00F2496E">
        <w:tc>
          <w:tcPr>
            <w:tcW w:w="762" w:type="dxa"/>
            <w:vAlign w:val="center"/>
          </w:tcPr>
          <w:p w14:paraId="10956813" w14:textId="77777777" w:rsidR="00C16F6A" w:rsidRPr="00233F5E" w:rsidRDefault="00C16F6A" w:rsidP="00C16F6A">
            <w:pPr>
              <w:spacing w:line="240" w:lineRule="auto"/>
              <w:ind w:firstLine="0"/>
              <w:jc w:val="center"/>
              <w:rPr>
                <w:bCs/>
                <w:sz w:val="24"/>
                <w:szCs w:val="24"/>
              </w:rPr>
            </w:pPr>
            <w:r w:rsidRPr="00233F5E">
              <w:rPr>
                <w:bCs/>
                <w:sz w:val="24"/>
                <w:szCs w:val="24"/>
              </w:rPr>
              <w:t>1.</w:t>
            </w:r>
          </w:p>
        </w:tc>
        <w:tc>
          <w:tcPr>
            <w:tcW w:w="12416" w:type="dxa"/>
            <w:vAlign w:val="center"/>
          </w:tcPr>
          <w:p w14:paraId="4EC652CE" w14:textId="77777777" w:rsidR="00C16F6A" w:rsidRPr="00233F5E" w:rsidRDefault="00C16F6A" w:rsidP="1BC0CB97">
            <w:pPr>
              <w:pStyle w:val="Standard1"/>
              <w:rPr>
                <w:szCs w:val="24"/>
                <w:lang w:val="lt-LT"/>
              </w:rPr>
            </w:pPr>
            <w:r w:rsidRPr="00233F5E">
              <w:rPr>
                <w:szCs w:val="24"/>
                <w:lang w:val="lt-LT"/>
              </w:rPr>
              <w:t>Jungtinės veiklos sutarties skaitmeninė kopija (jeigu pasiūlymą teikia ūkio subjektų grupė).</w:t>
            </w:r>
          </w:p>
        </w:tc>
        <w:tc>
          <w:tcPr>
            <w:tcW w:w="1559" w:type="dxa"/>
            <w:vAlign w:val="center"/>
          </w:tcPr>
          <w:p w14:paraId="296381A1" w14:textId="77777777" w:rsidR="00C16F6A" w:rsidRPr="00233F5E" w:rsidRDefault="00C16F6A" w:rsidP="00C16F6A">
            <w:pPr>
              <w:pStyle w:val="Standard1"/>
              <w:jc w:val="both"/>
              <w:rPr>
                <w:szCs w:val="24"/>
                <w:lang w:val="lt-LT"/>
              </w:rPr>
            </w:pPr>
          </w:p>
        </w:tc>
      </w:tr>
      <w:tr w:rsidR="00C16F6A" w:rsidRPr="00233F5E" w14:paraId="0B71527A" w14:textId="77777777" w:rsidTr="00F2496E">
        <w:tc>
          <w:tcPr>
            <w:tcW w:w="762" w:type="dxa"/>
            <w:vAlign w:val="center"/>
          </w:tcPr>
          <w:p w14:paraId="24A9153D" w14:textId="709DEF23" w:rsidR="00C16F6A" w:rsidRPr="00233F5E" w:rsidRDefault="00C16F6A" w:rsidP="00C16F6A">
            <w:pPr>
              <w:spacing w:line="240" w:lineRule="auto"/>
              <w:ind w:firstLine="0"/>
              <w:jc w:val="center"/>
              <w:rPr>
                <w:sz w:val="24"/>
                <w:szCs w:val="24"/>
              </w:rPr>
            </w:pPr>
            <w:r w:rsidRPr="00233F5E">
              <w:rPr>
                <w:sz w:val="24"/>
                <w:szCs w:val="24"/>
              </w:rPr>
              <w:lastRenderedPageBreak/>
              <w:t>2.</w:t>
            </w:r>
          </w:p>
        </w:tc>
        <w:tc>
          <w:tcPr>
            <w:tcW w:w="12416" w:type="dxa"/>
            <w:vAlign w:val="center"/>
          </w:tcPr>
          <w:p w14:paraId="05A08E25" w14:textId="77777777" w:rsidR="00C16F6A" w:rsidRPr="00233F5E" w:rsidRDefault="00C16F6A" w:rsidP="1BC0CB97">
            <w:pPr>
              <w:pStyle w:val="Standard1"/>
              <w:jc w:val="both"/>
              <w:rPr>
                <w:szCs w:val="24"/>
                <w:lang w:val="lt-LT"/>
              </w:rPr>
            </w:pPr>
            <w:r w:rsidRPr="00233F5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59" w:type="dxa"/>
            <w:vAlign w:val="center"/>
          </w:tcPr>
          <w:p w14:paraId="7B79D1C4" w14:textId="77777777" w:rsidR="00C16F6A" w:rsidRPr="00233F5E" w:rsidRDefault="00C16F6A" w:rsidP="00C16F6A">
            <w:pPr>
              <w:pStyle w:val="Standard1"/>
              <w:jc w:val="both"/>
              <w:rPr>
                <w:szCs w:val="24"/>
                <w:lang w:val="lt-LT"/>
              </w:rPr>
            </w:pPr>
          </w:p>
        </w:tc>
      </w:tr>
      <w:tr w:rsidR="00C16F6A" w:rsidRPr="00233F5E" w14:paraId="2775AC7F" w14:textId="77777777" w:rsidTr="00F2496E">
        <w:tc>
          <w:tcPr>
            <w:tcW w:w="762" w:type="dxa"/>
            <w:vAlign w:val="center"/>
          </w:tcPr>
          <w:p w14:paraId="1575D8FB" w14:textId="77777777" w:rsidR="00C16F6A" w:rsidRPr="00233F5E" w:rsidRDefault="00C16F6A" w:rsidP="00C16F6A">
            <w:pPr>
              <w:spacing w:line="240" w:lineRule="auto"/>
              <w:ind w:firstLine="0"/>
              <w:jc w:val="center"/>
              <w:rPr>
                <w:sz w:val="24"/>
                <w:szCs w:val="24"/>
              </w:rPr>
            </w:pPr>
            <w:r w:rsidRPr="00233F5E">
              <w:rPr>
                <w:sz w:val="24"/>
                <w:szCs w:val="24"/>
              </w:rPr>
              <w:t>3.</w:t>
            </w:r>
          </w:p>
        </w:tc>
        <w:tc>
          <w:tcPr>
            <w:tcW w:w="12416" w:type="dxa"/>
            <w:vAlign w:val="center"/>
          </w:tcPr>
          <w:p w14:paraId="6511D3AC" w14:textId="43891511" w:rsidR="00C16F6A" w:rsidRPr="00233F5E" w:rsidRDefault="00CB60D0" w:rsidP="1BC0CB97">
            <w:pPr>
              <w:spacing w:line="240" w:lineRule="auto"/>
              <w:ind w:firstLine="0"/>
              <w:rPr>
                <w:rFonts w:eastAsia="Times New Roman"/>
                <w:color w:val="000000"/>
                <w:sz w:val="24"/>
                <w:szCs w:val="24"/>
              </w:rPr>
            </w:pPr>
            <w:r w:rsidRPr="00233F5E">
              <w:rPr>
                <w:rFonts w:eastAsia="Times New Roman"/>
                <w:color w:val="000000" w:themeColor="text1"/>
                <w:sz w:val="24"/>
                <w:szCs w:val="24"/>
              </w:rPr>
              <w:t>Subtiekėjo deklaracija ar kitas dokumentas, patvirtinantis jo sutikimą būti subtiekėju pirkime (jei pasitelkiami)</w:t>
            </w:r>
          </w:p>
        </w:tc>
        <w:tc>
          <w:tcPr>
            <w:tcW w:w="1559" w:type="dxa"/>
            <w:vAlign w:val="center"/>
          </w:tcPr>
          <w:p w14:paraId="77F25A0D" w14:textId="77777777" w:rsidR="00C16F6A" w:rsidRPr="00233F5E" w:rsidRDefault="00C16F6A" w:rsidP="00C16F6A">
            <w:pPr>
              <w:pStyle w:val="Standard1"/>
              <w:jc w:val="both"/>
              <w:rPr>
                <w:szCs w:val="24"/>
                <w:lang w:val="lt-LT"/>
              </w:rPr>
            </w:pPr>
          </w:p>
        </w:tc>
      </w:tr>
      <w:tr w:rsidR="007067FD" w:rsidRPr="00233F5E" w14:paraId="2F38257D" w14:textId="77777777" w:rsidTr="001A0C50">
        <w:tc>
          <w:tcPr>
            <w:tcW w:w="762" w:type="dxa"/>
            <w:vAlign w:val="center"/>
          </w:tcPr>
          <w:p w14:paraId="3ED232AE" w14:textId="5125A980" w:rsidR="007067FD" w:rsidRPr="00233F5E" w:rsidRDefault="007067FD" w:rsidP="007067FD">
            <w:pPr>
              <w:spacing w:line="240" w:lineRule="auto"/>
              <w:ind w:firstLine="0"/>
              <w:jc w:val="center"/>
              <w:rPr>
                <w:sz w:val="24"/>
                <w:szCs w:val="24"/>
              </w:rPr>
            </w:pPr>
            <w:r>
              <w:rPr>
                <w:sz w:val="24"/>
                <w:szCs w:val="24"/>
              </w:rPr>
              <w:t>4.</w:t>
            </w:r>
          </w:p>
        </w:tc>
        <w:tc>
          <w:tcPr>
            <w:tcW w:w="12416" w:type="dxa"/>
          </w:tcPr>
          <w:p w14:paraId="20EF1567" w14:textId="7B55F9ED" w:rsidR="007067FD" w:rsidRPr="007067FD" w:rsidRDefault="00190547" w:rsidP="007067FD">
            <w:pPr>
              <w:spacing w:line="240" w:lineRule="auto"/>
              <w:ind w:firstLine="0"/>
              <w:rPr>
                <w:rFonts w:eastAsia="Times New Roman"/>
                <w:color w:val="000000" w:themeColor="text1"/>
                <w:sz w:val="24"/>
                <w:szCs w:val="24"/>
              </w:rPr>
            </w:pPr>
            <w:r w:rsidRPr="00190547">
              <w:rPr>
                <w:bCs/>
                <w:kern w:val="2"/>
                <w:sz w:val="24"/>
                <w:szCs w:val="24"/>
              </w:rPr>
              <w:t>Pasiūlymo pried</w:t>
            </w:r>
            <w:r>
              <w:rPr>
                <w:bCs/>
                <w:kern w:val="2"/>
                <w:sz w:val="24"/>
                <w:szCs w:val="24"/>
              </w:rPr>
              <w:t>as</w:t>
            </w:r>
            <w:r w:rsidRPr="00190547">
              <w:rPr>
                <w:bCs/>
                <w:kern w:val="2"/>
                <w:sz w:val="24"/>
                <w:szCs w:val="24"/>
              </w:rPr>
              <w:t xml:space="preserve"> Nr. 1 „Tarptautinių pokalbių paslaugos“ </w:t>
            </w:r>
            <w:r w:rsidR="007067FD" w:rsidRPr="00233F5E">
              <w:rPr>
                <w:rFonts w:eastAsia="Times New Roman"/>
                <w:sz w:val="24"/>
                <w:szCs w:val="24"/>
              </w:rPr>
              <w:t>(Exel formatu)</w:t>
            </w:r>
          </w:p>
        </w:tc>
        <w:tc>
          <w:tcPr>
            <w:tcW w:w="1559" w:type="dxa"/>
            <w:vAlign w:val="center"/>
          </w:tcPr>
          <w:p w14:paraId="0F14E23E" w14:textId="77777777" w:rsidR="007067FD" w:rsidRPr="00233F5E" w:rsidRDefault="007067FD" w:rsidP="007067FD">
            <w:pPr>
              <w:pStyle w:val="Standard1"/>
              <w:jc w:val="both"/>
              <w:rPr>
                <w:szCs w:val="24"/>
                <w:lang w:val="lt-LT"/>
              </w:rPr>
            </w:pPr>
          </w:p>
        </w:tc>
      </w:tr>
      <w:tr w:rsidR="007067FD" w:rsidRPr="00233F5E" w14:paraId="4FF7BBA4" w14:textId="77777777" w:rsidTr="001A0C50">
        <w:tc>
          <w:tcPr>
            <w:tcW w:w="762" w:type="dxa"/>
            <w:vAlign w:val="center"/>
          </w:tcPr>
          <w:p w14:paraId="67DF551D" w14:textId="54E9D5C1" w:rsidR="007067FD" w:rsidRPr="00233F5E" w:rsidRDefault="007067FD" w:rsidP="007067FD">
            <w:pPr>
              <w:spacing w:line="240" w:lineRule="auto"/>
              <w:ind w:firstLine="0"/>
              <w:jc w:val="center"/>
              <w:rPr>
                <w:sz w:val="24"/>
                <w:szCs w:val="24"/>
              </w:rPr>
            </w:pPr>
            <w:r>
              <w:rPr>
                <w:sz w:val="24"/>
                <w:szCs w:val="24"/>
              </w:rPr>
              <w:t>5.</w:t>
            </w:r>
          </w:p>
        </w:tc>
        <w:tc>
          <w:tcPr>
            <w:tcW w:w="12416" w:type="dxa"/>
          </w:tcPr>
          <w:p w14:paraId="7DD13829" w14:textId="4FDA2A7F" w:rsidR="007067FD" w:rsidRPr="007067FD" w:rsidRDefault="00190547" w:rsidP="007067FD">
            <w:pPr>
              <w:spacing w:line="240" w:lineRule="auto"/>
              <w:ind w:firstLine="0"/>
              <w:rPr>
                <w:rFonts w:eastAsia="Times New Roman"/>
                <w:color w:val="000000" w:themeColor="text1"/>
                <w:sz w:val="24"/>
                <w:szCs w:val="24"/>
              </w:rPr>
            </w:pPr>
            <w:r w:rsidRPr="00190547">
              <w:rPr>
                <w:bCs/>
                <w:kern w:val="2"/>
                <w:sz w:val="24"/>
                <w:szCs w:val="24"/>
              </w:rPr>
              <w:t>Pasiūlymo pried</w:t>
            </w:r>
            <w:r>
              <w:rPr>
                <w:bCs/>
                <w:kern w:val="2"/>
                <w:sz w:val="24"/>
                <w:szCs w:val="24"/>
              </w:rPr>
              <w:t>as</w:t>
            </w:r>
            <w:r w:rsidRPr="00190547">
              <w:rPr>
                <w:bCs/>
                <w:kern w:val="2"/>
                <w:sz w:val="24"/>
                <w:szCs w:val="24"/>
              </w:rPr>
              <w:t xml:space="preserve"> Nr. 2 „Tarptinklinio ryšio (roaming'as) paslaugos“ </w:t>
            </w:r>
            <w:r w:rsidR="007067FD" w:rsidRPr="00233F5E">
              <w:rPr>
                <w:rFonts w:eastAsia="Times New Roman"/>
                <w:sz w:val="24"/>
                <w:szCs w:val="24"/>
              </w:rPr>
              <w:t>(Exel formatu)</w:t>
            </w:r>
          </w:p>
        </w:tc>
        <w:tc>
          <w:tcPr>
            <w:tcW w:w="1559" w:type="dxa"/>
            <w:vAlign w:val="center"/>
          </w:tcPr>
          <w:p w14:paraId="5E647C0C" w14:textId="77777777" w:rsidR="007067FD" w:rsidRPr="00233F5E" w:rsidRDefault="007067FD" w:rsidP="007067FD">
            <w:pPr>
              <w:pStyle w:val="Standard1"/>
              <w:jc w:val="both"/>
              <w:rPr>
                <w:szCs w:val="24"/>
                <w:lang w:val="lt-LT"/>
              </w:rPr>
            </w:pPr>
          </w:p>
        </w:tc>
      </w:tr>
      <w:tr w:rsidR="005C50C4" w:rsidRPr="00233F5E" w14:paraId="2E32CE3E" w14:textId="77777777" w:rsidTr="001A0C50">
        <w:tc>
          <w:tcPr>
            <w:tcW w:w="762" w:type="dxa"/>
            <w:vAlign w:val="center"/>
          </w:tcPr>
          <w:p w14:paraId="66EC1A6B" w14:textId="725A1F7A" w:rsidR="005C50C4" w:rsidRDefault="00EC3A15" w:rsidP="007067FD">
            <w:pPr>
              <w:spacing w:line="240" w:lineRule="auto"/>
              <w:ind w:firstLine="0"/>
              <w:jc w:val="center"/>
              <w:rPr>
                <w:sz w:val="24"/>
                <w:szCs w:val="24"/>
              </w:rPr>
            </w:pPr>
            <w:r>
              <w:rPr>
                <w:sz w:val="24"/>
                <w:szCs w:val="24"/>
              </w:rPr>
              <w:t>6.</w:t>
            </w:r>
          </w:p>
        </w:tc>
        <w:tc>
          <w:tcPr>
            <w:tcW w:w="12416" w:type="dxa"/>
          </w:tcPr>
          <w:p w14:paraId="0ABE76A8" w14:textId="70D673C3" w:rsidR="005C50C4" w:rsidRPr="00190547" w:rsidRDefault="005C50C4" w:rsidP="007067FD">
            <w:pPr>
              <w:spacing w:line="240" w:lineRule="auto"/>
              <w:ind w:firstLine="0"/>
              <w:rPr>
                <w:bCs/>
                <w:kern w:val="2"/>
                <w:sz w:val="24"/>
                <w:szCs w:val="24"/>
              </w:rPr>
            </w:pPr>
            <w:r>
              <w:rPr>
                <w:bCs/>
                <w:kern w:val="2"/>
                <w:sz w:val="24"/>
                <w:szCs w:val="24"/>
              </w:rPr>
              <w:t>S</w:t>
            </w:r>
            <w:r w:rsidRPr="005C50C4">
              <w:rPr>
                <w:bCs/>
                <w:kern w:val="2"/>
                <w:sz w:val="24"/>
                <w:szCs w:val="24"/>
              </w:rPr>
              <w:t>pecialiųjų pirkimo sąlygų 4 priedas „Nacionalinio saugumo reikalavimų atitikties deklaracija“</w:t>
            </w:r>
          </w:p>
        </w:tc>
        <w:tc>
          <w:tcPr>
            <w:tcW w:w="1559" w:type="dxa"/>
            <w:vAlign w:val="center"/>
          </w:tcPr>
          <w:p w14:paraId="47DAC134" w14:textId="77777777" w:rsidR="005C50C4" w:rsidRPr="00233F5E" w:rsidRDefault="005C50C4" w:rsidP="007067FD">
            <w:pPr>
              <w:pStyle w:val="Standard1"/>
              <w:jc w:val="both"/>
              <w:rPr>
                <w:szCs w:val="24"/>
                <w:lang w:val="lt-LT"/>
              </w:rPr>
            </w:pPr>
          </w:p>
        </w:tc>
      </w:tr>
      <w:tr w:rsidR="00D376CA" w:rsidRPr="00233F5E" w14:paraId="4364CDFB" w14:textId="77777777" w:rsidTr="00F2496E">
        <w:tc>
          <w:tcPr>
            <w:tcW w:w="762" w:type="dxa"/>
            <w:vAlign w:val="center"/>
          </w:tcPr>
          <w:p w14:paraId="26EB853E" w14:textId="3C5C3FA0" w:rsidR="00D376CA" w:rsidRPr="00233F5E" w:rsidRDefault="00EC3A15" w:rsidP="00D376CA">
            <w:pPr>
              <w:spacing w:line="240" w:lineRule="auto"/>
              <w:ind w:firstLine="0"/>
              <w:jc w:val="center"/>
              <w:rPr>
                <w:sz w:val="24"/>
                <w:szCs w:val="24"/>
              </w:rPr>
            </w:pPr>
            <w:r>
              <w:rPr>
                <w:sz w:val="24"/>
                <w:szCs w:val="24"/>
              </w:rPr>
              <w:t>7</w:t>
            </w:r>
            <w:r w:rsidR="00D376CA" w:rsidRPr="00233F5E">
              <w:rPr>
                <w:sz w:val="24"/>
                <w:szCs w:val="24"/>
              </w:rPr>
              <w:t>.</w:t>
            </w:r>
          </w:p>
        </w:tc>
        <w:tc>
          <w:tcPr>
            <w:tcW w:w="12416" w:type="dxa"/>
          </w:tcPr>
          <w:p w14:paraId="3463663A" w14:textId="35DE8259" w:rsidR="00D376CA" w:rsidRPr="00233F5E" w:rsidRDefault="00AF690B" w:rsidP="00D376CA">
            <w:pPr>
              <w:pStyle w:val="Standard1"/>
              <w:jc w:val="both"/>
              <w:rPr>
                <w:szCs w:val="24"/>
                <w:lang w:val="lt-LT"/>
              </w:rPr>
            </w:pPr>
            <w:r w:rsidRPr="00233F5E">
              <w:rPr>
                <w:szCs w:val="24"/>
                <w:lang w:val="lt-LT"/>
              </w:rPr>
              <w:t>Kiti, tiekėjo nuomone, būtini dokumentai (</w:t>
            </w:r>
            <w:r w:rsidRPr="00233F5E">
              <w:rPr>
                <w:i/>
                <w:iCs/>
                <w:szCs w:val="24"/>
                <w:highlight w:val="lightGray"/>
                <w:lang w:val="lt-LT"/>
              </w:rPr>
              <w:t>nurodyti kiekvieno dokumento pavadinimą</w:t>
            </w:r>
            <w:r w:rsidRPr="00233F5E">
              <w:rPr>
                <w:szCs w:val="24"/>
                <w:lang w:val="lt-LT"/>
              </w:rPr>
              <w:t>)</w:t>
            </w:r>
          </w:p>
        </w:tc>
        <w:tc>
          <w:tcPr>
            <w:tcW w:w="1559" w:type="dxa"/>
            <w:vAlign w:val="center"/>
          </w:tcPr>
          <w:p w14:paraId="64559C94" w14:textId="77777777" w:rsidR="00D376CA" w:rsidRPr="00233F5E" w:rsidRDefault="00D376CA" w:rsidP="00D376CA">
            <w:pPr>
              <w:pStyle w:val="Standard1"/>
              <w:jc w:val="both"/>
              <w:rPr>
                <w:szCs w:val="24"/>
                <w:lang w:val="lt-LT"/>
              </w:rPr>
            </w:pPr>
          </w:p>
        </w:tc>
      </w:tr>
      <w:tr w:rsidR="009C12BA" w:rsidRPr="00233F5E" w14:paraId="34F369C2" w14:textId="77777777" w:rsidTr="00F2496E">
        <w:tc>
          <w:tcPr>
            <w:tcW w:w="762" w:type="dxa"/>
            <w:vAlign w:val="center"/>
          </w:tcPr>
          <w:p w14:paraId="6E023F09" w14:textId="343B6860" w:rsidR="009C12BA" w:rsidRPr="00233F5E" w:rsidRDefault="009C12BA" w:rsidP="009C12BA">
            <w:pPr>
              <w:spacing w:line="240" w:lineRule="auto"/>
              <w:ind w:firstLine="0"/>
              <w:jc w:val="center"/>
              <w:rPr>
                <w:sz w:val="24"/>
                <w:szCs w:val="24"/>
              </w:rPr>
            </w:pPr>
          </w:p>
        </w:tc>
        <w:tc>
          <w:tcPr>
            <w:tcW w:w="12416" w:type="dxa"/>
            <w:vAlign w:val="center"/>
          </w:tcPr>
          <w:p w14:paraId="67392491" w14:textId="754E81BB" w:rsidR="009C12BA" w:rsidRPr="00233F5E" w:rsidRDefault="009C12BA" w:rsidP="009C12BA">
            <w:pPr>
              <w:pStyle w:val="Standard1"/>
              <w:jc w:val="both"/>
              <w:rPr>
                <w:szCs w:val="24"/>
                <w:lang w:val="lt-LT"/>
              </w:rPr>
            </w:pPr>
          </w:p>
        </w:tc>
        <w:tc>
          <w:tcPr>
            <w:tcW w:w="1559" w:type="dxa"/>
            <w:vAlign w:val="center"/>
          </w:tcPr>
          <w:p w14:paraId="163CC8E3" w14:textId="77777777" w:rsidR="009C12BA" w:rsidRPr="00233F5E" w:rsidRDefault="009C12BA" w:rsidP="009C12BA">
            <w:pPr>
              <w:pStyle w:val="Standard1"/>
              <w:jc w:val="both"/>
              <w:rPr>
                <w:szCs w:val="24"/>
                <w:lang w:val="lt-LT"/>
              </w:rPr>
            </w:pPr>
          </w:p>
        </w:tc>
      </w:tr>
    </w:tbl>
    <w:p w14:paraId="7F684BA0" w14:textId="77777777" w:rsidR="00C16F6A" w:rsidRPr="00233F5E" w:rsidRDefault="00C16F6A" w:rsidP="00C16F6A">
      <w:pPr>
        <w:spacing w:line="240" w:lineRule="auto"/>
        <w:rPr>
          <w:rFonts w:ascii="Times New Roman" w:eastAsia="Calibri" w:hAnsi="Times New Roman" w:cs="Times New Roman"/>
          <w:color w:val="000000" w:themeColor="text1"/>
          <w:sz w:val="24"/>
          <w:szCs w:val="24"/>
          <w:highlight w:val="yellow"/>
        </w:rPr>
      </w:pPr>
    </w:p>
    <w:p w14:paraId="5F2A24B8" w14:textId="5B24CF38" w:rsidR="00C16F6A" w:rsidRPr="00233F5E" w:rsidRDefault="00F2496E" w:rsidP="00631839">
      <w:pPr>
        <w:spacing w:line="240" w:lineRule="auto"/>
        <w:ind w:firstLine="0"/>
        <w:rPr>
          <w:rFonts w:ascii="Times New Roman" w:hAnsi="Times New Roman" w:cs="Times New Roman"/>
          <w:bCs/>
          <w:sz w:val="24"/>
          <w:szCs w:val="24"/>
        </w:rPr>
      </w:pPr>
      <w:r w:rsidRPr="00F2496E">
        <w:rPr>
          <w:rFonts w:ascii="Times New Roman" w:hAnsi="Times New Roman" w:cs="Times New Roman"/>
          <w:b/>
          <w:bCs/>
          <w:sz w:val="24"/>
          <w:szCs w:val="24"/>
        </w:rPr>
        <w:t>7</w:t>
      </w:r>
      <w:r w:rsidR="004903D5" w:rsidRPr="00F2496E">
        <w:rPr>
          <w:rFonts w:ascii="Times New Roman" w:hAnsi="Times New Roman" w:cs="Times New Roman"/>
          <w:b/>
          <w:bCs/>
          <w:sz w:val="24"/>
          <w:szCs w:val="24"/>
        </w:rPr>
        <w:t xml:space="preserve"> </w:t>
      </w:r>
      <w:r w:rsidR="00C16F6A" w:rsidRPr="00F2496E">
        <w:rPr>
          <w:rFonts w:ascii="Times New Roman" w:hAnsi="Times New Roman" w:cs="Times New Roman"/>
          <w:b/>
          <w:bCs/>
          <w:sz w:val="24"/>
          <w:szCs w:val="24"/>
        </w:rPr>
        <w:t>lentelė.</w:t>
      </w:r>
      <w:r w:rsidR="00C16F6A" w:rsidRPr="00233F5E">
        <w:rPr>
          <w:rFonts w:ascii="Times New Roman" w:hAnsi="Times New Roman" w:cs="Times New Roman"/>
          <w:sz w:val="24"/>
          <w:szCs w:val="24"/>
        </w:rPr>
        <w:t xml:space="preserve"> Ūkio subjektai (įskaitant kvazisubtiekėjus - fiziniai asmenys, kuriuos ketinama įdarbinti pirkimo laimėjimo atveju), kurių pajėgumais tiekėjas remiasi, kad atitiktų keliamus kvalifikacijos reikalavimus</w:t>
      </w:r>
    </w:p>
    <w:tbl>
      <w:tblPr>
        <w:tblStyle w:val="Lentelstinklelis"/>
        <w:tblW w:w="14737" w:type="dxa"/>
        <w:tblLayout w:type="fixed"/>
        <w:tblLook w:val="04A0" w:firstRow="1" w:lastRow="0" w:firstColumn="1" w:lastColumn="0" w:noHBand="0" w:noVBand="1"/>
      </w:tblPr>
      <w:tblGrid>
        <w:gridCol w:w="704"/>
        <w:gridCol w:w="2835"/>
        <w:gridCol w:w="2126"/>
        <w:gridCol w:w="2126"/>
        <w:gridCol w:w="4678"/>
        <w:gridCol w:w="2268"/>
      </w:tblGrid>
      <w:tr w:rsidR="00C16F6A" w:rsidRPr="00233F5E" w14:paraId="672D5DA9" w14:textId="77777777" w:rsidTr="00F2496E">
        <w:tc>
          <w:tcPr>
            <w:tcW w:w="704" w:type="dxa"/>
            <w:shd w:val="clear" w:color="auto" w:fill="D9E2F3" w:themeFill="accent1" w:themeFillTint="33"/>
            <w:vAlign w:val="center"/>
          </w:tcPr>
          <w:p w14:paraId="2E56D3E5" w14:textId="74AD93E5" w:rsidR="00C16F6A" w:rsidRPr="00233F5E" w:rsidRDefault="00371C46" w:rsidP="00371C46">
            <w:pPr>
              <w:spacing w:line="240" w:lineRule="auto"/>
              <w:ind w:firstLine="0"/>
              <w:jc w:val="center"/>
              <w:rPr>
                <w:rFonts w:eastAsia="Times New Roman"/>
                <w:b/>
                <w:sz w:val="24"/>
                <w:szCs w:val="24"/>
              </w:rPr>
            </w:pPr>
            <w:r w:rsidRPr="00233F5E">
              <w:rPr>
                <w:rFonts w:eastAsia="Times New Roman"/>
                <w:b/>
                <w:sz w:val="24"/>
                <w:szCs w:val="24"/>
              </w:rPr>
              <w:t>Eil. Nr.</w:t>
            </w:r>
          </w:p>
        </w:tc>
        <w:tc>
          <w:tcPr>
            <w:tcW w:w="2835" w:type="dxa"/>
            <w:shd w:val="clear" w:color="auto" w:fill="D9E2F3" w:themeFill="accent1" w:themeFillTint="33"/>
            <w:vAlign w:val="center"/>
          </w:tcPr>
          <w:p w14:paraId="540BD2A1" w14:textId="549C95BC" w:rsidR="00C16F6A" w:rsidRPr="00233F5E" w:rsidRDefault="00C16F6A" w:rsidP="00371C46">
            <w:pPr>
              <w:spacing w:line="240" w:lineRule="auto"/>
              <w:ind w:firstLine="0"/>
              <w:jc w:val="center"/>
              <w:rPr>
                <w:rFonts w:eastAsia="Calibri"/>
                <w:b/>
                <w:bCs/>
                <w:color w:val="000000" w:themeColor="text1"/>
                <w:sz w:val="24"/>
                <w:szCs w:val="24"/>
              </w:rPr>
            </w:pPr>
            <w:r w:rsidRPr="00233F5E">
              <w:rPr>
                <w:rFonts w:eastAsia="Times New Roman"/>
                <w:b/>
                <w:sz w:val="24"/>
                <w:szCs w:val="24"/>
              </w:rPr>
              <w:t>Pavadinimas*</w:t>
            </w:r>
          </w:p>
        </w:tc>
        <w:tc>
          <w:tcPr>
            <w:tcW w:w="2126" w:type="dxa"/>
            <w:shd w:val="clear" w:color="auto" w:fill="D9E2F3" w:themeFill="accent1" w:themeFillTint="33"/>
            <w:vAlign w:val="center"/>
          </w:tcPr>
          <w:p w14:paraId="649C4D8B" w14:textId="77777777" w:rsidR="00C16F6A" w:rsidRPr="00233F5E" w:rsidRDefault="00C16F6A" w:rsidP="00371C46">
            <w:pPr>
              <w:spacing w:line="240" w:lineRule="auto"/>
              <w:ind w:firstLine="0"/>
              <w:jc w:val="center"/>
              <w:rPr>
                <w:rFonts w:eastAsia="Calibri"/>
                <w:b/>
                <w:bCs/>
                <w:color w:val="000000" w:themeColor="text1"/>
                <w:sz w:val="24"/>
                <w:szCs w:val="24"/>
              </w:rPr>
            </w:pPr>
            <w:r w:rsidRPr="00233F5E">
              <w:rPr>
                <w:rFonts w:eastAsia="Times New Roman"/>
                <w:b/>
                <w:sz w:val="24"/>
                <w:szCs w:val="24"/>
              </w:rPr>
              <w:t>Kodas, adresas</w:t>
            </w:r>
          </w:p>
        </w:tc>
        <w:tc>
          <w:tcPr>
            <w:tcW w:w="2126" w:type="dxa"/>
            <w:shd w:val="clear" w:color="auto" w:fill="D9E2F3" w:themeFill="accent1" w:themeFillTint="33"/>
            <w:vAlign w:val="center"/>
          </w:tcPr>
          <w:p w14:paraId="5B57AC47" w14:textId="77777777" w:rsidR="00C16F6A" w:rsidRPr="00233F5E" w:rsidRDefault="00C16F6A" w:rsidP="00371C46">
            <w:pPr>
              <w:spacing w:line="240" w:lineRule="auto"/>
              <w:ind w:firstLine="0"/>
              <w:jc w:val="center"/>
              <w:rPr>
                <w:rFonts w:eastAsia="Calibri"/>
                <w:b/>
                <w:bCs/>
                <w:color w:val="000000" w:themeColor="text1"/>
                <w:sz w:val="24"/>
                <w:szCs w:val="24"/>
              </w:rPr>
            </w:pPr>
            <w:r w:rsidRPr="00233F5E">
              <w:rPr>
                <w:rFonts w:eastAsia="Times New Roman"/>
                <w:b/>
                <w:sz w:val="24"/>
                <w:szCs w:val="24"/>
              </w:rPr>
              <w:t>Perduodami įsipareigojimai</w:t>
            </w:r>
          </w:p>
        </w:tc>
        <w:tc>
          <w:tcPr>
            <w:tcW w:w="4678" w:type="dxa"/>
            <w:shd w:val="clear" w:color="auto" w:fill="D9E2F3" w:themeFill="accent1" w:themeFillTint="33"/>
            <w:vAlign w:val="center"/>
          </w:tcPr>
          <w:p w14:paraId="4D791761" w14:textId="77777777" w:rsidR="00C16F6A" w:rsidRPr="00233F5E" w:rsidRDefault="00C16F6A" w:rsidP="00371C46">
            <w:pPr>
              <w:spacing w:line="240" w:lineRule="auto"/>
              <w:ind w:firstLine="0"/>
              <w:jc w:val="center"/>
              <w:rPr>
                <w:b/>
                <w:bCs/>
                <w:sz w:val="24"/>
                <w:szCs w:val="24"/>
              </w:rPr>
            </w:pPr>
            <w:r w:rsidRPr="00233F5E">
              <w:rPr>
                <w:rFonts w:eastAsia="Times New Roman"/>
                <w:b/>
                <w:sz w:val="24"/>
                <w:szCs w:val="24"/>
              </w:rPr>
              <w:t>Perduodamų įsipareigojimų (veiklos) dalis nuo visos pirkimo sutarties (Eur arba %)</w:t>
            </w:r>
          </w:p>
        </w:tc>
        <w:tc>
          <w:tcPr>
            <w:tcW w:w="2268" w:type="dxa"/>
            <w:shd w:val="clear" w:color="auto" w:fill="D9E2F3" w:themeFill="accent1" w:themeFillTint="33"/>
            <w:vAlign w:val="center"/>
          </w:tcPr>
          <w:p w14:paraId="3982BA2F" w14:textId="77777777" w:rsidR="00C16F6A" w:rsidRPr="00233F5E" w:rsidRDefault="00C16F6A" w:rsidP="00371C46">
            <w:pPr>
              <w:spacing w:line="240" w:lineRule="auto"/>
              <w:ind w:firstLine="0"/>
              <w:jc w:val="center"/>
              <w:rPr>
                <w:b/>
                <w:bCs/>
                <w:sz w:val="24"/>
                <w:szCs w:val="24"/>
              </w:rPr>
            </w:pPr>
            <w:r w:rsidRPr="00233F5E">
              <w:rPr>
                <w:rFonts w:eastAsia="Times New Roman"/>
                <w:b/>
                <w:sz w:val="24"/>
                <w:szCs w:val="24"/>
              </w:rPr>
              <w:t>Kvalifikacijos reikalavimo Nr.</w:t>
            </w:r>
          </w:p>
        </w:tc>
      </w:tr>
      <w:tr w:rsidR="00FE627A" w:rsidRPr="00233F5E" w14:paraId="4B6BFE6B" w14:textId="77777777" w:rsidTr="00F2496E">
        <w:tc>
          <w:tcPr>
            <w:tcW w:w="704" w:type="dxa"/>
            <w:shd w:val="clear" w:color="auto" w:fill="D0CECE" w:themeFill="background2" w:themeFillShade="E6"/>
            <w:vAlign w:val="center"/>
          </w:tcPr>
          <w:p w14:paraId="413D7437" w14:textId="72181A39"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1</w:t>
            </w:r>
            <w:r>
              <w:rPr>
                <w:rFonts w:eastAsia="Times New Roman"/>
                <w:bCs/>
                <w:i/>
                <w:iCs/>
                <w:sz w:val="20"/>
                <w:szCs w:val="20"/>
              </w:rPr>
              <w:t>)</w:t>
            </w:r>
          </w:p>
        </w:tc>
        <w:tc>
          <w:tcPr>
            <w:tcW w:w="2835" w:type="dxa"/>
            <w:shd w:val="clear" w:color="auto" w:fill="D0CECE" w:themeFill="background2" w:themeFillShade="E6"/>
            <w:vAlign w:val="center"/>
          </w:tcPr>
          <w:p w14:paraId="6DA04196" w14:textId="6658F988"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2</w:t>
            </w:r>
            <w:r>
              <w:rPr>
                <w:rFonts w:eastAsia="Times New Roman"/>
                <w:bCs/>
                <w:i/>
                <w:iCs/>
                <w:sz w:val="20"/>
                <w:szCs w:val="20"/>
              </w:rPr>
              <w:t>)</w:t>
            </w:r>
          </w:p>
        </w:tc>
        <w:tc>
          <w:tcPr>
            <w:tcW w:w="2126" w:type="dxa"/>
            <w:shd w:val="clear" w:color="auto" w:fill="D0CECE" w:themeFill="background2" w:themeFillShade="E6"/>
            <w:vAlign w:val="center"/>
          </w:tcPr>
          <w:p w14:paraId="38010F01" w14:textId="3D4C90FE"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3</w:t>
            </w:r>
            <w:r>
              <w:rPr>
                <w:rFonts w:eastAsia="Times New Roman"/>
                <w:bCs/>
                <w:i/>
                <w:iCs/>
                <w:sz w:val="20"/>
                <w:szCs w:val="20"/>
              </w:rPr>
              <w:t>)</w:t>
            </w:r>
          </w:p>
        </w:tc>
        <w:tc>
          <w:tcPr>
            <w:tcW w:w="2126" w:type="dxa"/>
            <w:shd w:val="clear" w:color="auto" w:fill="D0CECE" w:themeFill="background2" w:themeFillShade="E6"/>
            <w:vAlign w:val="center"/>
          </w:tcPr>
          <w:p w14:paraId="1BA9686A" w14:textId="20019B82"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4</w:t>
            </w:r>
            <w:r>
              <w:rPr>
                <w:rFonts w:eastAsia="Times New Roman"/>
                <w:bCs/>
                <w:i/>
                <w:iCs/>
                <w:sz w:val="20"/>
                <w:szCs w:val="20"/>
              </w:rPr>
              <w:t>)</w:t>
            </w:r>
          </w:p>
        </w:tc>
        <w:tc>
          <w:tcPr>
            <w:tcW w:w="4678" w:type="dxa"/>
            <w:shd w:val="clear" w:color="auto" w:fill="D0CECE" w:themeFill="background2" w:themeFillShade="E6"/>
            <w:vAlign w:val="center"/>
          </w:tcPr>
          <w:p w14:paraId="4D17762F" w14:textId="32473519"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5</w:t>
            </w:r>
            <w:r>
              <w:rPr>
                <w:rFonts w:eastAsia="Times New Roman"/>
                <w:bCs/>
                <w:i/>
                <w:iCs/>
                <w:sz w:val="20"/>
                <w:szCs w:val="20"/>
              </w:rPr>
              <w:t>)</w:t>
            </w:r>
          </w:p>
        </w:tc>
        <w:tc>
          <w:tcPr>
            <w:tcW w:w="2268" w:type="dxa"/>
            <w:shd w:val="clear" w:color="auto" w:fill="D0CECE" w:themeFill="background2" w:themeFillShade="E6"/>
            <w:vAlign w:val="center"/>
          </w:tcPr>
          <w:p w14:paraId="181DD473" w14:textId="7CF68E3B" w:rsidR="00FE627A" w:rsidRPr="00F2496E" w:rsidRDefault="00F2496E" w:rsidP="00371C46">
            <w:pPr>
              <w:spacing w:line="240" w:lineRule="auto"/>
              <w:ind w:firstLine="0"/>
              <w:jc w:val="center"/>
              <w:rPr>
                <w:rFonts w:eastAsia="Times New Roman"/>
                <w:bCs/>
                <w:i/>
                <w:iCs/>
                <w:sz w:val="20"/>
                <w:szCs w:val="20"/>
              </w:rPr>
            </w:pPr>
            <w:r>
              <w:rPr>
                <w:rFonts w:eastAsia="Times New Roman"/>
                <w:bCs/>
                <w:i/>
                <w:iCs/>
                <w:sz w:val="20"/>
                <w:szCs w:val="20"/>
              </w:rPr>
              <w:t>(</w:t>
            </w:r>
            <w:r w:rsidR="00FE627A" w:rsidRPr="00F2496E">
              <w:rPr>
                <w:rFonts w:eastAsia="Times New Roman"/>
                <w:bCs/>
                <w:i/>
                <w:iCs/>
                <w:sz w:val="20"/>
                <w:szCs w:val="20"/>
              </w:rPr>
              <w:t>6</w:t>
            </w:r>
            <w:r>
              <w:rPr>
                <w:rFonts w:eastAsia="Times New Roman"/>
                <w:bCs/>
                <w:i/>
                <w:iCs/>
                <w:sz w:val="20"/>
                <w:szCs w:val="20"/>
              </w:rPr>
              <w:t>)</w:t>
            </w:r>
          </w:p>
        </w:tc>
      </w:tr>
      <w:tr w:rsidR="00C16F6A" w:rsidRPr="00233F5E" w14:paraId="7B2CF9CF" w14:textId="77777777" w:rsidTr="00F2496E">
        <w:tc>
          <w:tcPr>
            <w:tcW w:w="704" w:type="dxa"/>
          </w:tcPr>
          <w:p w14:paraId="526F0C43" w14:textId="199ABA87" w:rsidR="00C16F6A" w:rsidRPr="00233F5E" w:rsidRDefault="004903D5" w:rsidP="004903D5">
            <w:pPr>
              <w:spacing w:line="240" w:lineRule="auto"/>
              <w:ind w:firstLine="0"/>
              <w:jc w:val="center"/>
              <w:rPr>
                <w:rFonts w:eastAsia="Calibri"/>
                <w:color w:val="000000" w:themeColor="text1"/>
                <w:sz w:val="24"/>
                <w:szCs w:val="24"/>
              </w:rPr>
            </w:pPr>
            <w:r w:rsidRPr="00233F5E">
              <w:rPr>
                <w:rFonts w:eastAsia="Calibri"/>
                <w:color w:val="000000" w:themeColor="text1"/>
                <w:sz w:val="24"/>
                <w:szCs w:val="24"/>
              </w:rPr>
              <w:t>1.</w:t>
            </w:r>
          </w:p>
        </w:tc>
        <w:tc>
          <w:tcPr>
            <w:tcW w:w="2835" w:type="dxa"/>
          </w:tcPr>
          <w:p w14:paraId="09364773" w14:textId="77777777" w:rsidR="00C16F6A" w:rsidRPr="00233F5E" w:rsidRDefault="00C16F6A" w:rsidP="00C16F6A">
            <w:pPr>
              <w:spacing w:line="240" w:lineRule="auto"/>
              <w:rPr>
                <w:rFonts w:eastAsia="Calibri"/>
                <w:color w:val="000000" w:themeColor="text1"/>
                <w:sz w:val="24"/>
                <w:szCs w:val="24"/>
              </w:rPr>
            </w:pPr>
          </w:p>
        </w:tc>
        <w:tc>
          <w:tcPr>
            <w:tcW w:w="2126" w:type="dxa"/>
          </w:tcPr>
          <w:p w14:paraId="025FC9D8" w14:textId="77777777" w:rsidR="00C16F6A" w:rsidRPr="00233F5E" w:rsidRDefault="00C16F6A" w:rsidP="00C16F6A">
            <w:pPr>
              <w:spacing w:line="240" w:lineRule="auto"/>
              <w:rPr>
                <w:rFonts w:eastAsia="Calibri"/>
                <w:color w:val="000000" w:themeColor="text1"/>
                <w:sz w:val="24"/>
                <w:szCs w:val="24"/>
              </w:rPr>
            </w:pPr>
          </w:p>
        </w:tc>
        <w:tc>
          <w:tcPr>
            <w:tcW w:w="2126" w:type="dxa"/>
          </w:tcPr>
          <w:p w14:paraId="2FCF0663" w14:textId="77777777" w:rsidR="00C16F6A" w:rsidRPr="00233F5E" w:rsidRDefault="00C16F6A" w:rsidP="00C16F6A">
            <w:pPr>
              <w:spacing w:line="240" w:lineRule="auto"/>
              <w:rPr>
                <w:rFonts w:eastAsia="Calibri"/>
                <w:color w:val="000000" w:themeColor="text1"/>
                <w:sz w:val="24"/>
                <w:szCs w:val="24"/>
              </w:rPr>
            </w:pPr>
          </w:p>
        </w:tc>
        <w:tc>
          <w:tcPr>
            <w:tcW w:w="4678" w:type="dxa"/>
          </w:tcPr>
          <w:p w14:paraId="3434D02C" w14:textId="77777777" w:rsidR="00C16F6A" w:rsidRPr="00233F5E" w:rsidRDefault="00C16F6A" w:rsidP="00C16F6A">
            <w:pPr>
              <w:spacing w:line="240" w:lineRule="auto"/>
              <w:rPr>
                <w:rFonts w:eastAsia="Calibri"/>
                <w:color w:val="000000" w:themeColor="text1"/>
                <w:sz w:val="24"/>
                <w:szCs w:val="24"/>
              </w:rPr>
            </w:pPr>
          </w:p>
        </w:tc>
        <w:tc>
          <w:tcPr>
            <w:tcW w:w="2268" w:type="dxa"/>
          </w:tcPr>
          <w:p w14:paraId="6922E80C" w14:textId="77777777" w:rsidR="00C16F6A" w:rsidRPr="00233F5E" w:rsidRDefault="00C16F6A" w:rsidP="00C16F6A">
            <w:pPr>
              <w:spacing w:line="240" w:lineRule="auto"/>
              <w:rPr>
                <w:rFonts w:eastAsia="Calibri"/>
                <w:color w:val="000000" w:themeColor="text1"/>
                <w:sz w:val="24"/>
                <w:szCs w:val="24"/>
              </w:rPr>
            </w:pPr>
          </w:p>
        </w:tc>
      </w:tr>
      <w:tr w:rsidR="00C16F6A" w:rsidRPr="00233F5E" w14:paraId="51856A93" w14:textId="77777777" w:rsidTr="00F2496E">
        <w:tc>
          <w:tcPr>
            <w:tcW w:w="704" w:type="dxa"/>
          </w:tcPr>
          <w:p w14:paraId="07787828" w14:textId="71C40641" w:rsidR="00C16F6A" w:rsidRPr="00233F5E" w:rsidRDefault="004903D5" w:rsidP="004903D5">
            <w:pPr>
              <w:spacing w:line="240" w:lineRule="auto"/>
              <w:ind w:firstLine="0"/>
              <w:jc w:val="center"/>
              <w:rPr>
                <w:rFonts w:eastAsia="Calibri"/>
                <w:color w:val="000000" w:themeColor="text1"/>
                <w:sz w:val="24"/>
                <w:szCs w:val="24"/>
              </w:rPr>
            </w:pPr>
            <w:r w:rsidRPr="00233F5E">
              <w:rPr>
                <w:rFonts w:eastAsia="Calibri"/>
                <w:color w:val="000000" w:themeColor="text1"/>
                <w:sz w:val="24"/>
                <w:szCs w:val="24"/>
              </w:rPr>
              <w:t>2.</w:t>
            </w:r>
          </w:p>
        </w:tc>
        <w:tc>
          <w:tcPr>
            <w:tcW w:w="2835" w:type="dxa"/>
          </w:tcPr>
          <w:p w14:paraId="33A6570C" w14:textId="77777777" w:rsidR="00C16F6A" w:rsidRPr="00233F5E" w:rsidRDefault="00C16F6A" w:rsidP="00C16F6A">
            <w:pPr>
              <w:spacing w:line="240" w:lineRule="auto"/>
              <w:rPr>
                <w:rFonts w:eastAsia="Calibri"/>
                <w:color w:val="000000" w:themeColor="text1"/>
                <w:sz w:val="24"/>
                <w:szCs w:val="24"/>
              </w:rPr>
            </w:pPr>
          </w:p>
        </w:tc>
        <w:tc>
          <w:tcPr>
            <w:tcW w:w="2126" w:type="dxa"/>
          </w:tcPr>
          <w:p w14:paraId="0F6629E6" w14:textId="77777777" w:rsidR="00C16F6A" w:rsidRPr="00233F5E" w:rsidRDefault="00C16F6A" w:rsidP="00C16F6A">
            <w:pPr>
              <w:spacing w:line="240" w:lineRule="auto"/>
              <w:rPr>
                <w:rFonts w:eastAsia="Calibri"/>
                <w:color w:val="000000" w:themeColor="text1"/>
                <w:sz w:val="24"/>
                <w:szCs w:val="24"/>
              </w:rPr>
            </w:pPr>
          </w:p>
        </w:tc>
        <w:tc>
          <w:tcPr>
            <w:tcW w:w="2126" w:type="dxa"/>
          </w:tcPr>
          <w:p w14:paraId="5D621B6B" w14:textId="77777777" w:rsidR="00C16F6A" w:rsidRPr="00233F5E" w:rsidRDefault="00C16F6A" w:rsidP="00C16F6A">
            <w:pPr>
              <w:spacing w:line="240" w:lineRule="auto"/>
              <w:rPr>
                <w:rFonts w:eastAsia="Calibri"/>
                <w:color w:val="000000" w:themeColor="text1"/>
                <w:sz w:val="24"/>
                <w:szCs w:val="24"/>
              </w:rPr>
            </w:pPr>
          </w:p>
        </w:tc>
        <w:tc>
          <w:tcPr>
            <w:tcW w:w="4678" w:type="dxa"/>
          </w:tcPr>
          <w:p w14:paraId="17C2C0EC" w14:textId="77777777" w:rsidR="00C16F6A" w:rsidRPr="00233F5E" w:rsidRDefault="00C16F6A" w:rsidP="00C16F6A">
            <w:pPr>
              <w:spacing w:line="240" w:lineRule="auto"/>
              <w:rPr>
                <w:rFonts w:eastAsia="Calibri"/>
                <w:color w:val="000000" w:themeColor="text1"/>
                <w:sz w:val="24"/>
                <w:szCs w:val="24"/>
              </w:rPr>
            </w:pPr>
          </w:p>
        </w:tc>
        <w:tc>
          <w:tcPr>
            <w:tcW w:w="2268" w:type="dxa"/>
          </w:tcPr>
          <w:p w14:paraId="256FEA8A" w14:textId="77777777" w:rsidR="00C16F6A" w:rsidRPr="00233F5E" w:rsidRDefault="00C16F6A" w:rsidP="00C16F6A">
            <w:pPr>
              <w:spacing w:line="240" w:lineRule="auto"/>
              <w:rPr>
                <w:rFonts w:eastAsia="Calibri"/>
                <w:color w:val="000000" w:themeColor="text1"/>
                <w:sz w:val="24"/>
                <w:szCs w:val="24"/>
              </w:rPr>
            </w:pPr>
          </w:p>
        </w:tc>
      </w:tr>
    </w:tbl>
    <w:p w14:paraId="06567D52" w14:textId="16292BDC" w:rsidR="00C16F6A" w:rsidRPr="00233F5E" w:rsidRDefault="00C16F6A" w:rsidP="004903D5">
      <w:pPr>
        <w:spacing w:line="240" w:lineRule="auto"/>
        <w:ind w:firstLine="0"/>
        <w:rPr>
          <w:rFonts w:ascii="Times New Roman" w:hAnsi="Times New Roman" w:cs="Times New Roman"/>
          <w:i/>
          <w:iCs/>
          <w:sz w:val="24"/>
          <w:szCs w:val="24"/>
        </w:rPr>
      </w:pPr>
      <w:r w:rsidRPr="00233F5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233F5E" w:rsidRDefault="00C16F6A" w:rsidP="00C16F6A">
      <w:pPr>
        <w:spacing w:line="240" w:lineRule="auto"/>
        <w:rPr>
          <w:rFonts w:ascii="Times New Roman" w:eastAsia="Calibri" w:hAnsi="Times New Roman" w:cs="Times New Roman"/>
          <w:color w:val="000000" w:themeColor="text1"/>
          <w:sz w:val="24"/>
          <w:szCs w:val="24"/>
        </w:rPr>
      </w:pPr>
    </w:p>
    <w:p w14:paraId="3FE73081" w14:textId="4B0E77D3" w:rsidR="00C16F6A" w:rsidRPr="00233F5E" w:rsidRDefault="00F2496E" w:rsidP="00D01F07">
      <w:pPr>
        <w:spacing w:line="240" w:lineRule="auto"/>
        <w:ind w:firstLine="0"/>
        <w:rPr>
          <w:rFonts w:ascii="Times New Roman" w:hAnsi="Times New Roman" w:cs="Times New Roman"/>
          <w:b/>
          <w:bCs/>
          <w:sz w:val="24"/>
          <w:szCs w:val="24"/>
        </w:rPr>
      </w:pPr>
      <w:r w:rsidRPr="00F2496E">
        <w:rPr>
          <w:rFonts w:ascii="Times New Roman" w:hAnsi="Times New Roman" w:cs="Times New Roman"/>
          <w:b/>
          <w:bCs/>
          <w:sz w:val="24"/>
          <w:szCs w:val="24"/>
        </w:rPr>
        <w:t>8</w:t>
      </w:r>
      <w:r w:rsidR="004903D5" w:rsidRPr="00F2496E">
        <w:rPr>
          <w:rFonts w:ascii="Times New Roman" w:hAnsi="Times New Roman" w:cs="Times New Roman"/>
          <w:b/>
          <w:bCs/>
          <w:sz w:val="24"/>
          <w:szCs w:val="24"/>
        </w:rPr>
        <w:t xml:space="preserve"> </w:t>
      </w:r>
      <w:r w:rsidR="00C16F6A" w:rsidRPr="00F2496E">
        <w:rPr>
          <w:rFonts w:ascii="Times New Roman" w:hAnsi="Times New Roman" w:cs="Times New Roman"/>
          <w:b/>
          <w:bCs/>
          <w:sz w:val="24"/>
          <w:szCs w:val="24"/>
        </w:rPr>
        <w:t>lentelė.</w:t>
      </w:r>
      <w:r w:rsidR="00C16F6A" w:rsidRPr="00233F5E">
        <w:rPr>
          <w:rFonts w:ascii="Times New Roman" w:hAnsi="Times New Roman" w:cs="Times New Roman"/>
          <w:sz w:val="24"/>
          <w:szCs w:val="24"/>
        </w:rPr>
        <w:t xml:space="preserve"> Subtiekėjams / subteikėjams / subrangovams numatomos perduoti veiklos (privaloma nurodyti) ir šių ūkio subjektų pavadinimai (jei žinomi)</w:t>
      </w:r>
    </w:p>
    <w:tbl>
      <w:tblPr>
        <w:tblStyle w:val="Lentelstinklelis"/>
        <w:tblW w:w="14737" w:type="dxa"/>
        <w:tblLook w:val="04A0" w:firstRow="1" w:lastRow="0" w:firstColumn="1" w:lastColumn="0" w:noHBand="0" w:noVBand="1"/>
      </w:tblPr>
      <w:tblGrid>
        <w:gridCol w:w="704"/>
        <w:gridCol w:w="3146"/>
        <w:gridCol w:w="1957"/>
        <w:gridCol w:w="2268"/>
        <w:gridCol w:w="6662"/>
      </w:tblGrid>
      <w:tr w:rsidR="00C16F6A" w:rsidRPr="00233F5E" w14:paraId="502D8F64" w14:textId="77777777" w:rsidTr="00D01F07">
        <w:tc>
          <w:tcPr>
            <w:tcW w:w="704" w:type="dxa"/>
            <w:shd w:val="clear" w:color="auto" w:fill="D9E2F3" w:themeFill="accent1" w:themeFillTint="33"/>
            <w:vAlign w:val="center"/>
          </w:tcPr>
          <w:p w14:paraId="682E0AB9" w14:textId="346917C4" w:rsidR="00C16F6A" w:rsidRPr="00233F5E" w:rsidRDefault="00C16F6A" w:rsidP="000817C9">
            <w:pPr>
              <w:spacing w:line="240" w:lineRule="auto"/>
              <w:ind w:firstLine="0"/>
              <w:jc w:val="center"/>
              <w:rPr>
                <w:rFonts w:eastAsia="Times New Roman"/>
                <w:b/>
                <w:sz w:val="24"/>
                <w:szCs w:val="24"/>
              </w:rPr>
            </w:pPr>
            <w:r w:rsidRPr="00233F5E">
              <w:rPr>
                <w:rFonts w:eastAsia="Times New Roman"/>
                <w:b/>
                <w:sz w:val="24"/>
                <w:szCs w:val="24"/>
              </w:rPr>
              <w:t>Eil.</w:t>
            </w:r>
            <w:r w:rsidR="004903D5" w:rsidRPr="00233F5E">
              <w:rPr>
                <w:rFonts w:eastAsia="Times New Roman"/>
                <w:b/>
                <w:sz w:val="24"/>
                <w:szCs w:val="24"/>
              </w:rPr>
              <w:t xml:space="preserve"> </w:t>
            </w:r>
            <w:r w:rsidRPr="00233F5E">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233F5E" w:rsidRDefault="00C16F6A" w:rsidP="000817C9">
            <w:pPr>
              <w:spacing w:line="240" w:lineRule="auto"/>
              <w:ind w:firstLine="0"/>
              <w:jc w:val="center"/>
              <w:rPr>
                <w:b/>
                <w:bCs/>
                <w:sz w:val="24"/>
                <w:szCs w:val="24"/>
              </w:rPr>
            </w:pPr>
            <w:r w:rsidRPr="00233F5E">
              <w:rPr>
                <w:rFonts w:eastAsia="Times New Roman"/>
                <w:b/>
                <w:sz w:val="24"/>
                <w:szCs w:val="24"/>
              </w:rPr>
              <w:t>Pavadinimas</w:t>
            </w:r>
          </w:p>
        </w:tc>
        <w:tc>
          <w:tcPr>
            <w:tcW w:w="1957" w:type="dxa"/>
            <w:shd w:val="clear" w:color="auto" w:fill="D9E2F3" w:themeFill="accent1" w:themeFillTint="33"/>
            <w:vAlign w:val="center"/>
          </w:tcPr>
          <w:p w14:paraId="42504F0D" w14:textId="77777777" w:rsidR="00C16F6A" w:rsidRPr="00233F5E" w:rsidRDefault="00C16F6A" w:rsidP="000817C9">
            <w:pPr>
              <w:spacing w:line="240" w:lineRule="auto"/>
              <w:ind w:firstLine="0"/>
              <w:jc w:val="center"/>
              <w:rPr>
                <w:b/>
                <w:bCs/>
                <w:sz w:val="24"/>
                <w:szCs w:val="24"/>
              </w:rPr>
            </w:pPr>
            <w:r w:rsidRPr="00233F5E">
              <w:rPr>
                <w:rFonts w:eastAsia="Times New Roman"/>
                <w:b/>
                <w:sz w:val="24"/>
                <w:szCs w:val="24"/>
              </w:rPr>
              <w:t>Kodas, adresas</w:t>
            </w:r>
          </w:p>
        </w:tc>
        <w:tc>
          <w:tcPr>
            <w:tcW w:w="2268" w:type="dxa"/>
            <w:shd w:val="clear" w:color="auto" w:fill="D9E2F3" w:themeFill="accent1" w:themeFillTint="33"/>
            <w:vAlign w:val="center"/>
          </w:tcPr>
          <w:p w14:paraId="1DF584BC" w14:textId="77777777" w:rsidR="00C16F6A" w:rsidRPr="00233F5E" w:rsidRDefault="00C16F6A" w:rsidP="000817C9">
            <w:pPr>
              <w:spacing w:line="240" w:lineRule="auto"/>
              <w:ind w:firstLine="0"/>
              <w:jc w:val="center"/>
              <w:rPr>
                <w:b/>
                <w:bCs/>
                <w:sz w:val="24"/>
                <w:szCs w:val="24"/>
              </w:rPr>
            </w:pPr>
            <w:r w:rsidRPr="00233F5E">
              <w:rPr>
                <w:rFonts w:eastAsia="Times New Roman"/>
                <w:b/>
                <w:sz w:val="24"/>
                <w:szCs w:val="24"/>
              </w:rPr>
              <w:t>Perduodama veikla</w:t>
            </w:r>
          </w:p>
        </w:tc>
        <w:tc>
          <w:tcPr>
            <w:tcW w:w="6662" w:type="dxa"/>
            <w:shd w:val="clear" w:color="auto" w:fill="D9E2F3" w:themeFill="accent1" w:themeFillTint="33"/>
            <w:vAlign w:val="center"/>
          </w:tcPr>
          <w:p w14:paraId="6EF1E00F" w14:textId="77777777" w:rsidR="00C16F6A" w:rsidRPr="00233F5E" w:rsidRDefault="00C16F6A" w:rsidP="000817C9">
            <w:pPr>
              <w:spacing w:line="240" w:lineRule="auto"/>
              <w:ind w:firstLine="0"/>
              <w:jc w:val="center"/>
              <w:rPr>
                <w:b/>
                <w:bCs/>
                <w:sz w:val="24"/>
                <w:szCs w:val="24"/>
              </w:rPr>
            </w:pPr>
            <w:r w:rsidRPr="00233F5E">
              <w:rPr>
                <w:rFonts w:eastAsia="Times New Roman"/>
                <w:b/>
                <w:sz w:val="24"/>
                <w:szCs w:val="24"/>
              </w:rPr>
              <w:t>Perduodamų įsipareigojimų (veiklos) dalis nuo visos pirkimo sutarties (Eur arba %)</w:t>
            </w:r>
          </w:p>
        </w:tc>
      </w:tr>
      <w:tr w:rsidR="004903D5" w:rsidRPr="00233F5E" w14:paraId="204FF8B9" w14:textId="77777777" w:rsidTr="00D01F07">
        <w:tc>
          <w:tcPr>
            <w:tcW w:w="704" w:type="dxa"/>
            <w:shd w:val="clear" w:color="auto" w:fill="D0CECE" w:themeFill="background2" w:themeFillShade="E6"/>
          </w:tcPr>
          <w:p w14:paraId="38257FD2" w14:textId="450EB3EC" w:rsidR="004903D5" w:rsidRPr="00F2496E" w:rsidRDefault="00F2496E" w:rsidP="004903D5">
            <w:pPr>
              <w:spacing w:line="240" w:lineRule="auto"/>
              <w:ind w:firstLine="0"/>
              <w:jc w:val="center"/>
              <w:rPr>
                <w:i/>
                <w:iCs/>
                <w:sz w:val="20"/>
                <w:szCs w:val="20"/>
              </w:rPr>
            </w:pPr>
            <w:r>
              <w:rPr>
                <w:i/>
                <w:iCs/>
                <w:sz w:val="20"/>
                <w:szCs w:val="20"/>
              </w:rPr>
              <w:t>(</w:t>
            </w:r>
            <w:r w:rsidR="004903D5" w:rsidRPr="00F2496E">
              <w:rPr>
                <w:i/>
                <w:iCs/>
                <w:sz w:val="20"/>
                <w:szCs w:val="20"/>
              </w:rPr>
              <w:t>1</w:t>
            </w:r>
            <w:r>
              <w:rPr>
                <w:i/>
                <w:iCs/>
                <w:sz w:val="20"/>
                <w:szCs w:val="20"/>
              </w:rPr>
              <w:t>)</w:t>
            </w:r>
          </w:p>
        </w:tc>
        <w:tc>
          <w:tcPr>
            <w:tcW w:w="3146" w:type="dxa"/>
            <w:shd w:val="clear" w:color="auto" w:fill="D0CECE" w:themeFill="background2" w:themeFillShade="E6"/>
          </w:tcPr>
          <w:p w14:paraId="11A572E2" w14:textId="4412189C" w:rsidR="004903D5" w:rsidRPr="00F2496E" w:rsidRDefault="00F2496E" w:rsidP="004903D5">
            <w:pPr>
              <w:spacing w:line="240" w:lineRule="auto"/>
              <w:ind w:firstLine="0"/>
              <w:jc w:val="center"/>
              <w:rPr>
                <w:i/>
                <w:iCs/>
                <w:sz w:val="20"/>
                <w:szCs w:val="20"/>
              </w:rPr>
            </w:pPr>
            <w:r>
              <w:rPr>
                <w:i/>
                <w:iCs/>
                <w:sz w:val="20"/>
                <w:szCs w:val="20"/>
              </w:rPr>
              <w:t>(</w:t>
            </w:r>
            <w:r w:rsidR="004903D5" w:rsidRPr="00F2496E">
              <w:rPr>
                <w:i/>
                <w:iCs/>
                <w:sz w:val="20"/>
                <w:szCs w:val="20"/>
              </w:rPr>
              <w:t>2</w:t>
            </w:r>
            <w:r>
              <w:rPr>
                <w:i/>
                <w:iCs/>
                <w:sz w:val="20"/>
                <w:szCs w:val="20"/>
              </w:rPr>
              <w:t>)</w:t>
            </w:r>
          </w:p>
        </w:tc>
        <w:tc>
          <w:tcPr>
            <w:tcW w:w="1957" w:type="dxa"/>
            <w:shd w:val="clear" w:color="auto" w:fill="D0CECE" w:themeFill="background2" w:themeFillShade="E6"/>
          </w:tcPr>
          <w:p w14:paraId="1335088B" w14:textId="0B9EF69D" w:rsidR="004903D5" w:rsidRPr="00F2496E" w:rsidRDefault="00F2496E" w:rsidP="004903D5">
            <w:pPr>
              <w:spacing w:line="240" w:lineRule="auto"/>
              <w:ind w:firstLine="0"/>
              <w:jc w:val="center"/>
              <w:rPr>
                <w:i/>
                <w:iCs/>
                <w:sz w:val="20"/>
                <w:szCs w:val="20"/>
              </w:rPr>
            </w:pPr>
            <w:r>
              <w:rPr>
                <w:i/>
                <w:iCs/>
                <w:sz w:val="20"/>
                <w:szCs w:val="20"/>
              </w:rPr>
              <w:t>(</w:t>
            </w:r>
            <w:r w:rsidR="004903D5" w:rsidRPr="00F2496E">
              <w:rPr>
                <w:i/>
                <w:iCs/>
                <w:sz w:val="20"/>
                <w:szCs w:val="20"/>
              </w:rPr>
              <w:t>3</w:t>
            </w:r>
            <w:r>
              <w:rPr>
                <w:i/>
                <w:iCs/>
                <w:sz w:val="20"/>
                <w:szCs w:val="20"/>
              </w:rPr>
              <w:t>)</w:t>
            </w:r>
          </w:p>
        </w:tc>
        <w:tc>
          <w:tcPr>
            <w:tcW w:w="2268" w:type="dxa"/>
            <w:shd w:val="clear" w:color="auto" w:fill="D0CECE" w:themeFill="background2" w:themeFillShade="E6"/>
          </w:tcPr>
          <w:p w14:paraId="74957810" w14:textId="5D91E86A" w:rsidR="004903D5" w:rsidRPr="00F2496E" w:rsidRDefault="00F2496E" w:rsidP="004903D5">
            <w:pPr>
              <w:spacing w:line="240" w:lineRule="auto"/>
              <w:ind w:firstLine="0"/>
              <w:jc w:val="center"/>
              <w:rPr>
                <w:i/>
                <w:iCs/>
                <w:sz w:val="20"/>
                <w:szCs w:val="20"/>
              </w:rPr>
            </w:pPr>
            <w:r>
              <w:rPr>
                <w:i/>
                <w:iCs/>
                <w:sz w:val="20"/>
                <w:szCs w:val="20"/>
              </w:rPr>
              <w:t>(</w:t>
            </w:r>
            <w:r w:rsidR="004903D5" w:rsidRPr="00F2496E">
              <w:rPr>
                <w:i/>
                <w:iCs/>
                <w:sz w:val="20"/>
                <w:szCs w:val="20"/>
              </w:rPr>
              <w:t>4</w:t>
            </w:r>
            <w:r>
              <w:rPr>
                <w:i/>
                <w:iCs/>
                <w:sz w:val="20"/>
                <w:szCs w:val="20"/>
              </w:rPr>
              <w:t>)</w:t>
            </w:r>
          </w:p>
        </w:tc>
        <w:tc>
          <w:tcPr>
            <w:tcW w:w="6662" w:type="dxa"/>
            <w:shd w:val="clear" w:color="auto" w:fill="D0CECE" w:themeFill="background2" w:themeFillShade="E6"/>
          </w:tcPr>
          <w:p w14:paraId="252BE72A" w14:textId="03E172A0" w:rsidR="004903D5" w:rsidRPr="00F2496E" w:rsidRDefault="00F2496E" w:rsidP="004903D5">
            <w:pPr>
              <w:spacing w:line="240" w:lineRule="auto"/>
              <w:ind w:firstLine="0"/>
              <w:jc w:val="center"/>
              <w:rPr>
                <w:i/>
                <w:iCs/>
                <w:sz w:val="20"/>
                <w:szCs w:val="20"/>
              </w:rPr>
            </w:pPr>
            <w:r>
              <w:rPr>
                <w:i/>
                <w:iCs/>
                <w:sz w:val="20"/>
                <w:szCs w:val="20"/>
              </w:rPr>
              <w:t>(</w:t>
            </w:r>
            <w:r w:rsidR="004903D5" w:rsidRPr="00F2496E">
              <w:rPr>
                <w:i/>
                <w:iCs/>
                <w:sz w:val="20"/>
                <w:szCs w:val="20"/>
              </w:rPr>
              <w:t>5</w:t>
            </w:r>
            <w:r>
              <w:rPr>
                <w:i/>
                <w:iCs/>
                <w:sz w:val="20"/>
                <w:szCs w:val="20"/>
              </w:rPr>
              <w:t>)</w:t>
            </w:r>
          </w:p>
        </w:tc>
      </w:tr>
      <w:tr w:rsidR="00C16F6A" w:rsidRPr="00233F5E" w14:paraId="5A909441" w14:textId="77777777" w:rsidTr="00D01F07">
        <w:tc>
          <w:tcPr>
            <w:tcW w:w="704" w:type="dxa"/>
          </w:tcPr>
          <w:p w14:paraId="7EE2D78D" w14:textId="77777777" w:rsidR="00C16F6A" w:rsidRPr="00233F5E" w:rsidRDefault="00C16F6A" w:rsidP="004903D5">
            <w:pPr>
              <w:spacing w:line="240" w:lineRule="auto"/>
              <w:ind w:firstLine="0"/>
              <w:jc w:val="center"/>
              <w:rPr>
                <w:sz w:val="24"/>
                <w:szCs w:val="24"/>
              </w:rPr>
            </w:pPr>
            <w:r w:rsidRPr="00233F5E">
              <w:rPr>
                <w:sz w:val="24"/>
                <w:szCs w:val="24"/>
              </w:rPr>
              <w:t>1.</w:t>
            </w:r>
          </w:p>
        </w:tc>
        <w:tc>
          <w:tcPr>
            <w:tcW w:w="3146" w:type="dxa"/>
          </w:tcPr>
          <w:p w14:paraId="5F742F76" w14:textId="77777777" w:rsidR="00C16F6A" w:rsidRPr="00233F5E" w:rsidRDefault="00C16F6A" w:rsidP="00C16F6A">
            <w:pPr>
              <w:spacing w:line="240" w:lineRule="auto"/>
              <w:rPr>
                <w:b/>
                <w:bCs/>
                <w:sz w:val="24"/>
                <w:szCs w:val="24"/>
              </w:rPr>
            </w:pPr>
          </w:p>
        </w:tc>
        <w:tc>
          <w:tcPr>
            <w:tcW w:w="1957" w:type="dxa"/>
          </w:tcPr>
          <w:p w14:paraId="074DA9CC" w14:textId="77777777" w:rsidR="00C16F6A" w:rsidRPr="00233F5E" w:rsidRDefault="00C16F6A" w:rsidP="00C16F6A">
            <w:pPr>
              <w:spacing w:line="240" w:lineRule="auto"/>
              <w:rPr>
                <w:b/>
                <w:bCs/>
                <w:sz w:val="24"/>
                <w:szCs w:val="24"/>
              </w:rPr>
            </w:pPr>
          </w:p>
        </w:tc>
        <w:tc>
          <w:tcPr>
            <w:tcW w:w="2268" w:type="dxa"/>
          </w:tcPr>
          <w:p w14:paraId="4977A81D" w14:textId="77777777" w:rsidR="00C16F6A" w:rsidRPr="00233F5E" w:rsidRDefault="00C16F6A" w:rsidP="00C16F6A">
            <w:pPr>
              <w:spacing w:line="240" w:lineRule="auto"/>
              <w:rPr>
                <w:b/>
                <w:bCs/>
                <w:sz w:val="24"/>
                <w:szCs w:val="24"/>
              </w:rPr>
            </w:pPr>
          </w:p>
        </w:tc>
        <w:tc>
          <w:tcPr>
            <w:tcW w:w="6662" w:type="dxa"/>
          </w:tcPr>
          <w:p w14:paraId="0E79326F" w14:textId="77777777" w:rsidR="00C16F6A" w:rsidRPr="00233F5E" w:rsidRDefault="00C16F6A" w:rsidP="00C16F6A">
            <w:pPr>
              <w:spacing w:line="240" w:lineRule="auto"/>
              <w:rPr>
                <w:b/>
                <w:bCs/>
                <w:sz w:val="24"/>
                <w:szCs w:val="24"/>
              </w:rPr>
            </w:pPr>
          </w:p>
        </w:tc>
      </w:tr>
      <w:tr w:rsidR="00C16F6A" w:rsidRPr="00233F5E" w14:paraId="75065D93" w14:textId="77777777" w:rsidTr="00D01F07">
        <w:tc>
          <w:tcPr>
            <w:tcW w:w="704" w:type="dxa"/>
          </w:tcPr>
          <w:p w14:paraId="779469D6" w14:textId="77777777" w:rsidR="00C16F6A" w:rsidRPr="00233F5E" w:rsidRDefault="00C16F6A" w:rsidP="004903D5">
            <w:pPr>
              <w:spacing w:line="240" w:lineRule="auto"/>
              <w:ind w:firstLine="0"/>
              <w:jc w:val="center"/>
              <w:rPr>
                <w:sz w:val="24"/>
                <w:szCs w:val="24"/>
              </w:rPr>
            </w:pPr>
            <w:r w:rsidRPr="00233F5E">
              <w:rPr>
                <w:sz w:val="24"/>
                <w:szCs w:val="24"/>
              </w:rPr>
              <w:t>2.</w:t>
            </w:r>
          </w:p>
        </w:tc>
        <w:tc>
          <w:tcPr>
            <w:tcW w:w="3146" w:type="dxa"/>
          </w:tcPr>
          <w:p w14:paraId="13AD29FC" w14:textId="77777777" w:rsidR="00C16F6A" w:rsidRPr="00233F5E" w:rsidRDefault="00C16F6A" w:rsidP="00C16F6A">
            <w:pPr>
              <w:spacing w:line="240" w:lineRule="auto"/>
              <w:rPr>
                <w:b/>
                <w:bCs/>
                <w:sz w:val="24"/>
                <w:szCs w:val="24"/>
              </w:rPr>
            </w:pPr>
          </w:p>
        </w:tc>
        <w:tc>
          <w:tcPr>
            <w:tcW w:w="1957" w:type="dxa"/>
          </w:tcPr>
          <w:p w14:paraId="75306A1B" w14:textId="77777777" w:rsidR="00C16F6A" w:rsidRPr="00233F5E" w:rsidRDefault="00C16F6A" w:rsidP="00C16F6A">
            <w:pPr>
              <w:spacing w:line="240" w:lineRule="auto"/>
              <w:rPr>
                <w:b/>
                <w:bCs/>
                <w:sz w:val="24"/>
                <w:szCs w:val="24"/>
              </w:rPr>
            </w:pPr>
          </w:p>
        </w:tc>
        <w:tc>
          <w:tcPr>
            <w:tcW w:w="2268" w:type="dxa"/>
          </w:tcPr>
          <w:p w14:paraId="5D638B89" w14:textId="77777777" w:rsidR="00C16F6A" w:rsidRPr="00233F5E" w:rsidRDefault="00C16F6A" w:rsidP="00C16F6A">
            <w:pPr>
              <w:spacing w:line="240" w:lineRule="auto"/>
              <w:rPr>
                <w:b/>
                <w:bCs/>
                <w:sz w:val="24"/>
                <w:szCs w:val="24"/>
              </w:rPr>
            </w:pPr>
          </w:p>
        </w:tc>
        <w:tc>
          <w:tcPr>
            <w:tcW w:w="6662" w:type="dxa"/>
          </w:tcPr>
          <w:p w14:paraId="4EECFF2E" w14:textId="77777777" w:rsidR="00C16F6A" w:rsidRPr="00233F5E" w:rsidRDefault="00C16F6A" w:rsidP="00C16F6A">
            <w:pPr>
              <w:spacing w:line="240" w:lineRule="auto"/>
              <w:rPr>
                <w:b/>
                <w:bCs/>
                <w:sz w:val="24"/>
                <w:szCs w:val="24"/>
              </w:rPr>
            </w:pPr>
          </w:p>
        </w:tc>
      </w:tr>
    </w:tbl>
    <w:p w14:paraId="4C12896B" w14:textId="77777777" w:rsidR="004903D5" w:rsidRPr="00233F5E" w:rsidRDefault="004903D5" w:rsidP="004903D5">
      <w:pPr>
        <w:spacing w:line="240" w:lineRule="auto"/>
        <w:ind w:firstLine="0"/>
        <w:rPr>
          <w:rFonts w:ascii="Times New Roman" w:hAnsi="Times New Roman" w:cs="Times New Roman"/>
          <w:sz w:val="24"/>
          <w:szCs w:val="24"/>
        </w:rPr>
      </w:pPr>
    </w:p>
    <w:p w14:paraId="227B5174" w14:textId="27AD5B81" w:rsidR="00C16F6A" w:rsidRPr="00233F5E" w:rsidRDefault="00F2496E" w:rsidP="004903D5">
      <w:pPr>
        <w:spacing w:line="240" w:lineRule="auto"/>
        <w:ind w:firstLine="0"/>
        <w:rPr>
          <w:rFonts w:ascii="Times New Roman" w:hAnsi="Times New Roman" w:cs="Times New Roman"/>
          <w:sz w:val="24"/>
          <w:szCs w:val="24"/>
        </w:rPr>
      </w:pPr>
      <w:r w:rsidRPr="00F2496E">
        <w:rPr>
          <w:rFonts w:ascii="Times New Roman" w:hAnsi="Times New Roman" w:cs="Times New Roman"/>
          <w:b/>
          <w:bCs/>
          <w:sz w:val="24"/>
          <w:szCs w:val="24"/>
        </w:rPr>
        <w:t>9</w:t>
      </w:r>
      <w:r w:rsidR="004903D5" w:rsidRPr="00F2496E">
        <w:rPr>
          <w:rFonts w:ascii="Times New Roman" w:hAnsi="Times New Roman" w:cs="Times New Roman"/>
          <w:b/>
          <w:bCs/>
          <w:sz w:val="24"/>
          <w:szCs w:val="24"/>
        </w:rPr>
        <w:t xml:space="preserve"> </w:t>
      </w:r>
      <w:r w:rsidR="00C16F6A" w:rsidRPr="00F2496E">
        <w:rPr>
          <w:rFonts w:ascii="Times New Roman" w:hAnsi="Times New Roman" w:cs="Times New Roman"/>
          <w:b/>
          <w:bCs/>
          <w:sz w:val="24"/>
          <w:szCs w:val="24"/>
        </w:rPr>
        <w:t>lentelė.</w:t>
      </w:r>
      <w:r w:rsidR="00C16F6A" w:rsidRPr="00233F5E">
        <w:rPr>
          <w:rFonts w:ascii="Times New Roman" w:hAnsi="Times New Roman" w:cs="Times New Roman"/>
          <w:sz w:val="24"/>
          <w:szCs w:val="24"/>
        </w:rPr>
        <w:t xml:space="preserve"> Konfidenciali informacija.</w:t>
      </w:r>
    </w:p>
    <w:tbl>
      <w:tblPr>
        <w:tblStyle w:val="Lentelstinklelis"/>
        <w:tblW w:w="14737" w:type="dxa"/>
        <w:tblLook w:val="04A0" w:firstRow="1" w:lastRow="0" w:firstColumn="1" w:lastColumn="0" w:noHBand="0" w:noVBand="1"/>
      </w:tblPr>
      <w:tblGrid>
        <w:gridCol w:w="663"/>
        <w:gridCol w:w="5428"/>
        <w:gridCol w:w="8646"/>
      </w:tblGrid>
      <w:tr w:rsidR="00C16F6A" w:rsidRPr="00233F5E" w14:paraId="5E4E0E24" w14:textId="77777777" w:rsidTr="00F2496E">
        <w:tc>
          <w:tcPr>
            <w:tcW w:w="663" w:type="dxa"/>
            <w:shd w:val="clear" w:color="auto" w:fill="D9E2F3" w:themeFill="accent1" w:themeFillTint="33"/>
            <w:vAlign w:val="center"/>
          </w:tcPr>
          <w:p w14:paraId="6FF0907A" w14:textId="77777777" w:rsidR="00C16F6A" w:rsidRPr="00233F5E" w:rsidRDefault="00C16F6A" w:rsidP="004903D5">
            <w:pPr>
              <w:spacing w:line="240" w:lineRule="auto"/>
              <w:ind w:firstLine="0"/>
              <w:jc w:val="center"/>
              <w:rPr>
                <w:b/>
                <w:bCs/>
                <w:sz w:val="24"/>
                <w:szCs w:val="24"/>
              </w:rPr>
            </w:pPr>
            <w:r w:rsidRPr="00233F5E">
              <w:rPr>
                <w:b/>
                <w:bCs/>
                <w:sz w:val="24"/>
                <w:szCs w:val="24"/>
              </w:rPr>
              <w:t>Eil. Nr.</w:t>
            </w:r>
          </w:p>
        </w:tc>
        <w:tc>
          <w:tcPr>
            <w:tcW w:w="5428" w:type="dxa"/>
            <w:shd w:val="clear" w:color="auto" w:fill="D9E2F3" w:themeFill="accent1" w:themeFillTint="33"/>
            <w:vAlign w:val="center"/>
          </w:tcPr>
          <w:p w14:paraId="7AE38124" w14:textId="77777777" w:rsidR="00C16F6A" w:rsidRPr="00233F5E" w:rsidRDefault="00C16F6A" w:rsidP="004903D5">
            <w:pPr>
              <w:spacing w:line="240" w:lineRule="auto"/>
              <w:ind w:firstLine="0"/>
              <w:jc w:val="center"/>
              <w:rPr>
                <w:b/>
                <w:color w:val="000000" w:themeColor="text1"/>
                <w:sz w:val="24"/>
                <w:szCs w:val="24"/>
              </w:rPr>
            </w:pPr>
            <w:r w:rsidRPr="00233F5E">
              <w:rPr>
                <w:b/>
                <w:color w:val="000000" w:themeColor="text1"/>
                <w:sz w:val="24"/>
                <w:szCs w:val="24"/>
              </w:rPr>
              <w:t>Pateikto dokumento pavadinimas</w:t>
            </w:r>
          </w:p>
        </w:tc>
        <w:tc>
          <w:tcPr>
            <w:tcW w:w="8646" w:type="dxa"/>
            <w:shd w:val="clear" w:color="auto" w:fill="D9E2F3" w:themeFill="accent1" w:themeFillTint="33"/>
            <w:vAlign w:val="center"/>
          </w:tcPr>
          <w:p w14:paraId="04DE46C8" w14:textId="77777777" w:rsidR="00C16F6A" w:rsidRPr="00233F5E" w:rsidRDefault="00C16F6A" w:rsidP="004903D5">
            <w:pPr>
              <w:spacing w:line="240" w:lineRule="auto"/>
              <w:ind w:firstLine="0"/>
              <w:jc w:val="center"/>
              <w:rPr>
                <w:b/>
                <w:color w:val="000000" w:themeColor="text1"/>
                <w:sz w:val="24"/>
                <w:szCs w:val="24"/>
              </w:rPr>
            </w:pPr>
            <w:r w:rsidRPr="00233F5E">
              <w:rPr>
                <w:b/>
                <w:color w:val="000000" w:themeColor="text1"/>
                <w:sz w:val="24"/>
                <w:szCs w:val="24"/>
              </w:rPr>
              <w:t>Paaiškinimai, įrodantys, kad šios lentelės 2 stulpelyje nurodyta informacija yra konfidenciali</w:t>
            </w:r>
          </w:p>
        </w:tc>
      </w:tr>
      <w:tr w:rsidR="00C16F6A" w:rsidRPr="00233F5E" w14:paraId="6B579749" w14:textId="77777777" w:rsidTr="00F2496E">
        <w:tc>
          <w:tcPr>
            <w:tcW w:w="663" w:type="dxa"/>
            <w:shd w:val="clear" w:color="auto" w:fill="D0CECE" w:themeFill="background2" w:themeFillShade="E6"/>
            <w:vAlign w:val="center"/>
          </w:tcPr>
          <w:p w14:paraId="738170B6" w14:textId="5760AB8E" w:rsidR="00C16F6A" w:rsidRPr="00F2496E" w:rsidRDefault="00F2496E" w:rsidP="004903D5">
            <w:pPr>
              <w:spacing w:line="240" w:lineRule="auto"/>
              <w:ind w:firstLine="0"/>
              <w:jc w:val="center"/>
              <w:rPr>
                <w:i/>
                <w:iCs/>
                <w:sz w:val="20"/>
                <w:szCs w:val="20"/>
              </w:rPr>
            </w:pPr>
            <w:r>
              <w:rPr>
                <w:i/>
                <w:iCs/>
                <w:sz w:val="20"/>
                <w:szCs w:val="20"/>
              </w:rPr>
              <w:t>(</w:t>
            </w:r>
            <w:r w:rsidR="00C16F6A" w:rsidRPr="00F2496E">
              <w:rPr>
                <w:i/>
                <w:iCs/>
                <w:sz w:val="20"/>
                <w:szCs w:val="20"/>
              </w:rPr>
              <w:t>1</w:t>
            </w:r>
            <w:r>
              <w:rPr>
                <w:i/>
                <w:iCs/>
                <w:sz w:val="20"/>
                <w:szCs w:val="20"/>
              </w:rPr>
              <w:t>)</w:t>
            </w:r>
          </w:p>
        </w:tc>
        <w:tc>
          <w:tcPr>
            <w:tcW w:w="5428" w:type="dxa"/>
            <w:shd w:val="clear" w:color="auto" w:fill="D0CECE" w:themeFill="background2" w:themeFillShade="E6"/>
            <w:vAlign w:val="center"/>
          </w:tcPr>
          <w:p w14:paraId="47CDFD10" w14:textId="17D5ED05" w:rsidR="00C16F6A" w:rsidRPr="00F2496E" w:rsidRDefault="00F2496E" w:rsidP="004903D5">
            <w:pPr>
              <w:spacing w:line="240" w:lineRule="auto"/>
              <w:jc w:val="center"/>
              <w:rPr>
                <w:i/>
                <w:iCs/>
                <w:color w:val="000000" w:themeColor="text1"/>
                <w:sz w:val="20"/>
                <w:szCs w:val="20"/>
              </w:rPr>
            </w:pPr>
            <w:r>
              <w:rPr>
                <w:i/>
                <w:iCs/>
                <w:color w:val="000000" w:themeColor="text1"/>
                <w:sz w:val="20"/>
                <w:szCs w:val="20"/>
              </w:rPr>
              <w:t>(</w:t>
            </w:r>
            <w:r w:rsidR="00C16F6A" w:rsidRPr="00F2496E">
              <w:rPr>
                <w:i/>
                <w:iCs/>
                <w:color w:val="000000" w:themeColor="text1"/>
                <w:sz w:val="20"/>
                <w:szCs w:val="20"/>
              </w:rPr>
              <w:t>2</w:t>
            </w:r>
            <w:r>
              <w:rPr>
                <w:i/>
                <w:iCs/>
                <w:color w:val="000000" w:themeColor="text1"/>
                <w:sz w:val="20"/>
                <w:szCs w:val="20"/>
              </w:rPr>
              <w:t>)</w:t>
            </w:r>
          </w:p>
        </w:tc>
        <w:tc>
          <w:tcPr>
            <w:tcW w:w="8646" w:type="dxa"/>
            <w:shd w:val="clear" w:color="auto" w:fill="D0CECE" w:themeFill="background2" w:themeFillShade="E6"/>
          </w:tcPr>
          <w:p w14:paraId="44722DE6" w14:textId="69083EE3" w:rsidR="00C16F6A" w:rsidRPr="00F2496E" w:rsidRDefault="00F2496E" w:rsidP="004903D5">
            <w:pPr>
              <w:spacing w:line="240" w:lineRule="auto"/>
              <w:jc w:val="center"/>
              <w:rPr>
                <w:i/>
                <w:iCs/>
                <w:color w:val="000000" w:themeColor="text1"/>
                <w:sz w:val="20"/>
                <w:szCs w:val="20"/>
              </w:rPr>
            </w:pPr>
            <w:r>
              <w:rPr>
                <w:i/>
                <w:iCs/>
                <w:color w:val="000000" w:themeColor="text1"/>
                <w:sz w:val="20"/>
                <w:szCs w:val="20"/>
              </w:rPr>
              <w:t>(</w:t>
            </w:r>
            <w:r w:rsidR="00C16F6A" w:rsidRPr="00F2496E">
              <w:rPr>
                <w:i/>
                <w:iCs/>
                <w:color w:val="000000" w:themeColor="text1"/>
                <w:sz w:val="20"/>
                <w:szCs w:val="20"/>
              </w:rPr>
              <w:t>3</w:t>
            </w:r>
            <w:r>
              <w:rPr>
                <w:i/>
                <w:iCs/>
                <w:color w:val="000000" w:themeColor="text1"/>
                <w:sz w:val="20"/>
                <w:szCs w:val="20"/>
              </w:rPr>
              <w:t>)</w:t>
            </w:r>
          </w:p>
        </w:tc>
      </w:tr>
      <w:tr w:rsidR="00C16F6A" w:rsidRPr="00233F5E" w14:paraId="53A4F0F3" w14:textId="77777777" w:rsidTr="00F2496E">
        <w:tc>
          <w:tcPr>
            <w:tcW w:w="663" w:type="dxa"/>
            <w:vAlign w:val="center"/>
          </w:tcPr>
          <w:p w14:paraId="1A53B758" w14:textId="184D2942" w:rsidR="00C16F6A" w:rsidRPr="00233F5E" w:rsidRDefault="004903D5" w:rsidP="004903D5">
            <w:pPr>
              <w:spacing w:line="240" w:lineRule="auto"/>
              <w:ind w:firstLine="0"/>
              <w:jc w:val="center"/>
              <w:rPr>
                <w:bCs/>
                <w:sz w:val="24"/>
                <w:szCs w:val="24"/>
              </w:rPr>
            </w:pPr>
            <w:r w:rsidRPr="00233F5E">
              <w:rPr>
                <w:bCs/>
                <w:sz w:val="24"/>
                <w:szCs w:val="24"/>
              </w:rPr>
              <w:t>1.</w:t>
            </w:r>
          </w:p>
        </w:tc>
        <w:tc>
          <w:tcPr>
            <w:tcW w:w="5428" w:type="dxa"/>
          </w:tcPr>
          <w:p w14:paraId="18AD6D22" w14:textId="77777777" w:rsidR="00C16F6A" w:rsidRPr="00233F5E" w:rsidRDefault="00C16F6A" w:rsidP="00C16F6A">
            <w:pPr>
              <w:pStyle w:val="Standard1"/>
              <w:jc w:val="both"/>
              <w:rPr>
                <w:szCs w:val="24"/>
                <w:lang w:val="lt-LT"/>
              </w:rPr>
            </w:pPr>
          </w:p>
        </w:tc>
        <w:tc>
          <w:tcPr>
            <w:tcW w:w="8646" w:type="dxa"/>
          </w:tcPr>
          <w:p w14:paraId="504073BD" w14:textId="77777777" w:rsidR="00C16F6A" w:rsidRPr="00233F5E" w:rsidRDefault="00C16F6A" w:rsidP="00C16F6A">
            <w:pPr>
              <w:pStyle w:val="Standard1"/>
              <w:jc w:val="both"/>
              <w:rPr>
                <w:szCs w:val="24"/>
                <w:lang w:val="lt-LT"/>
              </w:rPr>
            </w:pPr>
          </w:p>
        </w:tc>
      </w:tr>
      <w:tr w:rsidR="00C16F6A" w:rsidRPr="00233F5E" w14:paraId="169DDF87" w14:textId="77777777" w:rsidTr="00F2496E">
        <w:tc>
          <w:tcPr>
            <w:tcW w:w="663" w:type="dxa"/>
            <w:vAlign w:val="center"/>
          </w:tcPr>
          <w:p w14:paraId="79BC8B91" w14:textId="77777777" w:rsidR="00C16F6A" w:rsidRPr="00233F5E" w:rsidRDefault="00C16F6A" w:rsidP="004903D5">
            <w:pPr>
              <w:spacing w:line="240" w:lineRule="auto"/>
              <w:ind w:firstLine="0"/>
              <w:rPr>
                <w:sz w:val="24"/>
                <w:szCs w:val="24"/>
              </w:rPr>
            </w:pPr>
          </w:p>
        </w:tc>
        <w:tc>
          <w:tcPr>
            <w:tcW w:w="5428" w:type="dxa"/>
          </w:tcPr>
          <w:p w14:paraId="51432C17" w14:textId="77777777" w:rsidR="00C16F6A" w:rsidRPr="00233F5E" w:rsidRDefault="00C16F6A" w:rsidP="00C16F6A">
            <w:pPr>
              <w:pStyle w:val="Standard1"/>
              <w:jc w:val="both"/>
              <w:rPr>
                <w:szCs w:val="24"/>
                <w:lang w:val="lt-LT"/>
              </w:rPr>
            </w:pPr>
          </w:p>
        </w:tc>
        <w:tc>
          <w:tcPr>
            <w:tcW w:w="8646" w:type="dxa"/>
          </w:tcPr>
          <w:p w14:paraId="18FF5649" w14:textId="77777777" w:rsidR="00C16F6A" w:rsidRPr="00233F5E" w:rsidRDefault="00C16F6A" w:rsidP="00C16F6A">
            <w:pPr>
              <w:pStyle w:val="Standard1"/>
              <w:jc w:val="both"/>
              <w:rPr>
                <w:szCs w:val="24"/>
                <w:lang w:val="lt-LT"/>
              </w:rPr>
            </w:pPr>
          </w:p>
        </w:tc>
      </w:tr>
      <w:tr w:rsidR="00C16F6A" w:rsidRPr="00233F5E" w14:paraId="69CBA5B4" w14:textId="77777777" w:rsidTr="00F2496E">
        <w:tc>
          <w:tcPr>
            <w:tcW w:w="663" w:type="dxa"/>
            <w:vAlign w:val="center"/>
          </w:tcPr>
          <w:p w14:paraId="4194E994" w14:textId="77777777" w:rsidR="00C16F6A" w:rsidRPr="00233F5E" w:rsidRDefault="00C16F6A" w:rsidP="004903D5">
            <w:pPr>
              <w:spacing w:line="240" w:lineRule="auto"/>
              <w:ind w:firstLine="0"/>
              <w:rPr>
                <w:sz w:val="24"/>
                <w:szCs w:val="24"/>
              </w:rPr>
            </w:pPr>
          </w:p>
        </w:tc>
        <w:tc>
          <w:tcPr>
            <w:tcW w:w="5428" w:type="dxa"/>
          </w:tcPr>
          <w:p w14:paraId="08D19AB3" w14:textId="77777777" w:rsidR="00C16F6A" w:rsidRPr="00233F5E" w:rsidRDefault="00C16F6A" w:rsidP="00C16F6A">
            <w:pPr>
              <w:pStyle w:val="Standard1"/>
              <w:jc w:val="both"/>
              <w:rPr>
                <w:szCs w:val="24"/>
                <w:lang w:val="lt-LT"/>
              </w:rPr>
            </w:pPr>
          </w:p>
        </w:tc>
        <w:tc>
          <w:tcPr>
            <w:tcW w:w="8646" w:type="dxa"/>
          </w:tcPr>
          <w:p w14:paraId="6C2886E3" w14:textId="77777777" w:rsidR="00C16F6A" w:rsidRPr="00233F5E" w:rsidRDefault="00C16F6A" w:rsidP="00C16F6A">
            <w:pPr>
              <w:pStyle w:val="Standard1"/>
              <w:jc w:val="both"/>
              <w:rPr>
                <w:szCs w:val="24"/>
                <w:lang w:val="lt-LT"/>
              </w:rPr>
            </w:pPr>
          </w:p>
        </w:tc>
      </w:tr>
    </w:tbl>
    <w:p w14:paraId="44A0D251" w14:textId="77777777" w:rsidR="00C16F6A" w:rsidRPr="00233F5E" w:rsidRDefault="00C16F6A" w:rsidP="00C16F6A">
      <w:pPr>
        <w:spacing w:line="240" w:lineRule="auto"/>
        <w:ind w:right="-2" w:firstLine="567"/>
        <w:rPr>
          <w:rFonts w:ascii="Times New Roman" w:hAnsi="Times New Roman" w:cs="Times New Roman"/>
          <w:i/>
          <w:iCs/>
          <w:sz w:val="24"/>
          <w:szCs w:val="24"/>
        </w:rPr>
      </w:pPr>
      <w:r w:rsidRPr="00233F5E">
        <w:rPr>
          <w:rFonts w:ascii="Times New Roman" w:hAnsi="Times New Roman" w:cs="Times New Roman"/>
          <w:i/>
          <w:iCs/>
          <w:sz w:val="24"/>
          <w:szCs w:val="24"/>
        </w:rPr>
        <w:lastRenderedPageBreak/>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233F5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233F5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233F5E"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233F5E" w:rsidRDefault="00C16F6A" w:rsidP="00C16F6A">
      <w:pPr>
        <w:spacing w:line="240" w:lineRule="auto"/>
        <w:ind w:firstLine="567"/>
        <w:rPr>
          <w:rFonts w:ascii="Times New Roman" w:hAnsi="Times New Roman" w:cs="Times New Roman"/>
          <w:b/>
          <w:bCs/>
          <w:sz w:val="24"/>
          <w:szCs w:val="24"/>
        </w:rPr>
      </w:pPr>
      <w:r w:rsidRPr="00233F5E">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233F5E" w:rsidRDefault="00180183" w:rsidP="00C16F6A">
      <w:pPr>
        <w:spacing w:line="240" w:lineRule="auto"/>
        <w:ind w:firstLine="567"/>
        <w:rPr>
          <w:rFonts w:ascii="Times New Roman" w:hAnsi="Times New Roman" w:cs="Times New Roman"/>
          <w:b/>
          <w:bCs/>
          <w:sz w:val="24"/>
          <w:szCs w:val="24"/>
        </w:rPr>
      </w:pPr>
    </w:p>
    <w:p w14:paraId="7C801609" w14:textId="77777777" w:rsidR="00C16F6A" w:rsidRPr="00233F5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233F5E" w14:paraId="1854DD82" w14:textId="77777777" w:rsidTr="00180183">
        <w:tc>
          <w:tcPr>
            <w:tcW w:w="3686" w:type="dxa"/>
          </w:tcPr>
          <w:p w14:paraId="47B178DD" w14:textId="37CFEB50" w:rsidR="00C16F6A" w:rsidRPr="00233F5E" w:rsidRDefault="00C16F6A" w:rsidP="00180183">
            <w:pPr>
              <w:spacing w:line="240" w:lineRule="auto"/>
              <w:ind w:firstLine="0"/>
              <w:rPr>
                <w:rFonts w:eastAsia="Times New Roman"/>
                <w:sz w:val="24"/>
                <w:szCs w:val="24"/>
                <w:lang w:eastAsia="ar-SA"/>
              </w:rPr>
            </w:pPr>
            <w:r w:rsidRPr="00233F5E">
              <w:rPr>
                <w:rFonts w:eastAsia="Times New Roman"/>
                <w:sz w:val="24"/>
                <w:szCs w:val="24"/>
                <w:lang w:eastAsia="ar-SA"/>
              </w:rPr>
              <w:t>________________________</w:t>
            </w:r>
            <w:r w:rsidR="00180183" w:rsidRPr="00233F5E">
              <w:rPr>
                <w:rFonts w:eastAsia="Times New Roman"/>
                <w:sz w:val="24"/>
                <w:szCs w:val="24"/>
                <w:lang w:eastAsia="ar-SA"/>
              </w:rPr>
              <w:t>___</w:t>
            </w:r>
          </w:p>
        </w:tc>
        <w:tc>
          <w:tcPr>
            <w:tcW w:w="2376" w:type="dxa"/>
          </w:tcPr>
          <w:p w14:paraId="269AC0C1" w14:textId="2CC16333" w:rsidR="00C16F6A" w:rsidRPr="00233F5E" w:rsidRDefault="00C16F6A" w:rsidP="00180183">
            <w:pPr>
              <w:spacing w:line="240" w:lineRule="auto"/>
              <w:ind w:firstLine="0"/>
              <w:rPr>
                <w:rFonts w:eastAsia="Times New Roman"/>
                <w:sz w:val="24"/>
                <w:szCs w:val="24"/>
                <w:lang w:eastAsia="ar-SA"/>
              </w:rPr>
            </w:pPr>
            <w:r w:rsidRPr="00233F5E">
              <w:rPr>
                <w:rFonts w:eastAsia="Times New Roman"/>
                <w:sz w:val="24"/>
                <w:szCs w:val="24"/>
                <w:lang w:eastAsia="ar-SA"/>
              </w:rPr>
              <w:t xml:space="preserve">__________________   </w:t>
            </w:r>
          </w:p>
        </w:tc>
        <w:tc>
          <w:tcPr>
            <w:tcW w:w="3577" w:type="dxa"/>
          </w:tcPr>
          <w:p w14:paraId="79644FC3" w14:textId="77777777" w:rsidR="00C16F6A" w:rsidRPr="00233F5E" w:rsidRDefault="00C16F6A" w:rsidP="00180183">
            <w:pPr>
              <w:spacing w:line="240" w:lineRule="auto"/>
              <w:ind w:firstLine="0"/>
              <w:rPr>
                <w:rFonts w:eastAsia="Times New Roman"/>
                <w:sz w:val="24"/>
                <w:szCs w:val="24"/>
                <w:lang w:eastAsia="ar-SA"/>
              </w:rPr>
            </w:pPr>
            <w:r w:rsidRPr="00233F5E">
              <w:rPr>
                <w:rFonts w:eastAsia="Times New Roman"/>
                <w:sz w:val="24"/>
                <w:szCs w:val="24"/>
                <w:lang w:eastAsia="ar-SA"/>
              </w:rPr>
              <w:t>____________________________</w:t>
            </w:r>
          </w:p>
        </w:tc>
      </w:tr>
      <w:tr w:rsidR="00C16F6A" w:rsidRPr="00233F5E" w14:paraId="34EA8B4C" w14:textId="77777777" w:rsidTr="00180183">
        <w:tc>
          <w:tcPr>
            <w:tcW w:w="3686" w:type="dxa"/>
          </w:tcPr>
          <w:p w14:paraId="0AC28CD6" w14:textId="77777777" w:rsidR="00C16F6A" w:rsidRPr="00233F5E" w:rsidRDefault="00C16F6A" w:rsidP="00180183">
            <w:pPr>
              <w:spacing w:line="240" w:lineRule="auto"/>
              <w:ind w:right="457" w:firstLine="0"/>
              <w:jc w:val="center"/>
              <w:rPr>
                <w:rFonts w:eastAsia="Times New Roman"/>
                <w:sz w:val="22"/>
                <w:szCs w:val="22"/>
                <w:lang w:eastAsia="ar-SA"/>
              </w:rPr>
            </w:pPr>
            <w:r w:rsidRPr="00233F5E">
              <w:rPr>
                <w:rFonts w:eastAsia="Times New Roman"/>
                <w:sz w:val="22"/>
                <w:szCs w:val="22"/>
                <w:lang w:eastAsia="ar-SA"/>
              </w:rPr>
              <w:t>(</w:t>
            </w:r>
            <w:r w:rsidRPr="00233F5E">
              <w:rPr>
                <w:sz w:val="22"/>
                <w:szCs w:val="22"/>
              </w:rPr>
              <w:t>Tiekėjo arba jo įgalioto asmens pareigų pavadinimas)</w:t>
            </w:r>
          </w:p>
        </w:tc>
        <w:tc>
          <w:tcPr>
            <w:tcW w:w="2376" w:type="dxa"/>
          </w:tcPr>
          <w:p w14:paraId="64A1A197" w14:textId="77777777" w:rsidR="00C16F6A" w:rsidRPr="00233F5E" w:rsidRDefault="00C16F6A" w:rsidP="00180183">
            <w:pPr>
              <w:spacing w:line="240" w:lineRule="auto"/>
              <w:rPr>
                <w:rFonts w:eastAsia="Times New Roman"/>
                <w:sz w:val="22"/>
                <w:szCs w:val="22"/>
                <w:lang w:eastAsia="ar-SA"/>
              </w:rPr>
            </w:pPr>
            <w:r w:rsidRPr="00233F5E">
              <w:rPr>
                <w:rFonts w:eastAsia="Times New Roman"/>
                <w:sz w:val="22"/>
                <w:szCs w:val="22"/>
                <w:lang w:eastAsia="ar-SA"/>
              </w:rPr>
              <w:t>(Parašas)</w:t>
            </w:r>
          </w:p>
        </w:tc>
        <w:tc>
          <w:tcPr>
            <w:tcW w:w="3577" w:type="dxa"/>
          </w:tcPr>
          <w:p w14:paraId="27C1125F" w14:textId="77777777" w:rsidR="00C16F6A" w:rsidRPr="00233F5E" w:rsidRDefault="00C16F6A" w:rsidP="00180183">
            <w:pPr>
              <w:spacing w:line="240" w:lineRule="auto"/>
              <w:rPr>
                <w:rFonts w:eastAsia="Times New Roman"/>
                <w:sz w:val="22"/>
                <w:szCs w:val="22"/>
                <w:lang w:eastAsia="ar-SA"/>
              </w:rPr>
            </w:pPr>
            <w:r w:rsidRPr="00233F5E">
              <w:rPr>
                <w:rFonts w:eastAsia="Times New Roman"/>
                <w:sz w:val="22"/>
                <w:szCs w:val="22"/>
                <w:lang w:eastAsia="ar-SA"/>
              </w:rPr>
              <w:t>(Vardas ir pavardė)</w:t>
            </w:r>
          </w:p>
        </w:tc>
      </w:tr>
    </w:tbl>
    <w:p w14:paraId="5F74CCBB" w14:textId="77777777" w:rsidR="008B2058" w:rsidRPr="00233F5E" w:rsidRDefault="008B2058" w:rsidP="008B2058">
      <w:pPr>
        <w:spacing w:line="240" w:lineRule="auto"/>
        <w:ind w:firstLine="0"/>
        <w:rPr>
          <w:rFonts w:ascii="Times New Roman" w:hAnsi="Times New Roman" w:cs="Times New Roman"/>
        </w:rPr>
      </w:pPr>
    </w:p>
    <w:sectPr w:rsidR="008B2058" w:rsidRPr="00233F5E" w:rsidSect="00254E5C">
      <w:headerReference w:type="default" r:id="rId7"/>
      <w:footerReference w:type="default" r:id="rId8"/>
      <w:headerReference w:type="first" r:id="rId9"/>
      <w:footerReference w:type="first" r:id="rId10"/>
      <w:pgSz w:w="15840" w:h="12240" w:orient="landscape"/>
      <w:pgMar w:top="1134" w:right="567" w:bottom="1134" w:left="5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C4D5" w14:textId="77777777" w:rsidR="000C393A" w:rsidRDefault="000C393A">
      <w:pPr>
        <w:spacing w:line="240" w:lineRule="auto"/>
      </w:pPr>
      <w:r>
        <w:separator/>
      </w:r>
    </w:p>
  </w:endnote>
  <w:endnote w:type="continuationSeparator" w:id="0">
    <w:p w14:paraId="17D2F7C0" w14:textId="77777777" w:rsidR="000C393A" w:rsidRDefault="000C3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57E94DA5" w14:textId="77777777">
      <w:tc>
        <w:tcPr>
          <w:tcW w:w="3600" w:type="dxa"/>
        </w:tcPr>
        <w:p w14:paraId="2954C5AA" w14:textId="77777777" w:rsidR="00E4647F" w:rsidRDefault="00E4647F">
          <w:pPr>
            <w:pStyle w:val="Antrats"/>
            <w:ind w:left="-115"/>
            <w:jc w:val="left"/>
          </w:pPr>
        </w:p>
      </w:tc>
      <w:tc>
        <w:tcPr>
          <w:tcW w:w="3600" w:type="dxa"/>
        </w:tcPr>
        <w:p w14:paraId="342FCDBF" w14:textId="77777777" w:rsidR="00E4647F" w:rsidRDefault="00E4647F">
          <w:pPr>
            <w:pStyle w:val="Antrats"/>
            <w:jc w:val="center"/>
          </w:pPr>
        </w:p>
      </w:tc>
      <w:tc>
        <w:tcPr>
          <w:tcW w:w="3600" w:type="dxa"/>
        </w:tcPr>
        <w:p w14:paraId="28F4F1B4" w14:textId="77777777" w:rsidR="00E4647F" w:rsidRDefault="00E4647F">
          <w:pPr>
            <w:pStyle w:val="Antrats"/>
            <w:ind w:right="-115"/>
            <w:jc w:val="right"/>
          </w:pPr>
        </w:p>
      </w:tc>
    </w:tr>
  </w:tbl>
  <w:p w14:paraId="2C54A92E" w14:textId="77777777" w:rsidR="00E4647F" w:rsidRDefault="00E464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208673AC" w14:textId="77777777">
      <w:tc>
        <w:tcPr>
          <w:tcW w:w="3600" w:type="dxa"/>
        </w:tcPr>
        <w:p w14:paraId="631E8ED4" w14:textId="77777777" w:rsidR="00E4647F" w:rsidRDefault="00E4647F">
          <w:pPr>
            <w:pStyle w:val="Antrats"/>
            <w:ind w:left="-115"/>
            <w:jc w:val="left"/>
          </w:pPr>
        </w:p>
      </w:tc>
      <w:tc>
        <w:tcPr>
          <w:tcW w:w="3600" w:type="dxa"/>
        </w:tcPr>
        <w:p w14:paraId="265A37B4" w14:textId="77777777" w:rsidR="00E4647F" w:rsidRDefault="00E4647F">
          <w:pPr>
            <w:pStyle w:val="Antrats"/>
            <w:jc w:val="center"/>
          </w:pPr>
        </w:p>
      </w:tc>
      <w:tc>
        <w:tcPr>
          <w:tcW w:w="3600" w:type="dxa"/>
        </w:tcPr>
        <w:p w14:paraId="6E17C250" w14:textId="77777777" w:rsidR="00E4647F" w:rsidRDefault="00E4647F">
          <w:pPr>
            <w:pStyle w:val="Antrats"/>
            <w:ind w:right="-115"/>
            <w:jc w:val="right"/>
          </w:pPr>
        </w:p>
      </w:tc>
    </w:tr>
  </w:tbl>
  <w:p w14:paraId="611043A8" w14:textId="77777777" w:rsidR="00E4647F" w:rsidRDefault="00E464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8879" w14:textId="77777777" w:rsidR="000C393A" w:rsidRDefault="000C393A">
      <w:pPr>
        <w:spacing w:line="240" w:lineRule="auto"/>
      </w:pPr>
      <w:r>
        <w:separator/>
      </w:r>
    </w:p>
  </w:footnote>
  <w:footnote w:type="continuationSeparator" w:id="0">
    <w:p w14:paraId="12384B35" w14:textId="77777777" w:rsidR="000C393A" w:rsidRDefault="000C393A">
      <w:pPr>
        <w:spacing w:line="240" w:lineRule="auto"/>
      </w:pPr>
      <w:r>
        <w:continuationSeparator/>
      </w:r>
    </w:p>
  </w:footnote>
  <w:footnote w:id="1">
    <w:p w14:paraId="2689E767" w14:textId="77777777" w:rsidR="006A3279" w:rsidRPr="00233F5E" w:rsidRDefault="006A3279" w:rsidP="006A3279">
      <w:pPr>
        <w:pStyle w:val="Puslapioinaostekstas"/>
        <w:tabs>
          <w:tab w:val="clear" w:pos="360"/>
          <w:tab w:val="left" w:pos="0"/>
        </w:tabs>
        <w:ind w:left="0" w:firstLine="0"/>
        <w:jc w:val="both"/>
        <w:rPr>
          <w:sz w:val="18"/>
          <w:szCs w:val="18"/>
          <w:lang w:val="lt-LT"/>
        </w:rPr>
      </w:pPr>
      <w:r w:rsidRPr="00233F5E">
        <w:rPr>
          <w:rStyle w:val="Puslapioinaosnuoroda"/>
          <w:sz w:val="18"/>
          <w:szCs w:val="18"/>
          <w:lang w:val="lt-LT"/>
        </w:rPr>
        <w:footnoteRef/>
      </w:r>
      <w:r w:rsidRPr="00233F5E">
        <w:rPr>
          <w:sz w:val="18"/>
          <w:szCs w:val="18"/>
          <w:lang w:val="lt-LT"/>
        </w:rPr>
        <w:t xml:space="preserve"> Sąvoka „kontroliuojantys asmenys“ aiškinama vadovaujantis Lietuvos Respublikos viešųjų pirkimų įstatymo nuostatomis: - Kontroliuojantis asmuo – individualios įmonės savininkas arba juridinis ar fizinis asmuo, kuris kitame juridiniame asmenyje: </w:t>
      </w:r>
    </w:p>
    <w:p w14:paraId="137F1F48" w14:textId="77777777" w:rsidR="006A3279" w:rsidRPr="00233F5E" w:rsidRDefault="006A3279" w:rsidP="006A3279">
      <w:pPr>
        <w:pStyle w:val="Puslapioinaostekstas"/>
        <w:tabs>
          <w:tab w:val="clear" w:pos="360"/>
          <w:tab w:val="left" w:pos="0"/>
        </w:tabs>
        <w:ind w:left="0" w:firstLine="0"/>
        <w:jc w:val="both"/>
        <w:rPr>
          <w:sz w:val="18"/>
          <w:szCs w:val="18"/>
          <w:lang w:val="lt-LT"/>
        </w:rPr>
      </w:pPr>
      <w:r w:rsidRPr="00233F5E">
        <w:rPr>
          <w:sz w:val="18"/>
          <w:szCs w:val="18"/>
          <w:lang w:val="lt-LT"/>
        </w:rPr>
        <w:t xml:space="preserve">1) tiesiogiai ar netiesiogiai valdo daugiau kaip 50 procentų akcijų, pajų, dalių, įnašų ar (ir) balsų juridinio asmens dalyvių susirinkime arba </w:t>
      </w:r>
    </w:p>
    <w:p w14:paraId="0EDFBDDD" w14:textId="77777777" w:rsidR="006A3279" w:rsidRPr="00233F5E" w:rsidRDefault="006A3279" w:rsidP="006A3279">
      <w:pPr>
        <w:pStyle w:val="Puslapioinaostekstas"/>
        <w:tabs>
          <w:tab w:val="clear" w:pos="360"/>
          <w:tab w:val="left" w:pos="0"/>
        </w:tabs>
        <w:ind w:left="0" w:firstLine="0"/>
        <w:jc w:val="both"/>
        <w:rPr>
          <w:sz w:val="18"/>
          <w:szCs w:val="18"/>
          <w:lang w:val="lt-LT"/>
        </w:rPr>
      </w:pPr>
      <w:r w:rsidRPr="00233F5E">
        <w:rPr>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8837D4F" w14:textId="77777777" w:rsidR="006A3279" w:rsidRPr="00233F5E" w:rsidRDefault="006A3279" w:rsidP="006A3279">
      <w:pPr>
        <w:pStyle w:val="Puslapioinaostekstas"/>
        <w:tabs>
          <w:tab w:val="clear" w:pos="360"/>
          <w:tab w:val="left" w:pos="0"/>
        </w:tabs>
        <w:ind w:left="0" w:firstLine="0"/>
        <w:jc w:val="both"/>
        <w:rPr>
          <w:sz w:val="18"/>
          <w:szCs w:val="18"/>
          <w:lang w:val="lt-LT"/>
        </w:rPr>
      </w:pPr>
      <w:r w:rsidRPr="00233F5E">
        <w:rPr>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76B181E" w14:textId="77777777" w:rsidR="006A3279" w:rsidRPr="00233F5E" w:rsidRDefault="006A3279" w:rsidP="006A3279">
      <w:pPr>
        <w:pStyle w:val="Puslapioinaostekstas"/>
        <w:tabs>
          <w:tab w:val="clear" w:pos="360"/>
          <w:tab w:val="left" w:pos="0"/>
        </w:tabs>
        <w:ind w:left="0" w:firstLine="0"/>
        <w:jc w:val="both"/>
        <w:rPr>
          <w:sz w:val="18"/>
          <w:szCs w:val="18"/>
          <w:lang w:val="lt-LT"/>
        </w:rPr>
      </w:pPr>
      <w:r w:rsidRPr="00233F5E">
        <w:rPr>
          <w:sz w:val="18"/>
          <w:szCs w:val="18"/>
          <w:lang w:val="lt-LT"/>
        </w:rPr>
        <w:t>b) fizinių asmenų atveju – sutuoktiniai, tėvai ir jų vaikai (įvaikiai).</w:t>
      </w:r>
    </w:p>
  </w:footnote>
  <w:footnote w:id="2">
    <w:p w14:paraId="2FAD778F" w14:textId="77777777" w:rsidR="00524E20" w:rsidRPr="00233F5E" w:rsidRDefault="00524E20" w:rsidP="00524E20">
      <w:pPr>
        <w:pStyle w:val="Puslapioinaostekstas"/>
        <w:jc w:val="both"/>
        <w:rPr>
          <w:lang w:val="lt-LT"/>
        </w:rPr>
      </w:pPr>
      <w:r w:rsidRPr="00233F5E">
        <w:rPr>
          <w:rStyle w:val="Puslapioinaosnuoroda"/>
          <w:lang w:val="lt-LT"/>
        </w:rPr>
        <w:footnoteRef/>
      </w:r>
      <w:r w:rsidRPr="00233F5E">
        <w:rPr>
          <w:lang w:val="lt-LT"/>
        </w:rPr>
        <w:t xml:space="preserve"> </w:t>
      </w:r>
      <w:r w:rsidRPr="00233F5E">
        <w:rPr>
          <w:bCs/>
          <w:lang w:val="lt-LT"/>
        </w:rPr>
        <w:t xml:space="preserve">Nurodyti preliminarūs </w:t>
      </w:r>
      <w:r w:rsidRPr="00233F5E">
        <w:rPr>
          <w:b/>
          <w:bCs/>
          <w:lang w:val="lt-LT"/>
        </w:rPr>
        <w:t>paslaugų kiekiai</w:t>
      </w:r>
      <w:r w:rsidRPr="00233F5E">
        <w:rPr>
          <w:bCs/>
          <w:lang w:val="lt-LT"/>
        </w:rPr>
        <w:t>. Perkančioji organizacija neįsipareigoja įsigyti nurodytų kiekių. Paslaugos bus užsakomos pagal Perkančiosios organizacijos poreikį.</w:t>
      </w:r>
    </w:p>
  </w:footnote>
  <w:footnote w:id="3">
    <w:p w14:paraId="2CD088C9" w14:textId="77777777" w:rsidR="00524E20" w:rsidRPr="00233F5E" w:rsidRDefault="00524E20" w:rsidP="00524E20">
      <w:pPr>
        <w:pStyle w:val="Puslapioinaostekstas"/>
        <w:jc w:val="both"/>
        <w:rPr>
          <w:lang w:val="lt-LT"/>
        </w:rPr>
      </w:pPr>
      <w:r w:rsidRPr="00233F5E">
        <w:rPr>
          <w:rStyle w:val="Puslapioinaosnuoroda"/>
          <w:rFonts w:eastAsia="SimSun"/>
          <w:lang w:val="lt-LT"/>
        </w:rPr>
        <w:footnoteRef/>
      </w:r>
      <w:r w:rsidRPr="00233F5E">
        <w:rPr>
          <w:lang w:val="lt-LT"/>
        </w:rPr>
        <w:t xml:space="preserve"> </w:t>
      </w:r>
      <w:r w:rsidRPr="00233F5E">
        <w:rPr>
          <w:bCs/>
          <w:lang w:val="lt-LT"/>
        </w:rPr>
        <w:t xml:space="preserve">Nurodyti preliminarūs </w:t>
      </w:r>
      <w:r w:rsidRPr="00233F5E">
        <w:rPr>
          <w:b/>
          <w:bCs/>
          <w:lang w:val="lt-LT"/>
        </w:rPr>
        <w:t>paslaugų kiekiai</w:t>
      </w:r>
      <w:r w:rsidRPr="00233F5E">
        <w:rPr>
          <w:bCs/>
          <w:lang w:val="lt-LT"/>
        </w:rPr>
        <w:t>. Perkančioji organizacija neįsipareigoja įsigyti nurodytų kiekių. Paslaugos bus užsakomos pagal Perkančiosios organizacijos p</w:t>
      </w:r>
      <w:bookmarkStart w:id="2" w:name="_Hlk130481894"/>
      <w:bookmarkStart w:id="3" w:name="_Hlk130481895"/>
      <w:r w:rsidRPr="00233F5E">
        <w:rPr>
          <w:bCs/>
          <w:lang w:val="lt-LT"/>
        </w:rPr>
        <w:t>oreikį.</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2C242C33" w14:textId="77777777" w:rsidR="00E4647F" w:rsidRPr="008062D5" w:rsidRDefault="00E4647F">
        <w:pPr>
          <w:pStyle w:val="Antrats"/>
          <w:jc w:val="center"/>
          <w:rPr>
            <w:rFonts w:ascii="Times New Roman" w:hAnsi="Times New Roman" w:cs="Times New Roman"/>
          </w:rPr>
        </w:pPr>
        <w:r w:rsidRPr="008062D5">
          <w:rPr>
            <w:rFonts w:ascii="Times New Roman" w:hAnsi="Times New Roman" w:cs="Times New Roman"/>
          </w:rPr>
          <w:fldChar w:fldCharType="begin"/>
        </w:r>
        <w:r w:rsidRPr="008062D5">
          <w:rPr>
            <w:rFonts w:ascii="Times New Roman" w:hAnsi="Times New Roman" w:cs="Times New Roman"/>
          </w:rPr>
          <w:instrText>PAGE   \* MERGEFORMAT</w:instrText>
        </w:r>
        <w:r w:rsidRPr="008062D5">
          <w:rPr>
            <w:rFonts w:ascii="Times New Roman" w:hAnsi="Times New Roman" w:cs="Times New Roman"/>
          </w:rPr>
          <w:fldChar w:fldCharType="separate"/>
        </w:r>
        <w:r w:rsidRPr="008062D5">
          <w:rPr>
            <w:rFonts w:ascii="Times New Roman" w:hAnsi="Times New Roman" w:cs="Times New Roman"/>
            <w:noProof/>
          </w:rPr>
          <w:t>16</w:t>
        </w:r>
        <w:r w:rsidRPr="008062D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2EA05942"/>
    <w:multiLevelType w:val="hybridMultilevel"/>
    <w:tmpl w:val="C05E9228"/>
    <w:lvl w:ilvl="0" w:tplc="E3C475A6">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252092">
    <w:abstractNumId w:val="0"/>
  </w:num>
  <w:num w:numId="2" w16cid:durableId="1496452651">
    <w:abstractNumId w:val="2"/>
  </w:num>
  <w:num w:numId="3" w16cid:durableId="1834294751">
    <w:abstractNumId w:val="3"/>
  </w:num>
  <w:num w:numId="4" w16cid:durableId="53839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10DD"/>
    <w:rsid w:val="00010DB2"/>
    <w:rsid w:val="00013A09"/>
    <w:rsid w:val="00017F7B"/>
    <w:rsid w:val="0002562D"/>
    <w:rsid w:val="00047400"/>
    <w:rsid w:val="0007101C"/>
    <w:rsid w:val="000817C9"/>
    <w:rsid w:val="000864B4"/>
    <w:rsid w:val="00087141"/>
    <w:rsid w:val="0009324F"/>
    <w:rsid w:val="00094BC1"/>
    <w:rsid w:val="00096827"/>
    <w:rsid w:val="000A0061"/>
    <w:rsid w:val="000A47F5"/>
    <w:rsid w:val="000B3BCE"/>
    <w:rsid w:val="000B3E06"/>
    <w:rsid w:val="000B5864"/>
    <w:rsid w:val="000C393A"/>
    <w:rsid w:val="000D435C"/>
    <w:rsid w:val="000E6D75"/>
    <w:rsid w:val="000F5BCC"/>
    <w:rsid w:val="000F779E"/>
    <w:rsid w:val="00102772"/>
    <w:rsid w:val="00113227"/>
    <w:rsid w:val="00115F2A"/>
    <w:rsid w:val="00120112"/>
    <w:rsid w:val="001254E6"/>
    <w:rsid w:val="001325F2"/>
    <w:rsid w:val="001574A4"/>
    <w:rsid w:val="00161AD3"/>
    <w:rsid w:val="0016524D"/>
    <w:rsid w:val="0017712A"/>
    <w:rsid w:val="00180183"/>
    <w:rsid w:val="00182C67"/>
    <w:rsid w:val="00186202"/>
    <w:rsid w:val="00186911"/>
    <w:rsid w:val="00190547"/>
    <w:rsid w:val="00190A6B"/>
    <w:rsid w:val="00193D25"/>
    <w:rsid w:val="001A7B9E"/>
    <w:rsid w:val="001B6EDB"/>
    <w:rsid w:val="001C7BD7"/>
    <w:rsid w:val="001D14DE"/>
    <w:rsid w:val="001D5B48"/>
    <w:rsid w:val="001E7ED5"/>
    <w:rsid w:val="001F5344"/>
    <w:rsid w:val="00205FC0"/>
    <w:rsid w:val="00210275"/>
    <w:rsid w:val="0022123A"/>
    <w:rsid w:val="00223252"/>
    <w:rsid w:val="00223569"/>
    <w:rsid w:val="00224BB6"/>
    <w:rsid w:val="002257C5"/>
    <w:rsid w:val="00233F5E"/>
    <w:rsid w:val="0024008B"/>
    <w:rsid w:val="00254E5C"/>
    <w:rsid w:val="00255C96"/>
    <w:rsid w:val="0028049C"/>
    <w:rsid w:val="002806EB"/>
    <w:rsid w:val="00280FC3"/>
    <w:rsid w:val="00283913"/>
    <w:rsid w:val="002A11C2"/>
    <w:rsid w:val="002A42DB"/>
    <w:rsid w:val="002B48EA"/>
    <w:rsid w:val="002B5039"/>
    <w:rsid w:val="002C6856"/>
    <w:rsid w:val="002D1F94"/>
    <w:rsid w:val="002D37D1"/>
    <w:rsid w:val="0030480A"/>
    <w:rsid w:val="00305B3B"/>
    <w:rsid w:val="00310F78"/>
    <w:rsid w:val="0031585C"/>
    <w:rsid w:val="00316721"/>
    <w:rsid w:val="003260AC"/>
    <w:rsid w:val="00335CC9"/>
    <w:rsid w:val="00341A36"/>
    <w:rsid w:val="00346EB0"/>
    <w:rsid w:val="00357012"/>
    <w:rsid w:val="003710C5"/>
    <w:rsid w:val="00371C46"/>
    <w:rsid w:val="0037690C"/>
    <w:rsid w:val="0039517C"/>
    <w:rsid w:val="003A3921"/>
    <w:rsid w:val="003C5580"/>
    <w:rsid w:val="003C7C50"/>
    <w:rsid w:val="003D45E5"/>
    <w:rsid w:val="003D48DE"/>
    <w:rsid w:val="003D52F2"/>
    <w:rsid w:val="004056BF"/>
    <w:rsid w:val="0041107A"/>
    <w:rsid w:val="00413CB0"/>
    <w:rsid w:val="00423DA9"/>
    <w:rsid w:val="004307DF"/>
    <w:rsid w:val="00430834"/>
    <w:rsid w:val="00431B3E"/>
    <w:rsid w:val="004379F2"/>
    <w:rsid w:val="00443DCA"/>
    <w:rsid w:val="00445F04"/>
    <w:rsid w:val="00451318"/>
    <w:rsid w:val="00461D99"/>
    <w:rsid w:val="004645F4"/>
    <w:rsid w:val="00466213"/>
    <w:rsid w:val="00466821"/>
    <w:rsid w:val="0047002E"/>
    <w:rsid w:val="0047026A"/>
    <w:rsid w:val="00474D75"/>
    <w:rsid w:val="004807AB"/>
    <w:rsid w:val="004811DC"/>
    <w:rsid w:val="004816D3"/>
    <w:rsid w:val="00483572"/>
    <w:rsid w:val="0048469D"/>
    <w:rsid w:val="00487C5E"/>
    <w:rsid w:val="004903D5"/>
    <w:rsid w:val="004925F7"/>
    <w:rsid w:val="004A21BC"/>
    <w:rsid w:val="004A5864"/>
    <w:rsid w:val="004A6F42"/>
    <w:rsid w:val="004C5047"/>
    <w:rsid w:val="004C6219"/>
    <w:rsid w:val="004C6970"/>
    <w:rsid w:val="004D419C"/>
    <w:rsid w:val="004F7860"/>
    <w:rsid w:val="00502F31"/>
    <w:rsid w:val="005073C8"/>
    <w:rsid w:val="00512928"/>
    <w:rsid w:val="00524E20"/>
    <w:rsid w:val="005372AE"/>
    <w:rsid w:val="0053788E"/>
    <w:rsid w:val="00537A6E"/>
    <w:rsid w:val="00542473"/>
    <w:rsid w:val="005434A3"/>
    <w:rsid w:val="005436BA"/>
    <w:rsid w:val="005504FA"/>
    <w:rsid w:val="005520C7"/>
    <w:rsid w:val="0056450A"/>
    <w:rsid w:val="00574BB8"/>
    <w:rsid w:val="00576562"/>
    <w:rsid w:val="005923E5"/>
    <w:rsid w:val="005A0FA2"/>
    <w:rsid w:val="005A3420"/>
    <w:rsid w:val="005A38BE"/>
    <w:rsid w:val="005A51B2"/>
    <w:rsid w:val="005B2572"/>
    <w:rsid w:val="005B4B6E"/>
    <w:rsid w:val="005C0C44"/>
    <w:rsid w:val="005C3121"/>
    <w:rsid w:val="005C50C4"/>
    <w:rsid w:val="005D4A0D"/>
    <w:rsid w:val="005F3F0D"/>
    <w:rsid w:val="0060424A"/>
    <w:rsid w:val="00606991"/>
    <w:rsid w:val="006132BA"/>
    <w:rsid w:val="00631839"/>
    <w:rsid w:val="00635127"/>
    <w:rsid w:val="00635FCD"/>
    <w:rsid w:val="00636052"/>
    <w:rsid w:val="00645920"/>
    <w:rsid w:val="00650F4E"/>
    <w:rsid w:val="00655856"/>
    <w:rsid w:val="006614F0"/>
    <w:rsid w:val="00661B27"/>
    <w:rsid w:val="0066360F"/>
    <w:rsid w:val="006652EB"/>
    <w:rsid w:val="0066603F"/>
    <w:rsid w:val="00667ABD"/>
    <w:rsid w:val="00670027"/>
    <w:rsid w:val="00673996"/>
    <w:rsid w:val="00682A6C"/>
    <w:rsid w:val="0068325C"/>
    <w:rsid w:val="00693A52"/>
    <w:rsid w:val="00694174"/>
    <w:rsid w:val="00694A87"/>
    <w:rsid w:val="00694B8F"/>
    <w:rsid w:val="006A3279"/>
    <w:rsid w:val="006B02FC"/>
    <w:rsid w:val="006B66B4"/>
    <w:rsid w:val="006B7916"/>
    <w:rsid w:val="006C326F"/>
    <w:rsid w:val="006D4BF7"/>
    <w:rsid w:val="006E31BE"/>
    <w:rsid w:val="006F1FB6"/>
    <w:rsid w:val="00701E6C"/>
    <w:rsid w:val="00706691"/>
    <w:rsid w:val="007067FD"/>
    <w:rsid w:val="00720C37"/>
    <w:rsid w:val="0072274E"/>
    <w:rsid w:val="00725E2C"/>
    <w:rsid w:val="007464E6"/>
    <w:rsid w:val="007468D1"/>
    <w:rsid w:val="00747F05"/>
    <w:rsid w:val="007557ED"/>
    <w:rsid w:val="00767554"/>
    <w:rsid w:val="007742A1"/>
    <w:rsid w:val="007746F3"/>
    <w:rsid w:val="0077664F"/>
    <w:rsid w:val="00777A0F"/>
    <w:rsid w:val="00787A60"/>
    <w:rsid w:val="007A1BFE"/>
    <w:rsid w:val="007B6F37"/>
    <w:rsid w:val="007C7AF0"/>
    <w:rsid w:val="007D25DE"/>
    <w:rsid w:val="007D34B1"/>
    <w:rsid w:val="007D7BFC"/>
    <w:rsid w:val="007E1C46"/>
    <w:rsid w:val="007F505F"/>
    <w:rsid w:val="00804E9B"/>
    <w:rsid w:val="008062D5"/>
    <w:rsid w:val="0081185A"/>
    <w:rsid w:val="00814756"/>
    <w:rsid w:val="008215FE"/>
    <w:rsid w:val="008255EA"/>
    <w:rsid w:val="008308D0"/>
    <w:rsid w:val="00831BD2"/>
    <w:rsid w:val="00833E8D"/>
    <w:rsid w:val="00837B11"/>
    <w:rsid w:val="00840D85"/>
    <w:rsid w:val="00861F42"/>
    <w:rsid w:val="0086425E"/>
    <w:rsid w:val="00865E8A"/>
    <w:rsid w:val="00866480"/>
    <w:rsid w:val="00867DED"/>
    <w:rsid w:val="00871942"/>
    <w:rsid w:val="00874C35"/>
    <w:rsid w:val="00884E46"/>
    <w:rsid w:val="0088770C"/>
    <w:rsid w:val="008948C9"/>
    <w:rsid w:val="008A445D"/>
    <w:rsid w:val="008B2058"/>
    <w:rsid w:val="008B467D"/>
    <w:rsid w:val="008C4854"/>
    <w:rsid w:val="008C6219"/>
    <w:rsid w:val="008D7228"/>
    <w:rsid w:val="008E12E1"/>
    <w:rsid w:val="008E3B84"/>
    <w:rsid w:val="008F1CD4"/>
    <w:rsid w:val="00907E27"/>
    <w:rsid w:val="00925FB2"/>
    <w:rsid w:val="00927A9E"/>
    <w:rsid w:val="009417E8"/>
    <w:rsid w:val="009526A5"/>
    <w:rsid w:val="00954295"/>
    <w:rsid w:val="009546D7"/>
    <w:rsid w:val="00960E17"/>
    <w:rsid w:val="00984BD1"/>
    <w:rsid w:val="00986B0F"/>
    <w:rsid w:val="00987293"/>
    <w:rsid w:val="00995BB8"/>
    <w:rsid w:val="00997C58"/>
    <w:rsid w:val="009A4A36"/>
    <w:rsid w:val="009B5C66"/>
    <w:rsid w:val="009C12BA"/>
    <w:rsid w:val="009C552C"/>
    <w:rsid w:val="009D69E6"/>
    <w:rsid w:val="009E1F08"/>
    <w:rsid w:val="009E5ECC"/>
    <w:rsid w:val="009F32D8"/>
    <w:rsid w:val="009F4642"/>
    <w:rsid w:val="00A2138E"/>
    <w:rsid w:val="00A21A88"/>
    <w:rsid w:val="00A307D1"/>
    <w:rsid w:val="00A35B01"/>
    <w:rsid w:val="00A45786"/>
    <w:rsid w:val="00A573EC"/>
    <w:rsid w:val="00A65DC0"/>
    <w:rsid w:val="00A673C6"/>
    <w:rsid w:val="00A76E02"/>
    <w:rsid w:val="00A818A6"/>
    <w:rsid w:val="00AB4D72"/>
    <w:rsid w:val="00AC7C34"/>
    <w:rsid w:val="00AD480A"/>
    <w:rsid w:val="00AE1B70"/>
    <w:rsid w:val="00AE1D7F"/>
    <w:rsid w:val="00AF690B"/>
    <w:rsid w:val="00B008B2"/>
    <w:rsid w:val="00B02E99"/>
    <w:rsid w:val="00B12408"/>
    <w:rsid w:val="00B16445"/>
    <w:rsid w:val="00B1649E"/>
    <w:rsid w:val="00B236B1"/>
    <w:rsid w:val="00B25D91"/>
    <w:rsid w:val="00B41AF8"/>
    <w:rsid w:val="00B41E8B"/>
    <w:rsid w:val="00B716BB"/>
    <w:rsid w:val="00B71E38"/>
    <w:rsid w:val="00B71F08"/>
    <w:rsid w:val="00B75129"/>
    <w:rsid w:val="00B80D74"/>
    <w:rsid w:val="00B86B00"/>
    <w:rsid w:val="00B94C2D"/>
    <w:rsid w:val="00B94D01"/>
    <w:rsid w:val="00BA32B1"/>
    <w:rsid w:val="00BD135A"/>
    <w:rsid w:val="00BD251B"/>
    <w:rsid w:val="00BD2D9F"/>
    <w:rsid w:val="00BD76B9"/>
    <w:rsid w:val="00BF26D5"/>
    <w:rsid w:val="00BF2AB2"/>
    <w:rsid w:val="00BF4AB2"/>
    <w:rsid w:val="00BF7D14"/>
    <w:rsid w:val="00C0018F"/>
    <w:rsid w:val="00C109D6"/>
    <w:rsid w:val="00C11402"/>
    <w:rsid w:val="00C16F6A"/>
    <w:rsid w:val="00C228A1"/>
    <w:rsid w:val="00C32CF4"/>
    <w:rsid w:val="00C33403"/>
    <w:rsid w:val="00C33A82"/>
    <w:rsid w:val="00C40CDA"/>
    <w:rsid w:val="00C4531A"/>
    <w:rsid w:val="00C51EF5"/>
    <w:rsid w:val="00C660F3"/>
    <w:rsid w:val="00C73126"/>
    <w:rsid w:val="00C803AF"/>
    <w:rsid w:val="00C803FB"/>
    <w:rsid w:val="00C809B2"/>
    <w:rsid w:val="00C83E7A"/>
    <w:rsid w:val="00C86C33"/>
    <w:rsid w:val="00C90B67"/>
    <w:rsid w:val="00CA7289"/>
    <w:rsid w:val="00CA7750"/>
    <w:rsid w:val="00CB60D0"/>
    <w:rsid w:val="00CC1108"/>
    <w:rsid w:val="00CD1704"/>
    <w:rsid w:val="00CD57A8"/>
    <w:rsid w:val="00CE148B"/>
    <w:rsid w:val="00CE5299"/>
    <w:rsid w:val="00D01F07"/>
    <w:rsid w:val="00D0553B"/>
    <w:rsid w:val="00D30448"/>
    <w:rsid w:val="00D33D05"/>
    <w:rsid w:val="00D376CA"/>
    <w:rsid w:val="00D43974"/>
    <w:rsid w:val="00D564CE"/>
    <w:rsid w:val="00D6376A"/>
    <w:rsid w:val="00D679C2"/>
    <w:rsid w:val="00D72845"/>
    <w:rsid w:val="00D80941"/>
    <w:rsid w:val="00D8349E"/>
    <w:rsid w:val="00DA47CD"/>
    <w:rsid w:val="00DB665C"/>
    <w:rsid w:val="00DC1FE4"/>
    <w:rsid w:val="00DC46B9"/>
    <w:rsid w:val="00DC73EA"/>
    <w:rsid w:val="00DC77DF"/>
    <w:rsid w:val="00DD4ACE"/>
    <w:rsid w:val="00DD4EF5"/>
    <w:rsid w:val="00DF191E"/>
    <w:rsid w:val="00E11431"/>
    <w:rsid w:val="00E12679"/>
    <w:rsid w:val="00E13BF8"/>
    <w:rsid w:val="00E14877"/>
    <w:rsid w:val="00E32EE2"/>
    <w:rsid w:val="00E4647F"/>
    <w:rsid w:val="00E710D9"/>
    <w:rsid w:val="00E77110"/>
    <w:rsid w:val="00E8253A"/>
    <w:rsid w:val="00E90B5D"/>
    <w:rsid w:val="00E94DD9"/>
    <w:rsid w:val="00E95446"/>
    <w:rsid w:val="00EA0DCA"/>
    <w:rsid w:val="00EB5F4F"/>
    <w:rsid w:val="00EC11ED"/>
    <w:rsid w:val="00EC3A15"/>
    <w:rsid w:val="00ED3E93"/>
    <w:rsid w:val="00EE13B6"/>
    <w:rsid w:val="00EE5CEF"/>
    <w:rsid w:val="00F00338"/>
    <w:rsid w:val="00F0222D"/>
    <w:rsid w:val="00F04C3B"/>
    <w:rsid w:val="00F152C3"/>
    <w:rsid w:val="00F15ADD"/>
    <w:rsid w:val="00F16AB3"/>
    <w:rsid w:val="00F20D5D"/>
    <w:rsid w:val="00F2496E"/>
    <w:rsid w:val="00F40117"/>
    <w:rsid w:val="00F46C69"/>
    <w:rsid w:val="00F53AAF"/>
    <w:rsid w:val="00F55785"/>
    <w:rsid w:val="00F631D3"/>
    <w:rsid w:val="00F65C43"/>
    <w:rsid w:val="00F71398"/>
    <w:rsid w:val="00F75EF5"/>
    <w:rsid w:val="00F908B7"/>
    <w:rsid w:val="00F90BE3"/>
    <w:rsid w:val="00F90EE2"/>
    <w:rsid w:val="00F96AD7"/>
    <w:rsid w:val="00FA508B"/>
    <w:rsid w:val="00FA6896"/>
    <w:rsid w:val="00FA7C6B"/>
    <w:rsid w:val="00FB76D9"/>
    <w:rsid w:val="00FC0BAF"/>
    <w:rsid w:val="00FC3868"/>
    <w:rsid w:val="00FC49D4"/>
    <w:rsid w:val="00FC6EA4"/>
    <w:rsid w:val="00FD114C"/>
    <w:rsid w:val="00FD5835"/>
    <w:rsid w:val="00FE627A"/>
    <w:rsid w:val="013E4CEF"/>
    <w:rsid w:val="14790C74"/>
    <w:rsid w:val="16ACF750"/>
    <w:rsid w:val="17AE816E"/>
    <w:rsid w:val="17BB369E"/>
    <w:rsid w:val="1BC0CB97"/>
    <w:rsid w:val="25AA6A15"/>
    <w:rsid w:val="29B05C93"/>
    <w:rsid w:val="29BAC9E3"/>
    <w:rsid w:val="2AC58D5B"/>
    <w:rsid w:val="3339E0FC"/>
    <w:rsid w:val="3D90DC8D"/>
    <w:rsid w:val="41298E2A"/>
    <w:rsid w:val="42887D49"/>
    <w:rsid w:val="49EDCF1C"/>
    <w:rsid w:val="4CC9176A"/>
    <w:rsid w:val="517127CF"/>
    <w:rsid w:val="5D66583E"/>
    <w:rsid w:val="674D63F7"/>
    <w:rsid w:val="72025E95"/>
    <w:rsid w:val="72484C0F"/>
    <w:rsid w:val="75946AB1"/>
    <w:rsid w:val="761FFCE1"/>
    <w:rsid w:val="786822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8BBB51FF-323B-4B2B-B65A-602B152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5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7986</Words>
  <Characters>4553</Characters>
  <Application>Microsoft Office Word</Application>
  <DocSecurity>0</DocSecurity>
  <Lines>37</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Viktorija Rimkuvienė</cp:lastModifiedBy>
  <cp:revision>210</cp:revision>
  <dcterms:created xsi:type="dcterms:W3CDTF">2025-03-28T19:00:00Z</dcterms:created>
  <dcterms:modified xsi:type="dcterms:W3CDTF">2026-05-08T10:24:00Z</dcterms:modified>
</cp:coreProperties>
</file>