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09" w:rsidRDefault="00F30A48" w:rsidP="002A3609">
      <w:pPr>
        <w:suppressAutoHyphens w:val="0"/>
        <w:ind w:left="6237"/>
        <w:rPr>
          <w:lang w:eastAsia="en-US"/>
        </w:rPr>
      </w:pPr>
      <w:r>
        <w:rPr>
          <w:lang w:eastAsia="en-US"/>
        </w:rPr>
        <w:t>Pirkimo sąlygų</w:t>
      </w:r>
    </w:p>
    <w:p w:rsidR="00F30A48" w:rsidRPr="00511187" w:rsidRDefault="00F30A48" w:rsidP="002A3609">
      <w:pPr>
        <w:suppressAutoHyphens w:val="0"/>
        <w:ind w:left="6237"/>
        <w:rPr>
          <w:lang w:eastAsia="en-US"/>
        </w:rPr>
      </w:pPr>
      <w:r>
        <w:rPr>
          <w:lang w:eastAsia="en-US"/>
        </w:rPr>
        <w:t>8 priedas</w:t>
      </w:r>
    </w:p>
    <w:p w:rsidR="002A3609" w:rsidRPr="00511187" w:rsidRDefault="002A3609" w:rsidP="002A3609">
      <w:pPr>
        <w:suppressAutoHyphens w:val="0"/>
        <w:ind w:left="6237"/>
        <w:rPr>
          <w:lang w:eastAsia="en-US"/>
        </w:rPr>
      </w:pPr>
    </w:p>
    <w:p w:rsidR="002A3609" w:rsidRPr="00511187" w:rsidRDefault="002A3609" w:rsidP="002A3609">
      <w:pPr>
        <w:suppressAutoHyphens w:val="0"/>
        <w:ind w:left="6237"/>
        <w:rPr>
          <w:lang w:eastAsia="en-US"/>
        </w:rPr>
      </w:pPr>
    </w:p>
    <w:p w:rsidR="002A3609" w:rsidRDefault="00ED43E9" w:rsidP="002A3609">
      <w:pPr>
        <w:tabs>
          <w:tab w:val="left" w:pos="720"/>
        </w:tabs>
        <w:suppressAutoHyphens w:val="0"/>
        <w:jc w:val="center"/>
        <w:rPr>
          <w:b/>
          <w:noProof/>
        </w:rPr>
      </w:pPr>
      <w:r>
        <w:rPr>
          <w:b/>
        </w:rPr>
        <w:t>SPORTINIŲ KOMPLEKTŲ</w:t>
      </w:r>
      <w:r w:rsidR="006F51E9">
        <w:rPr>
          <w:b/>
        </w:rPr>
        <w:t xml:space="preserve"> </w:t>
      </w:r>
      <w:r w:rsidR="002A3609" w:rsidRPr="00511187">
        <w:rPr>
          <w:b/>
          <w:noProof/>
        </w:rPr>
        <w:t xml:space="preserve">PASIŪLYMŲ VERTINIMO PAGAL </w:t>
      </w:r>
      <w:r w:rsidR="00DA5280" w:rsidRPr="00DA5280">
        <w:rPr>
          <w:b/>
          <w:noProof/>
        </w:rPr>
        <w:t>KAINOS IR KOKYBĖS</w:t>
      </w:r>
      <w:r w:rsidR="00DA528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A5280" w:rsidRPr="00DA5280">
        <w:rPr>
          <w:b/>
          <w:noProof/>
        </w:rPr>
        <w:t>SANTYKĮ </w:t>
      </w:r>
      <w:r w:rsidR="00DA5280" w:rsidRPr="00511187">
        <w:rPr>
          <w:b/>
          <w:noProof/>
        </w:rPr>
        <w:t xml:space="preserve"> </w:t>
      </w:r>
      <w:r w:rsidR="002A3609" w:rsidRPr="00511187">
        <w:rPr>
          <w:b/>
          <w:noProof/>
        </w:rPr>
        <w:t>METODIKA</w:t>
      </w:r>
    </w:p>
    <w:p w:rsidR="00F12EBD" w:rsidRDefault="00F12EBD" w:rsidP="002A3609">
      <w:pPr>
        <w:tabs>
          <w:tab w:val="left" w:pos="720"/>
        </w:tabs>
        <w:suppressAutoHyphens w:val="0"/>
        <w:jc w:val="center"/>
        <w:rPr>
          <w:b/>
          <w:noProof/>
        </w:rPr>
      </w:pPr>
    </w:p>
    <w:p w:rsidR="00F12EBD" w:rsidRDefault="00F12EBD" w:rsidP="002A3609">
      <w:pPr>
        <w:tabs>
          <w:tab w:val="left" w:pos="720"/>
        </w:tabs>
        <w:suppressAutoHyphens w:val="0"/>
        <w:jc w:val="center"/>
        <w:rPr>
          <w:b/>
          <w:noProof/>
        </w:rPr>
      </w:pPr>
      <w:r>
        <w:rPr>
          <w:b/>
          <w:noProof/>
        </w:rPr>
        <w:t>(</w:t>
      </w:r>
      <w:r w:rsidRPr="00F12EBD">
        <w:rPr>
          <w:b/>
          <w:i/>
          <w:noProof/>
        </w:rPr>
        <w:t>taikoma abiem pirkimo dalims</w:t>
      </w:r>
      <w:r>
        <w:rPr>
          <w:b/>
          <w:noProof/>
        </w:rPr>
        <w:t>)</w:t>
      </w:r>
    </w:p>
    <w:p w:rsidR="00F12EBD" w:rsidRPr="00511187" w:rsidRDefault="00F12EBD" w:rsidP="002A3609">
      <w:pPr>
        <w:tabs>
          <w:tab w:val="left" w:pos="720"/>
        </w:tabs>
        <w:suppressAutoHyphens w:val="0"/>
        <w:jc w:val="center"/>
        <w:rPr>
          <w:b/>
          <w:noProof/>
        </w:rPr>
      </w:pPr>
      <w:bookmarkStart w:id="0" w:name="_GoBack"/>
      <w:bookmarkEnd w:id="0"/>
    </w:p>
    <w:p w:rsidR="002A3609" w:rsidRPr="00511187" w:rsidRDefault="002A3609" w:rsidP="002A3609">
      <w:pPr>
        <w:tabs>
          <w:tab w:val="left" w:pos="720"/>
        </w:tabs>
        <w:rPr>
          <w:sz w:val="16"/>
          <w:szCs w:val="16"/>
        </w:rPr>
      </w:pPr>
    </w:p>
    <w:p w:rsidR="00334739" w:rsidRDefault="002A3609" w:rsidP="00334739">
      <w:pPr>
        <w:pStyle w:val="Heading2"/>
        <w:numPr>
          <w:ilvl w:val="0"/>
          <w:numId w:val="3"/>
        </w:numPr>
        <w:ind w:left="0" w:firstLine="360"/>
      </w:pPr>
      <w:r w:rsidRPr="00511187">
        <w:t xml:space="preserve">Gauti pasiūlymai bus vertinami ir lyginami pagal jų ekonominį naudingumą – kainą ir kokybę (techninius </w:t>
      </w:r>
      <w:proofErr w:type="spellStart"/>
      <w:r w:rsidRPr="00511187">
        <w:t>pranašumus</w:t>
      </w:r>
      <w:proofErr w:type="spellEnd"/>
      <w:r w:rsidRPr="00511187">
        <w:t>).</w:t>
      </w:r>
    </w:p>
    <w:p w:rsidR="002A3609" w:rsidRDefault="002A3609" w:rsidP="00334739">
      <w:pPr>
        <w:pStyle w:val="Heading2"/>
        <w:numPr>
          <w:ilvl w:val="0"/>
          <w:numId w:val="3"/>
        </w:numPr>
        <w:ind w:left="0" w:firstLine="360"/>
      </w:pPr>
      <w:r w:rsidRPr="00511187">
        <w:t>Vertinimo kriterijai (parametrai) ir jų lyginamieji svoriai pateikti Metodikos lentelėje:</w:t>
      </w:r>
    </w:p>
    <w:p w:rsidR="00334739" w:rsidRPr="00334739" w:rsidRDefault="00334739" w:rsidP="00334739"/>
    <w:tbl>
      <w:tblPr>
        <w:tblW w:w="5034" w:type="pct"/>
        <w:tblLook w:val="04A0" w:firstRow="1" w:lastRow="0" w:firstColumn="1" w:lastColumn="0" w:noHBand="0" w:noVBand="1"/>
      </w:tblPr>
      <w:tblGrid>
        <w:gridCol w:w="4236"/>
        <w:gridCol w:w="816"/>
        <w:gridCol w:w="2045"/>
        <w:gridCol w:w="2596"/>
      </w:tblGrid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 w:rsidRPr="00511187">
              <w:rPr>
                <w:b/>
              </w:rPr>
              <w:t>Vertinimo kriterijus (parametra</w:t>
            </w:r>
            <w:r w:rsidR="00511187">
              <w:rPr>
                <w:b/>
              </w:rPr>
              <w:t>s</w:t>
            </w:r>
            <w:r w:rsidRPr="00511187">
              <w:rPr>
                <w:b/>
              </w:rPr>
              <w:t xml:space="preserve">), </w:t>
            </w:r>
          </w:p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 w:rsidRPr="00511187">
              <w:rPr>
                <w:b/>
              </w:rPr>
              <w:t>išraiška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 w:rsidRPr="00511187">
              <w:rPr>
                <w:b/>
              </w:rPr>
              <w:t>Žyma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 w:rsidRPr="00511187">
              <w:rPr>
                <w:b/>
              </w:rPr>
              <w:t>Parametro lyginamasis svoris* (</w:t>
            </w:r>
            <w:proofErr w:type="spellStart"/>
            <w:r w:rsidRPr="00511187">
              <w:rPr>
                <w:b/>
              </w:rPr>
              <w:t>Y</w:t>
            </w:r>
            <w:r w:rsidRPr="00511187">
              <w:rPr>
                <w:b/>
                <w:vertAlign w:val="subscript"/>
              </w:rPr>
              <w:t>i</w:t>
            </w:r>
            <w:proofErr w:type="spellEnd"/>
            <w:r w:rsidRPr="00511187">
              <w:rPr>
                <w:b/>
              </w:rPr>
              <w:t>)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 w:rsidRPr="00511187">
              <w:rPr>
                <w:b/>
              </w:rPr>
              <w:t>Vertinimo kriterijaus lyginamasis svoris** balais (</w:t>
            </w:r>
            <w:proofErr w:type="spellStart"/>
            <w:r w:rsidRPr="00511187">
              <w:rPr>
                <w:b/>
              </w:rPr>
              <w:t>X</w:t>
            </w:r>
            <w:r w:rsidRPr="00511187">
              <w:rPr>
                <w:b/>
                <w:vertAlign w:val="subscript"/>
              </w:rPr>
              <w:t>i</w:t>
            </w:r>
            <w:proofErr w:type="spellEnd"/>
            <w:r w:rsidRPr="00511187">
              <w:rPr>
                <w:b/>
              </w:rPr>
              <w:t>)</w:t>
            </w:r>
          </w:p>
        </w:tc>
      </w:tr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rPr>
                <w:b/>
              </w:rPr>
            </w:pPr>
            <w:r w:rsidRPr="00511187">
              <w:rPr>
                <w:b/>
              </w:rPr>
              <w:t xml:space="preserve">1. Kaina 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K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-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3609" w:rsidRPr="00511187" w:rsidRDefault="0004063B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A3609" w:rsidRPr="00511187">
              <w:rPr>
                <w:b/>
              </w:rPr>
              <w:t>0(X</w:t>
            </w:r>
            <w:r w:rsidR="002A3609" w:rsidRPr="00511187">
              <w:rPr>
                <w:b/>
                <w:vertAlign w:val="subscript"/>
              </w:rPr>
              <w:t>1</w:t>
            </w:r>
            <w:r w:rsidR="002A3609" w:rsidRPr="00511187">
              <w:rPr>
                <w:b/>
              </w:rPr>
              <w:t>)</w:t>
            </w:r>
          </w:p>
        </w:tc>
      </w:tr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2A3609" w:rsidP="004C416D">
            <w:pPr>
              <w:tabs>
                <w:tab w:val="left" w:pos="720"/>
              </w:tabs>
            </w:pPr>
            <w:r w:rsidRPr="00511187">
              <w:t>1.1. Pasiūlymo kaina (</w:t>
            </w:r>
            <w:proofErr w:type="spellStart"/>
            <w:r w:rsidRPr="00511187">
              <w:t>Eur</w:t>
            </w:r>
            <w:proofErr w:type="spellEnd"/>
            <w:r w:rsidRPr="00511187">
              <w:t>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511187">
              <w:t>K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-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04063B" w:rsidP="004C416D">
            <w:pPr>
              <w:tabs>
                <w:tab w:val="left" w:pos="720"/>
              </w:tabs>
              <w:jc w:val="center"/>
            </w:pPr>
            <w:r>
              <w:t>60</w:t>
            </w:r>
          </w:p>
        </w:tc>
      </w:tr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3609" w:rsidRPr="00511187" w:rsidRDefault="002A3609" w:rsidP="004C416D">
            <w:pPr>
              <w:tabs>
                <w:tab w:val="left" w:pos="720"/>
              </w:tabs>
              <w:rPr>
                <w:b/>
              </w:rPr>
            </w:pPr>
            <w:r w:rsidRPr="00511187">
              <w:rPr>
                <w:b/>
              </w:rPr>
              <w:t xml:space="preserve">2.Techniniai </w:t>
            </w:r>
            <w:proofErr w:type="spellStart"/>
            <w:r w:rsidRPr="00511187">
              <w:rPr>
                <w:b/>
              </w:rPr>
              <w:t>pranašumai</w:t>
            </w:r>
            <w:proofErr w:type="spellEnd"/>
            <w:r w:rsidR="00511187">
              <w:rPr>
                <w:b/>
              </w:rPr>
              <w:t>: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T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3609" w:rsidRPr="00511187" w:rsidRDefault="0004063B" w:rsidP="004C416D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A3609" w:rsidRPr="00511187">
              <w:rPr>
                <w:b/>
              </w:rPr>
              <w:t>0(X</w:t>
            </w:r>
            <w:r w:rsidR="002A3609" w:rsidRPr="00511187">
              <w:rPr>
                <w:b/>
                <w:vertAlign w:val="subscript"/>
              </w:rPr>
              <w:t>2</w:t>
            </w:r>
            <w:r w:rsidR="002A3609" w:rsidRPr="00511187">
              <w:rPr>
                <w:b/>
              </w:rPr>
              <w:t>)</w:t>
            </w:r>
          </w:p>
        </w:tc>
      </w:tr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2A3609" w:rsidP="007C6DD5">
            <w:pPr>
              <w:tabs>
                <w:tab w:val="left" w:pos="720"/>
              </w:tabs>
            </w:pPr>
            <w:r w:rsidRPr="00511187">
              <w:t xml:space="preserve">2.1. </w:t>
            </w:r>
            <w:r w:rsidR="007C6DD5">
              <w:t>T</w:t>
            </w:r>
            <w:r w:rsidR="0004063B">
              <w:t xml:space="preserve">rikotažinės medžiagos </w:t>
            </w:r>
            <w:r w:rsidR="007C6DD5">
              <w:t>šortams (</w:t>
            </w:r>
            <w:proofErr w:type="spellStart"/>
            <w:r w:rsidR="007C6DD5">
              <w:t>išor</w:t>
            </w:r>
            <w:proofErr w:type="spellEnd"/>
            <w:r w:rsidR="007C6DD5">
              <w:t xml:space="preserve">. </w:t>
            </w:r>
            <w:proofErr w:type="spellStart"/>
            <w:r w:rsidR="007C6DD5">
              <w:t>sl</w:t>
            </w:r>
            <w:proofErr w:type="spellEnd"/>
            <w:r w:rsidR="007C6DD5">
              <w:t>.) laidumas orui, esant 100Pa slėgių skirtumui, mm/s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  <w:rPr>
                <w:vertAlign w:val="subscript"/>
              </w:rPr>
            </w:pPr>
            <w:r w:rsidRPr="00511187">
              <w:t>T</w:t>
            </w:r>
            <w:r w:rsidRPr="00511187">
              <w:rPr>
                <w:vertAlign w:val="subscript"/>
              </w:rPr>
              <w:t>1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956FE9">
            <w:pPr>
              <w:tabs>
                <w:tab w:val="left" w:pos="720"/>
              </w:tabs>
              <w:jc w:val="center"/>
            </w:pPr>
            <w:r w:rsidRPr="00511187">
              <w:t>0,</w:t>
            </w:r>
            <w:r w:rsidR="00334739">
              <w:t>5</w:t>
            </w:r>
            <w:r w:rsidRPr="00511187">
              <w:t>(Y</w:t>
            </w:r>
            <w:r w:rsidRPr="00511187">
              <w:rPr>
                <w:vertAlign w:val="subscript"/>
              </w:rPr>
              <w:t>1</w:t>
            </w:r>
            <w:r w:rsidRPr="00511187">
              <w:t>)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-</w:t>
            </w:r>
          </w:p>
        </w:tc>
      </w:tr>
      <w:tr w:rsidR="00511187" w:rsidRPr="00511187" w:rsidTr="006F51E9"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09" w:rsidRPr="00511187" w:rsidRDefault="002A3609" w:rsidP="0004063B">
            <w:pPr>
              <w:tabs>
                <w:tab w:val="left" w:pos="720"/>
              </w:tabs>
            </w:pPr>
            <w:r w:rsidRPr="00511187">
              <w:t xml:space="preserve">2.2. </w:t>
            </w:r>
            <w:r w:rsidR="007C6DD5">
              <w:t>Trikotažinės medžiagos šortams (</w:t>
            </w:r>
            <w:proofErr w:type="spellStart"/>
            <w:r w:rsidR="007C6DD5">
              <w:t>išor</w:t>
            </w:r>
            <w:proofErr w:type="spellEnd"/>
            <w:r w:rsidR="007C6DD5">
              <w:t xml:space="preserve">. </w:t>
            </w:r>
            <w:proofErr w:type="spellStart"/>
            <w:r w:rsidR="007C6DD5">
              <w:t>sl</w:t>
            </w:r>
            <w:proofErr w:type="spellEnd"/>
            <w:r w:rsidR="007C6DD5">
              <w:t xml:space="preserve">.) duobimo jėga, </w:t>
            </w:r>
            <w:proofErr w:type="spellStart"/>
            <w:r w:rsidR="007C6DD5">
              <w:t>kPA</w:t>
            </w:r>
            <w:proofErr w:type="spellEnd"/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T</w:t>
            </w:r>
            <w:r w:rsidRPr="00511187">
              <w:rPr>
                <w:vertAlign w:val="subscript"/>
              </w:rPr>
              <w:t>2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956FE9">
            <w:pPr>
              <w:tabs>
                <w:tab w:val="left" w:pos="720"/>
              </w:tabs>
              <w:jc w:val="center"/>
            </w:pPr>
            <w:r w:rsidRPr="00511187">
              <w:t>0,</w:t>
            </w:r>
            <w:r w:rsidR="00334739">
              <w:t>5</w:t>
            </w:r>
            <w:r w:rsidRPr="00511187">
              <w:t>(Y</w:t>
            </w:r>
            <w:r w:rsidRPr="00511187">
              <w:rPr>
                <w:vertAlign w:val="subscript"/>
              </w:rPr>
              <w:t>2</w:t>
            </w:r>
            <w:r w:rsidRPr="00511187">
              <w:t>)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3609" w:rsidRPr="00511187" w:rsidRDefault="002A3609" w:rsidP="004C416D">
            <w:pPr>
              <w:tabs>
                <w:tab w:val="left" w:pos="720"/>
              </w:tabs>
              <w:jc w:val="center"/>
            </w:pPr>
            <w:r w:rsidRPr="00511187">
              <w:t>-</w:t>
            </w:r>
          </w:p>
        </w:tc>
      </w:tr>
    </w:tbl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511187">
        <w:rPr>
          <w:szCs w:val="24"/>
        </w:rPr>
        <w:t>* -  T vertinimo kriterijaus parametrų lyginamųjų svorių balų suma turi būti lygi 1;</w:t>
      </w:r>
    </w:p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left="1080"/>
        <w:rPr>
          <w:szCs w:val="24"/>
        </w:rPr>
      </w:pPr>
      <w:r w:rsidRPr="00511187">
        <w:rPr>
          <w:szCs w:val="24"/>
        </w:rPr>
        <w:t>** - Vertinimo kriterijų lyginamųjų svorių balų suma turi būti lygi 100.</w:t>
      </w:r>
    </w:p>
    <w:p w:rsidR="002A3609" w:rsidRPr="00511187" w:rsidRDefault="002A3609" w:rsidP="002A3609"/>
    <w:p w:rsidR="002A3609" w:rsidRPr="00511187" w:rsidRDefault="002A3609" w:rsidP="00334739">
      <w:pPr>
        <w:pStyle w:val="Heading2"/>
        <w:numPr>
          <w:ilvl w:val="0"/>
          <w:numId w:val="0"/>
        </w:numPr>
        <w:ind w:firstLine="426"/>
        <w:rPr>
          <w:szCs w:val="24"/>
        </w:rPr>
      </w:pPr>
      <w:r w:rsidRPr="00511187">
        <w:rPr>
          <w:szCs w:val="24"/>
        </w:rPr>
        <w:t>3. </w:t>
      </w:r>
      <w:r w:rsidRPr="00511187">
        <w:t>Pasiūlymų</w:t>
      </w:r>
      <w:r w:rsidRPr="00511187">
        <w:rPr>
          <w:szCs w:val="24"/>
        </w:rPr>
        <w:t xml:space="preserve"> vertinimo kriterijų lyginamasis balas (</w:t>
      </w:r>
      <w:r w:rsidRPr="00511187">
        <w:rPr>
          <w:i/>
          <w:szCs w:val="24"/>
        </w:rPr>
        <w:t>L</w:t>
      </w:r>
      <w:r w:rsidRPr="00511187">
        <w:rPr>
          <w:szCs w:val="24"/>
        </w:rPr>
        <w:t>) apskaičiuojamas pagal formulę: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rPr>
          <w:i/>
          <w:lang w:val="en-US"/>
        </w:rPr>
        <w:t>L=K+T</w:t>
      </w:r>
      <w:r w:rsidR="00506409">
        <w:rPr>
          <w:i/>
          <w:lang w:val="en-US"/>
        </w:rPr>
        <w:tab/>
      </w:r>
      <w:r w:rsidRPr="00511187">
        <w:t>(1 formulė), kur</w:t>
      </w:r>
    </w:p>
    <w:p w:rsidR="002A3609" w:rsidRPr="00511187" w:rsidRDefault="002A3609" w:rsidP="002A3609">
      <w:pPr>
        <w:tabs>
          <w:tab w:val="left" w:pos="720"/>
        </w:tabs>
        <w:ind w:firstLine="993"/>
        <w:jc w:val="both"/>
      </w:pPr>
      <w:r w:rsidRPr="00511187">
        <w:rPr>
          <w:i/>
        </w:rPr>
        <w:t>K</w:t>
      </w:r>
      <w:r w:rsidRPr="00511187">
        <w:t xml:space="preserve"> – pasiūlymo kaina;</w:t>
      </w:r>
    </w:p>
    <w:p w:rsidR="002A3609" w:rsidRPr="00511187" w:rsidRDefault="002A3609" w:rsidP="002A3609">
      <w:pPr>
        <w:tabs>
          <w:tab w:val="left" w:pos="720"/>
        </w:tabs>
        <w:ind w:firstLine="993"/>
        <w:jc w:val="both"/>
      </w:pPr>
      <w:r w:rsidRPr="00511187">
        <w:rPr>
          <w:i/>
        </w:rPr>
        <w:t>T</w:t>
      </w:r>
      <w:r w:rsidRPr="00511187">
        <w:t xml:space="preserve"> – pasiūlymo techniniai </w:t>
      </w:r>
      <w:proofErr w:type="spellStart"/>
      <w:r w:rsidRPr="00511187">
        <w:t>pranašumai</w:t>
      </w:r>
      <w:proofErr w:type="spellEnd"/>
      <w:r w:rsidRPr="00511187">
        <w:t>;</w:t>
      </w:r>
    </w:p>
    <w:p w:rsidR="002A3609" w:rsidRPr="00511187" w:rsidRDefault="002A3609" w:rsidP="002A3609">
      <w:pPr>
        <w:tabs>
          <w:tab w:val="left" w:pos="720"/>
        </w:tabs>
        <w:ind w:firstLine="720"/>
        <w:jc w:val="both"/>
      </w:pPr>
    </w:p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511187">
        <w:rPr>
          <w:szCs w:val="24"/>
        </w:rPr>
        <w:t>3.1. </w:t>
      </w:r>
      <w:r w:rsidRPr="00511187">
        <w:t>Pasiūlymo</w:t>
      </w:r>
      <w:r w:rsidRPr="00511187">
        <w:rPr>
          <w:szCs w:val="24"/>
        </w:rPr>
        <w:t xml:space="preserve"> kriterijaus</w:t>
      </w:r>
      <w:r w:rsidRPr="00511187">
        <w:rPr>
          <w:b/>
          <w:szCs w:val="24"/>
        </w:rPr>
        <w:t xml:space="preserve"> „Kaina“ (</w:t>
      </w:r>
      <w:r w:rsidRPr="00511187">
        <w:rPr>
          <w:b/>
          <w:i/>
          <w:szCs w:val="24"/>
        </w:rPr>
        <w:t>K</w:t>
      </w:r>
      <w:r w:rsidRPr="00511187">
        <w:rPr>
          <w:b/>
          <w:szCs w:val="24"/>
        </w:rPr>
        <w:t>)</w:t>
      </w:r>
      <w:r w:rsidRPr="00511187">
        <w:rPr>
          <w:szCs w:val="24"/>
        </w:rPr>
        <w:t xml:space="preserve"> balai apskaičiuojami pagal formulę: 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rPr>
          <w:i/>
        </w:rPr>
        <w:t>K</w:t>
      </w:r>
      <w:r w:rsidRPr="00511187">
        <w:rPr>
          <w:i/>
          <w:lang w:val="en-US"/>
        </w:rPr>
        <w:t>=</w:t>
      </w:r>
      <w:r w:rsidRPr="00511187">
        <w:rPr>
          <w:i/>
        </w:rPr>
        <w:t>(</w:t>
      </w:r>
      <w:proofErr w:type="spellStart"/>
      <w:r w:rsidRPr="00511187">
        <w:rPr>
          <w:i/>
        </w:rPr>
        <w:t>K</w:t>
      </w:r>
      <w:r w:rsidRPr="00511187">
        <w:rPr>
          <w:i/>
          <w:vertAlign w:val="subscript"/>
        </w:rPr>
        <w:t>min</w:t>
      </w:r>
      <w:proofErr w:type="spellEnd"/>
      <w:r w:rsidRPr="00511187">
        <w:rPr>
          <w:i/>
          <w:vertAlign w:val="subscript"/>
        </w:rPr>
        <w:t xml:space="preserve"> </w:t>
      </w:r>
      <w:r w:rsidRPr="00511187">
        <w:rPr>
          <w:i/>
        </w:rPr>
        <w:t>/</w:t>
      </w:r>
      <w:proofErr w:type="spellStart"/>
      <w:r w:rsidRPr="00511187">
        <w:rPr>
          <w:i/>
        </w:rPr>
        <w:t>K</w:t>
      </w:r>
      <w:r w:rsidRPr="00511187">
        <w:rPr>
          <w:i/>
          <w:vertAlign w:val="subscript"/>
        </w:rPr>
        <w:t>p</w:t>
      </w:r>
      <w:proofErr w:type="spellEnd"/>
      <w:r w:rsidRPr="00511187">
        <w:rPr>
          <w:i/>
        </w:rPr>
        <w:t>)*X</w:t>
      </w:r>
      <w:r w:rsidRPr="00511187">
        <w:rPr>
          <w:i/>
          <w:vertAlign w:val="subscript"/>
        </w:rPr>
        <w:t>1</w:t>
      </w:r>
      <w:r w:rsidR="00511187">
        <w:rPr>
          <w:i/>
          <w:vertAlign w:val="subscript"/>
        </w:rPr>
        <w:tab/>
      </w:r>
      <w:r w:rsidRPr="00511187">
        <w:t>(2 formulė), kur</w:t>
      </w:r>
    </w:p>
    <w:p w:rsidR="002A3609" w:rsidRPr="00511187" w:rsidRDefault="002A3609" w:rsidP="002A3609">
      <w:pPr>
        <w:ind w:firstLine="1134"/>
      </w:pPr>
      <w:proofErr w:type="spellStart"/>
      <w:r w:rsidRPr="00511187">
        <w:rPr>
          <w:i/>
        </w:rPr>
        <w:t>K</w:t>
      </w:r>
      <w:r w:rsidRPr="00511187">
        <w:rPr>
          <w:i/>
          <w:vertAlign w:val="subscript"/>
        </w:rPr>
        <w:t>min</w:t>
      </w:r>
      <w:proofErr w:type="spellEnd"/>
      <w:r w:rsidRPr="00511187">
        <w:rPr>
          <w:vertAlign w:val="subscript"/>
        </w:rPr>
        <w:t xml:space="preserve"> </w:t>
      </w:r>
      <w:r w:rsidRPr="00511187">
        <w:t>– komisijos neatmesto tiekėjo mažiausia pasiūlyta kaina eurais;</w:t>
      </w:r>
    </w:p>
    <w:p w:rsidR="002A3609" w:rsidRPr="00511187" w:rsidRDefault="002A3609" w:rsidP="002A3609">
      <w:pPr>
        <w:ind w:firstLine="1134"/>
      </w:pPr>
      <w:proofErr w:type="spellStart"/>
      <w:r w:rsidRPr="00511187">
        <w:rPr>
          <w:i/>
        </w:rPr>
        <w:t>K</w:t>
      </w:r>
      <w:r w:rsidRPr="00511187">
        <w:rPr>
          <w:i/>
          <w:vertAlign w:val="subscript"/>
        </w:rPr>
        <w:t>p</w:t>
      </w:r>
      <w:proofErr w:type="spellEnd"/>
      <w:r w:rsidRPr="00511187">
        <w:t xml:space="preserve"> – vertinamo</w:t>
      </w:r>
      <w:r w:rsidR="00511187">
        <w:t>jo</w:t>
      </w:r>
      <w:r w:rsidRPr="00511187">
        <w:t xml:space="preserve"> tiekėjo pasiūlymo kaina eurais;</w:t>
      </w:r>
    </w:p>
    <w:p w:rsidR="002A3609" w:rsidRPr="00511187" w:rsidRDefault="002A3609" w:rsidP="002A3609">
      <w:pPr>
        <w:ind w:firstLine="1134"/>
      </w:pPr>
      <w:r w:rsidRPr="00511187">
        <w:rPr>
          <w:i/>
        </w:rPr>
        <w:t>X</w:t>
      </w:r>
      <w:r w:rsidRPr="00511187">
        <w:rPr>
          <w:i/>
          <w:vertAlign w:val="subscript"/>
        </w:rPr>
        <w:t>1</w:t>
      </w:r>
      <w:r w:rsidRPr="00511187">
        <w:rPr>
          <w:vertAlign w:val="subscript"/>
        </w:rPr>
        <w:t xml:space="preserve"> </w:t>
      </w:r>
      <w:r w:rsidRPr="00511187">
        <w:t xml:space="preserve">– kainos vertinimo kriterijaus lyginamasis svoris </w:t>
      </w:r>
      <w:r w:rsidR="007C6DD5">
        <w:rPr>
          <w:b/>
        </w:rPr>
        <w:t>6</w:t>
      </w:r>
      <w:r w:rsidRPr="00511187">
        <w:rPr>
          <w:b/>
        </w:rPr>
        <w:t xml:space="preserve">0 </w:t>
      </w:r>
      <w:r w:rsidRPr="00511187">
        <w:t>balų.</w:t>
      </w:r>
    </w:p>
    <w:p w:rsidR="002A3609" w:rsidRPr="00511187" w:rsidRDefault="002A3609" w:rsidP="002A3609"/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szCs w:val="24"/>
        </w:rPr>
      </w:pPr>
      <w:r w:rsidRPr="00511187">
        <w:rPr>
          <w:szCs w:val="24"/>
        </w:rPr>
        <w:t>3.2. Vertinimo k</w:t>
      </w:r>
      <w:r w:rsidRPr="00511187">
        <w:t>riterijaus</w:t>
      </w:r>
      <w:r w:rsidRPr="00511187">
        <w:rPr>
          <w:szCs w:val="24"/>
        </w:rPr>
        <w:t xml:space="preserve"> </w:t>
      </w:r>
      <w:r w:rsidRPr="00511187">
        <w:rPr>
          <w:b/>
          <w:szCs w:val="24"/>
        </w:rPr>
        <w:t xml:space="preserve">„Techniniai </w:t>
      </w:r>
      <w:proofErr w:type="spellStart"/>
      <w:r w:rsidRPr="00511187">
        <w:rPr>
          <w:b/>
          <w:szCs w:val="24"/>
        </w:rPr>
        <w:t>pranašumai</w:t>
      </w:r>
      <w:proofErr w:type="spellEnd"/>
      <w:r w:rsidRPr="00511187">
        <w:rPr>
          <w:b/>
          <w:szCs w:val="24"/>
        </w:rPr>
        <w:t>“ (</w:t>
      </w:r>
      <w:r w:rsidRPr="00511187">
        <w:rPr>
          <w:b/>
          <w:i/>
          <w:szCs w:val="24"/>
        </w:rPr>
        <w:t>T</w:t>
      </w:r>
      <w:r w:rsidRPr="00511187">
        <w:rPr>
          <w:b/>
          <w:szCs w:val="24"/>
        </w:rPr>
        <w:t xml:space="preserve">) </w:t>
      </w:r>
      <w:r w:rsidRPr="00511187">
        <w:rPr>
          <w:szCs w:val="24"/>
        </w:rPr>
        <w:t>parametrų, nurodytų Metodikos lentelės 2.1</w:t>
      </w:r>
      <w:r w:rsidR="00334739">
        <w:rPr>
          <w:szCs w:val="24"/>
        </w:rPr>
        <w:t xml:space="preserve"> ir</w:t>
      </w:r>
      <w:r w:rsidRPr="00511187">
        <w:rPr>
          <w:szCs w:val="24"/>
        </w:rPr>
        <w:t xml:space="preserve"> 2.2 papunkčiuose, balai apskaičiuojami pagal formulę: 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rPr>
          <w:i/>
        </w:rPr>
        <w:t>T=(T</w:t>
      </w:r>
      <w:r w:rsidRPr="00511187">
        <w:rPr>
          <w:i/>
          <w:vertAlign w:val="subscript"/>
        </w:rPr>
        <w:t>1</w:t>
      </w:r>
      <w:r w:rsidRPr="00511187">
        <w:rPr>
          <w:i/>
        </w:rPr>
        <w:t>+T</w:t>
      </w:r>
      <w:r w:rsidRPr="00511187">
        <w:rPr>
          <w:i/>
          <w:vertAlign w:val="subscript"/>
        </w:rPr>
        <w:t>2</w:t>
      </w:r>
      <w:r w:rsidRPr="00511187">
        <w:rPr>
          <w:i/>
        </w:rPr>
        <w:t>)*X</w:t>
      </w:r>
      <w:r w:rsidRPr="00511187">
        <w:rPr>
          <w:i/>
          <w:vertAlign w:val="subscript"/>
        </w:rPr>
        <w:t>2</w:t>
      </w:r>
      <w:r w:rsidR="00511187">
        <w:rPr>
          <w:i/>
          <w:vertAlign w:val="subscript"/>
        </w:rPr>
        <w:tab/>
      </w:r>
      <w:r w:rsidRPr="00511187">
        <w:t>(3 formulė), kur</w:t>
      </w:r>
    </w:p>
    <w:p w:rsidR="002A3609" w:rsidRDefault="002A3609" w:rsidP="002A3609">
      <w:pPr>
        <w:ind w:firstLine="1134"/>
      </w:pPr>
      <w:r w:rsidRPr="00511187">
        <w:t>X</w:t>
      </w:r>
      <w:r w:rsidR="00511187">
        <w:rPr>
          <w:vertAlign w:val="subscript"/>
        </w:rPr>
        <w:t xml:space="preserve">2 </w:t>
      </w:r>
      <w:r w:rsidR="00511187" w:rsidRPr="00511187">
        <w:t xml:space="preserve">– </w:t>
      </w:r>
      <w:r w:rsidRPr="00511187">
        <w:t xml:space="preserve">techninių </w:t>
      </w:r>
      <w:proofErr w:type="spellStart"/>
      <w:r w:rsidRPr="00511187">
        <w:t>pranašumų</w:t>
      </w:r>
      <w:proofErr w:type="spellEnd"/>
      <w:r w:rsidRPr="00511187">
        <w:t xml:space="preserve"> vertinimo kriterijaus lyginamasis svoris </w:t>
      </w:r>
      <w:r w:rsidR="007C6DD5">
        <w:rPr>
          <w:b/>
        </w:rPr>
        <w:t>4</w:t>
      </w:r>
      <w:r w:rsidRPr="007D4339">
        <w:rPr>
          <w:b/>
        </w:rPr>
        <w:t>0</w:t>
      </w:r>
      <w:r w:rsidRPr="00511187">
        <w:rPr>
          <w:b/>
        </w:rPr>
        <w:t xml:space="preserve"> </w:t>
      </w:r>
      <w:r w:rsidRPr="00511187">
        <w:t>balų.</w:t>
      </w:r>
    </w:p>
    <w:p w:rsidR="007D4339" w:rsidRPr="00511187" w:rsidRDefault="007D4339" w:rsidP="002A3609">
      <w:pPr>
        <w:ind w:firstLine="1134"/>
      </w:pPr>
    </w:p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  <w:rPr>
          <w:noProof/>
        </w:rPr>
      </w:pPr>
      <w:r w:rsidRPr="00511187">
        <w:rPr>
          <w:noProof/>
        </w:rPr>
        <w:t xml:space="preserve">3.2.1. </w:t>
      </w:r>
      <w:r w:rsidRPr="00511187">
        <w:t xml:space="preserve">Techninio pranašumo parametro </w:t>
      </w:r>
      <w:r w:rsidRPr="00511187">
        <w:rPr>
          <w:b/>
          <w:noProof/>
        </w:rPr>
        <w:t>„</w:t>
      </w:r>
      <w:r w:rsidR="007C6DD5">
        <w:rPr>
          <w:b/>
          <w:szCs w:val="24"/>
        </w:rPr>
        <w:t>Laidumas orui, esant 100 Pa slėgių skirtumui, mm/s</w:t>
      </w:r>
      <w:r w:rsidRPr="00511187">
        <w:rPr>
          <w:b/>
          <w:noProof/>
        </w:rPr>
        <w:t xml:space="preserve">“ </w:t>
      </w:r>
      <w:r w:rsidRPr="00511187">
        <w:rPr>
          <w:noProof/>
        </w:rPr>
        <w:t>(T</w:t>
      </w:r>
      <w:r w:rsidRPr="00511187">
        <w:rPr>
          <w:noProof/>
          <w:vertAlign w:val="subscript"/>
        </w:rPr>
        <w:t>1</w:t>
      </w:r>
      <w:r w:rsidRPr="00511187">
        <w:rPr>
          <w:noProof/>
        </w:rPr>
        <w:t xml:space="preserve">) balai apskaičiuojami pagal 4 ir 5 formules: 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924F54">
        <w:rPr>
          <w:i/>
        </w:rPr>
        <w:t>S</w:t>
      </w:r>
      <w:r w:rsidR="007C6DD5">
        <w:rPr>
          <w:i/>
          <w:vertAlign w:val="subscript"/>
        </w:rPr>
        <w:t>L</w:t>
      </w:r>
      <w:r w:rsidRPr="00924F54">
        <w:rPr>
          <w:i/>
        </w:rPr>
        <w:t>=</w:t>
      </w:r>
      <w:r w:rsidR="00D4445E" w:rsidRPr="00924F54">
        <w:rPr>
          <w:i/>
        </w:rPr>
        <w:t>T</w:t>
      </w:r>
      <w:r w:rsidR="007C6DD5">
        <w:rPr>
          <w:i/>
          <w:vertAlign w:val="subscript"/>
        </w:rPr>
        <w:t>L</w:t>
      </w:r>
      <w:r w:rsidR="007C6DD5">
        <w:rPr>
          <w:i/>
        </w:rPr>
        <w:t xml:space="preserve"> - 250</w:t>
      </w:r>
      <w:r w:rsidR="00511187">
        <w:rPr>
          <w:i/>
        </w:rPr>
        <w:tab/>
      </w:r>
      <w:r w:rsidR="00511187">
        <w:rPr>
          <w:i/>
        </w:rPr>
        <w:tab/>
      </w:r>
      <w:r w:rsidRPr="00511187">
        <w:t>(4 formulė), kur</w:t>
      </w:r>
    </w:p>
    <w:p w:rsidR="00D4445E" w:rsidRDefault="002A3609" w:rsidP="00570B14">
      <w:pPr>
        <w:ind w:firstLine="1134"/>
        <w:jc w:val="both"/>
      </w:pPr>
      <w:r w:rsidRPr="00511187">
        <w:rPr>
          <w:i/>
        </w:rPr>
        <w:t>S</w:t>
      </w:r>
      <w:r w:rsidR="007C6DD5">
        <w:rPr>
          <w:i/>
          <w:vertAlign w:val="subscript"/>
        </w:rPr>
        <w:t>L</w:t>
      </w:r>
      <w:r w:rsidRPr="00511187">
        <w:t xml:space="preserve"> – vertinamo</w:t>
      </w:r>
      <w:r w:rsidR="00D4445E">
        <w:t>jo</w:t>
      </w:r>
      <w:r w:rsidRPr="00511187">
        <w:t xml:space="preserve"> tiekėjo pasiūly</w:t>
      </w:r>
      <w:r w:rsidR="00D4445E">
        <w:t xml:space="preserve">tos </w:t>
      </w:r>
      <w:r w:rsidR="00D4445E" w:rsidRPr="00511187">
        <w:t>„</w:t>
      </w:r>
      <w:r w:rsidR="007C6DD5">
        <w:rPr>
          <w:noProof/>
        </w:rPr>
        <w:t>Laidumas orui, esant 100 Pa slėgių skirtumui, mm/s</w:t>
      </w:r>
      <w:r w:rsidR="00D4445E" w:rsidRPr="00511187">
        <w:t xml:space="preserve">“ </w:t>
      </w:r>
      <w:r w:rsidR="00D4445E">
        <w:t xml:space="preserve">reikšmės </w:t>
      </w:r>
      <w:r w:rsidR="00310E7C">
        <w:t>ir</w:t>
      </w:r>
      <w:r w:rsidRPr="00511187">
        <w:t xml:space="preserve"> Techninės specifikacijos </w:t>
      </w:r>
      <w:r w:rsidR="007C6DD5">
        <w:t>5</w:t>
      </w:r>
      <w:r w:rsidRPr="00511187">
        <w:t xml:space="preserve"> lentelės „</w:t>
      </w:r>
      <w:r w:rsidR="00570B14" w:rsidRPr="00511187">
        <w:t xml:space="preserve">Trikotažinės medžiagos </w:t>
      </w:r>
      <w:r w:rsidR="007C6DD5">
        <w:t>šor</w:t>
      </w:r>
      <w:r w:rsidR="00465B6D">
        <w:t>t</w:t>
      </w:r>
      <w:r w:rsidR="007C6DD5">
        <w:t xml:space="preserve">ams (išoriniam </w:t>
      </w:r>
      <w:r w:rsidR="007C6DD5">
        <w:lastRenderedPageBreak/>
        <w:t>sluoksniui)</w:t>
      </w:r>
      <w:r w:rsidR="00570B14" w:rsidRPr="00511187">
        <w:t xml:space="preserve"> techninės charakteristikos</w:t>
      </w:r>
      <w:r w:rsidRPr="00511187">
        <w:t xml:space="preserve">“ </w:t>
      </w:r>
      <w:r w:rsidR="007C6DD5">
        <w:t xml:space="preserve">8 </w:t>
      </w:r>
      <w:r w:rsidRPr="00511187">
        <w:t>punkte nurodyto rodiklio „</w:t>
      </w:r>
      <w:r w:rsidR="007C6DD5">
        <w:rPr>
          <w:noProof/>
        </w:rPr>
        <w:t>Laidumas orui, esant 10 Pa slėgių skirtumui, mm/s</w:t>
      </w:r>
      <w:r w:rsidR="004F5A1E">
        <w:rPr>
          <w:noProof/>
        </w:rPr>
        <w:t xml:space="preserve"> (</w:t>
      </w:r>
      <w:r w:rsidR="004F5A1E" w:rsidRPr="002F4A5E">
        <w:t>≥</w:t>
      </w:r>
      <w:r w:rsidR="004F5A1E" w:rsidRPr="002F4A5E">
        <w:rPr>
          <w:rFonts w:ascii="Symbol" w:hAnsi="Symbol"/>
        </w:rPr>
        <w:t></w:t>
      </w:r>
      <w:r w:rsidR="004F5A1E" w:rsidRPr="002F4A5E">
        <w:rPr>
          <w:rFonts w:ascii="Symbol" w:hAnsi="Symbol"/>
        </w:rPr>
        <w:t></w:t>
      </w:r>
      <w:r w:rsidR="004F5A1E" w:rsidRPr="002F4A5E">
        <w:rPr>
          <w:rFonts w:ascii="Symbol" w:hAnsi="Symbol"/>
        </w:rPr>
        <w:t></w:t>
      </w:r>
      <w:r w:rsidR="004F5A1E" w:rsidRPr="002F4A5E">
        <w:rPr>
          <w:rFonts w:ascii="Symbol" w:hAnsi="Symbol"/>
        </w:rPr>
        <w:t></w:t>
      </w:r>
      <w:r w:rsidR="004F5A1E">
        <w:rPr>
          <w:rFonts w:ascii="Symbol" w:hAnsi="Symbol"/>
        </w:rPr>
        <w:t></w:t>
      </w:r>
      <w:r w:rsidRPr="00511187">
        <w:t>“ reikšm</w:t>
      </w:r>
      <w:r w:rsidR="00570B14" w:rsidRPr="00511187">
        <w:t>ės</w:t>
      </w:r>
      <w:r w:rsidR="00310E7C">
        <w:t xml:space="preserve"> skirtumas</w:t>
      </w:r>
      <w:r w:rsidRPr="00511187">
        <w:t>.</w:t>
      </w:r>
    </w:p>
    <w:p w:rsidR="002A3609" w:rsidRPr="00511187" w:rsidRDefault="002A3609" w:rsidP="00570B14">
      <w:pPr>
        <w:ind w:firstLine="1134"/>
        <w:jc w:val="both"/>
      </w:pPr>
      <w:r w:rsidRPr="00511187">
        <w:rPr>
          <w:i/>
          <w:u w:val="single"/>
        </w:rPr>
        <w:t>Pastaba. Tiekėjų pasiūlymai, kuriuose S</w:t>
      </w:r>
      <w:r w:rsidR="007C6DD5">
        <w:rPr>
          <w:i/>
          <w:u w:val="single"/>
          <w:vertAlign w:val="subscript"/>
        </w:rPr>
        <w:t>L</w:t>
      </w:r>
      <w:r w:rsidRPr="00511187">
        <w:rPr>
          <w:i/>
          <w:u w:val="single"/>
          <w:vertAlign w:val="subscript"/>
        </w:rPr>
        <w:t xml:space="preserve"> </w:t>
      </w:r>
      <w:r w:rsidRPr="00511187">
        <w:rPr>
          <w:i/>
          <w:u w:val="single"/>
        </w:rPr>
        <w:t xml:space="preserve">reikšmė apskaičiuojant gaunasi lygi 0, skiriama 0 balų. </w:t>
      </w:r>
    </w:p>
    <w:p w:rsidR="002A3609" w:rsidRPr="00511187" w:rsidRDefault="00310E7C" w:rsidP="002A3609">
      <w:pPr>
        <w:ind w:firstLine="1134"/>
        <w:jc w:val="both"/>
      </w:pPr>
      <w:r w:rsidRPr="00D4445E">
        <w:rPr>
          <w:i/>
        </w:rPr>
        <w:t>T</w:t>
      </w:r>
      <w:r w:rsidR="007C6DD5">
        <w:rPr>
          <w:i/>
          <w:vertAlign w:val="subscript"/>
        </w:rPr>
        <w:t>L</w:t>
      </w:r>
      <w:r w:rsidR="002A3609" w:rsidRPr="00511187">
        <w:t xml:space="preserve"> – vertinamo tiekėjo pasiūlymo rodiklio „</w:t>
      </w:r>
      <w:r w:rsidR="007C6DD5">
        <w:t>Laidumas orui, esant 100 Pa slėgių skirtumui, mm/s</w:t>
      </w:r>
      <w:r w:rsidR="002A3609" w:rsidRPr="00511187">
        <w:t>“ reikšmė;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rPr>
          <w:i/>
        </w:rPr>
        <w:t>T</w:t>
      </w:r>
      <w:r w:rsidRPr="00511187">
        <w:rPr>
          <w:i/>
          <w:vertAlign w:val="subscript"/>
        </w:rPr>
        <w:t>1</w:t>
      </w:r>
      <w:r w:rsidRPr="00511187">
        <w:rPr>
          <w:i/>
        </w:rPr>
        <w:t>= (S</w:t>
      </w:r>
      <w:r w:rsidR="00465B6D">
        <w:rPr>
          <w:i/>
          <w:vertAlign w:val="subscript"/>
        </w:rPr>
        <w:t>L</w:t>
      </w:r>
      <w:r w:rsidRPr="00511187">
        <w:rPr>
          <w:i/>
          <w:vertAlign w:val="subscript"/>
        </w:rPr>
        <w:t xml:space="preserve"> </w:t>
      </w:r>
      <w:r w:rsidRPr="00511187">
        <w:rPr>
          <w:i/>
        </w:rPr>
        <w:t>/</w:t>
      </w:r>
      <w:proofErr w:type="spellStart"/>
      <w:r w:rsidRPr="00511187">
        <w:rPr>
          <w:i/>
        </w:rPr>
        <w:t>S</w:t>
      </w:r>
      <w:r w:rsidRPr="00511187">
        <w:rPr>
          <w:i/>
          <w:vertAlign w:val="subscript"/>
        </w:rPr>
        <w:t>max</w:t>
      </w:r>
      <w:proofErr w:type="spellEnd"/>
      <w:r w:rsidRPr="00511187">
        <w:rPr>
          <w:i/>
        </w:rPr>
        <w:t>)*Y</w:t>
      </w:r>
      <w:r w:rsidRPr="00511187">
        <w:rPr>
          <w:i/>
          <w:vertAlign w:val="subscript"/>
        </w:rPr>
        <w:t>1</w:t>
      </w:r>
      <w:r w:rsidR="00310E7C">
        <w:rPr>
          <w:i/>
        </w:rPr>
        <w:tab/>
      </w:r>
      <w:r w:rsidRPr="00511187">
        <w:t>(5 formulė), kur</w:t>
      </w:r>
    </w:p>
    <w:p w:rsidR="002A3609" w:rsidRPr="00511187" w:rsidRDefault="002A3609" w:rsidP="002A3609">
      <w:pPr>
        <w:ind w:firstLine="1134"/>
        <w:jc w:val="both"/>
      </w:pPr>
      <w:proofErr w:type="spellStart"/>
      <w:r w:rsidRPr="00511187">
        <w:rPr>
          <w:i/>
        </w:rPr>
        <w:t>S</w:t>
      </w:r>
      <w:r w:rsidRPr="00511187">
        <w:rPr>
          <w:i/>
          <w:vertAlign w:val="subscript"/>
        </w:rPr>
        <w:t>max</w:t>
      </w:r>
      <w:proofErr w:type="spellEnd"/>
      <w:r w:rsidRPr="00511187">
        <w:t xml:space="preserve"> – komisijos neatmesto tiekėjo pasiūlymo didžiausias skirtumas nuo </w:t>
      </w:r>
      <w:r w:rsidR="00E710A1">
        <w:t xml:space="preserve">Techninės specifikacijos </w:t>
      </w:r>
      <w:r w:rsidR="00465B6D">
        <w:t>5</w:t>
      </w:r>
      <w:r w:rsidR="00465B6D" w:rsidRPr="00511187">
        <w:t xml:space="preserve"> lentelės „Trikotažinės medžiagos </w:t>
      </w:r>
      <w:r w:rsidR="00465B6D">
        <w:t>šortams (išoriniam sluoksniui)</w:t>
      </w:r>
      <w:r w:rsidR="00465B6D" w:rsidRPr="00511187">
        <w:t xml:space="preserve"> techninės charakteristikos“ </w:t>
      </w:r>
      <w:r w:rsidR="00465B6D">
        <w:t xml:space="preserve">8 </w:t>
      </w:r>
      <w:r w:rsidR="00465B6D" w:rsidRPr="00511187">
        <w:t>punkte nurodyto rodiklio „</w:t>
      </w:r>
      <w:r w:rsidR="00465B6D">
        <w:rPr>
          <w:noProof/>
        </w:rPr>
        <w:t>Laidumas orui, esant 10 Pa slėgių skirtumui, mm/s</w:t>
      </w:r>
      <w:r w:rsidR="00465B6D" w:rsidRPr="00511187">
        <w:t>“ reikšmės</w:t>
      </w:r>
      <w:r w:rsidRPr="00511187">
        <w:t>;</w:t>
      </w:r>
    </w:p>
    <w:p w:rsidR="002A3609" w:rsidRPr="00511187" w:rsidRDefault="002A3609" w:rsidP="002A3609">
      <w:pPr>
        <w:ind w:firstLine="1134"/>
        <w:jc w:val="both"/>
      </w:pPr>
      <w:r w:rsidRPr="00511187">
        <w:rPr>
          <w:i/>
        </w:rPr>
        <w:t>Y</w:t>
      </w:r>
      <w:r w:rsidRPr="00511187">
        <w:rPr>
          <w:i/>
          <w:vertAlign w:val="subscript"/>
        </w:rPr>
        <w:t>1</w:t>
      </w:r>
      <w:r w:rsidRPr="00511187">
        <w:t xml:space="preserve"> </w:t>
      </w:r>
      <w:r w:rsidR="00310E7C" w:rsidRPr="00511187">
        <w:t xml:space="preserve">– </w:t>
      </w:r>
      <w:r w:rsidRPr="00511187">
        <w:t xml:space="preserve">techninio pranašumo parametro lyginamasis svoris </w:t>
      </w:r>
      <w:r w:rsidR="00334739">
        <w:rPr>
          <w:b/>
        </w:rPr>
        <w:t>0,5</w:t>
      </w:r>
      <w:r w:rsidRPr="00511187">
        <w:t xml:space="preserve"> balo.</w:t>
      </w:r>
    </w:p>
    <w:p w:rsidR="002A3609" w:rsidRPr="00511187" w:rsidRDefault="002A3609" w:rsidP="002A3609">
      <w:pPr>
        <w:tabs>
          <w:tab w:val="left" w:pos="720"/>
        </w:tabs>
        <w:ind w:firstLine="720"/>
        <w:jc w:val="both"/>
      </w:pPr>
    </w:p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511187">
        <w:t xml:space="preserve">3.2.2 Techninio </w:t>
      </w:r>
      <w:r w:rsidRPr="00511187">
        <w:rPr>
          <w:noProof/>
        </w:rPr>
        <w:t>pranašumo</w:t>
      </w:r>
      <w:r w:rsidRPr="00511187">
        <w:t xml:space="preserve"> parametro</w:t>
      </w:r>
      <w:r w:rsidRPr="00511187">
        <w:rPr>
          <w:b/>
        </w:rPr>
        <w:t xml:space="preserve"> „</w:t>
      </w:r>
      <w:r w:rsidR="00465B6D">
        <w:rPr>
          <w:b/>
        </w:rPr>
        <w:t xml:space="preserve">Duobimo jėga, </w:t>
      </w:r>
      <w:proofErr w:type="spellStart"/>
      <w:r w:rsidR="00465B6D">
        <w:rPr>
          <w:b/>
        </w:rPr>
        <w:t>kPa</w:t>
      </w:r>
      <w:proofErr w:type="spellEnd"/>
      <w:r w:rsidRPr="00511187">
        <w:rPr>
          <w:b/>
        </w:rPr>
        <w:t>“</w:t>
      </w:r>
      <w:r w:rsidRPr="00511187">
        <w:t xml:space="preserve"> (T</w:t>
      </w:r>
      <w:r w:rsidR="00083F9B" w:rsidRPr="00511187">
        <w:rPr>
          <w:vertAlign w:val="subscript"/>
        </w:rPr>
        <w:t>2</w:t>
      </w:r>
      <w:r w:rsidRPr="00511187">
        <w:t xml:space="preserve">) balai apskaičiuojami </w:t>
      </w:r>
      <w:r w:rsidRPr="00511187">
        <w:rPr>
          <w:noProof/>
        </w:rPr>
        <w:t xml:space="preserve">pagal </w:t>
      </w:r>
      <w:r w:rsidR="00083F9B" w:rsidRPr="00511187">
        <w:rPr>
          <w:noProof/>
        </w:rPr>
        <w:t>6</w:t>
      </w:r>
      <w:r w:rsidRPr="00511187">
        <w:rPr>
          <w:noProof/>
        </w:rPr>
        <w:t xml:space="preserve"> ir </w:t>
      </w:r>
      <w:r w:rsidR="00083F9B" w:rsidRPr="00511187">
        <w:rPr>
          <w:noProof/>
        </w:rPr>
        <w:t>7</w:t>
      </w:r>
      <w:r w:rsidRPr="00511187">
        <w:rPr>
          <w:noProof/>
        </w:rPr>
        <w:t xml:space="preserve"> formules</w:t>
      </w:r>
      <w:r w:rsidRPr="00511187">
        <w:t xml:space="preserve">: 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t>S</w:t>
      </w:r>
      <w:r w:rsidR="00E165D5">
        <w:rPr>
          <w:vertAlign w:val="subscript"/>
        </w:rPr>
        <w:t>D</w:t>
      </w:r>
      <w:r w:rsidRPr="00511187">
        <w:rPr>
          <w:i/>
        </w:rPr>
        <w:t xml:space="preserve">= </w:t>
      </w:r>
      <w:r w:rsidR="00310E7C" w:rsidRPr="00924F54">
        <w:rPr>
          <w:i/>
        </w:rPr>
        <w:t>T</w:t>
      </w:r>
      <w:r w:rsidR="00465B6D">
        <w:rPr>
          <w:i/>
          <w:vertAlign w:val="subscript"/>
        </w:rPr>
        <w:t>D</w:t>
      </w:r>
      <w:r w:rsidR="00465B6D">
        <w:rPr>
          <w:i/>
        </w:rPr>
        <w:t xml:space="preserve"> - 500</w:t>
      </w:r>
      <w:r w:rsidRPr="00924F54">
        <w:rPr>
          <w:i/>
          <w:vertAlign w:val="subscript"/>
        </w:rPr>
        <w:t xml:space="preserve"> </w:t>
      </w:r>
      <w:r w:rsidR="00310E7C">
        <w:rPr>
          <w:i/>
        </w:rPr>
        <w:tab/>
      </w:r>
      <w:r w:rsidR="00E710A1">
        <w:rPr>
          <w:i/>
        </w:rPr>
        <w:tab/>
      </w:r>
      <w:r w:rsidRPr="00511187">
        <w:t>(</w:t>
      </w:r>
      <w:r w:rsidR="00E908FB" w:rsidRPr="00511187">
        <w:t>6</w:t>
      </w:r>
      <w:r w:rsidRPr="00511187">
        <w:t xml:space="preserve"> formulė), kur</w:t>
      </w:r>
    </w:p>
    <w:p w:rsidR="00A10193" w:rsidRDefault="002A3609" w:rsidP="002A3609">
      <w:pPr>
        <w:ind w:firstLine="1134"/>
        <w:jc w:val="both"/>
      </w:pPr>
      <w:r w:rsidRPr="00511187">
        <w:rPr>
          <w:i/>
        </w:rPr>
        <w:t>S</w:t>
      </w:r>
      <w:r w:rsidR="00E165D5">
        <w:rPr>
          <w:i/>
          <w:vertAlign w:val="subscript"/>
        </w:rPr>
        <w:t>D</w:t>
      </w:r>
      <w:r w:rsidRPr="00511187">
        <w:t xml:space="preserve"> – vertinamo</w:t>
      </w:r>
      <w:r w:rsidR="00310E7C">
        <w:t>jo</w:t>
      </w:r>
      <w:r w:rsidRPr="00511187">
        <w:t xml:space="preserve"> tiekėjo pasiūly</w:t>
      </w:r>
      <w:r w:rsidR="00310E7C">
        <w:t>tos</w:t>
      </w:r>
      <w:r w:rsidRPr="00511187">
        <w:t xml:space="preserve"> </w:t>
      </w:r>
      <w:r w:rsidR="00310E7C" w:rsidRPr="00511187">
        <w:t>„</w:t>
      </w:r>
      <w:r w:rsidR="00E165D5">
        <w:t xml:space="preserve">Duobimo jėga, </w:t>
      </w:r>
      <w:proofErr w:type="spellStart"/>
      <w:r w:rsidR="00E165D5">
        <w:t>kPa</w:t>
      </w:r>
      <w:proofErr w:type="spellEnd"/>
      <w:r w:rsidR="00310E7C" w:rsidRPr="00511187">
        <w:t>“</w:t>
      </w:r>
      <w:r w:rsidR="00A10193">
        <w:t xml:space="preserve"> reikšmės ir </w:t>
      </w:r>
      <w:r w:rsidR="00E165D5">
        <w:t>Techninės specifikacijos 5</w:t>
      </w:r>
      <w:r w:rsidR="00083F9B" w:rsidRPr="00511187">
        <w:t xml:space="preserve"> lentelės </w:t>
      </w:r>
      <w:r w:rsidR="00E165D5" w:rsidRPr="00511187">
        <w:t xml:space="preserve">„Trikotažinės medžiagos </w:t>
      </w:r>
      <w:r w:rsidR="00E165D5">
        <w:t>šortams (išoriniam sluoksniui)</w:t>
      </w:r>
      <w:r w:rsidR="00E165D5" w:rsidRPr="00511187">
        <w:t xml:space="preserve"> techninės charakteristikos“ </w:t>
      </w:r>
      <w:r w:rsidR="00E165D5">
        <w:t xml:space="preserve">13 </w:t>
      </w:r>
      <w:r w:rsidR="00E165D5" w:rsidRPr="00511187">
        <w:t>punkte nurodyto rodiklio „</w:t>
      </w:r>
      <w:r w:rsidR="00E22937">
        <w:rPr>
          <w:noProof/>
        </w:rPr>
        <w:t>Duobimo jėga, kPa</w:t>
      </w:r>
      <w:r w:rsidR="00DA3F8C">
        <w:rPr>
          <w:noProof/>
        </w:rPr>
        <w:t xml:space="preserve"> (</w:t>
      </w:r>
      <w:r w:rsidR="00DA3F8C" w:rsidRPr="002F4A5E">
        <w:t>≥ 500</w:t>
      </w:r>
      <w:r w:rsidR="00DA3F8C">
        <w:t>)</w:t>
      </w:r>
      <w:r w:rsidR="00E165D5" w:rsidRPr="00511187">
        <w:t>“ reikšmės</w:t>
      </w:r>
      <w:r w:rsidR="00E165D5">
        <w:t xml:space="preserve"> skirtumas</w:t>
      </w:r>
      <w:r w:rsidRPr="00511187">
        <w:t>.</w:t>
      </w:r>
    </w:p>
    <w:p w:rsidR="002A3609" w:rsidRPr="00511187" w:rsidRDefault="002A3609" w:rsidP="002A3609">
      <w:pPr>
        <w:ind w:firstLine="1134"/>
        <w:jc w:val="both"/>
        <w:rPr>
          <w:i/>
        </w:rPr>
      </w:pPr>
      <w:r w:rsidRPr="00511187">
        <w:rPr>
          <w:i/>
          <w:u w:val="single"/>
        </w:rPr>
        <w:t>Pastaba. Tiekėjų pasiūlymai, kuriuose S</w:t>
      </w:r>
      <w:r w:rsidR="00E22937">
        <w:rPr>
          <w:i/>
          <w:u w:val="single"/>
          <w:vertAlign w:val="subscript"/>
        </w:rPr>
        <w:t>D</w:t>
      </w:r>
      <w:r w:rsidRPr="00511187">
        <w:rPr>
          <w:i/>
          <w:u w:val="single"/>
          <w:vertAlign w:val="subscript"/>
        </w:rPr>
        <w:t xml:space="preserve"> </w:t>
      </w:r>
      <w:r w:rsidRPr="00511187">
        <w:rPr>
          <w:i/>
          <w:u w:val="single"/>
        </w:rPr>
        <w:t xml:space="preserve">reikšmė apskaičiuojant gaunasi lygi 0, skiriama 0 balų. </w:t>
      </w:r>
    </w:p>
    <w:p w:rsidR="002A3609" w:rsidRPr="00511187" w:rsidRDefault="00310E7C" w:rsidP="002A3609">
      <w:pPr>
        <w:ind w:firstLine="1134"/>
        <w:jc w:val="both"/>
      </w:pPr>
      <w:r>
        <w:rPr>
          <w:i/>
        </w:rPr>
        <w:t>T</w:t>
      </w:r>
      <w:r w:rsidR="00E22937">
        <w:rPr>
          <w:i/>
          <w:vertAlign w:val="subscript"/>
        </w:rPr>
        <w:t>D</w:t>
      </w:r>
      <w:r w:rsidR="002A3609" w:rsidRPr="00511187">
        <w:t xml:space="preserve"> – vertinamo tiekėjo pasiūlymo rodiklio „</w:t>
      </w:r>
      <w:r w:rsidR="00E22937">
        <w:rPr>
          <w:noProof/>
        </w:rPr>
        <w:t>Duobimo jėga, kPa</w:t>
      </w:r>
      <w:r w:rsidR="00BE522D">
        <w:t>“</w:t>
      </w:r>
      <w:r w:rsidR="002A3609" w:rsidRPr="00511187">
        <w:t xml:space="preserve"> reikšmė</w:t>
      </w:r>
      <w:r w:rsidR="001D36FD">
        <w:t>.</w:t>
      </w:r>
      <w:r w:rsidR="002A3609" w:rsidRPr="00511187">
        <w:t>;</w:t>
      </w:r>
    </w:p>
    <w:p w:rsidR="002A3609" w:rsidRPr="00511187" w:rsidRDefault="002A3609" w:rsidP="002A3609">
      <w:pPr>
        <w:tabs>
          <w:tab w:val="left" w:pos="720"/>
        </w:tabs>
        <w:spacing w:before="120" w:after="120"/>
        <w:jc w:val="center"/>
      </w:pPr>
      <w:r w:rsidRPr="00511187">
        <w:rPr>
          <w:i/>
        </w:rPr>
        <w:t>T</w:t>
      </w:r>
      <w:r w:rsidR="00E908FB" w:rsidRPr="00511187">
        <w:rPr>
          <w:i/>
          <w:vertAlign w:val="subscript"/>
        </w:rPr>
        <w:t>2</w:t>
      </w:r>
      <w:r w:rsidRPr="00511187">
        <w:rPr>
          <w:i/>
        </w:rPr>
        <w:t>= (S</w:t>
      </w:r>
      <w:r w:rsidR="00E22937">
        <w:rPr>
          <w:i/>
          <w:vertAlign w:val="subscript"/>
        </w:rPr>
        <w:t>D</w:t>
      </w:r>
      <w:r w:rsidRPr="00511187">
        <w:rPr>
          <w:i/>
          <w:vertAlign w:val="subscript"/>
        </w:rPr>
        <w:t xml:space="preserve"> </w:t>
      </w:r>
      <w:r w:rsidRPr="00511187">
        <w:rPr>
          <w:i/>
        </w:rPr>
        <w:t>/</w:t>
      </w:r>
      <w:proofErr w:type="spellStart"/>
      <w:r w:rsidRPr="00511187">
        <w:rPr>
          <w:i/>
        </w:rPr>
        <w:t>S</w:t>
      </w:r>
      <w:r w:rsidRPr="00511187">
        <w:rPr>
          <w:i/>
          <w:vertAlign w:val="subscript"/>
        </w:rPr>
        <w:t>max</w:t>
      </w:r>
      <w:proofErr w:type="spellEnd"/>
      <w:r w:rsidRPr="00511187">
        <w:rPr>
          <w:i/>
        </w:rPr>
        <w:t>)*Y</w:t>
      </w:r>
      <w:r w:rsidR="00E908FB" w:rsidRPr="00511187">
        <w:rPr>
          <w:i/>
          <w:vertAlign w:val="subscript"/>
        </w:rPr>
        <w:t>2</w:t>
      </w:r>
      <w:r w:rsidR="00A10193">
        <w:rPr>
          <w:i/>
        </w:rPr>
        <w:tab/>
      </w:r>
      <w:r w:rsidRPr="00511187">
        <w:t>(</w:t>
      </w:r>
      <w:r w:rsidR="00E908FB" w:rsidRPr="00511187">
        <w:t>7</w:t>
      </w:r>
      <w:r w:rsidRPr="00511187">
        <w:t xml:space="preserve"> formulė), kur</w:t>
      </w:r>
    </w:p>
    <w:p w:rsidR="002A3609" w:rsidRPr="00511187" w:rsidRDefault="002A3609" w:rsidP="002A3609">
      <w:pPr>
        <w:ind w:firstLine="1134"/>
        <w:jc w:val="both"/>
      </w:pPr>
      <w:proofErr w:type="spellStart"/>
      <w:r w:rsidRPr="00511187">
        <w:rPr>
          <w:i/>
        </w:rPr>
        <w:t>S</w:t>
      </w:r>
      <w:r w:rsidRPr="00511187">
        <w:rPr>
          <w:i/>
          <w:vertAlign w:val="subscript"/>
        </w:rPr>
        <w:t>max</w:t>
      </w:r>
      <w:proofErr w:type="spellEnd"/>
      <w:r w:rsidRPr="00511187">
        <w:t xml:space="preserve"> – komisijos neatmesto tiekėjo pasiūlymo didžiausias skirtumas nuo </w:t>
      </w:r>
      <w:r w:rsidR="00E22937">
        <w:t>Techninės specifikacijos 5</w:t>
      </w:r>
      <w:r w:rsidR="00E22937" w:rsidRPr="00511187">
        <w:t xml:space="preserve"> lentelės „Trikotažinės medžiagos </w:t>
      </w:r>
      <w:r w:rsidR="00E22937">
        <w:t>šortams (išoriniam sluoksniui)</w:t>
      </w:r>
      <w:r w:rsidR="00E22937" w:rsidRPr="00511187">
        <w:t xml:space="preserve"> techninės charakteristikos“ </w:t>
      </w:r>
      <w:r w:rsidR="00E22937">
        <w:t xml:space="preserve">13 </w:t>
      </w:r>
      <w:r w:rsidR="00E22937" w:rsidRPr="00511187">
        <w:t>punkte nurodyto rodiklio „</w:t>
      </w:r>
      <w:r w:rsidR="00E22937">
        <w:rPr>
          <w:noProof/>
        </w:rPr>
        <w:t>Duobimo jėga, kPa</w:t>
      </w:r>
      <w:r w:rsidR="00E22937" w:rsidRPr="00511187">
        <w:t>“ reikšmės</w:t>
      </w:r>
      <w:r w:rsidRPr="00511187">
        <w:t>;</w:t>
      </w:r>
    </w:p>
    <w:p w:rsidR="002A3609" w:rsidRPr="00511187" w:rsidRDefault="002A3609" w:rsidP="00E908FB">
      <w:pPr>
        <w:ind w:firstLine="1134"/>
        <w:jc w:val="both"/>
      </w:pPr>
      <w:r w:rsidRPr="00511187">
        <w:rPr>
          <w:i/>
        </w:rPr>
        <w:t>Y</w:t>
      </w:r>
      <w:r w:rsidR="00E908FB" w:rsidRPr="00511187">
        <w:rPr>
          <w:i/>
          <w:vertAlign w:val="subscript"/>
        </w:rPr>
        <w:t>2</w:t>
      </w:r>
      <w:r w:rsidRPr="00511187">
        <w:t xml:space="preserve"> </w:t>
      </w:r>
      <w:r w:rsidR="00A10193" w:rsidRPr="00511187">
        <w:t xml:space="preserve">– </w:t>
      </w:r>
      <w:r w:rsidRPr="00511187">
        <w:t xml:space="preserve">techninio pranašumo parametro lyginamasis svoris </w:t>
      </w:r>
      <w:r w:rsidRPr="00511187">
        <w:rPr>
          <w:b/>
        </w:rPr>
        <w:t>0,</w:t>
      </w:r>
      <w:r w:rsidR="00334739">
        <w:rPr>
          <w:b/>
        </w:rPr>
        <w:t>5</w:t>
      </w:r>
      <w:r w:rsidRPr="00511187">
        <w:t xml:space="preserve"> balo.</w:t>
      </w:r>
    </w:p>
    <w:p w:rsidR="002A3609" w:rsidRPr="00511187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</w:p>
    <w:p w:rsidR="002A3609" w:rsidRPr="006521AE" w:rsidRDefault="002A3609" w:rsidP="00334739">
      <w:pPr>
        <w:pStyle w:val="Heading2"/>
        <w:numPr>
          <w:ilvl w:val="0"/>
          <w:numId w:val="0"/>
        </w:numPr>
        <w:tabs>
          <w:tab w:val="left" w:pos="720"/>
        </w:tabs>
      </w:pPr>
      <w:r w:rsidRPr="006521AE">
        <w:t xml:space="preserve">Ekonomiškai naudingiausiu pasiūlymu bus pripažintas tas pasiūlymas, kurio duomenis įstačius į aukščiau nurodytas formules ir atlikus skaičiavimus, pasiūlymų vertinimo kriterijų lyginamojo balo (L) reikšmė bus didžiausia. </w:t>
      </w:r>
    </w:p>
    <w:p w:rsidR="002A3609" w:rsidRPr="006521AE" w:rsidRDefault="002A3609" w:rsidP="002A3609">
      <w:pPr>
        <w:pStyle w:val="Heading2"/>
        <w:numPr>
          <w:ilvl w:val="0"/>
          <w:numId w:val="0"/>
        </w:numPr>
        <w:tabs>
          <w:tab w:val="left" w:pos="720"/>
        </w:tabs>
        <w:ind w:firstLine="426"/>
      </w:pPr>
      <w:r w:rsidRPr="006521AE">
        <w:t>5. Tiekėjo pasiūlymas turi pilnai atitikti pateiktų pirkimo dokumentų ir techninės specifikacijos reikalavimus.</w:t>
      </w:r>
    </w:p>
    <w:p w:rsidR="002A3609" w:rsidRDefault="002A3609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BE522D" w:rsidRPr="00761C9B" w:rsidRDefault="00BE522D" w:rsidP="002A3609">
      <w:pPr>
        <w:tabs>
          <w:tab w:val="left" w:pos="720"/>
        </w:tabs>
        <w:jc w:val="both"/>
        <w:rPr>
          <w:highlight w:val="yellow"/>
        </w:rPr>
      </w:pPr>
    </w:p>
    <w:p w:rsidR="00DA3D41" w:rsidRPr="00F00876" w:rsidRDefault="00DA3D41" w:rsidP="006521AE">
      <w:pPr>
        <w:tabs>
          <w:tab w:val="left" w:pos="720"/>
        </w:tabs>
        <w:jc w:val="both"/>
        <w:rPr>
          <w:lang w:val="en-US"/>
        </w:rPr>
      </w:pPr>
    </w:p>
    <w:sectPr w:rsidR="00DA3D41" w:rsidRPr="00F00876" w:rsidSect="00ED38BD">
      <w:headerReference w:type="default" r:id="rId7"/>
      <w:pgSz w:w="11906" w:h="16838" w:code="9"/>
      <w:pgMar w:top="1134" w:right="567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FD" w:rsidRDefault="00AC0FFD">
      <w:r>
        <w:separator/>
      </w:r>
    </w:p>
  </w:endnote>
  <w:endnote w:type="continuationSeparator" w:id="0">
    <w:p w:rsidR="00AC0FFD" w:rsidRDefault="00A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FD" w:rsidRDefault="00AC0FFD">
      <w:r>
        <w:separator/>
      </w:r>
    </w:p>
  </w:footnote>
  <w:footnote w:type="continuationSeparator" w:id="0">
    <w:p w:rsidR="00AC0FFD" w:rsidRDefault="00AC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0813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3E31" w:rsidRDefault="004F3C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E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4F94" w:rsidRDefault="00AC0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A37"/>
    <w:multiLevelType w:val="multilevel"/>
    <w:tmpl w:val="E94CA866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-720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720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2AF06708"/>
    <w:multiLevelType w:val="hybridMultilevel"/>
    <w:tmpl w:val="4FA8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3A91"/>
    <w:multiLevelType w:val="hybridMultilevel"/>
    <w:tmpl w:val="6254BE1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09"/>
    <w:rsid w:val="0004063B"/>
    <w:rsid w:val="00083F9B"/>
    <w:rsid w:val="00120114"/>
    <w:rsid w:val="001D1BA7"/>
    <w:rsid w:val="001D36FD"/>
    <w:rsid w:val="00215895"/>
    <w:rsid w:val="002A3609"/>
    <w:rsid w:val="002B4E7A"/>
    <w:rsid w:val="002C4709"/>
    <w:rsid w:val="00310E7C"/>
    <w:rsid w:val="00334739"/>
    <w:rsid w:val="003608F1"/>
    <w:rsid w:val="00366EDB"/>
    <w:rsid w:val="00397079"/>
    <w:rsid w:val="003A0218"/>
    <w:rsid w:val="003F5690"/>
    <w:rsid w:val="0045785D"/>
    <w:rsid w:val="00465B6D"/>
    <w:rsid w:val="004E7B52"/>
    <w:rsid w:val="004F3CD2"/>
    <w:rsid w:val="004F5A1E"/>
    <w:rsid w:val="005062CC"/>
    <w:rsid w:val="00506409"/>
    <w:rsid w:val="00511187"/>
    <w:rsid w:val="00566D86"/>
    <w:rsid w:val="00570B14"/>
    <w:rsid w:val="00607DB6"/>
    <w:rsid w:val="006521AE"/>
    <w:rsid w:val="006939E2"/>
    <w:rsid w:val="006D4F75"/>
    <w:rsid w:val="006F35BD"/>
    <w:rsid w:val="006F51E9"/>
    <w:rsid w:val="00716639"/>
    <w:rsid w:val="007173FB"/>
    <w:rsid w:val="00742FCC"/>
    <w:rsid w:val="00761C9B"/>
    <w:rsid w:val="007C6DD5"/>
    <w:rsid w:val="007D4339"/>
    <w:rsid w:val="008117B2"/>
    <w:rsid w:val="00840DC1"/>
    <w:rsid w:val="00892391"/>
    <w:rsid w:val="008E132E"/>
    <w:rsid w:val="008F1328"/>
    <w:rsid w:val="008F7A77"/>
    <w:rsid w:val="00915A8A"/>
    <w:rsid w:val="00920E80"/>
    <w:rsid w:val="00924F54"/>
    <w:rsid w:val="00956FE9"/>
    <w:rsid w:val="009A6816"/>
    <w:rsid w:val="00A10193"/>
    <w:rsid w:val="00AC0FFD"/>
    <w:rsid w:val="00AE0E09"/>
    <w:rsid w:val="00AF54B8"/>
    <w:rsid w:val="00BE522D"/>
    <w:rsid w:val="00C925A0"/>
    <w:rsid w:val="00CF081B"/>
    <w:rsid w:val="00CF0B0B"/>
    <w:rsid w:val="00D13AB8"/>
    <w:rsid w:val="00D316E4"/>
    <w:rsid w:val="00D4445E"/>
    <w:rsid w:val="00DA3D41"/>
    <w:rsid w:val="00DA3F8C"/>
    <w:rsid w:val="00DA5280"/>
    <w:rsid w:val="00DE2ADF"/>
    <w:rsid w:val="00DF398B"/>
    <w:rsid w:val="00E165D5"/>
    <w:rsid w:val="00E22937"/>
    <w:rsid w:val="00E66C02"/>
    <w:rsid w:val="00E710A1"/>
    <w:rsid w:val="00E908FB"/>
    <w:rsid w:val="00ED43E9"/>
    <w:rsid w:val="00EE2EFF"/>
    <w:rsid w:val="00F00876"/>
    <w:rsid w:val="00F12EBD"/>
    <w:rsid w:val="00F30A48"/>
    <w:rsid w:val="00F321F5"/>
    <w:rsid w:val="00F4146F"/>
    <w:rsid w:val="00F77A93"/>
    <w:rsid w:val="00FC2958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DC00"/>
  <w15:chartTrackingRefBased/>
  <w15:docId w15:val="{F419B60D-CA35-4848-878D-E6B1314E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6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2A3609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A3609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2A3609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2A3609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2A3609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2A3609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2A3609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2A3609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2A3609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609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qFormat/>
    <w:rsid w:val="002A360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2A360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basedOn w:val="DefaultParagraphFont"/>
    <w:link w:val="Heading4"/>
    <w:rsid w:val="002A3609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rsid w:val="002A3609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rsid w:val="002A3609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rsid w:val="002A3609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rsid w:val="002A3609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rsid w:val="002A3609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A360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2A360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2A360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9E2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basedOn w:val="Normal"/>
    <w:uiPriority w:val="34"/>
    <w:qFormat/>
    <w:rsid w:val="006F5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6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2023-11-14T08:36:00Z</cp:lastPrinted>
  <dcterms:created xsi:type="dcterms:W3CDTF">2026-04-29T06:22:00Z</dcterms:created>
  <dcterms:modified xsi:type="dcterms:W3CDTF">2026-05-07T08:37:00Z</dcterms:modified>
</cp:coreProperties>
</file>