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B87DF0F" w14:textId="49E9F684" w:rsidR="00F30F71" w:rsidRPr="00717059" w:rsidRDefault="00A82BF0" w:rsidP="00A82BF0">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AF48F1">
        <w:rPr>
          <w:rFonts w:cs="Times New Roman"/>
          <w:b/>
          <w:bCs/>
          <w:sz w:val="24"/>
          <w:szCs w:val="24"/>
        </w:rPr>
        <w:t>ŽMOGAUS FIZIOLOGINIŲ TYRIMO SISTEMOS REGISTRAVIMO PRIEDŲ</w:t>
      </w:r>
    </w:p>
    <w:p w14:paraId="4D1317C1" w14:textId="0685358B"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7DF0677" w:rsidR="00051B36" w:rsidRPr="00AF48F1" w:rsidRDefault="006069BA" w:rsidP="00AF48F1">
      <w:pPr>
        <w:pStyle w:val="Sraopastraipa"/>
        <w:numPr>
          <w:ilvl w:val="1"/>
          <w:numId w:val="28"/>
        </w:numPr>
        <w:rPr>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r w:rsidR="00AF48F1" w:rsidRPr="00AF48F1">
        <w:rPr>
          <w:sz w:val="24"/>
          <w:szCs w:val="24"/>
        </w:rPr>
        <w:t xml:space="preserve">Žmogaus fiziologinių tyrimo sistemos registravimo priedų </w:t>
      </w:r>
      <w:r w:rsidR="00826A9E" w:rsidRPr="00AF48F1">
        <w:rPr>
          <w:sz w:val="24"/>
          <w:szCs w:val="24"/>
        </w:rPr>
        <w:t>pirkim</w:t>
      </w:r>
      <w:r w:rsidR="00174546" w:rsidRPr="00AF48F1">
        <w:rPr>
          <w:sz w:val="24"/>
          <w:szCs w:val="24"/>
        </w:rPr>
        <w:t>o</w:t>
      </w:r>
      <w:r w:rsidR="00FF5C03" w:rsidRPr="00AF48F1">
        <w:rPr>
          <w:sz w:val="24"/>
          <w:szCs w:val="24"/>
        </w:rPr>
        <w:t>.</w:t>
      </w:r>
      <w:bookmarkEnd w:id="1"/>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01EC2EC"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AF48F1">
        <w:rPr>
          <w:b/>
          <w:bCs/>
          <w:highlight w:val="yellow"/>
          <w:lang w:val="lt-LT"/>
        </w:rPr>
        <w:t xml:space="preserve">gegužės </w:t>
      </w:r>
      <w:r w:rsidR="009B28F0">
        <w:rPr>
          <w:b/>
          <w:bCs/>
          <w:highlight w:val="yellow"/>
          <w:lang w:val="lt-LT"/>
        </w:rPr>
        <w:t>1</w:t>
      </w:r>
      <w:r w:rsidR="00D843FE">
        <w:rPr>
          <w:b/>
          <w:bCs/>
          <w:highlight w:val="yellow"/>
          <w:lang w:val="lt-LT"/>
        </w:rPr>
        <w:t>3</w:t>
      </w:r>
      <w:r w:rsidR="00921A41">
        <w:rPr>
          <w:b/>
          <w:bCs/>
          <w:highlight w:val="yellow"/>
          <w:lang w:val="lt-LT"/>
        </w:rPr>
        <w:t xml:space="preserve"> </w:t>
      </w:r>
      <w:r w:rsidRPr="000B6439">
        <w:rPr>
          <w:b/>
          <w:bCs/>
          <w:highlight w:val="yellow"/>
          <w:lang w:val="lt-LT"/>
        </w:rPr>
        <w:t xml:space="preserve">d. </w:t>
      </w:r>
      <w:r w:rsidR="009B28F0">
        <w:rPr>
          <w:b/>
          <w:bCs/>
          <w:highlight w:val="yellow"/>
          <w:lang w:val="lt-LT"/>
        </w:rPr>
        <w:t>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165691A" w:rsidR="00F652D6" w:rsidRPr="00A82BF0" w:rsidRDefault="008E68D9" w:rsidP="009B28F0">
      <w:pPr>
        <w:pStyle w:val="SLONormal"/>
        <w:numPr>
          <w:ilvl w:val="1"/>
          <w:numId w:val="28"/>
        </w:numPr>
        <w:rPr>
          <w:lang w:val="lt-LT"/>
        </w:rPr>
      </w:pPr>
      <w:r w:rsidRPr="00A82BF0">
        <w:rPr>
          <w:lang w:val="lt-LT"/>
        </w:rPr>
        <w:t xml:space="preserve">LSMU siekia </w:t>
      </w:r>
      <w:r w:rsidR="00916FAE" w:rsidRPr="00A82BF0">
        <w:rPr>
          <w:lang w:val="lt-LT"/>
        </w:rPr>
        <w:t xml:space="preserve">įsigyti </w:t>
      </w:r>
      <w:r w:rsidR="009B28F0" w:rsidRPr="00A82BF0">
        <w:rPr>
          <w:lang w:val="lt-LT"/>
        </w:rPr>
        <w:t>žmogaus fiziologinių tyrimo sistemos registravimo priedus</w:t>
      </w:r>
      <w:r w:rsidR="00A82BF0">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C83E5A1" w14:textId="52503117" w:rsidR="007D740B" w:rsidRPr="00717059" w:rsidRDefault="009B28F0" w:rsidP="009B28F0">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Pr="009B28F0">
        <w:rPr>
          <w:rFonts w:cs="Times New Roman"/>
          <w:b/>
          <w:bCs/>
          <w:sz w:val="24"/>
          <w:szCs w:val="24"/>
        </w:rPr>
        <w:t>ŽMOGAUS FIZIOLOGINIŲ TYRIMO SISTEMOS REGISTRAVIMO PRIEDŲ</w:t>
      </w:r>
    </w:p>
    <w:p w14:paraId="0F184538" w14:textId="458D7079" w:rsidR="001E21CE" w:rsidRPr="00517437" w:rsidRDefault="009B28F0"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239CE31D" w:rsidR="00216493" w:rsidRPr="00826A9E" w:rsidRDefault="009B28F0" w:rsidP="00216493">
      <w:pPr>
        <w:pStyle w:val="SLONormal"/>
        <w:jc w:val="center"/>
        <w:rPr>
          <w:lang w:val="lt-LT"/>
        </w:rPr>
      </w:pPr>
      <w:r w:rsidRPr="00826A9E">
        <w:rPr>
          <w:lang w:val="lt-LT"/>
        </w:rPr>
        <w:t>KAUNAS</w:t>
      </w:r>
    </w:p>
    <w:p w14:paraId="7E940476" w14:textId="25305424" w:rsidR="009B28F0" w:rsidRPr="009B28F0" w:rsidRDefault="001E21CE" w:rsidP="009B28F0">
      <w:pPr>
        <w:tabs>
          <w:tab w:val="left" w:pos="3150"/>
        </w:tabs>
        <w:spacing w:line="276" w:lineRule="auto"/>
        <w:jc w:val="both"/>
        <w:rPr>
          <w:rFonts w:cs="Times New Roman"/>
          <w:b/>
          <w:bCs/>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00CA6404">
        <w:rPr>
          <w:sz w:val="24"/>
          <w:szCs w:val="24"/>
        </w:rPr>
        <w:t>os</w:t>
      </w:r>
      <w:r w:rsidR="00216493" w:rsidRPr="00E00AC4">
        <w:rPr>
          <w:sz w:val="24"/>
          <w:szCs w:val="24"/>
        </w:rPr>
        <w:t xml:space="preserve"> įsigyti </w:t>
      </w:r>
      <w:r w:rsidR="009B28F0" w:rsidRPr="009B28F0">
        <w:rPr>
          <w:rFonts w:cs="Times New Roman"/>
          <w:sz w:val="24"/>
          <w:szCs w:val="24"/>
        </w:rPr>
        <w:t>žmogaus fiziologinių tyrimo sistemos registravimo priedų.</w:t>
      </w:r>
    </w:p>
    <w:p w14:paraId="20C2FF22" w14:textId="7B47DA00" w:rsidR="00216493" w:rsidRPr="00302527" w:rsidRDefault="00216493" w:rsidP="009B28F0">
      <w:pPr>
        <w:spacing w:before="120" w:after="120"/>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5CCC4DC1"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2A4229" w:rsidRPr="00197980">
              <w:rPr>
                <w:rFonts w:eastAsia="Calibri" w:cs="Times New Roman"/>
                <w:b/>
                <w:bCs/>
                <w:sz w:val="24"/>
                <w:szCs w:val="24"/>
              </w:rPr>
              <w:t>22</w:t>
            </w:r>
            <w:r w:rsidR="002A4229">
              <w:rPr>
                <w:rFonts w:eastAsia="Calibri" w:cs="Times New Roman"/>
                <w:b/>
                <w:bCs/>
                <w:sz w:val="24"/>
                <w:szCs w:val="24"/>
              </w:rPr>
              <w:t>.</w:t>
            </w:r>
            <w:r w:rsidR="002A4229" w:rsidRPr="00197980">
              <w:rPr>
                <w:rFonts w:eastAsia="Calibri" w:cs="Times New Roman"/>
                <w:b/>
                <w:bCs/>
                <w:sz w:val="24"/>
                <w:szCs w:val="24"/>
              </w:rPr>
              <w:t>919</w:t>
            </w:r>
            <w:r w:rsidR="002A4229">
              <w:rPr>
                <w:rFonts w:eastAsia="Calibri" w:cs="Times New Roman"/>
                <w:b/>
                <w:bCs/>
                <w:sz w:val="24"/>
                <w:szCs w:val="24"/>
              </w:rPr>
              <w:t xml:space="preserve">,00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FEDA" w14:textId="77777777" w:rsidR="00F7248C" w:rsidRDefault="00F7248C" w:rsidP="00535631">
      <w:r>
        <w:separator/>
      </w:r>
    </w:p>
  </w:endnote>
  <w:endnote w:type="continuationSeparator" w:id="0">
    <w:p w14:paraId="49E6D963" w14:textId="77777777" w:rsidR="00F7248C" w:rsidRDefault="00F7248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9599" w14:textId="77777777" w:rsidR="00F7248C" w:rsidRDefault="00F7248C" w:rsidP="00535631">
      <w:r>
        <w:separator/>
      </w:r>
    </w:p>
  </w:footnote>
  <w:footnote w:type="continuationSeparator" w:id="0">
    <w:p w14:paraId="4119B8DF" w14:textId="77777777" w:rsidR="00F7248C" w:rsidRDefault="00F7248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070B1"/>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B669B"/>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229"/>
    <w:rsid w:val="002A5A1B"/>
    <w:rsid w:val="002A6CA2"/>
    <w:rsid w:val="002A7EE8"/>
    <w:rsid w:val="002B0643"/>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3807"/>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50AA"/>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4CD1"/>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28F0"/>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BF0"/>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48F1"/>
    <w:rsid w:val="00AF5022"/>
    <w:rsid w:val="00AF573D"/>
    <w:rsid w:val="00AF7BB4"/>
    <w:rsid w:val="00AF7CF7"/>
    <w:rsid w:val="00B00AF1"/>
    <w:rsid w:val="00B00E0D"/>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43FE"/>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248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3322</Words>
  <Characters>1894</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61</cp:revision>
  <cp:lastPrinted>2024-02-09T06:29:00Z</cp:lastPrinted>
  <dcterms:created xsi:type="dcterms:W3CDTF">2023-06-05T12:10:00Z</dcterms:created>
  <dcterms:modified xsi:type="dcterms:W3CDTF">2026-05-08T12:07:00Z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