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172982B4"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984BD7">
        <w:rPr>
          <w:sz w:val="24"/>
          <w:szCs w:val="24"/>
        </w:rPr>
        <w:t xml:space="preserve"> </w:t>
      </w:r>
      <w:r w:rsidR="00765BB5">
        <w:rPr>
          <w:sz w:val="24"/>
          <w:szCs w:val="24"/>
          <w:lang w:val="en-US"/>
        </w:rPr>
        <w:t>2</w:t>
      </w:r>
      <w:r w:rsidR="00740669">
        <w:rPr>
          <w:sz w:val="24"/>
          <w:szCs w:val="24"/>
        </w:rPr>
        <w:t>-</w:t>
      </w:r>
      <w:r w:rsidR="00E81BB5" w:rsidRPr="00765BB5">
        <w:rPr>
          <w:sz w:val="24"/>
          <w:szCs w:val="24"/>
        </w:rPr>
        <w:t>osios</w:t>
      </w:r>
      <w:r w:rsidRPr="00EC2C2E">
        <w:rPr>
          <w:sz w:val="24"/>
          <w:szCs w:val="24"/>
        </w:rPr>
        <w:t xml:space="preserve"> komisijos </w:t>
      </w:r>
    </w:p>
    <w:p w14:paraId="289CDEC9" w14:textId="21B95C3E" w:rsidR="00CD13F0" w:rsidRPr="00740669" w:rsidRDefault="00CD13F0" w:rsidP="001C5537">
      <w:pPr>
        <w:tabs>
          <w:tab w:val="right" w:leader="underscore" w:pos="8640"/>
        </w:tabs>
        <w:spacing w:before="0"/>
        <w:ind w:left="5387" w:right="-28"/>
        <w:rPr>
          <w:sz w:val="24"/>
          <w:szCs w:val="24"/>
          <w:lang w:val="en-US"/>
        </w:rPr>
      </w:pPr>
      <w:r w:rsidRPr="004924CE">
        <w:rPr>
          <w:sz w:val="24"/>
          <w:szCs w:val="24"/>
        </w:rPr>
        <w:t>202</w:t>
      </w:r>
      <w:r w:rsidR="001C1CA9" w:rsidRPr="004924CE">
        <w:rPr>
          <w:sz w:val="24"/>
          <w:szCs w:val="24"/>
          <w:lang w:val="en-US"/>
        </w:rPr>
        <w:t>6</w:t>
      </w:r>
      <w:r w:rsidRPr="004924CE">
        <w:rPr>
          <w:sz w:val="24"/>
          <w:szCs w:val="24"/>
        </w:rPr>
        <w:t xml:space="preserve"> m. </w:t>
      </w:r>
      <w:r w:rsidR="004924CE" w:rsidRPr="004924CE">
        <w:rPr>
          <w:sz w:val="24"/>
          <w:szCs w:val="24"/>
        </w:rPr>
        <w:t xml:space="preserve">gegužės </w:t>
      </w:r>
      <w:r w:rsidR="004924CE" w:rsidRPr="004924CE">
        <w:rPr>
          <w:sz w:val="24"/>
          <w:szCs w:val="24"/>
          <w:lang w:val="en-US"/>
        </w:rPr>
        <w:t>8</w:t>
      </w:r>
      <w:r w:rsidR="001C1CA9" w:rsidRPr="004924CE">
        <w:rPr>
          <w:sz w:val="24"/>
          <w:szCs w:val="24"/>
        </w:rPr>
        <w:t xml:space="preserve"> </w:t>
      </w:r>
      <w:r w:rsidRPr="004924CE">
        <w:rPr>
          <w:sz w:val="24"/>
          <w:szCs w:val="24"/>
        </w:rPr>
        <w:t xml:space="preserve">d. sprendimu, </w:t>
      </w:r>
      <w:r w:rsidRPr="004924CE">
        <w:rPr>
          <w:sz w:val="24"/>
          <w:szCs w:val="24"/>
        </w:rPr>
        <w:br/>
        <w:t xml:space="preserve">protokolo Nr. </w:t>
      </w:r>
      <w:r w:rsidR="002B72E3" w:rsidRPr="004924CE">
        <w:rPr>
          <w:sz w:val="24"/>
          <w:szCs w:val="24"/>
        </w:rPr>
        <w:t>492-P-</w:t>
      </w:r>
      <w:r w:rsidR="004924CE">
        <w:rPr>
          <w:sz w:val="24"/>
          <w:szCs w:val="24"/>
        </w:rPr>
        <w:t>52</w:t>
      </w:r>
    </w:p>
    <w:p w14:paraId="4CD614B0" w14:textId="2830E768" w:rsidR="00984BD7" w:rsidRDefault="00984BD7" w:rsidP="00BC4903">
      <w:pPr>
        <w:tabs>
          <w:tab w:val="right" w:leader="underscore" w:pos="8640"/>
        </w:tabs>
        <w:ind w:right="-29"/>
        <w:rPr>
          <w:sz w:val="24"/>
          <w:szCs w:val="24"/>
        </w:rPr>
      </w:pPr>
    </w:p>
    <w:p w14:paraId="4C979392" w14:textId="2254C002" w:rsidR="005630A5" w:rsidRPr="005630A5" w:rsidRDefault="005630A5" w:rsidP="005630A5">
      <w:pPr>
        <w:tabs>
          <w:tab w:val="right" w:leader="underscore" w:pos="8640"/>
        </w:tabs>
        <w:ind w:right="-29"/>
        <w:jc w:val="center"/>
        <w:rPr>
          <w:b/>
          <w:sz w:val="24"/>
          <w:szCs w:val="24"/>
        </w:rPr>
      </w:pPr>
      <w:r w:rsidRPr="005630A5">
        <w:rPr>
          <w:b/>
          <w:sz w:val="24"/>
          <w:szCs w:val="24"/>
        </w:rPr>
        <w:t>Lietuvos Respublikos Seimo kanceliarija</w:t>
      </w:r>
    </w:p>
    <w:p w14:paraId="3B554DC5" w14:textId="77777777" w:rsidR="005630A5" w:rsidRDefault="005630A5" w:rsidP="00BC4903">
      <w:pPr>
        <w:tabs>
          <w:tab w:val="right" w:leader="underscore" w:pos="8640"/>
        </w:tabs>
        <w:ind w:right="-29"/>
        <w:rPr>
          <w:sz w:val="24"/>
          <w:szCs w:val="24"/>
        </w:rPr>
      </w:pPr>
      <w:bookmarkStart w:id="0" w:name="_GoBack"/>
      <w:bookmarkEnd w:id="0"/>
    </w:p>
    <w:p w14:paraId="65E13B70" w14:textId="792EC517" w:rsidR="00984BD7" w:rsidRPr="00984BD7" w:rsidRDefault="001F5CAC" w:rsidP="00984BD7">
      <w:pPr>
        <w:tabs>
          <w:tab w:val="right" w:leader="underscore" w:pos="8640"/>
        </w:tabs>
        <w:ind w:right="-29"/>
        <w:jc w:val="center"/>
        <w:rPr>
          <w:iCs/>
          <w:sz w:val="24"/>
          <w:szCs w:val="24"/>
        </w:rPr>
      </w:pPr>
      <w:r>
        <w:rPr>
          <w:b/>
          <w:sz w:val="24"/>
          <w:szCs w:val="24"/>
          <w:lang w:val="en-US"/>
        </w:rPr>
        <w:t>TARPTAUTINIO</w:t>
      </w:r>
      <w:r w:rsidR="00984BD7" w:rsidRPr="00984BD7">
        <w:rPr>
          <w:b/>
          <w:sz w:val="24"/>
          <w:szCs w:val="24"/>
          <w:lang w:val="en-US"/>
        </w:rPr>
        <w:t xml:space="preserve"> </w:t>
      </w:r>
      <w:r w:rsidR="00984BD7" w:rsidRPr="00984BD7">
        <w:rPr>
          <w:b/>
          <w:sz w:val="24"/>
          <w:szCs w:val="24"/>
        </w:rPr>
        <w:t xml:space="preserve">VIEŠOJO PIRKIMO </w:t>
      </w:r>
    </w:p>
    <w:p w14:paraId="0CB2381E" w14:textId="063ECAD3" w:rsidR="00984BD7" w:rsidRPr="002B72E3" w:rsidRDefault="00984BD7" w:rsidP="002B72E3">
      <w:pPr>
        <w:tabs>
          <w:tab w:val="right" w:leader="underscore" w:pos="8640"/>
        </w:tabs>
        <w:ind w:right="-29"/>
        <w:jc w:val="center"/>
        <w:rPr>
          <w:rFonts w:eastAsia="SimSun"/>
          <w:b/>
          <w:bCs/>
          <w:sz w:val="24"/>
          <w:szCs w:val="24"/>
          <w:lang w:eastAsia="zh-CN" w:bidi="hi-IN"/>
        </w:rPr>
      </w:pPr>
      <w:r w:rsidRPr="00984BD7">
        <w:rPr>
          <w:b/>
          <w:bCs/>
          <w:sz w:val="24"/>
          <w:szCs w:val="24"/>
        </w:rPr>
        <w:t>„</w:t>
      </w:r>
      <w:r w:rsidR="001C1CA9" w:rsidRPr="001C1CA9">
        <w:rPr>
          <w:rFonts w:eastAsia="SimSun"/>
          <w:b/>
          <w:bCs/>
          <w:sz w:val="24"/>
          <w:szCs w:val="24"/>
          <w:lang w:eastAsia="zh-CN" w:bidi="hi-IN"/>
        </w:rPr>
        <w:t>VAIZDO IR GARSO TRANSLIACIJOS SISTEMOS NEGARANTINIO REMONTO IR TECHNINĖS PRIEŽIŪROS PASLAUGOS</w:t>
      </w:r>
      <w:r w:rsidRPr="00984BD7">
        <w:rPr>
          <w:b/>
          <w:bCs/>
          <w:sz w:val="24"/>
          <w:szCs w:val="24"/>
        </w:rPr>
        <w:t>“</w:t>
      </w:r>
    </w:p>
    <w:p w14:paraId="2C1F971D" w14:textId="77777777" w:rsidR="00984BD7" w:rsidRPr="00984BD7" w:rsidRDefault="00984BD7" w:rsidP="00984BD7">
      <w:pPr>
        <w:tabs>
          <w:tab w:val="right" w:leader="underscore" w:pos="8640"/>
        </w:tabs>
        <w:ind w:right="-29"/>
        <w:jc w:val="center"/>
        <w:rPr>
          <w:b/>
          <w:bCs/>
          <w:sz w:val="24"/>
          <w:szCs w:val="24"/>
        </w:rPr>
      </w:pPr>
    </w:p>
    <w:p w14:paraId="52F50090" w14:textId="77777777" w:rsidR="00984BD7" w:rsidRPr="00984BD7" w:rsidRDefault="00984BD7" w:rsidP="00984BD7">
      <w:pPr>
        <w:tabs>
          <w:tab w:val="right" w:leader="underscore" w:pos="8640"/>
        </w:tabs>
        <w:ind w:right="-29"/>
        <w:jc w:val="center"/>
        <w:rPr>
          <w:b/>
          <w:bCs/>
          <w:sz w:val="24"/>
          <w:szCs w:val="24"/>
        </w:rPr>
      </w:pPr>
      <w:r w:rsidRPr="00984BD7">
        <w:rPr>
          <w:b/>
          <w:bCs/>
          <w:sz w:val="24"/>
          <w:szCs w:val="24"/>
        </w:rPr>
        <w:t>ATVIRO KONKURSO SPECIALIOSIOS SĄLYGOS</w:t>
      </w:r>
    </w:p>
    <w:p w14:paraId="4C085A36" w14:textId="4004813B" w:rsidR="00984BD7" w:rsidRDefault="00984BD7" w:rsidP="002B72E3">
      <w:pPr>
        <w:tabs>
          <w:tab w:val="right" w:leader="underscore" w:pos="8640"/>
        </w:tabs>
        <w:ind w:right="-29"/>
        <w:jc w:val="center"/>
        <w:rPr>
          <w:sz w:val="24"/>
          <w:szCs w:val="24"/>
        </w:rPr>
      </w:pPr>
      <w:r w:rsidRPr="00984BD7">
        <w:rPr>
          <w:b/>
          <w:bCs/>
          <w:sz w:val="24"/>
          <w:szCs w:val="24"/>
        </w:rPr>
        <w:t>Versija Nr. 1</w:t>
      </w:r>
    </w:p>
    <w:sdt>
      <w:sdtPr>
        <w:rPr>
          <w:rFonts w:eastAsia="Calibri"/>
          <w:b/>
          <w:bCs/>
          <w:smallCaps/>
          <w:shd w:val="clear" w:color="auto" w:fill="E6E6E6"/>
          <w:lang w:eastAsia="lt-LT"/>
        </w:rPr>
        <w:id w:val="707541176"/>
        <w:docPartObj>
          <w:docPartGallery w:val="Table of Contents"/>
          <w:docPartUnique/>
        </w:docPartObj>
      </w:sdtPr>
      <w:sdtEndPr>
        <w:rPr>
          <w:rFonts w:ascii="Calibri" w:hAnsi="Calibri" w:cs="Calibri"/>
          <w:b w:val="0"/>
          <w:bCs w:val="0"/>
          <w:smallCaps w:val="0"/>
          <w:sz w:val="21"/>
          <w:szCs w:val="21"/>
        </w:rPr>
      </w:sdtEndPr>
      <w:sdtContent>
        <w:p w14:paraId="232DEB8E" w14:textId="77777777" w:rsidR="00984BD7" w:rsidRPr="00BC4903" w:rsidRDefault="00984BD7" w:rsidP="00984BD7">
          <w:pPr>
            <w:keepNext/>
            <w:keepLines/>
            <w:pBdr>
              <w:bottom w:val="single" w:sz="4" w:space="2" w:color="ED7D31"/>
            </w:pBdr>
            <w:spacing w:before="0" w:after="120" w:line="20" w:lineRule="atLeast"/>
            <w:ind w:left="432" w:hanging="432"/>
            <w:contextualSpacing/>
            <w:rPr>
              <w:rFonts w:eastAsia="Calibri Light"/>
              <w:color w:val="262626"/>
              <w:lang w:eastAsia="lt-LT"/>
            </w:rPr>
          </w:pPr>
          <w:r w:rsidRPr="00BC4903">
            <w:rPr>
              <w:rFonts w:eastAsia="Calibri Light"/>
              <w:color w:val="262626"/>
              <w:lang w:eastAsia="lt-LT"/>
            </w:rPr>
            <w:t>TURINYS</w:t>
          </w:r>
        </w:p>
        <w:p w14:paraId="33B26B5F" w14:textId="77777777" w:rsidR="00984BD7" w:rsidRPr="00BC4903" w:rsidRDefault="00984BD7" w:rsidP="00984BD7">
          <w:pPr>
            <w:tabs>
              <w:tab w:val="left" w:pos="142"/>
              <w:tab w:val="right" w:leader="dot" w:pos="9962"/>
            </w:tabs>
            <w:spacing w:before="0" w:line="276" w:lineRule="auto"/>
            <w:ind w:left="426" w:hanging="284"/>
            <w:rPr>
              <w:rFonts w:eastAsia="Calibri"/>
              <w:noProof/>
              <w:lang w:val="en-US"/>
            </w:rPr>
          </w:pPr>
          <w:r w:rsidRPr="00BC4903">
            <w:rPr>
              <w:rFonts w:eastAsia="Calibri"/>
              <w:color w:val="2B579A"/>
              <w:shd w:val="clear" w:color="auto" w:fill="E6E6E6"/>
              <w:lang w:eastAsia="lt-LT"/>
            </w:rPr>
            <w:fldChar w:fldCharType="begin"/>
          </w:r>
          <w:r w:rsidRPr="00BC4903">
            <w:rPr>
              <w:rFonts w:eastAsia="Calibri"/>
              <w:lang w:eastAsia="lt-LT"/>
            </w:rPr>
            <w:instrText xml:space="preserve"> TOC \o "1-3" \h \z \u </w:instrText>
          </w:r>
          <w:r w:rsidRPr="00BC4903">
            <w:rPr>
              <w:rFonts w:eastAsia="Calibri"/>
              <w:color w:val="2B579A"/>
              <w:shd w:val="clear" w:color="auto" w:fill="E6E6E6"/>
              <w:lang w:eastAsia="lt-LT"/>
            </w:rPr>
            <w:fldChar w:fldCharType="separate"/>
          </w:r>
          <w:hyperlink w:anchor="_Toc126333928" w:history="1">
            <w:r w:rsidRPr="00BC4903">
              <w:rPr>
                <w:rFonts w:eastAsia="Calibri"/>
                <w:noProof/>
                <w:lang w:eastAsia="lt-LT"/>
              </w:rPr>
              <w:t>1.</w:t>
            </w:r>
            <w:r w:rsidRPr="00BC4903">
              <w:rPr>
                <w:rFonts w:eastAsia="Calibri"/>
                <w:noProof/>
                <w:lang w:val="en-US"/>
              </w:rPr>
              <w:tab/>
            </w:r>
            <w:r w:rsidRPr="00BC4903">
              <w:rPr>
                <w:rFonts w:eastAsia="Calibri"/>
                <w:noProof/>
                <w:lang w:eastAsia="lt-LT"/>
              </w:rPr>
              <w:t>Bendra informacija</w:t>
            </w:r>
            <w:r w:rsidRPr="00BC4903">
              <w:rPr>
                <w:rFonts w:eastAsia="Calibri"/>
                <w:noProof/>
                <w:webHidden/>
                <w:lang w:eastAsia="lt-LT"/>
              </w:rPr>
              <w:tab/>
            </w:r>
            <w:r w:rsidRPr="00BC4903">
              <w:rPr>
                <w:rFonts w:eastAsia="Calibri"/>
                <w:noProof/>
                <w:webHidden/>
                <w:lang w:eastAsia="lt-LT"/>
              </w:rPr>
              <w:fldChar w:fldCharType="begin"/>
            </w:r>
            <w:r w:rsidRPr="00BC4903">
              <w:rPr>
                <w:rFonts w:eastAsia="Calibri"/>
                <w:noProof/>
                <w:webHidden/>
                <w:lang w:eastAsia="lt-LT"/>
              </w:rPr>
              <w:instrText xml:space="preserve"> PAGEREF _Toc126333928 \h </w:instrText>
            </w:r>
            <w:r w:rsidRPr="00BC4903">
              <w:rPr>
                <w:rFonts w:eastAsia="Calibri"/>
                <w:noProof/>
                <w:webHidden/>
                <w:lang w:eastAsia="lt-LT"/>
              </w:rPr>
            </w:r>
            <w:r w:rsidRPr="00BC4903">
              <w:rPr>
                <w:rFonts w:eastAsia="Calibri"/>
                <w:noProof/>
                <w:webHidden/>
                <w:lang w:eastAsia="lt-LT"/>
              </w:rPr>
              <w:fldChar w:fldCharType="separate"/>
            </w:r>
            <w:r w:rsidRPr="00BC4903">
              <w:rPr>
                <w:rFonts w:eastAsia="Calibri"/>
                <w:noProof/>
                <w:webHidden/>
                <w:lang w:eastAsia="lt-LT"/>
              </w:rPr>
              <w:t>2</w:t>
            </w:r>
            <w:r w:rsidRPr="00BC4903">
              <w:rPr>
                <w:rFonts w:eastAsia="Calibri"/>
                <w:noProof/>
                <w:webHidden/>
                <w:lang w:eastAsia="lt-LT"/>
              </w:rPr>
              <w:fldChar w:fldCharType="end"/>
            </w:r>
          </w:hyperlink>
        </w:p>
        <w:p w14:paraId="5ECDEB9C" w14:textId="39A9AD6F" w:rsidR="00984BD7" w:rsidRPr="00BC4903" w:rsidRDefault="004924CE" w:rsidP="00984BD7">
          <w:pPr>
            <w:tabs>
              <w:tab w:val="left" w:pos="142"/>
              <w:tab w:val="right" w:leader="dot" w:pos="9962"/>
            </w:tabs>
            <w:spacing w:before="0" w:line="276" w:lineRule="auto"/>
            <w:ind w:left="426" w:hanging="284"/>
            <w:rPr>
              <w:rFonts w:eastAsia="Calibri"/>
              <w:noProof/>
              <w:lang w:val="en-US"/>
            </w:rPr>
          </w:pPr>
          <w:hyperlink w:anchor="_Toc126333929" w:history="1">
            <w:r w:rsidR="00984BD7" w:rsidRPr="00BC4903">
              <w:rPr>
                <w:rFonts w:eastAsia="Calibri"/>
                <w:noProof/>
                <w:lang w:eastAsia="lt-LT"/>
              </w:rPr>
              <w:t>2.  Pirkimo objektas</w:t>
            </w:r>
            <w:r w:rsidR="00984BD7" w:rsidRPr="00BC4903">
              <w:rPr>
                <w:rFonts w:eastAsia="Calibri"/>
                <w:noProof/>
                <w:webHidden/>
                <w:lang w:eastAsia="lt-LT"/>
              </w:rPr>
              <w:tab/>
            </w:r>
            <w:r w:rsidR="00BC4903">
              <w:rPr>
                <w:rFonts w:eastAsia="Calibri"/>
                <w:noProof/>
                <w:webHidden/>
                <w:lang w:eastAsia="lt-LT"/>
              </w:rPr>
              <w:t>2</w:t>
            </w:r>
          </w:hyperlink>
        </w:p>
        <w:p w14:paraId="1CD4A02F" w14:textId="0EDDE339" w:rsidR="00984BD7" w:rsidRPr="00BC4903" w:rsidRDefault="004924CE" w:rsidP="00984BD7">
          <w:pPr>
            <w:tabs>
              <w:tab w:val="left" w:pos="142"/>
              <w:tab w:val="right" w:leader="dot" w:pos="9962"/>
            </w:tabs>
            <w:spacing w:before="0" w:line="276" w:lineRule="auto"/>
            <w:ind w:left="426" w:hanging="284"/>
            <w:rPr>
              <w:rFonts w:eastAsia="Calibri"/>
              <w:noProof/>
              <w:lang w:val="en-US"/>
            </w:rPr>
          </w:pPr>
          <w:hyperlink w:anchor="_Toc126333930" w:history="1">
            <w:r w:rsidR="00984BD7" w:rsidRPr="00BC4903">
              <w:rPr>
                <w:rFonts w:eastAsia="Calibri"/>
                <w:noProof/>
                <w:lang w:eastAsia="lt-LT"/>
              </w:rPr>
              <w:t>3.  Susitikimai su tiekėjais ir objekto apžiūra</w:t>
            </w:r>
            <w:r w:rsidR="00984BD7" w:rsidRPr="00BC4903">
              <w:rPr>
                <w:rFonts w:eastAsia="Calibri"/>
                <w:noProof/>
                <w:webHidden/>
                <w:lang w:eastAsia="lt-LT"/>
              </w:rPr>
              <w:tab/>
            </w:r>
          </w:hyperlink>
          <w:r w:rsidR="002462A1">
            <w:rPr>
              <w:rFonts w:eastAsia="Calibri"/>
              <w:noProof/>
              <w:lang w:eastAsia="lt-LT"/>
            </w:rPr>
            <w:t>3</w:t>
          </w:r>
        </w:p>
        <w:p w14:paraId="2411DCC1" w14:textId="54B0742C" w:rsidR="00984BD7" w:rsidRPr="00BC4903" w:rsidRDefault="004924CE" w:rsidP="00984BD7">
          <w:pPr>
            <w:tabs>
              <w:tab w:val="left" w:pos="142"/>
              <w:tab w:val="right" w:leader="dot" w:pos="9962"/>
            </w:tabs>
            <w:spacing w:before="0" w:line="276" w:lineRule="auto"/>
            <w:ind w:left="426" w:hanging="284"/>
            <w:rPr>
              <w:rFonts w:eastAsia="Calibri"/>
              <w:noProof/>
              <w:lang w:val="en-US"/>
            </w:rPr>
          </w:pPr>
          <w:hyperlink w:anchor="_Toc126333931" w:history="1">
            <w:r w:rsidR="00984BD7" w:rsidRPr="00BC4903">
              <w:rPr>
                <w:rFonts w:eastAsia="Calibri"/>
                <w:noProof/>
                <w:lang w:eastAsia="lt-LT"/>
              </w:rPr>
              <w:t>4.  Tiekėjų pašalinimo pagrindai ir kvalifikacijos reikalavimai</w:t>
            </w:r>
            <w:r w:rsidR="00984BD7" w:rsidRPr="00BC4903">
              <w:rPr>
                <w:rFonts w:eastAsia="Calibri"/>
                <w:noProof/>
                <w:webHidden/>
                <w:lang w:eastAsia="lt-LT"/>
              </w:rPr>
              <w:tab/>
            </w:r>
            <w:r w:rsidR="00BC4903">
              <w:rPr>
                <w:rFonts w:eastAsia="Calibri"/>
                <w:noProof/>
                <w:webHidden/>
                <w:lang w:eastAsia="lt-LT"/>
              </w:rPr>
              <w:t>3</w:t>
            </w:r>
          </w:hyperlink>
        </w:p>
        <w:p w14:paraId="5C4E9BFF" w14:textId="29E4AF84" w:rsidR="00984BD7" w:rsidRPr="00BC4903" w:rsidRDefault="004924CE" w:rsidP="00984BD7">
          <w:pPr>
            <w:tabs>
              <w:tab w:val="left" w:pos="142"/>
              <w:tab w:val="right" w:leader="dot" w:pos="9962"/>
            </w:tabs>
            <w:spacing w:before="0" w:line="276" w:lineRule="auto"/>
            <w:ind w:left="426" w:hanging="284"/>
            <w:rPr>
              <w:rFonts w:eastAsia="Calibri"/>
              <w:noProof/>
              <w:lang w:val="en-US"/>
            </w:rPr>
          </w:pPr>
          <w:hyperlink w:anchor="_Toc126333932" w:history="1">
            <w:r w:rsidR="00984BD7" w:rsidRPr="00BC4903">
              <w:rPr>
                <w:rFonts w:eastAsia="Calibri"/>
                <w:noProof/>
                <w:lang w:eastAsia="lt-LT"/>
              </w:rPr>
              <w:t>5.  Reikalavimai, susiję su nacionaliniu saugumu</w:t>
            </w:r>
            <w:r w:rsidR="00984BD7" w:rsidRPr="00BC4903">
              <w:rPr>
                <w:rFonts w:eastAsia="Calibri"/>
                <w:noProof/>
                <w:webHidden/>
                <w:lang w:eastAsia="lt-LT"/>
              </w:rPr>
              <w:tab/>
            </w:r>
            <w:r w:rsidR="00BC4903">
              <w:rPr>
                <w:rFonts w:eastAsia="Calibri"/>
                <w:noProof/>
                <w:webHidden/>
                <w:lang w:eastAsia="lt-LT"/>
              </w:rPr>
              <w:t>3</w:t>
            </w:r>
          </w:hyperlink>
        </w:p>
        <w:p w14:paraId="4EC37534" w14:textId="79794F31" w:rsidR="00984BD7" w:rsidRPr="00BC4903" w:rsidRDefault="004924CE" w:rsidP="00984BD7">
          <w:pPr>
            <w:tabs>
              <w:tab w:val="left" w:pos="142"/>
              <w:tab w:val="right" w:leader="dot" w:pos="9962"/>
            </w:tabs>
            <w:spacing w:before="0" w:line="276" w:lineRule="auto"/>
            <w:ind w:left="426" w:hanging="284"/>
            <w:rPr>
              <w:rFonts w:eastAsia="Calibri"/>
              <w:noProof/>
              <w:lang w:val="en-US"/>
            </w:rPr>
          </w:pPr>
          <w:hyperlink w:anchor="_Toc126333933" w:history="1">
            <w:r w:rsidR="00984BD7" w:rsidRPr="00BC4903">
              <w:rPr>
                <w:rFonts w:eastAsia="Calibri"/>
                <w:noProof/>
                <w:lang w:eastAsia="lt-LT"/>
              </w:rPr>
              <w:t>6.  Specialieji reikalavimai pasiūlymų rengimui ir pateikimui</w:t>
            </w:r>
            <w:r w:rsidR="00984BD7" w:rsidRPr="00BC4903">
              <w:rPr>
                <w:rFonts w:eastAsia="Calibri"/>
                <w:noProof/>
                <w:webHidden/>
                <w:lang w:eastAsia="lt-LT"/>
              </w:rPr>
              <w:tab/>
            </w:r>
          </w:hyperlink>
          <w:r w:rsidR="002462A1">
            <w:rPr>
              <w:rFonts w:eastAsia="Calibri"/>
              <w:noProof/>
              <w:lang w:eastAsia="lt-LT"/>
            </w:rPr>
            <w:t>4</w:t>
          </w:r>
        </w:p>
        <w:p w14:paraId="3B74377D" w14:textId="2AD100DE" w:rsidR="00984BD7" w:rsidRPr="00BC4903" w:rsidRDefault="004924CE" w:rsidP="00984BD7">
          <w:pPr>
            <w:tabs>
              <w:tab w:val="left" w:pos="142"/>
              <w:tab w:val="right" w:leader="dot" w:pos="9962"/>
            </w:tabs>
            <w:spacing w:before="0" w:line="276" w:lineRule="auto"/>
            <w:ind w:left="426" w:hanging="284"/>
            <w:rPr>
              <w:rFonts w:eastAsia="Calibri"/>
              <w:noProof/>
              <w:lang w:val="en-US"/>
            </w:rPr>
          </w:pPr>
          <w:hyperlink w:anchor="_Toc126333934" w:history="1">
            <w:r w:rsidR="00984BD7" w:rsidRPr="00BC4903">
              <w:rPr>
                <w:rFonts w:eastAsia="Calibri"/>
                <w:noProof/>
                <w:lang w:eastAsia="lt-LT"/>
              </w:rPr>
              <w:t>7.</w:t>
            </w:r>
            <w:r w:rsidR="00984BD7" w:rsidRPr="00BC4903">
              <w:rPr>
                <w:rFonts w:eastAsia="Calibri"/>
                <w:noProof/>
                <w:lang w:val="en-US"/>
              </w:rPr>
              <w:tab/>
            </w:r>
            <w:r w:rsidR="00984BD7" w:rsidRPr="00BC4903">
              <w:rPr>
                <w:rFonts w:eastAsia="Calibri"/>
                <w:noProof/>
                <w:lang w:eastAsia="lt-LT"/>
              </w:rPr>
              <w:t>Pasiūlymo galiojimo užtikrinimas</w:t>
            </w:r>
            <w:r w:rsidR="00984BD7" w:rsidRPr="00BC4903">
              <w:rPr>
                <w:rFonts w:eastAsia="Calibri"/>
                <w:noProof/>
                <w:webHidden/>
                <w:lang w:eastAsia="lt-LT"/>
              </w:rPr>
              <w:tab/>
            </w:r>
          </w:hyperlink>
          <w:r w:rsidR="002462A1">
            <w:rPr>
              <w:rFonts w:eastAsia="Calibri"/>
              <w:noProof/>
              <w:lang w:eastAsia="lt-LT"/>
            </w:rPr>
            <w:t>5</w:t>
          </w:r>
        </w:p>
        <w:p w14:paraId="748189F4" w14:textId="6E636AD0" w:rsidR="00984BD7" w:rsidRPr="00BC4903" w:rsidRDefault="004924CE" w:rsidP="00984BD7">
          <w:pPr>
            <w:tabs>
              <w:tab w:val="left" w:pos="142"/>
              <w:tab w:val="right" w:leader="dot" w:pos="9962"/>
            </w:tabs>
            <w:spacing w:before="0" w:line="276" w:lineRule="auto"/>
            <w:ind w:left="426" w:hanging="284"/>
            <w:rPr>
              <w:rFonts w:eastAsia="Calibri"/>
              <w:noProof/>
              <w:lang w:val="en-US"/>
            </w:rPr>
          </w:pPr>
          <w:hyperlink w:anchor="_Toc126333935" w:history="1">
            <w:r w:rsidR="00984BD7" w:rsidRPr="00BC4903">
              <w:rPr>
                <w:rFonts w:eastAsia="Calibri"/>
                <w:noProof/>
                <w:lang w:eastAsia="lt-LT"/>
              </w:rPr>
              <w:t>8.</w:t>
            </w:r>
            <w:r w:rsidR="00984BD7" w:rsidRPr="00BC4903">
              <w:rPr>
                <w:rFonts w:eastAsia="Calibri"/>
                <w:noProof/>
                <w:lang w:val="en-US"/>
              </w:rPr>
              <w:tab/>
            </w:r>
            <w:r w:rsidR="00984BD7" w:rsidRPr="00BC4903">
              <w:rPr>
                <w:rFonts w:eastAsia="Calibri"/>
                <w:noProof/>
                <w:lang w:eastAsia="lt-LT"/>
              </w:rPr>
              <w:t>Elektroninis aukcionas</w:t>
            </w:r>
            <w:r w:rsidR="00984BD7" w:rsidRPr="00BC4903">
              <w:rPr>
                <w:rFonts w:eastAsia="Calibri"/>
                <w:noProof/>
                <w:webHidden/>
                <w:lang w:eastAsia="lt-LT"/>
              </w:rPr>
              <w:tab/>
            </w:r>
          </w:hyperlink>
          <w:r w:rsidR="002462A1">
            <w:rPr>
              <w:rFonts w:eastAsia="Calibri"/>
              <w:noProof/>
              <w:lang w:eastAsia="lt-LT"/>
            </w:rPr>
            <w:t>6</w:t>
          </w:r>
        </w:p>
        <w:p w14:paraId="289643C9" w14:textId="6699AE43" w:rsidR="00984BD7" w:rsidRPr="00BC4903" w:rsidRDefault="004924CE" w:rsidP="00984BD7">
          <w:pPr>
            <w:tabs>
              <w:tab w:val="left" w:pos="142"/>
              <w:tab w:val="right" w:leader="dot" w:pos="9962"/>
            </w:tabs>
            <w:spacing w:before="0" w:line="276" w:lineRule="auto"/>
            <w:ind w:left="426" w:hanging="284"/>
            <w:rPr>
              <w:rFonts w:eastAsia="Calibri"/>
              <w:noProof/>
              <w:lang w:val="en-US"/>
            </w:rPr>
          </w:pPr>
          <w:hyperlink w:anchor="_Toc126333936" w:history="1">
            <w:r w:rsidR="00984BD7" w:rsidRPr="00BC4903">
              <w:rPr>
                <w:rFonts w:eastAsia="Calibri"/>
                <w:noProof/>
                <w:lang w:eastAsia="lt-LT"/>
              </w:rPr>
              <w:t>9.</w:t>
            </w:r>
            <w:r w:rsidR="00984BD7" w:rsidRPr="00BC4903">
              <w:rPr>
                <w:rFonts w:eastAsia="Calibri"/>
                <w:noProof/>
                <w:lang w:val="en-US"/>
              </w:rPr>
              <w:tab/>
            </w:r>
            <w:r w:rsidR="00984BD7" w:rsidRPr="00BC4903">
              <w:rPr>
                <w:rFonts w:eastAsia="Calibri"/>
                <w:noProof/>
                <w:lang w:eastAsia="lt-LT"/>
              </w:rPr>
              <w:t>Pasiūlymų vertinimas</w:t>
            </w:r>
            <w:r w:rsidR="00984BD7" w:rsidRPr="00BC4903">
              <w:rPr>
                <w:rFonts w:eastAsia="Calibri"/>
                <w:noProof/>
                <w:webHidden/>
                <w:lang w:eastAsia="lt-LT"/>
              </w:rPr>
              <w:tab/>
            </w:r>
          </w:hyperlink>
          <w:r w:rsidR="002462A1">
            <w:rPr>
              <w:rFonts w:eastAsia="Calibri"/>
              <w:noProof/>
              <w:lang w:eastAsia="lt-LT"/>
            </w:rPr>
            <w:t>6</w:t>
          </w:r>
        </w:p>
        <w:p w14:paraId="27B35076" w14:textId="7056929B" w:rsidR="00984BD7" w:rsidRPr="00BC4903" w:rsidRDefault="004924CE" w:rsidP="00984BD7">
          <w:pPr>
            <w:tabs>
              <w:tab w:val="left" w:pos="142"/>
              <w:tab w:val="right" w:leader="dot" w:pos="9962"/>
            </w:tabs>
            <w:spacing w:before="0" w:line="276" w:lineRule="auto"/>
            <w:ind w:left="426" w:hanging="284"/>
            <w:rPr>
              <w:rFonts w:eastAsia="Calibri"/>
              <w:noProof/>
              <w:lang w:val="en-US"/>
            </w:rPr>
          </w:pPr>
          <w:hyperlink w:anchor="_Toc126333937" w:history="1">
            <w:r w:rsidR="00984BD7" w:rsidRPr="00BC4903">
              <w:rPr>
                <w:rFonts w:eastAsia="Calibri"/>
                <w:noProof/>
                <w:lang w:eastAsia="lt-LT"/>
              </w:rPr>
              <w:t>10.</w:t>
            </w:r>
            <w:r w:rsidR="00984BD7" w:rsidRPr="00BC4903">
              <w:rPr>
                <w:rFonts w:eastAsia="Calibri"/>
                <w:noProof/>
                <w:lang w:val="en-US"/>
              </w:rPr>
              <w:tab/>
            </w:r>
            <w:r w:rsidR="00984BD7" w:rsidRPr="00BC4903">
              <w:rPr>
                <w:rFonts w:eastAsia="Calibri"/>
                <w:noProof/>
                <w:lang w:eastAsia="lt-LT"/>
              </w:rPr>
              <w:t>Sutarties sudarymas</w:t>
            </w:r>
            <w:r w:rsidR="00984BD7" w:rsidRPr="00BC4903">
              <w:rPr>
                <w:rFonts w:eastAsia="Calibri"/>
                <w:noProof/>
                <w:webHidden/>
                <w:lang w:eastAsia="lt-LT"/>
              </w:rPr>
              <w:tab/>
            </w:r>
          </w:hyperlink>
          <w:r w:rsidR="002462A1">
            <w:rPr>
              <w:rFonts w:eastAsia="Calibri"/>
              <w:noProof/>
              <w:lang w:eastAsia="lt-LT"/>
            </w:rPr>
            <w:t>6</w:t>
          </w:r>
        </w:p>
        <w:p w14:paraId="25227B90" w14:textId="6D16DF5D" w:rsidR="00984BD7" w:rsidRPr="00BC4903" w:rsidRDefault="004924CE" w:rsidP="00984BD7">
          <w:pPr>
            <w:tabs>
              <w:tab w:val="left" w:pos="142"/>
              <w:tab w:val="right" w:leader="dot" w:pos="9962"/>
            </w:tabs>
            <w:spacing w:before="0" w:line="276" w:lineRule="auto"/>
            <w:ind w:left="426" w:hanging="284"/>
            <w:rPr>
              <w:rFonts w:eastAsia="Calibri"/>
              <w:noProof/>
              <w:lang w:val="en-US"/>
            </w:rPr>
          </w:pPr>
          <w:hyperlink w:anchor="_Toc126333938" w:history="1">
            <w:r w:rsidR="00984BD7" w:rsidRPr="00BC4903">
              <w:rPr>
                <w:rFonts w:eastAsia="Calibri"/>
                <w:noProof/>
                <w:lang w:eastAsia="lt-LT"/>
              </w:rPr>
              <w:t>11.</w:t>
            </w:r>
            <w:r w:rsidR="00984BD7" w:rsidRPr="00BC4903">
              <w:rPr>
                <w:rFonts w:eastAsia="Calibri"/>
                <w:noProof/>
                <w:lang w:val="en-US"/>
              </w:rPr>
              <w:tab/>
              <w:t xml:space="preserve"> </w:t>
            </w:r>
            <w:r w:rsidR="00984BD7" w:rsidRPr="00BC4903">
              <w:rPr>
                <w:rFonts w:eastAsia="Calibri"/>
                <w:noProof/>
                <w:lang w:eastAsia="lt-LT"/>
              </w:rPr>
              <w:t>Kitos sąlygos</w:t>
            </w:r>
            <w:r w:rsidR="00984BD7" w:rsidRPr="00BC4903">
              <w:rPr>
                <w:rFonts w:eastAsia="Calibri"/>
                <w:noProof/>
                <w:webHidden/>
                <w:lang w:eastAsia="lt-LT"/>
              </w:rPr>
              <w:tab/>
            </w:r>
          </w:hyperlink>
          <w:r w:rsidR="002462A1">
            <w:rPr>
              <w:rFonts w:eastAsia="Calibri"/>
              <w:noProof/>
              <w:lang w:eastAsia="lt-LT"/>
            </w:rPr>
            <w:t>6</w:t>
          </w:r>
        </w:p>
        <w:p w14:paraId="36EAFBBC" w14:textId="4DAFC56D" w:rsidR="00984BD7" w:rsidRPr="00BC4903" w:rsidRDefault="00D60A27" w:rsidP="00984BD7">
          <w:pPr>
            <w:tabs>
              <w:tab w:val="left" w:pos="142"/>
              <w:tab w:val="right" w:leader="dot" w:pos="9962"/>
            </w:tabs>
            <w:spacing w:before="0" w:line="276" w:lineRule="auto"/>
            <w:ind w:left="426" w:hanging="284"/>
            <w:rPr>
              <w:rFonts w:eastAsia="Calibri"/>
              <w:noProof/>
              <w:lang w:val="en-US"/>
            </w:rPr>
          </w:pPr>
          <w:r>
            <w:rPr>
              <w:rFonts w:eastAsia="Calibri"/>
              <w:noProof/>
              <w:lang w:eastAsia="lt-LT"/>
            </w:rPr>
            <w:t xml:space="preserve"> </w:t>
          </w:r>
          <w:hyperlink w:anchor="_Toc126333939" w:history="1">
            <w:r w:rsidR="00984BD7" w:rsidRPr="00BC4903">
              <w:rPr>
                <w:rFonts w:eastAsia="Calibri"/>
                <w:noProof/>
                <w:lang w:eastAsia="lt-LT"/>
              </w:rPr>
              <w:t>Pirkimo sąlygų 1 priedas „Terminai“</w:t>
            </w:r>
            <w:r w:rsidR="00984BD7" w:rsidRPr="00BC4903">
              <w:rPr>
                <w:rFonts w:eastAsia="Calibri"/>
                <w:noProof/>
                <w:webHidden/>
                <w:lang w:eastAsia="lt-LT"/>
              </w:rPr>
              <w:tab/>
            </w:r>
          </w:hyperlink>
          <w:r w:rsidR="002462A1">
            <w:rPr>
              <w:rFonts w:eastAsia="Calibri"/>
              <w:noProof/>
              <w:lang w:eastAsia="lt-LT"/>
            </w:rPr>
            <w:t>7</w:t>
          </w:r>
        </w:p>
        <w:p w14:paraId="6FC82C84" w14:textId="4CCEA418" w:rsidR="00984BD7" w:rsidRPr="00BC4903" w:rsidRDefault="004924CE" w:rsidP="00984BD7">
          <w:pPr>
            <w:tabs>
              <w:tab w:val="right" w:leader="dot" w:pos="9962"/>
            </w:tabs>
            <w:spacing w:before="0" w:line="276" w:lineRule="auto"/>
            <w:ind w:left="220"/>
            <w:rPr>
              <w:rFonts w:eastAsia="Calibri"/>
              <w:noProof/>
              <w:lang w:val="en-US"/>
            </w:rPr>
          </w:pPr>
          <w:hyperlink w:anchor="_Toc126333940" w:history="1">
            <w:r w:rsidR="00984BD7" w:rsidRPr="00BC4903">
              <w:rPr>
                <w:rFonts w:eastAsia="Calibri"/>
                <w:noProof/>
                <w:lang w:eastAsia="lt-LT"/>
              </w:rPr>
              <w:t xml:space="preserve">Pirkimo sąlygų 2 priedas </w:t>
            </w:r>
            <w:r w:rsidR="00984BD7" w:rsidRPr="00E541E7">
              <w:rPr>
                <w:rFonts w:eastAsia="Calibri"/>
                <w:noProof/>
                <w:lang w:eastAsia="lt-LT"/>
              </w:rPr>
              <w:t>„Techninė specifikacija“</w:t>
            </w:r>
            <w:r w:rsidR="00984BD7" w:rsidRPr="00BC4903">
              <w:rPr>
                <w:rFonts w:eastAsia="Calibri"/>
                <w:noProof/>
                <w:webHidden/>
                <w:lang w:eastAsia="lt-LT"/>
              </w:rPr>
              <w:tab/>
            </w:r>
          </w:hyperlink>
          <w:r w:rsidR="002462A1">
            <w:rPr>
              <w:rFonts w:eastAsia="Calibri"/>
              <w:noProof/>
              <w:lang w:eastAsia="lt-LT"/>
            </w:rPr>
            <w:t>10</w:t>
          </w:r>
        </w:p>
        <w:p w14:paraId="6D60C042" w14:textId="7F020391" w:rsidR="00984BD7" w:rsidRPr="00BC4903" w:rsidRDefault="004924CE" w:rsidP="00984BD7">
          <w:pPr>
            <w:tabs>
              <w:tab w:val="right" w:leader="dot" w:pos="9962"/>
            </w:tabs>
            <w:spacing w:before="0" w:line="276" w:lineRule="auto"/>
            <w:ind w:left="220"/>
            <w:rPr>
              <w:rFonts w:eastAsia="Calibri"/>
              <w:noProof/>
              <w:lang w:val="en-US"/>
            </w:rPr>
          </w:pPr>
          <w:hyperlink w:anchor="_Toc126333941" w:history="1">
            <w:r w:rsidR="00984BD7" w:rsidRPr="00BC4903">
              <w:rPr>
                <w:rFonts w:eastAsia="Calibri"/>
                <w:noProof/>
                <w:lang w:eastAsia="lt-LT"/>
              </w:rPr>
              <w:t>Pirkimo sąlygų 3 priedas „Tiekėjų pašalinimo pagrindai“</w:t>
            </w:r>
            <w:r w:rsidR="00984BD7" w:rsidRPr="00BC4903">
              <w:rPr>
                <w:rFonts w:eastAsia="Calibri"/>
                <w:noProof/>
                <w:webHidden/>
                <w:lang w:eastAsia="lt-LT"/>
              </w:rPr>
              <w:tab/>
            </w:r>
          </w:hyperlink>
          <w:r w:rsidR="00740669">
            <w:rPr>
              <w:rFonts w:eastAsia="Calibri"/>
              <w:noProof/>
              <w:lang w:eastAsia="lt-LT"/>
            </w:rPr>
            <w:t>1</w:t>
          </w:r>
          <w:r w:rsidR="00266ADC">
            <w:rPr>
              <w:rFonts w:eastAsia="Calibri"/>
              <w:noProof/>
              <w:lang w:eastAsia="lt-LT"/>
            </w:rPr>
            <w:t>7</w:t>
          </w:r>
        </w:p>
        <w:p w14:paraId="33BC8B01" w14:textId="25B8836C" w:rsidR="00984BD7" w:rsidRPr="00BC4903" w:rsidRDefault="004924CE" w:rsidP="00984BD7">
          <w:pPr>
            <w:tabs>
              <w:tab w:val="right" w:leader="dot" w:pos="9962"/>
            </w:tabs>
            <w:spacing w:before="0" w:line="276" w:lineRule="auto"/>
            <w:ind w:left="220"/>
            <w:rPr>
              <w:rFonts w:eastAsia="Calibri"/>
              <w:noProof/>
              <w:lang w:val="en-US"/>
            </w:rPr>
          </w:pPr>
          <w:hyperlink w:anchor="_Toc126333942" w:history="1">
            <w:r w:rsidR="00984BD7" w:rsidRPr="00BC4903">
              <w:rPr>
                <w:rFonts w:eastAsia="Calibri"/>
                <w:noProof/>
                <w:lang w:eastAsia="lt-LT"/>
              </w:rPr>
              <w:t>Pirkimo sąlygų 4 priedas „Tiekėjų kvalifikacijos reikalavimai ir reikalaujami kokybės bei aplinkos apsaugos vadybos sistemų standartai“</w:t>
            </w:r>
            <w:r w:rsidR="00984BD7" w:rsidRPr="00BC4903">
              <w:rPr>
                <w:rFonts w:eastAsia="Calibri"/>
                <w:noProof/>
                <w:webHidden/>
                <w:lang w:eastAsia="lt-LT"/>
              </w:rPr>
              <w:tab/>
            </w:r>
          </w:hyperlink>
          <w:r w:rsidR="00740669">
            <w:rPr>
              <w:rFonts w:eastAsia="Calibri"/>
              <w:noProof/>
              <w:lang w:eastAsia="lt-LT"/>
            </w:rPr>
            <w:t>2</w:t>
          </w:r>
          <w:r w:rsidR="00266ADC">
            <w:rPr>
              <w:rFonts w:eastAsia="Calibri"/>
              <w:noProof/>
              <w:lang w:eastAsia="lt-LT"/>
            </w:rPr>
            <w:t>6</w:t>
          </w:r>
        </w:p>
        <w:p w14:paraId="632D75E9" w14:textId="4A8C7943" w:rsidR="00984BD7" w:rsidRPr="00BC4903" w:rsidRDefault="004924CE" w:rsidP="00984BD7">
          <w:pPr>
            <w:tabs>
              <w:tab w:val="right" w:leader="dot" w:pos="9962"/>
            </w:tabs>
            <w:spacing w:before="0" w:line="276" w:lineRule="auto"/>
            <w:ind w:left="220"/>
            <w:rPr>
              <w:rFonts w:eastAsia="Calibri"/>
              <w:noProof/>
              <w:lang w:val="en-US"/>
            </w:rPr>
          </w:pPr>
          <w:hyperlink w:anchor="_Toc126333943" w:history="1">
            <w:r w:rsidR="00984BD7" w:rsidRPr="00BC4903">
              <w:rPr>
                <w:rFonts w:eastAsia="Calibri"/>
                <w:noProof/>
                <w:lang w:eastAsia="lt-LT"/>
              </w:rPr>
              <w:t>Pirkimo sąlygų 5 priedas „EBVPD“ (XML formatu)</w:t>
            </w:r>
            <w:r w:rsidR="00984BD7" w:rsidRPr="00BC4903">
              <w:rPr>
                <w:rFonts w:eastAsia="Calibri"/>
                <w:noProof/>
                <w:webHidden/>
                <w:lang w:eastAsia="lt-LT"/>
              </w:rPr>
              <w:tab/>
            </w:r>
          </w:hyperlink>
          <w:r w:rsidR="00740669">
            <w:rPr>
              <w:rFonts w:eastAsia="Calibri"/>
              <w:noProof/>
              <w:lang w:eastAsia="lt-LT"/>
            </w:rPr>
            <w:t>2</w:t>
          </w:r>
          <w:r w:rsidR="00266ADC">
            <w:rPr>
              <w:rFonts w:eastAsia="Calibri"/>
              <w:noProof/>
              <w:lang w:eastAsia="lt-LT"/>
            </w:rPr>
            <w:t>8</w:t>
          </w:r>
        </w:p>
        <w:p w14:paraId="3095922B" w14:textId="359F20D2" w:rsidR="006D4859" w:rsidRPr="00B00055" w:rsidRDefault="004924CE" w:rsidP="00B00055">
          <w:pPr>
            <w:tabs>
              <w:tab w:val="right" w:leader="dot" w:pos="9962"/>
            </w:tabs>
            <w:spacing w:before="0" w:line="276" w:lineRule="auto"/>
            <w:ind w:left="220"/>
            <w:rPr>
              <w:rFonts w:eastAsia="Calibri"/>
              <w:noProof/>
              <w:lang w:eastAsia="lt-LT"/>
            </w:rPr>
          </w:pPr>
          <w:hyperlink w:anchor="_Toc126333944" w:history="1">
            <w:r w:rsidR="00984BD7" w:rsidRPr="00BC4903">
              <w:rPr>
                <w:rFonts w:eastAsia="Calibri"/>
                <w:noProof/>
                <w:lang w:eastAsia="lt-LT"/>
              </w:rPr>
              <w:t>Pirkimo sąlygų 6 priedas „Pasiūlymo forma“</w:t>
            </w:r>
            <w:r w:rsidR="00984BD7" w:rsidRPr="00BC4903">
              <w:rPr>
                <w:rFonts w:eastAsia="Calibri"/>
                <w:noProof/>
                <w:webHidden/>
                <w:lang w:eastAsia="lt-LT"/>
              </w:rPr>
              <w:tab/>
            </w:r>
          </w:hyperlink>
          <w:r w:rsidR="00740669">
            <w:rPr>
              <w:rFonts w:eastAsia="Calibri"/>
              <w:noProof/>
              <w:lang w:eastAsia="lt-LT"/>
            </w:rPr>
            <w:t>2</w:t>
          </w:r>
          <w:r w:rsidR="00266ADC">
            <w:rPr>
              <w:rFonts w:eastAsia="Calibri"/>
              <w:noProof/>
              <w:lang w:eastAsia="lt-LT"/>
            </w:rPr>
            <w:t>8</w:t>
          </w:r>
        </w:p>
        <w:p w14:paraId="4D278642" w14:textId="7927126E" w:rsidR="00984BD7" w:rsidRPr="00BC4903" w:rsidRDefault="004924CE" w:rsidP="00984BD7">
          <w:pPr>
            <w:tabs>
              <w:tab w:val="right" w:leader="dot" w:pos="9962"/>
            </w:tabs>
            <w:spacing w:before="0" w:line="276" w:lineRule="auto"/>
            <w:ind w:left="220"/>
            <w:rPr>
              <w:rFonts w:eastAsia="Calibri"/>
              <w:noProof/>
              <w:lang w:val="en-US"/>
            </w:rPr>
          </w:pPr>
          <w:hyperlink w:anchor="_Toc126333945" w:history="1">
            <w:r w:rsidR="00B00055">
              <w:rPr>
                <w:rFonts w:eastAsia="Calibri"/>
                <w:noProof/>
                <w:lang w:eastAsia="lt-LT"/>
              </w:rPr>
              <w:t>Pirkimo sąlygų 7</w:t>
            </w:r>
            <w:r w:rsidR="00984BD7" w:rsidRPr="00BC4903">
              <w:rPr>
                <w:rFonts w:eastAsia="Calibri"/>
                <w:noProof/>
                <w:lang w:eastAsia="lt-LT"/>
              </w:rPr>
              <w:t xml:space="preserve"> priedas „Pasiūlymų vertinimo kriterijai ir sąlygos“</w:t>
            </w:r>
            <w:r w:rsidR="00984BD7" w:rsidRPr="00BC4903">
              <w:rPr>
                <w:rFonts w:eastAsia="Calibri"/>
                <w:noProof/>
                <w:webHidden/>
                <w:lang w:eastAsia="lt-LT"/>
              </w:rPr>
              <w:tab/>
            </w:r>
          </w:hyperlink>
          <w:r w:rsidR="00266ADC">
            <w:rPr>
              <w:rFonts w:eastAsia="Calibri"/>
              <w:noProof/>
              <w:lang w:eastAsia="lt-LT"/>
            </w:rPr>
            <w:t>29</w:t>
          </w:r>
        </w:p>
        <w:p w14:paraId="00567E7A" w14:textId="186D2E4C" w:rsidR="00984BD7" w:rsidRPr="00621A45" w:rsidRDefault="004924CE" w:rsidP="00621A45">
          <w:pPr>
            <w:tabs>
              <w:tab w:val="right" w:leader="dot" w:pos="9962"/>
            </w:tabs>
            <w:spacing w:before="0" w:line="276" w:lineRule="auto"/>
            <w:ind w:left="220"/>
            <w:rPr>
              <w:rFonts w:eastAsia="Calibri"/>
              <w:noProof/>
              <w:color w:val="0000FF"/>
              <w:highlight w:val="yellow"/>
              <w:u w:val="single"/>
              <w:lang w:eastAsia="lt-LT"/>
            </w:rPr>
          </w:pPr>
          <w:hyperlink w:anchor="_Toc126333946" w:history="1">
            <w:r w:rsidR="00B00055" w:rsidRPr="00B00055">
              <w:rPr>
                <w:rStyle w:val="Hipersaitas"/>
                <w:rFonts w:eastAsia="Calibri"/>
                <w:noProof/>
                <w:lang w:eastAsia="lt-LT"/>
              </w:rPr>
              <w:t>Pirkimo sąlygų 8</w:t>
            </w:r>
            <w:r w:rsidR="00984BD7" w:rsidRPr="00B00055">
              <w:rPr>
                <w:rStyle w:val="Hipersaitas"/>
                <w:rFonts w:eastAsia="Calibri"/>
                <w:noProof/>
                <w:lang w:eastAsia="lt-LT"/>
              </w:rPr>
              <w:t xml:space="preserve"> priedas „</w:t>
            </w:r>
            <w:r w:rsidR="00B00055" w:rsidRPr="00B00055">
              <w:rPr>
                <w:rStyle w:val="Hipersaitas"/>
                <w:rFonts w:eastAsia="Calibri"/>
                <w:noProof/>
                <w:lang w:eastAsia="lt-LT"/>
              </w:rPr>
              <w:t>Tiekėjo deklaracija dėl Tarybos Reglamente (ES) 2022/576 nustatytų sąlygų nebuvimo</w:t>
            </w:r>
            <w:r w:rsidR="00984BD7" w:rsidRPr="00B00055">
              <w:rPr>
                <w:rStyle w:val="Hipersaitas"/>
                <w:rFonts w:eastAsia="Calibri"/>
                <w:noProof/>
                <w:lang w:eastAsia="lt-LT"/>
              </w:rPr>
              <w:t>“</w:t>
            </w:r>
            <w:r w:rsidR="00984BD7" w:rsidRPr="00B00055">
              <w:rPr>
                <w:rStyle w:val="Hipersaitas"/>
                <w:rFonts w:eastAsia="Calibri"/>
                <w:noProof/>
                <w:webHidden/>
                <w:lang w:eastAsia="lt-LT"/>
              </w:rPr>
              <w:tab/>
            </w:r>
          </w:hyperlink>
          <w:r w:rsidR="00266ADC" w:rsidRPr="00266ADC">
            <w:rPr>
              <w:rStyle w:val="Hipersaitas"/>
              <w:rFonts w:eastAsia="Calibri"/>
              <w:noProof/>
              <w:color w:val="auto"/>
              <w:u w:val="none"/>
              <w:lang w:eastAsia="lt-LT"/>
            </w:rPr>
            <w:t>29</w:t>
          </w:r>
        </w:p>
        <w:p w14:paraId="113EC266" w14:textId="50574E8F" w:rsidR="00984BD7" w:rsidRDefault="004924CE" w:rsidP="00621A45">
          <w:pPr>
            <w:tabs>
              <w:tab w:val="right" w:leader="dot" w:pos="9962"/>
            </w:tabs>
            <w:spacing w:before="0" w:line="276" w:lineRule="auto"/>
            <w:ind w:left="220"/>
            <w:rPr>
              <w:rStyle w:val="Hipersaitas"/>
              <w:rFonts w:eastAsia="Calibri"/>
              <w:noProof/>
              <w:color w:val="auto"/>
              <w:u w:val="none"/>
              <w:lang w:eastAsia="lt-LT"/>
            </w:rPr>
          </w:pPr>
          <w:hyperlink w:anchor="_Toc126333947" w:history="1">
            <w:r w:rsidR="00984BD7" w:rsidRPr="00B00055">
              <w:rPr>
                <w:rStyle w:val="Hipersaitas"/>
                <w:rFonts w:eastAsia="Calibri"/>
                <w:noProof/>
                <w:lang w:eastAsia="lt-LT"/>
              </w:rPr>
              <w:t>Pirkimo s</w:t>
            </w:r>
            <w:r w:rsidR="00B00055" w:rsidRPr="00B00055">
              <w:rPr>
                <w:rStyle w:val="Hipersaitas"/>
                <w:rFonts w:eastAsia="Calibri"/>
                <w:noProof/>
                <w:lang w:eastAsia="lt-LT"/>
              </w:rPr>
              <w:t>ąlygų 9</w:t>
            </w:r>
            <w:r w:rsidR="00984BD7" w:rsidRPr="00B00055">
              <w:rPr>
                <w:rStyle w:val="Hipersaitas"/>
                <w:rFonts w:eastAsia="Calibri"/>
                <w:noProof/>
                <w:lang w:eastAsia="lt-LT"/>
              </w:rPr>
              <w:t xml:space="preserve"> priedas „</w:t>
            </w:r>
            <w:r w:rsidR="00B00055" w:rsidRPr="00B00055">
              <w:rPr>
                <w:rStyle w:val="Hipersaitas"/>
                <w:rFonts w:eastAsia="Calibri"/>
                <w:noProof/>
                <w:lang w:eastAsia="lt-LT"/>
              </w:rPr>
              <w:t>Atitikties nacionalinio saugumo reikalavimams deklaracija</w:t>
            </w:r>
            <w:r w:rsidR="00984BD7" w:rsidRPr="00B00055">
              <w:rPr>
                <w:rStyle w:val="Hipersaitas"/>
                <w:rFonts w:eastAsia="Calibri"/>
                <w:noProof/>
                <w:lang w:eastAsia="lt-LT"/>
              </w:rPr>
              <w:t>“</w:t>
            </w:r>
            <w:r w:rsidR="00984BD7" w:rsidRPr="00B00055">
              <w:rPr>
                <w:rStyle w:val="Hipersaitas"/>
                <w:rFonts w:eastAsia="Calibri"/>
                <w:noProof/>
                <w:webHidden/>
                <w:lang w:eastAsia="lt-LT"/>
              </w:rPr>
              <w:tab/>
            </w:r>
          </w:hyperlink>
          <w:r w:rsidR="00266ADC" w:rsidRPr="00266ADC">
            <w:rPr>
              <w:rStyle w:val="Hipersaitas"/>
              <w:rFonts w:eastAsia="Calibri"/>
              <w:noProof/>
              <w:color w:val="auto"/>
              <w:u w:val="none"/>
              <w:lang w:eastAsia="lt-LT"/>
            </w:rPr>
            <w:t>29</w:t>
          </w:r>
        </w:p>
        <w:p w14:paraId="1F11F68C" w14:textId="6A3FABE2" w:rsidR="00E2622D" w:rsidRPr="00621A45" w:rsidRDefault="004924CE" w:rsidP="00621A45">
          <w:pPr>
            <w:tabs>
              <w:tab w:val="right" w:leader="dot" w:pos="9962"/>
            </w:tabs>
            <w:spacing w:before="0" w:line="276" w:lineRule="auto"/>
            <w:ind w:left="220"/>
            <w:rPr>
              <w:rFonts w:eastAsia="Calibri"/>
              <w:noProof/>
              <w:color w:val="0000FF"/>
              <w:highlight w:val="yellow"/>
              <w:u w:val="single"/>
              <w:lang w:eastAsia="lt-LT"/>
            </w:rPr>
          </w:pPr>
          <w:hyperlink w:anchor="_Toc126333947" w:history="1">
            <w:r w:rsidR="00E2622D" w:rsidRPr="00621A45">
              <w:rPr>
                <w:rStyle w:val="Hipersaitas"/>
                <w:rFonts w:eastAsia="Calibri"/>
                <w:noProof/>
                <w:lang w:eastAsia="lt-LT"/>
              </w:rPr>
              <w:t>Pirkimo s</w:t>
            </w:r>
            <w:r w:rsidR="00E2622D">
              <w:rPr>
                <w:rStyle w:val="Hipersaitas"/>
                <w:rFonts w:eastAsia="Calibri"/>
                <w:noProof/>
                <w:lang w:eastAsia="lt-LT"/>
              </w:rPr>
              <w:t>ąlygų 10</w:t>
            </w:r>
            <w:r w:rsidR="00E2622D" w:rsidRPr="00621A45">
              <w:rPr>
                <w:rStyle w:val="Hipersaitas"/>
                <w:rFonts w:eastAsia="Calibri"/>
                <w:noProof/>
                <w:lang w:eastAsia="lt-LT"/>
              </w:rPr>
              <w:t xml:space="preserve"> priedas „Nacionalinio saugumo reikalavimų atitikties deklaracija“</w:t>
            </w:r>
            <w:r w:rsidR="00E2622D" w:rsidRPr="00621A45">
              <w:rPr>
                <w:rStyle w:val="Hipersaitas"/>
                <w:rFonts w:eastAsia="Calibri"/>
                <w:noProof/>
                <w:webHidden/>
                <w:lang w:eastAsia="lt-LT"/>
              </w:rPr>
              <w:tab/>
            </w:r>
          </w:hyperlink>
          <w:r w:rsidR="00740669" w:rsidRPr="00740669">
            <w:rPr>
              <w:rStyle w:val="Hipersaitas"/>
              <w:rFonts w:eastAsia="Calibri"/>
              <w:noProof/>
              <w:color w:val="auto"/>
              <w:u w:val="none"/>
              <w:lang w:eastAsia="lt-LT"/>
            </w:rPr>
            <w:t>3</w:t>
          </w:r>
          <w:r w:rsidR="00266ADC">
            <w:rPr>
              <w:rStyle w:val="Hipersaitas"/>
              <w:rFonts w:eastAsia="Calibri"/>
              <w:noProof/>
              <w:color w:val="auto"/>
              <w:u w:val="none"/>
              <w:lang w:eastAsia="lt-LT"/>
            </w:rPr>
            <w:t>0</w:t>
          </w:r>
        </w:p>
        <w:p w14:paraId="2FB47FC0" w14:textId="7D3D87B0" w:rsidR="00984BD7" w:rsidRDefault="004924CE" w:rsidP="00984BD7">
          <w:pPr>
            <w:tabs>
              <w:tab w:val="right" w:leader="dot" w:pos="9962"/>
            </w:tabs>
            <w:spacing w:before="0" w:line="276" w:lineRule="auto"/>
            <w:ind w:left="220"/>
            <w:rPr>
              <w:rStyle w:val="Hipersaitas"/>
              <w:rFonts w:eastAsia="Calibri"/>
              <w:noProof/>
              <w:color w:val="auto"/>
              <w:u w:val="none"/>
              <w:lang w:eastAsia="lt-LT"/>
            </w:rPr>
          </w:pPr>
          <w:hyperlink w:anchor="_Toc126333948" w:history="1">
            <w:r w:rsidR="00E2622D" w:rsidRPr="002B44CA">
              <w:rPr>
                <w:rStyle w:val="Hipersaitas"/>
                <w:rFonts w:eastAsia="Calibri"/>
                <w:noProof/>
                <w:lang w:eastAsia="lt-LT"/>
              </w:rPr>
              <w:t>Pirkimo sąlygų 11</w:t>
            </w:r>
            <w:r w:rsidR="00984BD7" w:rsidRPr="002B44CA">
              <w:rPr>
                <w:rStyle w:val="Hipersaitas"/>
                <w:rFonts w:eastAsia="Calibri"/>
                <w:noProof/>
                <w:lang w:eastAsia="lt-LT"/>
              </w:rPr>
              <w:t xml:space="preserve"> priedas „</w:t>
            </w:r>
            <w:r w:rsidR="002B44CA" w:rsidRPr="002B44CA">
              <w:rPr>
                <w:rStyle w:val="Hipersaitas"/>
                <w:rFonts w:eastAsia="Calibri"/>
                <w:noProof/>
                <w:lang w:eastAsia="lt-LT"/>
              </w:rPr>
              <w:t>P</w:t>
            </w:r>
            <w:r w:rsidR="008008B3">
              <w:rPr>
                <w:rStyle w:val="Hipersaitas"/>
                <w:rFonts w:eastAsia="Calibri"/>
                <w:bCs/>
                <w:noProof/>
                <w:lang w:eastAsia="lt-LT"/>
              </w:rPr>
              <w:t>aslaugų</w:t>
            </w:r>
            <w:r w:rsidR="002B44CA" w:rsidRPr="002B44CA">
              <w:rPr>
                <w:rStyle w:val="Hipersaitas"/>
                <w:rFonts w:eastAsia="Calibri"/>
                <w:bCs/>
                <w:noProof/>
                <w:lang w:eastAsia="lt-LT"/>
              </w:rPr>
              <w:t xml:space="preserve"> pirkimo-pardavimo</w:t>
            </w:r>
            <w:r w:rsidR="002B44CA" w:rsidRPr="002B44CA">
              <w:rPr>
                <w:rStyle w:val="Hipersaitas"/>
                <w:rFonts w:eastAsia="Calibri"/>
                <w:i/>
                <w:noProof/>
                <w:lang w:eastAsia="lt-LT"/>
              </w:rPr>
              <w:t xml:space="preserve"> </w:t>
            </w:r>
            <w:r w:rsidR="002B44CA" w:rsidRPr="002B44CA">
              <w:rPr>
                <w:rStyle w:val="Hipersaitas"/>
                <w:rFonts w:eastAsia="Calibri"/>
                <w:noProof/>
                <w:lang w:eastAsia="lt-LT"/>
              </w:rPr>
              <w:t>sutarties projektas</w:t>
            </w:r>
            <w:r w:rsidR="00984BD7" w:rsidRPr="002B44CA">
              <w:rPr>
                <w:rStyle w:val="Hipersaitas"/>
                <w:rFonts w:eastAsia="Calibri"/>
                <w:noProof/>
                <w:lang w:eastAsia="lt-LT"/>
              </w:rPr>
              <w:t>“</w:t>
            </w:r>
            <w:r w:rsidR="00984BD7" w:rsidRPr="002B44CA">
              <w:rPr>
                <w:rStyle w:val="Hipersaitas"/>
                <w:rFonts w:eastAsia="Calibri"/>
                <w:noProof/>
                <w:webHidden/>
                <w:lang w:eastAsia="lt-LT"/>
              </w:rPr>
              <w:tab/>
            </w:r>
          </w:hyperlink>
          <w:r w:rsidR="00740669" w:rsidRPr="00740669">
            <w:rPr>
              <w:rStyle w:val="Hipersaitas"/>
              <w:rFonts w:eastAsia="Calibri"/>
              <w:noProof/>
              <w:color w:val="auto"/>
              <w:u w:val="none"/>
              <w:lang w:eastAsia="lt-LT"/>
            </w:rPr>
            <w:t>3</w:t>
          </w:r>
          <w:r w:rsidR="00266ADC">
            <w:rPr>
              <w:rStyle w:val="Hipersaitas"/>
              <w:rFonts w:eastAsia="Calibri"/>
              <w:noProof/>
              <w:color w:val="auto"/>
              <w:u w:val="none"/>
              <w:lang w:eastAsia="lt-LT"/>
            </w:rPr>
            <w:t>0</w:t>
          </w:r>
        </w:p>
        <w:p w14:paraId="004B49FF" w14:textId="0B3609D8" w:rsidR="00533602" w:rsidRPr="00BC4903" w:rsidRDefault="004924CE" w:rsidP="00984BD7">
          <w:pPr>
            <w:tabs>
              <w:tab w:val="right" w:leader="dot" w:pos="9962"/>
            </w:tabs>
            <w:spacing w:before="0" w:line="276" w:lineRule="auto"/>
            <w:ind w:left="220"/>
            <w:rPr>
              <w:rFonts w:eastAsia="Calibri"/>
              <w:noProof/>
              <w:lang w:val="en-US"/>
            </w:rPr>
          </w:pPr>
          <w:hyperlink w:anchor="_Toc126333948" w:history="1">
            <w:r w:rsidR="00533602">
              <w:rPr>
                <w:rStyle w:val="Hipersaitas"/>
                <w:rFonts w:eastAsia="Calibri"/>
                <w:noProof/>
                <w:lang w:eastAsia="lt-LT"/>
              </w:rPr>
              <w:t>Pirkimo sąlygų 12</w:t>
            </w:r>
            <w:r w:rsidR="00533602" w:rsidRPr="00533602">
              <w:rPr>
                <w:rStyle w:val="Hipersaitas"/>
                <w:rFonts w:eastAsia="Calibri"/>
                <w:noProof/>
                <w:lang w:eastAsia="lt-LT"/>
              </w:rPr>
              <w:t xml:space="preserve"> priedas „</w:t>
            </w:r>
            <w:r w:rsidR="00533602">
              <w:rPr>
                <w:rStyle w:val="Hipersaitas"/>
                <w:rFonts w:eastAsia="Calibri"/>
                <w:noProof/>
                <w:lang w:eastAsia="lt-LT"/>
              </w:rPr>
              <w:t>Socialiniai kriterijai</w:t>
            </w:r>
            <w:r w:rsidR="00533602" w:rsidRPr="00533602">
              <w:rPr>
                <w:rStyle w:val="Hipersaitas"/>
                <w:rFonts w:eastAsia="Calibri"/>
                <w:noProof/>
                <w:lang w:eastAsia="lt-LT"/>
              </w:rPr>
              <w:t>“</w:t>
            </w:r>
            <w:r w:rsidR="00533602" w:rsidRPr="00533602">
              <w:rPr>
                <w:rStyle w:val="Hipersaitas"/>
                <w:rFonts w:eastAsia="Calibri"/>
                <w:noProof/>
                <w:webHidden/>
                <w:lang w:eastAsia="lt-LT"/>
              </w:rPr>
              <w:tab/>
            </w:r>
          </w:hyperlink>
          <w:r w:rsidR="00533602" w:rsidRPr="00533602">
            <w:rPr>
              <w:rFonts w:eastAsia="Calibri"/>
              <w:noProof/>
              <w:lang w:eastAsia="lt-LT"/>
            </w:rPr>
            <w:t>3</w:t>
          </w:r>
          <w:r w:rsidR="00266ADC">
            <w:rPr>
              <w:rFonts w:eastAsia="Calibri"/>
              <w:noProof/>
              <w:lang w:eastAsia="lt-LT"/>
            </w:rPr>
            <w:t>0</w:t>
          </w:r>
        </w:p>
        <w:p w14:paraId="3A95AF8A" w14:textId="12040805" w:rsidR="00984BD7" w:rsidRPr="00BC4903" w:rsidRDefault="004924CE" w:rsidP="00984BD7">
          <w:pPr>
            <w:tabs>
              <w:tab w:val="right" w:leader="dot" w:pos="9962"/>
            </w:tabs>
            <w:spacing w:before="0" w:line="276" w:lineRule="auto"/>
            <w:ind w:left="220"/>
            <w:rPr>
              <w:rFonts w:eastAsia="Calibri"/>
              <w:noProof/>
              <w:lang w:val="en-US"/>
            </w:rPr>
          </w:pPr>
          <w:hyperlink w:anchor="_Toc126333949" w:history="1"/>
        </w:p>
        <w:p w14:paraId="3D56A6DB" w14:textId="27571C0A" w:rsidR="00CF04DD" w:rsidRPr="00CF04DD" w:rsidRDefault="00984BD7" w:rsidP="00CF04DD">
          <w:pPr>
            <w:spacing w:before="0" w:after="120" w:line="20" w:lineRule="atLeast"/>
            <w:contextualSpacing/>
            <w:rPr>
              <w:rFonts w:ascii="Calibri" w:eastAsia="Calibri" w:hAnsi="Calibri" w:cs="Calibri"/>
              <w:sz w:val="21"/>
              <w:szCs w:val="21"/>
              <w:shd w:val="clear" w:color="auto" w:fill="E6E6E6"/>
              <w:lang w:eastAsia="lt-LT"/>
            </w:rPr>
          </w:pPr>
          <w:r w:rsidRPr="00BC4903">
            <w:rPr>
              <w:rFonts w:eastAsia="Calibri"/>
              <w:b/>
              <w:bCs/>
              <w:color w:val="2B579A"/>
              <w:shd w:val="clear" w:color="auto" w:fill="E6E6E6"/>
              <w:lang w:eastAsia="lt-LT"/>
            </w:rPr>
            <w:fldChar w:fldCharType="end"/>
          </w:r>
        </w:p>
      </w:sdtContent>
    </w:sdt>
    <w:bookmarkStart w:id="1" w:name="_Toc190856674" w:displacedByCustomXml="prev"/>
    <w:bookmarkStart w:id="2" w:name="_Toc335201954" w:displacedByCustomXml="prev"/>
    <w:p w14:paraId="7168B782" w14:textId="77777777" w:rsidR="00CF04DD" w:rsidRDefault="00CF04DD" w:rsidP="00CF04DD">
      <w:pPr>
        <w:keepNext/>
        <w:keepLines/>
        <w:pBdr>
          <w:bottom w:val="single" w:sz="4" w:space="2" w:color="ED7D31"/>
        </w:pBdr>
        <w:spacing w:before="360" w:after="120" w:line="20" w:lineRule="atLeast"/>
        <w:ind w:left="567"/>
        <w:contextualSpacing/>
        <w:outlineLvl w:val="0"/>
        <w:rPr>
          <w:rFonts w:eastAsia="Calibri Light"/>
          <w:b/>
          <w:bCs/>
          <w:color w:val="262626"/>
          <w:lang w:eastAsia="lt-LT"/>
        </w:rPr>
      </w:pPr>
    </w:p>
    <w:p w14:paraId="4CF3AA17" w14:textId="5B76A36F" w:rsidR="00984BD7" w:rsidRPr="00765BB5" w:rsidRDefault="00984BD7" w:rsidP="0041574E">
      <w:pPr>
        <w:keepNext/>
        <w:keepLines/>
        <w:numPr>
          <w:ilvl w:val="0"/>
          <w:numId w:val="50"/>
        </w:numPr>
        <w:pBdr>
          <w:bottom w:val="single" w:sz="4" w:space="2" w:color="ED7D31"/>
        </w:pBdr>
        <w:spacing w:before="360" w:after="120" w:line="20" w:lineRule="atLeast"/>
        <w:contextualSpacing/>
        <w:outlineLvl w:val="0"/>
        <w:rPr>
          <w:rFonts w:eastAsia="Calibri Light"/>
          <w:b/>
          <w:bCs/>
          <w:color w:val="262626"/>
          <w:lang w:eastAsia="lt-LT"/>
        </w:rPr>
      </w:pPr>
      <w:r w:rsidRPr="00765BB5">
        <w:rPr>
          <w:rFonts w:eastAsia="Calibri Light"/>
          <w:b/>
          <w:bCs/>
          <w:color w:val="262626"/>
          <w:lang w:eastAsia="lt-LT"/>
        </w:rPr>
        <w:t>Bendra informacija</w:t>
      </w:r>
      <w:bookmarkEnd w:id="1"/>
    </w:p>
    <w:p w14:paraId="3AD11F94" w14:textId="647FA934"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1.1. Perkančioji organizacija – Lietuvos Respublikos Seimo kanceliarija, juridinio asmens kodas </w:t>
      </w:r>
      <w:r w:rsidR="007A6A41" w:rsidRPr="00765BB5">
        <w:rPr>
          <w:rFonts w:eastAsia="Calibri"/>
        </w:rPr>
        <w:t>188605295</w:t>
      </w:r>
      <w:r w:rsidRPr="00765BB5">
        <w:rPr>
          <w:rFonts w:eastAsia="Calibri"/>
        </w:rPr>
        <w:t xml:space="preserve">, adresas </w:t>
      </w:r>
      <w:r w:rsidR="007A6A41" w:rsidRPr="00765BB5">
        <w:rPr>
          <w:rFonts w:eastAsia="Calibri"/>
        </w:rPr>
        <w:t>Gedimino pr. 53, 01109 Vilnius</w:t>
      </w:r>
      <w:r w:rsidRPr="00765BB5">
        <w:rPr>
          <w:rFonts w:eastAsia="Calibri"/>
        </w:rPr>
        <w:t>, darbo laikas I-IV 08.00-12.00 ir 12.45-17.00, V 08.00-12.00 ir 12.45-15.45. Perkančioji organizacija yra PVM mokėtoja.</w:t>
      </w:r>
    </w:p>
    <w:p w14:paraId="03B547D6" w14:textId="77777777"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1.2.  Pirkimą atlieka perkančioji organizacija. Sutartį pasirašys perkančioji organizacija. </w:t>
      </w:r>
    </w:p>
    <w:p w14:paraId="4DED364C" w14:textId="3F1A486D" w:rsidR="00DF332A" w:rsidRPr="00DF332A" w:rsidRDefault="00984BD7" w:rsidP="00DF332A">
      <w:pPr>
        <w:spacing w:before="0"/>
        <w:ind w:firstLine="567"/>
        <w:contextualSpacing/>
        <w:jc w:val="both"/>
        <w:rPr>
          <w:rFonts w:eastAsia="Calibri"/>
        </w:rPr>
      </w:pPr>
      <w:r w:rsidRPr="00765BB5">
        <w:rPr>
          <w:rFonts w:eastAsia="Calibri"/>
        </w:rPr>
        <w:t xml:space="preserve">1.3. </w:t>
      </w:r>
      <w:r w:rsidR="00634129" w:rsidRPr="00634129">
        <w:rPr>
          <w:rFonts w:eastAsia="Calibri"/>
        </w:rPr>
        <w:t>Pirkimas neatliekamas naudojantis centralizuotų pirkimų katalogu, nes tokių paslaugų centralizuotų pirkimų kataloge nėra.</w:t>
      </w:r>
    </w:p>
    <w:p w14:paraId="57B8419E" w14:textId="77777777" w:rsidR="00984BD7" w:rsidRPr="00765BB5" w:rsidRDefault="00984BD7" w:rsidP="00984BD7">
      <w:pPr>
        <w:spacing w:before="0"/>
        <w:ind w:firstLine="567"/>
        <w:rPr>
          <w:rFonts w:eastAsia="Calibri"/>
          <w:lang w:eastAsia="lt-LT"/>
        </w:rPr>
      </w:pPr>
      <w:r w:rsidRPr="00765BB5">
        <w:rPr>
          <w:rFonts w:eastAsia="Calibri"/>
          <w:lang w:eastAsia="lt-LT"/>
        </w:rPr>
        <w:t xml:space="preserve">1.4.  </w:t>
      </w:r>
      <w:r w:rsidRPr="00765BB5">
        <w:rPr>
          <w:lang w:eastAsia="lt-LT"/>
        </w:rPr>
        <w:t>Perkančioji organizacija nerezervuoja teisės dalyvauti pirkime.</w:t>
      </w:r>
    </w:p>
    <w:p w14:paraId="52BA3120" w14:textId="77777777" w:rsidR="00984BD7" w:rsidRPr="00765BB5" w:rsidRDefault="00984BD7" w:rsidP="00984BD7">
      <w:pPr>
        <w:spacing w:before="0"/>
        <w:ind w:firstLine="567"/>
        <w:contextualSpacing/>
        <w:jc w:val="both"/>
        <w:rPr>
          <w:rFonts w:eastAsia="Calibri"/>
        </w:rPr>
      </w:pPr>
      <w:r w:rsidRPr="00765BB5">
        <w:rPr>
          <w:rFonts w:eastAsia="Calibri"/>
        </w:rPr>
        <w:t>1.5. Stebėtojai dalyvauti Komisijos posėdžiuose nėra kviečiami.</w:t>
      </w:r>
    </w:p>
    <w:p w14:paraId="4BFB7396" w14:textId="2173BFE2" w:rsidR="00984BD7" w:rsidRPr="00765BB5" w:rsidRDefault="00984BD7" w:rsidP="00984BD7">
      <w:pPr>
        <w:spacing w:before="0"/>
        <w:ind w:firstLine="567"/>
        <w:contextualSpacing/>
        <w:jc w:val="both"/>
        <w:rPr>
          <w:rFonts w:eastAsia="Calibri"/>
        </w:rPr>
      </w:pPr>
      <w:r w:rsidRPr="00765BB5">
        <w:rPr>
          <w:rFonts w:eastAsia="Calibri"/>
        </w:rPr>
        <w:t>1.6. Atliekamas žaliasis pirkimas. Pirkimas vykdomas vadovaujantis Lietuvos Respublikos aplinkos ministro 2011 m. birželio 28 d. įsakymu Nr. D1-508 „</w:t>
      </w:r>
      <w:hyperlink r:id="rId8" w:history="1">
        <w:r w:rsidR="00B512C5" w:rsidRPr="00765BB5">
          <w:rPr>
            <w:rStyle w:val="Hipersaitas"/>
            <w:color w:val="0070C0"/>
          </w:rPr>
          <w:t>Dėl Aplinkos apsaugos kriterijų taikymo, vykdant žaliuosius pirkimus, tvarkos aprašo patvirtinimo</w:t>
        </w:r>
      </w:hyperlink>
      <w:r w:rsidR="007A6A41" w:rsidRPr="00765BB5">
        <w:rPr>
          <w:rFonts w:eastAsia="Calibri"/>
        </w:rPr>
        <w:t>“</w:t>
      </w:r>
      <w:r w:rsidR="00B512C5" w:rsidRPr="00765BB5">
        <w:rPr>
          <w:rFonts w:eastAsia="Calibri"/>
        </w:rPr>
        <w:t xml:space="preserve"> </w:t>
      </w:r>
      <w:r w:rsidRPr="00765BB5">
        <w:rPr>
          <w:rFonts w:eastAsia="Calibri"/>
        </w:rPr>
        <w:t>patvirtinto Aplinkos apsaugos kriterijų taikymo, vykdant žaliuosiu</w:t>
      </w:r>
      <w:r w:rsidR="001F5CAC">
        <w:rPr>
          <w:rFonts w:eastAsia="Calibri"/>
        </w:rPr>
        <w:t>s pirkimus, tvarkos aprašo  4.</w:t>
      </w:r>
      <w:r w:rsidR="00D85CF1">
        <w:rPr>
          <w:rFonts w:eastAsia="Calibri"/>
          <w:lang w:val="en-US"/>
        </w:rPr>
        <w:t>4.4</w:t>
      </w:r>
      <w:r w:rsidRPr="00765BB5">
        <w:rPr>
          <w:rFonts w:eastAsia="Calibri"/>
        </w:rPr>
        <w:t xml:space="preserve"> papunkčiu. </w:t>
      </w:r>
      <w:r w:rsidR="00A72AEF" w:rsidRPr="00765BB5">
        <w:rPr>
          <w:rFonts w:eastAsia="Calibri"/>
        </w:rPr>
        <w:t xml:space="preserve">Aplinkos apaugos kriterijai nustatyti </w:t>
      </w:r>
      <w:r w:rsidR="00E108E2" w:rsidRPr="00765BB5">
        <w:rPr>
          <w:rFonts w:eastAsia="Calibri"/>
          <w:lang w:eastAsia="lt-LT"/>
        </w:rPr>
        <w:t xml:space="preserve">specialiųjų pirkimo sąlygų </w:t>
      </w:r>
      <w:r w:rsidR="00A77D81" w:rsidRPr="00765BB5">
        <w:rPr>
          <w:shd w:val="clear" w:color="auto" w:fill="FFFFFF"/>
        </w:rPr>
        <w:t>11</w:t>
      </w:r>
      <w:r w:rsidR="00E108E2" w:rsidRPr="00765BB5">
        <w:rPr>
          <w:rFonts w:eastAsia="Calibri"/>
          <w:bCs/>
          <w:lang w:eastAsia="lt-LT"/>
        </w:rPr>
        <w:t xml:space="preserve"> </w:t>
      </w:r>
      <w:r w:rsidR="00A77D81" w:rsidRPr="00765BB5">
        <w:rPr>
          <w:rFonts w:eastAsia="Calibri"/>
          <w:bCs/>
          <w:lang w:eastAsia="lt-LT"/>
        </w:rPr>
        <w:t xml:space="preserve">priede </w:t>
      </w:r>
      <w:r w:rsidR="00E108E2" w:rsidRPr="00765BB5">
        <w:rPr>
          <w:rFonts w:eastAsia="Calibri"/>
          <w:lang w:eastAsia="lt-LT"/>
        </w:rPr>
        <w:t>„</w:t>
      </w:r>
      <w:r w:rsidR="002B44CA" w:rsidRPr="002B44CA">
        <w:rPr>
          <w:rFonts w:eastAsia="Calibri"/>
          <w:lang w:eastAsia="lt-LT"/>
        </w:rPr>
        <w:t>P</w:t>
      </w:r>
      <w:r w:rsidR="008008B3">
        <w:rPr>
          <w:rFonts w:eastAsia="Calibri"/>
          <w:bCs/>
          <w:lang w:eastAsia="lt-LT"/>
        </w:rPr>
        <w:t>aslaugų</w:t>
      </w:r>
      <w:r w:rsidR="002B44CA" w:rsidRPr="002B44CA">
        <w:rPr>
          <w:rFonts w:eastAsia="Calibri"/>
          <w:bCs/>
          <w:lang w:eastAsia="lt-LT"/>
        </w:rPr>
        <w:t xml:space="preserve"> pirkimo-pardavimo</w:t>
      </w:r>
      <w:r w:rsidR="002B44CA" w:rsidRPr="002B44CA">
        <w:rPr>
          <w:rFonts w:eastAsia="Calibri"/>
          <w:i/>
          <w:lang w:eastAsia="lt-LT"/>
        </w:rPr>
        <w:t xml:space="preserve"> </w:t>
      </w:r>
      <w:r w:rsidR="002B44CA" w:rsidRPr="002B44CA">
        <w:rPr>
          <w:rFonts w:eastAsia="Calibri"/>
          <w:lang w:eastAsia="lt-LT"/>
        </w:rPr>
        <w:t>sutarties projektas</w:t>
      </w:r>
      <w:r w:rsidR="00E108E2" w:rsidRPr="00765BB5">
        <w:rPr>
          <w:rFonts w:eastAsia="Calibri"/>
          <w:lang w:eastAsia="lt-LT"/>
        </w:rPr>
        <w:t>“.</w:t>
      </w:r>
      <w:r w:rsidRPr="00765BB5">
        <w:rPr>
          <w:rFonts w:eastAsia="Calibri"/>
        </w:rPr>
        <w:t xml:space="preserve"> </w:t>
      </w:r>
    </w:p>
    <w:p w14:paraId="088E2EF7" w14:textId="390BBC22" w:rsidR="00984BD7" w:rsidRPr="00765BB5" w:rsidRDefault="005444F0" w:rsidP="00984BD7">
      <w:pPr>
        <w:spacing w:before="0"/>
        <w:ind w:firstLine="567"/>
        <w:contextualSpacing/>
        <w:jc w:val="both"/>
        <w:rPr>
          <w:rFonts w:eastAsia="Calibri"/>
        </w:rPr>
      </w:pPr>
      <w:r>
        <w:rPr>
          <w:rFonts w:eastAsia="Calibri"/>
        </w:rPr>
        <w:t xml:space="preserve">1.7. </w:t>
      </w:r>
      <w:r w:rsidRPr="005444F0">
        <w:rPr>
          <w:rFonts w:eastAsia="Calibri"/>
        </w:rPr>
        <w:t>Šiame pirkime taikomi socialiniai kriterijai, kurie nustatyti</w:t>
      </w:r>
      <w:r>
        <w:rPr>
          <w:rFonts w:eastAsia="Calibri"/>
        </w:rPr>
        <w:t xml:space="preserve"> </w:t>
      </w:r>
      <w:r w:rsidRPr="005444F0">
        <w:rPr>
          <w:rFonts w:eastAsia="Calibri"/>
        </w:rPr>
        <w:t>specialiųjų pirkimo sąlygų</w:t>
      </w:r>
      <w:r>
        <w:rPr>
          <w:rFonts w:eastAsia="Calibri"/>
        </w:rPr>
        <w:t xml:space="preserve"> </w:t>
      </w:r>
      <w:r w:rsidR="000539C9" w:rsidRPr="000539C9">
        <w:rPr>
          <w:rFonts w:eastAsia="Calibri"/>
        </w:rPr>
        <w:t>1</w:t>
      </w:r>
      <w:r w:rsidR="000539C9" w:rsidRPr="000539C9">
        <w:rPr>
          <w:rFonts w:eastAsia="Calibri"/>
          <w:lang w:val="en-US"/>
        </w:rPr>
        <w:t>2</w:t>
      </w:r>
      <w:r w:rsidR="000539C9">
        <w:rPr>
          <w:rFonts w:eastAsia="Calibri"/>
        </w:rPr>
        <w:t xml:space="preserve"> priede</w:t>
      </w:r>
      <w:r w:rsidR="000539C9" w:rsidRPr="000539C9">
        <w:rPr>
          <w:rFonts w:eastAsia="Calibri"/>
        </w:rPr>
        <w:t xml:space="preserve"> „Socialiniai reikalavimai“</w:t>
      </w:r>
      <w:r w:rsidR="000539C9">
        <w:rPr>
          <w:rFonts w:eastAsia="Calibri"/>
        </w:rPr>
        <w:t xml:space="preserve"> ir 6 priede</w:t>
      </w:r>
      <w:r w:rsidR="000539C9" w:rsidRPr="000539C9">
        <w:rPr>
          <w:rFonts w:eastAsia="Calibri"/>
        </w:rPr>
        <w:t xml:space="preserve"> „Pasiūlymo forma“</w:t>
      </w:r>
      <w:r w:rsidR="000539C9">
        <w:rPr>
          <w:rFonts w:eastAsia="Calibri"/>
        </w:rPr>
        <w:t>.</w:t>
      </w:r>
    </w:p>
    <w:p w14:paraId="51AC7BAB" w14:textId="77777777" w:rsidR="00984BD7" w:rsidRPr="00765BB5" w:rsidRDefault="00984BD7" w:rsidP="00984BD7">
      <w:pPr>
        <w:spacing w:before="0"/>
        <w:ind w:firstLine="567"/>
        <w:contextualSpacing/>
        <w:jc w:val="both"/>
        <w:rPr>
          <w:rFonts w:eastAsia="Calibri"/>
        </w:rPr>
      </w:pPr>
      <w:r w:rsidRPr="00765BB5">
        <w:rPr>
          <w:rFonts w:eastAsia="Calibri"/>
        </w:rPr>
        <w:t xml:space="preserve">1.8. Išankstinis skelbimas apie pirkimą nebuvo paskelbtas. </w:t>
      </w:r>
    </w:p>
    <w:p w14:paraId="611122F7" w14:textId="77777777" w:rsidR="00984BD7" w:rsidRPr="00765BB5" w:rsidRDefault="00984BD7" w:rsidP="00984BD7">
      <w:pPr>
        <w:spacing w:before="0"/>
        <w:ind w:firstLine="567"/>
        <w:contextualSpacing/>
        <w:jc w:val="both"/>
        <w:rPr>
          <w:rFonts w:eastAsia="Calibri"/>
        </w:rPr>
      </w:pPr>
      <w:r w:rsidRPr="00765BB5">
        <w:rPr>
          <w:rFonts w:eastAsia="Calibri"/>
        </w:rPr>
        <w:t xml:space="preserve">1.9. Pirkime  perkančioji organizacija nenumato skelbti pranešimo dėl savanoriško </w:t>
      </w:r>
      <w:r w:rsidRPr="00765BB5">
        <w:rPr>
          <w:rFonts w:eastAsia="Calibri"/>
          <w:i/>
          <w:iCs/>
        </w:rPr>
        <w:t>ex ante</w:t>
      </w:r>
      <w:r w:rsidRPr="00765BB5">
        <w:rPr>
          <w:rFonts w:eastAsia="Calibri"/>
        </w:rPr>
        <w:t xml:space="preserve"> skaidrumo.</w:t>
      </w:r>
    </w:p>
    <w:p w14:paraId="69774162" w14:textId="77777777" w:rsidR="00984BD7" w:rsidRPr="00765BB5" w:rsidRDefault="00984BD7" w:rsidP="00984BD7">
      <w:pPr>
        <w:spacing w:before="0"/>
        <w:ind w:firstLine="567"/>
        <w:contextualSpacing/>
        <w:jc w:val="both"/>
        <w:rPr>
          <w:rFonts w:eastAsia="Calibri"/>
          <w:lang w:eastAsia="lt-LT"/>
        </w:rPr>
      </w:pPr>
      <w:r w:rsidRPr="00765BB5">
        <w:rPr>
          <w:rFonts w:eastAsia="Calibri"/>
        </w:rPr>
        <w:t xml:space="preserve">1.10. Pirkime neleidžiama pateikti alternatyvių pasiūlymų. </w:t>
      </w:r>
    </w:p>
    <w:p w14:paraId="666C282E" w14:textId="7903BD87" w:rsidR="00984BD7" w:rsidRPr="00765BB5" w:rsidRDefault="007A6A41" w:rsidP="00984BD7">
      <w:pPr>
        <w:spacing w:before="0"/>
        <w:ind w:firstLine="567"/>
        <w:contextualSpacing/>
        <w:jc w:val="both"/>
        <w:rPr>
          <w:rFonts w:eastAsia="Calibri"/>
        </w:rPr>
      </w:pPr>
      <w:r w:rsidRPr="00765BB5">
        <w:rPr>
          <w:rFonts w:eastAsia="Calibri"/>
        </w:rPr>
        <w:t>1.11</w:t>
      </w:r>
      <w:r w:rsidR="00984BD7" w:rsidRPr="00765BB5">
        <w:rPr>
          <w:rFonts w:eastAsia="Calibri"/>
        </w:rPr>
        <w:t>. Bendrosios pirkimo sąlygos yra neatskiriama šių pirkimo sąlygų dalis.</w:t>
      </w:r>
      <w:bookmarkEnd w:id="2"/>
    </w:p>
    <w:p w14:paraId="0372AC04" w14:textId="6C04A179" w:rsidR="00984BD7" w:rsidRPr="00765BB5" w:rsidRDefault="00984BD7" w:rsidP="00CD13F0">
      <w:pPr>
        <w:tabs>
          <w:tab w:val="right" w:leader="underscore" w:pos="8640"/>
        </w:tabs>
        <w:ind w:right="-29"/>
        <w:jc w:val="center"/>
      </w:pPr>
    </w:p>
    <w:p w14:paraId="761952ED" w14:textId="77777777" w:rsidR="007A6A41" w:rsidRPr="00765BB5" w:rsidRDefault="007A6A41" w:rsidP="007A6A41">
      <w:pPr>
        <w:keepNext/>
        <w:keepLines/>
        <w:pBdr>
          <w:bottom w:val="single" w:sz="4" w:space="2" w:color="ED7D31"/>
        </w:pBdr>
        <w:spacing w:before="360" w:after="120" w:line="20" w:lineRule="atLeast"/>
        <w:ind w:firstLine="540"/>
        <w:outlineLvl w:val="0"/>
        <w:rPr>
          <w:rFonts w:eastAsia="Calibri Light"/>
          <w:b/>
          <w:bCs/>
          <w:lang w:eastAsia="lt-LT"/>
        </w:rPr>
      </w:pPr>
      <w:bookmarkStart w:id="3" w:name="_Toc190856675"/>
      <w:bookmarkStart w:id="4" w:name="_Ref39426338"/>
      <w:bookmarkStart w:id="5" w:name="_Ref39426332"/>
      <w:r w:rsidRPr="00765BB5">
        <w:rPr>
          <w:rFonts w:eastAsia="Calibri Light"/>
          <w:b/>
          <w:bCs/>
          <w:lang w:eastAsia="lt-LT"/>
        </w:rPr>
        <w:t>2. Pirkimo objektas</w:t>
      </w:r>
      <w:bookmarkEnd w:id="3"/>
      <w:bookmarkEnd w:id="4"/>
      <w:bookmarkEnd w:id="5"/>
    </w:p>
    <w:p w14:paraId="448F34E6" w14:textId="75753EC9" w:rsidR="007A6A41" w:rsidRPr="00765BB5" w:rsidRDefault="007A6A41" w:rsidP="00101289">
      <w:pPr>
        <w:spacing w:before="0"/>
        <w:ind w:firstLine="540"/>
        <w:contextualSpacing/>
        <w:jc w:val="both"/>
        <w:rPr>
          <w:rFonts w:eastAsia="Calibri"/>
        </w:rPr>
      </w:pPr>
      <w:r w:rsidRPr="00765BB5">
        <w:rPr>
          <w:rFonts w:eastAsia="Calibri"/>
        </w:rPr>
        <w:t xml:space="preserve">2.1. Perkančioji organizacija numato įsigyti </w:t>
      </w:r>
      <w:r w:rsidR="001C1CA9" w:rsidRPr="001C1CA9">
        <w:rPr>
          <w:rFonts w:eastAsia="Calibri"/>
          <w:b/>
          <w:bCs/>
        </w:rPr>
        <w:t xml:space="preserve">Vaizdo ir garso transliacijos sistemos negarantinio remonto </w:t>
      </w:r>
      <w:r w:rsidR="00DF0B38">
        <w:rPr>
          <w:rFonts w:eastAsia="Calibri"/>
          <w:b/>
          <w:bCs/>
        </w:rPr>
        <w:t>ir techninės priežiūros paslauga</w:t>
      </w:r>
      <w:r w:rsidR="001C1CA9" w:rsidRPr="001C1CA9">
        <w:rPr>
          <w:rFonts w:eastAsia="Calibri"/>
          <w:b/>
          <w:bCs/>
        </w:rPr>
        <w:t>s</w:t>
      </w:r>
      <w:r w:rsidR="001F1D33" w:rsidRPr="001F1D33">
        <w:rPr>
          <w:rFonts w:eastAsia="Calibri"/>
          <w:bCs/>
        </w:rPr>
        <w:t>.</w:t>
      </w:r>
      <w:r w:rsidR="001F1D33" w:rsidRPr="00765BB5">
        <w:rPr>
          <w:rFonts w:eastAsia="Calibri"/>
        </w:rPr>
        <w:t xml:space="preserve"> </w:t>
      </w:r>
      <w:r w:rsidRPr="00765BB5">
        <w:rPr>
          <w:rFonts w:eastAsia="Calibri"/>
        </w:rPr>
        <w:t>Reikalavimai pirkimo objektui nustatyti specialiųjų pirkimo sąlygų 2 priede „Techninė specifikacija“. Pirkimo objekto pagrindinis kodas pagal bendrąjį viešųjų pirkimų žodyną (BVPŽ)</w:t>
      </w:r>
      <w:r w:rsidR="00765BB5" w:rsidRPr="00765BB5">
        <w:rPr>
          <w:rFonts w:eastAsia="Calibri"/>
        </w:rPr>
        <w:t xml:space="preserve"> </w:t>
      </w:r>
      <w:r w:rsidR="00634129">
        <w:rPr>
          <w:rFonts w:eastAsia="Calibri"/>
        </w:rPr>
        <w:t>–</w:t>
      </w:r>
      <w:r w:rsidR="00765BB5" w:rsidRPr="00765BB5">
        <w:rPr>
          <w:rFonts w:eastAsia="Calibri"/>
        </w:rPr>
        <w:t xml:space="preserve"> </w:t>
      </w:r>
      <w:r w:rsidR="001C1CA9" w:rsidRPr="001C1CA9">
        <w:rPr>
          <w:rFonts w:eastAsia="Calibri"/>
        </w:rPr>
        <w:t>50343000-1</w:t>
      </w:r>
      <w:r w:rsidR="00437167">
        <w:rPr>
          <w:rFonts w:eastAsia="Calibri"/>
        </w:rPr>
        <w:t xml:space="preserve"> </w:t>
      </w:r>
      <w:r w:rsidR="00117CF6">
        <w:rPr>
          <w:rFonts w:eastAsia="Calibri"/>
        </w:rPr>
        <w:t>„</w:t>
      </w:r>
      <w:r w:rsidR="001C1CA9" w:rsidRPr="001C1CA9">
        <w:rPr>
          <w:rFonts w:eastAsia="Calibri"/>
        </w:rPr>
        <w:t>Vaizdo įrangos remonto ir priežiūros paslaugos</w:t>
      </w:r>
      <w:r w:rsidR="001C1CA9">
        <w:rPr>
          <w:rFonts w:eastAsia="Calibri"/>
        </w:rPr>
        <w:t>“</w:t>
      </w:r>
      <w:r w:rsidR="00533602">
        <w:rPr>
          <w:rFonts w:eastAsia="Calibri"/>
        </w:rPr>
        <w:t xml:space="preserve">, papildomas kodas - </w:t>
      </w:r>
      <w:r w:rsidR="00533602" w:rsidRPr="00533602">
        <w:rPr>
          <w:rFonts w:eastAsia="Calibri"/>
        </w:rPr>
        <w:t>50342000-4</w:t>
      </w:r>
      <w:r w:rsidR="00533602">
        <w:rPr>
          <w:rFonts w:eastAsia="Calibri"/>
        </w:rPr>
        <w:t xml:space="preserve"> „</w:t>
      </w:r>
      <w:r w:rsidR="00533602" w:rsidRPr="00533602">
        <w:rPr>
          <w:rFonts w:eastAsia="Calibri"/>
        </w:rPr>
        <w:t>Garso įrangos remonto ir priežiūros paslaugos</w:t>
      </w:r>
      <w:r w:rsidR="00533602">
        <w:rPr>
          <w:rFonts w:eastAsia="Calibri"/>
        </w:rPr>
        <w:t>“</w:t>
      </w:r>
      <w:r w:rsidR="001C1CA9">
        <w:rPr>
          <w:rFonts w:eastAsia="Calibri"/>
        </w:rPr>
        <w:t>.</w:t>
      </w:r>
    </w:p>
    <w:p w14:paraId="2360C1D0" w14:textId="5C6B23C6" w:rsidR="000C0CD4" w:rsidRPr="00206943" w:rsidRDefault="007A6A41" w:rsidP="002B72E3">
      <w:pPr>
        <w:pStyle w:val="Betarp"/>
        <w:ind w:firstLine="567"/>
        <w:contextualSpacing/>
        <w:jc w:val="both"/>
        <w:rPr>
          <w:sz w:val="22"/>
          <w:szCs w:val="22"/>
        </w:rPr>
      </w:pPr>
      <w:r w:rsidRPr="002B72E3">
        <w:rPr>
          <w:rFonts w:eastAsia="Calibri"/>
          <w:sz w:val="22"/>
          <w:szCs w:val="22"/>
        </w:rPr>
        <w:t>2.2.</w:t>
      </w:r>
      <w:r w:rsidRPr="00765BB5">
        <w:rPr>
          <w:rFonts w:eastAsia="Calibri"/>
        </w:rPr>
        <w:t xml:space="preserve"> </w:t>
      </w:r>
      <w:r w:rsidR="00437167">
        <w:rPr>
          <w:rFonts w:cstheme="minorHAnsi"/>
          <w:sz w:val="22"/>
          <w:szCs w:val="22"/>
        </w:rPr>
        <w:t xml:space="preserve">Pirkimo objektas </w:t>
      </w:r>
      <w:r w:rsidR="004E5FEA">
        <w:rPr>
          <w:rFonts w:cstheme="minorHAnsi"/>
          <w:sz w:val="22"/>
          <w:szCs w:val="22"/>
        </w:rPr>
        <w:t>į dalis neskaidomas</w:t>
      </w:r>
      <w:r w:rsidR="00DB7E66">
        <w:rPr>
          <w:rFonts w:cstheme="minorHAnsi"/>
          <w:sz w:val="22"/>
          <w:szCs w:val="22"/>
        </w:rPr>
        <w:t>.</w:t>
      </w:r>
      <w:r w:rsidR="004E5FEA">
        <w:rPr>
          <w:rFonts w:cstheme="minorHAnsi"/>
          <w:sz w:val="22"/>
          <w:szCs w:val="22"/>
        </w:rPr>
        <w:t xml:space="preserve"> </w:t>
      </w:r>
      <w:r w:rsidR="001C1CA9" w:rsidRPr="001C1CA9">
        <w:rPr>
          <w:rFonts w:cstheme="minorHAnsi"/>
          <w:sz w:val="22"/>
          <w:szCs w:val="22"/>
        </w:rPr>
        <w:t xml:space="preserve">Pirkimo objektas sudaro vientisą integruotą techninę sistemą, </w:t>
      </w:r>
      <w:r w:rsidR="001C1CA9">
        <w:rPr>
          <w:rFonts w:cstheme="minorHAnsi"/>
          <w:sz w:val="22"/>
          <w:szCs w:val="22"/>
        </w:rPr>
        <w:t>kurioje yra</w:t>
      </w:r>
      <w:r w:rsidR="001C1CA9" w:rsidRPr="001C1CA9">
        <w:rPr>
          <w:rFonts w:cstheme="minorHAnsi"/>
          <w:sz w:val="22"/>
          <w:szCs w:val="22"/>
        </w:rPr>
        <w:t xml:space="preserve"> tarpusavyje griežtai sinchronizuoti komponentai, skirti vaizdo, savyje </w:t>
      </w:r>
      <w:r w:rsidR="001C1CA9">
        <w:rPr>
          <w:rFonts w:cstheme="minorHAnsi"/>
          <w:sz w:val="22"/>
          <w:szCs w:val="22"/>
        </w:rPr>
        <w:t>talpinančio</w:t>
      </w:r>
      <w:r w:rsidR="001C1CA9" w:rsidRPr="001C1CA9">
        <w:rPr>
          <w:rFonts w:cstheme="minorHAnsi"/>
          <w:sz w:val="22"/>
          <w:szCs w:val="22"/>
        </w:rPr>
        <w:t xml:space="preserve"> garso informaciją, srautų valdymui bei apdorojimui. Ši sistema techninėje specifikacijoje apibrėžta kaip nedalomų elementų visuma, veikia kaip vienas funkcionalus vienetas, kurio komponentai yra tarpusavyje susiję ir yra priklau</w:t>
      </w:r>
      <w:r w:rsidR="001C1CA9">
        <w:rPr>
          <w:rFonts w:cstheme="minorHAnsi"/>
          <w:sz w:val="22"/>
          <w:szCs w:val="22"/>
        </w:rPr>
        <w:t>so</w:t>
      </w:r>
      <w:r w:rsidR="001C1CA9" w:rsidRPr="001C1CA9">
        <w:rPr>
          <w:rFonts w:cstheme="minorHAnsi"/>
          <w:sz w:val="22"/>
          <w:szCs w:val="22"/>
        </w:rPr>
        <w:t>mi v</w:t>
      </w:r>
      <w:r w:rsidR="001C1CA9">
        <w:rPr>
          <w:rFonts w:cstheme="minorHAnsi"/>
          <w:sz w:val="22"/>
          <w:szCs w:val="22"/>
        </w:rPr>
        <w:t>ienas nuo kito bei derinami tar</w:t>
      </w:r>
      <w:r w:rsidR="001C1CA9" w:rsidRPr="001C1CA9">
        <w:rPr>
          <w:rFonts w:cstheme="minorHAnsi"/>
          <w:sz w:val="22"/>
          <w:szCs w:val="22"/>
        </w:rPr>
        <w:t>pusavyje. Vaizdo ir garso informacija yra pilnai sinchronizuota visoje naudojamoje sistemoje ir negali būti d</w:t>
      </w:r>
      <w:r w:rsidR="008F15E3">
        <w:rPr>
          <w:rFonts w:cstheme="minorHAnsi"/>
          <w:sz w:val="22"/>
          <w:szCs w:val="22"/>
        </w:rPr>
        <w:t>aloma bei aptarnaujama atskirai</w:t>
      </w:r>
      <w:r w:rsidR="001C1CA9" w:rsidRPr="001C1CA9">
        <w:rPr>
          <w:rFonts w:cstheme="minorHAnsi"/>
          <w:sz w:val="22"/>
          <w:szCs w:val="22"/>
        </w:rPr>
        <w:t xml:space="preserve"> arba skaidant į fizinius komponentus. Porei</w:t>
      </w:r>
      <w:r w:rsidR="008F15E3">
        <w:rPr>
          <w:rFonts w:cstheme="minorHAnsi"/>
          <w:sz w:val="22"/>
          <w:szCs w:val="22"/>
        </w:rPr>
        <w:t xml:space="preserve">kio skaidymas į atskiras dalis </w:t>
      </w:r>
      <w:r w:rsidR="001C1CA9" w:rsidRPr="001C1CA9">
        <w:rPr>
          <w:rFonts w:cstheme="minorHAnsi"/>
          <w:sz w:val="22"/>
          <w:szCs w:val="22"/>
        </w:rPr>
        <w:t>didintų bendras sist</w:t>
      </w:r>
      <w:r w:rsidR="008F15E3">
        <w:rPr>
          <w:rFonts w:cstheme="minorHAnsi"/>
          <w:sz w:val="22"/>
          <w:szCs w:val="22"/>
        </w:rPr>
        <w:t>emos aptarnavimo išlaidas yra būtų</w:t>
      </w:r>
      <w:r w:rsidR="001C1CA9" w:rsidRPr="001C1CA9">
        <w:rPr>
          <w:rFonts w:cstheme="minorHAnsi"/>
          <w:sz w:val="22"/>
          <w:szCs w:val="22"/>
        </w:rPr>
        <w:t xml:space="preserve"> ekonomiškai neefektyvus. </w:t>
      </w:r>
    </w:p>
    <w:p w14:paraId="05D7C6D4" w14:textId="1BE4BE3B" w:rsidR="007A6A41" w:rsidRPr="00765BB5" w:rsidRDefault="007A6A41" w:rsidP="007A6A41">
      <w:pPr>
        <w:spacing w:before="0" w:after="120"/>
        <w:ind w:firstLine="540"/>
        <w:contextualSpacing/>
        <w:jc w:val="both"/>
        <w:rPr>
          <w:rFonts w:eastAsia="Calibri"/>
        </w:rPr>
      </w:pPr>
    </w:p>
    <w:p w14:paraId="5E2645B5"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lang w:eastAsia="lt-LT"/>
        </w:rPr>
      </w:pPr>
      <w:bookmarkStart w:id="6" w:name="_Toc190856676"/>
      <w:r w:rsidRPr="00765BB5">
        <w:rPr>
          <w:rFonts w:eastAsia="Calibri Light"/>
          <w:b/>
          <w:lang w:eastAsia="lt-LT"/>
        </w:rPr>
        <w:t>3.</w:t>
      </w:r>
      <w:r w:rsidRPr="00765BB5">
        <w:rPr>
          <w:rFonts w:eastAsia="Calibri Light"/>
          <w:lang w:eastAsia="lt-LT"/>
        </w:rPr>
        <w:t xml:space="preserve"> </w:t>
      </w:r>
      <w:bookmarkStart w:id="7" w:name="_Ref39427927"/>
      <w:bookmarkStart w:id="8" w:name="_Ref39427921"/>
      <w:bookmarkStart w:id="9" w:name="_Ref39740354"/>
      <w:r w:rsidRPr="00765BB5">
        <w:rPr>
          <w:rFonts w:eastAsia="Calibri Light"/>
          <w:b/>
          <w:bCs/>
          <w:lang w:eastAsia="lt-LT"/>
        </w:rPr>
        <w:t>Susitikimai su tiekėjais</w:t>
      </w:r>
      <w:bookmarkEnd w:id="7"/>
      <w:bookmarkEnd w:id="8"/>
      <w:r w:rsidRPr="00765BB5">
        <w:rPr>
          <w:rFonts w:eastAsia="Calibri Light"/>
          <w:b/>
          <w:bCs/>
          <w:lang w:eastAsia="lt-LT"/>
        </w:rPr>
        <w:t xml:space="preserve"> ir objekto apžiūra</w:t>
      </w:r>
      <w:bookmarkEnd w:id="6"/>
      <w:bookmarkEnd w:id="9"/>
    </w:p>
    <w:p w14:paraId="7D4D19E0" w14:textId="77777777" w:rsidR="007A6A41" w:rsidRPr="00765BB5" w:rsidRDefault="007A6A41" w:rsidP="007A6A41">
      <w:pPr>
        <w:spacing w:before="0" w:line="276" w:lineRule="auto"/>
        <w:ind w:firstLine="567"/>
        <w:contextualSpacing/>
        <w:jc w:val="both"/>
        <w:rPr>
          <w:rFonts w:eastAsia="Calibri"/>
        </w:rPr>
      </w:pPr>
      <w:r w:rsidRPr="00765BB5">
        <w:rPr>
          <w:rFonts w:eastAsia="Calibri"/>
          <w:iCs/>
        </w:rPr>
        <w:t>3.1.</w:t>
      </w:r>
      <w:r w:rsidRPr="00765BB5">
        <w:rPr>
          <w:rFonts w:eastAsia="Calibri"/>
          <w:i/>
        </w:rPr>
        <w:t xml:space="preserve"> </w:t>
      </w:r>
      <w:r w:rsidRPr="00765BB5">
        <w:rPr>
          <w:rFonts w:eastAsia="Calibri"/>
        </w:rPr>
        <w:t>Perkančioji organizacija nerengs susitikimo su tiekėjais dėl pirkimo sąlygų paaiškinimo.</w:t>
      </w:r>
    </w:p>
    <w:p w14:paraId="11E6A083" w14:textId="77777777" w:rsidR="007A6A41" w:rsidRPr="00765BB5" w:rsidRDefault="007A6A41" w:rsidP="007A6A41">
      <w:pPr>
        <w:spacing w:before="0" w:line="276" w:lineRule="auto"/>
        <w:ind w:firstLine="567"/>
        <w:contextualSpacing/>
        <w:jc w:val="both"/>
        <w:rPr>
          <w:rFonts w:eastAsia="Calibri"/>
        </w:rPr>
      </w:pPr>
      <w:r w:rsidRPr="00765BB5">
        <w:rPr>
          <w:rFonts w:eastAsia="Calibri"/>
        </w:rPr>
        <w:t>3.2. Perkančioji organizacija nerengs objekto apžiūros.</w:t>
      </w:r>
    </w:p>
    <w:p w14:paraId="57A87810"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color w:val="262626"/>
          <w:lang w:eastAsia="lt-LT"/>
        </w:rPr>
      </w:pPr>
      <w:bookmarkStart w:id="10" w:name="_Ref39474188"/>
      <w:bookmarkStart w:id="11" w:name="_Ref39473761"/>
      <w:bookmarkStart w:id="12" w:name="_Ref39473754"/>
      <w:bookmarkStart w:id="13" w:name="_Toc190856677"/>
      <w:r w:rsidRPr="00765BB5">
        <w:rPr>
          <w:rFonts w:eastAsia="Calibri Light"/>
          <w:b/>
          <w:color w:val="262626"/>
          <w:lang w:eastAsia="lt-LT"/>
        </w:rPr>
        <w:lastRenderedPageBreak/>
        <w:t>4.</w:t>
      </w:r>
      <w:r w:rsidRPr="00765BB5">
        <w:rPr>
          <w:rFonts w:eastAsia="Calibri Light"/>
          <w:color w:val="262626"/>
          <w:lang w:eastAsia="lt-LT"/>
        </w:rPr>
        <w:t xml:space="preserve"> </w:t>
      </w:r>
      <w:r w:rsidRPr="00765BB5">
        <w:rPr>
          <w:rFonts w:eastAsia="Calibri Light"/>
          <w:b/>
          <w:bCs/>
          <w:color w:val="262626"/>
          <w:lang w:eastAsia="lt-LT"/>
        </w:rPr>
        <w:t>Tiekėjų pašalinimo pagrindai</w:t>
      </w:r>
      <w:bookmarkEnd w:id="10"/>
      <w:bookmarkEnd w:id="11"/>
      <w:bookmarkEnd w:id="12"/>
      <w:r w:rsidRPr="00765BB5">
        <w:rPr>
          <w:rFonts w:eastAsia="Calibri Light"/>
          <w:b/>
          <w:bCs/>
          <w:color w:val="262626"/>
          <w:lang w:eastAsia="lt-LT"/>
        </w:rPr>
        <w:t xml:space="preserve"> ir kvalifikacijos reikalavimai</w:t>
      </w:r>
      <w:bookmarkEnd w:id="13"/>
    </w:p>
    <w:p w14:paraId="7512D9AC" w14:textId="77777777" w:rsidR="007A6A41" w:rsidRPr="00C21678" w:rsidRDefault="007A6A41" w:rsidP="007A6A41">
      <w:pPr>
        <w:spacing w:before="0" w:after="120" w:line="20" w:lineRule="atLeast"/>
        <w:ind w:firstLine="567"/>
        <w:contextualSpacing/>
        <w:jc w:val="both"/>
        <w:rPr>
          <w:rFonts w:eastAsia="Calibri"/>
        </w:rPr>
      </w:pPr>
      <w:r w:rsidRPr="00C21678">
        <w:rPr>
          <w:rFonts w:eastAsia="Calibri"/>
        </w:rPr>
        <w:t>4.1. Reikalavimai dėl tiekėjo ir</w:t>
      </w:r>
      <w:bookmarkStart w:id="14" w:name="_Hlk41039660"/>
      <w:r w:rsidRPr="00C21678">
        <w:rPr>
          <w:rFonts w:eastAsia="Calibri"/>
        </w:rPr>
        <w:t xml:space="preserve"> subtiekėjų (jei taikoma), ūkio subjektų, kurių pajėgumais tiekėjas remiasi, </w:t>
      </w:r>
      <w:bookmarkEnd w:id="14"/>
      <w:r w:rsidRPr="00C21678">
        <w:rPr>
          <w:rFonts w:eastAsia="Calibri"/>
        </w:rPr>
        <w:t xml:space="preserve">pašalinimo pagrindų nebuvimo bei jų nebuvimą patvirtinantys dokumentai nurodyti specialiųjų pirkimo sąlygų 3 priede „Tiekėjų pašalinimo pagrindai“. </w:t>
      </w:r>
    </w:p>
    <w:p w14:paraId="6F358FD8" w14:textId="046473D1" w:rsidR="007A6A41" w:rsidRPr="00C21678" w:rsidRDefault="007A6A41" w:rsidP="007A6A41">
      <w:pPr>
        <w:tabs>
          <w:tab w:val="left" w:pos="851"/>
        </w:tabs>
        <w:spacing w:before="0" w:line="20" w:lineRule="atLeast"/>
        <w:ind w:firstLine="567"/>
        <w:contextualSpacing/>
        <w:jc w:val="both"/>
        <w:rPr>
          <w:rFonts w:eastAsia="Calibri"/>
        </w:rPr>
      </w:pPr>
      <w:r w:rsidRPr="00C21678">
        <w:rPr>
          <w:rFonts w:eastAsia="Calibri"/>
        </w:rPr>
        <w:t xml:space="preserve">4.2. Tiekėjams nustatomi kvalifikacijos reikalavimai nurodyti specialiųjų pirkimo sąlygų 4 priede „Tiekėjų kvalifikacijos reikalavimai ir reikalaujami kokybės bei aplinkos apsaugos vadybos sistemų standartai“. </w:t>
      </w:r>
    </w:p>
    <w:p w14:paraId="1CBBC2AA" w14:textId="31AD9DA8" w:rsidR="007A6A41" w:rsidRPr="00C21678" w:rsidRDefault="007A6A41" w:rsidP="007A6A41">
      <w:pPr>
        <w:tabs>
          <w:tab w:val="left" w:pos="851"/>
        </w:tabs>
        <w:spacing w:before="0" w:line="20" w:lineRule="atLeast"/>
        <w:ind w:firstLine="567"/>
        <w:contextualSpacing/>
        <w:jc w:val="both"/>
        <w:rPr>
          <w:rFonts w:eastAsia="Calibri"/>
        </w:rPr>
      </w:pPr>
    </w:p>
    <w:p w14:paraId="6C85F81E" w14:textId="77777777" w:rsidR="007A6A41" w:rsidRPr="00C21678" w:rsidRDefault="007A6A41" w:rsidP="007A6A41">
      <w:pPr>
        <w:tabs>
          <w:tab w:val="left" w:pos="851"/>
        </w:tabs>
        <w:spacing w:before="0" w:line="20" w:lineRule="atLeast"/>
        <w:ind w:firstLine="567"/>
        <w:contextualSpacing/>
        <w:jc w:val="both"/>
        <w:rPr>
          <w:rFonts w:eastAsia="Calibri"/>
          <w:highlight w:val="yellow"/>
        </w:rPr>
      </w:pPr>
    </w:p>
    <w:p w14:paraId="74DC551D" w14:textId="77777777" w:rsidR="007A6A41" w:rsidRPr="00C21678" w:rsidRDefault="007A6A41" w:rsidP="007A6A41">
      <w:pPr>
        <w:keepNext/>
        <w:keepLines/>
        <w:pBdr>
          <w:bottom w:val="single" w:sz="4" w:space="2" w:color="ED7D31"/>
        </w:pBdr>
        <w:tabs>
          <w:tab w:val="left" w:pos="567"/>
        </w:tabs>
        <w:spacing w:before="360"/>
        <w:ind w:firstLine="567"/>
        <w:contextualSpacing/>
        <w:jc w:val="both"/>
        <w:outlineLvl w:val="0"/>
        <w:rPr>
          <w:rFonts w:eastAsia="Calibri Light"/>
          <w:b/>
          <w:bCs/>
          <w:lang w:eastAsia="lt-LT"/>
        </w:rPr>
      </w:pPr>
      <w:bookmarkStart w:id="15" w:name="_Toc190856678"/>
      <w:r w:rsidRPr="00C21678">
        <w:rPr>
          <w:rFonts w:eastAsia="Calibri Light"/>
          <w:b/>
          <w:bCs/>
          <w:lang w:eastAsia="lt-LT"/>
        </w:rPr>
        <w:t>5. Reikalavimai, susiję su nacionaliniu saugumu</w:t>
      </w:r>
      <w:bookmarkEnd w:id="15"/>
      <w:r w:rsidRPr="00C21678">
        <w:rPr>
          <w:rFonts w:eastAsia="Calibri Light"/>
          <w:b/>
          <w:bCs/>
          <w:lang w:eastAsia="lt-LT"/>
        </w:rPr>
        <w:t xml:space="preserve"> </w:t>
      </w:r>
    </w:p>
    <w:p w14:paraId="43BA3F48" w14:textId="77777777" w:rsidR="007A6A41" w:rsidRPr="00C21678" w:rsidRDefault="007A6A41" w:rsidP="007A6A41">
      <w:pPr>
        <w:spacing w:before="0"/>
        <w:ind w:firstLine="567"/>
        <w:contextualSpacing/>
        <w:jc w:val="both"/>
        <w:rPr>
          <w:rFonts w:eastAsia="Calibri"/>
        </w:rPr>
      </w:pPr>
    </w:p>
    <w:p w14:paraId="1DE6F805" w14:textId="49EA5B26" w:rsidR="005630A5" w:rsidRPr="00C21678" w:rsidRDefault="005630A5" w:rsidP="005630A5">
      <w:pPr>
        <w:spacing w:before="0"/>
        <w:ind w:firstLine="567"/>
        <w:jc w:val="both"/>
        <w:rPr>
          <w:rFonts w:eastAsia="Calibri"/>
          <w:color w:val="000000"/>
          <w:lang w:eastAsia="lt-LT"/>
        </w:rPr>
      </w:pPr>
      <w:r w:rsidRPr="00C21678">
        <w:rPr>
          <w:rFonts w:eastAsia="Calibri"/>
          <w:color w:val="000000"/>
          <w:lang w:eastAsia="lt-LT"/>
        </w:rPr>
        <w:t xml:space="preserve">5.1. Pirkimui taikomos Reglamento nuostatos. Kartu su pasiūlymu tiekėjas turi pateikti užpildytą </w:t>
      </w:r>
      <w:r w:rsidRPr="00C21678">
        <w:rPr>
          <w:rFonts w:eastAsia="Calibri"/>
          <w:b/>
          <w:color w:val="000000"/>
          <w:lang w:eastAsia="lt-LT"/>
        </w:rPr>
        <w:t xml:space="preserve">deklaraciją dėl (ne)atitikties Reglamento nuostatoms, kuri pateikta specialiųjų pirkimo sąlygų </w:t>
      </w:r>
      <w:r w:rsidR="0017347A" w:rsidRPr="00E2622D">
        <w:rPr>
          <w:rFonts w:eastAsia="Calibri"/>
          <w:b/>
          <w:lang w:eastAsia="lt-LT"/>
        </w:rPr>
        <w:t>8</w:t>
      </w:r>
      <w:r w:rsidRPr="00E2622D">
        <w:rPr>
          <w:rFonts w:eastAsia="Calibri"/>
          <w:b/>
          <w:color w:val="000000"/>
          <w:lang w:eastAsia="lt-LT"/>
        </w:rPr>
        <w:t xml:space="preserve"> priede</w:t>
      </w:r>
      <w:r w:rsidRPr="00C21678">
        <w:rPr>
          <w:rFonts w:eastAsia="Calibri"/>
          <w:b/>
          <w:color w:val="000000"/>
          <w:lang w:eastAsia="lt-LT"/>
        </w:rPr>
        <w:t>.</w:t>
      </w:r>
      <w:r w:rsidRPr="00C21678">
        <w:rPr>
          <w:rFonts w:eastAsia="Calibri"/>
          <w:color w:val="000000"/>
          <w:lang w:eastAsia="lt-LT"/>
        </w:rPr>
        <w:t xml:space="preserve"> Kilus abejonių dėl tiekėjo (ne)atitikties Reglamento nuostatoms, perkančioji organizacija iš galimo laimėtojo prašys pateikti dokumentus, įrodančius deklaracijoje pateiktų duomenų teisingumą.</w:t>
      </w:r>
    </w:p>
    <w:p w14:paraId="42C98AEA" w14:textId="40C592B6" w:rsidR="005630A5" w:rsidRPr="00C21678" w:rsidRDefault="005630A5" w:rsidP="005630A5">
      <w:pPr>
        <w:spacing w:before="0" w:after="120"/>
        <w:ind w:firstLine="540"/>
        <w:contextualSpacing/>
        <w:jc w:val="both"/>
        <w:rPr>
          <w:rFonts w:eastAsia="Calibri"/>
        </w:rPr>
      </w:pPr>
      <w:r w:rsidRPr="00C21678">
        <w:rPr>
          <w:rFonts w:eastAsia="Calibri"/>
          <w:color w:val="000000"/>
          <w:lang w:eastAsia="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550EE00" w14:textId="1CFC6B20" w:rsidR="00101289" w:rsidRPr="00DF4C00" w:rsidRDefault="0003431C" w:rsidP="00101289">
      <w:pPr>
        <w:spacing w:before="0" w:after="120"/>
        <w:ind w:firstLine="540"/>
        <w:contextualSpacing/>
        <w:jc w:val="both"/>
        <w:rPr>
          <w:rFonts w:eastAsia="Calibri"/>
        </w:rPr>
      </w:pPr>
      <w:r>
        <w:rPr>
          <w:rFonts w:eastAsia="Calibri"/>
        </w:rPr>
        <w:t>5.3</w:t>
      </w:r>
      <w:r w:rsidR="00101289" w:rsidRPr="00DF4C00">
        <w:rPr>
          <w:rFonts w:eastAsia="Calibri"/>
        </w:rPr>
        <w:t>. Perkančioji organizacija atmes tiekėjo pasiūlymą, jei bus tenkinama bent viena VPĮ 45 straipsnio 2</w:t>
      </w:r>
      <w:r w:rsidR="00101289" w:rsidRPr="00DF4C00">
        <w:rPr>
          <w:rFonts w:eastAsia="Calibri"/>
          <w:vertAlign w:val="superscript"/>
        </w:rPr>
        <w:t>1</w:t>
      </w:r>
      <w:r w:rsidR="00101289" w:rsidRPr="00DF4C00">
        <w:rPr>
          <w:rFonts w:eastAsia="Calibri"/>
        </w:rPr>
        <w:t xml:space="preserve"> dalies 1 punkte, 2 punkte, 3 punkte ir 6 punkte nurodyta sąlyga.  Tiekėjas kartu su pasiūlymu turi pateikti laisvos formos atitikties deklaraciją, kuri gali būti parengta pagal specialiųjų pirkimo sąlygų</w:t>
      </w:r>
      <w:r w:rsidR="00101289" w:rsidRPr="00DF4C00">
        <w:rPr>
          <w:rFonts w:eastAsia="Calibri"/>
          <w:b/>
        </w:rPr>
        <w:t xml:space="preserve"> </w:t>
      </w:r>
      <w:r w:rsidR="00101289" w:rsidRPr="00E2622D">
        <w:rPr>
          <w:rFonts w:eastAsia="Calibri"/>
          <w:b/>
        </w:rPr>
        <w:t>9 priede</w:t>
      </w:r>
      <w:r w:rsidR="00101289" w:rsidRPr="00DF4C00">
        <w:rPr>
          <w:rFonts w:eastAsia="Calibri"/>
          <w:b/>
        </w:rPr>
        <w:t xml:space="preserve"> „Atitikties nacionalinio saugumo reikalavimams deklaracija“</w:t>
      </w:r>
      <w:r w:rsidR="00101289" w:rsidRPr="00DF4C00">
        <w:rPr>
          <w:rFonts w:eastAsia="Calibri"/>
        </w:rPr>
        <w:t xml:space="preserve"> pateiktą formą, dėl atitikties VPĮ 45 straipsnio 2</w:t>
      </w:r>
      <w:r w:rsidR="00101289" w:rsidRPr="00DF4C00">
        <w:rPr>
          <w:rFonts w:eastAsia="Calibri"/>
          <w:vertAlign w:val="superscript"/>
        </w:rPr>
        <w:t>1</w:t>
      </w:r>
      <w:r w:rsidR="00101289" w:rsidRPr="00DF4C00">
        <w:rPr>
          <w:rFonts w:eastAsia="Calibri"/>
        </w:rPr>
        <w:t xml:space="preserve"> dalies 1, 2, 3 ir 6 punktams.</w:t>
      </w:r>
    </w:p>
    <w:p w14:paraId="7CC7530F" w14:textId="782B5758" w:rsidR="00101289" w:rsidRPr="00DF4C00" w:rsidRDefault="0003431C" w:rsidP="00101289">
      <w:pPr>
        <w:spacing w:before="0" w:after="120"/>
        <w:ind w:firstLine="540"/>
        <w:contextualSpacing/>
        <w:jc w:val="both"/>
        <w:rPr>
          <w:rFonts w:eastAsia="Calibri"/>
        </w:rPr>
      </w:pPr>
      <w:r>
        <w:rPr>
          <w:rFonts w:eastAsia="Calibri"/>
        </w:rPr>
        <w:t>5.4</w:t>
      </w:r>
      <w:r w:rsidR="00101289" w:rsidRPr="00DF4C00">
        <w:rPr>
          <w:rFonts w:eastAsia="Calibri"/>
        </w:rPr>
        <w:t>.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5CA5738" w14:textId="6138AA8C" w:rsidR="00101289" w:rsidRDefault="0003431C" w:rsidP="00101289">
      <w:pPr>
        <w:spacing w:before="0" w:after="120"/>
        <w:ind w:firstLine="540"/>
        <w:contextualSpacing/>
        <w:jc w:val="both"/>
        <w:rPr>
          <w:rFonts w:eastAsia="Calibri"/>
        </w:rPr>
      </w:pPr>
      <w:r>
        <w:rPr>
          <w:rFonts w:eastAsia="Calibri"/>
        </w:rPr>
        <w:t>5.5</w:t>
      </w:r>
      <w:r w:rsidR="00101289" w:rsidRPr="00DF4C00">
        <w:rPr>
          <w:rFonts w:eastAsia="Calibri"/>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E80C10E" w14:textId="0416BF46" w:rsidR="00101289" w:rsidRPr="00765BB5" w:rsidRDefault="0003431C" w:rsidP="00101289">
      <w:pPr>
        <w:spacing w:before="0"/>
        <w:ind w:firstLine="567"/>
        <w:jc w:val="both"/>
        <w:rPr>
          <w:rFonts w:eastAsia="Calibri"/>
          <w:lang w:eastAsia="lt-LT"/>
        </w:rPr>
      </w:pPr>
      <w:r>
        <w:rPr>
          <w:rFonts w:eastAsia="Calibri"/>
          <w:lang w:eastAsia="lt-LT"/>
        </w:rPr>
        <w:t>5.6</w:t>
      </w:r>
      <w:r w:rsidR="00101289" w:rsidRPr="00765BB5">
        <w:rPr>
          <w:rFonts w:eastAsia="Calibri"/>
          <w:lang w:eastAsia="lt-LT"/>
        </w:rPr>
        <w:t xml:space="preserve">. Perkančioji organizacija laiko, kad </w:t>
      </w:r>
      <w:r w:rsidR="00101289" w:rsidRPr="00765BB5">
        <w:rPr>
          <w:rFonts w:eastAsia="Calibri"/>
          <w:color w:val="000000"/>
          <w:shd w:val="clear" w:color="auto" w:fill="FFFFFF"/>
          <w:lang w:eastAsia="lt-LT"/>
        </w:rPr>
        <w:t>pirkimo objektas kelia grėsmę nacionaliniam saugumui</w:t>
      </w:r>
      <w:r w:rsidR="00101289" w:rsidRPr="00765BB5">
        <w:rPr>
          <w:rFonts w:eastAsia="Calibri"/>
          <w:lang w:eastAsia="lt-LT"/>
        </w:rPr>
        <w:t xml:space="preserve">, jei jis atitinka VPĮ 37 straipsnio 9 dalies 1 ir (ar) 2 punkte numatytas sąlygas. </w:t>
      </w:r>
      <w:r w:rsidR="00101289" w:rsidRPr="00765BB5">
        <w:rPr>
          <w:color w:val="000000"/>
        </w:rPr>
        <w:t>Tiekėjai kartu su pasiūlymu turi pateikti Viešųjų pirkimų tarnybos nustatytos formos atitikties deklaraciją</w:t>
      </w:r>
      <w:r w:rsidR="00101289" w:rsidRPr="00765BB5">
        <w:rPr>
          <w:color w:val="000000"/>
          <w:vertAlign w:val="superscript"/>
        </w:rPr>
        <w:footnoteReference w:id="2"/>
      </w:r>
      <w:r w:rsidR="00101289" w:rsidRPr="00765BB5">
        <w:rPr>
          <w:color w:val="000000"/>
        </w:rPr>
        <w:t xml:space="preserve">, parengtą pagal </w:t>
      </w:r>
      <w:r w:rsidR="00101289" w:rsidRPr="00765BB5">
        <w:rPr>
          <w:b/>
          <w:bCs/>
          <w:color w:val="000000"/>
        </w:rPr>
        <w:t xml:space="preserve">specialiųjų </w:t>
      </w:r>
      <w:r w:rsidR="00101289" w:rsidRPr="00E2622D">
        <w:rPr>
          <w:b/>
          <w:bCs/>
          <w:color w:val="000000"/>
        </w:rPr>
        <w:t>pirkimo sąlygų 10</w:t>
      </w:r>
      <w:r w:rsidR="00101289" w:rsidRPr="00765BB5">
        <w:rPr>
          <w:b/>
          <w:bCs/>
          <w:color w:val="000000"/>
        </w:rPr>
        <w:t xml:space="preserve"> priede „Nacionalinio saugumo reikalavimų atitikties deklaracija“ pateiktą formą</w:t>
      </w:r>
      <w:r w:rsidR="00101289" w:rsidRPr="00765BB5">
        <w:rPr>
          <w:color w:val="000000"/>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C7B1B63" w14:textId="77777777" w:rsidR="00101289" w:rsidRPr="00765BB5" w:rsidRDefault="00101289" w:rsidP="00101289">
      <w:pPr>
        <w:spacing w:before="0" w:after="120"/>
        <w:ind w:firstLine="540"/>
        <w:contextualSpacing/>
        <w:jc w:val="both"/>
        <w:rPr>
          <w:rFonts w:eastAsia="Calibri"/>
          <w:i/>
          <w:iCs/>
          <w:color w:val="7030A0"/>
          <w:lang w:eastAsia="lt-LT"/>
        </w:rPr>
      </w:pPr>
      <w:r w:rsidRPr="00765BB5">
        <w:rPr>
          <w:rFonts w:eastAsia="Calibri"/>
          <w:i/>
          <w:iCs/>
          <w:lang w:eastAsia="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765BB5">
        <w:rPr>
          <w:rFonts w:eastAsia="Calibri"/>
          <w:i/>
          <w:iCs/>
          <w:color w:val="7030A0"/>
          <w:lang w:eastAsia="lt-LT"/>
        </w:rPr>
        <w:t>.</w:t>
      </w:r>
    </w:p>
    <w:p w14:paraId="4DFB821F" w14:textId="3C4ABB00" w:rsidR="00101289" w:rsidRPr="00765BB5" w:rsidRDefault="002223D3" w:rsidP="00101289">
      <w:pPr>
        <w:spacing w:before="0" w:after="120"/>
        <w:ind w:firstLine="540"/>
        <w:contextualSpacing/>
        <w:jc w:val="both"/>
        <w:rPr>
          <w:rFonts w:eastAsia="Calibri"/>
        </w:rPr>
      </w:pPr>
      <w:r>
        <w:rPr>
          <w:rFonts w:eastAsia="Calibri"/>
        </w:rPr>
        <w:lastRenderedPageBreak/>
        <w:t>5.7</w:t>
      </w:r>
      <w:r w:rsidR="00101289" w:rsidRPr="00765BB5">
        <w:rPr>
          <w:rFonts w:eastAsia="Calibri"/>
        </w:rPr>
        <w:t>.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00101289" w:rsidRPr="00765BB5">
        <w:rPr>
          <w:rFonts w:eastAsia="Calibri"/>
          <w:vertAlign w:val="superscript"/>
        </w:rPr>
        <w:footnoteReference w:id="3"/>
      </w:r>
      <w:r w:rsidR="00101289" w:rsidRPr="00765BB5">
        <w:rPr>
          <w:rFonts w:eastAsia="Calibri"/>
        </w:rPr>
        <w:t>, parengtą pagal specialiųjų pirkimo sąlygų</w:t>
      </w:r>
      <w:r w:rsidR="00101289" w:rsidRPr="00765BB5">
        <w:rPr>
          <w:rFonts w:eastAsia="Calibri"/>
          <w:b/>
          <w:bCs/>
        </w:rPr>
        <w:t xml:space="preserve"> </w:t>
      </w:r>
      <w:r w:rsidR="00101289" w:rsidRPr="00E2622D">
        <w:rPr>
          <w:rFonts w:eastAsia="Calibri"/>
          <w:b/>
          <w:bCs/>
        </w:rPr>
        <w:t>10 priede</w:t>
      </w:r>
      <w:r w:rsidR="00101289" w:rsidRPr="00765BB5">
        <w:rPr>
          <w:rFonts w:eastAsia="Calibri"/>
          <w:b/>
          <w:bCs/>
        </w:rPr>
        <w:t xml:space="preserve"> „Nacionalinio saugumo reikalavimų atitikties deklaracija“ pateiktą formą </w:t>
      </w:r>
      <w:r w:rsidR="00101289" w:rsidRPr="00765BB5">
        <w:rPr>
          <w:rFonts w:eastAsia="Calibri"/>
          <w:bCs/>
        </w:rPr>
        <w:t>(pildoma viena forma dėl atitikties šio i</w:t>
      </w:r>
      <w:r w:rsidR="00411109">
        <w:rPr>
          <w:rFonts w:eastAsia="Calibri"/>
          <w:bCs/>
        </w:rPr>
        <w:t>r specialiųjų pirkimo sąlygų 5.6</w:t>
      </w:r>
      <w:r w:rsidR="00101289" w:rsidRPr="00765BB5">
        <w:rPr>
          <w:rFonts w:eastAsia="Calibri"/>
          <w:bCs/>
        </w:rPr>
        <w:t xml:space="preserve"> punkto reikalavimams)</w:t>
      </w:r>
      <w:r w:rsidR="00101289" w:rsidRPr="00765BB5">
        <w:rPr>
          <w:rFonts w:eastAsia="Calibri"/>
        </w:rPr>
        <w:t xml:space="preserve">. Perkančioji organizacija iš ekonomiškai naudingiausią pasiūlymą pateikusio tiekėjo reikalaus pateikti vieną (esant poreikiui – kelis) VPĮ 51 straipsnio 12 dalyje numatytą dokumentą. </w:t>
      </w:r>
    </w:p>
    <w:p w14:paraId="44BBCB88" w14:textId="77777777" w:rsidR="00101289" w:rsidRPr="00765BB5" w:rsidRDefault="00101289" w:rsidP="00101289">
      <w:pPr>
        <w:spacing w:before="0" w:after="120"/>
        <w:ind w:firstLine="540"/>
        <w:contextualSpacing/>
        <w:jc w:val="both"/>
        <w:rPr>
          <w:rFonts w:eastAsia="Calibri"/>
        </w:rPr>
      </w:pPr>
      <w:r w:rsidRPr="00765BB5">
        <w:rPr>
          <w:rFonts w:eastAsia="Calibri"/>
          <w:i/>
          <w:iC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8B38D2E" w14:textId="2A21DC69" w:rsidR="00984BD7" w:rsidRPr="00C21678" w:rsidRDefault="00984BD7" w:rsidP="00CD13F0">
      <w:pPr>
        <w:tabs>
          <w:tab w:val="right" w:leader="underscore" w:pos="8640"/>
        </w:tabs>
        <w:ind w:right="-29"/>
        <w:jc w:val="center"/>
      </w:pPr>
    </w:p>
    <w:p w14:paraId="70117BEA" w14:textId="119E6BE9" w:rsidR="000A7A6D" w:rsidRPr="00C21678" w:rsidRDefault="000A7A6D" w:rsidP="00CD13F0">
      <w:pPr>
        <w:tabs>
          <w:tab w:val="right" w:leader="underscore" w:pos="8640"/>
        </w:tabs>
        <w:ind w:right="-29"/>
        <w:jc w:val="center"/>
      </w:pPr>
    </w:p>
    <w:p w14:paraId="21211BBB" w14:textId="77777777" w:rsidR="000A7A6D" w:rsidRPr="00C21678" w:rsidRDefault="000A7A6D" w:rsidP="000A7A6D">
      <w:pPr>
        <w:keepNext/>
        <w:keepLines/>
        <w:pBdr>
          <w:bottom w:val="single" w:sz="4" w:space="2" w:color="ED7D31"/>
        </w:pBdr>
        <w:spacing w:before="360" w:after="120" w:line="20" w:lineRule="atLeast"/>
        <w:ind w:firstLine="567"/>
        <w:contextualSpacing/>
        <w:outlineLvl w:val="0"/>
        <w:rPr>
          <w:rFonts w:eastAsia="Calibri Light"/>
          <w:b/>
          <w:bCs/>
          <w:lang w:eastAsia="lt-LT"/>
        </w:rPr>
      </w:pPr>
      <w:bookmarkStart w:id="16" w:name="_Ref39666794"/>
      <w:bookmarkStart w:id="17" w:name="_Ref39666796"/>
      <w:bookmarkStart w:id="18" w:name="_Toc190856679"/>
      <w:r w:rsidRPr="00C21678">
        <w:rPr>
          <w:rFonts w:eastAsia="Calibri Light"/>
          <w:b/>
          <w:bCs/>
          <w:lang w:eastAsia="lt-LT"/>
        </w:rPr>
        <w:t>6. Specialieji reikalavimai pasiūlymų rengimui ir pateikimui</w:t>
      </w:r>
      <w:bookmarkEnd w:id="16"/>
      <w:bookmarkEnd w:id="17"/>
      <w:bookmarkEnd w:id="18"/>
    </w:p>
    <w:p w14:paraId="0E319D05" w14:textId="3A49A5C2" w:rsidR="000A7A6D" w:rsidRPr="00C21678" w:rsidRDefault="000A7A6D" w:rsidP="00E47901">
      <w:pPr>
        <w:spacing w:before="0"/>
        <w:ind w:left="709" w:hanging="142"/>
        <w:contextualSpacing/>
        <w:jc w:val="both"/>
        <w:rPr>
          <w:rFonts w:eastAsia="Calibri"/>
          <w:lang w:eastAsia="lt-LT"/>
        </w:rPr>
      </w:pPr>
      <w:r w:rsidRPr="00C21678">
        <w:rPr>
          <w:rFonts w:eastAsia="Calibri"/>
          <w:lang w:eastAsia="lt-LT"/>
        </w:rPr>
        <w:t>6.1. Tiekėjo pasiūlymą sudaro CVP IS pateikiamų ir žemiau nurodytų dokumentų visuma:</w:t>
      </w:r>
    </w:p>
    <w:p w14:paraId="1E80B1C8" w14:textId="521D1630" w:rsidR="000A7A6D" w:rsidRPr="00EB3AAA" w:rsidRDefault="000A7A6D" w:rsidP="002462A1">
      <w:pPr>
        <w:numPr>
          <w:ilvl w:val="2"/>
          <w:numId w:val="51"/>
        </w:numPr>
        <w:spacing w:before="0"/>
        <w:ind w:left="0" w:firstLine="567"/>
        <w:contextualSpacing/>
        <w:jc w:val="both"/>
        <w:rPr>
          <w:rFonts w:eastAsia="Calibri"/>
          <w:u w:val="single"/>
          <w:lang w:eastAsia="lt-LT"/>
        </w:rPr>
      </w:pPr>
      <w:r w:rsidRPr="00C21678">
        <w:rPr>
          <w:rFonts w:eastAsia="Calibri"/>
          <w:lang w:eastAsia="lt-LT"/>
        </w:rPr>
        <w:t xml:space="preserve">tiekėjo </w:t>
      </w:r>
      <w:r w:rsidRPr="00C21678">
        <w:rPr>
          <w:rFonts w:eastAsia="Calibri"/>
          <w:b/>
          <w:lang w:eastAsia="lt-LT"/>
        </w:rPr>
        <w:t>pasirašytas pasiūlymas</w:t>
      </w:r>
      <w:r w:rsidRPr="00C21678">
        <w:rPr>
          <w:rFonts w:eastAsia="Calibri"/>
          <w:lang w:eastAsia="lt-LT"/>
        </w:rPr>
        <w:t xml:space="preserve">, parengtas pagal specialiųjų pirkimo sąlygų </w:t>
      </w:r>
      <w:r w:rsidR="00A77D81" w:rsidRPr="00C21678">
        <w:rPr>
          <w:rFonts w:eastAsia="Calibri"/>
          <w:shd w:val="clear" w:color="auto" w:fill="FFFFFF"/>
          <w:lang w:eastAsia="lt-LT"/>
        </w:rPr>
        <w:t>6</w:t>
      </w:r>
      <w:r w:rsidRPr="00C21678">
        <w:rPr>
          <w:rFonts w:eastAsia="Calibri"/>
          <w:shd w:val="clear" w:color="auto" w:fill="FFFFFF"/>
          <w:lang w:eastAsia="lt-LT"/>
        </w:rPr>
        <w:t xml:space="preserve"> </w:t>
      </w:r>
      <w:r w:rsidR="00A77D81" w:rsidRPr="00C21678">
        <w:rPr>
          <w:rFonts w:eastAsia="Calibri"/>
          <w:lang w:eastAsia="lt-LT"/>
        </w:rPr>
        <w:t>priede pateiktą pasiūlymo formą</w:t>
      </w:r>
      <w:r w:rsidR="007120EE">
        <w:rPr>
          <w:rFonts w:eastAsia="Calibri"/>
          <w:lang w:eastAsia="lt-LT"/>
        </w:rPr>
        <w:t xml:space="preserve"> ir užpildytas pasiūlymo priedas „</w:t>
      </w:r>
      <w:r w:rsidR="007120EE" w:rsidRPr="00562127">
        <w:rPr>
          <w:b/>
          <w:i/>
        </w:rPr>
        <w:t>Vaizdo ir garso transliacijos sistemos negarantinio remonto ir techninės priežiūros paslaugų įkainių lentelė</w:t>
      </w:r>
      <w:r w:rsidR="007120EE" w:rsidRPr="00562127">
        <w:rPr>
          <w:b/>
        </w:rPr>
        <w:t>“</w:t>
      </w:r>
      <w:r w:rsidR="00A77D81" w:rsidRPr="00562127">
        <w:rPr>
          <w:rFonts w:eastAsia="Calibri"/>
          <w:lang w:eastAsia="lt-LT"/>
        </w:rPr>
        <w:t>;</w:t>
      </w:r>
    </w:p>
    <w:p w14:paraId="09187732" w14:textId="273F0FE9" w:rsidR="00B512C5" w:rsidRPr="00411109" w:rsidRDefault="000A7A6D" w:rsidP="002462A1">
      <w:pPr>
        <w:numPr>
          <w:ilvl w:val="2"/>
          <w:numId w:val="51"/>
        </w:numPr>
        <w:spacing w:before="0"/>
        <w:ind w:left="0" w:firstLine="567"/>
        <w:contextualSpacing/>
        <w:jc w:val="both"/>
        <w:rPr>
          <w:rFonts w:eastAsia="Calibri"/>
          <w:u w:val="single"/>
          <w:lang w:eastAsia="lt-LT"/>
        </w:rPr>
      </w:pPr>
      <w:r w:rsidRPr="00C21678">
        <w:rPr>
          <w:rFonts w:eastAsia="Calibri"/>
          <w:b/>
          <w:lang w:eastAsia="lt-LT"/>
        </w:rPr>
        <w:t>užpildytas EBVPD</w:t>
      </w:r>
      <w:r w:rsidR="002223D3">
        <w:rPr>
          <w:rFonts w:eastAsia="Calibri"/>
          <w:lang w:eastAsia="lt-LT"/>
        </w:rPr>
        <w:t xml:space="preserve"> (pirkimo </w:t>
      </w:r>
      <w:r w:rsidRPr="00C21678">
        <w:rPr>
          <w:rFonts w:eastAsia="Calibri"/>
          <w:lang w:eastAsia="lt-LT"/>
        </w:rPr>
        <w:t xml:space="preserve">sąlygų </w:t>
      </w:r>
      <w:r w:rsidR="00A77D81" w:rsidRPr="00C21678">
        <w:rPr>
          <w:rFonts w:eastAsia="Calibri"/>
          <w:lang w:eastAsia="lt-LT"/>
        </w:rPr>
        <w:t>5</w:t>
      </w:r>
      <w:r w:rsidRPr="00C21678">
        <w:rPr>
          <w:rFonts w:eastAsia="Calibri"/>
          <w:color w:val="00B050"/>
          <w:lang w:eastAsia="lt-LT"/>
        </w:rPr>
        <w:t xml:space="preserve"> </w:t>
      </w:r>
      <w:r w:rsidRPr="00C21678">
        <w:rPr>
          <w:rFonts w:eastAsia="Calibri"/>
          <w:lang w:eastAsia="lt-LT"/>
        </w:rPr>
        <w:t>priedas). Pasirašydamas pasiūlymą, tiekėjas patvirtina ir EBVPD tikrumą;</w:t>
      </w:r>
    </w:p>
    <w:p w14:paraId="39521D1C" w14:textId="4CFC495C" w:rsidR="00411109" w:rsidRPr="00C21678" w:rsidRDefault="00411109" w:rsidP="002462A1">
      <w:pPr>
        <w:numPr>
          <w:ilvl w:val="2"/>
          <w:numId w:val="51"/>
        </w:numPr>
        <w:spacing w:before="0"/>
        <w:ind w:left="0" w:firstLine="567"/>
        <w:contextualSpacing/>
        <w:jc w:val="both"/>
        <w:rPr>
          <w:rFonts w:eastAsia="Calibri"/>
          <w:u w:val="single"/>
          <w:lang w:eastAsia="lt-LT"/>
        </w:rPr>
      </w:pPr>
      <w:r w:rsidRPr="00C21678">
        <w:t xml:space="preserve">užpildyta </w:t>
      </w:r>
      <w:r w:rsidRPr="00C21678">
        <w:rPr>
          <w:b/>
        </w:rPr>
        <w:t>tiekėjo deklaracija dėl Tarybos Reglamente (ES) 2022/576</w:t>
      </w:r>
      <w:r w:rsidRPr="00C21678">
        <w:t xml:space="preserve"> nustatytų są</w:t>
      </w:r>
      <w:r>
        <w:t xml:space="preserve">lygų nebuvimo pagal </w:t>
      </w:r>
      <w:r w:rsidRPr="00C21678">
        <w:t>pirkimo sąlygų 8 priede pateiktą formą;</w:t>
      </w:r>
    </w:p>
    <w:p w14:paraId="3D41391F" w14:textId="40DA3537" w:rsidR="00330DF7" w:rsidRPr="00411109" w:rsidRDefault="007A6DC5" w:rsidP="00411109">
      <w:pPr>
        <w:numPr>
          <w:ilvl w:val="2"/>
          <w:numId w:val="51"/>
        </w:numPr>
        <w:spacing w:before="0"/>
        <w:ind w:left="0" w:firstLine="567"/>
        <w:contextualSpacing/>
        <w:jc w:val="both"/>
        <w:rPr>
          <w:rFonts w:eastAsia="Calibri"/>
          <w:u w:val="single"/>
          <w:lang w:eastAsia="lt-LT"/>
        </w:rPr>
      </w:pPr>
      <w:r w:rsidRPr="00C21678">
        <w:t xml:space="preserve">tiekėjo užpildyta ir pasirašyta </w:t>
      </w:r>
      <w:r w:rsidRPr="00C21678">
        <w:rPr>
          <w:b/>
          <w:bCs/>
        </w:rPr>
        <w:t xml:space="preserve">laisvos formos atitikties deklaracija </w:t>
      </w:r>
      <w:r w:rsidR="002223D3">
        <w:t>(</w:t>
      </w:r>
      <w:r w:rsidRPr="00C21678">
        <w:t>pirkimo sąlygų 9 priedas ar kitas dokumentas), patvirtinanti informacijos, nurodytos VPĮ 45 straipsnio 2</w:t>
      </w:r>
      <w:r w:rsidRPr="00C21678">
        <w:rPr>
          <w:vertAlign w:val="superscript"/>
        </w:rPr>
        <w:t>1</w:t>
      </w:r>
      <w:r w:rsidRPr="00C21678">
        <w:t xml:space="preserve"> dalies 1, 2, 3 ir 6 punktuose, atitiktį;</w:t>
      </w:r>
    </w:p>
    <w:p w14:paraId="2396B3F5" w14:textId="77777777" w:rsidR="00841D83" w:rsidRDefault="006963DC" w:rsidP="00841D83">
      <w:pPr>
        <w:numPr>
          <w:ilvl w:val="2"/>
          <w:numId w:val="51"/>
        </w:numPr>
        <w:spacing w:before="0"/>
        <w:ind w:left="0" w:firstLine="567"/>
        <w:contextualSpacing/>
        <w:jc w:val="both"/>
        <w:rPr>
          <w:rFonts w:eastAsia="Calibri"/>
          <w:u w:val="single"/>
          <w:lang w:eastAsia="lt-LT"/>
        </w:rPr>
      </w:pPr>
      <w:r w:rsidRPr="00765BB5">
        <w:t xml:space="preserve">tiekėjo užpildyta ir pasirašyta </w:t>
      </w:r>
      <w:r w:rsidRPr="00765BB5">
        <w:rPr>
          <w:b/>
          <w:bCs/>
        </w:rPr>
        <w:t xml:space="preserve">Nacionalinio saugumo reikalavimų atitikties deklaracija </w:t>
      </w:r>
      <w:r w:rsidR="002223D3">
        <w:t>(</w:t>
      </w:r>
      <w:r w:rsidRPr="00765BB5">
        <w:t xml:space="preserve">pirkimo sąlygų </w:t>
      </w:r>
      <w:r w:rsidRPr="00E2622D">
        <w:t>10 priedas),</w:t>
      </w:r>
      <w:r w:rsidRPr="00765BB5">
        <w:t xml:space="preserve"> patvirtinanti informacijos, nurodytos VPĮ 37 straipsnio 9 dalies 1 ir 2 punktuose bei VPĮ 47 straipsnio 9 dalyje, atitiktį;</w:t>
      </w:r>
    </w:p>
    <w:p w14:paraId="0F479741" w14:textId="673551D3" w:rsidR="00E77189" w:rsidRPr="00841D83" w:rsidRDefault="00841D83" w:rsidP="00841D83">
      <w:pPr>
        <w:numPr>
          <w:ilvl w:val="2"/>
          <w:numId w:val="51"/>
        </w:numPr>
        <w:spacing w:before="0"/>
        <w:ind w:left="0" w:firstLine="567"/>
        <w:contextualSpacing/>
        <w:jc w:val="both"/>
        <w:rPr>
          <w:rFonts w:eastAsia="Calibri"/>
          <w:u w:val="single"/>
          <w:lang w:eastAsia="lt-LT"/>
        </w:rPr>
      </w:pPr>
      <w:r w:rsidRPr="00841D83">
        <w:rPr>
          <w:b/>
          <w:u w:val="single"/>
        </w:rPr>
        <w:t xml:space="preserve">pagrindinių perkančiosios organizacijos eksploatuojamos vaizdo ir garso transliacijos sistemos gamintojų Aveco, Blackmagic Design, BROADATA Communications, Panasonic, Utah Scientific, Fujinon ir Textus dokumentai (gamintojų išduotos pažymos, atestatai, sertifikatai, autorizacijos ar lygiaverčiai dokumentai), patvirtinantys, kad Tiekėjas ar kitas ūkio subjektas, kurio pajėgumu tiekėjas numato remtis, yra nurodytų gamintojų įgaliotas tiekti įrangą, nurodytą pirkimo sąlygų </w:t>
      </w:r>
      <w:r w:rsidR="00533602">
        <w:rPr>
          <w:b/>
          <w:u w:val="single"/>
          <w:lang w:val="en-US"/>
        </w:rPr>
        <w:t>2</w:t>
      </w:r>
      <w:r w:rsidRPr="00841D83">
        <w:rPr>
          <w:b/>
          <w:u w:val="single"/>
        </w:rPr>
        <w:t xml:space="preserve"> priede „Techninė specifikacija“, atlikti jos remontą ir (ar) techninę priežiūrą</w:t>
      </w:r>
      <w:r w:rsidRPr="00841D83">
        <w:rPr>
          <w:b/>
          <w:i/>
          <w:u w:val="single"/>
        </w:rPr>
        <w:t>.</w:t>
      </w:r>
      <w:r w:rsidRPr="00841D83">
        <w:rPr>
          <w:b/>
          <w:u w:val="single"/>
        </w:rPr>
        <w:t xml:space="preserve"> </w:t>
      </w:r>
      <w:r w:rsidRPr="00841D83">
        <w:t>Jeigu tiekėjas numato remtis kito ūkio subjekto pajėgumu, privalo pateikti sutarties su kitu ūkio subjektu, kuris yra nurodytų gamintojų įgaliotas tiekti tokią įrangą ir atlikti įrangos remontą ir (ar) techninę priežiūrą, kopiją su gamintojų įgaliojimus patvirtinančių dokumentų kopijomis ir tokios įmonės įsipareigojimą tiekti įrangos medžiagas, dalis, mazgus pirkimo dokumentuose nustatytomis sąlygomis;</w:t>
      </w:r>
    </w:p>
    <w:p w14:paraId="575056CD" w14:textId="62AFB0A4" w:rsidR="000A7A6D" w:rsidRPr="00C21678" w:rsidRDefault="000A7A6D" w:rsidP="005949B4">
      <w:pPr>
        <w:numPr>
          <w:ilvl w:val="2"/>
          <w:numId w:val="51"/>
        </w:numPr>
        <w:spacing w:before="0"/>
        <w:ind w:left="0" w:firstLine="567"/>
        <w:contextualSpacing/>
        <w:jc w:val="both"/>
        <w:rPr>
          <w:rFonts w:eastAsia="Calibri"/>
          <w:u w:val="single"/>
          <w:lang w:eastAsia="lt-LT"/>
        </w:rPr>
      </w:pPr>
      <w:r w:rsidRPr="00C21678">
        <w:rPr>
          <w:rFonts w:eastAsia="Calibri"/>
          <w:lang w:eastAsia="lt-LT"/>
        </w:rPr>
        <w:t>jungtinės veiklos sutarties kopija (jeigu pirkime dalyvauja ūkio subjektų grupė jungtinės veiklos sutarties pagrindu);</w:t>
      </w:r>
    </w:p>
    <w:p w14:paraId="401EE691" w14:textId="5CCF291D" w:rsidR="000A7A6D" w:rsidRPr="002462A1" w:rsidRDefault="000A7A6D" w:rsidP="002462A1">
      <w:pPr>
        <w:pStyle w:val="Sraopastraipa"/>
        <w:numPr>
          <w:ilvl w:val="2"/>
          <w:numId w:val="51"/>
        </w:numPr>
        <w:spacing w:after="0" w:line="240" w:lineRule="auto"/>
        <w:ind w:left="0" w:firstLine="567"/>
        <w:jc w:val="both"/>
        <w:rPr>
          <w:rFonts w:ascii="Times New Roman" w:hAnsi="Times New Roman"/>
          <w:u w:val="single"/>
          <w:lang w:eastAsia="lt-LT"/>
        </w:rPr>
      </w:pPr>
      <w:r w:rsidRPr="002462A1">
        <w:rPr>
          <w:rFonts w:ascii="Times New Roman" w:hAnsi="Times New Roman"/>
          <w:lang w:eastAsia="lt-LT"/>
        </w:rPr>
        <w:t>dokumentas, patvirtinantis, kad asmuo, kuris pasirašė pasiūlymą (jei jis ne tiekėjo vadovas), turėjo teisę jį pasirašyti;</w:t>
      </w:r>
    </w:p>
    <w:p w14:paraId="59320536" w14:textId="77777777" w:rsidR="000A7A6D" w:rsidRPr="00C21678" w:rsidRDefault="000A7A6D" w:rsidP="002462A1">
      <w:pPr>
        <w:numPr>
          <w:ilvl w:val="2"/>
          <w:numId w:val="51"/>
        </w:numPr>
        <w:spacing w:before="0"/>
        <w:ind w:left="0" w:firstLine="567"/>
        <w:contextualSpacing/>
        <w:jc w:val="both"/>
        <w:rPr>
          <w:rFonts w:eastAsia="Calibri"/>
          <w:u w:val="single"/>
          <w:lang w:eastAsia="lt-LT"/>
        </w:rPr>
      </w:pPr>
      <w:r w:rsidRPr="00C21678">
        <w:rPr>
          <w:rFonts w:eastAsia="Calibri"/>
          <w:lang w:eastAsia="lt-LT"/>
        </w:rPr>
        <w:t>jei tiekėjas pasitelkia ūkio subjektus, kurių pajėgumais remiasi, – įrodymai, kad šie ištekliai bus prieinami per visą sutartinių įsipareigojimų vykdymo laikotarpį;</w:t>
      </w:r>
    </w:p>
    <w:p w14:paraId="6EFED988" w14:textId="02D629E1" w:rsidR="000A7A6D" w:rsidRPr="00C21678" w:rsidRDefault="000A7A6D" w:rsidP="002462A1">
      <w:pPr>
        <w:numPr>
          <w:ilvl w:val="2"/>
          <w:numId w:val="51"/>
        </w:numPr>
        <w:spacing w:before="0" w:after="160" w:line="276" w:lineRule="auto"/>
        <w:ind w:left="0" w:firstLine="567"/>
        <w:contextualSpacing/>
        <w:jc w:val="both"/>
        <w:rPr>
          <w:rFonts w:eastAsia="Calibri"/>
          <w:u w:val="single"/>
          <w:lang w:eastAsia="lt-LT"/>
        </w:rPr>
      </w:pPr>
      <w:r w:rsidRPr="00C21678">
        <w:rPr>
          <w:rFonts w:eastAsia="Calibri"/>
          <w:lang w:eastAsia="lt-LT"/>
        </w:rPr>
        <w:lastRenderedPageBreak/>
        <w:t xml:space="preserve"> jei tiekėjas pasitelkia subtiekėjus, subtiekėjo deklaracija ar kitas dokumentas, patvirtinantis jo s</w:t>
      </w:r>
      <w:r w:rsidR="007A6DC5" w:rsidRPr="00C21678">
        <w:rPr>
          <w:rFonts w:eastAsia="Calibri"/>
          <w:lang w:eastAsia="lt-LT"/>
        </w:rPr>
        <w:t>utikimą būti subtiekėju pirkime.</w:t>
      </w:r>
    </w:p>
    <w:p w14:paraId="4E393E42" w14:textId="0CB090DE" w:rsidR="006E5914" w:rsidRPr="00C21678" w:rsidRDefault="006E5914" w:rsidP="007A6DC5">
      <w:pPr>
        <w:ind w:firstLine="567"/>
        <w:jc w:val="both"/>
        <w:rPr>
          <w:u w:val="single"/>
        </w:rPr>
      </w:pPr>
      <w:r w:rsidRPr="00C21678">
        <w:rPr>
          <w:rFonts w:eastAsia="Calibri"/>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21678">
        <w:t>Perkančiajai organizacijai kilus abejonių dėl dokumentų tikrumo, ji turi teisę reikalauti pateikti dokumentų originalus.</w:t>
      </w:r>
      <w:r w:rsidRPr="00C21678">
        <w:rPr>
          <w:rFonts w:eastAsia="Calibri"/>
        </w:rPr>
        <w:t xml:space="preserve"> Gali būti:</w:t>
      </w:r>
    </w:p>
    <w:p w14:paraId="36F9B75B" w14:textId="77777777" w:rsidR="006E5914" w:rsidRPr="00C21678" w:rsidRDefault="006E5914" w:rsidP="006E5914">
      <w:pPr>
        <w:pStyle w:val="Sraopastraipa"/>
        <w:spacing w:after="0" w:line="240" w:lineRule="auto"/>
        <w:ind w:left="0" w:firstLine="709"/>
        <w:jc w:val="both"/>
        <w:rPr>
          <w:rFonts w:ascii="Times New Roman" w:hAnsi="Times New Roman"/>
          <w:bCs/>
          <w:iCs/>
        </w:rPr>
      </w:pPr>
      <w:r w:rsidRPr="00C21678">
        <w:rPr>
          <w:rFonts w:ascii="Times New Roman" w:hAnsi="Times New Roman"/>
          <w:bCs/>
          <w:iCs/>
        </w:rPr>
        <w:t>6.2.1 pateikiami kvalifikuotu elektroniniu parašu pasirašyti elektroninėmis priemonėmis suformuoti dokumentai;</w:t>
      </w:r>
    </w:p>
    <w:p w14:paraId="1E282A86" w14:textId="0B024CEA" w:rsidR="00984BD7" w:rsidRPr="00C21678" w:rsidRDefault="006E5914" w:rsidP="006E5914">
      <w:pPr>
        <w:pStyle w:val="Sraopastraipa"/>
        <w:spacing w:after="0" w:line="240" w:lineRule="auto"/>
        <w:ind w:left="0" w:firstLine="709"/>
        <w:jc w:val="both"/>
        <w:rPr>
          <w:rFonts w:ascii="Times New Roman" w:hAnsi="Times New Roman"/>
          <w:bCs/>
          <w:iCs/>
        </w:rPr>
      </w:pPr>
      <w:r w:rsidRPr="00C21678">
        <w:rPr>
          <w:rFonts w:ascii="Times New Roman" w:hAnsi="Times New Roman"/>
          <w:bCs/>
          <w:iCs/>
        </w:rPr>
        <w:t>6.2.2. skaitmeninės dokumentų kopijos (</w:t>
      </w:r>
      <w:r w:rsidRPr="00C21678">
        <w:rPr>
          <w:rFonts w:ascii="Times New Roman" w:hAnsi="Times New Roman"/>
          <w:iCs/>
        </w:rPr>
        <w:t>fiziniu parašu tvirtinami dokumentai turi būti pateikiami pasirašyti ir nuskenuoti)</w:t>
      </w:r>
      <w:r w:rsidRPr="00C21678">
        <w:rPr>
          <w:rFonts w:ascii="Times New Roman" w:hAnsi="Times New Roman"/>
          <w:bCs/>
          <w:iCs/>
        </w:rPr>
        <w:t>.</w:t>
      </w:r>
    </w:p>
    <w:p w14:paraId="724D71B7" w14:textId="59C74D8C" w:rsidR="006E5914" w:rsidRPr="00C21678" w:rsidRDefault="006E5914" w:rsidP="006E5914">
      <w:pPr>
        <w:pStyle w:val="Sraopastraipa"/>
        <w:spacing w:after="0" w:line="240" w:lineRule="auto"/>
        <w:ind w:left="0" w:firstLine="709"/>
        <w:jc w:val="both"/>
        <w:rPr>
          <w:rFonts w:ascii="Times New Roman" w:hAnsi="Times New Roman"/>
          <w:bCs/>
          <w:iCs/>
        </w:rPr>
      </w:pPr>
      <w:r w:rsidRPr="00C21678">
        <w:rPr>
          <w:rFonts w:ascii="Times New Roman" w:hAnsi="Times New Roman"/>
          <w:bCs/>
          <w:iCs/>
        </w:rPr>
        <w:t>6.3.</w:t>
      </w:r>
      <w:r w:rsidR="007640AB" w:rsidRPr="00C21678">
        <w:rPr>
          <w:rFonts w:ascii="Times New Roman" w:hAnsi="Times New Roman"/>
          <w:bCs/>
          <w:iCs/>
        </w:rPr>
        <w:t xml:space="preserve"> Pasiūlymas turi būti parengtas</w:t>
      </w:r>
      <w:r w:rsidRPr="00C21678">
        <w:rPr>
          <w:rFonts w:ascii="Times New Roman" w:hAnsi="Times New Roman"/>
          <w:bCs/>
          <w:iCs/>
        </w:rPr>
        <w:t xml:space="preserve"> </w:t>
      </w:r>
      <w:r w:rsidRPr="00C21678">
        <w:rPr>
          <w:rFonts w:ascii="Times New Roman" w:hAnsi="Times New Roman"/>
          <w:b/>
          <w:bCs/>
          <w:iCs/>
        </w:rPr>
        <w:t>lietuvių kalba.</w:t>
      </w:r>
      <w:r w:rsidRPr="00C21678">
        <w:rPr>
          <w:rFonts w:ascii="Times New Roman" w:hAnsi="Times New Roman"/>
          <w:bCs/>
          <w:iCs/>
        </w:rPr>
        <w:t xml:space="preserve">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Perkančioji organizacija gali nereikalauti vertimų, jeigu iš pateiktų dokumentų jai įmanoma įsitikinti pasiūlymo atitiktimi.</w:t>
      </w:r>
    </w:p>
    <w:p w14:paraId="4D4FBB25" w14:textId="0B6BE8D7" w:rsidR="00BC5A45" w:rsidRPr="00C21678" w:rsidRDefault="00BC5A45" w:rsidP="002D16F7">
      <w:pPr>
        <w:pStyle w:val="Sraopastraipa"/>
        <w:numPr>
          <w:ilvl w:val="1"/>
          <w:numId w:val="52"/>
        </w:numPr>
        <w:spacing w:after="160"/>
        <w:ind w:left="0" w:firstLine="710"/>
        <w:jc w:val="both"/>
        <w:rPr>
          <w:rFonts w:ascii="Times New Roman" w:hAnsi="Times New Roman"/>
          <w:lang w:eastAsia="lt-LT"/>
        </w:rPr>
      </w:pPr>
      <w:r w:rsidRPr="00C21678">
        <w:rPr>
          <w:rFonts w:ascii="Times New Roman" w:eastAsia="Arial" w:hAnsi="Times New Roman"/>
          <w:lang w:eastAsia="lt-LT"/>
        </w:rPr>
        <w:t xml:space="preserve">Bendra pasiūlymo kaina (sąnaudos) su PVM  turi būti nurodoma dviejų skaičių po kablelio tikslumu. Šią kainą sudarančios kainos sudedamosios dalys ar įkainiai </w:t>
      </w:r>
      <w:r w:rsidRPr="00C21678">
        <w:rPr>
          <w:rFonts w:ascii="Times New Roman" w:eastAsia="Arial" w:hAnsi="Times New Roman"/>
          <w:bCs/>
          <w:lang w:eastAsia="lt-LT"/>
        </w:rPr>
        <w:t>nurodomi dviejų skaičių po kablelio tikslumu</w:t>
      </w:r>
      <w:r w:rsidRPr="00C21678">
        <w:rPr>
          <w:rFonts w:ascii="Times New Roman" w:eastAsia="Arial" w:hAnsi="Times New Roman"/>
          <w:lang w:eastAsia="lt-LT"/>
        </w:rPr>
        <w:t>.</w:t>
      </w:r>
    </w:p>
    <w:p w14:paraId="06CB473F" w14:textId="7C09A2D5" w:rsidR="00BC5A45" w:rsidRPr="00C21678" w:rsidRDefault="00BC5A45" w:rsidP="002D16F7">
      <w:pPr>
        <w:pStyle w:val="Sraopastraipa"/>
        <w:numPr>
          <w:ilvl w:val="1"/>
          <w:numId w:val="52"/>
        </w:numPr>
        <w:spacing w:after="160"/>
        <w:ind w:left="0" w:firstLine="710"/>
        <w:jc w:val="both"/>
        <w:rPr>
          <w:rFonts w:ascii="Times New Roman" w:hAnsi="Times New Roman"/>
          <w:lang w:eastAsia="lt-LT"/>
        </w:rPr>
      </w:pPr>
      <w:r w:rsidRPr="00C21678">
        <w:rPr>
          <w:rFonts w:ascii="Times New Roman" w:eastAsia="Arial" w:hAnsi="Times New Roman"/>
          <w:lang w:eastAsia="lt-LT"/>
        </w:rPr>
        <w:t xml:space="preserve">Tiekėjų pasiūlymuose nurodytos kainos bus vertinamos </w:t>
      </w:r>
      <w:r w:rsidRPr="00C21678">
        <w:rPr>
          <w:rFonts w:ascii="Times New Roman" w:hAnsi="Times New Roman"/>
          <w:lang w:eastAsia="lt-LT"/>
        </w:rPr>
        <w:t xml:space="preserve">ir lyginamos su visais mokesčiais, įskaitant PVM. </w:t>
      </w:r>
    </w:p>
    <w:p w14:paraId="18B8C249" w14:textId="0CDDC633" w:rsidR="00BC5A45" w:rsidRPr="00C21678" w:rsidRDefault="00BC5A45" w:rsidP="00A72AEF">
      <w:pPr>
        <w:pStyle w:val="Sraopastraipa"/>
        <w:spacing w:after="0" w:line="240" w:lineRule="auto"/>
        <w:ind w:left="710"/>
        <w:jc w:val="both"/>
        <w:rPr>
          <w:rFonts w:ascii="Times New Roman" w:hAnsi="Times New Roman"/>
          <w:lang w:eastAsia="lt-LT"/>
        </w:rPr>
      </w:pPr>
    </w:p>
    <w:p w14:paraId="33094E3F" w14:textId="77777777" w:rsidR="00A72AEF" w:rsidRPr="00C21678" w:rsidRDefault="00A72AEF" w:rsidP="00A72AEF">
      <w:pPr>
        <w:pStyle w:val="Sraopastraipa"/>
        <w:spacing w:after="0" w:line="240" w:lineRule="auto"/>
        <w:ind w:left="710"/>
        <w:jc w:val="both"/>
        <w:rPr>
          <w:rFonts w:ascii="Times New Roman" w:hAnsi="Times New Roman"/>
          <w:lang w:eastAsia="lt-LT"/>
        </w:rPr>
      </w:pPr>
    </w:p>
    <w:p w14:paraId="242B729A" w14:textId="77777777" w:rsidR="00BC5A45" w:rsidRPr="00C21678" w:rsidRDefault="00BC5A45" w:rsidP="00A72AEF">
      <w:pPr>
        <w:keepNext/>
        <w:keepLines/>
        <w:pBdr>
          <w:bottom w:val="single" w:sz="4" w:space="2" w:color="ED7D31"/>
        </w:pBdr>
        <w:tabs>
          <w:tab w:val="left" w:pos="709"/>
        </w:tabs>
        <w:spacing w:before="0"/>
        <w:ind w:firstLine="540"/>
        <w:outlineLvl w:val="0"/>
        <w:rPr>
          <w:rFonts w:eastAsia="Calibri Light"/>
          <w:b/>
          <w:bCs/>
          <w:color w:val="262626"/>
          <w:lang w:eastAsia="lt-LT"/>
        </w:rPr>
      </w:pPr>
      <w:bookmarkStart w:id="19" w:name="_Ref39430768"/>
      <w:bookmarkStart w:id="20" w:name="_Ref39430779"/>
      <w:bookmarkStart w:id="21" w:name="_Toc190856680"/>
      <w:r w:rsidRPr="00C21678">
        <w:rPr>
          <w:rFonts w:eastAsia="Calibri Light"/>
          <w:b/>
          <w:bCs/>
          <w:color w:val="262626"/>
          <w:lang w:eastAsia="lt-LT"/>
        </w:rPr>
        <w:t>7. Pasiūlymo galiojimo užtikrinimas</w:t>
      </w:r>
      <w:bookmarkEnd w:id="19"/>
      <w:bookmarkEnd w:id="20"/>
      <w:bookmarkEnd w:id="21"/>
    </w:p>
    <w:p w14:paraId="31D83D7C" w14:textId="60732279" w:rsidR="00BC5A45" w:rsidRPr="00C21678" w:rsidRDefault="00BC5A45" w:rsidP="00BC5A45">
      <w:pPr>
        <w:spacing w:before="0"/>
        <w:ind w:firstLine="567"/>
        <w:jc w:val="both"/>
        <w:rPr>
          <w:rFonts w:eastAsia="Calibri"/>
          <w:lang w:eastAsia="lt-LT"/>
        </w:rPr>
      </w:pPr>
      <w:r w:rsidRPr="00C21678">
        <w:rPr>
          <w:rFonts w:eastAsia="Calibri"/>
          <w:lang w:eastAsia="lt-LT"/>
        </w:rPr>
        <w:t xml:space="preserve">7.1.  Perkančioji organizacija </w:t>
      </w:r>
      <w:r w:rsidRPr="00C21678">
        <w:rPr>
          <w:rFonts w:eastAsia="Calibri"/>
          <w:b/>
          <w:bCs/>
          <w:lang w:eastAsia="lt-LT"/>
        </w:rPr>
        <w:t>nereikalauja užtikrinti pasiūlymo galiojimą</w:t>
      </w:r>
      <w:r w:rsidRPr="00C21678">
        <w:rPr>
          <w:rFonts w:eastAsia="Calibri"/>
          <w:lang w:eastAsia="lt-LT"/>
        </w:rPr>
        <w:t xml:space="preserve">, tačiau pasilieka teisę kreiptis į teismą dėl žalos, atsiradusios dėl to, kad pasiūlymo galiojimo laikotarpiu tiekėjas pakeičia ar atšaukia savo pasiūlymą ar pirkimo laimėtojas atsisako sudaryti sutartį, atlyginimo. </w:t>
      </w:r>
    </w:p>
    <w:p w14:paraId="3BFE75DE" w14:textId="188BB8C9" w:rsidR="00BC5A45" w:rsidRPr="00C21678" w:rsidRDefault="00BC5A45" w:rsidP="00BC5A45">
      <w:pPr>
        <w:spacing w:before="0"/>
        <w:ind w:firstLine="567"/>
        <w:jc w:val="both"/>
        <w:rPr>
          <w:rFonts w:eastAsia="Calibri"/>
          <w:lang w:eastAsia="lt-LT"/>
        </w:rPr>
      </w:pPr>
    </w:p>
    <w:p w14:paraId="433CB2F6" w14:textId="77777777" w:rsidR="00BC5A45" w:rsidRPr="00C21678" w:rsidRDefault="00BC5A45" w:rsidP="00BC5A45">
      <w:pPr>
        <w:spacing w:before="0"/>
        <w:ind w:firstLine="567"/>
        <w:jc w:val="both"/>
        <w:rPr>
          <w:rFonts w:eastAsia="Calibri"/>
          <w:i/>
          <w:iCs/>
          <w:color w:val="7030A0"/>
          <w:lang w:eastAsia="lt-LT"/>
        </w:rPr>
      </w:pPr>
    </w:p>
    <w:p w14:paraId="4FBB9916" w14:textId="77777777" w:rsidR="00BC5A45" w:rsidRPr="00C21678" w:rsidRDefault="00BC5A45" w:rsidP="00BC5A45">
      <w:pPr>
        <w:keepNext/>
        <w:keepLines/>
        <w:pBdr>
          <w:bottom w:val="single" w:sz="4" w:space="2" w:color="ED7D31"/>
        </w:pBdr>
        <w:tabs>
          <w:tab w:val="left" w:pos="709"/>
        </w:tabs>
        <w:spacing w:before="360" w:after="120" w:line="20" w:lineRule="atLeast"/>
        <w:ind w:firstLine="540"/>
        <w:contextualSpacing/>
        <w:outlineLvl w:val="0"/>
        <w:rPr>
          <w:rFonts w:eastAsia="Calibri Light"/>
          <w:color w:val="262626"/>
          <w:lang w:eastAsia="lt-LT"/>
        </w:rPr>
      </w:pPr>
      <w:bookmarkStart w:id="22" w:name="_Ref39658218"/>
      <w:bookmarkStart w:id="23" w:name="_Ref39658226"/>
      <w:bookmarkStart w:id="24" w:name="_Ref39658248"/>
      <w:bookmarkStart w:id="25" w:name="_Ref39658251"/>
      <w:bookmarkStart w:id="26" w:name="_Toc190856681"/>
      <w:bookmarkStart w:id="27" w:name="_Ref39485250"/>
      <w:bookmarkStart w:id="28" w:name="_Ref39485258"/>
      <w:r w:rsidRPr="00C21678">
        <w:rPr>
          <w:rFonts w:eastAsia="Calibri Light"/>
          <w:b/>
          <w:color w:val="262626"/>
          <w:lang w:eastAsia="lt-LT"/>
        </w:rPr>
        <w:t>8.</w:t>
      </w:r>
      <w:r w:rsidRPr="00C21678">
        <w:rPr>
          <w:rFonts w:eastAsia="Calibri Light"/>
          <w:color w:val="262626"/>
          <w:lang w:eastAsia="lt-LT"/>
        </w:rPr>
        <w:t xml:space="preserve"> </w:t>
      </w:r>
      <w:r w:rsidRPr="00C21678">
        <w:rPr>
          <w:rFonts w:eastAsia="Calibri Light"/>
          <w:b/>
          <w:bCs/>
          <w:color w:val="262626"/>
          <w:lang w:eastAsia="lt-LT"/>
        </w:rPr>
        <w:t>Elektroninis aukcionas</w:t>
      </w:r>
      <w:bookmarkEnd w:id="22"/>
      <w:bookmarkEnd w:id="23"/>
      <w:bookmarkEnd w:id="24"/>
      <w:bookmarkEnd w:id="25"/>
      <w:bookmarkEnd w:id="26"/>
    </w:p>
    <w:p w14:paraId="6AECAF11" w14:textId="2FD88286" w:rsidR="00BC5A45" w:rsidRPr="00C21678" w:rsidRDefault="00BC5A45" w:rsidP="00BC5A45">
      <w:pPr>
        <w:spacing w:before="0"/>
        <w:ind w:left="567" w:hanging="27"/>
        <w:contextualSpacing/>
        <w:rPr>
          <w:rFonts w:eastAsia="Calibri"/>
          <w:lang w:eastAsia="lt-LT"/>
        </w:rPr>
      </w:pPr>
      <w:r w:rsidRPr="00C21678">
        <w:rPr>
          <w:rFonts w:eastAsia="Calibri"/>
          <w:lang w:eastAsia="lt-LT"/>
        </w:rPr>
        <w:t>8.1. Perkančioji organizacija pirkime netaikys elektroninio aukciono.</w:t>
      </w:r>
    </w:p>
    <w:p w14:paraId="20141C15" w14:textId="5D810122" w:rsidR="00BC5A45" w:rsidRPr="00C21678" w:rsidRDefault="00BC5A45" w:rsidP="00BC5A45">
      <w:pPr>
        <w:spacing w:before="0"/>
        <w:ind w:left="567" w:hanging="27"/>
        <w:contextualSpacing/>
        <w:rPr>
          <w:rFonts w:eastAsia="Calibri"/>
          <w:lang w:eastAsia="lt-LT"/>
        </w:rPr>
      </w:pPr>
    </w:p>
    <w:p w14:paraId="39155F00" w14:textId="77777777" w:rsidR="00BC5A45" w:rsidRPr="00C21678" w:rsidRDefault="00BC5A45" w:rsidP="00BC5A45">
      <w:pPr>
        <w:spacing w:before="0"/>
        <w:ind w:left="567" w:hanging="27"/>
        <w:contextualSpacing/>
        <w:rPr>
          <w:rFonts w:eastAsia="Calibri"/>
          <w:lang w:eastAsia="lt-LT"/>
        </w:rPr>
      </w:pPr>
    </w:p>
    <w:p w14:paraId="27A568D1" w14:textId="3741FBD1" w:rsidR="00BC5A45" w:rsidRPr="00C21678" w:rsidRDefault="00BC5A45" w:rsidP="00BC5A45">
      <w:pPr>
        <w:pStyle w:val="Antrat1"/>
        <w:keepLines/>
        <w:pBdr>
          <w:bottom w:val="single" w:sz="4" w:space="2" w:color="ED7D31" w:themeColor="accent2"/>
        </w:pBdr>
        <w:tabs>
          <w:tab w:val="left" w:pos="709"/>
        </w:tabs>
        <w:spacing w:before="0" w:after="0"/>
        <w:contextualSpacing/>
        <w:jc w:val="left"/>
      </w:pPr>
      <w:bookmarkStart w:id="29" w:name="_Ref39667303"/>
      <w:bookmarkStart w:id="30" w:name="_Ref39667308"/>
      <w:bookmarkStart w:id="31" w:name="_Toc126333936"/>
      <w:bookmarkEnd w:id="27"/>
      <w:bookmarkEnd w:id="28"/>
      <w:r w:rsidRPr="00C21678">
        <w:t xml:space="preserve">          9. Pasiūlymų vertinimas</w:t>
      </w:r>
      <w:bookmarkEnd w:id="29"/>
      <w:bookmarkEnd w:id="30"/>
      <w:bookmarkEnd w:id="31"/>
    </w:p>
    <w:p w14:paraId="7ACAA8DE" w14:textId="788C7A55" w:rsidR="00BC5A45" w:rsidRPr="00C21678" w:rsidRDefault="00BC5A45" w:rsidP="00BC5A45">
      <w:pPr>
        <w:ind w:firstLine="567"/>
        <w:jc w:val="both"/>
        <w:rPr>
          <w:rFonts w:eastAsia="Calibri"/>
          <w:color w:val="7030A0"/>
        </w:rPr>
      </w:pPr>
      <w:r w:rsidRPr="00C21678">
        <w:t xml:space="preserve">9.1. </w:t>
      </w:r>
      <w:r w:rsidRPr="00C21678">
        <w:rPr>
          <w:rFonts w:eastAsia="Calibri"/>
        </w:rPr>
        <w:t xml:space="preserve">Perkančioji organizacija ekonomiškai naudingiausią pasiūlymą išrenka pagal tiekėjo pasiūlyme nurodytą kainą, kuri turi būti apskaičiuota ir nurodyta taip, kaip reikalaujama </w:t>
      </w:r>
      <w:bookmarkStart w:id="32" w:name="_Hlk91157291"/>
      <w:r w:rsidRPr="00C21678">
        <w:rPr>
          <w:rFonts w:eastAsia="Calibri"/>
        </w:rPr>
        <w:t xml:space="preserve">specialiųjų pirkimo sąlygų </w:t>
      </w:r>
      <w:bookmarkEnd w:id="32"/>
      <w:r w:rsidR="0017347A" w:rsidRPr="00C21678">
        <w:rPr>
          <w:shd w:val="clear" w:color="auto" w:fill="FFFFFF"/>
        </w:rPr>
        <w:t>6</w:t>
      </w:r>
      <w:r w:rsidRPr="00C21678">
        <w:rPr>
          <w:rFonts w:eastAsia="Calibri"/>
        </w:rPr>
        <w:t xml:space="preserve"> priede „</w:t>
      </w:r>
      <w:r w:rsidR="004C6D77" w:rsidRPr="00C21678">
        <w:rPr>
          <w:rFonts w:eastAsia="Calibri"/>
          <w:noProof/>
        </w:rPr>
        <w:t>Pasiūlymo forma</w:t>
      </w:r>
      <w:r w:rsidR="00E2622D">
        <w:rPr>
          <w:rFonts w:eastAsia="Calibri"/>
        </w:rPr>
        <w:t>“</w:t>
      </w:r>
      <w:r w:rsidR="00562127">
        <w:rPr>
          <w:rFonts w:eastAsia="Calibri"/>
        </w:rPr>
        <w:t xml:space="preserve"> ir pasiūlymo priede</w:t>
      </w:r>
      <w:r w:rsidR="00562127" w:rsidRPr="00562127">
        <w:rPr>
          <w:rFonts w:eastAsia="Calibri"/>
        </w:rPr>
        <w:t xml:space="preserve"> „</w:t>
      </w:r>
      <w:r w:rsidR="00562127" w:rsidRPr="00562127">
        <w:rPr>
          <w:rFonts w:eastAsia="Calibri"/>
          <w:i/>
        </w:rPr>
        <w:t>Vaizdo ir garso transliacijos sistemos negarantinio remonto ir techninės priežiūros paslaugų įkainių lentelė</w:t>
      </w:r>
      <w:r w:rsidR="00562127" w:rsidRPr="00562127">
        <w:rPr>
          <w:rFonts w:eastAsia="Calibri"/>
        </w:rPr>
        <w:t>“</w:t>
      </w:r>
      <w:r w:rsidR="00E2622D">
        <w:rPr>
          <w:rFonts w:eastAsia="Calibri"/>
          <w:color w:val="7030A0"/>
        </w:rPr>
        <w:t>.</w:t>
      </w:r>
    </w:p>
    <w:p w14:paraId="7542D704" w14:textId="77777777" w:rsidR="00BC5A45" w:rsidRPr="00C21678" w:rsidRDefault="00BC5A45" w:rsidP="00BC5A45">
      <w:pPr>
        <w:spacing w:before="0" w:line="20" w:lineRule="atLeast"/>
        <w:ind w:firstLine="567"/>
        <w:contextualSpacing/>
        <w:jc w:val="both"/>
        <w:rPr>
          <w:rFonts w:eastAsia="Calibri"/>
          <w:bCs/>
          <w:iCs/>
          <w:lang w:eastAsia="lt-LT"/>
        </w:rPr>
      </w:pPr>
      <w:r w:rsidRPr="00C21678">
        <w:rPr>
          <w:rFonts w:eastAsia="Calibri"/>
          <w:lang w:eastAsia="lt-LT"/>
        </w:rPr>
        <w:t xml:space="preserve">9.2. Laimėjusiu pasiūlymu galės būti pripažintas tik 1 (vienas) ekonomiškai naudingiausias pasiūlymas, esantis pasiūlymų eilės pirmojoje vietoje. </w:t>
      </w:r>
    </w:p>
    <w:p w14:paraId="203FA034" w14:textId="77777777" w:rsidR="00BC5A45" w:rsidRPr="00C21678" w:rsidRDefault="00BC5A45" w:rsidP="00BC5A45">
      <w:pPr>
        <w:spacing w:before="0" w:line="20" w:lineRule="atLeast"/>
        <w:ind w:firstLine="540"/>
        <w:contextualSpacing/>
        <w:jc w:val="both"/>
        <w:rPr>
          <w:rFonts w:eastAsia="Calibri"/>
          <w:bCs/>
          <w:i/>
          <w:iCs/>
          <w:lang w:eastAsia="lt-LT"/>
        </w:rPr>
      </w:pPr>
      <w:r w:rsidRPr="00C21678">
        <w:rPr>
          <w:rFonts w:eastAsia="Calibri"/>
          <w:lang w:eastAsia="lt-LT"/>
        </w:rPr>
        <w:t xml:space="preserve">9.3. Perkančioji organizacija </w:t>
      </w:r>
      <w:r w:rsidRPr="00C21678">
        <w:rPr>
          <w:rFonts w:eastAsia="Calibri"/>
          <w:b/>
          <w:bCs/>
          <w:lang w:eastAsia="lt-LT"/>
        </w:rPr>
        <w:t>atmes tiekėjo pasiūlymą, jeigu kartu su pasiūlymu nebus pateikti šie pirkimo sąlygose reikalaujami pateikti dokumentai</w:t>
      </w:r>
      <w:r w:rsidRPr="00C21678">
        <w:rPr>
          <w:rFonts w:eastAsia="Calibri"/>
          <w:lang w:eastAsia="lt-LT"/>
        </w:rPr>
        <w:t xml:space="preserve">: </w:t>
      </w:r>
    </w:p>
    <w:p w14:paraId="654224F9" w14:textId="09361D45" w:rsidR="00E77189" w:rsidRPr="006963DC" w:rsidRDefault="00BC5A45" w:rsidP="00F7469A">
      <w:pPr>
        <w:spacing w:before="0"/>
        <w:ind w:firstLine="567"/>
        <w:jc w:val="both"/>
        <w:rPr>
          <w:rFonts w:eastAsia="Calibri"/>
          <w:bCs/>
          <w:lang w:eastAsia="lt-LT"/>
        </w:rPr>
      </w:pPr>
      <w:r w:rsidRPr="00C21678">
        <w:rPr>
          <w:rFonts w:eastAsia="Calibri"/>
          <w:bCs/>
          <w:lang w:eastAsia="lt-LT"/>
        </w:rPr>
        <w:t xml:space="preserve">9.3.1. tiekėjo </w:t>
      </w:r>
      <w:r w:rsidRPr="00E2622D">
        <w:rPr>
          <w:rFonts w:eastAsia="Calibri"/>
          <w:b/>
          <w:bCs/>
          <w:lang w:eastAsia="lt-LT"/>
        </w:rPr>
        <w:t>pasirašytas pasiūlymas</w:t>
      </w:r>
      <w:r w:rsidRPr="00C21678">
        <w:rPr>
          <w:rFonts w:eastAsia="Calibri"/>
          <w:bCs/>
          <w:lang w:eastAsia="lt-LT"/>
        </w:rPr>
        <w:t xml:space="preserve">, parengtas pagal specialiųjų pirkimo sąlygų </w:t>
      </w:r>
      <w:r w:rsidR="0041574E" w:rsidRPr="00C21678">
        <w:rPr>
          <w:shd w:val="clear" w:color="auto" w:fill="FFFFFF"/>
        </w:rPr>
        <w:t>6</w:t>
      </w:r>
      <w:r w:rsidR="004C6D77" w:rsidRPr="00C21678">
        <w:rPr>
          <w:shd w:val="clear" w:color="auto" w:fill="FFFFFF"/>
        </w:rPr>
        <w:t xml:space="preserve"> priedą</w:t>
      </w:r>
      <w:r w:rsidRPr="00C21678">
        <w:rPr>
          <w:rFonts w:eastAsia="Calibri"/>
          <w:bCs/>
          <w:lang w:eastAsia="lt-LT"/>
        </w:rPr>
        <w:t xml:space="preserve"> </w:t>
      </w:r>
      <w:r w:rsidRPr="00C21678">
        <w:rPr>
          <w:rFonts w:eastAsia="Calibri"/>
          <w:lang w:eastAsia="lt-LT"/>
        </w:rPr>
        <w:t xml:space="preserve">„Pasiūlymo forma“ </w:t>
      </w:r>
      <w:r w:rsidR="00562127">
        <w:rPr>
          <w:rFonts w:eastAsia="Calibri"/>
          <w:bCs/>
          <w:lang w:eastAsia="lt-LT"/>
        </w:rPr>
        <w:t>pateiktą pasiūlymo formą ir</w:t>
      </w:r>
      <w:r w:rsidR="00562127" w:rsidRPr="00562127">
        <w:rPr>
          <w:rFonts w:eastAsia="Calibri"/>
          <w:lang w:eastAsia="lt-LT"/>
        </w:rPr>
        <w:t xml:space="preserve"> </w:t>
      </w:r>
      <w:r w:rsidR="00562127" w:rsidRPr="00562127">
        <w:rPr>
          <w:rFonts w:eastAsia="Calibri"/>
          <w:bCs/>
          <w:lang w:eastAsia="lt-LT"/>
        </w:rPr>
        <w:t>užpildytas pasiūlymo priedas „</w:t>
      </w:r>
      <w:r w:rsidR="00562127" w:rsidRPr="00562127">
        <w:rPr>
          <w:rFonts w:eastAsia="Calibri"/>
          <w:bCs/>
          <w:i/>
          <w:lang w:eastAsia="lt-LT"/>
        </w:rPr>
        <w:t>Vaizdo ir garso transliacijos sistemos negarantinio remonto ir techninės priežiūros paslaugų įkainių lentelė</w:t>
      </w:r>
      <w:r w:rsidR="00562127" w:rsidRPr="00562127">
        <w:rPr>
          <w:rFonts w:eastAsia="Calibri"/>
          <w:bCs/>
          <w:lang w:eastAsia="lt-LT"/>
        </w:rPr>
        <w:t>“</w:t>
      </w:r>
      <w:r w:rsidR="00562127">
        <w:rPr>
          <w:rFonts w:eastAsia="Calibri"/>
          <w:bCs/>
          <w:lang w:eastAsia="lt-LT"/>
        </w:rPr>
        <w:t xml:space="preserve"> </w:t>
      </w:r>
      <w:r w:rsidR="00F7469A">
        <w:rPr>
          <w:rFonts w:eastAsia="Calibri"/>
          <w:bCs/>
          <w:lang w:eastAsia="lt-LT"/>
        </w:rPr>
        <w:t>.</w:t>
      </w:r>
    </w:p>
    <w:p w14:paraId="5CA0442E" w14:textId="77777777" w:rsidR="006963DC" w:rsidRPr="00C21678" w:rsidRDefault="006963DC" w:rsidP="004C6D77">
      <w:pPr>
        <w:spacing w:before="0"/>
        <w:ind w:firstLine="567"/>
        <w:jc w:val="both"/>
        <w:rPr>
          <w:rFonts w:eastAsia="Calibri"/>
          <w:bCs/>
          <w:lang w:eastAsia="lt-LT"/>
        </w:rPr>
      </w:pPr>
    </w:p>
    <w:p w14:paraId="2E8E5812" w14:textId="6BF5DA27" w:rsidR="00E108E2" w:rsidRPr="00C21678" w:rsidRDefault="00E108E2" w:rsidP="00E2622D">
      <w:pPr>
        <w:spacing w:before="0"/>
        <w:jc w:val="both"/>
      </w:pPr>
    </w:p>
    <w:p w14:paraId="4241D9C1" w14:textId="77777777" w:rsidR="00BC5A45" w:rsidRPr="00C21678" w:rsidRDefault="00BC5A45" w:rsidP="00BC5A45">
      <w:pPr>
        <w:keepNext/>
        <w:keepLines/>
        <w:pBdr>
          <w:bottom w:val="single" w:sz="4" w:space="2" w:color="ED7D31"/>
        </w:pBdr>
        <w:tabs>
          <w:tab w:val="left" w:pos="567"/>
        </w:tabs>
        <w:spacing w:before="360" w:after="120" w:line="20" w:lineRule="atLeast"/>
        <w:ind w:firstLine="540"/>
        <w:contextualSpacing/>
        <w:outlineLvl w:val="0"/>
        <w:rPr>
          <w:rFonts w:eastAsia="Calibri Light"/>
          <w:b/>
          <w:bCs/>
          <w:color w:val="262626"/>
          <w:lang w:eastAsia="lt-LT"/>
        </w:rPr>
      </w:pPr>
      <w:bookmarkStart w:id="33" w:name="_Ref39425999"/>
      <w:bookmarkStart w:id="34" w:name="_Ref39426005"/>
      <w:bookmarkStart w:id="35" w:name="_Toc190856683"/>
      <w:r w:rsidRPr="00C21678">
        <w:rPr>
          <w:rFonts w:eastAsia="Calibri Light"/>
          <w:b/>
          <w:bCs/>
          <w:color w:val="262626"/>
          <w:lang w:eastAsia="lt-LT"/>
        </w:rPr>
        <w:t>10. Sutarties sudarymas</w:t>
      </w:r>
      <w:bookmarkEnd w:id="33"/>
      <w:bookmarkEnd w:id="34"/>
      <w:bookmarkEnd w:id="35"/>
    </w:p>
    <w:p w14:paraId="734B93AE" w14:textId="5F7885DC" w:rsidR="00BC5A45" w:rsidRPr="00C21678" w:rsidRDefault="00BC5A45" w:rsidP="002D16F7">
      <w:pPr>
        <w:numPr>
          <w:ilvl w:val="1"/>
          <w:numId w:val="53"/>
        </w:numPr>
        <w:spacing w:before="0" w:after="160" w:line="276" w:lineRule="auto"/>
        <w:ind w:left="0" w:firstLine="540"/>
        <w:contextualSpacing/>
        <w:jc w:val="both"/>
        <w:rPr>
          <w:rFonts w:eastAsia="Calibri"/>
          <w:lang w:eastAsia="lt-LT"/>
        </w:rPr>
      </w:pPr>
      <w:r w:rsidRPr="00C21678">
        <w:rPr>
          <w:rFonts w:eastAsia="Calibri"/>
          <w:lang w:eastAsia="lt-LT"/>
        </w:rPr>
        <w:t xml:space="preserve"> Ši pirkimo procedūra atliekama siekiant sudaryti sutartį su tiekėju, kurio pasiūlymas, vadovaujantis pirkimo sąlygose nustatyta tvarka, bus pripažintas laimėjęs. Sutarties sąlygos pateikiamos specialiųjų pirkimo sąlygų </w:t>
      </w:r>
      <w:r w:rsidR="00E2622D">
        <w:rPr>
          <w:shd w:val="clear" w:color="auto" w:fill="FFFFFF"/>
        </w:rPr>
        <w:t>11</w:t>
      </w:r>
      <w:r w:rsidR="004C6D77" w:rsidRPr="00C21678">
        <w:rPr>
          <w:shd w:val="clear" w:color="auto" w:fill="FFFFFF"/>
        </w:rPr>
        <w:t xml:space="preserve"> priede</w:t>
      </w:r>
      <w:r w:rsidR="00A72AEF" w:rsidRPr="00C21678">
        <w:rPr>
          <w:rFonts w:eastAsia="Calibri"/>
          <w:bCs/>
          <w:lang w:eastAsia="lt-LT"/>
        </w:rPr>
        <w:t xml:space="preserve"> </w:t>
      </w:r>
      <w:r w:rsidRPr="00C21678">
        <w:rPr>
          <w:rFonts w:eastAsia="Calibri"/>
          <w:lang w:eastAsia="lt-LT"/>
        </w:rPr>
        <w:t>„</w:t>
      </w:r>
      <w:r w:rsidR="002B44CA" w:rsidRPr="002B44CA">
        <w:rPr>
          <w:rFonts w:eastAsia="Calibri"/>
          <w:lang w:eastAsia="lt-LT"/>
        </w:rPr>
        <w:t>P</w:t>
      </w:r>
      <w:r w:rsidR="008008B3">
        <w:rPr>
          <w:rFonts w:eastAsia="Calibri"/>
          <w:bCs/>
          <w:lang w:eastAsia="lt-LT"/>
        </w:rPr>
        <w:t>aslaugų</w:t>
      </w:r>
      <w:r w:rsidR="002B44CA" w:rsidRPr="002B44CA">
        <w:rPr>
          <w:rFonts w:eastAsia="Calibri"/>
          <w:bCs/>
          <w:lang w:eastAsia="lt-LT"/>
        </w:rPr>
        <w:t xml:space="preserve"> pirkimo-pardavimo</w:t>
      </w:r>
      <w:r w:rsidR="002B44CA" w:rsidRPr="002B44CA">
        <w:rPr>
          <w:rFonts w:eastAsia="Calibri"/>
          <w:i/>
          <w:lang w:eastAsia="lt-LT"/>
        </w:rPr>
        <w:t xml:space="preserve"> </w:t>
      </w:r>
      <w:r w:rsidR="002B44CA" w:rsidRPr="002B44CA">
        <w:rPr>
          <w:rFonts w:eastAsia="Calibri"/>
          <w:lang w:eastAsia="lt-LT"/>
        </w:rPr>
        <w:t>sutarties projektas</w:t>
      </w:r>
      <w:r w:rsidRPr="00C21678">
        <w:rPr>
          <w:rFonts w:eastAsia="Calibri"/>
          <w:lang w:eastAsia="lt-LT"/>
        </w:rPr>
        <w:t>“.</w:t>
      </w:r>
    </w:p>
    <w:p w14:paraId="65078386" w14:textId="39FA4347" w:rsidR="00A72AEF" w:rsidRPr="00C21678" w:rsidRDefault="00A72AEF" w:rsidP="00A72AEF">
      <w:pPr>
        <w:spacing w:before="0" w:after="160" w:line="276" w:lineRule="auto"/>
        <w:ind w:left="540"/>
        <w:contextualSpacing/>
        <w:jc w:val="both"/>
        <w:rPr>
          <w:rFonts w:eastAsia="Calibri"/>
          <w:lang w:eastAsia="lt-LT"/>
        </w:rPr>
      </w:pPr>
    </w:p>
    <w:p w14:paraId="75B5C7E8" w14:textId="7417545D" w:rsidR="00A72AEF" w:rsidRPr="00C21678" w:rsidRDefault="00A72AEF" w:rsidP="00A72AEF">
      <w:pPr>
        <w:pStyle w:val="Antrat1"/>
        <w:keepLines/>
        <w:pBdr>
          <w:bottom w:val="single" w:sz="4" w:space="2" w:color="ED7D31" w:themeColor="accent2"/>
        </w:pBdr>
        <w:tabs>
          <w:tab w:val="left" w:pos="567"/>
        </w:tabs>
        <w:spacing w:before="360" w:after="120" w:line="20" w:lineRule="atLeast"/>
        <w:contextualSpacing/>
        <w:jc w:val="left"/>
      </w:pPr>
      <w:bookmarkStart w:id="36" w:name="_Toc126333937"/>
      <w:r w:rsidRPr="00C21678">
        <w:t xml:space="preserve">          11. </w:t>
      </w:r>
      <w:bookmarkEnd w:id="36"/>
      <w:r w:rsidRPr="00C21678">
        <w:t>Kitos sąlygos</w:t>
      </w:r>
    </w:p>
    <w:p w14:paraId="44F53B22" w14:textId="77777777" w:rsidR="00BC5A45" w:rsidRPr="00C21678" w:rsidRDefault="00BC5A45" w:rsidP="00BC5A45">
      <w:pPr>
        <w:shd w:val="clear" w:color="auto" w:fill="FFFFFF"/>
        <w:spacing w:before="0"/>
        <w:ind w:firstLine="540"/>
        <w:jc w:val="both"/>
        <w:rPr>
          <w:b/>
          <w:bCs/>
          <w:lang w:eastAsia="lt-LT"/>
        </w:rPr>
      </w:pPr>
      <w:r w:rsidRPr="00C21678">
        <w:rPr>
          <w:lang w:eastAsia="lt-LT"/>
        </w:rPr>
        <w:t>11.1. Netaikoma</w:t>
      </w:r>
      <w:r w:rsidRPr="00C21678">
        <w:rPr>
          <w:b/>
          <w:bCs/>
          <w:lang w:eastAsia="lt-LT"/>
        </w:rPr>
        <w:t>.</w:t>
      </w:r>
    </w:p>
    <w:p w14:paraId="605D36C6" w14:textId="672CAD6D" w:rsidR="00A77D81" w:rsidRPr="00C21678" w:rsidRDefault="00A77D81" w:rsidP="00A11BAF">
      <w:pPr>
        <w:jc w:val="both"/>
        <w:rPr>
          <w:bCs/>
          <w:iCs/>
          <w:u w:val="single"/>
        </w:rPr>
      </w:pPr>
    </w:p>
    <w:p w14:paraId="742F12E1" w14:textId="7986F8F0" w:rsidR="00CF04DD" w:rsidRDefault="00CF04DD" w:rsidP="00A11BAF">
      <w:pPr>
        <w:jc w:val="both"/>
        <w:rPr>
          <w:bCs/>
          <w:iCs/>
          <w:u w:val="single"/>
        </w:rPr>
      </w:pPr>
    </w:p>
    <w:p w14:paraId="4A08F83D" w14:textId="6257B26E" w:rsidR="006A23F7" w:rsidRDefault="006A23F7" w:rsidP="00A11BAF">
      <w:pPr>
        <w:jc w:val="both"/>
        <w:rPr>
          <w:bCs/>
          <w:iCs/>
          <w:u w:val="single"/>
        </w:rPr>
      </w:pPr>
    </w:p>
    <w:p w14:paraId="5965021F" w14:textId="4A4C0F51" w:rsidR="006A23F7" w:rsidRDefault="006A23F7" w:rsidP="00A11BAF">
      <w:pPr>
        <w:jc w:val="both"/>
        <w:rPr>
          <w:bCs/>
          <w:iCs/>
          <w:u w:val="single"/>
        </w:rPr>
      </w:pPr>
    </w:p>
    <w:p w14:paraId="62F47B0D" w14:textId="2E665C73" w:rsidR="006A23F7" w:rsidRDefault="006A23F7" w:rsidP="00A11BAF">
      <w:pPr>
        <w:jc w:val="both"/>
        <w:rPr>
          <w:bCs/>
          <w:iCs/>
          <w:u w:val="single"/>
        </w:rPr>
      </w:pPr>
    </w:p>
    <w:p w14:paraId="27F586A3" w14:textId="60610AA8" w:rsidR="006A23F7" w:rsidRDefault="006A23F7" w:rsidP="00A11BAF">
      <w:pPr>
        <w:jc w:val="both"/>
        <w:rPr>
          <w:bCs/>
          <w:iCs/>
          <w:u w:val="single"/>
        </w:rPr>
      </w:pPr>
    </w:p>
    <w:p w14:paraId="05E2C9EB" w14:textId="14F81D9F" w:rsidR="006A23F7" w:rsidRDefault="006A23F7" w:rsidP="00A11BAF">
      <w:pPr>
        <w:jc w:val="both"/>
        <w:rPr>
          <w:bCs/>
          <w:iCs/>
          <w:u w:val="single"/>
        </w:rPr>
      </w:pPr>
    </w:p>
    <w:p w14:paraId="0D951017" w14:textId="6244F411" w:rsidR="006A23F7" w:rsidRDefault="006A23F7" w:rsidP="00A11BAF">
      <w:pPr>
        <w:jc w:val="both"/>
        <w:rPr>
          <w:bCs/>
          <w:iCs/>
          <w:u w:val="single"/>
        </w:rPr>
      </w:pPr>
    </w:p>
    <w:p w14:paraId="0A541F13" w14:textId="2409AA16" w:rsidR="006A23F7" w:rsidRDefault="006A23F7" w:rsidP="00A11BAF">
      <w:pPr>
        <w:jc w:val="both"/>
        <w:rPr>
          <w:bCs/>
          <w:iCs/>
          <w:u w:val="single"/>
        </w:rPr>
      </w:pPr>
    </w:p>
    <w:p w14:paraId="21CEC345" w14:textId="3A476401" w:rsidR="006A23F7" w:rsidRDefault="006A23F7" w:rsidP="00A11BAF">
      <w:pPr>
        <w:jc w:val="both"/>
        <w:rPr>
          <w:bCs/>
          <w:iCs/>
          <w:u w:val="single"/>
        </w:rPr>
      </w:pPr>
    </w:p>
    <w:p w14:paraId="5FD45E64" w14:textId="5E54FFFC" w:rsidR="006A23F7" w:rsidRDefault="006A23F7" w:rsidP="00A11BAF">
      <w:pPr>
        <w:jc w:val="both"/>
        <w:rPr>
          <w:bCs/>
          <w:iCs/>
          <w:u w:val="single"/>
        </w:rPr>
      </w:pPr>
    </w:p>
    <w:p w14:paraId="7DED4C39" w14:textId="0F14600B" w:rsidR="006A23F7" w:rsidRDefault="006A23F7" w:rsidP="00A11BAF">
      <w:pPr>
        <w:jc w:val="both"/>
        <w:rPr>
          <w:bCs/>
          <w:iCs/>
          <w:u w:val="single"/>
        </w:rPr>
      </w:pPr>
    </w:p>
    <w:p w14:paraId="1BB536A1" w14:textId="5DB82CBE" w:rsidR="002223D3" w:rsidRDefault="002223D3" w:rsidP="00A11BAF">
      <w:pPr>
        <w:jc w:val="both"/>
        <w:rPr>
          <w:bCs/>
          <w:iCs/>
          <w:u w:val="single"/>
        </w:rPr>
      </w:pPr>
    </w:p>
    <w:p w14:paraId="7D99566D" w14:textId="31922933" w:rsidR="002223D3" w:rsidRDefault="002223D3" w:rsidP="00A11BAF">
      <w:pPr>
        <w:jc w:val="both"/>
        <w:rPr>
          <w:bCs/>
          <w:iCs/>
          <w:u w:val="single"/>
        </w:rPr>
      </w:pPr>
    </w:p>
    <w:p w14:paraId="4F4350C9" w14:textId="1D9BED3E" w:rsidR="002223D3" w:rsidRDefault="002223D3" w:rsidP="00A11BAF">
      <w:pPr>
        <w:jc w:val="both"/>
        <w:rPr>
          <w:bCs/>
          <w:iCs/>
          <w:u w:val="single"/>
        </w:rPr>
      </w:pPr>
    </w:p>
    <w:p w14:paraId="01E91D72" w14:textId="3D379938" w:rsidR="002223D3" w:rsidRDefault="002223D3" w:rsidP="00A11BAF">
      <w:pPr>
        <w:jc w:val="both"/>
        <w:rPr>
          <w:bCs/>
          <w:iCs/>
          <w:u w:val="single"/>
        </w:rPr>
      </w:pPr>
    </w:p>
    <w:p w14:paraId="18FDDB21" w14:textId="0CEFB40F" w:rsidR="002223D3" w:rsidRDefault="002223D3" w:rsidP="00A11BAF">
      <w:pPr>
        <w:jc w:val="both"/>
        <w:rPr>
          <w:bCs/>
          <w:iCs/>
          <w:u w:val="single"/>
        </w:rPr>
      </w:pPr>
    </w:p>
    <w:p w14:paraId="62DB49A9" w14:textId="588D908A" w:rsidR="002223D3" w:rsidRDefault="002223D3" w:rsidP="00A11BAF">
      <w:pPr>
        <w:jc w:val="both"/>
        <w:rPr>
          <w:bCs/>
          <w:iCs/>
          <w:u w:val="single"/>
        </w:rPr>
      </w:pPr>
    </w:p>
    <w:p w14:paraId="49EED6EC" w14:textId="1028DDFD" w:rsidR="002223D3" w:rsidRDefault="002223D3" w:rsidP="00A11BAF">
      <w:pPr>
        <w:jc w:val="both"/>
        <w:rPr>
          <w:bCs/>
          <w:iCs/>
          <w:u w:val="single"/>
        </w:rPr>
      </w:pPr>
    </w:p>
    <w:p w14:paraId="0AD8F706" w14:textId="270BA73D" w:rsidR="00266ADC" w:rsidRDefault="00266ADC" w:rsidP="00A11BAF">
      <w:pPr>
        <w:jc w:val="both"/>
        <w:rPr>
          <w:bCs/>
          <w:iCs/>
          <w:u w:val="single"/>
        </w:rPr>
      </w:pPr>
    </w:p>
    <w:p w14:paraId="051BA675" w14:textId="53F94CB7" w:rsidR="00266ADC" w:rsidRDefault="00266ADC" w:rsidP="00A11BAF">
      <w:pPr>
        <w:jc w:val="both"/>
        <w:rPr>
          <w:bCs/>
          <w:iCs/>
          <w:u w:val="single"/>
        </w:rPr>
      </w:pPr>
    </w:p>
    <w:p w14:paraId="1E00EB2A" w14:textId="3E154463" w:rsidR="00266ADC" w:rsidRDefault="00266ADC" w:rsidP="00A11BAF">
      <w:pPr>
        <w:jc w:val="both"/>
        <w:rPr>
          <w:bCs/>
          <w:iCs/>
          <w:u w:val="single"/>
        </w:rPr>
      </w:pPr>
    </w:p>
    <w:p w14:paraId="50ED6D3E" w14:textId="344CD932" w:rsidR="00266ADC" w:rsidRDefault="00266ADC" w:rsidP="00A11BAF">
      <w:pPr>
        <w:jc w:val="both"/>
        <w:rPr>
          <w:bCs/>
          <w:iCs/>
          <w:u w:val="single"/>
        </w:rPr>
      </w:pPr>
    </w:p>
    <w:p w14:paraId="03351F25" w14:textId="0E62A7CD" w:rsidR="00266ADC" w:rsidRDefault="00266ADC" w:rsidP="00A11BAF">
      <w:pPr>
        <w:jc w:val="both"/>
        <w:rPr>
          <w:bCs/>
          <w:iCs/>
          <w:u w:val="single"/>
        </w:rPr>
      </w:pPr>
    </w:p>
    <w:p w14:paraId="79CC1BF7" w14:textId="77777777" w:rsidR="00266ADC" w:rsidRDefault="00266ADC" w:rsidP="00A11BAF">
      <w:pPr>
        <w:jc w:val="both"/>
        <w:rPr>
          <w:bCs/>
          <w:iCs/>
          <w:u w:val="single"/>
        </w:rPr>
      </w:pPr>
    </w:p>
    <w:p w14:paraId="3EB41003" w14:textId="24DC349F" w:rsidR="002223D3" w:rsidRPr="00C21678" w:rsidRDefault="002223D3" w:rsidP="00A11BAF">
      <w:pPr>
        <w:jc w:val="both"/>
        <w:rPr>
          <w:bCs/>
          <w:iCs/>
          <w:u w:val="single"/>
        </w:rPr>
      </w:pPr>
    </w:p>
    <w:p w14:paraId="1EA2D840" w14:textId="77777777" w:rsidR="00BC4903" w:rsidRPr="00C21678" w:rsidRDefault="00BC4903" w:rsidP="00BC4903">
      <w:pPr>
        <w:keepNext/>
        <w:keepLines/>
        <w:pBdr>
          <w:bottom w:val="single" w:sz="4" w:space="2" w:color="ED7D31"/>
        </w:pBdr>
        <w:spacing w:before="360" w:after="120"/>
        <w:jc w:val="right"/>
        <w:outlineLvl w:val="0"/>
        <w:rPr>
          <w:rFonts w:eastAsia="Calibri Light"/>
          <w:lang w:eastAsia="lt-LT"/>
        </w:rPr>
      </w:pPr>
      <w:bookmarkStart w:id="37" w:name="_Toc190856685"/>
      <w:r w:rsidRPr="00C21678">
        <w:rPr>
          <w:rFonts w:eastAsia="Calibri Light"/>
          <w:lang w:eastAsia="lt-LT"/>
        </w:rPr>
        <w:t>Pirkimo sąlygų 1 priedas „Terminai“</w:t>
      </w:r>
      <w:bookmarkEnd w:id="37"/>
    </w:p>
    <w:p w14:paraId="684ED0A9" w14:textId="77777777" w:rsidR="00BC4903" w:rsidRPr="00C21678" w:rsidRDefault="00BC4903" w:rsidP="00BC4903">
      <w:pPr>
        <w:shd w:val="clear" w:color="auto" w:fill="FFFFFF"/>
        <w:spacing w:before="0"/>
        <w:jc w:val="center"/>
        <w:rPr>
          <w:rFonts w:eastAsia="Calibri"/>
          <w:b/>
          <w:bCs/>
          <w:color w:val="0070C0"/>
          <w:lang w:eastAsia="lt-LT"/>
        </w:rPr>
      </w:pPr>
      <w:r w:rsidRPr="00C21678">
        <w:rPr>
          <w:rFonts w:eastAsia="Calibri"/>
          <w:b/>
          <w:bCs/>
          <w:lang w:eastAsia="lt-LT"/>
        </w:rPr>
        <w:t>TERMINAI</w:t>
      </w:r>
    </w:p>
    <w:p w14:paraId="32A7D330" w14:textId="77777777" w:rsidR="00BC4903" w:rsidRPr="00C21678" w:rsidRDefault="00BC4903" w:rsidP="00BC4903">
      <w:pPr>
        <w:shd w:val="clear" w:color="auto" w:fill="FFFFFF"/>
        <w:spacing w:before="0"/>
        <w:jc w:val="center"/>
        <w:rPr>
          <w:rFonts w:eastAsia="Calibri"/>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411109" w:rsidRPr="00411109" w14:paraId="3E4E4FE7" w14:textId="77777777" w:rsidTr="00411109">
        <w:trPr>
          <w:trHeight w:val="20"/>
        </w:trPr>
        <w:tc>
          <w:tcPr>
            <w:tcW w:w="726" w:type="dxa"/>
            <w:shd w:val="clear" w:color="auto" w:fill="D9D9D9"/>
            <w:tcMar>
              <w:top w:w="0" w:type="dxa"/>
              <w:left w:w="108" w:type="dxa"/>
              <w:bottom w:w="0" w:type="dxa"/>
              <w:right w:w="108" w:type="dxa"/>
            </w:tcMar>
          </w:tcPr>
          <w:p w14:paraId="1EB276EE" w14:textId="77777777" w:rsidR="00411109" w:rsidRPr="00411109" w:rsidRDefault="00411109" w:rsidP="00411109">
            <w:pPr>
              <w:tabs>
                <w:tab w:val="right" w:leader="underscore" w:pos="8640"/>
              </w:tabs>
              <w:ind w:right="-29"/>
              <w:jc w:val="center"/>
              <w:rPr>
                <w:b/>
                <w:bCs/>
              </w:rPr>
            </w:pPr>
            <w:r w:rsidRPr="00411109">
              <w:rPr>
                <w:b/>
                <w:bCs/>
              </w:rPr>
              <w:t>Eil. Nr.</w:t>
            </w:r>
          </w:p>
        </w:tc>
        <w:tc>
          <w:tcPr>
            <w:tcW w:w="2531" w:type="dxa"/>
            <w:shd w:val="clear" w:color="auto" w:fill="D9D9D9"/>
            <w:tcMar>
              <w:top w:w="0" w:type="dxa"/>
              <w:left w:w="108" w:type="dxa"/>
              <w:bottom w:w="0" w:type="dxa"/>
              <w:right w:w="108" w:type="dxa"/>
            </w:tcMar>
          </w:tcPr>
          <w:p w14:paraId="3F893D96" w14:textId="77777777" w:rsidR="00411109" w:rsidRPr="00411109" w:rsidRDefault="00411109" w:rsidP="00411109">
            <w:pPr>
              <w:tabs>
                <w:tab w:val="right" w:leader="underscore" w:pos="8640"/>
              </w:tabs>
              <w:ind w:right="-29"/>
              <w:jc w:val="center"/>
              <w:rPr>
                <w:b/>
                <w:bCs/>
              </w:rPr>
            </w:pPr>
            <w:r w:rsidRPr="00411109">
              <w:rPr>
                <w:b/>
                <w:bCs/>
              </w:rPr>
              <w:t>VEIKSMAS</w:t>
            </w:r>
          </w:p>
        </w:tc>
        <w:tc>
          <w:tcPr>
            <w:tcW w:w="3643" w:type="dxa"/>
            <w:shd w:val="clear" w:color="auto" w:fill="D9D9D9"/>
            <w:tcMar>
              <w:top w:w="0" w:type="dxa"/>
              <w:left w:w="108" w:type="dxa"/>
              <w:bottom w:w="0" w:type="dxa"/>
              <w:right w:w="108" w:type="dxa"/>
            </w:tcMar>
          </w:tcPr>
          <w:p w14:paraId="0F0C7504" w14:textId="77777777" w:rsidR="00411109" w:rsidRPr="00411109" w:rsidRDefault="00411109" w:rsidP="00411109">
            <w:pPr>
              <w:tabs>
                <w:tab w:val="right" w:leader="underscore" w:pos="8640"/>
              </w:tabs>
              <w:ind w:right="-29"/>
              <w:jc w:val="center"/>
              <w:rPr>
                <w:b/>
              </w:rPr>
            </w:pPr>
            <w:r w:rsidRPr="00411109">
              <w:rPr>
                <w:b/>
              </w:rPr>
              <w:t>DATA/DIENŲ SKAIČIUS/ LAIKAS</w:t>
            </w:r>
          </w:p>
          <w:p w14:paraId="6BF1E5E7" w14:textId="77777777" w:rsidR="00411109" w:rsidRPr="00411109" w:rsidRDefault="00411109" w:rsidP="00411109">
            <w:pPr>
              <w:tabs>
                <w:tab w:val="right" w:leader="underscore" w:pos="8640"/>
              </w:tabs>
              <w:ind w:right="-29"/>
              <w:jc w:val="center"/>
            </w:pPr>
            <w:r w:rsidRPr="00411109">
              <w:t>(Lietuvos laiku)</w:t>
            </w:r>
          </w:p>
        </w:tc>
        <w:tc>
          <w:tcPr>
            <w:tcW w:w="2954" w:type="dxa"/>
            <w:shd w:val="clear" w:color="auto" w:fill="D9D9D9"/>
            <w:tcMar>
              <w:top w:w="0" w:type="dxa"/>
              <w:left w:w="108" w:type="dxa"/>
              <w:bottom w:w="0" w:type="dxa"/>
              <w:right w:w="108" w:type="dxa"/>
            </w:tcMar>
          </w:tcPr>
          <w:p w14:paraId="3A0DCBC0" w14:textId="77777777" w:rsidR="00411109" w:rsidRPr="00411109" w:rsidRDefault="00411109" w:rsidP="00411109">
            <w:pPr>
              <w:tabs>
                <w:tab w:val="right" w:leader="underscore" w:pos="8640"/>
              </w:tabs>
              <w:ind w:right="-29"/>
              <w:jc w:val="center"/>
              <w:rPr>
                <w:b/>
              </w:rPr>
            </w:pPr>
            <w:r w:rsidRPr="00411109">
              <w:rPr>
                <w:b/>
              </w:rPr>
              <w:t>PASTABOS</w:t>
            </w:r>
          </w:p>
        </w:tc>
      </w:tr>
      <w:tr w:rsidR="00411109" w:rsidRPr="00411109" w14:paraId="4CB73123" w14:textId="77777777" w:rsidTr="00411109">
        <w:trPr>
          <w:trHeight w:val="20"/>
        </w:trPr>
        <w:tc>
          <w:tcPr>
            <w:tcW w:w="726" w:type="dxa"/>
            <w:shd w:val="clear" w:color="auto" w:fill="auto"/>
            <w:tcMar>
              <w:top w:w="0" w:type="dxa"/>
              <w:left w:w="108" w:type="dxa"/>
              <w:bottom w:w="0" w:type="dxa"/>
              <w:right w:w="108" w:type="dxa"/>
            </w:tcMar>
          </w:tcPr>
          <w:p w14:paraId="5D5C31E0" w14:textId="77777777" w:rsidR="00411109" w:rsidRPr="00411109" w:rsidRDefault="00411109" w:rsidP="00411109">
            <w:pPr>
              <w:tabs>
                <w:tab w:val="right" w:leader="underscore" w:pos="8640"/>
              </w:tabs>
              <w:ind w:right="-29"/>
              <w:jc w:val="center"/>
              <w:rPr>
                <w:bCs/>
              </w:rPr>
            </w:pPr>
            <w:r w:rsidRPr="00411109">
              <w:rPr>
                <w:bCs/>
              </w:rPr>
              <w:t>1.</w:t>
            </w:r>
          </w:p>
        </w:tc>
        <w:tc>
          <w:tcPr>
            <w:tcW w:w="2531" w:type="dxa"/>
            <w:shd w:val="clear" w:color="auto" w:fill="auto"/>
            <w:tcMar>
              <w:top w:w="0" w:type="dxa"/>
              <w:left w:w="108" w:type="dxa"/>
              <w:bottom w:w="0" w:type="dxa"/>
              <w:right w:w="108" w:type="dxa"/>
            </w:tcMar>
          </w:tcPr>
          <w:p w14:paraId="34F239DD" w14:textId="77777777" w:rsidR="00411109" w:rsidRPr="00411109" w:rsidRDefault="00411109" w:rsidP="00411109">
            <w:pPr>
              <w:tabs>
                <w:tab w:val="right" w:leader="underscore" w:pos="8640"/>
              </w:tabs>
              <w:ind w:right="-29"/>
              <w:jc w:val="center"/>
            </w:pPr>
            <w:r w:rsidRPr="00411109">
              <w:rPr>
                <w:bCs/>
              </w:rPr>
              <w:t>Pasiūlymų pateikimo terminas</w:t>
            </w:r>
          </w:p>
        </w:tc>
        <w:tc>
          <w:tcPr>
            <w:tcW w:w="3643" w:type="dxa"/>
            <w:shd w:val="clear" w:color="auto" w:fill="auto"/>
            <w:tcMar>
              <w:top w:w="0" w:type="dxa"/>
              <w:left w:w="108" w:type="dxa"/>
              <w:bottom w:w="0" w:type="dxa"/>
              <w:right w:w="108" w:type="dxa"/>
            </w:tcMar>
          </w:tcPr>
          <w:p w14:paraId="4BA2A4CF" w14:textId="77777777" w:rsidR="00411109" w:rsidRPr="00411109" w:rsidRDefault="00411109" w:rsidP="00411109">
            <w:pPr>
              <w:tabs>
                <w:tab w:val="right" w:leader="underscore" w:pos="8640"/>
              </w:tabs>
              <w:ind w:right="-29"/>
              <w:jc w:val="center"/>
            </w:pPr>
            <w:r w:rsidRPr="00411109">
              <w:t xml:space="preserve">Nurodytas skelbime </w:t>
            </w:r>
          </w:p>
        </w:tc>
        <w:tc>
          <w:tcPr>
            <w:tcW w:w="2954" w:type="dxa"/>
            <w:shd w:val="clear" w:color="auto" w:fill="auto"/>
            <w:tcMar>
              <w:top w:w="0" w:type="dxa"/>
              <w:left w:w="108" w:type="dxa"/>
              <w:bottom w:w="0" w:type="dxa"/>
              <w:right w:w="108" w:type="dxa"/>
            </w:tcMar>
          </w:tcPr>
          <w:p w14:paraId="399964A7" w14:textId="77777777" w:rsidR="00411109" w:rsidRPr="00411109" w:rsidRDefault="00411109" w:rsidP="00411109">
            <w:pPr>
              <w:tabs>
                <w:tab w:val="right" w:leader="underscore" w:pos="8640"/>
              </w:tabs>
              <w:ind w:right="-29"/>
              <w:jc w:val="center"/>
              <w:rPr>
                <w:iCs/>
              </w:rPr>
            </w:pPr>
            <w:r w:rsidRPr="00411109">
              <w:t>Perkančioji organizacija turi teisę pratęsti pasiūlymų pateikimo terminą.</w:t>
            </w:r>
          </w:p>
        </w:tc>
      </w:tr>
      <w:tr w:rsidR="00411109" w:rsidRPr="00411109" w14:paraId="65E94690" w14:textId="77777777" w:rsidTr="00411109">
        <w:trPr>
          <w:trHeight w:val="20"/>
        </w:trPr>
        <w:tc>
          <w:tcPr>
            <w:tcW w:w="726" w:type="dxa"/>
            <w:shd w:val="clear" w:color="auto" w:fill="auto"/>
            <w:tcMar>
              <w:top w:w="0" w:type="dxa"/>
              <w:left w:w="108" w:type="dxa"/>
              <w:bottom w:w="0" w:type="dxa"/>
              <w:right w:w="108" w:type="dxa"/>
            </w:tcMar>
          </w:tcPr>
          <w:p w14:paraId="2AE4D6B8" w14:textId="77777777" w:rsidR="00411109" w:rsidRPr="00411109" w:rsidRDefault="00411109" w:rsidP="00411109">
            <w:pPr>
              <w:tabs>
                <w:tab w:val="right" w:leader="underscore" w:pos="8640"/>
              </w:tabs>
              <w:ind w:right="-29"/>
              <w:jc w:val="center"/>
              <w:rPr>
                <w:bCs/>
              </w:rPr>
            </w:pPr>
            <w:r w:rsidRPr="00411109">
              <w:rPr>
                <w:bCs/>
              </w:rPr>
              <w:t>2.</w:t>
            </w:r>
          </w:p>
        </w:tc>
        <w:tc>
          <w:tcPr>
            <w:tcW w:w="2531" w:type="dxa"/>
            <w:shd w:val="clear" w:color="auto" w:fill="auto"/>
            <w:tcMar>
              <w:top w:w="0" w:type="dxa"/>
              <w:left w:w="108" w:type="dxa"/>
              <w:bottom w:w="0" w:type="dxa"/>
              <w:right w:w="108" w:type="dxa"/>
            </w:tcMar>
          </w:tcPr>
          <w:p w14:paraId="280E23DE" w14:textId="77777777" w:rsidR="00411109" w:rsidRPr="00411109" w:rsidRDefault="00411109" w:rsidP="00411109">
            <w:pPr>
              <w:tabs>
                <w:tab w:val="right" w:leader="underscore" w:pos="8640"/>
              </w:tabs>
              <w:ind w:right="-29"/>
              <w:jc w:val="center"/>
            </w:pPr>
            <w:r w:rsidRPr="00411109">
              <w:t>Pradinis susipažinimas su CVP IS priemonėmis gautais pasiūlymais</w:t>
            </w:r>
          </w:p>
        </w:tc>
        <w:tc>
          <w:tcPr>
            <w:tcW w:w="3643" w:type="dxa"/>
            <w:shd w:val="clear" w:color="auto" w:fill="auto"/>
            <w:tcMar>
              <w:top w:w="0" w:type="dxa"/>
              <w:left w:w="108" w:type="dxa"/>
              <w:bottom w:w="0" w:type="dxa"/>
              <w:right w:w="108" w:type="dxa"/>
            </w:tcMar>
          </w:tcPr>
          <w:p w14:paraId="4182B904" w14:textId="77777777" w:rsidR="00411109" w:rsidRPr="00411109" w:rsidRDefault="00411109" w:rsidP="00411109">
            <w:pPr>
              <w:tabs>
                <w:tab w:val="right" w:leader="underscore" w:pos="8640"/>
              </w:tabs>
              <w:ind w:right="-29"/>
              <w:jc w:val="center"/>
            </w:pPr>
            <w:r w:rsidRPr="00411109">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4F009F3A" w14:textId="77777777" w:rsidR="00411109" w:rsidRPr="00411109" w:rsidRDefault="00411109" w:rsidP="00411109">
            <w:pPr>
              <w:tabs>
                <w:tab w:val="right" w:leader="underscore" w:pos="8640"/>
              </w:tabs>
              <w:ind w:right="-29"/>
              <w:jc w:val="center"/>
              <w:rPr>
                <w:iCs/>
              </w:rPr>
            </w:pPr>
          </w:p>
        </w:tc>
      </w:tr>
      <w:tr w:rsidR="00411109" w:rsidRPr="00411109" w14:paraId="71C894F4" w14:textId="77777777" w:rsidTr="00411109">
        <w:trPr>
          <w:trHeight w:val="20"/>
        </w:trPr>
        <w:tc>
          <w:tcPr>
            <w:tcW w:w="726" w:type="dxa"/>
            <w:shd w:val="clear" w:color="auto" w:fill="auto"/>
            <w:tcMar>
              <w:top w:w="0" w:type="dxa"/>
              <w:left w:w="108" w:type="dxa"/>
              <w:bottom w:w="0" w:type="dxa"/>
              <w:right w:w="108" w:type="dxa"/>
            </w:tcMar>
          </w:tcPr>
          <w:p w14:paraId="414501FE" w14:textId="77777777" w:rsidR="00411109" w:rsidRPr="00411109" w:rsidRDefault="00411109" w:rsidP="00411109">
            <w:pPr>
              <w:tabs>
                <w:tab w:val="right" w:leader="underscore" w:pos="8640"/>
              </w:tabs>
              <w:ind w:right="-29"/>
              <w:jc w:val="center"/>
              <w:rPr>
                <w:bCs/>
              </w:rPr>
            </w:pPr>
            <w:r w:rsidRPr="00411109">
              <w:rPr>
                <w:bCs/>
              </w:rPr>
              <w:t>3.</w:t>
            </w:r>
          </w:p>
        </w:tc>
        <w:tc>
          <w:tcPr>
            <w:tcW w:w="2531" w:type="dxa"/>
            <w:shd w:val="clear" w:color="auto" w:fill="auto"/>
            <w:tcMar>
              <w:top w:w="0" w:type="dxa"/>
              <w:left w:w="108" w:type="dxa"/>
              <w:bottom w:w="0" w:type="dxa"/>
              <w:right w:w="108" w:type="dxa"/>
            </w:tcMar>
          </w:tcPr>
          <w:p w14:paraId="0F6A3489" w14:textId="77777777" w:rsidR="00411109" w:rsidRPr="00411109" w:rsidRDefault="00411109" w:rsidP="00411109">
            <w:pPr>
              <w:tabs>
                <w:tab w:val="right" w:leader="underscore" w:pos="8640"/>
              </w:tabs>
              <w:ind w:right="-29"/>
              <w:jc w:val="center"/>
              <w:rPr>
                <w:bCs/>
              </w:rPr>
            </w:pPr>
            <w:r w:rsidRPr="00411109">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786E1547" w14:textId="77777777" w:rsidR="00411109" w:rsidRPr="00411109" w:rsidRDefault="00411109" w:rsidP="00411109">
            <w:pPr>
              <w:tabs>
                <w:tab w:val="right" w:leader="underscore" w:pos="8640"/>
              </w:tabs>
              <w:ind w:right="-29"/>
              <w:jc w:val="center"/>
            </w:pPr>
            <w:r w:rsidRPr="00411109">
              <w:t>10 (dešimt) dienų iki pasiūlymų pateikimo termino dienos</w:t>
            </w:r>
          </w:p>
        </w:tc>
        <w:tc>
          <w:tcPr>
            <w:tcW w:w="2954" w:type="dxa"/>
            <w:shd w:val="clear" w:color="auto" w:fill="auto"/>
            <w:tcMar>
              <w:top w:w="0" w:type="dxa"/>
              <w:left w:w="108" w:type="dxa"/>
              <w:bottom w:w="0" w:type="dxa"/>
              <w:right w:w="108" w:type="dxa"/>
            </w:tcMar>
          </w:tcPr>
          <w:p w14:paraId="323336C3" w14:textId="77777777" w:rsidR="00411109" w:rsidRPr="00411109" w:rsidRDefault="00411109" w:rsidP="00411109">
            <w:pPr>
              <w:tabs>
                <w:tab w:val="right" w:leader="underscore" w:pos="8640"/>
              </w:tabs>
              <w:ind w:right="-29"/>
              <w:jc w:val="center"/>
              <w:rPr>
                <w:iCs/>
              </w:rPr>
            </w:pPr>
          </w:p>
        </w:tc>
      </w:tr>
      <w:tr w:rsidR="00411109" w:rsidRPr="00411109" w14:paraId="365E9AB5" w14:textId="77777777" w:rsidTr="00411109">
        <w:trPr>
          <w:trHeight w:val="20"/>
        </w:trPr>
        <w:tc>
          <w:tcPr>
            <w:tcW w:w="726" w:type="dxa"/>
            <w:shd w:val="clear" w:color="auto" w:fill="auto"/>
            <w:tcMar>
              <w:top w:w="0" w:type="dxa"/>
              <w:left w:w="108" w:type="dxa"/>
              <w:bottom w:w="0" w:type="dxa"/>
              <w:right w:w="108" w:type="dxa"/>
            </w:tcMar>
          </w:tcPr>
          <w:p w14:paraId="370744BC" w14:textId="77777777" w:rsidR="00411109" w:rsidRPr="00411109" w:rsidRDefault="00411109" w:rsidP="00411109">
            <w:pPr>
              <w:tabs>
                <w:tab w:val="right" w:leader="underscore" w:pos="8640"/>
              </w:tabs>
              <w:ind w:right="-29"/>
              <w:jc w:val="center"/>
              <w:rPr>
                <w:bCs/>
              </w:rPr>
            </w:pPr>
            <w:r w:rsidRPr="00411109">
              <w:rPr>
                <w:bCs/>
              </w:rPr>
              <w:t>4.</w:t>
            </w:r>
          </w:p>
        </w:tc>
        <w:tc>
          <w:tcPr>
            <w:tcW w:w="2531" w:type="dxa"/>
            <w:shd w:val="clear" w:color="auto" w:fill="auto"/>
            <w:tcMar>
              <w:top w:w="0" w:type="dxa"/>
              <w:left w:w="108" w:type="dxa"/>
              <w:bottom w:w="0" w:type="dxa"/>
              <w:right w:w="108" w:type="dxa"/>
            </w:tcMar>
          </w:tcPr>
          <w:p w14:paraId="2CE4AFF2" w14:textId="77777777" w:rsidR="00411109" w:rsidRPr="00411109" w:rsidRDefault="00411109" w:rsidP="00411109">
            <w:pPr>
              <w:tabs>
                <w:tab w:val="right" w:leader="underscore" w:pos="8640"/>
              </w:tabs>
              <w:ind w:right="-29"/>
              <w:jc w:val="center"/>
            </w:pPr>
            <w:r w:rsidRPr="00411109">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5C3EB3F9" w14:textId="77777777" w:rsidR="00411109" w:rsidRPr="00411109" w:rsidRDefault="00411109" w:rsidP="00411109">
            <w:pPr>
              <w:tabs>
                <w:tab w:val="right" w:leader="underscore" w:pos="8640"/>
              </w:tabs>
              <w:ind w:right="-29"/>
              <w:jc w:val="center"/>
            </w:pPr>
            <w:r w:rsidRPr="00411109">
              <w:t>6 (šešios) dienos iki pasiūlymų pateikimo termino dienos</w:t>
            </w:r>
          </w:p>
        </w:tc>
        <w:tc>
          <w:tcPr>
            <w:tcW w:w="2954" w:type="dxa"/>
            <w:shd w:val="clear" w:color="auto" w:fill="auto"/>
            <w:tcMar>
              <w:top w:w="0" w:type="dxa"/>
              <w:left w:w="108" w:type="dxa"/>
              <w:bottom w:w="0" w:type="dxa"/>
              <w:right w:w="108" w:type="dxa"/>
            </w:tcMar>
          </w:tcPr>
          <w:p w14:paraId="6C8B4839" w14:textId="77777777" w:rsidR="00411109" w:rsidRPr="00411109" w:rsidRDefault="00411109" w:rsidP="00411109">
            <w:pPr>
              <w:tabs>
                <w:tab w:val="right" w:leader="underscore" w:pos="8640"/>
              </w:tabs>
              <w:ind w:right="-29"/>
              <w:jc w:val="center"/>
            </w:pPr>
          </w:p>
        </w:tc>
      </w:tr>
      <w:tr w:rsidR="00411109" w:rsidRPr="00411109" w14:paraId="28C247EF" w14:textId="77777777" w:rsidTr="00411109">
        <w:trPr>
          <w:trHeight w:val="20"/>
        </w:trPr>
        <w:tc>
          <w:tcPr>
            <w:tcW w:w="726" w:type="dxa"/>
            <w:shd w:val="clear" w:color="auto" w:fill="auto"/>
            <w:tcMar>
              <w:top w:w="0" w:type="dxa"/>
              <w:left w:w="108" w:type="dxa"/>
              <w:bottom w:w="0" w:type="dxa"/>
              <w:right w:w="108" w:type="dxa"/>
            </w:tcMar>
          </w:tcPr>
          <w:p w14:paraId="6661F016" w14:textId="77777777" w:rsidR="00411109" w:rsidRPr="00411109" w:rsidRDefault="00411109" w:rsidP="00411109">
            <w:pPr>
              <w:tabs>
                <w:tab w:val="right" w:leader="underscore" w:pos="8640"/>
              </w:tabs>
              <w:ind w:right="-29"/>
              <w:jc w:val="center"/>
              <w:rPr>
                <w:bCs/>
              </w:rPr>
            </w:pPr>
            <w:r w:rsidRPr="00411109">
              <w:rPr>
                <w:bCs/>
              </w:rPr>
              <w:t>5.</w:t>
            </w:r>
          </w:p>
        </w:tc>
        <w:tc>
          <w:tcPr>
            <w:tcW w:w="2531" w:type="dxa"/>
            <w:shd w:val="clear" w:color="auto" w:fill="auto"/>
            <w:tcMar>
              <w:top w:w="0" w:type="dxa"/>
              <w:left w:w="108" w:type="dxa"/>
              <w:bottom w:w="0" w:type="dxa"/>
              <w:right w:w="108" w:type="dxa"/>
            </w:tcMar>
          </w:tcPr>
          <w:p w14:paraId="56447021" w14:textId="77777777" w:rsidR="00411109" w:rsidRPr="00411109" w:rsidRDefault="00411109" w:rsidP="00411109">
            <w:pPr>
              <w:tabs>
                <w:tab w:val="right" w:leader="underscore" w:pos="8640"/>
              </w:tabs>
              <w:ind w:right="-29"/>
              <w:jc w:val="center"/>
            </w:pPr>
            <w:r w:rsidRPr="00411109">
              <w:t>Objekto apžiūra bus vykdoma:</w:t>
            </w:r>
          </w:p>
        </w:tc>
        <w:tc>
          <w:tcPr>
            <w:tcW w:w="3643" w:type="dxa"/>
            <w:shd w:val="clear" w:color="auto" w:fill="auto"/>
            <w:tcMar>
              <w:top w:w="0" w:type="dxa"/>
              <w:left w:w="108" w:type="dxa"/>
              <w:bottom w:w="0" w:type="dxa"/>
              <w:right w:w="108" w:type="dxa"/>
            </w:tcMar>
          </w:tcPr>
          <w:p w14:paraId="1A8E90A9" w14:textId="77777777" w:rsidR="00411109" w:rsidRPr="00411109" w:rsidRDefault="00411109" w:rsidP="00411109">
            <w:pPr>
              <w:tabs>
                <w:tab w:val="right" w:leader="underscore" w:pos="8640"/>
              </w:tabs>
              <w:ind w:right="-29"/>
              <w:jc w:val="center"/>
              <w:rPr>
                <w:iCs/>
              </w:rPr>
            </w:pPr>
            <w:r w:rsidRPr="00411109">
              <w:rPr>
                <w:iCs/>
              </w:rPr>
              <w:t>NETAIKOMA</w:t>
            </w:r>
          </w:p>
        </w:tc>
        <w:tc>
          <w:tcPr>
            <w:tcW w:w="2954" w:type="dxa"/>
            <w:shd w:val="clear" w:color="auto" w:fill="auto"/>
            <w:tcMar>
              <w:top w:w="0" w:type="dxa"/>
              <w:left w:w="108" w:type="dxa"/>
              <w:bottom w:w="0" w:type="dxa"/>
              <w:right w:w="108" w:type="dxa"/>
            </w:tcMar>
          </w:tcPr>
          <w:p w14:paraId="6A5061BC" w14:textId="77777777" w:rsidR="00411109" w:rsidRPr="00411109" w:rsidRDefault="00411109" w:rsidP="00411109">
            <w:pPr>
              <w:tabs>
                <w:tab w:val="right" w:leader="underscore" w:pos="8640"/>
              </w:tabs>
              <w:ind w:right="-29"/>
              <w:jc w:val="center"/>
            </w:pPr>
          </w:p>
        </w:tc>
      </w:tr>
      <w:tr w:rsidR="00411109" w:rsidRPr="00411109" w14:paraId="60DC8A6B" w14:textId="77777777" w:rsidTr="00411109">
        <w:trPr>
          <w:trHeight w:val="20"/>
        </w:trPr>
        <w:tc>
          <w:tcPr>
            <w:tcW w:w="726" w:type="dxa"/>
            <w:shd w:val="clear" w:color="auto" w:fill="auto"/>
            <w:tcMar>
              <w:top w:w="0" w:type="dxa"/>
              <w:left w:w="108" w:type="dxa"/>
              <w:bottom w:w="0" w:type="dxa"/>
              <w:right w:w="108" w:type="dxa"/>
            </w:tcMar>
          </w:tcPr>
          <w:p w14:paraId="404E5F1C" w14:textId="77777777" w:rsidR="00411109" w:rsidRPr="00411109" w:rsidRDefault="00411109" w:rsidP="00411109">
            <w:pPr>
              <w:tabs>
                <w:tab w:val="right" w:leader="underscore" w:pos="8640"/>
              </w:tabs>
              <w:ind w:right="-29"/>
              <w:jc w:val="center"/>
              <w:rPr>
                <w:bCs/>
              </w:rPr>
            </w:pPr>
            <w:r w:rsidRPr="00411109">
              <w:rPr>
                <w:bCs/>
              </w:rPr>
              <w:t>6.</w:t>
            </w:r>
          </w:p>
        </w:tc>
        <w:tc>
          <w:tcPr>
            <w:tcW w:w="2531" w:type="dxa"/>
            <w:shd w:val="clear" w:color="auto" w:fill="auto"/>
            <w:tcMar>
              <w:top w:w="0" w:type="dxa"/>
              <w:left w:w="108" w:type="dxa"/>
              <w:bottom w:w="0" w:type="dxa"/>
              <w:right w:w="108" w:type="dxa"/>
            </w:tcMar>
          </w:tcPr>
          <w:p w14:paraId="19A3935C" w14:textId="77777777" w:rsidR="00411109" w:rsidRPr="00411109" w:rsidRDefault="00411109" w:rsidP="00411109">
            <w:pPr>
              <w:tabs>
                <w:tab w:val="right" w:leader="underscore" w:pos="8640"/>
              </w:tabs>
              <w:ind w:right="-29"/>
              <w:jc w:val="center"/>
            </w:pPr>
            <w:r w:rsidRPr="00411109">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3358F043" w14:textId="77777777" w:rsidR="00411109" w:rsidRPr="00411109" w:rsidRDefault="00411109" w:rsidP="00411109">
            <w:pPr>
              <w:tabs>
                <w:tab w:val="right" w:leader="underscore" w:pos="8640"/>
              </w:tabs>
              <w:ind w:right="-29"/>
              <w:jc w:val="center"/>
              <w:rPr>
                <w:iCs/>
              </w:rPr>
            </w:pPr>
            <w:r w:rsidRPr="00411109">
              <w:rPr>
                <w:iCs/>
              </w:rPr>
              <w:t>NETAIKOMA</w:t>
            </w:r>
          </w:p>
        </w:tc>
        <w:tc>
          <w:tcPr>
            <w:tcW w:w="2954" w:type="dxa"/>
            <w:shd w:val="clear" w:color="auto" w:fill="auto"/>
            <w:tcMar>
              <w:top w:w="0" w:type="dxa"/>
              <w:left w:w="108" w:type="dxa"/>
              <w:bottom w:w="0" w:type="dxa"/>
              <w:right w:w="108" w:type="dxa"/>
            </w:tcMar>
          </w:tcPr>
          <w:p w14:paraId="76060AE3" w14:textId="77777777" w:rsidR="00411109" w:rsidRPr="00411109" w:rsidRDefault="00411109" w:rsidP="00411109">
            <w:pPr>
              <w:tabs>
                <w:tab w:val="right" w:leader="underscore" w:pos="8640"/>
              </w:tabs>
              <w:ind w:right="-29"/>
              <w:jc w:val="center"/>
            </w:pPr>
          </w:p>
        </w:tc>
      </w:tr>
      <w:tr w:rsidR="00411109" w:rsidRPr="00411109" w14:paraId="12DED625" w14:textId="77777777" w:rsidTr="00411109">
        <w:trPr>
          <w:trHeight w:val="20"/>
        </w:trPr>
        <w:tc>
          <w:tcPr>
            <w:tcW w:w="726" w:type="dxa"/>
            <w:shd w:val="clear" w:color="auto" w:fill="auto"/>
            <w:tcMar>
              <w:top w:w="0" w:type="dxa"/>
              <w:left w:w="108" w:type="dxa"/>
              <w:bottom w:w="0" w:type="dxa"/>
              <w:right w:w="108" w:type="dxa"/>
            </w:tcMar>
          </w:tcPr>
          <w:p w14:paraId="07B710B4" w14:textId="77777777" w:rsidR="00411109" w:rsidRPr="00411109" w:rsidRDefault="00411109" w:rsidP="00411109">
            <w:pPr>
              <w:tabs>
                <w:tab w:val="right" w:leader="underscore" w:pos="8640"/>
              </w:tabs>
              <w:ind w:right="-29"/>
              <w:jc w:val="center"/>
              <w:rPr>
                <w:bCs/>
              </w:rPr>
            </w:pPr>
            <w:r w:rsidRPr="00411109">
              <w:rPr>
                <w:bCs/>
              </w:rPr>
              <w:t>7.</w:t>
            </w:r>
          </w:p>
        </w:tc>
        <w:tc>
          <w:tcPr>
            <w:tcW w:w="2531" w:type="dxa"/>
            <w:shd w:val="clear" w:color="auto" w:fill="auto"/>
            <w:tcMar>
              <w:top w:w="0" w:type="dxa"/>
              <w:left w:w="108" w:type="dxa"/>
              <w:bottom w:w="0" w:type="dxa"/>
              <w:right w:w="108" w:type="dxa"/>
            </w:tcMar>
          </w:tcPr>
          <w:p w14:paraId="1508771A" w14:textId="77777777" w:rsidR="00411109" w:rsidRPr="00411109" w:rsidRDefault="00411109" w:rsidP="00411109">
            <w:pPr>
              <w:tabs>
                <w:tab w:val="right" w:leader="underscore" w:pos="8640"/>
              </w:tabs>
              <w:ind w:right="-29"/>
              <w:jc w:val="center"/>
            </w:pPr>
            <w:r w:rsidRPr="00411109">
              <w:t>Tiekėjai turi pateikti prekių pavyzdžius</w:t>
            </w:r>
          </w:p>
        </w:tc>
        <w:tc>
          <w:tcPr>
            <w:tcW w:w="3643" w:type="dxa"/>
            <w:shd w:val="clear" w:color="auto" w:fill="auto"/>
            <w:tcMar>
              <w:top w:w="0" w:type="dxa"/>
              <w:left w:w="108" w:type="dxa"/>
              <w:bottom w:w="0" w:type="dxa"/>
              <w:right w:w="108" w:type="dxa"/>
            </w:tcMar>
          </w:tcPr>
          <w:p w14:paraId="00CDCC48" w14:textId="77777777" w:rsidR="00411109" w:rsidRPr="00411109" w:rsidRDefault="00411109" w:rsidP="00411109">
            <w:pPr>
              <w:tabs>
                <w:tab w:val="right" w:leader="underscore" w:pos="8640"/>
              </w:tabs>
              <w:ind w:right="-29"/>
              <w:jc w:val="center"/>
            </w:pPr>
            <w:r w:rsidRPr="00411109">
              <w:t>NETAIKOMA</w:t>
            </w:r>
          </w:p>
          <w:p w14:paraId="7222A398" w14:textId="77777777" w:rsidR="00411109" w:rsidRPr="00411109" w:rsidRDefault="00411109" w:rsidP="00411109">
            <w:pPr>
              <w:tabs>
                <w:tab w:val="right" w:leader="underscore" w:pos="8640"/>
              </w:tabs>
              <w:ind w:right="-29"/>
              <w:jc w:val="center"/>
              <w:rPr>
                <w:iCs/>
              </w:rPr>
            </w:pPr>
            <w:r w:rsidRPr="00411109">
              <w:rPr>
                <w:i/>
                <w:iCs/>
              </w:rPr>
              <w:t xml:space="preserve"> </w:t>
            </w:r>
          </w:p>
        </w:tc>
        <w:tc>
          <w:tcPr>
            <w:tcW w:w="2954" w:type="dxa"/>
            <w:shd w:val="clear" w:color="auto" w:fill="auto"/>
            <w:tcMar>
              <w:top w:w="0" w:type="dxa"/>
              <w:left w:w="108" w:type="dxa"/>
              <w:bottom w:w="0" w:type="dxa"/>
              <w:right w:w="108" w:type="dxa"/>
            </w:tcMar>
          </w:tcPr>
          <w:p w14:paraId="35EAFC53" w14:textId="77777777" w:rsidR="00411109" w:rsidRPr="00411109" w:rsidRDefault="00411109" w:rsidP="00411109">
            <w:pPr>
              <w:tabs>
                <w:tab w:val="right" w:leader="underscore" w:pos="8640"/>
              </w:tabs>
              <w:ind w:right="-29"/>
              <w:jc w:val="center"/>
            </w:pPr>
          </w:p>
        </w:tc>
      </w:tr>
      <w:tr w:rsidR="00411109" w:rsidRPr="00411109" w14:paraId="7C3F1EF6" w14:textId="77777777" w:rsidTr="00411109">
        <w:trPr>
          <w:trHeight w:val="20"/>
        </w:trPr>
        <w:tc>
          <w:tcPr>
            <w:tcW w:w="726" w:type="dxa"/>
            <w:shd w:val="clear" w:color="auto" w:fill="auto"/>
            <w:tcMar>
              <w:top w:w="0" w:type="dxa"/>
              <w:left w:w="108" w:type="dxa"/>
              <w:bottom w:w="0" w:type="dxa"/>
              <w:right w:w="108" w:type="dxa"/>
            </w:tcMar>
          </w:tcPr>
          <w:p w14:paraId="09CA02B1" w14:textId="77777777" w:rsidR="00411109" w:rsidRPr="00411109" w:rsidRDefault="00411109" w:rsidP="00411109">
            <w:pPr>
              <w:tabs>
                <w:tab w:val="right" w:leader="underscore" w:pos="8640"/>
              </w:tabs>
              <w:ind w:right="-29"/>
              <w:jc w:val="center"/>
              <w:rPr>
                <w:bCs/>
              </w:rPr>
            </w:pPr>
            <w:r w:rsidRPr="00411109">
              <w:rPr>
                <w:bCs/>
              </w:rPr>
              <w:t>8.</w:t>
            </w:r>
          </w:p>
        </w:tc>
        <w:tc>
          <w:tcPr>
            <w:tcW w:w="2531" w:type="dxa"/>
            <w:shd w:val="clear" w:color="auto" w:fill="auto"/>
            <w:tcMar>
              <w:top w:w="0" w:type="dxa"/>
              <w:left w:w="108" w:type="dxa"/>
              <w:bottom w:w="0" w:type="dxa"/>
              <w:right w:w="108" w:type="dxa"/>
            </w:tcMar>
          </w:tcPr>
          <w:p w14:paraId="25D5EB16" w14:textId="77777777" w:rsidR="00411109" w:rsidRPr="00411109" w:rsidRDefault="00411109" w:rsidP="00411109">
            <w:pPr>
              <w:tabs>
                <w:tab w:val="right" w:leader="underscore" w:pos="8640"/>
              </w:tabs>
              <w:ind w:right="-29"/>
              <w:jc w:val="center"/>
              <w:rPr>
                <w:bCs/>
              </w:rPr>
            </w:pPr>
            <w:r w:rsidRPr="00411109">
              <w:rPr>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AA879F8" w14:textId="77777777" w:rsidR="00411109" w:rsidRPr="00411109" w:rsidRDefault="00411109" w:rsidP="00411109">
            <w:pPr>
              <w:tabs>
                <w:tab w:val="right" w:leader="underscore" w:pos="8640"/>
              </w:tabs>
              <w:ind w:right="-29"/>
              <w:jc w:val="center"/>
              <w:rPr>
                <w:iCs/>
              </w:rPr>
            </w:pPr>
            <w:r w:rsidRPr="00411109">
              <w:rPr>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4C5BE3CD" w14:textId="77777777" w:rsidR="00411109" w:rsidRPr="00411109" w:rsidRDefault="00411109" w:rsidP="00411109">
            <w:pPr>
              <w:tabs>
                <w:tab w:val="right" w:leader="underscore" w:pos="8640"/>
              </w:tabs>
              <w:ind w:right="-29"/>
              <w:jc w:val="center"/>
            </w:pPr>
          </w:p>
        </w:tc>
      </w:tr>
      <w:tr w:rsidR="00411109" w:rsidRPr="00411109" w14:paraId="71B688D8" w14:textId="77777777" w:rsidTr="00411109">
        <w:trPr>
          <w:trHeight w:val="20"/>
        </w:trPr>
        <w:tc>
          <w:tcPr>
            <w:tcW w:w="726" w:type="dxa"/>
            <w:shd w:val="clear" w:color="auto" w:fill="auto"/>
            <w:tcMar>
              <w:top w:w="0" w:type="dxa"/>
              <w:left w:w="108" w:type="dxa"/>
              <w:bottom w:w="0" w:type="dxa"/>
              <w:right w:w="108" w:type="dxa"/>
            </w:tcMar>
          </w:tcPr>
          <w:p w14:paraId="1C93CE5D" w14:textId="77777777" w:rsidR="00411109" w:rsidRPr="00411109" w:rsidRDefault="00411109" w:rsidP="00411109">
            <w:pPr>
              <w:tabs>
                <w:tab w:val="right" w:leader="underscore" w:pos="8640"/>
              </w:tabs>
              <w:ind w:right="-29"/>
              <w:jc w:val="center"/>
            </w:pPr>
            <w:r w:rsidRPr="00411109">
              <w:t>9.</w:t>
            </w:r>
          </w:p>
        </w:tc>
        <w:tc>
          <w:tcPr>
            <w:tcW w:w="2531" w:type="dxa"/>
            <w:shd w:val="clear" w:color="auto" w:fill="auto"/>
            <w:tcMar>
              <w:top w:w="0" w:type="dxa"/>
              <w:left w:w="108" w:type="dxa"/>
              <w:bottom w:w="0" w:type="dxa"/>
              <w:right w:w="108" w:type="dxa"/>
            </w:tcMar>
          </w:tcPr>
          <w:p w14:paraId="6D607729" w14:textId="77777777" w:rsidR="00411109" w:rsidRPr="00411109" w:rsidRDefault="00411109" w:rsidP="00411109">
            <w:pPr>
              <w:tabs>
                <w:tab w:val="right" w:leader="underscore" w:pos="8640"/>
              </w:tabs>
              <w:ind w:right="-29"/>
              <w:jc w:val="center"/>
              <w:rPr>
                <w:bCs/>
              </w:rPr>
            </w:pPr>
            <w:r w:rsidRPr="00411109">
              <w:t xml:space="preserve">Perkančioji organizacija atsako tiekėjui, ar ji sutinka priimti tiekėjo siūlomą pasiūlymo galiojimo užtikrinimą </w:t>
            </w:r>
            <w:r w:rsidRPr="00411109">
              <w:lastRenderedPageBreak/>
              <w:t xml:space="preserve">patvirtinantį dokumentą ne vėliau kaip per </w:t>
            </w:r>
          </w:p>
        </w:tc>
        <w:tc>
          <w:tcPr>
            <w:tcW w:w="3643" w:type="dxa"/>
            <w:shd w:val="clear" w:color="auto" w:fill="auto"/>
            <w:tcMar>
              <w:top w:w="0" w:type="dxa"/>
              <w:left w:w="108" w:type="dxa"/>
              <w:bottom w:w="0" w:type="dxa"/>
              <w:right w:w="108" w:type="dxa"/>
            </w:tcMar>
          </w:tcPr>
          <w:p w14:paraId="28C854A2" w14:textId="77777777" w:rsidR="00411109" w:rsidRPr="00411109" w:rsidRDefault="00411109" w:rsidP="00411109">
            <w:pPr>
              <w:tabs>
                <w:tab w:val="right" w:leader="underscore" w:pos="8640"/>
              </w:tabs>
              <w:ind w:right="-29"/>
              <w:jc w:val="center"/>
            </w:pPr>
            <w:r w:rsidRPr="00411109">
              <w:rPr>
                <w:iCs/>
              </w:rPr>
              <w:lastRenderedPageBreak/>
              <w:t>NETAIKOMA</w:t>
            </w:r>
          </w:p>
          <w:p w14:paraId="2863A4B1" w14:textId="77777777" w:rsidR="00411109" w:rsidRPr="00411109" w:rsidRDefault="00411109" w:rsidP="00411109">
            <w:pPr>
              <w:tabs>
                <w:tab w:val="right" w:leader="underscore" w:pos="8640"/>
              </w:tabs>
              <w:ind w:right="-29"/>
              <w:jc w:val="center"/>
              <w:rPr>
                <w:iCs/>
              </w:rPr>
            </w:pPr>
          </w:p>
        </w:tc>
        <w:tc>
          <w:tcPr>
            <w:tcW w:w="2954" w:type="dxa"/>
            <w:shd w:val="clear" w:color="auto" w:fill="auto"/>
            <w:tcMar>
              <w:top w:w="0" w:type="dxa"/>
              <w:left w:w="108" w:type="dxa"/>
              <w:bottom w:w="0" w:type="dxa"/>
              <w:right w:w="108" w:type="dxa"/>
            </w:tcMar>
          </w:tcPr>
          <w:p w14:paraId="11B1EBFA" w14:textId="77777777" w:rsidR="00411109" w:rsidRPr="00411109" w:rsidRDefault="00411109" w:rsidP="00411109">
            <w:pPr>
              <w:tabs>
                <w:tab w:val="right" w:leader="underscore" w:pos="8640"/>
              </w:tabs>
              <w:ind w:right="-29"/>
              <w:jc w:val="center"/>
            </w:pPr>
          </w:p>
        </w:tc>
      </w:tr>
      <w:tr w:rsidR="00411109" w:rsidRPr="00411109" w14:paraId="56A4AC2C" w14:textId="77777777" w:rsidTr="00411109">
        <w:trPr>
          <w:trHeight w:val="20"/>
        </w:trPr>
        <w:tc>
          <w:tcPr>
            <w:tcW w:w="726" w:type="dxa"/>
            <w:shd w:val="clear" w:color="auto" w:fill="auto"/>
            <w:tcMar>
              <w:top w:w="0" w:type="dxa"/>
              <w:left w:w="108" w:type="dxa"/>
              <w:bottom w:w="0" w:type="dxa"/>
              <w:right w:w="108" w:type="dxa"/>
            </w:tcMar>
          </w:tcPr>
          <w:p w14:paraId="02ACBB10" w14:textId="77777777" w:rsidR="00411109" w:rsidRPr="00411109" w:rsidRDefault="00411109" w:rsidP="00411109">
            <w:pPr>
              <w:tabs>
                <w:tab w:val="right" w:leader="underscore" w:pos="8640"/>
              </w:tabs>
              <w:ind w:right="-29"/>
              <w:jc w:val="center"/>
              <w:rPr>
                <w:bCs/>
              </w:rPr>
            </w:pPr>
            <w:r w:rsidRPr="00411109">
              <w:rPr>
                <w:bCs/>
              </w:rPr>
              <w:t>10.</w:t>
            </w:r>
          </w:p>
        </w:tc>
        <w:tc>
          <w:tcPr>
            <w:tcW w:w="2531" w:type="dxa"/>
            <w:shd w:val="clear" w:color="auto" w:fill="auto"/>
            <w:tcMar>
              <w:top w:w="0" w:type="dxa"/>
              <w:left w:w="108" w:type="dxa"/>
              <w:bottom w:w="0" w:type="dxa"/>
              <w:right w:w="108" w:type="dxa"/>
            </w:tcMar>
          </w:tcPr>
          <w:p w14:paraId="3790FA34" w14:textId="77777777" w:rsidR="00411109" w:rsidRPr="00411109" w:rsidRDefault="00411109" w:rsidP="00411109">
            <w:pPr>
              <w:tabs>
                <w:tab w:val="right" w:leader="underscore" w:pos="8640"/>
              </w:tabs>
              <w:ind w:right="-29"/>
              <w:jc w:val="center"/>
              <w:rPr>
                <w:bCs/>
              </w:rPr>
            </w:pPr>
            <w:r w:rsidRPr="00411109">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FDB68DF" w14:textId="77777777" w:rsidR="00411109" w:rsidRPr="00411109" w:rsidRDefault="00411109" w:rsidP="00411109">
            <w:pPr>
              <w:tabs>
                <w:tab w:val="right" w:leader="underscore" w:pos="8640"/>
              </w:tabs>
              <w:ind w:right="-29"/>
              <w:jc w:val="center"/>
            </w:pPr>
            <w:r w:rsidRPr="00411109">
              <w:t>NETAIKOMA</w:t>
            </w:r>
          </w:p>
          <w:p w14:paraId="2F530489" w14:textId="77777777" w:rsidR="00411109" w:rsidRPr="00411109" w:rsidRDefault="00411109" w:rsidP="00411109">
            <w:pPr>
              <w:tabs>
                <w:tab w:val="right" w:leader="underscore" w:pos="8640"/>
              </w:tabs>
              <w:ind w:right="-29"/>
              <w:jc w:val="center"/>
            </w:pPr>
          </w:p>
        </w:tc>
        <w:tc>
          <w:tcPr>
            <w:tcW w:w="2954" w:type="dxa"/>
            <w:shd w:val="clear" w:color="auto" w:fill="auto"/>
            <w:tcMar>
              <w:top w:w="0" w:type="dxa"/>
              <w:left w:w="108" w:type="dxa"/>
              <w:bottom w:w="0" w:type="dxa"/>
              <w:right w:w="108" w:type="dxa"/>
            </w:tcMar>
          </w:tcPr>
          <w:p w14:paraId="1EE1C73A" w14:textId="77777777" w:rsidR="00411109" w:rsidRPr="00411109" w:rsidRDefault="00411109" w:rsidP="00411109">
            <w:pPr>
              <w:tabs>
                <w:tab w:val="right" w:leader="underscore" w:pos="8640"/>
              </w:tabs>
              <w:ind w:right="-29"/>
              <w:jc w:val="center"/>
            </w:pPr>
          </w:p>
        </w:tc>
      </w:tr>
      <w:tr w:rsidR="00411109" w:rsidRPr="00411109" w14:paraId="27EB86D3" w14:textId="77777777" w:rsidTr="00411109">
        <w:trPr>
          <w:trHeight w:val="20"/>
        </w:trPr>
        <w:tc>
          <w:tcPr>
            <w:tcW w:w="726" w:type="dxa"/>
            <w:shd w:val="clear" w:color="auto" w:fill="auto"/>
            <w:tcMar>
              <w:top w:w="0" w:type="dxa"/>
              <w:left w:w="108" w:type="dxa"/>
              <w:bottom w:w="0" w:type="dxa"/>
              <w:right w:w="108" w:type="dxa"/>
            </w:tcMar>
          </w:tcPr>
          <w:p w14:paraId="066E055B" w14:textId="77777777" w:rsidR="00411109" w:rsidRPr="00411109" w:rsidRDefault="00411109" w:rsidP="00411109">
            <w:pPr>
              <w:tabs>
                <w:tab w:val="right" w:leader="underscore" w:pos="8640"/>
              </w:tabs>
              <w:ind w:right="-29"/>
              <w:jc w:val="center"/>
              <w:rPr>
                <w:bCs/>
              </w:rPr>
            </w:pPr>
            <w:r w:rsidRPr="00411109">
              <w:rPr>
                <w:bCs/>
              </w:rPr>
              <w:t>11.</w:t>
            </w:r>
          </w:p>
        </w:tc>
        <w:tc>
          <w:tcPr>
            <w:tcW w:w="2531" w:type="dxa"/>
            <w:shd w:val="clear" w:color="auto" w:fill="auto"/>
            <w:tcMar>
              <w:top w:w="0" w:type="dxa"/>
              <w:left w:w="108" w:type="dxa"/>
              <w:bottom w:w="0" w:type="dxa"/>
              <w:right w:w="108" w:type="dxa"/>
            </w:tcMar>
          </w:tcPr>
          <w:p w14:paraId="45D020B7" w14:textId="77777777" w:rsidR="00411109" w:rsidRPr="00411109" w:rsidRDefault="00411109" w:rsidP="00411109">
            <w:pPr>
              <w:tabs>
                <w:tab w:val="right" w:leader="underscore" w:pos="8640"/>
              </w:tabs>
              <w:ind w:right="-29"/>
              <w:jc w:val="center"/>
              <w:rPr>
                <w:bCs/>
              </w:rPr>
            </w:pPr>
            <w:r w:rsidRPr="00411109">
              <w:rPr>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C83F035" w14:textId="77777777" w:rsidR="00411109" w:rsidRPr="00411109" w:rsidRDefault="00411109" w:rsidP="00411109">
            <w:pPr>
              <w:tabs>
                <w:tab w:val="right" w:leader="underscore" w:pos="8640"/>
              </w:tabs>
              <w:ind w:right="-29"/>
              <w:jc w:val="center"/>
              <w:rPr>
                <w:bCs/>
              </w:rPr>
            </w:pPr>
            <w:r w:rsidRPr="00411109">
              <w:rPr>
                <w:bCs/>
              </w:rPr>
              <w:t>3 (tris) darbo dienas nuo sprendimo priėmimo dienos</w:t>
            </w:r>
          </w:p>
        </w:tc>
        <w:tc>
          <w:tcPr>
            <w:tcW w:w="2954" w:type="dxa"/>
            <w:shd w:val="clear" w:color="auto" w:fill="auto"/>
            <w:tcMar>
              <w:top w:w="0" w:type="dxa"/>
              <w:left w:w="108" w:type="dxa"/>
              <w:bottom w:w="0" w:type="dxa"/>
              <w:right w:w="108" w:type="dxa"/>
            </w:tcMar>
          </w:tcPr>
          <w:p w14:paraId="4CA31864" w14:textId="77777777" w:rsidR="00411109" w:rsidRPr="00411109" w:rsidRDefault="00411109" w:rsidP="00411109">
            <w:pPr>
              <w:tabs>
                <w:tab w:val="right" w:leader="underscore" w:pos="8640"/>
              </w:tabs>
              <w:ind w:right="-29"/>
              <w:jc w:val="center"/>
              <w:rPr>
                <w:bCs/>
              </w:rPr>
            </w:pPr>
          </w:p>
        </w:tc>
      </w:tr>
      <w:tr w:rsidR="00411109" w:rsidRPr="00411109" w14:paraId="23EA89FC" w14:textId="77777777" w:rsidTr="00411109">
        <w:trPr>
          <w:trHeight w:val="20"/>
        </w:trPr>
        <w:tc>
          <w:tcPr>
            <w:tcW w:w="726" w:type="dxa"/>
            <w:shd w:val="clear" w:color="auto" w:fill="auto"/>
            <w:tcMar>
              <w:top w:w="0" w:type="dxa"/>
              <w:left w:w="108" w:type="dxa"/>
              <w:bottom w:w="0" w:type="dxa"/>
              <w:right w:w="108" w:type="dxa"/>
            </w:tcMar>
          </w:tcPr>
          <w:p w14:paraId="11A025F8" w14:textId="77777777" w:rsidR="00411109" w:rsidRPr="00411109" w:rsidRDefault="00411109" w:rsidP="00411109">
            <w:pPr>
              <w:tabs>
                <w:tab w:val="right" w:leader="underscore" w:pos="8640"/>
              </w:tabs>
              <w:ind w:right="-29"/>
              <w:jc w:val="center"/>
              <w:rPr>
                <w:bCs/>
              </w:rPr>
            </w:pPr>
            <w:r w:rsidRPr="00411109">
              <w:rPr>
                <w:bCs/>
              </w:rPr>
              <w:t>12.</w:t>
            </w:r>
          </w:p>
        </w:tc>
        <w:tc>
          <w:tcPr>
            <w:tcW w:w="2531" w:type="dxa"/>
            <w:shd w:val="clear" w:color="auto" w:fill="auto"/>
            <w:tcMar>
              <w:top w:w="0" w:type="dxa"/>
              <w:left w:w="108" w:type="dxa"/>
              <w:bottom w:w="0" w:type="dxa"/>
              <w:right w:w="108" w:type="dxa"/>
            </w:tcMar>
          </w:tcPr>
          <w:p w14:paraId="47DD625A" w14:textId="77777777" w:rsidR="00411109" w:rsidRPr="00411109" w:rsidRDefault="00411109" w:rsidP="00411109">
            <w:pPr>
              <w:tabs>
                <w:tab w:val="right" w:leader="underscore" w:pos="8640"/>
              </w:tabs>
              <w:ind w:right="-29"/>
              <w:jc w:val="center"/>
              <w:rPr>
                <w:bCs/>
              </w:rPr>
            </w:pPr>
            <w:r w:rsidRPr="00411109">
              <w:rPr>
                <w:bCs/>
              </w:rPr>
              <w:t xml:space="preserve">Perkančioji organizacija pirkimo dalyviams praneša apie priimtą sprendimą nustatyti laimėjusį pasiūlymą, </w:t>
            </w:r>
            <w:r w:rsidRPr="00411109">
              <w:t>dėl kurio bus sudaroma</w:t>
            </w:r>
            <w:r w:rsidRPr="00411109">
              <w:rPr>
                <w:bCs/>
              </w:rPr>
              <w:t xml:space="preserve"> sutartis ne vėliau kaip per</w:t>
            </w:r>
          </w:p>
        </w:tc>
        <w:tc>
          <w:tcPr>
            <w:tcW w:w="3643" w:type="dxa"/>
            <w:shd w:val="clear" w:color="auto" w:fill="auto"/>
            <w:tcMar>
              <w:top w:w="0" w:type="dxa"/>
              <w:left w:w="108" w:type="dxa"/>
              <w:bottom w:w="0" w:type="dxa"/>
              <w:right w:w="108" w:type="dxa"/>
            </w:tcMar>
          </w:tcPr>
          <w:p w14:paraId="1312E692" w14:textId="77777777" w:rsidR="00411109" w:rsidRPr="00411109" w:rsidRDefault="00411109" w:rsidP="00411109">
            <w:pPr>
              <w:tabs>
                <w:tab w:val="right" w:leader="underscore" w:pos="8640"/>
              </w:tabs>
              <w:ind w:right="-29"/>
              <w:jc w:val="center"/>
              <w:rPr>
                <w:bCs/>
              </w:rPr>
            </w:pPr>
            <w:r w:rsidRPr="00411109">
              <w:rPr>
                <w:bCs/>
              </w:rPr>
              <w:t>3 (tris) darbo dienas nuo sprendimo priėmimo dienos</w:t>
            </w:r>
          </w:p>
        </w:tc>
        <w:tc>
          <w:tcPr>
            <w:tcW w:w="2954" w:type="dxa"/>
            <w:shd w:val="clear" w:color="auto" w:fill="auto"/>
            <w:tcMar>
              <w:top w:w="0" w:type="dxa"/>
              <w:left w:w="108" w:type="dxa"/>
              <w:bottom w:w="0" w:type="dxa"/>
              <w:right w:w="108" w:type="dxa"/>
            </w:tcMar>
          </w:tcPr>
          <w:p w14:paraId="57243AA4" w14:textId="77777777" w:rsidR="00411109" w:rsidRPr="00411109" w:rsidRDefault="00411109" w:rsidP="00411109">
            <w:pPr>
              <w:tabs>
                <w:tab w:val="right" w:leader="underscore" w:pos="8640"/>
              </w:tabs>
              <w:ind w:right="-29"/>
              <w:jc w:val="center"/>
            </w:pPr>
          </w:p>
        </w:tc>
      </w:tr>
      <w:tr w:rsidR="00411109" w:rsidRPr="00411109" w14:paraId="55A02CA7" w14:textId="77777777" w:rsidTr="00411109">
        <w:trPr>
          <w:trHeight w:val="20"/>
        </w:trPr>
        <w:tc>
          <w:tcPr>
            <w:tcW w:w="726" w:type="dxa"/>
            <w:shd w:val="clear" w:color="auto" w:fill="auto"/>
            <w:tcMar>
              <w:top w:w="0" w:type="dxa"/>
              <w:left w:w="108" w:type="dxa"/>
              <w:bottom w:w="0" w:type="dxa"/>
              <w:right w:w="108" w:type="dxa"/>
            </w:tcMar>
          </w:tcPr>
          <w:p w14:paraId="77BC4B4E" w14:textId="77777777" w:rsidR="00411109" w:rsidRPr="00411109" w:rsidRDefault="00411109" w:rsidP="00411109">
            <w:pPr>
              <w:tabs>
                <w:tab w:val="right" w:leader="underscore" w:pos="8640"/>
              </w:tabs>
              <w:ind w:right="-29"/>
              <w:jc w:val="center"/>
              <w:rPr>
                <w:bCs/>
              </w:rPr>
            </w:pPr>
            <w:r w:rsidRPr="00411109">
              <w:rPr>
                <w:bCs/>
              </w:rPr>
              <w:t>13.</w:t>
            </w:r>
          </w:p>
        </w:tc>
        <w:tc>
          <w:tcPr>
            <w:tcW w:w="2531" w:type="dxa"/>
            <w:shd w:val="clear" w:color="auto" w:fill="auto"/>
            <w:tcMar>
              <w:top w:w="0" w:type="dxa"/>
              <w:left w:w="108" w:type="dxa"/>
              <w:bottom w:w="0" w:type="dxa"/>
              <w:right w:w="108" w:type="dxa"/>
            </w:tcMar>
          </w:tcPr>
          <w:p w14:paraId="0DA1E979" w14:textId="77777777" w:rsidR="00411109" w:rsidRPr="00411109" w:rsidRDefault="00411109" w:rsidP="00411109">
            <w:pPr>
              <w:tabs>
                <w:tab w:val="right" w:leader="underscore" w:pos="8640"/>
              </w:tabs>
              <w:ind w:right="-29"/>
              <w:jc w:val="center"/>
              <w:rPr>
                <w:bCs/>
              </w:rPr>
            </w:pPr>
            <w:r w:rsidRPr="00411109">
              <w:rPr>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17867D6F" w14:textId="77777777" w:rsidR="00411109" w:rsidRPr="00411109" w:rsidRDefault="00411109" w:rsidP="00411109">
            <w:pPr>
              <w:tabs>
                <w:tab w:val="right" w:leader="underscore" w:pos="8640"/>
              </w:tabs>
              <w:ind w:right="-29"/>
              <w:jc w:val="center"/>
              <w:rPr>
                <w:bCs/>
              </w:rPr>
            </w:pPr>
            <w:r w:rsidRPr="00411109">
              <w:rPr>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1D86C0D3" w14:textId="77777777" w:rsidR="00411109" w:rsidRPr="00411109" w:rsidRDefault="00411109" w:rsidP="00411109">
            <w:pPr>
              <w:tabs>
                <w:tab w:val="right" w:leader="underscore" w:pos="8640"/>
              </w:tabs>
              <w:ind w:right="-29"/>
              <w:jc w:val="center"/>
            </w:pPr>
          </w:p>
        </w:tc>
      </w:tr>
      <w:tr w:rsidR="00411109" w:rsidRPr="00411109" w14:paraId="6EF9E853" w14:textId="77777777" w:rsidTr="00411109">
        <w:trPr>
          <w:trHeight w:val="20"/>
        </w:trPr>
        <w:tc>
          <w:tcPr>
            <w:tcW w:w="726" w:type="dxa"/>
            <w:shd w:val="clear" w:color="auto" w:fill="auto"/>
            <w:tcMar>
              <w:top w:w="0" w:type="dxa"/>
              <w:left w:w="108" w:type="dxa"/>
              <w:bottom w:w="0" w:type="dxa"/>
              <w:right w:w="108" w:type="dxa"/>
            </w:tcMar>
          </w:tcPr>
          <w:p w14:paraId="7CDDDFE0" w14:textId="77777777" w:rsidR="00411109" w:rsidRPr="00411109" w:rsidRDefault="00411109" w:rsidP="00411109">
            <w:pPr>
              <w:tabs>
                <w:tab w:val="right" w:leader="underscore" w:pos="8640"/>
              </w:tabs>
              <w:ind w:right="-29"/>
              <w:jc w:val="center"/>
              <w:rPr>
                <w:bCs/>
              </w:rPr>
            </w:pPr>
            <w:r w:rsidRPr="00411109">
              <w:rPr>
                <w:bCs/>
              </w:rPr>
              <w:t>14.</w:t>
            </w:r>
          </w:p>
        </w:tc>
        <w:tc>
          <w:tcPr>
            <w:tcW w:w="2531" w:type="dxa"/>
            <w:shd w:val="clear" w:color="auto" w:fill="auto"/>
            <w:tcMar>
              <w:top w:w="0" w:type="dxa"/>
              <w:left w:w="108" w:type="dxa"/>
              <w:bottom w:w="0" w:type="dxa"/>
              <w:right w:w="108" w:type="dxa"/>
            </w:tcMar>
          </w:tcPr>
          <w:p w14:paraId="66E29314" w14:textId="77777777" w:rsidR="00411109" w:rsidRPr="00411109" w:rsidRDefault="00411109" w:rsidP="00411109">
            <w:pPr>
              <w:tabs>
                <w:tab w:val="right" w:leader="underscore" w:pos="8640"/>
              </w:tabs>
              <w:ind w:right="-29"/>
              <w:jc w:val="center"/>
              <w:rPr>
                <w:bCs/>
              </w:rPr>
            </w:pPr>
            <w:r w:rsidRPr="00411109">
              <w:t xml:space="preserve">Tiekėjas turi teisę pateikti pretenziją perkančiajai organizacijai, pateikti prašymą ar pareikšti ieškinį teismui </w:t>
            </w:r>
            <w:r w:rsidRPr="00411109">
              <w:rPr>
                <w:bCs/>
              </w:rPr>
              <w:t>ne vėliau kaip per</w:t>
            </w:r>
          </w:p>
        </w:tc>
        <w:tc>
          <w:tcPr>
            <w:tcW w:w="3643" w:type="dxa"/>
            <w:shd w:val="clear" w:color="auto" w:fill="auto"/>
            <w:tcMar>
              <w:top w:w="0" w:type="dxa"/>
              <w:left w:w="108" w:type="dxa"/>
              <w:bottom w:w="0" w:type="dxa"/>
              <w:right w:w="108" w:type="dxa"/>
            </w:tcMar>
          </w:tcPr>
          <w:p w14:paraId="1D31461A" w14:textId="77777777" w:rsidR="00411109" w:rsidRPr="00411109" w:rsidRDefault="00411109" w:rsidP="00411109">
            <w:pPr>
              <w:tabs>
                <w:tab w:val="right" w:leader="underscore" w:pos="8640"/>
              </w:tabs>
              <w:ind w:right="-29"/>
              <w:jc w:val="center"/>
            </w:pPr>
            <w:r w:rsidRPr="00411109">
              <w:t>10 (dešimt) dienų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tc>
        <w:tc>
          <w:tcPr>
            <w:tcW w:w="2954" w:type="dxa"/>
            <w:shd w:val="clear" w:color="auto" w:fill="auto"/>
            <w:tcMar>
              <w:top w:w="0" w:type="dxa"/>
              <w:left w:w="108" w:type="dxa"/>
              <w:bottom w:w="0" w:type="dxa"/>
              <w:right w:w="108" w:type="dxa"/>
            </w:tcMar>
          </w:tcPr>
          <w:p w14:paraId="065B1323" w14:textId="77777777" w:rsidR="00411109" w:rsidRPr="00411109" w:rsidRDefault="00411109" w:rsidP="00411109">
            <w:pPr>
              <w:tabs>
                <w:tab w:val="right" w:leader="underscore" w:pos="8640"/>
              </w:tabs>
              <w:ind w:right="-29"/>
              <w:jc w:val="center"/>
              <w:rPr>
                <w:bCs/>
              </w:rPr>
            </w:pPr>
          </w:p>
        </w:tc>
      </w:tr>
      <w:tr w:rsidR="00411109" w:rsidRPr="00411109" w14:paraId="472E8E36" w14:textId="77777777" w:rsidTr="00411109">
        <w:trPr>
          <w:trHeight w:val="20"/>
        </w:trPr>
        <w:tc>
          <w:tcPr>
            <w:tcW w:w="726" w:type="dxa"/>
            <w:shd w:val="clear" w:color="auto" w:fill="auto"/>
            <w:tcMar>
              <w:top w:w="0" w:type="dxa"/>
              <w:left w:w="108" w:type="dxa"/>
              <w:bottom w:w="0" w:type="dxa"/>
              <w:right w:w="108" w:type="dxa"/>
            </w:tcMar>
          </w:tcPr>
          <w:p w14:paraId="0452A45A" w14:textId="77777777" w:rsidR="00411109" w:rsidRPr="00411109" w:rsidRDefault="00411109" w:rsidP="00411109">
            <w:pPr>
              <w:tabs>
                <w:tab w:val="right" w:leader="underscore" w:pos="8640"/>
              </w:tabs>
              <w:ind w:right="-29"/>
              <w:jc w:val="center"/>
            </w:pPr>
            <w:r w:rsidRPr="00411109">
              <w:t>15.</w:t>
            </w:r>
          </w:p>
        </w:tc>
        <w:tc>
          <w:tcPr>
            <w:tcW w:w="2531" w:type="dxa"/>
            <w:shd w:val="clear" w:color="auto" w:fill="auto"/>
            <w:tcMar>
              <w:top w:w="0" w:type="dxa"/>
              <w:left w:w="108" w:type="dxa"/>
              <w:bottom w:w="0" w:type="dxa"/>
              <w:right w:w="108" w:type="dxa"/>
            </w:tcMar>
          </w:tcPr>
          <w:p w14:paraId="7177CF42" w14:textId="77777777" w:rsidR="00411109" w:rsidRPr="00411109" w:rsidRDefault="00411109" w:rsidP="00411109">
            <w:pPr>
              <w:tabs>
                <w:tab w:val="right" w:leader="underscore" w:pos="8640"/>
              </w:tabs>
              <w:ind w:right="-29"/>
              <w:jc w:val="center"/>
            </w:pPr>
            <w:r w:rsidRPr="00411109">
              <w:t xml:space="preserve">Perkančioji organizacija privalo išnagrinėti tiekėjo pretenziją priimti motyvuotą sprendimą ir apie jį, taip pat apie anksčiau praneštų pirkimo procedūros terminų pasikeitimą raštu pranešti pretenziją pateikusiam tiekėjui ir suinteresuotiems pirkimo </w:t>
            </w:r>
            <w:r w:rsidRPr="00411109">
              <w:lastRenderedPageBreak/>
              <w:t>dalyviams ne vėliau kaip per</w:t>
            </w:r>
          </w:p>
        </w:tc>
        <w:tc>
          <w:tcPr>
            <w:tcW w:w="3643" w:type="dxa"/>
            <w:shd w:val="clear" w:color="auto" w:fill="auto"/>
            <w:tcMar>
              <w:top w:w="0" w:type="dxa"/>
              <w:left w:w="108" w:type="dxa"/>
              <w:bottom w:w="0" w:type="dxa"/>
              <w:right w:w="108" w:type="dxa"/>
            </w:tcMar>
          </w:tcPr>
          <w:p w14:paraId="1C570A85" w14:textId="77777777" w:rsidR="00411109" w:rsidRPr="00411109" w:rsidRDefault="00411109" w:rsidP="00411109">
            <w:pPr>
              <w:tabs>
                <w:tab w:val="right" w:leader="underscore" w:pos="8640"/>
              </w:tabs>
              <w:ind w:right="-29"/>
              <w:jc w:val="center"/>
            </w:pPr>
            <w:r w:rsidRPr="00411109">
              <w:lastRenderedPageBreak/>
              <w:t>6 (šešias) darbo dienas nuo pretenzijos gavimo dienos</w:t>
            </w:r>
          </w:p>
        </w:tc>
        <w:tc>
          <w:tcPr>
            <w:tcW w:w="2954" w:type="dxa"/>
            <w:shd w:val="clear" w:color="auto" w:fill="auto"/>
            <w:tcMar>
              <w:top w:w="0" w:type="dxa"/>
              <w:left w:w="108" w:type="dxa"/>
              <w:bottom w:w="0" w:type="dxa"/>
              <w:right w:w="108" w:type="dxa"/>
            </w:tcMar>
          </w:tcPr>
          <w:p w14:paraId="523B4763" w14:textId="77777777" w:rsidR="00411109" w:rsidRPr="00411109" w:rsidRDefault="00411109" w:rsidP="00411109">
            <w:pPr>
              <w:tabs>
                <w:tab w:val="right" w:leader="underscore" w:pos="8640"/>
              </w:tabs>
              <w:ind w:right="-29"/>
              <w:jc w:val="center"/>
            </w:pPr>
          </w:p>
        </w:tc>
      </w:tr>
      <w:tr w:rsidR="00411109" w:rsidRPr="00411109" w14:paraId="6B0C9E7B" w14:textId="77777777" w:rsidTr="00411109">
        <w:trPr>
          <w:trHeight w:val="20"/>
        </w:trPr>
        <w:tc>
          <w:tcPr>
            <w:tcW w:w="726" w:type="dxa"/>
            <w:shd w:val="clear" w:color="auto" w:fill="auto"/>
            <w:tcMar>
              <w:top w:w="0" w:type="dxa"/>
              <w:left w:w="108" w:type="dxa"/>
              <w:bottom w:w="0" w:type="dxa"/>
              <w:right w:w="108" w:type="dxa"/>
            </w:tcMar>
          </w:tcPr>
          <w:p w14:paraId="60128103" w14:textId="77777777" w:rsidR="00411109" w:rsidRPr="00411109" w:rsidRDefault="00411109" w:rsidP="00411109">
            <w:pPr>
              <w:tabs>
                <w:tab w:val="right" w:leader="underscore" w:pos="8640"/>
              </w:tabs>
              <w:ind w:right="-29"/>
              <w:jc w:val="center"/>
              <w:rPr>
                <w:bCs/>
              </w:rPr>
            </w:pPr>
            <w:r w:rsidRPr="00411109">
              <w:rPr>
                <w:bCs/>
              </w:rPr>
              <w:t>16.</w:t>
            </w:r>
          </w:p>
        </w:tc>
        <w:tc>
          <w:tcPr>
            <w:tcW w:w="2531" w:type="dxa"/>
            <w:shd w:val="clear" w:color="auto" w:fill="auto"/>
            <w:tcMar>
              <w:top w:w="0" w:type="dxa"/>
              <w:left w:w="108" w:type="dxa"/>
              <w:bottom w:w="0" w:type="dxa"/>
              <w:right w:w="108" w:type="dxa"/>
            </w:tcMar>
          </w:tcPr>
          <w:p w14:paraId="40EC304C" w14:textId="77777777" w:rsidR="00411109" w:rsidRPr="00411109" w:rsidRDefault="00411109" w:rsidP="00411109">
            <w:pPr>
              <w:tabs>
                <w:tab w:val="right" w:leader="underscore" w:pos="8640"/>
              </w:tabs>
              <w:ind w:right="-29"/>
              <w:jc w:val="center"/>
              <w:rPr>
                <w:bCs/>
              </w:rPr>
            </w:pPr>
            <w:r w:rsidRPr="00411109">
              <w:t>Jeigu perkančioji organizacija per nustatytą terminą neišnagrinėja jai pateiktos pretenzijos, tiekėjas turi teisę pateikti prašymą ar pareikšti ieškinį teismui per</w:t>
            </w:r>
            <w:r w:rsidRPr="00411109">
              <w:rPr>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005B624" w14:textId="77777777" w:rsidR="00411109" w:rsidRPr="00411109" w:rsidRDefault="00411109" w:rsidP="00411109">
            <w:pPr>
              <w:tabs>
                <w:tab w:val="right" w:leader="underscore" w:pos="8640"/>
              </w:tabs>
              <w:ind w:right="-29"/>
              <w:jc w:val="center"/>
            </w:pPr>
            <w:r w:rsidRPr="00411109">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6295773" w14:textId="77777777" w:rsidR="00411109" w:rsidRPr="00411109" w:rsidRDefault="00411109" w:rsidP="00411109">
            <w:pPr>
              <w:tabs>
                <w:tab w:val="right" w:leader="underscore" w:pos="8640"/>
              </w:tabs>
              <w:ind w:right="-29"/>
              <w:jc w:val="center"/>
            </w:pPr>
          </w:p>
        </w:tc>
      </w:tr>
      <w:tr w:rsidR="00411109" w:rsidRPr="00411109" w14:paraId="02883FEC" w14:textId="77777777" w:rsidTr="00411109">
        <w:trPr>
          <w:trHeight w:val="20"/>
        </w:trPr>
        <w:tc>
          <w:tcPr>
            <w:tcW w:w="726" w:type="dxa"/>
            <w:shd w:val="clear" w:color="auto" w:fill="auto"/>
            <w:tcMar>
              <w:top w:w="0" w:type="dxa"/>
              <w:left w:w="108" w:type="dxa"/>
              <w:bottom w:w="0" w:type="dxa"/>
              <w:right w:w="108" w:type="dxa"/>
            </w:tcMar>
          </w:tcPr>
          <w:p w14:paraId="5E28CE5E" w14:textId="77777777" w:rsidR="00411109" w:rsidRPr="00411109" w:rsidRDefault="00411109" w:rsidP="00411109">
            <w:pPr>
              <w:tabs>
                <w:tab w:val="right" w:leader="underscore" w:pos="8640"/>
              </w:tabs>
              <w:ind w:right="-29"/>
              <w:jc w:val="center"/>
            </w:pPr>
            <w:r w:rsidRPr="00411109">
              <w:t>17.</w:t>
            </w:r>
          </w:p>
        </w:tc>
        <w:tc>
          <w:tcPr>
            <w:tcW w:w="2531" w:type="dxa"/>
            <w:shd w:val="clear" w:color="auto" w:fill="auto"/>
            <w:tcMar>
              <w:top w:w="0" w:type="dxa"/>
              <w:left w:w="108" w:type="dxa"/>
              <w:bottom w:w="0" w:type="dxa"/>
              <w:right w:w="108" w:type="dxa"/>
            </w:tcMar>
          </w:tcPr>
          <w:p w14:paraId="5E81C563" w14:textId="77777777" w:rsidR="00411109" w:rsidRPr="00411109" w:rsidRDefault="00411109" w:rsidP="00411109">
            <w:pPr>
              <w:tabs>
                <w:tab w:val="right" w:leader="underscore" w:pos="8640"/>
              </w:tabs>
              <w:ind w:right="-29"/>
              <w:jc w:val="center"/>
            </w:pPr>
            <w:r w:rsidRPr="00411109">
              <w:t>Perkančioji organizacija negali sudaryti sutarties anksčiau kaip po</w:t>
            </w:r>
          </w:p>
        </w:tc>
        <w:tc>
          <w:tcPr>
            <w:tcW w:w="3643" w:type="dxa"/>
            <w:shd w:val="clear" w:color="auto" w:fill="auto"/>
            <w:tcMar>
              <w:top w:w="0" w:type="dxa"/>
              <w:left w:w="108" w:type="dxa"/>
              <w:bottom w:w="0" w:type="dxa"/>
              <w:right w:w="108" w:type="dxa"/>
            </w:tcMar>
          </w:tcPr>
          <w:p w14:paraId="337E4D9E" w14:textId="77777777" w:rsidR="00411109" w:rsidRPr="00411109" w:rsidRDefault="00411109" w:rsidP="00411109">
            <w:pPr>
              <w:tabs>
                <w:tab w:val="right" w:leader="underscore" w:pos="8640"/>
              </w:tabs>
              <w:ind w:right="-29"/>
              <w:jc w:val="center"/>
            </w:pPr>
            <w:r w:rsidRPr="00411109">
              <w:rPr>
                <w:bCs/>
              </w:rPr>
              <w:t>10 (dešimt) dienų, nuo pranešimo apie sprendimą sudaryti Pirkimo sutartį (o jei buvo gauta pretenzija – nuo pranešimo raštu apie jos priimtą sprendimą dėl pretenzijos) išsiuntimo iš Perkančiosios organizacijos Pirkimo dalyviams dienos.</w:t>
            </w:r>
          </w:p>
        </w:tc>
        <w:tc>
          <w:tcPr>
            <w:tcW w:w="2954" w:type="dxa"/>
            <w:shd w:val="clear" w:color="auto" w:fill="auto"/>
            <w:tcMar>
              <w:top w:w="0" w:type="dxa"/>
              <w:left w:w="108" w:type="dxa"/>
              <w:bottom w:w="0" w:type="dxa"/>
              <w:right w:w="108" w:type="dxa"/>
            </w:tcMar>
          </w:tcPr>
          <w:p w14:paraId="0F747A65" w14:textId="77777777" w:rsidR="00411109" w:rsidRPr="00411109" w:rsidRDefault="00411109" w:rsidP="00411109">
            <w:pPr>
              <w:tabs>
                <w:tab w:val="right" w:leader="underscore" w:pos="8640"/>
              </w:tabs>
              <w:ind w:right="-29"/>
              <w:jc w:val="center"/>
            </w:pPr>
          </w:p>
        </w:tc>
      </w:tr>
      <w:tr w:rsidR="00411109" w:rsidRPr="00411109" w14:paraId="0B51E388" w14:textId="77777777" w:rsidTr="00411109">
        <w:trPr>
          <w:trHeight w:val="20"/>
        </w:trPr>
        <w:tc>
          <w:tcPr>
            <w:tcW w:w="726" w:type="dxa"/>
            <w:shd w:val="clear" w:color="auto" w:fill="auto"/>
            <w:tcMar>
              <w:top w:w="0" w:type="dxa"/>
              <w:left w:w="108" w:type="dxa"/>
              <w:bottom w:w="0" w:type="dxa"/>
              <w:right w:w="108" w:type="dxa"/>
            </w:tcMar>
          </w:tcPr>
          <w:p w14:paraId="4009024C" w14:textId="77777777" w:rsidR="00411109" w:rsidRPr="00411109" w:rsidRDefault="00411109" w:rsidP="00411109">
            <w:pPr>
              <w:tabs>
                <w:tab w:val="right" w:leader="underscore" w:pos="8640"/>
              </w:tabs>
              <w:ind w:right="-29"/>
              <w:jc w:val="center"/>
            </w:pPr>
            <w:r w:rsidRPr="00411109">
              <w:t>18.</w:t>
            </w:r>
          </w:p>
        </w:tc>
        <w:tc>
          <w:tcPr>
            <w:tcW w:w="2531" w:type="dxa"/>
            <w:shd w:val="clear" w:color="auto" w:fill="auto"/>
            <w:tcMar>
              <w:top w:w="0" w:type="dxa"/>
              <w:left w:w="108" w:type="dxa"/>
              <w:bottom w:w="0" w:type="dxa"/>
              <w:right w:w="108" w:type="dxa"/>
            </w:tcMar>
          </w:tcPr>
          <w:p w14:paraId="34A9F4FB" w14:textId="77777777" w:rsidR="00411109" w:rsidRPr="00411109" w:rsidRDefault="00411109" w:rsidP="00411109">
            <w:pPr>
              <w:tabs>
                <w:tab w:val="right" w:leader="underscore" w:pos="8640"/>
              </w:tabs>
              <w:ind w:right="-29"/>
              <w:jc w:val="center"/>
            </w:pPr>
            <w:r w:rsidRPr="00411109">
              <w:t xml:space="preserve">Jeigu </w:t>
            </w:r>
            <w:r w:rsidRPr="00411109">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772803B8" w14:textId="77777777" w:rsidR="00411109" w:rsidRPr="00411109" w:rsidRDefault="00411109" w:rsidP="00411109">
            <w:pPr>
              <w:tabs>
                <w:tab w:val="right" w:leader="underscore" w:pos="8640"/>
              </w:tabs>
              <w:ind w:right="-29"/>
              <w:jc w:val="center"/>
            </w:pPr>
            <w:r w:rsidRPr="00411109">
              <w:t xml:space="preserve">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pratęsiamas 1 (vienai) darbo dienai. </w:t>
            </w:r>
          </w:p>
          <w:p w14:paraId="55238F12" w14:textId="77777777" w:rsidR="00411109" w:rsidRPr="00411109" w:rsidRDefault="00411109" w:rsidP="00411109">
            <w:pPr>
              <w:tabs>
                <w:tab w:val="right" w:leader="underscore" w:pos="8640"/>
              </w:tabs>
              <w:ind w:right="-29"/>
              <w:jc w:val="center"/>
              <w:rPr>
                <w:i/>
                <w:iCs/>
              </w:rPr>
            </w:pPr>
          </w:p>
        </w:tc>
        <w:tc>
          <w:tcPr>
            <w:tcW w:w="2954" w:type="dxa"/>
            <w:shd w:val="clear" w:color="auto" w:fill="auto"/>
            <w:tcMar>
              <w:top w:w="0" w:type="dxa"/>
              <w:left w:w="108" w:type="dxa"/>
              <w:bottom w:w="0" w:type="dxa"/>
              <w:right w:w="108" w:type="dxa"/>
            </w:tcMar>
          </w:tcPr>
          <w:p w14:paraId="50348EAA" w14:textId="77777777" w:rsidR="00411109" w:rsidRPr="00411109" w:rsidRDefault="00411109" w:rsidP="00411109">
            <w:pPr>
              <w:tabs>
                <w:tab w:val="right" w:leader="underscore" w:pos="8640"/>
              </w:tabs>
              <w:ind w:right="-29"/>
              <w:jc w:val="center"/>
            </w:pPr>
          </w:p>
        </w:tc>
      </w:tr>
    </w:tbl>
    <w:p w14:paraId="002AA11C" w14:textId="2A3E8317" w:rsidR="00984BD7" w:rsidRPr="00C21678" w:rsidRDefault="00984BD7" w:rsidP="00CD13F0">
      <w:pPr>
        <w:tabs>
          <w:tab w:val="right" w:leader="underscore" w:pos="8640"/>
        </w:tabs>
        <w:ind w:right="-29"/>
        <w:jc w:val="center"/>
      </w:pPr>
    </w:p>
    <w:p w14:paraId="3B37C227" w14:textId="755381F3" w:rsidR="00984BD7" w:rsidRPr="00C21678" w:rsidRDefault="00984BD7" w:rsidP="00CD13F0">
      <w:pPr>
        <w:tabs>
          <w:tab w:val="right" w:leader="underscore" w:pos="8640"/>
        </w:tabs>
        <w:ind w:right="-29"/>
        <w:jc w:val="center"/>
      </w:pPr>
    </w:p>
    <w:p w14:paraId="1FAD3859" w14:textId="7C58288F" w:rsidR="00E108E2" w:rsidRPr="00C21678" w:rsidRDefault="00E108E2" w:rsidP="00CD13F0">
      <w:pPr>
        <w:tabs>
          <w:tab w:val="right" w:leader="underscore" w:pos="8640"/>
        </w:tabs>
        <w:ind w:right="-29"/>
        <w:jc w:val="center"/>
      </w:pPr>
    </w:p>
    <w:p w14:paraId="5D18FE3E" w14:textId="0C40FB75" w:rsidR="00E108E2" w:rsidRPr="00C21678" w:rsidRDefault="00E108E2" w:rsidP="00CD13F0">
      <w:pPr>
        <w:tabs>
          <w:tab w:val="right" w:leader="underscore" w:pos="8640"/>
        </w:tabs>
        <w:ind w:right="-29"/>
        <w:jc w:val="center"/>
      </w:pPr>
    </w:p>
    <w:p w14:paraId="33FB7133" w14:textId="7F9431C4" w:rsidR="00E108E2" w:rsidRPr="00C21678" w:rsidRDefault="00E108E2" w:rsidP="00CD13F0">
      <w:pPr>
        <w:tabs>
          <w:tab w:val="right" w:leader="underscore" w:pos="8640"/>
        </w:tabs>
        <w:ind w:right="-29"/>
        <w:jc w:val="center"/>
      </w:pPr>
    </w:p>
    <w:p w14:paraId="734628BB" w14:textId="7210FE13" w:rsidR="00E108E2" w:rsidRPr="00C21678" w:rsidRDefault="00E108E2" w:rsidP="00CD13F0">
      <w:pPr>
        <w:tabs>
          <w:tab w:val="right" w:leader="underscore" w:pos="8640"/>
        </w:tabs>
        <w:ind w:right="-29"/>
        <w:jc w:val="center"/>
      </w:pPr>
    </w:p>
    <w:p w14:paraId="48BCEDDA" w14:textId="01D509FA" w:rsidR="00B00055" w:rsidRDefault="00B00055" w:rsidP="00A11BAF">
      <w:pPr>
        <w:tabs>
          <w:tab w:val="right" w:leader="underscore" w:pos="8640"/>
        </w:tabs>
        <w:ind w:right="-29"/>
      </w:pPr>
    </w:p>
    <w:p w14:paraId="64EC7E34" w14:textId="77777777" w:rsidR="00266ADC" w:rsidRPr="00C21678" w:rsidRDefault="00266ADC" w:rsidP="00A11BAF">
      <w:pPr>
        <w:tabs>
          <w:tab w:val="right" w:leader="underscore" w:pos="8640"/>
        </w:tabs>
        <w:ind w:right="-29"/>
      </w:pPr>
    </w:p>
    <w:p w14:paraId="6A4EDAF1" w14:textId="3AA0BDF6" w:rsidR="00710743" w:rsidRPr="002223D3" w:rsidRDefault="00E108E2" w:rsidP="002223D3">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2 priedas „Techninė specifikacija“</w:t>
      </w:r>
    </w:p>
    <w:p w14:paraId="175D10D7" w14:textId="77777777" w:rsidR="00710743" w:rsidRDefault="00710743" w:rsidP="00A11BAF">
      <w:pPr>
        <w:tabs>
          <w:tab w:val="right" w:leader="underscore" w:pos="8640"/>
        </w:tabs>
        <w:ind w:right="-29"/>
      </w:pPr>
    </w:p>
    <w:p w14:paraId="62530969" w14:textId="77777777" w:rsidR="00920ACF" w:rsidRDefault="00920ACF" w:rsidP="00A11BAF">
      <w:pPr>
        <w:tabs>
          <w:tab w:val="right" w:leader="underscore" w:pos="8640"/>
        </w:tabs>
        <w:ind w:right="-29"/>
      </w:pPr>
    </w:p>
    <w:p w14:paraId="03D2435B" w14:textId="3407FB1E" w:rsidR="009215A5" w:rsidRPr="009215A5" w:rsidRDefault="009215A5" w:rsidP="009215A5">
      <w:pPr>
        <w:widowControl w:val="0"/>
        <w:spacing w:before="0"/>
        <w:jc w:val="center"/>
        <w:rPr>
          <w:rFonts w:eastAsia="SimSun"/>
          <w:b/>
          <w:bCs/>
          <w:sz w:val="24"/>
          <w:szCs w:val="24"/>
          <w:lang w:eastAsia="zh-CN" w:bidi="hi-IN"/>
        </w:rPr>
      </w:pPr>
      <w:r w:rsidRPr="009215A5">
        <w:rPr>
          <w:rFonts w:eastAsia="SimSun"/>
          <w:b/>
          <w:bCs/>
          <w:sz w:val="24"/>
          <w:szCs w:val="24"/>
          <w:lang w:eastAsia="zh-CN" w:bidi="hi-IN"/>
        </w:rPr>
        <w:t>TECHNINĖ SPECIFIKACIJA</w:t>
      </w:r>
    </w:p>
    <w:p w14:paraId="13664511" w14:textId="77777777" w:rsidR="009215A5" w:rsidRPr="009215A5" w:rsidRDefault="009215A5" w:rsidP="009215A5">
      <w:pPr>
        <w:widowControl w:val="0"/>
        <w:spacing w:before="0"/>
        <w:rPr>
          <w:rFonts w:eastAsia="SimSun"/>
          <w:bCs/>
          <w:sz w:val="24"/>
          <w:szCs w:val="24"/>
          <w:lang w:eastAsia="zh-CN" w:bidi="hi-IN"/>
        </w:rPr>
      </w:pPr>
    </w:p>
    <w:p w14:paraId="39184D17" w14:textId="77777777" w:rsidR="00E106B7" w:rsidRPr="00E106B7" w:rsidRDefault="00E106B7" w:rsidP="00E106B7">
      <w:pPr>
        <w:pBdr>
          <w:top w:val="nil"/>
          <w:left w:val="nil"/>
          <w:bottom w:val="nil"/>
          <w:right w:val="nil"/>
          <w:between w:val="nil"/>
          <w:bar w:val="nil"/>
        </w:pBdr>
        <w:spacing w:before="0"/>
        <w:ind w:right="-1" w:firstLine="284"/>
        <w:jc w:val="both"/>
        <w:rPr>
          <w:rFonts w:eastAsia="Arial Unicode MS"/>
          <w:sz w:val="24"/>
          <w:szCs w:val="24"/>
          <w:bdr w:val="nil"/>
        </w:rPr>
      </w:pPr>
      <w:r w:rsidRPr="00E106B7">
        <w:rPr>
          <w:rFonts w:eastAsia="Arial Unicode MS"/>
          <w:b/>
          <w:bdr w:val="nil"/>
        </w:rPr>
        <w:t xml:space="preserve">1. </w:t>
      </w:r>
      <w:r w:rsidRPr="00E106B7">
        <w:rPr>
          <w:rFonts w:eastAsia="Arial Unicode MS"/>
          <w:b/>
          <w:sz w:val="24"/>
          <w:szCs w:val="24"/>
          <w:bdr w:val="nil"/>
        </w:rPr>
        <w:t>Bendrosios nuostatos</w:t>
      </w:r>
      <w:r w:rsidRPr="00E106B7">
        <w:rPr>
          <w:rFonts w:eastAsia="Arial Unicode MS"/>
          <w:sz w:val="24"/>
          <w:szCs w:val="24"/>
          <w:bdr w:val="nil"/>
        </w:rPr>
        <w:t xml:space="preserve">. </w:t>
      </w:r>
    </w:p>
    <w:p w14:paraId="74524E08" w14:textId="77777777" w:rsidR="00E106B7" w:rsidRPr="00E106B7" w:rsidRDefault="00E106B7" w:rsidP="00E106B7">
      <w:pPr>
        <w:pBdr>
          <w:top w:val="nil"/>
          <w:left w:val="nil"/>
          <w:bottom w:val="nil"/>
          <w:right w:val="nil"/>
          <w:between w:val="nil"/>
          <w:bar w:val="nil"/>
        </w:pBdr>
        <w:spacing w:before="0"/>
        <w:ind w:right="-1"/>
        <w:jc w:val="both"/>
        <w:rPr>
          <w:rFonts w:eastAsia="Arial Unicode MS"/>
          <w:sz w:val="24"/>
          <w:szCs w:val="24"/>
          <w:bdr w:val="nil"/>
        </w:rPr>
      </w:pPr>
      <w:r w:rsidRPr="00E106B7">
        <w:rPr>
          <w:rFonts w:eastAsia="Arial Unicode MS"/>
          <w:sz w:val="24"/>
          <w:szCs w:val="24"/>
          <w:bdr w:val="nil"/>
        </w:rPr>
        <w:t xml:space="preserve">      1.1. Pirkimo objektas yra perkančiosios organizacijos eksploatuojamos vaizdo ir garso transliacijos sistemos negarantinio remonto ir techninės priežiūros paslaugos (toliau – paslaugos).</w:t>
      </w:r>
    </w:p>
    <w:p w14:paraId="14889194"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sz w:val="24"/>
          <w:szCs w:val="24"/>
          <w:bdr w:val="nil"/>
        </w:rPr>
      </w:pPr>
      <w:r w:rsidRPr="00E106B7">
        <w:rPr>
          <w:rFonts w:eastAsia="Arial Unicode MS"/>
          <w:sz w:val="24"/>
          <w:szCs w:val="24"/>
          <w:bdr w:val="nil"/>
        </w:rPr>
        <w:t>1.2.</w:t>
      </w:r>
      <w:r w:rsidRPr="00E106B7">
        <w:rPr>
          <w:rFonts w:eastAsia="Arial Unicode MS"/>
          <w:b/>
          <w:sz w:val="24"/>
          <w:szCs w:val="24"/>
          <w:bdr w:val="nil"/>
        </w:rPr>
        <w:t xml:space="preserve"> </w:t>
      </w:r>
      <w:r w:rsidRPr="00E106B7">
        <w:rPr>
          <w:rFonts w:eastAsia="Arial Unicode MS"/>
          <w:sz w:val="24"/>
          <w:szCs w:val="24"/>
          <w:bdr w:val="nil"/>
        </w:rPr>
        <w:t xml:space="preserve">Techninė priežiūra – tai vaizdo ir garso transliacijos sistemą sudarančios įrangos (toliau – įranga) diagnostika, parametrų atstatymas, derinimas, gamyklinės programinės įrangos atnaujinimas, savalaikis besidėvinčių detalių bei mazgų pakeitimas, siekiant užtikrinti nepertraukiamą kokybišką sistemų funkcionavimą. </w:t>
      </w:r>
    </w:p>
    <w:p w14:paraId="56459A3B"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r w:rsidRPr="00E106B7">
        <w:rPr>
          <w:rFonts w:eastAsia="Arial Unicode MS"/>
          <w:sz w:val="24"/>
          <w:szCs w:val="24"/>
          <w:bdr w:val="nil"/>
        </w:rPr>
        <w:t>1.3.</w:t>
      </w:r>
      <w:r w:rsidRPr="00E106B7">
        <w:rPr>
          <w:rFonts w:eastAsia="Arial Unicode MS"/>
          <w:b/>
          <w:sz w:val="24"/>
          <w:szCs w:val="24"/>
          <w:bdr w:val="nil"/>
        </w:rPr>
        <w:t xml:space="preserve"> </w:t>
      </w:r>
      <w:r w:rsidRPr="00E106B7">
        <w:rPr>
          <w:rFonts w:eastAsia="Arial Unicode MS"/>
          <w:sz w:val="24"/>
          <w:szCs w:val="24"/>
          <w:bdr w:val="nil"/>
        </w:rPr>
        <w:t>Remontas – tai įrangos funkcionavimo atstatymas po gedimo, pakeičiant sugedusias detales bei mazgus.</w:t>
      </w:r>
      <w:r w:rsidRPr="00E106B7">
        <w:rPr>
          <w:rFonts w:eastAsia="Arial Unicode MS"/>
          <w:b/>
          <w:sz w:val="24"/>
          <w:szCs w:val="24"/>
          <w:bdr w:val="nil"/>
        </w:rPr>
        <w:t xml:space="preserve"> </w:t>
      </w:r>
    </w:p>
    <w:p w14:paraId="473A9D81"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r w:rsidRPr="00E106B7">
        <w:rPr>
          <w:rFonts w:eastAsia="Arial Unicode MS"/>
          <w:sz w:val="24"/>
          <w:szCs w:val="24"/>
          <w:bdr w:val="nil"/>
        </w:rPr>
        <w:t>1.4.</w:t>
      </w:r>
      <w:r w:rsidRPr="00E106B7">
        <w:rPr>
          <w:rFonts w:eastAsia="Arial Unicode MS"/>
          <w:b/>
          <w:sz w:val="24"/>
          <w:szCs w:val="24"/>
          <w:bdr w:val="nil"/>
        </w:rPr>
        <w:t xml:space="preserve"> </w:t>
      </w:r>
      <w:r w:rsidRPr="00E106B7">
        <w:rPr>
          <w:rFonts w:eastAsia="Arial Unicode MS"/>
          <w:sz w:val="24"/>
          <w:szCs w:val="24"/>
          <w:bdr w:val="nil"/>
        </w:rPr>
        <w:t>Į tiekėjo teikiamas techninės priežiūros paslaugų ar įrangos remonto įkainius, darbo valandos įkainius įskaitomos sutarties vykdytojo patiriamos pirkimo sutartyje numatytų darbų vykdymo išlaidos: darbo užmokestis, mokesčiai, tiesioginės išlaidos, netiesioginės išlaidos, tiekėjo pelnas. Keičiamų mazgų, detalių ir medžiagų kaina neįskaičiuojama, o pateikiama atskirai.</w:t>
      </w:r>
      <w:r w:rsidRPr="00E106B7">
        <w:rPr>
          <w:rFonts w:eastAsia="Arial Unicode MS"/>
          <w:b/>
          <w:sz w:val="24"/>
          <w:szCs w:val="24"/>
          <w:bdr w:val="nil"/>
        </w:rPr>
        <w:t xml:space="preserve"> </w:t>
      </w:r>
    </w:p>
    <w:p w14:paraId="2EB93010"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r w:rsidRPr="00E106B7">
        <w:rPr>
          <w:rFonts w:eastAsia="Arial Unicode MS"/>
          <w:sz w:val="24"/>
          <w:szCs w:val="24"/>
          <w:bdr w:val="nil"/>
        </w:rPr>
        <w:t>1.5.</w:t>
      </w:r>
      <w:r w:rsidRPr="00E106B7">
        <w:rPr>
          <w:rFonts w:eastAsia="Arial Unicode MS"/>
          <w:b/>
          <w:sz w:val="24"/>
          <w:szCs w:val="24"/>
          <w:bdr w:val="nil"/>
        </w:rPr>
        <w:t xml:space="preserve"> </w:t>
      </w:r>
      <w:r w:rsidRPr="00E106B7">
        <w:rPr>
          <w:rFonts w:eastAsia="Arial Unicode MS"/>
          <w:bCs/>
          <w:sz w:val="24"/>
          <w:szCs w:val="24"/>
          <w:bdr w:val="nil"/>
        </w:rPr>
        <w:t>Paslaugų (įskaitant naudojamas mazgus, detales ir medžiagas) kokybė turi atitikti techninėje specifikacijoje ir pagrindinėse pirkimo sutarčių sąlygose nustatytus reikalavimus.</w:t>
      </w:r>
    </w:p>
    <w:p w14:paraId="11759342"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Cs/>
          <w:sz w:val="24"/>
          <w:szCs w:val="24"/>
          <w:bdr w:val="nil"/>
        </w:rPr>
      </w:pPr>
      <w:r w:rsidRPr="00E106B7">
        <w:rPr>
          <w:rFonts w:eastAsia="Arial Unicode MS"/>
          <w:bCs/>
          <w:sz w:val="24"/>
          <w:szCs w:val="24"/>
          <w:bdr w:val="nil"/>
        </w:rPr>
        <w:t>1.6. Negarantinio remonto paslaugų teikimo vietos: perkančiosios organizacijos patalpos (adresas: Gedimino pr. 53, Vilnius), tiekėjo (ar subrangovo) remonto bazė arba įrangos gamintojo remonto bazė. Techninės priežiūros paslaugų teikimo vieta – Gedimino pr. 53, Vilnius.</w:t>
      </w:r>
    </w:p>
    <w:p w14:paraId="669EFC5A"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p>
    <w:p w14:paraId="7C43FD6E"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r w:rsidRPr="00E106B7">
        <w:rPr>
          <w:rFonts w:eastAsia="Arial Unicode MS"/>
          <w:b/>
          <w:sz w:val="24"/>
          <w:szCs w:val="24"/>
          <w:bdr w:val="nil"/>
        </w:rPr>
        <w:t xml:space="preserve">2. </w:t>
      </w:r>
      <w:r w:rsidRPr="00E106B7">
        <w:rPr>
          <w:rFonts w:eastAsia="Arial Unicode MS"/>
          <w:b/>
          <w:bCs/>
          <w:sz w:val="24"/>
          <w:szCs w:val="24"/>
          <w:bdr w:val="nil"/>
        </w:rPr>
        <w:t>Techninės priežiūros paslaugos.</w:t>
      </w:r>
    </w:p>
    <w:p w14:paraId="575E6503"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r w:rsidRPr="00E106B7">
        <w:rPr>
          <w:rFonts w:eastAsia="Arial Unicode MS"/>
          <w:sz w:val="24"/>
          <w:szCs w:val="24"/>
          <w:bdr w:val="nil"/>
        </w:rPr>
        <w:t xml:space="preserve">2.1. Techninės priežiūros paslaugos teikiamos tik perkančiajai organizacijai pateikus tiekėjui užsakymą (iškvietimą). Tiekėjas privalo </w:t>
      </w:r>
      <w:r w:rsidRPr="00E106B7">
        <w:rPr>
          <w:rFonts w:eastAsia="Arial Unicode MS"/>
          <w:bCs/>
          <w:sz w:val="24"/>
          <w:szCs w:val="24"/>
          <w:bdr w:val="nil"/>
        </w:rPr>
        <w:t>registruoti perkančiosios organizacijos užsakymus (iškvietimus), perduotus elektroniniu paštu arba telefonu.</w:t>
      </w:r>
    </w:p>
    <w:p w14:paraId="5B560E43"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r w:rsidRPr="00E106B7">
        <w:rPr>
          <w:rFonts w:eastAsia="Arial Unicode MS"/>
          <w:sz w:val="24"/>
          <w:szCs w:val="24"/>
          <w:bdr w:val="nil"/>
        </w:rPr>
        <w:t>2.</w:t>
      </w:r>
      <w:r w:rsidRPr="00E106B7">
        <w:rPr>
          <w:rFonts w:eastAsia="Arial Unicode MS"/>
          <w:sz w:val="24"/>
          <w:szCs w:val="24"/>
          <w:bdr w:val="nil"/>
          <w:lang w:val="en-US"/>
        </w:rPr>
        <w:t>2</w:t>
      </w:r>
      <w:r w:rsidRPr="00E106B7">
        <w:rPr>
          <w:rFonts w:eastAsia="Arial Unicode MS"/>
          <w:sz w:val="24"/>
          <w:szCs w:val="24"/>
          <w:bdr w:val="nil"/>
        </w:rPr>
        <w:t>.</w:t>
      </w:r>
      <w:r w:rsidRPr="00E106B7">
        <w:rPr>
          <w:rFonts w:eastAsia="Arial Unicode MS"/>
          <w:b/>
          <w:sz w:val="24"/>
          <w:szCs w:val="24"/>
          <w:bdr w:val="nil"/>
        </w:rPr>
        <w:t xml:space="preserve"> </w:t>
      </w:r>
      <w:r w:rsidRPr="00E106B7">
        <w:rPr>
          <w:rFonts w:eastAsia="Arial Unicode MS"/>
          <w:bCs/>
          <w:sz w:val="24"/>
          <w:szCs w:val="24"/>
          <w:bdr w:val="nil"/>
        </w:rPr>
        <w:t>Tiekėjas (jo atstovas) privalo atvykti ne vėliau kaip per 8 (aštuonias) darbo valandas nuo perkančiosios organizacijos užsakymo (iškvietimo) pateikimo.</w:t>
      </w:r>
    </w:p>
    <w:p w14:paraId="0F6E08F1"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r w:rsidRPr="00E106B7">
        <w:rPr>
          <w:rFonts w:eastAsia="Arial Unicode MS"/>
          <w:sz w:val="24"/>
          <w:szCs w:val="24"/>
          <w:bdr w:val="nil"/>
        </w:rPr>
        <w:t>2.3.</w:t>
      </w:r>
      <w:r w:rsidRPr="00E106B7">
        <w:rPr>
          <w:rFonts w:eastAsia="Arial Unicode MS"/>
          <w:b/>
          <w:sz w:val="24"/>
          <w:szCs w:val="24"/>
          <w:bdr w:val="nil"/>
        </w:rPr>
        <w:t xml:space="preserve"> </w:t>
      </w:r>
      <w:r w:rsidRPr="00E106B7">
        <w:rPr>
          <w:rFonts w:eastAsia="Arial Unicode MS"/>
          <w:bCs/>
          <w:sz w:val="24"/>
          <w:szCs w:val="24"/>
          <w:bdr w:val="nil"/>
        </w:rPr>
        <w:t>Tiekėjas (jo atstovas) ne vėliau kaip per 4 (keturias) darbo valandas nuo atvykimo privalo sudaryti įrangos, kuriai reikalinga suteikti techninės priežiūros paslaugas, sąrašą bei, vadovaujantis įrangos gamintojo rekomendacijomis, parengti techninės priežiūros reglamentą. Sugedusi, nenaudojama įranga į minėtą sąrašą neįtraukiama, techninės priežiūros paslaugos per visą prastovos ar remonto laikotarpį jai neteikiamos. Perkančioji organizacija neįsipareigoja apmokėti už neveikiančios ir nenaudojamos įrangos techninės priežiūros paslaugas.</w:t>
      </w:r>
    </w:p>
    <w:p w14:paraId="0B59CEE9"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Cs/>
          <w:sz w:val="24"/>
          <w:szCs w:val="24"/>
          <w:bdr w:val="nil"/>
        </w:rPr>
      </w:pPr>
      <w:r w:rsidRPr="00E106B7">
        <w:rPr>
          <w:rFonts w:eastAsia="Arial Unicode MS"/>
          <w:sz w:val="24"/>
          <w:szCs w:val="24"/>
          <w:bdr w:val="nil"/>
        </w:rPr>
        <w:t>2.4.</w:t>
      </w:r>
      <w:r w:rsidRPr="00E106B7">
        <w:rPr>
          <w:rFonts w:eastAsia="Arial Unicode MS"/>
          <w:b/>
          <w:sz w:val="24"/>
          <w:szCs w:val="24"/>
          <w:bdr w:val="nil"/>
        </w:rPr>
        <w:t xml:space="preserve"> </w:t>
      </w:r>
      <w:r w:rsidRPr="00E106B7">
        <w:rPr>
          <w:rFonts w:eastAsia="Arial Unicode MS"/>
          <w:bCs/>
          <w:sz w:val="24"/>
          <w:szCs w:val="24"/>
          <w:bdr w:val="nil"/>
        </w:rPr>
        <w:t xml:space="preserve">Sąrašuose įvardintos įrangos techninės priežiūros paslaugos turi būti suteiktos ne vėliau kaip per 3 (tris) darbo dienas nuo techninės priežiūros reglamento suderinimo su perkančiąja organizacija. Jeigu šių paslaugų suteikimas trukdo veikiančių sistemų darbui, paslaugos turi būti teikiamos ne perkančiosios organizacijos darbo metu darbo dienomis arba poilsio dienomis. Tokiu atveju, techninės priežiūros paslaugų suteikimo terminas pratęsiamas jų sustabdymo laikotarpiu. </w:t>
      </w:r>
    </w:p>
    <w:p w14:paraId="0F636D74"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Cs/>
          <w:sz w:val="24"/>
          <w:szCs w:val="24"/>
          <w:bdr w:val="nil"/>
        </w:rPr>
      </w:pPr>
      <w:r w:rsidRPr="00E106B7">
        <w:rPr>
          <w:rFonts w:eastAsia="Arial Unicode MS"/>
          <w:bCs/>
          <w:sz w:val="24"/>
          <w:szCs w:val="24"/>
          <w:bdr w:val="nil"/>
        </w:rPr>
        <w:lastRenderedPageBreak/>
        <w:t xml:space="preserve">2.5. Techninės priežiūros paslaugos apima pirkimo objektą sudarančios įrangos diagnostiką (patikrinimą, testavimą), ir atsižvelgiant į jos rezultatus – įrangos parametrų atstatymą, derinimą, gamyklinės programinės įrangos atnaujinimą ir klaidų taisymą, siekiant užtikrinti nepertraukiamą kokybišką įrangos funkcionavimą. Perkančiajai organizacijai pageidaujant, tiekėjas privalo suteikti konsultacijas, o aptikus gedimus – informuoti perkančiąją organizaciją apie būtinybę atlikti įrangos (jos dalių) remontą. </w:t>
      </w:r>
    </w:p>
    <w:p w14:paraId="746AC671"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Cs/>
          <w:sz w:val="24"/>
          <w:szCs w:val="24"/>
          <w:bdr w:val="nil"/>
        </w:rPr>
      </w:pPr>
      <w:r w:rsidRPr="00E106B7">
        <w:rPr>
          <w:rFonts w:eastAsia="Arial Unicode MS"/>
          <w:bCs/>
          <w:sz w:val="24"/>
          <w:szCs w:val="24"/>
          <w:bdr w:val="nil"/>
        </w:rPr>
        <w:t>2.6. Tiekėjas privalo užtikrinti, kad diegiama programinė įranga (angl. firmware/software) būtų gauta tiesiogiai iš oficialių gamintojo šaltinių. Perkančiajai organizacijai pareikalavus, Tiekėjas privalo įrodyti šaltinio autentiškumą (pvz., pademonstruoti atsisiuntimo procesą iš oficialios svetainės arba pateikti gamintojo autorizacijos dokumentus).</w:t>
      </w:r>
    </w:p>
    <w:p w14:paraId="3F4BCBF2"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Cs/>
          <w:sz w:val="24"/>
          <w:szCs w:val="24"/>
          <w:bdr w:val="nil"/>
        </w:rPr>
      </w:pPr>
      <w:r w:rsidRPr="00E106B7">
        <w:rPr>
          <w:rFonts w:eastAsia="Arial Unicode MS"/>
          <w:bCs/>
          <w:sz w:val="24"/>
          <w:szCs w:val="24"/>
          <w:bdr w:val="nil"/>
        </w:rPr>
        <w:t xml:space="preserve">2.7. </w:t>
      </w:r>
      <w:r w:rsidRPr="00E106B7">
        <w:rPr>
          <w:bCs/>
          <w:sz w:val="24"/>
          <w:szCs w:val="20"/>
        </w:rPr>
        <w:t xml:space="preserve">Visi Tiekėjo naudojami diagnostikos prietaisai (nešiojamieji kompiuteriai, planšetės), jungiami prie Perkančiosios organizacijos tinklo ar įrangos prievadų, privalo turėti veikiančią antivirusinę programą. Darbų vykdymo metu Tiekėjo įrangai draudžiama turėti aktyvų lygiagretų ryšį su išoriniais viešaisiais tinklais (pvz., per 4G/5G modemus ar </w:t>
      </w:r>
      <w:r w:rsidRPr="00E106B7">
        <w:rPr>
          <w:bCs/>
          <w:i/>
          <w:iCs/>
          <w:sz w:val="24"/>
          <w:szCs w:val="20"/>
        </w:rPr>
        <w:t>WiFi</w:t>
      </w:r>
      <w:r w:rsidRPr="00E106B7">
        <w:rPr>
          <w:bCs/>
          <w:sz w:val="24"/>
          <w:szCs w:val="20"/>
        </w:rPr>
        <w:t>), kol ji yra fiziškai prijungta prie Perkančiosios organizacijos infrastruktūros be atskiro raštiško Perkančiosios organizacijos kibernetinio saugumo pareigūno suderinimo.</w:t>
      </w:r>
    </w:p>
    <w:p w14:paraId="59DBD628"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sz w:val="24"/>
          <w:szCs w:val="24"/>
          <w:bdr w:val="nil"/>
        </w:rPr>
      </w:pPr>
      <w:r w:rsidRPr="00E106B7">
        <w:rPr>
          <w:rFonts w:eastAsia="Arial Unicode MS"/>
          <w:bCs/>
          <w:sz w:val="24"/>
          <w:szCs w:val="24"/>
          <w:bdr w:val="nil"/>
        </w:rPr>
        <w:t xml:space="preserve">2.8. </w:t>
      </w:r>
      <w:r w:rsidRPr="00E106B7">
        <w:rPr>
          <w:rFonts w:eastAsia="Arial Unicode MS"/>
          <w:sz w:val="24"/>
          <w:szCs w:val="24"/>
          <w:bdr w:val="nil"/>
        </w:rPr>
        <w:t xml:space="preserve">Suteikęs techninės priežiūros paslaugas, tiekėjas pateikia perdavimo-priėmimo aktą (toliau – Aktas), jame nurodydamas, kokios buvo suteiktos paslaugos, programinės įrangos atnaujinimai, panaudotos medžiagos, jų kiekius ir kainas. </w:t>
      </w:r>
    </w:p>
    <w:p w14:paraId="61B3B52A"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r w:rsidRPr="00E106B7">
        <w:rPr>
          <w:rFonts w:eastAsia="Arial Unicode MS"/>
          <w:sz w:val="24"/>
          <w:szCs w:val="24"/>
          <w:bdr w:val="nil"/>
        </w:rPr>
        <w:t xml:space="preserve">2.9. </w:t>
      </w:r>
      <w:r w:rsidRPr="00E106B7">
        <w:rPr>
          <w:rFonts w:eastAsia="Arial Unicode MS"/>
          <w:bCs/>
          <w:sz w:val="24"/>
          <w:szCs w:val="24"/>
          <w:bdr w:val="nil"/>
        </w:rPr>
        <w:t>Tiekėjas privalo nedelsdamas (ne vėliau kaip per 4 valandas) informuoti Perkančiąją organizaciją apie bet kokį paslaugų teikimo metu pastebėtą įrangos saugumo pažeidimą, neteisėtą prisijungimą ar bandymą paveikti sistemų vientisumą.</w:t>
      </w:r>
    </w:p>
    <w:p w14:paraId="4639F708"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r w:rsidRPr="00E106B7">
        <w:rPr>
          <w:rFonts w:eastAsia="Arial Unicode MS"/>
          <w:sz w:val="24"/>
          <w:szCs w:val="24"/>
          <w:bdr w:val="nil"/>
        </w:rPr>
        <w:t>2.10.</w:t>
      </w:r>
      <w:r w:rsidRPr="00E106B7">
        <w:rPr>
          <w:rFonts w:eastAsia="Arial Unicode MS"/>
          <w:b/>
          <w:sz w:val="24"/>
          <w:szCs w:val="24"/>
          <w:bdr w:val="nil"/>
        </w:rPr>
        <w:t xml:space="preserve"> </w:t>
      </w:r>
      <w:r w:rsidRPr="00E106B7">
        <w:rPr>
          <w:rFonts w:eastAsia="Arial Unicode MS"/>
          <w:sz w:val="24"/>
          <w:szCs w:val="24"/>
          <w:bdr w:val="nil"/>
        </w:rPr>
        <w:t>Jei techninės priežiūros paslaugos suteiktos nekokybiškai dėl Tiekėjo kaltės, Tiekėjas privalo juos pašalinti savo sąskaita ne vėliau kaip per 3 (tris) darbo dienas nuo Defektų akto su nurodytais trūkumais pateikimo Tiekėjui dienos.</w:t>
      </w:r>
      <w:r w:rsidRPr="00E106B7">
        <w:rPr>
          <w:rFonts w:eastAsia="Arial Unicode MS"/>
          <w:b/>
          <w:sz w:val="24"/>
          <w:szCs w:val="24"/>
          <w:bdr w:val="nil"/>
        </w:rPr>
        <w:t xml:space="preserve"> </w:t>
      </w:r>
    </w:p>
    <w:p w14:paraId="38C6C187"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Cs/>
          <w:sz w:val="24"/>
          <w:szCs w:val="24"/>
          <w:bdr w:val="nil"/>
        </w:rPr>
      </w:pPr>
      <w:r w:rsidRPr="00E106B7">
        <w:rPr>
          <w:rFonts w:eastAsia="Arial Unicode MS"/>
          <w:bCs/>
          <w:sz w:val="24"/>
          <w:szCs w:val="24"/>
          <w:bdr w:val="nil"/>
        </w:rPr>
        <w:t>2.1</w:t>
      </w:r>
      <w:r w:rsidRPr="00E106B7">
        <w:rPr>
          <w:rFonts w:eastAsia="Arial Unicode MS"/>
          <w:bCs/>
          <w:sz w:val="24"/>
          <w:szCs w:val="24"/>
          <w:bdr w:val="nil"/>
          <w:lang w:val="en-US"/>
        </w:rPr>
        <w:t>1</w:t>
      </w:r>
      <w:r w:rsidRPr="00E106B7">
        <w:rPr>
          <w:rFonts w:eastAsia="Arial Unicode MS"/>
          <w:bCs/>
          <w:sz w:val="24"/>
          <w:szCs w:val="24"/>
          <w:bdr w:val="nil"/>
        </w:rPr>
        <w:t>. Tiekėjas įsipareigoja garantiniu laikotarpiu nemokamai informuoti Perkančiąją organizaciją apie gamintojo paskelbtas kritines saugumo spragas prižiūrimoje įrangoje ir, gavus nurodymą, operatyviai jas pašalinti diegiant saugumo pataisymus (angl. security patches).</w:t>
      </w:r>
    </w:p>
    <w:p w14:paraId="3BFB26CB"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Cs/>
          <w:sz w:val="24"/>
          <w:szCs w:val="24"/>
          <w:bdr w:val="nil"/>
        </w:rPr>
      </w:pPr>
    </w:p>
    <w:p w14:paraId="2D0C0FEA"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r w:rsidRPr="00E106B7">
        <w:rPr>
          <w:rFonts w:eastAsia="Arial Unicode MS"/>
          <w:b/>
          <w:sz w:val="24"/>
          <w:szCs w:val="24"/>
          <w:bdr w:val="nil"/>
        </w:rPr>
        <w:t xml:space="preserve">3. </w:t>
      </w:r>
      <w:r w:rsidRPr="00E106B7">
        <w:rPr>
          <w:rFonts w:eastAsia="Arial Unicode MS"/>
          <w:b/>
          <w:bCs/>
          <w:sz w:val="24"/>
          <w:szCs w:val="24"/>
          <w:bdr w:val="nil"/>
        </w:rPr>
        <w:t>Negarantinio remonto paslaugos.</w:t>
      </w:r>
      <w:r w:rsidRPr="00E106B7">
        <w:rPr>
          <w:rFonts w:eastAsia="Arial Unicode MS"/>
          <w:b/>
          <w:sz w:val="24"/>
          <w:szCs w:val="24"/>
          <w:bdr w:val="nil"/>
        </w:rPr>
        <w:t xml:space="preserve"> </w:t>
      </w:r>
    </w:p>
    <w:p w14:paraId="42CB5980"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r w:rsidRPr="00E106B7">
        <w:rPr>
          <w:rFonts w:eastAsia="Arial Unicode MS"/>
          <w:sz w:val="24"/>
          <w:szCs w:val="24"/>
          <w:bdr w:val="nil"/>
        </w:rPr>
        <w:t>3.1.</w:t>
      </w:r>
      <w:r w:rsidRPr="00E106B7">
        <w:rPr>
          <w:rFonts w:eastAsia="Arial Unicode MS"/>
          <w:b/>
          <w:sz w:val="24"/>
          <w:szCs w:val="24"/>
          <w:bdr w:val="nil"/>
        </w:rPr>
        <w:t xml:space="preserve"> </w:t>
      </w:r>
      <w:r w:rsidRPr="00E106B7">
        <w:rPr>
          <w:rFonts w:eastAsia="Arial Unicode MS"/>
          <w:sz w:val="24"/>
          <w:szCs w:val="24"/>
          <w:bdr w:val="nil"/>
        </w:rPr>
        <w:t xml:space="preserve">Negarantinio remonto paslaugos teikiamos tik perkančiajai organizacijai pateikus tiekėjui užsakymą (iškvietimą). Perkančioji organizacija užsakymą (iškvietimą) dėl negarantinio remonto paslaugų suteikimo gali pateikti tiek savo iniciatyva, tiek atsižvelgdama į tiekėjo suteiktą informaciją įrangos techninės priežiūros paslaugų suteikimo metu. Tiekėjas įsipareigoja </w:t>
      </w:r>
      <w:r w:rsidRPr="00E106B7">
        <w:rPr>
          <w:rFonts w:eastAsia="Arial Unicode MS"/>
          <w:bCs/>
          <w:sz w:val="24"/>
          <w:szCs w:val="24"/>
          <w:bdr w:val="nil"/>
        </w:rPr>
        <w:t>registruoti perkančiosios organizacijos užsakymus (iškvietimus), pateiktus elektroniniu paštu, telefonu arba perduotus tiekėjo atstovui (-ams).</w:t>
      </w:r>
    </w:p>
    <w:p w14:paraId="0E356702"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r w:rsidRPr="00E106B7">
        <w:rPr>
          <w:rFonts w:eastAsia="Arial Unicode MS"/>
          <w:sz w:val="24"/>
          <w:szCs w:val="24"/>
          <w:bdr w:val="nil"/>
        </w:rPr>
        <w:t>3.2.</w:t>
      </w:r>
      <w:r w:rsidRPr="00E106B7">
        <w:rPr>
          <w:rFonts w:eastAsia="Arial Unicode MS"/>
          <w:b/>
          <w:sz w:val="24"/>
          <w:szCs w:val="24"/>
          <w:bdr w:val="nil"/>
        </w:rPr>
        <w:t xml:space="preserve"> </w:t>
      </w:r>
      <w:r w:rsidRPr="00E106B7">
        <w:rPr>
          <w:rFonts w:eastAsia="Arial Unicode MS"/>
          <w:bCs/>
          <w:sz w:val="24"/>
          <w:szCs w:val="24"/>
          <w:bdr w:val="nil"/>
        </w:rPr>
        <w:t>Tiekėjas (jo atstovas) įsipareigoja atvykti ne vėliau kaip per 8 (aštuonias) darbo valandas nuo perkančiosios organizacijos užsakymo (iškvietimo) pateikimo.</w:t>
      </w:r>
    </w:p>
    <w:p w14:paraId="31BD7398"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r w:rsidRPr="00E106B7">
        <w:rPr>
          <w:rFonts w:eastAsia="Arial Unicode MS"/>
          <w:sz w:val="24"/>
          <w:szCs w:val="24"/>
          <w:bdr w:val="nil"/>
        </w:rPr>
        <w:t>3.3.</w:t>
      </w:r>
      <w:r w:rsidRPr="00E106B7">
        <w:rPr>
          <w:rFonts w:eastAsia="Arial Unicode MS"/>
          <w:b/>
          <w:sz w:val="24"/>
          <w:szCs w:val="24"/>
          <w:bdr w:val="nil"/>
        </w:rPr>
        <w:t xml:space="preserve"> </w:t>
      </w:r>
      <w:r w:rsidRPr="00E106B7">
        <w:rPr>
          <w:rFonts w:eastAsia="Arial Unicode MS"/>
          <w:bCs/>
          <w:sz w:val="24"/>
          <w:szCs w:val="24"/>
          <w:bdr w:val="nil"/>
        </w:rPr>
        <w:t>Tiekėjas (jo atstovas) ne vėliau kaip per 4 (keturias) darbo valandas nuo atvykimo privalo nustatyti ir Akte nurodyti įrangos gedimo priežastis, galimybę suremontuoti įrangą (tinkamumą tolesnei eksploatacijai), įvardinti konkrečias sugedusios įrangos sudedamąsias dalis, kurios turi būti pakeistos, norint suremontuoti įrangą, jų kiekius ir preliminarią užsakytų negarantinio remonto paslaugų sąmatą.</w:t>
      </w:r>
    </w:p>
    <w:p w14:paraId="4C086D14"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r w:rsidRPr="00E106B7">
        <w:rPr>
          <w:rFonts w:eastAsia="Arial Unicode MS"/>
          <w:sz w:val="24"/>
          <w:szCs w:val="24"/>
          <w:bdr w:val="nil"/>
        </w:rPr>
        <w:lastRenderedPageBreak/>
        <w:t>3.4.</w:t>
      </w:r>
      <w:r w:rsidRPr="00E106B7">
        <w:rPr>
          <w:rFonts w:eastAsia="Arial Unicode MS"/>
          <w:b/>
          <w:sz w:val="24"/>
          <w:szCs w:val="24"/>
          <w:bdr w:val="nil"/>
        </w:rPr>
        <w:t xml:space="preserve"> </w:t>
      </w:r>
      <w:r w:rsidRPr="00E106B7">
        <w:rPr>
          <w:rFonts w:eastAsia="Arial Unicode MS"/>
          <w:bCs/>
          <w:sz w:val="24"/>
          <w:szCs w:val="24"/>
          <w:bdr w:val="nil"/>
        </w:rPr>
        <w:t xml:space="preserve">Jei įranga gali būti suremontuota ir perkančioji organizacija nusprendžia tęsti įrangos negarantinio remonto užsakymą, ji tai pažymi Akte. Tiekėjas įsipareigoja nuo perkančiosios organizacijos Akte nurodytos datos įrangos negarantinį remontą atlikti ne vėliau kaip </w:t>
      </w:r>
      <w:r w:rsidRPr="00E106B7">
        <w:rPr>
          <w:rFonts w:eastAsia="Arial Unicode MS"/>
          <w:sz w:val="24"/>
          <w:szCs w:val="24"/>
          <w:bdr w:val="nil"/>
        </w:rPr>
        <w:t>per:</w:t>
      </w:r>
    </w:p>
    <w:p w14:paraId="7A4D7074"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r w:rsidRPr="00E106B7">
        <w:rPr>
          <w:rFonts w:eastAsia="Arial Unicode MS"/>
          <w:sz w:val="24"/>
          <w:szCs w:val="24"/>
          <w:bdr w:val="nil"/>
        </w:rPr>
        <w:t>3.4.1.</w:t>
      </w:r>
      <w:r w:rsidRPr="00E106B7">
        <w:rPr>
          <w:rFonts w:eastAsia="Arial Unicode MS"/>
          <w:b/>
          <w:sz w:val="24"/>
          <w:szCs w:val="24"/>
          <w:bdr w:val="nil"/>
        </w:rPr>
        <w:t xml:space="preserve"> </w:t>
      </w:r>
      <w:r w:rsidRPr="00E106B7">
        <w:rPr>
          <w:rFonts w:eastAsia="Arial Unicode MS"/>
          <w:sz w:val="24"/>
          <w:szCs w:val="24"/>
          <w:bdr w:val="nil"/>
        </w:rPr>
        <w:t>8 (aštuonias) darbo valandas, jei įranga remontuojama perkančiosios organizacijos patalpose;</w:t>
      </w:r>
    </w:p>
    <w:p w14:paraId="07E00A54"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r w:rsidRPr="00E106B7">
        <w:rPr>
          <w:rFonts w:eastAsia="Arial Unicode MS"/>
          <w:sz w:val="24"/>
          <w:szCs w:val="24"/>
          <w:bdr w:val="nil"/>
        </w:rPr>
        <w:t>3.4.2.</w:t>
      </w:r>
      <w:r w:rsidRPr="00E106B7">
        <w:rPr>
          <w:rFonts w:eastAsia="Arial Unicode MS"/>
          <w:b/>
          <w:sz w:val="24"/>
          <w:szCs w:val="24"/>
          <w:bdr w:val="nil"/>
        </w:rPr>
        <w:t xml:space="preserve"> </w:t>
      </w:r>
      <w:r w:rsidRPr="00E106B7">
        <w:rPr>
          <w:rFonts w:eastAsia="Arial Unicode MS"/>
          <w:sz w:val="24"/>
          <w:szCs w:val="24"/>
          <w:bdr w:val="nil"/>
        </w:rPr>
        <w:t>8 (aštuonias) darbo dienas, jeigu įranga remontuojama tiekėjo (ar subrangovo) remonto bazėje;</w:t>
      </w:r>
    </w:p>
    <w:p w14:paraId="38F8F97B"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r w:rsidRPr="00E106B7">
        <w:rPr>
          <w:rFonts w:eastAsia="Arial Unicode MS"/>
          <w:sz w:val="24"/>
          <w:szCs w:val="24"/>
          <w:bdr w:val="nil"/>
        </w:rPr>
        <w:t>3.4.3.</w:t>
      </w:r>
      <w:r w:rsidRPr="00E106B7">
        <w:rPr>
          <w:rFonts w:eastAsia="Arial Unicode MS"/>
          <w:b/>
          <w:sz w:val="24"/>
          <w:szCs w:val="24"/>
          <w:bdr w:val="nil"/>
        </w:rPr>
        <w:t xml:space="preserve"> </w:t>
      </w:r>
      <w:r w:rsidRPr="00E106B7">
        <w:rPr>
          <w:rFonts w:eastAsia="Arial Unicode MS"/>
          <w:sz w:val="24"/>
          <w:szCs w:val="24"/>
          <w:bdr w:val="nil"/>
        </w:rPr>
        <w:t>30 (trisdešimt) darbo dienų, jeigu įranga remontuojama įrangos gamintojo remonto bazėje.</w:t>
      </w:r>
    </w:p>
    <w:p w14:paraId="4287A9AB"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r w:rsidRPr="00E106B7">
        <w:rPr>
          <w:rFonts w:eastAsia="Arial Unicode MS"/>
          <w:sz w:val="24"/>
          <w:szCs w:val="24"/>
          <w:bdr w:val="nil"/>
        </w:rPr>
        <w:t>3.5.</w:t>
      </w:r>
      <w:r w:rsidRPr="00E106B7">
        <w:rPr>
          <w:rFonts w:eastAsia="Arial Unicode MS"/>
          <w:b/>
          <w:sz w:val="24"/>
          <w:szCs w:val="24"/>
          <w:bdr w:val="nil"/>
        </w:rPr>
        <w:t xml:space="preserve"> </w:t>
      </w:r>
      <w:r w:rsidRPr="00E106B7">
        <w:rPr>
          <w:rFonts w:eastAsia="Arial Unicode MS"/>
          <w:sz w:val="24"/>
          <w:szCs w:val="24"/>
          <w:bdr w:val="nil"/>
        </w:rPr>
        <w:t>Jeigu įrangos negarantinis remontas atliekamas perkančiosios organizacijos patalpose, ar jos išmontavimas ir sumontavimas trukdo kitų veikiančių sistemų darbui, paslaugos turi būti teikiamos ne perkančiosios organizacijos darbo metu darbo dienomis arba poilsio dienomis. Negarantinio remonto paslaugų teikimo terminas tokiu atveju pratęsiamas jų sustabdymo laikotarpiui.</w:t>
      </w:r>
    </w:p>
    <w:p w14:paraId="6984D19F"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r w:rsidRPr="00E106B7">
        <w:rPr>
          <w:rFonts w:eastAsia="Arial Unicode MS"/>
          <w:sz w:val="24"/>
          <w:szCs w:val="24"/>
          <w:bdr w:val="nil"/>
        </w:rPr>
        <w:t>3.6.</w:t>
      </w:r>
      <w:r w:rsidRPr="00E106B7">
        <w:rPr>
          <w:rFonts w:eastAsia="Arial Unicode MS"/>
          <w:b/>
          <w:sz w:val="24"/>
          <w:szCs w:val="24"/>
          <w:bdr w:val="nil"/>
        </w:rPr>
        <w:t xml:space="preserve"> </w:t>
      </w:r>
      <w:r w:rsidRPr="00E106B7">
        <w:rPr>
          <w:rFonts w:eastAsia="Arial Unicode MS"/>
          <w:sz w:val="24"/>
          <w:szCs w:val="24"/>
          <w:bdr w:val="nil"/>
        </w:rPr>
        <w:t>Jei įrangos negarantinis remontas yra atliekamas tiekėjo (ar subrangovo) arba įrangos gamintojo remonto bazėje, įrangos perdavimas tiekėjui fiksuojamas Akte. Tiekėjas įsipareigoja saugoti jam negarantiniam remontui perduotą įrangą ir atsakyti už jos sugadinimą ar pradanginimą.</w:t>
      </w:r>
      <w:r w:rsidRPr="00E106B7">
        <w:rPr>
          <w:rFonts w:eastAsia="Arial Unicode MS"/>
          <w:b/>
          <w:sz w:val="24"/>
          <w:szCs w:val="24"/>
          <w:bdr w:val="nil"/>
        </w:rPr>
        <w:t xml:space="preserve"> </w:t>
      </w:r>
    </w:p>
    <w:p w14:paraId="276AAC10"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sz w:val="24"/>
          <w:szCs w:val="24"/>
          <w:bdr w:val="nil"/>
        </w:rPr>
      </w:pPr>
      <w:r w:rsidRPr="00E106B7">
        <w:rPr>
          <w:rFonts w:eastAsia="Arial Unicode MS"/>
          <w:sz w:val="24"/>
          <w:szCs w:val="24"/>
          <w:bdr w:val="nil"/>
        </w:rPr>
        <w:t>3.7. Po remonto ar parametrų atstatymo Tiekėjas privalo užtikrinti saugią įrangos konfigūraciją: išjungti visas nereikalingas paslaugas ir tinklo prievadus (pvz., Telnet, neapsaugotas HTTP), kurie nėra būtini tiesioginiam sistemos darbui, bei pakeisti gamyklinius slaptažodžius pagal Perkančiosios organizacijos nurodymus.</w:t>
      </w:r>
    </w:p>
    <w:p w14:paraId="4257997C"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sz w:val="24"/>
          <w:szCs w:val="24"/>
          <w:bdr w:val="nil"/>
        </w:rPr>
      </w:pPr>
      <w:r w:rsidRPr="00E106B7">
        <w:rPr>
          <w:rFonts w:eastAsia="Arial Unicode MS"/>
          <w:sz w:val="24"/>
          <w:szCs w:val="24"/>
          <w:bdr w:val="nil"/>
        </w:rPr>
        <w:t xml:space="preserve">3.8. </w:t>
      </w:r>
      <w:r w:rsidRPr="00E106B7">
        <w:rPr>
          <w:bCs/>
          <w:sz w:val="24"/>
          <w:szCs w:val="20"/>
        </w:rPr>
        <w:t xml:space="preserve">Įrangoje griežtai draudžiama diegti ar palikti aktyvuotą bet kokią programinę įrangą, skirtą nuotoliniam valdymui (pvz., </w:t>
      </w:r>
      <w:r w:rsidRPr="00E106B7">
        <w:rPr>
          <w:bCs/>
          <w:i/>
          <w:iCs/>
          <w:sz w:val="24"/>
          <w:szCs w:val="20"/>
        </w:rPr>
        <w:t>TeamViewer, AnyDesk, RDP</w:t>
      </w:r>
      <w:r w:rsidRPr="00E106B7">
        <w:rPr>
          <w:bCs/>
          <w:sz w:val="24"/>
          <w:szCs w:val="20"/>
        </w:rPr>
        <w:t>), be atskiro raštiško Perkančiosios organizacijos kibernetinio saugumo pareigūno suderinimo.</w:t>
      </w:r>
    </w:p>
    <w:p w14:paraId="35A80250"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r w:rsidRPr="00E106B7">
        <w:rPr>
          <w:rFonts w:eastAsia="Arial Unicode MS"/>
          <w:sz w:val="24"/>
          <w:szCs w:val="24"/>
          <w:bdr w:val="nil"/>
        </w:rPr>
        <w:t>3.9.</w:t>
      </w:r>
      <w:r w:rsidRPr="00E106B7">
        <w:rPr>
          <w:rFonts w:eastAsia="Arial Unicode MS"/>
          <w:b/>
          <w:sz w:val="24"/>
          <w:szCs w:val="24"/>
          <w:bdr w:val="nil"/>
        </w:rPr>
        <w:t xml:space="preserve"> </w:t>
      </w:r>
      <w:r w:rsidRPr="00E106B7">
        <w:rPr>
          <w:rFonts w:eastAsia="Arial Unicode MS"/>
          <w:sz w:val="24"/>
          <w:szCs w:val="24"/>
          <w:bdr w:val="nil"/>
        </w:rPr>
        <w:t>Remontuodamas įrangą</w:t>
      </w:r>
      <w:r w:rsidRPr="00E106B7">
        <w:rPr>
          <w:rFonts w:eastAsia="Arial Unicode MS"/>
          <w:b/>
          <w:sz w:val="24"/>
          <w:szCs w:val="24"/>
          <w:bdr w:val="nil"/>
        </w:rPr>
        <w:t xml:space="preserve"> </w:t>
      </w:r>
      <w:r w:rsidRPr="00E106B7">
        <w:rPr>
          <w:rFonts w:eastAsia="Arial Unicode MS"/>
          <w:sz w:val="24"/>
          <w:szCs w:val="24"/>
          <w:bdr w:val="nil"/>
        </w:rPr>
        <w:t>Tiekėjas turi atlikti pilną įrangos funkcionavimo atstatymą, pakeisdamas sugedusias dalis ar mazgus, laikantis įrangos gamintojo nustatytų saugumo technikos ir eksploatacijos taisyklių reikalavimų.</w:t>
      </w:r>
    </w:p>
    <w:p w14:paraId="096D8FDB"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r w:rsidRPr="00E106B7">
        <w:rPr>
          <w:rFonts w:eastAsia="Arial Unicode MS"/>
          <w:sz w:val="24"/>
          <w:szCs w:val="24"/>
          <w:bdr w:val="nil"/>
        </w:rPr>
        <w:t>3.10. Suremontavęs įrangą ir, jei įranga buvo paimta, grąžinęs ją perkančiajai organizacijai, Tiekėjas pademonstruoja, kokios įrangos dalys yra pakeistos, ar įranga yra sukomplektuota ir tinkamai veikianti.</w:t>
      </w:r>
    </w:p>
    <w:p w14:paraId="4B348166"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sz w:val="24"/>
          <w:szCs w:val="24"/>
          <w:bdr w:val="nil"/>
        </w:rPr>
      </w:pPr>
      <w:r w:rsidRPr="00E106B7">
        <w:rPr>
          <w:rFonts w:eastAsia="Arial Unicode MS"/>
          <w:sz w:val="24"/>
          <w:szCs w:val="24"/>
          <w:bdr w:val="nil"/>
        </w:rPr>
        <w:t>3.11. Suremontavęs ir</w:t>
      </w:r>
      <w:r w:rsidRPr="00E106B7">
        <w:rPr>
          <w:rFonts w:eastAsia="Arial Unicode MS"/>
          <w:b/>
          <w:sz w:val="24"/>
          <w:szCs w:val="24"/>
          <w:bdr w:val="nil"/>
        </w:rPr>
        <w:t xml:space="preserve"> </w:t>
      </w:r>
      <w:r w:rsidRPr="00E106B7">
        <w:rPr>
          <w:rFonts w:eastAsia="Arial Unicode MS"/>
          <w:sz w:val="24"/>
          <w:szCs w:val="24"/>
          <w:bdr w:val="nil"/>
        </w:rPr>
        <w:t xml:space="preserve">pademonstravęs įrangos veikimą, tiekėjas užpildo atitinkamą Akto dalį, nurodydamas, kokios buvo suteiktos paslaugos, kokios įrangos dalys (mazgai) buvo pakeistos, jų kiekius, kainas, pavadinimus, taikomas garantijas, bendrą suteiktų negarantinio remonto paslaugų kainą ir pateikia jį perkančiajai organizacijai. </w:t>
      </w:r>
    </w:p>
    <w:p w14:paraId="385512C7"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p>
    <w:p w14:paraId="32BE2546"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r w:rsidRPr="00E106B7">
        <w:rPr>
          <w:rFonts w:eastAsia="Arial Unicode MS"/>
          <w:b/>
          <w:sz w:val="24"/>
          <w:szCs w:val="24"/>
          <w:bdr w:val="nil"/>
        </w:rPr>
        <w:t xml:space="preserve">4. </w:t>
      </w:r>
      <w:r w:rsidRPr="00E106B7">
        <w:rPr>
          <w:rFonts w:eastAsia="Arial Unicode MS"/>
          <w:b/>
          <w:bCs/>
          <w:sz w:val="24"/>
          <w:szCs w:val="24"/>
          <w:bdr w:val="nil"/>
        </w:rPr>
        <w:t>Kokybė ir garantija.</w:t>
      </w:r>
    </w:p>
    <w:p w14:paraId="43A8C51F"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r w:rsidRPr="00E106B7">
        <w:rPr>
          <w:rFonts w:eastAsia="Arial Unicode MS"/>
          <w:sz w:val="24"/>
          <w:szCs w:val="24"/>
          <w:bdr w:val="nil"/>
        </w:rPr>
        <w:t>4.1.</w:t>
      </w:r>
      <w:r w:rsidRPr="00E106B7">
        <w:rPr>
          <w:rFonts w:eastAsia="Arial Unicode MS"/>
          <w:b/>
          <w:sz w:val="24"/>
          <w:szCs w:val="24"/>
          <w:bdr w:val="nil"/>
        </w:rPr>
        <w:t xml:space="preserve"> </w:t>
      </w:r>
      <w:r w:rsidRPr="00E106B7">
        <w:rPr>
          <w:rFonts w:eastAsia="Arial Unicode MS"/>
          <w:sz w:val="24"/>
          <w:szCs w:val="24"/>
          <w:bdr w:val="nil"/>
        </w:rPr>
        <w:t>Tiekėjas privalo teikti paslaugas, kurių kokybė ir kiti kriterijai atitinka tokių paslaugų kokybei keliamus profesinius bei teisės aktų reikalavimus. Jei teikdamas paslaugas tiekėjas naudoja tam tikras medžiagas, dalis ar mazgus, jie turi būti originalūs, o jų kokybė turi atitikti tokių medžiagų, atsarginių dalių ar mazgų kokybei keliamus teisės aktų reikalavimus. Perkančiajai organizacijai pareikalavus, tiekėjas privalo pateikti perkančiajai organizacijai naudotų produktų kokybės sertifikatus.</w:t>
      </w:r>
    </w:p>
    <w:p w14:paraId="3C9F162C"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b/>
          <w:sz w:val="24"/>
          <w:szCs w:val="24"/>
          <w:bdr w:val="nil"/>
        </w:rPr>
      </w:pPr>
      <w:r w:rsidRPr="00E106B7">
        <w:rPr>
          <w:rFonts w:eastAsia="Arial Unicode MS"/>
          <w:sz w:val="24"/>
          <w:szCs w:val="24"/>
          <w:bdr w:val="nil"/>
        </w:rPr>
        <w:t>4.2.</w:t>
      </w:r>
      <w:r w:rsidRPr="00E106B7">
        <w:rPr>
          <w:rFonts w:eastAsia="Arial Unicode MS"/>
          <w:b/>
          <w:sz w:val="24"/>
          <w:szCs w:val="24"/>
          <w:bdr w:val="nil"/>
        </w:rPr>
        <w:t xml:space="preserve"> </w:t>
      </w:r>
      <w:r w:rsidRPr="00E106B7">
        <w:rPr>
          <w:rFonts w:eastAsia="Arial Unicode MS"/>
          <w:sz w:val="24"/>
          <w:szCs w:val="24"/>
          <w:bdr w:val="nil"/>
        </w:rPr>
        <w:t>Tiekėjas suteiktoms negarantinio remonto paslaugoms ir naudotoms medžiagoms bei pakeistoms dalims bei mazgams privalo suteikti ne mažesnę kaip 6 (šešių) mėn. garantiją. Garantinio laikotarpio terminas pradedamas skaičiuoti nuo Akto pasirašymo momento.</w:t>
      </w:r>
    </w:p>
    <w:p w14:paraId="3E225CA4" w14:textId="77777777" w:rsidR="00E106B7" w:rsidRPr="00E106B7" w:rsidRDefault="00E106B7" w:rsidP="00E106B7">
      <w:pPr>
        <w:pBdr>
          <w:top w:val="nil"/>
          <w:left w:val="nil"/>
          <w:bottom w:val="nil"/>
          <w:right w:val="nil"/>
          <w:between w:val="nil"/>
          <w:bar w:val="nil"/>
        </w:pBdr>
        <w:spacing w:before="0"/>
        <w:ind w:right="-1" w:firstLine="360"/>
        <w:jc w:val="both"/>
        <w:rPr>
          <w:rFonts w:eastAsia="Arial Unicode MS"/>
          <w:sz w:val="24"/>
          <w:szCs w:val="24"/>
          <w:bdr w:val="nil"/>
        </w:rPr>
      </w:pPr>
      <w:r w:rsidRPr="00E106B7">
        <w:rPr>
          <w:rFonts w:eastAsia="Arial Unicode MS"/>
          <w:sz w:val="24"/>
          <w:szCs w:val="24"/>
          <w:bdr w:val="nil"/>
        </w:rPr>
        <w:t>4.3.</w:t>
      </w:r>
      <w:r w:rsidRPr="00E106B7">
        <w:rPr>
          <w:rFonts w:eastAsia="Arial Unicode MS"/>
          <w:b/>
          <w:sz w:val="24"/>
          <w:szCs w:val="24"/>
          <w:bdr w:val="nil"/>
        </w:rPr>
        <w:t xml:space="preserve"> </w:t>
      </w:r>
      <w:r w:rsidRPr="00E106B7">
        <w:rPr>
          <w:rFonts w:eastAsia="Arial Unicode MS"/>
          <w:sz w:val="24"/>
          <w:szCs w:val="24"/>
          <w:bdr w:val="nil"/>
        </w:rPr>
        <w:t>Jei garantinio laikotarpio metu išryškėja Tiekėjo pagal Sutartį suteiktų negarantinio remonto paslaugų (naudotų medžiagų, dalių ar mazgų) trūkumai, Tiekėjas privalo pašalinti šiuos trūkumus savo lėšomis per negarantinio remonto paslaugoms suteikti nustatytus terminus, išskyrus jeigu šie trūkumai atsirado dėl perkančiosios organizacijos kaltės.</w:t>
      </w:r>
    </w:p>
    <w:p w14:paraId="4748E46E" w14:textId="77777777" w:rsidR="00E106B7" w:rsidRPr="00E106B7" w:rsidRDefault="00E106B7" w:rsidP="00E106B7">
      <w:pPr>
        <w:spacing w:before="0"/>
        <w:ind w:right="-1"/>
        <w:jc w:val="both"/>
        <w:rPr>
          <w:b/>
          <w:bCs/>
          <w:color w:val="000000"/>
          <w:sz w:val="28"/>
          <w:szCs w:val="28"/>
        </w:rPr>
      </w:pPr>
      <w:r w:rsidRPr="00E106B7">
        <w:rPr>
          <w:rFonts w:eastAsia="Arial Unicode MS"/>
          <w:sz w:val="24"/>
          <w:szCs w:val="24"/>
          <w:bdr w:val="nil"/>
        </w:rPr>
        <w:t>Perkančiosios organizacijos eksploatuojamos vaizdo ir garso transliacijos sistemos sudėtis:</w:t>
      </w:r>
    </w:p>
    <w:p w14:paraId="52703C88" w14:textId="77777777" w:rsidR="00E106B7" w:rsidRPr="00E106B7" w:rsidRDefault="00E106B7" w:rsidP="00E106B7">
      <w:pPr>
        <w:spacing w:before="0"/>
        <w:ind w:right="-1"/>
        <w:jc w:val="both"/>
        <w:rPr>
          <w:b/>
          <w:bCs/>
          <w:color w:val="000000"/>
          <w:sz w:val="28"/>
          <w:szCs w:val="28"/>
        </w:rPr>
      </w:pPr>
    </w:p>
    <w:p w14:paraId="36CF0ED0" w14:textId="77777777" w:rsidR="00E106B7" w:rsidRPr="00E106B7" w:rsidRDefault="00E106B7" w:rsidP="00E106B7">
      <w:pPr>
        <w:spacing w:before="0"/>
        <w:ind w:right="-1"/>
        <w:jc w:val="both"/>
        <w:rPr>
          <w:bCs/>
          <w:sz w:val="24"/>
          <w:szCs w:val="20"/>
        </w:rPr>
      </w:pPr>
      <w:r w:rsidRPr="00E106B7">
        <w:rPr>
          <w:b/>
          <w:bCs/>
          <w:color w:val="000000"/>
          <w:sz w:val="28"/>
          <w:szCs w:val="28"/>
        </w:rPr>
        <w:t>Vaizdo ir garso transliacijos sistema</w:t>
      </w:r>
    </w:p>
    <w:p w14:paraId="4078207F" w14:textId="77777777" w:rsidR="00E106B7" w:rsidRPr="00E106B7" w:rsidRDefault="00E106B7" w:rsidP="00E106B7">
      <w:pPr>
        <w:spacing w:before="0"/>
        <w:ind w:right="-1"/>
        <w:jc w:val="both"/>
        <w:rPr>
          <w:bCs/>
          <w:sz w:val="24"/>
          <w:szCs w:val="20"/>
        </w:rPr>
      </w:pPr>
    </w:p>
    <w:tbl>
      <w:tblPr>
        <w:tblStyle w:val="Lentelstinklelis11"/>
        <w:tblW w:w="9658" w:type="dxa"/>
        <w:tblLook w:val="06A0" w:firstRow="1" w:lastRow="0" w:firstColumn="1" w:lastColumn="0" w:noHBand="1" w:noVBand="1"/>
      </w:tblPr>
      <w:tblGrid>
        <w:gridCol w:w="627"/>
        <w:gridCol w:w="1583"/>
        <w:gridCol w:w="3881"/>
        <w:gridCol w:w="2654"/>
        <w:gridCol w:w="913"/>
      </w:tblGrid>
      <w:tr w:rsidR="00E106B7" w:rsidRPr="00E106B7" w14:paraId="0FD76FCF" w14:textId="77777777" w:rsidTr="00E106B7">
        <w:tc>
          <w:tcPr>
            <w:tcW w:w="627" w:type="dxa"/>
          </w:tcPr>
          <w:p w14:paraId="5B83874B" w14:textId="77777777" w:rsidR="00E106B7" w:rsidRPr="00E106B7" w:rsidRDefault="00E106B7" w:rsidP="00E106B7">
            <w:pPr>
              <w:spacing w:before="0"/>
              <w:ind w:right="-1"/>
              <w:jc w:val="center"/>
              <w:rPr>
                <w:sz w:val="24"/>
                <w:szCs w:val="24"/>
                <w:lang w:eastAsia="en-US"/>
              </w:rPr>
            </w:pPr>
            <w:r w:rsidRPr="00E106B7">
              <w:rPr>
                <w:color w:val="000000"/>
                <w:sz w:val="24"/>
                <w:szCs w:val="24"/>
                <w:lang w:eastAsia="en-US"/>
              </w:rPr>
              <w:t>Eil. Nr.</w:t>
            </w:r>
          </w:p>
        </w:tc>
        <w:tc>
          <w:tcPr>
            <w:tcW w:w="1583" w:type="dxa"/>
          </w:tcPr>
          <w:p w14:paraId="5FEA3C4F" w14:textId="77777777" w:rsidR="00E106B7" w:rsidRPr="00E106B7" w:rsidRDefault="00E106B7" w:rsidP="00E106B7">
            <w:pPr>
              <w:spacing w:before="0"/>
              <w:ind w:right="-1"/>
              <w:jc w:val="center"/>
              <w:rPr>
                <w:sz w:val="24"/>
                <w:szCs w:val="24"/>
                <w:lang w:eastAsia="en-US"/>
              </w:rPr>
            </w:pPr>
            <w:r w:rsidRPr="00E106B7">
              <w:rPr>
                <w:color w:val="000000"/>
                <w:sz w:val="24"/>
                <w:szCs w:val="24"/>
                <w:lang w:eastAsia="en-US"/>
              </w:rPr>
              <w:t>Gamintojas</w:t>
            </w:r>
          </w:p>
        </w:tc>
        <w:tc>
          <w:tcPr>
            <w:tcW w:w="3881" w:type="dxa"/>
          </w:tcPr>
          <w:p w14:paraId="38188A67" w14:textId="77777777" w:rsidR="00E106B7" w:rsidRPr="00E106B7" w:rsidRDefault="00E106B7" w:rsidP="00E106B7">
            <w:pPr>
              <w:spacing w:before="0"/>
              <w:ind w:right="-1"/>
              <w:jc w:val="center"/>
              <w:rPr>
                <w:sz w:val="24"/>
                <w:szCs w:val="24"/>
                <w:lang w:eastAsia="en-US"/>
              </w:rPr>
            </w:pPr>
            <w:r w:rsidRPr="00E106B7">
              <w:rPr>
                <w:color w:val="000000"/>
                <w:sz w:val="24"/>
                <w:szCs w:val="24"/>
                <w:lang w:eastAsia="en-US"/>
              </w:rPr>
              <w:t>Įrangos pavadinimas</w:t>
            </w:r>
          </w:p>
        </w:tc>
        <w:tc>
          <w:tcPr>
            <w:tcW w:w="2654" w:type="dxa"/>
          </w:tcPr>
          <w:p w14:paraId="208253E2" w14:textId="77777777" w:rsidR="00E106B7" w:rsidRPr="00E106B7" w:rsidRDefault="00E106B7" w:rsidP="00E106B7">
            <w:pPr>
              <w:spacing w:before="0"/>
              <w:ind w:right="-1"/>
              <w:jc w:val="center"/>
              <w:rPr>
                <w:sz w:val="24"/>
                <w:szCs w:val="24"/>
                <w:lang w:eastAsia="en-US"/>
              </w:rPr>
            </w:pPr>
            <w:r w:rsidRPr="00E106B7">
              <w:rPr>
                <w:color w:val="000000"/>
                <w:sz w:val="24"/>
                <w:szCs w:val="24"/>
                <w:lang w:eastAsia="en-US"/>
              </w:rPr>
              <w:t>Įrangos modelis</w:t>
            </w:r>
          </w:p>
        </w:tc>
        <w:tc>
          <w:tcPr>
            <w:tcW w:w="913" w:type="dxa"/>
          </w:tcPr>
          <w:p w14:paraId="42D8BD00" w14:textId="77777777" w:rsidR="00E106B7" w:rsidRPr="00E106B7" w:rsidRDefault="00E106B7" w:rsidP="00E106B7">
            <w:pPr>
              <w:spacing w:before="0"/>
              <w:ind w:right="-1"/>
              <w:jc w:val="center"/>
              <w:rPr>
                <w:sz w:val="24"/>
                <w:szCs w:val="24"/>
                <w:lang w:eastAsia="en-US"/>
              </w:rPr>
            </w:pPr>
            <w:r w:rsidRPr="00E106B7">
              <w:rPr>
                <w:color w:val="000000"/>
                <w:sz w:val="24"/>
                <w:szCs w:val="24"/>
                <w:lang w:eastAsia="en-US"/>
              </w:rPr>
              <w:t>Kiekis</w:t>
            </w:r>
          </w:p>
        </w:tc>
      </w:tr>
      <w:tr w:rsidR="00E106B7" w:rsidRPr="00E106B7" w14:paraId="0149D804" w14:textId="77777777" w:rsidTr="00E106B7">
        <w:tc>
          <w:tcPr>
            <w:tcW w:w="627" w:type="dxa"/>
          </w:tcPr>
          <w:p w14:paraId="56E924A0"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492EF274" w14:textId="77777777" w:rsidR="00E106B7" w:rsidRPr="00E106B7" w:rsidRDefault="00E106B7" w:rsidP="00E106B7">
            <w:pPr>
              <w:spacing w:before="0"/>
              <w:ind w:right="-1"/>
              <w:rPr>
                <w:lang w:eastAsia="en-US"/>
              </w:rPr>
            </w:pPr>
            <w:r w:rsidRPr="00E106B7">
              <w:rPr>
                <w:lang w:eastAsia="en-US"/>
              </w:rPr>
              <w:t>Adderlink</w:t>
            </w:r>
          </w:p>
        </w:tc>
        <w:tc>
          <w:tcPr>
            <w:tcW w:w="3881" w:type="dxa"/>
          </w:tcPr>
          <w:p w14:paraId="29182E4C" w14:textId="77777777" w:rsidR="00E106B7" w:rsidRPr="00E106B7" w:rsidRDefault="00E106B7" w:rsidP="00E106B7">
            <w:pPr>
              <w:spacing w:before="0"/>
              <w:ind w:right="-1"/>
              <w:rPr>
                <w:lang w:eastAsia="en-US"/>
              </w:rPr>
            </w:pPr>
            <w:r w:rsidRPr="00E106B7">
              <w:rPr>
                <w:lang w:eastAsia="en-US"/>
              </w:rPr>
              <w:t>DisplayPort KVM ilgiklis</w:t>
            </w:r>
          </w:p>
        </w:tc>
        <w:tc>
          <w:tcPr>
            <w:tcW w:w="2654" w:type="dxa"/>
          </w:tcPr>
          <w:p w14:paraId="1FB4F181" w14:textId="77777777" w:rsidR="00E106B7" w:rsidRPr="00E106B7" w:rsidRDefault="00E106B7" w:rsidP="00E106B7">
            <w:pPr>
              <w:spacing w:before="0"/>
              <w:ind w:right="-1"/>
              <w:rPr>
                <w:lang w:eastAsia="en-US"/>
              </w:rPr>
            </w:pPr>
            <w:r w:rsidRPr="00E106B7">
              <w:rPr>
                <w:lang w:eastAsia="en-US"/>
              </w:rPr>
              <w:t>XD614P-DP</w:t>
            </w:r>
          </w:p>
        </w:tc>
        <w:tc>
          <w:tcPr>
            <w:tcW w:w="913" w:type="dxa"/>
          </w:tcPr>
          <w:p w14:paraId="7BA197CF"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25737B1A" w14:textId="77777777" w:rsidTr="00E106B7">
        <w:tc>
          <w:tcPr>
            <w:tcW w:w="627" w:type="dxa"/>
          </w:tcPr>
          <w:p w14:paraId="08F0AFA7"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148F54DE" w14:textId="77777777" w:rsidR="00E106B7" w:rsidRPr="00E106B7" w:rsidRDefault="00E106B7" w:rsidP="00E106B7">
            <w:pPr>
              <w:spacing w:before="0"/>
              <w:ind w:right="-1"/>
              <w:rPr>
                <w:lang w:eastAsia="en-US"/>
              </w:rPr>
            </w:pPr>
            <w:r w:rsidRPr="00E106B7">
              <w:rPr>
                <w:lang w:eastAsia="en-US"/>
              </w:rPr>
              <w:t>Adderlink</w:t>
            </w:r>
          </w:p>
        </w:tc>
        <w:tc>
          <w:tcPr>
            <w:tcW w:w="3881" w:type="dxa"/>
          </w:tcPr>
          <w:p w14:paraId="59B7744B" w14:textId="77777777" w:rsidR="00E106B7" w:rsidRPr="00E106B7" w:rsidRDefault="00E106B7" w:rsidP="00E106B7">
            <w:pPr>
              <w:spacing w:before="0"/>
              <w:ind w:right="-1"/>
              <w:rPr>
                <w:lang w:eastAsia="en-US"/>
              </w:rPr>
            </w:pPr>
            <w:r w:rsidRPr="00E106B7">
              <w:rPr>
                <w:lang w:eastAsia="en-US"/>
              </w:rPr>
              <w:t>VGA KVM ilgiklis</w:t>
            </w:r>
          </w:p>
        </w:tc>
        <w:tc>
          <w:tcPr>
            <w:tcW w:w="2654" w:type="dxa"/>
          </w:tcPr>
          <w:p w14:paraId="6DF546CF" w14:textId="77777777" w:rsidR="00E106B7" w:rsidRPr="00E106B7" w:rsidRDefault="00E106B7" w:rsidP="00E106B7">
            <w:pPr>
              <w:spacing w:before="0"/>
              <w:ind w:right="-1"/>
              <w:rPr>
                <w:lang w:eastAsia="en-US"/>
              </w:rPr>
            </w:pPr>
            <w:r w:rsidRPr="00E106B7">
              <w:rPr>
                <w:lang w:eastAsia="en-US"/>
              </w:rPr>
              <w:t>X50</w:t>
            </w:r>
          </w:p>
        </w:tc>
        <w:tc>
          <w:tcPr>
            <w:tcW w:w="913" w:type="dxa"/>
          </w:tcPr>
          <w:p w14:paraId="75AA6862"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7B6E6510" w14:textId="77777777" w:rsidTr="00E106B7">
        <w:tc>
          <w:tcPr>
            <w:tcW w:w="627" w:type="dxa"/>
          </w:tcPr>
          <w:p w14:paraId="5A4665E4"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59BFC6AD" w14:textId="77777777" w:rsidR="00E106B7" w:rsidRPr="00E106B7" w:rsidRDefault="00E106B7" w:rsidP="00E106B7">
            <w:pPr>
              <w:spacing w:before="0"/>
              <w:ind w:right="-1"/>
              <w:rPr>
                <w:lang w:eastAsia="en-US"/>
              </w:rPr>
            </w:pPr>
            <w:r w:rsidRPr="00E106B7">
              <w:rPr>
                <w:lang w:eastAsia="en-US"/>
              </w:rPr>
              <w:t>AJA</w:t>
            </w:r>
          </w:p>
        </w:tc>
        <w:tc>
          <w:tcPr>
            <w:tcW w:w="3881" w:type="dxa"/>
          </w:tcPr>
          <w:p w14:paraId="2D35B570" w14:textId="77777777" w:rsidR="00E106B7" w:rsidRPr="00E106B7" w:rsidRDefault="00E106B7" w:rsidP="00E106B7">
            <w:pPr>
              <w:spacing w:before="0"/>
              <w:ind w:right="-1"/>
              <w:rPr>
                <w:lang w:eastAsia="en-US"/>
              </w:rPr>
            </w:pPr>
            <w:r w:rsidRPr="00E106B7">
              <w:rPr>
                <w:lang w:eastAsia="en-US"/>
              </w:rPr>
              <w:t>Keitikliai</w:t>
            </w:r>
          </w:p>
        </w:tc>
        <w:tc>
          <w:tcPr>
            <w:tcW w:w="2654" w:type="dxa"/>
          </w:tcPr>
          <w:p w14:paraId="007E5452" w14:textId="77777777" w:rsidR="00E106B7" w:rsidRPr="00E106B7" w:rsidRDefault="00E106B7" w:rsidP="00E106B7">
            <w:pPr>
              <w:spacing w:before="0"/>
              <w:ind w:right="-1"/>
              <w:rPr>
                <w:lang w:eastAsia="en-US"/>
              </w:rPr>
            </w:pPr>
            <w:r w:rsidRPr="00E106B7">
              <w:rPr>
                <w:lang w:eastAsia="en-US"/>
              </w:rPr>
              <w:t>Hi5, HA5, UDC, HB-T-SDI, HB-R-SDI, HB-T-HDMI, HB-R-HDMI, FiDO-T, C10DA, 3G-AMA</w:t>
            </w:r>
          </w:p>
        </w:tc>
        <w:tc>
          <w:tcPr>
            <w:tcW w:w="913" w:type="dxa"/>
          </w:tcPr>
          <w:p w14:paraId="09757DF9" w14:textId="77777777" w:rsidR="00E106B7" w:rsidRPr="00E106B7" w:rsidRDefault="00E106B7" w:rsidP="00E106B7">
            <w:pPr>
              <w:spacing w:before="0"/>
              <w:ind w:right="-1"/>
              <w:jc w:val="center"/>
              <w:rPr>
                <w:lang w:eastAsia="en-US"/>
              </w:rPr>
            </w:pPr>
            <w:r w:rsidRPr="00E106B7">
              <w:rPr>
                <w:lang w:eastAsia="en-US"/>
              </w:rPr>
              <w:t>50</w:t>
            </w:r>
          </w:p>
        </w:tc>
      </w:tr>
      <w:tr w:rsidR="00E106B7" w:rsidRPr="00E106B7" w14:paraId="76086CB5" w14:textId="77777777" w:rsidTr="00E106B7">
        <w:tc>
          <w:tcPr>
            <w:tcW w:w="627" w:type="dxa"/>
          </w:tcPr>
          <w:p w14:paraId="55281793"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7E1D5544" w14:textId="77777777" w:rsidR="00E106B7" w:rsidRPr="00E106B7" w:rsidRDefault="00E106B7" w:rsidP="00E106B7">
            <w:pPr>
              <w:spacing w:before="0"/>
              <w:ind w:right="-1"/>
              <w:rPr>
                <w:lang w:eastAsia="en-US"/>
              </w:rPr>
            </w:pPr>
            <w:r w:rsidRPr="00E106B7">
              <w:rPr>
                <w:lang w:eastAsia="en-US"/>
              </w:rPr>
              <w:t>AJA Video Systems</w:t>
            </w:r>
          </w:p>
        </w:tc>
        <w:tc>
          <w:tcPr>
            <w:tcW w:w="3881" w:type="dxa"/>
          </w:tcPr>
          <w:p w14:paraId="465CFD00" w14:textId="77777777" w:rsidR="00E106B7" w:rsidRPr="00E106B7" w:rsidRDefault="00E106B7" w:rsidP="00E106B7">
            <w:pPr>
              <w:spacing w:before="0"/>
              <w:ind w:right="-1"/>
              <w:rPr>
                <w:lang w:eastAsia="en-US"/>
              </w:rPr>
            </w:pPr>
            <w:r w:rsidRPr="00E106B7">
              <w:rPr>
                <w:lang w:eastAsia="en-US"/>
              </w:rPr>
              <w:t>Įrašymo-atkūrimo įrenginys</w:t>
            </w:r>
          </w:p>
        </w:tc>
        <w:tc>
          <w:tcPr>
            <w:tcW w:w="2654" w:type="dxa"/>
          </w:tcPr>
          <w:p w14:paraId="7862C708" w14:textId="77777777" w:rsidR="00E106B7" w:rsidRPr="00E106B7" w:rsidRDefault="00E106B7" w:rsidP="00E106B7">
            <w:pPr>
              <w:spacing w:before="0"/>
              <w:ind w:right="-1"/>
              <w:rPr>
                <w:lang w:eastAsia="en-US"/>
              </w:rPr>
            </w:pPr>
            <w:r w:rsidRPr="00E106B7">
              <w:rPr>
                <w:lang w:eastAsia="en-US"/>
              </w:rPr>
              <w:t>KI PRO RACK /2x KI-SSD300</w:t>
            </w:r>
          </w:p>
        </w:tc>
        <w:tc>
          <w:tcPr>
            <w:tcW w:w="913" w:type="dxa"/>
          </w:tcPr>
          <w:p w14:paraId="007A7C8A" w14:textId="77777777" w:rsidR="00E106B7" w:rsidRPr="00E106B7" w:rsidRDefault="00E106B7" w:rsidP="00E106B7">
            <w:pPr>
              <w:spacing w:before="0"/>
              <w:ind w:right="-1"/>
              <w:jc w:val="center"/>
              <w:rPr>
                <w:lang w:eastAsia="en-US"/>
              </w:rPr>
            </w:pPr>
            <w:r w:rsidRPr="00E106B7">
              <w:rPr>
                <w:lang w:eastAsia="en-US"/>
              </w:rPr>
              <w:t>10</w:t>
            </w:r>
          </w:p>
        </w:tc>
      </w:tr>
      <w:tr w:rsidR="00E106B7" w:rsidRPr="00E106B7" w14:paraId="05890975" w14:textId="77777777" w:rsidTr="00E106B7">
        <w:tc>
          <w:tcPr>
            <w:tcW w:w="627" w:type="dxa"/>
          </w:tcPr>
          <w:p w14:paraId="3C3F4CE6"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6375DD35" w14:textId="77777777" w:rsidR="00E106B7" w:rsidRPr="00E106B7" w:rsidRDefault="00E106B7" w:rsidP="00E106B7">
            <w:pPr>
              <w:spacing w:before="0"/>
              <w:ind w:right="-1"/>
              <w:rPr>
                <w:lang w:eastAsia="en-US"/>
              </w:rPr>
            </w:pPr>
            <w:r w:rsidRPr="00E106B7">
              <w:rPr>
                <w:lang w:eastAsia="en-US"/>
              </w:rPr>
              <w:t>ARBOR MEDIA</w:t>
            </w:r>
          </w:p>
        </w:tc>
        <w:tc>
          <w:tcPr>
            <w:tcW w:w="3881" w:type="dxa"/>
          </w:tcPr>
          <w:p w14:paraId="3BB4294C" w14:textId="77777777" w:rsidR="00E106B7" w:rsidRPr="00E106B7" w:rsidRDefault="00E106B7" w:rsidP="00E106B7">
            <w:pPr>
              <w:spacing w:before="0"/>
              <w:ind w:right="-1"/>
              <w:rPr>
                <w:lang w:eastAsia="en-US"/>
              </w:rPr>
            </w:pPr>
            <w:r w:rsidRPr="00E106B7">
              <w:rPr>
                <w:lang w:eastAsia="en-US"/>
              </w:rPr>
              <w:t>Vaizdo, garso įrašymo bei stenografavimo sistema</w:t>
            </w:r>
          </w:p>
        </w:tc>
        <w:tc>
          <w:tcPr>
            <w:tcW w:w="2654" w:type="dxa"/>
          </w:tcPr>
          <w:p w14:paraId="09A129CC" w14:textId="77777777" w:rsidR="00E106B7" w:rsidRPr="00E106B7" w:rsidRDefault="00E106B7" w:rsidP="00E106B7">
            <w:pPr>
              <w:spacing w:before="0"/>
              <w:ind w:right="-1"/>
              <w:rPr>
                <w:lang w:eastAsia="en-US"/>
              </w:rPr>
            </w:pPr>
            <w:r w:rsidRPr="00E106B7">
              <w:rPr>
                <w:lang w:eastAsia="en-US"/>
              </w:rPr>
              <w:t>LogDepot 5</w:t>
            </w:r>
          </w:p>
        </w:tc>
        <w:tc>
          <w:tcPr>
            <w:tcW w:w="913" w:type="dxa"/>
          </w:tcPr>
          <w:p w14:paraId="06CD1AC7"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2F49BF24" w14:textId="77777777" w:rsidTr="00E106B7">
        <w:trPr>
          <w:trHeight w:val="600"/>
        </w:trPr>
        <w:tc>
          <w:tcPr>
            <w:tcW w:w="627" w:type="dxa"/>
          </w:tcPr>
          <w:p w14:paraId="753C73B7" w14:textId="77777777" w:rsidR="00E106B7" w:rsidRPr="00E106B7" w:rsidRDefault="00E106B7" w:rsidP="002D16F7">
            <w:pPr>
              <w:numPr>
                <w:ilvl w:val="0"/>
                <w:numId w:val="61"/>
              </w:numPr>
              <w:spacing w:before="0"/>
              <w:ind w:left="0" w:right="-1" w:firstLine="0"/>
              <w:jc w:val="center"/>
              <w:rPr>
                <w:lang w:eastAsia="en-US"/>
              </w:rPr>
            </w:pPr>
            <w:bookmarkStart w:id="38" w:name="_Hlk162013735"/>
          </w:p>
        </w:tc>
        <w:tc>
          <w:tcPr>
            <w:tcW w:w="1583" w:type="dxa"/>
          </w:tcPr>
          <w:p w14:paraId="2B3025BF" w14:textId="77777777" w:rsidR="00E106B7" w:rsidRPr="00E106B7" w:rsidRDefault="00E106B7" w:rsidP="00E106B7">
            <w:pPr>
              <w:spacing w:before="0"/>
              <w:ind w:right="-1"/>
              <w:rPr>
                <w:lang w:eastAsia="en-US"/>
              </w:rPr>
            </w:pPr>
            <w:bookmarkStart w:id="39" w:name="_Hlk162013712"/>
            <w:r w:rsidRPr="00E106B7">
              <w:rPr>
                <w:lang w:eastAsia="en-US"/>
              </w:rPr>
              <w:t>Artel</w:t>
            </w:r>
            <w:bookmarkEnd w:id="39"/>
          </w:p>
        </w:tc>
        <w:tc>
          <w:tcPr>
            <w:tcW w:w="3881" w:type="dxa"/>
          </w:tcPr>
          <w:p w14:paraId="7124EA5F" w14:textId="77777777" w:rsidR="00E106B7" w:rsidRPr="00E106B7" w:rsidRDefault="00E106B7" w:rsidP="00E106B7">
            <w:pPr>
              <w:spacing w:before="0"/>
              <w:ind w:right="-1"/>
              <w:rPr>
                <w:lang w:eastAsia="en-US"/>
              </w:rPr>
            </w:pPr>
            <w:r w:rsidRPr="00E106B7">
              <w:rPr>
                <w:lang w:eastAsia="en-US"/>
              </w:rPr>
              <w:t>Optinio siųstuvo-imtuvo komplektas HDSDI-HDMI</w:t>
            </w:r>
          </w:p>
        </w:tc>
        <w:tc>
          <w:tcPr>
            <w:tcW w:w="2654" w:type="dxa"/>
          </w:tcPr>
          <w:p w14:paraId="3040447C" w14:textId="77777777" w:rsidR="00E106B7" w:rsidRPr="00E106B7" w:rsidRDefault="00E106B7" w:rsidP="00E106B7">
            <w:pPr>
              <w:spacing w:before="0"/>
              <w:ind w:right="-1"/>
              <w:rPr>
                <w:lang w:eastAsia="en-US"/>
              </w:rPr>
            </w:pPr>
            <w:r w:rsidRPr="00E106B7">
              <w:rPr>
                <w:lang w:eastAsia="en-US"/>
              </w:rPr>
              <w:t>3350-B7S/3353-B7S</w:t>
            </w:r>
          </w:p>
        </w:tc>
        <w:tc>
          <w:tcPr>
            <w:tcW w:w="913" w:type="dxa"/>
          </w:tcPr>
          <w:p w14:paraId="2C901A32" w14:textId="77777777" w:rsidR="00E106B7" w:rsidRPr="00E106B7" w:rsidRDefault="00E106B7" w:rsidP="00E106B7">
            <w:pPr>
              <w:spacing w:before="0"/>
              <w:ind w:right="-1"/>
              <w:jc w:val="center"/>
              <w:rPr>
                <w:lang w:eastAsia="en-US"/>
              </w:rPr>
            </w:pPr>
            <w:r w:rsidRPr="00E106B7">
              <w:rPr>
                <w:lang w:eastAsia="en-US"/>
              </w:rPr>
              <w:t>7</w:t>
            </w:r>
          </w:p>
        </w:tc>
      </w:tr>
      <w:tr w:rsidR="00E106B7" w:rsidRPr="00E106B7" w14:paraId="45ECBBF2" w14:textId="77777777" w:rsidTr="00E106B7">
        <w:tc>
          <w:tcPr>
            <w:tcW w:w="627" w:type="dxa"/>
          </w:tcPr>
          <w:p w14:paraId="3B368CCA"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36C3EA84" w14:textId="77777777" w:rsidR="00E106B7" w:rsidRPr="00E106B7" w:rsidRDefault="00E106B7" w:rsidP="00E106B7">
            <w:pPr>
              <w:spacing w:before="0"/>
              <w:ind w:right="-1"/>
              <w:rPr>
                <w:lang w:eastAsia="en-US"/>
              </w:rPr>
            </w:pPr>
            <w:r w:rsidRPr="00E106B7">
              <w:rPr>
                <w:lang w:eastAsia="en-US"/>
              </w:rPr>
              <w:t>Artel</w:t>
            </w:r>
          </w:p>
        </w:tc>
        <w:tc>
          <w:tcPr>
            <w:tcW w:w="3881" w:type="dxa"/>
          </w:tcPr>
          <w:p w14:paraId="15088839" w14:textId="77777777" w:rsidR="00E106B7" w:rsidRPr="00E106B7" w:rsidRDefault="00E106B7" w:rsidP="00E106B7">
            <w:pPr>
              <w:spacing w:before="0"/>
              <w:ind w:right="-1"/>
              <w:rPr>
                <w:lang w:eastAsia="en-US"/>
              </w:rPr>
            </w:pPr>
            <w:r w:rsidRPr="00E106B7">
              <w:rPr>
                <w:lang w:eastAsia="en-US"/>
              </w:rPr>
              <w:t>Optinio siųstuvo-imtuvo komplektas HDSDI-DVI</w:t>
            </w:r>
          </w:p>
        </w:tc>
        <w:tc>
          <w:tcPr>
            <w:tcW w:w="2654" w:type="dxa"/>
          </w:tcPr>
          <w:p w14:paraId="035EA404" w14:textId="77777777" w:rsidR="00E106B7" w:rsidRPr="00E106B7" w:rsidRDefault="00E106B7" w:rsidP="00E106B7">
            <w:pPr>
              <w:spacing w:before="0"/>
              <w:ind w:right="-1"/>
              <w:rPr>
                <w:lang w:eastAsia="en-US"/>
              </w:rPr>
            </w:pPr>
            <w:r w:rsidRPr="00E106B7">
              <w:rPr>
                <w:lang w:eastAsia="en-US"/>
              </w:rPr>
              <w:t>3350-B7S/3355-B7S</w:t>
            </w:r>
          </w:p>
        </w:tc>
        <w:tc>
          <w:tcPr>
            <w:tcW w:w="913" w:type="dxa"/>
          </w:tcPr>
          <w:p w14:paraId="60C6CE7F"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0BE051BD" w14:textId="77777777" w:rsidTr="00E106B7">
        <w:tc>
          <w:tcPr>
            <w:tcW w:w="627" w:type="dxa"/>
          </w:tcPr>
          <w:p w14:paraId="25F31CA4"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7A9E7E5D" w14:textId="77777777" w:rsidR="00E106B7" w:rsidRPr="00E106B7" w:rsidRDefault="00E106B7" w:rsidP="00E106B7">
            <w:pPr>
              <w:spacing w:before="0"/>
              <w:ind w:right="-1"/>
              <w:rPr>
                <w:lang w:eastAsia="en-US"/>
              </w:rPr>
            </w:pPr>
            <w:r w:rsidRPr="00E106B7">
              <w:rPr>
                <w:lang w:eastAsia="en-US"/>
              </w:rPr>
              <w:t>Artel</w:t>
            </w:r>
          </w:p>
        </w:tc>
        <w:tc>
          <w:tcPr>
            <w:tcW w:w="3881" w:type="dxa"/>
          </w:tcPr>
          <w:p w14:paraId="2D62BE3B" w14:textId="77777777" w:rsidR="00E106B7" w:rsidRPr="00E106B7" w:rsidRDefault="00E106B7" w:rsidP="00E106B7">
            <w:pPr>
              <w:spacing w:before="0"/>
              <w:ind w:right="-1"/>
              <w:rPr>
                <w:lang w:eastAsia="en-US"/>
              </w:rPr>
            </w:pPr>
            <w:r w:rsidRPr="00E106B7">
              <w:rPr>
                <w:lang w:eastAsia="en-US"/>
              </w:rPr>
              <w:t>Optinio siųstuvo-imtuvo komplektas 3G/HD/SD-SDI su analoginiu garsu</w:t>
            </w:r>
          </w:p>
        </w:tc>
        <w:tc>
          <w:tcPr>
            <w:tcW w:w="2654" w:type="dxa"/>
          </w:tcPr>
          <w:p w14:paraId="4028AE6E" w14:textId="77777777" w:rsidR="00E106B7" w:rsidRPr="00E106B7" w:rsidRDefault="00E106B7" w:rsidP="00E106B7">
            <w:pPr>
              <w:spacing w:before="0"/>
              <w:ind w:right="-1"/>
              <w:rPr>
                <w:lang w:eastAsia="en-US"/>
              </w:rPr>
            </w:pPr>
            <w:r w:rsidRPr="00E106B7">
              <w:rPr>
                <w:lang w:eastAsia="en-US"/>
              </w:rPr>
              <w:t>3380-B7S/3381-B7S</w:t>
            </w:r>
          </w:p>
        </w:tc>
        <w:tc>
          <w:tcPr>
            <w:tcW w:w="913" w:type="dxa"/>
          </w:tcPr>
          <w:p w14:paraId="73B8995C" w14:textId="77777777" w:rsidR="00E106B7" w:rsidRPr="00E106B7" w:rsidRDefault="00E106B7" w:rsidP="00E106B7">
            <w:pPr>
              <w:spacing w:before="0"/>
              <w:ind w:right="-1"/>
              <w:jc w:val="center"/>
              <w:rPr>
                <w:lang w:eastAsia="en-US"/>
              </w:rPr>
            </w:pPr>
            <w:r w:rsidRPr="00E106B7">
              <w:rPr>
                <w:lang w:eastAsia="en-US"/>
              </w:rPr>
              <w:t>6</w:t>
            </w:r>
          </w:p>
        </w:tc>
      </w:tr>
      <w:tr w:rsidR="00E106B7" w:rsidRPr="00E106B7" w14:paraId="4F79D81A" w14:textId="77777777" w:rsidTr="00E106B7">
        <w:tc>
          <w:tcPr>
            <w:tcW w:w="627" w:type="dxa"/>
          </w:tcPr>
          <w:p w14:paraId="37AC881E"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70EEB32C" w14:textId="77777777" w:rsidR="00E106B7" w:rsidRPr="00E106B7" w:rsidRDefault="00E106B7" w:rsidP="00E106B7">
            <w:pPr>
              <w:spacing w:before="0"/>
              <w:ind w:right="-1"/>
              <w:rPr>
                <w:lang w:eastAsia="en-US"/>
              </w:rPr>
            </w:pPr>
            <w:r w:rsidRPr="00E106B7">
              <w:rPr>
                <w:lang w:eastAsia="en-US"/>
              </w:rPr>
              <w:t>Artel</w:t>
            </w:r>
          </w:p>
        </w:tc>
        <w:tc>
          <w:tcPr>
            <w:tcW w:w="3881" w:type="dxa"/>
          </w:tcPr>
          <w:p w14:paraId="105C9BBE" w14:textId="77777777" w:rsidR="00E106B7" w:rsidRPr="00E106B7" w:rsidRDefault="00E106B7" w:rsidP="00E106B7">
            <w:pPr>
              <w:spacing w:before="0"/>
              <w:ind w:right="-1"/>
              <w:rPr>
                <w:lang w:eastAsia="en-US"/>
              </w:rPr>
            </w:pPr>
            <w:r w:rsidRPr="00E106B7">
              <w:rPr>
                <w:lang w:eastAsia="en-US"/>
              </w:rPr>
              <w:t>Optinio siųstuvo-imtuvo komplektas HDMI-HDMI</w:t>
            </w:r>
          </w:p>
        </w:tc>
        <w:tc>
          <w:tcPr>
            <w:tcW w:w="2654" w:type="dxa"/>
          </w:tcPr>
          <w:p w14:paraId="4BCF8C22" w14:textId="77777777" w:rsidR="00E106B7" w:rsidRPr="00E106B7" w:rsidRDefault="00E106B7" w:rsidP="00E106B7">
            <w:pPr>
              <w:spacing w:before="0"/>
              <w:ind w:right="-1"/>
              <w:rPr>
                <w:lang w:eastAsia="en-US"/>
              </w:rPr>
            </w:pPr>
            <w:r w:rsidRPr="00E106B7">
              <w:rPr>
                <w:lang w:eastAsia="en-US"/>
              </w:rPr>
              <w:t>7600-B7S/7601-B7S</w:t>
            </w:r>
          </w:p>
        </w:tc>
        <w:tc>
          <w:tcPr>
            <w:tcW w:w="913" w:type="dxa"/>
          </w:tcPr>
          <w:p w14:paraId="743FD275" w14:textId="77777777" w:rsidR="00E106B7" w:rsidRPr="00E106B7" w:rsidRDefault="00E106B7" w:rsidP="00E106B7">
            <w:pPr>
              <w:spacing w:before="0"/>
              <w:ind w:right="-1"/>
              <w:jc w:val="center"/>
              <w:rPr>
                <w:lang w:eastAsia="en-US"/>
              </w:rPr>
            </w:pPr>
            <w:r w:rsidRPr="00E106B7">
              <w:rPr>
                <w:lang w:eastAsia="en-US"/>
              </w:rPr>
              <w:t>3</w:t>
            </w:r>
          </w:p>
        </w:tc>
      </w:tr>
      <w:tr w:rsidR="00E106B7" w:rsidRPr="00E106B7" w14:paraId="727763D6" w14:textId="77777777" w:rsidTr="00E106B7">
        <w:tc>
          <w:tcPr>
            <w:tcW w:w="627" w:type="dxa"/>
          </w:tcPr>
          <w:p w14:paraId="10643231"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6EE645FC" w14:textId="77777777" w:rsidR="00E106B7" w:rsidRPr="00E106B7" w:rsidRDefault="00E106B7" w:rsidP="00E106B7">
            <w:pPr>
              <w:spacing w:before="0"/>
              <w:ind w:right="-1"/>
              <w:rPr>
                <w:lang w:eastAsia="en-US"/>
              </w:rPr>
            </w:pPr>
            <w:r w:rsidRPr="00E106B7">
              <w:rPr>
                <w:lang w:eastAsia="en-US"/>
              </w:rPr>
              <w:t>Artel</w:t>
            </w:r>
          </w:p>
        </w:tc>
        <w:tc>
          <w:tcPr>
            <w:tcW w:w="3881" w:type="dxa"/>
          </w:tcPr>
          <w:p w14:paraId="1317B9A1" w14:textId="77777777" w:rsidR="00E106B7" w:rsidRPr="00E106B7" w:rsidRDefault="00E106B7" w:rsidP="00E106B7">
            <w:pPr>
              <w:spacing w:before="0"/>
              <w:ind w:right="-1"/>
              <w:rPr>
                <w:lang w:eastAsia="en-US"/>
              </w:rPr>
            </w:pPr>
            <w:r w:rsidRPr="00E106B7">
              <w:rPr>
                <w:lang w:eastAsia="en-US"/>
              </w:rPr>
              <w:t>SDI+LAN optinio siųstuvo/imtuvo komplektas</w:t>
            </w:r>
          </w:p>
        </w:tc>
        <w:tc>
          <w:tcPr>
            <w:tcW w:w="2654" w:type="dxa"/>
          </w:tcPr>
          <w:p w14:paraId="10390A51" w14:textId="77777777" w:rsidR="00E106B7" w:rsidRPr="00E106B7" w:rsidRDefault="00E106B7" w:rsidP="00E106B7">
            <w:pPr>
              <w:spacing w:before="0"/>
              <w:ind w:right="-1"/>
              <w:rPr>
                <w:lang w:eastAsia="en-US"/>
              </w:rPr>
            </w:pPr>
            <w:r w:rsidRPr="00E106B7">
              <w:rPr>
                <w:lang w:eastAsia="en-US"/>
              </w:rPr>
              <w:t>Fiberlink 3370TX/3371RX</w:t>
            </w:r>
          </w:p>
        </w:tc>
        <w:tc>
          <w:tcPr>
            <w:tcW w:w="913" w:type="dxa"/>
          </w:tcPr>
          <w:p w14:paraId="774D7B12" w14:textId="77777777" w:rsidR="00E106B7" w:rsidRPr="00E106B7" w:rsidRDefault="00E106B7" w:rsidP="00E106B7">
            <w:pPr>
              <w:spacing w:before="0"/>
              <w:ind w:right="-1"/>
              <w:jc w:val="center"/>
              <w:rPr>
                <w:lang w:eastAsia="en-US"/>
              </w:rPr>
            </w:pPr>
            <w:r w:rsidRPr="00E106B7">
              <w:rPr>
                <w:lang w:eastAsia="en-US"/>
              </w:rPr>
              <w:t>3</w:t>
            </w:r>
          </w:p>
        </w:tc>
      </w:tr>
      <w:tr w:rsidR="00E106B7" w:rsidRPr="00E106B7" w14:paraId="4DE81266" w14:textId="77777777" w:rsidTr="00E106B7">
        <w:tc>
          <w:tcPr>
            <w:tcW w:w="627" w:type="dxa"/>
          </w:tcPr>
          <w:p w14:paraId="693E0426"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bottom w:val="single" w:sz="4" w:space="0" w:color="auto"/>
            </w:tcBorders>
          </w:tcPr>
          <w:p w14:paraId="0B3205F1" w14:textId="77777777" w:rsidR="00E106B7" w:rsidRPr="00E106B7" w:rsidRDefault="00E106B7" w:rsidP="00E106B7">
            <w:pPr>
              <w:spacing w:before="0"/>
              <w:ind w:right="-1"/>
              <w:rPr>
                <w:lang w:eastAsia="en-US"/>
              </w:rPr>
            </w:pPr>
            <w:r w:rsidRPr="00E106B7">
              <w:rPr>
                <w:lang w:eastAsia="en-US"/>
              </w:rPr>
              <w:t>Artel</w:t>
            </w:r>
          </w:p>
        </w:tc>
        <w:tc>
          <w:tcPr>
            <w:tcW w:w="3881" w:type="dxa"/>
            <w:tcBorders>
              <w:bottom w:val="single" w:sz="4" w:space="0" w:color="auto"/>
            </w:tcBorders>
          </w:tcPr>
          <w:p w14:paraId="191AA3C1" w14:textId="77777777" w:rsidR="00E106B7" w:rsidRPr="00E106B7" w:rsidRDefault="00E106B7" w:rsidP="00E106B7">
            <w:pPr>
              <w:spacing w:before="0"/>
              <w:ind w:right="-1"/>
              <w:rPr>
                <w:lang w:eastAsia="en-US"/>
              </w:rPr>
            </w:pPr>
            <w:r w:rsidRPr="00E106B7">
              <w:rPr>
                <w:lang w:eastAsia="en-US"/>
              </w:rPr>
              <w:t>Dvipusio SDI optinio siųstuvo/imtuvo komplektas</w:t>
            </w:r>
          </w:p>
        </w:tc>
        <w:tc>
          <w:tcPr>
            <w:tcW w:w="2654" w:type="dxa"/>
          </w:tcPr>
          <w:p w14:paraId="2E08D53E" w14:textId="77777777" w:rsidR="00E106B7" w:rsidRPr="00E106B7" w:rsidRDefault="00E106B7" w:rsidP="00E106B7">
            <w:pPr>
              <w:spacing w:before="0"/>
              <w:ind w:right="-1"/>
              <w:rPr>
                <w:lang w:eastAsia="en-US"/>
              </w:rPr>
            </w:pPr>
            <w:r w:rsidRPr="00E106B7">
              <w:rPr>
                <w:lang w:eastAsia="en-US"/>
              </w:rPr>
              <w:t>Fiberlink 3516-B7S/3517-B7S</w:t>
            </w:r>
          </w:p>
        </w:tc>
        <w:tc>
          <w:tcPr>
            <w:tcW w:w="913" w:type="dxa"/>
          </w:tcPr>
          <w:p w14:paraId="23E972DB" w14:textId="77777777" w:rsidR="00E106B7" w:rsidRPr="00E106B7" w:rsidRDefault="00E106B7" w:rsidP="00E106B7">
            <w:pPr>
              <w:spacing w:before="0"/>
              <w:ind w:right="-1"/>
              <w:jc w:val="center"/>
              <w:rPr>
                <w:lang w:eastAsia="en-US"/>
              </w:rPr>
            </w:pPr>
            <w:r w:rsidRPr="00E106B7">
              <w:rPr>
                <w:lang w:eastAsia="en-US"/>
              </w:rPr>
              <w:t>1</w:t>
            </w:r>
          </w:p>
        </w:tc>
      </w:tr>
      <w:bookmarkEnd w:id="38"/>
      <w:tr w:rsidR="00E106B7" w:rsidRPr="00E106B7" w14:paraId="039FF909" w14:textId="77777777" w:rsidTr="00E106B7">
        <w:tc>
          <w:tcPr>
            <w:tcW w:w="627" w:type="dxa"/>
          </w:tcPr>
          <w:p w14:paraId="5B16C0E6"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bottom w:val="single" w:sz="4" w:space="0" w:color="auto"/>
            </w:tcBorders>
          </w:tcPr>
          <w:p w14:paraId="12F31C56" w14:textId="77777777" w:rsidR="00E106B7" w:rsidRPr="00E106B7" w:rsidRDefault="00E106B7" w:rsidP="00E106B7">
            <w:pPr>
              <w:spacing w:before="0"/>
              <w:ind w:right="-1"/>
              <w:rPr>
                <w:lang w:eastAsia="en-US"/>
              </w:rPr>
            </w:pPr>
            <w:r w:rsidRPr="00E106B7">
              <w:rPr>
                <w:lang w:eastAsia="en-US"/>
              </w:rPr>
              <w:t>ASUS</w:t>
            </w:r>
          </w:p>
        </w:tc>
        <w:tc>
          <w:tcPr>
            <w:tcW w:w="3881" w:type="dxa"/>
            <w:tcBorders>
              <w:bottom w:val="single" w:sz="4" w:space="0" w:color="auto"/>
            </w:tcBorders>
          </w:tcPr>
          <w:p w14:paraId="1392CE7C" w14:textId="77777777" w:rsidR="00E106B7" w:rsidRPr="00E106B7" w:rsidRDefault="00E106B7" w:rsidP="00E106B7">
            <w:pPr>
              <w:spacing w:before="0"/>
              <w:ind w:right="-1"/>
              <w:rPr>
                <w:lang w:eastAsia="en-US"/>
              </w:rPr>
            </w:pPr>
            <w:r w:rsidRPr="00E106B7">
              <w:rPr>
                <w:lang w:eastAsia="en-US"/>
              </w:rPr>
              <w:t xml:space="preserve">Monitorius  </w:t>
            </w:r>
          </w:p>
        </w:tc>
        <w:tc>
          <w:tcPr>
            <w:tcW w:w="2654" w:type="dxa"/>
          </w:tcPr>
          <w:p w14:paraId="02082A37" w14:textId="77777777" w:rsidR="00E106B7" w:rsidRPr="00E106B7" w:rsidRDefault="00E106B7" w:rsidP="00E106B7">
            <w:pPr>
              <w:spacing w:before="0"/>
              <w:ind w:right="-1"/>
              <w:rPr>
                <w:lang w:eastAsia="en-US"/>
              </w:rPr>
            </w:pPr>
            <w:r w:rsidRPr="00E106B7">
              <w:rPr>
                <w:lang w:eastAsia="en-US"/>
              </w:rPr>
              <w:t>VA229H</w:t>
            </w:r>
          </w:p>
        </w:tc>
        <w:tc>
          <w:tcPr>
            <w:tcW w:w="913" w:type="dxa"/>
          </w:tcPr>
          <w:p w14:paraId="0E48382E" w14:textId="77777777" w:rsidR="00E106B7" w:rsidRPr="00E106B7" w:rsidRDefault="00E106B7" w:rsidP="00E106B7">
            <w:pPr>
              <w:spacing w:before="0"/>
              <w:ind w:right="-1"/>
              <w:jc w:val="center"/>
              <w:rPr>
                <w:lang w:eastAsia="en-US"/>
              </w:rPr>
            </w:pPr>
            <w:r w:rsidRPr="00E106B7">
              <w:rPr>
                <w:lang w:eastAsia="en-US"/>
              </w:rPr>
              <w:t>9</w:t>
            </w:r>
          </w:p>
        </w:tc>
      </w:tr>
      <w:tr w:rsidR="00E106B7" w:rsidRPr="00E106B7" w14:paraId="10BB4B71" w14:textId="77777777" w:rsidTr="00E106B7">
        <w:tc>
          <w:tcPr>
            <w:tcW w:w="627" w:type="dxa"/>
          </w:tcPr>
          <w:p w14:paraId="2B217ADA"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single" w:sz="4" w:space="0" w:color="auto"/>
            </w:tcBorders>
          </w:tcPr>
          <w:p w14:paraId="3E72D9F5" w14:textId="77777777" w:rsidR="00E106B7" w:rsidRPr="00E106B7" w:rsidRDefault="00E106B7" w:rsidP="00E106B7">
            <w:pPr>
              <w:spacing w:before="0"/>
              <w:ind w:right="-1"/>
              <w:rPr>
                <w:lang w:eastAsia="en-US"/>
              </w:rPr>
            </w:pPr>
            <w:r w:rsidRPr="00E106B7">
              <w:rPr>
                <w:lang w:eastAsia="en-US"/>
              </w:rPr>
              <w:t>Aveco</w:t>
            </w:r>
          </w:p>
        </w:tc>
        <w:tc>
          <w:tcPr>
            <w:tcW w:w="3881" w:type="dxa"/>
            <w:tcBorders>
              <w:top w:val="single" w:sz="4" w:space="0" w:color="auto"/>
            </w:tcBorders>
          </w:tcPr>
          <w:p w14:paraId="572060E6" w14:textId="77777777" w:rsidR="00E106B7" w:rsidRPr="00E106B7" w:rsidRDefault="00E106B7" w:rsidP="00E106B7">
            <w:pPr>
              <w:spacing w:before="0"/>
              <w:ind w:right="-1"/>
              <w:rPr>
                <w:lang w:eastAsia="en-US"/>
              </w:rPr>
            </w:pPr>
            <w:r w:rsidRPr="00E106B7">
              <w:rPr>
                <w:lang w:eastAsia="en-US"/>
              </w:rPr>
              <w:t>TV programos išleidimo vaizdo įrašų serveris</w:t>
            </w:r>
          </w:p>
        </w:tc>
        <w:tc>
          <w:tcPr>
            <w:tcW w:w="2654" w:type="dxa"/>
          </w:tcPr>
          <w:p w14:paraId="103229AE" w14:textId="77777777" w:rsidR="00E106B7" w:rsidRPr="00E106B7" w:rsidRDefault="00E106B7" w:rsidP="00E106B7">
            <w:pPr>
              <w:spacing w:before="0"/>
              <w:ind w:right="-1"/>
              <w:rPr>
                <w:lang w:eastAsia="en-US"/>
              </w:rPr>
            </w:pPr>
            <w:r w:rsidRPr="00E106B7">
              <w:rPr>
                <w:lang w:eastAsia="en-US"/>
              </w:rPr>
              <w:t>Redwood Green</w:t>
            </w:r>
          </w:p>
        </w:tc>
        <w:tc>
          <w:tcPr>
            <w:tcW w:w="913" w:type="dxa"/>
          </w:tcPr>
          <w:p w14:paraId="6F75AEAE"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286ABDFD" w14:textId="77777777" w:rsidTr="00E106B7">
        <w:tc>
          <w:tcPr>
            <w:tcW w:w="627" w:type="dxa"/>
          </w:tcPr>
          <w:p w14:paraId="7C49D5D6"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379D5DE4" w14:textId="77777777" w:rsidR="00E106B7" w:rsidRPr="00E106B7" w:rsidRDefault="00E106B7" w:rsidP="00E106B7">
            <w:pPr>
              <w:spacing w:before="0"/>
              <w:ind w:right="-1"/>
              <w:rPr>
                <w:lang w:eastAsia="en-US"/>
              </w:rPr>
            </w:pPr>
            <w:r w:rsidRPr="00E106B7">
              <w:rPr>
                <w:lang w:eastAsia="en-US"/>
              </w:rPr>
              <w:t>Aveco</w:t>
            </w:r>
          </w:p>
        </w:tc>
        <w:tc>
          <w:tcPr>
            <w:tcW w:w="3881" w:type="dxa"/>
          </w:tcPr>
          <w:p w14:paraId="2B27C414" w14:textId="77777777" w:rsidR="00E106B7" w:rsidRPr="00E106B7" w:rsidRDefault="00E106B7" w:rsidP="00E106B7">
            <w:pPr>
              <w:spacing w:before="0"/>
              <w:ind w:right="-1"/>
              <w:rPr>
                <w:lang w:eastAsia="en-US"/>
              </w:rPr>
            </w:pPr>
            <w:r w:rsidRPr="00E106B7">
              <w:rPr>
                <w:lang w:eastAsia="en-US"/>
              </w:rPr>
              <w:t>TV programos išleidimo automatizacijos serveris</w:t>
            </w:r>
          </w:p>
        </w:tc>
        <w:tc>
          <w:tcPr>
            <w:tcW w:w="2654" w:type="dxa"/>
          </w:tcPr>
          <w:p w14:paraId="2F99FB59" w14:textId="77777777" w:rsidR="00E106B7" w:rsidRPr="00E106B7" w:rsidRDefault="00E106B7" w:rsidP="00E106B7">
            <w:pPr>
              <w:spacing w:before="0"/>
              <w:ind w:right="-1"/>
              <w:rPr>
                <w:lang w:eastAsia="en-US"/>
              </w:rPr>
            </w:pPr>
            <w:r w:rsidRPr="00E106B7">
              <w:rPr>
                <w:lang w:eastAsia="en-US"/>
              </w:rPr>
              <w:t>ASTRA Automation Server 3RU</w:t>
            </w:r>
          </w:p>
        </w:tc>
        <w:tc>
          <w:tcPr>
            <w:tcW w:w="913" w:type="dxa"/>
          </w:tcPr>
          <w:p w14:paraId="414C5522"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1E5E0C52" w14:textId="77777777" w:rsidTr="00E106B7">
        <w:tc>
          <w:tcPr>
            <w:tcW w:w="627" w:type="dxa"/>
          </w:tcPr>
          <w:p w14:paraId="22075513"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0E577C4B" w14:textId="77777777" w:rsidR="00E106B7" w:rsidRPr="00E106B7" w:rsidRDefault="00E106B7" w:rsidP="00E106B7">
            <w:pPr>
              <w:spacing w:before="0"/>
              <w:ind w:right="-1"/>
              <w:rPr>
                <w:lang w:eastAsia="en-US"/>
              </w:rPr>
            </w:pPr>
            <w:r w:rsidRPr="00E106B7">
              <w:rPr>
                <w:lang w:eastAsia="en-US"/>
              </w:rPr>
              <w:t>Aveco</w:t>
            </w:r>
          </w:p>
        </w:tc>
        <w:tc>
          <w:tcPr>
            <w:tcW w:w="3881" w:type="dxa"/>
          </w:tcPr>
          <w:p w14:paraId="4D47FA2C" w14:textId="77777777" w:rsidR="00E106B7" w:rsidRPr="00E106B7" w:rsidRDefault="00E106B7" w:rsidP="00E106B7">
            <w:pPr>
              <w:spacing w:before="0"/>
              <w:ind w:right="-1"/>
              <w:rPr>
                <w:lang w:eastAsia="en-US"/>
              </w:rPr>
            </w:pPr>
            <w:r w:rsidRPr="00E106B7">
              <w:rPr>
                <w:lang w:eastAsia="en-US"/>
              </w:rPr>
              <w:t>TV programos išleidimo valdymo signalų automatinis perjungėjas</w:t>
            </w:r>
          </w:p>
        </w:tc>
        <w:tc>
          <w:tcPr>
            <w:tcW w:w="2654" w:type="dxa"/>
          </w:tcPr>
          <w:p w14:paraId="5D555B46" w14:textId="77777777" w:rsidR="00E106B7" w:rsidRPr="00E106B7" w:rsidRDefault="00E106B7" w:rsidP="00E106B7">
            <w:pPr>
              <w:spacing w:before="0"/>
              <w:ind w:right="-1"/>
              <w:rPr>
                <w:lang w:eastAsia="en-US"/>
              </w:rPr>
            </w:pPr>
            <w:r w:rsidRPr="00E106B7">
              <w:rPr>
                <w:lang w:eastAsia="en-US"/>
              </w:rPr>
              <w:t>ASTRA Modular Serial Changeover Unit</w:t>
            </w:r>
          </w:p>
        </w:tc>
        <w:tc>
          <w:tcPr>
            <w:tcW w:w="913" w:type="dxa"/>
          </w:tcPr>
          <w:p w14:paraId="2E9B7ED9"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7CD46AEA" w14:textId="77777777" w:rsidTr="00E106B7">
        <w:tc>
          <w:tcPr>
            <w:tcW w:w="627" w:type="dxa"/>
          </w:tcPr>
          <w:p w14:paraId="190B7631"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67C1E574" w14:textId="77777777" w:rsidR="00E106B7" w:rsidRPr="00E106B7" w:rsidRDefault="00E106B7" w:rsidP="00E106B7">
            <w:pPr>
              <w:spacing w:before="0"/>
              <w:ind w:right="-1"/>
              <w:rPr>
                <w:lang w:eastAsia="en-US"/>
              </w:rPr>
            </w:pPr>
            <w:r w:rsidRPr="00E106B7">
              <w:rPr>
                <w:lang w:eastAsia="en-US"/>
              </w:rPr>
              <w:t>Avmatrix</w:t>
            </w:r>
          </w:p>
        </w:tc>
        <w:tc>
          <w:tcPr>
            <w:tcW w:w="3881" w:type="dxa"/>
          </w:tcPr>
          <w:p w14:paraId="148C8110" w14:textId="77777777" w:rsidR="00E106B7" w:rsidRPr="00E106B7" w:rsidRDefault="00E106B7" w:rsidP="00E106B7">
            <w:pPr>
              <w:spacing w:before="0"/>
              <w:ind w:right="-1"/>
              <w:rPr>
                <w:lang w:eastAsia="en-US"/>
              </w:rPr>
            </w:pPr>
            <w:r w:rsidRPr="00E106B7">
              <w:rPr>
                <w:lang w:eastAsia="en-US"/>
              </w:rPr>
              <w:t>Vaizdo mikšerinis pultas</w:t>
            </w:r>
          </w:p>
        </w:tc>
        <w:tc>
          <w:tcPr>
            <w:tcW w:w="2654" w:type="dxa"/>
          </w:tcPr>
          <w:p w14:paraId="6D400832" w14:textId="77777777" w:rsidR="00E106B7" w:rsidRPr="00E106B7" w:rsidRDefault="00E106B7" w:rsidP="00E106B7">
            <w:pPr>
              <w:spacing w:before="0"/>
              <w:ind w:right="-1"/>
              <w:rPr>
                <w:lang w:eastAsia="en-US"/>
              </w:rPr>
            </w:pPr>
            <w:r w:rsidRPr="00E106B7">
              <w:rPr>
                <w:lang w:eastAsia="en-US"/>
              </w:rPr>
              <w:t>PVS0613</w:t>
            </w:r>
          </w:p>
        </w:tc>
        <w:tc>
          <w:tcPr>
            <w:tcW w:w="913" w:type="dxa"/>
          </w:tcPr>
          <w:p w14:paraId="4C8747A5"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6DE8B300" w14:textId="77777777" w:rsidTr="00E106B7">
        <w:tc>
          <w:tcPr>
            <w:tcW w:w="627" w:type="dxa"/>
          </w:tcPr>
          <w:p w14:paraId="7C169B60"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0A53A232" w14:textId="77777777" w:rsidR="00E106B7" w:rsidRPr="00E106B7" w:rsidRDefault="00E106B7" w:rsidP="00E106B7">
            <w:pPr>
              <w:spacing w:before="0"/>
              <w:ind w:right="-1"/>
              <w:rPr>
                <w:lang w:eastAsia="en-US"/>
              </w:rPr>
            </w:pPr>
            <w:r w:rsidRPr="00E106B7">
              <w:rPr>
                <w:lang w:eastAsia="en-US"/>
              </w:rPr>
              <w:t>Blackmagic Design</w:t>
            </w:r>
          </w:p>
        </w:tc>
        <w:tc>
          <w:tcPr>
            <w:tcW w:w="3881" w:type="dxa"/>
          </w:tcPr>
          <w:p w14:paraId="4582166E" w14:textId="77777777" w:rsidR="00E106B7" w:rsidRPr="00E106B7" w:rsidRDefault="00E106B7" w:rsidP="00E106B7">
            <w:pPr>
              <w:spacing w:before="0"/>
              <w:ind w:right="-1"/>
              <w:rPr>
                <w:lang w:eastAsia="en-US"/>
              </w:rPr>
            </w:pPr>
            <w:r w:rsidRPr="00E106B7">
              <w:rPr>
                <w:lang w:eastAsia="en-US"/>
              </w:rPr>
              <w:t>Garso monitorius</w:t>
            </w:r>
          </w:p>
        </w:tc>
        <w:tc>
          <w:tcPr>
            <w:tcW w:w="2654" w:type="dxa"/>
          </w:tcPr>
          <w:p w14:paraId="2AA351A1" w14:textId="77777777" w:rsidR="00E106B7" w:rsidRPr="00E106B7" w:rsidRDefault="00E106B7" w:rsidP="00E106B7">
            <w:pPr>
              <w:spacing w:before="0"/>
              <w:ind w:right="-1"/>
              <w:rPr>
                <w:lang w:eastAsia="en-US"/>
              </w:rPr>
            </w:pPr>
            <w:r w:rsidRPr="00E106B7">
              <w:rPr>
                <w:lang w:eastAsia="en-US"/>
              </w:rPr>
              <w:t>HDL-AUDMON1RU</w:t>
            </w:r>
          </w:p>
        </w:tc>
        <w:tc>
          <w:tcPr>
            <w:tcW w:w="913" w:type="dxa"/>
          </w:tcPr>
          <w:p w14:paraId="567F54E5"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23641384" w14:textId="77777777" w:rsidTr="00E106B7">
        <w:tc>
          <w:tcPr>
            <w:tcW w:w="627" w:type="dxa"/>
          </w:tcPr>
          <w:p w14:paraId="1327F0BA"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7E4ACE6F" w14:textId="77777777" w:rsidR="00E106B7" w:rsidRPr="00E106B7" w:rsidRDefault="00E106B7" w:rsidP="00E106B7">
            <w:pPr>
              <w:spacing w:before="0"/>
              <w:ind w:right="-1"/>
              <w:rPr>
                <w:lang w:eastAsia="en-US"/>
              </w:rPr>
            </w:pPr>
            <w:r w:rsidRPr="00E106B7">
              <w:rPr>
                <w:lang w:eastAsia="en-US"/>
              </w:rPr>
              <w:t>Blackmagic Design</w:t>
            </w:r>
          </w:p>
        </w:tc>
        <w:tc>
          <w:tcPr>
            <w:tcW w:w="3881" w:type="dxa"/>
          </w:tcPr>
          <w:p w14:paraId="16DE6160" w14:textId="77777777" w:rsidR="00E106B7" w:rsidRPr="00E106B7" w:rsidRDefault="00E106B7" w:rsidP="00E106B7">
            <w:pPr>
              <w:spacing w:before="0"/>
              <w:ind w:right="-1"/>
              <w:rPr>
                <w:lang w:eastAsia="en-US"/>
              </w:rPr>
            </w:pPr>
            <w:r w:rsidRPr="00E106B7">
              <w:rPr>
                <w:lang w:eastAsia="en-US"/>
              </w:rPr>
              <w:t>Keitikliai</w:t>
            </w:r>
          </w:p>
        </w:tc>
        <w:tc>
          <w:tcPr>
            <w:tcW w:w="2654" w:type="dxa"/>
          </w:tcPr>
          <w:p w14:paraId="6C4A6CD3" w14:textId="77777777" w:rsidR="00E106B7" w:rsidRPr="00E106B7" w:rsidRDefault="00E106B7" w:rsidP="00E106B7">
            <w:pPr>
              <w:spacing w:before="0"/>
              <w:ind w:right="-1"/>
              <w:rPr>
                <w:lang w:eastAsia="en-US"/>
              </w:rPr>
            </w:pPr>
            <w:r w:rsidRPr="00E106B7">
              <w:rPr>
                <w:lang w:eastAsia="en-US"/>
              </w:rPr>
              <w:t>Micro Converter HDMI/SDI, SDI/HDMI, Optical Fiber 12G</w:t>
            </w:r>
          </w:p>
        </w:tc>
        <w:tc>
          <w:tcPr>
            <w:tcW w:w="913" w:type="dxa"/>
          </w:tcPr>
          <w:p w14:paraId="7E3DC965" w14:textId="77777777" w:rsidR="00E106B7" w:rsidRPr="00E106B7" w:rsidRDefault="00E106B7" w:rsidP="00E106B7">
            <w:pPr>
              <w:spacing w:before="0"/>
              <w:ind w:right="-1"/>
              <w:jc w:val="center"/>
              <w:rPr>
                <w:lang w:eastAsia="en-US"/>
              </w:rPr>
            </w:pPr>
            <w:r w:rsidRPr="00E106B7">
              <w:rPr>
                <w:lang w:eastAsia="en-US"/>
              </w:rPr>
              <w:t>26</w:t>
            </w:r>
          </w:p>
        </w:tc>
      </w:tr>
      <w:tr w:rsidR="00E106B7" w:rsidRPr="00E106B7" w14:paraId="39581681" w14:textId="77777777" w:rsidTr="00E106B7">
        <w:tc>
          <w:tcPr>
            <w:tcW w:w="627" w:type="dxa"/>
          </w:tcPr>
          <w:p w14:paraId="514D711D"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22F94E49" w14:textId="77777777" w:rsidR="00E106B7" w:rsidRPr="00E106B7" w:rsidRDefault="00E106B7" w:rsidP="00E106B7">
            <w:pPr>
              <w:spacing w:before="0"/>
              <w:ind w:right="-1"/>
              <w:rPr>
                <w:lang w:eastAsia="en-US"/>
              </w:rPr>
            </w:pPr>
            <w:r w:rsidRPr="00E106B7">
              <w:rPr>
                <w:lang w:eastAsia="en-US"/>
              </w:rPr>
              <w:t>Blackmagic Design</w:t>
            </w:r>
          </w:p>
        </w:tc>
        <w:tc>
          <w:tcPr>
            <w:tcW w:w="3881" w:type="dxa"/>
          </w:tcPr>
          <w:p w14:paraId="513D1DCF" w14:textId="77777777" w:rsidR="00E106B7" w:rsidRPr="00E106B7" w:rsidRDefault="00E106B7" w:rsidP="00E106B7">
            <w:pPr>
              <w:spacing w:before="0"/>
              <w:ind w:right="-1"/>
              <w:rPr>
                <w:lang w:eastAsia="en-US"/>
              </w:rPr>
            </w:pPr>
            <w:r w:rsidRPr="00E106B7">
              <w:rPr>
                <w:lang w:eastAsia="en-US"/>
              </w:rPr>
              <w:t>Garso monitorius</w:t>
            </w:r>
          </w:p>
        </w:tc>
        <w:tc>
          <w:tcPr>
            <w:tcW w:w="2654" w:type="dxa"/>
          </w:tcPr>
          <w:p w14:paraId="30AD7F7E" w14:textId="77777777" w:rsidR="00E106B7" w:rsidRPr="00E106B7" w:rsidRDefault="00E106B7" w:rsidP="00E106B7">
            <w:pPr>
              <w:spacing w:before="0"/>
              <w:ind w:right="-1"/>
              <w:rPr>
                <w:lang w:eastAsia="en-US"/>
              </w:rPr>
            </w:pPr>
            <w:r w:rsidRPr="00E106B7">
              <w:rPr>
                <w:lang w:eastAsia="en-US"/>
              </w:rPr>
              <w:t>Audio Monitor 12G</w:t>
            </w:r>
          </w:p>
        </w:tc>
        <w:tc>
          <w:tcPr>
            <w:tcW w:w="913" w:type="dxa"/>
          </w:tcPr>
          <w:p w14:paraId="0B00D0D4" w14:textId="77777777" w:rsidR="00E106B7" w:rsidRPr="00E106B7" w:rsidRDefault="00E106B7" w:rsidP="00E106B7">
            <w:pPr>
              <w:spacing w:before="0"/>
              <w:ind w:right="-1"/>
              <w:jc w:val="center"/>
              <w:rPr>
                <w:lang w:eastAsia="en-US"/>
              </w:rPr>
            </w:pPr>
            <w:r w:rsidRPr="00E106B7">
              <w:rPr>
                <w:lang w:eastAsia="en-US"/>
              </w:rPr>
              <w:t>9</w:t>
            </w:r>
          </w:p>
        </w:tc>
      </w:tr>
      <w:tr w:rsidR="00E106B7" w:rsidRPr="00E106B7" w14:paraId="05F09970" w14:textId="77777777" w:rsidTr="00E106B7">
        <w:tc>
          <w:tcPr>
            <w:tcW w:w="627" w:type="dxa"/>
          </w:tcPr>
          <w:p w14:paraId="03642344"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33A9975C" w14:textId="77777777" w:rsidR="00E106B7" w:rsidRPr="00E106B7" w:rsidRDefault="00E106B7" w:rsidP="00E106B7">
            <w:pPr>
              <w:spacing w:before="0"/>
              <w:ind w:right="-1"/>
              <w:rPr>
                <w:lang w:eastAsia="en-US"/>
              </w:rPr>
            </w:pPr>
            <w:r w:rsidRPr="00E106B7">
              <w:rPr>
                <w:lang w:eastAsia="en-US"/>
              </w:rPr>
              <w:t>Blackmagic Design</w:t>
            </w:r>
          </w:p>
        </w:tc>
        <w:tc>
          <w:tcPr>
            <w:tcW w:w="3881" w:type="dxa"/>
          </w:tcPr>
          <w:p w14:paraId="0C206BFB" w14:textId="77777777" w:rsidR="00E106B7" w:rsidRPr="00E106B7" w:rsidRDefault="00E106B7" w:rsidP="00E106B7">
            <w:pPr>
              <w:spacing w:before="0"/>
              <w:ind w:right="-1"/>
              <w:rPr>
                <w:lang w:eastAsia="en-US"/>
              </w:rPr>
            </w:pPr>
            <w:r w:rsidRPr="00E106B7">
              <w:rPr>
                <w:lang w:eastAsia="en-US"/>
              </w:rPr>
              <w:t>Vaizdo komutatoriaus valdymo panelė</w:t>
            </w:r>
          </w:p>
        </w:tc>
        <w:tc>
          <w:tcPr>
            <w:tcW w:w="2654" w:type="dxa"/>
          </w:tcPr>
          <w:p w14:paraId="52DB4191" w14:textId="77777777" w:rsidR="00E106B7" w:rsidRPr="00E106B7" w:rsidRDefault="00E106B7" w:rsidP="00E106B7">
            <w:pPr>
              <w:spacing w:before="0"/>
              <w:ind w:right="-1"/>
              <w:rPr>
                <w:lang w:eastAsia="en-US"/>
              </w:rPr>
            </w:pPr>
            <w:r w:rsidRPr="00E106B7">
              <w:rPr>
                <w:lang w:eastAsia="en-US"/>
              </w:rPr>
              <w:t>Videohub Smart Control Pro</w:t>
            </w:r>
          </w:p>
        </w:tc>
        <w:tc>
          <w:tcPr>
            <w:tcW w:w="913" w:type="dxa"/>
          </w:tcPr>
          <w:p w14:paraId="406F3928"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48343F8A" w14:textId="77777777" w:rsidTr="00E106B7">
        <w:tc>
          <w:tcPr>
            <w:tcW w:w="627" w:type="dxa"/>
          </w:tcPr>
          <w:p w14:paraId="7A3B125C"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473C47DC" w14:textId="77777777" w:rsidR="00E106B7" w:rsidRPr="00E106B7" w:rsidRDefault="00E106B7" w:rsidP="00E106B7">
            <w:pPr>
              <w:spacing w:before="0"/>
              <w:ind w:right="-1"/>
              <w:rPr>
                <w:lang w:eastAsia="en-US"/>
              </w:rPr>
            </w:pPr>
            <w:r w:rsidRPr="00E106B7">
              <w:rPr>
                <w:lang w:eastAsia="en-US"/>
              </w:rPr>
              <w:t>Blackmagic Design</w:t>
            </w:r>
          </w:p>
        </w:tc>
        <w:tc>
          <w:tcPr>
            <w:tcW w:w="3881" w:type="dxa"/>
          </w:tcPr>
          <w:p w14:paraId="6E9DA740" w14:textId="77777777" w:rsidR="00E106B7" w:rsidRPr="00E106B7" w:rsidRDefault="00E106B7" w:rsidP="00E106B7">
            <w:pPr>
              <w:spacing w:before="0"/>
              <w:ind w:right="-1"/>
              <w:rPr>
                <w:lang w:eastAsia="en-US"/>
              </w:rPr>
            </w:pPr>
            <w:r w:rsidRPr="00E106B7">
              <w:rPr>
                <w:lang w:eastAsia="en-US"/>
              </w:rPr>
              <w:t>Vaizdo komutatatorius</w:t>
            </w:r>
          </w:p>
        </w:tc>
        <w:tc>
          <w:tcPr>
            <w:tcW w:w="2654" w:type="dxa"/>
          </w:tcPr>
          <w:p w14:paraId="31262468" w14:textId="77777777" w:rsidR="00E106B7" w:rsidRPr="00E106B7" w:rsidRDefault="00E106B7" w:rsidP="00E106B7">
            <w:pPr>
              <w:spacing w:before="0"/>
              <w:ind w:right="-1"/>
              <w:rPr>
                <w:lang w:eastAsia="en-US"/>
              </w:rPr>
            </w:pPr>
            <w:r w:rsidRPr="00E106B7">
              <w:rPr>
                <w:lang w:eastAsia="en-US"/>
              </w:rPr>
              <w:t>Smart Videohub 40x40</w:t>
            </w:r>
          </w:p>
        </w:tc>
        <w:tc>
          <w:tcPr>
            <w:tcW w:w="913" w:type="dxa"/>
          </w:tcPr>
          <w:p w14:paraId="1F4F81D3"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321BD44C" w14:textId="77777777" w:rsidTr="00E106B7">
        <w:tc>
          <w:tcPr>
            <w:tcW w:w="627" w:type="dxa"/>
          </w:tcPr>
          <w:p w14:paraId="17765A57"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327480D7" w14:textId="77777777" w:rsidR="00E106B7" w:rsidRPr="00E106B7" w:rsidRDefault="00E106B7" w:rsidP="00E106B7">
            <w:pPr>
              <w:spacing w:before="0"/>
              <w:ind w:right="-1"/>
              <w:rPr>
                <w:lang w:eastAsia="en-US"/>
              </w:rPr>
            </w:pPr>
            <w:r w:rsidRPr="00E106B7">
              <w:rPr>
                <w:lang w:eastAsia="en-US"/>
              </w:rPr>
              <w:t>Broadata Communications</w:t>
            </w:r>
          </w:p>
        </w:tc>
        <w:tc>
          <w:tcPr>
            <w:tcW w:w="3881" w:type="dxa"/>
          </w:tcPr>
          <w:p w14:paraId="3A7F8BA7" w14:textId="77777777" w:rsidR="00E106B7" w:rsidRPr="00E106B7" w:rsidRDefault="00E106B7" w:rsidP="00E106B7">
            <w:pPr>
              <w:spacing w:before="0"/>
              <w:ind w:right="-1"/>
              <w:rPr>
                <w:lang w:eastAsia="en-US"/>
              </w:rPr>
            </w:pPr>
            <w:r w:rsidRPr="00E106B7">
              <w:rPr>
                <w:lang w:eastAsia="en-US"/>
              </w:rPr>
              <w:t>Optinio siųstuvo-imtuvo komplektas 3G/HD/SD-SDI - 3G/HD/SD-SDI</w:t>
            </w:r>
          </w:p>
        </w:tc>
        <w:tc>
          <w:tcPr>
            <w:tcW w:w="2654" w:type="dxa"/>
          </w:tcPr>
          <w:p w14:paraId="4A1D4D73" w14:textId="77777777" w:rsidR="00E106B7" w:rsidRPr="00E106B7" w:rsidRDefault="00E106B7" w:rsidP="00E106B7">
            <w:pPr>
              <w:spacing w:before="0"/>
              <w:ind w:right="-1"/>
              <w:rPr>
                <w:lang w:eastAsia="en-US"/>
              </w:rPr>
            </w:pPr>
            <w:r w:rsidRPr="00E106B7">
              <w:rPr>
                <w:lang w:eastAsia="en-US"/>
              </w:rPr>
              <w:t>Mini-3GHD-T-M-ST / Mini-3GHD-R-M-ST</w:t>
            </w:r>
          </w:p>
        </w:tc>
        <w:tc>
          <w:tcPr>
            <w:tcW w:w="913" w:type="dxa"/>
          </w:tcPr>
          <w:p w14:paraId="61310F10" w14:textId="77777777" w:rsidR="00E106B7" w:rsidRPr="00E106B7" w:rsidRDefault="00E106B7" w:rsidP="00E106B7">
            <w:pPr>
              <w:spacing w:before="0"/>
              <w:ind w:right="-1"/>
              <w:jc w:val="center"/>
              <w:rPr>
                <w:lang w:eastAsia="en-US"/>
              </w:rPr>
            </w:pPr>
            <w:r w:rsidRPr="00E106B7">
              <w:rPr>
                <w:lang w:eastAsia="en-US"/>
              </w:rPr>
              <w:t>20</w:t>
            </w:r>
          </w:p>
        </w:tc>
      </w:tr>
      <w:tr w:rsidR="00E106B7" w:rsidRPr="00E106B7" w14:paraId="5C6FD04F" w14:textId="77777777" w:rsidTr="00E106B7">
        <w:tc>
          <w:tcPr>
            <w:tcW w:w="627" w:type="dxa"/>
          </w:tcPr>
          <w:p w14:paraId="70AC2845"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1791D5E8" w14:textId="77777777" w:rsidR="00E106B7" w:rsidRPr="00E106B7" w:rsidRDefault="00E106B7" w:rsidP="00E106B7">
            <w:pPr>
              <w:spacing w:before="0"/>
              <w:ind w:right="-1"/>
              <w:rPr>
                <w:lang w:eastAsia="en-US"/>
              </w:rPr>
            </w:pPr>
            <w:r w:rsidRPr="00E106B7">
              <w:rPr>
                <w:lang w:eastAsia="en-US"/>
              </w:rPr>
              <w:t>Chieftec</w:t>
            </w:r>
          </w:p>
        </w:tc>
        <w:tc>
          <w:tcPr>
            <w:tcW w:w="3881" w:type="dxa"/>
          </w:tcPr>
          <w:p w14:paraId="50C7DC0E" w14:textId="77777777" w:rsidR="00E106B7" w:rsidRPr="00E106B7" w:rsidRDefault="00E106B7" w:rsidP="00E106B7">
            <w:pPr>
              <w:spacing w:before="0"/>
              <w:ind w:right="-1"/>
              <w:rPr>
                <w:lang w:eastAsia="en-US"/>
              </w:rPr>
            </w:pPr>
            <w:r w:rsidRPr="00E106B7">
              <w:rPr>
                <w:lang w:eastAsia="en-US"/>
              </w:rPr>
              <w:t>Vaizdo konferencijų įterpimo į transliacijas sisteminis blokas</w:t>
            </w:r>
          </w:p>
        </w:tc>
        <w:tc>
          <w:tcPr>
            <w:tcW w:w="2654" w:type="dxa"/>
          </w:tcPr>
          <w:p w14:paraId="1E51D676" w14:textId="77777777" w:rsidR="00E106B7" w:rsidRPr="00E106B7" w:rsidRDefault="00E106B7" w:rsidP="00E106B7">
            <w:pPr>
              <w:spacing w:before="0"/>
              <w:ind w:right="-1"/>
              <w:rPr>
                <w:lang w:eastAsia="en-US"/>
              </w:rPr>
            </w:pPr>
            <w:r w:rsidRPr="00E106B7">
              <w:rPr>
                <w:lang w:eastAsia="en-US"/>
              </w:rPr>
              <w:t xml:space="preserve">Chieftec UNC-410S-B-U3, Chieftec MRG-5700V, AMD Ryzen 5 3600, 16GB DDR4 </w:t>
            </w:r>
            <w:r w:rsidRPr="00E106B7">
              <w:rPr>
                <w:lang w:eastAsia="en-US"/>
              </w:rPr>
              <w:lastRenderedPageBreak/>
              <w:t>RAM, Radeon RX 5500 XT OC 4G, Asus Prime B450-PLUS, Blackmagic Decklink Duo 2, Windows 10 Pro</w:t>
            </w:r>
          </w:p>
        </w:tc>
        <w:tc>
          <w:tcPr>
            <w:tcW w:w="913" w:type="dxa"/>
          </w:tcPr>
          <w:p w14:paraId="449D2A62" w14:textId="77777777" w:rsidR="00E106B7" w:rsidRPr="00E106B7" w:rsidRDefault="00E106B7" w:rsidP="00E106B7">
            <w:pPr>
              <w:spacing w:before="0"/>
              <w:ind w:right="-1"/>
              <w:jc w:val="center"/>
              <w:rPr>
                <w:lang w:eastAsia="en-US"/>
              </w:rPr>
            </w:pPr>
            <w:r w:rsidRPr="00E106B7">
              <w:rPr>
                <w:lang w:eastAsia="en-US"/>
              </w:rPr>
              <w:lastRenderedPageBreak/>
              <w:t>2</w:t>
            </w:r>
          </w:p>
        </w:tc>
      </w:tr>
      <w:tr w:rsidR="00E106B7" w:rsidRPr="00E106B7" w14:paraId="7449EA35" w14:textId="77777777" w:rsidTr="00E106B7">
        <w:tc>
          <w:tcPr>
            <w:tcW w:w="627" w:type="dxa"/>
          </w:tcPr>
          <w:p w14:paraId="48975751"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70FD987D" w14:textId="77777777" w:rsidR="00E106B7" w:rsidRPr="00E106B7" w:rsidRDefault="00E106B7" w:rsidP="00E106B7">
            <w:pPr>
              <w:spacing w:before="0"/>
              <w:ind w:right="-1"/>
              <w:rPr>
                <w:lang w:eastAsia="en-US"/>
              </w:rPr>
            </w:pPr>
            <w:r w:rsidRPr="00E106B7">
              <w:rPr>
                <w:lang w:eastAsia="en-US"/>
              </w:rPr>
              <w:t>Chieftec</w:t>
            </w:r>
          </w:p>
        </w:tc>
        <w:tc>
          <w:tcPr>
            <w:tcW w:w="3881" w:type="dxa"/>
          </w:tcPr>
          <w:p w14:paraId="4BCFD9FD" w14:textId="77777777" w:rsidR="00E106B7" w:rsidRPr="00E106B7" w:rsidRDefault="00E106B7" w:rsidP="00E106B7">
            <w:pPr>
              <w:spacing w:before="0"/>
              <w:ind w:right="-1"/>
              <w:rPr>
                <w:lang w:eastAsia="en-US"/>
              </w:rPr>
            </w:pPr>
            <w:r w:rsidRPr="00E106B7">
              <w:rPr>
                <w:lang w:eastAsia="en-US"/>
              </w:rPr>
              <w:t>Vaizdo konferencijų transliavimo ir įrašymo darbinė stotis</w:t>
            </w:r>
          </w:p>
        </w:tc>
        <w:tc>
          <w:tcPr>
            <w:tcW w:w="2654" w:type="dxa"/>
          </w:tcPr>
          <w:p w14:paraId="7FEA8C02" w14:textId="77777777" w:rsidR="00E106B7" w:rsidRPr="00E106B7" w:rsidRDefault="00E106B7" w:rsidP="00E106B7">
            <w:pPr>
              <w:spacing w:before="0"/>
              <w:ind w:right="-1"/>
              <w:rPr>
                <w:lang w:eastAsia="en-US"/>
              </w:rPr>
            </w:pPr>
            <w:r w:rsidRPr="00E106B7">
              <w:rPr>
                <w:lang w:eastAsia="en-US"/>
              </w:rPr>
              <w:t>Chieftec UNC-410S-B-U3, Chieftec MRG-5700V, AMD Ryzen 5 3600, 16GB DDR4 RAM, Radeon RX 5500 XT OC 4G, Asus Prime B450-PLUS, Blackmagic Decklink SDI 4K, Windows 10 Pro</w:t>
            </w:r>
          </w:p>
        </w:tc>
        <w:tc>
          <w:tcPr>
            <w:tcW w:w="913" w:type="dxa"/>
          </w:tcPr>
          <w:p w14:paraId="640A2568" w14:textId="77777777" w:rsidR="00E106B7" w:rsidRPr="00E106B7" w:rsidRDefault="00E106B7" w:rsidP="00E106B7">
            <w:pPr>
              <w:spacing w:before="0"/>
              <w:ind w:right="-1"/>
              <w:jc w:val="center"/>
              <w:rPr>
                <w:lang w:eastAsia="en-US"/>
              </w:rPr>
            </w:pPr>
            <w:r w:rsidRPr="00E106B7">
              <w:rPr>
                <w:lang w:eastAsia="en-US"/>
              </w:rPr>
              <w:t>7</w:t>
            </w:r>
          </w:p>
        </w:tc>
      </w:tr>
      <w:tr w:rsidR="00E106B7" w:rsidRPr="00E106B7" w14:paraId="0BC7EA49" w14:textId="77777777" w:rsidTr="00E106B7">
        <w:tc>
          <w:tcPr>
            <w:tcW w:w="627" w:type="dxa"/>
          </w:tcPr>
          <w:p w14:paraId="52AAF4E1"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03813EDF" w14:textId="77777777" w:rsidR="00E106B7" w:rsidRPr="00E106B7" w:rsidRDefault="00E106B7" w:rsidP="00E106B7">
            <w:pPr>
              <w:spacing w:before="0"/>
              <w:ind w:right="-1"/>
              <w:rPr>
                <w:lang w:eastAsia="en-US"/>
              </w:rPr>
            </w:pPr>
            <w:r w:rsidRPr="00E106B7">
              <w:rPr>
                <w:lang w:eastAsia="en-US"/>
              </w:rPr>
              <w:t>Cisco</w:t>
            </w:r>
          </w:p>
        </w:tc>
        <w:tc>
          <w:tcPr>
            <w:tcW w:w="3881" w:type="dxa"/>
          </w:tcPr>
          <w:p w14:paraId="1055B067" w14:textId="77777777" w:rsidR="00E106B7" w:rsidRPr="00E106B7" w:rsidRDefault="00E106B7" w:rsidP="00E106B7">
            <w:pPr>
              <w:spacing w:before="0"/>
              <w:ind w:right="-1"/>
              <w:rPr>
                <w:lang w:eastAsia="en-US"/>
              </w:rPr>
            </w:pPr>
            <w:r w:rsidRPr="00E106B7">
              <w:rPr>
                <w:lang w:eastAsia="en-US"/>
              </w:rPr>
              <w:t>Tinklo komutatorius</w:t>
            </w:r>
          </w:p>
        </w:tc>
        <w:tc>
          <w:tcPr>
            <w:tcW w:w="2654" w:type="dxa"/>
          </w:tcPr>
          <w:p w14:paraId="425D2C85" w14:textId="77777777" w:rsidR="00E106B7" w:rsidRPr="00E106B7" w:rsidRDefault="00E106B7" w:rsidP="00E106B7">
            <w:pPr>
              <w:spacing w:before="0"/>
              <w:ind w:right="-1"/>
              <w:rPr>
                <w:lang w:eastAsia="en-US"/>
              </w:rPr>
            </w:pPr>
            <w:r w:rsidRPr="00E106B7">
              <w:rPr>
                <w:lang w:eastAsia="en-US"/>
              </w:rPr>
              <w:t>SG350-28P</w:t>
            </w:r>
          </w:p>
        </w:tc>
        <w:tc>
          <w:tcPr>
            <w:tcW w:w="913" w:type="dxa"/>
          </w:tcPr>
          <w:p w14:paraId="0B81C0A3"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0B3CDD4E" w14:textId="77777777" w:rsidTr="00E106B7">
        <w:tc>
          <w:tcPr>
            <w:tcW w:w="627" w:type="dxa"/>
          </w:tcPr>
          <w:p w14:paraId="0F73A76C"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62EA96D9" w14:textId="77777777" w:rsidR="00E106B7" w:rsidRPr="00E106B7" w:rsidRDefault="00E106B7" w:rsidP="00E106B7">
            <w:pPr>
              <w:spacing w:before="0"/>
              <w:ind w:right="-1"/>
              <w:rPr>
                <w:lang w:eastAsia="en-US"/>
              </w:rPr>
            </w:pPr>
            <w:r w:rsidRPr="00E106B7">
              <w:rPr>
                <w:lang w:eastAsia="en-US"/>
              </w:rPr>
              <w:t>Cisco</w:t>
            </w:r>
          </w:p>
        </w:tc>
        <w:tc>
          <w:tcPr>
            <w:tcW w:w="3881" w:type="dxa"/>
          </w:tcPr>
          <w:p w14:paraId="5CAA0103" w14:textId="77777777" w:rsidR="00E106B7" w:rsidRPr="00E106B7" w:rsidRDefault="00E106B7" w:rsidP="00E106B7">
            <w:pPr>
              <w:spacing w:before="0"/>
              <w:ind w:right="-1"/>
              <w:rPr>
                <w:lang w:eastAsia="en-US"/>
              </w:rPr>
            </w:pPr>
            <w:r w:rsidRPr="00E106B7">
              <w:rPr>
                <w:lang w:eastAsia="en-US"/>
              </w:rPr>
              <w:t>Tinklo komutatorius</w:t>
            </w:r>
          </w:p>
        </w:tc>
        <w:tc>
          <w:tcPr>
            <w:tcW w:w="2654" w:type="dxa"/>
          </w:tcPr>
          <w:p w14:paraId="00F5A570" w14:textId="77777777" w:rsidR="00E106B7" w:rsidRPr="00E106B7" w:rsidRDefault="00E106B7" w:rsidP="00E106B7">
            <w:pPr>
              <w:spacing w:before="0"/>
              <w:ind w:right="-1"/>
              <w:rPr>
                <w:lang w:eastAsia="en-US"/>
              </w:rPr>
            </w:pPr>
            <w:r w:rsidRPr="00E106B7">
              <w:rPr>
                <w:lang w:eastAsia="en-US"/>
              </w:rPr>
              <w:t>SG350-10P</w:t>
            </w:r>
          </w:p>
        </w:tc>
        <w:tc>
          <w:tcPr>
            <w:tcW w:w="913" w:type="dxa"/>
          </w:tcPr>
          <w:p w14:paraId="6AD868E4"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55CE19CE" w14:textId="77777777" w:rsidTr="00E106B7">
        <w:tc>
          <w:tcPr>
            <w:tcW w:w="627" w:type="dxa"/>
          </w:tcPr>
          <w:p w14:paraId="3902BCB2"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390DDDD1" w14:textId="77777777" w:rsidR="00E106B7" w:rsidRPr="00E106B7" w:rsidRDefault="00E106B7" w:rsidP="00E106B7">
            <w:pPr>
              <w:spacing w:before="0"/>
              <w:ind w:right="-1"/>
              <w:rPr>
                <w:lang w:eastAsia="en-US"/>
              </w:rPr>
            </w:pPr>
            <w:r w:rsidRPr="00E106B7">
              <w:rPr>
                <w:lang w:eastAsia="en-US"/>
              </w:rPr>
              <w:t>Cisco</w:t>
            </w:r>
          </w:p>
        </w:tc>
        <w:tc>
          <w:tcPr>
            <w:tcW w:w="3881" w:type="dxa"/>
          </w:tcPr>
          <w:p w14:paraId="64037D01" w14:textId="77777777" w:rsidR="00E106B7" w:rsidRPr="00E106B7" w:rsidRDefault="00E106B7" w:rsidP="00E106B7">
            <w:pPr>
              <w:spacing w:before="0"/>
              <w:ind w:right="-1"/>
              <w:rPr>
                <w:lang w:eastAsia="en-US"/>
              </w:rPr>
            </w:pPr>
            <w:r w:rsidRPr="00E106B7">
              <w:rPr>
                <w:lang w:eastAsia="en-US"/>
              </w:rPr>
              <w:t>Tinklo komutatorius</w:t>
            </w:r>
          </w:p>
        </w:tc>
        <w:tc>
          <w:tcPr>
            <w:tcW w:w="2654" w:type="dxa"/>
          </w:tcPr>
          <w:p w14:paraId="74DF86A5" w14:textId="77777777" w:rsidR="00E106B7" w:rsidRPr="00E106B7" w:rsidRDefault="00E106B7" w:rsidP="00E106B7">
            <w:pPr>
              <w:spacing w:before="0"/>
              <w:ind w:right="-1"/>
              <w:rPr>
                <w:lang w:eastAsia="en-US"/>
              </w:rPr>
            </w:pPr>
            <w:r w:rsidRPr="00E106B7">
              <w:rPr>
                <w:lang w:eastAsia="en-US"/>
              </w:rPr>
              <w:t>SG350-28</w:t>
            </w:r>
          </w:p>
        </w:tc>
        <w:tc>
          <w:tcPr>
            <w:tcW w:w="913" w:type="dxa"/>
          </w:tcPr>
          <w:p w14:paraId="3E3D6EBD"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301834B3" w14:textId="77777777" w:rsidTr="00E106B7">
        <w:tc>
          <w:tcPr>
            <w:tcW w:w="627" w:type="dxa"/>
          </w:tcPr>
          <w:p w14:paraId="5EC0E92C"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29BE280F" w14:textId="77777777" w:rsidR="00E106B7" w:rsidRPr="00E106B7" w:rsidRDefault="00E106B7" w:rsidP="00E106B7">
            <w:pPr>
              <w:spacing w:before="0"/>
              <w:ind w:right="-1"/>
              <w:rPr>
                <w:lang w:eastAsia="en-US"/>
              </w:rPr>
            </w:pPr>
            <w:r w:rsidRPr="00E106B7">
              <w:rPr>
                <w:lang w:eastAsia="en-US"/>
              </w:rPr>
              <w:t>Cisco</w:t>
            </w:r>
          </w:p>
        </w:tc>
        <w:tc>
          <w:tcPr>
            <w:tcW w:w="3881" w:type="dxa"/>
          </w:tcPr>
          <w:p w14:paraId="7F139093" w14:textId="77777777" w:rsidR="00E106B7" w:rsidRPr="00E106B7" w:rsidRDefault="00E106B7" w:rsidP="00E106B7">
            <w:pPr>
              <w:spacing w:before="0"/>
              <w:ind w:right="-1"/>
              <w:rPr>
                <w:lang w:eastAsia="en-US"/>
              </w:rPr>
            </w:pPr>
            <w:r w:rsidRPr="00E106B7">
              <w:rPr>
                <w:lang w:eastAsia="en-US"/>
              </w:rPr>
              <w:t>Tinklo komutatorius</w:t>
            </w:r>
          </w:p>
        </w:tc>
        <w:tc>
          <w:tcPr>
            <w:tcW w:w="2654" w:type="dxa"/>
          </w:tcPr>
          <w:p w14:paraId="2C9E6265" w14:textId="77777777" w:rsidR="00E106B7" w:rsidRPr="00E106B7" w:rsidRDefault="00E106B7" w:rsidP="00E106B7">
            <w:pPr>
              <w:spacing w:before="0"/>
              <w:ind w:right="-1"/>
              <w:rPr>
                <w:lang w:eastAsia="en-US"/>
              </w:rPr>
            </w:pPr>
            <w:r w:rsidRPr="00E106B7">
              <w:rPr>
                <w:lang w:eastAsia="en-US"/>
              </w:rPr>
              <w:t>SG350MP</w:t>
            </w:r>
          </w:p>
        </w:tc>
        <w:tc>
          <w:tcPr>
            <w:tcW w:w="913" w:type="dxa"/>
          </w:tcPr>
          <w:p w14:paraId="5331946E"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50BE94B7" w14:textId="77777777" w:rsidTr="00E106B7">
        <w:tc>
          <w:tcPr>
            <w:tcW w:w="627" w:type="dxa"/>
          </w:tcPr>
          <w:p w14:paraId="2BAA90B8"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497EA694" w14:textId="77777777" w:rsidR="00E106B7" w:rsidRPr="00E106B7" w:rsidRDefault="00E106B7" w:rsidP="00E106B7">
            <w:pPr>
              <w:spacing w:before="0"/>
              <w:ind w:right="-1"/>
              <w:rPr>
                <w:lang w:eastAsia="en-US"/>
              </w:rPr>
            </w:pPr>
            <w:r w:rsidRPr="00E106B7">
              <w:rPr>
                <w:lang w:eastAsia="en-US"/>
              </w:rPr>
              <w:t>Cisco</w:t>
            </w:r>
          </w:p>
        </w:tc>
        <w:tc>
          <w:tcPr>
            <w:tcW w:w="3881" w:type="dxa"/>
          </w:tcPr>
          <w:p w14:paraId="1AC95D66" w14:textId="77777777" w:rsidR="00E106B7" w:rsidRPr="00E106B7" w:rsidRDefault="00E106B7" w:rsidP="00E106B7">
            <w:pPr>
              <w:spacing w:before="0"/>
              <w:ind w:right="-1"/>
              <w:rPr>
                <w:lang w:eastAsia="en-US"/>
              </w:rPr>
            </w:pPr>
            <w:r w:rsidRPr="00E106B7">
              <w:rPr>
                <w:lang w:eastAsia="en-US"/>
              </w:rPr>
              <w:t>Tinklo komutatorius</w:t>
            </w:r>
          </w:p>
        </w:tc>
        <w:tc>
          <w:tcPr>
            <w:tcW w:w="2654" w:type="dxa"/>
          </w:tcPr>
          <w:p w14:paraId="3A10DF88" w14:textId="77777777" w:rsidR="00E106B7" w:rsidRPr="00E106B7" w:rsidRDefault="00E106B7" w:rsidP="00E106B7">
            <w:pPr>
              <w:spacing w:before="0"/>
              <w:ind w:right="-1"/>
              <w:rPr>
                <w:lang w:eastAsia="en-US"/>
              </w:rPr>
            </w:pPr>
            <w:r w:rsidRPr="00E106B7">
              <w:rPr>
                <w:lang w:eastAsia="en-US"/>
              </w:rPr>
              <w:t>SG350-10MP-KP</w:t>
            </w:r>
          </w:p>
        </w:tc>
        <w:tc>
          <w:tcPr>
            <w:tcW w:w="913" w:type="dxa"/>
          </w:tcPr>
          <w:p w14:paraId="345C3734"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31BBA4B2" w14:textId="77777777" w:rsidTr="00E106B7">
        <w:tc>
          <w:tcPr>
            <w:tcW w:w="627" w:type="dxa"/>
          </w:tcPr>
          <w:p w14:paraId="3A5C0D9E"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788337C4" w14:textId="77777777" w:rsidR="00E106B7" w:rsidRPr="00E106B7" w:rsidRDefault="00E106B7" w:rsidP="00E106B7">
            <w:pPr>
              <w:spacing w:before="0"/>
              <w:ind w:right="-1"/>
              <w:rPr>
                <w:lang w:eastAsia="en-US"/>
              </w:rPr>
            </w:pPr>
            <w:r w:rsidRPr="00E106B7">
              <w:rPr>
                <w:lang w:eastAsia="en-US"/>
              </w:rPr>
              <w:t>Cisco</w:t>
            </w:r>
          </w:p>
        </w:tc>
        <w:tc>
          <w:tcPr>
            <w:tcW w:w="3881" w:type="dxa"/>
          </w:tcPr>
          <w:p w14:paraId="5CFF6472" w14:textId="77777777" w:rsidR="00E106B7" w:rsidRPr="00E106B7" w:rsidRDefault="00E106B7" w:rsidP="00E106B7">
            <w:pPr>
              <w:spacing w:before="0"/>
              <w:ind w:right="-1"/>
              <w:rPr>
                <w:lang w:eastAsia="en-US"/>
              </w:rPr>
            </w:pPr>
            <w:r w:rsidRPr="00E106B7">
              <w:rPr>
                <w:lang w:eastAsia="en-US"/>
              </w:rPr>
              <w:t>Tinklo komutatorius</w:t>
            </w:r>
          </w:p>
        </w:tc>
        <w:tc>
          <w:tcPr>
            <w:tcW w:w="2654" w:type="dxa"/>
          </w:tcPr>
          <w:p w14:paraId="4CBD4833" w14:textId="77777777" w:rsidR="00E106B7" w:rsidRPr="00E106B7" w:rsidRDefault="00E106B7" w:rsidP="00E106B7">
            <w:pPr>
              <w:spacing w:before="0"/>
              <w:ind w:right="-1"/>
              <w:rPr>
                <w:lang w:eastAsia="en-US"/>
              </w:rPr>
            </w:pPr>
            <w:r w:rsidRPr="00E106B7">
              <w:rPr>
                <w:lang w:eastAsia="en-US"/>
              </w:rPr>
              <w:t>CBS350-16P-2G</w:t>
            </w:r>
          </w:p>
        </w:tc>
        <w:tc>
          <w:tcPr>
            <w:tcW w:w="913" w:type="dxa"/>
          </w:tcPr>
          <w:p w14:paraId="14879DC1"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6A5D26F5" w14:textId="77777777" w:rsidTr="00E106B7">
        <w:tc>
          <w:tcPr>
            <w:tcW w:w="627" w:type="dxa"/>
          </w:tcPr>
          <w:p w14:paraId="06AA0142"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42FEE41E" w14:textId="77777777" w:rsidR="00E106B7" w:rsidRPr="00E106B7" w:rsidRDefault="00E106B7" w:rsidP="00E106B7">
            <w:pPr>
              <w:spacing w:before="0"/>
              <w:ind w:right="-1"/>
              <w:rPr>
                <w:lang w:eastAsia="en-US"/>
              </w:rPr>
            </w:pPr>
            <w:r w:rsidRPr="00E106B7">
              <w:rPr>
                <w:lang w:eastAsia="en-US"/>
              </w:rPr>
              <w:t>Cisco</w:t>
            </w:r>
          </w:p>
        </w:tc>
        <w:tc>
          <w:tcPr>
            <w:tcW w:w="3881" w:type="dxa"/>
          </w:tcPr>
          <w:p w14:paraId="47823401" w14:textId="77777777" w:rsidR="00E106B7" w:rsidRPr="00E106B7" w:rsidRDefault="00E106B7" w:rsidP="00E106B7">
            <w:pPr>
              <w:spacing w:before="0"/>
              <w:ind w:right="-1"/>
              <w:rPr>
                <w:lang w:eastAsia="en-US"/>
              </w:rPr>
            </w:pPr>
            <w:r w:rsidRPr="00E106B7">
              <w:rPr>
                <w:lang w:eastAsia="en-US"/>
              </w:rPr>
              <w:t>Tinklo komutatorius</w:t>
            </w:r>
          </w:p>
        </w:tc>
        <w:tc>
          <w:tcPr>
            <w:tcW w:w="2654" w:type="dxa"/>
          </w:tcPr>
          <w:p w14:paraId="6911F3C9" w14:textId="77777777" w:rsidR="00E106B7" w:rsidRPr="00E106B7" w:rsidRDefault="00E106B7" w:rsidP="00E106B7">
            <w:pPr>
              <w:spacing w:before="0"/>
              <w:ind w:right="-1"/>
              <w:rPr>
                <w:lang w:eastAsia="en-US"/>
              </w:rPr>
            </w:pPr>
            <w:r w:rsidRPr="00E106B7">
              <w:rPr>
                <w:lang w:eastAsia="en-US"/>
              </w:rPr>
              <w:t>CBS350-48NGP-4X</w:t>
            </w:r>
          </w:p>
        </w:tc>
        <w:tc>
          <w:tcPr>
            <w:tcW w:w="913" w:type="dxa"/>
          </w:tcPr>
          <w:p w14:paraId="70C255A9"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3F128C06" w14:textId="77777777" w:rsidTr="00E106B7">
        <w:tc>
          <w:tcPr>
            <w:tcW w:w="627" w:type="dxa"/>
          </w:tcPr>
          <w:p w14:paraId="12AC7ADF"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7DF265C5" w14:textId="77777777" w:rsidR="00E106B7" w:rsidRPr="00E106B7" w:rsidRDefault="00E106B7" w:rsidP="00E106B7">
            <w:pPr>
              <w:spacing w:before="0"/>
              <w:ind w:right="-1"/>
              <w:rPr>
                <w:lang w:eastAsia="en-US"/>
              </w:rPr>
            </w:pPr>
            <w:r w:rsidRPr="00E106B7">
              <w:rPr>
                <w:lang w:eastAsia="en-US"/>
              </w:rPr>
              <w:t>Cisco</w:t>
            </w:r>
          </w:p>
        </w:tc>
        <w:tc>
          <w:tcPr>
            <w:tcW w:w="3881" w:type="dxa"/>
          </w:tcPr>
          <w:p w14:paraId="57372F93" w14:textId="77777777" w:rsidR="00E106B7" w:rsidRPr="00E106B7" w:rsidRDefault="00E106B7" w:rsidP="00E106B7">
            <w:pPr>
              <w:spacing w:before="0"/>
              <w:ind w:right="-1"/>
              <w:rPr>
                <w:lang w:eastAsia="en-US"/>
              </w:rPr>
            </w:pPr>
            <w:r w:rsidRPr="00E106B7">
              <w:rPr>
                <w:lang w:eastAsia="en-US"/>
              </w:rPr>
              <w:t>Tinklo komutatorius</w:t>
            </w:r>
          </w:p>
        </w:tc>
        <w:tc>
          <w:tcPr>
            <w:tcW w:w="2654" w:type="dxa"/>
          </w:tcPr>
          <w:p w14:paraId="7B2901BA" w14:textId="77777777" w:rsidR="00E106B7" w:rsidRPr="00E106B7" w:rsidRDefault="00E106B7" w:rsidP="00E106B7">
            <w:pPr>
              <w:spacing w:before="0"/>
              <w:ind w:right="-1"/>
              <w:rPr>
                <w:lang w:eastAsia="en-US"/>
              </w:rPr>
            </w:pPr>
            <w:r w:rsidRPr="00E106B7">
              <w:rPr>
                <w:lang w:eastAsia="en-US"/>
              </w:rPr>
              <w:t>CBS350-8FP-2G</w:t>
            </w:r>
          </w:p>
        </w:tc>
        <w:tc>
          <w:tcPr>
            <w:tcW w:w="913" w:type="dxa"/>
          </w:tcPr>
          <w:p w14:paraId="6F3428EA" w14:textId="77777777" w:rsidR="00E106B7" w:rsidRPr="00E106B7" w:rsidRDefault="00E106B7" w:rsidP="00E106B7">
            <w:pPr>
              <w:spacing w:before="0"/>
              <w:ind w:right="-1"/>
              <w:jc w:val="center"/>
              <w:rPr>
                <w:lang w:eastAsia="en-US"/>
              </w:rPr>
            </w:pPr>
            <w:r w:rsidRPr="00E106B7">
              <w:rPr>
                <w:lang w:eastAsia="en-US"/>
              </w:rPr>
              <w:t>3</w:t>
            </w:r>
          </w:p>
        </w:tc>
      </w:tr>
      <w:tr w:rsidR="00E106B7" w:rsidRPr="00E106B7" w14:paraId="3C50063E" w14:textId="77777777" w:rsidTr="00E106B7">
        <w:tc>
          <w:tcPr>
            <w:tcW w:w="627" w:type="dxa"/>
          </w:tcPr>
          <w:p w14:paraId="45929520"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236FC963" w14:textId="77777777" w:rsidR="00E106B7" w:rsidRPr="00E106B7" w:rsidRDefault="00E106B7" w:rsidP="00E106B7">
            <w:pPr>
              <w:spacing w:before="0"/>
              <w:ind w:right="-1"/>
              <w:rPr>
                <w:lang w:eastAsia="en-US"/>
              </w:rPr>
            </w:pPr>
            <w:r w:rsidRPr="00E106B7">
              <w:rPr>
                <w:lang w:eastAsia="en-US"/>
              </w:rPr>
              <w:t>Courtyard</w:t>
            </w:r>
          </w:p>
        </w:tc>
        <w:tc>
          <w:tcPr>
            <w:tcW w:w="3881" w:type="dxa"/>
          </w:tcPr>
          <w:p w14:paraId="128DAFDD" w14:textId="77777777" w:rsidR="00E106B7" w:rsidRPr="00E106B7" w:rsidRDefault="00E106B7" w:rsidP="00E106B7">
            <w:pPr>
              <w:spacing w:before="0"/>
              <w:ind w:right="-1"/>
              <w:rPr>
                <w:lang w:eastAsia="en-US"/>
              </w:rPr>
            </w:pPr>
            <w:r w:rsidRPr="00E106B7">
              <w:rPr>
                <w:lang w:eastAsia="en-US"/>
              </w:rPr>
              <w:t>Sinchro generatorius</w:t>
            </w:r>
          </w:p>
        </w:tc>
        <w:tc>
          <w:tcPr>
            <w:tcW w:w="2654" w:type="dxa"/>
          </w:tcPr>
          <w:p w14:paraId="60A05D0B" w14:textId="77777777" w:rsidR="00E106B7" w:rsidRPr="00E106B7" w:rsidRDefault="00E106B7" w:rsidP="00E106B7">
            <w:pPr>
              <w:spacing w:before="0"/>
              <w:ind w:right="-1"/>
              <w:rPr>
                <w:lang w:eastAsia="en-US"/>
              </w:rPr>
            </w:pPr>
            <w:r w:rsidRPr="00E106B7">
              <w:rPr>
                <w:lang w:eastAsia="en-US"/>
              </w:rPr>
              <w:t>CY460D</w:t>
            </w:r>
          </w:p>
        </w:tc>
        <w:tc>
          <w:tcPr>
            <w:tcW w:w="913" w:type="dxa"/>
          </w:tcPr>
          <w:p w14:paraId="031E4BD6" w14:textId="77777777" w:rsidR="00E106B7" w:rsidRPr="00E106B7" w:rsidRDefault="00E106B7" w:rsidP="00E106B7">
            <w:pPr>
              <w:spacing w:before="0"/>
              <w:ind w:right="-1"/>
              <w:jc w:val="center"/>
              <w:rPr>
                <w:lang w:eastAsia="en-US"/>
              </w:rPr>
            </w:pPr>
            <w:r w:rsidRPr="00E106B7">
              <w:rPr>
                <w:lang w:eastAsia="en-US"/>
              </w:rPr>
              <w:t>3</w:t>
            </w:r>
          </w:p>
        </w:tc>
      </w:tr>
      <w:tr w:rsidR="00E106B7" w:rsidRPr="00E106B7" w14:paraId="523E5C09" w14:textId="77777777" w:rsidTr="00E106B7">
        <w:tc>
          <w:tcPr>
            <w:tcW w:w="627" w:type="dxa"/>
          </w:tcPr>
          <w:p w14:paraId="650C4686"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22FA76E5" w14:textId="77777777" w:rsidR="00E106B7" w:rsidRPr="00E106B7" w:rsidRDefault="00E106B7" w:rsidP="00E106B7">
            <w:pPr>
              <w:spacing w:before="0"/>
              <w:ind w:right="-1"/>
              <w:rPr>
                <w:lang w:eastAsia="en-US"/>
              </w:rPr>
            </w:pPr>
            <w:r w:rsidRPr="00E106B7">
              <w:rPr>
                <w:lang w:eastAsia="en-US"/>
              </w:rPr>
              <w:t>Courtyard</w:t>
            </w:r>
          </w:p>
        </w:tc>
        <w:tc>
          <w:tcPr>
            <w:tcW w:w="3881" w:type="dxa"/>
          </w:tcPr>
          <w:p w14:paraId="7DAFFE76" w14:textId="77777777" w:rsidR="00E106B7" w:rsidRPr="00E106B7" w:rsidRDefault="00E106B7" w:rsidP="00E106B7">
            <w:pPr>
              <w:spacing w:before="0"/>
              <w:ind w:right="-1"/>
              <w:rPr>
                <w:lang w:eastAsia="en-US"/>
              </w:rPr>
            </w:pPr>
            <w:r w:rsidRPr="00E106B7">
              <w:rPr>
                <w:lang w:eastAsia="en-US"/>
              </w:rPr>
              <w:t>Automatinis sinchro generatoriaus signalų perjungėjas</w:t>
            </w:r>
          </w:p>
        </w:tc>
        <w:tc>
          <w:tcPr>
            <w:tcW w:w="2654" w:type="dxa"/>
          </w:tcPr>
          <w:p w14:paraId="63C1FBD0" w14:textId="77777777" w:rsidR="00E106B7" w:rsidRPr="00E106B7" w:rsidRDefault="00E106B7" w:rsidP="00E106B7">
            <w:pPr>
              <w:spacing w:before="0"/>
              <w:ind w:right="-1"/>
              <w:rPr>
                <w:lang w:eastAsia="en-US"/>
              </w:rPr>
            </w:pPr>
            <w:r w:rsidRPr="00E106B7">
              <w:rPr>
                <w:lang w:eastAsia="en-US"/>
              </w:rPr>
              <w:t>CY465A</w:t>
            </w:r>
          </w:p>
        </w:tc>
        <w:tc>
          <w:tcPr>
            <w:tcW w:w="913" w:type="dxa"/>
          </w:tcPr>
          <w:p w14:paraId="23E639A6"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0EC78B7A" w14:textId="77777777" w:rsidTr="00E106B7">
        <w:tc>
          <w:tcPr>
            <w:tcW w:w="627" w:type="dxa"/>
          </w:tcPr>
          <w:p w14:paraId="3D5DB118"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4E5FA7CE" w14:textId="77777777" w:rsidR="00E106B7" w:rsidRPr="00E106B7" w:rsidRDefault="00E106B7" w:rsidP="00E106B7">
            <w:pPr>
              <w:spacing w:before="0"/>
              <w:ind w:right="-1"/>
              <w:rPr>
                <w:lang w:eastAsia="en-US"/>
              </w:rPr>
            </w:pPr>
            <w:r w:rsidRPr="00E106B7">
              <w:rPr>
                <w:lang w:eastAsia="en-US"/>
              </w:rPr>
              <w:t>DataVideo</w:t>
            </w:r>
          </w:p>
        </w:tc>
        <w:tc>
          <w:tcPr>
            <w:tcW w:w="3881" w:type="dxa"/>
          </w:tcPr>
          <w:p w14:paraId="46B56B9E" w14:textId="77777777" w:rsidR="00E106B7" w:rsidRPr="00E106B7" w:rsidRDefault="00E106B7" w:rsidP="00E106B7">
            <w:pPr>
              <w:spacing w:before="0"/>
              <w:ind w:right="-1"/>
              <w:rPr>
                <w:lang w:eastAsia="en-US"/>
              </w:rPr>
            </w:pPr>
            <w:r w:rsidRPr="00E106B7">
              <w:rPr>
                <w:lang w:eastAsia="en-US"/>
              </w:rPr>
              <w:t>SDI-USB 3.0 konverteris</w:t>
            </w:r>
          </w:p>
        </w:tc>
        <w:tc>
          <w:tcPr>
            <w:tcW w:w="2654" w:type="dxa"/>
          </w:tcPr>
          <w:p w14:paraId="38EE67D0" w14:textId="77777777" w:rsidR="00E106B7" w:rsidRPr="00E106B7" w:rsidRDefault="00E106B7" w:rsidP="00E106B7">
            <w:pPr>
              <w:spacing w:before="0"/>
              <w:ind w:right="-1"/>
              <w:rPr>
                <w:lang w:eastAsia="en-US"/>
              </w:rPr>
            </w:pPr>
            <w:r w:rsidRPr="00E106B7">
              <w:rPr>
                <w:lang w:eastAsia="en-US"/>
              </w:rPr>
              <w:t>CAP-1</w:t>
            </w:r>
          </w:p>
        </w:tc>
        <w:tc>
          <w:tcPr>
            <w:tcW w:w="913" w:type="dxa"/>
          </w:tcPr>
          <w:p w14:paraId="2D11611E"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5010628B" w14:textId="77777777" w:rsidTr="00E106B7">
        <w:tc>
          <w:tcPr>
            <w:tcW w:w="627" w:type="dxa"/>
          </w:tcPr>
          <w:p w14:paraId="183E770D"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2F69FC40" w14:textId="77777777" w:rsidR="00E106B7" w:rsidRPr="00E106B7" w:rsidRDefault="00E106B7" w:rsidP="00E106B7">
            <w:pPr>
              <w:spacing w:before="0"/>
              <w:ind w:right="-1"/>
              <w:rPr>
                <w:lang w:eastAsia="en-US"/>
              </w:rPr>
            </w:pPr>
            <w:r w:rsidRPr="00E106B7">
              <w:rPr>
                <w:lang w:eastAsia="en-US"/>
              </w:rPr>
              <w:t>Datavideo</w:t>
            </w:r>
          </w:p>
        </w:tc>
        <w:tc>
          <w:tcPr>
            <w:tcW w:w="3881" w:type="dxa"/>
          </w:tcPr>
          <w:p w14:paraId="0FFEE484" w14:textId="77777777" w:rsidR="00E106B7" w:rsidRPr="00E106B7" w:rsidRDefault="00E106B7" w:rsidP="00E106B7">
            <w:pPr>
              <w:spacing w:before="0"/>
              <w:ind w:right="-1"/>
              <w:rPr>
                <w:lang w:eastAsia="en-US"/>
              </w:rPr>
            </w:pPr>
            <w:r w:rsidRPr="00E106B7">
              <w:rPr>
                <w:lang w:eastAsia="en-US"/>
              </w:rPr>
              <w:t>Vaizdo kameros signalų kabelių ritė 50m</w:t>
            </w:r>
          </w:p>
        </w:tc>
        <w:tc>
          <w:tcPr>
            <w:tcW w:w="2654" w:type="dxa"/>
          </w:tcPr>
          <w:p w14:paraId="40915772" w14:textId="77777777" w:rsidR="00E106B7" w:rsidRPr="00E106B7" w:rsidRDefault="00E106B7" w:rsidP="00E106B7">
            <w:pPr>
              <w:spacing w:before="0"/>
              <w:ind w:right="-1"/>
              <w:rPr>
                <w:lang w:eastAsia="en-US"/>
              </w:rPr>
            </w:pPr>
            <w:r w:rsidRPr="00E106B7">
              <w:rPr>
                <w:lang w:eastAsia="en-US"/>
              </w:rPr>
              <w:t xml:space="preserve">CB-31 </w:t>
            </w:r>
          </w:p>
        </w:tc>
        <w:tc>
          <w:tcPr>
            <w:tcW w:w="913" w:type="dxa"/>
          </w:tcPr>
          <w:p w14:paraId="22D492CC" w14:textId="77777777" w:rsidR="00E106B7" w:rsidRPr="00E106B7" w:rsidRDefault="00E106B7" w:rsidP="00E106B7">
            <w:pPr>
              <w:spacing w:before="0"/>
              <w:ind w:right="-1"/>
              <w:jc w:val="center"/>
              <w:rPr>
                <w:lang w:eastAsia="en-US"/>
              </w:rPr>
            </w:pPr>
            <w:r w:rsidRPr="00E106B7">
              <w:rPr>
                <w:lang w:eastAsia="en-US"/>
              </w:rPr>
              <w:t>6</w:t>
            </w:r>
          </w:p>
        </w:tc>
      </w:tr>
      <w:tr w:rsidR="00E106B7" w:rsidRPr="00E106B7" w14:paraId="428494F9" w14:textId="77777777" w:rsidTr="00E106B7">
        <w:tc>
          <w:tcPr>
            <w:tcW w:w="627" w:type="dxa"/>
          </w:tcPr>
          <w:p w14:paraId="1FA13E72"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07E56DFD" w14:textId="77777777" w:rsidR="00E106B7" w:rsidRPr="00E106B7" w:rsidRDefault="00E106B7" w:rsidP="00E106B7">
            <w:pPr>
              <w:spacing w:before="0"/>
              <w:ind w:right="-1"/>
              <w:rPr>
                <w:lang w:eastAsia="en-US"/>
              </w:rPr>
            </w:pPr>
            <w:r w:rsidRPr="00E106B7">
              <w:rPr>
                <w:lang w:eastAsia="en-US"/>
              </w:rPr>
              <w:t>Datavideo</w:t>
            </w:r>
          </w:p>
        </w:tc>
        <w:tc>
          <w:tcPr>
            <w:tcW w:w="3881" w:type="dxa"/>
          </w:tcPr>
          <w:p w14:paraId="07B93CD5" w14:textId="77777777" w:rsidR="00E106B7" w:rsidRPr="00E106B7" w:rsidRDefault="00E106B7" w:rsidP="00E106B7">
            <w:pPr>
              <w:spacing w:before="0"/>
              <w:ind w:right="-1"/>
              <w:rPr>
                <w:lang w:eastAsia="en-US"/>
              </w:rPr>
            </w:pPr>
            <w:r w:rsidRPr="00E106B7">
              <w:rPr>
                <w:lang w:eastAsia="en-US"/>
              </w:rPr>
              <w:t xml:space="preserve">HDSDI-VGA keitiklis </w:t>
            </w:r>
          </w:p>
        </w:tc>
        <w:tc>
          <w:tcPr>
            <w:tcW w:w="2654" w:type="dxa"/>
          </w:tcPr>
          <w:p w14:paraId="685F7A83" w14:textId="77777777" w:rsidR="00E106B7" w:rsidRPr="00E106B7" w:rsidRDefault="00E106B7" w:rsidP="00E106B7">
            <w:pPr>
              <w:spacing w:before="0"/>
              <w:ind w:right="-1"/>
              <w:rPr>
                <w:lang w:eastAsia="en-US"/>
              </w:rPr>
            </w:pPr>
            <w:r w:rsidRPr="00E106B7">
              <w:rPr>
                <w:lang w:eastAsia="en-US"/>
              </w:rPr>
              <w:t>DAC-60</w:t>
            </w:r>
          </w:p>
        </w:tc>
        <w:tc>
          <w:tcPr>
            <w:tcW w:w="913" w:type="dxa"/>
          </w:tcPr>
          <w:p w14:paraId="31EBEA34"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1176C5CB" w14:textId="77777777" w:rsidTr="00E106B7">
        <w:tc>
          <w:tcPr>
            <w:tcW w:w="627" w:type="dxa"/>
          </w:tcPr>
          <w:p w14:paraId="7353E441"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74687C9C" w14:textId="77777777" w:rsidR="00E106B7" w:rsidRPr="00E106B7" w:rsidRDefault="00E106B7" w:rsidP="00E106B7">
            <w:pPr>
              <w:spacing w:before="0"/>
              <w:ind w:right="-1"/>
              <w:rPr>
                <w:lang w:eastAsia="en-US"/>
              </w:rPr>
            </w:pPr>
            <w:r w:rsidRPr="00E106B7">
              <w:rPr>
                <w:lang w:eastAsia="en-US"/>
              </w:rPr>
              <w:t>Datavideo</w:t>
            </w:r>
          </w:p>
        </w:tc>
        <w:tc>
          <w:tcPr>
            <w:tcW w:w="3881" w:type="dxa"/>
          </w:tcPr>
          <w:p w14:paraId="67815532" w14:textId="77777777" w:rsidR="00E106B7" w:rsidRPr="00E106B7" w:rsidRDefault="00E106B7" w:rsidP="00E106B7">
            <w:pPr>
              <w:spacing w:before="0"/>
              <w:ind w:right="-1"/>
              <w:rPr>
                <w:lang w:eastAsia="en-US"/>
              </w:rPr>
            </w:pPr>
            <w:r w:rsidRPr="00E106B7">
              <w:rPr>
                <w:lang w:eastAsia="en-US"/>
              </w:rPr>
              <w:t>HDSDI-SDSDI ir SDSDI-HDSDI keitiklis</w:t>
            </w:r>
          </w:p>
        </w:tc>
        <w:tc>
          <w:tcPr>
            <w:tcW w:w="2654" w:type="dxa"/>
          </w:tcPr>
          <w:p w14:paraId="67AE47FD" w14:textId="77777777" w:rsidR="00E106B7" w:rsidRPr="00E106B7" w:rsidRDefault="00E106B7" w:rsidP="00E106B7">
            <w:pPr>
              <w:spacing w:before="0"/>
              <w:ind w:right="-1"/>
              <w:rPr>
                <w:lang w:eastAsia="en-US"/>
              </w:rPr>
            </w:pPr>
            <w:r w:rsidRPr="00E106B7">
              <w:rPr>
                <w:lang w:eastAsia="en-US"/>
              </w:rPr>
              <w:t>DAC-70</w:t>
            </w:r>
          </w:p>
        </w:tc>
        <w:tc>
          <w:tcPr>
            <w:tcW w:w="913" w:type="dxa"/>
          </w:tcPr>
          <w:p w14:paraId="240C932C" w14:textId="77777777" w:rsidR="00E106B7" w:rsidRPr="00E106B7" w:rsidRDefault="00E106B7" w:rsidP="00E106B7">
            <w:pPr>
              <w:spacing w:before="0"/>
              <w:ind w:right="-1"/>
              <w:jc w:val="center"/>
              <w:rPr>
                <w:lang w:eastAsia="en-US"/>
              </w:rPr>
            </w:pPr>
            <w:r w:rsidRPr="00E106B7">
              <w:rPr>
                <w:lang w:eastAsia="en-US"/>
              </w:rPr>
              <w:t>9</w:t>
            </w:r>
          </w:p>
        </w:tc>
      </w:tr>
      <w:tr w:rsidR="00E106B7" w:rsidRPr="00E106B7" w14:paraId="1BA1FD9F" w14:textId="77777777" w:rsidTr="00E106B7">
        <w:tc>
          <w:tcPr>
            <w:tcW w:w="627" w:type="dxa"/>
          </w:tcPr>
          <w:p w14:paraId="148EC92D"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44C88150" w14:textId="77777777" w:rsidR="00E106B7" w:rsidRPr="00E106B7" w:rsidRDefault="00E106B7" w:rsidP="00E106B7">
            <w:pPr>
              <w:spacing w:before="0"/>
              <w:ind w:right="-1"/>
              <w:rPr>
                <w:lang w:eastAsia="en-US"/>
              </w:rPr>
            </w:pPr>
            <w:r w:rsidRPr="00E106B7">
              <w:rPr>
                <w:lang w:eastAsia="en-US"/>
              </w:rPr>
              <w:t>Dell</w:t>
            </w:r>
          </w:p>
        </w:tc>
        <w:tc>
          <w:tcPr>
            <w:tcW w:w="3881" w:type="dxa"/>
          </w:tcPr>
          <w:p w14:paraId="5B15BC38" w14:textId="77777777" w:rsidR="00E106B7" w:rsidRPr="00E106B7" w:rsidRDefault="00E106B7" w:rsidP="00E106B7">
            <w:pPr>
              <w:spacing w:before="0"/>
              <w:ind w:right="-1"/>
              <w:rPr>
                <w:lang w:eastAsia="en-US"/>
              </w:rPr>
            </w:pPr>
            <w:r w:rsidRPr="00E106B7">
              <w:rPr>
                <w:lang w:eastAsia="en-US"/>
              </w:rPr>
              <w:t xml:space="preserve">Monitorius </w:t>
            </w:r>
          </w:p>
        </w:tc>
        <w:tc>
          <w:tcPr>
            <w:tcW w:w="2654" w:type="dxa"/>
          </w:tcPr>
          <w:p w14:paraId="6BE2883B" w14:textId="77777777" w:rsidR="00E106B7" w:rsidRPr="00E106B7" w:rsidRDefault="00E106B7" w:rsidP="00E106B7">
            <w:pPr>
              <w:spacing w:before="0"/>
              <w:ind w:right="-1"/>
              <w:rPr>
                <w:lang w:eastAsia="en-US"/>
              </w:rPr>
            </w:pPr>
            <w:r w:rsidRPr="00E106B7">
              <w:rPr>
                <w:lang w:eastAsia="en-US"/>
              </w:rPr>
              <w:t>Dell U2417H</w:t>
            </w:r>
          </w:p>
        </w:tc>
        <w:tc>
          <w:tcPr>
            <w:tcW w:w="913" w:type="dxa"/>
          </w:tcPr>
          <w:p w14:paraId="6C91421B" w14:textId="77777777" w:rsidR="00E106B7" w:rsidRPr="00E106B7" w:rsidRDefault="00E106B7" w:rsidP="00E106B7">
            <w:pPr>
              <w:spacing w:before="0"/>
              <w:ind w:right="-1"/>
              <w:jc w:val="center"/>
              <w:rPr>
                <w:lang w:eastAsia="en-US"/>
              </w:rPr>
            </w:pPr>
            <w:r w:rsidRPr="00E106B7">
              <w:rPr>
                <w:lang w:eastAsia="en-US"/>
              </w:rPr>
              <w:t>7</w:t>
            </w:r>
          </w:p>
        </w:tc>
      </w:tr>
      <w:tr w:rsidR="00E106B7" w:rsidRPr="00E106B7" w14:paraId="64AFAA09" w14:textId="77777777" w:rsidTr="00E106B7">
        <w:tc>
          <w:tcPr>
            <w:tcW w:w="627" w:type="dxa"/>
          </w:tcPr>
          <w:p w14:paraId="308B8153"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72ED0858" w14:textId="77777777" w:rsidR="00E106B7" w:rsidRPr="00E106B7" w:rsidRDefault="00E106B7" w:rsidP="00E106B7">
            <w:pPr>
              <w:spacing w:before="0"/>
              <w:ind w:right="-1"/>
              <w:rPr>
                <w:lang w:eastAsia="en-US"/>
              </w:rPr>
            </w:pPr>
            <w:r w:rsidRPr="00E106B7">
              <w:rPr>
                <w:lang w:eastAsia="en-US"/>
              </w:rPr>
              <w:t>Dell</w:t>
            </w:r>
          </w:p>
        </w:tc>
        <w:tc>
          <w:tcPr>
            <w:tcW w:w="3881" w:type="dxa"/>
          </w:tcPr>
          <w:p w14:paraId="0A6604D8" w14:textId="77777777" w:rsidR="00E106B7" w:rsidRPr="00E106B7" w:rsidRDefault="00E106B7" w:rsidP="00E106B7">
            <w:pPr>
              <w:spacing w:before="0"/>
              <w:ind w:right="-1"/>
              <w:rPr>
                <w:lang w:eastAsia="en-US"/>
              </w:rPr>
            </w:pPr>
            <w:r w:rsidRPr="00E106B7">
              <w:rPr>
                <w:lang w:eastAsia="en-US"/>
              </w:rPr>
              <w:t>Vaizdo monitorius</w:t>
            </w:r>
          </w:p>
        </w:tc>
        <w:tc>
          <w:tcPr>
            <w:tcW w:w="2654" w:type="dxa"/>
          </w:tcPr>
          <w:p w14:paraId="06D4831A" w14:textId="77777777" w:rsidR="00E106B7" w:rsidRPr="00E106B7" w:rsidRDefault="00E106B7" w:rsidP="00E106B7">
            <w:pPr>
              <w:spacing w:before="0"/>
              <w:ind w:right="-1"/>
              <w:rPr>
                <w:lang w:eastAsia="en-US"/>
              </w:rPr>
            </w:pPr>
            <w:r w:rsidRPr="00E106B7">
              <w:rPr>
                <w:lang w:eastAsia="en-US"/>
              </w:rPr>
              <w:t>U2422H</w:t>
            </w:r>
          </w:p>
        </w:tc>
        <w:tc>
          <w:tcPr>
            <w:tcW w:w="913" w:type="dxa"/>
          </w:tcPr>
          <w:p w14:paraId="21B62B81" w14:textId="77777777" w:rsidR="00E106B7" w:rsidRPr="00E106B7" w:rsidRDefault="00E106B7" w:rsidP="00E106B7">
            <w:pPr>
              <w:spacing w:before="0"/>
              <w:ind w:right="-1"/>
              <w:jc w:val="center"/>
              <w:rPr>
                <w:lang w:eastAsia="en-US"/>
              </w:rPr>
            </w:pPr>
            <w:r w:rsidRPr="00E106B7">
              <w:rPr>
                <w:lang w:eastAsia="en-US"/>
              </w:rPr>
              <w:t>4</w:t>
            </w:r>
          </w:p>
        </w:tc>
      </w:tr>
      <w:tr w:rsidR="00E106B7" w:rsidRPr="00E106B7" w14:paraId="4C11F52C" w14:textId="77777777" w:rsidTr="00E106B7">
        <w:tc>
          <w:tcPr>
            <w:tcW w:w="627" w:type="dxa"/>
          </w:tcPr>
          <w:p w14:paraId="421B019F"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211A0F40" w14:textId="77777777" w:rsidR="00E106B7" w:rsidRPr="00E106B7" w:rsidRDefault="00E106B7" w:rsidP="00E106B7">
            <w:pPr>
              <w:spacing w:before="0"/>
              <w:ind w:right="-1"/>
              <w:rPr>
                <w:lang w:eastAsia="en-US"/>
              </w:rPr>
            </w:pPr>
            <w:r w:rsidRPr="00E106B7">
              <w:rPr>
                <w:lang w:eastAsia="en-US"/>
              </w:rPr>
              <w:t>Dell</w:t>
            </w:r>
          </w:p>
        </w:tc>
        <w:tc>
          <w:tcPr>
            <w:tcW w:w="3881" w:type="dxa"/>
          </w:tcPr>
          <w:p w14:paraId="7FC7BF98" w14:textId="77777777" w:rsidR="00E106B7" w:rsidRPr="00E106B7" w:rsidRDefault="00E106B7" w:rsidP="00E106B7">
            <w:pPr>
              <w:spacing w:before="0"/>
              <w:ind w:right="-1"/>
              <w:rPr>
                <w:lang w:eastAsia="en-US"/>
              </w:rPr>
            </w:pPr>
            <w:r w:rsidRPr="00E106B7">
              <w:rPr>
                <w:lang w:eastAsia="en-US"/>
              </w:rPr>
              <w:t>Nešiojamas kompiuteris</w:t>
            </w:r>
          </w:p>
        </w:tc>
        <w:tc>
          <w:tcPr>
            <w:tcW w:w="2654" w:type="dxa"/>
          </w:tcPr>
          <w:p w14:paraId="2D0E3703" w14:textId="77777777" w:rsidR="00E106B7" w:rsidRPr="00E106B7" w:rsidRDefault="00E106B7" w:rsidP="00E106B7">
            <w:pPr>
              <w:spacing w:before="0"/>
              <w:ind w:right="-1"/>
              <w:rPr>
                <w:lang w:eastAsia="en-US"/>
              </w:rPr>
            </w:pPr>
            <w:r w:rsidRPr="00E106B7">
              <w:rPr>
                <w:lang w:eastAsia="en-US"/>
              </w:rPr>
              <w:t>XPS 9710</w:t>
            </w:r>
          </w:p>
        </w:tc>
        <w:tc>
          <w:tcPr>
            <w:tcW w:w="913" w:type="dxa"/>
          </w:tcPr>
          <w:p w14:paraId="15612D42"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53510D4E" w14:textId="77777777" w:rsidTr="00E106B7">
        <w:tc>
          <w:tcPr>
            <w:tcW w:w="627" w:type="dxa"/>
          </w:tcPr>
          <w:p w14:paraId="67F77BAA"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1C500B11" w14:textId="77777777" w:rsidR="00E106B7" w:rsidRPr="00E106B7" w:rsidRDefault="00E106B7" w:rsidP="00E106B7">
            <w:pPr>
              <w:spacing w:before="0"/>
              <w:ind w:right="-1"/>
              <w:rPr>
                <w:lang w:eastAsia="en-US"/>
              </w:rPr>
            </w:pPr>
            <w:r w:rsidRPr="00E106B7">
              <w:rPr>
                <w:lang w:eastAsia="en-US"/>
              </w:rPr>
              <w:t>Digitus</w:t>
            </w:r>
          </w:p>
        </w:tc>
        <w:tc>
          <w:tcPr>
            <w:tcW w:w="3881" w:type="dxa"/>
          </w:tcPr>
          <w:p w14:paraId="45C54AA4" w14:textId="77777777" w:rsidR="00E106B7" w:rsidRPr="00E106B7" w:rsidRDefault="00E106B7" w:rsidP="00E106B7">
            <w:pPr>
              <w:spacing w:before="0"/>
              <w:ind w:right="-1"/>
              <w:rPr>
                <w:lang w:eastAsia="en-US"/>
              </w:rPr>
            </w:pPr>
            <w:r w:rsidRPr="00E106B7">
              <w:rPr>
                <w:lang w:eastAsia="en-US"/>
              </w:rPr>
              <w:t>PoE++ maitinimo adapteris</w:t>
            </w:r>
          </w:p>
        </w:tc>
        <w:tc>
          <w:tcPr>
            <w:tcW w:w="2654" w:type="dxa"/>
          </w:tcPr>
          <w:p w14:paraId="3CCD49A6" w14:textId="77777777" w:rsidR="00E106B7" w:rsidRPr="00E106B7" w:rsidRDefault="00E106B7" w:rsidP="00E106B7">
            <w:pPr>
              <w:spacing w:before="0"/>
              <w:ind w:right="-1"/>
              <w:rPr>
                <w:lang w:eastAsia="en-US"/>
              </w:rPr>
            </w:pPr>
            <w:r w:rsidRPr="00E106B7">
              <w:rPr>
                <w:lang w:eastAsia="en-US"/>
              </w:rPr>
              <w:t>DN-95107</w:t>
            </w:r>
          </w:p>
        </w:tc>
        <w:tc>
          <w:tcPr>
            <w:tcW w:w="913" w:type="dxa"/>
          </w:tcPr>
          <w:p w14:paraId="2A8F3781" w14:textId="77777777" w:rsidR="00E106B7" w:rsidRPr="00E106B7" w:rsidRDefault="00E106B7" w:rsidP="00E106B7">
            <w:pPr>
              <w:spacing w:before="0"/>
              <w:ind w:right="-1"/>
              <w:jc w:val="center"/>
              <w:rPr>
                <w:lang w:eastAsia="en-US"/>
              </w:rPr>
            </w:pPr>
            <w:r w:rsidRPr="00E106B7">
              <w:rPr>
                <w:lang w:eastAsia="en-US"/>
              </w:rPr>
              <w:t>9</w:t>
            </w:r>
          </w:p>
        </w:tc>
      </w:tr>
      <w:tr w:rsidR="00E106B7" w:rsidRPr="00E106B7" w14:paraId="236DE05D" w14:textId="77777777" w:rsidTr="00E106B7">
        <w:tc>
          <w:tcPr>
            <w:tcW w:w="627" w:type="dxa"/>
          </w:tcPr>
          <w:p w14:paraId="67784113"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0B656AA5" w14:textId="77777777" w:rsidR="00E106B7" w:rsidRPr="00E106B7" w:rsidRDefault="00E106B7" w:rsidP="00E106B7">
            <w:pPr>
              <w:spacing w:before="0"/>
              <w:ind w:right="-1"/>
              <w:rPr>
                <w:lang w:eastAsia="en-US"/>
              </w:rPr>
            </w:pPr>
            <w:r w:rsidRPr="00E106B7">
              <w:rPr>
                <w:lang w:eastAsia="en-US"/>
              </w:rPr>
              <w:t>DJI</w:t>
            </w:r>
          </w:p>
        </w:tc>
        <w:tc>
          <w:tcPr>
            <w:tcW w:w="3881" w:type="dxa"/>
          </w:tcPr>
          <w:p w14:paraId="4CB8EF44" w14:textId="77777777" w:rsidR="00E106B7" w:rsidRPr="00E106B7" w:rsidRDefault="00E106B7" w:rsidP="00E106B7">
            <w:pPr>
              <w:spacing w:before="0"/>
              <w:ind w:right="-1"/>
              <w:rPr>
                <w:lang w:eastAsia="en-US"/>
              </w:rPr>
            </w:pPr>
            <w:r w:rsidRPr="00E106B7">
              <w:rPr>
                <w:lang w:eastAsia="en-US"/>
              </w:rPr>
              <w:t>Vaizdo kameros stabilizatorius</w:t>
            </w:r>
          </w:p>
        </w:tc>
        <w:tc>
          <w:tcPr>
            <w:tcW w:w="2654" w:type="dxa"/>
          </w:tcPr>
          <w:p w14:paraId="6DBFEDCD" w14:textId="77777777" w:rsidR="00E106B7" w:rsidRPr="00E106B7" w:rsidRDefault="00E106B7" w:rsidP="00E106B7">
            <w:pPr>
              <w:spacing w:before="0"/>
              <w:ind w:right="-1"/>
              <w:rPr>
                <w:lang w:eastAsia="en-US"/>
              </w:rPr>
            </w:pPr>
            <w:r w:rsidRPr="00E106B7">
              <w:rPr>
                <w:lang w:eastAsia="en-US"/>
              </w:rPr>
              <w:t>RS3 PRO</w:t>
            </w:r>
          </w:p>
        </w:tc>
        <w:tc>
          <w:tcPr>
            <w:tcW w:w="913" w:type="dxa"/>
          </w:tcPr>
          <w:p w14:paraId="7712B31A"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097597EE" w14:textId="77777777" w:rsidTr="00E106B7">
        <w:tc>
          <w:tcPr>
            <w:tcW w:w="627" w:type="dxa"/>
          </w:tcPr>
          <w:p w14:paraId="49450343"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779AF302" w14:textId="77777777" w:rsidR="00E106B7" w:rsidRPr="00E106B7" w:rsidRDefault="00E106B7" w:rsidP="00E106B7">
            <w:pPr>
              <w:spacing w:before="0"/>
              <w:ind w:right="-1"/>
              <w:rPr>
                <w:lang w:eastAsia="en-US"/>
              </w:rPr>
            </w:pPr>
            <w:r w:rsidRPr="00E106B7">
              <w:rPr>
                <w:lang w:eastAsia="en-US"/>
              </w:rPr>
              <w:t>DTL Broadcast</w:t>
            </w:r>
          </w:p>
        </w:tc>
        <w:tc>
          <w:tcPr>
            <w:tcW w:w="3881" w:type="dxa"/>
          </w:tcPr>
          <w:p w14:paraId="0E69937C" w14:textId="77777777" w:rsidR="00E106B7" w:rsidRPr="00E106B7" w:rsidRDefault="00E106B7" w:rsidP="00E106B7">
            <w:pPr>
              <w:spacing w:before="0"/>
              <w:ind w:right="-1"/>
              <w:rPr>
                <w:lang w:eastAsia="en-US"/>
              </w:rPr>
            </w:pPr>
            <w:r w:rsidRPr="00E106B7">
              <w:rPr>
                <w:lang w:eastAsia="en-US"/>
              </w:rPr>
              <w:t>3G-SDI garso embederis</w:t>
            </w:r>
          </w:p>
        </w:tc>
        <w:tc>
          <w:tcPr>
            <w:tcW w:w="2654" w:type="dxa"/>
          </w:tcPr>
          <w:p w14:paraId="034BA3FD" w14:textId="77777777" w:rsidR="00E106B7" w:rsidRPr="00E106B7" w:rsidRDefault="00E106B7" w:rsidP="00E106B7">
            <w:pPr>
              <w:spacing w:before="0"/>
              <w:ind w:right="-1"/>
              <w:rPr>
                <w:lang w:eastAsia="en-US"/>
              </w:rPr>
            </w:pPr>
            <w:r w:rsidRPr="00E106B7">
              <w:rPr>
                <w:lang w:eastAsia="en-US"/>
              </w:rPr>
              <w:t>4261A</w:t>
            </w:r>
          </w:p>
        </w:tc>
        <w:tc>
          <w:tcPr>
            <w:tcW w:w="913" w:type="dxa"/>
          </w:tcPr>
          <w:p w14:paraId="07DECD45"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71C208B6" w14:textId="77777777" w:rsidTr="00E106B7">
        <w:tc>
          <w:tcPr>
            <w:tcW w:w="627" w:type="dxa"/>
          </w:tcPr>
          <w:p w14:paraId="7F5230FB"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0F2E1296" w14:textId="77777777" w:rsidR="00E106B7" w:rsidRPr="00E106B7" w:rsidRDefault="00E106B7" w:rsidP="00E106B7">
            <w:pPr>
              <w:spacing w:before="0"/>
              <w:ind w:right="-1"/>
              <w:rPr>
                <w:lang w:eastAsia="en-US"/>
              </w:rPr>
            </w:pPr>
            <w:r w:rsidRPr="00E106B7">
              <w:rPr>
                <w:lang w:eastAsia="en-US"/>
              </w:rPr>
              <w:t>EVS</w:t>
            </w:r>
          </w:p>
        </w:tc>
        <w:tc>
          <w:tcPr>
            <w:tcW w:w="3881" w:type="dxa"/>
          </w:tcPr>
          <w:p w14:paraId="758BCBBF" w14:textId="77777777" w:rsidR="00E106B7" w:rsidRPr="00E106B7" w:rsidRDefault="00E106B7" w:rsidP="00E106B7">
            <w:pPr>
              <w:spacing w:before="0"/>
              <w:ind w:right="-1"/>
              <w:rPr>
                <w:lang w:eastAsia="en-US"/>
              </w:rPr>
            </w:pPr>
            <w:r w:rsidRPr="00E106B7">
              <w:rPr>
                <w:lang w:eastAsia="en-US"/>
              </w:rPr>
              <w:t>Vaizdo signalų apdorojimo modulių talpykla</w:t>
            </w:r>
          </w:p>
        </w:tc>
        <w:tc>
          <w:tcPr>
            <w:tcW w:w="2654" w:type="dxa"/>
          </w:tcPr>
          <w:p w14:paraId="0F1454A0" w14:textId="77777777" w:rsidR="00E106B7" w:rsidRPr="00E106B7" w:rsidRDefault="00E106B7" w:rsidP="00E106B7">
            <w:pPr>
              <w:spacing w:before="0"/>
              <w:ind w:right="-1"/>
              <w:rPr>
                <w:lang w:eastAsia="en-US"/>
              </w:rPr>
            </w:pPr>
            <w:r w:rsidRPr="00E106B7">
              <w:rPr>
                <w:lang w:eastAsia="en-US"/>
              </w:rPr>
              <w:t>SFR18RS</w:t>
            </w:r>
          </w:p>
        </w:tc>
        <w:tc>
          <w:tcPr>
            <w:tcW w:w="913" w:type="dxa"/>
          </w:tcPr>
          <w:p w14:paraId="19FF49E1"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39A5777E" w14:textId="77777777" w:rsidTr="00E106B7">
        <w:tc>
          <w:tcPr>
            <w:tcW w:w="627" w:type="dxa"/>
          </w:tcPr>
          <w:p w14:paraId="3BD5355D"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7D6D0560" w14:textId="77777777" w:rsidR="00E106B7" w:rsidRPr="00E106B7" w:rsidRDefault="00E106B7" w:rsidP="00E106B7">
            <w:pPr>
              <w:spacing w:before="0"/>
              <w:ind w:right="-1"/>
              <w:rPr>
                <w:lang w:eastAsia="en-US"/>
              </w:rPr>
            </w:pPr>
            <w:r w:rsidRPr="00E106B7">
              <w:rPr>
                <w:lang w:eastAsia="en-US"/>
              </w:rPr>
              <w:t>Extron</w:t>
            </w:r>
          </w:p>
        </w:tc>
        <w:tc>
          <w:tcPr>
            <w:tcW w:w="3881" w:type="dxa"/>
          </w:tcPr>
          <w:p w14:paraId="5A7436D9" w14:textId="77777777" w:rsidR="00E106B7" w:rsidRPr="00E106B7" w:rsidRDefault="00E106B7" w:rsidP="00E106B7">
            <w:pPr>
              <w:spacing w:before="0"/>
              <w:ind w:right="-1"/>
              <w:rPr>
                <w:lang w:eastAsia="en-US"/>
              </w:rPr>
            </w:pPr>
            <w:r w:rsidRPr="00E106B7">
              <w:rPr>
                <w:lang w:eastAsia="en-US"/>
              </w:rPr>
              <w:t>HDMI signalų optinis siųstuvas</w:t>
            </w:r>
          </w:p>
        </w:tc>
        <w:tc>
          <w:tcPr>
            <w:tcW w:w="2654" w:type="dxa"/>
          </w:tcPr>
          <w:p w14:paraId="37691027" w14:textId="77777777" w:rsidR="00E106B7" w:rsidRPr="00E106B7" w:rsidRDefault="00E106B7" w:rsidP="00E106B7">
            <w:pPr>
              <w:spacing w:before="0"/>
              <w:ind w:right="-1"/>
              <w:rPr>
                <w:lang w:eastAsia="en-US"/>
              </w:rPr>
            </w:pPr>
            <w:r w:rsidRPr="00E106B7">
              <w:rPr>
                <w:lang w:eastAsia="en-US"/>
              </w:rPr>
              <w:t>FOX3 T 101 SM</w:t>
            </w:r>
          </w:p>
        </w:tc>
        <w:tc>
          <w:tcPr>
            <w:tcW w:w="913" w:type="dxa"/>
          </w:tcPr>
          <w:p w14:paraId="549D8288" w14:textId="77777777" w:rsidR="00E106B7" w:rsidRPr="00E106B7" w:rsidRDefault="00E106B7" w:rsidP="00E106B7">
            <w:pPr>
              <w:spacing w:before="0"/>
              <w:ind w:right="-1"/>
              <w:jc w:val="center"/>
              <w:rPr>
                <w:lang w:eastAsia="en-US"/>
              </w:rPr>
            </w:pPr>
            <w:r w:rsidRPr="00E106B7">
              <w:rPr>
                <w:lang w:eastAsia="en-US"/>
              </w:rPr>
              <w:t>6</w:t>
            </w:r>
          </w:p>
        </w:tc>
      </w:tr>
      <w:tr w:rsidR="00E106B7" w:rsidRPr="00E106B7" w14:paraId="46683008" w14:textId="77777777" w:rsidTr="00E106B7">
        <w:tc>
          <w:tcPr>
            <w:tcW w:w="627" w:type="dxa"/>
          </w:tcPr>
          <w:p w14:paraId="1BE5FFAE"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618E870F" w14:textId="77777777" w:rsidR="00E106B7" w:rsidRPr="00E106B7" w:rsidRDefault="00E106B7" w:rsidP="00E106B7">
            <w:pPr>
              <w:spacing w:before="0"/>
              <w:ind w:right="-1"/>
              <w:rPr>
                <w:lang w:eastAsia="en-US"/>
              </w:rPr>
            </w:pPr>
            <w:r w:rsidRPr="00E106B7">
              <w:rPr>
                <w:lang w:eastAsia="en-US"/>
              </w:rPr>
              <w:t>Extron</w:t>
            </w:r>
          </w:p>
        </w:tc>
        <w:tc>
          <w:tcPr>
            <w:tcW w:w="3881" w:type="dxa"/>
          </w:tcPr>
          <w:p w14:paraId="33E023EA" w14:textId="77777777" w:rsidR="00E106B7" w:rsidRPr="00E106B7" w:rsidRDefault="00E106B7" w:rsidP="00E106B7">
            <w:pPr>
              <w:spacing w:before="0"/>
              <w:ind w:right="-1"/>
              <w:rPr>
                <w:lang w:eastAsia="en-US"/>
              </w:rPr>
            </w:pPr>
            <w:r w:rsidRPr="00E106B7">
              <w:rPr>
                <w:lang w:eastAsia="en-US"/>
              </w:rPr>
              <w:t>HDMI signalų optinis imtuvas</w:t>
            </w:r>
          </w:p>
        </w:tc>
        <w:tc>
          <w:tcPr>
            <w:tcW w:w="2654" w:type="dxa"/>
          </w:tcPr>
          <w:p w14:paraId="38CE9D34" w14:textId="77777777" w:rsidR="00E106B7" w:rsidRPr="00E106B7" w:rsidRDefault="00E106B7" w:rsidP="00E106B7">
            <w:pPr>
              <w:spacing w:before="0"/>
              <w:ind w:right="-1"/>
              <w:rPr>
                <w:lang w:eastAsia="en-US"/>
              </w:rPr>
            </w:pPr>
            <w:r w:rsidRPr="00E106B7">
              <w:rPr>
                <w:lang w:eastAsia="en-US"/>
              </w:rPr>
              <w:t>FOX3 R 101 SM</w:t>
            </w:r>
          </w:p>
        </w:tc>
        <w:tc>
          <w:tcPr>
            <w:tcW w:w="913" w:type="dxa"/>
          </w:tcPr>
          <w:p w14:paraId="69719B85" w14:textId="77777777" w:rsidR="00E106B7" w:rsidRPr="00E106B7" w:rsidRDefault="00E106B7" w:rsidP="00E106B7">
            <w:pPr>
              <w:spacing w:before="0"/>
              <w:ind w:right="-1"/>
              <w:jc w:val="center"/>
              <w:rPr>
                <w:lang w:eastAsia="en-US"/>
              </w:rPr>
            </w:pPr>
            <w:r w:rsidRPr="00E106B7">
              <w:rPr>
                <w:lang w:eastAsia="en-US"/>
              </w:rPr>
              <w:t>6</w:t>
            </w:r>
          </w:p>
        </w:tc>
      </w:tr>
      <w:tr w:rsidR="00E106B7" w:rsidRPr="00E106B7" w14:paraId="257EFE6F" w14:textId="77777777" w:rsidTr="00E106B7">
        <w:tc>
          <w:tcPr>
            <w:tcW w:w="627" w:type="dxa"/>
          </w:tcPr>
          <w:p w14:paraId="26078045"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08D096FC" w14:textId="77777777" w:rsidR="00E106B7" w:rsidRPr="00E106B7" w:rsidRDefault="00E106B7" w:rsidP="00E106B7">
            <w:pPr>
              <w:spacing w:before="0"/>
              <w:ind w:right="-1"/>
              <w:rPr>
                <w:lang w:eastAsia="en-US"/>
              </w:rPr>
            </w:pPr>
            <w:r w:rsidRPr="00E106B7">
              <w:rPr>
                <w:lang w:eastAsia="en-US"/>
              </w:rPr>
              <w:t>Extron</w:t>
            </w:r>
          </w:p>
        </w:tc>
        <w:tc>
          <w:tcPr>
            <w:tcW w:w="3881" w:type="dxa"/>
          </w:tcPr>
          <w:p w14:paraId="453CF2B3" w14:textId="77777777" w:rsidR="00E106B7" w:rsidRPr="00E106B7" w:rsidRDefault="00E106B7" w:rsidP="00E106B7">
            <w:pPr>
              <w:spacing w:before="0"/>
              <w:ind w:right="-1"/>
              <w:rPr>
                <w:lang w:eastAsia="en-US"/>
              </w:rPr>
            </w:pPr>
            <w:r w:rsidRPr="00E106B7">
              <w:rPr>
                <w:lang w:eastAsia="en-US"/>
              </w:rPr>
              <w:t>HDMI signalų per vyta porą siųstuvas</w:t>
            </w:r>
          </w:p>
        </w:tc>
        <w:tc>
          <w:tcPr>
            <w:tcW w:w="2654" w:type="dxa"/>
          </w:tcPr>
          <w:p w14:paraId="4E379CDC" w14:textId="77777777" w:rsidR="00E106B7" w:rsidRPr="00E106B7" w:rsidRDefault="00E106B7" w:rsidP="00E106B7">
            <w:pPr>
              <w:spacing w:before="0"/>
              <w:ind w:right="-1"/>
              <w:rPr>
                <w:lang w:eastAsia="en-US"/>
              </w:rPr>
            </w:pPr>
            <w:r w:rsidRPr="00E106B7">
              <w:rPr>
                <w:lang w:eastAsia="en-US"/>
              </w:rPr>
              <w:t>DTP3 T 202</w:t>
            </w:r>
          </w:p>
        </w:tc>
        <w:tc>
          <w:tcPr>
            <w:tcW w:w="913" w:type="dxa"/>
          </w:tcPr>
          <w:p w14:paraId="468989F9" w14:textId="77777777" w:rsidR="00E106B7" w:rsidRPr="00E106B7" w:rsidRDefault="00E106B7" w:rsidP="00E106B7">
            <w:pPr>
              <w:spacing w:before="0"/>
              <w:ind w:right="-1"/>
              <w:jc w:val="center"/>
              <w:rPr>
                <w:lang w:eastAsia="en-US"/>
              </w:rPr>
            </w:pPr>
            <w:r w:rsidRPr="00E106B7">
              <w:rPr>
                <w:lang w:eastAsia="en-US"/>
              </w:rPr>
              <w:t>9</w:t>
            </w:r>
          </w:p>
        </w:tc>
      </w:tr>
      <w:tr w:rsidR="00E106B7" w:rsidRPr="00E106B7" w14:paraId="7881C5DD" w14:textId="77777777" w:rsidTr="00E106B7">
        <w:tc>
          <w:tcPr>
            <w:tcW w:w="627" w:type="dxa"/>
          </w:tcPr>
          <w:p w14:paraId="13F3AE29"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066D1977" w14:textId="77777777" w:rsidR="00E106B7" w:rsidRPr="00E106B7" w:rsidRDefault="00E106B7" w:rsidP="00E106B7">
            <w:pPr>
              <w:spacing w:before="0"/>
              <w:ind w:right="-1"/>
              <w:rPr>
                <w:lang w:eastAsia="en-US"/>
              </w:rPr>
            </w:pPr>
            <w:r w:rsidRPr="00E106B7">
              <w:rPr>
                <w:lang w:eastAsia="en-US"/>
              </w:rPr>
              <w:t>Extron</w:t>
            </w:r>
          </w:p>
        </w:tc>
        <w:tc>
          <w:tcPr>
            <w:tcW w:w="3881" w:type="dxa"/>
          </w:tcPr>
          <w:p w14:paraId="2276910C" w14:textId="77777777" w:rsidR="00E106B7" w:rsidRPr="00E106B7" w:rsidRDefault="00E106B7" w:rsidP="00E106B7">
            <w:pPr>
              <w:spacing w:before="0"/>
              <w:ind w:right="-1"/>
              <w:rPr>
                <w:lang w:eastAsia="en-US"/>
              </w:rPr>
            </w:pPr>
            <w:r w:rsidRPr="00E106B7">
              <w:rPr>
                <w:lang w:eastAsia="en-US"/>
              </w:rPr>
              <w:t>HDMI signalų per vyta porą imtuvas</w:t>
            </w:r>
          </w:p>
        </w:tc>
        <w:tc>
          <w:tcPr>
            <w:tcW w:w="2654" w:type="dxa"/>
          </w:tcPr>
          <w:p w14:paraId="39A73048" w14:textId="77777777" w:rsidR="00E106B7" w:rsidRPr="00E106B7" w:rsidRDefault="00E106B7" w:rsidP="00E106B7">
            <w:pPr>
              <w:spacing w:before="0"/>
              <w:ind w:right="-1"/>
              <w:rPr>
                <w:lang w:eastAsia="en-US"/>
              </w:rPr>
            </w:pPr>
            <w:r w:rsidRPr="00E106B7">
              <w:rPr>
                <w:lang w:eastAsia="en-US"/>
              </w:rPr>
              <w:t>DTP3 R 201</w:t>
            </w:r>
          </w:p>
        </w:tc>
        <w:tc>
          <w:tcPr>
            <w:tcW w:w="913" w:type="dxa"/>
          </w:tcPr>
          <w:p w14:paraId="5DF41977" w14:textId="77777777" w:rsidR="00E106B7" w:rsidRPr="00E106B7" w:rsidRDefault="00E106B7" w:rsidP="00E106B7">
            <w:pPr>
              <w:spacing w:before="0"/>
              <w:ind w:right="-1"/>
              <w:jc w:val="center"/>
              <w:rPr>
                <w:lang w:eastAsia="en-US"/>
              </w:rPr>
            </w:pPr>
            <w:r w:rsidRPr="00E106B7">
              <w:rPr>
                <w:lang w:eastAsia="en-US"/>
              </w:rPr>
              <w:t>6</w:t>
            </w:r>
          </w:p>
        </w:tc>
      </w:tr>
      <w:tr w:rsidR="00E106B7" w:rsidRPr="00E106B7" w14:paraId="2C5B8073" w14:textId="77777777" w:rsidTr="00E106B7">
        <w:tc>
          <w:tcPr>
            <w:tcW w:w="627" w:type="dxa"/>
          </w:tcPr>
          <w:p w14:paraId="2590B51C"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3B80B688" w14:textId="77777777" w:rsidR="00E106B7" w:rsidRPr="00E106B7" w:rsidRDefault="00E106B7" w:rsidP="00E106B7">
            <w:pPr>
              <w:spacing w:before="0"/>
              <w:ind w:right="-1"/>
              <w:rPr>
                <w:lang w:eastAsia="en-US"/>
              </w:rPr>
            </w:pPr>
            <w:r w:rsidRPr="00E106B7">
              <w:rPr>
                <w:lang w:eastAsia="en-US"/>
              </w:rPr>
              <w:t>Extron</w:t>
            </w:r>
          </w:p>
        </w:tc>
        <w:tc>
          <w:tcPr>
            <w:tcW w:w="3881" w:type="dxa"/>
          </w:tcPr>
          <w:p w14:paraId="53E7648F" w14:textId="77777777" w:rsidR="00E106B7" w:rsidRPr="00E106B7" w:rsidRDefault="00E106B7" w:rsidP="00E106B7">
            <w:pPr>
              <w:spacing w:before="0"/>
              <w:ind w:right="-1"/>
              <w:rPr>
                <w:lang w:eastAsia="en-US"/>
              </w:rPr>
            </w:pPr>
            <w:r w:rsidRPr="00E106B7">
              <w:rPr>
                <w:lang w:eastAsia="en-US"/>
              </w:rPr>
              <w:t>3G/HD/SD-SDI signalo daugintuvas 1:2</w:t>
            </w:r>
          </w:p>
        </w:tc>
        <w:tc>
          <w:tcPr>
            <w:tcW w:w="2654" w:type="dxa"/>
          </w:tcPr>
          <w:p w14:paraId="6F09A407" w14:textId="77777777" w:rsidR="00E106B7" w:rsidRPr="00E106B7" w:rsidRDefault="00E106B7" w:rsidP="00E106B7">
            <w:pPr>
              <w:spacing w:before="0"/>
              <w:ind w:right="-1"/>
              <w:rPr>
                <w:lang w:eastAsia="en-US"/>
              </w:rPr>
            </w:pPr>
            <w:r w:rsidRPr="00E106B7">
              <w:rPr>
                <w:lang w:eastAsia="en-US"/>
              </w:rPr>
              <w:t>VM-2HDxl</w:t>
            </w:r>
          </w:p>
        </w:tc>
        <w:tc>
          <w:tcPr>
            <w:tcW w:w="913" w:type="dxa"/>
          </w:tcPr>
          <w:p w14:paraId="5FE697D4" w14:textId="77777777" w:rsidR="00E106B7" w:rsidRPr="00E106B7" w:rsidRDefault="00E106B7" w:rsidP="00E106B7">
            <w:pPr>
              <w:spacing w:before="0"/>
              <w:ind w:right="-1"/>
              <w:jc w:val="center"/>
              <w:rPr>
                <w:lang w:eastAsia="en-US"/>
              </w:rPr>
            </w:pPr>
            <w:r w:rsidRPr="00E106B7">
              <w:rPr>
                <w:lang w:eastAsia="en-US"/>
              </w:rPr>
              <w:t>15</w:t>
            </w:r>
          </w:p>
        </w:tc>
      </w:tr>
      <w:tr w:rsidR="00E106B7" w:rsidRPr="00E106B7" w14:paraId="75ACF7B9" w14:textId="77777777" w:rsidTr="00E106B7">
        <w:tc>
          <w:tcPr>
            <w:tcW w:w="627" w:type="dxa"/>
          </w:tcPr>
          <w:p w14:paraId="4D5B8CD9"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4C374F33" w14:textId="77777777" w:rsidR="00E106B7" w:rsidRPr="00E106B7" w:rsidRDefault="00E106B7" w:rsidP="00E106B7">
            <w:pPr>
              <w:spacing w:before="0"/>
              <w:ind w:right="-1"/>
              <w:rPr>
                <w:lang w:eastAsia="en-US"/>
              </w:rPr>
            </w:pPr>
            <w:r w:rsidRPr="00E106B7">
              <w:rPr>
                <w:lang w:eastAsia="en-US"/>
              </w:rPr>
              <w:t>Extron</w:t>
            </w:r>
          </w:p>
        </w:tc>
        <w:tc>
          <w:tcPr>
            <w:tcW w:w="3881" w:type="dxa"/>
          </w:tcPr>
          <w:p w14:paraId="00E646BA" w14:textId="77777777" w:rsidR="00E106B7" w:rsidRPr="00E106B7" w:rsidRDefault="00E106B7" w:rsidP="00E106B7">
            <w:pPr>
              <w:spacing w:before="0"/>
              <w:ind w:right="-1"/>
              <w:rPr>
                <w:lang w:eastAsia="en-US"/>
              </w:rPr>
            </w:pPr>
            <w:r w:rsidRPr="00E106B7">
              <w:rPr>
                <w:lang w:eastAsia="en-US"/>
              </w:rPr>
              <w:t>3G/HD/SD-SDI signalo daugintuvas 1:5</w:t>
            </w:r>
          </w:p>
        </w:tc>
        <w:tc>
          <w:tcPr>
            <w:tcW w:w="2654" w:type="dxa"/>
          </w:tcPr>
          <w:p w14:paraId="1D33EFF7" w14:textId="77777777" w:rsidR="00E106B7" w:rsidRPr="00E106B7" w:rsidRDefault="00E106B7" w:rsidP="00E106B7">
            <w:pPr>
              <w:spacing w:before="0"/>
              <w:ind w:right="-1"/>
              <w:rPr>
                <w:lang w:eastAsia="en-US"/>
              </w:rPr>
            </w:pPr>
            <w:r w:rsidRPr="00E106B7">
              <w:rPr>
                <w:lang w:eastAsia="en-US"/>
              </w:rPr>
              <w:t>VM-5HDXLN</w:t>
            </w:r>
          </w:p>
        </w:tc>
        <w:tc>
          <w:tcPr>
            <w:tcW w:w="913" w:type="dxa"/>
          </w:tcPr>
          <w:p w14:paraId="6C899884"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0B3C56A8" w14:textId="77777777" w:rsidTr="00E106B7">
        <w:tc>
          <w:tcPr>
            <w:tcW w:w="627" w:type="dxa"/>
          </w:tcPr>
          <w:p w14:paraId="07A86EDE"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63B1FB76" w14:textId="77777777" w:rsidR="00E106B7" w:rsidRPr="00E106B7" w:rsidRDefault="00E106B7" w:rsidP="00E106B7">
            <w:pPr>
              <w:spacing w:before="0"/>
              <w:ind w:right="-1"/>
              <w:rPr>
                <w:lang w:eastAsia="en-US"/>
              </w:rPr>
            </w:pPr>
            <w:r w:rsidRPr="00E106B7">
              <w:rPr>
                <w:lang w:eastAsia="en-US"/>
              </w:rPr>
              <w:t>Extron</w:t>
            </w:r>
          </w:p>
        </w:tc>
        <w:tc>
          <w:tcPr>
            <w:tcW w:w="3881" w:type="dxa"/>
          </w:tcPr>
          <w:p w14:paraId="3E08BC47" w14:textId="77777777" w:rsidR="00E106B7" w:rsidRPr="00E106B7" w:rsidRDefault="00E106B7" w:rsidP="00E106B7">
            <w:pPr>
              <w:spacing w:before="0"/>
              <w:ind w:right="-1"/>
              <w:rPr>
                <w:lang w:eastAsia="en-US"/>
              </w:rPr>
            </w:pPr>
            <w:r w:rsidRPr="00E106B7">
              <w:rPr>
                <w:lang w:eastAsia="en-US"/>
              </w:rPr>
              <w:t>Analoginio kompozitinio vaizdo signalo daugintuvas 1:2</w:t>
            </w:r>
          </w:p>
        </w:tc>
        <w:tc>
          <w:tcPr>
            <w:tcW w:w="2654" w:type="dxa"/>
          </w:tcPr>
          <w:p w14:paraId="702BC489" w14:textId="77777777" w:rsidR="00E106B7" w:rsidRPr="00E106B7" w:rsidRDefault="00E106B7" w:rsidP="00E106B7">
            <w:pPr>
              <w:spacing w:before="0"/>
              <w:ind w:right="-1"/>
              <w:rPr>
                <w:lang w:eastAsia="en-US"/>
              </w:rPr>
            </w:pPr>
            <w:r w:rsidRPr="00E106B7">
              <w:rPr>
                <w:lang w:eastAsia="en-US"/>
              </w:rPr>
              <w:t>PT-102VN</w:t>
            </w:r>
          </w:p>
        </w:tc>
        <w:tc>
          <w:tcPr>
            <w:tcW w:w="913" w:type="dxa"/>
          </w:tcPr>
          <w:p w14:paraId="5A1FA651"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2083B95E" w14:textId="77777777" w:rsidTr="00E106B7">
        <w:tc>
          <w:tcPr>
            <w:tcW w:w="627" w:type="dxa"/>
          </w:tcPr>
          <w:p w14:paraId="24D52DB8"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2147B8A6" w14:textId="77777777" w:rsidR="00E106B7" w:rsidRPr="00E106B7" w:rsidRDefault="00E106B7" w:rsidP="00E106B7">
            <w:pPr>
              <w:spacing w:before="0"/>
              <w:ind w:right="-1"/>
              <w:rPr>
                <w:lang w:eastAsia="en-US"/>
              </w:rPr>
            </w:pPr>
            <w:r w:rsidRPr="00E106B7">
              <w:rPr>
                <w:lang w:eastAsia="en-US"/>
              </w:rPr>
              <w:t>Fomei</w:t>
            </w:r>
          </w:p>
        </w:tc>
        <w:tc>
          <w:tcPr>
            <w:tcW w:w="3881" w:type="dxa"/>
          </w:tcPr>
          <w:p w14:paraId="578372BF" w14:textId="77777777" w:rsidR="00E106B7" w:rsidRPr="00E106B7" w:rsidRDefault="00E106B7" w:rsidP="00E106B7">
            <w:pPr>
              <w:spacing w:before="0"/>
              <w:ind w:right="-1"/>
              <w:rPr>
                <w:lang w:eastAsia="en-US"/>
              </w:rPr>
            </w:pPr>
            <w:r w:rsidRPr="00E106B7">
              <w:rPr>
                <w:lang w:eastAsia="en-US"/>
              </w:rPr>
              <w:t>LED Lempa</w:t>
            </w:r>
          </w:p>
        </w:tc>
        <w:tc>
          <w:tcPr>
            <w:tcW w:w="2654" w:type="dxa"/>
          </w:tcPr>
          <w:p w14:paraId="68D5FD4C" w14:textId="77777777" w:rsidR="00E106B7" w:rsidRPr="00E106B7" w:rsidRDefault="00E106B7" w:rsidP="00E106B7">
            <w:pPr>
              <w:spacing w:before="0"/>
              <w:ind w:right="-1"/>
              <w:rPr>
                <w:lang w:eastAsia="en-US"/>
              </w:rPr>
            </w:pPr>
            <w:r w:rsidRPr="00E106B7">
              <w:rPr>
                <w:lang w:eastAsia="en-US"/>
              </w:rPr>
              <w:t>LED WIFI-100D</w:t>
            </w:r>
          </w:p>
        </w:tc>
        <w:tc>
          <w:tcPr>
            <w:tcW w:w="913" w:type="dxa"/>
          </w:tcPr>
          <w:p w14:paraId="74634CBC"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40205774" w14:textId="77777777" w:rsidTr="00E106B7">
        <w:tc>
          <w:tcPr>
            <w:tcW w:w="627" w:type="dxa"/>
          </w:tcPr>
          <w:p w14:paraId="786B025E"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3C46CB55" w14:textId="77777777" w:rsidR="00E106B7" w:rsidRPr="00E106B7" w:rsidRDefault="00E106B7" w:rsidP="00E106B7">
            <w:pPr>
              <w:spacing w:before="0"/>
              <w:ind w:right="-1"/>
              <w:rPr>
                <w:lang w:eastAsia="en-US"/>
              </w:rPr>
            </w:pPr>
            <w:r w:rsidRPr="00E106B7">
              <w:rPr>
                <w:lang w:eastAsia="en-US"/>
              </w:rPr>
              <w:t>Gefen</w:t>
            </w:r>
          </w:p>
        </w:tc>
        <w:tc>
          <w:tcPr>
            <w:tcW w:w="3881" w:type="dxa"/>
          </w:tcPr>
          <w:p w14:paraId="02F34709" w14:textId="77777777" w:rsidR="00E106B7" w:rsidRPr="00E106B7" w:rsidRDefault="00E106B7" w:rsidP="00E106B7">
            <w:pPr>
              <w:spacing w:before="0"/>
              <w:ind w:right="-1"/>
              <w:rPr>
                <w:lang w:eastAsia="en-US"/>
              </w:rPr>
            </w:pPr>
            <w:r w:rsidRPr="00E106B7">
              <w:rPr>
                <w:lang w:eastAsia="en-US"/>
              </w:rPr>
              <w:t>HDMI-HDSDI Keitiklis su skaleriu</w:t>
            </w:r>
          </w:p>
        </w:tc>
        <w:tc>
          <w:tcPr>
            <w:tcW w:w="2654" w:type="dxa"/>
          </w:tcPr>
          <w:p w14:paraId="49F8DEDD" w14:textId="77777777" w:rsidR="00E106B7" w:rsidRPr="00E106B7" w:rsidRDefault="00E106B7" w:rsidP="00E106B7">
            <w:pPr>
              <w:spacing w:before="0"/>
              <w:ind w:right="-1"/>
              <w:rPr>
                <w:lang w:eastAsia="en-US"/>
              </w:rPr>
            </w:pPr>
            <w:r w:rsidRPr="00E106B7">
              <w:rPr>
                <w:lang w:eastAsia="en-US"/>
              </w:rPr>
              <w:t>GEF-HDVI-2-3GSDIS</w:t>
            </w:r>
          </w:p>
        </w:tc>
        <w:tc>
          <w:tcPr>
            <w:tcW w:w="913" w:type="dxa"/>
          </w:tcPr>
          <w:p w14:paraId="6B8A9FC6" w14:textId="77777777" w:rsidR="00E106B7" w:rsidRPr="00E106B7" w:rsidRDefault="00E106B7" w:rsidP="00E106B7">
            <w:pPr>
              <w:spacing w:before="0"/>
              <w:ind w:right="-1"/>
              <w:jc w:val="center"/>
              <w:rPr>
                <w:lang w:eastAsia="en-US"/>
              </w:rPr>
            </w:pPr>
            <w:r w:rsidRPr="00E106B7">
              <w:rPr>
                <w:lang w:eastAsia="en-US"/>
              </w:rPr>
              <w:t>7</w:t>
            </w:r>
          </w:p>
        </w:tc>
      </w:tr>
      <w:tr w:rsidR="00E106B7" w:rsidRPr="00E106B7" w14:paraId="78BC94A9" w14:textId="77777777" w:rsidTr="00E106B7">
        <w:tc>
          <w:tcPr>
            <w:tcW w:w="627" w:type="dxa"/>
          </w:tcPr>
          <w:p w14:paraId="33C7E5F7"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16CE12FE" w14:textId="77777777" w:rsidR="00E106B7" w:rsidRPr="00E106B7" w:rsidRDefault="00E106B7" w:rsidP="00E106B7">
            <w:pPr>
              <w:spacing w:before="0"/>
              <w:ind w:right="-1"/>
              <w:rPr>
                <w:lang w:eastAsia="en-US"/>
              </w:rPr>
            </w:pPr>
            <w:r w:rsidRPr="00E106B7">
              <w:rPr>
                <w:lang w:eastAsia="en-US"/>
              </w:rPr>
              <w:t>Genaray</w:t>
            </w:r>
          </w:p>
        </w:tc>
        <w:tc>
          <w:tcPr>
            <w:tcW w:w="3881" w:type="dxa"/>
          </w:tcPr>
          <w:p w14:paraId="7ABB6114" w14:textId="77777777" w:rsidR="00E106B7" w:rsidRPr="00E106B7" w:rsidRDefault="00E106B7" w:rsidP="00E106B7">
            <w:pPr>
              <w:spacing w:before="0"/>
              <w:ind w:right="-1"/>
              <w:rPr>
                <w:lang w:eastAsia="en-US"/>
              </w:rPr>
            </w:pPr>
            <w:r w:rsidRPr="00E106B7">
              <w:rPr>
                <w:lang w:eastAsia="en-US"/>
              </w:rPr>
              <w:t>Video kameros lempa</w:t>
            </w:r>
          </w:p>
        </w:tc>
        <w:tc>
          <w:tcPr>
            <w:tcW w:w="2654" w:type="dxa"/>
          </w:tcPr>
          <w:p w14:paraId="01882F0F" w14:textId="77777777" w:rsidR="00E106B7" w:rsidRPr="00E106B7" w:rsidRDefault="00E106B7" w:rsidP="00E106B7">
            <w:pPr>
              <w:spacing w:before="0"/>
              <w:ind w:right="-1"/>
              <w:rPr>
                <w:lang w:eastAsia="en-US"/>
              </w:rPr>
            </w:pPr>
            <w:r w:rsidRPr="00E106B7">
              <w:rPr>
                <w:lang w:eastAsia="en-US"/>
              </w:rPr>
              <w:t>LED-7100T</w:t>
            </w:r>
          </w:p>
        </w:tc>
        <w:tc>
          <w:tcPr>
            <w:tcW w:w="913" w:type="dxa"/>
          </w:tcPr>
          <w:p w14:paraId="6082106A"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322D59B6" w14:textId="77777777" w:rsidTr="00E106B7">
        <w:tc>
          <w:tcPr>
            <w:tcW w:w="627" w:type="dxa"/>
          </w:tcPr>
          <w:p w14:paraId="75A0211C"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1B2329FB" w14:textId="77777777" w:rsidR="00E106B7" w:rsidRPr="00E106B7" w:rsidRDefault="00E106B7" w:rsidP="00E106B7">
            <w:pPr>
              <w:spacing w:before="0"/>
              <w:ind w:right="-1"/>
              <w:rPr>
                <w:lang w:eastAsia="en-US"/>
              </w:rPr>
            </w:pPr>
            <w:r w:rsidRPr="00E106B7">
              <w:rPr>
                <w:lang w:eastAsia="en-US"/>
              </w:rPr>
              <w:t>Guramex</w:t>
            </w:r>
          </w:p>
        </w:tc>
        <w:tc>
          <w:tcPr>
            <w:tcW w:w="3881" w:type="dxa"/>
          </w:tcPr>
          <w:p w14:paraId="2F0E50EF" w14:textId="77777777" w:rsidR="00E106B7" w:rsidRPr="00E106B7" w:rsidRDefault="00E106B7" w:rsidP="00E106B7">
            <w:pPr>
              <w:spacing w:before="0"/>
              <w:ind w:right="-1"/>
              <w:rPr>
                <w:lang w:eastAsia="en-US"/>
              </w:rPr>
            </w:pPr>
            <w:r w:rsidRPr="00E106B7">
              <w:rPr>
                <w:lang w:eastAsia="en-US"/>
              </w:rPr>
              <w:t>Vaizdo mikšeris</w:t>
            </w:r>
          </w:p>
        </w:tc>
        <w:tc>
          <w:tcPr>
            <w:tcW w:w="2654" w:type="dxa"/>
          </w:tcPr>
          <w:p w14:paraId="5343B6FE" w14:textId="77777777" w:rsidR="00E106B7" w:rsidRPr="00E106B7" w:rsidRDefault="00E106B7" w:rsidP="00E106B7">
            <w:pPr>
              <w:spacing w:before="0"/>
              <w:ind w:right="-1"/>
              <w:rPr>
                <w:lang w:eastAsia="en-US"/>
              </w:rPr>
            </w:pPr>
            <w:r w:rsidRPr="00E106B7">
              <w:rPr>
                <w:lang w:eastAsia="en-US"/>
              </w:rPr>
              <w:t>GVM-1600H</w:t>
            </w:r>
          </w:p>
        </w:tc>
        <w:tc>
          <w:tcPr>
            <w:tcW w:w="913" w:type="dxa"/>
          </w:tcPr>
          <w:p w14:paraId="67D003C4"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42749D3F" w14:textId="77777777" w:rsidTr="00E106B7">
        <w:tc>
          <w:tcPr>
            <w:tcW w:w="627" w:type="dxa"/>
          </w:tcPr>
          <w:p w14:paraId="10D756FD"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3030E068" w14:textId="77777777" w:rsidR="00E106B7" w:rsidRPr="00E106B7" w:rsidRDefault="00E106B7" w:rsidP="00E106B7">
            <w:pPr>
              <w:spacing w:before="0"/>
              <w:ind w:right="-1"/>
              <w:rPr>
                <w:lang w:eastAsia="en-US"/>
              </w:rPr>
            </w:pPr>
            <w:r w:rsidRPr="00E106B7">
              <w:rPr>
                <w:lang w:eastAsia="en-US"/>
              </w:rPr>
              <w:t>Guramex</w:t>
            </w:r>
          </w:p>
        </w:tc>
        <w:tc>
          <w:tcPr>
            <w:tcW w:w="3881" w:type="dxa"/>
          </w:tcPr>
          <w:p w14:paraId="5E1DCDF8" w14:textId="77777777" w:rsidR="00E106B7" w:rsidRPr="00E106B7" w:rsidRDefault="00E106B7" w:rsidP="00E106B7">
            <w:pPr>
              <w:spacing w:before="0"/>
              <w:ind w:right="-1"/>
              <w:rPr>
                <w:lang w:eastAsia="en-US"/>
              </w:rPr>
            </w:pPr>
            <w:r w:rsidRPr="00E106B7">
              <w:rPr>
                <w:lang w:eastAsia="en-US"/>
              </w:rPr>
              <w:t>Vaizdo mikšeris</w:t>
            </w:r>
          </w:p>
        </w:tc>
        <w:tc>
          <w:tcPr>
            <w:tcW w:w="2654" w:type="dxa"/>
          </w:tcPr>
          <w:p w14:paraId="38739B48" w14:textId="77777777" w:rsidR="00E106B7" w:rsidRPr="00E106B7" w:rsidRDefault="00E106B7" w:rsidP="00E106B7">
            <w:pPr>
              <w:spacing w:before="0"/>
              <w:ind w:right="-1"/>
              <w:rPr>
                <w:lang w:eastAsia="en-US"/>
              </w:rPr>
            </w:pPr>
            <w:r w:rsidRPr="00E106B7">
              <w:rPr>
                <w:lang w:eastAsia="en-US"/>
              </w:rPr>
              <w:t>GVM-2400H</w:t>
            </w:r>
          </w:p>
        </w:tc>
        <w:tc>
          <w:tcPr>
            <w:tcW w:w="913" w:type="dxa"/>
          </w:tcPr>
          <w:p w14:paraId="4618DA1E"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4B248ADA" w14:textId="77777777" w:rsidTr="00E106B7">
        <w:tc>
          <w:tcPr>
            <w:tcW w:w="627" w:type="dxa"/>
          </w:tcPr>
          <w:p w14:paraId="0EC14664"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27B62F44" w14:textId="77777777" w:rsidR="00E106B7" w:rsidRPr="00E106B7" w:rsidRDefault="00E106B7" w:rsidP="00E106B7">
            <w:pPr>
              <w:spacing w:before="0"/>
              <w:ind w:right="-1"/>
              <w:rPr>
                <w:lang w:eastAsia="en-US"/>
              </w:rPr>
            </w:pPr>
            <w:r w:rsidRPr="00E106B7">
              <w:rPr>
                <w:lang w:eastAsia="en-US"/>
              </w:rPr>
              <w:t>Guramex</w:t>
            </w:r>
          </w:p>
        </w:tc>
        <w:tc>
          <w:tcPr>
            <w:tcW w:w="3881" w:type="dxa"/>
          </w:tcPr>
          <w:p w14:paraId="133FFB61" w14:textId="77777777" w:rsidR="00E106B7" w:rsidRPr="00E106B7" w:rsidRDefault="00E106B7" w:rsidP="00E106B7">
            <w:pPr>
              <w:spacing w:before="0"/>
              <w:ind w:right="-1"/>
              <w:rPr>
                <w:lang w:eastAsia="en-US"/>
              </w:rPr>
            </w:pPr>
            <w:r w:rsidRPr="00E106B7">
              <w:rPr>
                <w:lang w:eastAsia="en-US"/>
              </w:rPr>
              <w:t>Vaizdo mikšerio valdymo pultas</w:t>
            </w:r>
          </w:p>
        </w:tc>
        <w:tc>
          <w:tcPr>
            <w:tcW w:w="2654" w:type="dxa"/>
          </w:tcPr>
          <w:p w14:paraId="189B6A25" w14:textId="77777777" w:rsidR="00E106B7" w:rsidRPr="00E106B7" w:rsidRDefault="00E106B7" w:rsidP="00E106B7">
            <w:pPr>
              <w:spacing w:before="0"/>
              <w:ind w:right="-1"/>
              <w:rPr>
                <w:lang w:eastAsia="en-US"/>
              </w:rPr>
            </w:pPr>
            <w:r w:rsidRPr="00E106B7">
              <w:rPr>
                <w:lang w:eastAsia="en-US"/>
              </w:rPr>
              <w:t>GVM-810</w:t>
            </w:r>
          </w:p>
        </w:tc>
        <w:tc>
          <w:tcPr>
            <w:tcW w:w="913" w:type="dxa"/>
          </w:tcPr>
          <w:p w14:paraId="1D43BFDF"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26AC10C3" w14:textId="77777777" w:rsidTr="00E106B7">
        <w:tc>
          <w:tcPr>
            <w:tcW w:w="627" w:type="dxa"/>
          </w:tcPr>
          <w:p w14:paraId="53EFB9EA"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2EBC355A" w14:textId="77777777" w:rsidR="00E106B7" w:rsidRPr="00E106B7" w:rsidRDefault="00E106B7" w:rsidP="00E106B7">
            <w:pPr>
              <w:spacing w:before="0"/>
              <w:ind w:right="-1"/>
              <w:rPr>
                <w:lang w:eastAsia="en-US"/>
              </w:rPr>
            </w:pPr>
            <w:r w:rsidRPr="00E106B7">
              <w:rPr>
                <w:lang w:eastAsia="en-US"/>
              </w:rPr>
              <w:t>Guramex</w:t>
            </w:r>
          </w:p>
        </w:tc>
        <w:tc>
          <w:tcPr>
            <w:tcW w:w="3881" w:type="dxa"/>
          </w:tcPr>
          <w:p w14:paraId="05579464" w14:textId="77777777" w:rsidR="00E106B7" w:rsidRPr="00E106B7" w:rsidRDefault="00E106B7" w:rsidP="00E106B7">
            <w:pPr>
              <w:spacing w:before="0"/>
              <w:ind w:right="-1"/>
              <w:rPr>
                <w:lang w:eastAsia="en-US"/>
              </w:rPr>
            </w:pPr>
            <w:r w:rsidRPr="00E106B7">
              <w:rPr>
                <w:lang w:eastAsia="en-US"/>
              </w:rPr>
              <w:t>Vaizdo mikšerio valdymo pultas</w:t>
            </w:r>
          </w:p>
        </w:tc>
        <w:tc>
          <w:tcPr>
            <w:tcW w:w="2654" w:type="dxa"/>
          </w:tcPr>
          <w:p w14:paraId="0BE479E0" w14:textId="77777777" w:rsidR="00E106B7" w:rsidRPr="00E106B7" w:rsidRDefault="00E106B7" w:rsidP="00E106B7">
            <w:pPr>
              <w:spacing w:before="0"/>
              <w:ind w:right="-1"/>
              <w:rPr>
                <w:lang w:eastAsia="en-US"/>
              </w:rPr>
            </w:pPr>
            <w:r w:rsidRPr="00E106B7">
              <w:rPr>
                <w:lang w:eastAsia="en-US"/>
              </w:rPr>
              <w:t>GVM-1615</w:t>
            </w:r>
          </w:p>
        </w:tc>
        <w:tc>
          <w:tcPr>
            <w:tcW w:w="913" w:type="dxa"/>
          </w:tcPr>
          <w:p w14:paraId="57244D08"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14701E9B" w14:textId="77777777" w:rsidTr="00E106B7">
        <w:tc>
          <w:tcPr>
            <w:tcW w:w="627" w:type="dxa"/>
          </w:tcPr>
          <w:p w14:paraId="320BCF0D"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0A12E0C5" w14:textId="77777777" w:rsidR="00E106B7" w:rsidRPr="00E106B7" w:rsidRDefault="00E106B7" w:rsidP="00E106B7">
            <w:pPr>
              <w:spacing w:before="0"/>
              <w:ind w:right="-1"/>
              <w:rPr>
                <w:lang w:eastAsia="en-US"/>
              </w:rPr>
            </w:pPr>
            <w:r w:rsidRPr="00E106B7">
              <w:rPr>
                <w:lang w:eastAsia="en-US"/>
              </w:rPr>
              <w:t>Guramex</w:t>
            </w:r>
          </w:p>
        </w:tc>
        <w:tc>
          <w:tcPr>
            <w:tcW w:w="3881" w:type="dxa"/>
          </w:tcPr>
          <w:p w14:paraId="11459E24" w14:textId="77777777" w:rsidR="00E106B7" w:rsidRPr="00E106B7" w:rsidRDefault="00E106B7" w:rsidP="00E106B7">
            <w:pPr>
              <w:spacing w:before="0"/>
              <w:ind w:right="-1"/>
              <w:rPr>
                <w:lang w:eastAsia="en-US"/>
              </w:rPr>
            </w:pPr>
            <w:r w:rsidRPr="00E106B7">
              <w:rPr>
                <w:lang w:eastAsia="en-US"/>
              </w:rPr>
              <w:t>Vaizdo mikšerio valdymo pultas</w:t>
            </w:r>
          </w:p>
        </w:tc>
        <w:tc>
          <w:tcPr>
            <w:tcW w:w="2654" w:type="dxa"/>
          </w:tcPr>
          <w:p w14:paraId="36D083E0" w14:textId="77777777" w:rsidR="00E106B7" w:rsidRPr="00E106B7" w:rsidRDefault="00E106B7" w:rsidP="00E106B7">
            <w:pPr>
              <w:spacing w:before="0"/>
              <w:ind w:right="-1"/>
              <w:rPr>
                <w:lang w:eastAsia="en-US"/>
              </w:rPr>
            </w:pPr>
            <w:r w:rsidRPr="00E106B7">
              <w:rPr>
                <w:lang w:eastAsia="en-US"/>
              </w:rPr>
              <w:t>GVM-1610C</w:t>
            </w:r>
          </w:p>
        </w:tc>
        <w:tc>
          <w:tcPr>
            <w:tcW w:w="913" w:type="dxa"/>
          </w:tcPr>
          <w:p w14:paraId="785FF613"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48865FD2" w14:textId="77777777" w:rsidTr="00E106B7">
        <w:tc>
          <w:tcPr>
            <w:tcW w:w="627" w:type="dxa"/>
          </w:tcPr>
          <w:p w14:paraId="2C52E2C6"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02D27DD5" w14:textId="77777777" w:rsidR="00E106B7" w:rsidRPr="00E106B7" w:rsidRDefault="00E106B7" w:rsidP="00E106B7">
            <w:pPr>
              <w:spacing w:before="0"/>
              <w:ind w:right="-1"/>
              <w:rPr>
                <w:lang w:eastAsia="en-US"/>
              </w:rPr>
            </w:pPr>
            <w:r w:rsidRPr="00E106B7">
              <w:rPr>
                <w:lang w:eastAsia="en-US"/>
              </w:rPr>
              <w:t>Guramex</w:t>
            </w:r>
          </w:p>
        </w:tc>
        <w:tc>
          <w:tcPr>
            <w:tcW w:w="3881" w:type="dxa"/>
          </w:tcPr>
          <w:p w14:paraId="6031F4D2" w14:textId="77777777" w:rsidR="00E106B7" w:rsidRPr="00E106B7" w:rsidRDefault="00E106B7" w:rsidP="00E106B7">
            <w:pPr>
              <w:spacing w:before="0"/>
              <w:ind w:right="-1"/>
              <w:rPr>
                <w:lang w:eastAsia="en-US"/>
              </w:rPr>
            </w:pPr>
            <w:r w:rsidRPr="00E106B7">
              <w:rPr>
                <w:lang w:eastAsia="en-US"/>
              </w:rPr>
              <w:t>Vaizdo mikšerio valdymo pultas</w:t>
            </w:r>
          </w:p>
        </w:tc>
        <w:tc>
          <w:tcPr>
            <w:tcW w:w="2654" w:type="dxa"/>
          </w:tcPr>
          <w:p w14:paraId="778A0F14" w14:textId="77777777" w:rsidR="00E106B7" w:rsidRPr="00E106B7" w:rsidRDefault="00E106B7" w:rsidP="00E106B7">
            <w:pPr>
              <w:spacing w:before="0"/>
              <w:ind w:right="-1"/>
              <w:rPr>
                <w:lang w:eastAsia="en-US"/>
              </w:rPr>
            </w:pPr>
            <w:r w:rsidRPr="00E106B7">
              <w:rPr>
                <w:lang w:eastAsia="en-US"/>
              </w:rPr>
              <w:t>GVM- 810C</w:t>
            </w:r>
          </w:p>
        </w:tc>
        <w:tc>
          <w:tcPr>
            <w:tcW w:w="913" w:type="dxa"/>
          </w:tcPr>
          <w:p w14:paraId="06716D9A"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3EC0318F" w14:textId="77777777" w:rsidTr="00E106B7">
        <w:tc>
          <w:tcPr>
            <w:tcW w:w="627" w:type="dxa"/>
          </w:tcPr>
          <w:p w14:paraId="6616E1F0"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16E6AE8C" w14:textId="77777777" w:rsidR="00E106B7" w:rsidRPr="00E106B7" w:rsidRDefault="00E106B7" w:rsidP="00E106B7">
            <w:pPr>
              <w:spacing w:before="0"/>
              <w:ind w:right="-1"/>
              <w:rPr>
                <w:lang w:eastAsia="en-US"/>
              </w:rPr>
            </w:pPr>
            <w:r w:rsidRPr="00E106B7">
              <w:rPr>
                <w:lang w:eastAsia="en-US"/>
              </w:rPr>
              <w:t>Yamaha</w:t>
            </w:r>
          </w:p>
        </w:tc>
        <w:tc>
          <w:tcPr>
            <w:tcW w:w="3881" w:type="dxa"/>
          </w:tcPr>
          <w:p w14:paraId="2AC2FC17" w14:textId="77777777" w:rsidR="00E106B7" w:rsidRPr="00E106B7" w:rsidRDefault="00E106B7" w:rsidP="00E106B7">
            <w:pPr>
              <w:spacing w:before="0"/>
              <w:ind w:right="-1"/>
              <w:rPr>
                <w:lang w:eastAsia="en-US"/>
              </w:rPr>
            </w:pPr>
            <w:r w:rsidRPr="00E106B7">
              <w:rPr>
                <w:lang w:eastAsia="en-US"/>
              </w:rPr>
              <w:t>Garso mikšeris</w:t>
            </w:r>
          </w:p>
        </w:tc>
        <w:tc>
          <w:tcPr>
            <w:tcW w:w="2654" w:type="dxa"/>
          </w:tcPr>
          <w:p w14:paraId="154DBFEC" w14:textId="77777777" w:rsidR="00E106B7" w:rsidRPr="00E106B7" w:rsidRDefault="00E106B7" w:rsidP="00E106B7">
            <w:pPr>
              <w:spacing w:before="0"/>
              <w:ind w:right="-1"/>
              <w:rPr>
                <w:lang w:eastAsia="en-US"/>
              </w:rPr>
            </w:pPr>
            <w:r w:rsidRPr="00E106B7">
              <w:rPr>
                <w:lang w:eastAsia="en-US"/>
              </w:rPr>
              <w:t>MG 10/2</w:t>
            </w:r>
          </w:p>
        </w:tc>
        <w:tc>
          <w:tcPr>
            <w:tcW w:w="913" w:type="dxa"/>
          </w:tcPr>
          <w:p w14:paraId="62C871BC"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67856593" w14:textId="77777777" w:rsidTr="00E106B7">
        <w:tc>
          <w:tcPr>
            <w:tcW w:w="627" w:type="dxa"/>
          </w:tcPr>
          <w:p w14:paraId="6E3A02E1"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428D59F7" w14:textId="77777777" w:rsidR="00E106B7" w:rsidRPr="00E106B7" w:rsidRDefault="00E106B7" w:rsidP="00E106B7">
            <w:pPr>
              <w:spacing w:before="0"/>
              <w:ind w:right="-1"/>
              <w:rPr>
                <w:lang w:eastAsia="en-US"/>
              </w:rPr>
            </w:pPr>
            <w:r w:rsidRPr="00E106B7">
              <w:rPr>
                <w:lang w:eastAsia="en-US"/>
              </w:rPr>
              <w:t>IDX System Technology</w:t>
            </w:r>
          </w:p>
        </w:tc>
        <w:tc>
          <w:tcPr>
            <w:tcW w:w="3881" w:type="dxa"/>
          </w:tcPr>
          <w:p w14:paraId="43C125AF" w14:textId="77777777" w:rsidR="00E106B7" w:rsidRPr="00E106B7" w:rsidRDefault="00E106B7" w:rsidP="00E106B7">
            <w:pPr>
              <w:spacing w:before="0"/>
              <w:ind w:right="-1"/>
              <w:rPr>
                <w:lang w:eastAsia="en-US"/>
              </w:rPr>
            </w:pPr>
            <w:r w:rsidRPr="00E106B7">
              <w:rPr>
                <w:lang w:eastAsia="en-US"/>
              </w:rPr>
              <w:t>Vaizdo kamerų maitinimo adapteris</w:t>
            </w:r>
          </w:p>
        </w:tc>
        <w:tc>
          <w:tcPr>
            <w:tcW w:w="2654" w:type="dxa"/>
          </w:tcPr>
          <w:p w14:paraId="63CF72F4" w14:textId="77777777" w:rsidR="00E106B7" w:rsidRPr="00E106B7" w:rsidRDefault="00E106B7" w:rsidP="00E106B7">
            <w:pPr>
              <w:spacing w:before="0"/>
              <w:ind w:right="-1"/>
              <w:rPr>
                <w:lang w:eastAsia="en-US"/>
              </w:rPr>
            </w:pPr>
            <w:r w:rsidRPr="00E106B7">
              <w:rPr>
                <w:lang w:eastAsia="en-US"/>
              </w:rPr>
              <w:t>IA-70a</w:t>
            </w:r>
          </w:p>
        </w:tc>
        <w:tc>
          <w:tcPr>
            <w:tcW w:w="913" w:type="dxa"/>
          </w:tcPr>
          <w:p w14:paraId="2879E650" w14:textId="77777777" w:rsidR="00E106B7" w:rsidRPr="00E106B7" w:rsidRDefault="00E106B7" w:rsidP="00E106B7">
            <w:pPr>
              <w:spacing w:before="0"/>
              <w:ind w:right="-1"/>
              <w:jc w:val="center"/>
              <w:rPr>
                <w:lang w:eastAsia="en-US"/>
              </w:rPr>
            </w:pPr>
            <w:r w:rsidRPr="00E106B7">
              <w:rPr>
                <w:lang w:eastAsia="en-US"/>
              </w:rPr>
              <w:t>6</w:t>
            </w:r>
          </w:p>
        </w:tc>
      </w:tr>
      <w:tr w:rsidR="00E106B7" w:rsidRPr="00E106B7" w14:paraId="7D935431" w14:textId="77777777" w:rsidTr="00E106B7">
        <w:tc>
          <w:tcPr>
            <w:tcW w:w="627" w:type="dxa"/>
          </w:tcPr>
          <w:p w14:paraId="0396A26E"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44E20A43" w14:textId="77777777" w:rsidR="00E106B7" w:rsidRPr="00E106B7" w:rsidRDefault="00E106B7" w:rsidP="00E106B7">
            <w:pPr>
              <w:spacing w:before="0"/>
              <w:ind w:right="-1"/>
              <w:rPr>
                <w:lang w:eastAsia="en-US"/>
              </w:rPr>
            </w:pPr>
            <w:r w:rsidRPr="00E106B7">
              <w:rPr>
                <w:lang w:eastAsia="en-US"/>
              </w:rPr>
              <w:t>Iyama</w:t>
            </w:r>
          </w:p>
        </w:tc>
        <w:tc>
          <w:tcPr>
            <w:tcW w:w="3881" w:type="dxa"/>
          </w:tcPr>
          <w:p w14:paraId="2EB07DF0" w14:textId="77777777" w:rsidR="00E106B7" w:rsidRPr="00E106B7" w:rsidRDefault="00E106B7" w:rsidP="00E106B7">
            <w:pPr>
              <w:spacing w:before="0"/>
              <w:ind w:right="-1"/>
              <w:rPr>
                <w:lang w:eastAsia="en-US"/>
              </w:rPr>
            </w:pPr>
            <w:r w:rsidRPr="00E106B7">
              <w:rPr>
                <w:lang w:eastAsia="en-US"/>
              </w:rPr>
              <w:t>Vaizdo monitorius</w:t>
            </w:r>
          </w:p>
        </w:tc>
        <w:tc>
          <w:tcPr>
            <w:tcW w:w="2654" w:type="dxa"/>
          </w:tcPr>
          <w:p w14:paraId="43DC329C" w14:textId="77777777" w:rsidR="00E106B7" w:rsidRPr="00E106B7" w:rsidRDefault="00E106B7" w:rsidP="00E106B7">
            <w:pPr>
              <w:spacing w:before="0"/>
              <w:ind w:right="-1"/>
              <w:rPr>
                <w:lang w:eastAsia="en-US"/>
              </w:rPr>
            </w:pPr>
            <w:r w:rsidRPr="00E106B7">
              <w:rPr>
                <w:lang w:eastAsia="en-US"/>
              </w:rPr>
              <w:t>ProLite XU2292HS-B1</w:t>
            </w:r>
          </w:p>
        </w:tc>
        <w:tc>
          <w:tcPr>
            <w:tcW w:w="913" w:type="dxa"/>
          </w:tcPr>
          <w:p w14:paraId="718E5D04" w14:textId="77777777" w:rsidR="00E106B7" w:rsidRPr="00E106B7" w:rsidRDefault="00E106B7" w:rsidP="00E106B7">
            <w:pPr>
              <w:spacing w:before="0"/>
              <w:ind w:right="-1"/>
              <w:jc w:val="center"/>
              <w:rPr>
                <w:lang w:eastAsia="en-US"/>
              </w:rPr>
            </w:pPr>
            <w:r w:rsidRPr="00E106B7">
              <w:rPr>
                <w:lang w:eastAsia="en-US"/>
              </w:rPr>
              <w:t>15</w:t>
            </w:r>
          </w:p>
        </w:tc>
      </w:tr>
      <w:tr w:rsidR="00E106B7" w:rsidRPr="00E106B7" w14:paraId="7A005DAC" w14:textId="77777777" w:rsidTr="00E106B7">
        <w:tc>
          <w:tcPr>
            <w:tcW w:w="627" w:type="dxa"/>
          </w:tcPr>
          <w:p w14:paraId="1811D1D1"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7EAAF5B2" w14:textId="77777777" w:rsidR="00E106B7" w:rsidRPr="00E106B7" w:rsidRDefault="00E106B7" w:rsidP="00E106B7">
            <w:pPr>
              <w:spacing w:before="0"/>
              <w:ind w:right="-1"/>
              <w:rPr>
                <w:lang w:eastAsia="en-US"/>
              </w:rPr>
            </w:pPr>
            <w:r w:rsidRPr="00E106B7">
              <w:rPr>
                <w:lang w:eastAsia="en-US"/>
              </w:rPr>
              <w:t>Iyama</w:t>
            </w:r>
          </w:p>
        </w:tc>
        <w:tc>
          <w:tcPr>
            <w:tcW w:w="3881" w:type="dxa"/>
          </w:tcPr>
          <w:p w14:paraId="7FA0A565" w14:textId="77777777" w:rsidR="00E106B7" w:rsidRPr="00E106B7" w:rsidRDefault="00E106B7" w:rsidP="00E106B7">
            <w:pPr>
              <w:spacing w:before="0"/>
              <w:ind w:right="-1"/>
              <w:rPr>
                <w:lang w:eastAsia="en-US"/>
              </w:rPr>
            </w:pPr>
            <w:r w:rsidRPr="00E106B7">
              <w:rPr>
                <w:lang w:eastAsia="en-US"/>
              </w:rPr>
              <w:t>Liečiamas vaizdo monitorius</w:t>
            </w:r>
          </w:p>
        </w:tc>
        <w:tc>
          <w:tcPr>
            <w:tcW w:w="2654" w:type="dxa"/>
          </w:tcPr>
          <w:p w14:paraId="50F61E15" w14:textId="77777777" w:rsidR="00E106B7" w:rsidRPr="00E106B7" w:rsidRDefault="00E106B7" w:rsidP="00E106B7">
            <w:pPr>
              <w:spacing w:before="0"/>
              <w:ind w:right="-1"/>
              <w:rPr>
                <w:lang w:eastAsia="en-US"/>
              </w:rPr>
            </w:pPr>
            <w:r w:rsidRPr="00E106B7">
              <w:rPr>
                <w:lang w:eastAsia="en-US"/>
              </w:rPr>
              <w:t>ProLite T2252MSC-B1</w:t>
            </w:r>
          </w:p>
        </w:tc>
        <w:tc>
          <w:tcPr>
            <w:tcW w:w="913" w:type="dxa"/>
          </w:tcPr>
          <w:p w14:paraId="0CECF85A"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658A6884" w14:textId="77777777" w:rsidTr="00E106B7">
        <w:tc>
          <w:tcPr>
            <w:tcW w:w="627" w:type="dxa"/>
          </w:tcPr>
          <w:p w14:paraId="7B168C89"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2B1A6A1E" w14:textId="77777777" w:rsidR="00E106B7" w:rsidRPr="00E106B7" w:rsidRDefault="00E106B7" w:rsidP="00E106B7">
            <w:pPr>
              <w:spacing w:before="0"/>
              <w:ind w:right="-1"/>
              <w:rPr>
                <w:lang w:eastAsia="en-US"/>
              </w:rPr>
            </w:pPr>
            <w:r w:rsidRPr="00E106B7">
              <w:rPr>
                <w:lang w:eastAsia="en-US"/>
              </w:rPr>
              <w:t>Imagine Communications</w:t>
            </w:r>
          </w:p>
        </w:tc>
        <w:tc>
          <w:tcPr>
            <w:tcW w:w="3881" w:type="dxa"/>
          </w:tcPr>
          <w:p w14:paraId="2F65CE9A" w14:textId="77777777" w:rsidR="00E106B7" w:rsidRPr="00E106B7" w:rsidRDefault="00E106B7" w:rsidP="00E106B7">
            <w:pPr>
              <w:spacing w:before="0"/>
              <w:ind w:right="-1"/>
              <w:rPr>
                <w:lang w:eastAsia="en-US"/>
              </w:rPr>
            </w:pPr>
            <w:r w:rsidRPr="00E106B7">
              <w:rPr>
                <w:lang w:eastAsia="en-US"/>
              </w:rPr>
              <w:t>Vaizdo įrašų serveris</w:t>
            </w:r>
          </w:p>
        </w:tc>
        <w:tc>
          <w:tcPr>
            <w:tcW w:w="2654" w:type="dxa"/>
          </w:tcPr>
          <w:p w14:paraId="6FB3AB48" w14:textId="77777777" w:rsidR="00E106B7" w:rsidRPr="00E106B7" w:rsidRDefault="00E106B7" w:rsidP="00E106B7">
            <w:pPr>
              <w:spacing w:before="0"/>
              <w:ind w:right="-1"/>
              <w:rPr>
                <w:lang w:eastAsia="en-US"/>
              </w:rPr>
            </w:pPr>
            <w:r w:rsidRPr="00E106B7">
              <w:rPr>
                <w:lang w:eastAsia="en-US"/>
              </w:rPr>
              <w:t>Nexio+ AMP NEX-AMP-2UG10-2</w:t>
            </w:r>
          </w:p>
        </w:tc>
        <w:tc>
          <w:tcPr>
            <w:tcW w:w="913" w:type="dxa"/>
          </w:tcPr>
          <w:p w14:paraId="5ABED1FB"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1F9995F9" w14:textId="77777777" w:rsidTr="00E106B7">
        <w:tc>
          <w:tcPr>
            <w:tcW w:w="627" w:type="dxa"/>
          </w:tcPr>
          <w:p w14:paraId="09D88418"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52505506" w14:textId="77777777" w:rsidR="00E106B7" w:rsidRPr="00E106B7" w:rsidRDefault="00E106B7" w:rsidP="00E106B7">
            <w:pPr>
              <w:spacing w:before="0"/>
              <w:ind w:right="-1"/>
              <w:rPr>
                <w:lang w:eastAsia="en-US"/>
              </w:rPr>
            </w:pPr>
            <w:r w:rsidRPr="00E106B7">
              <w:rPr>
                <w:lang w:eastAsia="en-US"/>
              </w:rPr>
              <w:t>Junger Audio</w:t>
            </w:r>
          </w:p>
        </w:tc>
        <w:tc>
          <w:tcPr>
            <w:tcW w:w="3881" w:type="dxa"/>
          </w:tcPr>
          <w:p w14:paraId="6EDAABE1" w14:textId="77777777" w:rsidR="00E106B7" w:rsidRPr="00E106B7" w:rsidRDefault="00E106B7" w:rsidP="00E106B7">
            <w:pPr>
              <w:spacing w:before="0"/>
              <w:ind w:right="-1"/>
              <w:rPr>
                <w:lang w:eastAsia="en-US"/>
              </w:rPr>
            </w:pPr>
            <w:r w:rsidRPr="00E106B7">
              <w:rPr>
                <w:lang w:eastAsia="en-US"/>
              </w:rPr>
              <w:t>Dante-SDI garso embederis</w:t>
            </w:r>
          </w:p>
        </w:tc>
        <w:tc>
          <w:tcPr>
            <w:tcW w:w="2654" w:type="dxa"/>
          </w:tcPr>
          <w:p w14:paraId="5600DBBC" w14:textId="77777777" w:rsidR="00E106B7" w:rsidRPr="00E106B7" w:rsidRDefault="00E106B7" w:rsidP="00E106B7">
            <w:pPr>
              <w:spacing w:before="0"/>
              <w:ind w:right="-1"/>
              <w:rPr>
                <w:lang w:eastAsia="en-US"/>
              </w:rPr>
            </w:pPr>
            <w:r w:rsidRPr="00E106B7">
              <w:rPr>
                <w:lang w:eastAsia="en-US"/>
              </w:rPr>
              <w:t>Netbridge UHD</w:t>
            </w:r>
          </w:p>
        </w:tc>
        <w:tc>
          <w:tcPr>
            <w:tcW w:w="913" w:type="dxa"/>
          </w:tcPr>
          <w:p w14:paraId="79FAA504" w14:textId="77777777" w:rsidR="00E106B7" w:rsidRPr="00E106B7" w:rsidRDefault="00E106B7" w:rsidP="00E106B7">
            <w:pPr>
              <w:spacing w:before="0"/>
              <w:ind w:right="-1"/>
              <w:jc w:val="center"/>
              <w:rPr>
                <w:lang w:eastAsia="en-US"/>
              </w:rPr>
            </w:pPr>
            <w:r w:rsidRPr="00E106B7">
              <w:rPr>
                <w:lang w:eastAsia="en-US"/>
              </w:rPr>
              <w:t>3</w:t>
            </w:r>
          </w:p>
        </w:tc>
      </w:tr>
      <w:tr w:rsidR="00E106B7" w:rsidRPr="00E106B7" w14:paraId="15CBEFCA" w14:textId="77777777" w:rsidTr="00E106B7">
        <w:tc>
          <w:tcPr>
            <w:tcW w:w="627" w:type="dxa"/>
          </w:tcPr>
          <w:p w14:paraId="621B2D53"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47A6A803" w14:textId="77777777" w:rsidR="00E106B7" w:rsidRPr="00E106B7" w:rsidRDefault="00E106B7" w:rsidP="00E106B7">
            <w:pPr>
              <w:spacing w:before="0"/>
              <w:ind w:right="-1"/>
              <w:rPr>
                <w:lang w:eastAsia="en-US"/>
              </w:rPr>
            </w:pPr>
            <w:r w:rsidRPr="00E106B7">
              <w:rPr>
                <w:lang w:eastAsia="en-US"/>
              </w:rPr>
              <w:t>JVC</w:t>
            </w:r>
          </w:p>
        </w:tc>
        <w:tc>
          <w:tcPr>
            <w:tcW w:w="3881" w:type="dxa"/>
          </w:tcPr>
          <w:p w14:paraId="5F885347" w14:textId="77777777" w:rsidR="00E106B7" w:rsidRPr="00E106B7" w:rsidRDefault="00E106B7" w:rsidP="00E106B7">
            <w:pPr>
              <w:spacing w:before="0"/>
              <w:ind w:right="-1"/>
              <w:rPr>
                <w:lang w:eastAsia="en-US"/>
              </w:rPr>
            </w:pPr>
            <w:r w:rsidRPr="00E106B7">
              <w:rPr>
                <w:lang w:eastAsia="en-US"/>
              </w:rPr>
              <w:t>Vaizdo monitorius</w:t>
            </w:r>
          </w:p>
        </w:tc>
        <w:tc>
          <w:tcPr>
            <w:tcW w:w="2654" w:type="dxa"/>
          </w:tcPr>
          <w:p w14:paraId="0BEFC2FB" w14:textId="77777777" w:rsidR="00E106B7" w:rsidRPr="00E106B7" w:rsidRDefault="00E106B7" w:rsidP="00E106B7">
            <w:pPr>
              <w:spacing w:before="0"/>
              <w:ind w:right="-1"/>
              <w:rPr>
                <w:lang w:eastAsia="en-US"/>
              </w:rPr>
            </w:pPr>
            <w:r w:rsidRPr="00E106B7">
              <w:rPr>
                <w:lang w:eastAsia="en-US"/>
              </w:rPr>
              <w:t>DT-G17E</w:t>
            </w:r>
          </w:p>
        </w:tc>
        <w:tc>
          <w:tcPr>
            <w:tcW w:w="913" w:type="dxa"/>
          </w:tcPr>
          <w:p w14:paraId="0817D826" w14:textId="77777777" w:rsidR="00E106B7" w:rsidRPr="00E106B7" w:rsidRDefault="00E106B7" w:rsidP="00E106B7">
            <w:pPr>
              <w:spacing w:before="0"/>
              <w:ind w:right="-1"/>
              <w:jc w:val="center"/>
              <w:rPr>
                <w:lang w:eastAsia="en-US"/>
              </w:rPr>
            </w:pPr>
            <w:r w:rsidRPr="00E106B7">
              <w:rPr>
                <w:lang w:eastAsia="en-US"/>
              </w:rPr>
              <w:t>8</w:t>
            </w:r>
          </w:p>
        </w:tc>
      </w:tr>
      <w:tr w:rsidR="00E106B7" w:rsidRPr="00E106B7" w14:paraId="07F94A2C" w14:textId="77777777" w:rsidTr="00E106B7">
        <w:tc>
          <w:tcPr>
            <w:tcW w:w="627" w:type="dxa"/>
          </w:tcPr>
          <w:p w14:paraId="4BBAE4E2"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5BEB9D66" w14:textId="77777777" w:rsidR="00E106B7" w:rsidRPr="00E106B7" w:rsidRDefault="00E106B7" w:rsidP="00E106B7">
            <w:pPr>
              <w:spacing w:before="0"/>
              <w:ind w:right="-1"/>
              <w:rPr>
                <w:lang w:eastAsia="en-US"/>
              </w:rPr>
            </w:pPr>
            <w:r w:rsidRPr="00E106B7">
              <w:rPr>
                <w:lang w:eastAsia="en-US"/>
              </w:rPr>
              <w:t>Kramer</w:t>
            </w:r>
          </w:p>
        </w:tc>
        <w:tc>
          <w:tcPr>
            <w:tcW w:w="3881" w:type="dxa"/>
          </w:tcPr>
          <w:p w14:paraId="79023016" w14:textId="77777777" w:rsidR="00E106B7" w:rsidRPr="00E106B7" w:rsidRDefault="00E106B7" w:rsidP="00E106B7">
            <w:pPr>
              <w:spacing w:before="0"/>
              <w:ind w:right="-1"/>
              <w:rPr>
                <w:lang w:eastAsia="en-US"/>
              </w:rPr>
            </w:pPr>
            <w:r w:rsidRPr="00E106B7">
              <w:rPr>
                <w:lang w:eastAsia="en-US"/>
              </w:rPr>
              <w:t>Sinchro signalų skirstytuvas</w:t>
            </w:r>
          </w:p>
        </w:tc>
        <w:tc>
          <w:tcPr>
            <w:tcW w:w="2654" w:type="dxa"/>
          </w:tcPr>
          <w:p w14:paraId="63FBBA9F" w14:textId="77777777" w:rsidR="00E106B7" w:rsidRPr="00E106B7" w:rsidRDefault="00E106B7" w:rsidP="00E106B7">
            <w:pPr>
              <w:spacing w:before="0"/>
              <w:ind w:right="-1"/>
              <w:rPr>
                <w:lang w:eastAsia="en-US"/>
              </w:rPr>
            </w:pPr>
            <w:r w:rsidRPr="00E106B7">
              <w:rPr>
                <w:lang w:eastAsia="en-US"/>
              </w:rPr>
              <w:t>VM-1021</w:t>
            </w:r>
          </w:p>
        </w:tc>
        <w:tc>
          <w:tcPr>
            <w:tcW w:w="913" w:type="dxa"/>
          </w:tcPr>
          <w:p w14:paraId="4B333EB4"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301E193C" w14:textId="77777777" w:rsidTr="00E106B7">
        <w:tc>
          <w:tcPr>
            <w:tcW w:w="627" w:type="dxa"/>
          </w:tcPr>
          <w:p w14:paraId="019F381B"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5438072D" w14:textId="77777777" w:rsidR="00E106B7" w:rsidRPr="00E106B7" w:rsidRDefault="00E106B7" w:rsidP="00E106B7">
            <w:pPr>
              <w:spacing w:before="0"/>
              <w:ind w:right="-1"/>
              <w:rPr>
                <w:lang w:eastAsia="en-US"/>
              </w:rPr>
            </w:pPr>
            <w:r w:rsidRPr="00E106B7">
              <w:rPr>
                <w:lang w:eastAsia="en-US"/>
              </w:rPr>
              <w:t>Lynx Technik</w:t>
            </w:r>
          </w:p>
        </w:tc>
        <w:tc>
          <w:tcPr>
            <w:tcW w:w="3881" w:type="dxa"/>
          </w:tcPr>
          <w:p w14:paraId="04781900" w14:textId="77777777" w:rsidR="00E106B7" w:rsidRPr="00E106B7" w:rsidRDefault="00E106B7" w:rsidP="00E106B7">
            <w:pPr>
              <w:spacing w:before="0"/>
              <w:ind w:right="-1"/>
              <w:rPr>
                <w:lang w:eastAsia="en-US"/>
              </w:rPr>
            </w:pPr>
            <w:r w:rsidRPr="00E106B7">
              <w:rPr>
                <w:lang w:eastAsia="en-US"/>
              </w:rPr>
              <w:t>Sinchro signalo optinis siųstuvo/imtuvo komplektas</w:t>
            </w:r>
          </w:p>
        </w:tc>
        <w:tc>
          <w:tcPr>
            <w:tcW w:w="2654" w:type="dxa"/>
          </w:tcPr>
          <w:p w14:paraId="0E63D72A" w14:textId="77777777" w:rsidR="00E106B7" w:rsidRPr="00E106B7" w:rsidRDefault="00E106B7" w:rsidP="00E106B7">
            <w:pPr>
              <w:spacing w:before="0"/>
              <w:ind w:right="-1"/>
              <w:rPr>
                <w:lang w:eastAsia="en-US"/>
              </w:rPr>
            </w:pPr>
            <w:r w:rsidRPr="00E106B7">
              <w:rPr>
                <w:lang w:eastAsia="en-US"/>
              </w:rPr>
              <w:t>OTX 1712-2 SC / ORX 1702-1 SC</w:t>
            </w:r>
          </w:p>
        </w:tc>
        <w:tc>
          <w:tcPr>
            <w:tcW w:w="913" w:type="dxa"/>
          </w:tcPr>
          <w:p w14:paraId="274228A5" w14:textId="77777777" w:rsidR="00E106B7" w:rsidRPr="00E106B7" w:rsidRDefault="00E106B7" w:rsidP="00E106B7">
            <w:pPr>
              <w:spacing w:before="0"/>
              <w:ind w:right="-1"/>
              <w:jc w:val="center"/>
              <w:rPr>
                <w:lang w:eastAsia="en-US"/>
              </w:rPr>
            </w:pPr>
            <w:r w:rsidRPr="00E106B7">
              <w:rPr>
                <w:lang w:eastAsia="en-US"/>
              </w:rPr>
              <w:t>6</w:t>
            </w:r>
          </w:p>
        </w:tc>
      </w:tr>
      <w:tr w:rsidR="00E106B7" w:rsidRPr="00E106B7" w14:paraId="4B7CB986" w14:textId="77777777" w:rsidTr="00E106B7">
        <w:tc>
          <w:tcPr>
            <w:tcW w:w="627" w:type="dxa"/>
          </w:tcPr>
          <w:p w14:paraId="0DBADDBB"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54D8F49F" w14:textId="77777777" w:rsidR="00E106B7" w:rsidRPr="00E106B7" w:rsidRDefault="00E106B7" w:rsidP="00E106B7">
            <w:pPr>
              <w:spacing w:before="0"/>
              <w:ind w:right="-1"/>
              <w:rPr>
                <w:lang w:eastAsia="en-US"/>
              </w:rPr>
            </w:pPr>
            <w:r w:rsidRPr="00E106B7">
              <w:rPr>
                <w:lang w:eastAsia="en-US"/>
              </w:rPr>
              <w:t>Lithlight</w:t>
            </w:r>
          </w:p>
        </w:tc>
        <w:tc>
          <w:tcPr>
            <w:tcW w:w="3881" w:type="dxa"/>
          </w:tcPr>
          <w:p w14:paraId="222D5F9D" w14:textId="77777777" w:rsidR="00E106B7" w:rsidRPr="00E106B7" w:rsidRDefault="00E106B7" w:rsidP="00E106B7">
            <w:pPr>
              <w:spacing w:before="0"/>
              <w:ind w:right="-1"/>
              <w:rPr>
                <w:lang w:eastAsia="en-US"/>
              </w:rPr>
            </w:pPr>
            <w:r w:rsidRPr="00E106B7">
              <w:rPr>
                <w:lang w:eastAsia="en-US"/>
              </w:rPr>
              <w:t>Lempų prožektorius</w:t>
            </w:r>
          </w:p>
        </w:tc>
        <w:tc>
          <w:tcPr>
            <w:tcW w:w="2654" w:type="dxa"/>
          </w:tcPr>
          <w:p w14:paraId="41B9DA6F" w14:textId="77777777" w:rsidR="00E106B7" w:rsidRPr="00E106B7" w:rsidRDefault="00E106B7" w:rsidP="00E106B7">
            <w:pPr>
              <w:spacing w:before="0"/>
              <w:ind w:right="-1"/>
              <w:rPr>
                <w:lang w:eastAsia="en-US"/>
              </w:rPr>
            </w:pPr>
            <w:r w:rsidRPr="00E106B7">
              <w:rPr>
                <w:lang w:eastAsia="en-US"/>
              </w:rPr>
              <w:t>FLP4x55ABG</w:t>
            </w:r>
          </w:p>
        </w:tc>
        <w:tc>
          <w:tcPr>
            <w:tcW w:w="913" w:type="dxa"/>
          </w:tcPr>
          <w:p w14:paraId="11FDAA58" w14:textId="77777777" w:rsidR="00E106B7" w:rsidRPr="00E106B7" w:rsidRDefault="00E106B7" w:rsidP="00E106B7">
            <w:pPr>
              <w:spacing w:before="0"/>
              <w:ind w:right="-1"/>
              <w:jc w:val="center"/>
              <w:rPr>
                <w:lang w:eastAsia="en-US"/>
              </w:rPr>
            </w:pPr>
            <w:r w:rsidRPr="00E106B7">
              <w:rPr>
                <w:lang w:eastAsia="en-US"/>
              </w:rPr>
              <w:t>4</w:t>
            </w:r>
          </w:p>
        </w:tc>
      </w:tr>
      <w:tr w:rsidR="00E106B7" w:rsidRPr="00E106B7" w14:paraId="775EF9EB" w14:textId="77777777" w:rsidTr="00E106B7">
        <w:tc>
          <w:tcPr>
            <w:tcW w:w="627" w:type="dxa"/>
          </w:tcPr>
          <w:p w14:paraId="0AE6356E" w14:textId="77777777" w:rsidR="00E106B7" w:rsidRPr="00E106B7" w:rsidRDefault="00E106B7" w:rsidP="002D16F7">
            <w:pPr>
              <w:numPr>
                <w:ilvl w:val="0"/>
                <w:numId w:val="61"/>
              </w:numPr>
              <w:spacing w:before="0"/>
              <w:ind w:left="0" w:right="-1" w:firstLine="0"/>
              <w:jc w:val="center"/>
              <w:rPr>
                <w:sz w:val="24"/>
                <w:lang w:eastAsia="en-US"/>
              </w:rPr>
            </w:pPr>
          </w:p>
        </w:tc>
        <w:tc>
          <w:tcPr>
            <w:tcW w:w="1583" w:type="dxa"/>
          </w:tcPr>
          <w:p w14:paraId="3C9C7814" w14:textId="77777777" w:rsidR="00E106B7" w:rsidRPr="00E106B7" w:rsidRDefault="00E106B7" w:rsidP="00E106B7">
            <w:pPr>
              <w:spacing w:before="0"/>
              <w:ind w:right="-1"/>
              <w:rPr>
                <w:lang w:eastAsia="en-US"/>
              </w:rPr>
            </w:pPr>
            <w:r w:rsidRPr="00E106B7">
              <w:rPr>
                <w:lang w:eastAsia="en-US"/>
              </w:rPr>
              <w:t>Magewell</w:t>
            </w:r>
          </w:p>
        </w:tc>
        <w:tc>
          <w:tcPr>
            <w:tcW w:w="3881" w:type="dxa"/>
          </w:tcPr>
          <w:p w14:paraId="59B77D2B" w14:textId="77777777" w:rsidR="00E106B7" w:rsidRPr="00E106B7" w:rsidRDefault="00E106B7" w:rsidP="00E106B7">
            <w:pPr>
              <w:spacing w:before="0"/>
              <w:ind w:right="-1"/>
              <w:rPr>
                <w:lang w:eastAsia="en-US"/>
              </w:rPr>
            </w:pPr>
            <w:r w:rsidRPr="00E106B7">
              <w:rPr>
                <w:lang w:eastAsia="en-US"/>
              </w:rPr>
              <w:t>SDI-NDI enkoderis</w:t>
            </w:r>
          </w:p>
        </w:tc>
        <w:tc>
          <w:tcPr>
            <w:tcW w:w="2654" w:type="dxa"/>
          </w:tcPr>
          <w:p w14:paraId="6F49B5A8" w14:textId="77777777" w:rsidR="00E106B7" w:rsidRPr="00E106B7" w:rsidRDefault="00E106B7" w:rsidP="00E106B7">
            <w:pPr>
              <w:spacing w:before="0"/>
              <w:ind w:right="-1"/>
              <w:rPr>
                <w:lang w:eastAsia="en-US"/>
              </w:rPr>
            </w:pPr>
            <w:r w:rsidRPr="00E106B7">
              <w:rPr>
                <w:lang w:eastAsia="en-US"/>
              </w:rPr>
              <w:t>Pro Convert SDI Plus</w:t>
            </w:r>
          </w:p>
        </w:tc>
        <w:tc>
          <w:tcPr>
            <w:tcW w:w="913" w:type="dxa"/>
          </w:tcPr>
          <w:p w14:paraId="79CAE277"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6DADC9FB" w14:textId="77777777" w:rsidTr="00E106B7">
        <w:tc>
          <w:tcPr>
            <w:tcW w:w="627" w:type="dxa"/>
          </w:tcPr>
          <w:p w14:paraId="11A6B4F8"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437946AA" w14:textId="77777777" w:rsidR="00E106B7" w:rsidRPr="00E106B7" w:rsidRDefault="00E106B7" w:rsidP="00E106B7">
            <w:pPr>
              <w:spacing w:before="0"/>
              <w:ind w:right="-1"/>
              <w:rPr>
                <w:lang w:eastAsia="en-US"/>
              </w:rPr>
            </w:pPr>
            <w:r w:rsidRPr="00E106B7">
              <w:rPr>
                <w:lang w:eastAsia="en-US"/>
              </w:rPr>
              <w:t>Magewell</w:t>
            </w:r>
          </w:p>
        </w:tc>
        <w:tc>
          <w:tcPr>
            <w:tcW w:w="3881" w:type="dxa"/>
          </w:tcPr>
          <w:p w14:paraId="1E98C6EB" w14:textId="77777777" w:rsidR="00E106B7" w:rsidRPr="00E106B7" w:rsidRDefault="00E106B7" w:rsidP="00E106B7">
            <w:pPr>
              <w:spacing w:before="0"/>
              <w:ind w:right="-1"/>
              <w:rPr>
                <w:lang w:eastAsia="en-US"/>
              </w:rPr>
            </w:pPr>
            <w:r w:rsidRPr="00E106B7">
              <w:rPr>
                <w:lang w:eastAsia="en-US"/>
              </w:rPr>
              <w:t>NDI-SDI dekoderis</w:t>
            </w:r>
          </w:p>
        </w:tc>
        <w:tc>
          <w:tcPr>
            <w:tcW w:w="2654" w:type="dxa"/>
          </w:tcPr>
          <w:p w14:paraId="6613F312" w14:textId="77777777" w:rsidR="00E106B7" w:rsidRPr="00E106B7" w:rsidRDefault="00E106B7" w:rsidP="00E106B7">
            <w:pPr>
              <w:spacing w:before="0"/>
              <w:ind w:right="-1"/>
              <w:rPr>
                <w:lang w:eastAsia="en-US"/>
              </w:rPr>
            </w:pPr>
            <w:r w:rsidRPr="00E106B7">
              <w:rPr>
                <w:lang w:eastAsia="en-US"/>
              </w:rPr>
              <w:t>Pro Convert for NDI to SDI</w:t>
            </w:r>
          </w:p>
        </w:tc>
        <w:tc>
          <w:tcPr>
            <w:tcW w:w="913" w:type="dxa"/>
          </w:tcPr>
          <w:p w14:paraId="2660E13E"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663218DF" w14:textId="77777777" w:rsidTr="00E106B7">
        <w:tc>
          <w:tcPr>
            <w:tcW w:w="627" w:type="dxa"/>
          </w:tcPr>
          <w:p w14:paraId="3F2AA6CF"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624E1A28" w14:textId="77777777" w:rsidR="00E106B7" w:rsidRPr="00E106B7" w:rsidRDefault="00E106B7" w:rsidP="00E106B7">
            <w:pPr>
              <w:spacing w:before="0"/>
              <w:ind w:right="-1"/>
              <w:rPr>
                <w:lang w:eastAsia="en-US"/>
              </w:rPr>
            </w:pPr>
            <w:r w:rsidRPr="00E106B7">
              <w:rPr>
                <w:lang w:eastAsia="en-US"/>
              </w:rPr>
              <w:t>NEC</w:t>
            </w:r>
          </w:p>
        </w:tc>
        <w:tc>
          <w:tcPr>
            <w:tcW w:w="3881" w:type="dxa"/>
          </w:tcPr>
          <w:p w14:paraId="694E4AE4" w14:textId="77777777" w:rsidR="00E106B7" w:rsidRPr="00E106B7" w:rsidRDefault="00E106B7" w:rsidP="00E106B7">
            <w:pPr>
              <w:spacing w:before="0"/>
              <w:ind w:right="-1"/>
              <w:rPr>
                <w:lang w:eastAsia="en-US"/>
              </w:rPr>
            </w:pPr>
            <w:r w:rsidRPr="00E106B7">
              <w:rPr>
                <w:lang w:eastAsia="en-US"/>
              </w:rPr>
              <w:t>Vaizdo monitorius</w:t>
            </w:r>
          </w:p>
        </w:tc>
        <w:tc>
          <w:tcPr>
            <w:tcW w:w="2654" w:type="dxa"/>
          </w:tcPr>
          <w:p w14:paraId="7B9C0F46" w14:textId="77777777" w:rsidR="00E106B7" w:rsidRPr="00E106B7" w:rsidRDefault="00E106B7" w:rsidP="00E106B7">
            <w:pPr>
              <w:spacing w:before="0"/>
              <w:ind w:right="-1"/>
              <w:rPr>
                <w:lang w:eastAsia="en-US"/>
              </w:rPr>
            </w:pPr>
            <w:r w:rsidRPr="00E106B7">
              <w:rPr>
                <w:lang w:eastAsia="en-US"/>
              </w:rPr>
              <w:t>MultiSync M321</w:t>
            </w:r>
          </w:p>
        </w:tc>
        <w:tc>
          <w:tcPr>
            <w:tcW w:w="913" w:type="dxa"/>
          </w:tcPr>
          <w:p w14:paraId="2D02F9B3"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30D8A464" w14:textId="77777777" w:rsidTr="00E106B7">
        <w:tc>
          <w:tcPr>
            <w:tcW w:w="627" w:type="dxa"/>
          </w:tcPr>
          <w:p w14:paraId="2AF122D7"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7FD2674C" w14:textId="77777777" w:rsidR="00E106B7" w:rsidRPr="00E106B7" w:rsidRDefault="00E106B7" w:rsidP="00E106B7">
            <w:pPr>
              <w:spacing w:before="0"/>
              <w:ind w:right="-1"/>
              <w:rPr>
                <w:lang w:eastAsia="en-US"/>
              </w:rPr>
            </w:pPr>
            <w:r w:rsidRPr="00E106B7">
              <w:rPr>
                <w:lang w:eastAsia="en-US"/>
              </w:rPr>
              <w:t>NEC</w:t>
            </w:r>
          </w:p>
        </w:tc>
        <w:tc>
          <w:tcPr>
            <w:tcW w:w="3881" w:type="dxa"/>
          </w:tcPr>
          <w:p w14:paraId="45D1BC9B" w14:textId="77777777" w:rsidR="00E106B7" w:rsidRPr="00E106B7" w:rsidRDefault="00E106B7" w:rsidP="00E106B7">
            <w:pPr>
              <w:spacing w:before="0"/>
              <w:ind w:right="-1"/>
              <w:rPr>
                <w:lang w:eastAsia="en-US"/>
              </w:rPr>
            </w:pPr>
            <w:r w:rsidRPr="00E106B7">
              <w:rPr>
                <w:lang w:eastAsia="en-US"/>
              </w:rPr>
              <w:t>Vaizdo monitorius</w:t>
            </w:r>
          </w:p>
        </w:tc>
        <w:tc>
          <w:tcPr>
            <w:tcW w:w="2654" w:type="dxa"/>
          </w:tcPr>
          <w:p w14:paraId="1A3D52AA" w14:textId="77777777" w:rsidR="00E106B7" w:rsidRPr="00E106B7" w:rsidRDefault="00E106B7" w:rsidP="00E106B7">
            <w:pPr>
              <w:spacing w:before="0"/>
              <w:ind w:right="-1"/>
              <w:rPr>
                <w:lang w:eastAsia="en-US"/>
              </w:rPr>
            </w:pPr>
            <w:r w:rsidRPr="00E106B7">
              <w:rPr>
                <w:lang w:eastAsia="en-US"/>
              </w:rPr>
              <w:t>MultiSync V404</w:t>
            </w:r>
          </w:p>
        </w:tc>
        <w:tc>
          <w:tcPr>
            <w:tcW w:w="913" w:type="dxa"/>
          </w:tcPr>
          <w:p w14:paraId="3D98FAC1"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5C19B525" w14:textId="77777777" w:rsidTr="00E106B7">
        <w:tc>
          <w:tcPr>
            <w:tcW w:w="627" w:type="dxa"/>
          </w:tcPr>
          <w:p w14:paraId="022767D9"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3CC7A94D" w14:textId="77777777" w:rsidR="00E106B7" w:rsidRPr="00E106B7" w:rsidRDefault="00E106B7" w:rsidP="00E106B7">
            <w:pPr>
              <w:spacing w:before="0"/>
              <w:ind w:right="-1"/>
              <w:rPr>
                <w:lang w:eastAsia="en-US"/>
              </w:rPr>
            </w:pPr>
            <w:r w:rsidRPr="00E106B7">
              <w:rPr>
                <w:lang w:eastAsia="en-US"/>
              </w:rPr>
              <w:t>NEC</w:t>
            </w:r>
          </w:p>
        </w:tc>
        <w:tc>
          <w:tcPr>
            <w:tcW w:w="3881" w:type="dxa"/>
          </w:tcPr>
          <w:p w14:paraId="52B6D507" w14:textId="77777777" w:rsidR="00E106B7" w:rsidRPr="00E106B7" w:rsidRDefault="00E106B7" w:rsidP="00E106B7">
            <w:pPr>
              <w:spacing w:before="0"/>
              <w:ind w:right="-1"/>
              <w:rPr>
                <w:lang w:eastAsia="en-US"/>
              </w:rPr>
            </w:pPr>
            <w:r w:rsidRPr="00E106B7">
              <w:rPr>
                <w:lang w:eastAsia="en-US"/>
              </w:rPr>
              <w:t>Vaizdo monitorius</w:t>
            </w:r>
          </w:p>
        </w:tc>
        <w:tc>
          <w:tcPr>
            <w:tcW w:w="2654" w:type="dxa"/>
          </w:tcPr>
          <w:p w14:paraId="4B174728" w14:textId="77777777" w:rsidR="00E106B7" w:rsidRPr="00E106B7" w:rsidRDefault="00E106B7" w:rsidP="00E106B7">
            <w:pPr>
              <w:spacing w:before="0"/>
              <w:ind w:right="-1"/>
              <w:rPr>
                <w:lang w:eastAsia="en-US"/>
              </w:rPr>
            </w:pPr>
            <w:r w:rsidRPr="00E106B7">
              <w:rPr>
                <w:lang w:eastAsia="en-US"/>
              </w:rPr>
              <w:t>MultiSync M431</w:t>
            </w:r>
          </w:p>
        </w:tc>
        <w:tc>
          <w:tcPr>
            <w:tcW w:w="913" w:type="dxa"/>
          </w:tcPr>
          <w:p w14:paraId="5711ACA9"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31E4A7AA" w14:textId="77777777" w:rsidTr="00E106B7">
        <w:tc>
          <w:tcPr>
            <w:tcW w:w="627" w:type="dxa"/>
          </w:tcPr>
          <w:p w14:paraId="61473FE7"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056B7D9A" w14:textId="77777777" w:rsidR="00E106B7" w:rsidRPr="00E106B7" w:rsidRDefault="00E106B7" w:rsidP="00E106B7">
            <w:pPr>
              <w:spacing w:before="0"/>
              <w:ind w:right="-1"/>
              <w:rPr>
                <w:lang w:eastAsia="en-US"/>
              </w:rPr>
            </w:pPr>
            <w:r w:rsidRPr="00E106B7">
              <w:rPr>
                <w:lang w:eastAsia="en-US"/>
              </w:rPr>
              <w:t xml:space="preserve">NEC  </w:t>
            </w:r>
          </w:p>
        </w:tc>
        <w:tc>
          <w:tcPr>
            <w:tcW w:w="3881" w:type="dxa"/>
          </w:tcPr>
          <w:p w14:paraId="07BE3A04" w14:textId="77777777" w:rsidR="00E106B7" w:rsidRPr="00E106B7" w:rsidRDefault="00E106B7" w:rsidP="00E106B7">
            <w:pPr>
              <w:spacing w:before="0"/>
              <w:ind w:right="-1"/>
              <w:rPr>
                <w:lang w:eastAsia="en-US"/>
              </w:rPr>
            </w:pPr>
            <w:r w:rsidRPr="00E106B7">
              <w:rPr>
                <w:lang w:eastAsia="en-US"/>
              </w:rPr>
              <w:t>Kontrolinis monitorius</w:t>
            </w:r>
          </w:p>
        </w:tc>
        <w:tc>
          <w:tcPr>
            <w:tcW w:w="2654" w:type="dxa"/>
          </w:tcPr>
          <w:p w14:paraId="27C4605B" w14:textId="77777777" w:rsidR="00E106B7" w:rsidRPr="00E106B7" w:rsidRDefault="00E106B7" w:rsidP="00E106B7">
            <w:pPr>
              <w:spacing w:before="0"/>
              <w:ind w:right="-1"/>
              <w:rPr>
                <w:lang w:eastAsia="en-US"/>
              </w:rPr>
            </w:pPr>
            <w:r w:rsidRPr="00E106B7">
              <w:rPr>
                <w:lang w:eastAsia="en-US"/>
              </w:rPr>
              <w:t>MultiSync C551</w:t>
            </w:r>
          </w:p>
        </w:tc>
        <w:tc>
          <w:tcPr>
            <w:tcW w:w="913" w:type="dxa"/>
          </w:tcPr>
          <w:p w14:paraId="33B13FAD" w14:textId="77777777" w:rsidR="00E106B7" w:rsidRPr="00E106B7" w:rsidRDefault="00E106B7" w:rsidP="00E106B7">
            <w:pPr>
              <w:spacing w:before="0"/>
              <w:ind w:right="-1"/>
              <w:jc w:val="center"/>
              <w:rPr>
                <w:lang w:eastAsia="en-US"/>
              </w:rPr>
            </w:pPr>
            <w:r w:rsidRPr="00E106B7">
              <w:rPr>
                <w:lang w:eastAsia="en-US"/>
              </w:rPr>
              <w:t>4</w:t>
            </w:r>
          </w:p>
        </w:tc>
      </w:tr>
      <w:tr w:rsidR="00E106B7" w:rsidRPr="00E106B7" w14:paraId="42465643" w14:textId="77777777" w:rsidTr="00E106B7">
        <w:tc>
          <w:tcPr>
            <w:tcW w:w="627" w:type="dxa"/>
          </w:tcPr>
          <w:p w14:paraId="2C00FA1A"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3C878D04" w14:textId="77777777" w:rsidR="00E106B7" w:rsidRPr="00E106B7" w:rsidRDefault="00E106B7" w:rsidP="00E106B7">
            <w:pPr>
              <w:spacing w:before="0"/>
              <w:ind w:right="-1"/>
              <w:rPr>
                <w:lang w:eastAsia="en-US"/>
              </w:rPr>
            </w:pPr>
            <w:r w:rsidRPr="00E106B7">
              <w:rPr>
                <w:lang w:eastAsia="en-US"/>
              </w:rPr>
              <w:t>Panasonic</w:t>
            </w:r>
          </w:p>
        </w:tc>
        <w:tc>
          <w:tcPr>
            <w:tcW w:w="3881" w:type="dxa"/>
          </w:tcPr>
          <w:p w14:paraId="37399690" w14:textId="77777777" w:rsidR="00E106B7" w:rsidRPr="00E106B7" w:rsidRDefault="00E106B7" w:rsidP="00E106B7">
            <w:pPr>
              <w:spacing w:before="0"/>
              <w:ind w:right="-1"/>
              <w:rPr>
                <w:lang w:eastAsia="en-US"/>
              </w:rPr>
            </w:pPr>
            <w:r w:rsidRPr="00E106B7">
              <w:rPr>
                <w:lang w:eastAsia="en-US"/>
              </w:rPr>
              <w:t>Kameros posūkio mechanizmas</w:t>
            </w:r>
          </w:p>
        </w:tc>
        <w:tc>
          <w:tcPr>
            <w:tcW w:w="2654" w:type="dxa"/>
          </w:tcPr>
          <w:p w14:paraId="3751F06C" w14:textId="77777777" w:rsidR="00E106B7" w:rsidRPr="00E106B7" w:rsidRDefault="00E106B7" w:rsidP="00E106B7">
            <w:pPr>
              <w:spacing w:before="0"/>
              <w:ind w:right="-1"/>
              <w:rPr>
                <w:lang w:eastAsia="en-US"/>
              </w:rPr>
            </w:pPr>
            <w:r w:rsidRPr="00E106B7">
              <w:rPr>
                <w:lang w:eastAsia="en-US"/>
              </w:rPr>
              <w:t>AW-PH405E</w:t>
            </w:r>
          </w:p>
        </w:tc>
        <w:tc>
          <w:tcPr>
            <w:tcW w:w="913" w:type="dxa"/>
          </w:tcPr>
          <w:p w14:paraId="5D813E77" w14:textId="77777777" w:rsidR="00E106B7" w:rsidRPr="00E106B7" w:rsidRDefault="00E106B7" w:rsidP="00E106B7">
            <w:pPr>
              <w:spacing w:before="0"/>
              <w:ind w:right="-1"/>
              <w:jc w:val="center"/>
              <w:rPr>
                <w:lang w:eastAsia="en-US"/>
              </w:rPr>
            </w:pPr>
            <w:r w:rsidRPr="00E106B7">
              <w:rPr>
                <w:lang w:eastAsia="en-US"/>
              </w:rPr>
              <w:t>4</w:t>
            </w:r>
          </w:p>
        </w:tc>
      </w:tr>
      <w:tr w:rsidR="00E106B7" w:rsidRPr="00E106B7" w14:paraId="0555C553" w14:textId="77777777" w:rsidTr="00E106B7">
        <w:tc>
          <w:tcPr>
            <w:tcW w:w="627" w:type="dxa"/>
          </w:tcPr>
          <w:p w14:paraId="1F682BEC"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7A69BF91" w14:textId="77777777" w:rsidR="00E106B7" w:rsidRPr="00E106B7" w:rsidRDefault="00E106B7" w:rsidP="00E106B7">
            <w:pPr>
              <w:spacing w:before="0"/>
              <w:ind w:right="-1"/>
              <w:rPr>
                <w:lang w:eastAsia="en-US"/>
              </w:rPr>
            </w:pPr>
            <w:r w:rsidRPr="00E106B7">
              <w:rPr>
                <w:lang w:eastAsia="en-US"/>
              </w:rPr>
              <w:t>Panasonic</w:t>
            </w:r>
          </w:p>
        </w:tc>
        <w:tc>
          <w:tcPr>
            <w:tcW w:w="3881" w:type="dxa"/>
          </w:tcPr>
          <w:p w14:paraId="45E71EC7" w14:textId="77777777" w:rsidR="00E106B7" w:rsidRPr="00E106B7" w:rsidRDefault="00E106B7" w:rsidP="00E106B7">
            <w:pPr>
              <w:spacing w:before="0"/>
              <w:ind w:right="-1"/>
              <w:rPr>
                <w:lang w:eastAsia="en-US"/>
              </w:rPr>
            </w:pPr>
            <w:r w:rsidRPr="00E106B7">
              <w:rPr>
                <w:lang w:eastAsia="en-US"/>
              </w:rPr>
              <w:t xml:space="preserve">Kamerų valdymo pultas su maitinimo bloku </w:t>
            </w:r>
          </w:p>
        </w:tc>
        <w:tc>
          <w:tcPr>
            <w:tcW w:w="2654" w:type="dxa"/>
          </w:tcPr>
          <w:p w14:paraId="4E9490EF" w14:textId="77777777" w:rsidR="00E106B7" w:rsidRPr="00E106B7" w:rsidRDefault="00E106B7" w:rsidP="00E106B7">
            <w:pPr>
              <w:spacing w:before="0"/>
              <w:ind w:right="-1"/>
              <w:rPr>
                <w:lang w:eastAsia="en-US"/>
              </w:rPr>
            </w:pPr>
            <w:r w:rsidRPr="00E106B7">
              <w:rPr>
                <w:lang w:eastAsia="en-US"/>
              </w:rPr>
              <w:t xml:space="preserve">AW-RP120GJ/PS </w:t>
            </w:r>
          </w:p>
        </w:tc>
        <w:tc>
          <w:tcPr>
            <w:tcW w:w="913" w:type="dxa"/>
          </w:tcPr>
          <w:p w14:paraId="3488F618"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1ACAFF0B" w14:textId="77777777" w:rsidTr="00E106B7">
        <w:tc>
          <w:tcPr>
            <w:tcW w:w="627" w:type="dxa"/>
          </w:tcPr>
          <w:p w14:paraId="467FA305"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299DD48E" w14:textId="77777777" w:rsidR="00E106B7" w:rsidRPr="00E106B7" w:rsidRDefault="00E106B7" w:rsidP="00E106B7">
            <w:pPr>
              <w:spacing w:before="0"/>
              <w:ind w:right="-1"/>
              <w:rPr>
                <w:lang w:eastAsia="en-US"/>
              </w:rPr>
            </w:pPr>
            <w:r w:rsidRPr="00E106B7">
              <w:rPr>
                <w:lang w:eastAsia="en-US"/>
              </w:rPr>
              <w:t>Panasonic</w:t>
            </w:r>
          </w:p>
        </w:tc>
        <w:tc>
          <w:tcPr>
            <w:tcW w:w="3881" w:type="dxa"/>
          </w:tcPr>
          <w:p w14:paraId="26F007FB" w14:textId="77777777" w:rsidR="00E106B7" w:rsidRPr="00E106B7" w:rsidRDefault="00E106B7" w:rsidP="00E106B7">
            <w:pPr>
              <w:spacing w:before="0"/>
              <w:ind w:right="-1"/>
              <w:rPr>
                <w:lang w:eastAsia="en-US"/>
              </w:rPr>
            </w:pPr>
            <w:r w:rsidRPr="00E106B7">
              <w:rPr>
                <w:lang w:eastAsia="en-US"/>
              </w:rPr>
              <w:t>Vaizdo kamera</w:t>
            </w:r>
          </w:p>
        </w:tc>
        <w:tc>
          <w:tcPr>
            <w:tcW w:w="2654" w:type="dxa"/>
          </w:tcPr>
          <w:p w14:paraId="616EEB18" w14:textId="77777777" w:rsidR="00E106B7" w:rsidRPr="00E106B7" w:rsidRDefault="00E106B7" w:rsidP="00E106B7">
            <w:pPr>
              <w:spacing w:before="0"/>
              <w:ind w:right="-1"/>
              <w:rPr>
                <w:lang w:eastAsia="en-US"/>
              </w:rPr>
            </w:pPr>
            <w:r w:rsidRPr="00E106B7">
              <w:rPr>
                <w:lang w:eastAsia="en-US"/>
              </w:rPr>
              <w:t>AW-HE130WEJ</w:t>
            </w:r>
          </w:p>
        </w:tc>
        <w:tc>
          <w:tcPr>
            <w:tcW w:w="913" w:type="dxa"/>
          </w:tcPr>
          <w:p w14:paraId="773DD96C" w14:textId="77777777" w:rsidR="00E106B7" w:rsidRPr="00E106B7" w:rsidRDefault="00E106B7" w:rsidP="00E106B7">
            <w:pPr>
              <w:spacing w:before="0"/>
              <w:ind w:right="-1"/>
              <w:jc w:val="center"/>
              <w:rPr>
                <w:lang w:eastAsia="en-US"/>
              </w:rPr>
            </w:pPr>
            <w:r w:rsidRPr="00E106B7">
              <w:rPr>
                <w:lang w:eastAsia="en-US"/>
              </w:rPr>
              <w:t>13</w:t>
            </w:r>
          </w:p>
        </w:tc>
      </w:tr>
      <w:tr w:rsidR="00E106B7" w:rsidRPr="00E106B7" w14:paraId="7C9A4F5F" w14:textId="77777777" w:rsidTr="00E106B7">
        <w:tc>
          <w:tcPr>
            <w:tcW w:w="627" w:type="dxa"/>
          </w:tcPr>
          <w:p w14:paraId="78A717BE"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3D46D08E" w14:textId="77777777" w:rsidR="00E106B7" w:rsidRPr="00E106B7" w:rsidRDefault="00E106B7" w:rsidP="00E106B7">
            <w:pPr>
              <w:spacing w:before="0"/>
              <w:ind w:right="-1"/>
              <w:rPr>
                <w:lang w:eastAsia="en-US"/>
              </w:rPr>
            </w:pPr>
            <w:r w:rsidRPr="00E106B7">
              <w:rPr>
                <w:lang w:eastAsia="en-US"/>
              </w:rPr>
              <w:t>Panasonic</w:t>
            </w:r>
          </w:p>
        </w:tc>
        <w:tc>
          <w:tcPr>
            <w:tcW w:w="3881" w:type="dxa"/>
          </w:tcPr>
          <w:p w14:paraId="60BBAD3A" w14:textId="77777777" w:rsidR="00E106B7" w:rsidRPr="00E106B7" w:rsidRDefault="00E106B7" w:rsidP="00E106B7">
            <w:pPr>
              <w:spacing w:before="0"/>
              <w:ind w:right="-1"/>
              <w:rPr>
                <w:lang w:eastAsia="en-US"/>
              </w:rPr>
            </w:pPr>
            <w:r w:rsidRPr="00E106B7">
              <w:rPr>
                <w:lang w:eastAsia="en-US"/>
              </w:rPr>
              <w:t>Kamerų valdymo pultas</w:t>
            </w:r>
          </w:p>
        </w:tc>
        <w:tc>
          <w:tcPr>
            <w:tcW w:w="2654" w:type="dxa"/>
          </w:tcPr>
          <w:p w14:paraId="1AF17B84" w14:textId="77777777" w:rsidR="00E106B7" w:rsidRPr="00E106B7" w:rsidRDefault="00E106B7" w:rsidP="00E106B7">
            <w:pPr>
              <w:spacing w:before="0"/>
              <w:ind w:right="-1"/>
              <w:rPr>
                <w:lang w:eastAsia="en-US"/>
              </w:rPr>
            </w:pPr>
            <w:r w:rsidRPr="00E106B7">
              <w:rPr>
                <w:lang w:eastAsia="en-US"/>
              </w:rPr>
              <w:t>AW-RP150GJ</w:t>
            </w:r>
          </w:p>
        </w:tc>
        <w:tc>
          <w:tcPr>
            <w:tcW w:w="913" w:type="dxa"/>
          </w:tcPr>
          <w:p w14:paraId="3D1C2A94" w14:textId="77777777" w:rsidR="00E106B7" w:rsidRPr="00E106B7" w:rsidRDefault="00E106B7" w:rsidP="00E106B7">
            <w:pPr>
              <w:spacing w:before="0"/>
              <w:ind w:right="-1"/>
              <w:jc w:val="center"/>
              <w:rPr>
                <w:lang w:eastAsia="en-US"/>
              </w:rPr>
            </w:pPr>
            <w:r w:rsidRPr="00E106B7">
              <w:rPr>
                <w:lang w:eastAsia="en-US"/>
              </w:rPr>
              <w:t>6</w:t>
            </w:r>
          </w:p>
        </w:tc>
      </w:tr>
      <w:tr w:rsidR="00E106B7" w:rsidRPr="00E106B7" w14:paraId="0017CBA6" w14:textId="77777777" w:rsidTr="00E106B7">
        <w:tc>
          <w:tcPr>
            <w:tcW w:w="627" w:type="dxa"/>
          </w:tcPr>
          <w:p w14:paraId="46E3E706"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3022A03B" w14:textId="77777777" w:rsidR="00E106B7" w:rsidRPr="00E106B7" w:rsidRDefault="00E106B7" w:rsidP="00E106B7">
            <w:pPr>
              <w:spacing w:before="0"/>
              <w:ind w:right="-1"/>
              <w:rPr>
                <w:lang w:eastAsia="en-US"/>
              </w:rPr>
            </w:pPr>
            <w:r w:rsidRPr="00E106B7">
              <w:rPr>
                <w:lang w:eastAsia="en-US"/>
              </w:rPr>
              <w:t>Panasonic</w:t>
            </w:r>
          </w:p>
        </w:tc>
        <w:tc>
          <w:tcPr>
            <w:tcW w:w="3881" w:type="dxa"/>
          </w:tcPr>
          <w:p w14:paraId="3B69C31D" w14:textId="77777777" w:rsidR="00E106B7" w:rsidRPr="00E106B7" w:rsidRDefault="00E106B7" w:rsidP="00E106B7">
            <w:pPr>
              <w:spacing w:before="0"/>
              <w:ind w:right="-1"/>
              <w:rPr>
                <w:lang w:eastAsia="en-US"/>
              </w:rPr>
            </w:pPr>
            <w:r w:rsidRPr="00E106B7">
              <w:rPr>
                <w:lang w:eastAsia="en-US"/>
              </w:rPr>
              <w:t>Vaizdo kamera</w:t>
            </w:r>
          </w:p>
        </w:tc>
        <w:tc>
          <w:tcPr>
            <w:tcW w:w="2654" w:type="dxa"/>
          </w:tcPr>
          <w:p w14:paraId="636EF48B" w14:textId="77777777" w:rsidR="00E106B7" w:rsidRPr="00E106B7" w:rsidRDefault="00E106B7" w:rsidP="00E106B7">
            <w:pPr>
              <w:spacing w:before="0"/>
              <w:ind w:right="-1"/>
              <w:rPr>
                <w:lang w:eastAsia="en-US"/>
              </w:rPr>
            </w:pPr>
            <w:r w:rsidRPr="00E106B7">
              <w:rPr>
                <w:lang w:eastAsia="en-US"/>
              </w:rPr>
              <w:t>AW-UE150</w:t>
            </w:r>
          </w:p>
        </w:tc>
        <w:tc>
          <w:tcPr>
            <w:tcW w:w="913" w:type="dxa"/>
          </w:tcPr>
          <w:p w14:paraId="32A85D80" w14:textId="77777777" w:rsidR="00E106B7" w:rsidRPr="00E106B7" w:rsidRDefault="00E106B7" w:rsidP="00E106B7">
            <w:pPr>
              <w:spacing w:before="0"/>
              <w:ind w:right="-1"/>
              <w:jc w:val="center"/>
              <w:rPr>
                <w:lang w:eastAsia="en-US"/>
              </w:rPr>
            </w:pPr>
            <w:r w:rsidRPr="00E106B7">
              <w:rPr>
                <w:lang w:eastAsia="en-US"/>
              </w:rPr>
              <w:t>11</w:t>
            </w:r>
          </w:p>
        </w:tc>
      </w:tr>
      <w:tr w:rsidR="00E106B7" w:rsidRPr="00E106B7" w14:paraId="6C8822E7" w14:textId="77777777" w:rsidTr="00E106B7">
        <w:tc>
          <w:tcPr>
            <w:tcW w:w="627" w:type="dxa"/>
          </w:tcPr>
          <w:p w14:paraId="2BEC521C" w14:textId="77777777" w:rsidR="00E106B7" w:rsidRPr="00E106B7" w:rsidRDefault="00E106B7" w:rsidP="002D16F7">
            <w:pPr>
              <w:numPr>
                <w:ilvl w:val="0"/>
                <w:numId w:val="61"/>
              </w:numPr>
              <w:spacing w:before="0"/>
              <w:ind w:left="0" w:right="-1" w:firstLine="0"/>
              <w:jc w:val="center"/>
              <w:rPr>
                <w:lang w:eastAsia="en-US"/>
              </w:rPr>
            </w:pPr>
          </w:p>
        </w:tc>
        <w:tc>
          <w:tcPr>
            <w:tcW w:w="1583" w:type="dxa"/>
          </w:tcPr>
          <w:p w14:paraId="2416B57F" w14:textId="77777777" w:rsidR="00E106B7" w:rsidRPr="00E106B7" w:rsidRDefault="00E106B7" w:rsidP="00E106B7">
            <w:pPr>
              <w:spacing w:before="0"/>
              <w:ind w:right="-1"/>
              <w:rPr>
                <w:lang w:eastAsia="en-US"/>
              </w:rPr>
            </w:pPr>
            <w:r w:rsidRPr="00E106B7">
              <w:rPr>
                <w:lang w:eastAsia="en-US"/>
              </w:rPr>
              <w:t>Phabrix</w:t>
            </w:r>
          </w:p>
        </w:tc>
        <w:tc>
          <w:tcPr>
            <w:tcW w:w="3881" w:type="dxa"/>
          </w:tcPr>
          <w:p w14:paraId="163D8887" w14:textId="77777777" w:rsidR="00E106B7" w:rsidRPr="00E106B7" w:rsidRDefault="00E106B7" w:rsidP="00E106B7">
            <w:pPr>
              <w:spacing w:before="0"/>
              <w:ind w:right="-1"/>
              <w:rPr>
                <w:lang w:eastAsia="en-US"/>
              </w:rPr>
            </w:pPr>
            <w:r w:rsidRPr="00E106B7">
              <w:rPr>
                <w:lang w:eastAsia="en-US"/>
              </w:rPr>
              <w:t>Skaitmeninis 3G-SDI signalų generatorius, analizatorius</w:t>
            </w:r>
          </w:p>
        </w:tc>
        <w:tc>
          <w:tcPr>
            <w:tcW w:w="2654" w:type="dxa"/>
          </w:tcPr>
          <w:p w14:paraId="51AB7025" w14:textId="77777777" w:rsidR="00E106B7" w:rsidRPr="00E106B7" w:rsidRDefault="00E106B7" w:rsidP="00E106B7">
            <w:pPr>
              <w:spacing w:before="0"/>
              <w:ind w:right="-1"/>
              <w:rPr>
                <w:lang w:eastAsia="en-US"/>
              </w:rPr>
            </w:pPr>
            <w:r w:rsidRPr="00E106B7">
              <w:rPr>
                <w:lang w:eastAsia="en-US"/>
              </w:rPr>
              <w:t>SxE</w:t>
            </w:r>
          </w:p>
        </w:tc>
        <w:tc>
          <w:tcPr>
            <w:tcW w:w="913" w:type="dxa"/>
          </w:tcPr>
          <w:p w14:paraId="38FA11C2"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246613AB" w14:textId="77777777" w:rsidTr="00E106B7">
        <w:tc>
          <w:tcPr>
            <w:tcW w:w="627" w:type="dxa"/>
            <w:tcBorders>
              <w:top w:val="nil"/>
            </w:tcBorders>
          </w:tcPr>
          <w:p w14:paraId="3DAFF98B"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23052CA1" w14:textId="77777777" w:rsidR="00E106B7" w:rsidRPr="00E106B7" w:rsidRDefault="00E106B7" w:rsidP="00E106B7">
            <w:pPr>
              <w:spacing w:before="0"/>
              <w:ind w:right="-1"/>
              <w:rPr>
                <w:lang w:eastAsia="en-US"/>
              </w:rPr>
            </w:pPr>
            <w:r w:rsidRPr="00E106B7">
              <w:rPr>
                <w:lang w:eastAsia="en-US"/>
              </w:rPr>
              <w:t>PRAGMA Innovations</w:t>
            </w:r>
          </w:p>
        </w:tc>
        <w:tc>
          <w:tcPr>
            <w:tcW w:w="3881" w:type="dxa"/>
            <w:tcBorders>
              <w:top w:val="nil"/>
              <w:left w:val="nil"/>
            </w:tcBorders>
          </w:tcPr>
          <w:p w14:paraId="188DDBE1" w14:textId="77777777" w:rsidR="00E106B7" w:rsidRPr="00E106B7" w:rsidRDefault="00E106B7" w:rsidP="00E106B7">
            <w:pPr>
              <w:spacing w:before="0"/>
              <w:ind w:right="-1"/>
              <w:rPr>
                <w:lang w:eastAsia="en-US"/>
              </w:rPr>
            </w:pPr>
            <w:r w:rsidRPr="00E106B7">
              <w:rPr>
                <w:lang w:eastAsia="en-US"/>
              </w:rPr>
              <w:t>Garso procesorių valdymo pultas</w:t>
            </w:r>
          </w:p>
        </w:tc>
        <w:tc>
          <w:tcPr>
            <w:tcW w:w="2654" w:type="dxa"/>
            <w:tcBorders>
              <w:top w:val="nil"/>
              <w:left w:val="nil"/>
            </w:tcBorders>
          </w:tcPr>
          <w:p w14:paraId="153913D8" w14:textId="77777777" w:rsidR="00E106B7" w:rsidRPr="00E106B7" w:rsidRDefault="00E106B7" w:rsidP="00E106B7">
            <w:pPr>
              <w:spacing w:before="0"/>
              <w:ind w:right="-1"/>
              <w:rPr>
                <w:lang w:eastAsia="en-US"/>
              </w:rPr>
            </w:pPr>
            <w:r w:rsidRPr="00E106B7">
              <w:rPr>
                <w:lang w:eastAsia="en-US"/>
              </w:rPr>
              <w:t>ARVIGOnano 2</w:t>
            </w:r>
          </w:p>
        </w:tc>
        <w:tc>
          <w:tcPr>
            <w:tcW w:w="913" w:type="dxa"/>
            <w:tcBorders>
              <w:top w:val="nil"/>
              <w:left w:val="nil"/>
            </w:tcBorders>
          </w:tcPr>
          <w:p w14:paraId="49BAF56C"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0F84D814" w14:textId="77777777" w:rsidTr="00E106B7">
        <w:tc>
          <w:tcPr>
            <w:tcW w:w="627" w:type="dxa"/>
            <w:tcBorders>
              <w:top w:val="nil"/>
            </w:tcBorders>
          </w:tcPr>
          <w:p w14:paraId="7B0D3C04"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45C46ECC" w14:textId="77777777" w:rsidR="00E106B7" w:rsidRPr="00E106B7" w:rsidRDefault="00E106B7" w:rsidP="00E106B7">
            <w:pPr>
              <w:spacing w:before="0"/>
              <w:ind w:right="-1"/>
              <w:rPr>
                <w:lang w:eastAsia="en-US"/>
              </w:rPr>
            </w:pPr>
            <w:r w:rsidRPr="00E106B7">
              <w:rPr>
                <w:lang w:eastAsia="en-US"/>
              </w:rPr>
              <w:t>PRAGMA Innovations</w:t>
            </w:r>
          </w:p>
        </w:tc>
        <w:tc>
          <w:tcPr>
            <w:tcW w:w="3881" w:type="dxa"/>
            <w:tcBorders>
              <w:top w:val="nil"/>
              <w:left w:val="nil"/>
            </w:tcBorders>
          </w:tcPr>
          <w:p w14:paraId="1BDB6001" w14:textId="77777777" w:rsidR="00E106B7" w:rsidRPr="00E106B7" w:rsidRDefault="00E106B7" w:rsidP="00E106B7">
            <w:pPr>
              <w:spacing w:before="0"/>
              <w:ind w:right="-1"/>
              <w:rPr>
                <w:lang w:eastAsia="en-US"/>
              </w:rPr>
            </w:pPr>
            <w:r w:rsidRPr="00E106B7">
              <w:rPr>
                <w:lang w:eastAsia="en-US"/>
              </w:rPr>
              <w:t>Garso procesorių valdymo pultas</w:t>
            </w:r>
          </w:p>
        </w:tc>
        <w:tc>
          <w:tcPr>
            <w:tcW w:w="2654" w:type="dxa"/>
            <w:tcBorders>
              <w:top w:val="nil"/>
              <w:left w:val="nil"/>
            </w:tcBorders>
          </w:tcPr>
          <w:p w14:paraId="49FEBC50" w14:textId="77777777" w:rsidR="00E106B7" w:rsidRPr="00E106B7" w:rsidRDefault="00E106B7" w:rsidP="00E106B7">
            <w:pPr>
              <w:spacing w:before="0"/>
              <w:ind w:right="-1"/>
              <w:rPr>
                <w:lang w:eastAsia="en-US"/>
              </w:rPr>
            </w:pPr>
            <w:r w:rsidRPr="00E106B7">
              <w:rPr>
                <w:lang w:eastAsia="en-US"/>
              </w:rPr>
              <w:t>ARVIGOnano 3 WM-A</w:t>
            </w:r>
          </w:p>
        </w:tc>
        <w:tc>
          <w:tcPr>
            <w:tcW w:w="913" w:type="dxa"/>
            <w:tcBorders>
              <w:top w:val="nil"/>
              <w:left w:val="nil"/>
            </w:tcBorders>
          </w:tcPr>
          <w:p w14:paraId="4C8B1A82" w14:textId="77777777" w:rsidR="00E106B7" w:rsidRPr="00E106B7" w:rsidRDefault="00E106B7" w:rsidP="00E106B7">
            <w:pPr>
              <w:spacing w:before="0"/>
              <w:ind w:right="-1"/>
              <w:jc w:val="center"/>
              <w:rPr>
                <w:lang w:eastAsia="en-US"/>
              </w:rPr>
            </w:pPr>
            <w:r w:rsidRPr="00E106B7">
              <w:rPr>
                <w:lang w:eastAsia="en-US"/>
              </w:rPr>
              <w:t>4</w:t>
            </w:r>
          </w:p>
        </w:tc>
      </w:tr>
      <w:tr w:rsidR="00E106B7" w:rsidRPr="00E106B7" w14:paraId="2CC3ABF8" w14:textId="77777777" w:rsidTr="00E106B7">
        <w:tc>
          <w:tcPr>
            <w:tcW w:w="627" w:type="dxa"/>
            <w:tcBorders>
              <w:top w:val="nil"/>
            </w:tcBorders>
          </w:tcPr>
          <w:p w14:paraId="76622B7D"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2F2B4B67" w14:textId="77777777" w:rsidR="00E106B7" w:rsidRPr="00E106B7" w:rsidRDefault="00E106B7" w:rsidP="00E106B7">
            <w:pPr>
              <w:spacing w:before="0"/>
              <w:ind w:right="-1"/>
              <w:rPr>
                <w:lang w:eastAsia="en-US"/>
              </w:rPr>
            </w:pPr>
            <w:r w:rsidRPr="00E106B7">
              <w:rPr>
                <w:lang w:eastAsia="en-US"/>
              </w:rPr>
              <w:t>RDL</w:t>
            </w:r>
          </w:p>
        </w:tc>
        <w:tc>
          <w:tcPr>
            <w:tcW w:w="3881" w:type="dxa"/>
            <w:tcBorders>
              <w:top w:val="nil"/>
              <w:left w:val="nil"/>
            </w:tcBorders>
          </w:tcPr>
          <w:p w14:paraId="2AF884F6" w14:textId="77777777" w:rsidR="00E106B7" w:rsidRPr="00E106B7" w:rsidRDefault="00E106B7" w:rsidP="00E106B7">
            <w:pPr>
              <w:spacing w:before="0"/>
              <w:ind w:right="-1"/>
              <w:rPr>
                <w:lang w:eastAsia="en-US"/>
              </w:rPr>
            </w:pPr>
            <w:r w:rsidRPr="00E106B7">
              <w:rPr>
                <w:lang w:eastAsia="en-US"/>
              </w:rPr>
              <w:t>Linijinis analoginio garso signalo keitiklis į skaitmeninį signalą</w:t>
            </w:r>
          </w:p>
        </w:tc>
        <w:tc>
          <w:tcPr>
            <w:tcW w:w="2654" w:type="dxa"/>
            <w:tcBorders>
              <w:top w:val="nil"/>
              <w:left w:val="nil"/>
            </w:tcBorders>
          </w:tcPr>
          <w:p w14:paraId="1B11A357" w14:textId="77777777" w:rsidR="00E106B7" w:rsidRPr="00E106B7" w:rsidRDefault="00E106B7" w:rsidP="00E106B7">
            <w:pPr>
              <w:spacing w:before="0"/>
              <w:ind w:right="-1"/>
              <w:rPr>
                <w:lang w:eastAsia="en-US"/>
              </w:rPr>
            </w:pPr>
            <w:r w:rsidRPr="00E106B7">
              <w:rPr>
                <w:lang w:eastAsia="en-US"/>
              </w:rPr>
              <w:t>AV-LN4</w:t>
            </w:r>
          </w:p>
        </w:tc>
        <w:tc>
          <w:tcPr>
            <w:tcW w:w="913" w:type="dxa"/>
            <w:tcBorders>
              <w:top w:val="nil"/>
              <w:left w:val="nil"/>
            </w:tcBorders>
          </w:tcPr>
          <w:p w14:paraId="0EB40F82"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4EEEE7FC" w14:textId="77777777" w:rsidTr="00E106B7">
        <w:tc>
          <w:tcPr>
            <w:tcW w:w="627" w:type="dxa"/>
            <w:tcBorders>
              <w:top w:val="nil"/>
            </w:tcBorders>
          </w:tcPr>
          <w:p w14:paraId="69A91658"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16CB123A" w14:textId="77777777" w:rsidR="00E106B7" w:rsidRPr="00E106B7" w:rsidRDefault="00E106B7" w:rsidP="00E106B7">
            <w:pPr>
              <w:spacing w:before="0"/>
              <w:ind w:right="-1"/>
              <w:rPr>
                <w:lang w:eastAsia="en-US"/>
              </w:rPr>
            </w:pPr>
            <w:r w:rsidRPr="00E106B7">
              <w:rPr>
                <w:lang w:eastAsia="en-US"/>
              </w:rPr>
              <w:t>Rohde &amp; Schwarz</w:t>
            </w:r>
          </w:p>
        </w:tc>
        <w:tc>
          <w:tcPr>
            <w:tcW w:w="3881" w:type="dxa"/>
            <w:tcBorders>
              <w:top w:val="nil"/>
              <w:left w:val="nil"/>
            </w:tcBorders>
          </w:tcPr>
          <w:p w14:paraId="0786EFE6" w14:textId="77777777" w:rsidR="00E106B7" w:rsidRPr="00E106B7" w:rsidRDefault="00E106B7" w:rsidP="00E106B7">
            <w:pPr>
              <w:spacing w:before="0"/>
              <w:ind w:right="-1"/>
              <w:rPr>
                <w:lang w:eastAsia="en-US"/>
              </w:rPr>
            </w:pPr>
            <w:r w:rsidRPr="00E106B7">
              <w:rPr>
                <w:lang w:eastAsia="en-US"/>
              </w:rPr>
              <w:t>Vaizdo įrašų serveris</w:t>
            </w:r>
          </w:p>
        </w:tc>
        <w:tc>
          <w:tcPr>
            <w:tcW w:w="2654" w:type="dxa"/>
            <w:tcBorders>
              <w:top w:val="nil"/>
              <w:left w:val="nil"/>
            </w:tcBorders>
          </w:tcPr>
          <w:p w14:paraId="5EAE0034" w14:textId="77777777" w:rsidR="00E106B7" w:rsidRPr="00E106B7" w:rsidRDefault="00E106B7" w:rsidP="00E106B7">
            <w:pPr>
              <w:spacing w:before="0"/>
              <w:ind w:right="-1"/>
              <w:rPr>
                <w:lang w:eastAsia="en-US"/>
              </w:rPr>
            </w:pPr>
            <w:r w:rsidRPr="00E106B7">
              <w:rPr>
                <w:lang w:eastAsia="en-US"/>
              </w:rPr>
              <w:t>Venice S414 2RU</w:t>
            </w:r>
          </w:p>
        </w:tc>
        <w:tc>
          <w:tcPr>
            <w:tcW w:w="913" w:type="dxa"/>
            <w:tcBorders>
              <w:top w:val="nil"/>
              <w:left w:val="nil"/>
            </w:tcBorders>
          </w:tcPr>
          <w:p w14:paraId="544AA6D4"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531C4F97" w14:textId="77777777" w:rsidTr="00E106B7">
        <w:tc>
          <w:tcPr>
            <w:tcW w:w="627" w:type="dxa"/>
            <w:tcBorders>
              <w:top w:val="nil"/>
            </w:tcBorders>
          </w:tcPr>
          <w:p w14:paraId="3E4687A3"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32CE50EE" w14:textId="77777777" w:rsidR="00E106B7" w:rsidRPr="00E106B7" w:rsidRDefault="00E106B7" w:rsidP="00E106B7">
            <w:pPr>
              <w:spacing w:before="0"/>
              <w:ind w:right="-1"/>
              <w:rPr>
                <w:lang w:eastAsia="en-US"/>
              </w:rPr>
            </w:pPr>
            <w:r w:rsidRPr="00E106B7">
              <w:rPr>
                <w:lang w:eastAsia="en-US"/>
              </w:rPr>
              <w:t>Sachtler</w:t>
            </w:r>
          </w:p>
        </w:tc>
        <w:tc>
          <w:tcPr>
            <w:tcW w:w="3881" w:type="dxa"/>
            <w:tcBorders>
              <w:top w:val="nil"/>
              <w:left w:val="nil"/>
            </w:tcBorders>
          </w:tcPr>
          <w:p w14:paraId="300396B3" w14:textId="77777777" w:rsidR="00E106B7" w:rsidRPr="00E106B7" w:rsidRDefault="00E106B7" w:rsidP="00E106B7">
            <w:pPr>
              <w:spacing w:before="0"/>
              <w:ind w:right="-1"/>
              <w:rPr>
                <w:lang w:eastAsia="en-US"/>
              </w:rPr>
            </w:pPr>
            <w:r w:rsidRPr="00E106B7">
              <w:rPr>
                <w:lang w:eastAsia="en-US"/>
              </w:rPr>
              <w:t>Kameros stovas</w:t>
            </w:r>
          </w:p>
        </w:tc>
        <w:tc>
          <w:tcPr>
            <w:tcW w:w="2654" w:type="dxa"/>
            <w:tcBorders>
              <w:top w:val="nil"/>
              <w:left w:val="nil"/>
            </w:tcBorders>
          </w:tcPr>
          <w:p w14:paraId="14B91B82" w14:textId="77777777" w:rsidR="00E106B7" w:rsidRPr="00E106B7" w:rsidRDefault="00E106B7" w:rsidP="00E106B7">
            <w:pPr>
              <w:spacing w:before="0"/>
              <w:ind w:right="-1"/>
              <w:rPr>
                <w:lang w:eastAsia="en-US"/>
              </w:rPr>
            </w:pPr>
            <w:r w:rsidRPr="00E106B7">
              <w:rPr>
                <w:lang w:eastAsia="en-US"/>
              </w:rPr>
              <w:t>FSB 10 ENG 2 CF</w:t>
            </w:r>
          </w:p>
        </w:tc>
        <w:tc>
          <w:tcPr>
            <w:tcW w:w="913" w:type="dxa"/>
            <w:tcBorders>
              <w:top w:val="nil"/>
              <w:left w:val="nil"/>
            </w:tcBorders>
          </w:tcPr>
          <w:p w14:paraId="1C6112D6"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2E43707F" w14:textId="77777777" w:rsidTr="00E106B7">
        <w:tc>
          <w:tcPr>
            <w:tcW w:w="627" w:type="dxa"/>
            <w:tcBorders>
              <w:top w:val="nil"/>
            </w:tcBorders>
          </w:tcPr>
          <w:p w14:paraId="00264860"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57B3294B" w14:textId="77777777" w:rsidR="00E106B7" w:rsidRPr="00E106B7" w:rsidRDefault="00E106B7" w:rsidP="00E106B7">
            <w:pPr>
              <w:spacing w:before="0"/>
              <w:ind w:right="-1"/>
              <w:rPr>
                <w:lang w:eastAsia="en-US"/>
              </w:rPr>
            </w:pPr>
            <w:r w:rsidRPr="00E106B7">
              <w:rPr>
                <w:lang w:eastAsia="en-US"/>
              </w:rPr>
              <w:t>Sachtler</w:t>
            </w:r>
          </w:p>
        </w:tc>
        <w:tc>
          <w:tcPr>
            <w:tcW w:w="3881" w:type="dxa"/>
            <w:tcBorders>
              <w:top w:val="nil"/>
              <w:left w:val="nil"/>
            </w:tcBorders>
          </w:tcPr>
          <w:p w14:paraId="0F4418B6" w14:textId="77777777" w:rsidR="00E106B7" w:rsidRPr="00E106B7" w:rsidRDefault="00E106B7" w:rsidP="00E106B7">
            <w:pPr>
              <w:spacing w:before="0"/>
              <w:ind w:right="-1"/>
              <w:rPr>
                <w:lang w:eastAsia="en-US"/>
              </w:rPr>
            </w:pPr>
            <w:r w:rsidRPr="00E106B7">
              <w:rPr>
                <w:lang w:eastAsia="en-US"/>
              </w:rPr>
              <w:t>Kameros stovas</w:t>
            </w:r>
          </w:p>
        </w:tc>
        <w:tc>
          <w:tcPr>
            <w:tcW w:w="2654" w:type="dxa"/>
            <w:tcBorders>
              <w:top w:val="nil"/>
              <w:left w:val="nil"/>
            </w:tcBorders>
          </w:tcPr>
          <w:p w14:paraId="4274C6A6" w14:textId="77777777" w:rsidR="00E106B7" w:rsidRPr="00E106B7" w:rsidRDefault="00E106B7" w:rsidP="00E106B7">
            <w:pPr>
              <w:spacing w:before="0"/>
              <w:ind w:right="-1"/>
              <w:rPr>
                <w:lang w:eastAsia="en-US"/>
              </w:rPr>
            </w:pPr>
            <w:r w:rsidRPr="00E106B7">
              <w:rPr>
                <w:lang w:eastAsia="en-US"/>
              </w:rPr>
              <w:t>System aktiv8 flowtech75 GS</w:t>
            </w:r>
          </w:p>
        </w:tc>
        <w:tc>
          <w:tcPr>
            <w:tcW w:w="913" w:type="dxa"/>
            <w:tcBorders>
              <w:top w:val="nil"/>
              <w:left w:val="nil"/>
            </w:tcBorders>
          </w:tcPr>
          <w:p w14:paraId="14F5A18E"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1316F249" w14:textId="77777777" w:rsidTr="00E106B7">
        <w:tc>
          <w:tcPr>
            <w:tcW w:w="627" w:type="dxa"/>
            <w:tcBorders>
              <w:top w:val="nil"/>
            </w:tcBorders>
          </w:tcPr>
          <w:p w14:paraId="6C3F7C8B"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5A99DA7A" w14:textId="77777777" w:rsidR="00E106B7" w:rsidRPr="00E106B7" w:rsidRDefault="00E106B7" w:rsidP="00E106B7">
            <w:pPr>
              <w:spacing w:before="0"/>
              <w:ind w:right="-1"/>
              <w:rPr>
                <w:lang w:eastAsia="en-US"/>
              </w:rPr>
            </w:pPr>
            <w:r w:rsidRPr="00E106B7">
              <w:rPr>
                <w:lang w:eastAsia="en-US"/>
              </w:rPr>
              <w:t>Sachtler</w:t>
            </w:r>
          </w:p>
        </w:tc>
        <w:tc>
          <w:tcPr>
            <w:tcW w:w="3881" w:type="dxa"/>
            <w:tcBorders>
              <w:top w:val="nil"/>
              <w:left w:val="nil"/>
            </w:tcBorders>
          </w:tcPr>
          <w:p w14:paraId="5B5F6F6F" w14:textId="77777777" w:rsidR="00E106B7" w:rsidRPr="00E106B7" w:rsidRDefault="00E106B7" w:rsidP="00E106B7">
            <w:pPr>
              <w:spacing w:before="0"/>
              <w:ind w:right="-1"/>
              <w:rPr>
                <w:lang w:eastAsia="en-US"/>
              </w:rPr>
            </w:pPr>
            <w:r w:rsidRPr="00E106B7">
              <w:rPr>
                <w:lang w:eastAsia="en-US"/>
              </w:rPr>
              <w:t>Kameros stovas</w:t>
            </w:r>
          </w:p>
        </w:tc>
        <w:tc>
          <w:tcPr>
            <w:tcW w:w="2654" w:type="dxa"/>
            <w:tcBorders>
              <w:top w:val="nil"/>
              <w:left w:val="nil"/>
            </w:tcBorders>
          </w:tcPr>
          <w:p w14:paraId="7742CB7D" w14:textId="77777777" w:rsidR="00E106B7" w:rsidRPr="00E106B7" w:rsidRDefault="00E106B7" w:rsidP="00E106B7">
            <w:pPr>
              <w:spacing w:before="0"/>
              <w:ind w:right="-1"/>
              <w:rPr>
                <w:lang w:eastAsia="en-US"/>
              </w:rPr>
            </w:pPr>
            <w:r w:rsidRPr="00E106B7">
              <w:rPr>
                <w:lang w:eastAsia="en-US"/>
              </w:rPr>
              <w:t>System FSB 8 Mk II 75/2 CF GS</w:t>
            </w:r>
          </w:p>
        </w:tc>
        <w:tc>
          <w:tcPr>
            <w:tcW w:w="913" w:type="dxa"/>
            <w:tcBorders>
              <w:top w:val="nil"/>
              <w:left w:val="nil"/>
            </w:tcBorders>
          </w:tcPr>
          <w:p w14:paraId="58857644" w14:textId="77777777" w:rsidR="00E106B7" w:rsidRPr="00E106B7" w:rsidRDefault="00E106B7" w:rsidP="00E106B7">
            <w:pPr>
              <w:spacing w:before="0"/>
              <w:ind w:right="-1"/>
              <w:jc w:val="center"/>
              <w:rPr>
                <w:lang w:eastAsia="en-US"/>
              </w:rPr>
            </w:pPr>
            <w:r w:rsidRPr="00E106B7">
              <w:rPr>
                <w:lang w:eastAsia="en-US"/>
              </w:rPr>
              <w:t>6</w:t>
            </w:r>
          </w:p>
        </w:tc>
      </w:tr>
      <w:tr w:rsidR="00E106B7" w:rsidRPr="00E106B7" w14:paraId="2C56DBDD" w14:textId="77777777" w:rsidTr="00E106B7">
        <w:tc>
          <w:tcPr>
            <w:tcW w:w="627" w:type="dxa"/>
            <w:tcBorders>
              <w:top w:val="nil"/>
            </w:tcBorders>
          </w:tcPr>
          <w:p w14:paraId="72599D5A"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72F686CB" w14:textId="77777777" w:rsidR="00E106B7" w:rsidRPr="00E106B7" w:rsidRDefault="00E106B7" w:rsidP="00E106B7">
            <w:pPr>
              <w:spacing w:before="0"/>
              <w:ind w:right="-1"/>
              <w:rPr>
                <w:lang w:eastAsia="en-US"/>
              </w:rPr>
            </w:pPr>
            <w:r w:rsidRPr="00E106B7">
              <w:rPr>
                <w:lang w:eastAsia="en-US"/>
              </w:rPr>
              <w:t>Sachtler</w:t>
            </w:r>
          </w:p>
        </w:tc>
        <w:tc>
          <w:tcPr>
            <w:tcW w:w="3881" w:type="dxa"/>
            <w:tcBorders>
              <w:top w:val="nil"/>
              <w:left w:val="nil"/>
            </w:tcBorders>
          </w:tcPr>
          <w:p w14:paraId="769E18BF" w14:textId="77777777" w:rsidR="00E106B7" w:rsidRPr="00E106B7" w:rsidRDefault="00E106B7" w:rsidP="00E106B7">
            <w:pPr>
              <w:spacing w:before="0"/>
              <w:ind w:right="-1"/>
              <w:rPr>
                <w:lang w:eastAsia="en-US"/>
              </w:rPr>
            </w:pPr>
            <w:r w:rsidRPr="00E106B7">
              <w:rPr>
                <w:lang w:eastAsia="en-US"/>
              </w:rPr>
              <w:t>Kameros stovas</w:t>
            </w:r>
          </w:p>
        </w:tc>
        <w:tc>
          <w:tcPr>
            <w:tcW w:w="2654" w:type="dxa"/>
            <w:tcBorders>
              <w:top w:val="nil"/>
              <w:left w:val="nil"/>
            </w:tcBorders>
          </w:tcPr>
          <w:p w14:paraId="2A285318" w14:textId="77777777" w:rsidR="00E106B7" w:rsidRPr="00E106B7" w:rsidRDefault="00E106B7" w:rsidP="00E106B7">
            <w:pPr>
              <w:spacing w:before="0"/>
              <w:ind w:right="-1"/>
              <w:rPr>
                <w:lang w:eastAsia="en-US"/>
              </w:rPr>
            </w:pPr>
            <w:r w:rsidRPr="00E106B7">
              <w:rPr>
                <w:lang w:eastAsia="en-US"/>
              </w:rPr>
              <w:t>FSB 8 Mk II 75/2 AL GS</w:t>
            </w:r>
          </w:p>
        </w:tc>
        <w:tc>
          <w:tcPr>
            <w:tcW w:w="913" w:type="dxa"/>
            <w:tcBorders>
              <w:top w:val="nil"/>
              <w:left w:val="nil"/>
            </w:tcBorders>
          </w:tcPr>
          <w:p w14:paraId="6808955C" w14:textId="77777777" w:rsidR="00E106B7" w:rsidRPr="00E106B7" w:rsidRDefault="00E106B7" w:rsidP="00E106B7">
            <w:pPr>
              <w:spacing w:before="0"/>
              <w:ind w:right="-1"/>
              <w:jc w:val="center"/>
              <w:rPr>
                <w:lang w:eastAsia="en-US"/>
              </w:rPr>
            </w:pPr>
            <w:r w:rsidRPr="00E106B7">
              <w:rPr>
                <w:lang w:eastAsia="en-US"/>
              </w:rPr>
              <w:t>3</w:t>
            </w:r>
          </w:p>
        </w:tc>
      </w:tr>
      <w:tr w:rsidR="00E106B7" w:rsidRPr="00E106B7" w14:paraId="4D1FD32F" w14:textId="77777777" w:rsidTr="00E106B7">
        <w:tc>
          <w:tcPr>
            <w:tcW w:w="627" w:type="dxa"/>
            <w:tcBorders>
              <w:top w:val="nil"/>
            </w:tcBorders>
          </w:tcPr>
          <w:p w14:paraId="1B3D8747"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227B680A" w14:textId="77777777" w:rsidR="00E106B7" w:rsidRPr="00E106B7" w:rsidRDefault="00E106B7" w:rsidP="00E106B7">
            <w:pPr>
              <w:spacing w:before="0"/>
              <w:ind w:right="-1"/>
              <w:rPr>
                <w:lang w:eastAsia="en-US"/>
              </w:rPr>
            </w:pPr>
            <w:r w:rsidRPr="00E106B7">
              <w:rPr>
                <w:lang w:eastAsia="en-US"/>
              </w:rPr>
              <w:t>Samyang</w:t>
            </w:r>
          </w:p>
        </w:tc>
        <w:tc>
          <w:tcPr>
            <w:tcW w:w="3881" w:type="dxa"/>
            <w:tcBorders>
              <w:top w:val="nil"/>
              <w:left w:val="nil"/>
            </w:tcBorders>
          </w:tcPr>
          <w:p w14:paraId="735318C7" w14:textId="77777777" w:rsidR="00E106B7" w:rsidRPr="00E106B7" w:rsidRDefault="00E106B7" w:rsidP="00E106B7">
            <w:pPr>
              <w:spacing w:before="0"/>
              <w:ind w:right="-1"/>
              <w:rPr>
                <w:lang w:eastAsia="en-US"/>
              </w:rPr>
            </w:pPr>
            <w:r w:rsidRPr="00E106B7">
              <w:rPr>
                <w:lang w:eastAsia="en-US"/>
              </w:rPr>
              <w:t>Objektyvas</w:t>
            </w:r>
          </w:p>
        </w:tc>
        <w:tc>
          <w:tcPr>
            <w:tcW w:w="2654" w:type="dxa"/>
            <w:tcBorders>
              <w:top w:val="nil"/>
              <w:left w:val="nil"/>
            </w:tcBorders>
          </w:tcPr>
          <w:p w14:paraId="55EA7FA1" w14:textId="77777777" w:rsidR="00E106B7" w:rsidRPr="00E106B7" w:rsidRDefault="00E106B7" w:rsidP="00E106B7">
            <w:pPr>
              <w:spacing w:before="0"/>
              <w:ind w:right="-1"/>
              <w:rPr>
                <w:lang w:eastAsia="en-US"/>
              </w:rPr>
            </w:pPr>
            <w:r w:rsidRPr="00E106B7">
              <w:rPr>
                <w:lang w:eastAsia="en-US"/>
              </w:rPr>
              <w:t>AF 50mm f/1.4 FE II</w:t>
            </w:r>
          </w:p>
        </w:tc>
        <w:tc>
          <w:tcPr>
            <w:tcW w:w="913" w:type="dxa"/>
            <w:tcBorders>
              <w:top w:val="nil"/>
              <w:left w:val="nil"/>
            </w:tcBorders>
          </w:tcPr>
          <w:p w14:paraId="202F2EB7"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2C0F3775" w14:textId="77777777" w:rsidTr="00E106B7">
        <w:tc>
          <w:tcPr>
            <w:tcW w:w="627" w:type="dxa"/>
            <w:tcBorders>
              <w:top w:val="nil"/>
            </w:tcBorders>
          </w:tcPr>
          <w:p w14:paraId="58F58E76"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5F671D48" w14:textId="77777777" w:rsidR="00E106B7" w:rsidRPr="00E106B7" w:rsidRDefault="00E106B7" w:rsidP="00E106B7">
            <w:pPr>
              <w:spacing w:before="0"/>
              <w:ind w:right="-1"/>
              <w:rPr>
                <w:lang w:eastAsia="en-US"/>
              </w:rPr>
            </w:pPr>
            <w:r w:rsidRPr="00E106B7">
              <w:rPr>
                <w:lang w:eastAsia="en-US"/>
              </w:rPr>
              <w:t>Samsung</w:t>
            </w:r>
          </w:p>
        </w:tc>
        <w:tc>
          <w:tcPr>
            <w:tcW w:w="3881" w:type="dxa"/>
            <w:tcBorders>
              <w:top w:val="nil"/>
              <w:left w:val="nil"/>
            </w:tcBorders>
          </w:tcPr>
          <w:p w14:paraId="11DB39E3" w14:textId="77777777" w:rsidR="00E106B7" w:rsidRPr="00E106B7" w:rsidRDefault="00E106B7" w:rsidP="00E106B7">
            <w:pPr>
              <w:spacing w:before="0"/>
              <w:ind w:right="-1"/>
              <w:rPr>
                <w:lang w:eastAsia="en-US"/>
              </w:rPr>
            </w:pPr>
            <w:r w:rsidRPr="00E106B7">
              <w:rPr>
                <w:lang w:eastAsia="en-US"/>
              </w:rPr>
              <w:t>Vaizdo monitorius 32"</w:t>
            </w:r>
          </w:p>
        </w:tc>
        <w:tc>
          <w:tcPr>
            <w:tcW w:w="2654" w:type="dxa"/>
            <w:tcBorders>
              <w:top w:val="nil"/>
              <w:left w:val="nil"/>
            </w:tcBorders>
          </w:tcPr>
          <w:p w14:paraId="22486E11" w14:textId="77777777" w:rsidR="00E106B7" w:rsidRPr="00E106B7" w:rsidRDefault="00E106B7" w:rsidP="00E106B7">
            <w:pPr>
              <w:spacing w:before="0"/>
              <w:ind w:right="-1"/>
              <w:rPr>
                <w:lang w:eastAsia="en-US"/>
              </w:rPr>
            </w:pPr>
            <w:r w:rsidRPr="00E106B7">
              <w:rPr>
                <w:lang w:eastAsia="en-US"/>
              </w:rPr>
              <w:t>LH32MDBPLGC/EN</w:t>
            </w:r>
          </w:p>
        </w:tc>
        <w:tc>
          <w:tcPr>
            <w:tcW w:w="913" w:type="dxa"/>
            <w:tcBorders>
              <w:top w:val="nil"/>
              <w:left w:val="nil"/>
            </w:tcBorders>
          </w:tcPr>
          <w:p w14:paraId="4FB34948"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15BD16F6" w14:textId="77777777" w:rsidTr="00E106B7">
        <w:tc>
          <w:tcPr>
            <w:tcW w:w="627" w:type="dxa"/>
            <w:tcBorders>
              <w:top w:val="nil"/>
            </w:tcBorders>
          </w:tcPr>
          <w:p w14:paraId="5ECF5759"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5356D4FC" w14:textId="77777777" w:rsidR="00E106B7" w:rsidRPr="00E106B7" w:rsidRDefault="00E106B7" w:rsidP="00E106B7">
            <w:pPr>
              <w:spacing w:before="0"/>
              <w:ind w:right="-1"/>
              <w:rPr>
                <w:lang w:eastAsia="en-US"/>
              </w:rPr>
            </w:pPr>
            <w:r w:rsidRPr="00E106B7">
              <w:rPr>
                <w:lang w:eastAsia="en-US"/>
              </w:rPr>
              <w:t>Samsung</w:t>
            </w:r>
          </w:p>
        </w:tc>
        <w:tc>
          <w:tcPr>
            <w:tcW w:w="3881" w:type="dxa"/>
            <w:tcBorders>
              <w:top w:val="nil"/>
              <w:left w:val="nil"/>
            </w:tcBorders>
          </w:tcPr>
          <w:p w14:paraId="4535B7B7" w14:textId="77777777" w:rsidR="00E106B7" w:rsidRPr="00E106B7" w:rsidRDefault="00E106B7" w:rsidP="00E106B7">
            <w:pPr>
              <w:spacing w:before="0"/>
              <w:ind w:right="-1"/>
              <w:rPr>
                <w:lang w:eastAsia="en-US"/>
              </w:rPr>
            </w:pPr>
            <w:r w:rsidRPr="00E106B7">
              <w:rPr>
                <w:lang w:eastAsia="en-US"/>
              </w:rPr>
              <w:t>Vaizdo monitorius 22"</w:t>
            </w:r>
          </w:p>
        </w:tc>
        <w:tc>
          <w:tcPr>
            <w:tcW w:w="2654" w:type="dxa"/>
            <w:tcBorders>
              <w:top w:val="nil"/>
              <w:left w:val="nil"/>
            </w:tcBorders>
          </w:tcPr>
          <w:p w14:paraId="38D5BE19" w14:textId="77777777" w:rsidR="00E106B7" w:rsidRPr="00E106B7" w:rsidRDefault="00E106B7" w:rsidP="00E106B7">
            <w:pPr>
              <w:spacing w:before="0"/>
              <w:ind w:right="-1"/>
              <w:rPr>
                <w:lang w:eastAsia="en-US"/>
              </w:rPr>
            </w:pPr>
            <w:r w:rsidRPr="00E106B7">
              <w:rPr>
                <w:lang w:eastAsia="en-US"/>
              </w:rPr>
              <w:t>LS22C570HS/EN</w:t>
            </w:r>
          </w:p>
        </w:tc>
        <w:tc>
          <w:tcPr>
            <w:tcW w:w="913" w:type="dxa"/>
            <w:tcBorders>
              <w:top w:val="nil"/>
              <w:left w:val="nil"/>
            </w:tcBorders>
          </w:tcPr>
          <w:p w14:paraId="7AEA9E05"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1290DF65" w14:textId="77777777" w:rsidTr="00E106B7">
        <w:tc>
          <w:tcPr>
            <w:tcW w:w="627" w:type="dxa"/>
            <w:tcBorders>
              <w:top w:val="nil"/>
            </w:tcBorders>
          </w:tcPr>
          <w:p w14:paraId="122699A3"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6DE0B384" w14:textId="77777777" w:rsidR="00E106B7" w:rsidRPr="00E106B7" w:rsidRDefault="00E106B7" w:rsidP="00E106B7">
            <w:pPr>
              <w:spacing w:before="0"/>
              <w:ind w:right="-1"/>
              <w:rPr>
                <w:lang w:eastAsia="en-US"/>
              </w:rPr>
            </w:pPr>
            <w:r w:rsidRPr="00E106B7">
              <w:rPr>
                <w:lang w:eastAsia="en-US"/>
              </w:rPr>
              <w:t>Sennheiser</w:t>
            </w:r>
          </w:p>
        </w:tc>
        <w:tc>
          <w:tcPr>
            <w:tcW w:w="3881" w:type="dxa"/>
            <w:tcBorders>
              <w:top w:val="nil"/>
              <w:left w:val="nil"/>
            </w:tcBorders>
          </w:tcPr>
          <w:p w14:paraId="6053BCB9" w14:textId="77777777" w:rsidR="00E106B7" w:rsidRPr="00E106B7" w:rsidRDefault="00E106B7" w:rsidP="00E106B7">
            <w:pPr>
              <w:spacing w:before="0"/>
              <w:ind w:right="-1"/>
              <w:rPr>
                <w:lang w:eastAsia="en-US"/>
              </w:rPr>
            </w:pPr>
            <w:r w:rsidRPr="00E106B7">
              <w:rPr>
                <w:lang w:eastAsia="en-US"/>
              </w:rPr>
              <w:t>Skaitmeninis bevielis mikrofono siųstuvo/imtuvo komplektas</w:t>
            </w:r>
          </w:p>
        </w:tc>
        <w:tc>
          <w:tcPr>
            <w:tcW w:w="2654" w:type="dxa"/>
            <w:tcBorders>
              <w:top w:val="nil"/>
              <w:left w:val="nil"/>
            </w:tcBorders>
          </w:tcPr>
          <w:p w14:paraId="077BE319" w14:textId="77777777" w:rsidR="00E106B7" w:rsidRPr="00E106B7" w:rsidRDefault="00E106B7" w:rsidP="00E106B7">
            <w:pPr>
              <w:spacing w:before="0"/>
              <w:ind w:right="-1"/>
              <w:rPr>
                <w:lang w:eastAsia="en-US"/>
              </w:rPr>
            </w:pPr>
            <w:r w:rsidRPr="00E106B7">
              <w:rPr>
                <w:lang w:eastAsia="en-US"/>
              </w:rPr>
              <w:t>AVX-ME2</w:t>
            </w:r>
          </w:p>
        </w:tc>
        <w:tc>
          <w:tcPr>
            <w:tcW w:w="913" w:type="dxa"/>
            <w:tcBorders>
              <w:top w:val="nil"/>
              <w:left w:val="nil"/>
            </w:tcBorders>
          </w:tcPr>
          <w:p w14:paraId="36C3DA0C" w14:textId="77777777" w:rsidR="00E106B7" w:rsidRPr="00E106B7" w:rsidRDefault="00E106B7" w:rsidP="00E106B7">
            <w:pPr>
              <w:spacing w:before="0"/>
              <w:ind w:right="-1"/>
              <w:jc w:val="center"/>
              <w:rPr>
                <w:lang w:eastAsia="en-US"/>
              </w:rPr>
            </w:pPr>
            <w:r w:rsidRPr="00E106B7">
              <w:rPr>
                <w:lang w:eastAsia="en-US"/>
              </w:rPr>
              <w:t>3</w:t>
            </w:r>
          </w:p>
        </w:tc>
      </w:tr>
      <w:tr w:rsidR="00E106B7" w:rsidRPr="00E106B7" w14:paraId="4BA1E03D" w14:textId="77777777" w:rsidTr="00E106B7">
        <w:tc>
          <w:tcPr>
            <w:tcW w:w="627" w:type="dxa"/>
            <w:tcBorders>
              <w:top w:val="nil"/>
            </w:tcBorders>
          </w:tcPr>
          <w:p w14:paraId="5AD6E1C8"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00A0A96D" w14:textId="77777777" w:rsidR="00E106B7" w:rsidRPr="00E106B7" w:rsidRDefault="00E106B7" w:rsidP="00E106B7">
            <w:pPr>
              <w:spacing w:before="0"/>
              <w:ind w:right="-1"/>
              <w:rPr>
                <w:lang w:eastAsia="en-US"/>
              </w:rPr>
            </w:pPr>
            <w:r w:rsidRPr="00E106B7">
              <w:rPr>
                <w:lang w:eastAsia="en-US"/>
              </w:rPr>
              <w:t>Sony</w:t>
            </w:r>
          </w:p>
        </w:tc>
        <w:tc>
          <w:tcPr>
            <w:tcW w:w="3881" w:type="dxa"/>
            <w:tcBorders>
              <w:top w:val="nil"/>
              <w:left w:val="nil"/>
            </w:tcBorders>
          </w:tcPr>
          <w:p w14:paraId="2E906010" w14:textId="77777777" w:rsidR="00E106B7" w:rsidRPr="00E106B7" w:rsidRDefault="00E106B7" w:rsidP="00E106B7">
            <w:pPr>
              <w:spacing w:before="0"/>
              <w:ind w:right="-1"/>
              <w:rPr>
                <w:lang w:eastAsia="en-US"/>
              </w:rPr>
            </w:pPr>
            <w:r w:rsidRPr="00E106B7">
              <w:rPr>
                <w:lang w:eastAsia="en-US"/>
              </w:rPr>
              <w:t>Skaitmeninis bevielis mikrofonas</w:t>
            </w:r>
          </w:p>
        </w:tc>
        <w:tc>
          <w:tcPr>
            <w:tcW w:w="2654" w:type="dxa"/>
            <w:tcBorders>
              <w:top w:val="nil"/>
              <w:left w:val="nil"/>
            </w:tcBorders>
          </w:tcPr>
          <w:p w14:paraId="73C218C2" w14:textId="77777777" w:rsidR="00E106B7" w:rsidRPr="00E106B7" w:rsidRDefault="00E106B7" w:rsidP="00E106B7">
            <w:pPr>
              <w:spacing w:before="0"/>
              <w:ind w:right="-1"/>
              <w:rPr>
                <w:lang w:eastAsia="en-US"/>
              </w:rPr>
            </w:pPr>
            <w:r w:rsidRPr="00E106B7">
              <w:rPr>
                <w:lang w:eastAsia="en-US"/>
              </w:rPr>
              <w:t>DWM-05</w:t>
            </w:r>
          </w:p>
        </w:tc>
        <w:tc>
          <w:tcPr>
            <w:tcW w:w="913" w:type="dxa"/>
            <w:tcBorders>
              <w:top w:val="nil"/>
              <w:left w:val="nil"/>
            </w:tcBorders>
          </w:tcPr>
          <w:p w14:paraId="783CB2BC"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4658D1CE" w14:textId="77777777" w:rsidTr="00E106B7">
        <w:tc>
          <w:tcPr>
            <w:tcW w:w="627" w:type="dxa"/>
            <w:tcBorders>
              <w:top w:val="nil"/>
            </w:tcBorders>
          </w:tcPr>
          <w:p w14:paraId="1C246D70"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3C871D08" w14:textId="77777777" w:rsidR="00E106B7" w:rsidRPr="00E106B7" w:rsidRDefault="00E106B7" w:rsidP="00E106B7">
            <w:pPr>
              <w:spacing w:before="0"/>
              <w:ind w:right="-1"/>
              <w:rPr>
                <w:lang w:eastAsia="en-US"/>
              </w:rPr>
            </w:pPr>
            <w:r w:rsidRPr="00E106B7">
              <w:rPr>
                <w:lang w:eastAsia="en-US"/>
              </w:rPr>
              <w:t>Sony</w:t>
            </w:r>
          </w:p>
        </w:tc>
        <w:tc>
          <w:tcPr>
            <w:tcW w:w="3881" w:type="dxa"/>
            <w:tcBorders>
              <w:top w:val="nil"/>
              <w:left w:val="nil"/>
            </w:tcBorders>
          </w:tcPr>
          <w:p w14:paraId="2671905A" w14:textId="77777777" w:rsidR="00E106B7" w:rsidRPr="00E106B7" w:rsidRDefault="00E106B7" w:rsidP="00E106B7">
            <w:pPr>
              <w:spacing w:before="0"/>
              <w:ind w:right="-1"/>
              <w:rPr>
                <w:lang w:eastAsia="en-US"/>
              </w:rPr>
            </w:pPr>
            <w:r w:rsidRPr="00E106B7">
              <w:rPr>
                <w:lang w:eastAsia="en-US"/>
              </w:rPr>
              <w:t>Skaitmeninis bevielis imtuvas</w:t>
            </w:r>
          </w:p>
        </w:tc>
        <w:tc>
          <w:tcPr>
            <w:tcW w:w="2654" w:type="dxa"/>
            <w:tcBorders>
              <w:top w:val="nil"/>
              <w:left w:val="nil"/>
            </w:tcBorders>
          </w:tcPr>
          <w:p w14:paraId="6DBB9B5E" w14:textId="77777777" w:rsidR="00E106B7" w:rsidRPr="00E106B7" w:rsidRDefault="00E106B7" w:rsidP="00E106B7">
            <w:pPr>
              <w:spacing w:before="0"/>
              <w:ind w:right="-1"/>
              <w:rPr>
                <w:lang w:eastAsia="en-US"/>
              </w:rPr>
            </w:pPr>
            <w:r w:rsidRPr="00E106B7">
              <w:rPr>
                <w:lang w:eastAsia="en-US"/>
              </w:rPr>
              <w:t>DWR-S02D</w:t>
            </w:r>
          </w:p>
        </w:tc>
        <w:tc>
          <w:tcPr>
            <w:tcW w:w="913" w:type="dxa"/>
            <w:tcBorders>
              <w:top w:val="nil"/>
              <w:left w:val="nil"/>
            </w:tcBorders>
          </w:tcPr>
          <w:p w14:paraId="51445AB6"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0F3618DE" w14:textId="77777777" w:rsidTr="00E106B7">
        <w:tc>
          <w:tcPr>
            <w:tcW w:w="627" w:type="dxa"/>
            <w:tcBorders>
              <w:top w:val="nil"/>
            </w:tcBorders>
          </w:tcPr>
          <w:p w14:paraId="5875B5EF"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36D17375" w14:textId="77777777" w:rsidR="00E106B7" w:rsidRPr="00E106B7" w:rsidRDefault="00E106B7" w:rsidP="00E106B7">
            <w:pPr>
              <w:spacing w:before="0"/>
              <w:ind w:right="-1"/>
              <w:rPr>
                <w:lang w:eastAsia="en-US"/>
              </w:rPr>
            </w:pPr>
            <w:r w:rsidRPr="00E106B7">
              <w:rPr>
                <w:lang w:eastAsia="en-US"/>
              </w:rPr>
              <w:t>Sony</w:t>
            </w:r>
          </w:p>
        </w:tc>
        <w:tc>
          <w:tcPr>
            <w:tcW w:w="3881" w:type="dxa"/>
            <w:tcBorders>
              <w:top w:val="nil"/>
              <w:left w:val="nil"/>
            </w:tcBorders>
          </w:tcPr>
          <w:p w14:paraId="1C471CFB" w14:textId="77777777" w:rsidR="00E106B7" w:rsidRPr="00E106B7" w:rsidRDefault="00E106B7" w:rsidP="00E106B7">
            <w:pPr>
              <w:spacing w:before="0"/>
              <w:ind w:right="-1"/>
              <w:rPr>
                <w:lang w:eastAsia="en-US"/>
              </w:rPr>
            </w:pPr>
            <w:r w:rsidRPr="00E106B7">
              <w:rPr>
                <w:lang w:eastAsia="en-US"/>
              </w:rPr>
              <w:t>Skaitmeninis bevielis siųstuvas</w:t>
            </w:r>
          </w:p>
        </w:tc>
        <w:tc>
          <w:tcPr>
            <w:tcW w:w="2654" w:type="dxa"/>
            <w:tcBorders>
              <w:top w:val="nil"/>
              <w:left w:val="nil"/>
            </w:tcBorders>
          </w:tcPr>
          <w:p w14:paraId="6F2F9BFA" w14:textId="77777777" w:rsidR="00E106B7" w:rsidRPr="00E106B7" w:rsidRDefault="00E106B7" w:rsidP="00E106B7">
            <w:pPr>
              <w:spacing w:before="0"/>
              <w:ind w:right="-1"/>
              <w:rPr>
                <w:lang w:eastAsia="en-US"/>
              </w:rPr>
            </w:pPr>
            <w:r w:rsidRPr="00E106B7">
              <w:rPr>
                <w:lang w:eastAsia="en-US"/>
              </w:rPr>
              <w:t>DWT-P01</w:t>
            </w:r>
          </w:p>
        </w:tc>
        <w:tc>
          <w:tcPr>
            <w:tcW w:w="913" w:type="dxa"/>
            <w:tcBorders>
              <w:top w:val="nil"/>
              <w:left w:val="nil"/>
            </w:tcBorders>
          </w:tcPr>
          <w:p w14:paraId="107FBB03"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0186FA35" w14:textId="77777777" w:rsidTr="00E106B7">
        <w:tc>
          <w:tcPr>
            <w:tcW w:w="627" w:type="dxa"/>
            <w:tcBorders>
              <w:top w:val="nil"/>
            </w:tcBorders>
          </w:tcPr>
          <w:p w14:paraId="2964A7A9"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1580BBEA" w14:textId="77777777" w:rsidR="00E106B7" w:rsidRPr="00E106B7" w:rsidRDefault="00E106B7" w:rsidP="00E106B7">
            <w:pPr>
              <w:spacing w:before="0"/>
              <w:ind w:right="-1"/>
              <w:rPr>
                <w:lang w:eastAsia="en-US"/>
              </w:rPr>
            </w:pPr>
            <w:r w:rsidRPr="00E106B7">
              <w:rPr>
                <w:lang w:eastAsia="en-US"/>
              </w:rPr>
              <w:t>Sony</w:t>
            </w:r>
          </w:p>
        </w:tc>
        <w:tc>
          <w:tcPr>
            <w:tcW w:w="3881" w:type="dxa"/>
            <w:tcBorders>
              <w:top w:val="nil"/>
              <w:left w:val="nil"/>
            </w:tcBorders>
          </w:tcPr>
          <w:p w14:paraId="06B5B85C" w14:textId="77777777" w:rsidR="00E106B7" w:rsidRPr="00E106B7" w:rsidRDefault="00E106B7" w:rsidP="00E106B7">
            <w:pPr>
              <w:spacing w:before="0"/>
              <w:ind w:right="-1"/>
              <w:rPr>
                <w:lang w:eastAsia="en-US"/>
              </w:rPr>
            </w:pPr>
            <w:r w:rsidRPr="00E106B7">
              <w:rPr>
                <w:lang w:eastAsia="en-US"/>
              </w:rPr>
              <w:t>Video kameros lempa</w:t>
            </w:r>
          </w:p>
        </w:tc>
        <w:tc>
          <w:tcPr>
            <w:tcW w:w="2654" w:type="dxa"/>
            <w:tcBorders>
              <w:top w:val="nil"/>
              <w:left w:val="nil"/>
            </w:tcBorders>
          </w:tcPr>
          <w:p w14:paraId="046E4551" w14:textId="77777777" w:rsidR="00E106B7" w:rsidRPr="00E106B7" w:rsidRDefault="00E106B7" w:rsidP="00E106B7">
            <w:pPr>
              <w:spacing w:before="0"/>
              <w:ind w:right="-1"/>
              <w:rPr>
                <w:lang w:eastAsia="en-US"/>
              </w:rPr>
            </w:pPr>
            <w:r w:rsidRPr="00E106B7">
              <w:rPr>
                <w:lang w:eastAsia="en-US"/>
              </w:rPr>
              <w:t>HVL-LBPB</w:t>
            </w:r>
          </w:p>
        </w:tc>
        <w:tc>
          <w:tcPr>
            <w:tcW w:w="913" w:type="dxa"/>
            <w:tcBorders>
              <w:top w:val="nil"/>
              <w:left w:val="nil"/>
            </w:tcBorders>
          </w:tcPr>
          <w:p w14:paraId="1565E821"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64AA654D" w14:textId="77777777" w:rsidTr="00E106B7">
        <w:tc>
          <w:tcPr>
            <w:tcW w:w="627" w:type="dxa"/>
            <w:tcBorders>
              <w:top w:val="nil"/>
            </w:tcBorders>
          </w:tcPr>
          <w:p w14:paraId="323969EB"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5FA12BB8" w14:textId="77777777" w:rsidR="00E106B7" w:rsidRPr="00E106B7" w:rsidRDefault="00E106B7" w:rsidP="00E106B7">
            <w:pPr>
              <w:spacing w:before="0"/>
              <w:ind w:right="-1"/>
              <w:rPr>
                <w:lang w:eastAsia="en-US"/>
              </w:rPr>
            </w:pPr>
            <w:r w:rsidRPr="00E106B7">
              <w:rPr>
                <w:lang w:eastAsia="en-US"/>
              </w:rPr>
              <w:t>Sony</w:t>
            </w:r>
          </w:p>
        </w:tc>
        <w:tc>
          <w:tcPr>
            <w:tcW w:w="3881" w:type="dxa"/>
            <w:tcBorders>
              <w:top w:val="nil"/>
              <w:left w:val="nil"/>
            </w:tcBorders>
          </w:tcPr>
          <w:p w14:paraId="451724E5" w14:textId="77777777" w:rsidR="00E106B7" w:rsidRPr="00E106B7" w:rsidRDefault="00E106B7" w:rsidP="00E106B7">
            <w:pPr>
              <w:spacing w:before="0"/>
              <w:ind w:right="-1"/>
              <w:rPr>
                <w:lang w:eastAsia="en-US"/>
              </w:rPr>
            </w:pPr>
            <w:r w:rsidRPr="00E106B7">
              <w:rPr>
                <w:lang w:eastAsia="en-US"/>
              </w:rPr>
              <w:t>Profesionali video kamera</w:t>
            </w:r>
          </w:p>
        </w:tc>
        <w:tc>
          <w:tcPr>
            <w:tcW w:w="2654" w:type="dxa"/>
            <w:tcBorders>
              <w:top w:val="nil"/>
              <w:left w:val="nil"/>
            </w:tcBorders>
          </w:tcPr>
          <w:p w14:paraId="23EF4EB1" w14:textId="77777777" w:rsidR="00E106B7" w:rsidRPr="00E106B7" w:rsidRDefault="00E106B7" w:rsidP="00E106B7">
            <w:pPr>
              <w:spacing w:before="0"/>
              <w:ind w:right="-1"/>
              <w:rPr>
                <w:lang w:eastAsia="en-US"/>
              </w:rPr>
            </w:pPr>
            <w:r w:rsidRPr="00E106B7">
              <w:rPr>
                <w:lang w:eastAsia="en-US"/>
              </w:rPr>
              <w:t xml:space="preserve">PMW-350K </w:t>
            </w:r>
          </w:p>
        </w:tc>
        <w:tc>
          <w:tcPr>
            <w:tcW w:w="913" w:type="dxa"/>
            <w:tcBorders>
              <w:top w:val="nil"/>
              <w:left w:val="nil"/>
            </w:tcBorders>
          </w:tcPr>
          <w:p w14:paraId="2EAAAC8D"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2A4FC434" w14:textId="77777777" w:rsidTr="00E106B7">
        <w:tc>
          <w:tcPr>
            <w:tcW w:w="627" w:type="dxa"/>
            <w:tcBorders>
              <w:top w:val="nil"/>
            </w:tcBorders>
          </w:tcPr>
          <w:p w14:paraId="77FD3122"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4752D059" w14:textId="77777777" w:rsidR="00E106B7" w:rsidRPr="00E106B7" w:rsidRDefault="00E106B7" w:rsidP="00E106B7">
            <w:pPr>
              <w:spacing w:before="0"/>
              <w:ind w:right="-1"/>
              <w:rPr>
                <w:lang w:eastAsia="en-US"/>
              </w:rPr>
            </w:pPr>
            <w:r w:rsidRPr="00E106B7">
              <w:rPr>
                <w:lang w:eastAsia="en-US"/>
              </w:rPr>
              <w:t>Sony</w:t>
            </w:r>
          </w:p>
        </w:tc>
        <w:tc>
          <w:tcPr>
            <w:tcW w:w="3881" w:type="dxa"/>
            <w:tcBorders>
              <w:top w:val="nil"/>
              <w:left w:val="nil"/>
            </w:tcBorders>
          </w:tcPr>
          <w:p w14:paraId="4F0FCEDB" w14:textId="77777777" w:rsidR="00E106B7" w:rsidRPr="00E106B7" w:rsidRDefault="00E106B7" w:rsidP="00E106B7">
            <w:pPr>
              <w:spacing w:before="0"/>
              <w:ind w:right="-1"/>
              <w:rPr>
                <w:lang w:eastAsia="en-US"/>
              </w:rPr>
            </w:pPr>
            <w:r w:rsidRPr="00E106B7">
              <w:rPr>
                <w:lang w:eastAsia="en-US"/>
              </w:rPr>
              <w:t>Profesionali video kamera</w:t>
            </w:r>
          </w:p>
        </w:tc>
        <w:tc>
          <w:tcPr>
            <w:tcW w:w="2654" w:type="dxa"/>
            <w:tcBorders>
              <w:top w:val="nil"/>
              <w:left w:val="nil"/>
            </w:tcBorders>
          </w:tcPr>
          <w:p w14:paraId="2C7F904F" w14:textId="77777777" w:rsidR="00E106B7" w:rsidRPr="00E106B7" w:rsidRDefault="00E106B7" w:rsidP="00E106B7">
            <w:pPr>
              <w:spacing w:before="0"/>
              <w:ind w:right="-1"/>
              <w:rPr>
                <w:lang w:eastAsia="en-US"/>
              </w:rPr>
            </w:pPr>
            <w:r w:rsidRPr="00E106B7">
              <w:rPr>
                <w:lang w:eastAsia="en-US"/>
              </w:rPr>
              <w:t>PWM-300K1</w:t>
            </w:r>
          </w:p>
        </w:tc>
        <w:tc>
          <w:tcPr>
            <w:tcW w:w="913" w:type="dxa"/>
            <w:tcBorders>
              <w:top w:val="nil"/>
              <w:left w:val="nil"/>
            </w:tcBorders>
          </w:tcPr>
          <w:p w14:paraId="34CFFDFE"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4615D757" w14:textId="77777777" w:rsidTr="00E106B7">
        <w:tc>
          <w:tcPr>
            <w:tcW w:w="627" w:type="dxa"/>
            <w:tcBorders>
              <w:top w:val="nil"/>
            </w:tcBorders>
          </w:tcPr>
          <w:p w14:paraId="5126CAF1"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58446766" w14:textId="77777777" w:rsidR="00E106B7" w:rsidRPr="00E106B7" w:rsidRDefault="00E106B7" w:rsidP="00E106B7">
            <w:pPr>
              <w:spacing w:before="0"/>
              <w:ind w:right="-1"/>
              <w:rPr>
                <w:lang w:eastAsia="en-US"/>
              </w:rPr>
            </w:pPr>
            <w:r w:rsidRPr="00E106B7">
              <w:rPr>
                <w:lang w:eastAsia="en-US"/>
              </w:rPr>
              <w:t>Sony</w:t>
            </w:r>
          </w:p>
        </w:tc>
        <w:tc>
          <w:tcPr>
            <w:tcW w:w="3881" w:type="dxa"/>
            <w:tcBorders>
              <w:top w:val="nil"/>
              <w:left w:val="nil"/>
            </w:tcBorders>
          </w:tcPr>
          <w:p w14:paraId="533FAAD1" w14:textId="77777777" w:rsidR="00E106B7" w:rsidRPr="00E106B7" w:rsidRDefault="00E106B7" w:rsidP="00E106B7">
            <w:pPr>
              <w:spacing w:before="0"/>
              <w:ind w:right="-1"/>
              <w:rPr>
                <w:lang w:eastAsia="en-US"/>
              </w:rPr>
            </w:pPr>
            <w:r w:rsidRPr="00E106B7">
              <w:rPr>
                <w:lang w:eastAsia="en-US"/>
              </w:rPr>
              <w:t>Skaitmeninis bevielis imtuvas</w:t>
            </w:r>
          </w:p>
        </w:tc>
        <w:tc>
          <w:tcPr>
            <w:tcW w:w="2654" w:type="dxa"/>
            <w:tcBorders>
              <w:top w:val="nil"/>
              <w:left w:val="nil"/>
            </w:tcBorders>
          </w:tcPr>
          <w:p w14:paraId="4C88E9F1" w14:textId="77777777" w:rsidR="00E106B7" w:rsidRPr="00E106B7" w:rsidRDefault="00E106B7" w:rsidP="00E106B7">
            <w:pPr>
              <w:spacing w:before="0"/>
              <w:ind w:right="-1"/>
              <w:rPr>
                <w:lang w:eastAsia="en-US"/>
              </w:rPr>
            </w:pPr>
            <w:r w:rsidRPr="00E106B7">
              <w:rPr>
                <w:lang w:eastAsia="en-US"/>
              </w:rPr>
              <w:t>URX-P03</w:t>
            </w:r>
          </w:p>
        </w:tc>
        <w:tc>
          <w:tcPr>
            <w:tcW w:w="913" w:type="dxa"/>
            <w:tcBorders>
              <w:top w:val="nil"/>
              <w:left w:val="nil"/>
            </w:tcBorders>
          </w:tcPr>
          <w:p w14:paraId="3B83B079"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2367E501" w14:textId="77777777" w:rsidTr="00E106B7">
        <w:tc>
          <w:tcPr>
            <w:tcW w:w="627" w:type="dxa"/>
            <w:tcBorders>
              <w:top w:val="nil"/>
            </w:tcBorders>
          </w:tcPr>
          <w:p w14:paraId="4EF30616"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5C3D5FE5" w14:textId="77777777" w:rsidR="00E106B7" w:rsidRPr="00E106B7" w:rsidRDefault="00E106B7" w:rsidP="00E106B7">
            <w:pPr>
              <w:spacing w:before="0"/>
              <w:ind w:right="-1"/>
              <w:rPr>
                <w:lang w:eastAsia="en-US"/>
              </w:rPr>
            </w:pPr>
            <w:r w:rsidRPr="00E106B7">
              <w:rPr>
                <w:lang w:eastAsia="en-US"/>
              </w:rPr>
              <w:t>Sony</w:t>
            </w:r>
          </w:p>
        </w:tc>
        <w:tc>
          <w:tcPr>
            <w:tcW w:w="3881" w:type="dxa"/>
            <w:tcBorders>
              <w:top w:val="nil"/>
              <w:left w:val="nil"/>
            </w:tcBorders>
          </w:tcPr>
          <w:p w14:paraId="3994AF3B" w14:textId="77777777" w:rsidR="00E106B7" w:rsidRPr="00E106B7" w:rsidRDefault="00E106B7" w:rsidP="00E106B7">
            <w:pPr>
              <w:spacing w:before="0"/>
              <w:ind w:right="-1"/>
              <w:rPr>
                <w:lang w:eastAsia="en-US"/>
              </w:rPr>
            </w:pPr>
            <w:r w:rsidRPr="00E106B7">
              <w:rPr>
                <w:lang w:eastAsia="en-US"/>
              </w:rPr>
              <w:t>Skaitmeninis bevielis siųstuvas</w:t>
            </w:r>
          </w:p>
        </w:tc>
        <w:tc>
          <w:tcPr>
            <w:tcW w:w="2654" w:type="dxa"/>
            <w:tcBorders>
              <w:top w:val="nil"/>
              <w:left w:val="nil"/>
            </w:tcBorders>
          </w:tcPr>
          <w:p w14:paraId="18133883" w14:textId="77777777" w:rsidR="00E106B7" w:rsidRPr="00E106B7" w:rsidRDefault="00E106B7" w:rsidP="00E106B7">
            <w:pPr>
              <w:spacing w:before="0"/>
              <w:ind w:right="-1"/>
              <w:rPr>
                <w:lang w:eastAsia="en-US"/>
              </w:rPr>
            </w:pPr>
            <w:r w:rsidRPr="00E106B7">
              <w:rPr>
                <w:lang w:eastAsia="en-US"/>
              </w:rPr>
              <w:t>UTX-B03</w:t>
            </w:r>
          </w:p>
        </w:tc>
        <w:tc>
          <w:tcPr>
            <w:tcW w:w="913" w:type="dxa"/>
            <w:tcBorders>
              <w:top w:val="nil"/>
              <w:left w:val="nil"/>
            </w:tcBorders>
          </w:tcPr>
          <w:p w14:paraId="346BB768"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1920D644" w14:textId="77777777" w:rsidTr="00E106B7">
        <w:tc>
          <w:tcPr>
            <w:tcW w:w="627" w:type="dxa"/>
            <w:tcBorders>
              <w:top w:val="nil"/>
            </w:tcBorders>
          </w:tcPr>
          <w:p w14:paraId="63C91122"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33A320EA" w14:textId="77777777" w:rsidR="00E106B7" w:rsidRPr="00E106B7" w:rsidRDefault="00E106B7" w:rsidP="00E106B7">
            <w:pPr>
              <w:spacing w:before="0"/>
              <w:ind w:right="-1"/>
              <w:rPr>
                <w:lang w:eastAsia="en-US"/>
              </w:rPr>
            </w:pPr>
            <w:r w:rsidRPr="00E106B7">
              <w:rPr>
                <w:lang w:eastAsia="en-US"/>
              </w:rPr>
              <w:t>Sony</w:t>
            </w:r>
          </w:p>
        </w:tc>
        <w:tc>
          <w:tcPr>
            <w:tcW w:w="3881" w:type="dxa"/>
            <w:tcBorders>
              <w:top w:val="nil"/>
              <w:left w:val="nil"/>
            </w:tcBorders>
          </w:tcPr>
          <w:p w14:paraId="14328980" w14:textId="77777777" w:rsidR="00E106B7" w:rsidRPr="00E106B7" w:rsidRDefault="00E106B7" w:rsidP="00E106B7">
            <w:pPr>
              <w:spacing w:before="0"/>
              <w:ind w:right="-1"/>
              <w:rPr>
                <w:lang w:eastAsia="en-US"/>
              </w:rPr>
            </w:pPr>
            <w:r w:rsidRPr="00E106B7">
              <w:rPr>
                <w:lang w:eastAsia="en-US"/>
              </w:rPr>
              <w:t>Skaitmeninis bevielis mikrofonas</w:t>
            </w:r>
          </w:p>
        </w:tc>
        <w:tc>
          <w:tcPr>
            <w:tcW w:w="2654" w:type="dxa"/>
            <w:tcBorders>
              <w:top w:val="nil"/>
              <w:left w:val="nil"/>
            </w:tcBorders>
          </w:tcPr>
          <w:p w14:paraId="71D1BAD4" w14:textId="77777777" w:rsidR="00E106B7" w:rsidRPr="00E106B7" w:rsidRDefault="00E106B7" w:rsidP="00E106B7">
            <w:pPr>
              <w:spacing w:before="0"/>
              <w:ind w:right="-1"/>
              <w:rPr>
                <w:lang w:eastAsia="en-US"/>
              </w:rPr>
            </w:pPr>
            <w:r w:rsidRPr="00E106B7">
              <w:rPr>
                <w:lang w:eastAsia="en-US"/>
              </w:rPr>
              <w:t>UTX-M03</w:t>
            </w:r>
          </w:p>
        </w:tc>
        <w:tc>
          <w:tcPr>
            <w:tcW w:w="913" w:type="dxa"/>
            <w:tcBorders>
              <w:top w:val="nil"/>
              <w:left w:val="nil"/>
            </w:tcBorders>
          </w:tcPr>
          <w:p w14:paraId="15F95439"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6DF0583A" w14:textId="77777777" w:rsidTr="00E106B7">
        <w:tc>
          <w:tcPr>
            <w:tcW w:w="627" w:type="dxa"/>
            <w:tcBorders>
              <w:top w:val="nil"/>
            </w:tcBorders>
          </w:tcPr>
          <w:p w14:paraId="1BC8B417"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7DB19178" w14:textId="77777777" w:rsidR="00E106B7" w:rsidRPr="00E106B7" w:rsidRDefault="00E106B7" w:rsidP="00E106B7">
            <w:pPr>
              <w:spacing w:before="0"/>
              <w:ind w:right="-1"/>
              <w:rPr>
                <w:lang w:eastAsia="en-US"/>
              </w:rPr>
            </w:pPr>
            <w:r w:rsidRPr="00E106B7">
              <w:rPr>
                <w:lang w:eastAsia="en-US"/>
              </w:rPr>
              <w:t>Sony</w:t>
            </w:r>
          </w:p>
        </w:tc>
        <w:tc>
          <w:tcPr>
            <w:tcW w:w="3881" w:type="dxa"/>
            <w:tcBorders>
              <w:top w:val="nil"/>
              <w:left w:val="nil"/>
            </w:tcBorders>
          </w:tcPr>
          <w:p w14:paraId="2026B4DD" w14:textId="77777777" w:rsidR="00E106B7" w:rsidRPr="00E106B7" w:rsidRDefault="00E106B7" w:rsidP="00E106B7">
            <w:pPr>
              <w:spacing w:before="0"/>
              <w:ind w:right="-1"/>
              <w:rPr>
                <w:lang w:eastAsia="en-US"/>
              </w:rPr>
            </w:pPr>
            <w:r w:rsidRPr="00E106B7">
              <w:rPr>
                <w:lang w:eastAsia="en-US"/>
              </w:rPr>
              <w:t>Skaitmeninis bevielis siųstuvas</w:t>
            </w:r>
          </w:p>
        </w:tc>
        <w:tc>
          <w:tcPr>
            <w:tcW w:w="2654" w:type="dxa"/>
            <w:tcBorders>
              <w:top w:val="nil"/>
              <w:left w:val="nil"/>
            </w:tcBorders>
          </w:tcPr>
          <w:p w14:paraId="07F536F7" w14:textId="77777777" w:rsidR="00E106B7" w:rsidRPr="00E106B7" w:rsidRDefault="00E106B7" w:rsidP="00E106B7">
            <w:pPr>
              <w:spacing w:before="0"/>
              <w:ind w:right="-1"/>
              <w:rPr>
                <w:lang w:eastAsia="en-US"/>
              </w:rPr>
            </w:pPr>
            <w:r w:rsidRPr="00E106B7">
              <w:rPr>
                <w:lang w:eastAsia="en-US"/>
              </w:rPr>
              <w:t>UTX-P03</w:t>
            </w:r>
          </w:p>
        </w:tc>
        <w:tc>
          <w:tcPr>
            <w:tcW w:w="913" w:type="dxa"/>
            <w:tcBorders>
              <w:top w:val="nil"/>
              <w:left w:val="nil"/>
            </w:tcBorders>
          </w:tcPr>
          <w:p w14:paraId="654A4971"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283778D4" w14:textId="77777777" w:rsidTr="00E106B7">
        <w:tc>
          <w:tcPr>
            <w:tcW w:w="627" w:type="dxa"/>
            <w:tcBorders>
              <w:top w:val="nil"/>
            </w:tcBorders>
          </w:tcPr>
          <w:p w14:paraId="3875A3A7"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14141DCE" w14:textId="77777777" w:rsidR="00E106B7" w:rsidRPr="00E106B7" w:rsidRDefault="00E106B7" w:rsidP="00E106B7">
            <w:pPr>
              <w:spacing w:before="0"/>
              <w:ind w:right="-1"/>
              <w:rPr>
                <w:lang w:eastAsia="en-US"/>
              </w:rPr>
            </w:pPr>
            <w:r w:rsidRPr="00E106B7">
              <w:rPr>
                <w:lang w:eastAsia="en-US"/>
              </w:rPr>
              <w:t>Sony</w:t>
            </w:r>
          </w:p>
        </w:tc>
        <w:tc>
          <w:tcPr>
            <w:tcW w:w="3881" w:type="dxa"/>
            <w:tcBorders>
              <w:top w:val="nil"/>
              <w:left w:val="nil"/>
            </w:tcBorders>
          </w:tcPr>
          <w:p w14:paraId="62C81D09" w14:textId="77777777" w:rsidR="00E106B7" w:rsidRPr="00E106B7" w:rsidRDefault="00E106B7" w:rsidP="00E106B7">
            <w:pPr>
              <w:spacing w:before="0"/>
              <w:ind w:right="-1"/>
              <w:rPr>
                <w:lang w:eastAsia="en-US"/>
              </w:rPr>
            </w:pPr>
            <w:r w:rsidRPr="00E106B7">
              <w:rPr>
                <w:lang w:eastAsia="en-US"/>
              </w:rPr>
              <w:t>Profesionali video kamera</w:t>
            </w:r>
          </w:p>
        </w:tc>
        <w:tc>
          <w:tcPr>
            <w:tcW w:w="2654" w:type="dxa"/>
            <w:tcBorders>
              <w:top w:val="nil"/>
              <w:left w:val="nil"/>
            </w:tcBorders>
          </w:tcPr>
          <w:p w14:paraId="320EBAC3" w14:textId="77777777" w:rsidR="00E106B7" w:rsidRPr="00E106B7" w:rsidRDefault="00E106B7" w:rsidP="00E106B7">
            <w:pPr>
              <w:spacing w:before="0"/>
              <w:ind w:right="-1"/>
              <w:rPr>
                <w:lang w:eastAsia="en-US"/>
              </w:rPr>
            </w:pPr>
            <w:r w:rsidRPr="00E106B7">
              <w:rPr>
                <w:lang w:eastAsia="en-US"/>
              </w:rPr>
              <w:t>PXW-Z280</w:t>
            </w:r>
          </w:p>
        </w:tc>
        <w:tc>
          <w:tcPr>
            <w:tcW w:w="913" w:type="dxa"/>
            <w:tcBorders>
              <w:top w:val="nil"/>
              <w:left w:val="nil"/>
            </w:tcBorders>
          </w:tcPr>
          <w:p w14:paraId="7A1F922B"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3A396D0F" w14:textId="77777777" w:rsidTr="00E106B7">
        <w:tc>
          <w:tcPr>
            <w:tcW w:w="627" w:type="dxa"/>
            <w:tcBorders>
              <w:top w:val="nil"/>
              <w:bottom w:val="single" w:sz="4" w:space="0" w:color="auto"/>
            </w:tcBorders>
          </w:tcPr>
          <w:p w14:paraId="73232492"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bottom w:val="single" w:sz="4" w:space="0" w:color="auto"/>
            </w:tcBorders>
          </w:tcPr>
          <w:p w14:paraId="263EE0CA" w14:textId="77777777" w:rsidR="00E106B7" w:rsidRPr="00E106B7" w:rsidRDefault="00E106B7" w:rsidP="00E106B7">
            <w:pPr>
              <w:spacing w:before="0"/>
              <w:ind w:right="-1"/>
              <w:rPr>
                <w:lang w:eastAsia="en-US"/>
              </w:rPr>
            </w:pPr>
            <w:r w:rsidRPr="00E106B7">
              <w:rPr>
                <w:lang w:eastAsia="en-US"/>
              </w:rPr>
              <w:t>Sony</w:t>
            </w:r>
          </w:p>
        </w:tc>
        <w:tc>
          <w:tcPr>
            <w:tcW w:w="3881" w:type="dxa"/>
            <w:tcBorders>
              <w:top w:val="nil"/>
              <w:left w:val="nil"/>
              <w:bottom w:val="single" w:sz="4" w:space="0" w:color="auto"/>
            </w:tcBorders>
          </w:tcPr>
          <w:p w14:paraId="554260A6" w14:textId="77777777" w:rsidR="00E106B7" w:rsidRPr="00E106B7" w:rsidRDefault="00E106B7" w:rsidP="00E106B7">
            <w:pPr>
              <w:spacing w:before="0"/>
              <w:ind w:right="-1"/>
              <w:rPr>
                <w:lang w:eastAsia="en-US"/>
              </w:rPr>
            </w:pPr>
            <w:r w:rsidRPr="00E106B7">
              <w:rPr>
                <w:lang w:eastAsia="en-US"/>
              </w:rPr>
              <w:t>Sisteminis fotoaparatas</w:t>
            </w:r>
          </w:p>
        </w:tc>
        <w:tc>
          <w:tcPr>
            <w:tcW w:w="2654" w:type="dxa"/>
            <w:tcBorders>
              <w:top w:val="nil"/>
              <w:left w:val="nil"/>
              <w:bottom w:val="single" w:sz="4" w:space="0" w:color="auto"/>
            </w:tcBorders>
          </w:tcPr>
          <w:p w14:paraId="6E82B424" w14:textId="77777777" w:rsidR="00E106B7" w:rsidRPr="00E106B7" w:rsidRDefault="00E106B7" w:rsidP="00E106B7">
            <w:pPr>
              <w:spacing w:before="0"/>
              <w:ind w:right="-1"/>
              <w:rPr>
                <w:lang w:eastAsia="en-US"/>
              </w:rPr>
            </w:pPr>
            <w:r w:rsidRPr="00E106B7">
              <w:rPr>
                <w:lang w:eastAsia="en-US"/>
              </w:rPr>
              <w:t>ILME-FX3</w:t>
            </w:r>
          </w:p>
        </w:tc>
        <w:tc>
          <w:tcPr>
            <w:tcW w:w="913" w:type="dxa"/>
            <w:tcBorders>
              <w:top w:val="nil"/>
              <w:left w:val="nil"/>
              <w:bottom w:val="single" w:sz="4" w:space="0" w:color="auto"/>
            </w:tcBorders>
          </w:tcPr>
          <w:p w14:paraId="2745C23D"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331A29B2" w14:textId="77777777" w:rsidTr="00E106B7">
        <w:tc>
          <w:tcPr>
            <w:tcW w:w="627" w:type="dxa"/>
            <w:tcBorders>
              <w:top w:val="single" w:sz="4" w:space="0" w:color="auto"/>
              <w:left w:val="single" w:sz="4" w:space="0" w:color="auto"/>
              <w:bottom w:val="single" w:sz="4" w:space="0" w:color="auto"/>
              <w:right w:val="single" w:sz="4" w:space="0" w:color="auto"/>
            </w:tcBorders>
          </w:tcPr>
          <w:p w14:paraId="4819BC8E"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single" w:sz="4" w:space="0" w:color="auto"/>
              <w:left w:val="single" w:sz="4" w:space="0" w:color="auto"/>
              <w:bottom w:val="single" w:sz="4" w:space="0" w:color="auto"/>
              <w:right w:val="single" w:sz="4" w:space="0" w:color="auto"/>
            </w:tcBorders>
          </w:tcPr>
          <w:p w14:paraId="1E6360D7" w14:textId="77777777" w:rsidR="00E106B7" w:rsidRPr="00E106B7" w:rsidRDefault="00E106B7" w:rsidP="00E106B7">
            <w:pPr>
              <w:spacing w:before="0"/>
              <w:ind w:right="-1"/>
              <w:rPr>
                <w:lang w:eastAsia="en-US"/>
              </w:rPr>
            </w:pPr>
            <w:r w:rsidRPr="00E106B7">
              <w:rPr>
                <w:lang w:eastAsia="en-US"/>
              </w:rPr>
              <w:t>Sony</w:t>
            </w:r>
          </w:p>
        </w:tc>
        <w:tc>
          <w:tcPr>
            <w:tcW w:w="3881" w:type="dxa"/>
            <w:tcBorders>
              <w:top w:val="single" w:sz="4" w:space="0" w:color="auto"/>
              <w:left w:val="single" w:sz="4" w:space="0" w:color="auto"/>
              <w:bottom w:val="single" w:sz="4" w:space="0" w:color="auto"/>
              <w:right w:val="single" w:sz="4" w:space="0" w:color="auto"/>
            </w:tcBorders>
          </w:tcPr>
          <w:p w14:paraId="6586D5FF" w14:textId="77777777" w:rsidR="00E106B7" w:rsidRPr="00E106B7" w:rsidRDefault="00E106B7" w:rsidP="00E106B7">
            <w:pPr>
              <w:spacing w:before="0"/>
              <w:ind w:right="-1"/>
              <w:rPr>
                <w:lang w:eastAsia="en-US"/>
              </w:rPr>
            </w:pPr>
            <w:r w:rsidRPr="00E106B7">
              <w:rPr>
                <w:lang w:eastAsia="en-US"/>
              </w:rPr>
              <w:t>Objektyvas</w:t>
            </w:r>
          </w:p>
        </w:tc>
        <w:tc>
          <w:tcPr>
            <w:tcW w:w="2654" w:type="dxa"/>
            <w:tcBorders>
              <w:top w:val="single" w:sz="4" w:space="0" w:color="auto"/>
              <w:left w:val="single" w:sz="4" w:space="0" w:color="auto"/>
              <w:bottom w:val="single" w:sz="4" w:space="0" w:color="auto"/>
              <w:right w:val="single" w:sz="4" w:space="0" w:color="auto"/>
            </w:tcBorders>
          </w:tcPr>
          <w:p w14:paraId="00CC72D4" w14:textId="77777777" w:rsidR="00E106B7" w:rsidRPr="00E106B7" w:rsidRDefault="00E106B7" w:rsidP="00E106B7">
            <w:pPr>
              <w:spacing w:before="0"/>
              <w:ind w:right="-1"/>
              <w:rPr>
                <w:lang w:eastAsia="en-US"/>
              </w:rPr>
            </w:pPr>
            <w:r w:rsidRPr="00E106B7">
              <w:rPr>
                <w:lang w:eastAsia="en-US"/>
              </w:rPr>
              <w:t>FE PZ 16-35mm f/4 G</w:t>
            </w:r>
          </w:p>
        </w:tc>
        <w:tc>
          <w:tcPr>
            <w:tcW w:w="913" w:type="dxa"/>
            <w:tcBorders>
              <w:top w:val="single" w:sz="4" w:space="0" w:color="auto"/>
              <w:left w:val="single" w:sz="4" w:space="0" w:color="auto"/>
              <w:bottom w:val="single" w:sz="4" w:space="0" w:color="auto"/>
              <w:right w:val="single" w:sz="4" w:space="0" w:color="auto"/>
            </w:tcBorders>
          </w:tcPr>
          <w:p w14:paraId="3E5DE4AA"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236D3733" w14:textId="77777777" w:rsidTr="00E106B7">
        <w:tc>
          <w:tcPr>
            <w:tcW w:w="627" w:type="dxa"/>
            <w:tcBorders>
              <w:top w:val="single" w:sz="4" w:space="0" w:color="auto"/>
            </w:tcBorders>
          </w:tcPr>
          <w:p w14:paraId="0DBE721A"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single" w:sz="4" w:space="0" w:color="auto"/>
              <w:left w:val="nil"/>
            </w:tcBorders>
          </w:tcPr>
          <w:p w14:paraId="5E2BFA27" w14:textId="77777777" w:rsidR="00E106B7" w:rsidRPr="00E106B7" w:rsidRDefault="00E106B7" w:rsidP="00E106B7">
            <w:pPr>
              <w:spacing w:before="0"/>
              <w:ind w:right="-1"/>
              <w:rPr>
                <w:lang w:eastAsia="en-US"/>
              </w:rPr>
            </w:pPr>
            <w:r w:rsidRPr="00E106B7">
              <w:rPr>
                <w:lang w:eastAsia="en-US"/>
              </w:rPr>
              <w:t>Supermicro</w:t>
            </w:r>
          </w:p>
        </w:tc>
        <w:tc>
          <w:tcPr>
            <w:tcW w:w="3881" w:type="dxa"/>
            <w:tcBorders>
              <w:top w:val="single" w:sz="4" w:space="0" w:color="auto"/>
              <w:left w:val="nil"/>
            </w:tcBorders>
          </w:tcPr>
          <w:p w14:paraId="58289889" w14:textId="77777777" w:rsidR="00E106B7" w:rsidRPr="00E106B7" w:rsidRDefault="00E106B7" w:rsidP="00E106B7">
            <w:pPr>
              <w:spacing w:before="0"/>
              <w:ind w:right="-1"/>
              <w:rPr>
                <w:lang w:eastAsia="en-US"/>
              </w:rPr>
            </w:pPr>
            <w:r w:rsidRPr="00E106B7">
              <w:rPr>
                <w:lang w:eastAsia="en-US"/>
              </w:rPr>
              <w:t>Internetinių transliacijų paruošimo ir kodavimo sistema</w:t>
            </w:r>
          </w:p>
        </w:tc>
        <w:tc>
          <w:tcPr>
            <w:tcW w:w="2654" w:type="dxa"/>
            <w:tcBorders>
              <w:top w:val="single" w:sz="4" w:space="0" w:color="auto"/>
              <w:left w:val="nil"/>
            </w:tcBorders>
          </w:tcPr>
          <w:p w14:paraId="2870AEF7" w14:textId="77777777" w:rsidR="00E106B7" w:rsidRPr="00E106B7" w:rsidRDefault="00E106B7" w:rsidP="00E106B7">
            <w:pPr>
              <w:spacing w:before="0"/>
              <w:ind w:right="-1"/>
              <w:rPr>
                <w:lang w:eastAsia="en-US"/>
              </w:rPr>
            </w:pPr>
            <w:r w:rsidRPr="00E106B7">
              <w:rPr>
                <w:lang w:eastAsia="en-US"/>
              </w:rPr>
              <w:t>Supermicro SYS-7048GR-TR, Supermicro PWS-2L04A-1R, Supermicro X10DRG-Q, Dual Xeon E5-2630 v4, 32GB DDR4 RAM, Nvidia GeForce GTX 1050 Ti, Blackmagic Design Decklink Duo 2, Windows 10 Pro</w:t>
            </w:r>
          </w:p>
        </w:tc>
        <w:tc>
          <w:tcPr>
            <w:tcW w:w="913" w:type="dxa"/>
            <w:tcBorders>
              <w:top w:val="single" w:sz="4" w:space="0" w:color="auto"/>
              <w:left w:val="nil"/>
            </w:tcBorders>
          </w:tcPr>
          <w:p w14:paraId="05F5027D" w14:textId="77777777" w:rsidR="00E106B7" w:rsidRPr="00E106B7" w:rsidRDefault="00E106B7" w:rsidP="00E106B7">
            <w:pPr>
              <w:spacing w:before="0"/>
              <w:ind w:right="-1"/>
              <w:jc w:val="center"/>
              <w:rPr>
                <w:lang w:eastAsia="en-US"/>
              </w:rPr>
            </w:pPr>
            <w:r w:rsidRPr="00E106B7">
              <w:rPr>
                <w:lang w:eastAsia="en-US"/>
              </w:rPr>
              <w:t>6</w:t>
            </w:r>
          </w:p>
        </w:tc>
      </w:tr>
      <w:tr w:rsidR="00E106B7" w:rsidRPr="00E106B7" w14:paraId="37653DCE" w14:textId="77777777" w:rsidTr="00E106B7">
        <w:tc>
          <w:tcPr>
            <w:tcW w:w="627" w:type="dxa"/>
            <w:tcBorders>
              <w:top w:val="nil"/>
            </w:tcBorders>
          </w:tcPr>
          <w:p w14:paraId="2FEB6570"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749F3F38" w14:textId="77777777" w:rsidR="00E106B7" w:rsidRPr="00E106B7" w:rsidRDefault="00E106B7" w:rsidP="00E106B7">
            <w:pPr>
              <w:spacing w:before="0"/>
              <w:ind w:right="-1"/>
              <w:rPr>
                <w:lang w:eastAsia="en-US"/>
              </w:rPr>
            </w:pPr>
            <w:r w:rsidRPr="00E106B7">
              <w:rPr>
                <w:lang w:eastAsia="en-US"/>
              </w:rPr>
              <w:t>Tamron</w:t>
            </w:r>
          </w:p>
        </w:tc>
        <w:tc>
          <w:tcPr>
            <w:tcW w:w="3881" w:type="dxa"/>
            <w:tcBorders>
              <w:top w:val="nil"/>
              <w:left w:val="nil"/>
            </w:tcBorders>
          </w:tcPr>
          <w:p w14:paraId="1C4936C4" w14:textId="77777777" w:rsidR="00E106B7" w:rsidRPr="00E106B7" w:rsidRDefault="00E106B7" w:rsidP="00E106B7">
            <w:pPr>
              <w:spacing w:before="0"/>
              <w:ind w:right="-1"/>
              <w:rPr>
                <w:lang w:eastAsia="en-US"/>
              </w:rPr>
            </w:pPr>
            <w:r w:rsidRPr="00E106B7">
              <w:rPr>
                <w:lang w:eastAsia="en-US"/>
              </w:rPr>
              <w:t>Objektyvas</w:t>
            </w:r>
          </w:p>
        </w:tc>
        <w:tc>
          <w:tcPr>
            <w:tcW w:w="2654" w:type="dxa"/>
            <w:tcBorders>
              <w:top w:val="nil"/>
              <w:left w:val="nil"/>
            </w:tcBorders>
          </w:tcPr>
          <w:p w14:paraId="3FC6B493" w14:textId="77777777" w:rsidR="00E106B7" w:rsidRPr="00E106B7" w:rsidRDefault="00E106B7" w:rsidP="00E106B7">
            <w:pPr>
              <w:spacing w:before="0"/>
              <w:ind w:right="-1"/>
              <w:rPr>
                <w:lang w:eastAsia="en-US"/>
              </w:rPr>
            </w:pPr>
            <w:r w:rsidRPr="00E106B7">
              <w:rPr>
                <w:lang w:eastAsia="en-US"/>
              </w:rPr>
              <w:t>35-150mm f/2-2.8 Di III VXD</w:t>
            </w:r>
          </w:p>
        </w:tc>
        <w:tc>
          <w:tcPr>
            <w:tcW w:w="913" w:type="dxa"/>
            <w:tcBorders>
              <w:top w:val="nil"/>
              <w:left w:val="nil"/>
            </w:tcBorders>
          </w:tcPr>
          <w:p w14:paraId="450A4E28"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206F5F58" w14:textId="77777777" w:rsidTr="00E106B7">
        <w:tc>
          <w:tcPr>
            <w:tcW w:w="627" w:type="dxa"/>
            <w:tcBorders>
              <w:top w:val="nil"/>
            </w:tcBorders>
          </w:tcPr>
          <w:p w14:paraId="4200E98B"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380C4DF1" w14:textId="77777777" w:rsidR="00E106B7" w:rsidRPr="00E106B7" w:rsidRDefault="00E106B7" w:rsidP="00E106B7">
            <w:pPr>
              <w:spacing w:before="0"/>
              <w:ind w:right="-1"/>
              <w:rPr>
                <w:lang w:eastAsia="en-US"/>
              </w:rPr>
            </w:pPr>
            <w:r w:rsidRPr="00E106B7">
              <w:rPr>
                <w:lang w:eastAsia="en-US"/>
              </w:rPr>
              <w:t>TVLogic</w:t>
            </w:r>
          </w:p>
        </w:tc>
        <w:tc>
          <w:tcPr>
            <w:tcW w:w="3881" w:type="dxa"/>
            <w:tcBorders>
              <w:top w:val="nil"/>
              <w:left w:val="nil"/>
            </w:tcBorders>
          </w:tcPr>
          <w:p w14:paraId="4B16E53A" w14:textId="77777777" w:rsidR="00E106B7" w:rsidRPr="00E106B7" w:rsidRDefault="00E106B7" w:rsidP="00E106B7">
            <w:pPr>
              <w:spacing w:before="0"/>
              <w:ind w:right="-1"/>
              <w:rPr>
                <w:lang w:eastAsia="en-US"/>
              </w:rPr>
            </w:pPr>
            <w:r w:rsidRPr="00E106B7">
              <w:rPr>
                <w:lang w:eastAsia="en-US"/>
              </w:rPr>
              <w:t>Vaizdo monitorius 17"</w:t>
            </w:r>
          </w:p>
        </w:tc>
        <w:tc>
          <w:tcPr>
            <w:tcW w:w="2654" w:type="dxa"/>
            <w:tcBorders>
              <w:top w:val="nil"/>
              <w:left w:val="nil"/>
            </w:tcBorders>
          </w:tcPr>
          <w:p w14:paraId="4864B145" w14:textId="77777777" w:rsidR="00E106B7" w:rsidRPr="00E106B7" w:rsidRDefault="00E106B7" w:rsidP="00E106B7">
            <w:pPr>
              <w:spacing w:before="0"/>
              <w:ind w:right="-1"/>
              <w:rPr>
                <w:lang w:eastAsia="en-US"/>
              </w:rPr>
            </w:pPr>
            <w:r w:rsidRPr="00E106B7">
              <w:rPr>
                <w:lang w:eastAsia="en-US"/>
              </w:rPr>
              <w:t>LVM-172W</w:t>
            </w:r>
          </w:p>
        </w:tc>
        <w:tc>
          <w:tcPr>
            <w:tcW w:w="913" w:type="dxa"/>
            <w:tcBorders>
              <w:top w:val="nil"/>
              <w:left w:val="nil"/>
            </w:tcBorders>
          </w:tcPr>
          <w:p w14:paraId="59F17DAE" w14:textId="77777777" w:rsidR="00E106B7" w:rsidRPr="00E106B7" w:rsidRDefault="00E106B7" w:rsidP="00E106B7">
            <w:pPr>
              <w:spacing w:before="0"/>
              <w:ind w:right="-1"/>
              <w:jc w:val="center"/>
              <w:rPr>
                <w:lang w:eastAsia="en-US"/>
              </w:rPr>
            </w:pPr>
            <w:r w:rsidRPr="00E106B7">
              <w:rPr>
                <w:lang w:eastAsia="en-US"/>
              </w:rPr>
              <w:t>5</w:t>
            </w:r>
          </w:p>
        </w:tc>
      </w:tr>
      <w:tr w:rsidR="00E106B7" w:rsidRPr="00E106B7" w14:paraId="7EB762DE" w14:textId="77777777" w:rsidTr="00E106B7">
        <w:tc>
          <w:tcPr>
            <w:tcW w:w="627" w:type="dxa"/>
            <w:tcBorders>
              <w:top w:val="nil"/>
            </w:tcBorders>
          </w:tcPr>
          <w:p w14:paraId="6BA9725B"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5E950086" w14:textId="77777777" w:rsidR="00E106B7" w:rsidRPr="00E106B7" w:rsidRDefault="00E106B7" w:rsidP="00E106B7">
            <w:pPr>
              <w:spacing w:before="0"/>
              <w:ind w:right="-1"/>
              <w:rPr>
                <w:lang w:eastAsia="en-US"/>
              </w:rPr>
            </w:pPr>
            <w:r w:rsidRPr="00E106B7">
              <w:rPr>
                <w:lang w:eastAsia="en-US"/>
              </w:rPr>
              <w:t>TVLogic</w:t>
            </w:r>
          </w:p>
        </w:tc>
        <w:tc>
          <w:tcPr>
            <w:tcW w:w="3881" w:type="dxa"/>
            <w:tcBorders>
              <w:top w:val="nil"/>
              <w:left w:val="nil"/>
            </w:tcBorders>
          </w:tcPr>
          <w:p w14:paraId="1541EB13" w14:textId="77777777" w:rsidR="00E106B7" w:rsidRPr="00E106B7" w:rsidRDefault="00E106B7" w:rsidP="00E106B7">
            <w:pPr>
              <w:spacing w:before="0"/>
              <w:ind w:right="-1"/>
              <w:rPr>
                <w:lang w:eastAsia="en-US"/>
              </w:rPr>
            </w:pPr>
            <w:r w:rsidRPr="00E106B7">
              <w:rPr>
                <w:lang w:eastAsia="en-US"/>
              </w:rPr>
              <w:t>Vaizdo monitorius 2RU 3X</w:t>
            </w:r>
          </w:p>
        </w:tc>
        <w:tc>
          <w:tcPr>
            <w:tcW w:w="2654" w:type="dxa"/>
            <w:tcBorders>
              <w:top w:val="nil"/>
              <w:left w:val="nil"/>
            </w:tcBorders>
          </w:tcPr>
          <w:p w14:paraId="1CE3FBF1" w14:textId="77777777" w:rsidR="00E106B7" w:rsidRPr="00E106B7" w:rsidRDefault="00E106B7" w:rsidP="00E106B7">
            <w:pPr>
              <w:spacing w:before="0"/>
              <w:ind w:right="-1"/>
              <w:rPr>
                <w:lang w:eastAsia="en-US"/>
              </w:rPr>
            </w:pPr>
            <w:r w:rsidRPr="00E106B7">
              <w:rPr>
                <w:lang w:eastAsia="en-US"/>
              </w:rPr>
              <w:t>R-5T</w:t>
            </w:r>
          </w:p>
        </w:tc>
        <w:tc>
          <w:tcPr>
            <w:tcW w:w="913" w:type="dxa"/>
            <w:tcBorders>
              <w:top w:val="nil"/>
              <w:left w:val="nil"/>
            </w:tcBorders>
          </w:tcPr>
          <w:p w14:paraId="7144FD54"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1B5742E1" w14:textId="77777777" w:rsidTr="00E106B7">
        <w:tc>
          <w:tcPr>
            <w:tcW w:w="627" w:type="dxa"/>
            <w:tcBorders>
              <w:top w:val="nil"/>
            </w:tcBorders>
          </w:tcPr>
          <w:p w14:paraId="5C58D974"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579B2C41" w14:textId="77777777" w:rsidR="00E106B7" w:rsidRPr="00E106B7" w:rsidRDefault="00E106B7" w:rsidP="00E106B7">
            <w:pPr>
              <w:spacing w:before="0"/>
              <w:ind w:right="-1"/>
              <w:rPr>
                <w:lang w:eastAsia="en-US"/>
              </w:rPr>
            </w:pPr>
            <w:r w:rsidRPr="00E106B7">
              <w:rPr>
                <w:lang w:eastAsia="en-US"/>
              </w:rPr>
              <w:t>Utah Scientific</w:t>
            </w:r>
          </w:p>
        </w:tc>
        <w:tc>
          <w:tcPr>
            <w:tcW w:w="3881" w:type="dxa"/>
            <w:tcBorders>
              <w:top w:val="nil"/>
              <w:left w:val="nil"/>
            </w:tcBorders>
          </w:tcPr>
          <w:p w14:paraId="76FD8FC7" w14:textId="77777777" w:rsidR="00E106B7" w:rsidRPr="00E106B7" w:rsidRDefault="00E106B7" w:rsidP="00E106B7">
            <w:pPr>
              <w:spacing w:before="0"/>
              <w:ind w:right="-1"/>
              <w:rPr>
                <w:lang w:eastAsia="en-US"/>
              </w:rPr>
            </w:pPr>
            <w:r w:rsidRPr="00E106B7">
              <w:rPr>
                <w:lang w:eastAsia="en-US"/>
              </w:rPr>
              <w:t>Vaizdo signalų komutatorius</w:t>
            </w:r>
          </w:p>
        </w:tc>
        <w:tc>
          <w:tcPr>
            <w:tcW w:w="2654" w:type="dxa"/>
            <w:tcBorders>
              <w:top w:val="nil"/>
              <w:left w:val="nil"/>
            </w:tcBorders>
          </w:tcPr>
          <w:p w14:paraId="7881C125" w14:textId="77777777" w:rsidR="00E106B7" w:rsidRPr="00E106B7" w:rsidRDefault="00E106B7" w:rsidP="00E106B7">
            <w:pPr>
              <w:spacing w:before="0"/>
              <w:ind w:right="-1"/>
              <w:rPr>
                <w:lang w:eastAsia="en-US"/>
              </w:rPr>
            </w:pPr>
            <w:r w:rsidRPr="00E106B7">
              <w:rPr>
                <w:lang w:eastAsia="en-US"/>
              </w:rPr>
              <w:t>UTAH-400 Series 2 144x144</w:t>
            </w:r>
          </w:p>
        </w:tc>
        <w:tc>
          <w:tcPr>
            <w:tcW w:w="913" w:type="dxa"/>
            <w:tcBorders>
              <w:top w:val="nil"/>
              <w:left w:val="nil"/>
            </w:tcBorders>
          </w:tcPr>
          <w:p w14:paraId="24DBB263"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068E9A85" w14:textId="77777777" w:rsidTr="00E106B7">
        <w:tc>
          <w:tcPr>
            <w:tcW w:w="627" w:type="dxa"/>
            <w:tcBorders>
              <w:top w:val="nil"/>
            </w:tcBorders>
          </w:tcPr>
          <w:p w14:paraId="7DAD6D14"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013E9314" w14:textId="77777777" w:rsidR="00E106B7" w:rsidRPr="00E106B7" w:rsidRDefault="00E106B7" w:rsidP="00E106B7">
            <w:pPr>
              <w:spacing w:before="0"/>
              <w:ind w:right="-1"/>
              <w:rPr>
                <w:lang w:eastAsia="en-US"/>
              </w:rPr>
            </w:pPr>
            <w:r w:rsidRPr="00E106B7">
              <w:rPr>
                <w:lang w:eastAsia="en-US"/>
              </w:rPr>
              <w:t>Utah Scientific</w:t>
            </w:r>
          </w:p>
        </w:tc>
        <w:tc>
          <w:tcPr>
            <w:tcW w:w="3881" w:type="dxa"/>
            <w:tcBorders>
              <w:top w:val="nil"/>
              <w:left w:val="nil"/>
            </w:tcBorders>
          </w:tcPr>
          <w:p w14:paraId="589D0EA7" w14:textId="77777777" w:rsidR="00E106B7" w:rsidRPr="00E106B7" w:rsidRDefault="00E106B7" w:rsidP="00E106B7">
            <w:pPr>
              <w:spacing w:before="0"/>
              <w:ind w:right="-1"/>
              <w:rPr>
                <w:lang w:eastAsia="en-US"/>
              </w:rPr>
            </w:pPr>
            <w:r w:rsidRPr="00E106B7">
              <w:rPr>
                <w:lang w:eastAsia="en-US"/>
              </w:rPr>
              <w:t>Komutatoriaus valdymo panelė</w:t>
            </w:r>
          </w:p>
        </w:tc>
        <w:tc>
          <w:tcPr>
            <w:tcW w:w="2654" w:type="dxa"/>
            <w:tcBorders>
              <w:top w:val="nil"/>
              <w:left w:val="nil"/>
            </w:tcBorders>
          </w:tcPr>
          <w:p w14:paraId="1C47F2D7" w14:textId="77777777" w:rsidR="00E106B7" w:rsidRPr="00E106B7" w:rsidRDefault="00E106B7" w:rsidP="00E106B7">
            <w:pPr>
              <w:spacing w:before="0"/>
              <w:ind w:right="-1"/>
              <w:rPr>
                <w:lang w:eastAsia="en-US"/>
              </w:rPr>
            </w:pPr>
            <w:r w:rsidRPr="00E106B7">
              <w:rPr>
                <w:lang w:eastAsia="en-US"/>
              </w:rPr>
              <w:t>UCP-XY/16</w:t>
            </w:r>
          </w:p>
        </w:tc>
        <w:tc>
          <w:tcPr>
            <w:tcW w:w="913" w:type="dxa"/>
            <w:tcBorders>
              <w:top w:val="nil"/>
              <w:left w:val="nil"/>
            </w:tcBorders>
          </w:tcPr>
          <w:p w14:paraId="0F3BDCB4"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1312D954" w14:textId="77777777" w:rsidTr="00E106B7">
        <w:tc>
          <w:tcPr>
            <w:tcW w:w="627" w:type="dxa"/>
            <w:tcBorders>
              <w:top w:val="nil"/>
            </w:tcBorders>
          </w:tcPr>
          <w:p w14:paraId="27CA8B7A"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205592C6" w14:textId="77777777" w:rsidR="00E106B7" w:rsidRPr="00E106B7" w:rsidRDefault="00E106B7" w:rsidP="00E106B7">
            <w:pPr>
              <w:spacing w:before="0"/>
              <w:ind w:right="-1"/>
              <w:rPr>
                <w:lang w:eastAsia="en-US"/>
              </w:rPr>
            </w:pPr>
            <w:r w:rsidRPr="00E106B7">
              <w:rPr>
                <w:lang w:eastAsia="en-US"/>
              </w:rPr>
              <w:t>Utah Scientific</w:t>
            </w:r>
          </w:p>
        </w:tc>
        <w:tc>
          <w:tcPr>
            <w:tcW w:w="3881" w:type="dxa"/>
            <w:tcBorders>
              <w:top w:val="nil"/>
              <w:left w:val="nil"/>
            </w:tcBorders>
          </w:tcPr>
          <w:p w14:paraId="0DEC8C66" w14:textId="77777777" w:rsidR="00E106B7" w:rsidRPr="00E106B7" w:rsidRDefault="00E106B7" w:rsidP="00E106B7">
            <w:pPr>
              <w:spacing w:before="0"/>
              <w:ind w:right="-1"/>
              <w:rPr>
                <w:lang w:eastAsia="en-US"/>
              </w:rPr>
            </w:pPr>
            <w:r w:rsidRPr="00E106B7">
              <w:rPr>
                <w:lang w:eastAsia="en-US"/>
              </w:rPr>
              <w:t>Komutatoriaus valdymo panelė</w:t>
            </w:r>
          </w:p>
        </w:tc>
        <w:tc>
          <w:tcPr>
            <w:tcW w:w="2654" w:type="dxa"/>
            <w:tcBorders>
              <w:top w:val="nil"/>
              <w:left w:val="nil"/>
            </w:tcBorders>
          </w:tcPr>
          <w:p w14:paraId="46D2F00F" w14:textId="77777777" w:rsidR="00E106B7" w:rsidRPr="00E106B7" w:rsidRDefault="00E106B7" w:rsidP="00E106B7">
            <w:pPr>
              <w:spacing w:before="0"/>
              <w:ind w:right="-1"/>
              <w:rPr>
                <w:lang w:eastAsia="en-US"/>
              </w:rPr>
            </w:pPr>
            <w:r w:rsidRPr="00E106B7">
              <w:rPr>
                <w:lang w:eastAsia="en-US"/>
              </w:rPr>
              <w:t>UCP-LC16</w:t>
            </w:r>
          </w:p>
        </w:tc>
        <w:tc>
          <w:tcPr>
            <w:tcW w:w="913" w:type="dxa"/>
            <w:tcBorders>
              <w:top w:val="nil"/>
              <w:left w:val="nil"/>
            </w:tcBorders>
          </w:tcPr>
          <w:p w14:paraId="25504279"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00918E7A" w14:textId="77777777" w:rsidTr="00E106B7">
        <w:tc>
          <w:tcPr>
            <w:tcW w:w="627" w:type="dxa"/>
            <w:tcBorders>
              <w:top w:val="nil"/>
            </w:tcBorders>
          </w:tcPr>
          <w:p w14:paraId="552815ED"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7DDDF797" w14:textId="77777777" w:rsidR="00E106B7" w:rsidRPr="00E106B7" w:rsidRDefault="00E106B7" w:rsidP="00E106B7">
            <w:pPr>
              <w:spacing w:before="0"/>
              <w:ind w:right="-1"/>
              <w:rPr>
                <w:lang w:eastAsia="en-US"/>
              </w:rPr>
            </w:pPr>
            <w:r w:rsidRPr="00E106B7">
              <w:rPr>
                <w:lang w:eastAsia="en-US"/>
              </w:rPr>
              <w:t>Utah Scientific</w:t>
            </w:r>
          </w:p>
        </w:tc>
        <w:tc>
          <w:tcPr>
            <w:tcW w:w="3881" w:type="dxa"/>
            <w:tcBorders>
              <w:top w:val="nil"/>
              <w:left w:val="nil"/>
            </w:tcBorders>
          </w:tcPr>
          <w:p w14:paraId="47705B88" w14:textId="77777777" w:rsidR="00E106B7" w:rsidRPr="00E106B7" w:rsidRDefault="00E106B7" w:rsidP="00E106B7">
            <w:pPr>
              <w:spacing w:before="0"/>
              <w:ind w:right="-1"/>
              <w:rPr>
                <w:lang w:eastAsia="en-US"/>
              </w:rPr>
            </w:pPr>
            <w:r w:rsidRPr="00E106B7">
              <w:rPr>
                <w:lang w:eastAsia="en-US"/>
              </w:rPr>
              <w:t>Komutatoriaus valdymo panelė</w:t>
            </w:r>
          </w:p>
        </w:tc>
        <w:tc>
          <w:tcPr>
            <w:tcW w:w="2654" w:type="dxa"/>
            <w:tcBorders>
              <w:top w:val="nil"/>
              <w:left w:val="nil"/>
            </w:tcBorders>
          </w:tcPr>
          <w:p w14:paraId="3C745E07" w14:textId="77777777" w:rsidR="00E106B7" w:rsidRPr="00E106B7" w:rsidRDefault="00E106B7" w:rsidP="00E106B7">
            <w:pPr>
              <w:spacing w:before="0"/>
              <w:ind w:right="-1"/>
              <w:rPr>
                <w:lang w:eastAsia="en-US"/>
              </w:rPr>
            </w:pPr>
            <w:r w:rsidRPr="00E106B7">
              <w:rPr>
                <w:lang w:eastAsia="en-US"/>
              </w:rPr>
              <w:t>UCP-SX/16</w:t>
            </w:r>
          </w:p>
        </w:tc>
        <w:tc>
          <w:tcPr>
            <w:tcW w:w="913" w:type="dxa"/>
            <w:tcBorders>
              <w:top w:val="nil"/>
              <w:left w:val="nil"/>
            </w:tcBorders>
          </w:tcPr>
          <w:p w14:paraId="5748026A"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21BB281A" w14:textId="77777777" w:rsidTr="00E106B7">
        <w:tc>
          <w:tcPr>
            <w:tcW w:w="627" w:type="dxa"/>
            <w:tcBorders>
              <w:top w:val="nil"/>
            </w:tcBorders>
          </w:tcPr>
          <w:p w14:paraId="6B139C5C"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6A625E8C" w14:textId="77777777" w:rsidR="00E106B7" w:rsidRPr="00E106B7" w:rsidRDefault="00E106B7" w:rsidP="00E106B7">
            <w:pPr>
              <w:spacing w:before="0"/>
              <w:ind w:right="-1"/>
              <w:rPr>
                <w:lang w:eastAsia="en-US"/>
              </w:rPr>
            </w:pPr>
            <w:r w:rsidRPr="00E106B7">
              <w:rPr>
                <w:lang w:eastAsia="en-US"/>
              </w:rPr>
              <w:t>Utah Scientific</w:t>
            </w:r>
          </w:p>
        </w:tc>
        <w:tc>
          <w:tcPr>
            <w:tcW w:w="3881" w:type="dxa"/>
            <w:tcBorders>
              <w:top w:val="nil"/>
              <w:left w:val="nil"/>
            </w:tcBorders>
          </w:tcPr>
          <w:p w14:paraId="5AD2003E" w14:textId="77777777" w:rsidR="00E106B7" w:rsidRPr="00E106B7" w:rsidRDefault="00E106B7" w:rsidP="00E106B7">
            <w:pPr>
              <w:spacing w:before="0"/>
              <w:ind w:right="-1"/>
              <w:rPr>
                <w:lang w:eastAsia="en-US"/>
              </w:rPr>
            </w:pPr>
            <w:r w:rsidRPr="00E106B7">
              <w:rPr>
                <w:lang w:eastAsia="en-US"/>
              </w:rPr>
              <w:t>Vaizdo komutatoriaus valdymo blokas</w:t>
            </w:r>
          </w:p>
        </w:tc>
        <w:tc>
          <w:tcPr>
            <w:tcW w:w="2654" w:type="dxa"/>
            <w:tcBorders>
              <w:top w:val="nil"/>
              <w:left w:val="nil"/>
            </w:tcBorders>
          </w:tcPr>
          <w:p w14:paraId="45602D21" w14:textId="77777777" w:rsidR="00E106B7" w:rsidRPr="00E106B7" w:rsidRDefault="00E106B7" w:rsidP="00E106B7">
            <w:pPr>
              <w:spacing w:before="0"/>
              <w:ind w:right="-1"/>
              <w:rPr>
                <w:lang w:eastAsia="en-US"/>
              </w:rPr>
            </w:pPr>
            <w:r w:rsidRPr="00E106B7">
              <w:rPr>
                <w:lang w:eastAsia="en-US"/>
              </w:rPr>
              <w:t>SC-400E</w:t>
            </w:r>
          </w:p>
        </w:tc>
        <w:tc>
          <w:tcPr>
            <w:tcW w:w="913" w:type="dxa"/>
            <w:tcBorders>
              <w:top w:val="nil"/>
              <w:left w:val="nil"/>
            </w:tcBorders>
          </w:tcPr>
          <w:p w14:paraId="15B02654"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26408B27" w14:textId="77777777" w:rsidTr="00E106B7">
        <w:tc>
          <w:tcPr>
            <w:tcW w:w="627" w:type="dxa"/>
            <w:tcBorders>
              <w:top w:val="nil"/>
            </w:tcBorders>
          </w:tcPr>
          <w:p w14:paraId="23FE4124"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6C15D7CB" w14:textId="77777777" w:rsidR="00E106B7" w:rsidRPr="00E106B7" w:rsidRDefault="00E106B7" w:rsidP="00E106B7">
            <w:pPr>
              <w:spacing w:before="0"/>
              <w:ind w:right="-1"/>
              <w:rPr>
                <w:lang w:eastAsia="en-US"/>
              </w:rPr>
            </w:pPr>
            <w:r w:rsidRPr="00E106B7">
              <w:rPr>
                <w:lang w:eastAsia="en-US"/>
              </w:rPr>
              <w:t>Utah Scientific</w:t>
            </w:r>
          </w:p>
        </w:tc>
        <w:tc>
          <w:tcPr>
            <w:tcW w:w="3881" w:type="dxa"/>
            <w:tcBorders>
              <w:top w:val="nil"/>
              <w:left w:val="nil"/>
            </w:tcBorders>
          </w:tcPr>
          <w:p w14:paraId="1D047F29" w14:textId="77777777" w:rsidR="00E106B7" w:rsidRPr="00E106B7" w:rsidRDefault="00E106B7" w:rsidP="00E106B7">
            <w:pPr>
              <w:spacing w:before="0"/>
              <w:ind w:right="-1"/>
              <w:rPr>
                <w:lang w:eastAsia="en-US"/>
              </w:rPr>
            </w:pPr>
            <w:r w:rsidRPr="00E106B7">
              <w:rPr>
                <w:lang w:eastAsia="en-US"/>
              </w:rPr>
              <w:t>Vaizdo komutatoriaus valdymo serveris</w:t>
            </w:r>
          </w:p>
        </w:tc>
        <w:tc>
          <w:tcPr>
            <w:tcW w:w="2654" w:type="dxa"/>
            <w:tcBorders>
              <w:top w:val="nil"/>
              <w:left w:val="nil"/>
            </w:tcBorders>
          </w:tcPr>
          <w:p w14:paraId="508EF779" w14:textId="77777777" w:rsidR="00E106B7" w:rsidRPr="00E106B7" w:rsidRDefault="00E106B7" w:rsidP="00E106B7">
            <w:pPr>
              <w:spacing w:before="0"/>
              <w:ind w:right="-1"/>
              <w:rPr>
                <w:lang w:eastAsia="en-US"/>
              </w:rPr>
            </w:pPr>
            <w:r w:rsidRPr="00E106B7">
              <w:rPr>
                <w:lang w:eastAsia="en-US"/>
              </w:rPr>
              <w:t>Web Panel</w:t>
            </w:r>
          </w:p>
        </w:tc>
        <w:tc>
          <w:tcPr>
            <w:tcW w:w="913" w:type="dxa"/>
            <w:tcBorders>
              <w:top w:val="nil"/>
              <w:left w:val="nil"/>
            </w:tcBorders>
          </w:tcPr>
          <w:p w14:paraId="17B8C3E9"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2E3755B0" w14:textId="77777777" w:rsidTr="00E106B7">
        <w:tc>
          <w:tcPr>
            <w:tcW w:w="627" w:type="dxa"/>
            <w:tcBorders>
              <w:top w:val="nil"/>
            </w:tcBorders>
          </w:tcPr>
          <w:p w14:paraId="152711EA"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16E70112" w14:textId="77777777" w:rsidR="00E106B7" w:rsidRPr="00E106B7" w:rsidRDefault="00E106B7" w:rsidP="00E106B7">
            <w:pPr>
              <w:spacing w:before="0"/>
              <w:ind w:right="-1"/>
              <w:rPr>
                <w:lang w:eastAsia="en-US"/>
              </w:rPr>
            </w:pPr>
            <w:r w:rsidRPr="00E106B7">
              <w:rPr>
                <w:lang w:eastAsia="en-US"/>
              </w:rPr>
              <w:t>Video Solutions</w:t>
            </w:r>
          </w:p>
        </w:tc>
        <w:tc>
          <w:tcPr>
            <w:tcW w:w="3881" w:type="dxa"/>
            <w:tcBorders>
              <w:top w:val="nil"/>
              <w:left w:val="nil"/>
            </w:tcBorders>
          </w:tcPr>
          <w:p w14:paraId="3720D8D2" w14:textId="77777777" w:rsidR="00E106B7" w:rsidRPr="00E106B7" w:rsidRDefault="00E106B7" w:rsidP="00E106B7">
            <w:pPr>
              <w:spacing w:before="0"/>
              <w:ind w:right="-1"/>
              <w:rPr>
                <w:lang w:eastAsia="en-US"/>
              </w:rPr>
            </w:pPr>
            <w:r w:rsidRPr="00E106B7">
              <w:rPr>
                <w:lang w:eastAsia="en-US"/>
              </w:rPr>
              <w:t>Telesufleris</w:t>
            </w:r>
          </w:p>
        </w:tc>
        <w:tc>
          <w:tcPr>
            <w:tcW w:w="2654" w:type="dxa"/>
            <w:tcBorders>
              <w:top w:val="nil"/>
              <w:left w:val="nil"/>
            </w:tcBorders>
          </w:tcPr>
          <w:p w14:paraId="022ABC7F" w14:textId="77777777" w:rsidR="00E106B7" w:rsidRPr="00E106B7" w:rsidRDefault="00E106B7" w:rsidP="00E106B7">
            <w:pPr>
              <w:spacing w:before="0"/>
              <w:ind w:right="-1"/>
              <w:rPr>
                <w:lang w:eastAsia="en-US"/>
              </w:rPr>
            </w:pPr>
            <w:r w:rsidRPr="00E106B7">
              <w:rPr>
                <w:lang w:eastAsia="en-US"/>
              </w:rPr>
              <w:t>VSS-19F</w:t>
            </w:r>
          </w:p>
        </w:tc>
        <w:tc>
          <w:tcPr>
            <w:tcW w:w="913" w:type="dxa"/>
            <w:tcBorders>
              <w:top w:val="nil"/>
              <w:left w:val="nil"/>
            </w:tcBorders>
          </w:tcPr>
          <w:p w14:paraId="3C8DFD33"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2A8F9841" w14:textId="77777777" w:rsidTr="00E106B7">
        <w:tc>
          <w:tcPr>
            <w:tcW w:w="627" w:type="dxa"/>
            <w:tcBorders>
              <w:top w:val="nil"/>
            </w:tcBorders>
          </w:tcPr>
          <w:p w14:paraId="1BDF0859"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564FF5C7" w14:textId="77777777" w:rsidR="00E106B7" w:rsidRPr="00E106B7" w:rsidRDefault="00E106B7" w:rsidP="00E106B7">
            <w:pPr>
              <w:spacing w:before="0"/>
              <w:ind w:right="-1"/>
              <w:rPr>
                <w:lang w:eastAsia="en-US"/>
              </w:rPr>
            </w:pPr>
            <w:r w:rsidRPr="00E106B7">
              <w:rPr>
                <w:lang w:eastAsia="en-US"/>
              </w:rPr>
              <w:t>Videotekstas</w:t>
            </w:r>
          </w:p>
        </w:tc>
        <w:tc>
          <w:tcPr>
            <w:tcW w:w="3881" w:type="dxa"/>
            <w:tcBorders>
              <w:top w:val="nil"/>
              <w:left w:val="nil"/>
            </w:tcBorders>
          </w:tcPr>
          <w:p w14:paraId="5494BD04" w14:textId="77777777" w:rsidR="00E106B7" w:rsidRPr="00E106B7" w:rsidRDefault="00E106B7" w:rsidP="00E106B7">
            <w:pPr>
              <w:spacing w:before="0"/>
              <w:ind w:right="-1"/>
              <w:rPr>
                <w:lang w:eastAsia="en-US"/>
              </w:rPr>
            </w:pPr>
            <w:r w:rsidRPr="00E106B7">
              <w:rPr>
                <w:lang w:eastAsia="en-US"/>
              </w:rPr>
              <w:t>Ženklų ir grafikos generavimo sistema</w:t>
            </w:r>
          </w:p>
        </w:tc>
        <w:tc>
          <w:tcPr>
            <w:tcW w:w="2654" w:type="dxa"/>
            <w:tcBorders>
              <w:top w:val="nil"/>
              <w:left w:val="nil"/>
            </w:tcBorders>
          </w:tcPr>
          <w:p w14:paraId="6924279B" w14:textId="77777777" w:rsidR="00E106B7" w:rsidRPr="00E106B7" w:rsidRDefault="00E106B7" w:rsidP="00E106B7">
            <w:pPr>
              <w:spacing w:before="0"/>
              <w:ind w:right="-1"/>
              <w:rPr>
                <w:lang w:eastAsia="en-US"/>
              </w:rPr>
            </w:pPr>
            <w:r w:rsidRPr="00E106B7">
              <w:rPr>
                <w:lang w:eastAsia="en-US"/>
              </w:rPr>
              <w:t>TEXTUS AIR HD/ TEXTUS EDITOR HD/TEXTUS AUTOMATION/ Deck Link 4K/ COMPUTER</w:t>
            </w:r>
          </w:p>
        </w:tc>
        <w:tc>
          <w:tcPr>
            <w:tcW w:w="913" w:type="dxa"/>
            <w:tcBorders>
              <w:top w:val="nil"/>
              <w:left w:val="nil"/>
            </w:tcBorders>
          </w:tcPr>
          <w:p w14:paraId="2B104764" w14:textId="77777777" w:rsidR="00E106B7" w:rsidRPr="00E106B7" w:rsidRDefault="00E106B7" w:rsidP="00E106B7">
            <w:pPr>
              <w:spacing w:before="0"/>
              <w:ind w:right="-1"/>
              <w:jc w:val="center"/>
              <w:rPr>
                <w:lang w:eastAsia="en-US"/>
              </w:rPr>
            </w:pPr>
            <w:r w:rsidRPr="00E106B7">
              <w:rPr>
                <w:lang w:eastAsia="en-US"/>
              </w:rPr>
              <w:t>2</w:t>
            </w:r>
          </w:p>
        </w:tc>
      </w:tr>
      <w:tr w:rsidR="00E106B7" w:rsidRPr="00E106B7" w14:paraId="4F7E6310" w14:textId="77777777" w:rsidTr="00E106B7">
        <w:tc>
          <w:tcPr>
            <w:tcW w:w="627" w:type="dxa"/>
            <w:tcBorders>
              <w:top w:val="nil"/>
            </w:tcBorders>
          </w:tcPr>
          <w:p w14:paraId="61D0AFAE"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tcBorders>
          </w:tcPr>
          <w:p w14:paraId="1DF09DA6" w14:textId="77777777" w:rsidR="00E106B7" w:rsidRPr="00E106B7" w:rsidRDefault="00E106B7" w:rsidP="00E106B7">
            <w:pPr>
              <w:spacing w:before="0"/>
              <w:ind w:right="-1"/>
              <w:rPr>
                <w:lang w:eastAsia="en-US"/>
              </w:rPr>
            </w:pPr>
            <w:r w:rsidRPr="00E106B7">
              <w:rPr>
                <w:lang w:eastAsia="en-US"/>
              </w:rPr>
              <w:t>Vinten</w:t>
            </w:r>
          </w:p>
        </w:tc>
        <w:tc>
          <w:tcPr>
            <w:tcW w:w="3881" w:type="dxa"/>
            <w:tcBorders>
              <w:top w:val="nil"/>
              <w:left w:val="nil"/>
            </w:tcBorders>
          </w:tcPr>
          <w:p w14:paraId="32DCB150" w14:textId="77777777" w:rsidR="00E106B7" w:rsidRPr="00E106B7" w:rsidRDefault="00E106B7" w:rsidP="00E106B7">
            <w:pPr>
              <w:spacing w:before="0"/>
              <w:ind w:right="-1"/>
              <w:rPr>
                <w:lang w:eastAsia="en-US"/>
              </w:rPr>
            </w:pPr>
            <w:r w:rsidRPr="00E106B7">
              <w:rPr>
                <w:lang w:eastAsia="en-US"/>
              </w:rPr>
              <w:t>Stovas telesufleriui</w:t>
            </w:r>
          </w:p>
        </w:tc>
        <w:tc>
          <w:tcPr>
            <w:tcW w:w="2654" w:type="dxa"/>
            <w:tcBorders>
              <w:top w:val="nil"/>
              <w:left w:val="nil"/>
            </w:tcBorders>
          </w:tcPr>
          <w:p w14:paraId="578B12E4" w14:textId="77777777" w:rsidR="00E106B7" w:rsidRPr="00E106B7" w:rsidRDefault="00E106B7" w:rsidP="00E106B7">
            <w:pPr>
              <w:spacing w:before="0"/>
              <w:ind w:right="-1"/>
              <w:rPr>
                <w:lang w:eastAsia="en-US"/>
              </w:rPr>
            </w:pPr>
            <w:r w:rsidRPr="00E106B7">
              <w:rPr>
                <w:lang w:eastAsia="en-US"/>
              </w:rPr>
              <w:t>VB250-AP2</w:t>
            </w:r>
          </w:p>
        </w:tc>
        <w:tc>
          <w:tcPr>
            <w:tcW w:w="913" w:type="dxa"/>
            <w:tcBorders>
              <w:top w:val="nil"/>
              <w:left w:val="nil"/>
            </w:tcBorders>
          </w:tcPr>
          <w:p w14:paraId="0D60A3F3"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3CCC3C56" w14:textId="77777777" w:rsidTr="00E106B7">
        <w:tc>
          <w:tcPr>
            <w:tcW w:w="627" w:type="dxa"/>
            <w:tcBorders>
              <w:top w:val="nil"/>
              <w:bottom w:val="single" w:sz="4" w:space="0" w:color="auto"/>
            </w:tcBorders>
          </w:tcPr>
          <w:p w14:paraId="3EAB4916"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nil"/>
              <w:left w:val="nil"/>
              <w:bottom w:val="single" w:sz="4" w:space="0" w:color="auto"/>
            </w:tcBorders>
          </w:tcPr>
          <w:p w14:paraId="4C1F9686" w14:textId="77777777" w:rsidR="00E106B7" w:rsidRPr="00E106B7" w:rsidRDefault="00E106B7" w:rsidP="00E106B7">
            <w:pPr>
              <w:spacing w:before="0"/>
              <w:ind w:right="-1"/>
              <w:rPr>
                <w:lang w:eastAsia="en-US"/>
              </w:rPr>
            </w:pPr>
            <w:r w:rsidRPr="00E106B7">
              <w:rPr>
                <w:lang w:eastAsia="en-US"/>
              </w:rPr>
              <w:t>Vinten</w:t>
            </w:r>
          </w:p>
        </w:tc>
        <w:tc>
          <w:tcPr>
            <w:tcW w:w="3881" w:type="dxa"/>
            <w:tcBorders>
              <w:top w:val="nil"/>
              <w:left w:val="nil"/>
              <w:bottom w:val="single" w:sz="4" w:space="0" w:color="auto"/>
            </w:tcBorders>
          </w:tcPr>
          <w:p w14:paraId="72DE8218" w14:textId="77777777" w:rsidR="00E106B7" w:rsidRPr="00E106B7" w:rsidRDefault="00E106B7" w:rsidP="00E106B7">
            <w:pPr>
              <w:spacing w:before="0"/>
              <w:ind w:right="-1"/>
              <w:rPr>
                <w:lang w:eastAsia="en-US"/>
              </w:rPr>
            </w:pPr>
            <w:r w:rsidRPr="00E106B7">
              <w:rPr>
                <w:lang w:eastAsia="en-US"/>
              </w:rPr>
              <w:t>Ratukai telesufleriui</w:t>
            </w:r>
          </w:p>
        </w:tc>
        <w:tc>
          <w:tcPr>
            <w:tcW w:w="2654" w:type="dxa"/>
            <w:tcBorders>
              <w:top w:val="nil"/>
              <w:left w:val="nil"/>
              <w:bottom w:val="single" w:sz="4" w:space="0" w:color="auto"/>
            </w:tcBorders>
          </w:tcPr>
          <w:p w14:paraId="5D31D6BE" w14:textId="77777777" w:rsidR="00E106B7" w:rsidRPr="00E106B7" w:rsidRDefault="00E106B7" w:rsidP="00E106B7">
            <w:pPr>
              <w:spacing w:before="0"/>
              <w:ind w:right="-1"/>
              <w:rPr>
                <w:lang w:eastAsia="en-US"/>
              </w:rPr>
            </w:pPr>
            <w:r w:rsidRPr="00E106B7">
              <w:rPr>
                <w:lang w:eastAsia="en-US"/>
              </w:rPr>
              <w:t>3497-3E</w:t>
            </w:r>
          </w:p>
        </w:tc>
        <w:tc>
          <w:tcPr>
            <w:tcW w:w="913" w:type="dxa"/>
            <w:tcBorders>
              <w:top w:val="nil"/>
              <w:left w:val="nil"/>
              <w:bottom w:val="single" w:sz="4" w:space="0" w:color="auto"/>
            </w:tcBorders>
          </w:tcPr>
          <w:p w14:paraId="5C0812F6" w14:textId="77777777" w:rsidR="00E106B7" w:rsidRPr="00E106B7" w:rsidRDefault="00E106B7" w:rsidP="00E106B7">
            <w:pPr>
              <w:spacing w:before="0"/>
              <w:ind w:right="-1"/>
              <w:jc w:val="center"/>
              <w:rPr>
                <w:lang w:eastAsia="en-US"/>
              </w:rPr>
            </w:pPr>
            <w:r w:rsidRPr="00E106B7">
              <w:rPr>
                <w:lang w:eastAsia="en-US"/>
              </w:rPr>
              <w:t>1</w:t>
            </w:r>
          </w:p>
        </w:tc>
      </w:tr>
      <w:tr w:rsidR="00E106B7" w:rsidRPr="00E106B7" w14:paraId="2B7888C3" w14:textId="77777777" w:rsidTr="00E106B7">
        <w:tc>
          <w:tcPr>
            <w:tcW w:w="627" w:type="dxa"/>
            <w:tcBorders>
              <w:top w:val="single" w:sz="4" w:space="0" w:color="auto"/>
              <w:bottom w:val="single" w:sz="4" w:space="0" w:color="auto"/>
            </w:tcBorders>
          </w:tcPr>
          <w:p w14:paraId="02338856" w14:textId="77777777" w:rsidR="00E106B7" w:rsidRPr="00E106B7" w:rsidRDefault="00E106B7" w:rsidP="002D16F7">
            <w:pPr>
              <w:numPr>
                <w:ilvl w:val="0"/>
                <w:numId w:val="61"/>
              </w:numPr>
              <w:spacing w:before="0"/>
              <w:ind w:left="0" w:right="-1" w:firstLine="0"/>
              <w:jc w:val="center"/>
              <w:rPr>
                <w:lang w:eastAsia="en-US"/>
              </w:rPr>
            </w:pPr>
          </w:p>
        </w:tc>
        <w:tc>
          <w:tcPr>
            <w:tcW w:w="1583" w:type="dxa"/>
            <w:tcBorders>
              <w:top w:val="single" w:sz="4" w:space="0" w:color="auto"/>
              <w:left w:val="nil"/>
              <w:bottom w:val="single" w:sz="4" w:space="0" w:color="auto"/>
            </w:tcBorders>
          </w:tcPr>
          <w:p w14:paraId="0E01FD99" w14:textId="77777777" w:rsidR="00E106B7" w:rsidRPr="00E106B7" w:rsidRDefault="00E106B7" w:rsidP="00E106B7">
            <w:pPr>
              <w:spacing w:before="0"/>
              <w:ind w:right="-1"/>
              <w:rPr>
                <w:lang w:eastAsia="en-US"/>
              </w:rPr>
            </w:pPr>
            <w:r w:rsidRPr="00E106B7">
              <w:rPr>
                <w:lang w:eastAsia="en-US"/>
              </w:rPr>
              <w:t>Wohler</w:t>
            </w:r>
          </w:p>
        </w:tc>
        <w:tc>
          <w:tcPr>
            <w:tcW w:w="3881" w:type="dxa"/>
            <w:tcBorders>
              <w:top w:val="single" w:sz="4" w:space="0" w:color="auto"/>
              <w:left w:val="nil"/>
              <w:bottom w:val="single" w:sz="4" w:space="0" w:color="auto"/>
            </w:tcBorders>
          </w:tcPr>
          <w:p w14:paraId="7D6A8C74" w14:textId="77777777" w:rsidR="00E106B7" w:rsidRPr="00E106B7" w:rsidRDefault="00E106B7" w:rsidP="00E106B7">
            <w:pPr>
              <w:spacing w:before="0"/>
              <w:ind w:right="-1"/>
              <w:rPr>
                <w:lang w:eastAsia="en-US"/>
              </w:rPr>
            </w:pPr>
            <w:r w:rsidRPr="00E106B7">
              <w:rPr>
                <w:lang w:eastAsia="en-US"/>
              </w:rPr>
              <w:t>Skaitmeninis garso monitorius</w:t>
            </w:r>
          </w:p>
        </w:tc>
        <w:tc>
          <w:tcPr>
            <w:tcW w:w="2654" w:type="dxa"/>
            <w:tcBorders>
              <w:top w:val="single" w:sz="4" w:space="0" w:color="auto"/>
              <w:left w:val="nil"/>
              <w:bottom w:val="single" w:sz="4" w:space="0" w:color="auto"/>
            </w:tcBorders>
          </w:tcPr>
          <w:p w14:paraId="7B9B45FB" w14:textId="77777777" w:rsidR="00E106B7" w:rsidRPr="00E106B7" w:rsidRDefault="00E106B7" w:rsidP="00E106B7">
            <w:pPr>
              <w:spacing w:before="0"/>
              <w:ind w:right="-1"/>
              <w:rPr>
                <w:lang w:eastAsia="en-US"/>
              </w:rPr>
            </w:pPr>
            <w:r w:rsidRPr="00E106B7">
              <w:rPr>
                <w:lang w:eastAsia="en-US"/>
              </w:rPr>
              <w:t>AMP1-8-M</w:t>
            </w:r>
          </w:p>
        </w:tc>
        <w:tc>
          <w:tcPr>
            <w:tcW w:w="913" w:type="dxa"/>
            <w:tcBorders>
              <w:top w:val="single" w:sz="4" w:space="0" w:color="auto"/>
              <w:left w:val="nil"/>
              <w:bottom w:val="single" w:sz="4" w:space="0" w:color="auto"/>
            </w:tcBorders>
          </w:tcPr>
          <w:p w14:paraId="0ED8BA87" w14:textId="77777777" w:rsidR="00E106B7" w:rsidRPr="00E106B7" w:rsidRDefault="00E106B7" w:rsidP="00E106B7">
            <w:pPr>
              <w:spacing w:before="0"/>
              <w:ind w:right="-1"/>
              <w:jc w:val="center"/>
              <w:rPr>
                <w:lang w:eastAsia="en-US"/>
              </w:rPr>
            </w:pPr>
            <w:r w:rsidRPr="00E106B7">
              <w:rPr>
                <w:lang w:eastAsia="en-US"/>
              </w:rPr>
              <w:t>1</w:t>
            </w:r>
          </w:p>
        </w:tc>
      </w:tr>
    </w:tbl>
    <w:p w14:paraId="4A2371C3" w14:textId="77777777" w:rsidR="00E106B7" w:rsidRPr="00E106B7" w:rsidRDefault="00E106B7" w:rsidP="00E106B7">
      <w:pPr>
        <w:spacing w:before="0"/>
        <w:rPr>
          <w:bCs/>
          <w:sz w:val="24"/>
          <w:szCs w:val="20"/>
        </w:rPr>
      </w:pPr>
    </w:p>
    <w:p w14:paraId="4CD02646" w14:textId="77777777" w:rsidR="00E106B7" w:rsidRPr="00E106B7" w:rsidRDefault="00E106B7" w:rsidP="00E106B7">
      <w:pPr>
        <w:spacing w:before="0"/>
        <w:rPr>
          <w:bCs/>
          <w:sz w:val="24"/>
          <w:szCs w:val="20"/>
        </w:rPr>
      </w:pPr>
    </w:p>
    <w:p w14:paraId="68591C80" w14:textId="77777777" w:rsidR="00E106B7" w:rsidRPr="00E106B7" w:rsidRDefault="00E106B7" w:rsidP="00E106B7">
      <w:pPr>
        <w:spacing w:before="0" w:after="160" w:line="276" w:lineRule="auto"/>
        <w:jc w:val="center"/>
        <w:rPr>
          <w:rFonts w:ascii="Arial" w:eastAsia="Arial" w:hAnsi="Arial" w:cs="Arial"/>
          <w:smallCaps/>
          <w:sz w:val="21"/>
          <w:szCs w:val="21"/>
          <w:lang w:eastAsia="lt-LT"/>
        </w:rPr>
      </w:pPr>
      <w:r w:rsidRPr="00E106B7">
        <w:rPr>
          <w:rFonts w:ascii="Arial" w:eastAsia="Arial" w:hAnsi="Arial" w:cs="Arial"/>
          <w:smallCaps/>
          <w:sz w:val="21"/>
          <w:szCs w:val="21"/>
          <w:lang w:eastAsia="lt-LT"/>
        </w:rPr>
        <w:t>__________</w:t>
      </w:r>
    </w:p>
    <w:p w14:paraId="4648378C" w14:textId="4C60BDEC" w:rsidR="009215A5" w:rsidRDefault="009215A5" w:rsidP="00A11BAF">
      <w:pPr>
        <w:tabs>
          <w:tab w:val="right" w:leader="underscore" w:pos="8640"/>
        </w:tabs>
        <w:ind w:right="-29"/>
      </w:pPr>
    </w:p>
    <w:p w14:paraId="3662D82F" w14:textId="66F6A3B2" w:rsidR="009215A5" w:rsidRDefault="009215A5" w:rsidP="00A11BAF">
      <w:pPr>
        <w:tabs>
          <w:tab w:val="right" w:leader="underscore" w:pos="8640"/>
        </w:tabs>
        <w:ind w:right="-29"/>
      </w:pPr>
    </w:p>
    <w:p w14:paraId="3DFBCD3B" w14:textId="6E30273C" w:rsidR="002462A1" w:rsidRDefault="002462A1" w:rsidP="00A11BAF">
      <w:pPr>
        <w:tabs>
          <w:tab w:val="right" w:leader="underscore" w:pos="8640"/>
        </w:tabs>
        <w:ind w:right="-29"/>
      </w:pPr>
    </w:p>
    <w:p w14:paraId="485E14B2" w14:textId="636B587A" w:rsidR="00183BD6" w:rsidRDefault="00183BD6" w:rsidP="00A11BAF">
      <w:pPr>
        <w:tabs>
          <w:tab w:val="right" w:leader="underscore" w:pos="8640"/>
        </w:tabs>
        <w:ind w:right="-29"/>
      </w:pPr>
    </w:p>
    <w:p w14:paraId="282E2EC4" w14:textId="276851D5" w:rsidR="00920ACF" w:rsidRDefault="00920ACF" w:rsidP="00A11BAF">
      <w:pPr>
        <w:tabs>
          <w:tab w:val="right" w:leader="underscore" w:pos="8640"/>
        </w:tabs>
        <w:ind w:right="-29"/>
      </w:pPr>
    </w:p>
    <w:p w14:paraId="68181EBC" w14:textId="3FD2FF8C" w:rsidR="00920ACF" w:rsidRDefault="00920ACF" w:rsidP="00A11BAF">
      <w:pPr>
        <w:tabs>
          <w:tab w:val="right" w:leader="underscore" w:pos="8640"/>
        </w:tabs>
        <w:ind w:right="-29"/>
      </w:pPr>
    </w:p>
    <w:p w14:paraId="0C14ACCB" w14:textId="70BE1112" w:rsidR="00920ACF" w:rsidRDefault="00920ACF" w:rsidP="00A11BAF">
      <w:pPr>
        <w:tabs>
          <w:tab w:val="right" w:leader="underscore" w:pos="8640"/>
        </w:tabs>
        <w:ind w:right="-29"/>
      </w:pPr>
    </w:p>
    <w:p w14:paraId="5ABADB39" w14:textId="77777777" w:rsidR="00920ACF" w:rsidRDefault="00920ACF" w:rsidP="00A11BAF">
      <w:pPr>
        <w:tabs>
          <w:tab w:val="right" w:leader="underscore" w:pos="8640"/>
        </w:tabs>
        <w:ind w:right="-29"/>
      </w:pPr>
    </w:p>
    <w:p w14:paraId="3F6FB0A5" w14:textId="3344B588" w:rsidR="004325AD" w:rsidRDefault="004325AD" w:rsidP="00A11BAF">
      <w:pPr>
        <w:tabs>
          <w:tab w:val="right" w:leader="underscore" w:pos="8640"/>
        </w:tabs>
        <w:ind w:right="-29"/>
      </w:pPr>
    </w:p>
    <w:p w14:paraId="45B598E9" w14:textId="261BDE30" w:rsidR="004325AD" w:rsidRPr="00C21678" w:rsidRDefault="004325AD" w:rsidP="00A11BAF">
      <w:pPr>
        <w:tabs>
          <w:tab w:val="right" w:leader="underscore" w:pos="8640"/>
        </w:tabs>
        <w:ind w:right="-29"/>
      </w:pPr>
    </w:p>
    <w:p w14:paraId="2DAB18E1" w14:textId="40792225" w:rsidR="00E108E2" w:rsidRPr="00C21678" w:rsidRDefault="00E108E2" w:rsidP="00E108E2">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lastRenderedPageBreak/>
        <w:t>Pirkimo sąlygų 3 priedas „</w:t>
      </w:r>
      <w:r w:rsidRPr="00C21678">
        <w:rPr>
          <w:rFonts w:eastAsia="Calibri"/>
          <w:lang w:eastAsia="lt-LT"/>
        </w:rPr>
        <w:t>Tiekėjų pašalinimo pagrindai</w:t>
      </w:r>
      <w:r w:rsidRPr="00C21678">
        <w:rPr>
          <w:rFonts w:eastAsia="Calibri Light"/>
          <w:lang w:eastAsia="lt-LT"/>
        </w:rPr>
        <w:t>“</w:t>
      </w:r>
    </w:p>
    <w:p w14:paraId="2B2F32D2" w14:textId="6895CBCB" w:rsidR="00E108E2" w:rsidRDefault="00E108E2" w:rsidP="00850ED7">
      <w:pPr>
        <w:tabs>
          <w:tab w:val="right" w:leader="underscore" w:pos="8640"/>
        </w:tabs>
        <w:ind w:right="-29"/>
      </w:pPr>
    </w:p>
    <w:p w14:paraId="5D9D086B" w14:textId="133B47E2" w:rsidR="00710743" w:rsidRPr="00C21678" w:rsidRDefault="00710743" w:rsidP="00850ED7">
      <w:pPr>
        <w:tabs>
          <w:tab w:val="right" w:leader="underscore" w:pos="8640"/>
        </w:tabs>
        <w:ind w:right="-29"/>
      </w:pPr>
    </w:p>
    <w:p w14:paraId="4290DDF2" w14:textId="3BE1506F" w:rsidR="00CD13F0" w:rsidRPr="00C21678" w:rsidRDefault="00CD13F0" w:rsidP="00B551D8">
      <w:pPr>
        <w:pStyle w:val="Pagrindinistekstas"/>
        <w:tabs>
          <w:tab w:val="right" w:pos="9639"/>
        </w:tabs>
        <w:spacing w:after="0"/>
        <w:ind w:firstLine="0"/>
        <w:jc w:val="center"/>
      </w:pPr>
      <w:r w:rsidRPr="00C21678">
        <w:rPr>
          <w:b/>
          <w:bCs/>
        </w:rPr>
        <w:t>TIEKĖJŲ PAŠALINIMO PAGRINDAI</w:t>
      </w:r>
    </w:p>
    <w:p w14:paraId="4A9F7583" w14:textId="77777777" w:rsidR="00CD13F0" w:rsidRPr="00C21678" w:rsidRDefault="00CD13F0" w:rsidP="00B551D8">
      <w:pPr>
        <w:pStyle w:val="Pagrindinistekstas"/>
        <w:tabs>
          <w:tab w:val="right" w:pos="9639"/>
        </w:tabs>
        <w:spacing w:after="0"/>
      </w:pPr>
    </w:p>
    <w:p w14:paraId="670733DE" w14:textId="77777777" w:rsidR="00CD13F0" w:rsidRPr="00C21678" w:rsidRDefault="00CD13F0" w:rsidP="00B551D8">
      <w:pPr>
        <w:pStyle w:val="Pagrindinistekstas"/>
        <w:tabs>
          <w:tab w:val="right" w:pos="9639"/>
        </w:tabs>
        <w:spacing w:after="0"/>
      </w:pPr>
    </w:p>
    <w:p w14:paraId="1A5DBD51" w14:textId="77777777" w:rsidR="00CD13F0" w:rsidRPr="00C21678" w:rsidRDefault="00CD13F0" w:rsidP="00B551D8">
      <w:pPr>
        <w:pStyle w:val="Pagrindinistekstas"/>
        <w:tabs>
          <w:tab w:val="right" w:pos="9639"/>
        </w:tabs>
        <w:spacing w:after="0"/>
      </w:pPr>
      <w:r w:rsidRPr="00C21678">
        <w:t>3.1. Tiekėja</w:t>
      </w:r>
      <w:r w:rsidR="00B3017E" w:rsidRPr="00C21678">
        <w:t>i</w:t>
      </w:r>
      <w:r w:rsidRPr="00C21678">
        <w:t>, dalyvaujant</w:t>
      </w:r>
      <w:r w:rsidR="00E0220A" w:rsidRPr="00C21678">
        <w:t>y</w:t>
      </w:r>
      <w:r w:rsidR="00634B08" w:rsidRPr="00C21678">
        <w:t>s</w:t>
      </w:r>
      <w:r w:rsidRPr="00C21678">
        <w:t xml:space="preserve"> pirkime, taip pat </w:t>
      </w:r>
      <w:r w:rsidR="00634B08" w:rsidRPr="00C21678">
        <w:t>vis</w:t>
      </w:r>
      <w:r w:rsidR="00B3017E" w:rsidRPr="00C21678">
        <w:t>i</w:t>
      </w:r>
      <w:r w:rsidR="00634B08" w:rsidRPr="00C21678">
        <w:t xml:space="preserve"> </w:t>
      </w:r>
      <w:r w:rsidRPr="00C21678">
        <w:t>tiekėjų grupės naria</w:t>
      </w:r>
      <w:r w:rsidR="00B3017E" w:rsidRPr="00C21678">
        <w:t>i</w:t>
      </w:r>
      <w:r w:rsidRPr="00C21678">
        <w:t xml:space="preserve"> (jeigu pasiūlymą pateikia tiekėjų grupė), subtiekėja</w:t>
      </w:r>
      <w:r w:rsidR="00B3017E" w:rsidRPr="00C21678">
        <w:t>i</w:t>
      </w:r>
      <w:r w:rsidRPr="00C21678">
        <w:t xml:space="preserve"> ir kiti ūkio subjekta</w:t>
      </w:r>
      <w:r w:rsidR="00B3017E" w:rsidRPr="00C21678">
        <w:t>i</w:t>
      </w:r>
      <w:r w:rsidRPr="00C21678">
        <w:t>, kurių pajėgumais remiasi tiekėjas</w:t>
      </w:r>
      <w:r w:rsidR="00B3017E" w:rsidRPr="00C21678">
        <w:t xml:space="preserve"> (išskyrus tiekėjo kvazisubtiekėjus),</w:t>
      </w:r>
      <w:r w:rsidRPr="00C21678">
        <w:t xml:space="preserve"> </w:t>
      </w:r>
      <w:r w:rsidR="00B3017E" w:rsidRPr="00C21678">
        <w:t>turi atitikti šioje lentelėje nustatytus reikalavimus dėl pašalinimo pagrindų nebuvimo:</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C21678"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C21678" w:rsidRDefault="00E5037D" w:rsidP="000B1693">
            <w:pPr>
              <w:spacing w:before="0"/>
              <w:jc w:val="center"/>
              <w:rPr>
                <w:b/>
                <w:i/>
              </w:rPr>
            </w:pPr>
            <w:r w:rsidRPr="00C21678">
              <w:rPr>
                <w:b/>
                <w:i/>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C21678" w:rsidRDefault="00E5037D" w:rsidP="000B1693">
            <w:pPr>
              <w:pStyle w:val="Betarp"/>
              <w:jc w:val="center"/>
              <w:rPr>
                <w:b/>
                <w:i/>
                <w:sz w:val="22"/>
                <w:szCs w:val="22"/>
              </w:rPr>
            </w:pPr>
            <w:r w:rsidRPr="00C21678">
              <w:rPr>
                <w:b/>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77777777" w:rsidR="00E5037D" w:rsidRPr="00C21678" w:rsidRDefault="00E5037D" w:rsidP="000B1693">
            <w:pPr>
              <w:pStyle w:val="Betarp"/>
              <w:jc w:val="center"/>
              <w:rPr>
                <w:rFonts w:eastAsia="Yu Mincho"/>
                <w:b/>
                <w:bCs/>
                <w:sz w:val="22"/>
                <w:szCs w:val="22"/>
              </w:rPr>
            </w:pPr>
            <w:r w:rsidRPr="00C21678">
              <w:rPr>
                <w:rFonts w:eastAsia="Yu Mincho"/>
                <w:b/>
                <w:bCs/>
                <w:sz w:val="22"/>
                <w:szCs w:val="22"/>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C21678" w:rsidRDefault="00E5037D" w:rsidP="000B1693">
            <w:pPr>
              <w:pStyle w:val="Betarp"/>
              <w:jc w:val="center"/>
              <w:rPr>
                <w:b/>
                <w:sz w:val="22"/>
                <w:szCs w:val="22"/>
              </w:rPr>
            </w:pPr>
            <w:r w:rsidRPr="00C21678">
              <w:rPr>
                <w:b/>
                <w:sz w:val="22"/>
                <w:szCs w:val="22"/>
              </w:rPr>
              <w:t>Pašalinimo pagrindų nebuvimą įrodantys dokumentai</w:t>
            </w:r>
          </w:p>
        </w:tc>
      </w:tr>
      <w:tr w:rsidR="00E5037D" w:rsidRPr="00C21678"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C21678" w:rsidRDefault="00E5037D" w:rsidP="000B1693">
            <w:pPr>
              <w:pStyle w:val="Pagrindinistekstas"/>
              <w:spacing w:after="0"/>
              <w:ind w:left="-101" w:right="-227" w:firstLine="0"/>
              <w:jc w:val="center"/>
            </w:pPr>
            <w:r w:rsidRPr="00C21678">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C21678" w:rsidRDefault="00E5037D" w:rsidP="000B1693">
            <w:pPr>
              <w:pStyle w:val="Betarp"/>
              <w:jc w:val="both"/>
              <w:rPr>
                <w:b/>
                <w:bCs/>
                <w:sz w:val="22"/>
                <w:szCs w:val="22"/>
              </w:rPr>
            </w:pPr>
            <w:r w:rsidRPr="00C21678">
              <w:rPr>
                <w:sz w:val="22"/>
                <w:szCs w:val="22"/>
              </w:rPr>
              <w:t>Tiekėjas arba jo atsakingas asmuo, nurodytas VPĮ 46 straipsnio 2 dalies 2 punkte, nuteistas už šią nusikalstamą veiką:</w:t>
            </w:r>
          </w:p>
          <w:p w14:paraId="32D51C25" w14:textId="77777777" w:rsidR="00E5037D" w:rsidRPr="00C21678" w:rsidRDefault="00E5037D" w:rsidP="000B1693">
            <w:pPr>
              <w:pStyle w:val="Betarp"/>
              <w:jc w:val="both"/>
              <w:rPr>
                <w:b/>
                <w:bCs/>
                <w:sz w:val="22"/>
                <w:szCs w:val="22"/>
              </w:rPr>
            </w:pPr>
            <w:r w:rsidRPr="00C21678">
              <w:rPr>
                <w:bCs/>
                <w:sz w:val="22"/>
                <w:szCs w:val="22"/>
              </w:rPr>
              <w:t>1) dalyvavimą nusikalstamame susivienijime, jo organizavimą ar vadovavimą jam;</w:t>
            </w:r>
          </w:p>
          <w:p w14:paraId="34A578B4" w14:textId="77777777" w:rsidR="00E5037D" w:rsidRPr="00C21678" w:rsidRDefault="00E5037D" w:rsidP="000B1693">
            <w:pPr>
              <w:pStyle w:val="Betarp"/>
              <w:jc w:val="both"/>
              <w:rPr>
                <w:b/>
                <w:bCs/>
                <w:sz w:val="22"/>
                <w:szCs w:val="22"/>
              </w:rPr>
            </w:pPr>
            <w:r w:rsidRPr="00C21678">
              <w:rPr>
                <w:bCs/>
                <w:sz w:val="22"/>
                <w:szCs w:val="22"/>
              </w:rPr>
              <w:t>2) kyšininkavimą, prekybą poveikiu, papirkimą;</w:t>
            </w:r>
          </w:p>
          <w:p w14:paraId="4B14733F" w14:textId="77777777" w:rsidR="00E5037D" w:rsidRPr="00C21678" w:rsidRDefault="00E5037D" w:rsidP="000B1693">
            <w:pPr>
              <w:pStyle w:val="Betarp"/>
              <w:jc w:val="both"/>
              <w:rPr>
                <w:b/>
                <w:bCs/>
                <w:sz w:val="22"/>
                <w:szCs w:val="22"/>
              </w:rPr>
            </w:pPr>
            <w:r w:rsidRPr="00C21678">
              <w:rPr>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C21678">
              <w:rPr>
                <w:bCs/>
                <w:sz w:val="22"/>
                <w:szCs w:val="22"/>
              </w:rPr>
              <w:lastRenderedPageBreak/>
              <w:t>kėsinamasi į Europos Sąjungos (toliau – ES) finansinius interesus, kaip apibrėžta Konvencijos dėl Europos Bendrijų finansinių interesų apsaugos 1 straipsnyje;</w:t>
            </w:r>
          </w:p>
          <w:p w14:paraId="6A961A44" w14:textId="77777777" w:rsidR="00E5037D" w:rsidRPr="00C21678" w:rsidRDefault="00E5037D" w:rsidP="000B1693">
            <w:pPr>
              <w:pStyle w:val="Betarp"/>
              <w:jc w:val="both"/>
              <w:rPr>
                <w:b/>
                <w:bCs/>
                <w:sz w:val="22"/>
                <w:szCs w:val="22"/>
              </w:rPr>
            </w:pPr>
            <w:r w:rsidRPr="00C21678">
              <w:rPr>
                <w:bCs/>
                <w:sz w:val="22"/>
                <w:szCs w:val="22"/>
              </w:rPr>
              <w:t>4) nusikalstamą bankrotą;</w:t>
            </w:r>
          </w:p>
          <w:p w14:paraId="1B7A8F80" w14:textId="77777777" w:rsidR="00E5037D" w:rsidRPr="00C21678" w:rsidRDefault="00E5037D" w:rsidP="000B1693">
            <w:pPr>
              <w:pStyle w:val="Betarp"/>
              <w:jc w:val="both"/>
              <w:rPr>
                <w:b/>
                <w:bCs/>
                <w:sz w:val="22"/>
                <w:szCs w:val="22"/>
              </w:rPr>
            </w:pPr>
            <w:r w:rsidRPr="00C21678">
              <w:rPr>
                <w:bCs/>
                <w:sz w:val="22"/>
                <w:szCs w:val="22"/>
              </w:rPr>
              <w:t>5) teroristinį ir su teroristine veikla susijusį nusikaltimą;</w:t>
            </w:r>
          </w:p>
          <w:p w14:paraId="47DFF173" w14:textId="77777777" w:rsidR="00E5037D" w:rsidRPr="00C21678" w:rsidRDefault="00E5037D" w:rsidP="000B1693">
            <w:pPr>
              <w:pStyle w:val="Betarp"/>
              <w:jc w:val="both"/>
              <w:rPr>
                <w:b/>
                <w:bCs/>
                <w:sz w:val="22"/>
                <w:szCs w:val="22"/>
              </w:rPr>
            </w:pPr>
            <w:r w:rsidRPr="00C21678">
              <w:rPr>
                <w:bCs/>
                <w:sz w:val="22"/>
                <w:szCs w:val="22"/>
              </w:rPr>
              <w:t>6) nusikalstamu būdu gauto turto legalizavimą;</w:t>
            </w:r>
          </w:p>
          <w:p w14:paraId="753E9B58" w14:textId="77777777" w:rsidR="00E5037D" w:rsidRPr="00C21678" w:rsidRDefault="00E5037D" w:rsidP="000B1693">
            <w:pPr>
              <w:pStyle w:val="Betarp"/>
              <w:jc w:val="both"/>
              <w:rPr>
                <w:b/>
                <w:bCs/>
                <w:sz w:val="22"/>
                <w:szCs w:val="22"/>
              </w:rPr>
            </w:pPr>
            <w:r w:rsidRPr="00C21678">
              <w:rPr>
                <w:bCs/>
                <w:sz w:val="22"/>
                <w:szCs w:val="22"/>
              </w:rPr>
              <w:t>7) prekybą žmonėmis, vaiko pirkimą arba pardavimą;</w:t>
            </w:r>
          </w:p>
          <w:p w14:paraId="7DDA859D" w14:textId="77777777" w:rsidR="00E5037D" w:rsidRPr="00C21678" w:rsidRDefault="00E5037D" w:rsidP="000B1693">
            <w:pPr>
              <w:pStyle w:val="Betarp"/>
              <w:jc w:val="both"/>
              <w:rPr>
                <w:b/>
                <w:bCs/>
                <w:sz w:val="22"/>
                <w:szCs w:val="22"/>
              </w:rPr>
            </w:pPr>
            <w:r w:rsidRPr="00C21678">
              <w:rPr>
                <w:bCs/>
                <w:sz w:val="22"/>
                <w:szCs w:val="22"/>
              </w:rPr>
              <w:t>8) kitos valstybės tiekėjo atliktą nusikaltimą, apibrėžtą Direktyvos 2014/24/ES 57 straipsnio 1 dalyje išvardytus ES teisės aktus įgyvendinančiuose kitų valstybių teisės aktuose.</w:t>
            </w:r>
          </w:p>
          <w:p w14:paraId="4344C19C" w14:textId="77777777" w:rsidR="00E5037D" w:rsidRPr="00C21678" w:rsidRDefault="00E5037D" w:rsidP="000B1693">
            <w:pPr>
              <w:pStyle w:val="Betarp"/>
              <w:jc w:val="both"/>
              <w:rPr>
                <w:b/>
                <w:bCs/>
                <w:sz w:val="22"/>
                <w:szCs w:val="22"/>
              </w:rPr>
            </w:pPr>
          </w:p>
          <w:p w14:paraId="3FC454F7" w14:textId="77777777" w:rsidR="00E5037D" w:rsidRPr="00C21678" w:rsidRDefault="00E5037D" w:rsidP="000B1693">
            <w:pPr>
              <w:pStyle w:val="Betarp"/>
              <w:jc w:val="both"/>
              <w:rPr>
                <w:b/>
                <w:bCs/>
                <w:sz w:val="22"/>
                <w:szCs w:val="22"/>
              </w:rPr>
            </w:pPr>
            <w:r w:rsidRPr="00C21678">
              <w:rPr>
                <w:bCs/>
                <w:sz w:val="22"/>
                <w:szCs w:val="22"/>
              </w:rPr>
              <w:t>Laikoma, kad tiekėjas arba jo atsakingas asmuo nuteistas už aukščiau nurodytą nusikalstamą veiką, kai dėl:</w:t>
            </w:r>
          </w:p>
          <w:p w14:paraId="69FC52A8" w14:textId="77777777" w:rsidR="00E5037D" w:rsidRPr="00C21678" w:rsidRDefault="00E5037D" w:rsidP="000B1693">
            <w:pPr>
              <w:pStyle w:val="Betarp"/>
              <w:jc w:val="both"/>
              <w:rPr>
                <w:b/>
                <w:sz w:val="22"/>
                <w:szCs w:val="22"/>
              </w:rPr>
            </w:pPr>
            <w:r w:rsidRPr="00C21678">
              <w:rPr>
                <w:bCs/>
                <w:sz w:val="22"/>
                <w:szCs w:val="22"/>
              </w:rPr>
              <w:t>1) tiekėjo, kuris yra fizinis asmuo, per pastaruosius 5 metus buvo priimtas ir įsiteisėjęs apkaltinamasis teismo nuosprendis ir šis asmuo turi neišnykusį ar nepanaikintą teistumą;</w:t>
            </w:r>
          </w:p>
          <w:p w14:paraId="0FFBE973" w14:textId="77777777" w:rsidR="00E5037D" w:rsidRPr="00C21678" w:rsidRDefault="00E5037D" w:rsidP="000B1693">
            <w:pPr>
              <w:pStyle w:val="Betarp"/>
              <w:jc w:val="both"/>
              <w:rPr>
                <w:sz w:val="22"/>
                <w:szCs w:val="22"/>
              </w:rPr>
            </w:pPr>
            <w:r w:rsidRPr="00C21678">
              <w:rPr>
                <w:bCs/>
                <w:sz w:val="22"/>
                <w:szCs w:val="22"/>
              </w:rPr>
              <w:t>2)</w:t>
            </w:r>
            <w:r w:rsidRPr="00C21678">
              <w:rPr>
                <w:color w:val="00B050"/>
                <w:sz w:val="22"/>
                <w:szCs w:val="22"/>
              </w:rPr>
              <w:t xml:space="preserve"> </w:t>
            </w:r>
            <w:r w:rsidRPr="00C21678">
              <w:rPr>
                <w:sz w:val="22"/>
                <w:szCs w:val="22"/>
              </w:rPr>
              <w:t xml:space="preserve">tiekėjo, kuris yra juridinis asmuo, kita organizacija ar jos </w:t>
            </w:r>
            <w:r w:rsidRPr="00C21678">
              <w:rPr>
                <w:bCs/>
                <w:sz w:val="22"/>
                <w:szCs w:val="22"/>
              </w:rPr>
              <w:t>struktūrinis</w:t>
            </w:r>
            <w:r w:rsidRPr="00C21678">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37A244" w14:textId="77777777" w:rsidR="00E5037D" w:rsidRPr="00C21678" w:rsidRDefault="00E5037D" w:rsidP="000B1693">
            <w:pPr>
              <w:pStyle w:val="Betarp"/>
              <w:jc w:val="both"/>
              <w:rPr>
                <w:b/>
                <w:sz w:val="22"/>
                <w:szCs w:val="22"/>
              </w:rPr>
            </w:pPr>
          </w:p>
          <w:p w14:paraId="4758DB1A" w14:textId="77777777" w:rsidR="00E5037D" w:rsidRPr="00C21678" w:rsidRDefault="00E5037D" w:rsidP="000B1693">
            <w:pPr>
              <w:pStyle w:val="Betarp"/>
              <w:jc w:val="both"/>
              <w:rPr>
                <w:b/>
                <w:bCs/>
                <w:sz w:val="22"/>
                <w:szCs w:val="22"/>
              </w:rPr>
            </w:pPr>
            <w:r w:rsidRPr="00C21678">
              <w:rPr>
                <w:bCs/>
                <w:sz w:val="22"/>
                <w:szCs w:val="22"/>
              </w:rPr>
              <w:t xml:space="preserve">3) tiekėjo, kuris yra juridinis asmuo, kita organizacija ar jos </w:t>
            </w:r>
            <w:r w:rsidRPr="00C21678">
              <w:rPr>
                <w:sz w:val="22"/>
                <w:szCs w:val="22"/>
              </w:rPr>
              <w:t>struktūrinis</w:t>
            </w:r>
            <w:r w:rsidRPr="00C21678">
              <w:rPr>
                <w:bCs/>
                <w:sz w:val="22"/>
                <w:szCs w:val="22"/>
              </w:rPr>
              <w:t xml:space="preserve"> padalinys, per </w:t>
            </w:r>
            <w:r w:rsidRPr="00C21678">
              <w:rPr>
                <w:bCs/>
                <w:sz w:val="22"/>
                <w:szCs w:val="22"/>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1 dalis</w:t>
            </w:r>
          </w:p>
          <w:p w14:paraId="6F677EC9" w14:textId="77777777" w:rsidR="00E5037D" w:rsidRPr="00C21678" w:rsidRDefault="00E5037D" w:rsidP="000B1693">
            <w:pPr>
              <w:pStyle w:val="Betarp"/>
              <w:rPr>
                <w:rFonts w:eastAsia="Yu Mincho"/>
                <w:sz w:val="22"/>
                <w:szCs w:val="22"/>
              </w:rPr>
            </w:pPr>
          </w:p>
          <w:p w14:paraId="7077D0C4" w14:textId="77777777" w:rsidR="00E5037D" w:rsidRPr="00C21678" w:rsidRDefault="00E5037D" w:rsidP="000B1693">
            <w:pPr>
              <w:pStyle w:val="Betarp"/>
              <w:rPr>
                <w:rFonts w:eastAsia="Yu Mincho"/>
                <w:sz w:val="22"/>
                <w:szCs w:val="22"/>
              </w:rPr>
            </w:pPr>
            <w:r w:rsidRPr="00C21678">
              <w:rPr>
                <w:rFonts w:eastAsia="Yu Mincho"/>
                <w:sz w:val="22"/>
                <w:szCs w:val="22"/>
              </w:rPr>
              <w:t>EBVPD III dalies A1-A6 punktai</w:t>
            </w:r>
          </w:p>
          <w:p w14:paraId="3F90D0D6" w14:textId="77777777" w:rsidR="00E5037D" w:rsidRPr="00C21678" w:rsidRDefault="00E5037D" w:rsidP="000B1693">
            <w:pPr>
              <w:pStyle w:val="Betarp"/>
              <w:rPr>
                <w:rFonts w:eastAsia="Yu Mincho"/>
                <w:sz w:val="22"/>
                <w:szCs w:val="22"/>
              </w:rPr>
            </w:pPr>
          </w:p>
          <w:p w14:paraId="31A86F4B"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C21678" w:rsidRDefault="00E5037D" w:rsidP="000B1693">
            <w:pPr>
              <w:pStyle w:val="Betarp"/>
              <w:jc w:val="both"/>
              <w:rPr>
                <w:sz w:val="22"/>
                <w:szCs w:val="22"/>
              </w:rPr>
            </w:pPr>
            <w:r w:rsidRPr="00C21678">
              <w:rPr>
                <w:sz w:val="22"/>
                <w:szCs w:val="22"/>
              </w:rPr>
              <w:t>Iš Lietuvoje įsteigtų subjektų reikalaujama:</w:t>
            </w:r>
          </w:p>
          <w:p w14:paraId="2E69BFCB"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išrašo iš teismo sprendimo arba</w:t>
            </w:r>
          </w:p>
          <w:p w14:paraId="29EFAC42"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Informatikos ir ryšių departamento prie Vidaus reikalų ministerijos pažymos, arba</w:t>
            </w:r>
          </w:p>
          <w:p w14:paraId="6AB02DD3"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valstybės įmonės Registrų centro Lietuvos Respublikos Vyriausybės nustatyta tvarka išduoto dokumento, patvirtinančio jungtinius kompetentingų institucijų tvarkomus duomenis.</w:t>
            </w:r>
          </w:p>
          <w:p w14:paraId="03DAED4B" w14:textId="77777777" w:rsidR="00E5037D" w:rsidRPr="00C21678" w:rsidRDefault="00E5037D" w:rsidP="000B1693">
            <w:pPr>
              <w:pStyle w:val="Betarp"/>
              <w:jc w:val="both"/>
              <w:rPr>
                <w:sz w:val="22"/>
                <w:szCs w:val="22"/>
              </w:rPr>
            </w:pPr>
          </w:p>
          <w:p w14:paraId="00CE1078"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7C5A843C"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institucijos dokumento</w:t>
            </w:r>
            <w:r w:rsidRPr="00C21678">
              <w:rPr>
                <w:rStyle w:val="Puslapioinaosnuoroda"/>
                <w:sz w:val="22"/>
                <w:szCs w:val="22"/>
              </w:rPr>
              <w:footnoteReference w:id="4"/>
            </w:r>
            <w:r w:rsidRPr="00C21678">
              <w:rPr>
                <w:sz w:val="22"/>
                <w:szCs w:val="22"/>
              </w:rPr>
              <w:t>.</w:t>
            </w:r>
          </w:p>
          <w:p w14:paraId="378FFE4A" w14:textId="77777777" w:rsidR="00E5037D" w:rsidRPr="00C21678" w:rsidRDefault="00E5037D" w:rsidP="000B1693">
            <w:pPr>
              <w:pStyle w:val="Betarp"/>
              <w:jc w:val="both"/>
              <w:rPr>
                <w:sz w:val="22"/>
                <w:szCs w:val="22"/>
              </w:rPr>
            </w:pPr>
          </w:p>
          <w:p w14:paraId="2A1B3214" w14:textId="77777777" w:rsidR="00E5037D" w:rsidRPr="00C21678" w:rsidRDefault="00E5037D" w:rsidP="000B1693">
            <w:pPr>
              <w:pStyle w:val="Betarp"/>
              <w:jc w:val="both"/>
              <w:rPr>
                <w:sz w:val="22"/>
                <w:szCs w:val="22"/>
              </w:rPr>
            </w:pPr>
            <w:r w:rsidRPr="00C21678">
              <w:rPr>
                <w:sz w:val="22"/>
                <w:szCs w:val="22"/>
              </w:rPr>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sz w:val="22"/>
                <w:szCs w:val="22"/>
              </w:rPr>
              <w:t>Pavyzdys</w:t>
            </w:r>
            <w:r w:rsidRPr="00C21678">
              <w:rPr>
                <w:i/>
                <w:sz w:val="22"/>
                <w:szCs w:val="22"/>
              </w:rPr>
              <w:t xml:space="preserve">: Jeigu perkančioji organizacija 2022-10-10 </w:t>
            </w:r>
            <w:r w:rsidRPr="00C21678">
              <w:rPr>
                <w:i/>
                <w:sz w:val="22"/>
                <w:szCs w:val="22"/>
              </w:rPr>
              <w:lastRenderedPageBreak/>
              <w:t xml:space="preserve">kreipėsi į tiekėją prašydama iki 2022-10-14 pateikti įrodančius dokumentus, </w:t>
            </w:r>
            <w:r w:rsidRPr="00C21678">
              <w:rPr>
                <w:i/>
                <w:iCs/>
                <w:color w:val="000000" w:themeColor="text1"/>
                <w:sz w:val="22"/>
                <w:szCs w:val="22"/>
              </w:rPr>
              <w:t>jie</w:t>
            </w:r>
            <w:r w:rsidRPr="00C21678">
              <w:rPr>
                <w:i/>
                <w:color w:val="000000" w:themeColor="text1"/>
                <w:sz w:val="22"/>
                <w:szCs w:val="22"/>
              </w:rPr>
              <w:t xml:space="preserve"> turi būti </w:t>
            </w:r>
            <w:r w:rsidRPr="00C21678">
              <w:rPr>
                <w:i/>
                <w:iCs/>
                <w:color w:val="000000" w:themeColor="text1"/>
                <w:sz w:val="22"/>
                <w:szCs w:val="22"/>
              </w:rPr>
              <w:t>išduoti</w:t>
            </w:r>
            <w:r w:rsidRPr="00C21678">
              <w:rPr>
                <w:i/>
                <w:color w:val="000000" w:themeColor="text1"/>
                <w:sz w:val="22"/>
                <w:szCs w:val="22"/>
              </w:rPr>
              <w:t xml:space="preserve"> ne anksčiau kaip </w:t>
            </w:r>
            <w:r w:rsidRPr="00C21678">
              <w:rPr>
                <w:i/>
                <w:sz w:val="22"/>
                <w:szCs w:val="22"/>
              </w:rPr>
              <w:t>120 dienų, jas skaičiuojant atgal nuo 2022</w:t>
            </w:r>
            <w:r w:rsidRPr="00C21678">
              <w:rPr>
                <w:i/>
                <w:iCs/>
                <w:sz w:val="22"/>
                <w:szCs w:val="22"/>
              </w:rPr>
              <w:t>-</w:t>
            </w:r>
            <w:r w:rsidRPr="00C21678">
              <w:rPr>
                <w:i/>
                <w:sz w:val="22"/>
                <w:szCs w:val="22"/>
              </w:rPr>
              <w:t>10</w:t>
            </w:r>
            <w:r w:rsidRPr="00C21678">
              <w:rPr>
                <w:i/>
                <w:iCs/>
                <w:sz w:val="22"/>
                <w:szCs w:val="22"/>
              </w:rPr>
              <w:t>-</w:t>
            </w:r>
            <w:r w:rsidRPr="00C21678">
              <w:rPr>
                <w:i/>
                <w:sz w:val="22"/>
                <w:szCs w:val="22"/>
              </w:rPr>
              <w:t xml:space="preserve">14. </w:t>
            </w:r>
          </w:p>
          <w:p w14:paraId="705CF0E5" w14:textId="77777777" w:rsidR="00E5037D" w:rsidRPr="00C21678" w:rsidRDefault="00E5037D" w:rsidP="000B1693">
            <w:pPr>
              <w:pStyle w:val="Betarp"/>
              <w:jc w:val="both"/>
              <w:rPr>
                <w:b/>
                <w:bCs/>
                <w:sz w:val="22"/>
                <w:szCs w:val="22"/>
              </w:rPr>
            </w:pPr>
          </w:p>
          <w:p w14:paraId="389273E8" w14:textId="77777777" w:rsidR="00E5037D" w:rsidRPr="00C21678" w:rsidRDefault="00E5037D" w:rsidP="000B1693">
            <w:pPr>
              <w:pStyle w:val="Betarp"/>
              <w:jc w:val="both"/>
              <w:rPr>
                <w:bCs/>
                <w:sz w:val="22"/>
                <w:szCs w:val="22"/>
              </w:rPr>
            </w:pPr>
            <w:r w:rsidRPr="00C21678">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7568B7" w14:textId="77777777" w:rsidR="00E5037D" w:rsidRPr="00C21678" w:rsidRDefault="00E5037D" w:rsidP="000B1693">
            <w:pPr>
              <w:pStyle w:val="Betarp"/>
              <w:jc w:val="both"/>
              <w:rPr>
                <w:bCs/>
                <w:sz w:val="22"/>
                <w:szCs w:val="22"/>
              </w:rPr>
            </w:pPr>
          </w:p>
          <w:p w14:paraId="643F21B9" w14:textId="77777777" w:rsidR="00E5037D" w:rsidRPr="00C21678" w:rsidRDefault="00E5037D" w:rsidP="000B1693">
            <w:pPr>
              <w:pStyle w:val="Betarp"/>
              <w:jc w:val="both"/>
              <w:rPr>
                <w:b/>
                <w:bCs/>
                <w:i/>
                <w:iCs/>
                <w:sz w:val="22"/>
                <w:szCs w:val="22"/>
              </w:rPr>
            </w:pPr>
            <w:r w:rsidRPr="00C21678">
              <w:rPr>
                <w:b/>
                <w:bCs/>
                <w:i/>
                <w:iCs/>
                <w:sz w:val="22"/>
                <w:szCs w:val="22"/>
              </w:rPr>
              <w:t>PASTABA</w:t>
            </w:r>
          </w:p>
          <w:p w14:paraId="64FDAFF7" w14:textId="77777777" w:rsidR="00E5037D" w:rsidRPr="00C21678" w:rsidRDefault="00E5037D" w:rsidP="000B1693">
            <w:pPr>
              <w:pStyle w:val="Betarp"/>
              <w:jc w:val="both"/>
              <w:rPr>
                <w:b/>
                <w:sz w:val="22"/>
                <w:szCs w:val="22"/>
              </w:rPr>
            </w:pPr>
            <w:r w:rsidRPr="00C21678">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C21678"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C21678" w:rsidRDefault="00E5037D" w:rsidP="000B1693">
            <w:pPr>
              <w:pStyle w:val="Pagrindinistekstas"/>
              <w:spacing w:after="0"/>
              <w:ind w:left="-101" w:right="-227" w:firstLine="0"/>
              <w:jc w:val="center"/>
            </w:pPr>
            <w:r w:rsidRPr="00C21678">
              <w:lastRenderedPageBreak/>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C21678" w:rsidRDefault="00E5037D" w:rsidP="000B1693">
            <w:pPr>
              <w:pStyle w:val="Betarp"/>
              <w:jc w:val="both"/>
              <w:rPr>
                <w:sz w:val="22"/>
                <w:szCs w:val="22"/>
              </w:rPr>
            </w:pPr>
            <w:r w:rsidRPr="00C21678">
              <w:rPr>
                <w:sz w:val="22"/>
                <w:szCs w:val="22"/>
              </w:rPr>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C21678" w:rsidRDefault="00E5037D" w:rsidP="000B1693">
            <w:pPr>
              <w:pStyle w:val="Betarp"/>
              <w:jc w:val="both"/>
              <w:rPr>
                <w:rFonts w:eastAsia="Yu Mincho"/>
                <w:b/>
                <w:bCs/>
                <w:sz w:val="22"/>
                <w:szCs w:val="22"/>
              </w:rPr>
            </w:pPr>
            <w:r w:rsidRPr="00C21678">
              <w:rPr>
                <w:rFonts w:eastAsia="Yu Mincho"/>
                <w:b/>
                <w:bCs/>
                <w:sz w:val="22"/>
                <w:szCs w:val="22"/>
              </w:rPr>
              <w:t>VPĮ 46 straipsnio 2¹ dalis</w:t>
            </w:r>
          </w:p>
          <w:p w14:paraId="6E7CE025" w14:textId="77777777" w:rsidR="00E5037D" w:rsidRPr="00C21678" w:rsidRDefault="00E5037D" w:rsidP="000B1693">
            <w:pPr>
              <w:pStyle w:val="Betarp"/>
              <w:jc w:val="both"/>
              <w:rPr>
                <w:rFonts w:eastAsia="Yu Mincho"/>
                <w:b/>
                <w:bCs/>
                <w:sz w:val="22"/>
                <w:szCs w:val="22"/>
              </w:rPr>
            </w:pPr>
          </w:p>
          <w:p w14:paraId="47AFEB6B"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3E3524C1" w14:textId="77777777" w:rsidR="00E5037D" w:rsidRPr="00C21678" w:rsidRDefault="00E5037D" w:rsidP="000B1693">
            <w:pPr>
              <w:pStyle w:val="Betarp"/>
              <w:jc w:val="both"/>
              <w:rPr>
                <w:sz w:val="22"/>
                <w:szCs w:val="22"/>
              </w:rPr>
            </w:pPr>
          </w:p>
        </w:tc>
      </w:tr>
      <w:tr w:rsidR="00E5037D" w:rsidRPr="00C21678"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C21678" w:rsidRDefault="00E5037D" w:rsidP="000B1693">
            <w:pPr>
              <w:pStyle w:val="Betarp"/>
              <w:jc w:val="center"/>
              <w:rPr>
                <w:sz w:val="22"/>
                <w:szCs w:val="22"/>
              </w:rPr>
            </w:pPr>
            <w:r w:rsidRPr="00C21678">
              <w:rPr>
                <w:sz w:val="22"/>
                <w:szCs w:val="22"/>
              </w:rPr>
              <w:t>3.1.3.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C21678" w:rsidRDefault="00E5037D" w:rsidP="000B1693">
            <w:pPr>
              <w:pStyle w:val="Betarp"/>
              <w:jc w:val="both"/>
              <w:rPr>
                <w:sz w:val="22"/>
                <w:szCs w:val="22"/>
              </w:rPr>
            </w:pPr>
            <w:r w:rsidRPr="00C21678">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C21678" w:rsidRDefault="00E5037D" w:rsidP="000B1693">
            <w:pPr>
              <w:pStyle w:val="Betarp"/>
              <w:jc w:val="both"/>
              <w:rPr>
                <w:sz w:val="22"/>
                <w:szCs w:val="22"/>
              </w:rPr>
            </w:pPr>
          </w:p>
          <w:p w14:paraId="6367662B" w14:textId="77777777" w:rsidR="00E5037D" w:rsidRPr="00C21678" w:rsidRDefault="00E5037D" w:rsidP="000B1693">
            <w:pPr>
              <w:pStyle w:val="Betarp"/>
              <w:jc w:val="both"/>
              <w:rPr>
                <w:b/>
                <w:bCs/>
                <w:sz w:val="22"/>
                <w:szCs w:val="22"/>
              </w:rPr>
            </w:pPr>
            <w:r w:rsidRPr="00C21678">
              <w:rPr>
                <w:bCs/>
                <w:sz w:val="22"/>
                <w:szCs w:val="22"/>
              </w:rPr>
              <w:t>Laikoma, kad tiekėjas nuteistas už aukščiau nurodytą nusikalstamą veiką, kai dėl:</w:t>
            </w:r>
          </w:p>
          <w:p w14:paraId="10C77DCE" w14:textId="77777777" w:rsidR="00E5037D" w:rsidRPr="00C21678" w:rsidRDefault="00E5037D" w:rsidP="000B1693">
            <w:pPr>
              <w:pStyle w:val="Betarp"/>
              <w:jc w:val="both"/>
              <w:rPr>
                <w:b/>
                <w:sz w:val="22"/>
                <w:szCs w:val="22"/>
              </w:rPr>
            </w:pPr>
            <w:r w:rsidRPr="00C21678">
              <w:rPr>
                <w:bCs/>
                <w:sz w:val="22"/>
                <w:szCs w:val="22"/>
              </w:rPr>
              <w:t>1) tiekėjo, kuris yra fizinis asmuo, per pastaruosius 5 metus buvo priimtas ir įsiteisėjęs apkaltinamasis teismo nuosprendis ir šis asmuo turi neišnykusį ar nepanaikintą teistumą;</w:t>
            </w:r>
          </w:p>
          <w:p w14:paraId="5031F6D1" w14:textId="77777777" w:rsidR="00E5037D" w:rsidRPr="00C21678" w:rsidRDefault="00E5037D" w:rsidP="000B1693">
            <w:pPr>
              <w:pStyle w:val="Betarp"/>
              <w:jc w:val="both"/>
              <w:rPr>
                <w:b/>
                <w:bCs/>
                <w:sz w:val="22"/>
                <w:szCs w:val="22"/>
              </w:rPr>
            </w:pPr>
            <w:r w:rsidRPr="00C21678">
              <w:rPr>
                <w:bCs/>
                <w:sz w:val="22"/>
                <w:szCs w:val="22"/>
              </w:rPr>
              <w:lastRenderedPageBreak/>
              <w:t xml:space="preserve">2) tiekėjo, kuris yra juridinis asmuo, kita organizacija ar jos </w:t>
            </w:r>
            <w:r w:rsidRPr="00C21678">
              <w:rPr>
                <w:sz w:val="22"/>
                <w:szCs w:val="22"/>
              </w:rPr>
              <w:t>struktūrinis</w:t>
            </w:r>
            <w:r w:rsidRPr="00C21678">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C21678" w:rsidRDefault="00E5037D" w:rsidP="000B1693">
            <w:pPr>
              <w:pStyle w:val="Betarp"/>
              <w:jc w:val="both"/>
              <w:rPr>
                <w:b/>
                <w:bCs/>
                <w:sz w:val="22"/>
                <w:szCs w:val="22"/>
              </w:rPr>
            </w:pPr>
            <w:r w:rsidRPr="00C21678">
              <w:rPr>
                <w:bCs/>
                <w:sz w:val="22"/>
                <w:szCs w:val="22"/>
              </w:rPr>
              <w:t>Tačiau ši nuostata netaikoma, jeigu:</w:t>
            </w:r>
          </w:p>
          <w:p w14:paraId="6BCC1D3F" w14:textId="77777777" w:rsidR="00E5037D" w:rsidRPr="00C21678" w:rsidRDefault="00E5037D" w:rsidP="000B1693">
            <w:pPr>
              <w:pStyle w:val="Betarp"/>
              <w:jc w:val="both"/>
              <w:rPr>
                <w:b/>
                <w:bCs/>
                <w:sz w:val="22"/>
                <w:szCs w:val="22"/>
              </w:rPr>
            </w:pPr>
            <w:r w:rsidRPr="00C21678">
              <w:rPr>
                <w:bCs/>
                <w:sz w:val="22"/>
                <w:szCs w:val="22"/>
              </w:rPr>
              <w:t>1) tiekėjas yra įsipareigojęs sumokėti mokesčius, įskaitant socialinio draudimo įmokas ir dėl to laikomas jau įvykdžiusiu šioje dalyje nurodytus įsipareigojimus;</w:t>
            </w:r>
          </w:p>
          <w:p w14:paraId="108AD800" w14:textId="77777777" w:rsidR="00E5037D" w:rsidRPr="00C21678" w:rsidRDefault="00E5037D" w:rsidP="000B1693">
            <w:pPr>
              <w:pStyle w:val="Betarp"/>
              <w:jc w:val="both"/>
              <w:rPr>
                <w:b/>
                <w:bCs/>
                <w:sz w:val="22"/>
                <w:szCs w:val="22"/>
              </w:rPr>
            </w:pPr>
            <w:r w:rsidRPr="00C21678">
              <w:rPr>
                <w:bCs/>
                <w:sz w:val="22"/>
                <w:szCs w:val="22"/>
              </w:rPr>
              <w:t>2) įsiskolinimo suma neviršija 50 Eur (penkiasdešimt eurų);</w:t>
            </w:r>
          </w:p>
          <w:p w14:paraId="398D30DF" w14:textId="77777777" w:rsidR="00E5037D" w:rsidRPr="00C21678" w:rsidRDefault="00E5037D" w:rsidP="000B1693">
            <w:pPr>
              <w:pStyle w:val="Betarp"/>
              <w:jc w:val="both"/>
              <w:rPr>
                <w:b/>
                <w:bCs/>
                <w:sz w:val="22"/>
                <w:szCs w:val="22"/>
              </w:rPr>
            </w:pPr>
            <w:r w:rsidRPr="00C21678">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3 dalis</w:t>
            </w:r>
          </w:p>
          <w:p w14:paraId="149889CB" w14:textId="77777777" w:rsidR="00E5037D" w:rsidRPr="00C21678" w:rsidRDefault="00E5037D" w:rsidP="000B1693">
            <w:pPr>
              <w:pStyle w:val="Betarp"/>
              <w:rPr>
                <w:rFonts w:eastAsia="Arial"/>
                <w:sz w:val="22"/>
                <w:szCs w:val="22"/>
              </w:rPr>
            </w:pPr>
          </w:p>
          <w:p w14:paraId="3AEAF3A8" w14:textId="77777777" w:rsidR="00E5037D" w:rsidRPr="00C21678" w:rsidRDefault="00E5037D" w:rsidP="000B1693">
            <w:pPr>
              <w:pStyle w:val="Betarp"/>
              <w:rPr>
                <w:rFonts w:eastAsia="Yu Mincho"/>
                <w:b/>
                <w:bCs/>
                <w:sz w:val="22"/>
                <w:szCs w:val="22"/>
              </w:rPr>
            </w:pPr>
            <w:r w:rsidRPr="00C21678">
              <w:rPr>
                <w:rFonts w:eastAsia="Arial"/>
                <w:sz w:val="22"/>
                <w:szCs w:val="22"/>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75BD3" w14:textId="7A4BF405" w:rsidR="00FF13D7" w:rsidRPr="00C21678" w:rsidRDefault="00FF13D7" w:rsidP="000B1693">
            <w:pPr>
              <w:pStyle w:val="Betarp"/>
              <w:jc w:val="both"/>
              <w:rPr>
                <w:bCs/>
                <w:sz w:val="22"/>
                <w:szCs w:val="22"/>
              </w:rPr>
            </w:pPr>
            <w:bookmarkStart w:id="40" w:name="pn1_19"/>
            <w:bookmarkStart w:id="41" w:name="pn1_20"/>
            <w:bookmarkStart w:id="42" w:name="pn1_21"/>
            <w:bookmarkStart w:id="43" w:name="pn1_22"/>
            <w:bookmarkStart w:id="44" w:name="pn1_13"/>
            <w:bookmarkStart w:id="45" w:name="pn1_14"/>
            <w:bookmarkStart w:id="46" w:name="pn1_15"/>
            <w:bookmarkStart w:id="47" w:name="pn1_16"/>
            <w:bookmarkEnd w:id="40"/>
            <w:bookmarkEnd w:id="41"/>
            <w:bookmarkEnd w:id="42"/>
            <w:bookmarkEnd w:id="43"/>
            <w:bookmarkEnd w:id="44"/>
            <w:bookmarkEnd w:id="45"/>
            <w:bookmarkEnd w:id="46"/>
            <w:bookmarkEnd w:id="47"/>
            <w:r w:rsidRPr="00C21678">
              <w:rPr>
                <w:sz w:val="22"/>
                <w:szCs w:val="22"/>
              </w:rPr>
              <w:t>Iš Lietuvoje įsteigtų subjektų reikalaujama:</w:t>
            </w:r>
          </w:p>
          <w:p w14:paraId="629255BC" w14:textId="69B0FFEF" w:rsidR="00E5037D" w:rsidRPr="00C21678" w:rsidRDefault="00E5037D" w:rsidP="000B1693">
            <w:pPr>
              <w:pStyle w:val="Betarp"/>
              <w:jc w:val="both"/>
              <w:rPr>
                <w:b/>
                <w:bCs/>
                <w:sz w:val="22"/>
                <w:szCs w:val="22"/>
              </w:rPr>
            </w:pPr>
            <w:r w:rsidRPr="00C21678">
              <w:rPr>
                <w:bCs/>
                <w:sz w:val="22"/>
                <w:szCs w:val="22"/>
              </w:rPr>
              <w:t>1) Dėl įsipareigojimų, susijusių su mokesčių mokėjimu, įvykdymo i</w:t>
            </w:r>
            <w:r w:rsidRPr="00C21678">
              <w:rPr>
                <w:sz w:val="22"/>
                <w:szCs w:val="22"/>
              </w:rPr>
              <w:t xml:space="preserve">š Lietuvoje įsteigtų subjektų </w:t>
            </w:r>
            <w:r w:rsidRPr="00C21678">
              <w:rPr>
                <w:bCs/>
                <w:sz w:val="22"/>
                <w:szCs w:val="22"/>
              </w:rPr>
              <w:t>prašoma:</w:t>
            </w:r>
          </w:p>
          <w:p w14:paraId="22F0081B" w14:textId="77777777" w:rsidR="00E5037D" w:rsidRPr="00C21678" w:rsidRDefault="00E5037D" w:rsidP="000B1693">
            <w:pPr>
              <w:pStyle w:val="Betarp"/>
              <w:jc w:val="both"/>
              <w:rPr>
                <w:sz w:val="22"/>
                <w:szCs w:val="22"/>
              </w:rPr>
            </w:pPr>
          </w:p>
          <w:p w14:paraId="6D73C27B" w14:textId="77777777" w:rsidR="00E5037D" w:rsidRPr="00C21678" w:rsidRDefault="00E5037D" w:rsidP="000B1693">
            <w:pPr>
              <w:pStyle w:val="Betarp"/>
              <w:numPr>
                <w:ilvl w:val="0"/>
                <w:numId w:val="49"/>
              </w:numPr>
              <w:ind w:left="0" w:firstLine="0"/>
              <w:jc w:val="both"/>
              <w:rPr>
                <w:sz w:val="22"/>
                <w:szCs w:val="22"/>
              </w:rPr>
            </w:pPr>
            <w:r w:rsidRPr="00C21678">
              <w:rPr>
                <w:sz w:val="22"/>
                <w:szCs w:val="22"/>
              </w:rPr>
              <w:t>išrašo iš teismo sprendimo (jei toks yra) arba Valstybinės mokesčių inspekcijos prie Lietuvos Respublikos finansų ministerijos išduoto dokumento,</w:t>
            </w:r>
          </w:p>
          <w:p w14:paraId="0CF8DE40" w14:textId="77777777" w:rsidR="00E5037D" w:rsidRPr="00C21678" w:rsidRDefault="00E5037D" w:rsidP="000B1693">
            <w:pPr>
              <w:pStyle w:val="Betarp"/>
              <w:numPr>
                <w:ilvl w:val="0"/>
                <w:numId w:val="48"/>
              </w:numPr>
              <w:ind w:left="0" w:firstLine="0"/>
              <w:jc w:val="both"/>
              <w:rPr>
                <w:b/>
                <w:sz w:val="22"/>
                <w:szCs w:val="22"/>
              </w:rPr>
            </w:pPr>
            <w:r w:rsidRPr="00C21678">
              <w:rPr>
                <w:sz w:val="22"/>
                <w:szCs w:val="22"/>
              </w:rPr>
              <w:t>arba valstybės įmonės Registrų centro Lietuvos Respublikos Vyriausybės nustatyta tvarka išduoto dokumento, patvirtinančio jungtinius kompetentingų institucijų tvarkomus duomenis.</w:t>
            </w:r>
          </w:p>
          <w:p w14:paraId="4272F093" w14:textId="77777777" w:rsidR="00E5037D" w:rsidRPr="00C21678" w:rsidRDefault="00E5037D" w:rsidP="000B1693">
            <w:pPr>
              <w:pStyle w:val="Betarp"/>
              <w:jc w:val="both"/>
              <w:rPr>
                <w:sz w:val="22"/>
                <w:szCs w:val="22"/>
              </w:rPr>
            </w:pPr>
          </w:p>
          <w:p w14:paraId="4E842180"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3E060D22"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institucijos dokumento</w:t>
            </w:r>
            <w:r w:rsidRPr="00C21678">
              <w:rPr>
                <w:rStyle w:val="Puslapioinaosnuoroda"/>
                <w:sz w:val="22"/>
                <w:szCs w:val="22"/>
              </w:rPr>
              <w:footnoteReference w:id="5"/>
            </w:r>
            <w:r w:rsidRPr="00C21678">
              <w:rPr>
                <w:sz w:val="22"/>
                <w:szCs w:val="22"/>
              </w:rPr>
              <w:t>.</w:t>
            </w:r>
          </w:p>
          <w:p w14:paraId="09329ED5" w14:textId="77777777" w:rsidR="00E5037D" w:rsidRPr="00C21678" w:rsidRDefault="00E5037D" w:rsidP="000B1693">
            <w:pPr>
              <w:pStyle w:val="Betarp"/>
              <w:jc w:val="both"/>
              <w:rPr>
                <w:rFonts w:eastAsia="Yu Mincho"/>
                <w:sz w:val="22"/>
                <w:szCs w:val="22"/>
              </w:rPr>
            </w:pPr>
          </w:p>
          <w:p w14:paraId="7603FDCF" w14:textId="77777777" w:rsidR="00E5037D" w:rsidRPr="00C21678" w:rsidRDefault="00E5037D" w:rsidP="000B1693">
            <w:pPr>
              <w:pStyle w:val="Betarp"/>
              <w:jc w:val="both"/>
              <w:rPr>
                <w:i/>
                <w:iCs/>
                <w:sz w:val="22"/>
                <w:szCs w:val="22"/>
              </w:rPr>
            </w:pPr>
            <w:r w:rsidRPr="00C21678">
              <w:rPr>
                <w:sz w:val="22"/>
                <w:szCs w:val="22"/>
              </w:rPr>
              <w:lastRenderedPageBreak/>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color w:val="000000"/>
                <w:sz w:val="22"/>
                <w:szCs w:val="22"/>
              </w:rPr>
              <w:t>Pavyzdys</w:t>
            </w:r>
            <w:r w:rsidRPr="00C21678">
              <w:rPr>
                <w:i/>
                <w:color w:val="000000"/>
                <w:sz w:val="22"/>
                <w:szCs w:val="22"/>
              </w:rPr>
              <w:t>: Jeigu perkančioji organizacija 2022-10-</w:t>
            </w:r>
            <w:r w:rsidRPr="00C21678">
              <w:rPr>
                <w:i/>
                <w:sz w:val="22"/>
                <w:szCs w:val="22"/>
              </w:rPr>
              <w:t xml:space="preserve">10 kreipėsi į tiekėją prašydama iki 2022-10-14 pateikti įrodančius </w:t>
            </w:r>
            <w:r w:rsidRPr="00C21678">
              <w:rPr>
                <w:i/>
                <w:iCs/>
                <w:sz w:val="22"/>
                <w:szCs w:val="22"/>
              </w:rPr>
              <w:t xml:space="preserve">dokumentus, </w:t>
            </w:r>
            <w:r w:rsidRPr="00C21678">
              <w:rPr>
                <w:i/>
                <w:sz w:val="22"/>
                <w:szCs w:val="22"/>
              </w:rPr>
              <w:t>jie</w:t>
            </w:r>
            <w:r w:rsidRPr="00C21678">
              <w:rPr>
                <w:i/>
                <w:iCs/>
                <w:sz w:val="22"/>
                <w:szCs w:val="22"/>
              </w:rPr>
              <w:t xml:space="preserve"> turi būti </w:t>
            </w:r>
            <w:r w:rsidRPr="00C21678">
              <w:rPr>
                <w:i/>
                <w:sz w:val="22"/>
                <w:szCs w:val="22"/>
              </w:rPr>
              <w:t>išduoti</w:t>
            </w:r>
            <w:r w:rsidRPr="00C21678">
              <w:rPr>
                <w:i/>
                <w:iCs/>
                <w:sz w:val="22"/>
                <w:szCs w:val="22"/>
              </w:rPr>
              <w:t xml:space="preserve"> ne anksčiau kaip </w:t>
            </w:r>
            <w:r w:rsidRPr="00C21678">
              <w:rPr>
                <w:i/>
                <w:sz w:val="22"/>
                <w:szCs w:val="22"/>
              </w:rPr>
              <w:t>120</w:t>
            </w:r>
            <w:r w:rsidRPr="00C21678">
              <w:rPr>
                <w:i/>
                <w:iCs/>
                <w:sz w:val="22"/>
                <w:szCs w:val="22"/>
              </w:rPr>
              <w:t xml:space="preserve"> dienų, jas skaičiuojant atgal nuo 2022-10-14. </w:t>
            </w:r>
          </w:p>
          <w:p w14:paraId="122CE364" w14:textId="77777777" w:rsidR="00E5037D" w:rsidRPr="00C21678" w:rsidRDefault="00E5037D" w:rsidP="000B1693">
            <w:pPr>
              <w:pStyle w:val="Betarp"/>
              <w:jc w:val="both"/>
              <w:rPr>
                <w:i/>
                <w:iCs/>
                <w:sz w:val="22"/>
                <w:szCs w:val="22"/>
              </w:rPr>
            </w:pPr>
          </w:p>
          <w:p w14:paraId="5F1C2A19" w14:textId="77777777" w:rsidR="00E5037D" w:rsidRPr="00C21678" w:rsidRDefault="00E5037D" w:rsidP="000B1693">
            <w:pPr>
              <w:pStyle w:val="Betarp"/>
              <w:jc w:val="both"/>
              <w:rPr>
                <w:b/>
                <w:bCs/>
                <w:sz w:val="22"/>
                <w:szCs w:val="22"/>
              </w:rPr>
            </w:pPr>
            <w:r w:rsidRPr="00C21678">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C21678" w:rsidRDefault="00E5037D" w:rsidP="000B1693">
            <w:pPr>
              <w:pStyle w:val="Betarp"/>
              <w:jc w:val="both"/>
              <w:rPr>
                <w:b/>
                <w:bCs/>
                <w:sz w:val="22"/>
                <w:szCs w:val="22"/>
              </w:rPr>
            </w:pPr>
          </w:p>
          <w:p w14:paraId="39614DCE" w14:textId="77777777" w:rsidR="00E5037D" w:rsidRPr="00C21678" w:rsidRDefault="00E5037D" w:rsidP="000B1693">
            <w:pPr>
              <w:pStyle w:val="Betarp"/>
              <w:jc w:val="both"/>
              <w:rPr>
                <w:b/>
                <w:bCs/>
                <w:sz w:val="22"/>
                <w:szCs w:val="22"/>
              </w:rPr>
            </w:pPr>
            <w:r w:rsidRPr="00C21678">
              <w:rPr>
                <w:bCs/>
                <w:sz w:val="22"/>
                <w:szCs w:val="22"/>
              </w:rPr>
              <w:t>2) Dėl įsipareigojimų, susijusių su socialinio draudimo įmokų mokėjimu, įvykdymo i</w:t>
            </w:r>
            <w:r w:rsidRPr="00C21678">
              <w:rPr>
                <w:sz w:val="22"/>
                <w:szCs w:val="22"/>
              </w:rPr>
              <w:t xml:space="preserve">š Lietuvoje įsteigtų subjektų </w:t>
            </w:r>
            <w:r w:rsidRPr="00C21678">
              <w:rPr>
                <w:bCs/>
                <w:sz w:val="22"/>
                <w:szCs w:val="22"/>
              </w:rPr>
              <w:t>prašoma:</w:t>
            </w:r>
          </w:p>
          <w:p w14:paraId="64F2B68B" w14:textId="77777777" w:rsidR="00E5037D" w:rsidRPr="00C21678" w:rsidRDefault="00E5037D" w:rsidP="000B1693">
            <w:pPr>
              <w:pStyle w:val="Betarp"/>
              <w:jc w:val="both"/>
              <w:rPr>
                <w:bCs/>
                <w:sz w:val="22"/>
                <w:szCs w:val="22"/>
              </w:rPr>
            </w:pPr>
            <w:r w:rsidRPr="00C21678">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C21678">
                <w:rPr>
                  <w:rStyle w:val="Hipersaitas"/>
                  <w:sz w:val="22"/>
                  <w:szCs w:val="22"/>
                </w:rPr>
                <w:t>http://draudejai.sodra.lt/draudeju_viesi_duomenys/</w:t>
              </w:r>
            </w:hyperlink>
            <w:r w:rsidRPr="00C21678">
              <w:rPr>
                <w:bCs/>
                <w:sz w:val="22"/>
                <w:szCs w:val="22"/>
              </w:rPr>
              <w:t>.</w:t>
            </w:r>
          </w:p>
          <w:p w14:paraId="4E51E31D" w14:textId="77777777" w:rsidR="00E5037D" w:rsidRPr="00C21678" w:rsidRDefault="00E5037D" w:rsidP="000B1693">
            <w:pPr>
              <w:pStyle w:val="Betarp"/>
              <w:jc w:val="both"/>
              <w:rPr>
                <w:b/>
                <w:bCs/>
                <w:sz w:val="22"/>
                <w:szCs w:val="22"/>
              </w:rPr>
            </w:pPr>
          </w:p>
          <w:p w14:paraId="3682A99A" w14:textId="77777777" w:rsidR="00E5037D" w:rsidRPr="00C21678" w:rsidRDefault="00E5037D" w:rsidP="000B1693">
            <w:pPr>
              <w:pStyle w:val="Betarp"/>
              <w:jc w:val="both"/>
              <w:rPr>
                <w:sz w:val="22"/>
                <w:szCs w:val="22"/>
              </w:rPr>
            </w:pPr>
            <w:r w:rsidRPr="00C21678">
              <w:rPr>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w:t>
            </w:r>
            <w:r w:rsidRPr="00C21678">
              <w:rPr>
                <w:sz w:val="22"/>
                <w:szCs w:val="22"/>
              </w:rPr>
              <w:lastRenderedPageBreak/>
              <w:t>Lietuvos Respublikos Vyriausybės nustatyta tvarka išduotą dokumentą, patvirtinantį jungtinius kompetentingų institucijų tvarkomus duomenis.</w:t>
            </w:r>
          </w:p>
          <w:p w14:paraId="4DB13929" w14:textId="77777777" w:rsidR="00E5037D" w:rsidRPr="00C21678" w:rsidRDefault="00E5037D" w:rsidP="000B1693">
            <w:pPr>
              <w:pStyle w:val="Betarp"/>
              <w:jc w:val="both"/>
              <w:rPr>
                <w:b/>
                <w:bCs/>
                <w:sz w:val="22"/>
                <w:szCs w:val="22"/>
              </w:rPr>
            </w:pPr>
          </w:p>
          <w:p w14:paraId="22EAA6EC" w14:textId="77777777" w:rsidR="00E5037D" w:rsidRPr="00C21678" w:rsidRDefault="00E5037D" w:rsidP="000B1693">
            <w:pPr>
              <w:pStyle w:val="Betarp"/>
              <w:jc w:val="both"/>
              <w:rPr>
                <w:sz w:val="22"/>
                <w:szCs w:val="22"/>
              </w:rPr>
            </w:pPr>
            <w:r w:rsidRPr="00C21678">
              <w:rPr>
                <w:sz w:val="22"/>
                <w:szCs w:val="22"/>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1F127B16" w14:textId="77777777" w:rsidR="00E5037D" w:rsidRPr="00C21678" w:rsidRDefault="00E5037D" w:rsidP="000B1693">
            <w:pPr>
              <w:pStyle w:val="Betarp"/>
              <w:jc w:val="both"/>
              <w:rPr>
                <w:b/>
                <w:bCs/>
                <w:sz w:val="22"/>
                <w:szCs w:val="22"/>
              </w:rPr>
            </w:pPr>
          </w:p>
          <w:p w14:paraId="2308BC2F"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21280B9A"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kompetentingos institucijos dokumento</w:t>
            </w:r>
            <w:r w:rsidRPr="00C21678">
              <w:rPr>
                <w:rStyle w:val="Puslapioinaosnuoroda"/>
                <w:sz w:val="22"/>
                <w:szCs w:val="22"/>
              </w:rPr>
              <w:footnoteReference w:id="6"/>
            </w:r>
            <w:r w:rsidRPr="00C21678">
              <w:rPr>
                <w:sz w:val="22"/>
                <w:szCs w:val="22"/>
              </w:rPr>
              <w:t>.</w:t>
            </w:r>
          </w:p>
          <w:p w14:paraId="1851D316" w14:textId="77777777" w:rsidR="00E5037D" w:rsidRPr="00C21678" w:rsidRDefault="00E5037D" w:rsidP="000B1693">
            <w:pPr>
              <w:pStyle w:val="Betarp"/>
              <w:jc w:val="both"/>
              <w:rPr>
                <w:b/>
                <w:bCs/>
                <w:sz w:val="22"/>
                <w:szCs w:val="22"/>
              </w:rPr>
            </w:pPr>
          </w:p>
          <w:p w14:paraId="161BB90E" w14:textId="77777777" w:rsidR="00E5037D" w:rsidRPr="00C21678" w:rsidRDefault="00E5037D" w:rsidP="000B1693">
            <w:pPr>
              <w:pStyle w:val="Betarp"/>
              <w:jc w:val="both"/>
              <w:rPr>
                <w:i/>
                <w:sz w:val="22"/>
                <w:szCs w:val="22"/>
              </w:rPr>
            </w:pPr>
            <w:r w:rsidRPr="00C21678">
              <w:rPr>
                <w:sz w:val="22"/>
                <w:szCs w:val="22"/>
              </w:rPr>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color w:val="000000"/>
                <w:sz w:val="22"/>
                <w:szCs w:val="22"/>
              </w:rPr>
              <w:t>Pavyzdys</w:t>
            </w:r>
            <w:r w:rsidRPr="00C21678">
              <w:rPr>
                <w:i/>
                <w:color w:val="000000"/>
                <w:sz w:val="22"/>
                <w:szCs w:val="22"/>
              </w:rPr>
              <w:t xml:space="preserve">: Jeigu perkančioji organizacija 2022-10-10 kreipėsi į tiekėją prašydama iki 2022-10-14 pateikti </w:t>
            </w:r>
            <w:r w:rsidRPr="00C21678">
              <w:rPr>
                <w:i/>
                <w:sz w:val="22"/>
                <w:szCs w:val="22"/>
              </w:rPr>
              <w:t>įrodančius dokumentus, jie turi būti išduoti ne anksčiau kaip 120 dienų, jas skaičiuojant atgal nuo 2022-10-14.</w:t>
            </w:r>
          </w:p>
          <w:p w14:paraId="4096FB31" w14:textId="77777777" w:rsidR="00E5037D" w:rsidRPr="00C21678" w:rsidRDefault="00E5037D" w:rsidP="000B1693">
            <w:pPr>
              <w:pStyle w:val="Betarp"/>
              <w:jc w:val="both"/>
              <w:rPr>
                <w:b/>
                <w:bCs/>
                <w:sz w:val="22"/>
                <w:szCs w:val="22"/>
              </w:rPr>
            </w:pPr>
          </w:p>
          <w:p w14:paraId="7B2F6DF9" w14:textId="77777777" w:rsidR="00E5037D" w:rsidRPr="00C21678" w:rsidRDefault="00E5037D" w:rsidP="000B1693">
            <w:pPr>
              <w:pStyle w:val="Betarp"/>
              <w:jc w:val="both"/>
              <w:rPr>
                <w:sz w:val="22"/>
                <w:szCs w:val="22"/>
              </w:rPr>
            </w:pPr>
            <w:r w:rsidRPr="00C21678">
              <w:rPr>
                <w:sz w:val="22"/>
                <w:szCs w:val="22"/>
              </w:rPr>
              <w:t xml:space="preserve">Jei dokumentas išduotas anksčiau, tačiau jame nurodytas galiojimo terminas ilgesnis nei pašalinimo pagrindų nebuvimą patvirtinančių dokumentų </w:t>
            </w:r>
            <w:r w:rsidRPr="00C21678">
              <w:rPr>
                <w:sz w:val="22"/>
                <w:szCs w:val="22"/>
              </w:rPr>
              <w:lastRenderedPageBreak/>
              <w:t>pagal EBVPD galutinis pateikimo terminas, toks dokumentas jo galiojimo laikotarpiu yra priimtinas.</w:t>
            </w:r>
          </w:p>
          <w:p w14:paraId="659AEE3A" w14:textId="77777777" w:rsidR="00E5037D" w:rsidRPr="00C21678" w:rsidRDefault="00E5037D" w:rsidP="000B1693">
            <w:pPr>
              <w:pStyle w:val="Betarp"/>
              <w:jc w:val="both"/>
              <w:rPr>
                <w:sz w:val="22"/>
                <w:szCs w:val="22"/>
              </w:rPr>
            </w:pPr>
          </w:p>
          <w:p w14:paraId="03B2222E" w14:textId="77777777" w:rsidR="00E5037D" w:rsidRPr="00C21678" w:rsidRDefault="00E5037D" w:rsidP="000B1693">
            <w:pPr>
              <w:pStyle w:val="Betarp"/>
              <w:jc w:val="both"/>
              <w:rPr>
                <w:b/>
                <w:bCs/>
                <w:i/>
                <w:iCs/>
                <w:sz w:val="22"/>
                <w:szCs w:val="22"/>
              </w:rPr>
            </w:pPr>
            <w:r w:rsidRPr="00C21678">
              <w:rPr>
                <w:b/>
                <w:bCs/>
                <w:i/>
                <w:iCs/>
                <w:sz w:val="22"/>
                <w:szCs w:val="22"/>
              </w:rPr>
              <w:t>PASTABA</w:t>
            </w:r>
          </w:p>
          <w:p w14:paraId="63D602E5" w14:textId="77777777" w:rsidR="00E5037D" w:rsidRPr="00C21678" w:rsidRDefault="00E5037D" w:rsidP="000B1693">
            <w:pPr>
              <w:pStyle w:val="Betarp"/>
              <w:jc w:val="both"/>
              <w:rPr>
                <w:b/>
                <w:bCs/>
                <w:sz w:val="22"/>
                <w:szCs w:val="22"/>
              </w:rPr>
            </w:pPr>
            <w:r w:rsidRPr="00C21678">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C21678"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C21678" w:rsidRDefault="00E5037D" w:rsidP="000B1693">
            <w:pPr>
              <w:pStyle w:val="Betarp"/>
              <w:jc w:val="center"/>
              <w:rPr>
                <w:sz w:val="22"/>
                <w:szCs w:val="22"/>
              </w:rPr>
            </w:pPr>
            <w:r w:rsidRPr="00C21678">
              <w:rPr>
                <w:sz w:val="22"/>
                <w:szCs w:val="22"/>
              </w:rPr>
              <w:lastRenderedPageBreak/>
              <w:t>3.1.4.</w:t>
            </w:r>
          </w:p>
        </w:tc>
        <w:tc>
          <w:tcPr>
            <w:tcW w:w="3118" w:type="dxa"/>
            <w:shd w:val="clear" w:color="auto" w:fill="auto"/>
          </w:tcPr>
          <w:p w14:paraId="2B9A53C2" w14:textId="77777777" w:rsidR="00E5037D" w:rsidRPr="00C21678" w:rsidRDefault="00E5037D" w:rsidP="000B1693">
            <w:pPr>
              <w:pStyle w:val="Betarp"/>
              <w:jc w:val="both"/>
              <w:rPr>
                <w:b/>
                <w:bCs/>
                <w:sz w:val="22"/>
                <w:szCs w:val="22"/>
              </w:rPr>
            </w:pPr>
            <w:r w:rsidRPr="00C21678">
              <w:rPr>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1 punktas</w:t>
            </w:r>
          </w:p>
          <w:p w14:paraId="45FCB394" w14:textId="77777777" w:rsidR="00E5037D" w:rsidRPr="00C21678" w:rsidRDefault="00E5037D" w:rsidP="000B1693">
            <w:pPr>
              <w:pStyle w:val="Betarp"/>
              <w:rPr>
                <w:rFonts w:eastAsia="Yu Mincho"/>
                <w:sz w:val="22"/>
                <w:szCs w:val="22"/>
              </w:rPr>
            </w:pPr>
          </w:p>
          <w:p w14:paraId="0A821161"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C10 punktas</w:t>
            </w:r>
          </w:p>
        </w:tc>
        <w:tc>
          <w:tcPr>
            <w:tcW w:w="3802" w:type="dxa"/>
            <w:gridSpan w:val="2"/>
            <w:shd w:val="clear" w:color="auto" w:fill="auto"/>
          </w:tcPr>
          <w:p w14:paraId="3AE17D32"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C21678" w:rsidRDefault="00E5037D" w:rsidP="000B1693">
            <w:pPr>
              <w:pStyle w:val="Betarp"/>
              <w:jc w:val="center"/>
              <w:rPr>
                <w:sz w:val="22"/>
                <w:szCs w:val="22"/>
              </w:rPr>
            </w:pPr>
            <w:r w:rsidRPr="00C21678">
              <w:rPr>
                <w:sz w:val="22"/>
                <w:szCs w:val="22"/>
              </w:rPr>
              <w:t>3.1.5.</w:t>
            </w:r>
          </w:p>
        </w:tc>
        <w:tc>
          <w:tcPr>
            <w:tcW w:w="3118" w:type="dxa"/>
            <w:shd w:val="clear" w:color="auto" w:fill="auto"/>
          </w:tcPr>
          <w:p w14:paraId="2681B8F8" w14:textId="77777777" w:rsidR="00E5037D" w:rsidRPr="00C21678" w:rsidRDefault="00E5037D" w:rsidP="000B1693">
            <w:pPr>
              <w:pStyle w:val="Betarp"/>
              <w:jc w:val="both"/>
              <w:rPr>
                <w:b/>
                <w:bCs/>
                <w:sz w:val="22"/>
                <w:szCs w:val="22"/>
              </w:rPr>
            </w:pPr>
            <w:r w:rsidRPr="00C21678">
              <w:rPr>
                <w:sz w:val="22"/>
                <w:szCs w:val="22"/>
              </w:rPr>
              <w:t xml:space="preserve">Tiekėjas pirkimo metu pateko į interesų konflikto situaciją, kaip apibrėžta VPĮ 21 straipsnyje, ir atitinkamos padėties negalima ištaisyti. </w:t>
            </w:r>
          </w:p>
          <w:p w14:paraId="59A1D9FC" w14:textId="77777777" w:rsidR="00E5037D" w:rsidRPr="00C21678" w:rsidRDefault="00E5037D" w:rsidP="000B1693">
            <w:pPr>
              <w:pStyle w:val="Betarp"/>
              <w:jc w:val="both"/>
              <w:rPr>
                <w:b/>
                <w:bCs/>
                <w:sz w:val="22"/>
                <w:szCs w:val="22"/>
              </w:rPr>
            </w:pPr>
            <w:r w:rsidRPr="00C21678">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2 punktas</w:t>
            </w:r>
          </w:p>
          <w:p w14:paraId="4473ED5E" w14:textId="77777777" w:rsidR="00E5037D" w:rsidRPr="00C21678" w:rsidRDefault="00E5037D" w:rsidP="000B1693">
            <w:pPr>
              <w:pStyle w:val="Betarp"/>
              <w:rPr>
                <w:rFonts w:eastAsia="Yu Mincho"/>
                <w:sz w:val="22"/>
                <w:szCs w:val="22"/>
              </w:rPr>
            </w:pPr>
          </w:p>
          <w:p w14:paraId="2E6619FF"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C12 punktas</w:t>
            </w:r>
          </w:p>
        </w:tc>
        <w:tc>
          <w:tcPr>
            <w:tcW w:w="3802" w:type="dxa"/>
            <w:gridSpan w:val="2"/>
            <w:shd w:val="clear" w:color="auto" w:fill="auto"/>
          </w:tcPr>
          <w:p w14:paraId="1E00263A"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C21678" w:rsidRDefault="00E5037D" w:rsidP="000B1693">
            <w:pPr>
              <w:pStyle w:val="Betarp"/>
              <w:jc w:val="center"/>
              <w:rPr>
                <w:sz w:val="22"/>
                <w:szCs w:val="22"/>
              </w:rPr>
            </w:pPr>
            <w:r w:rsidRPr="00C21678">
              <w:rPr>
                <w:sz w:val="22"/>
                <w:szCs w:val="22"/>
              </w:rPr>
              <w:t>3.1.6.</w:t>
            </w:r>
          </w:p>
        </w:tc>
        <w:tc>
          <w:tcPr>
            <w:tcW w:w="3118" w:type="dxa"/>
            <w:shd w:val="clear" w:color="auto" w:fill="auto"/>
          </w:tcPr>
          <w:p w14:paraId="45FE6903" w14:textId="77777777" w:rsidR="00E5037D" w:rsidRPr="00C21678" w:rsidRDefault="00E5037D" w:rsidP="000B1693">
            <w:pPr>
              <w:pStyle w:val="Betarp"/>
              <w:jc w:val="both"/>
              <w:rPr>
                <w:b/>
                <w:bCs/>
                <w:sz w:val="22"/>
                <w:szCs w:val="22"/>
              </w:rPr>
            </w:pPr>
            <w:r w:rsidRPr="00C21678">
              <w:rPr>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3 punktas</w:t>
            </w:r>
          </w:p>
          <w:p w14:paraId="05EEDC05" w14:textId="77777777" w:rsidR="00E5037D" w:rsidRPr="00C21678" w:rsidRDefault="00E5037D" w:rsidP="000B1693">
            <w:pPr>
              <w:pStyle w:val="Betarp"/>
              <w:rPr>
                <w:rFonts w:eastAsia="Yu Mincho"/>
                <w:sz w:val="22"/>
                <w:szCs w:val="22"/>
              </w:rPr>
            </w:pPr>
          </w:p>
          <w:p w14:paraId="377B52B4" w14:textId="77777777" w:rsidR="00E5037D" w:rsidRPr="00C21678" w:rsidRDefault="00E5037D" w:rsidP="000B1693">
            <w:pPr>
              <w:pStyle w:val="Betarp"/>
              <w:rPr>
                <w:rFonts w:eastAsia="Yu Mincho"/>
                <w:b/>
                <w:bCs/>
                <w:sz w:val="22"/>
                <w:szCs w:val="22"/>
              </w:rPr>
            </w:pPr>
            <w:r w:rsidRPr="00C21678">
              <w:rPr>
                <w:rFonts w:eastAsia="Yu Mincho"/>
                <w:sz w:val="22"/>
                <w:szCs w:val="22"/>
              </w:rPr>
              <w:t xml:space="preserve">EBVPD III dalies C13 punktas </w:t>
            </w:r>
          </w:p>
        </w:tc>
        <w:tc>
          <w:tcPr>
            <w:tcW w:w="3802" w:type="dxa"/>
            <w:gridSpan w:val="2"/>
            <w:shd w:val="clear" w:color="auto" w:fill="auto"/>
          </w:tcPr>
          <w:p w14:paraId="1120A7A6"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C21678" w:rsidRDefault="00E5037D" w:rsidP="000B1693">
            <w:pPr>
              <w:pStyle w:val="Betarp"/>
              <w:jc w:val="center"/>
              <w:rPr>
                <w:sz w:val="22"/>
                <w:szCs w:val="22"/>
              </w:rPr>
            </w:pPr>
            <w:r w:rsidRPr="00C21678">
              <w:rPr>
                <w:sz w:val="22"/>
                <w:szCs w:val="22"/>
              </w:rPr>
              <w:t>3.1.7.</w:t>
            </w:r>
          </w:p>
        </w:tc>
        <w:tc>
          <w:tcPr>
            <w:tcW w:w="3118" w:type="dxa"/>
            <w:shd w:val="clear" w:color="auto" w:fill="auto"/>
          </w:tcPr>
          <w:p w14:paraId="4CB6F1F0" w14:textId="77777777" w:rsidR="00E5037D" w:rsidRPr="00C21678" w:rsidRDefault="00E5037D" w:rsidP="000B1693">
            <w:pPr>
              <w:pStyle w:val="Betarp"/>
              <w:jc w:val="both"/>
              <w:rPr>
                <w:sz w:val="22"/>
                <w:szCs w:val="22"/>
              </w:rPr>
            </w:pPr>
            <w:r w:rsidRPr="00C21678">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6C5929" w14:textId="77777777" w:rsidR="00E5037D" w:rsidRPr="00C21678" w:rsidRDefault="00E5037D" w:rsidP="000B1693">
            <w:pPr>
              <w:pStyle w:val="Betarp"/>
              <w:jc w:val="both"/>
              <w:rPr>
                <w:bCs/>
                <w:sz w:val="22"/>
                <w:szCs w:val="22"/>
              </w:rPr>
            </w:pPr>
            <w:r w:rsidRPr="00C21678">
              <w:rPr>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C21678" w:rsidRDefault="00E5037D" w:rsidP="000B1693">
            <w:pPr>
              <w:pStyle w:val="Betarp"/>
              <w:jc w:val="both"/>
              <w:rPr>
                <w:bCs/>
                <w:sz w:val="22"/>
                <w:szCs w:val="22"/>
              </w:rPr>
            </w:pPr>
            <w:r w:rsidRPr="00C21678">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4 punktas</w:t>
            </w:r>
          </w:p>
          <w:p w14:paraId="24252C8F" w14:textId="77777777" w:rsidR="00E5037D" w:rsidRPr="00C21678" w:rsidRDefault="00E5037D" w:rsidP="000B1693">
            <w:pPr>
              <w:pStyle w:val="Betarp"/>
              <w:rPr>
                <w:rFonts w:eastAsia="Yu Mincho"/>
                <w:sz w:val="22"/>
                <w:szCs w:val="22"/>
              </w:rPr>
            </w:pPr>
          </w:p>
          <w:p w14:paraId="412B346E" w14:textId="77777777" w:rsidR="00E5037D" w:rsidRPr="00C21678" w:rsidRDefault="00E5037D" w:rsidP="000B1693">
            <w:pPr>
              <w:pStyle w:val="Betarp"/>
              <w:rPr>
                <w:rFonts w:eastAsia="Yu Mincho"/>
                <w:b/>
                <w:bCs/>
                <w:sz w:val="22"/>
                <w:szCs w:val="22"/>
              </w:rPr>
            </w:pPr>
            <w:r w:rsidRPr="00C21678">
              <w:rPr>
                <w:rFonts w:eastAsia="Yu Mincho"/>
                <w:sz w:val="22"/>
                <w:szCs w:val="22"/>
              </w:rPr>
              <w:t xml:space="preserve">EBVPD III dalies C15 punktas </w:t>
            </w:r>
          </w:p>
        </w:tc>
        <w:tc>
          <w:tcPr>
            <w:tcW w:w="3802" w:type="dxa"/>
            <w:gridSpan w:val="2"/>
            <w:shd w:val="clear" w:color="auto" w:fill="auto"/>
          </w:tcPr>
          <w:p w14:paraId="31872891"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292C1CE4" w14:textId="77777777" w:rsidR="00E5037D" w:rsidRPr="00C21678" w:rsidRDefault="00E5037D" w:rsidP="000B1693">
            <w:pPr>
              <w:pStyle w:val="Betarp"/>
              <w:jc w:val="both"/>
              <w:rPr>
                <w:bCs/>
                <w:iCs/>
                <w:sz w:val="22"/>
                <w:szCs w:val="22"/>
              </w:rPr>
            </w:pPr>
          </w:p>
          <w:p w14:paraId="1C5D24FB" w14:textId="77777777" w:rsidR="00E5037D" w:rsidRPr="00C21678" w:rsidRDefault="00E5037D" w:rsidP="000B1693">
            <w:pPr>
              <w:pStyle w:val="Betarp"/>
              <w:jc w:val="both"/>
              <w:rPr>
                <w:bCs/>
                <w:iCs/>
                <w:sz w:val="22"/>
                <w:szCs w:val="22"/>
              </w:rPr>
            </w:pPr>
          </w:p>
          <w:p w14:paraId="3C6075F8" w14:textId="77777777" w:rsidR="00E5037D" w:rsidRPr="00C21678" w:rsidRDefault="00E5037D" w:rsidP="000B1693">
            <w:pPr>
              <w:pStyle w:val="Betarp"/>
              <w:jc w:val="both"/>
              <w:rPr>
                <w:b/>
                <w:bCs/>
                <w:sz w:val="22"/>
                <w:szCs w:val="22"/>
              </w:rPr>
            </w:pPr>
            <w:r w:rsidRPr="00C21678">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C21678" w:rsidRDefault="00E5037D" w:rsidP="000B1693">
            <w:pPr>
              <w:pStyle w:val="Betarp"/>
              <w:jc w:val="both"/>
              <w:rPr>
                <w:b/>
                <w:bCs/>
                <w:sz w:val="22"/>
                <w:szCs w:val="22"/>
              </w:rPr>
            </w:pPr>
          </w:p>
          <w:p w14:paraId="5074E74F" w14:textId="77777777" w:rsidR="00E5037D" w:rsidRPr="00C21678" w:rsidRDefault="004924CE" w:rsidP="000B1693">
            <w:pPr>
              <w:pStyle w:val="Betarp"/>
              <w:jc w:val="both"/>
              <w:rPr>
                <w:bCs/>
                <w:sz w:val="22"/>
                <w:szCs w:val="22"/>
              </w:rPr>
            </w:pPr>
            <w:hyperlink r:id="rId10" w:history="1">
              <w:r w:rsidR="00E5037D" w:rsidRPr="00C21678">
                <w:rPr>
                  <w:rStyle w:val="Hipersaitas"/>
                  <w:bCs/>
                  <w:sz w:val="22"/>
                  <w:szCs w:val="22"/>
                </w:rPr>
                <w:t>https://vpt.lrv.lt/lt/nuorodos/kiti-duomenys/powerbi/melaginga-informacija-pateikusiu-tiekeju-sarasas-3/</w:t>
              </w:r>
            </w:hyperlink>
          </w:p>
          <w:p w14:paraId="2FDA99BE" w14:textId="77777777" w:rsidR="00E5037D" w:rsidRPr="00C21678" w:rsidRDefault="00E5037D" w:rsidP="000B1693">
            <w:pPr>
              <w:pStyle w:val="Betarp"/>
              <w:jc w:val="both"/>
              <w:rPr>
                <w:b/>
                <w:bCs/>
                <w:sz w:val="22"/>
                <w:szCs w:val="22"/>
              </w:rPr>
            </w:pPr>
          </w:p>
        </w:tc>
      </w:tr>
      <w:tr w:rsidR="00E5037D" w:rsidRPr="00C21678"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C21678" w:rsidRDefault="00E5037D" w:rsidP="000B1693">
            <w:pPr>
              <w:pStyle w:val="Betarp"/>
              <w:jc w:val="center"/>
              <w:rPr>
                <w:sz w:val="22"/>
                <w:szCs w:val="22"/>
              </w:rPr>
            </w:pPr>
            <w:r w:rsidRPr="00C21678">
              <w:rPr>
                <w:sz w:val="22"/>
                <w:szCs w:val="22"/>
              </w:rPr>
              <w:lastRenderedPageBreak/>
              <w:t>3.1.8.</w:t>
            </w:r>
          </w:p>
        </w:tc>
        <w:tc>
          <w:tcPr>
            <w:tcW w:w="3118" w:type="dxa"/>
            <w:shd w:val="clear" w:color="auto" w:fill="auto"/>
          </w:tcPr>
          <w:p w14:paraId="6A8C9080" w14:textId="77777777" w:rsidR="00E5037D" w:rsidRPr="00C21678" w:rsidRDefault="00E5037D" w:rsidP="000B1693">
            <w:pPr>
              <w:pStyle w:val="Betarp"/>
              <w:jc w:val="both"/>
              <w:rPr>
                <w:b/>
                <w:bCs/>
                <w:sz w:val="22"/>
                <w:szCs w:val="22"/>
              </w:rPr>
            </w:pPr>
            <w:r w:rsidRPr="00C21678">
              <w:rPr>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C21678">
              <w:rPr>
                <w:sz w:val="22"/>
                <w:szCs w:val="22"/>
              </w:rPr>
              <w:lastRenderedPageBreak/>
              <w:t>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5 punktas</w:t>
            </w:r>
          </w:p>
          <w:p w14:paraId="1B736FE7" w14:textId="77777777" w:rsidR="00E5037D" w:rsidRPr="00C21678" w:rsidRDefault="00E5037D" w:rsidP="000B1693">
            <w:pPr>
              <w:pStyle w:val="Betarp"/>
              <w:rPr>
                <w:rFonts w:eastAsia="Yu Mincho"/>
                <w:sz w:val="22"/>
                <w:szCs w:val="22"/>
              </w:rPr>
            </w:pPr>
          </w:p>
          <w:p w14:paraId="3698A538" w14:textId="77777777" w:rsidR="00E5037D" w:rsidRPr="00C21678" w:rsidRDefault="00E5037D" w:rsidP="000B1693">
            <w:pPr>
              <w:pStyle w:val="Betarp"/>
              <w:rPr>
                <w:rFonts w:eastAsia="Yu Mincho"/>
                <w:b/>
                <w:bCs/>
                <w:sz w:val="22"/>
                <w:szCs w:val="22"/>
              </w:rPr>
            </w:pPr>
            <w:r w:rsidRPr="00C21678">
              <w:rPr>
                <w:rFonts w:eastAsia="Yu Mincho"/>
                <w:sz w:val="22"/>
                <w:szCs w:val="22"/>
              </w:rPr>
              <w:t>EBVPD</w:t>
            </w:r>
            <w:r w:rsidRPr="00C21678">
              <w:rPr>
                <w:rFonts w:eastAsia="Arial"/>
                <w:sz w:val="22"/>
                <w:szCs w:val="22"/>
              </w:rPr>
              <w:t xml:space="preserve"> III dalies C15 punktas</w:t>
            </w:r>
          </w:p>
        </w:tc>
        <w:tc>
          <w:tcPr>
            <w:tcW w:w="3802" w:type="dxa"/>
            <w:gridSpan w:val="2"/>
            <w:shd w:val="clear" w:color="auto" w:fill="auto"/>
          </w:tcPr>
          <w:p w14:paraId="190726F2"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C21678" w:rsidRDefault="00E5037D" w:rsidP="000B1693">
            <w:pPr>
              <w:pStyle w:val="Betarp"/>
              <w:jc w:val="center"/>
              <w:rPr>
                <w:sz w:val="22"/>
                <w:szCs w:val="22"/>
              </w:rPr>
            </w:pPr>
            <w:r w:rsidRPr="00C21678">
              <w:rPr>
                <w:sz w:val="22"/>
                <w:szCs w:val="22"/>
              </w:rPr>
              <w:t>3.1.9.</w:t>
            </w:r>
          </w:p>
        </w:tc>
        <w:tc>
          <w:tcPr>
            <w:tcW w:w="3118" w:type="dxa"/>
            <w:shd w:val="clear" w:color="auto" w:fill="auto"/>
          </w:tcPr>
          <w:p w14:paraId="1D206937" w14:textId="77777777" w:rsidR="00E5037D" w:rsidRPr="00C21678" w:rsidRDefault="00E5037D" w:rsidP="000B1693">
            <w:pPr>
              <w:spacing w:before="0"/>
              <w:jc w:val="both"/>
            </w:pPr>
            <w:r w:rsidRPr="00C21678">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C21678" w:rsidRDefault="00E5037D" w:rsidP="000B1693">
            <w:pPr>
              <w:spacing w:before="0"/>
              <w:jc w:val="both"/>
            </w:pPr>
            <w:r w:rsidRPr="00C21678">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C21678">
              <w:lastRenderedPageBreak/>
              <w:t>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6 punktas</w:t>
            </w:r>
          </w:p>
          <w:p w14:paraId="085D42D9" w14:textId="77777777" w:rsidR="00E5037D" w:rsidRPr="00C21678" w:rsidRDefault="00E5037D" w:rsidP="000B1693">
            <w:pPr>
              <w:pStyle w:val="Betarp"/>
              <w:rPr>
                <w:rFonts w:eastAsia="Yu Mincho"/>
                <w:sz w:val="22"/>
                <w:szCs w:val="22"/>
              </w:rPr>
            </w:pPr>
          </w:p>
          <w:p w14:paraId="7CDA3FB7" w14:textId="77777777" w:rsidR="00E5037D" w:rsidRPr="00C21678" w:rsidRDefault="00E5037D" w:rsidP="000B1693">
            <w:pPr>
              <w:pStyle w:val="Betarp"/>
              <w:rPr>
                <w:rFonts w:eastAsia="Yu Mincho"/>
                <w:b/>
                <w:bCs/>
                <w:sz w:val="22"/>
                <w:szCs w:val="22"/>
              </w:rPr>
            </w:pPr>
            <w:r w:rsidRPr="00C21678">
              <w:rPr>
                <w:rFonts w:eastAsia="Yu Mincho"/>
                <w:sz w:val="22"/>
                <w:szCs w:val="22"/>
              </w:rPr>
              <w:t>EBVPD</w:t>
            </w:r>
            <w:r w:rsidRPr="00C21678">
              <w:rPr>
                <w:rFonts w:eastAsia="Arial"/>
                <w:sz w:val="22"/>
                <w:szCs w:val="22"/>
              </w:rPr>
              <w:t xml:space="preserve"> III dalies C14 punktas</w:t>
            </w:r>
          </w:p>
        </w:tc>
        <w:tc>
          <w:tcPr>
            <w:tcW w:w="3802" w:type="dxa"/>
            <w:gridSpan w:val="2"/>
            <w:shd w:val="clear" w:color="auto" w:fill="auto"/>
          </w:tcPr>
          <w:p w14:paraId="5BCB5B38"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23776A68" w14:textId="77777777" w:rsidR="00E5037D" w:rsidRPr="00C21678" w:rsidRDefault="00E5037D" w:rsidP="000B1693">
            <w:pPr>
              <w:pStyle w:val="Betarp"/>
              <w:jc w:val="both"/>
              <w:rPr>
                <w:bCs/>
                <w:iCs/>
                <w:sz w:val="22"/>
                <w:szCs w:val="22"/>
              </w:rPr>
            </w:pPr>
          </w:p>
          <w:p w14:paraId="3739E34F" w14:textId="77777777" w:rsidR="00E5037D" w:rsidRPr="00C21678" w:rsidRDefault="00E5037D" w:rsidP="000B1693">
            <w:pPr>
              <w:pStyle w:val="Betarp"/>
              <w:jc w:val="both"/>
              <w:rPr>
                <w:b/>
                <w:bCs/>
                <w:sz w:val="22"/>
                <w:szCs w:val="22"/>
              </w:rPr>
            </w:pPr>
            <w:r w:rsidRPr="00C21678">
              <w:rPr>
                <w:b/>
                <w:bCs/>
                <w:sz w:val="22"/>
                <w:szCs w:val="22"/>
              </w:rPr>
              <w:t xml:space="preserve">Priimant sprendimus dėl tiekėjo pašalinimo iš pirkimo procedūros šiame punkte nurodytu pašalinimo pagrindu, gali būti atsižvelgiama į pagal VPĮ 91 straipsnį skelbiamą informaciją: </w:t>
            </w:r>
          </w:p>
          <w:p w14:paraId="42D22B23" w14:textId="77777777" w:rsidR="00E5037D" w:rsidRPr="00C21678" w:rsidRDefault="00E5037D" w:rsidP="000B1693">
            <w:pPr>
              <w:pStyle w:val="Betarp"/>
              <w:jc w:val="both"/>
              <w:rPr>
                <w:sz w:val="22"/>
                <w:szCs w:val="22"/>
              </w:rPr>
            </w:pPr>
          </w:p>
          <w:p w14:paraId="13CDA49A" w14:textId="77777777" w:rsidR="00E5037D" w:rsidRPr="00C21678" w:rsidRDefault="004924CE" w:rsidP="000B1693">
            <w:pPr>
              <w:pStyle w:val="Betarp"/>
              <w:jc w:val="both"/>
              <w:rPr>
                <w:rStyle w:val="Hipersaitas"/>
                <w:sz w:val="22"/>
                <w:szCs w:val="22"/>
              </w:rPr>
            </w:pPr>
            <w:hyperlink r:id="rId11" w:history="1">
              <w:r w:rsidR="00E5037D" w:rsidRPr="00C21678">
                <w:rPr>
                  <w:rStyle w:val="Hipersaitas"/>
                  <w:sz w:val="22"/>
                  <w:szCs w:val="22"/>
                </w:rPr>
                <w:t>https://vpt.lrv.lt/lt/nuorodos/kiti-duomenys/powerbi/nepatikimi-tiekejai-1/</w:t>
              </w:r>
            </w:hyperlink>
          </w:p>
          <w:p w14:paraId="533054FA" w14:textId="77777777" w:rsidR="00E5037D" w:rsidRPr="00C21678" w:rsidRDefault="00E5037D" w:rsidP="000B1693">
            <w:pPr>
              <w:pStyle w:val="Betarp"/>
              <w:jc w:val="both"/>
              <w:rPr>
                <w:rStyle w:val="Hipersaitas"/>
                <w:sz w:val="22"/>
                <w:szCs w:val="22"/>
              </w:rPr>
            </w:pPr>
          </w:p>
          <w:p w14:paraId="0038DB08" w14:textId="77777777" w:rsidR="00E5037D" w:rsidRPr="00C21678" w:rsidRDefault="00E5037D" w:rsidP="000B1693">
            <w:pPr>
              <w:pStyle w:val="Betarp"/>
              <w:jc w:val="both"/>
              <w:rPr>
                <w:sz w:val="22"/>
                <w:szCs w:val="22"/>
              </w:rPr>
            </w:pPr>
          </w:p>
          <w:p w14:paraId="20377E13" w14:textId="77777777" w:rsidR="00E5037D" w:rsidRPr="00C21678" w:rsidRDefault="004924CE" w:rsidP="000B1693">
            <w:pPr>
              <w:pStyle w:val="Betarp"/>
              <w:jc w:val="both"/>
              <w:rPr>
                <w:b/>
                <w:bCs/>
                <w:sz w:val="22"/>
                <w:szCs w:val="22"/>
              </w:rPr>
            </w:pPr>
            <w:hyperlink r:id="rId12" w:history="1">
              <w:r w:rsidR="00E5037D" w:rsidRPr="00C21678">
                <w:rPr>
                  <w:rStyle w:val="Hipersaitas"/>
                  <w:sz w:val="22"/>
                  <w:szCs w:val="22"/>
                </w:rPr>
                <w:t>https://vpt.lrv.lt/lt/pasalinimo-pagrindai-1/nepatikimu-koncesininku-sarasas-1/nepatikimu-koncesininku-sarasas</w:t>
              </w:r>
            </w:hyperlink>
            <w:r w:rsidR="00E5037D" w:rsidRPr="00C21678">
              <w:rPr>
                <w:rStyle w:val="Hipersaitas"/>
                <w:sz w:val="22"/>
                <w:szCs w:val="22"/>
              </w:rPr>
              <w:t>.</w:t>
            </w:r>
          </w:p>
        </w:tc>
      </w:tr>
      <w:tr w:rsidR="00E5037D" w:rsidRPr="00C21678"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C21678" w:rsidRDefault="00E5037D" w:rsidP="000B1693">
            <w:pPr>
              <w:pStyle w:val="Betarp"/>
              <w:jc w:val="center"/>
              <w:rPr>
                <w:sz w:val="22"/>
                <w:szCs w:val="22"/>
              </w:rPr>
            </w:pPr>
            <w:r w:rsidRPr="00C21678">
              <w:rPr>
                <w:sz w:val="22"/>
                <w:szCs w:val="22"/>
              </w:rPr>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C21678" w:rsidRDefault="00E5037D" w:rsidP="000B1693">
            <w:pPr>
              <w:pStyle w:val="Betarp"/>
              <w:jc w:val="both"/>
              <w:rPr>
                <w:sz w:val="22"/>
                <w:szCs w:val="22"/>
              </w:rPr>
            </w:pPr>
            <w:r w:rsidRPr="00C21678">
              <w:rPr>
                <w:sz w:val="22"/>
                <w:szCs w:val="22"/>
              </w:rPr>
              <w:t>Tiekėjas yra padaręs rimtą profesinį pažeidimą, dėl kurio perkančioji organizacija abejoja tiekėjo sąžiningumu, kai jis</w:t>
            </w:r>
            <w:bookmarkStart w:id="48" w:name="part_030e6c6c64ba4f96a23474e439d1b80c"/>
            <w:bookmarkEnd w:id="48"/>
            <w:r w:rsidRPr="00C21678">
              <w:rPr>
                <w:sz w:val="22"/>
                <w:szCs w:val="22"/>
              </w:rPr>
              <w:t xml:space="preserve"> yra padaręs finansinės atskaitomybės ir audito teisės aktų pažeidimą ir nuo jo padarymo dienos praėjo mažiau kaip vieni metai.</w:t>
            </w:r>
          </w:p>
          <w:p w14:paraId="00C69385" w14:textId="77777777" w:rsidR="00E5037D" w:rsidRPr="00C21678" w:rsidRDefault="00E5037D" w:rsidP="000B1693">
            <w:pPr>
              <w:spacing w:before="0"/>
              <w:jc w:val="both"/>
              <w:rPr>
                <w:b/>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a papunktis</w:t>
            </w:r>
          </w:p>
          <w:p w14:paraId="328FB795" w14:textId="77777777" w:rsidR="00E5037D" w:rsidRPr="00C21678" w:rsidRDefault="00E5037D" w:rsidP="000B1693">
            <w:pPr>
              <w:pStyle w:val="Betarp"/>
              <w:jc w:val="both"/>
              <w:rPr>
                <w:rFonts w:eastAsia="Yu Mincho"/>
                <w:sz w:val="22"/>
                <w:szCs w:val="22"/>
              </w:rPr>
            </w:pPr>
          </w:p>
          <w:p w14:paraId="4E82A106"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21678">
              <w:rPr>
                <w:b/>
                <w:bCs/>
                <w:sz w:val="22"/>
                <w:szCs w:val="22"/>
              </w:rPr>
              <w:t xml:space="preserve"> </w:t>
            </w:r>
            <w:r w:rsidRPr="00C21678">
              <w:rPr>
                <w:sz w:val="22"/>
                <w:szCs w:val="22"/>
              </w:rPr>
              <w:t xml:space="preserve">nacionalinėje duomenų bazėje adresu: </w:t>
            </w:r>
            <w:hyperlink r:id="rId13" w:history="1">
              <w:r w:rsidRPr="00C21678">
                <w:rPr>
                  <w:rStyle w:val="Hipersaitas"/>
                  <w:sz w:val="22"/>
                  <w:szCs w:val="22"/>
                </w:rPr>
                <w:t>https://www.registrucentras.lt/jar/p/index.php</w:t>
              </w:r>
            </w:hyperlink>
          </w:p>
          <w:p w14:paraId="310A772F" w14:textId="77777777" w:rsidR="00E5037D" w:rsidRPr="00C21678" w:rsidRDefault="00E5037D" w:rsidP="000B1693">
            <w:pPr>
              <w:pStyle w:val="Betarp"/>
              <w:jc w:val="both"/>
              <w:rPr>
                <w:sz w:val="22"/>
                <w:szCs w:val="22"/>
              </w:rPr>
            </w:pPr>
            <w:r w:rsidRPr="00C21678">
              <w:rPr>
                <w:sz w:val="22"/>
                <w:szCs w:val="22"/>
              </w:rPr>
              <w:t>paskelbtą informaciją, taip pat į šiame informaciniame pranešime pateiktą informaciją:</w:t>
            </w:r>
          </w:p>
          <w:p w14:paraId="798B12F3" w14:textId="77777777" w:rsidR="00E5037D" w:rsidRPr="00C21678" w:rsidRDefault="004924CE" w:rsidP="000B1693">
            <w:pPr>
              <w:pStyle w:val="Betarp"/>
              <w:jc w:val="both"/>
              <w:rPr>
                <w:b/>
                <w:bCs/>
                <w:iCs/>
                <w:sz w:val="22"/>
                <w:szCs w:val="22"/>
              </w:rPr>
            </w:pPr>
            <w:hyperlink r:id="rId14" w:history="1">
              <w:r w:rsidR="00E5037D" w:rsidRPr="00C21678">
                <w:rPr>
                  <w:rStyle w:val="Hipersaitas"/>
                  <w:sz w:val="22"/>
                  <w:szCs w:val="22"/>
                </w:rPr>
                <w:t>https://vpt.lrv.lt/lt/naujienos-3/finansiniu-ataskaitu-nepateikimas-gali-tapti-kliutimi-dalyvauti-viesuosiuose-pirkimuose/</w:t>
              </w:r>
            </w:hyperlink>
          </w:p>
        </w:tc>
      </w:tr>
      <w:tr w:rsidR="00E5037D" w:rsidRPr="00C21678"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C21678" w:rsidRDefault="00E5037D" w:rsidP="000B1693">
            <w:pPr>
              <w:pStyle w:val="Betarp"/>
              <w:jc w:val="center"/>
              <w:rPr>
                <w:sz w:val="22"/>
                <w:szCs w:val="22"/>
              </w:rPr>
            </w:pPr>
            <w:r w:rsidRPr="00C21678">
              <w:rPr>
                <w:sz w:val="22"/>
                <w:szCs w:val="22"/>
              </w:rPr>
              <w:t>3.1.11.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C21678" w:rsidRDefault="00E5037D" w:rsidP="000B1693">
            <w:pPr>
              <w:pStyle w:val="Betarp"/>
              <w:jc w:val="both"/>
              <w:rPr>
                <w:b/>
                <w:bCs/>
                <w:sz w:val="22"/>
                <w:szCs w:val="22"/>
              </w:rPr>
            </w:pPr>
            <w:r w:rsidRPr="00C21678">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21678">
              <w:rPr>
                <w:sz w:val="22"/>
                <w:szCs w:val="22"/>
                <w:vertAlign w:val="superscript"/>
              </w:rPr>
              <w:t>1</w:t>
            </w:r>
            <w:r w:rsidRPr="00C21678">
              <w:rPr>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b papunktis</w:t>
            </w:r>
          </w:p>
          <w:p w14:paraId="3FD5721A" w14:textId="77777777" w:rsidR="00E5037D" w:rsidRPr="00C21678" w:rsidRDefault="00E5037D" w:rsidP="000B1693">
            <w:pPr>
              <w:pStyle w:val="Betarp"/>
              <w:jc w:val="both"/>
              <w:rPr>
                <w:rFonts w:eastAsia="Yu Mincho"/>
                <w:sz w:val="22"/>
                <w:szCs w:val="22"/>
              </w:rPr>
            </w:pPr>
          </w:p>
          <w:p w14:paraId="7A87229D"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376B0BFF" w14:textId="77777777" w:rsidR="00E5037D" w:rsidRPr="00C21678" w:rsidRDefault="00E5037D" w:rsidP="000B1693">
            <w:pPr>
              <w:pStyle w:val="Betarp"/>
              <w:jc w:val="both"/>
              <w:rPr>
                <w:b/>
                <w:bCs/>
                <w:iCs/>
                <w:sz w:val="22"/>
                <w:szCs w:val="22"/>
              </w:rPr>
            </w:pPr>
          </w:p>
          <w:p w14:paraId="20B80FDA" w14:textId="77777777" w:rsidR="00E5037D" w:rsidRPr="00C21678" w:rsidRDefault="00E5037D" w:rsidP="000B1693">
            <w:pPr>
              <w:pStyle w:val="Betarp"/>
              <w:jc w:val="both"/>
              <w:rPr>
                <w:b/>
                <w:bCs/>
                <w:sz w:val="22"/>
                <w:szCs w:val="22"/>
              </w:rPr>
            </w:pPr>
            <w:r w:rsidRPr="00C21678">
              <w:rPr>
                <w:sz w:val="22"/>
                <w:szCs w:val="22"/>
              </w:rPr>
              <w:t>Priimant sprendimus dėl tiekėjo pašalinimo iš pirkimo procedūros šiame punkte nurodytu pašalinimo pagrindu, be kita ko, atsižvelgiama į</w:t>
            </w:r>
            <w:r w:rsidRPr="00C21678">
              <w:rPr>
                <w:b/>
                <w:bCs/>
                <w:sz w:val="22"/>
                <w:szCs w:val="22"/>
              </w:rPr>
              <w:t xml:space="preserve"> </w:t>
            </w:r>
            <w:r w:rsidRPr="00C21678">
              <w:rPr>
                <w:sz w:val="22"/>
                <w:szCs w:val="22"/>
              </w:rPr>
              <w:t xml:space="preserve">nacionalinėje duomenų bazėje adresu </w:t>
            </w:r>
            <w:hyperlink r:id="rId15">
              <w:r w:rsidRPr="00C21678">
                <w:rPr>
                  <w:rStyle w:val="Hipersaitas"/>
                  <w:sz w:val="22"/>
                  <w:szCs w:val="22"/>
                </w:rPr>
                <w:t>https://www.vmi.lt/evmi/mokesciu-moketoju-informacija</w:t>
              </w:r>
            </w:hyperlink>
            <w:r w:rsidRPr="00C21678">
              <w:rPr>
                <w:sz w:val="22"/>
                <w:szCs w:val="22"/>
              </w:rPr>
              <w:t xml:space="preserve"> skelbiamą informaciją.</w:t>
            </w:r>
          </w:p>
        </w:tc>
      </w:tr>
      <w:tr w:rsidR="00E5037D" w:rsidRPr="00C21678"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C21678" w:rsidRDefault="00E5037D" w:rsidP="000B1693">
            <w:pPr>
              <w:pStyle w:val="Betarp"/>
              <w:jc w:val="center"/>
              <w:rPr>
                <w:sz w:val="22"/>
                <w:szCs w:val="22"/>
              </w:rPr>
            </w:pPr>
            <w:r w:rsidRPr="00C21678">
              <w:rPr>
                <w:sz w:val="22"/>
                <w:szCs w:val="22"/>
              </w:rPr>
              <w:t>3.1.12.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C21678" w:rsidRDefault="00E5037D" w:rsidP="000B1693">
            <w:pPr>
              <w:pStyle w:val="Betarp"/>
              <w:jc w:val="both"/>
              <w:rPr>
                <w:sz w:val="22"/>
                <w:szCs w:val="22"/>
              </w:rPr>
            </w:pPr>
            <w:r w:rsidRPr="00C21678">
              <w:rPr>
                <w:sz w:val="22"/>
                <w:szCs w:val="22"/>
              </w:rPr>
              <w:t xml:space="preserve">Tiekėjas yra padaręs rimtą profesinį pažeidimą, dėl kurio perkančioji organizacija abejoja tiekėjo sąžiningumu, kai jis </w:t>
            </w:r>
            <w:r w:rsidRPr="00C21678">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c papunktis</w:t>
            </w:r>
          </w:p>
          <w:p w14:paraId="3C0E0F5A" w14:textId="77777777" w:rsidR="00E5037D" w:rsidRPr="00C21678" w:rsidRDefault="00E5037D" w:rsidP="000B1693">
            <w:pPr>
              <w:pStyle w:val="Betarp"/>
              <w:jc w:val="both"/>
              <w:rPr>
                <w:rFonts w:eastAsia="Yu Mincho"/>
                <w:sz w:val="22"/>
                <w:szCs w:val="22"/>
              </w:rPr>
            </w:pPr>
          </w:p>
          <w:p w14:paraId="026FD5D4" w14:textId="77777777" w:rsidR="00E5037D" w:rsidRPr="00C21678" w:rsidRDefault="00E5037D" w:rsidP="000B1693">
            <w:pPr>
              <w:pStyle w:val="Betarp"/>
              <w:jc w:val="both"/>
              <w:rPr>
                <w:rFonts w:eastAsia="Yu Mincho"/>
                <w:b/>
                <w:bCs/>
                <w:sz w:val="22"/>
                <w:szCs w:val="22"/>
              </w:rPr>
            </w:pPr>
            <w:r w:rsidRPr="00C21678">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76B6C482" w14:textId="77777777" w:rsidR="00E5037D" w:rsidRPr="00C21678" w:rsidRDefault="00E5037D" w:rsidP="000B1693">
            <w:pPr>
              <w:pStyle w:val="Betarp"/>
              <w:jc w:val="both"/>
              <w:rPr>
                <w:bCs/>
                <w:iCs/>
                <w:sz w:val="22"/>
                <w:szCs w:val="22"/>
              </w:rPr>
            </w:pPr>
          </w:p>
          <w:p w14:paraId="5C9DAB88" w14:textId="77777777" w:rsidR="00E5037D" w:rsidRPr="00C21678" w:rsidRDefault="00E5037D" w:rsidP="000B1693">
            <w:pPr>
              <w:spacing w:before="0"/>
              <w:rPr>
                <w:b/>
              </w:rPr>
            </w:pPr>
            <w:r w:rsidRPr="00C21678">
              <w:rPr>
                <w:b/>
              </w:rPr>
              <w:t xml:space="preserve">Priimant sprendimus dėl tiekėjo pašalinimo iš pirkimo procedūros šiame punkte nurodytu pašalinimo pagrindu, be kita ko, atsižvelgiama į nacionalinėje duomenų bazėje adresu: </w:t>
            </w:r>
          </w:p>
          <w:p w14:paraId="27CA676F" w14:textId="77777777" w:rsidR="00E5037D" w:rsidRPr="00C21678" w:rsidRDefault="004924CE" w:rsidP="000B1693">
            <w:pPr>
              <w:spacing w:before="0"/>
              <w:rPr>
                <w:bCs/>
                <w:iCs/>
              </w:rPr>
            </w:pPr>
            <w:hyperlink r:id="rId16" w:history="1">
              <w:r w:rsidR="00E5037D" w:rsidRPr="00C21678">
                <w:rPr>
                  <w:rStyle w:val="Hipersaitas"/>
                </w:rPr>
                <w:t>https://kt.gov.lt/lt/atviri-duomenys/diskvalifikavimas-is-viesuju-pirkimu</w:t>
              </w:r>
            </w:hyperlink>
            <w:r w:rsidR="00E5037D" w:rsidRPr="00C21678">
              <w:t xml:space="preserve"> skelbiamą informaciją. </w:t>
            </w:r>
          </w:p>
        </w:tc>
      </w:tr>
    </w:tbl>
    <w:p w14:paraId="716B7C15" w14:textId="24A651FE" w:rsidR="00A11BAF" w:rsidRPr="00C21678" w:rsidRDefault="00A11BAF" w:rsidP="00836523">
      <w:pPr>
        <w:spacing w:before="60"/>
        <w:ind w:right="-29"/>
        <w:jc w:val="both"/>
        <w:rPr>
          <w:bCs/>
        </w:rPr>
      </w:pPr>
      <w:bookmarkStart w:id="49" w:name="_Toc135554632"/>
    </w:p>
    <w:p w14:paraId="3E043D7E" w14:textId="6000C7B9" w:rsidR="00850ED7" w:rsidRPr="00C21678" w:rsidRDefault="00850ED7" w:rsidP="00836523">
      <w:pPr>
        <w:spacing w:before="60"/>
        <w:ind w:right="-29"/>
        <w:jc w:val="both"/>
        <w:rPr>
          <w:bCs/>
        </w:rPr>
      </w:pPr>
    </w:p>
    <w:p w14:paraId="6B272CA7" w14:textId="1D5FDD8D" w:rsidR="00A77D81" w:rsidRPr="00C21678" w:rsidRDefault="00A77D81" w:rsidP="00836523">
      <w:pPr>
        <w:spacing w:before="60"/>
        <w:ind w:right="-29"/>
        <w:jc w:val="both"/>
        <w:rPr>
          <w:bCs/>
        </w:rPr>
      </w:pPr>
    </w:p>
    <w:p w14:paraId="34800A6C" w14:textId="4EF96FDE" w:rsidR="00850ED7" w:rsidRPr="00C21678" w:rsidRDefault="00850ED7" w:rsidP="00836523">
      <w:pPr>
        <w:spacing w:before="60"/>
        <w:ind w:right="-29"/>
        <w:jc w:val="both"/>
        <w:rPr>
          <w:bCs/>
        </w:rPr>
      </w:pPr>
    </w:p>
    <w:p w14:paraId="57DB4B87" w14:textId="77777777" w:rsidR="004D472C" w:rsidRPr="00C21678" w:rsidRDefault="004D472C" w:rsidP="004D472C">
      <w:pPr>
        <w:keepNext/>
        <w:keepLines/>
        <w:pBdr>
          <w:bottom w:val="single" w:sz="4" w:space="2" w:color="ED7D31"/>
        </w:pBdr>
        <w:spacing w:before="0"/>
        <w:jc w:val="right"/>
        <w:outlineLvl w:val="0"/>
        <w:rPr>
          <w:rFonts w:eastAsia="Calibri Light"/>
          <w:lang w:eastAsia="lt-LT"/>
        </w:rPr>
      </w:pPr>
      <w:r w:rsidRPr="00C21678">
        <w:rPr>
          <w:rFonts w:eastAsia="Calibri Light"/>
          <w:lang w:eastAsia="lt-LT"/>
        </w:rPr>
        <w:t>Pirkimo sąlygų 4 priedas</w:t>
      </w:r>
    </w:p>
    <w:p w14:paraId="6F947BFA" w14:textId="77777777"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Light"/>
          <w:lang w:eastAsia="lt-LT"/>
        </w:rPr>
        <w:t xml:space="preserve"> „</w:t>
      </w:r>
      <w:r w:rsidRPr="00C21678">
        <w:rPr>
          <w:rFonts w:eastAsia="Calibri"/>
          <w:lang w:eastAsia="lt-LT"/>
        </w:rPr>
        <w:t xml:space="preserve">Tiekėjų kvalifikacijos reikalavimai </w:t>
      </w:r>
    </w:p>
    <w:p w14:paraId="1F28B453" w14:textId="77777777"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w:lang w:eastAsia="lt-LT"/>
        </w:rPr>
        <w:t xml:space="preserve">ir reikalaujami kokybės bei aplinkos </w:t>
      </w:r>
    </w:p>
    <w:p w14:paraId="166D5CFC" w14:textId="78D771EA"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w:lang w:eastAsia="lt-LT"/>
        </w:rPr>
        <w:t>apsaugos vadybos sistemų standartai</w:t>
      </w:r>
      <w:r w:rsidRPr="00C21678">
        <w:rPr>
          <w:rFonts w:eastAsia="Calibri Light"/>
          <w:lang w:eastAsia="lt-LT"/>
        </w:rPr>
        <w:t>“</w:t>
      </w:r>
    </w:p>
    <w:p w14:paraId="52456E91" w14:textId="30C2E39F" w:rsidR="00850ED7" w:rsidRPr="00C21678" w:rsidRDefault="00850ED7" w:rsidP="00836523">
      <w:pPr>
        <w:spacing w:before="60"/>
        <w:ind w:right="-29"/>
        <w:jc w:val="both"/>
        <w:rPr>
          <w:bCs/>
        </w:rPr>
      </w:pPr>
    </w:p>
    <w:p w14:paraId="3FA32679" w14:textId="255D9555" w:rsidR="004D472C" w:rsidRPr="00C21678" w:rsidRDefault="004D472C" w:rsidP="00836523">
      <w:pPr>
        <w:spacing w:before="60"/>
        <w:ind w:right="-29"/>
        <w:jc w:val="both"/>
        <w:rPr>
          <w:bCs/>
        </w:rPr>
      </w:pPr>
    </w:p>
    <w:p w14:paraId="1236A5AA" w14:textId="5E942FC7" w:rsidR="00A202D8" w:rsidRPr="00C21678" w:rsidRDefault="00A202D8" w:rsidP="00836523">
      <w:pPr>
        <w:spacing w:before="60"/>
        <w:ind w:right="-29"/>
        <w:jc w:val="both"/>
        <w:rPr>
          <w:bCs/>
        </w:rPr>
      </w:pPr>
    </w:p>
    <w:p w14:paraId="75F9C08D" w14:textId="141C35B8" w:rsidR="00A202D8" w:rsidRPr="00C21678" w:rsidRDefault="00A202D8" w:rsidP="00836523">
      <w:pPr>
        <w:spacing w:before="60"/>
        <w:ind w:right="-29"/>
        <w:jc w:val="both"/>
        <w:rPr>
          <w:bCs/>
        </w:rPr>
      </w:pPr>
    </w:p>
    <w:p w14:paraId="194583CE" w14:textId="5DE130C8" w:rsidR="00A202D8" w:rsidRPr="00C21678" w:rsidRDefault="00A202D8" w:rsidP="00836523">
      <w:pPr>
        <w:spacing w:before="60"/>
        <w:ind w:right="-29"/>
        <w:jc w:val="both"/>
        <w:rPr>
          <w:bCs/>
        </w:rPr>
      </w:pPr>
    </w:p>
    <w:p w14:paraId="2319572D" w14:textId="39693ED8" w:rsidR="00A202D8" w:rsidRPr="00C21678" w:rsidRDefault="00A202D8" w:rsidP="00836523">
      <w:pPr>
        <w:spacing w:before="60"/>
        <w:ind w:right="-29"/>
        <w:jc w:val="both"/>
        <w:rPr>
          <w:bCs/>
        </w:rPr>
      </w:pPr>
    </w:p>
    <w:p w14:paraId="159CC0EF" w14:textId="0FE83416" w:rsidR="00A202D8" w:rsidRPr="00C21678" w:rsidRDefault="00A202D8" w:rsidP="00836523">
      <w:pPr>
        <w:spacing w:before="60"/>
        <w:ind w:right="-29"/>
        <w:jc w:val="both"/>
        <w:rPr>
          <w:bCs/>
        </w:rPr>
      </w:pPr>
    </w:p>
    <w:p w14:paraId="5A22F3BA" w14:textId="77777777" w:rsidR="00A202D8" w:rsidRPr="00C21678" w:rsidRDefault="00A202D8" w:rsidP="00836523">
      <w:pPr>
        <w:spacing w:before="60"/>
        <w:ind w:right="-29"/>
        <w:jc w:val="both"/>
        <w:rPr>
          <w:bCs/>
        </w:rPr>
      </w:pPr>
    </w:p>
    <w:p w14:paraId="252D8987" w14:textId="77777777" w:rsidR="004D472C" w:rsidRPr="00C21678" w:rsidRDefault="004D472C" w:rsidP="004D472C">
      <w:pPr>
        <w:numPr>
          <w:ilvl w:val="1"/>
          <w:numId w:val="0"/>
        </w:numPr>
        <w:spacing w:before="0" w:after="240"/>
        <w:jc w:val="center"/>
        <w:rPr>
          <w:rFonts w:eastAsia="Calibri"/>
          <w:b/>
          <w:bCs/>
          <w:caps/>
          <w:smallCaps/>
          <w:color w:val="404040"/>
          <w:spacing w:val="20"/>
          <w:lang w:eastAsia="lt-LT"/>
        </w:rPr>
      </w:pPr>
      <w:r w:rsidRPr="00C21678">
        <w:rPr>
          <w:rFonts w:eastAsia="Calibri"/>
          <w:b/>
          <w:bCs/>
          <w:caps/>
          <w:smallCaps/>
          <w:color w:val="404040"/>
          <w:spacing w:val="20"/>
          <w:lang w:eastAsia="lt-LT"/>
        </w:rPr>
        <w:t xml:space="preserve">TIEKĖJŲ KVALIFIKACIJOS REIKALAVIMAI IR REIKALAVIMAI LAIKYTIS </w:t>
      </w:r>
      <w:r w:rsidRPr="00C21678">
        <w:rPr>
          <w:rFonts w:eastAsia="Calibri"/>
          <w:b/>
          <w:bCs/>
          <w:caps/>
          <w:color w:val="404040"/>
          <w:spacing w:val="20"/>
        </w:rPr>
        <w:t>KOKYBĖS VADYBOS SISTEMOS IR (ARBA) APLINKOS APSAUGOS VADYBOS SISTEMOS STANDARTŲ</w:t>
      </w:r>
    </w:p>
    <w:p w14:paraId="5F01D589" w14:textId="77777777" w:rsidR="004D472C" w:rsidRPr="00C21678" w:rsidRDefault="004D472C" w:rsidP="002D16F7">
      <w:pPr>
        <w:numPr>
          <w:ilvl w:val="0"/>
          <w:numId w:val="54"/>
        </w:numPr>
        <w:spacing w:before="0" w:after="160" w:line="20" w:lineRule="atLeast"/>
        <w:contextualSpacing/>
        <w:jc w:val="both"/>
        <w:rPr>
          <w:rFonts w:eastAsia="Calibri"/>
          <w:lang w:eastAsia="lt-LT"/>
        </w:rPr>
      </w:pPr>
      <w:r w:rsidRPr="00C21678">
        <w:rPr>
          <w:rFonts w:eastAsia="Calibri"/>
        </w:rPr>
        <w:t>Tiekėjo kvalifikacija turi atitikti šiame priede nustatytus reikalavimus kvalifikacijai.</w:t>
      </w:r>
      <w:r w:rsidRPr="00C21678">
        <w:rPr>
          <w:rFonts w:eastAsia="Calibri"/>
          <w:lang w:eastAsia="lt-LT"/>
        </w:rPr>
        <w:t xml:space="preserve"> </w:t>
      </w:r>
    </w:p>
    <w:p w14:paraId="0B013601" w14:textId="180EA395" w:rsidR="00850ED7" w:rsidRPr="00C21678" w:rsidRDefault="00850ED7" w:rsidP="00836523">
      <w:pPr>
        <w:spacing w:before="60"/>
        <w:ind w:right="-29"/>
        <w:jc w:val="both"/>
        <w:rPr>
          <w:bCs/>
        </w:rPr>
      </w:pPr>
    </w:p>
    <w:p w14:paraId="04A64953" w14:textId="60A2DF22" w:rsidR="004D472C" w:rsidRPr="00C21678" w:rsidRDefault="004D472C" w:rsidP="00836523">
      <w:pPr>
        <w:spacing w:before="60"/>
        <w:ind w:right="-29"/>
        <w:jc w:val="both"/>
        <w:rPr>
          <w:bCs/>
        </w:rPr>
      </w:pPr>
    </w:p>
    <w:p w14:paraId="39D4B139" w14:textId="0EEDB073" w:rsidR="004D472C" w:rsidRPr="00C21678" w:rsidRDefault="004D472C" w:rsidP="004D472C">
      <w:pPr>
        <w:spacing w:before="60" w:after="60" w:line="256" w:lineRule="auto"/>
        <w:jc w:val="center"/>
        <w:rPr>
          <w:rFonts w:eastAsia="Calibri"/>
          <w:b/>
          <w:bCs/>
          <w:lang w:eastAsia="lt-LT"/>
        </w:rPr>
      </w:pPr>
      <w:r w:rsidRPr="00C21678">
        <w:rPr>
          <w:rFonts w:eastAsia="Calibri"/>
          <w:b/>
          <w:bCs/>
          <w:lang w:eastAsia="lt-LT"/>
        </w:rPr>
        <w:t>Tiekėjų kvalifikacijos reikalavimai</w:t>
      </w:r>
    </w:p>
    <w:p w14:paraId="4F96E792" w14:textId="2D8BB5E5" w:rsidR="004D472C" w:rsidRPr="00C21678" w:rsidRDefault="004D472C" w:rsidP="004D472C">
      <w:pPr>
        <w:spacing w:before="60" w:after="60" w:line="256" w:lineRule="auto"/>
        <w:jc w:val="center"/>
        <w:rPr>
          <w:rFonts w:eastAsia="Calibri"/>
          <w:b/>
          <w:bCs/>
          <w:lang w:eastAsia="lt-LT"/>
        </w:rPr>
      </w:pPr>
    </w:p>
    <w:tbl>
      <w:tblPr>
        <w:tblStyle w:val="TableGrid3"/>
        <w:tblpPr w:leftFromText="180" w:rightFromText="180" w:horzAnchor="margin" w:tblpY="770"/>
        <w:tblW w:w="5000" w:type="pct"/>
        <w:tblLook w:val="04A0" w:firstRow="1" w:lastRow="0" w:firstColumn="1" w:lastColumn="0" w:noHBand="0" w:noVBand="1"/>
      </w:tblPr>
      <w:tblGrid>
        <w:gridCol w:w="907"/>
        <w:gridCol w:w="3036"/>
        <w:gridCol w:w="3331"/>
        <w:gridCol w:w="2688"/>
      </w:tblGrid>
      <w:tr w:rsidR="004D472C" w:rsidRPr="00C21678" w14:paraId="6FC48D12" w14:textId="77777777" w:rsidTr="008065CF">
        <w:trPr>
          <w:cantSplit/>
          <w:tblHeader/>
        </w:trPr>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0CEC79DA" w14:textId="77777777" w:rsidR="004D472C" w:rsidRPr="00C21678" w:rsidRDefault="004D472C" w:rsidP="007A47FC">
            <w:pPr>
              <w:spacing w:before="60" w:after="60" w:line="256" w:lineRule="auto"/>
              <w:jc w:val="center"/>
              <w:rPr>
                <w:b/>
                <w:bCs/>
                <w:sz w:val="22"/>
                <w:szCs w:val="22"/>
              </w:rPr>
            </w:pPr>
            <w:r w:rsidRPr="00C21678">
              <w:rPr>
                <w:rFonts w:eastAsiaTheme="minorHAnsi"/>
                <w:b/>
                <w:bCs/>
                <w:sz w:val="22"/>
                <w:szCs w:val="22"/>
              </w:rPr>
              <w:lastRenderedPageBreak/>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hideMark/>
          </w:tcPr>
          <w:p w14:paraId="670B5445" w14:textId="54ABE2F2" w:rsidR="004D472C" w:rsidRPr="00C21678" w:rsidRDefault="004D472C" w:rsidP="00A202D8">
            <w:pPr>
              <w:spacing w:before="60" w:after="60" w:line="256" w:lineRule="auto"/>
              <w:jc w:val="center"/>
              <w:rPr>
                <w:rFonts w:eastAsiaTheme="minorEastAsia"/>
                <w:b/>
                <w:bCs/>
                <w:sz w:val="22"/>
                <w:szCs w:val="22"/>
              </w:rPr>
            </w:pPr>
            <w:r w:rsidRPr="00C21678">
              <w:rPr>
                <w:b/>
                <w:bCs/>
                <w:color w:val="000000"/>
                <w:sz w:val="22"/>
                <w:szCs w:val="22"/>
              </w:rPr>
              <w:t>Kvalifikacijos reikalavimas</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38ACBE1F" w14:textId="77777777" w:rsidR="004D472C" w:rsidRPr="00C21678" w:rsidRDefault="004D472C" w:rsidP="007A47FC">
            <w:pPr>
              <w:autoSpaceDE w:val="0"/>
              <w:autoSpaceDN w:val="0"/>
              <w:adjustRightInd w:val="0"/>
              <w:jc w:val="center"/>
              <w:rPr>
                <w:b/>
                <w:bCs/>
                <w:color w:val="000000"/>
                <w:sz w:val="22"/>
                <w:szCs w:val="22"/>
              </w:rPr>
            </w:pPr>
            <w:r w:rsidRPr="00C21678">
              <w:rPr>
                <w:b/>
                <w:bCs/>
                <w:color w:val="000000"/>
                <w:sz w:val="22"/>
                <w:szCs w:val="22"/>
              </w:rPr>
              <w:t>Atitiktį reikalavimui įrodantys  dokumentai</w:t>
            </w: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56068A0C" w14:textId="77777777" w:rsidR="004D472C" w:rsidRPr="00C21678" w:rsidRDefault="004D472C" w:rsidP="007A47FC">
            <w:pPr>
              <w:autoSpaceDE w:val="0"/>
              <w:autoSpaceDN w:val="0"/>
              <w:adjustRightInd w:val="0"/>
              <w:jc w:val="center"/>
              <w:rPr>
                <w:b/>
                <w:bCs/>
                <w:color w:val="000000"/>
                <w:sz w:val="22"/>
                <w:szCs w:val="22"/>
              </w:rPr>
            </w:pPr>
            <w:r w:rsidRPr="00C21678">
              <w:rPr>
                <w:b/>
                <w:bCs/>
                <w:color w:val="000000"/>
                <w:sz w:val="22"/>
                <w:szCs w:val="22"/>
              </w:rPr>
              <w:t>Subjektas, kuris turi atitikti reikalavimą</w:t>
            </w:r>
          </w:p>
          <w:p w14:paraId="53EABF95" w14:textId="54871BCC" w:rsidR="004D472C" w:rsidRPr="00C21678" w:rsidRDefault="004D472C" w:rsidP="007A47FC">
            <w:pPr>
              <w:autoSpaceDE w:val="0"/>
              <w:autoSpaceDN w:val="0"/>
              <w:adjustRightInd w:val="0"/>
              <w:jc w:val="center"/>
              <w:rPr>
                <w:b/>
                <w:bCs/>
                <w:color w:val="000000"/>
                <w:sz w:val="22"/>
                <w:szCs w:val="22"/>
              </w:rPr>
            </w:pPr>
          </w:p>
        </w:tc>
      </w:tr>
      <w:tr w:rsidR="004D472C" w:rsidRPr="00C21678" w14:paraId="073345A5" w14:textId="77777777" w:rsidTr="00236993">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4D27D" w14:textId="77777777" w:rsidR="004D472C" w:rsidRPr="00C21678" w:rsidRDefault="004D472C" w:rsidP="002D16F7">
            <w:pPr>
              <w:pStyle w:val="Sraopastraipa"/>
              <w:numPr>
                <w:ilvl w:val="0"/>
                <w:numId w:val="55"/>
              </w:numPr>
              <w:spacing w:before="60" w:after="60" w:line="257" w:lineRule="auto"/>
              <w:ind w:left="357" w:hanging="357"/>
              <w:rPr>
                <w:rFonts w:ascii="Times New Roman" w:eastAsiaTheme="minorHAnsi" w:hAnsi="Times New Roman"/>
                <w:sz w:val="22"/>
                <w:szCs w:val="22"/>
              </w:rPr>
            </w:pPr>
          </w:p>
        </w:tc>
        <w:tc>
          <w:tcPr>
            <w:tcW w:w="4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BF56D" w14:textId="77777777" w:rsidR="004D472C" w:rsidRPr="00C21678" w:rsidRDefault="004D472C" w:rsidP="007A47FC">
            <w:pPr>
              <w:autoSpaceDE w:val="0"/>
              <w:autoSpaceDN w:val="0"/>
              <w:adjustRightInd w:val="0"/>
              <w:rPr>
                <w:b/>
                <w:bCs/>
                <w:color w:val="000000"/>
                <w:sz w:val="22"/>
                <w:szCs w:val="22"/>
              </w:rPr>
            </w:pPr>
            <w:r w:rsidRPr="00C21678">
              <w:rPr>
                <w:b/>
                <w:bCs/>
                <w:color w:val="000000"/>
                <w:sz w:val="22"/>
                <w:szCs w:val="22"/>
              </w:rPr>
              <w:t>Teisė verstis veikla</w:t>
            </w:r>
          </w:p>
        </w:tc>
      </w:tr>
      <w:tr w:rsidR="004D472C" w:rsidRPr="00C21678" w14:paraId="047E1A39" w14:textId="77777777" w:rsidTr="008065CF">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385C2" w14:textId="77777777" w:rsidR="004D472C" w:rsidRPr="00C21678" w:rsidRDefault="004D472C" w:rsidP="007A47FC">
            <w:pPr>
              <w:pStyle w:val="Sraopastraipa"/>
              <w:spacing w:before="60" w:after="60" w:line="257" w:lineRule="auto"/>
              <w:ind w:left="0"/>
              <w:jc w:val="right"/>
              <w:rPr>
                <w:rFonts w:ascii="Times New Roman" w:eastAsiaTheme="minorHAnsi" w:hAnsi="Times New Roman"/>
                <w:sz w:val="22"/>
                <w:szCs w:val="22"/>
              </w:rPr>
            </w:pPr>
            <w:r w:rsidRPr="00C21678">
              <w:rPr>
                <w:rFonts w:ascii="Times New Roman" w:eastAsiaTheme="minorHAnsi" w:hAnsi="Times New Roman"/>
                <w:sz w:val="22"/>
                <w:szCs w:val="22"/>
              </w:rPr>
              <w:t xml:space="preserve">1.1 </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032F53DF" w14:textId="03D3C77F" w:rsidR="004D472C" w:rsidRPr="00C21678" w:rsidRDefault="0030000D" w:rsidP="007A47FC">
            <w:pPr>
              <w:autoSpaceDE w:val="0"/>
              <w:autoSpaceDN w:val="0"/>
              <w:adjustRightInd w:val="0"/>
              <w:rPr>
                <w:color w:val="000000"/>
                <w:sz w:val="22"/>
                <w:szCs w:val="22"/>
              </w:rPr>
            </w:pPr>
            <w:r w:rsidRPr="00C21678">
              <w:rPr>
                <w:color w:val="000000"/>
                <w:sz w:val="22"/>
                <w:szCs w:val="22"/>
                <w:lang w:eastAsia="en-US"/>
              </w:rPr>
              <w:t>Netaikoma</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49B1572C" w14:textId="77777777" w:rsidR="004D472C" w:rsidRPr="00C21678" w:rsidRDefault="004D472C" w:rsidP="007A47FC">
            <w:pPr>
              <w:autoSpaceDE w:val="0"/>
              <w:autoSpaceDN w:val="0"/>
              <w:adjustRightInd w:val="0"/>
              <w:rPr>
                <w:color w:val="000000"/>
                <w:sz w:val="22"/>
                <w:szCs w:val="22"/>
              </w:rPr>
            </w:pP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9FF91" w14:textId="77777777" w:rsidR="004D472C" w:rsidRPr="00C21678" w:rsidRDefault="004D472C" w:rsidP="007A47FC">
            <w:pPr>
              <w:autoSpaceDE w:val="0"/>
              <w:autoSpaceDN w:val="0"/>
              <w:adjustRightInd w:val="0"/>
              <w:rPr>
                <w:color w:val="000000"/>
                <w:sz w:val="22"/>
                <w:szCs w:val="22"/>
              </w:rPr>
            </w:pPr>
          </w:p>
        </w:tc>
      </w:tr>
      <w:tr w:rsidR="004D472C" w:rsidRPr="00C21678" w14:paraId="6AA939B4" w14:textId="77777777" w:rsidTr="00236993">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297E4" w14:textId="77777777" w:rsidR="004D472C" w:rsidRPr="00C21678" w:rsidRDefault="004D472C" w:rsidP="002D16F7">
            <w:pPr>
              <w:pStyle w:val="Sraopastraipa"/>
              <w:numPr>
                <w:ilvl w:val="0"/>
                <w:numId w:val="55"/>
              </w:numPr>
              <w:spacing w:before="60" w:after="60" w:line="257" w:lineRule="auto"/>
              <w:ind w:left="357" w:hanging="357"/>
              <w:rPr>
                <w:rFonts w:ascii="Times New Roman" w:eastAsiaTheme="minorHAnsi" w:hAnsi="Times New Roman"/>
                <w:sz w:val="22"/>
                <w:szCs w:val="22"/>
              </w:rPr>
            </w:pPr>
          </w:p>
        </w:tc>
        <w:tc>
          <w:tcPr>
            <w:tcW w:w="4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9DCD2" w14:textId="77777777" w:rsidR="004D472C" w:rsidRPr="00C21678" w:rsidRDefault="004D472C" w:rsidP="007A47FC">
            <w:pPr>
              <w:autoSpaceDE w:val="0"/>
              <w:autoSpaceDN w:val="0"/>
              <w:adjustRightInd w:val="0"/>
              <w:rPr>
                <w:b/>
                <w:bCs/>
                <w:color w:val="000000"/>
                <w:sz w:val="22"/>
                <w:szCs w:val="22"/>
              </w:rPr>
            </w:pPr>
            <w:r w:rsidRPr="00C21678">
              <w:rPr>
                <w:b/>
                <w:bCs/>
                <w:color w:val="000000"/>
                <w:sz w:val="22"/>
                <w:szCs w:val="22"/>
              </w:rPr>
              <w:t>Finansinis</w:t>
            </w:r>
            <w:r w:rsidRPr="00C21678">
              <w:rPr>
                <w:color w:val="000000"/>
                <w:sz w:val="22"/>
                <w:szCs w:val="22"/>
              </w:rPr>
              <w:t xml:space="preserve"> </w:t>
            </w:r>
            <w:r w:rsidRPr="00C21678">
              <w:rPr>
                <w:b/>
                <w:bCs/>
                <w:color w:val="000000"/>
                <w:sz w:val="22"/>
                <w:szCs w:val="22"/>
              </w:rPr>
              <w:t>ir ekonominis pajėgumas</w:t>
            </w:r>
          </w:p>
        </w:tc>
      </w:tr>
      <w:tr w:rsidR="004D472C" w:rsidRPr="00C21678" w14:paraId="2E141DDC" w14:textId="77777777" w:rsidTr="008065CF">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7B14A" w14:textId="77777777" w:rsidR="004D472C" w:rsidRPr="00C21678" w:rsidRDefault="004D472C" w:rsidP="002D16F7">
            <w:pPr>
              <w:pStyle w:val="Sraopastraipa"/>
              <w:numPr>
                <w:ilvl w:val="1"/>
                <w:numId w:val="55"/>
              </w:numPr>
              <w:spacing w:before="60" w:after="60" w:line="257" w:lineRule="auto"/>
              <w:ind w:left="357" w:hanging="357"/>
              <w:jc w:val="right"/>
              <w:rPr>
                <w:rFonts w:ascii="Times New Roman" w:eastAsiaTheme="minorHAnsi" w:hAnsi="Times New Roman"/>
                <w:sz w:val="22"/>
                <w:szCs w:val="22"/>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1CF94A3D" w14:textId="1E60A91F" w:rsidR="004D472C" w:rsidRPr="00C21678" w:rsidRDefault="0030000D" w:rsidP="007A47FC">
            <w:pPr>
              <w:autoSpaceDE w:val="0"/>
              <w:autoSpaceDN w:val="0"/>
              <w:adjustRightInd w:val="0"/>
              <w:rPr>
                <w:color w:val="000000"/>
                <w:sz w:val="22"/>
                <w:szCs w:val="22"/>
              </w:rPr>
            </w:pPr>
            <w:r w:rsidRPr="00C21678">
              <w:rPr>
                <w:color w:val="000000"/>
                <w:sz w:val="22"/>
                <w:szCs w:val="22"/>
              </w:rPr>
              <w:t>Netaikoma</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22A1BE6F" w14:textId="77777777" w:rsidR="004D472C" w:rsidRPr="00C21678" w:rsidRDefault="004D472C" w:rsidP="007A47FC">
            <w:pPr>
              <w:autoSpaceDE w:val="0"/>
              <w:autoSpaceDN w:val="0"/>
              <w:adjustRightInd w:val="0"/>
              <w:rPr>
                <w:color w:val="000000"/>
                <w:sz w:val="22"/>
                <w:szCs w:val="22"/>
              </w:rPr>
            </w:pP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36B9C" w14:textId="77777777" w:rsidR="004D472C" w:rsidRPr="00C21678" w:rsidRDefault="004D472C" w:rsidP="007A47FC">
            <w:pPr>
              <w:autoSpaceDE w:val="0"/>
              <w:autoSpaceDN w:val="0"/>
              <w:adjustRightInd w:val="0"/>
              <w:rPr>
                <w:color w:val="000000"/>
                <w:sz w:val="22"/>
                <w:szCs w:val="22"/>
              </w:rPr>
            </w:pPr>
          </w:p>
        </w:tc>
      </w:tr>
      <w:tr w:rsidR="004D472C" w:rsidRPr="00C21678" w14:paraId="2C0E16D3" w14:textId="77777777" w:rsidTr="00236993">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352C7" w14:textId="77777777" w:rsidR="004D472C" w:rsidRPr="00C21678" w:rsidRDefault="004D472C" w:rsidP="002D16F7">
            <w:pPr>
              <w:pStyle w:val="Sraopastraipa"/>
              <w:numPr>
                <w:ilvl w:val="0"/>
                <w:numId w:val="55"/>
              </w:numPr>
              <w:spacing w:before="60" w:after="60" w:line="257" w:lineRule="auto"/>
              <w:ind w:left="357" w:hanging="357"/>
              <w:rPr>
                <w:rFonts w:ascii="Times New Roman" w:eastAsiaTheme="minorHAnsi" w:hAnsi="Times New Roman"/>
                <w:sz w:val="22"/>
                <w:szCs w:val="22"/>
              </w:rPr>
            </w:pPr>
          </w:p>
        </w:tc>
        <w:tc>
          <w:tcPr>
            <w:tcW w:w="4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B801A" w14:textId="77777777" w:rsidR="004D472C" w:rsidRPr="00C21678" w:rsidRDefault="004D472C" w:rsidP="007A47FC">
            <w:pPr>
              <w:autoSpaceDE w:val="0"/>
              <w:autoSpaceDN w:val="0"/>
              <w:adjustRightInd w:val="0"/>
              <w:rPr>
                <w:b/>
                <w:bCs/>
                <w:color w:val="000000"/>
                <w:sz w:val="22"/>
                <w:szCs w:val="22"/>
              </w:rPr>
            </w:pPr>
            <w:r w:rsidRPr="00C21678">
              <w:rPr>
                <w:b/>
                <w:bCs/>
                <w:color w:val="000000"/>
                <w:sz w:val="22"/>
                <w:szCs w:val="22"/>
              </w:rPr>
              <w:t>Techninis ir profesinis pajėgumas</w:t>
            </w:r>
          </w:p>
        </w:tc>
      </w:tr>
      <w:tr w:rsidR="00E106B7" w:rsidRPr="00765BB5" w14:paraId="123361C3" w14:textId="77777777" w:rsidTr="00E106B7">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6C263" w14:textId="77777777" w:rsidR="00E106B7" w:rsidRPr="00765BB5" w:rsidRDefault="00E106B7" w:rsidP="002D16F7">
            <w:pPr>
              <w:pStyle w:val="Sraopastraipa"/>
              <w:numPr>
                <w:ilvl w:val="1"/>
                <w:numId w:val="55"/>
              </w:numPr>
              <w:spacing w:before="60" w:after="60" w:line="257" w:lineRule="auto"/>
              <w:ind w:left="357" w:hanging="357"/>
              <w:jc w:val="right"/>
              <w:rPr>
                <w:rFonts w:ascii="Times New Roman" w:eastAsiaTheme="minorHAnsi" w:hAnsi="Times New Roman"/>
                <w:sz w:val="22"/>
                <w:szCs w:val="22"/>
              </w:rPr>
            </w:pPr>
          </w:p>
        </w:tc>
        <w:tc>
          <w:tcPr>
            <w:tcW w:w="15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C151F" w14:textId="7D0051BF" w:rsidR="00E106B7" w:rsidRPr="002D16F7" w:rsidRDefault="00E106B7" w:rsidP="00E106B7">
            <w:pPr>
              <w:autoSpaceDE w:val="0"/>
              <w:autoSpaceDN w:val="0"/>
              <w:adjustRightInd w:val="0"/>
              <w:rPr>
                <w:color w:val="000000"/>
                <w:sz w:val="22"/>
                <w:szCs w:val="22"/>
              </w:rPr>
            </w:pPr>
            <w:r w:rsidRPr="002D16F7">
              <w:rPr>
                <w:color w:val="000000"/>
                <w:sz w:val="22"/>
                <w:szCs w:val="22"/>
              </w:rPr>
              <w:t xml:space="preserve">Tiekėjas per paskutinius 3 (trejus) metus arba per laiką nuo tiekėjo įregistravimo dienos (jeigu paslaugų teikėjas vykdė veiklą mažiau kaip 3 (trejus) metus) turi būti tinkamai įvykdęs arba vykdo bent 1 (vieną) su pirkimo objektu susijusią įrangos techninės priežiūros, remonto ir/ar  diegimo sutartį, kurios vertė (ar įvykdytos dalies vertė, jei sutartis dar vykdoma) yra ne mažesnė kaip </w:t>
            </w:r>
            <w:r w:rsidRPr="002D16F7">
              <w:rPr>
                <w:color w:val="000000"/>
                <w:sz w:val="22"/>
                <w:szCs w:val="22"/>
                <w:lang w:val="en-US"/>
              </w:rPr>
              <w:t>69 000,00 Eur (šešiasdešimt devyni</w:t>
            </w:r>
            <w:r w:rsidRPr="002D16F7">
              <w:rPr>
                <w:color w:val="000000"/>
                <w:sz w:val="22"/>
                <w:szCs w:val="22"/>
              </w:rPr>
              <w:t xml:space="preserve"> tūkstančiai eurų, 00 ct) su PVM.</w:t>
            </w:r>
          </w:p>
        </w:tc>
        <w:tc>
          <w:tcPr>
            <w:tcW w:w="1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64BCB" w14:textId="5CCA5F15" w:rsidR="00E106B7" w:rsidRPr="002D16F7" w:rsidRDefault="00E106B7" w:rsidP="00E106B7">
            <w:pPr>
              <w:autoSpaceDE w:val="0"/>
              <w:autoSpaceDN w:val="0"/>
              <w:adjustRightInd w:val="0"/>
              <w:rPr>
                <w:color w:val="000000"/>
                <w:sz w:val="22"/>
                <w:szCs w:val="22"/>
              </w:rPr>
            </w:pPr>
            <w:r w:rsidRPr="002D16F7">
              <w:rPr>
                <w:color w:val="000000"/>
                <w:sz w:val="22"/>
                <w:szCs w:val="22"/>
              </w:rPr>
              <w:t>Tiekėjo deklaracija apie Tiekėjo įvykdytas (vykdomas) sutartis bei sutarčių sąrašas, kuriame turi būti nurodyti paslaugų gavėjų (užsakovų) pavadinimai, kontaktiniai duomenys ir kontaktiniai asmenys, paslaugų pavadinimas ir aprašymas, sutarčių (ar įvykdytos jų dalies) vertės bei sutarčių įvykdymo (jeigu sutartis dar vykdoma – jos sudarymo) datos.</w:t>
            </w: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684BC" w14:textId="77777777" w:rsidR="00E106B7" w:rsidRPr="002A7F6A" w:rsidRDefault="00E106B7" w:rsidP="00E106B7">
            <w:pPr>
              <w:autoSpaceDE w:val="0"/>
              <w:autoSpaceDN w:val="0"/>
              <w:adjustRightInd w:val="0"/>
              <w:spacing w:before="0"/>
              <w:rPr>
                <w:color w:val="000000"/>
                <w:sz w:val="22"/>
                <w:szCs w:val="22"/>
              </w:rPr>
            </w:pPr>
            <w:r>
              <w:rPr>
                <w:color w:val="000000"/>
                <w:sz w:val="22"/>
                <w:szCs w:val="22"/>
              </w:rPr>
              <w:t>J</w:t>
            </w:r>
            <w:r w:rsidRPr="002A7F6A">
              <w:rPr>
                <w:color w:val="000000"/>
                <w:sz w:val="22"/>
                <w:szCs w:val="22"/>
              </w:rPr>
              <w:t>eigu pasiūlymą teikia ūkio subjektų grupė – reikalavimą turi atitikti visi ūkio subjektų grupės nariai kartu (ūkio subjektų grupės narių turima patirtis sumuojama), atsižvelgiant į</w:t>
            </w:r>
            <w:r>
              <w:rPr>
                <w:color w:val="000000"/>
                <w:sz w:val="22"/>
                <w:szCs w:val="22"/>
              </w:rPr>
              <w:t xml:space="preserve"> jų prisiimamus įsipareigojimus.</w:t>
            </w:r>
          </w:p>
          <w:p w14:paraId="06CEFFE9" w14:textId="77777777" w:rsidR="00E106B7" w:rsidRPr="002A7F6A" w:rsidRDefault="00E106B7" w:rsidP="00E106B7">
            <w:pPr>
              <w:autoSpaceDE w:val="0"/>
              <w:autoSpaceDN w:val="0"/>
              <w:adjustRightInd w:val="0"/>
              <w:spacing w:before="0"/>
              <w:rPr>
                <w:color w:val="000000"/>
                <w:sz w:val="22"/>
                <w:szCs w:val="22"/>
              </w:rPr>
            </w:pPr>
            <w:r>
              <w:rPr>
                <w:color w:val="000000"/>
                <w:sz w:val="22"/>
                <w:szCs w:val="22"/>
              </w:rPr>
              <w:t>T</w:t>
            </w:r>
            <w:r w:rsidRPr="002A7F6A">
              <w:rPr>
                <w:color w:val="000000"/>
                <w:sz w:val="22"/>
                <w:szCs w:val="22"/>
              </w:rPr>
              <w:t>iekėjas gali remtis kitų ūkio subjektų pajėgumais tik tuo atveju, jeigu tie subjektai patys vykdys tą pirkimo sutarties dalį, k</w:t>
            </w:r>
            <w:r>
              <w:rPr>
                <w:color w:val="000000"/>
                <w:sz w:val="22"/>
                <w:szCs w:val="22"/>
              </w:rPr>
              <w:t>uriai reikia jų turimų pajėgumų.</w:t>
            </w:r>
          </w:p>
          <w:p w14:paraId="787095E5" w14:textId="1EB6ACCE" w:rsidR="00E106B7" w:rsidRPr="005C31FC" w:rsidRDefault="00E106B7" w:rsidP="00E106B7">
            <w:pPr>
              <w:autoSpaceDE w:val="0"/>
              <w:autoSpaceDN w:val="0"/>
              <w:adjustRightInd w:val="0"/>
              <w:spacing w:before="0"/>
              <w:rPr>
                <w:color w:val="000000"/>
                <w:sz w:val="22"/>
                <w:szCs w:val="22"/>
              </w:rPr>
            </w:pPr>
            <w:r>
              <w:rPr>
                <w:color w:val="000000"/>
                <w:sz w:val="22"/>
                <w:szCs w:val="22"/>
              </w:rPr>
              <w:t>S</w:t>
            </w:r>
            <w:r w:rsidRPr="002A7F6A">
              <w:rPr>
                <w:color w:val="000000"/>
                <w:sz w:val="22"/>
                <w:szCs w:val="22"/>
              </w:rPr>
              <w:t>ubtiekėjams</w:t>
            </w:r>
            <w:r>
              <w:rPr>
                <w:color w:val="000000"/>
                <w:sz w:val="22"/>
                <w:szCs w:val="22"/>
              </w:rPr>
              <w:t xml:space="preserve"> šis reikalavimas nenustatomas.</w:t>
            </w:r>
          </w:p>
        </w:tc>
      </w:tr>
      <w:tr w:rsidR="00E106B7" w:rsidRPr="00C21678" w14:paraId="1F247E87" w14:textId="77777777" w:rsidTr="00236993">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D12D6" w14:textId="2B0A267F" w:rsidR="00E106B7" w:rsidRPr="00C21678" w:rsidRDefault="00E106B7" w:rsidP="00E106B7">
            <w:pPr>
              <w:spacing w:before="60" w:after="60" w:line="257" w:lineRule="auto"/>
              <w:jc w:val="center"/>
              <w:rPr>
                <w:rFonts w:eastAsiaTheme="minorHAnsi"/>
                <w:b/>
                <w:sz w:val="22"/>
                <w:szCs w:val="22"/>
              </w:rPr>
            </w:pPr>
            <w:r w:rsidRPr="00C21678">
              <w:rPr>
                <w:rFonts w:eastAsiaTheme="minorHAnsi"/>
                <w:b/>
                <w:sz w:val="22"/>
                <w:szCs w:val="22"/>
              </w:rPr>
              <w:t>4.</w:t>
            </w:r>
          </w:p>
        </w:tc>
        <w:tc>
          <w:tcPr>
            <w:tcW w:w="4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88CF5" w14:textId="77777777" w:rsidR="00E106B7" w:rsidRPr="00C21678" w:rsidRDefault="00E106B7" w:rsidP="00E106B7">
            <w:pPr>
              <w:autoSpaceDE w:val="0"/>
              <w:autoSpaceDN w:val="0"/>
              <w:adjustRightInd w:val="0"/>
              <w:jc w:val="both"/>
              <w:rPr>
                <w:b/>
                <w:bCs/>
                <w:color w:val="000000"/>
                <w:sz w:val="22"/>
                <w:szCs w:val="22"/>
              </w:rPr>
            </w:pPr>
            <w:r w:rsidRPr="00C21678">
              <w:rPr>
                <w:b/>
                <w:bCs/>
                <w:color w:val="000000"/>
                <w:sz w:val="22"/>
                <w:szCs w:val="22"/>
              </w:rPr>
              <w:t>Aplinkos apsaugos vadybos priemonės:</w:t>
            </w:r>
          </w:p>
        </w:tc>
      </w:tr>
      <w:tr w:rsidR="00E106B7" w:rsidRPr="00C21678" w14:paraId="031906E6" w14:textId="77777777" w:rsidTr="008065CF">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6CD9E" w14:textId="0BAEF2C9" w:rsidR="00E106B7" w:rsidRPr="00C21678" w:rsidRDefault="00E106B7" w:rsidP="00E106B7">
            <w:pPr>
              <w:spacing w:before="60" w:after="60" w:line="257" w:lineRule="auto"/>
              <w:jc w:val="right"/>
              <w:rPr>
                <w:rFonts w:eastAsiaTheme="minorHAnsi"/>
                <w:sz w:val="22"/>
                <w:szCs w:val="22"/>
              </w:rPr>
            </w:pPr>
            <w:r w:rsidRPr="00C21678">
              <w:rPr>
                <w:rFonts w:eastAsiaTheme="minorHAnsi"/>
                <w:sz w:val="22"/>
                <w:szCs w:val="22"/>
              </w:rPr>
              <w:t>4.1</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43DB18AA" w14:textId="15C4738C" w:rsidR="00E106B7" w:rsidRPr="00C21678" w:rsidRDefault="00E106B7" w:rsidP="00E106B7">
            <w:pPr>
              <w:autoSpaceDE w:val="0"/>
              <w:autoSpaceDN w:val="0"/>
              <w:adjustRightInd w:val="0"/>
              <w:jc w:val="both"/>
              <w:rPr>
                <w:color w:val="000000"/>
                <w:sz w:val="22"/>
                <w:szCs w:val="22"/>
              </w:rPr>
            </w:pPr>
            <w:r w:rsidRPr="00C21678">
              <w:rPr>
                <w:iCs/>
                <w:sz w:val="22"/>
                <w:szCs w:val="22"/>
              </w:rPr>
              <w:t>Netaikoma</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474E0BAC" w14:textId="4BEACEE7" w:rsidR="00E106B7" w:rsidRPr="00C21678" w:rsidRDefault="00E106B7" w:rsidP="00E106B7">
            <w:pPr>
              <w:autoSpaceDE w:val="0"/>
              <w:autoSpaceDN w:val="0"/>
              <w:adjustRightInd w:val="0"/>
              <w:jc w:val="both"/>
              <w:rPr>
                <w:color w:val="000000"/>
                <w:sz w:val="22"/>
                <w:szCs w:val="22"/>
              </w:rPr>
            </w:pP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29E21" w14:textId="77777777" w:rsidR="00E106B7" w:rsidRPr="00C21678" w:rsidRDefault="00E106B7" w:rsidP="00E106B7">
            <w:pPr>
              <w:autoSpaceDE w:val="0"/>
              <w:autoSpaceDN w:val="0"/>
              <w:adjustRightInd w:val="0"/>
              <w:jc w:val="both"/>
              <w:rPr>
                <w:color w:val="000000"/>
                <w:sz w:val="22"/>
                <w:szCs w:val="22"/>
              </w:rPr>
            </w:pPr>
          </w:p>
        </w:tc>
      </w:tr>
      <w:tr w:rsidR="00E106B7" w:rsidRPr="00C21678" w14:paraId="0E326B35" w14:textId="77777777" w:rsidTr="008065CF">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A4DCA" w14:textId="77777777" w:rsidR="00E106B7" w:rsidRPr="00C21678" w:rsidRDefault="00E106B7" w:rsidP="00E106B7">
            <w:pPr>
              <w:spacing w:before="60" w:after="60" w:line="257" w:lineRule="auto"/>
              <w:jc w:val="center"/>
              <w:rPr>
                <w:rFonts w:eastAsiaTheme="minorHAnsi"/>
                <w:sz w:val="22"/>
                <w:szCs w:val="22"/>
              </w:rPr>
            </w:pPr>
            <w:r w:rsidRPr="00C21678">
              <w:rPr>
                <w:rFonts w:eastAsiaTheme="minorHAnsi"/>
                <w:color w:val="00B050"/>
                <w:sz w:val="22"/>
                <w:szCs w:val="22"/>
              </w:rPr>
              <w:t>...</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5BF72CFA" w14:textId="77777777" w:rsidR="00E106B7" w:rsidRPr="00C21678" w:rsidRDefault="00E106B7" w:rsidP="00E106B7">
            <w:pPr>
              <w:autoSpaceDE w:val="0"/>
              <w:autoSpaceDN w:val="0"/>
              <w:adjustRightInd w:val="0"/>
              <w:jc w:val="both"/>
              <w:rPr>
                <w:color w:val="000000"/>
                <w:sz w:val="22"/>
                <w:szCs w:val="22"/>
              </w:rPr>
            </w:pP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348567A2" w14:textId="77777777" w:rsidR="00E106B7" w:rsidRPr="00C21678" w:rsidRDefault="00E106B7" w:rsidP="00E106B7">
            <w:pPr>
              <w:autoSpaceDE w:val="0"/>
              <w:autoSpaceDN w:val="0"/>
              <w:adjustRightInd w:val="0"/>
              <w:jc w:val="both"/>
              <w:rPr>
                <w:color w:val="000000"/>
                <w:sz w:val="22"/>
                <w:szCs w:val="22"/>
              </w:rPr>
            </w:pP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59281" w14:textId="77777777" w:rsidR="00E106B7" w:rsidRPr="00C21678" w:rsidRDefault="00E106B7" w:rsidP="00E106B7">
            <w:pPr>
              <w:autoSpaceDE w:val="0"/>
              <w:autoSpaceDN w:val="0"/>
              <w:adjustRightInd w:val="0"/>
              <w:jc w:val="both"/>
              <w:rPr>
                <w:color w:val="000000"/>
                <w:sz w:val="22"/>
                <w:szCs w:val="22"/>
              </w:rPr>
            </w:pPr>
          </w:p>
        </w:tc>
      </w:tr>
    </w:tbl>
    <w:p w14:paraId="63CDE762" w14:textId="6F5576F2" w:rsidR="004D472C" w:rsidRPr="00C21678" w:rsidRDefault="004D472C" w:rsidP="004D472C">
      <w:pPr>
        <w:spacing w:before="60" w:after="60" w:line="256" w:lineRule="auto"/>
        <w:jc w:val="center"/>
        <w:rPr>
          <w:rFonts w:eastAsia="Calibri"/>
          <w:b/>
          <w:bCs/>
          <w:lang w:eastAsia="lt-LT"/>
        </w:rPr>
      </w:pPr>
    </w:p>
    <w:p w14:paraId="3CC104E5" w14:textId="795F7D7D" w:rsidR="00A202D8" w:rsidRPr="00C21678" w:rsidRDefault="00A202D8" w:rsidP="004D472C">
      <w:pPr>
        <w:spacing w:before="60" w:after="60" w:line="256" w:lineRule="auto"/>
        <w:jc w:val="center"/>
        <w:rPr>
          <w:rFonts w:eastAsia="Calibri"/>
          <w:b/>
          <w:bCs/>
          <w:lang w:eastAsia="lt-LT"/>
        </w:rPr>
      </w:pPr>
    </w:p>
    <w:p w14:paraId="5F5E268F" w14:textId="079C2358" w:rsidR="00A202D8" w:rsidRPr="00C21678" w:rsidRDefault="00A202D8" w:rsidP="004D472C">
      <w:pPr>
        <w:spacing w:before="60" w:after="60" w:line="256" w:lineRule="auto"/>
        <w:jc w:val="center"/>
        <w:rPr>
          <w:rFonts w:eastAsia="Calibri"/>
          <w:b/>
          <w:bCs/>
          <w:lang w:eastAsia="lt-LT"/>
        </w:rPr>
      </w:pPr>
    </w:p>
    <w:p w14:paraId="23CE4501" w14:textId="77777777" w:rsidR="00A202D8" w:rsidRPr="00C21678" w:rsidRDefault="00A202D8" w:rsidP="00A202D8">
      <w:pPr>
        <w:tabs>
          <w:tab w:val="left" w:pos="720"/>
        </w:tabs>
        <w:spacing w:before="0"/>
        <w:ind w:firstLine="567"/>
        <w:jc w:val="center"/>
        <w:rPr>
          <w:rFonts w:eastAsia="Calibri"/>
          <w:b/>
          <w:bCs/>
        </w:rPr>
      </w:pPr>
      <w:r w:rsidRPr="00A7079F">
        <w:rPr>
          <w:rFonts w:eastAsia="Calibri"/>
          <w:b/>
          <w:bCs/>
        </w:rPr>
        <w:t>Tiekėjams keliami reikalavimai dėl kokybės vadybos sistemos ir (ar) aplinkos apsaugos vadybos sistemos standartų reikalavimai</w:t>
      </w:r>
    </w:p>
    <w:p w14:paraId="0C04A2EA" w14:textId="61CA90DE" w:rsidR="00A202D8" w:rsidRPr="00C21678" w:rsidRDefault="00A202D8" w:rsidP="004D472C">
      <w:pPr>
        <w:spacing w:before="60" w:after="60" w:line="256" w:lineRule="auto"/>
        <w:jc w:val="center"/>
        <w:rPr>
          <w:rFonts w:eastAsia="Calibri"/>
          <w:b/>
          <w:bCs/>
          <w:lang w:eastAsia="lt-LT"/>
        </w:rPr>
      </w:pPr>
    </w:p>
    <w:p w14:paraId="104D2F7F" w14:textId="22FEC98E" w:rsidR="00A7079F" w:rsidRDefault="00A7079F" w:rsidP="00A7079F">
      <w:pPr>
        <w:spacing w:before="60" w:after="60" w:line="256" w:lineRule="auto"/>
        <w:ind w:firstLine="567"/>
        <w:jc w:val="both"/>
        <w:rPr>
          <w:rFonts w:eastAsia="Calibri"/>
          <w:iCs/>
        </w:rPr>
      </w:pPr>
      <w:r w:rsidRPr="00765BB5">
        <w:rPr>
          <w:rFonts w:eastAsia="Calibri"/>
        </w:rPr>
        <w:t>Perkančioji organizacija nereikalauja, kad tiekėjai laikytųsi k</w:t>
      </w:r>
      <w:r w:rsidRPr="00765BB5">
        <w:rPr>
          <w:rFonts w:eastAsia="Calibri"/>
          <w:iCs/>
        </w:rPr>
        <w:t>okybės vadybos sistemos ir (arba) aplinkos apsaugos vadybos sistemos standartų.</w:t>
      </w:r>
    </w:p>
    <w:p w14:paraId="23871E56" w14:textId="40B41DCB" w:rsidR="000539C9" w:rsidRDefault="000539C9" w:rsidP="00A7079F">
      <w:pPr>
        <w:spacing w:before="60" w:after="60" w:line="256" w:lineRule="auto"/>
        <w:ind w:firstLine="567"/>
        <w:jc w:val="both"/>
        <w:rPr>
          <w:rFonts w:eastAsia="Calibri"/>
          <w:iCs/>
        </w:rPr>
      </w:pPr>
    </w:p>
    <w:p w14:paraId="58E7D51A" w14:textId="209B5F56" w:rsidR="000539C9" w:rsidRDefault="000539C9" w:rsidP="00A7079F">
      <w:pPr>
        <w:spacing w:before="60" w:after="60" w:line="256" w:lineRule="auto"/>
        <w:ind w:firstLine="567"/>
        <w:jc w:val="both"/>
        <w:rPr>
          <w:rFonts w:eastAsia="Calibri"/>
          <w:iCs/>
        </w:rPr>
      </w:pPr>
    </w:p>
    <w:p w14:paraId="42AFAFC3" w14:textId="77777777" w:rsidR="000539C9" w:rsidRPr="00C21678" w:rsidRDefault="000539C9" w:rsidP="000539C9">
      <w:pPr>
        <w:jc w:val="center"/>
        <w:rPr>
          <w:smallCaps/>
        </w:rPr>
      </w:pPr>
      <w:r w:rsidRPr="00C21678">
        <w:rPr>
          <w:smallCaps/>
        </w:rPr>
        <w:t>__________</w:t>
      </w:r>
    </w:p>
    <w:p w14:paraId="03A52C27" w14:textId="77777777" w:rsidR="000539C9" w:rsidRPr="00765BB5" w:rsidRDefault="000539C9" w:rsidP="00A7079F">
      <w:pPr>
        <w:spacing w:before="60" w:after="60" w:line="256" w:lineRule="auto"/>
        <w:ind w:firstLine="567"/>
        <w:jc w:val="both"/>
        <w:rPr>
          <w:rFonts w:eastAsia="Calibri"/>
          <w:b/>
          <w:bCs/>
          <w:lang w:eastAsia="lt-LT"/>
        </w:rPr>
        <w:sectPr w:rsidR="000539C9" w:rsidRPr="00765BB5" w:rsidSect="00A77D81">
          <w:headerReference w:type="default"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pPr>
    </w:p>
    <w:p w14:paraId="11D3DA2B" w14:textId="2D01E0A6" w:rsidR="0061741B" w:rsidRPr="00C21678" w:rsidRDefault="0061741B" w:rsidP="005C31FC">
      <w:pPr>
        <w:spacing w:before="60"/>
        <w:ind w:right="-29"/>
        <w:jc w:val="both"/>
        <w:rPr>
          <w:bCs/>
        </w:rPr>
      </w:pPr>
    </w:p>
    <w:p w14:paraId="5FD018EE" w14:textId="169F1513" w:rsidR="00090ACC" w:rsidRPr="00C21678" w:rsidRDefault="00090ACC" w:rsidP="00090ACC">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 xml:space="preserve">Pirkimo sąlygų 5 priedas </w:t>
      </w:r>
      <w:r w:rsidRPr="00C21678">
        <w:rPr>
          <w:rFonts w:eastAsia="Calibri"/>
          <w:lang w:eastAsia="lt-LT"/>
        </w:rPr>
        <w:t>„EBVPD“ (XML formatu)</w:t>
      </w:r>
    </w:p>
    <w:p w14:paraId="7C0EDCF0" w14:textId="36CB3FB0" w:rsidR="004D472C" w:rsidRPr="00C21678" w:rsidRDefault="004D472C" w:rsidP="00836523">
      <w:pPr>
        <w:spacing w:before="60"/>
        <w:ind w:right="-29"/>
        <w:jc w:val="both"/>
        <w:rPr>
          <w:bCs/>
        </w:rPr>
      </w:pPr>
    </w:p>
    <w:p w14:paraId="2E571489" w14:textId="2F7B2075" w:rsidR="004D472C" w:rsidRPr="00C21678" w:rsidRDefault="004D472C" w:rsidP="00836523">
      <w:pPr>
        <w:spacing w:before="60"/>
        <w:ind w:right="-29"/>
        <w:jc w:val="both"/>
        <w:rPr>
          <w:bCs/>
        </w:rPr>
      </w:pPr>
    </w:p>
    <w:p w14:paraId="2C9775F5" w14:textId="683032A7" w:rsidR="00090ACC" w:rsidRPr="00C21678" w:rsidRDefault="00090ACC" w:rsidP="00090ACC">
      <w:pPr>
        <w:pStyle w:val="Paantrat"/>
        <w:jc w:val="center"/>
        <w:rPr>
          <w:rFonts w:ascii="Times New Roman" w:hAnsi="Times New Roman"/>
          <w:b/>
        </w:rPr>
      </w:pPr>
      <w:r w:rsidRPr="00C21678">
        <w:rPr>
          <w:rFonts w:ascii="Times New Roman" w:hAnsi="Times New Roman"/>
          <w:b/>
        </w:rPr>
        <w:t>EUROPOS BENDRASIS VIEŠŲJŲ PIRKIMŲ DOKUMENTAS</w:t>
      </w:r>
    </w:p>
    <w:p w14:paraId="1C142196" w14:textId="77777777" w:rsidR="00090ACC" w:rsidRPr="00C21678" w:rsidRDefault="00090ACC" w:rsidP="00090ACC"/>
    <w:p w14:paraId="4995010F" w14:textId="77777777" w:rsidR="00090ACC" w:rsidRPr="00C21678" w:rsidRDefault="00090ACC" w:rsidP="00090ACC">
      <w:pPr>
        <w:ind w:firstLine="426"/>
        <w:jc w:val="both"/>
      </w:pPr>
      <w:r w:rsidRPr="00C21678">
        <w:t>Pirkimo sąlygų 5 priedas „Europos bendrasis viešųjų pirkimų dokumentas (EBVPD)“ prie šių pirkimo sąlygų pridedamas atskiru priedu. </w:t>
      </w:r>
    </w:p>
    <w:p w14:paraId="74567A1B" w14:textId="6BD56A0E" w:rsidR="00090ACC" w:rsidRPr="00C21678" w:rsidRDefault="00090ACC" w:rsidP="00090ACC">
      <w:pPr>
        <w:ind w:firstLine="426"/>
        <w:rPr>
          <w:b/>
          <w:i/>
          <w:iCs/>
        </w:rPr>
      </w:pPr>
      <w:r w:rsidRPr="00C21678">
        <w:rPr>
          <w:i/>
          <w:iCs/>
        </w:rPr>
        <w:t>„Europos bendrasis viešųjų pirkimų dokumentas (EBVPD)“ pateikiama atskiruose pdf.pdf ir xml.xml failuose</w:t>
      </w:r>
      <w:r w:rsidRPr="00C21678">
        <w:t>. </w:t>
      </w:r>
    </w:p>
    <w:p w14:paraId="34975FF6" w14:textId="77777777" w:rsidR="00090ACC" w:rsidRPr="00C21678" w:rsidRDefault="00090ACC" w:rsidP="00090ACC">
      <w:pPr>
        <w:jc w:val="center"/>
        <w:rPr>
          <w:smallCaps/>
        </w:rPr>
      </w:pPr>
      <w:r w:rsidRPr="00C21678">
        <w:rPr>
          <w:smallCaps/>
        </w:rPr>
        <w:t>__________</w:t>
      </w:r>
    </w:p>
    <w:p w14:paraId="2199027F" w14:textId="2DACBF22" w:rsidR="004D472C" w:rsidRPr="00C21678" w:rsidRDefault="004D472C" w:rsidP="00836523">
      <w:pPr>
        <w:spacing w:before="60"/>
        <w:ind w:right="-29"/>
        <w:jc w:val="both"/>
        <w:rPr>
          <w:bCs/>
        </w:rPr>
      </w:pPr>
    </w:p>
    <w:p w14:paraId="572D53B1" w14:textId="5EFC1D64" w:rsidR="004D472C" w:rsidRPr="00C21678" w:rsidRDefault="004D472C" w:rsidP="00836523">
      <w:pPr>
        <w:spacing w:before="60"/>
        <w:ind w:right="-29"/>
        <w:jc w:val="both"/>
        <w:rPr>
          <w:bCs/>
        </w:rPr>
      </w:pPr>
    </w:p>
    <w:p w14:paraId="09008190" w14:textId="447C2F50" w:rsidR="004D472C" w:rsidRPr="00C21678" w:rsidRDefault="004D472C" w:rsidP="00836523">
      <w:pPr>
        <w:spacing w:before="60"/>
        <w:ind w:right="-29"/>
        <w:jc w:val="both"/>
        <w:rPr>
          <w:bCs/>
        </w:rPr>
      </w:pPr>
    </w:p>
    <w:p w14:paraId="6B2FEDCC" w14:textId="770D4993" w:rsidR="004D472C" w:rsidRPr="00C21678" w:rsidRDefault="004D472C" w:rsidP="00836523">
      <w:pPr>
        <w:spacing w:before="60"/>
        <w:ind w:right="-29"/>
        <w:jc w:val="both"/>
        <w:rPr>
          <w:bCs/>
        </w:rPr>
      </w:pPr>
    </w:p>
    <w:p w14:paraId="53CC7560" w14:textId="00D6C01F" w:rsidR="004D472C" w:rsidRPr="00C21678" w:rsidRDefault="004D472C" w:rsidP="00836523">
      <w:pPr>
        <w:spacing w:before="60"/>
        <w:ind w:right="-29"/>
        <w:jc w:val="both"/>
        <w:rPr>
          <w:bCs/>
        </w:rPr>
      </w:pPr>
    </w:p>
    <w:p w14:paraId="499508A1" w14:textId="6355BDDE" w:rsidR="004D472C" w:rsidRPr="00C21678" w:rsidRDefault="004D472C" w:rsidP="00836523">
      <w:pPr>
        <w:spacing w:before="60"/>
        <w:ind w:right="-29"/>
        <w:jc w:val="both"/>
        <w:rPr>
          <w:bCs/>
        </w:rPr>
      </w:pPr>
    </w:p>
    <w:p w14:paraId="56D9E584" w14:textId="3F6A1C15" w:rsidR="004D472C" w:rsidRPr="00C21678" w:rsidRDefault="004D472C" w:rsidP="00836523">
      <w:pPr>
        <w:spacing w:before="60"/>
        <w:ind w:right="-29"/>
        <w:jc w:val="both"/>
        <w:rPr>
          <w:bCs/>
        </w:rPr>
      </w:pPr>
    </w:p>
    <w:p w14:paraId="287E7603" w14:textId="77777777" w:rsidR="006D4859" w:rsidRPr="00C21678" w:rsidRDefault="006D4859" w:rsidP="006D4859">
      <w:pPr>
        <w:keepNext/>
        <w:keepLines/>
        <w:pBdr>
          <w:bottom w:val="single" w:sz="4" w:space="2" w:color="ED7D31"/>
        </w:pBdr>
        <w:spacing w:before="360" w:after="120"/>
        <w:jc w:val="right"/>
        <w:outlineLvl w:val="0"/>
        <w:rPr>
          <w:rFonts w:eastAsia="Calibri Light"/>
          <w:lang w:eastAsia="lt-LT"/>
        </w:rPr>
      </w:pPr>
    </w:p>
    <w:p w14:paraId="6B67E246" w14:textId="0212DB94" w:rsidR="006D4859" w:rsidRPr="00C21678" w:rsidRDefault="006D4859" w:rsidP="006D4859">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 xml:space="preserve">Pirkimo sąlygų 6 priedas </w:t>
      </w:r>
      <w:r w:rsidRPr="00C21678">
        <w:rPr>
          <w:rFonts w:eastAsia="Calibri"/>
          <w:lang w:eastAsia="lt-LT"/>
        </w:rPr>
        <w:t>„Pasiūlymo forma“</w:t>
      </w:r>
    </w:p>
    <w:p w14:paraId="44292585" w14:textId="001F8026" w:rsidR="00744115" w:rsidRPr="00C21678" w:rsidRDefault="00744115" w:rsidP="00836523">
      <w:pPr>
        <w:spacing w:before="60"/>
        <w:ind w:right="-29"/>
        <w:jc w:val="both"/>
        <w:rPr>
          <w:bCs/>
        </w:rPr>
      </w:pPr>
    </w:p>
    <w:p w14:paraId="62E62B73" w14:textId="77777777" w:rsidR="00E24761" w:rsidRPr="00C21678" w:rsidRDefault="00E24761" w:rsidP="00E24761">
      <w:pPr>
        <w:spacing w:before="60"/>
        <w:ind w:right="-29"/>
        <w:jc w:val="center"/>
        <w:rPr>
          <w:b/>
          <w:bCs/>
        </w:rPr>
      </w:pPr>
      <w:r w:rsidRPr="00C21678">
        <w:rPr>
          <w:b/>
          <w:bCs/>
        </w:rPr>
        <w:t>PASIŪLYMAS ATVIRAM KONKURSUI</w:t>
      </w:r>
    </w:p>
    <w:p w14:paraId="331DC2EE" w14:textId="77777777" w:rsidR="00E24761" w:rsidRPr="00C21678" w:rsidRDefault="00E24761" w:rsidP="00E24761">
      <w:pPr>
        <w:spacing w:before="60"/>
        <w:ind w:right="-29"/>
        <w:jc w:val="center"/>
        <w:rPr>
          <w:b/>
          <w:bCs/>
        </w:rPr>
      </w:pPr>
    </w:p>
    <w:p w14:paraId="34D45DF8" w14:textId="4B27D8A7" w:rsidR="008065CF" w:rsidRPr="008065CF" w:rsidRDefault="008065CF" w:rsidP="008065CF">
      <w:pPr>
        <w:spacing w:before="60"/>
        <w:ind w:right="-29"/>
        <w:jc w:val="center"/>
        <w:rPr>
          <w:b/>
          <w:bCs/>
        </w:rPr>
      </w:pPr>
      <w:r w:rsidRPr="008065CF">
        <w:rPr>
          <w:b/>
          <w:bCs/>
          <w:lang w:val="en-US"/>
        </w:rPr>
        <w:t xml:space="preserve">DĖL </w:t>
      </w:r>
      <w:r w:rsidR="002D16F7" w:rsidRPr="002D16F7">
        <w:rPr>
          <w:b/>
          <w:bCs/>
        </w:rPr>
        <w:t xml:space="preserve">VAIZDO IR GARSO TRANSLIACIJOS SISTEMOS NEGARANTINIO REMONTO IR TECHNINĖS PRIEŽIŪROS </w:t>
      </w:r>
      <w:r w:rsidRPr="008065CF">
        <w:rPr>
          <w:b/>
          <w:bCs/>
        </w:rPr>
        <w:t xml:space="preserve">PASLAUGŲ </w:t>
      </w:r>
      <w:r w:rsidR="002D16F7">
        <w:rPr>
          <w:b/>
          <w:bCs/>
        </w:rPr>
        <w:t xml:space="preserve">VIEŠOJO </w:t>
      </w:r>
      <w:r w:rsidRPr="008065CF">
        <w:rPr>
          <w:b/>
          <w:bCs/>
        </w:rPr>
        <w:t>PIRKIMO</w:t>
      </w:r>
    </w:p>
    <w:p w14:paraId="17E0C64E" w14:textId="670B3A9C" w:rsidR="00744115" w:rsidRPr="00C21678" w:rsidRDefault="00744115" w:rsidP="00E73EA9">
      <w:pPr>
        <w:spacing w:before="60"/>
        <w:ind w:right="-29"/>
        <w:jc w:val="center"/>
        <w:rPr>
          <w:rFonts w:eastAsia="Calibri"/>
          <w:lang w:eastAsia="lt-LT"/>
        </w:rPr>
      </w:pPr>
      <w:r w:rsidRPr="00C21678">
        <w:rPr>
          <w:b/>
          <w:bCs/>
        </w:rPr>
        <w:br/>
      </w:r>
    </w:p>
    <w:p w14:paraId="58C00487" w14:textId="77777777" w:rsidR="00744115" w:rsidRPr="00C21678" w:rsidRDefault="00744115" w:rsidP="00836523">
      <w:pPr>
        <w:spacing w:before="60"/>
        <w:ind w:right="-29"/>
        <w:jc w:val="both"/>
        <w:rPr>
          <w:rFonts w:eastAsia="Calibri"/>
          <w:lang w:eastAsia="lt-LT"/>
        </w:rPr>
      </w:pPr>
    </w:p>
    <w:p w14:paraId="2B76988B" w14:textId="044CCF37" w:rsidR="006D4859" w:rsidRDefault="00744115" w:rsidP="00B542CB">
      <w:pPr>
        <w:spacing w:before="60"/>
        <w:ind w:right="-29" w:firstLine="1296"/>
        <w:jc w:val="both"/>
        <w:rPr>
          <w:rFonts w:eastAsia="Calibri"/>
          <w:bCs/>
          <w:lang w:eastAsia="lt-LT"/>
        </w:rPr>
      </w:pPr>
      <w:r w:rsidRPr="00C21678">
        <w:rPr>
          <w:rFonts w:eastAsia="Calibri"/>
          <w:lang w:eastAsia="lt-LT"/>
        </w:rPr>
        <w:t xml:space="preserve">Pirkimo sąlygų 6 priedas „Pasiūlymo forma“ </w:t>
      </w:r>
      <w:r w:rsidR="000B2A38">
        <w:rPr>
          <w:rFonts w:eastAsia="Calibri"/>
          <w:lang w:eastAsia="lt-LT"/>
        </w:rPr>
        <w:t>ir jo</w:t>
      </w:r>
      <w:r w:rsidR="000B2A38" w:rsidRPr="000B2A38">
        <w:rPr>
          <w:rFonts w:eastAsia="Calibri"/>
          <w:lang w:eastAsia="lt-LT"/>
        </w:rPr>
        <w:t xml:space="preserve"> priedas „</w:t>
      </w:r>
      <w:r w:rsidR="000B2A38" w:rsidRPr="000B2A38">
        <w:rPr>
          <w:rFonts w:eastAsia="Calibri"/>
          <w:i/>
          <w:lang w:eastAsia="lt-LT"/>
        </w:rPr>
        <w:t>Vaizdo ir garso transliacijos sistemos negarantinio remonto ir techninės priežiūros paslaugų įkainių lentelė</w:t>
      </w:r>
      <w:r w:rsidR="000B2A38" w:rsidRPr="000B2A38">
        <w:rPr>
          <w:rFonts w:eastAsia="Calibri"/>
          <w:lang w:eastAsia="lt-LT"/>
        </w:rPr>
        <w:t>“</w:t>
      </w:r>
      <w:r w:rsidR="000B2A38">
        <w:rPr>
          <w:rFonts w:eastAsia="Calibri"/>
          <w:lang w:eastAsia="lt-LT"/>
        </w:rPr>
        <w:t xml:space="preserve"> </w:t>
      </w:r>
      <w:r w:rsidRPr="00C21678">
        <w:rPr>
          <w:rFonts w:eastAsia="Calibri"/>
          <w:lang w:eastAsia="lt-LT"/>
        </w:rPr>
        <w:t>pr</w:t>
      </w:r>
      <w:r w:rsidR="000B2A38">
        <w:rPr>
          <w:rFonts w:eastAsia="Calibri"/>
          <w:lang w:eastAsia="lt-LT"/>
        </w:rPr>
        <w:t>ie šių pirkimo sąlygų pridedami</w:t>
      </w:r>
      <w:r w:rsidRPr="00C21678">
        <w:rPr>
          <w:rFonts w:eastAsia="Calibri"/>
          <w:lang w:eastAsia="lt-LT"/>
        </w:rPr>
        <w:t xml:space="preserve"> atskiru </w:t>
      </w:r>
      <w:r w:rsidR="002B44CA">
        <w:rPr>
          <w:rFonts w:eastAsia="Calibri"/>
          <w:lang w:eastAsia="lt-LT"/>
        </w:rPr>
        <w:t>priedu</w:t>
      </w:r>
      <w:r w:rsidR="002B44CA">
        <w:rPr>
          <w:rFonts w:eastAsia="Calibri"/>
          <w:bCs/>
          <w:lang w:eastAsia="lt-LT"/>
        </w:rPr>
        <w:t>.</w:t>
      </w:r>
    </w:p>
    <w:p w14:paraId="11B62D4D" w14:textId="1213D181" w:rsidR="000539C9" w:rsidRDefault="000539C9" w:rsidP="00B542CB">
      <w:pPr>
        <w:spacing w:before="60"/>
        <w:ind w:right="-29" w:firstLine="1296"/>
        <w:jc w:val="both"/>
        <w:rPr>
          <w:rFonts w:eastAsia="Calibri"/>
          <w:bCs/>
          <w:lang w:eastAsia="lt-LT"/>
        </w:rPr>
      </w:pPr>
    </w:p>
    <w:p w14:paraId="1D58EB73" w14:textId="3055D8BC" w:rsidR="000539C9" w:rsidRDefault="000539C9" w:rsidP="00B542CB">
      <w:pPr>
        <w:spacing w:before="60"/>
        <w:ind w:right="-29" w:firstLine="1296"/>
        <w:jc w:val="both"/>
        <w:rPr>
          <w:rFonts w:eastAsia="Calibri"/>
          <w:bCs/>
          <w:lang w:eastAsia="lt-LT"/>
        </w:rPr>
      </w:pPr>
    </w:p>
    <w:p w14:paraId="68686841" w14:textId="32E57F2D" w:rsidR="000539C9" w:rsidRDefault="000539C9" w:rsidP="00B542CB">
      <w:pPr>
        <w:spacing w:before="60"/>
        <w:ind w:right="-29" w:firstLine="1296"/>
        <w:jc w:val="both"/>
        <w:rPr>
          <w:rFonts w:eastAsia="Calibri"/>
          <w:bCs/>
          <w:lang w:eastAsia="lt-LT"/>
        </w:rPr>
      </w:pPr>
    </w:p>
    <w:p w14:paraId="294CB81E" w14:textId="53C7A0E4" w:rsidR="000539C9" w:rsidRDefault="000539C9" w:rsidP="00B542CB">
      <w:pPr>
        <w:spacing w:before="60"/>
        <w:ind w:right="-29" w:firstLine="1296"/>
        <w:jc w:val="both"/>
        <w:rPr>
          <w:rFonts w:eastAsia="Calibri"/>
          <w:bCs/>
          <w:lang w:eastAsia="lt-LT"/>
        </w:rPr>
      </w:pPr>
    </w:p>
    <w:p w14:paraId="2C7439CC" w14:textId="70DE03F0" w:rsidR="000539C9" w:rsidRDefault="000539C9" w:rsidP="00B542CB">
      <w:pPr>
        <w:spacing w:before="60"/>
        <w:ind w:right="-29" w:firstLine="1296"/>
        <w:jc w:val="both"/>
        <w:rPr>
          <w:rFonts w:eastAsia="Calibri"/>
          <w:bCs/>
          <w:lang w:eastAsia="lt-LT"/>
        </w:rPr>
      </w:pPr>
    </w:p>
    <w:p w14:paraId="104A02A1" w14:textId="709E781F" w:rsidR="000539C9" w:rsidRDefault="000539C9" w:rsidP="00B542CB">
      <w:pPr>
        <w:spacing w:before="60"/>
        <w:ind w:right="-29" w:firstLine="1296"/>
        <w:jc w:val="both"/>
        <w:rPr>
          <w:rFonts w:eastAsia="Calibri"/>
          <w:bCs/>
          <w:lang w:eastAsia="lt-LT"/>
        </w:rPr>
      </w:pPr>
    </w:p>
    <w:p w14:paraId="0A733BF8" w14:textId="5A38714A" w:rsidR="000539C9" w:rsidRDefault="000539C9" w:rsidP="00B542CB">
      <w:pPr>
        <w:spacing w:before="60"/>
        <w:ind w:right="-29" w:firstLine="1296"/>
        <w:jc w:val="both"/>
        <w:rPr>
          <w:rFonts w:eastAsia="Calibri"/>
          <w:bCs/>
          <w:lang w:eastAsia="lt-LT"/>
        </w:rPr>
      </w:pPr>
    </w:p>
    <w:p w14:paraId="425EFA5A" w14:textId="714A1263" w:rsidR="000539C9" w:rsidRDefault="000539C9" w:rsidP="00B542CB">
      <w:pPr>
        <w:spacing w:before="60"/>
        <w:ind w:right="-29" w:firstLine="1296"/>
        <w:jc w:val="both"/>
        <w:rPr>
          <w:rFonts w:eastAsia="Calibri"/>
          <w:bCs/>
          <w:lang w:eastAsia="lt-LT"/>
        </w:rPr>
      </w:pPr>
    </w:p>
    <w:p w14:paraId="41B04112" w14:textId="48EC6A05" w:rsidR="000539C9" w:rsidRDefault="000539C9" w:rsidP="00B542CB">
      <w:pPr>
        <w:spacing w:before="60"/>
        <w:ind w:right="-29" w:firstLine="1296"/>
        <w:jc w:val="both"/>
        <w:rPr>
          <w:rFonts w:eastAsia="Calibri"/>
          <w:bCs/>
          <w:lang w:eastAsia="lt-LT"/>
        </w:rPr>
      </w:pPr>
    </w:p>
    <w:p w14:paraId="30AC0B19" w14:textId="1F82EFCE" w:rsidR="000539C9" w:rsidRDefault="000539C9" w:rsidP="00B542CB">
      <w:pPr>
        <w:spacing w:before="60"/>
        <w:ind w:right="-29" w:firstLine="1296"/>
        <w:jc w:val="both"/>
        <w:rPr>
          <w:rFonts w:eastAsia="Calibri"/>
          <w:bCs/>
          <w:lang w:eastAsia="lt-LT"/>
        </w:rPr>
      </w:pPr>
    </w:p>
    <w:p w14:paraId="7D3685C1" w14:textId="019BD169" w:rsidR="000539C9" w:rsidRDefault="000539C9" w:rsidP="00B542CB">
      <w:pPr>
        <w:spacing w:before="60"/>
        <w:ind w:right="-29" w:firstLine="1296"/>
        <w:jc w:val="both"/>
        <w:rPr>
          <w:rFonts w:eastAsia="Calibri"/>
          <w:bCs/>
          <w:lang w:eastAsia="lt-LT"/>
        </w:rPr>
      </w:pPr>
    </w:p>
    <w:p w14:paraId="51BD526E" w14:textId="77777777" w:rsidR="000539C9" w:rsidRPr="00C21678" w:rsidRDefault="000539C9" w:rsidP="00B542CB">
      <w:pPr>
        <w:spacing w:before="60"/>
        <w:ind w:right="-29" w:firstLine="1296"/>
        <w:jc w:val="both"/>
        <w:rPr>
          <w:bCs/>
        </w:rPr>
      </w:pPr>
    </w:p>
    <w:bookmarkEnd w:id="49"/>
    <w:p w14:paraId="2302E651" w14:textId="62DBD92D" w:rsidR="00744115" w:rsidRPr="00C21678" w:rsidRDefault="005469E8" w:rsidP="00744115">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7</w:t>
      </w:r>
      <w:r w:rsidR="00744115" w:rsidRPr="00C21678">
        <w:rPr>
          <w:rFonts w:eastAsia="Calibri Light"/>
          <w:lang w:eastAsia="lt-LT"/>
        </w:rPr>
        <w:t xml:space="preserve"> priedas </w:t>
      </w:r>
      <w:r w:rsidR="00744115" w:rsidRPr="00C21678">
        <w:rPr>
          <w:rFonts w:eastAsia="Calibri"/>
          <w:lang w:eastAsia="lt-LT"/>
        </w:rPr>
        <w:t>„Pasiūlymų vertinimo kriterijai ir sąlygos“</w:t>
      </w:r>
    </w:p>
    <w:p w14:paraId="414A6BA5" w14:textId="77777777" w:rsidR="00744115" w:rsidRPr="00C21678" w:rsidRDefault="00744115" w:rsidP="00744115">
      <w:pPr>
        <w:numPr>
          <w:ilvl w:val="1"/>
          <w:numId w:val="0"/>
        </w:numPr>
        <w:spacing w:before="0" w:after="240" w:line="276" w:lineRule="auto"/>
        <w:jc w:val="center"/>
        <w:rPr>
          <w:rFonts w:eastAsia="Calibri"/>
          <w:caps/>
          <w:color w:val="404040"/>
          <w:spacing w:val="20"/>
          <w:lang w:eastAsia="lt-LT"/>
        </w:rPr>
      </w:pPr>
    </w:p>
    <w:p w14:paraId="5F1077F3" w14:textId="77777777" w:rsidR="00744115" w:rsidRPr="00C21678" w:rsidRDefault="00744115" w:rsidP="00744115">
      <w:pPr>
        <w:numPr>
          <w:ilvl w:val="1"/>
          <w:numId w:val="0"/>
        </w:numPr>
        <w:spacing w:before="0" w:after="240" w:line="276" w:lineRule="auto"/>
        <w:jc w:val="center"/>
        <w:rPr>
          <w:rFonts w:eastAsia="Calibri"/>
          <w:b/>
          <w:bCs/>
          <w:caps/>
          <w:smallCaps/>
          <w:color w:val="404040"/>
          <w:spacing w:val="20"/>
          <w:lang w:eastAsia="lt-LT"/>
        </w:rPr>
      </w:pPr>
      <w:r w:rsidRPr="00C21678">
        <w:rPr>
          <w:rFonts w:eastAsia="Calibri"/>
          <w:b/>
          <w:caps/>
          <w:color w:val="404040"/>
          <w:spacing w:val="20"/>
          <w:lang w:eastAsia="lt-LT"/>
        </w:rPr>
        <w:t>PASIŪLYMŲ VERTINIMO KRITERIJAI ir Sąlygos</w:t>
      </w:r>
    </w:p>
    <w:p w14:paraId="15D68B68" w14:textId="77777777" w:rsidR="00744115" w:rsidRPr="00C21678" w:rsidRDefault="00744115" w:rsidP="00744115">
      <w:pPr>
        <w:spacing w:before="0" w:after="160"/>
        <w:ind w:left="7314"/>
        <w:rPr>
          <w:rFonts w:eastAsia="Calibri"/>
          <w:lang w:eastAsia="lt-LT"/>
        </w:rPr>
      </w:pPr>
    </w:p>
    <w:p w14:paraId="62AEDE5C" w14:textId="28F648D2" w:rsidR="00744115" w:rsidRPr="00C21678" w:rsidRDefault="00744115" w:rsidP="00A11BAF">
      <w:pPr>
        <w:spacing w:before="0" w:after="120" w:line="276" w:lineRule="auto"/>
        <w:ind w:firstLine="1296"/>
        <w:jc w:val="both"/>
      </w:pPr>
      <w:r w:rsidRPr="00C21678">
        <w:t>Pasiūlymų vertinimo kriterijus – kaina. Perkančioji organizacija ekonomiškai naudingiausią pasiūlymą išrenka pagal tiekėjo pasiūlyme nurodytą kainą, kuri turi būti apskaičiuota ir nurodyta taip, kaip reikalauj</w:t>
      </w:r>
      <w:r w:rsidR="005469E8" w:rsidRPr="00C21678">
        <w:t>ama specialiųjų pirkimo sąlygų 6</w:t>
      </w:r>
      <w:r w:rsidRPr="00C21678">
        <w:t xml:space="preserve"> priede „</w:t>
      </w:r>
      <w:r w:rsidR="005469E8" w:rsidRPr="00C21678">
        <w:rPr>
          <w:rFonts w:eastAsia="Calibri"/>
          <w:noProof/>
        </w:rPr>
        <w:t>Pasiūlymo forma</w:t>
      </w:r>
      <w:r w:rsidRPr="00C21678">
        <w:t>“</w:t>
      </w:r>
      <w:r w:rsidR="000B2A38">
        <w:t xml:space="preserve"> ir </w:t>
      </w:r>
      <w:r w:rsidR="000B2A38" w:rsidRPr="000B2A38">
        <w:t>jo</w:t>
      </w:r>
      <w:r w:rsidR="000B2A38">
        <w:t xml:space="preserve"> priede</w:t>
      </w:r>
      <w:r w:rsidR="000B2A38" w:rsidRPr="000B2A38">
        <w:t xml:space="preserve"> „</w:t>
      </w:r>
      <w:r w:rsidR="000B2A38" w:rsidRPr="000B2A38">
        <w:rPr>
          <w:i/>
        </w:rPr>
        <w:t>Vaizdo ir garso transliacijos sistemos negarantinio remonto ir techninės priežiūros paslaugų įkainių lentelė</w:t>
      </w:r>
      <w:r w:rsidR="000B2A38" w:rsidRPr="000B2A38">
        <w:t>“</w:t>
      </w:r>
      <w:r w:rsidRPr="00C21678">
        <w:t xml:space="preserve">.  </w:t>
      </w:r>
    </w:p>
    <w:p w14:paraId="6995577F" w14:textId="77777777" w:rsidR="00744115" w:rsidRPr="00C21678" w:rsidRDefault="00744115" w:rsidP="00744115">
      <w:pPr>
        <w:spacing w:before="0" w:after="160" w:line="276" w:lineRule="auto"/>
        <w:jc w:val="center"/>
        <w:rPr>
          <w:rFonts w:eastAsia="Calibri"/>
          <w:b/>
          <w:bCs/>
          <w:smallCaps/>
          <w:lang w:eastAsia="lt-LT"/>
        </w:rPr>
      </w:pPr>
      <w:r w:rsidRPr="00C21678">
        <w:rPr>
          <w:rFonts w:eastAsia="Calibri"/>
          <w:lang w:eastAsia="lt-LT"/>
        </w:rPr>
        <w:t>_________</w:t>
      </w:r>
    </w:p>
    <w:p w14:paraId="1D54424E" w14:textId="77777777" w:rsidR="00744115" w:rsidRPr="00C21678" w:rsidRDefault="00744115" w:rsidP="00821FD6">
      <w:pPr>
        <w:pStyle w:val="Pagrindinistekstas"/>
        <w:spacing w:after="0"/>
        <w:ind w:right="-1" w:firstLine="0"/>
        <w:jc w:val="right"/>
        <w:rPr>
          <w:b/>
        </w:rPr>
      </w:pPr>
    </w:p>
    <w:p w14:paraId="3D721022" w14:textId="77777777" w:rsidR="00744115" w:rsidRPr="00C21678" w:rsidRDefault="00744115" w:rsidP="00821FD6">
      <w:pPr>
        <w:pStyle w:val="Pagrindinistekstas"/>
        <w:spacing w:after="0"/>
        <w:ind w:right="-1" w:firstLine="0"/>
        <w:jc w:val="right"/>
        <w:rPr>
          <w:b/>
        </w:rPr>
      </w:pPr>
    </w:p>
    <w:p w14:paraId="5845A971" w14:textId="3F9A149C" w:rsidR="00744115" w:rsidRPr="00C21678" w:rsidRDefault="00744115" w:rsidP="00821FD6">
      <w:pPr>
        <w:pStyle w:val="Pagrindinistekstas"/>
        <w:spacing w:after="0"/>
        <w:ind w:right="-1" w:firstLine="0"/>
        <w:jc w:val="right"/>
        <w:rPr>
          <w:b/>
        </w:rPr>
      </w:pPr>
    </w:p>
    <w:p w14:paraId="15157380" w14:textId="1B2884C2" w:rsidR="00A11BAF" w:rsidRPr="00C21678" w:rsidRDefault="00A11BAF" w:rsidP="00821FD6">
      <w:pPr>
        <w:pStyle w:val="Pagrindinistekstas"/>
        <w:spacing w:after="0"/>
        <w:ind w:right="-1" w:firstLine="0"/>
        <w:jc w:val="right"/>
        <w:rPr>
          <w:b/>
        </w:rPr>
      </w:pPr>
    </w:p>
    <w:p w14:paraId="7C79C0B1" w14:textId="363AF4C1" w:rsidR="00A11BAF" w:rsidRPr="00C21678" w:rsidRDefault="00A11BAF" w:rsidP="00821FD6">
      <w:pPr>
        <w:pStyle w:val="Pagrindinistekstas"/>
        <w:spacing w:after="0"/>
        <w:ind w:right="-1" w:firstLine="0"/>
        <w:jc w:val="right"/>
        <w:rPr>
          <w:b/>
        </w:rPr>
      </w:pPr>
    </w:p>
    <w:p w14:paraId="6DCD02CB" w14:textId="0B66C4F6" w:rsidR="00A11BAF" w:rsidRPr="00C21678" w:rsidRDefault="00A11BAF" w:rsidP="000539C9">
      <w:pPr>
        <w:pStyle w:val="Pagrindinistekstas"/>
        <w:spacing w:after="0"/>
        <w:ind w:right="-1" w:firstLine="0"/>
        <w:rPr>
          <w:b/>
        </w:rPr>
      </w:pPr>
    </w:p>
    <w:p w14:paraId="73AD5925" w14:textId="373F5805" w:rsidR="00744115" w:rsidRPr="00C21678" w:rsidRDefault="00744115" w:rsidP="002D16F7">
      <w:pPr>
        <w:pStyle w:val="Pagrindinistekstas"/>
        <w:spacing w:after="0"/>
        <w:ind w:right="-1" w:firstLine="0"/>
        <w:rPr>
          <w:b/>
        </w:rPr>
      </w:pPr>
    </w:p>
    <w:p w14:paraId="723A4DAD" w14:textId="77777777" w:rsidR="004E094B" w:rsidRPr="00C21678" w:rsidRDefault="004E094B" w:rsidP="004E094B">
      <w:pPr>
        <w:keepNext/>
        <w:keepLines/>
        <w:pBdr>
          <w:bottom w:val="single" w:sz="4" w:space="2" w:color="ED7D31"/>
        </w:pBdr>
        <w:spacing w:before="0"/>
        <w:jc w:val="right"/>
        <w:outlineLvl w:val="0"/>
        <w:rPr>
          <w:rFonts w:eastAsia="Calibri Light"/>
          <w:lang w:eastAsia="lt-LT"/>
        </w:rPr>
      </w:pPr>
    </w:p>
    <w:p w14:paraId="5DB990D0" w14:textId="77777777" w:rsidR="005469E8" w:rsidRPr="00C21678" w:rsidRDefault="005469E8" w:rsidP="005469E8">
      <w:pPr>
        <w:keepNext/>
        <w:keepLines/>
        <w:pBdr>
          <w:bottom w:val="single" w:sz="4" w:space="2" w:color="ED7D31"/>
        </w:pBdr>
        <w:spacing w:before="0"/>
        <w:jc w:val="right"/>
        <w:outlineLvl w:val="0"/>
        <w:rPr>
          <w:rFonts w:eastAsia="Calibri Light"/>
          <w:lang w:eastAsia="lt-LT"/>
        </w:rPr>
      </w:pPr>
      <w:r w:rsidRPr="00C21678">
        <w:rPr>
          <w:rFonts w:eastAsia="Calibri Light"/>
          <w:lang w:eastAsia="lt-LT"/>
        </w:rPr>
        <w:t>Pirkimo sąlygų 8</w:t>
      </w:r>
      <w:r w:rsidR="004E094B" w:rsidRPr="00C21678">
        <w:rPr>
          <w:rFonts w:eastAsia="Calibri Light"/>
          <w:lang w:eastAsia="lt-LT"/>
        </w:rPr>
        <w:t xml:space="preserve"> priedas </w:t>
      </w:r>
    </w:p>
    <w:p w14:paraId="7CCF20FC" w14:textId="1699230B" w:rsidR="005469E8" w:rsidRPr="00C21678" w:rsidRDefault="004E094B" w:rsidP="005469E8">
      <w:pPr>
        <w:keepNext/>
        <w:keepLines/>
        <w:pBdr>
          <w:bottom w:val="single" w:sz="4" w:space="2" w:color="ED7D31"/>
        </w:pBdr>
        <w:spacing w:before="0"/>
        <w:jc w:val="right"/>
        <w:outlineLvl w:val="0"/>
        <w:rPr>
          <w:color w:val="000000" w:themeColor="text1"/>
        </w:rPr>
      </w:pPr>
      <w:r w:rsidRPr="00C21678">
        <w:rPr>
          <w:rFonts w:eastAsia="Calibri"/>
          <w:lang w:eastAsia="lt-LT"/>
        </w:rPr>
        <w:t>„</w:t>
      </w:r>
      <w:r w:rsidR="005469E8" w:rsidRPr="00C21678">
        <w:rPr>
          <w:color w:val="000000" w:themeColor="text1"/>
        </w:rPr>
        <w:t>T</w:t>
      </w:r>
      <w:r w:rsidR="00D467E4" w:rsidRPr="00C21678">
        <w:rPr>
          <w:color w:val="000000" w:themeColor="text1"/>
        </w:rPr>
        <w:t>iekėjo deklaracija dėl Tarybos R</w:t>
      </w:r>
      <w:r w:rsidR="005469E8" w:rsidRPr="00C21678">
        <w:rPr>
          <w:color w:val="000000" w:themeColor="text1"/>
        </w:rPr>
        <w:t xml:space="preserve">eglamente (ES) </w:t>
      </w:r>
    </w:p>
    <w:p w14:paraId="397D07DF" w14:textId="48584154" w:rsidR="004E094B" w:rsidRPr="00C21678" w:rsidRDefault="005469E8" w:rsidP="005469E8">
      <w:pPr>
        <w:keepNext/>
        <w:keepLines/>
        <w:pBdr>
          <w:bottom w:val="single" w:sz="4" w:space="2" w:color="ED7D31"/>
        </w:pBdr>
        <w:spacing w:before="0"/>
        <w:jc w:val="right"/>
        <w:outlineLvl w:val="0"/>
        <w:rPr>
          <w:rFonts w:eastAsia="Calibri Light"/>
          <w:lang w:eastAsia="lt-LT"/>
        </w:rPr>
      </w:pPr>
      <w:r w:rsidRPr="00C21678">
        <w:rPr>
          <w:color w:val="000000" w:themeColor="text1"/>
        </w:rPr>
        <w:t>2022/576 nustatytų sąlygų nebuvimo</w:t>
      </w:r>
      <w:r w:rsidR="004E094B" w:rsidRPr="00C21678">
        <w:rPr>
          <w:rFonts w:eastAsia="Calibri"/>
          <w:lang w:eastAsia="lt-LT"/>
        </w:rPr>
        <w:t>“</w:t>
      </w:r>
    </w:p>
    <w:p w14:paraId="233A1D66" w14:textId="6A1A4514" w:rsidR="00B325FD" w:rsidRPr="00C21678" w:rsidRDefault="00B325FD" w:rsidP="00AA2DB6">
      <w:pPr>
        <w:spacing w:before="60"/>
        <w:ind w:right="-29"/>
        <w:jc w:val="center"/>
      </w:pPr>
    </w:p>
    <w:p w14:paraId="0CD91292" w14:textId="01D8F912" w:rsidR="004E094B" w:rsidRPr="00C21678" w:rsidRDefault="004E094B" w:rsidP="00AA2DB6">
      <w:pPr>
        <w:spacing w:before="60"/>
        <w:ind w:right="-29"/>
        <w:jc w:val="center"/>
      </w:pPr>
    </w:p>
    <w:p w14:paraId="29362A25" w14:textId="77777777" w:rsidR="004E094B" w:rsidRPr="00C21678" w:rsidRDefault="004E094B" w:rsidP="004E094B">
      <w:pPr>
        <w:spacing w:before="60"/>
        <w:ind w:right="-29"/>
      </w:pPr>
    </w:p>
    <w:p w14:paraId="7BD7CEE0" w14:textId="2909B825" w:rsidR="004E094B" w:rsidRPr="00C21678" w:rsidRDefault="005469E8" w:rsidP="00621A45">
      <w:pPr>
        <w:spacing w:before="60"/>
        <w:ind w:right="-29" w:firstLine="1296"/>
        <w:jc w:val="both"/>
      </w:pPr>
      <w:r w:rsidRPr="00C21678">
        <w:t>Pirkimo sąlygų 8</w:t>
      </w:r>
      <w:r w:rsidR="004E094B" w:rsidRPr="00C21678">
        <w:t xml:space="preserve"> priedas „</w:t>
      </w:r>
      <w:r w:rsidRPr="00C21678">
        <w:t>T</w:t>
      </w:r>
      <w:r w:rsidR="00D467E4" w:rsidRPr="00C21678">
        <w:t>iekėjo deklaracija dėl Tarybos R</w:t>
      </w:r>
      <w:r w:rsidRPr="00C21678">
        <w:t>eglamente (ES) 2022/576 nustatytų sąlygų nebuvimo</w:t>
      </w:r>
      <w:r w:rsidR="004E094B" w:rsidRPr="00C21678">
        <w:t>“ prie šių pirkimo sąlygų pridedamas atskiru priedu.</w:t>
      </w:r>
    </w:p>
    <w:p w14:paraId="35C55B62" w14:textId="46913B32" w:rsidR="00A11BAF" w:rsidRPr="00C21678" w:rsidRDefault="00A11BAF" w:rsidP="00AA2DB6">
      <w:pPr>
        <w:spacing w:before="60"/>
        <w:ind w:right="-29"/>
        <w:jc w:val="center"/>
      </w:pPr>
    </w:p>
    <w:p w14:paraId="4C98C222" w14:textId="49574630" w:rsidR="00A11BAF" w:rsidRPr="00C21678" w:rsidRDefault="00A11BAF" w:rsidP="00AA2DB6">
      <w:pPr>
        <w:spacing w:before="60"/>
        <w:ind w:right="-29"/>
        <w:jc w:val="center"/>
      </w:pPr>
    </w:p>
    <w:p w14:paraId="342C6D70" w14:textId="09CA202C" w:rsidR="00621A45" w:rsidRPr="00C21678" w:rsidRDefault="00621A45" w:rsidP="00AA2DB6">
      <w:pPr>
        <w:spacing w:before="60"/>
        <w:ind w:right="-29"/>
        <w:jc w:val="center"/>
      </w:pPr>
    </w:p>
    <w:p w14:paraId="2A40E970" w14:textId="6A8A72C2" w:rsidR="00621A45" w:rsidRPr="00C21678" w:rsidRDefault="00621A45" w:rsidP="00AA2DB6">
      <w:pPr>
        <w:spacing w:before="60"/>
        <w:ind w:right="-29"/>
        <w:jc w:val="center"/>
      </w:pPr>
    </w:p>
    <w:p w14:paraId="088B28EE" w14:textId="2DEADE1D" w:rsidR="00621A45" w:rsidRPr="00C21678" w:rsidRDefault="00621A45" w:rsidP="00E2622D">
      <w:pPr>
        <w:spacing w:before="60"/>
        <w:ind w:right="-29"/>
      </w:pPr>
    </w:p>
    <w:p w14:paraId="7954B513" w14:textId="77777777" w:rsidR="005469E8" w:rsidRPr="00C21678" w:rsidRDefault="005469E8" w:rsidP="005469E8">
      <w:pPr>
        <w:keepNext/>
        <w:keepLines/>
        <w:pBdr>
          <w:bottom w:val="single" w:sz="4" w:space="2" w:color="ED7D31"/>
        </w:pBdr>
        <w:spacing w:before="0"/>
        <w:jc w:val="right"/>
        <w:outlineLvl w:val="0"/>
      </w:pPr>
      <w:r w:rsidRPr="00C21678">
        <w:rPr>
          <w:rFonts w:eastAsia="Calibri Light"/>
          <w:lang w:eastAsia="lt-LT"/>
        </w:rPr>
        <w:t>Pirkimo sąlygų 9</w:t>
      </w:r>
      <w:r w:rsidR="00621A45" w:rsidRPr="00C21678">
        <w:rPr>
          <w:rFonts w:eastAsia="Calibri Light"/>
          <w:lang w:eastAsia="lt-LT"/>
        </w:rPr>
        <w:t xml:space="preserve"> priedas </w:t>
      </w:r>
      <w:r w:rsidR="00621A45" w:rsidRPr="00C21678">
        <w:rPr>
          <w:rFonts w:eastAsia="Calibri"/>
          <w:lang w:eastAsia="lt-LT"/>
        </w:rPr>
        <w:t>„</w:t>
      </w:r>
      <w:r w:rsidRPr="00C21678">
        <w:t xml:space="preserve">Atitikties nacionalinio </w:t>
      </w:r>
    </w:p>
    <w:p w14:paraId="0A460BD6" w14:textId="41B39FA6" w:rsidR="00621A45" w:rsidRPr="00C21678" w:rsidRDefault="005469E8" w:rsidP="005469E8">
      <w:pPr>
        <w:keepNext/>
        <w:keepLines/>
        <w:pBdr>
          <w:bottom w:val="single" w:sz="4" w:space="2" w:color="ED7D31"/>
        </w:pBdr>
        <w:spacing w:before="0"/>
        <w:jc w:val="right"/>
        <w:outlineLvl w:val="0"/>
        <w:rPr>
          <w:rFonts w:eastAsia="Calibri Light"/>
          <w:lang w:eastAsia="lt-LT"/>
        </w:rPr>
      </w:pPr>
      <w:r w:rsidRPr="00C21678">
        <w:t>saugumo reikalavimams deklaracija</w:t>
      </w:r>
      <w:r w:rsidR="00621A45" w:rsidRPr="00C21678">
        <w:rPr>
          <w:rFonts w:eastAsia="Calibri"/>
          <w:lang w:eastAsia="lt-LT"/>
        </w:rPr>
        <w:t>“</w:t>
      </w:r>
    </w:p>
    <w:p w14:paraId="3C40B53C" w14:textId="4389BB63" w:rsidR="00621A45" w:rsidRPr="00C21678" w:rsidRDefault="00621A45" w:rsidP="00621A45">
      <w:pPr>
        <w:spacing w:before="60"/>
        <w:ind w:right="-29"/>
        <w:jc w:val="center"/>
      </w:pPr>
    </w:p>
    <w:p w14:paraId="15E6A759" w14:textId="77777777" w:rsidR="00621A45" w:rsidRPr="00C21678" w:rsidRDefault="00621A45" w:rsidP="00621A45">
      <w:pPr>
        <w:spacing w:before="60"/>
        <w:ind w:right="-29"/>
        <w:jc w:val="center"/>
      </w:pPr>
    </w:p>
    <w:p w14:paraId="2906A08E" w14:textId="401803C3" w:rsidR="00621A45" w:rsidRPr="00C21678" w:rsidRDefault="005469E8" w:rsidP="005469E8">
      <w:pPr>
        <w:ind w:firstLine="1296"/>
        <w:jc w:val="both"/>
      </w:pPr>
      <w:r w:rsidRPr="00C21678">
        <w:t>Pirkimo sąlygų 9</w:t>
      </w:r>
      <w:r w:rsidR="00621A45" w:rsidRPr="00C21678">
        <w:t xml:space="preserve"> priedas „</w:t>
      </w:r>
      <w:r w:rsidRPr="00C21678">
        <w:t>Atitikties nacionalinio saugumo reikalavimams deklaracija</w:t>
      </w:r>
      <w:r w:rsidR="00621A45" w:rsidRPr="00C21678">
        <w:t>“ prie šių pirkimo sąlygų pridedamas atskiru priedu.</w:t>
      </w:r>
    </w:p>
    <w:p w14:paraId="635613F6" w14:textId="46ED90E1" w:rsidR="00621A45" w:rsidRPr="00C21678" w:rsidRDefault="00621A45" w:rsidP="00AA2DB6">
      <w:pPr>
        <w:spacing w:before="60"/>
        <w:ind w:right="-29"/>
        <w:jc w:val="center"/>
      </w:pPr>
    </w:p>
    <w:p w14:paraId="22DBD18B" w14:textId="3304E9A5" w:rsidR="007A6DC5" w:rsidRDefault="007A6DC5" w:rsidP="00AA2DB6">
      <w:pPr>
        <w:spacing w:before="60"/>
        <w:ind w:right="-29"/>
        <w:jc w:val="center"/>
      </w:pPr>
    </w:p>
    <w:p w14:paraId="5E842466" w14:textId="67239E7B" w:rsidR="00E2622D" w:rsidRDefault="00E2622D" w:rsidP="00AA2DB6">
      <w:pPr>
        <w:spacing w:before="60"/>
        <w:ind w:right="-29"/>
        <w:jc w:val="center"/>
      </w:pPr>
    </w:p>
    <w:p w14:paraId="5C83B7E3" w14:textId="113E3C75" w:rsidR="00E2622D" w:rsidRDefault="00E2622D" w:rsidP="00AA2DB6">
      <w:pPr>
        <w:spacing w:before="60"/>
        <w:ind w:right="-29"/>
        <w:jc w:val="center"/>
      </w:pPr>
    </w:p>
    <w:p w14:paraId="1BA20835" w14:textId="77777777" w:rsidR="00E2622D" w:rsidRPr="00C21678" w:rsidRDefault="00E2622D" w:rsidP="00AA2DB6">
      <w:pPr>
        <w:spacing w:before="60"/>
        <w:ind w:right="-29"/>
        <w:jc w:val="center"/>
      </w:pPr>
    </w:p>
    <w:p w14:paraId="6418EFCA" w14:textId="6A60DB41" w:rsidR="007A6DC5" w:rsidRDefault="007A6DC5" w:rsidP="00AA2DB6">
      <w:pPr>
        <w:spacing w:before="60"/>
        <w:ind w:right="-29"/>
        <w:jc w:val="center"/>
      </w:pPr>
    </w:p>
    <w:p w14:paraId="20C84FBD" w14:textId="1D6E394A" w:rsidR="000539C9" w:rsidRDefault="000539C9" w:rsidP="00AA2DB6">
      <w:pPr>
        <w:spacing w:before="60"/>
        <w:ind w:right="-29"/>
        <w:jc w:val="center"/>
      </w:pPr>
    </w:p>
    <w:p w14:paraId="2898814F" w14:textId="77777777" w:rsidR="000539C9" w:rsidRPr="00C21678" w:rsidRDefault="000539C9" w:rsidP="00AA2DB6">
      <w:pPr>
        <w:spacing w:before="60"/>
        <w:ind w:right="-29"/>
        <w:jc w:val="center"/>
      </w:pPr>
    </w:p>
    <w:p w14:paraId="0F69A23F" w14:textId="77777777" w:rsidR="00E2622D" w:rsidRPr="00765BB5" w:rsidRDefault="00E2622D" w:rsidP="00E2622D">
      <w:pPr>
        <w:keepNext/>
        <w:keepLines/>
        <w:pBdr>
          <w:bottom w:val="single" w:sz="4" w:space="2" w:color="ED7D31"/>
        </w:pBdr>
        <w:spacing w:before="0"/>
        <w:jc w:val="right"/>
        <w:outlineLvl w:val="0"/>
      </w:pPr>
      <w:r w:rsidRPr="00765BB5">
        <w:rPr>
          <w:rFonts w:eastAsia="Calibri Light"/>
          <w:lang w:eastAsia="lt-LT"/>
        </w:rPr>
        <w:t xml:space="preserve">Pirkimo sąlygų 10 priedas </w:t>
      </w:r>
      <w:r w:rsidRPr="00765BB5">
        <w:rPr>
          <w:rFonts w:eastAsia="Calibri"/>
          <w:lang w:eastAsia="lt-LT"/>
        </w:rPr>
        <w:t>„</w:t>
      </w:r>
      <w:r w:rsidRPr="00765BB5">
        <w:t xml:space="preserve">Nacionalinio saugumo </w:t>
      </w:r>
    </w:p>
    <w:p w14:paraId="628204CE" w14:textId="77777777" w:rsidR="00E2622D" w:rsidRPr="00765BB5" w:rsidRDefault="00E2622D" w:rsidP="00E2622D">
      <w:pPr>
        <w:keepNext/>
        <w:keepLines/>
        <w:pBdr>
          <w:bottom w:val="single" w:sz="4" w:space="2" w:color="ED7D31"/>
        </w:pBdr>
        <w:spacing w:before="0"/>
        <w:jc w:val="right"/>
        <w:outlineLvl w:val="0"/>
        <w:rPr>
          <w:rFonts w:eastAsia="Calibri Light"/>
          <w:lang w:eastAsia="lt-LT"/>
        </w:rPr>
      </w:pPr>
      <w:r w:rsidRPr="00765BB5">
        <w:t>reikalavimų atitikties deklaracija</w:t>
      </w:r>
      <w:r w:rsidRPr="00765BB5">
        <w:rPr>
          <w:rFonts w:eastAsia="Calibri"/>
          <w:lang w:eastAsia="lt-LT"/>
        </w:rPr>
        <w:t>“</w:t>
      </w:r>
    </w:p>
    <w:p w14:paraId="30FF3C56" w14:textId="77777777" w:rsidR="00E2622D" w:rsidRPr="00765BB5" w:rsidRDefault="00E2622D" w:rsidP="00E2622D">
      <w:pPr>
        <w:spacing w:before="60"/>
        <w:ind w:right="-29"/>
        <w:jc w:val="center"/>
      </w:pPr>
    </w:p>
    <w:p w14:paraId="4ABA7F7D" w14:textId="77777777" w:rsidR="00E2622D" w:rsidRPr="00765BB5" w:rsidRDefault="00E2622D" w:rsidP="00E2622D">
      <w:pPr>
        <w:spacing w:before="60"/>
        <w:ind w:right="-29"/>
        <w:jc w:val="center"/>
      </w:pPr>
    </w:p>
    <w:p w14:paraId="6FB9CCDA" w14:textId="77777777" w:rsidR="00E2622D" w:rsidRPr="00765BB5" w:rsidRDefault="00E2622D" w:rsidP="00E2622D">
      <w:pPr>
        <w:ind w:firstLine="1296"/>
        <w:jc w:val="both"/>
      </w:pPr>
      <w:r w:rsidRPr="00765BB5">
        <w:t>Pirkimo sąlygų 10 priedas „Nacionalinio saugumo reikalavimų atitikties deklaracija“ prie šių pirkimo sąlygų pridedamas atskiru priedu.</w:t>
      </w:r>
    </w:p>
    <w:p w14:paraId="75CFB764" w14:textId="394CE34B" w:rsidR="007A6DC5" w:rsidRPr="00C21678" w:rsidRDefault="007A6DC5" w:rsidP="00AA2DB6">
      <w:pPr>
        <w:spacing w:before="60"/>
        <w:ind w:right="-29"/>
        <w:jc w:val="center"/>
      </w:pPr>
    </w:p>
    <w:p w14:paraId="55B89068" w14:textId="3BEFA6D3" w:rsidR="007A6DC5" w:rsidRPr="00C21678" w:rsidRDefault="007A6DC5" w:rsidP="00AA2DB6">
      <w:pPr>
        <w:spacing w:before="60"/>
        <w:ind w:right="-29"/>
        <w:jc w:val="center"/>
      </w:pPr>
    </w:p>
    <w:p w14:paraId="73DFC0B8" w14:textId="652218FE" w:rsidR="007A6DC5" w:rsidRPr="00C21678" w:rsidRDefault="007A6DC5" w:rsidP="00AA2DB6">
      <w:pPr>
        <w:spacing w:before="60"/>
        <w:ind w:right="-29"/>
        <w:jc w:val="center"/>
      </w:pPr>
    </w:p>
    <w:p w14:paraId="3C0EC30A" w14:textId="2E628C5B" w:rsidR="00E2622D" w:rsidRPr="00C21678" w:rsidRDefault="00E2622D" w:rsidP="00AA2DB6">
      <w:pPr>
        <w:spacing w:before="60"/>
        <w:ind w:right="-29"/>
        <w:jc w:val="center"/>
      </w:pPr>
    </w:p>
    <w:p w14:paraId="609157B1" w14:textId="102F94D4" w:rsidR="007A6DC5" w:rsidRPr="00C21678" w:rsidRDefault="007A6DC5" w:rsidP="00AA2DB6">
      <w:pPr>
        <w:spacing w:before="60"/>
        <w:ind w:right="-29"/>
        <w:jc w:val="center"/>
      </w:pPr>
    </w:p>
    <w:p w14:paraId="0B75A773" w14:textId="5310B1F4" w:rsidR="007A6DC5" w:rsidRDefault="007A6DC5" w:rsidP="00AA2DB6">
      <w:pPr>
        <w:spacing w:before="60"/>
        <w:ind w:right="-29"/>
        <w:jc w:val="center"/>
      </w:pPr>
    </w:p>
    <w:p w14:paraId="4287C93D" w14:textId="13E0D942" w:rsidR="000539C9" w:rsidRDefault="000539C9" w:rsidP="00AA2DB6">
      <w:pPr>
        <w:spacing w:before="60"/>
        <w:ind w:right="-29"/>
        <w:jc w:val="center"/>
      </w:pPr>
    </w:p>
    <w:p w14:paraId="33FB7F7C" w14:textId="77777777" w:rsidR="000539C9" w:rsidRPr="00C21678" w:rsidRDefault="000539C9" w:rsidP="00AA2DB6">
      <w:pPr>
        <w:spacing w:before="60"/>
        <w:ind w:right="-29"/>
        <w:jc w:val="center"/>
      </w:pPr>
    </w:p>
    <w:p w14:paraId="373F3E7B" w14:textId="2977605D" w:rsidR="007A6DC5" w:rsidRPr="00C21678" w:rsidRDefault="007A6DC5" w:rsidP="00AA2DB6">
      <w:pPr>
        <w:spacing w:before="60"/>
        <w:ind w:right="-29"/>
        <w:jc w:val="center"/>
      </w:pPr>
    </w:p>
    <w:p w14:paraId="63B890F9" w14:textId="593EF4C7" w:rsidR="007A6DC5" w:rsidRPr="00C21678" w:rsidRDefault="007A6DC5" w:rsidP="00AA2DB6">
      <w:pPr>
        <w:spacing w:before="60"/>
        <w:ind w:right="-29"/>
        <w:jc w:val="center"/>
      </w:pPr>
    </w:p>
    <w:p w14:paraId="1332D2E3" w14:textId="52AB8607" w:rsidR="007A6DC5" w:rsidRPr="00C21678" w:rsidRDefault="00E2622D" w:rsidP="007A6DC5">
      <w:pPr>
        <w:keepNext/>
        <w:keepLines/>
        <w:pBdr>
          <w:bottom w:val="single" w:sz="4" w:space="2" w:color="ED7D31"/>
        </w:pBdr>
        <w:spacing w:before="0"/>
        <w:jc w:val="right"/>
        <w:outlineLvl w:val="0"/>
        <w:rPr>
          <w:rFonts w:eastAsia="Calibri Light"/>
          <w:lang w:eastAsia="lt-LT"/>
        </w:rPr>
      </w:pPr>
      <w:r>
        <w:rPr>
          <w:rFonts w:eastAsia="Calibri Light"/>
          <w:lang w:eastAsia="lt-LT"/>
        </w:rPr>
        <w:t>Pirkimo sąlygų 11</w:t>
      </w:r>
      <w:r w:rsidR="007A6DC5" w:rsidRPr="00C21678">
        <w:rPr>
          <w:rFonts w:eastAsia="Calibri Light"/>
          <w:lang w:eastAsia="lt-LT"/>
        </w:rPr>
        <w:t xml:space="preserve"> priedas </w:t>
      </w:r>
      <w:r w:rsidR="007A6DC5" w:rsidRPr="00C21678">
        <w:rPr>
          <w:rFonts w:eastAsia="Calibri"/>
          <w:lang w:eastAsia="lt-LT"/>
        </w:rPr>
        <w:t>„</w:t>
      </w:r>
      <w:r w:rsidR="002B44CA" w:rsidRPr="002B44CA">
        <w:rPr>
          <w:rFonts w:eastAsia="Calibri"/>
          <w:lang w:eastAsia="lt-LT"/>
        </w:rPr>
        <w:t>P</w:t>
      </w:r>
      <w:r w:rsidR="00025D59">
        <w:rPr>
          <w:rFonts w:eastAsia="Calibri"/>
          <w:bCs/>
          <w:lang w:eastAsia="lt-LT"/>
        </w:rPr>
        <w:t>aslaugų</w:t>
      </w:r>
      <w:r w:rsidR="002B44CA" w:rsidRPr="002B44CA">
        <w:rPr>
          <w:rFonts w:eastAsia="Calibri"/>
          <w:bCs/>
          <w:lang w:eastAsia="lt-LT"/>
        </w:rPr>
        <w:t xml:space="preserve"> pirkimo-pardavimo</w:t>
      </w:r>
      <w:r w:rsidR="002B44CA" w:rsidRPr="002B44CA">
        <w:rPr>
          <w:rFonts w:eastAsia="Calibri"/>
          <w:i/>
          <w:lang w:eastAsia="lt-LT"/>
        </w:rPr>
        <w:t xml:space="preserve"> </w:t>
      </w:r>
      <w:r w:rsidR="002B44CA">
        <w:t>s</w:t>
      </w:r>
      <w:r w:rsidR="007A6DC5" w:rsidRPr="00C21678">
        <w:t>utarties projektas</w:t>
      </w:r>
      <w:r w:rsidR="007A6DC5" w:rsidRPr="00C21678">
        <w:rPr>
          <w:rFonts w:eastAsia="Calibri"/>
          <w:lang w:eastAsia="lt-LT"/>
        </w:rPr>
        <w:t>“</w:t>
      </w:r>
    </w:p>
    <w:p w14:paraId="1FD10D2F" w14:textId="26670EBD" w:rsidR="007A6DC5" w:rsidRPr="00C21678" w:rsidRDefault="007A6DC5" w:rsidP="007A6DC5">
      <w:pPr>
        <w:spacing w:before="60"/>
        <w:ind w:right="-29"/>
        <w:jc w:val="center"/>
      </w:pPr>
    </w:p>
    <w:p w14:paraId="46E9D221" w14:textId="73DF90BB" w:rsidR="007A6DC5" w:rsidRPr="00C21678" w:rsidRDefault="007A6DC5" w:rsidP="007A6DC5">
      <w:pPr>
        <w:spacing w:before="60"/>
        <w:ind w:right="-29"/>
        <w:jc w:val="center"/>
      </w:pPr>
    </w:p>
    <w:p w14:paraId="66CC1BAF" w14:textId="3752FA66" w:rsidR="007A6DC5" w:rsidRDefault="007A6DC5" w:rsidP="007A6DC5">
      <w:pPr>
        <w:ind w:firstLine="1296"/>
        <w:jc w:val="both"/>
        <w:rPr>
          <w:rFonts w:eastAsia="Calibri"/>
        </w:rPr>
      </w:pPr>
      <w:r w:rsidRPr="00C21678">
        <w:rPr>
          <w:rFonts w:eastAsia="Calibri"/>
        </w:rPr>
        <w:t>Pirkimo sąlygų 11 priedas „</w:t>
      </w:r>
      <w:r w:rsidR="002B44CA" w:rsidRPr="002B44CA">
        <w:rPr>
          <w:rFonts w:eastAsia="Calibri"/>
        </w:rPr>
        <w:t>P</w:t>
      </w:r>
      <w:r w:rsidR="00025D59">
        <w:rPr>
          <w:rFonts w:eastAsia="Calibri"/>
          <w:bCs/>
        </w:rPr>
        <w:t>aslaugų</w:t>
      </w:r>
      <w:r w:rsidR="002B44CA" w:rsidRPr="002B44CA">
        <w:rPr>
          <w:rFonts w:eastAsia="Calibri"/>
          <w:bCs/>
        </w:rPr>
        <w:t xml:space="preserve"> pirkimo-pardavimo</w:t>
      </w:r>
      <w:r w:rsidR="002B44CA" w:rsidRPr="002B44CA">
        <w:rPr>
          <w:rFonts w:eastAsia="Calibri"/>
          <w:i/>
        </w:rPr>
        <w:t xml:space="preserve"> </w:t>
      </w:r>
      <w:r w:rsidR="002B44CA" w:rsidRPr="002B44CA">
        <w:rPr>
          <w:rFonts w:eastAsia="Calibri"/>
        </w:rPr>
        <w:t>sutarties projektas</w:t>
      </w:r>
      <w:r w:rsidRPr="00C21678">
        <w:rPr>
          <w:rFonts w:eastAsia="Calibri"/>
        </w:rPr>
        <w:t>“ prie šių pirkimo sąlygų pridedamas atskiru priedu.</w:t>
      </w:r>
    </w:p>
    <w:p w14:paraId="055CE5E9" w14:textId="29D2EC05" w:rsidR="000539C9" w:rsidRDefault="000539C9" w:rsidP="007A6DC5">
      <w:pPr>
        <w:ind w:firstLine="1296"/>
        <w:jc w:val="both"/>
        <w:rPr>
          <w:rFonts w:eastAsia="Calibri"/>
        </w:rPr>
      </w:pPr>
    </w:p>
    <w:p w14:paraId="1BB550F0" w14:textId="2805B65A" w:rsidR="000539C9" w:rsidRDefault="000539C9" w:rsidP="007A6DC5">
      <w:pPr>
        <w:ind w:firstLine="1296"/>
        <w:jc w:val="both"/>
        <w:rPr>
          <w:rFonts w:eastAsia="Calibri"/>
        </w:rPr>
      </w:pPr>
    </w:p>
    <w:p w14:paraId="7E31749B" w14:textId="38D8F77C" w:rsidR="000539C9" w:rsidRDefault="000539C9" w:rsidP="007A6DC5">
      <w:pPr>
        <w:ind w:firstLine="1296"/>
        <w:jc w:val="both"/>
        <w:rPr>
          <w:rFonts w:eastAsia="Calibri"/>
        </w:rPr>
      </w:pPr>
    </w:p>
    <w:p w14:paraId="769B14E7" w14:textId="3D96E6A9" w:rsidR="000539C9" w:rsidRDefault="000539C9" w:rsidP="007A6DC5">
      <w:pPr>
        <w:ind w:firstLine="1296"/>
        <w:jc w:val="both"/>
        <w:rPr>
          <w:rFonts w:eastAsia="Calibri"/>
        </w:rPr>
      </w:pPr>
    </w:p>
    <w:p w14:paraId="611BB4CA" w14:textId="289D4BD7" w:rsidR="000539C9" w:rsidRDefault="000539C9" w:rsidP="007A6DC5">
      <w:pPr>
        <w:ind w:firstLine="1296"/>
        <w:jc w:val="both"/>
        <w:rPr>
          <w:rFonts w:eastAsia="Calibri"/>
        </w:rPr>
      </w:pPr>
    </w:p>
    <w:p w14:paraId="357338D2" w14:textId="39630C44" w:rsidR="000539C9" w:rsidRDefault="000539C9" w:rsidP="007A6DC5">
      <w:pPr>
        <w:ind w:firstLine="1296"/>
        <w:jc w:val="both"/>
        <w:rPr>
          <w:rFonts w:eastAsia="Calibri"/>
        </w:rPr>
      </w:pPr>
    </w:p>
    <w:p w14:paraId="27DA53A9" w14:textId="6DE83CCB" w:rsidR="000539C9" w:rsidRDefault="000539C9" w:rsidP="007A6DC5">
      <w:pPr>
        <w:ind w:firstLine="1296"/>
        <w:jc w:val="both"/>
        <w:rPr>
          <w:rFonts w:eastAsia="Calibri"/>
        </w:rPr>
      </w:pPr>
    </w:p>
    <w:p w14:paraId="01711B54" w14:textId="77777777" w:rsidR="000539C9" w:rsidRDefault="000539C9" w:rsidP="007A6DC5">
      <w:pPr>
        <w:ind w:firstLine="1296"/>
        <w:jc w:val="both"/>
        <w:rPr>
          <w:rFonts w:eastAsia="Calibri"/>
        </w:rPr>
      </w:pPr>
    </w:p>
    <w:p w14:paraId="4E8D26F0" w14:textId="77777777" w:rsidR="000539C9" w:rsidRPr="00C21678" w:rsidRDefault="000539C9" w:rsidP="000539C9">
      <w:pPr>
        <w:spacing w:before="60"/>
        <w:ind w:right="-29"/>
        <w:jc w:val="center"/>
      </w:pPr>
    </w:p>
    <w:p w14:paraId="181BA82C" w14:textId="11FA41E1" w:rsidR="000539C9" w:rsidRPr="00C21678" w:rsidRDefault="000539C9" w:rsidP="000539C9">
      <w:pPr>
        <w:keepNext/>
        <w:keepLines/>
        <w:pBdr>
          <w:bottom w:val="single" w:sz="4" w:space="2" w:color="ED7D31"/>
        </w:pBdr>
        <w:spacing w:before="0"/>
        <w:jc w:val="right"/>
        <w:outlineLvl w:val="0"/>
        <w:rPr>
          <w:rFonts w:eastAsia="Calibri Light"/>
          <w:lang w:eastAsia="lt-LT"/>
        </w:rPr>
      </w:pPr>
      <w:r>
        <w:rPr>
          <w:rFonts w:eastAsia="Calibri Light"/>
          <w:lang w:eastAsia="lt-LT"/>
        </w:rPr>
        <w:t>Pirkimo sąlygų 1</w:t>
      </w:r>
      <w:r>
        <w:rPr>
          <w:rFonts w:eastAsia="Calibri Light"/>
          <w:lang w:val="en-US" w:eastAsia="lt-LT"/>
        </w:rPr>
        <w:t>2</w:t>
      </w:r>
      <w:r w:rsidRPr="00C21678">
        <w:rPr>
          <w:rFonts w:eastAsia="Calibri Light"/>
          <w:lang w:eastAsia="lt-LT"/>
        </w:rPr>
        <w:t xml:space="preserve"> priedas </w:t>
      </w:r>
      <w:r w:rsidRPr="00C21678">
        <w:rPr>
          <w:rFonts w:eastAsia="Calibri"/>
          <w:lang w:eastAsia="lt-LT"/>
        </w:rPr>
        <w:t>„</w:t>
      </w:r>
      <w:r>
        <w:rPr>
          <w:rFonts w:eastAsia="Calibri"/>
          <w:lang w:eastAsia="lt-LT"/>
        </w:rPr>
        <w:t>Socialiniai reikalavimai</w:t>
      </w:r>
      <w:r w:rsidRPr="00C21678">
        <w:rPr>
          <w:rFonts w:eastAsia="Calibri"/>
          <w:lang w:eastAsia="lt-LT"/>
        </w:rPr>
        <w:t>“</w:t>
      </w:r>
    </w:p>
    <w:p w14:paraId="780F516F" w14:textId="77777777" w:rsidR="000539C9" w:rsidRPr="00C21678" w:rsidRDefault="000539C9" w:rsidP="000539C9">
      <w:pPr>
        <w:spacing w:before="60"/>
        <w:ind w:right="-29"/>
        <w:jc w:val="center"/>
      </w:pPr>
    </w:p>
    <w:p w14:paraId="7EB40B07" w14:textId="77777777" w:rsidR="000539C9" w:rsidRPr="00C21678" w:rsidRDefault="000539C9" w:rsidP="000539C9">
      <w:pPr>
        <w:spacing w:before="60"/>
        <w:ind w:right="-29"/>
        <w:jc w:val="center"/>
      </w:pPr>
    </w:p>
    <w:p w14:paraId="5C18078C" w14:textId="46706170" w:rsidR="000539C9" w:rsidRPr="00C21678" w:rsidRDefault="000539C9" w:rsidP="000539C9">
      <w:pPr>
        <w:ind w:firstLine="1296"/>
        <w:jc w:val="both"/>
        <w:rPr>
          <w:rFonts w:eastAsia="Calibri"/>
        </w:rPr>
      </w:pPr>
      <w:r>
        <w:rPr>
          <w:rFonts w:eastAsia="Calibri"/>
        </w:rPr>
        <w:t>Pirkimo sąlygų 12</w:t>
      </w:r>
      <w:r w:rsidRPr="00C21678">
        <w:rPr>
          <w:rFonts w:eastAsia="Calibri"/>
        </w:rPr>
        <w:t xml:space="preserve"> priedas „</w:t>
      </w:r>
      <w:r>
        <w:rPr>
          <w:rFonts w:eastAsia="Calibri"/>
        </w:rPr>
        <w:t>Socialiniai reikalavimai</w:t>
      </w:r>
      <w:r w:rsidRPr="00C21678">
        <w:rPr>
          <w:rFonts w:eastAsia="Calibri"/>
        </w:rPr>
        <w:t>“ prie šių pirkimo sąlygų pridedamas atskiru priedu.</w:t>
      </w:r>
    </w:p>
    <w:p w14:paraId="4788C455" w14:textId="77777777" w:rsidR="000539C9" w:rsidRPr="00C21678" w:rsidRDefault="000539C9" w:rsidP="007A6DC5">
      <w:pPr>
        <w:ind w:firstLine="1296"/>
        <w:jc w:val="both"/>
        <w:rPr>
          <w:rFonts w:eastAsia="Calibri"/>
        </w:rPr>
      </w:pPr>
    </w:p>
    <w:sectPr w:rsidR="000539C9" w:rsidRPr="00C21678" w:rsidSect="004E5DD3">
      <w:headerReference w:type="default" r:id="rId2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533602" w:rsidRDefault="00533602" w:rsidP="006F7695">
      <w:pPr>
        <w:spacing w:before="0"/>
      </w:pPr>
      <w:r>
        <w:separator/>
      </w:r>
    </w:p>
  </w:endnote>
  <w:endnote w:type="continuationSeparator" w:id="0">
    <w:p w14:paraId="6F6E9A88" w14:textId="77777777" w:rsidR="00533602" w:rsidRDefault="00533602" w:rsidP="006F7695">
      <w:pPr>
        <w:spacing w:before="0"/>
      </w:pPr>
      <w:r>
        <w:continuationSeparator/>
      </w:r>
    </w:p>
  </w:endnote>
  <w:endnote w:type="continuationNotice" w:id="1">
    <w:p w14:paraId="727BE426" w14:textId="77777777" w:rsidR="00533602" w:rsidRDefault="0053360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auto"/>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SimSun"/>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43" w:usb2="00000009" w:usb3="00000000" w:csb0="000001FF"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Helvetica Neue UltraLight">
    <w:altName w:val="Times New Roman"/>
    <w:charset w:val="00"/>
    <w:family w:val="roman"/>
    <w:pitch w:val="default"/>
  </w:font>
  <w:font w:name="Helvetica Neue Medium">
    <w:charset w:val="00"/>
    <w:family w:val="roman"/>
    <w:pitch w:val="default"/>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_Times">
    <w:altName w:val="Kartika"/>
    <w:charset w:val="00"/>
    <w:family w:val="roman"/>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0124185E" w14:textId="4442DE53" w:rsidR="00533602" w:rsidRDefault="00533602">
        <w:pPr>
          <w:pStyle w:val="Porat"/>
          <w:jc w:val="right"/>
        </w:pPr>
        <w:r>
          <w:fldChar w:fldCharType="begin"/>
        </w:r>
        <w:r>
          <w:instrText xml:space="preserve"> PAGE   \* MERGEFORMAT </w:instrText>
        </w:r>
        <w:r>
          <w:fldChar w:fldCharType="separate"/>
        </w:r>
        <w:r w:rsidR="004924CE">
          <w:rPr>
            <w:noProof/>
          </w:rPr>
          <w:t>21</w:t>
        </w:r>
        <w:r>
          <w:rPr>
            <w:noProof/>
          </w:rPr>
          <w:fldChar w:fldCharType="end"/>
        </w:r>
      </w:p>
    </w:sdtContent>
  </w:sdt>
  <w:p w14:paraId="60C78F7C" w14:textId="77777777" w:rsidR="00533602" w:rsidRDefault="0053360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2BED7" w14:textId="77777777" w:rsidR="00533602" w:rsidRDefault="00533602">
    <w:pPr>
      <w:pStyle w:val="Porat"/>
      <w:jc w:val="right"/>
    </w:pPr>
  </w:p>
  <w:p w14:paraId="78E044E6" w14:textId="77777777" w:rsidR="00533602" w:rsidRDefault="005336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533602" w:rsidRDefault="00533602" w:rsidP="006F7695">
      <w:pPr>
        <w:spacing w:before="0"/>
      </w:pPr>
      <w:r>
        <w:separator/>
      </w:r>
    </w:p>
  </w:footnote>
  <w:footnote w:type="continuationSeparator" w:id="0">
    <w:p w14:paraId="32D7AC2D" w14:textId="77777777" w:rsidR="00533602" w:rsidRDefault="00533602" w:rsidP="006F7695">
      <w:pPr>
        <w:spacing w:before="0"/>
      </w:pPr>
      <w:r>
        <w:continuationSeparator/>
      </w:r>
    </w:p>
  </w:footnote>
  <w:footnote w:type="continuationNotice" w:id="1">
    <w:p w14:paraId="505126EC" w14:textId="77777777" w:rsidR="00533602" w:rsidRDefault="00533602">
      <w:pPr>
        <w:spacing w:before="0"/>
      </w:pPr>
    </w:p>
  </w:footnote>
  <w:footnote w:id="2">
    <w:p w14:paraId="737C0C4D" w14:textId="77777777" w:rsidR="00533602" w:rsidRDefault="00533602" w:rsidP="00101289">
      <w:pPr>
        <w:pStyle w:val="Puslapioinaostekstas"/>
      </w:pPr>
      <w:r>
        <w:rPr>
          <w:rStyle w:val="Puslapioinaosnuoroda"/>
        </w:rPr>
        <w:footnoteRef/>
      </w:r>
      <w:r>
        <w:t xml:space="preserve"> </w:t>
      </w:r>
      <w:hyperlink r:id="rId1" w:history="1">
        <w:r w:rsidRPr="000A7A6D">
          <w:rPr>
            <w:rStyle w:val="cf01"/>
            <w:rFonts w:ascii="Times New Roman" w:hAnsi="Times New Roman" w:cs="Times New Roman"/>
            <w:sz w:val="20"/>
            <w:szCs w:val="20"/>
          </w:rPr>
          <w:t>https://www.e-tar.lt/portal/lt/legalAct/ac5a5e30878f11ed8df094f359a60216</w:t>
        </w:r>
      </w:hyperlink>
    </w:p>
    <w:p w14:paraId="78F0D563" w14:textId="77777777" w:rsidR="00533602" w:rsidRDefault="00533602" w:rsidP="00101289">
      <w:pPr>
        <w:pStyle w:val="Puslapioinaostekstas"/>
      </w:pPr>
    </w:p>
  </w:footnote>
  <w:footnote w:id="3">
    <w:p w14:paraId="4A373B10" w14:textId="77777777" w:rsidR="00533602" w:rsidRDefault="00533602" w:rsidP="00101289">
      <w:pPr>
        <w:pStyle w:val="Puslapioinaostekstas"/>
      </w:pPr>
      <w:r>
        <w:rPr>
          <w:rStyle w:val="Puslapioinaosnuoroda"/>
        </w:rPr>
        <w:footnoteRef/>
      </w:r>
      <w:r>
        <w:t xml:space="preserve"> </w:t>
      </w:r>
      <w:hyperlink r:id="rId2" w:history="1">
        <w:r w:rsidRPr="000A7A6D">
          <w:rPr>
            <w:rFonts w:ascii="Times New Roman" w:hAnsi="Times New Roman"/>
          </w:rPr>
          <w:t>https://www.e-tar.lt/portal/lt/legalAct/ac5a5e30878f11ed8df094f359a60216</w:t>
        </w:r>
      </w:hyperlink>
    </w:p>
    <w:p w14:paraId="43E1B7A5" w14:textId="77777777" w:rsidR="00533602" w:rsidRDefault="00533602" w:rsidP="00101289">
      <w:pPr>
        <w:pStyle w:val="Puslapioinaostekstas"/>
      </w:pPr>
    </w:p>
  </w:footnote>
  <w:footnote w:id="4">
    <w:p w14:paraId="58BFB818" w14:textId="77777777" w:rsidR="00533602" w:rsidRPr="00160F53" w:rsidRDefault="00533602"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533602" w:rsidRPr="00160F53" w:rsidRDefault="00533602"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533602" w:rsidRPr="00160F53" w:rsidRDefault="00533602"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A17C4DC" w14:textId="77777777" w:rsidR="00533602" w:rsidRPr="00160F53" w:rsidRDefault="00533602"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533602" w:rsidRPr="00160F53" w:rsidRDefault="00533602"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533602" w:rsidRPr="00160F53" w:rsidRDefault="00533602"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137AA76" w14:textId="77777777" w:rsidR="00533602" w:rsidRPr="00160F53" w:rsidRDefault="00533602"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533602" w:rsidRPr="00160F53" w:rsidRDefault="00533602"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533602" w:rsidRPr="00160F53" w:rsidRDefault="00533602"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3D846" w14:textId="77777777" w:rsidR="00533602" w:rsidRDefault="00533602">
    <w:pPr>
      <w:pStyle w:val="Antrats"/>
      <w:jc w:val="right"/>
    </w:pPr>
  </w:p>
  <w:p w14:paraId="062CFE07" w14:textId="672EE582" w:rsidR="00533602" w:rsidRDefault="00533602" w:rsidP="00BC4903">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4924CE">
      <w:rPr>
        <w:rFonts w:ascii="TimesLT" w:hAnsi="TimesLT"/>
        <w:i/>
        <w:iCs/>
        <w:noProof/>
        <w:snapToGrid w:val="0"/>
      </w:rPr>
      <w:t>21</w:t>
    </w:r>
    <w:r>
      <w:rPr>
        <w:rFonts w:ascii="TimesLT" w:hAnsi="TimesLT"/>
        <w:i/>
        <w:iCs/>
        <w:snapToGrid w:val="0"/>
      </w:rPr>
      <w:fldChar w:fldCharType="end"/>
    </w:r>
    <w:r>
      <w:rPr>
        <w:rFonts w:ascii="TimesLT" w:hAnsi="TimesLT"/>
        <w:i/>
        <w:iCs/>
        <w:snapToGrid w:val="0"/>
      </w:rPr>
      <w:t xml:space="preserve"> -</w:t>
    </w:r>
  </w:p>
  <w:p w14:paraId="071A0B1E" w14:textId="77777777" w:rsidR="00533602" w:rsidRDefault="0053360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04BD" w14:textId="26353697" w:rsidR="00533602" w:rsidRDefault="00533602" w:rsidP="00BC4903">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4924CE">
      <w:rPr>
        <w:rFonts w:ascii="TimesLT" w:hAnsi="TimesLT"/>
        <w:i/>
        <w:iCs/>
        <w:noProof/>
        <w:snapToGrid w:val="0"/>
      </w:rPr>
      <w:t>1</w:t>
    </w:r>
    <w:r>
      <w:rPr>
        <w:rFonts w:ascii="TimesLT" w:hAnsi="TimesLT"/>
        <w:i/>
        <w:iCs/>
        <w:snapToGrid w:val="0"/>
      </w:rPr>
      <w:fldChar w:fldCharType="end"/>
    </w:r>
    <w:r>
      <w:rPr>
        <w:rFonts w:ascii="TimesLT" w:hAnsi="TimesLT"/>
        <w:i/>
        <w:iCs/>
        <w:snapToGrid w:val="0"/>
      </w:rPr>
      <w:t xml:space="preserve"> -</w:t>
    </w:r>
  </w:p>
  <w:p w14:paraId="52158573" w14:textId="77777777" w:rsidR="00533602" w:rsidRDefault="0053360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3710661C" w:rsidR="00533602" w:rsidRDefault="00533602">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4924CE">
      <w:rPr>
        <w:rFonts w:ascii="TimesLT" w:hAnsi="TimesLT"/>
        <w:i/>
        <w:iCs/>
        <w:noProof/>
        <w:snapToGrid w:val="0"/>
      </w:rPr>
      <w:t>30</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2"/>
    <w:multiLevelType w:val="multilevel"/>
    <w:tmpl w:val="00000002"/>
    <w:name w:val="WW8Num2"/>
    <w:lvl w:ilvl="0">
      <w:start w:val="1"/>
      <w:numFmt w:val="decimal"/>
      <w:pStyle w:val="ListNumber1"/>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4"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5"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6"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7"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10"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2" w15:restartNumberingAfterBreak="0">
    <w:nsid w:val="087B0D86"/>
    <w:multiLevelType w:val="multilevel"/>
    <w:tmpl w:val="000AE9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i w:val="0"/>
        <w:iCs/>
        <w:color w:val="auto"/>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4"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8"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1A0E450A"/>
    <w:multiLevelType w:val="multilevel"/>
    <w:tmpl w:val="ABAC548A"/>
    <w:lvl w:ilvl="0">
      <w:start w:val="6"/>
      <w:numFmt w:val="decimal"/>
      <w:lvlText w:val="%1."/>
      <w:lvlJc w:val="left"/>
      <w:pPr>
        <w:ind w:left="360" w:hanging="360"/>
      </w:pPr>
      <w:rPr>
        <w:rFonts w:eastAsia="Arial" w:cs="Arial" w:hint="default"/>
      </w:rPr>
    </w:lvl>
    <w:lvl w:ilvl="1">
      <w:start w:val="4"/>
      <w:numFmt w:val="decimal"/>
      <w:lvlText w:val="%1.%2."/>
      <w:lvlJc w:val="left"/>
      <w:pPr>
        <w:ind w:left="1070" w:hanging="360"/>
      </w:pPr>
      <w:rPr>
        <w:rFonts w:eastAsia="Arial" w:cs="Arial" w:hint="default"/>
      </w:rPr>
    </w:lvl>
    <w:lvl w:ilvl="2">
      <w:start w:val="1"/>
      <w:numFmt w:val="decimal"/>
      <w:lvlText w:val="%1.%2.%3."/>
      <w:lvlJc w:val="left"/>
      <w:pPr>
        <w:ind w:left="2140" w:hanging="720"/>
      </w:pPr>
      <w:rPr>
        <w:rFonts w:eastAsia="Arial" w:cs="Arial" w:hint="default"/>
      </w:rPr>
    </w:lvl>
    <w:lvl w:ilvl="3">
      <w:start w:val="1"/>
      <w:numFmt w:val="decimal"/>
      <w:lvlText w:val="%1.%2.%3.%4."/>
      <w:lvlJc w:val="left"/>
      <w:pPr>
        <w:ind w:left="2850" w:hanging="720"/>
      </w:pPr>
      <w:rPr>
        <w:rFonts w:eastAsia="Arial" w:cs="Arial" w:hint="default"/>
      </w:rPr>
    </w:lvl>
    <w:lvl w:ilvl="4">
      <w:start w:val="1"/>
      <w:numFmt w:val="decimal"/>
      <w:lvlText w:val="%1.%2.%3.%4.%5."/>
      <w:lvlJc w:val="left"/>
      <w:pPr>
        <w:ind w:left="3920" w:hanging="1080"/>
      </w:pPr>
      <w:rPr>
        <w:rFonts w:eastAsia="Arial" w:cs="Arial" w:hint="default"/>
      </w:rPr>
    </w:lvl>
    <w:lvl w:ilvl="5">
      <w:start w:val="1"/>
      <w:numFmt w:val="decimal"/>
      <w:lvlText w:val="%1.%2.%3.%4.%5.%6."/>
      <w:lvlJc w:val="left"/>
      <w:pPr>
        <w:ind w:left="4630" w:hanging="1080"/>
      </w:pPr>
      <w:rPr>
        <w:rFonts w:eastAsia="Arial" w:cs="Arial" w:hint="default"/>
      </w:rPr>
    </w:lvl>
    <w:lvl w:ilvl="6">
      <w:start w:val="1"/>
      <w:numFmt w:val="decimal"/>
      <w:lvlText w:val="%1.%2.%3.%4.%5.%6.%7."/>
      <w:lvlJc w:val="left"/>
      <w:pPr>
        <w:ind w:left="5700" w:hanging="1440"/>
      </w:pPr>
      <w:rPr>
        <w:rFonts w:eastAsia="Arial" w:cs="Arial" w:hint="default"/>
      </w:rPr>
    </w:lvl>
    <w:lvl w:ilvl="7">
      <w:start w:val="1"/>
      <w:numFmt w:val="decimal"/>
      <w:lvlText w:val="%1.%2.%3.%4.%5.%6.%7.%8."/>
      <w:lvlJc w:val="left"/>
      <w:pPr>
        <w:ind w:left="6410" w:hanging="1440"/>
      </w:pPr>
      <w:rPr>
        <w:rFonts w:eastAsia="Arial" w:cs="Arial" w:hint="default"/>
      </w:rPr>
    </w:lvl>
    <w:lvl w:ilvl="8">
      <w:start w:val="1"/>
      <w:numFmt w:val="decimal"/>
      <w:lvlText w:val="%1.%2.%3.%4.%5.%6.%7.%8.%9."/>
      <w:lvlJc w:val="left"/>
      <w:pPr>
        <w:ind w:left="7120" w:hanging="1440"/>
      </w:pPr>
      <w:rPr>
        <w:rFonts w:eastAsia="Arial" w:cs="Arial" w:hint="default"/>
      </w:rPr>
    </w:lvl>
  </w:abstractNum>
  <w:abstractNum w:abstractNumId="20"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1"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2"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23"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6"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7"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1"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33"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0"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41"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2"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5"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6"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9"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50"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51"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6" w15:restartNumberingAfterBreak="0">
    <w:nsid w:val="6ECE32D3"/>
    <w:multiLevelType w:val="multilevel"/>
    <w:tmpl w:val="F9A8526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 w15:restartNumberingAfterBreak="0">
    <w:nsid w:val="6F0F6878"/>
    <w:multiLevelType w:val="multilevel"/>
    <w:tmpl w:val="D94249A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31779CE"/>
    <w:multiLevelType w:val="hybridMultilevel"/>
    <w:tmpl w:val="39562892"/>
    <w:lvl w:ilvl="0" w:tplc="74C6546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9"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60" w15:restartNumberingAfterBreak="0">
    <w:nsid w:val="796D0B68"/>
    <w:multiLevelType w:val="multilevel"/>
    <w:tmpl w:val="A2DAF052"/>
    <w:styleLink w:val="1111111"/>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1"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62"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abstractNum w:abstractNumId="63" w15:restartNumberingAfterBreak="0">
    <w:nsid w:val="7A641138"/>
    <w:multiLevelType w:val="hybridMultilevel"/>
    <w:tmpl w:val="F50088D8"/>
    <w:lvl w:ilvl="0" w:tplc="5024F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3"/>
  </w:num>
  <w:num w:numId="2">
    <w:abstractNumId w:val="60"/>
  </w:num>
  <w:num w:numId="3">
    <w:abstractNumId w:val="7"/>
  </w:num>
  <w:num w:numId="4">
    <w:abstractNumId w:val="1"/>
  </w:num>
  <w:num w:numId="5">
    <w:abstractNumId w:val="0"/>
  </w:num>
  <w:num w:numId="6">
    <w:abstractNumId w:val="13"/>
  </w:num>
  <w:num w:numId="7">
    <w:abstractNumId w:val="22"/>
  </w:num>
  <w:num w:numId="8">
    <w:abstractNumId w:val="33"/>
  </w:num>
  <w:num w:numId="9">
    <w:abstractNumId w:val="59"/>
  </w:num>
  <w:num w:numId="10">
    <w:abstractNumId w:val="17"/>
  </w:num>
  <w:num w:numId="11">
    <w:abstractNumId w:val="32"/>
  </w:num>
  <w:num w:numId="12">
    <w:abstractNumId w:val="15"/>
  </w:num>
  <w:num w:numId="13">
    <w:abstractNumId w:val="27"/>
  </w:num>
  <w:num w:numId="14">
    <w:abstractNumId w:val="40"/>
  </w:num>
  <w:num w:numId="15">
    <w:abstractNumId w:val="62"/>
  </w:num>
  <w:num w:numId="16">
    <w:abstractNumId w:val="6"/>
  </w:num>
  <w:num w:numId="17">
    <w:abstractNumId w:val="26"/>
  </w:num>
  <w:num w:numId="18">
    <w:abstractNumId w:val="53"/>
  </w:num>
  <w:num w:numId="19">
    <w:abstractNumId w:val="30"/>
  </w:num>
  <w:num w:numId="20">
    <w:abstractNumId w:val="47"/>
  </w:num>
  <w:num w:numId="21">
    <w:abstractNumId w:val="25"/>
  </w:num>
  <w:num w:numId="22">
    <w:abstractNumId w:val="45"/>
  </w:num>
  <w:num w:numId="23">
    <w:abstractNumId w:val="39"/>
  </w:num>
  <w:num w:numId="24">
    <w:abstractNumId w:val="21"/>
  </w:num>
  <w:num w:numId="25">
    <w:abstractNumId w:val="46"/>
  </w:num>
  <w:num w:numId="26">
    <w:abstractNumId w:val="49"/>
  </w:num>
  <w:num w:numId="27">
    <w:abstractNumId w:val="55"/>
  </w:num>
  <w:num w:numId="28">
    <w:abstractNumId w:val="20"/>
  </w:num>
  <w:num w:numId="29">
    <w:abstractNumId w:val="34"/>
  </w:num>
  <w:num w:numId="30">
    <w:abstractNumId w:val="10"/>
  </w:num>
  <w:num w:numId="31">
    <w:abstractNumId w:val="35"/>
  </w:num>
  <w:num w:numId="32">
    <w:abstractNumId w:val="11"/>
  </w:num>
  <w:num w:numId="33">
    <w:abstractNumId w:val="61"/>
  </w:num>
  <w:num w:numId="34">
    <w:abstractNumId w:val="37"/>
  </w:num>
  <w:num w:numId="35">
    <w:abstractNumId w:val="16"/>
  </w:num>
  <w:num w:numId="36">
    <w:abstractNumId w:val="42"/>
  </w:num>
  <w:num w:numId="37">
    <w:abstractNumId w:val="43"/>
  </w:num>
  <w:num w:numId="38">
    <w:abstractNumId w:val="52"/>
  </w:num>
  <w:num w:numId="39">
    <w:abstractNumId w:val="8"/>
  </w:num>
  <w:num w:numId="40">
    <w:abstractNumId w:val="31"/>
  </w:num>
  <w:num w:numId="41">
    <w:abstractNumId w:val="29"/>
  </w:num>
  <w:num w:numId="42">
    <w:abstractNumId w:val="9"/>
  </w:num>
  <w:num w:numId="43">
    <w:abstractNumId w:val="28"/>
  </w:num>
  <w:num w:numId="44">
    <w:abstractNumId w:val="38"/>
  </w:num>
  <w:num w:numId="45">
    <w:abstractNumId w:val="18"/>
  </w:num>
  <w:num w:numId="46">
    <w:abstractNumId w:val="14"/>
  </w:num>
  <w:num w:numId="47">
    <w:abstractNumId w:val="41"/>
  </w:num>
  <w:num w:numId="48">
    <w:abstractNumId w:val="24"/>
  </w:num>
  <w:num w:numId="49">
    <w:abstractNumId w:val="48"/>
  </w:num>
  <w:num w:numId="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19"/>
  </w:num>
  <w:num w:numId="53">
    <w:abstractNumId w:val="54"/>
  </w:num>
  <w:num w:numId="54">
    <w:abstractNumId w:val="63"/>
  </w:num>
  <w:num w:numId="55">
    <w:abstractNumId w:val="56"/>
  </w:num>
  <w:num w:numId="56">
    <w:abstractNumId w:val="2"/>
  </w:num>
  <w:num w:numId="57">
    <w:abstractNumId w:val="44"/>
  </w:num>
  <w:num w:numId="58">
    <w:abstractNumId w:val="51"/>
  </w:num>
  <w:num w:numId="59">
    <w:abstractNumId w:val="50"/>
  </w:num>
  <w:num w:numId="60">
    <w:abstractNumId w:val="36"/>
  </w:num>
  <w:num w:numId="61">
    <w:abstractNumId w:val="5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89D"/>
    <w:rsid w:val="00007999"/>
    <w:rsid w:val="00007E6F"/>
    <w:rsid w:val="00010771"/>
    <w:rsid w:val="00010846"/>
    <w:rsid w:val="00010C23"/>
    <w:rsid w:val="00011410"/>
    <w:rsid w:val="000117DA"/>
    <w:rsid w:val="000119A5"/>
    <w:rsid w:val="00011F46"/>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D59"/>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31C"/>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E45"/>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187"/>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9C9"/>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933"/>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0ACC"/>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A6D"/>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2A38"/>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0CD4"/>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6BBE"/>
    <w:rsid w:val="000D70A0"/>
    <w:rsid w:val="000D74FC"/>
    <w:rsid w:val="000D788E"/>
    <w:rsid w:val="000D7DBF"/>
    <w:rsid w:val="000E10B8"/>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289"/>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4F65"/>
    <w:rsid w:val="00115178"/>
    <w:rsid w:val="001153B8"/>
    <w:rsid w:val="00115DD8"/>
    <w:rsid w:val="00116119"/>
    <w:rsid w:val="0011627A"/>
    <w:rsid w:val="0011637A"/>
    <w:rsid w:val="00116710"/>
    <w:rsid w:val="0011696D"/>
    <w:rsid w:val="00117A5D"/>
    <w:rsid w:val="00117C5E"/>
    <w:rsid w:val="00117CF6"/>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5C7"/>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7A"/>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11"/>
    <w:rsid w:val="00175FEA"/>
    <w:rsid w:val="00176139"/>
    <w:rsid w:val="001761DD"/>
    <w:rsid w:val="0017621A"/>
    <w:rsid w:val="0017623E"/>
    <w:rsid w:val="00176636"/>
    <w:rsid w:val="00176BDB"/>
    <w:rsid w:val="0017703A"/>
    <w:rsid w:val="00177105"/>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3BD6"/>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8BC"/>
    <w:rsid w:val="001909D6"/>
    <w:rsid w:val="00191D52"/>
    <w:rsid w:val="00192014"/>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892"/>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CA9"/>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E98"/>
    <w:rsid w:val="001C6FC7"/>
    <w:rsid w:val="001C71B3"/>
    <w:rsid w:val="001D0046"/>
    <w:rsid w:val="001D00F1"/>
    <w:rsid w:val="001D0646"/>
    <w:rsid w:val="001D0AFC"/>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1D33"/>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5CAC"/>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9C6"/>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CD5"/>
    <w:rsid w:val="00205CDA"/>
    <w:rsid w:val="00205E4D"/>
    <w:rsid w:val="00205FAC"/>
    <w:rsid w:val="002064D0"/>
    <w:rsid w:val="00206943"/>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3D3"/>
    <w:rsid w:val="0022257D"/>
    <w:rsid w:val="00222990"/>
    <w:rsid w:val="00223E05"/>
    <w:rsid w:val="00223EDA"/>
    <w:rsid w:val="00224740"/>
    <w:rsid w:val="00225178"/>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993"/>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2A1"/>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EBA"/>
    <w:rsid w:val="00256F5B"/>
    <w:rsid w:val="002570C3"/>
    <w:rsid w:val="0025761A"/>
    <w:rsid w:val="00257759"/>
    <w:rsid w:val="00257985"/>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ADC"/>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4CA"/>
    <w:rsid w:val="002B455C"/>
    <w:rsid w:val="002B4D5F"/>
    <w:rsid w:val="002B509C"/>
    <w:rsid w:val="002B56ED"/>
    <w:rsid w:val="002B5BFB"/>
    <w:rsid w:val="002B5C79"/>
    <w:rsid w:val="002B609F"/>
    <w:rsid w:val="002B6DAA"/>
    <w:rsid w:val="002B6E00"/>
    <w:rsid w:val="002B6F1B"/>
    <w:rsid w:val="002B7016"/>
    <w:rsid w:val="002B7219"/>
    <w:rsid w:val="002B728D"/>
    <w:rsid w:val="002B72E3"/>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8C"/>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16F7"/>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482"/>
    <w:rsid w:val="002F7AEF"/>
    <w:rsid w:val="002F7E63"/>
    <w:rsid w:val="002F7E67"/>
    <w:rsid w:val="002F7EA1"/>
    <w:rsid w:val="0030000D"/>
    <w:rsid w:val="00300286"/>
    <w:rsid w:val="00300354"/>
    <w:rsid w:val="003005FB"/>
    <w:rsid w:val="00300777"/>
    <w:rsid w:val="00300B9E"/>
    <w:rsid w:val="003011DC"/>
    <w:rsid w:val="00301314"/>
    <w:rsid w:val="00301318"/>
    <w:rsid w:val="00301869"/>
    <w:rsid w:val="00301CD1"/>
    <w:rsid w:val="003026AF"/>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6CBB"/>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DF7"/>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85A"/>
    <w:rsid w:val="003349E6"/>
    <w:rsid w:val="00334A47"/>
    <w:rsid w:val="00334B89"/>
    <w:rsid w:val="0033619C"/>
    <w:rsid w:val="003367E5"/>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4A1"/>
    <w:rsid w:val="00355970"/>
    <w:rsid w:val="00355A77"/>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6B26"/>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08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6CD"/>
    <w:rsid w:val="003D3EF6"/>
    <w:rsid w:val="003D4630"/>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A66"/>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1109"/>
    <w:rsid w:val="004121FD"/>
    <w:rsid w:val="00412464"/>
    <w:rsid w:val="00412842"/>
    <w:rsid w:val="00412C13"/>
    <w:rsid w:val="00413713"/>
    <w:rsid w:val="0041376E"/>
    <w:rsid w:val="0041378F"/>
    <w:rsid w:val="0041383C"/>
    <w:rsid w:val="004143AA"/>
    <w:rsid w:val="004146DD"/>
    <w:rsid w:val="0041473B"/>
    <w:rsid w:val="00414A9F"/>
    <w:rsid w:val="00414B4A"/>
    <w:rsid w:val="0041573A"/>
    <w:rsid w:val="0041574E"/>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C5D"/>
    <w:rsid w:val="00431DBA"/>
    <w:rsid w:val="004321F9"/>
    <w:rsid w:val="00432594"/>
    <w:rsid w:val="004325AD"/>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167"/>
    <w:rsid w:val="0043721B"/>
    <w:rsid w:val="004378DE"/>
    <w:rsid w:val="00440563"/>
    <w:rsid w:val="004408A6"/>
    <w:rsid w:val="004408C8"/>
    <w:rsid w:val="00440E51"/>
    <w:rsid w:val="00441374"/>
    <w:rsid w:val="0044162D"/>
    <w:rsid w:val="0044183F"/>
    <w:rsid w:val="00441DF0"/>
    <w:rsid w:val="00441E65"/>
    <w:rsid w:val="0044210F"/>
    <w:rsid w:val="00442943"/>
    <w:rsid w:val="00442C77"/>
    <w:rsid w:val="00443174"/>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0F"/>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4CE"/>
    <w:rsid w:val="004928EC"/>
    <w:rsid w:val="00492C09"/>
    <w:rsid w:val="00493094"/>
    <w:rsid w:val="004937C1"/>
    <w:rsid w:val="00493DD7"/>
    <w:rsid w:val="00493EEF"/>
    <w:rsid w:val="00493F1D"/>
    <w:rsid w:val="004940D0"/>
    <w:rsid w:val="00494527"/>
    <w:rsid w:val="0049471E"/>
    <w:rsid w:val="00494955"/>
    <w:rsid w:val="00495065"/>
    <w:rsid w:val="0049572D"/>
    <w:rsid w:val="004957DC"/>
    <w:rsid w:val="00495967"/>
    <w:rsid w:val="00495DCC"/>
    <w:rsid w:val="00495E55"/>
    <w:rsid w:val="00496100"/>
    <w:rsid w:val="004966E2"/>
    <w:rsid w:val="00496AE3"/>
    <w:rsid w:val="00496D78"/>
    <w:rsid w:val="00496D8B"/>
    <w:rsid w:val="00497363"/>
    <w:rsid w:val="0049738E"/>
    <w:rsid w:val="004975A5"/>
    <w:rsid w:val="004975DA"/>
    <w:rsid w:val="00497868"/>
    <w:rsid w:val="0049787A"/>
    <w:rsid w:val="00497E27"/>
    <w:rsid w:val="004A018B"/>
    <w:rsid w:val="004A08B3"/>
    <w:rsid w:val="004A0AFC"/>
    <w:rsid w:val="004A0BA6"/>
    <w:rsid w:val="004A0DEE"/>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97"/>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14D"/>
    <w:rsid w:val="004B766A"/>
    <w:rsid w:val="004B7CB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6D77"/>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72C"/>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94B"/>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CD3"/>
    <w:rsid w:val="004E4F0E"/>
    <w:rsid w:val="004E5080"/>
    <w:rsid w:val="004E5620"/>
    <w:rsid w:val="004E56BA"/>
    <w:rsid w:val="004E5708"/>
    <w:rsid w:val="004E57F8"/>
    <w:rsid w:val="004E5AD4"/>
    <w:rsid w:val="004E5DD3"/>
    <w:rsid w:val="004E5FEA"/>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58F"/>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602"/>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4F0"/>
    <w:rsid w:val="005448D4"/>
    <w:rsid w:val="005448F7"/>
    <w:rsid w:val="00544AB2"/>
    <w:rsid w:val="00544B80"/>
    <w:rsid w:val="0054549E"/>
    <w:rsid w:val="0054551F"/>
    <w:rsid w:val="005457CF"/>
    <w:rsid w:val="00545F03"/>
    <w:rsid w:val="005469E8"/>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12D"/>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127"/>
    <w:rsid w:val="005622A6"/>
    <w:rsid w:val="0056264D"/>
    <w:rsid w:val="00562970"/>
    <w:rsid w:val="00562BA9"/>
    <w:rsid w:val="00562CB3"/>
    <w:rsid w:val="00562E09"/>
    <w:rsid w:val="005630A5"/>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226"/>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9B4"/>
    <w:rsid w:val="00594D65"/>
    <w:rsid w:val="00594EA6"/>
    <w:rsid w:val="0059534E"/>
    <w:rsid w:val="0059553A"/>
    <w:rsid w:val="00595B1B"/>
    <w:rsid w:val="00596577"/>
    <w:rsid w:val="00596A8C"/>
    <w:rsid w:val="00596BF2"/>
    <w:rsid w:val="005972CD"/>
    <w:rsid w:val="005974B2"/>
    <w:rsid w:val="00597848"/>
    <w:rsid w:val="00597B8A"/>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374"/>
    <w:rsid w:val="005C2778"/>
    <w:rsid w:val="005C2B0E"/>
    <w:rsid w:val="005C2D0D"/>
    <w:rsid w:val="005C3154"/>
    <w:rsid w:val="005C31FC"/>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AD0"/>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0D99"/>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55B"/>
    <w:rsid w:val="005F3D2C"/>
    <w:rsid w:val="005F3E9A"/>
    <w:rsid w:val="005F4004"/>
    <w:rsid w:val="005F4617"/>
    <w:rsid w:val="005F4877"/>
    <w:rsid w:val="005F516E"/>
    <w:rsid w:val="005F5295"/>
    <w:rsid w:val="005F597E"/>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41B"/>
    <w:rsid w:val="00617FBD"/>
    <w:rsid w:val="006200BA"/>
    <w:rsid w:val="006209DC"/>
    <w:rsid w:val="00620AA4"/>
    <w:rsid w:val="00620C2C"/>
    <w:rsid w:val="00621064"/>
    <w:rsid w:val="006213EA"/>
    <w:rsid w:val="006215E9"/>
    <w:rsid w:val="006216F8"/>
    <w:rsid w:val="0062183B"/>
    <w:rsid w:val="0062195D"/>
    <w:rsid w:val="00621A45"/>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E62"/>
    <w:rsid w:val="00633EE1"/>
    <w:rsid w:val="0063405D"/>
    <w:rsid w:val="00634129"/>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6F0E"/>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070"/>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2F5"/>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9AE"/>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C"/>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3F7"/>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859"/>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38F"/>
    <w:rsid w:val="006E255A"/>
    <w:rsid w:val="006E25ED"/>
    <w:rsid w:val="006E2850"/>
    <w:rsid w:val="006E2A33"/>
    <w:rsid w:val="006E2A46"/>
    <w:rsid w:val="006E2D6B"/>
    <w:rsid w:val="006E2DA7"/>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914"/>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25A"/>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743"/>
    <w:rsid w:val="00710B46"/>
    <w:rsid w:val="00711EA3"/>
    <w:rsid w:val="00712024"/>
    <w:rsid w:val="007120EE"/>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2DC"/>
    <w:rsid w:val="007405FB"/>
    <w:rsid w:val="00740669"/>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4115"/>
    <w:rsid w:val="00745401"/>
    <w:rsid w:val="00745688"/>
    <w:rsid w:val="00745D90"/>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0AB"/>
    <w:rsid w:val="00764357"/>
    <w:rsid w:val="007646F6"/>
    <w:rsid w:val="007649AC"/>
    <w:rsid w:val="00764B2C"/>
    <w:rsid w:val="00764CAC"/>
    <w:rsid w:val="00764D3E"/>
    <w:rsid w:val="00764F46"/>
    <w:rsid w:val="007651F5"/>
    <w:rsid w:val="007655F3"/>
    <w:rsid w:val="0076589F"/>
    <w:rsid w:val="00765BB5"/>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E9C"/>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7FC"/>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6A41"/>
    <w:rsid w:val="007A6DC5"/>
    <w:rsid w:val="007A70C9"/>
    <w:rsid w:val="007A7231"/>
    <w:rsid w:val="007A74DD"/>
    <w:rsid w:val="007A758E"/>
    <w:rsid w:val="007A7B80"/>
    <w:rsid w:val="007A7F4B"/>
    <w:rsid w:val="007B0154"/>
    <w:rsid w:val="007B017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F5C"/>
    <w:rsid w:val="007C14DC"/>
    <w:rsid w:val="007C14E6"/>
    <w:rsid w:val="007C184D"/>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5D89"/>
    <w:rsid w:val="007F6BCE"/>
    <w:rsid w:val="007F6BE7"/>
    <w:rsid w:val="007F6DCD"/>
    <w:rsid w:val="007F6FBB"/>
    <w:rsid w:val="007F7004"/>
    <w:rsid w:val="007F7A5A"/>
    <w:rsid w:val="007F7CD9"/>
    <w:rsid w:val="00800643"/>
    <w:rsid w:val="00800797"/>
    <w:rsid w:val="008008B3"/>
    <w:rsid w:val="00800BFE"/>
    <w:rsid w:val="00801086"/>
    <w:rsid w:val="00801100"/>
    <w:rsid w:val="00801237"/>
    <w:rsid w:val="0080167F"/>
    <w:rsid w:val="00801FCE"/>
    <w:rsid w:val="00802147"/>
    <w:rsid w:val="00802151"/>
    <w:rsid w:val="00802DAA"/>
    <w:rsid w:val="00803198"/>
    <w:rsid w:val="0080319B"/>
    <w:rsid w:val="0080346B"/>
    <w:rsid w:val="00803722"/>
    <w:rsid w:val="00803736"/>
    <w:rsid w:val="00803C41"/>
    <w:rsid w:val="00804349"/>
    <w:rsid w:val="00804478"/>
    <w:rsid w:val="008047C4"/>
    <w:rsid w:val="00804B76"/>
    <w:rsid w:val="00805C89"/>
    <w:rsid w:val="00805D11"/>
    <w:rsid w:val="00805D5F"/>
    <w:rsid w:val="00805EAA"/>
    <w:rsid w:val="0080607A"/>
    <w:rsid w:val="008065CF"/>
    <w:rsid w:val="00806A12"/>
    <w:rsid w:val="00806A29"/>
    <w:rsid w:val="00806DE8"/>
    <w:rsid w:val="00806E97"/>
    <w:rsid w:val="00806EEF"/>
    <w:rsid w:val="00806FD3"/>
    <w:rsid w:val="008070A3"/>
    <w:rsid w:val="008074AE"/>
    <w:rsid w:val="00807626"/>
    <w:rsid w:val="00807E98"/>
    <w:rsid w:val="00807F96"/>
    <w:rsid w:val="008102D1"/>
    <w:rsid w:val="00810814"/>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225"/>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47C"/>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1D83"/>
    <w:rsid w:val="008429C8"/>
    <w:rsid w:val="00842C43"/>
    <w:rsid w:val="00843036"/>
    <w:rsid w:val="00843087"/>
    <w:rsid w:val="00843103"/>
    <w:rsid w:val="0084312C"/>
    <w:rsid w:val="00843209"/>
    <w:rsid w:val="00843525"/>
    <w:rsid w:val="00843D8B"/>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0ED7"/>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B9"/>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76C"/>
    <w:rsid w:val="008C776E"/>
    <w:rsid w:val="008D0188"/>
    <w:rsid w:val="008D063F"/>
    <w:rsid w:val="008D0721"/>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6E89"/>
    <w:rsid w:val="008D74B5"/>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5E3"/>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E03"/>
    <w:rsid w:val="00902E88"/>
    <w:rsid w:val="00902E93"/>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9C"/>
    <w:rsid w:val="009175DA"/>
    <w:rsid w:val="009176F3"/>
    <w:rsid w:val="00917C5F"/>
    <w:rsid w:val="00920052"/>
    <w:rsid w:val="009201D8"/>
    <w:rsid w:val="0092021B"/>
    <w:rsid w:val="009207FA"/>
    <w:rsid w:val="00920A2D"/>
    <w:rsid w:val="00920ACF"/>
    <w:rsid w:val="00920B2B"/>
    <w:rsid w:val="00921100"/>
    <w:rsid w:val="009215A5"/>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5E86"/>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C78"/>
    <w:rsid w:val="00951F80"/>
    <w:rsid w:val="0095204D"/>
    <w:rsid w:val="0095255F"/>
    <w:rsid w:val="00952BEB"/>
    <w:rsid w:val="00952C66"/>
    <w:rsid w:val="00952F75"/>
    <w:rsid w:val="009532C6"/>
    <w:rsid w:val="00953C97"/>
    <w:rsid w:val="009543AA"/>
    <w:rsid w:val="00954535"/>
    <w:rsid w:val="0095501D"/>
    <w:rsid w:val="0095536E"/>
    <w:rsid w:val="009553B4"/>
    <w:rsid w:val="00955430"/>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104"/>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4BD7"/>
    <w:rsid w:val="009851FD"/>
    <w:rsid w:val="00985203"/>
    <w:rsid w:val="00985234"/>
    <w:rsid w:val="0098556F"/>
    <w:rsid w:val="00985A3B"/>
    <w:rsid w:val="00985F28"/>
    <w:rsid w:val="009861FF"/>
    <w:rsid w:val="00986313"/>
    <w:rsid w:val="009863DE"/>
    <w:rsid w:val="0098668C"/>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EE8"/>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BAF"/>
    <w:rsid w:val="00A11C9D"/>
    <w:rsid w:val="00A12335"/>
    <w:rsid w:val="00A12C90"/>
    <w:rsid w:val="00A12FD9"/>
    <w:rsid w:val="00A13160"/>
    <w:rsid w:val="00A131DB"/>
    <w:rsid w:val="00A132FC"/>
    <w:rsid w:val="00A13557"/>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D8"/>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79F"/>
    <w:rsid w:val="00A70A13"/>
    <w:rsid w:val="00A70D40"/>
    <w:rsid w:val="00A70F4D"/>
    <w:rsid w:val="00A71165"/>
    <w:rsid w:val="00A71535"/>
    <w:rsid w:val="00A7169B"/>
    <w:rsid w:val="00A7220B"/>
    <w:rsid w:val="00A722E2"/>
    <w:rsid w:val="00A7266E"/>
    <w:rsid w:val="00A7296D"/>
    <w:rsid w:val="00A72AEF"/>
    <w:rsid w:val="00A72C5E"/>
    <w:rsid w:val="00A72C87"/>
    <w:rsid w:val="00A72E82"/>
    <w:rsid w:val="00A72F22"/>
    <w:rsid w:val="00A73525"/>
    <w:rsid w:val="00A737FD"/>
    <w:rsid w:val="00A73AE3"/>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8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0B"/>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33F"/>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055"/>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178"/>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2C5"/>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42CB"/>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7E3"/>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CEA"/>
    <w:rsid w:val="00B80E5E"/>
    <w:rsid w:val="00B80F87"/>
    <w:rsid w:val="00B81058"/>
    <w:rsid w:val="00B8106E"/>
    <w:rsid w:val="00B81224"/>
    <w:rsid w:val="00B8135B"/>
    <w:rsid w:val="00B813C0"/>
    <w:rsid w:val="00B81957"/>
    <w:rsid w:val="00B819C5"/>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92B"/>
    <w:rsid w:val="00BB5EAA"/>
    <w:rsid w:val="00BB648F"/>
    <w:rsid w:val="00BB664C"/>
    <w:rsid w:val="00BB69B4"/>
    <w:rsid w:val="00BB6AB0"/>
    <w:rsid w:val="00BB6CC3"/>
    <w:rsid w:val="00BB6DA7"/>
    <w:rsid w:val="00BB6F65"/>
    <w:rsid w:val="00BB707B"/>
    <w:rsid w:val="00BB77DF"/>
    <w:rsid w:val="00BB7817"/>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03"/>
    <w:rsid w:val="00BC49C7"/>
    <w:rsid w:val="00BC49F8"/>
    <w:rsid w:val="00BC4DC1"/>
    <w:rsid w:val="00BC50BB"/>
    <w:rsid w:val="00BC5956"/>
    <w:rsid w:val="00BC5A45"/>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78"/>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2C1"/>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27C"/>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4D"/>
    <w:rsid w:val="00C80696"/>
    <w:rsid w:val="00C80B25"/>
    <w:rsid w:val="00C80E90"/>
    <w:rsid w:val="00C81543"/>
    <w:rsid w:val="00C816A5"/>
    <w:rsid w:val="00C816AC"/>
    <w:rsid w:val="00C81A72"/>
    <w:rsid w:val="00C82522"/>
    <w:rsid w:val="00C826D9"/>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25"/>
    <w:rsid w:val="00CE737C"/>
    <w:rsid w:val="00CE73DC"/>
    <w:rsid w:val="00CE79DE"/>
    <w:rsid w:val="00CE7CDA"/>
    <w:rsid w:val="00CF0430"/>
    <w:rsid w:val="00CF04DD"/>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CF7B37"/>
    <w:rsid w:val="00D0012B"/>
    <w:rsid w:val="00D00245"/>
    <w:rsid w:val="00D008DC"/>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5FAD"/>
    <w:rsid w:val="00D06065"/>
    <w:rsid w:val="00D06198"/>
    <w:rsid w:val="00D0642F"/>
    <w:rsid w:val="00D069D3"/>
    <w:rsid w:val="00D077E1"/>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4A3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2FF0"/>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7E4"/>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A27"/>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304"/>
    <w:rsid w:val="00D73438"/>
    <w:rsid w:val="00D737F7"/>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CF1"/>
    <w:rsid w:val="00D85FD7"/>
    <w:rsid w:val="00D866E5"/>
    <w:rsid w:val="00D86920"/>
    <w:rsid w:val="00D869F1"/>
    <w:rsid w:val="00D86DA3"/>
    <w:rsid w:val="00D87737"/>
    <w:rsid w:val="00D87B29"/>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B7E66"/>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9D9"/>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8"/>
    <w:rsid w:val="00DF0857"/>
    <w:rsid w:val="00DF0B38"/>
    <w:rsid w:val="00DF0E90"/>
    <w:rsid w:val="00DF0EFD"/>
    <w:rsid w:val="00DF100D"/>
    <w:rsid w:val="00DF111D"/>
    <w:rsid w:val="00DF13DF"/>
    <w:rsid w:val="00DF1417"/>
    <w:rsid w:val="00DF174C"/>
    <w:rsid w:val="00DF2440"/>
    <w:rsid w:val="00DF24E3"/>
    <w:rsid w:val="00DF2899"/>
    <w:rsid w:val="00DF2AFA"/>
    <w:rsid w:val="00DF332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6B7"/>
    <w:rsid w:val="00E1081D"/>
    <w:rsid w:val="00E108E2"/>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8AB"/>
    <w:rsid w:val="00E21C98"/>
    <w:rsid w:val="00E2217C"/>
    <w:rsid w:val="00E224E1"/>
    <w:rsid w:val="00E22667"/>
    <w:rsid w:val="00E2272C"/>
    <w:rsid w:val="00E22D2E"/>
    <w:rsid w:val="00E23276"/>
    <w:rsid w:val="00E23626"/>
    <w:rsid w:val="00E23671"/>
    <w:rsid w:val="00E2384F"/>
    <w:rsid w:val="00E239B5"/>
    <w:rsid w:val="00E23A90"/>
    <w:rsid w:val="00E24761"/>
    <w:rsid w:val="00E24FFD"/>
    <w:rsid w:val="00E25468"/>
    <w:rsid w:val="00E255A4"/>
    <w:rsid w:val="00E25954"/>
    <w:rsid w:val="00E25A9B"/>
    <w:rsid w:val="00E261FD"/>
    <w:rsid w:val="00E2622D"/>
    <w:rsid w:val="00E26410"/>
    <w:rsid w:val="00E26642"/>
    <w:rsid w:val="00E268D0"/>
    <w:rsid w:val="00E26C05"/>
    <w:rsid w:val="00E26C07"/>
    <w:rsid w:val="00E278C2"/>
    <w:rsid w:val="00E27FF8"/>
    <w:rsid w:val="00E30021"/>
    <w:rsid w:val="00E300B8"/>
    <w:rsid w:val="00E303CC"/>
    <w:rsid w:val="00E305AB"/>
    <w:rsid w:val="00E3061B"/>
    <w:rsid w:val="00E306BD"/>
    <w:rsid w:val="00E30817"/>
    <w:rsid w:val="00E30944"/>
    <w:rsid w:val="00E30A41"/>
    <w:rsid w:val="00E30A9F"/>
    <w:rsid w:val="00E30C1E"/>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A9E"/>
    <w:rsid w:val="00E44CE8"/>
    <w:rsid w:val="00E44D33"/>
    <w:rsid w:val="00E44E4D"/>
    <w:rsid w:val="00E44FEC"/>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47901"/>
    <w:rsid w:val="00E502E6"/>
    <w:rsid w:val="00E5037D"/>
    <w:rsid w:val="00E504FA"/>
    <w:rsid w:val="00E5055C"/>
    <w:rsid w:val="00E50780"/>
    <w:rsid w:val="00E50C7E"/>
    <w:rsid w:val="00E5116F"/>
    <w:rsid w:val="00E51B41"/>
    <w:rsid w:val="00E51D2C"/>
    <w:rsid w:val="00E51FDC"/>
    <w:rsid w:val="00E52B73"/>
    <w:rsid w:val="00E532CF"/>
    <w:rsid w:val="00E534F1"/>
    <w:rsid w:val="00E5358E"/>
    <w:rsid w:val="00E5369F"/>
    <w:rsid w:val="00E53A4B"/>
    <w:rsid w:val="00E53B55"/>
    <w:rsid w:val="00E53D64"/>
    <w:rsid w:val="00E541E7"/>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A9"/>
    <w:rsid w:val="00E73ED9"/>
    <w:rsid w:val="00E7407F"/>
    <w:rsid w:val="00E740AD"/>
    <w:rsid w:val="00E7429A"/>
    <w:rsid w:val="00E74558"/>
    <w:rsid w:val="00E745B0"/>
    <w:rsid w:val="00E746CF"/>
    <w:rsid w:val="00E7474B"/>
    <w:rsid w:val="00E74831"/>
    <w:rsid w:val="00E749BD"/>
    <w:rsid w:val="00E757AE"/>
    <w:rsid w:val="00E76106"/>
    <w:rsid w:val="00E76464"/>
    <w:rsid w:val="00E76831"/>
    <w:rsid w:val="00E76A9B"/>
    <w:rsid w:val="00E76D18"/>
    <w:rsid w:val="00E77189"/>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AAA"/>
    <w:rsid w:val="00EB3E0F"/>
    <w:rsid w:val="00EB425D"/>
    <w:rsid w:val="00EB46B8"/>
    <w:rsid w:val="00EB470C"/>
    <w:rsid w:val="00EB48B7"/>
    <w:rsid w:val="00EB50C5"/>
    <w:rsid w:val="00EB50F9"/>
    <w:rsid w:val="00EB56DE"/>
    <w:rsid w:val="00EB5BC8"/>
    <w:rsid w:val="00EB5FCA"/>
    <w:rsid w:val="00EB6921"/>
    <w:rsid w:val="00EB6EA4"/>
    <w:rsid w:val="00EB6ED2"/>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0B7"/>
    <w:rsid w:val="00F22344"/>
    <w:rsid w:val="00F233D2"/>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DAE"/>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82B"/>
    <w:rsid w:val="00F52905"/>
    <w:rsid w:val="00F52A25"/>
    <w:rsid w:val="00F52AF1"/>
    <w:rsid w:val="00F52EBB"/>
    <w:rsid w:val="00F52F45"/>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CE0"/>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69A"/>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872"/>
    <w:rsid w:val="00F81CD6"/>
    <w:rsid w:val="00F81DCA"/>
    <w:rsid w:val="00F81E41"/>
    <w:rsid w:val="00F82307"/>
    <w:rsid w:val="00F827DE"/>
    <w:rsid w:val="00F82BEB"/>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471"/>
    <w:rsid w:val="00F91AD5"/>
    <w:rsid w:val="00F91BED"/>
    <w:rsid w:val="00F91E53"/>
    <w:rsid w:val="00F92244"/>
    <w:rsid w:val="00F9224C"/>
    <w:rsid w:val="00F92E26"/>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23A"/>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39C9"/>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HD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uiPriority w:val="99"/>
    <w:qFormat/>
    <w:rsid w:val="00CD13F0"/>
    <w:pPr>
      <w:keepNext/>
      <w:ind w:left="-108" w:right="-108"/>
      <w:jc w:val="center"/>
      <w:outlineLvl w:val="6"/>
    </w:pPr>
    <w:rPr>
      <w:b/>
      <w:bCs/>
    </w:rPr>
  </w:style>
  <w:style w:type="paragraph" w:styleId="Antrat8">
    <w:name w:val="heading 8"/>
    <w:basedOn w:val="prastasis"/>
    <w:next w:val="prastasis"/>
    <w:link w:val="Antrat8Diagrama"/>
    <w:uiPriority w:val="99"/>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uiPriority w:val="99"/>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uiPriority w:val="9"/>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uiPriority w:val="99"/>
    <w:rsid w:val="00CD13F0"/>
    <w:rPr>
      <w:rFonts w:eastAsia="Times New Roman" w:cs="Times New Roman"/>
      <w:b/>
      <w:bCs/>
    </w:rPr>
  </w:style>
  <w:style w:type="character" w:customStyle="1" w:styleId="Antrat8Diagrama">
    <w:name w:val="Antraštė 8 Diagrama"/>
    <w:basedOn w:val="Numatytasispastraiposriftas"/>
    <w:link w:val="Antrat8"/>
    <w:uiPriority w:val="99"/>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uiPriority w:val="9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uiPriority w:val="99"/>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uiPriority w:val="99"/>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uiPriority w:val="99"/>
    <w:rsid w:val="00CD13F0"/>
    <w:rPr>
      <w:rFonts w:eastAsia="Times New Roman" w:cs="Times New Roman"/>
      <w:sz w:val="20"/>
      <w:szCs w:val="20"/>
    </w:rPr>
  </w:style>
  <w:style w:type="paragraph" w:styleId="Pagrindiniotekstotrauka">
    <w:name w:val="Body Text Indent"/>
    <w:basedOn w:val="prastasis"/>
    <w:link w:val="PagrindiniotekstotraukaDiagrama"/>
    <w:uiPriority w:val="99"/>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uiPriority w:val="99"/>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uiPriority w:val="99"/>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uiPriority w:val="99"/>
    <w:rsid w:val="00CD13F0"/>
    <w:rPr>
      <w:rFonts w:eastAsia="Times New Roman" w:cs="Times New Roman"/>
      <w:b/>
      <w:bCs/>
      <w:sz w:val="24"/>
      <w:szCs w:val="24"/>
    </w:rPr>
  </w:style>
  <w:style w:type="paragraph" w:styleId="Porat">
    <w:name w:val="footer"/>
    <w:basedOn w:val="prastasis"/>
    <w:link w:val="PoratDiagrama"/>
    <w:uiPriority w:val="99"/>
    <w:rsid w:val="00CD13F0"/>
    <w:pPr>
      <w:tabs>
        <w:tab w:val="center" w:pos="4153"/>
        <w:tab w:val="right" w:pos="8306"/>
      </w:tabs>
    </w:pPr>
  </w:style>
  <w:style w:type="character" w:customStyle="1" w:styleId="PoratDiagrama">
    <w:name w:val="Poraštė Diagrama"/>
    <w:basedOn w:val="Numatytasispastraiposriftas"/>
    <w:link w:val="Porat"/>
    <w:uiPriority w:val="99"/>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uiPriority w:val="99"/>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uiPriority w:val="99"/>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uiPriority w:val="99"/>
    <w:rsid w:val="00CD13F0"/>
  </w:style>
  <w:style w:type="paragraph" w:customStyle="1" w:styleId="Point1">
    <w:name w:val="Point 1"/>
    <w:basedOn w:val="prastasis"/>
    <w:uiPriority w:val="99"/>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CD1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uiPriority w:val="99"/>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uiPriority w:val="99"/>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link w:val="prastojitraukaDiagrama"/>
    <w:uiPriority w:val="99"/>
    <w:qFormat/>
    <w:rsid w:val="00CD13F0"/>
    <w:pPr>
      <w:spacing w:before="0" w:after="120"/>
      <w:ind w:left="1134"/>
    </w:pPr>
    <w:rPr>
      <w:sz w:val="24"/>
      <w:szCs w:val="24"/>
    </w:rPr>
  </w:style>
  <w:style w:type="paragraph" w:styleId="Sraassuenkleliais">
    <w:name w:val="List Bullet"/>
    <w:basedOn w:val="prastasis"/>
    <w:autoRedefine/>
    <w:uiPriority w:val="99"/>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uiPriority w:val="99"/>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qFormat/>
    <w:rsid w:val="00CD13F0"/>
    <w:pPr>
      <w:suppressLineNumbers/>
      <w:suppressAutoHyphens/>
      <w:spacing w:before="0"/>
    </w:pPr>
    <w:rPr>
      <w:sz w:val="24"/>
      <w:szCs w:val="24"/>
      <w:lang w:eastAsia="ar-SA"/>
    </w:rPr>
  </w:style>
  <w:style w:type="paragraph" w:styleId="Antrat">
    <w:name w:val="caption"/>
    <w:aliases w:val="Paveiksliukai"/>
    <w:basedOn w:val="prastasis"/>
    <w:next w:val="prastasis"/>
    <w:link w:val="AntratDiagrama"/>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uiPriority w:val="20"/>
    <w:qFormat/>
    <w:rsid w:val="00CD13F0"/>
    <w:rPr>
      <w:i/>
      <w:iCs/>
    </w:rPr>
  </w:style>
  <w:style w:type="paragraph" w:styleId="Pagrindinistekstas2">
    <w:name w:val="Body Text 2"/>
    <w:basedOn w:val="prastasis"/>
    <w:link w:val="Pagrindinistekstas2Diagrama"/>
    <w:uiPriority w:val="99"/>
    <w:rsid w:val="00CD13F0"/>
    <w:pPr>
      <w:jc w:val="both"/>
    </w:pPr>
  </w:style>
  <w:style w:type="character" w:customStyle="1" w:styleId="Pagrindinistekstas2Diagrama">
    <w:name w:val="Pagrindinis tekstas 2 Diagrama"/>
    <w:basedOn w:val="Numatytasispastraiposriftas"/>
    <w:link w:val="Pagrindinistekstas2"/>
    <w:uiPriority w:val="99"/>
    <w:rsid w:val="00CD13F0"/>
    <w:rPr>
      <w:rFonts w:eastAsia="Times New Roman" w:cs="Times New Roman"/>
    </w:rPr>
  </w:style>
  <w:style w:type="table" w:styleId="Lentelstinklelis">
    <w:name w:val="Table Grid"/>
    <w:basedOn w:val="prastojilentel"/>
    <w:uiPriority w:val="5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aliases w:val="Body Text Char"/>
    <w:uiPriority w:val="99"/>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CD13F0"/>
    <w:rPr>
      <w:b/>
      <w:bCs/>
    </w:rPr>
  </w:style>
  <w:style w:type="character" w:customStyle="1" w:styleId="KomentarotemaDiagrama">
    <w:name w:val="Komentaro tema Diagrama"/>
    <w:basedOn w:val="KomentarotekstasDiagrama"/>
    <w:link w:val="Komentarotema"/>
    <w:uiPriority w:val="99"/>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iPriority w:val="39"/>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99"/>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 w:type="table" w:customStyle="1" w:styleId="TableGrid3">
    <w:name w:val="Table Grid3"/>
    <w:basedOn w:val="prastojilentel"/>
    <w:next w:val="Lentelstinklelis"/>
    <w:uiPriority w:val="39"/>
    <w:rsid w:val="004D472C"/>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131">
    <w:name w:val="H131"/>
    <w:basedOn w:val="prastasis"/>
    <w:next w:val="prastasis"/>
    <w:qFormat/>
    <w:rsid w:val="00405A66"/>
    <w:pPr>
      <w:keepNext/>
      <w:keepLines/>
      <w:pBdr>
        <w:top w:val="nil"/>
        <w:left w:val="nil"/>
        <w:bottom w:val="nil"/>
        <w:right w:val="nil"/>
        <w:between w:val="nil"/>
        <w:bar w:val="nil"/>
      </w:pBdr>
      <w:spacing w:before="480"/>
      <w:outlineLvl w:val="0"/>
    </w:pPr>
    <w:rPr>
      <w:rFonts w:ascii="Helvetica Neue UltraLight" w:hAnsi="Helvetica Neue UltraLight"/>
      <w:b/>
      <w:bCs/>
      <w:color w:val="4C96AD"/>
      <w:sz w:val="28"/>
      <w:szCs w:val="28"/>
      <w:bdr w:val="nil"/>
      <w:lang w:val="en-US"/>
    </w:rPr>
  </w:style>
  <w:style w:type="table" w:customStyle="1" w:styleId="TableNormal">
    <w:name w:val="Table Normal"/>
    <w:rsid w:val="00405A66"/>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405A6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character" w:customStyle="1" w:styleId="Hyperlink0">
    <w:name w:val="Hyperlink.0"/>
    <w:basedOn w:val="Hipersaitas"/>
    <w:rsid w:val="00405A66"/>
    <w:rPr>
      <w:color w:val="0000FF"/>
      <w:u w:val="single"/>
    </w:rPr>
  </w:style>
  <w:style w:type="character" w:customStyle="1" w:styleId="FootnoteAnchor">
    <w:name w:val="Footnote Anchor"/>
    <w:rsid w:val="00405A66"/>
    <w:rPr>
      <w:vertAlign w:val="superscript"/>
    </w:rPr>
  </w:style>
  <w:style w:type="paragraph" w:customStyle="1" w:styleId="TableContents">
    <w:name w:val="Table Contents"/>
    <w:basedOn w:val="prastasis"/>
    <w:qFormat/>
    <w:rsid w:val="00405A66"/>
    <w:pPr>
      <w:suppressLineNumbers/>
      <w:spacing w:before="0"/>
    </w:pPr>
    <w:rPr>
      <w:rFonts w:ascii="Liberation Serif" w:eastAsia="SimSun" w:hAnsi="Liberation Serif" w:cs="Lucida Sans"/>
      <w:color w:val="00000A"/>
      <w:sz w:val="24"/>
      <w:szCs w:val="24"/>
      <w:lang w:eastAsia="zh-CN" w:bidi="hi-IN"/>
    </w:rPr>
  </w:style>
  <w:style w:type="paragraph" w:customStyle="1" w:styleId="Normall">
    <w:name w:val="Normal_l"/>
    <w:basedOn w:val="prastasis"/>
    <w:qFormat/>
    <w:rsid w:val="00405A66"/>
    <w:pPr>
      <w:spacing w:before="0"/>
    </w:pPr>
    <w:rPr>
      <w:rFonts w:ascii="TimesLT" w:hAnsi="TimesLT" w:cs="Lucida Sans"/>
      <w:color w:val="00000A"/>
      <w:sz w:val="20"/>
      <w:szCs w:val="20"/>
      <w:lang w:eastAsia="zh-CN" w:bidi="hi-IN"/>
    </w:rPr>
  </w:style>
  <w:style w:type="paragraph" w:customStyle="1" w:styleId="BodyTextIndent31">
    <w:name w:val="Body Text Indent 31"/>
    <w:basedOn w:val="prastasis"/>
    <w:rsid w:val="00405A66"/>
    <w:pPr>
      <w:widowControl w:val="0"/>
      <w:suppressAutoHyphens/>
      <w:spacing w:before="0"/>
      <w:ind w:firstLine="1420"/>
      <w:jc w:val="both"/>
    </w:pPr>
    <w:rPr>
      <w:rFonts w:ascii="TimesLT" w:hAnsi="TimesLT"/>
      <w:szCs w:val="20"/>
    </w:rPr>
  </w:style>
  <w:style w:type="paragraph" w:customStyle="1" w:styleId="BodyText31">
    <w:name w:val="Body Text 31"/>
    <w:basedOn w:val="prastasis"/>
    <w:rsid w:val="00405A66"/>
    <w:pPr>
      <w:widowControl w:val="0"/>
      <w:shd w:val="clear" w:color="auto" w:fill="FFFFFF"/>
      <w:suppressAutoHyphens/>
      <w:spacing w:before="0"/>
      <w:ind w:right="883"/>
      <w:jc w:val="center"/>
    </w:pPr>
    <w:rPr>
      <w:rFonts w:ascii="Arial" w:hAnsi="Arial"/>
      <w:b/>
      <w:color w:val="000000"/>
      <w:sz w:val="24"/>
      <w:szCs w:val="20"/>
    </w:rPr>
  </w:style>
  <w:style w:type="character" w:customStyle="1" w:styleId="WW8Num3z0">
    <w:name w:val="WW8Num3z0"/>
    <w:rsid w:val="00405A66"/>
    <w:rPr>
      <w:rFonts w:ascii="Symbol" w:hAnsi="Symbol"/>
    </w:rPr>
  </w:style>
  <w:style w:type="character" w:customStyle="1" w:styleId="WW8Num3z1">
    <w:name w:val="WW8Num3z1"/>
    <w:rsid w:val="00405A66"/>
    <w:rPr>
      <w:rFonts w:ascii="Courier New" w:hAnsi="Courier New"/>
    </w:rPr>
  </w:style>
  <w:style w:type="character" w:customStyle="1" w:styleId="WW8Num3z2">
    <w:name w:val="WW8Num3z2"/>
    <w:rsid w:val="00405A66"/>
    <w:rPr>
      <w:rFonts w:ascii="Wingdings" w:hAnsi="Wingdings"/>
    </w:rPr>
  </w:style>
  <w:style w:type="character" w:customStyle="1" w:styleId="WW8Num4z0">
    <w:name w:val="WW8Num4z0"/>
    <w:rsid w:val="00405A66"/>
    <w:rPr>
      <w:rFonts w:ascii="Symbol" w:hAnsi="Symbol"/>
    </w:rPr>
  </w:style>
  <w:style w:type="character" w:customStyle="1" w:styleId="WW8Num5z0">
    <w:name w:val="WW8Num5z0"/>
    <w:rsid w:val="00405A66"/>
    <w:rPr>
      <w:rFonts w:ascii="Symbol" w:hAnsi="Symbol"/>
    </w:rPr>
  </w:style>
  <w:style w:type="character" w:customStyle="1" w:styleId="WW8Num5z1">
    <w:name w:val="WW8Num5z1"/>
    <w:rsid w:val="00405A66"/>
    <w:rPr>
      <w:rFonts w:ascii="Courier New" w:hAnsi="Courier New"/>
    </w:rPr>
  </w:style>
  <w:style w:type="character" w:customStyle="1" w:styleId="WW8Num5z5">
    <w:name w:val="WW8Num5z5"/>
    <w:rsid w:val="00405A66"/>
    <w:rPr>
      <w:rFonts w:ascii="Wingdings" w:hAnsi="Wingdings"/>
    </w:rPr>
  </w:style>
  <w:style w:type="character" w:customStyle="1" w:styleId="WW8Num7z0">
    <w:name w:val="WW8Num7z0"/>
    <w:rsid w:val="00405A66"/>
    <w:rPr>
      <w:rFonts w:ascii="Symbol" w:hAnsi="Symbol"/>
    </w:rPr>
  </w:style>
  <w:style w:type="character" w:customStyle="1" w:styleId="WW8Num8z0">
    <w:name w:val="WW8Num8z0"/>
    <w:rsid w:val="00405A66"/>
    <w:rPr>
      <w:rFonts w:ascii="Courier New" w:hAnsi="Courier New"/>
    </w:rPr>
  </w:style>
  <w:style w:type="character" w:customStyle="1" w:styleId="WW8Num10z0">
    <w:name w:val="WW8Num10z0"/>
    <w:rsid w:val="00405A66"/>
    <w:rPr>
      <w:rFonts w:ascii="Symbol" w:hAnsi="Symbol" w:cs="OpenSymbol"/>
    </w:rPr>
  </w:style>
  <w:style w:type="character" w:customStyle="1" w:styleId="WW8Num11z0">
    <w:name w:val="WW8Num11z0"/>
    <w:rsid w:val="00405A66"/>
    <w:rPr>
      <w:rFonts w:ascii="Symbol" w:hAnsi="Symbol" w:cs="OpenSymbol"/>
    </w:rPr>
  </w:style>
  <w:style w:type="character" w:customStyle="1" w:styleId="WW8Num12z0">
    <w:name w:val="WW8Num12z0"/>
    <w:rsid w:val="00405A66"/>
    <w:rPr>
      <w:rFonts w:ascii="Symbol" w:hAnsi="Symbol" w:cs="OpenSymbol"/>
    </w:rPr>
  </w:style>
  <w:style w:type="character" w:customStyle="1" w:styleId="WW8Num14z0">
    <w:name w:val="WW8Num14z0"/>
    <w:rsid w:val="00405A66"/>
    <w:rPr>
      <w:rFonts w:ascii="Symbol" w:hAnsi="Symbol" w:cs="OpenSymbol"/>
    </w:rPr>
  </w:style>
  <w:style w:type="character" w:customStyle="1" w:styleId="WW8Num18z0">
    <w:name w:val="WW8Num18z0"/>
    <w:rsid w:val="00405A66"/>
    <w:rPr>
      <w:rFonts w:ascii="Symbol" w:hAnsi="Symbol" w:cs="OpenSymbol"/>
    </w:rPr>
  </w:style>
  <w:style w:type="character" w:customStyle="1" w:styleId="WW8Num20z0">
    <w:name w:val="WW8Num20z0"/>
    <w:rsid w:val="00405A66"/>
    <w:rPr>
      <w:rFonts w:ascii="Symbol" w:hAnsi="Symbol" w:cs="OpenSymbol"/>
    </w:rPr>
  </w:style>
  <w:style w:type="character" w:customStyle="1" w:styleId="WW8Num20z1">
    <w:name w:val="WW8Num20z1"/>
    <w:rsid w:val="00405A66"/>
    <w:rPr>
      <w:rFonts w:ascii="OpenSymbol" w:hAnsi="OpenSymbol" w:cs="OpenSymbol"/>
    </w:rPr>
  </w:style>
  <w:style w:type="character" w:customStyle="1" w:styleId="Absatz-Standardschriftart">
    <w:name w:val="Absatz-Standardschriftart"/>
    <w:rsid w:val="00405A66"/>
  </w:style>
  <w:style w:type="character" w:customStyle="1" w:styleId="WW-Absatz-Standardschriftart">
    <w:name w:val="WW-Absatz-Standardschriftart"/>
    <w:rsid w:val="00405A66"/>
  </w:style>
  <w:style w:type="character" w:customStyle="1" w:styleId="WW-Absatz-Standardschriftart1">
    <w:name w:val="WW-Absatz-Standardschriftart1"/>
    <w:rsid w:val="00405A66"/>
  </w:style>
  <w:style w:type="character" w:customStyle="1" w:styleId="WW8Num13z0">
    <w:name w:val="WW8Num13z0"/>
    <w:rsid w:val="00405A66"/>
    <w:rPr>
      <w:rFonts w:ascii="Symbol" w:hAnsi="Symbol" w:cs="OpenSymbol"/>
    </w:rPr>
  </w:style>
  <w:style w:type="character" w:customStyle="1" w:styleId="WW8Num15z0">
    <w:name w:val="WW8Num15z0"/>
    <w:rsid w:val="00405A66"/>
    <w:rPr>
      <w:rFonts w:ascii="Symbol" w:hAnsi="Symbol" w:cs="OpenSymbol"/>
    </w:rPr>
  </w:style>
  <w:style w:type="character" w:customStyle="1" w:styleId="WW8Num19z0">
    <w:name w:val="WW8Num19z0"/>
    <w:rsid w:val="00405A66"/>
    <w:rPr>
      <w:rFonts w:ascii="Symbol" w:hAnsi="Symbol" w:cs="OpenSymbol"/>
    </w:rPr>
  </w:style>
  <w:style w:type="character" w:customStyle="1" w:styleId="WW8Num21z0">
    <w:name w:val="WW8Num21z0"/>
    <w:rsid w:val="00405A66"/>
    <w:rPr>
      <w:rFonts w:ascii="Symbol" w:hAnsi="Symbol" w:cs="OpenSymbol"/>
    </w:rPr>
  </w:style>
  <w:style w:type="character" w:customStyle="1" w:styleId="WW8Num21z1">
    <w:name w:val="WW8Num21z1"/>
    <w:rsid w:val="00405A66"/>
    <w:rPr>
      <w:rFonts w:ascii="OpenSymbol" w:hAnsi="OpenSymbol" w:cs="OpenSymbol"/>
    </w:rPr>
  </w:style>
  <w:style w:type="character" w:customStyle="1" w:styleId="WW-Absatz-Standardschriftart11">
    <w:name w:val="WW-Absatz-Standardschriftart11"/>
    <w:rsid w:val="00405A66"/>
  </w:style>
  <w:style w:type="character" w:customStyle="1" w:styleId="WW-Absatz-Standardschriftart111">
    <w:name w:val="WW-Absatz-Standardschriftart111"/>
    <w:rsid w:val="00405A66"/>
  </w:style>
  <w:style w:type="character" w:customStyle="1" w:styleId="WW-Absatz-Standardschriftart1111">
    <w:name w:val="WW-Absatz-Standardschriftart1111"/>
    <w:rsid w:val="00405A66"/>
  </w:style>
  <w:style w:type="character" w:customStyle="1" w:styleId="WW8Num16z0">
    <w:name w:val="WW8Num16z0"/>
    <w:rsid w:val="00405A66"/>
    <w:rPr>
      <w:rFonts w:ascii="Symbol" w:hAnsi="Symbol" w:cs="OpenSymbol"/>
    </w:rPr>
  </w:style>
  <w:style w:type="character" w:customStyle="1" w:styleId="WW8Num22z0">
    <w:name w:val="WW8Num22z0"/>
    <w:rsid w:val="00405A66"/>
    <w:rPr>
      <w:rFonts w:ascii="Symbol" w:hAnsi="Symbol" w:cs="OpenSymbol"/>
    </w:rPr>
  </w:style>
  <w:style w:type="character" w:customStyle="1" w:styleId="WW8Num22z1">
    <w:name w:val="WW8Num22z1"/>
    <w:rsid w:val="00405A66"/>
    <w:rPr>
      <w:rFonts w:ascii="OpenSymbol" w:hAnsi="OpenSymbol" w:cs="OpenSymbol"/>
    </w:rPr>
  </w:style>
  <w:style w:type="character" w:customStyle="1" w:styleId="WW-Absatz-Standardschriftart11111">
    <w:name w:val="WW-Absatz-Standardschriftart11111"/>
    <w:rsid w:val="00405A66"/>
  </w:style>
  <w:style w:type="character" w:customStyle="1" w:styleId="DefaultParagraphFont1">
    <w:name w:val="Default Paragraph Font1"/>
    <w:rsid w:val="00405A66"/>
  </w:style>
  <w:style w:type="character" w:customStyle="1" w:styleId="NumberingSymbols">
    <w:name w:val="Numbering Symbols"/>
    <w:rsid w:val="00405A66"/>
  </w:style>
  <w:style w:type="character" w:customStyle="1" w:styleId="FollowedHyperlink1">
    <w:name w:val="FollowedHyperlink1"/>
    <w:rsid w:val="00405A66"/>
    <w:rPr>
      <w:color w:val="800080"/>
      <w:sz w:val="20"/>
      <w:u w:val="single"/>
    </w:rPr>
  </w:style>
  <w:style w:type="character" w:customStyle="1" w:styleId="Bullets">
    <w:name w:val="Bullets"/>
    <w:rsid w:val="00405A66"/>
    <w:rPr>
      <w:rFonts w:ascii="OpenSymbol" w:eastAsia="OpenSymbol" w:hAnsi="OpenSymbol" w:cs="OpenSymbol"/>
    </w:rPr>
  </w:style>
  <w:style w:type="paragraph" w:styleId="Sraas">
    <w:name w:val="List"/>
    <w:basedOn w:val="Text"/>
    <w:uiPriority w:val="99"/>
    <w:rsid w:val="00405A66"/>
    <w:rPr>
      <w:rFonts w:cs="Tahoma"/>
    </w:rPr>
  </w:style>
  <w:style w:type="paragraph" w:customStyle="1" w:styleId="Caption1">
    <w:name w:val="Caption1"/>
    <w:basedOn w:val="prastasis"/>
    <w:next w:val="prastasis"/>
    <w:rsid w:val="00405A66"/>
    <w:pPr>
      <w:widowControl w:val="0"/>
      <w:suppressAutoHyphens/>
      <w:spacing w:after="120"/>
    </w:pPr>
    <w:rPr>
      <w:rFonts w:ascii="Arial" w:hAnsi="Arial"/>
      <w:b/>
      <w:sz w:val="20"/>
      <w:szCs w:val="20"/>
    </w:rPr>
  </w:style>
  <w:style w:type="paragraph" w:customStyle="1" w:styleId="Index">
    <w:name w:val="Index"/>
    <w:basedOn w:val="prastasis"/>
    <w:rsid w:val="00405A66"/>
    <w:pPr>
      <w:widowControl w:val="0"/>
      <w:suppressLineNumbers/>
      <w:suppressAutoHyphens/>
      <w:spacing w:before="0"/>
    </w:pPr>
    <w:rPr>
      <w:rFonts w:ascii="Arial" w:hAnsi="Arial" w:cs="Tahoma"/>
      <w:szCs w:val="20"/>
    </w:rPr>
  </w:style>
  <w:style w:type="paragraph" w:customStyle="1" w:styleId="Text">
    <w:name w:val="Text"/>
    <w:basedOn w:val="prastasis"/>
    <w:rsid w:val="00405A66"/>
    <w:pPr>
      <w:widowControl w:val="0"/>
      <w:tabs>
        <w:tab w:val="left" w:pos="1304"/>
        <w:tab w:val="left" w:pos="9526"/>
      </w:tabs>
      <w:suppressAutoHyphens/>
      <w:spacing w:before="0"/>
      <w:jc w:val="both"/>
    </w:pPr>
    <w:rPr>
      <w:rFonts w:ascii="TimesLT" w:hAnsi="TimesLT"/>
      <w:szCs w:val="20"/>
    </w:rPr>
  </w:style>
  <w:style w:type="paragraph" w:styleId="Turinys4">
    <w:name w:val="toc 4"/>
    <w:basedOn w:val="prastasis"/>
    <w:next w:val="prastasis"/>
    <w:rsid w:val="00405A66"/>
    <w:pPr>
      <w:widowControl w:val="0"/>
      <w:suppressAutoHyphens/>
      <w:spacing w:before="0"/>
      <w:ind w:left="660"/>
    </w:pPr>
    <w:rPr>
      <w:szCs w:val="20"/>
    </w:rPr>
  </w:style>
  <w:style w:type="paragraph" w:styleId="Turinys5">
    <w:name w:val="toc 5"/>
    <w:basedOn w:val="prastasis"/>
    <w:next w:val="prastasis"/>
    <w:rsid w:val="00405A66"/>
    <w:pPr>
      <w:widowControl w:val="0"/>
      <w:suppressAutoHyphens/>
      <w:spacing w:before="0"/>
      <w:ind w:left="880"/>
    </w:pPr>
    <w:rPr>
      <w:szCs w:val="20"/>
    </w:rPr>
  </w:style>
  <w:style w:type="paragraph" w:styleId="Turinys6">
    <w:name w:val="toc 6"/>
    <w:basedOn w:val="prastasis"/>
    <w:next w:val="prastasis"/>
    <w:rsid w:val="00405A66"/>
    <w:pPr>
      <w:widowControl w:val="0"/>
      <w:suppressAutoHyphens/>
      <w:spacing w:before="0"/>
      <w:ind w:left="1100"/>
    </w:pPr>
    <w:rPr>
      <w:szCs w:val="20"/>
    </w:rPr>
  </w:style>
  <w:style w:type="paragraph" w:styleId="Turinys7">
    <w:name w:val="toc 7"/>
    <w:basedOn w:val="prastasis"/>
    <w:next w:val="prastasis"/>
    <w:rsid w:val="00405A66"/>
    <w:pPr>
      <w:widowControl w:val="0"/>
      <w:suppressAutoHyphens/>
      <w:spacing w:before="0"/>
      <w:ind w:left="1320"/>
    </w:pPr>
    <w:rPr>
      <w:szCs w:val="20"/>
    </w:rPr>
  </w:style>
  <w:style w:type="paragraph" w:styleId="Turinys8">
    <w:name w:val="toc 8"/>
    <w:basedOn w:val="prastasis"/>
    <w:next w:val="prastasis"/>
    <w:rsid w:val="00405A66"/>
    <w:pPr>
      <w:widowControl w:val="0"/>
      <w:suppressAutoHyphens/>
      <w:spacing w:before="0"/>
      <w:ind w:left="1540"/>
    </w:pPr>
    <w:rPr>
      <w:szCs w:val="20"/>
    </w:rPr>
  </w:style>
  <w:style w:type="paragraph" w:styleId="Turinys9">
    <w:name w:val="toc 9"/>
    <w:basedOn w:val="prastasis"/>
    <w:next w:val="prastasis"/>
    <w:rsid w:val="00405A66"/>
    <w:pPr>
      <w:widowControl w:val="0"/>
      <w:suppressAutoHyphens/>
      <w:spacing w:before="0"/>
      <w:ind w:left="1760"/>
    </w:pPr>
    <w:rPr>
      <w:szCs w:val="20"/>
    </w:rPr>
  </w:style>
  <w:style w:type="paragraph" w:customStyle="1" w:styleId="BodyTextIndent21">
    <w:name w:val="Body Text Indent 21"/>
    <w:basedOn w:val="prastasis"/>
    <w:rsid w:val="00405A66"/>
    <w:pPr>
      <w:widowControl w:val="0"/>
      <w:suppressAutoHyphens/>
      <w:spacing w:before="0"/>
      <w:ind w:left="1136" w:firstLine="284"/>
      <w:jc w:val="both"/>
    </w:pPr>
    <w:rPr>
      <w:rFonts w:ascii="TimesLT" w:hAnsi="TimesLT"/>
      <w:szCs w:val="20"/>
    </w:rPr>
  </w:style>
  <w:style w:type="paragraph" w:customStyle="1" w:styleId="ListNumber1">
    <w:name w:val="List Number1"/>
    <w:basedOn w:val="prastasis"/>
    <w:rsid w:val="00405A66"/>
    <w:pPr>
      <w:widowControl w:val="0"/>
      <w:numPr>
        <w:numId w:val="56"/>
      </w:numPr>
      <w:suppressAutoHyphens/>
      <w:spacing w:before="60" w:after="60"/>
      <w:jc w:val="both"/>
    </w:pPr>
    <w:rPr>
      <w:szCs w:val="20"/>
    </w:rPr>
  </w:style>
  <w:style w:type="paragraph" w:customStyle="1" w:styleId="WW-BodyText2">
    <w:name w:val="WW-Body Text 2"/>
    <w:basedOn w:val="prastasis"/>
    <w:rsid w:val="00405A66"/>
    <w:pPr>
      <w:widowControl w:val="0"/>
      <w:suppressAutoHyphens/>
      <w:spacing w:before="0"/>
      <w:ind w:firstLine="1276"/>
      <w:jc w:val="both"/>
    </w:pPr>
    <w:rPr>
      <w:rFonts w:ascii="TimesLT" w:hAnsi="TimesLT"/>
      <w:szCs w:val="20"/>
    </w:rPr>
  </w:style>
  <w:style w:type="paragraph" w:customStyle="1" w:styleId="TableofFigures1">
    <w:name w:val="Table of Figures1"/>
    <w:basedOn w:val="prastasis"/>
    <w:next w:val="prastasis"/>
    <w:rsid w:val="00405A66"/>
    <w:pPr>
      <w:widowControl w:val="0"/>
      <w:suppressAutoHyphens/>
      <w:spacing w:before="0"/>
      <w:ind w:left="440" w:hanging="440"/>
    </w:pPr>
    <w:rPr>
      <w:rFonts w:ascii="Arial" w:hAnsi="Arial"/>
      <w:szCs w:val="20"/>
    </w:rPr>
  </w:style>
  <w:style w:type="paragraph" w:customStyle="1" w:styleId="BlockText1">
    <w:name w:val="Block Text1"/>
    <w:basedOn w:val="prastasis"/>
    <w:rsid w:val="00405A66"/>
    <w:pPr>
      <w:widowControl w:val="0"/>
      <w:shd w:val="clear" w:color="auto" w:fill="FFFFFF"/>
      <w:suppressAutoHyphens/>
      <w:spacing w:before="0"/>
      <w:ind w:left="10" w:right="5" w:firstLine="827"/>
      <w:jc w:val="both"/>
    </w:pPr>
    <w:rPr>
      <w:rFonts w:ascii="Arial" w:hAnsi="Arial"/>
      <w:color w:val="000000"/>
      <w:szCs w:val="20"/>
    </w:rPr>
  </w:style>
  <w:style w:type="paragraph" w:customStyle="1" w:styleId="ListBullet10">
    <w:name w:val="List Bullet1"/>
    <w:basedOn w:val="prastasis"/>
    <w:rsid w:val="00405A66"/>
    <w:pPr>
      <w:widowControl w:val="0"/>
      <w:tabs>
        <w:tab w:val="left" w:pos="360"/>
        <w:tab w:val="left" w:pos="720"/>
      </w:tabs>
      <w:suppressAutoHyphens/>
      <w:spacing w:before="0"/>
      <w:jc w:val="both"/>
    </w:pPr>
    <w:rPr>
      <w:rFonts w:ascii="HelveticaLT" w:hAnsi="HelveticaLT"/>
      <w:b/>
      <w:szCs w:val="20"/>
    </w:rPr>
  </w:style>
  <w:style w:type="paragraph" w:customStyle="1" w:styleId="TableHeading">
    <w:name w:val="Table Heading"/>
    <w:basedOn w:val="TableContents"/>
    <w:rsid w:val="00405A66"/>
    <w:pPr>
      <w:widowControl w:val="0"/>
      <w:suppressAutoHyphens/>
      <w:jc w:val="center"/>
    </w:pPr>
    <w:rPr>
      <w:rFonts w:ascii="Arial" w:eastAsia="Arial Unicode MS" w:hAnsi="Arial" w:cs="Times New Roman"/>
      <w:b/>
      <w:bCs/>
      <w:color w:val="auto"/>
      <w:lang w:eastAsia="en-US" w:bidi="ar-SA"/>
    </w:rPr>
  </w:style>
  <w:style w:type="character" w:customStyle="1" w:styleId="t198">
    <w:name w:val="t198"/>
    <w:basedOn w:val="Numatytasispastraiposriftas"/>
    <w:rsid w:val="00405A66"/>
  </w:style>
  <w:style w:type="character" w:customStyle="1" w:styleId="t199">
    <w:name w:val="t199"/>
    <w:basedOn w:val="Numatytasispastraiposriftas"/>
    <w:rsid w:val="00405A66"/>
  </w:style>
  <w:style w:type="character" w:customStyle="1" w:styleId="highlight">
    <w:name w:val="highlight"/>
    <w:basedOn w:val="Numatytasispastraiposriftas"/>
    <w:rsid w:val="00405A66"/>
  </w:style>
  <w:style w:type="character" w:customStyle="1" w:styleId="FontStyle11">
    <w:name w:val="Font Style11"/>
    <w:uiPriority w:val="99"/>
    <w:rsid w:val="00405A66"/>
    <w:rPr>
      <w:rFonts w:ascii="Times New Roman" w:hAnsi="Times New Roman" w:cs="Times New Roman"/>
      <w:color w:val="000000"/>
      <w:sz w:val="22"/>
      <w:szCs w:val="22"/>
    </w:rPr>
  </w:style>
  <w:style w:type="paragraph" w:customStyle="1" w:styleId="NormalJustified">
    <w:name w:val="Normal + Justified"/>
    <w:aliases w:val="First line:  1,5 cm,After:  0 pt,Line spacing:  singNormal + Justified,Line spacing:  singlele"/>
    <w:basedOn w:val="prastasis"/>
    <w:uiPriority w:val="99"/>
    <w:rsid w:val="00405A66"/>
    <w:pPr>
      <w:spacing w:before="0" w:after="200" w:line="276" w:lineRule="auto"/>
      <w:jc w:val="both"/>
    </w:pPr>
    <w:rPr>
      <w:rFonts w:eastAsia="Calibri"/>
      <w:sz w:val="24"/>
    </w:rPr>
  </w:style>
  <w:style w:type="paragraph" w:customStyle="1" w:styleId="EYBulletText">
    <w:name w:val="EY Bullet Text"/>
    <w:basedOn w:val="prastasis"/>
    <w:uiPriority w:val="99"/>
    <w:rsid w:val="00405A66"/>
    <w:pPr>
      <w:tabs>
        <w:tab w:val="num" w:pos="360"/>
      </w:tabs>
      <w:overflowPunct w:val="0"/>
      <w:autoSpaceDE w:val="0"/>
      <w:autoSpaceDN w:val="0"/>
      <w:adjustRightInd w:val="0"/>
      <w:spacing w:before="0" w:after="120"/>
      <w:ind w:firstLine="720"/>
      <w:jc w:val="both"/>
      <w:textAlignment w:val="baseline"/>
    </w:pPr>
    <w:rPr>
      <w:rFonts w:ascii="Garamond" w:eastAsia="MS Mincho" w:hAnsi="Garamond" w:cs="Arial"/>
      <w:bCs/>
      <w:noProof/>
      <w:szCs w:val="20"/>
      <w:lang w:val="en-US"/>
    </w:rPr>
  </w:style>
  <w:style w:type="paragraph" w:customStyle="1" w:styleId="linija0">
    <w:name w:val="linija"/>
    <w:basedOn w:val="prastasis"/>
    <w:rsid w:val="00405A66"/>
    <w:pPr>
      <w:spacing w:before="100" w:beforeAutospacing="1" w:after="100" w:afterAutospacing="1"/>
      <w:jc w:val="both"/>
    </w:pPr>
    <w:rPr>
      <w:sz w:val="24"/>
      <w:szCs w:val="24"/>
      <w:lang w:eastAsia="lt-LT"/>
    </w:rPr>
  </w:style>
  <w:style w:type="character" w:customStyle="1" w:styleId="CommentTextChar1">
    <w:name w:val="Comment Text Char1"/>
    <w:basedOn w:val="Numatytasispastraiposriftas"/>
    <w:uiPriority w:val="99"/>
    <w:rsid w:val="00405A66"/>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405A66"/>
    <w:rPr>
      <w:rFonts w:ascii="Segoe UI" w:eastAsia="Calibri" w:hAnsi="Segoe UI" w:cs="Segoe UI"/>
      <w:sz w:val="18"/>
      <w:szCs w:val="18"/>
      <w:lang w:val="lt-LT"/>
    </w:rPr>
  </w:style>
  <w:style w:type="character" w:customStyle="1" w:styleId="BodyTextIndent3Char">
    <w:name w:val="Body Text Indent 3 Char"/>
    <w:uiPriority w:val="99"/>
    <w:semiHidden/>
    <w:locked/>
    <w:rsid w:val="00405A66"/>
    <w:rPr>
      <w:rFonts w:eastAsia="Times New Roman"/>
      <w:sz w:val="24"/>
    </w:rPr>
  </w:style>
  <w:style w:type="character" w:customStyle="1" w:styleId="PlainTextChar">
    <w:name w:val="Plain Text Char"/>
    <w:uiPriority w:val="99"/>
    <w:semiHidden/>
    <w:locked/>
    <w:rsid w:val="00405A66"/>
    <w:rPr>
      <w:rFonts w:ascii="Courier New" w:hAnsi="Courier New"/>
      <w:sz w:val="24"/>
    </w:rPr>
  </w:style>
  <w:style w:type="character" w:customStyle="1" w:styleId="CommentSubjectChar1">
    <w:name w:val="Comment Subject Char1"/>
    <w:basedOn w:val="CommentTextChar1"/>
    <w:uiPriority w:val="99"/>
    <w:semiHidden/>
    <w:rsid w:val="00405A66"/>
    <w:rPr>
      <w:rFonts w:ascii="Calibri" w:eastAsia="Times New Roman" w:hAnsi="Calibri" w:cs="Times New Roman"/>
      <w:sz w:val="20"/>
      <w:szCs w:val="20"/>
      <w:lang w:val="lt-LT" w:eastAsia="lt-LT"/>
    </w:rPr>
  </w:style>
  <w:style w:type="paragraph" w:customStyle="1" w:styleId="pavadinimas1">
    <w:name w:val="pavadinimas1"/>
    <w:basedOn w:val="prastasis"/>
    <w:uiPriority w:val="99"/>
    <w:rsid w:val="00405A66"/>
    <w:pPr>
      <w:spacing w:before="100" w:beforeAutospacing="1" w:after="100" w:afterAutospacing="1"/>
      <w:jc w:val="both"/>
    </w:pPr>
    <w:rPr>
      <w:rFonts w:eastAsia="Calibri"/>
      <w:sz w:val="24"/>
      <w:szCs w:val="24"/>
      <w:lang w:eastAsia="lt-LT"/>
    </w:rPr>
  </w:style>
  <w:style w:type="paragraph" w:customStyle="1" w:styleId="lentacentr">
    <w:name w:val="lentacentr"/>
    <w:basedOn w:val="prastasis"/>
    <w:uiPriority w:val="99"/>
    <w:rsid w:val="00405A66"/>
    <w:pPr>
      <w:spacing w:before="100" w:beforeAutospacing="1" w:after="100" w:afterAutospacing="1"/>
      <w:jc w:val="both"/>
    </w:pPr>
    <w:rPr>
      <w:sz w:val="24"/>
      <w:szCs w:val="24"/>
      <w:lang w:eastAsia="lt-LT"/>
    </w:rPr>
  </w:style>
  <w:style w:type="character" w:customStyle="1" w:styleId="color4">
    <w:name w:val="color4"/>
    <w:uiPriority w:val="99"/>
    <w:rsid w:val="00405A66"/>
    <w:rPr>
      <w:rFonts w:cs="Times New Roman"/>
    </w:rPr>
  </w:style>
  <w:style w:type="paragraph" w:customStyle="1" w:styleId="DiagramaCharCharDiagrama">
    <w:name w:val="Diagrama Char Char Diagrama"/>
    <w:basedOn w:val="prastasis"/>
    <w:uiPriority w:val="99"/>
    <w:rsid w:val="00405A66"/>
    <w:pPr>
      <w:spacing w:before="0" w:after="160" w:line="240" w:lineRule="exact"/>
      <w:jc w:val="both"/>
    </w:pPr>
    <w:rPr>
      <w:rFonts w:ascii="Tahoma" w:hAnsi="Tahoma"/>
      <w:sz w:val="20"/>
      <w:szCs w:val="20"/>
      <w:lang w:val="en-US"/>
    </w:rPr>
  </w:style>
  <w:style w:type="character" w:customStyle="1" w:styleId="tblrowlbl1">
    <w:name w:val="tblrowlbl1"/>
    <w:uiPriority w:val="99"/>
    <w:rsid w:val="00405A66"/>
    <w:rPr>
      <w:rFonts w:ascii="Arial" w:hAnsi="Arial" w:cs="Arial"/>
      <w:b/>
      <w:bCs/>
      <w:color w:val="000000"/>
      <w:sz w:val="18"/>
      <w:szCs w:val="18"/>
      <w:shd w:val="clear" w:color="auto" w:fill="FFFFFF"/>
    </w:rPr>
  </w:style>
  <w:style w:type="character" w:customStyle="1" w:styleId="parahead1">
    <w:name w:val="parahead1"/>
    <w:uiPriority w:val="99"/>
    <w:rsid w:val="00405A66"/>
    <w:rPr>
      <w:rFonts w:ascii="Verdana" w:hAnsi="Verdana" w:cs="Times New Roman"/>
      <w:b/>
      <w:bCs/>
      <w:color w:val="000000"/>
      <w:sz w:val="17"/>
      <w:szCs w:val="17"/>
    </w:rPr>
  </w:style>
  <w:style w:type="paragraph" w:customStyle="1" w:styleId="pavadinimas0">
    <w:name w:val="pavadinimas"/>
    <w:basedOn w:val="prastasis"/>
    <w:uiPriority w:val="99"/>
    <w:rsid w:val="00405A66"/>
    <w:pPr>
      <w:spacing w:before="100" w:beforeAutospacing="1" w:after="100" w:afterAutospacing="1"/>
      <w:jc w:val="both"/>
    </w:pPr>
    <w:rPr>
      <w:sz w:val="24"/>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405A66"/>
    <w:pPr>
      <w:spacing w:before="0" w:after="160" w:line="240" w:lineRule="exact"/>
      <w:jc w:val="both"/>
    </w:pPr>
    <w:rPr>
      <w:rFonts w:ascii="Verdana" w:hAnsi="Verdana" w:cs="Verdana"/>
      <w:sz w:val="20"/>
      <w:szCs w:val="20"/>
      <w:lang w:eastAsia="lt-LT"/>
    </w:rPr>
  </w:style>
  <w:style w:type="paragraph" w:customStyle="1" w:styleId="abc">
    <w:name w:val="abc"/>
    <w:basedOn w:val="prastasis"/>
    <w:autoRedefine/>
    <w:uiPriority w:val="99"/>
    <w:rsid w:val="00405A66"/>
    <w:pPr>
      <w:spacing w:before="0"/>
      <w:jc w:val="both"/>
    </w:pPr>
    <w:rPr>
      <w:sz w:val="20"/>
      <w:szCs w:val="20"/>
    </w:rPr>
  </w:style>
  <w:style w:type="paragraph" w:customStyle="1" w:styleId="Headnorm3">
    <w:name w:val="Headnorm3"/>
    <w:basedOn w:val="prastasis"/>
    <w:uiPriority w:val="99"/>
    <w:rsid w:val="00405A66"/>
    <w:pPr>
      <w:keepNext/>
      <w:spacing w:before="0" w:after="120"/>
      <w:jc w:val="both"/>
    </w:pPr>
    <w:rPr>
      <w:sz w:val="24"/>
      <w:szCs w:val="24"/>
      <w:lang w:val="en-US"/>
    </w:rPr>
  </w:style>
  <w:style w:type="paragraph" w:customStyle="1" w:styleId="a">
    <w:name w:val="?????"/>
    <w:basedOn w:val="prastasis"/>
    <w:uiPriority w:val="99"/>
    <w:rsid w:val="00405A66"/>
    <w:pPr>
      <w:spacing w:before="0"/>
      <w:jc w:val="center"/>
    </w:pPr>
    <w:rPr>
      <w:sz w:val="24"/>
      <w:szCs w:val="24"/>
      <w:lang w:val="en-US"/>
    </w:rPr>
  </w:style>
  <w:style w:type="paragraph" w:customStyle="1" w:styleId="DiagramaCharChar1Diagrama">
    <w:name w:val="Diagrama Char Char1 Diagrama"/>
    <w:basedOn w:val="prastasis"/>
    <w:uiPriority w:val="99"/>
    <w:rsid w:val="00405A66"/>
    <w:pPr>
      <w:spacing w:before="0" w:after="160" w:line="240" w:lineRule="exact"/>
      <w:jc w:val="both"/>
    </w:pPr>
    <w:rPr>
      <w:rFonts w:ascii="Tahoma" w:hAnsi="Tahoma"/>
      <w:sz w:val="20"/>
      <w:szCs w:val="20"/>
      <w:lang w:val="en-US"/>
    </w:rPr>
  </w:style>
  <w:style w:type="paragraph" w:customStyle="1" w:styleId="StyleListBullet11ptItalic">
    <w:name w:val="Style List Bullet + 11 pt Italic"/>
    <w:basedOn w:val="Sraassuenkleliais"/>
    <w:uiPriority w:val="99"/>
    <w:rsid w:val="00405A66"/>
    <w:pPr>
      <w:numPr>
        <w:numId w:val="0"/>
      </w:numPr>
      <w:tabs>
        <w:tab w:val="left" w:pos="113"/>
        <w:tab w:val="left" w:pos="170"/>
        <w:tab w:val="num" w:pos="360"/>
      </w:tabs>
      <w:spacing w:after="0" w:line="360" w:lineRule="auto"/>
      <w:jc w:val="both"/>
    </w:pPr>
    <w:rPr>
      <w:rFonts w:ascii="Arial" w:hAnsi="Arial"/>
      <w:i/>
      <w:iCs/>
      <w:sz w:val="22"/>
      <w:szCs w:val="20"/>
      <w:lang w:eastAsia="lt-LT"/>
    </w:rPr>
  </w:style>
  <w:style w:type="paragraph" w:customStyle="1" w:styleId="TableSmall">
    <w:name w:val="Table_Small"/>
    <w:basedOn w:val="prastasis"/>
    <w:rsid w:val="00405A66"/>
    <w:pPr>
      <w:spacing w:before="40" w:after="40"/>
      <w:jc w:val="both"/>
    </w:pPr>
    <w:rPr>
      <w:rFonts w:ascii="Arial" w:hAnsi="Arial"/>
      <w:sz w:val="16"/>
      <w:szCs w:val="20"/>
      <w:lang w:val="en-US"/>
    </w:rPr>
  </w:style>
  <w:style w:type="paragraph" w:customStyle="1" w:styleId="TableSmHeading">
    <w:name w:val="Table_Sm_Heading"/>
    <w:basedOn w:val="prastasis"/>
    <w:rsid w:val="00405A66"/>
    <w:pPr>
      <w:keepNext/>
      <w:keepLines/>
      <w:spacing w:before="60" w:after="40"/>
      <w:jc w:val="both"/>
    </w:pPr>
    <w:rPr>
      <w:rFonts w:ascii="Arial" w:hAnsi="Arial"/>
      <w:b/>
      <w:sz w:val="16"/>
      <w:szCs w:val="20"/>
      <w:lang w:val="en-US"/>
    </w:rPr>
  </w:style>
  <w:style w:type="paragraph" w:customStyle="1" w:styleId="Numberedlist1">
    <w:name w:val="Numbered list 1"/>
    <w:basedOn w:val="prastasis"/>
    <w:next w:val="prastasis"/>
    <w:uiPriority w:val="99"/>
    <w:rsid w:val="00405A66"/>
    <w:pPr>
      <w:spacing w:before="0"/>
      <w:jc w:val="both"/>
    </w:pPr>
    <w:rPr>
      <w:rFonts w:ascii="Arial" w:hAnsi="Arial"/>
      <w:sz w:val="20"/>
      <w:szCs w:val="20"/>
      <w:lang w:val="en-US"/>
    </w:rPr>
  </w:style>
  <w:style w:type="paragraph" w:customStyle="1" w:styleId="Numberedlist21">
    <w:name w:val="Numbered list 2.1"/>
    <w:basedOn w:val="Antrat1"/>
    <w:next w:val="prastasis"/>
    <w:rsid w:val="00405A66"/>
    <w:pPr>
      <w:keepLines/>
      <w:numPr>
        <w:numId w:val="58"/>
      </w:numPr>
      <w:tabs>
        <w:tab w:val="clear" w:pos="360"/>
      </w:tabs>
      <w:spacing w:after="0" w:line="259" w:lineRule="auto"/>
      <w:ind w:left="0" w:firstLine="0"/>
      <w:jc w:val="left"/>
    </w:pPr>
    <w:rPr>
      <w:rFonts w:ascii="Helvetica Neue UltraLight" w:hAnsi="Helvetica Neue UltraLight"/>
      <w:color w:val="4C96AD"/>
      <w:sz w:val="28"/>
      <w:szCs w:val="28"/>
      <w:lang w:val="en-US"/>
    </w:rPr>
  </w:style>
  <w:style w:type="paragraph" w:customStyle="1" w:styleId="Numberedlist22">
    <w:name w:val="Numbered list 2.2"/>
    <w:basedOn w:val="Antrat2"/>
    <w:next w:val="prastasis"/>
    <w:rsid w:val="00405A66"/>
    <w:pPr>
      <w:numPr>
        <w:ilvl w:val="1"/>
        <w:numId w:val="58"/>
      </w:numPr>
      <w:tabs>
        <w:tab w:val="left" w:pos="720"/>
        <w:tab w:val="num" w:pos="792"/>
      </w:tabs>
      <w:spacing w:before="240" w:after="60"/>
      <w:ind w:hanging="432"/>
      <w:jc w:val="left"/>
    </w:pPr>
    <w:rPr>
      <w:rFonts w:ascii="Arial" w:hAnsi="Arial"/>
      <w:b w:val="0"/>
      <w:bCs w:val="0"/>
      <w:sz w:val="20"/>
      <w:szCs w:val="20"/>
      <w:lang w:val="en-US"/>
    </w:rPr>
  </w:style>
  <w:style w:type="paragraph" w:customStyle="1" w:styleId="Numberedlist23">
    <w:name w:val="Numbered list 2.3"/>
    <w:basedOn w:val="Antrat3"/>
    <w:next w:val="prastasis"/>
    <w:rsid w:val="00405A66"/>
    <w:pPr>
      <w:numPr>
        <w:ilvl w:val="2"/>
        <w:numId w:val="58"/>
      </w:numPr>
      <w:tabs>
        <w:tab w:val="left" w:pos="1080"/>
        <w:tab w:val="num" w:pos="1584"/>
      </w:tabs>
      <w:spacing w:before="240" w:after="60"/>
      <w:ind w:right="0" w:hanging="504"/>
      <w:jc w:val="left"/>
    </w:pPr>
    <w:rPr>
      <w:rFonts w:ascii="Arial" w:hAnsi="Arial"/>
      <w:bCs w:val="0"/>
      <w:i w:val="0"/>
      <w:iCs w:val="0"/>
      <w:szCs w:val="20"/>
      <w:lang w:val="en-US"/>
    </w:rPr>
  </w:style>
  <w:style w:type="paragraph" w:customStyle="1" w:styleId="Numberedlist24">
    <w:name w:val="Numbered list 2.4"/>
    <w:basedOn w:val="Antrat4"/>
    <w:next w:val="prastasis"/>
    <w:rsid w:val="00405A66"/>
    <w:pPr>
      <w:numPr>
        <w:ilvl w:val="3"/>
        <w:numId w:val="58"/>
      </w:numPr>
      <w:tabs>
        <w:tab w:val="left" w:pos="1080"/>
        <w:tab w:val="left" w:pos="1440"/>
        <w:tab w:val="left" w:pos="1800"/>
      </w:tabs>
      <w:spacing w:before="240"/>
      <w:ind w:right="0" w:hanging="864"/>
      <w:jc w:val="both"/>
    </w:pPr>
    <w:rPr>
      <w:rFonts w:ascii="Arial" w:hAnsi="Arial"/>
      <w:bCs w:val="0"/>
      <w:sz w:val="20"/>
      <w:szCs w:val="20"/>
      <w:lang w:val="en-US"/>
    </w:rPr>
  </w:style>
  <w:style w:type="character" w:customStyle="1" w:styleId="bold1">
    <w:name w:val="bold1"/>
    <w:uiPriority w:val="99"/>
    <w:rsid w:val="00405A66"/>
    <w:rPr>
      <w:rFonts w:cs="Times New Roman"/>
      <w:b/>
      <w:bCs/>
    </w:rPr>
  </w:style>
  <w:style w:type="paragraph" w:customStyle="1" w:styleId="Bulletwithtext3">
    <w:name w:val="Bullet with text 3"/>
    <w:basedOn w:val="prastasis"/>
    <w:uiPriority w:val="99"/>
    <w:rsid w:val="00405A66"/>
    <w:pPr>
      <w:numPr>
        <w:numId w:val="59"/>
      </w:numPr>
      <w:spacing w:before="0"/>
      <w:jc w:val="both"/>
    </w:pPr>
    <w:rPr>
      <w:rFonts w:ascii="Arial" w:hAnsi="Arial"/>
      <w:sz w:val="20"/>
      <w:szCs w:val="20"/>
      <w:lang w:val="en-US"/>
    </w:rPr>
  </w:style>
  <w:style w:type="character" w:customStyle="1" w:styleId="content">
    <w:name w:val="content"/>
    <w:uiPriority w:val="99"/>
    <w:semiHidden/>
    <w:rsid w:val="00405A66"/>
    <w:rPr>
      <w:rFonts w:cs="Times New Roman"/>
    </w:rPr>
  </w:style>
  <w:style w:type="paragraph" w:customStyle="1" w:styleId="Skyriauspav">
    <w:name w:val="Skyriaus_pav"/>
    <w:basedOn w:val="prastasis"/>
    <w:uiPriority w:val="99"/>
    <w:rsid w:val="00405A66"/>
    <w:pPr>
      <w:spacing w:before="0" w:line="240" w:lineRule="atLeast"/>
      <w:jc w:val="center"/>
    </w:pPr>
    <w:rPr>
      <w:rFonts w:ascii="!_Times" w:hAnsi="!_Times"/>
      <w:b/>
      <w:szCs w:val="20"/>
      <w:lang w:val="en-US"/>
    </w:rPr>
  </w:style>
  <w:style w:type="character" w:customStyle="1" w:styleId="hdrtxt">
    <w:name w:val="hdrtxt"/>
    <w:uiPriority w:val="99"/>
    <w:rsid w:val="00405A66"/>
    <w:rPr>
      <w:rFonts w:cs="Times New Roman"/>
    </w:rPr>
  </w:style>
  <w:style w:type="paragraph" w:customStyle="1" w:styleId="ttttext">
    <w:name w:val="ttt text"/>
    <w:basedOn w:val="prastasis"/>
    <w:link w:val="ttttextDiagrama"/>
    <w:uiPriority w:val="99"/>
    <w:rsid w:val="00405A66"/>
    <w:pPr>
      <w:spacing w:after="120"/>
      <w:jc w:val="both"/>
    </w:pPr>
    <w:rPr>
      <w:rFonts w:ascii="Arial" w:hAnsi="Arial"/>
      <w:sz w:val="20"/>
      <w:szCs w:val="24"/>
    </w:rPr>
  </w:style>
  <w:style w:type="character" w:customStyle="1" w:styleId="ttttextDiagrama">
    <w:name w:val="ttt text Diagrama"/>
    <w:link w:val="ttttext"/>
    <w:uiPriority w:val="99"/>
    <w:locked/>
    <w:rsid w:val="00405A66"/>
    <w:rPr>
      <w:rFonts w:ascii="Arial" w:eastAsia="Times New Roman" w:hAnsi="Arial" w:cs="Times New Roman"/>
      <w:sz w:val="20"/>
      <w:szCs w:val="24"/>
    </w:rPr>
  </w:style>
  <w:style w:type="character" w:customStyle="1" w:styleId="AntratDiagrama">
    <w:name w:val="Antraštė Diagrama"/>
    <w:aliases w:val="Paveiksliukai Diagrama"/>
    <w:link w:val="Antrat"/>
    <w:locked/>
    <w:rsid w:val="00405A66"/>
    <w:rPr>
      <w:rFonts w:eastAsia="Times New Roman" w:cs="Times New Roman"/>
      <w:b/>
      <w:bCs/>
    </w:rPr>
  </w:style>
  <w:style w:type="character" w:customStyle="1" w:styleId="SpecialiojiymaCharChar1">
    <w:name w:val="Specialioji žyma Char Char1"/>
    <w:uiPriority w:val="99"/>
    <w:rsid w:val="00405A66"/>
    <w:rPr>
      <w:rFonts w:cs="Times New Roman"/>
      <w:sz w:val="24"/>
      <w:lang w:val="lt-LT" w:eastAsia="lt-LT" w:bidi="ar-SA"/>
    </w:rPr>
  </w:style>
  <w:style w:type="paragraph" w:customStyle="1" w:styleId="normaltableau">
    <w:name w:val="normal_tableau"/>
    <w:basedOn w:val="prastasis"/>
    <w:uiPriority w:val="99"/>
    <w:rsid w:val="00405A66"/>
    <w:pPr>
      <w:spacing w:after="120"/>
      <w:jc w:val="both"/>
    </w:pPr>
    <w:rPr>
      <w:rFonts w:ascii="Optima" w:hAnsi="Optima"/>
      <w:szCs w:val="20"/>
    </w:rPr>
  </w:style>
  <w:style w:type="paragraph" w:customStyle="1" w:styleId="prastasistinklapis1">
    <w:name w:val="Įprastasis (tinklapis)1"/>
    <w:basedOn w:val="prastasis"/>
    <w:uiPriority w:val="99"/>
    <w:rsid w:val="00405A66"/>
    <w:pPr>
      <w:spacing w:before="100" w:after="100"/>
      <w:jc w:val="both"/>
    </w:pPr>
    <w:rPr>
      <w:rFonts w:ascii="Arial Unicode MS" w:eastAsia="Arial Unicode MS" w:hAnsi="Arial Unicode MS"/>
      <w:sz w:val="24"/>
      <w:szCs w:val="20"/>
      <w:lang w:val="en-GB"/>
    </w:rPr>
  </w:style>
  <w:style w:type="paragraph" w:customStyle="1" w:styleId="paragrafesrasas2lygis">
    <w:name w:val="_paragrafe sąrasas 2 lygis"/>
    <w:basedOn w:val="Pagrindiniotekstotrauka2"/>
    <w:link w:val="paragrafesrasas2lygisDiagrama"/>
    <w:uiPriority w:val="99"/>
    <w:rsid w:val="00405A66"/>
    <w:pPr>
      <w:numPr>
        <w:ilvl w:val="1"/>
        <w:numId w:val="60"/>
      </w:numPr>
      <w:spacing w:before="0" w:after="120" w:line="276" w:lineRule="auto"/>
      <w:ind w:right="0"/>
    </w:pPr>
    <w:rPr>
      <w:b w:val="0"/>
      <w:bCs w:val="0"/>
    </w:rPr>
  </w:style>
  <w:style w:type="character" w:customStyle="1" w:styleId="paragrafesrasas2lygisDiagrama">
    <w:name w:val="_paragrafe sąrasas 2 lygis Diagrama"/>
    <w:link w:val="paragrafesrasas2lygis"/>
    <w:uiPriority w:val="99"/>
    <w:locked/>
    <w:rsid w:val="00405A66"/>
    <w:rPr>
      <w:rFonts w:eastAsia="Times New Roman" w:cs="Times New Roman"/>
    </w:rPr>
  </w:style>
  <w:style w:type="numbering" w:styleId="111111">
    <w:name w:val="Outline List 2"/>
    <w:basedOn w:val="Sraonra"/>
    <w:uiPriority w:val="99"/>
    <w:semiHidden/>
    <w:unhideWhenUsed/>
    <w:rsid w:val="00405A66"/>
    <w:pPr>
      <w:numPr>
        <w:numId w:val="57"/>
      </w:numPr>
    </w:pPr>
  </w:style>
  <w:style w:type="character" w:customStyle="1" w:styleId="st">
    <w:name w:val="st"/>
    <w:basedOn w:val="Numatytasispastraiposriftas"/>
    <w:rsid w:val="00405A66"/>
  </w:style>
  <w:style w:type="paragraph" w:customStyle="1" w:styleId="TEKSTAS">
    <w:name w:val="TEKSTAS"/>
    <w:basedOn w:val="prastasis"/>
    <w:rsid w:val="00405A66"/>
    <w:pPr>
      <w:widowControl w:val="0"/>
      <w:spacing w:before="60" w:after="60"/>
      <w:jc w:val="both"/>
    </w:pPr>
    <w:rPr>
      <w:sz w:val="24"/>
      <w:szCs w:val="20"/>
      <w:lang w:val="en-GB"/>
    </w:rPr>
  </w:style>
  <w:style w:type="character" w:customStyle="1" w:styleId="hps">
    <w:name w:val="hps"/>
    <w:basedOn w:val="Numatytasispastraiposriftas"/>
    <w:uiPriority w:val="99"/>
    <w:rsid w:val="00405A66"/>
    <w:rPr>
      <w:rFonts w:cs="Times New Roman"/>
    </w:rPr>
  </w:style>
  <w:style w:type="paragraph" w:customStyle="1" w:styleId="Antrat10">
    <w:name w:val="Antraštė1"/>
    <w:basedOn w:val="prastasis"/>
    <w:next w:val="Pagrindinistekstas"/>
    <w:rsid w:val="00405A66"/>
    <w:pPr>
      <w:keepNext/>
      <w:suppressAutoHyphens/>
      <w:spacing w:before="240" w:line="100" w:lineRule="atLeast"/>
      <w:jc w:val="center"/>
    </w:pPr>
    <w:rPr>
      <w:rFonts w:ascii="Helvetica Neue UltraLight" w:hAnsi="Helvetica Neue UltraLight"/>
      <w:color w:val="4C96AD"/>
      <w:sz w:val="32"/>
      <w:szCs w:val="32"/>
    </w:rPr>
  </w:style>
  <w:style w:type="character" w:customStyle="1" w:styleId="prastojitraukaDiagrama">
    <w:name w:val="Įprastoji įtrauka Diagrama"/>
    <w:aliases w:val="Normal Indent Char Char Char Char Char Diagrama,Normal Indent Char Diagrama,Normal Indent Char2 Char Diagrama,Normal Indent Char Char1 Char Diagrama,Normal Indent Char2 Char Char Char Diagrama"/>
    <w:basedOn w:val="Numatytasispastraiposriftas"/>
    <w:link w:val="prastojitrauka"/>
    <w:uiPriority w:val="99"/>
    <w:locked/>
    <w:rsid w:val="00405A66"/>
    <w:rPr>
      <w:rFonts w:eastAsia="Times New Roman" w:cs="Times New Roman"/>
      <w:sz w:val="24"/>
      <w:szCs w:val="24"/>
    </w:rPr>
  </w:style>
  <w:style w:type="character" w:customStyle="1" w:styleId="FontStyle20">
    <w:name w:val="Font Style20"/>
    <w:uiPriority w:val="99"/>
    <w:rsid w:val="00405A66"/>
    <w:rPr>
      <w:rFonts w:ascii="Times New Roman" w:hAnsi="Times New Roman" w:cs="Times New Roman"/>
      <w:color w:val="000000"/>
      <w:sz w:val="22"/>
      <w:szCs w:val="22"/>
    </w:rPr>
  </w:style>
  <w:style w:type="character" w:customStyle="1" w:styleId="ListParagraphChar">
    <w:name w:val="List Paragraph Char"/>
    <w:aliases w:val="lp1 Char,Bullet 1 Char,Use Case List Paragraph Char,Bullet EY Char"/>
    <w:uiPriority w:val="34"/>
    <w:locked/>
    <w:rsid w:val="00405A66"/>
    <w:rPr>
      <w:rFonts w:ascii="TimesLT" w:hAnsi="TimesLT" w:cs="TimesLT"/>
      <w:sz w:val="24"/>
      <w:szCs w:val="24"/>
    </w:rPr>
  </w:style>
  <w:style w:type="paragraph" w:customStyle="1" w:styleId="Style17">
    <w:name w:val="Style17"/>
    <w:basedOn w:val="prastasis"/>
    <w:rsid w:val="00405A66"/>
    <w:pPr>
      <w:widowControl w:val="0"/>
      <w:autoSpaceDE w:val="0"/>
      <w:autoSpaceDN w:val="0"/>
      <w:adjustRightInd w:val="0"/>
      <w:spacing w:before="0"/>
    </w:pPr>
    <w:rPr>
      <w:sz w:val="24"/>
      <w:szCs w:val="24"/>
      <w:lang w:eastAsia="lt-LT"/>
    </w:rPr>
  </w:style>
  <w:style w:type="paragraph" w:customStyle="1" w:styleId="22Lentelsnumeravimas">
    <w:name w:val="2.2 Lentelės numeravimas"/>
    <w:basedOn w:val="Antrat2"/>
    <w:rsid w:val="00405A66"/>
    <w:pPr>
      <w:spacing w:before="0" w:after="0"/>
      <w:ind w:left="576" w:hanging="576"/>
      <w:jc w:val="left"/>
    </w:pPr>
    <w:rPr>
      <w:b w:val="0"/>
      <w:iCs/>
      <w:color w:val="000000"/>
      <w:lang w:val="en-GB"/>
    </w:rPr>
  </w:style>
  <w:style w:type="character" w:customStyle="1" w:styleId="InternetLink">
    <w:name w:val="Internet Link"/>
    <w:rsid w:val="00405A66"/>
    <w:rPr>
      <w:color w:val="0000FF"/>
      <w:u w:val="single"/>
    </w:rPr>
  </w:style>
  <w:style w:type="character" w:customStyle="1" w:styleId="FooterChar1">
    <w:name w:val="Footer Char1"/>
    <w:basedOn w:val="Numatytasispastraiposriftas"/>
    <w:rsid w:val="00405A66"/>
    <w:rPr>
      <w:rFonts w:cs="Calibri"/>
      <w:sz w:val="24"/>
      <w:lang w:eastAsia="ar-SA"/>
    </w:rPr>
  </w:style>
  <w:style w:type="paragraph" w:customStyle="1" w:styleId="LIST--Simple1">
    <w:name w:val="LIST -- Simple 1"/>
    <w:basedOn w:val="prastasis1"/>
    <w:rsid w:val="00405A66"/>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405A66"/>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405A66"/>
    <w:pPr>
      <w:suppressAutoHyphens/>
      <w:spacing w:before="0" w:after="120"/>
      <w:jc w:val="center"/>
    </w:pPr>
    <w:rPr>
      <w:b/>
      <w:sz w:val="20"/>
      <w:szCs w:val="24"/>
      <w:lang w:val="en-GB" w:eastAsia="ar-SA"/>
    </w:rPr>
  </w:style>
  <w:style w:type="paragraph" w:customStyle="1" w:styleId="Bodytext1">
    <w:name w:val="Body text1"/>
    <w:basedOn w:val="prastasis"/>
    <w:uiPriority w:val="99"/>
    <w:rsid w:val="00405A66"/>
    <w:pPr>
      <w:shd w:val="clear" w:color="auto" w:fill="FFFFFF"/>
      <w:suppressAutoHyphens/>
      <w:spacing w:before="0" w:after="240" w:line="274" w:lineRule="exact"/>
      <w:ind w:firstLine="700"/>
      <w:jc w:val="both"/>
    </w:pPr>
    <w:rPr>
      <w:sz w:val="24"/>
      <w:szCs w:val="24"/>
      <w:shd w:val="clear" w:color="auto" w:fill="FFFFFF"/>
      <w:lang w:eastAsia="ar-SA"/>
    </w:rPr>
  </w:style>
  <w:style w:type="paragraph" w:customStyle="1" w:styleId="Rub3">
    <w:name w:val="Rub3"/>
    <w:basedOn w:val="prastasis"/>
    <w:next w:val="prastasis"/>
    <w:rsid w:val="00405A66"/>
    <w:pPr>
      <w:tabs>
        <w:tab w:val="left" w:pos="709"/>
      </w:tabs>
      <w:spacing w:before="0"/>
      <w:jc w:val="both"/>
    </w:pPr>
    <w:rPr>
      <w:b/>
      <w:i/>
      <w:sz w:val="20"/>
      <w:szCs w:val="20"/>
      <w:lang w:val="en-GB"/>
    </w:rPr>
  </w:style>
  <w:style w:type="paragraph" w:customStyle="1" w:styleId="Rub2">
    <w:name w:val="Rub2"/>
    <w:basedOn w:val="prastasis"/>
    <w:next w:val="prastasis"/>
    <w:rsid w:val="00405A66"/>
    <w:pPr>
      <w:tabs>
        <w:tab w:val="left" w:pos="709"/>
        <w:tab w:val="left" w:pos="5670"/>
        <w:tab w:val="left" w:pos="6663"/>
        <w:tab w:val="left" w:pos="7088"/>
      </w:tabs>
      <w:spacing w:before="0"/>
      <w:ind w:right="-596"/>
    </w:pPr>
    <w:rPr>
      <w:smallCaps/>
      <w:sz w:val="20"/>
      <w:szCs w:val="20"/>
      <w:lang w:val="en-GB"/>
    </w:rPr>
  </w:style>
  <w:style w:type="paragraph" w:customStyle="1" w:styleId="Rub1">
    <w:name w:val="Rub1"/>
    <w:basedOn w:val="prastasis"/>
    <w:rsid w:val="00405A66"/>
    <w:pPr>
      <w:tabs>
        <w:tab w:val="left" w:pos="1276"/>
      </w:tabs>
      <w:spacing w:before="0"/>
      <w:jc w:val="both"/>
    </w:pPr>
    <w:rPr>
      <w:b/>
      <w:smallCaps/>
      <w:sz w:val="20"/>
      <w:szCs w:val="20"/>
      <w:lang w:val="en-GB"/>
    </w:rPr>
  </w:style>
  <w:style w:type="character" w:customStyle="1" w:styleId="st1">
    <w:name w:val="st1"/>
    <w:basedOn w:val="Numatytasispastraiposriftas"/>
    <w:rsid w:val="00405A66"/>
  </w:style>
  <w:style w:type="character" w:customStyle="1" w:styleId="Antrat1Diagrama2">
    <w:name w:val="Antraštė 1 Diagrama2"/>
    <w:basedOn w:val="Numatytasispastraiposriftas"/>
    <w:uiPriority w:val="9"/>
    <w:rsid w:val="00405A66"/>
    <w:rPr>
      <w:rFonts w:asciiTheme="majorHAnsi" w:eastAsiaTheme="majorEastAsia" w:hAnsiTheme="majorHAnsi" w:cstheme="majorBidi"/>
      <w:color w:val="2E74B5" w:themeColor="accent1" w:themeShade="BF"/>
      <w:sz w:val="32"/>
      <w:szCs w:val="32"/>
    </w:rPr>
  </w:style>
  <w:style w:type="numbering" w:customStyle="1" w:styleId="Sraonra5">
    <w:name w:val="Sąrašo nėra5"/>
    <w:next w:val="Sraonra"/>
    <w:uiPriority w:val="99"/>
    <w:semiHidden/>
    <w:unhideWhenUsed/>
    <w:rsid w:val="00E218AB"/>
  </w:style>
  <w:style w:type="numbering" w:customStyle="1" w:styleId="Sraonra11">
    <w:name w:val="Sąrašo nėra11"/>
    <w:next w:val="Sraonra"/>
    <w:uiPriority w:val="99"/>
    <w:semiHidden/>
    <w:unhideWhenUsed/>
    <w:rsid w:val="00E218AB"/>
  </w:style>
  <w:style w:type="table" w:customStyle="1" w:styleId="TableNormal2">
    <w:name w:val="Table Normal2"/>
    <w:rsid w:val="00E218AB"/>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table" w:customStyle="1" w:styleId="Lentelstinklelis2">
    <w:name w:val="Lentelės tinklelis2"/>
    <w:basedOn w:val="prastojilentel"/>
    <w:next w:val="Lentelstinklelis"/>
    <w:uiPriority w:val="59"/>
    <w:rsid w:val="00E218AB"/>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E218AB"/>
    <w:pPr>
      <w:widowControl w:val="0"/>
      <w:spacing w:after="0" w:line="240" w:lineRule="auto"/>
    </w:pPr>
    <w:rPr>
      <w:rFonts w:ascii="Calibri" w:hAnsi="Calibri"/>
      <w:lang w:val="en-US"/>
    </w:rPr>
    <w:tblPr>
      <w:tblInd w:w="0" w:type="dxa"/>
      <w:tblCellMar>
        <w:top w:w="0" w:type="dxa"/>
        <w:left w:w="0" w:type="dxa"/>
        <w:bottom w:w="0" w:type="dxa"/>
        <w:right w:w="0" w:type="dxa"/>
      </w:tblCellMar>
    </w:tblPr>
  </w:style>
  <w:style w:type="numbering" w:customStyle="1" w:styleId="1111111">
    <w:name w:val="1 / 1.1 / 1.1.11"/>
    <w:basedOn w:val="Sraonra"/>
    <w:next w:val="111111"/>
    <w:uiPriority w:val="99"/>
    <w:semiHidden/>
    <w:unhideWhenUsed/>
    <w:rsid w:val="00E218AB"/>
    <w:pPr>
      <w:numPr>
        <w:numId w:val="2"/>
      </w:numPr>
    </w:pPr>
  </w:style>
  <w:style w:type="numbering" w:customStyle="1" w:styleId="Sraonra6">
    <w:name w:val="Sąrašo nėra6"/>
    <w:next w:val="Sraonra"/>
    <w:uiPriority w:val="99"/>
    <w:semiHidden/>
    <w:unhideWhenUsed/>
    <w:rsid w:val="009215A5"/>
  </w:style>
  <w:style w:type="character" w:customStyle="1" w:styleId="ListParagraphChar1">
    <w:name w:val="List Paragraph Char1"/>
    <w:aliases w:val="Numbering Char1,ERP-List Paragraph Char1,List Paragraph11 Char1,List Paragraph21 Char1,Lentele Char1,List Paragraph Red Char1,VARNELES Char1,Bullet EY Char1,List Paragraph2 Char1,Buletai Char1,lp1 Char1,Use Case List Paragraph Char1"/>
    <w:uiPriority w:val="34"/>
    <w:qFormat/>
    <w:rsid w:val="009215A5"/>
    <w:rPr>
      <w:rFonts w:ascii="Calibri" w:eastAsia="Calibri" w:hAnsi="Calibri"/>
      <w:sz w:val="22"/>
      <w:szCs w:val="22"/>
      <w:lang w:eastAsia="en-US"/>
    </w:rPr>
  </w:style>
  <w:style w:type="table" w:customStyle="1" w:styleId="Lentelstinklelis11">
    <w:name w:val="Lentelės tinklelis11"/>
    <w:basedOn w:val="prastojilentel"/>
    <w:uiPriority w:val="59"/>
    <w:rsid w:val="00E106B7"/>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81920126">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3760946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2410499">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72851213">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4772540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02114072">
      <w:bodyDiv w:val="1"/>
      <w:marLeft w:val="0"/>
      <w:marRight w:val="0"/>
      <w:marTop w:val="0"/>
      <w:marBottom w:val="0"/>
      <w:divBdr>
        <w:top w:val="none" w:sz="0" w:space="0" w:color="auto"/>
        <w:left w:val="none" w:sz="0" w:space="0" w:color="auto"/>
        <w:bottom w:val="none" w:sz="0" w:space="0" w:color="auto"/>
        <w:right w:val="none" w:sz="0" w:space="0" w:color="auto"/>
      </w:divBdr>
    </w:div>
    <w:div w:id="1832672923">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3CDEB-DE83-4188-9568-619B88D83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2107</TotalTime>
  <Pages>30</Pages>
  <Words>39801</Words>
  <Characters>22687</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DZIKARIENĖ Irma</cp:lastModifiedBy>
  <cp:revision>58</cp:revision>
  <cp:lastPrinted>2024-10-25T08:01:00Z</cp:lastPrinted>
  <dcterms:created xsi:type="dcterms:W3CDTF">2025-04-07T17:05:00Z</dcterms:created>
  <dcterms:modified xsi:type="dcterms:W3CDTF">2026-05-08T11:27:00Z</dcterms:modified>
</cp:coreProperties>
</file>