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067F65" w14:textId="77777777" w:rsidR="0037372B" w:rsidRDefault="00403295">
      <w:pPr>
        <w:spacing w:after="0" w:line="240" w:lineRule="auto"/>
        <w:jc w:val="right"/>
        <w:textAlignment w:val="baseline"/>
        <w:rPr>
          <w:rFonts w:ascii="Montserrat" w:eastAsia="Times New Roman" w:hAnsi="Montserrat" w:cs="Arial"/>
          <w:bCs/>
          <w:kern w:val="0"/>
          <w:sz w:val="20"/>
          <w:szCs w:val="20"/>
        </w:rPr>
      </w:pPr>
      <w:r>
        <w:rPr>
          <w:rFonts w:ascii="Montserrat" w:eastAsia="Times New Roman" w:hAnsi="Montserrat" w:cs="Arial"/>
          <w:bCs/>
          <w:kern w:val="0"/>
          <w:sz w:val="20"/>
          <w:szCs w:val="20"/>
        </w:rPr>
        <w:t xml:space="preserve">Pirkimo sąlygų </w:t>
      </w:r>
    </w:p>
    <w:p w14:paraId="11067F66" w14:textId="4F8FBBEB" w:rsidR="0037372B" w:rsidRDefault="00340371">
      <w:pPr>
        <w:spacing w:after="0" w:line="240" w:lineRule="auto"/>
        <w:jc w:val="right"/>
        <w:textAlignment w:val="baseline"/>
        <w:rPr>
          <w:rFonts w:ascii="Montserrat" w:eastAsia="Times New Roman" w:hAnsi="Montserrat" w:cs="Arial"/>
          <w:bCs/>
          <w:kern w:val="0"/>
          <w:sz w:val="20"/>
          <w:szCs w:val="20"/>
        </w:rPr>
      </w:pPr>
      <w:r>
        <w:rPr>
          <w:rFonts w:ascii="Montserrat" w:eastAsia="Times New Roman" w:hAnsi="Montserrat" w:cs="Arial"/>
          <w:bCs/>
          <w:kern w:val="0"/>
          <w:sz w:val="20"/>
          <w:szCs w:val="20"/>
        </w:rPr>
        <w:t>4</w:t>
      </w:r>
      <w:r w:rsidR="00403295">
        <w:rPr>
          <w:rFonts w:ascii="Montserrat" w:eastAsia="Times New Roman" w:hAnsi="Montserrat" w:cs="Arial"/>
          <w:bCs/>
          <w:kern w:val="0"/>
          <w:sz w:val="20"/>
          <w:szCs w:val="20"/>
        </w:rPr>
        <w:t xml:space="preserve"> priedas</w:t>
      </w:r>
    </w:p>
    <w:p w14:paraId="11067F67" w14:textId="77777777" w:rsidR="0037372B" w:rsidRDefault="0037372B">
      <w:pPr>
        <w:spacing w:after="0" w:line="240" w:lineRule="auto"/>
        <w:jc w:val="right"/>
        <w:textAlignment w:val="baseline"/>
        <w:rPr>
          <w:rFonts w:ascii="Montserrat" w:eastAsia="Times New Roman" w:hAnsi="Montserrat" w:cs="Arial"/>
          <w:bCs/>
          <w:kern w:val="0"/>
          <w:sz w:val="20"/>
          <w:szCs w:val="20"/>
        </w:rPr>
      </w:pPr>
    </w:p>
    <w:p w14:paraId="11067F68" w14:textId="77777777" w:rsidR="0037372B" w:rsidRDefault="00403295">
      <w:pPr>
        <w:spacing w:after="0" w:line="240" w:lineRule="auto"/>
        <w:jc w:val="center"/>
        <w:textAlignment w:val="baseline"/>
        <w:rPr>
          <w:rFonts w:ascii="Montserrat" w:eastAsia="Times New Roman" w:hAnsi="Montserrat" w:cs="Arial"/>
          <w:b/>
          <w:kern w:val="0"/>
          <w:sz w:val="20"/>
          <w:szCs w:val="20"/>
        </w:rPr>
      </w:pPr>
      <w:r>
        <w:rPr>
          <w:rFonts w:ascii="Montserrat" w:eastAsia="Times New Roman" w:hAnsi="Montserrat" w:cs="Arial"/>
          <w:b/>
          <w:kern w:val="0"/>
          <w:sz w:val="20"/>
          <w:szCs w:val="20"/>
        </w:rPr>
        <w:t>TIEKĖJŲ PAŠALINIMO PAGRINDAI</w:t>
      </w:r>
    </w:p>
    <w:p w14:paraId="11067F69" w14:textId="77777777" w:rsidR="0037372B" w:rsidRDefault="0037372B">
      <w:pPr>
        <w:spacing w:after="0" w:line="240" w:lineRule="auto"/>
        <w:jc w:val="center"/>
        <w:textAlignment w:val="baseline"/>
        <w:rPr>
          <w:rFonts w:ascii="Montserrat" w:eastAsia="Times New Roman" w:hAnsi="Montserrat" w:cs="Arial"/>
          <w:b/>
          <w:kern w:val="0"/>
          <w:sz w:val="20"/>
          <w:szCs w:val="20"/>
        </w:rPr>
      </w:pPr>
    </w:p>
    <w:p w14:paraId="11067F6A" w14:textId="77777777" w:rsidR="0037372B" w:rsidRDefault="00403295">
      <w:pPr>
        <w:spacing w:after="0" w:line="240" w:lineRule="auto"/>
        <w:ind w:left="-567" w:firstLine="567"/>
        <w:jc w:val="both"/>
        <w:textAlignment w:val="baseline"/>
        <w:rPr>
          <w:rFonts w:ascii="Montserrat" w:eastAsia="Times New Roman" w:hAnsi="Montserrat" w:cs="Arial"/>
          <w:kern w:val="0"/>
          <w:sz w:val="20"/>
          <w:szCs w:val="20"/>
        </w:rPr>
      </w:pPr>
      <w:r>
        <w:rPr>
          <w:rFonts w:ascii="Montserrat" w:eastAsia="Times New Roman" w:hAnsi="Montserrat" w:cs="Arial"/>
          <w:kern w:val="0"/>
          <w:sz w:val="20"/>
          <w:szCs w:val="20"/>
        </w:rPr>
        <w:t>Šiame priede sąvoka „tiekėjas“ suprantamas kaip tiekėjas, tiekėjų grupės partneris, subtiekėjas, kurio pajėgumais, t. y. siekdamas atitikti kvalifikacijos reikalavimus, remiasi tiekėjas, taip pat finansinio ir ekonominio pajėgumo atitikčiai pasitelkiamas subjektas.</w:t>
      </w:r>
    </w:p>
    <w:p w14:paraId="11067F6B" w14:textId="77777777" w:rsidR="0037372B" w:rsidRDefault="00403295">
      <w:pPr>
        <w:spacing w:after="0" w:line="240" w:lineRule="auto"/>
        <w:ind w:left="-567" w:firstLine="567"/>
        <w:jc w:val="both"/>
        <w:textAlignment w:val="baseline"/>
      </w:pPr>
      <w:r>
        <w:rPr>
          <w:rFonts w:ascii="Montserrat" w:eastAsia="Times New Roman" w:hAnsi="Montserrat" w:cs="Arial"/>
          <w:kern w:val="0"/>
          <w:sz w:val="20"/>
          <w:szCs w:val="20"/>
        </w:rPr>
        <w:t>Perkančioji organizacija visų pirma reikalauja tokios rūšies pažymų ir tokių dokumentinių įrodymų formų, apie kuriuos pateikta informacija Europos Komisijos informacinėje dokumentų saugykloje „e-Certis“. Be EBVPD lentelės trečiame stulpelyje nurodomi dokumentai, kuriuos turi pateikti Lietuvos Respublikoje registruoti tiekėjai. Dėl dokumentų, kuriuos turi pateikti užsienio šalių tiekėjai, informaciją perkančioji organizacija pasitikrina „e-Certis“, adresu https://ec.europa.eu/tools/ecertis/.</w:t>
      </w:r>
    </w:p>
    <w:p w14:paraId="11067F6C" w14:textId="77777777" w:rsidR="0037372B" w:rsidRDefault="0037372B">
      <w:pPr>
        <w:spacing w:after="0" w:line="240" w:lineRule="auto"/>
        <w:jc w:val="both"/>
        <w:textAlignment w:val="baseline"/>
        <w:rPr>
          <w:rFonts w:ascii="Montserrat" w:eastAsia="Times New Roman" w:hAnsi="Montserrat" w:cs="Arial"/>
          <w:kern w:val="0"/>
          <w:sz w:val="20"/>
          <w:szCs w:val="20"/>
          <w:shd w:val="clear" w:color="auto" w:fill="FFFF00"/>
        </w:rPr>
      </w:pPr>
    </w:p>
    <w:tbl>
      <w:tblPr>
        <w:tblW w:w="14175" w:type="dxa"/>
        <w:tblInd w:w="-5" w:type="dxa"/>
        <w:tblLayout w:type="fixed"/>
        <w:tblCellMar>
          <w:left w:w="10" w:type="dxa"/>
          <w:right w:w="10" w:type="dxa"/>
        </w:tblCellMar>
        <w:tblLook w:val="04A0" w:firstRow="1" w:lastRow="0" w:firstColumn="1" w:lastColumn="0" w:noHBand="0" w:noVBand="1"/>
      </w:tblPr>
      <w:tblGrid>
        <w:gridCol w:w="568"/>
        <w:gridCol w:w="4252"/>
        <w:gridCol w:w="4394"/>
        <w:gridCol w:w="4961"/>
      </w:tblGrid>
      <w:tr w:rsidR="0037372B" w14:paraId="11067F71" w14:textId="77777777">
        <w:tc>
          <w:tcPr>
            <w:tcW w:w="5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1067F6D" w14:textId="77777777" w:rsidR="0037372B" w:rsidRDefault="00403295">
            <w:pPr>
              <w:spacing w:after="0" w:line="240" w:lineRule="auto"/>
              <w:ind w:left="32"/>
              <w:jc w:val="center"/>
              <w:textAlignment w:val="baseline"/>
              <w:rPr>
                <w:rFonts w:ascii="Montserrat" w:eastAsia="MS Mincho" w:hAnsi="Montserrat"/>
                <w:b/>
                <w:bCs/>
                <w:kern w:val="0"/>
                <w:sz w:val="20"/>
                <w:szCs w:val="20"/>
                <w:lang w:eastAsia="zh-CN"/>
              </w:rPr>
            </w:pPr>
            <w:r>
              <w:rPr>
                <w:rFonts w:ascii="Montserrat" w:eastAsia="MS Mincho" w:hAnsi="Montserrat"/>
                <w:b/>
                <w:bCs/>
                <w:kern w:val="0"/>
                <w:sz w:val="20"/>
                <w:szCs w:val="20"/>
                <w:lang w:eastAsia="zh-CN"/>
              </w:rPr>
              <w:t>Eil. Nr.</w:t>
            </w:r>
          </w:p>
        </w:tc>
        <w:tc>
          <w:tcPr>
            <w:tcW w:w="42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1067F6E" w14:textId="77777777" w:rsidR="0037372B" w:rsidRDefault="00403295">
            <w:pPr>
              <w:spacing w:after="0" w:line="240" w:lineRule="auto"/>
              <w:jc w:val="center"/>
              <w:textAlignment w:val="baseline"/>
              <w:rPr>
                <w:rFonts w:ascii="Montserrat" w:eastAsia="MS Mincho" w:hAnsi="Montserrat"/>
                <w:b/>
                <w:bCs/>
                <w:kern w:val="0"/>
                <w:sz w:val="20"/>
                <w:szCs w:val="20"/>
                <w:lang w:eastAsia="zh-CN"/>
              </w:rPr>
            </w:pPr>
            <w:r>
              <w:rPr>
                <w:rFonts w:ascii="Montserrat" w:eastAsia="MS Mincho" w:hAnsi="Montserrat"/>
                <w:b/>
                <w:bCs/>
                <w:kern w:val="0"/>
                <w:sz w:val="20"/>
                <w:szCs w:val="20"/>
                <w:lang w:eastAsia="zh-CN"/>
              </w:rPr>
              <w:t>Tiekėjo pašalinimo pagrindai</w:t>
            </w:r>
          </w:p>
        </w:tc>
        <w:tc>
          <w:tcPr>
            <w:tcW w:w="43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1067F6F" w14:textId="77777777" w:rsidR="0037372B" w:rsidRDefault="00403295">
            <w:pPr>
              <w:spacing w:after="0" w:line="240" w:lineRule="auto"/>
              <w:jc w:val="center"/>
              <w:textAlignment w:val="baseline"/>
              <w:rPr>
                <w:rFonts w:ascii="Montserrat" w:eastAsia="Yu Mincho" w:hAnsi="Montserrat"/>
                <w:b/>
                <w:bCs/>
                <w:kern w:val="0"/>
                <w:sz w:val="20"/>
                <w:szCs w:val="20"/>
                <w:lang w:eastAsia="zh-CN"/>
              </w:rPr>
            </w:pPr>
            <w:r>
              <w:rPr>
                <w:rFonts w:ascii="Montserrat" w:eastAsia="Yu Mincho" w:hAnsi="Montserrat"/>
                <w:b/>
                <w:bCs/>
                <w:kern w:val="0"/>
                <w:sz w:val="20"/>
                <w:szCs w:val="20"/>
                <w:lang w:eastAsia="zh-CN"/>
              </w:rPr>
              <w:t xml:space="preserve">VPĮ straipsnis, dalis, punktas bei EBVPD formos dalis pildymui </w:t>
            </w:r>
          </w:p>
        </w:tc>
        <w:tc>
          <w:tcPr>
            <w:tcW w:w="49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1067F70" w14:textId="77777777" w:rsidR="0037372B" w:rsidRDefault="00403295">
            <w:pPr>
              <w:spacing w:after="0" w:line="240" w:lineRule="auto"/>
              <w:jc w:val="center"/>
              <w:textAlignment w:val="baseline"/>
            </w:pPr>
            <w:r>
              <w:rPr>
                <w:rFonts w:ascii="Montserrat" w:eastAsia="MS Mincho" w:hAnsi="Montserrat"/>
                <w:b/>
                <w:bCs/>
                <w:kern w:val="0"/>
                <w:sz w:val="20"/>
                <w:szCs w:val="20"/>
                <w:lang w:eastAsia="zh-CN"/>
              </w:rPr>
              <w:t>Pašalinimo pagrindų nebuvimą įrodantys dokumentai</w:t>
            </w:r>
          </w:p>
        </w:tc>
      </w:tr>
      <w:tr w:rsidR="0037372B" w14:paraId="11067F94" w14:textId="77777777">
        <w:tc>
          <w:tcPr>
            <w:tcW w:w="5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1067F72" w14:textId="77777777" w:rsidR="0037372B" w:rsidRDefault="00403295">
            <w:pPr>
              <w:spacing w:after="0" w:line="240" w:lineRule="auto"/>
              <w:textAlignment w:val="baseline"/>
              <w:rPr>
                <w:rFonts w:ascii="Montserrat" w:eastAsia="Calibri" w:hAnsi="Montserrat"/>
                <w:kern w:val="0"/>
                <w:sz w:val="20"/>
                <w:szCs w:val="20"/>
                <w:lang w:eastAsia="zh-CN"/>
              </w:rPr>
            </w:pPr>
            <w:r>
              <w:rPr>
                <w:rFonts w:ascii="Montserrat" w:eastAsia="Calibri" w:hAnsi="Montserrat"/>
                <w:kern w:val="0"/>
                <w:sz w:val="20"/>
                <w:szCs w:val="20"/>
                <w:lang w:eastAsia="zh-CN"/>
              </w:rPr>
              <w:t>1.</w:t>
            </w:r>
          </w:p>
        </w:tc>
        <w:tc>
          <w:tcPr>
            <w:tcW w:w="42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1067F73" w14:textId="77777777" w:rsidR="0037372B" w:rsidRDefault="00403295">
            <w:pPr>
              <w:spacing w:after="0" w:line="240" w:lineRule="auto"/>
              <w:jc w:val="both"/>
              <w:textAlignment w:val="baseline"/>
            </w:pPr>
            <w:r>
              <w:rPr>
                <w:rFonts w:ascii="Montserrat" w:eastAsia="MS Mincho" w:hAnsi="Montserrat"/>
                <w:kern w:val="0"/>
                <w:sz w:val="20"/>
                <w:szCs w:val="20"/>
                <w:lang w:eastAsia="zh-CN"/>
              </w:rPr>
              <w:t>Tiekėjas arba jo atsakingas asmuo, nurodytas VPĮ 46 straipsnio 2 dalies 2 punkte, nuteistas už šią nusikalstamą veiką:</w:t>
            </w:r>
          </w:p>
          <w:p w14:paraId="11067F74" w14:textId="77777777" w:rsidR="0037372B" w:rsidRDefault="00403295">
            <w:pPr>
              <w:spacing w:after="0" w:line="240" w:lineRule="auto"/>
              <w:jc w:val="both"/>
              <w:textAlignment w:val="baseline"/>
              <w:rPr>
                <w:rFonts w:ascii="Montserrat" w:eastAsia="MS Mincho" w:hAnsi="Montserrat"/>
                <w:kern w:val="0"/>
                <w:sz w:val="20"/>
                <w:szCs w:val="20"/>
                <w:lang w:eastAsia="zh-CN"/>
              </w:rPr>
            </w:pPr>
            <w:r>
              <w:rPr>
                <w:rFonts w:ascii="Montserrat" w:eastAsia="MS Mincho" w:hAnsi="Montserrat"/>
                <w:kern w:val="0"/>
                <w:sz w:val="20"/>
                <w:szCs w:val="20"/>
                <w:lang w:eastAsia="zh-CN"/>
              </w:rPr>
              <w:t>1) dalyvavimą nusikalstamame susivienijime, jo organizavimą ar vadovavimą jam;</w:t>
            </w:r>
          </w:p>
          <w:p w14:paraId="11067F75" w14:textId="77777777" w:rsidR="0037372B" w:rsidRDefault="00403295">
            <w:pPr>
              <w:spacing w:after="0" w:line="240" w:lineRule="auto"/>
              <w:jc w:val="both"/>
              <w:textAlignment w:val="baseline"/>
              <w:rPr>
                <w:rFonts w:ascii="Montserrat" w:eastAsia="MS Mincho" w:hAnsi="Montserrat"/>
                <w:kern w:val="0"/>
                <w:sz w:val="20"/>
                <w:szCs w:val="20"/>
                <w:lang w:eastAsia="zh-CN"/>
              </w:rPr>
            </w:pPr>
            <w:r>
              <w:rPr>
                <w:rFonts w:ascii="Montserrat" w:eastAsia="MS Mincho" w:hAnsi="Montserrat"/>
                <w:kern w:val="0"/>
                <w:sz w:val="20"/>
                <w:szCs w:val="20"/>
                <w:lang w:eastAsia="zh-CN"/>
              </w:rPr>
              <w:t>2) kyšininkavimą, prekybą poveikiu, papirkimą;</w:t>
            </w:r>
          </w:p>
          <w:p w14:paraId="11067F76" w14:textId="77777777" w:rsidR="0037372B" w:rsidRDefault="00403295">
            <w:pPr>
              <w:spacing w:after="0" w:line="240" w:lineRule="auto"/>
              <w:jc w:val="both"/>
              <w:textAlignment w:val="baseline"/>
              <w:rPr>
                <w:rFonts w:ascii="Montserrat" w:eastAsia="MS Mincho" w:hAnsi="Montserrat"/>
                <w:kern w:val="0"/>
                <w:sz w:val="20"/>
                <w:szCs w:val="20"/>
                <w:lang w:eastAsia="zh-CN"/>
              </w:rPr>
            </w:pPr>
            <w:r>
              <w:rPr>
                <w:rFonts w:ascii="Montserrat" w:eastAsia="MS Mincho" w:hAnsi="Montserrat"/>
                <w:kern w:val="0"/>
                <w:sz w:val="20"/>
                <w:szCs w:val="20"/>
                <w:lang w:eastAsia="zh-CN"/>
              </w:rPr>
              <w:t xml:space="preserve">3) sukčiavimą, turto pasisavinimą, turto iššvaistymą, apgaulingą pareiškimą apie juridinio asmens veiklą, kredito, paskolos ar tikslinės paramos panaudojimą ne pagal paskirtį ar nustatytą tvarką, kreditinį sukčiavimą, neteisingų </w:t>
            </w:r>
            <w:r>
              <w:rPr>
                <w:rFonts w:ascii="Montserrat" w:eastAsia="MS Mincho" w:hAnsi="Montserrat"/>
                <w:kern w:val="0"/>
                <w:sz w:val="20"/>
                <w:szCs w:val="20"/>
                <w:lang w:eastAsia="zh-CN"/>
              </w:rPr>
              <w:lastRenderedPageBreak/>
              <w:t>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11067F77" w14:textId="77777777" w:rsidR="0037372B" w:rsidRDefault="00403295">
            <w:pPr>
              <w:spacing w:after="0" w:line="240" w:lineRule="auto"/>
              <w:jc w:val="both"/>
              <w:textAlignment w:val="baseline"/>
              <w:rPr>
                <w:rFonts w:ascii="Montserrat" w:eastAsia="MS Mincho" w:hAnsi="Montserrat"/>
                <w:kern w:val="0"/>
                <w:sz w:val="20"/>
                <w:szCs w:val="20"/>
                <w:lang w:eastAsia="zh-CN"/>
              </w:rPr>
            </w:pPr>
            <w:r>
              <w:rPr>
                <w:rFonts w:ascii="Montserrat" w:eastAsia="MS Mincho" w:hAnsi="Montserrat"/>
                <w:kern w:val="0"/>
                <w:sz w:val="20"/>
                <w:szCs w:val="20"/>
                <w:lang w:eastAsia="zh-CN"/>
              </w:rPr>
              <w:t>4) nusikalstamą bankrotą;</w:t>
            </w:r>
          </w:p>
          <w:p w14:paraId="11067F78" w14:textId="77777777" w:rsidR="0037372B" w:rsidRDefault="00403295">
            <w:pPr>
              <w:spacing w:after="0" w:line="240" w:lineRule="auto"/>
              <w:jc w:val="both"/>
              <w:textAlignment w:val="baseline"/>
              <w:rPr>
                <w:rFonts w:ascii="Montserrat" w:eastAsia="MS Mincho" w:hAnsi="Montserrat"/>
                <w:kern w:val="0"/>
                <w:sz w:val="20"/>
                <w:szCs w:val="20"/>
                <w:lang w:eastAsia="zh-CN"/>
              </w:rPr>
            </w:pPr>
            <w:r>
              <w:rPr>
                <w:rFonts w:ascii="Montserrat" w:eastAsia="MS Mincho" w:hAnsi="Montserrat"/>
                <w:kern w:val="0"/>
                <w:sz w:val="20"/>
                <w:szCs w:val="20"/>
                <w:lang w:eastAsia="zh-CN"/>
              </w:rPr>
              <w:t>5) teroristinį ir su teroristine veikla susijusį nusikaltimą;</w:t>
            </w:r>
          </w:p>
          <w:p w14:paraId="11067F79" w14:textId="77777777" w:rsidR="0037372B" w:rsidRDefault="00403295">
            <w:pPr>
              <w:spacing w:after="0" w:line="240" w:lineRule="auto"/>
              <w:jc w:val="both"/>
              <w:textAlignment w:val="baseline"/>
              <w:rPr>
                <w:rFonts w:ascii="Montserrat" w:eastAsia="MS Mincho" w:hAnsi="Montserrat"/>
                <w:kern w:val="0"/>
                <w:sz w:val="20"/>
                <w:szCs w:val="20"/>
                <w:lang w:eastAsia="zh-CN"/>
              </w:rPr>
            </w:pPr>
            <w:r>
              <w:rPr>
                <w:rFonts w:ascii="Montserrat" w:eastAsia="MS Mincho" w:hAnsi="Montserrat"/>
                <w:kern w:val="0"/>
                <w:sz w:val="20"/>
                <w:szCs w:val="20"/>
                <w:lang w:eastAsia="zh-CN"/>
              </w:rPr>
              <w:t>6) nusikalstamu būdu gauto turto legalizavimą;</w:t>
            </w:r>
          </w:p>
          <w:p w14:paraId="11067F7A" w14:textId="77777777" w:rsidR="0037372B" w:rsidRDefault="00403295">
            <w:pPr>
              <w:spacing w:after="0" w:line="240" w:lineRule="auto"/>
              <w:jc w:val="both"/>
              <w:textAlignment w:val="baseline"/>
              <w:rPr>
                <w:rFonts w:ascii="Montserrat" w:eastAsia="MS Mincho" w:hAnsi="Montserrat"/>
                <w:kern w:val="0"/>
                <w:sz w:val="20"/>
                <w:szCs w:val="20"/>
                <w:lang w:eastAsia="zh-CN"/>
              </w:rPr>
            </w:pPr>
            <w:r>
              <w:rPr>
                <w:rFonts w:ascii="Montserrat" w:eastAsia="MS Mincho" w:hAnsi="Montserrat"/>
                <w:kern w:val="0"/>
                <w:sz w:val="20"/>
                <w:szCs w:val="20"/>
                <w:lang w:eastAsia="zh-CN"/>
              </w:rPr>
              <w:t>7) prekybą žmonėmis, vaiko pirkimą arba pardavimą;</w:t>
            </w:r>
          </w:p>
          <w:p w14:paraId="11067F7B" w14:textId="77777777" w:rsidR="0037372B" w:rsidRDefault="00403295">
            <w:pPr>
              <w:spacing w:after="0" w:line="240" w:lineRule="auto"/>
              <w:jc w:val="both"/>
              <w:textAlignment w:val="baseline"/>
              <w:rPr>
                <w:rFonts w:ascii="Montserrat" w:eastAsia="MS Mincho" w:hAnsi="Montserrat"/>
                <w:kern w:val="0"/>
                <w:sz w:val="20"/>
                <w:szCs w:val="20"/>
                <w:lang w:eastAsia="zh-CN"/>
              </w:rPr>
            </w:pPr>
            <w:r>
              <w:rPr>
                <w:rFonts w:ascii="Montserrat" w:eastAsia="MS Mincho" w:hAnsi="Montserrat"/>
                <w:kern w:val="0"/>
                <w:sz w:val="20"/>
                <w:szCs w:val="20"/>
                <w:lang w:eastAsia="zh-CN"/>
              </w:rPr>
              <w:t>8) kitos valstybės tiekėjo atliktą nusikaltimą, apibrėžtą Direktyvos 2014/24/ES 57 straipsnio 1 dalyje išvardytus Europos Sąjungos teisės aktus įgyvendinančiuose kitų valstybių teisės aktuose.</w:t>
            </w:r>
          </w:p>
          <w:p w14:paraId="11067F7C" w14:textId="77777777" w:rsidR="0037372B" w:rsidRDefault="0037372B">
            <w:pPr>
              <w:spacing w:after="0" w:line="240" w:lineRule="auto"/>
              <w:jc w:val="both"/>
              <w:textAlignment w:val="baseline"/>
              <w:rPr>
                <w:rFonts w:ascii="Montserrat" w:eastAsia="MS Mincho" w:hAnsi="Montserrat"/>
                <w:kern w:val="0"/>
                <w:sz w:val="20"/>
                <w:szCs w:val="20"/>
                <w:lang w:eastAsia="zh-CN"/>
              </w:rPr>
            </w:pPr>
          </w:p>
          <w:p w14:paraId="11067F7D" w14:textId="77777777" w:rsidR="0037372B" w:rsidRDefault="00403295">
            <w:pPr>
              <w:spacing w:after="0" w:line="240" w:lineRule="auto"/>
              <w:jc w:val="both"/>
              <w:textAlignment w:val="baseline"/>
              <w:rPr>
                <w:rFonts w:ascii="Montserrat" w:eastAsia="MS Mincho" w:hAnsi="Montserrat"/>
                <w:kern w:val="0"/>
                <w:sz w:val="20"/>
                <w:szCs w:val="20"/>
                <w:lang w:eastAsia="zh-CN"/>
              </w:rPr>
            </w:pPr>
            <w:r>
              <w:rPr>
                <w:rFonts w:ascii="Montserrat" w:eastAsia="MS Mincho" w:hAnsi="Montserrat"/>
                <w:kern w:val="0"/>
                <w:sz w:val="20"/>
                <w:szCs w:val="20"/>
                <w:lang w:eastAsia="zh-CN"/>
              </w:rPr>
              <w:t>Laikoma, kad tiekėjas arba jo atsakingas asmuo nuteistas už aukščiau nurodytą nusikalstamą veiką, kai dėl:</w:t>
            </w:r>
          </w:p>
          <w:p w14:paraId="11067F7E" w14:textId="77777777" w:rsidR="0037372B" w:rsidRDefault="00403295">
            <w:pPr>
              <w:spacing w:after="0" w:line="240" w:lineRule="auto"/>
              <w:jc w:val="both"/>
              <w:textAlignment w:val="baseline"/>
              <w:rPr>
                <w:rFonts w:ascii="Montserrat" w:eastAsia="MS Mincho" w:hAnsi="Montserrat"/>
                <w:kern w:val="0"/>
                <w:sz w:val="20"/>
                <w:szCs w:val="20"/>
                <w:lang w:eastAsia="zh-CN"/>
              </w:rPr>
            </w:pPr>
            <w:r>
              <w:rPr>
                <w:rFonts w:ascii="Montserrat" w:eastAsia="MS Mincho" w:hAnsi="Montserrat"/>
                <w:kern w:val="0"/>
                <w:sz w:val="20"/>
                <w:szCs w:val="20"/>
                <w:lang w:eastAsia="zh-CN"/>
              </w:rPr>
              <w:t>1) tiekėjo, kuris yra fizinis asmuo, per pastaruosius 5 metus buvo priimtas ir įsiteisėjęs apkaltinamasis teismo nuosprendis ir šis asmuo turi neišnykusį ar nepanaikintą teistumą;</w:t>
            </w:r>
          </w:p>
          <w:p w14:paraId="11067F7F" w14:textId="77777777" w:rsidR="0037372B" w:rsidRDefault="00403295">
            <w:pPr>
              <w:spacing w:after="0"/>
              <w:jc w:val="both"/>
              <w:textAlignment w:val="baseline"/>
            </w:pPr>
            <w:r>
              <w:rPr>
                <w:rFonts w:ascii="Montserrat" w:eastAsia="MS Mincho" w:hAnsi="Montserrat"/>
                <w:kern w:val="0"/>
                <w:sz w:val="20"/>
                <w:szCs w:val="20"/>
                <w:lang w:eastAsia="zh-CN"/>
              </w:rPr>
              <w:t>2)</w:t>
            </w:r>
            <w:r>
              <w:rPr>
                <w:rFonts w:ascii="Montserrat" w:eastAsia="Times New Roman" w:hAnsi="Montserrat"/>
                <w:kern w:val="0"/>
                <w:sz w:val="20"/>
                <w:szCs w:val="20"/>
                <w:lang w:eastAsia="zh-CN"/>
              </w:rPr>
              <w:t xml:space="preserve"> </w:t>
            </w:r>
            <w:r>
              <w:rPr>
                <w:rFonts w:ascii="Montserrat" w:eastAsia="MS Mincho" w:hAnsi="Montserrat"/>
                <w:kern w:val="0"/>
                <w:sz w:val="20"/>
                <w:szCs w:val="20"/>
                <w:lang w:eastAsia="zh-CN"/>
              </w:rPr>
              <w:t xml:space="preserve">tiekėjo, kuris yra juridinis asmuo, kita organizacija ar jos </w:t>
            </w:r>
            <w:r>
              <w:rPr>
                <w:rFonts w:ascii="Montserrat" w:eastAsia="MS Mincho" w:hAnsi="Montserrat"/>
                <w:b/>
                <w:bCs/>
                <w:kern w:val="0"/>
                <w:sz w:val="20"/>
                <w:szCs w:val="20"/>
                <w:lang w:eastAsia="zh-CN"/>
              </w:rPr>
              <w:t>struktūrinis</w:t>
            </w:r>
            <w:r>
              <w:rPr>
                <w:rFonts w:ascii="Montserrat" w:eastAsia="MS Mincho" w:hAnsi="Montserrat"/>
                <w:kern w:val="0"/>
                <w:sz w:val="20"/>
                <w:szCs w:val="20"/>
                <w:lang w:eastAsia="zh-CN"/>
              </w:rPr>
              <w:t xml:space="preserve"> padalinys, vadovo ar asmens (asmenų), turinčio (turinčių) teisę surašyti ir </w:t>
            </w:r>
            <w:r>
              <w:rPr>
                <w:rFonts w:ascii="Montserrat" w:eastAsia="MS Mincho" w:hAnsi="Montserrat"/>
                <w:kern w:val="0"/>
                <w:sz w:val="20"/>
                <w:szCs w:val="20"/>
                <w:lang w:eastAsia="zh-CN"/>
              </w:rPr>
              <w:lastRenderedPageBreak/>
              <w:t>pasirašyti tiekėjo finansinės apskaitos dokumentus, per pastaruosius 5 metus buvo priimtas ir įsiteisėjęs apkaltinamasis teismo nuosprendis ir šis asmuo turi neišnykusį ar nepanaikintą teistumą;</w:t>
            </w:r>
          </w:p>
          <w:p w14:paraId="11067F80" w14:textId="77777777" w:rsidR="0037372B" w:rsidRDefault="00403295">
            <w:pPr>
              <w:spacing w:after="0" w:line="240" w:lineRule="auto"/>
              <w:jc w:val="both"/>
              <w:textAlignment w:val="baseline"/>
            </w:pPr>
            <w:r>
              <w:rPr>
                <w:rFonts w:ascii="Montserrat" w:eastAsia="MS Mincho" w:hAnsi="Montserrat"/>
                <w:kern w:val="0"/>
                <w:sz w:val="20"/>
                <w:szCs w:val="20"/>
                <w:lang w:eastAsia="zh-CN"/>
              </w:rPr>
              <w:t xml:space="preserve"> 3) tiekėjo, kuris yra juridinis asmuo, kita organizacija ar jos </w:t>
            </w:r>
            <w:r>
              <w:rPr>
                <w:rFonts w:ascii="Montserrat" w:eastAsia="MS Mincho" w:hAnsi="Montserrat"/>
                <w:b/>
                <w:bCs/>
                <w:kern w:val="0"/>
                <w:sz w:val="20"/>
                <w:szCs w:val="20"/>
                <w:lang w:eastAsia="zh-CN"/>
              </w:rPr>
              <w:t>struktūrinis</w:t>
            </w:r>
            <w:r>
              <w:rPr>
                <w:rFonts w:ascii="Montserrat" w:eastAsia="MS Mincho" w:hAnsi="Montserrat"/>
                <w:kern w:val="0"/>
                <w:sz w:val="20"/>
                <w:szCs w:val="20"/>
                <w:lang w:eastAsia="zh-CN"/>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43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1067F81" w14:textId="77777777" w:rsidR="0037372B" w:rsidRDefault="0037372B">
            <w:pPr>
              <w:spacing w:after="0" w:line="240" w:lineRule="auto"/>
              <w:jc w:val="center"/>
              <w:textAlignment w:val="baseline"/>
              <w:rPr>
                <w:rFonts w:ascii="Montserrat" w:eastAsia="Yu Mincho" w:hAnsi="Montserrat"/>
                <w:b/>
                <w:bCs/>
                <w:kern w:val="0"/>
                <w:sz w:val="20"/>
                <w:szCs w:val="20"/>
                <w:lang w:eastAsia="zh-CN"/>
              </w:rPr>
            </w:pPr>
          </w:p>
          <w:p w14:paraId="11067F82" w14:textId="77777777" w:rsidR="0037372B" w:rsidRDefault="00403295">
            <w:pPr>
              <w:spacing w:after="0" w:line="240" w:lineRule="auto"/>
              <w:jc w:val="center"/>
              <w:textAlignment w:val="baseline"/>
              <w:rPr>
                <w:rFonts w:ascii="Montserrat" w:eastAsia="Yu Mincho" w:hAnsi="Montserrat"/>
                <w:b/>
                <w:bCs/>
                <w:kern w:val="0"/>
                <w:sz w:val="20"/>
                <w:szCs w:val="20"/>
                <w:lang w:eastAsia="zh-CN"/>
              </w:rPr>
            </w:pPr>
            <w:r>
              <w:rPr>
                <w:rFonts w:ascii="Montserrat" w:eastAsia="Yu Mincho" w:hAnsi="Montserrat"/>
                <w:b/>
                <w:bCs/>
                <w:kern w:val="0"/>
                <w:sz w:val="20"/>
                <w:szCs w:val="20"/>
                <w:lang w:eastAsia="zh-CN"/>
              </w:rPr>
              <w:t>VPĮ  46 straipsnio 1 dalis</w:t>
            </w:r>
          </w:p>
          <w:p w14:paraId="11067F83" w14:textId="77777777" w:rsidR="0037372B" w:rsidRDefault="0037372B">
            <w:pPr>
              <w:spacing w:after="0" w:line="240" w:lineRule="auto"/>
              <w:jc w:val="both"/>
              <w:textAlignment w:val="baseline"/>
              <w:rPr>
                <w:rFonts w:ascii="Montserrat" w:eastAsia="Yu Mincho" w:hAnsi="Montserrat"/>
                <w:kern w:val="0"/>
                <w:sz w:val="20"/>
                <w:szCs w:val="20"/>
                <w:lang w:eastAsia="zh-CN"/>
              </w:rPr>
            </w:pPr>
          </w:p>
          <w:p w14:paraId="11067F84" w14:textId="77777777" w:rsidR="0037372B" w:rsidRDefault="00403295">
            <w:pPr>
              <w:spacing w:after="0" w:line="240" w:lineRule="auto"/>
              <w:jc w:val="center"/>
              <w:textAlignment w:val="baseline"/>
              <w:rPr>
                <w:rFonts w:ascii="Montserrat" w:eastAsia="Yu Mincho" w:hAnsi="Montserrat"/>
                <w:kern w:val="0"/>
                <w:sz w:val="20"/>
                <w:szCs w:val="20"/>
                <w:lang w:eastAsia="zh-CN"/>
              </w:rPr>
            </w:pPr>
            <w:r>
              <w:rPr>
                <w:rFonts w:ascii="Montserrat" w:eastAsia="Yu Mincho" w:hAnsi="Montserrat"/>
                <w:kern w:val="0"/>
                <w:sz w:val="20"/>
                <w:szCs w:val="20"/>
                <w:lang w:eastAsia="zh-CN"/>
              </w:rPr>
              <w:t>EBVPD III dalies A1-A6 punktai</w:t>
            </w:r>
          </w:p>
          <w:p w14:paraId="11067F85" w14:textId="77777777" w:rsidR="0037372B" w:rsidRDefault="0037372B">
            <w:pPr>
              <w:spacing w:after="0" w:line="240" w:lineRule="auto"/>
              <w:jc w:val="center"/>
              <w:textAlignment w:val="baseline"/>
              <w:rPr>
                <w:rFonts w:ascii="Montserrat" w:eastAsia="Yu Mincho" w:hAnsi="Montserrat"/>
                <w:kern w:val="0"/>
                <w:sz w:val="20"/>
                <w:szCs w:val="20"/>
                <w:lang w:eastAsia="zh-CN"/>
              </w:rPr>
            </w:pPr>
          </w:p>
          <w:p w14:paraId="11067F86" w14:textId="77777777" w:rsidR="0037372B" w:rsidRDefault="00403295">
            <w:pPr>
              <w:spacing w:after="0" w:line="240" w:lineRule="auto"/>
              <w:jc w:val="center"/>
              <w:textAlignment w:val="baseline"/>
              <w:rPr>
                <w:rFonts w:ascii="Montserrat" w:eastAsia="Yu Mincho" w:hAnsi="Montserrat"/>
                <w:kern w:val="0"/>
                <w:sz w:val="20"/>
                <w:szCs w:val="20"/>
                <w:lang w:eastAsia="zh-CN"/>
              </w:rPr>
            </w:pPr>
            <w:r>
              <w:rPr>
                <w:rFonts w:ascii="Montserrat" w:eastAsia="Yu Mincho" w:hAnsi="Montserrat"/>
                <w:kern w:val="0"/>
                <w:sz w:val="20"/>
                <w:szCs w:val="20"/>
                <w:lang w:eastAsia="zh-CN"/>
              </w:rPr>
              <w:t>EBVPD III dalies D1 punktas</w:t>
            </w:r>
          </w:p>
        </w:tc>
        <w:tc>
          <w:tcPr>
            <w:tcW w:w="49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1067F87" w14:textId="77777777" w:rsidR="0037372B" w:rsidRDefault="00403295">
            <w:pPr>
              <w:spacing w:after="0" w:line="240" w:lineRule="auto"/>
              <w:jc w:val="both"/>
              <w:textAlignment w:val="baseline"/>
            </w:pPr>
            <w:r>
              <w:rPr>
                <w:rFonts w:ascii="Montserrat" w:eastAsia="MS Mincho" w:hAnsi="Montserrat"/>
                <w:kern w:val="0"/>
                <w:sz w:val="20"/>
                <w:szCs w:val="20"/>
                <w:lang w:eastAsia="zh-CN"/>
              </w:rPr>
              <w:t>Iš Lietuvoje įsteigtų subjektų reikalaujama:</w:t>
            </w:r>
          </w:p>
          <w:p w14:paraId="11067F88" w14:textId="77777777" w:rsidR="0037372B" w:rsidRDefault="00403295">
            <w:pPr>
              <w:numPr>
                <w:ilvl w:val="0"/>
                <w:numId w:val="1"/>
              </w:numPr>
              <w:spacing w:after="0" w:line="240" w:lineRule="auto"/>
              <w:ind w:left="314"/>
              <w:jc w:val="both"/>
              <w:textAlignment w:val="baseline"/>
              <w:rPr>
                <w:rFonts w:ascii="Montserrat" w:eastAsia="MS Mincho" w:hAnsi="Montserrat"/>
                <w:kern w:val="0"/>
                <w:sz w:val="20"/>
                <w:szCs w:val="20"/>
                <w:lang w:eastAsia="zh-CN"/>
              </w:rPr>
            </w:pPr>
            <w:r>
              <w:rPr>
                <w:rFonts w:ascii="Montserrat" w:eastAsia="MS Mincho" w:hAnsi="Montserrat"/>
                <w:kern w:val="0"/>
                <w:sz w:val="20"/>
                <w:szCs w:val="20"/>
                <w:lang w:eastAsia="zh-CN"/>
              </w:rPr>
              <w:t>išrašo iš teismo sprendimo arba</w:t>
            </w:r>
          </w:p>
          <w:p w14:paraId="11067F89" w14:textId="77777777" w:rsidR="0037372B" w:rsidRDefault="00403295">
            <w:pPr>
              <w:numPr>
                <w:ilvl w:val="0"/>
                <w:numId w:val="1"/>
              </w:numPr>
              <w:spacing w:after="0" w:line="240" w:lineRule="auto"/>
              <w:ind w:left="314"/>
              <w:jc w:val="both"/>
              <w:textAlignment w:val="baseline"/>
              <w:rPr>
                <w:rFonts w:ascii="Montserrat" w:eastAsia="MS Mincho" w:hAnsi="Montserrat"/>
                <w:kern w:val="0"/>
                <w:sz w:val="20"/>
                <w:szCs w:val="20"/>
                <w:lang w:eastAsia="zh-CN"/>
              </w:rPr>
            </w:pPr>
            <w:r>
              <w:rPr>
                <w:rFonts w:ascii="Montserrat" w:eastAsia="MS Mincho" w:hAnsi="Montserrat"/>
                <w:kern w:val="0"/>
                <w:sz w:val="20"/>
                <w:szCs w:val="20"/>
                <w:lang w:eastAsia="zh-CN"/>
              </w:rPr>
              <w:t>Informatikos ir ryšių departamento prie Vidaus reikalų ministerijos pažymos, arba</w:t>
            </w:r>
          </w:p>
          <w:p w14:paraId="11067F8A" w14:textId="77777777" w:rsidR="0037372B" w:rsidRDefault="00403295">
            <w:pPr>
              <w:numPr>
                <w:ilvl w:val="0"/>
                <w:numId w:val="1"/>
              </w:numPr>
              <w:spacing w:after="0" w:line="240" w:lineRule="auto"/>
              <w:ind w:left="314"/>
              <w:jc w:val="both"/>
              <w:textAlignment w:val="baseline"/>
              <w:rPr>
                <w:rFonts w:ascii="Montserrat" w:eastAsia="MS Mincho" w:hAnsi="Montserrat"/>
                <w:kern w:val="0"/>
                <w:sz w:val="20"/>
                <w:szCs w:val="20"/>
                <w:lang w:eastAsia="zh-CN"/>
              </w:rPr>
            </w:pPr>
            <w:r>
              <w:rPr>
                <w:rFonts w:ascii="Montserrat" w:eastAsia="MS Mincho" w:hAnsi="Montserrat"/>
                <w:kern w:val="0"/>
                <w:sz w:val="20"/>
                <w:szCs w:val="20"/>
                <w:lang w:eastAsia="zh-CN"/>
              </w:rPr>
              <w:t>valstybės įmonės Registrų centro Lietuvos Respublikos Vyriausybės nustatyta tvarka išduoto dokumento, patvirtinančio jungtinius kompetentingų institucijų tvarkomus duomenis.</w:t>
            </w:r>
          </w:p>
          <w:p w14:paraId="11067F8B" w14:textId="77777777" w:rsidR="0037372B" w:rsidRDefault="0037372B">
            <w:pPr>
              <w:spacing w:after="0" w:line="240" w:lineRule="auto"/>
              <w:jc w:val="both"/>
              <w:textAlignment w:val="baseline"/>
              <w:rPr>
                <w:rFonts w:ascii="Montserrat" w:eastAsia="MS Mincho" w:hAnsi="Montserrat"/>
                <w:kern w:val="0"/>
                <w:sz w:val="20"/>
                <w:szCs w:val="20"/>
                <w:lang w:eastAsia="zh-CN"/>
              </w:rPr>
            </w:pPr>
          </w:p>
          <w:p w14:paraId="11067F8C" w14:textId="77777777" w:rsidR="0037372B" w:rsidRDefault="00403295">
            <w:pPr>
              <w:spacing w:after="0" w:line="240" w:lineRule="auto"/>
              <w:jc w:val="both"/>
              <w:textAlignment w:val="baseline"/>
              <w:rPr>
                <w:rFonts w:ascii="Montserrat" w:eastAsia="MS Mincho" w:hAnsi="Montserrat"/>
                <w:kern w:val="0"/>
                <w:sz w:val="20"/>
                <w:szCs w:val="20"/>
                <w:lang w:eastAsia="zh-CN"/>
              </w:rPr>
            </w:pPr>
            <w:r>
              <w:rPr>
                <w:rFonts w:ascii="Montserrat" w:eastAsia="MS Mincho" w:hAnsi="Montserrat"/>
                <w:kern w:val="0"/>
                <w:sz w:val="20"/>
                <w:szCs w:val="20"/>
                <w:lang w:eastAsia="zh-CN"/>
              </w:rPr>
              <w:t>Iš ne Lietuvoje įsteigtų subjektų reikalaujama:</w:t>
            </w:r>
          </w:p>
          <w:p w14:paraId="11067F8D" w14:textId="77777777" w:rsidR="0037372B" w:rsidRDefault="00403295">
            <w:pPr>
              <w:numPr>
                <w:ilvl w:val="0"/>
                <w:numId w:val="1"/>
              </w:numPr>
              <w:spacing w:after="0" w:line="240" w:lineRule="auto"/>
              <w:ind w:left="314"/>
              <w:jc w:val="both"/>
              <w:textAlignment w:val="baseline"/>
            </w:pPr>
            <w:r>
              <w:rPr>
                <w:rFonts w:ascii="Montserrat" w:eastAsia="MS Mincho" w:hAnsi="Montserrat"/>
                <w:kern w:val="0"/>
                <w:sz w:val="20"/>
                <w:szCs w:val="20"/>
                <w:lang w:eastAsia="zh-CN"/>
              </w:rPr>
              <w:t>atitinkamos užsienio šalies institucijos dokumento</w:t>
            </w:r>
            <w:r>
              <w:rPr>
                <w:rFonts w:ascii="Montserrat" w:eastAsia="MS Mincho" w:hAnsi="Montserrat"/>
                <w:kern w:val="0"/>
                <w:sz w:val="20"/>
                <w:szCs w:val="20"/>
                <w:vertAlign w:val="superscript"/>
                <w:lang w:eastAsia="zh-CN"/>
              </w:rPr>
              <w:footnoteReference w:id="1"/>
            </w:r>
            <w:r>
              <w:rPr>
                <w:rFonts w:ascii="Montserrat" w:eastAsia="MS Mincho" w:hAnsi="Montserrat"/>
                <w:kern w:val="0"/>
                <w:sz w:val="20"/>
                <w:szCs w:val="20"/>
                <w:lang w:eastAsia="zh-CN"/>
              </w:rPr>
              <w:t>.</w:t>
            </w:r>
          </w:p>
          <w:p w14:paraId="11067F8E" w14:textId="77777777" w:rsidR="0037372B" w:rsidRDefault="0037372B">
            <w:pPr>
              <w:spacing w:after="0" w:line="240" w:lineRule="auto"/>
              <w:jc w:val="both"/>
              <w:textAlignment w:val="baseline"/>
              <w:rPr>
                <w:rFonts w:ascii="Montserrat" w:eastAsia="MS Mincho" w:hAnsi="Montserrat"/>
                <w:kern w:val="0"/>
                <w:sz w:val="20"/>
                <w:szCs w:val="20"/>
                <w:lang w:eastAsia="zh-CN"/>
              </w:rPr>
            </w:pPr>
          </w:p>
          <w:p w14:paraId="11067F8F" w14:textId="77777777" w:rsidR="0037372B" w:rsidRDefault="00403295">
            <w:pPr>
              <w:spacing w:after="0" w:line="240" w:lineRule="auto"/>
              <w:jc w:val="both"/>
              <w:textAlignment w:val="baseline"/>
            </w:pPr>
            <w:r>
              <w:rPr>
                <w:rFonts w:ascii="Montserrat" w:eastAsia="MS Mincho" w:hAnsi="Montserrat"/>
                <w:kern w:val="0"/>
                <w:sz w:val="20"/>
                <w:szCs w:val="20"/>
                <w:lang w:eastAsia="zh-CN"/>
              </w:rPr>
              <w:lastRenderedPageBreak/>
              <w:t xml:space="preserve">Nurodyti dokumentai turi būti išduoti ne anksčiau kaip </w:t>
            </w:r>
            <w:r>
              <w:rPr>
                <w:rFonts w:ascii="Montserrat" w:eastAsia="MS Mincho" w:hAnsi="Montserrat"/>
                <w:b/>
                <w:bCs/>
                <w:kern w:val="0"/>
                <w:sz w:val="20"/>
                <w:szCs w:val="20"/>
                <w:lang w:eastAsia="zh-CN"/>
              </w:rPr>
              <w:t>180 dienų</w:t>
            </w:r>
            <w:r>
              <w:rPr>
                <w:rFonts w:ascii="Montserrat" w:eastAsia="MS Mincho" w:hAnsi="Montserrat"/>
                <w:kern w:val="0"/>
                <w:sz w:val="20"/>
                <w:szCs w:val="20"/>
                <w:lang w:eastAsia="zh-CN"/>
              </w:rPr>
              <w:t xml:space="preserve"> iki </w:t>
            </w:r>
            <w:r>
              <w:rPr>
                <w:rFonts w:ascii="Montserrat" w:eastAsia="Times New Roman" w:hAnsi="Montserrat"/>
                <w:i/>
                <w:iCs/>
                <w:kern w:val="0"/>
                <w:sz w:val="20"/>
                <w:szCs w:val="20"/>
                <w:lang w:eastAsia="zh-CN"/>
              </w:rPr>
              <w:t>tos dienos, kai tiekėjas perkančiosios organizacijos prašymu turės pateikti pašalinimo pagrindų nebuvimą patvirtinančius dok</w:t>
            </w:r>
            <w:r>
              <w:rPr>
                <w:rFonts w:ascii="Montserrat" w:eastAsia="Times New Roman" w:hAnsi="Montserrat"/>
                <w:kern w:val="0"/>
                <w:sz w:val="20"/>
                <w:szCs w:val="20"/>
                <w:lang w:eastAsia="zh-CN"/>
              </w:rPr>
              <w:t>umentus</w:t>
            </w:r>
            <w:r>
              <w:rPr>
                <w:rFonts w:ascii="Montserrat" w:eastAsia="MS Mincho" w:hAnsi="Montserrat"/>
                <w:kern w:val="0"/>
                <w:sz w:val="20"/>
                <w:szCs w:val="20"/>
                <w:lang w:eastAsia="zh-CN"/>
              </w:rPr>
              <w:t xml:space="preserve">. </w:t>
            </w:r>
            <w:r>
              <w:rPr>
                <w:rFonts w:ascii="Montserrat" w:eastAsia="MS Mincho" w:hAnsi="Montserrat"/>
                <w:b/>
                <w:bCs/>
                <w:i/>
                <w:iCs/>
                <w:color w:val="000000"/>
                <w:kern w:val="0"/>
                <w:sz w:val="20"/>
                <w:szCs w:val="20"/>
                <w:lang w:eastAsia="zh-CN"/>
              </w:rPr>
              <w:t>Pavyzdys:</w:t>
            </w:r>
            <w:r>
              <w:rPr>
                <w:rFonts w:ascii="Montserrat" w:eastAsia="MS Mincho" w:hAnsi="Montserrat"/>
                <w:i/>
                <w:iCs/>
                <w:color w:val="000000"/>
                <w:kern w:val="0"/>
                <w:sz w:val="20"/>
                <w:szCs w:val="20"/>
                <w:lang w:eastAsia="zh-CN"/>
              </w:rPr>
              <w:t xml:space="preserve"> Jeigu perkančioji organizacija 2022-10-10 kreipėsi į tiekėją prašydama iki 2022-10-14 pateikti įrodančius dokumentus, jis turi būti išduotas ne anksčiau kaip 180 dienų, jas skaičiuojant atgal nuo 2022-10-14. </w:t>
            </w:r>
          </w:p>
          <w:p w14:paraId="11067F90" w14:textId="77777777" w:rsidR="0037372B" w:rsidRDefault="0037372B">
            <w:pPr>
              <w:spacing w:after="0" w:line="240" w:lineRule="auto"/>
              <w:jc w:val="both"/>
              <w:textAlignment w:val="baseline"/>
              <w:rPr>
                <w:rFonts w:ascii="Montserrat" w:eastAsia="MS Mincho" w:hAnsi="Montserrat"/>
                <w:kern w:val="0"/>
                <w:sz w:val="20"/>
                <w:szCs w:val="20"/>
                <w:lang w:eastAsia="zh-CN"/>
              </w:rPr>
            </w:pPr>
          </w:p>
          <w:p w14:paraId="11067F91" w14:textId="77777777" w:rsidR="0037372B" w:rsidRDefault="00403295">
            <w:pPr>
              <w:spacing w:after="0" w:line="240" w:lineRule="auto"/>
              <w:jc w:val="both"/>
              <w:textAlignment w:val="baseline"/>
              <w:rPr>
                <w:rFonts w:ascii="Montserrat" w:eastAsia="MS Mincho" w:hAnsi="Montserrat"/>
                <w:kern w:val="0"/>
                <w:sz w:val="20"/>
                <w:szCs w:val="20"/>
                <w:lang w:eastAsia="zh-CN"/>
              </w:rPr>
            </w:pPr>
            <w:r>
              <w:rPr>
                <w:rFonts w:ascii="Montserrat" w:eastAsia="MS Mincho" w:hAnsi="Montserrat"/>
                <w:kern w:val="0"/>
                <w:sz w:val="20"/>
                <w:szCs w:val="20"/>
                <w:lang w:eastAsia="zh-CN"/>
              </w:rPr>
              <w:t>Jei dokumentas išduotas anksčiau, tačiau jame nurodytas galiojimo terminas ilgesnis nei pašalinimo pagrindų nebuvimą patvirtinančių dokumentų pagal EBVPD galutinis pateikimo terminas, toks dokumentas jo galiojimo laikotarpiu yra priimtinas.</w:t>
            </w:r>
          </w:p>
          <w:p w14:paraId="11067F93" w14:textId="63A8CBB7" w:rsidR="0037372B" w:rsidRDefault="0037372B">
            <w:pPr>
              <w:spacing w:after="0" w:line="240" w:lineRule="auto"/>
              <w:jc w:val="both"/>
              <w:textAlignment w:val="baseline"/>
              <w:rPr>
                <w:rFonts w:ascii="Montserrat" w:eastAsia="MS Mincho" w:hAnsi="Montserrat"/>
                <w:i/>
                <w:iCs/>
                <w:kern w:val="0"/>
                <w:sz w:val="20"/>
                <w:szCs w:val="20"/>
                <w:lang w:eastAsia="zh-CN"/>
              </w:rPr>
            </w:pPr>
          </w:p>
        </w:tc>
      </w:tr>
      <w:tr w:rsidR="0037372B" w14:paraId="11067F9C" w14:textId="77777777">
        <w:tc>
          <w:tcPr>
            <w:tcW w:w="5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1067F95" w14:textId="77777777" w:rsidR="0037372B" w:rsidRDefault="00403295">
            <w:pPr>
              <w:spacing w:after="0" w:line="240" w:lineRule="auto"/>
              <w:textAlignment w:val="baseline"/>
              <w:rPr>
                <w:rFonts w:ascii="Montserrat" w:eastAsia="Calibri" w:hAnsi="Montserrat"/>
                <w:kern w:val="0"/>
                <w:sz w:val="20"/>
                <w:szCs w:val="20"/>
                <w:lang w:eastAsia="zh-CN"/>
              </w:rPr>
            </w:pPr>
            <w:r>
              <w:rPr>
                <w:rFonts w:ascii="Montserrat" w:eastAsia="Calibri" w:hAnsi="Montserrat"/>
                <w:kern w:val="0"/>
                <w:sz w:val="20"/>
                <w:szCs w:val="20"/>
                <w:lang w:eastAsia="zh-CN"/>
              </w:rPr>
              <w:lastRenderedPageBreak/>
              <w:t>2.</w:t>
            </w:r>
          </w:p>
        </w:tc>
        <w:tc>
          <w:tcPr>
            <w:tcW w:w="42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1067F96" w14:textId="77777777" w:rsidR="0037372B" w:rsidRDefault="00403295">
            <w:pPr>
              <w:spacing w:after="0" w:line="240" w:lineRule="auto"/>
              <w:jc w:val="both"/>
              <w:textAlignment w:val="baseline"/>
            </w:pPr>
            <w:r>
              <w:rPr>
                <w:rFonts w:ascii="Montserrat" w:eastAsia="SimSun" w:hAnsi="Montserrat"/>
                <w:kern w:val="0"/>
                <w:sz w:val="20"/>
                <w:szCs w:val="20"/>
                <w:lang w:eastAsia="zh-CN"/>
              </w:rPr>
              <w:t>Tiekėjas yra neatlikęs jam paskirtos baudžiamojo poveikio priemonės – uždraudimo juridiniam asmeniui dalyvauti viešuosiuose pirkimuose.</w:t>
            </w:r>
          </w:p>
        </w:tc>
        <w:tc>
          <w:tcPr>
            <w:tcW w:w="43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1067F97" w14:textId="77777777" w:rsidR="0037372B" w:rsidRDefault="00403295">
            <w:pPr>
              <w:spacing w:after="0" w:line="240" w:lineRule="auto"/>
              <w:jc w:val="center"/>
              <w:textAlignment w:val="baseline"/>
              <w:rPr>
                <w:rFonts w:ascii="Montserrat" w:eastAsia="Yu Mincho" w:hAnsi="Montserrat"/>
                <w:b/>
                <w:bCs/>
                <w:kern w:val="0"/>
                <w:sz w:val="20"/>
                <w:szCs w:val="20"/>
                <w:lang w:eastAsia="zh-CN"/>
              </w:rPr>
            </w:pPr>
            <w:r>
              <w:rPr>
                <w:rFonts w:ascii="Montserrat" w:eastAsia="Yu Mincho" w:hAnsi="Montserrat"/>
                <w:b/>
                <w:bCs/>
                <w:kern w:val="0"/>
                <w:sz w:val="20"/>
                <w:szCs w:val="20"/>
                <w:lang w:eastAsia="zh-CN"/>
              </w:rPr>
              <w:t>VPĮ 46 straipsnio 2 dalies 1 punktas</w:t>
            </w:r>
          </w:p>
          <w:p w14:paraId="11067F98" w14:textId="77777777" w:rsidR="0037372B" w:rsidRDefault="00403295">
            <w:pPr>
              <w:spacing w:after="0" w:line="240" w:lineRule="auto"/>
              <w:jc w:val="center"/>
              <w:textAlignment w:val="baseline"/>
            </w:pPr>
            <w:r>
              <w:rPr>
                <w:rFonts w:ascii="Montserrat" w:eastAsia="Yu Mincho" w:hAnsi="Montserrat" w:cs="Arial"/>
                <w:kern w:val="0"/>
                <w:sz w:val="20"/>
                <w:szCs w:val="20"/>
              </w:rPr>
              <w:t>EBVPD III dalies D2 punktas</w:t>
            </w:r>
          </w:p>
          <w:p w14:paraId="11067F99" w14:textId="77777777" w:rsidR="0037372B" w:rsidRDefault="0037372B">
            <w:pPr>
              <w:spacing w:after="0" w:line="240" w:lineRule="auto"/>
              <w:jc w:val="center"/>
              <w:textAlignment w:val="baseline"/>
              <w:rPr>
                <w:rFonts w:ascii="Montserrat" w:eastAsia="Yu Mincho" w:hAnsi="Montserrat"/>
                <w:b/>
                <w:bCs/>
                <w:kern w:val="0"/>
                <w:sz w:val="20"/>
                <w:szCs w:val="20"/>
                <w:lang w:eastAsia="zh-CN"/>
              </w:rPr>
            </w:pPr>
          </w:p>
          <w:p w14:paraId="11067F9A" w14:textId="77777777" w:rsidR="0037372B" w:rsidRDefault="0037372B">
            <w:pPr>
              <w:spacing w:after="0" w:line="240" w:lineRule="auto"/>
              <w:jc w:val="center"/>
              <w:textAlignment w:val="baseline"/>
              <w:rPr>
                <w:rFonts w:ascii="Montserrat" w:eastAsia="Yu Mincho" w:hAnsi="Montserrat"/>
                <w:b/>
                <w:bCs/>
                <w:kern w:val="0"/>
                <w:sz w:val="20"/>
                <w:szCs w:val="20"/>
                <w:lang w:eastAsia="zh-CN"/>
              </w:rPr>
            </w:pPr>
          </w:p>
        </w:tc>
        <w:tc>
          <w:tcPr>
            <w:tcW w:w="49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1067F9B" w14:textId="77777777" w:rsidR="0037372B" w:rsidRDefault="00403295">
            <w:pPr>
              <w:spacing w:after="0" w:line="240" w:lineRule="auto"/>
              <w:jc w:val="both"/>
              <w:textAlignment w:val="baseline"/>
            </w:pPr>
            <w:r>
              <w:rPr>
                <w:rFonts w:ascii="Montserrat" w:eastAsia="MS Mincho" w:hAnsi="Montserrat"/>
                <w:kern w:val="0"/>
                <w:sz w:val="20"/>
                <w:szCs w:val="20"/>
                <w:lang w:eastAsia="zh-CN"/>
              </w:rPr>
              <w:t>Iš Lietuvoje įsteigtų subjektų įrodančių dokumentų nereikalaujama. Užtenka pateikto EBVPD.</w:t>
            </w:r>
          </w:p>
        </w:tc>
      </w:tr>
      <w:tr w:rsidR="0037372B" w14:paraId="11067FCA" w14:textId="77777777">
        <w:tc>
          <w:tcPr>
            <w:tcW w:w="5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1067F9D" w14:textId="77777777" w:rsidR="0037372B" w:rsidRDefault="00403295">
            <w:pPr>
              <w:spacing w:after="0" w:line="240" w:lineRule="auto"/>
              <w:textAlignment w:val="baseline"/>
              <w:rPr>
                <w:rFonts w:ascii="Montserrat" w:eastAsia="Calibri" w:hAnsi="Montserrat"/>
                <w:kern w:val="0"/>
                <w:sz w:val="20"/>
                <w:szCs w:val="20"/>
                <w:lang w:eastAsia="zh-CN"/>
              </w:rPr>
            </w:pPr>
            <w:r>
              <w:rPr>
                <w:rFonts w:ascii="Montserrat" w:eastAsia="Calibri" w:hAnsi="Montserrat"/>
                <w:kern w:val="0"/>
                <w:sz w:val="20"/>
                <w:szCs w:val="20"/>
                <w:lang w:eastAsia="zh-CN"/>
              </w:rPr>
              <w:t xml:space="preserve">3. </w:t>
            </w:r>
          </w:p>
        </w:tc>
        <w:tc>
          <w:tcPr>
            <w:tcW w:w="42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1067F9E" w14:textId="77777777" w:rsidR="0037372B" w:rsidRDefault="00403295">
            <w:pPr>
              <w:spacing w:after="0" w:line="240" w:lineRule="auto"/>
              <w:jc w:val="both"/>
              <w:textAlignment w:val="baseline"/>
            </w:pPr>
            <w:r>
              <w:rPr>
                <w:rFonts w:ascii="Montserrat" w:eastAsia="MS Mincho" w:hAnsi="Montserrat"/>
                <w:kern w:val="0"/>
                <w:sz w:val="20"/>
                <w:szCs w:val="20"/>
                <w:lang w:eastAsia="zh-CN"/>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11067F9F" w14:textId="77777777" w:rsidR="0037372B" w:rsidRDefault="0037372B">
            <w:pPr>
              <w:spacing w:after="0" w:line="240" w:lineRule="auto"/>
              <w:jc w:val="both"/>
              <w:textAlignment w:val="baseline"/>
              <w:rPr>
                <w:rFonts w:ascii="Montserrat" w:eastAsia="MS Mincho" w:hAnsi="Montserrat"/>
                <w:kern w:val="0"/>
                <w:sz w:val="20"/>
                <w:szCs w:val="20"/>
                <w:lang w:eastAsia="zh-CN"/>
              </w:rPr>
            </w:pPr>
          </w:p>
          <w:p w14:paraId="11067FA0" w14:textId="77777777" w:rsidR="0037372B" w:rsidRDefault="00403295">
            <w:pPr>
              <w:spacing w:after="0" w:line="240" w:lineRule="auto"/>
              <w:jc w:val="both"/>
              <w:textAlignment w:val="baseline"/>
              <w:rPr>
                <w:rFonts w:ascii="Montserrat" w:eastAsia="MS Mincho" w:hAnsi="Montserrat"/>
                <w:kern w:val="0"/>
                <w:sz w:val="20"/>
                <w:szCs w:val="20"/>
                <w:lang w:eastAsia="zh-CN"/>
              </w:rPr>
            </w:pPr>
            <w:r>
              <w:rPr>
                <w:rFonts w:ascii="Montserrat" w:eastAsia="MS Mincho" w:hAnsi="Montserrat"/>
                <w:kern w:val="0"/>
                <w:sz w:val="20"/>
                <w:szCs w:val="20"/>
                <w:lang w:eastAsia="zh-CN"/>
              </w:rPr>
              <w:t>Laikoma, kad tiekėjas nuteistas už aukščiau nurodytą nusikalstamą veiką, kai dėl:</w:t>
            </w:r>
          </w:p>
          <w:p w14:paraId="11067FA1" w14:textId="77777777" w:rsidR="0037372B" w:rsidRDefault="00403295">
            <w:pPr>
              <w:spacing w:after="0" w:line="240" w:lineRule="auto"/>
              <w:jc w:val="both"/>
              <w:textAlignment w:val="baseline"/>
              <w:rPr>
                <w:rFonts w:ascii="Montserrat" w:eastAsia="MS Mincho" w:hAnsi="Montserrat"/>
                <w:kern w:val="0"/>
                <w:sz w:val="20"/>
                <w:szCs w:val="20"/>
                <w:lang w:eastAsia="zh-CN"/>
              </w:rPr>
            </w:pPr>
            <w:r>
              <w:rPr>
                <w:rFonts w:ascii="Montserrat" w:eastAsia="MS Mincho" w:hAnsi="Montserrat"/>
                <w:kern w:val="0"/>
                <w:sz w:val="20"/>
                <w:szCs w:val="20"/>
                <w:lang w:eastAsia="zh-CN"/>
              </w:rPr>
              <w:t xml:space="preserve">1) tiekėjo, kuris yra fizinis asmuo, per pastaruosius 5 metus buvo priimtas ir </w:t>
            </w:r>
            <w:r>
              <w:rPr>
                <w:rFonts w:ascii="Montserrat" w:eastAsia="MS Mincho" w:hAnsi="Montserrat"/>
                <w:kern w:val="0"/>
                <w:sz w:val="20"/>
                <w:szCs w:val="20"/>
                <w:lang w:eastAsia="zh-CN"/>
              </w:rPr>
              <w:lastRenderedPageBreak/>
              <w:t>įsiteisėjęs apkaltinamasis teismo nuosprendis ir šis asmuo turi neišnykusį ar nepanaikintą teistumą;</w:t>
            </w:r>
          </w:p>
          <w:p w14:paraId="11067FA2" w14:textId="77777777" w:rsidR="0037372B" w:rsidRDefault="00403295">
            <w:pPr>
              <w:spacing w:after="0" w:line="240" w:lineRule="auto"/>
              <w:jc w:val="both"/>
              <w:textAlignment w:val="baseline"/>
            </w:pPr>
            <w:r>
              <w:rPr>
                <w:rFonts w:ascii="Montserrat" w:eastAsia="MS Mincho" w:hAnsi="Montserrat"/>
                <w:kern w:val="0"/>
                <w:sz w:val="20"/>
                <w:szCs w:val="20"/>
                <w:lang w:eastAsia="zh-CN"/>
              </w:rPr>
              <w:t xml:space="preserve">2) tiekėjo, kuris yra juridinis asmuo, kita organizacija ar jos </w:t>
            </w:r>
            <w:r>
              <w:rPr>
                <w:rFonts w:ascii="Montserrat" w:eastAsia="MS Mincho" w:hAnsi="Montserrat"/>
                <w:b/>
                <w:bCs/>
                <w:kern w:val="0"/>
                <w:sz w:val="20"/>
                <w:szCs w:val="20"/>
                <w:lang w:eastAsia="zh-CN"/>
              </w:rPr>
              <w:t>struktūrinis</w:t>
            </w:r>
            <w:r>
              <w:rPr>
                <w:rFonts w:ascii="Montserrat" w:eastAsia="MS Mincho" w:hAnsi="Montserrat"/>
                <w:kern w:val="0"/>
                <w:sz w:val="20"/>
                <w:szCs w:val="20"/>
                <w:lang w:eastAsia="zh-CN"/>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11067FA3" w14:textId="77777777" w:rsidR="0037372B" w:rsidRDefault="0037372B">
            <w:pPr>
              <w:spacing w:after="0" w:line="240" w:lineRule="auto"/>
              <w:jc w:val="both"/>
              <w:textAlignment w:val="baseline"/>
              <w:rPr>
                <w:rFonts w:ascii="Montserrat" w:eastAsia="MS Mincho" w:hAnsi="Montserrat"/>
                <w:kern w:val="0"/>
                <w:sz w:val="20"/>
                <w:szCs w:val="20"/>
                <w:lang w:eastAsia="zh-CN"/>
              </w:rPr>
            </w:pPr>
          </w:p>
          <w:p w14:paraId="11067FA4" w14:textId="77777777" w:rsidR="0037372B" w:rsidRDefault="00403295">
            <w:pPr>
              <w:spacing w:after="0" w:line="240" w:lineRule="auto"/>
              <w:jc w:val="both"/>
              <w:textAlignment w:val="baseline"/>
              <w:rPr>
                <w:rFonts w:ascii="Montserrat" w:eastAsia="MS Mincho" w:hAnsi="Montserrat"/>
                <w:kern w:val="0"/>
                <w:sz w:val="20"/>
                <w:szCs w:val="20"/>
                <w:lang w:eastAsia="zh-CN"/>
              </w:rPr>
            </w:pPr>
            <w:r>
              <w:rPr>
                <w:rFonts w:ascii="Montserrat" w:eastAsia="MS Mincho" w:hAnsi="Montserrat"/>
                <w:kern w:val="0"/>
                <w:sz w:val="20"/>
                <w:szCs w:val="20"/>
                <w:lang w:eastAsia="zh-CN"/>
              </w:rPr>
              <w:t>Tačiau ši nuostata netaikoma, jeigu:</w:t>
            </w:r>
          </w:p>
          <w:p w14:paraId="11067FA5" w14:textId="77777777" w:rsidR="0037372B" w:rsidRDefault="00403295">
            <w:pPr>
              <w:spacing w:after="0" w:line="240" w:lineRule="auto"/>
              <w:jc w:val="both"/>
              <w:textAlignment w:val="baseline"/>
              <w:rPr>
                <w:rFonts w:ascii="Montserrat" w:eastAsia="MS Mincho" w:hAnsi="Montserrat"/>
                <w:kern w:val="0"/>
                <w:sz w:val="20"/>
                <w:szCs w:val="20"/>
                <w:lang w:eastAsia="zh-CN"/>
              </w:rPr>
            </w:pPr>
            <w:r>
              <w:rPr>
                <w:rFonts w:ascii="Montserrat" w:eastAsia="MS Mincho" w:hAnsi="Montserrat"/>
                <w:kern w:val="0"/>
                <w:sz w:val="20"/>
                <w:szCs w:val="20"/>
                <w:lang w:eastAsia="zh-CN"/>
              </w:rPr>
              <w:t>1) tiekėjas yra įsipareigojęs sumokėti mokesčius, įskaitant socialinio draudimo įmokas ir dėl to laikomas jau įvykdžiusiu šioje dalyje nurodytus įsipareigojimus;</w:t>
            </w:r>
          </w:p>
          <w:p w14:paraId="11067FA6" w14:textId="77777777" w:rsidR="0037372B" w:rsidRDefault="00403295">
            <w:pPr>
              <w:spacing w:after="0" w:line="240" w:lineRule="auto"/>
              <w:jc w:val="both"/>
              <w:textAlignment w:val="baseline"/>
              <w:rPr>
                <w:rFonts w:ascii="Montserrat" w:eastAsia="MS Mincho" w:hAnsi="Montserrat"/>
                <w:kern w:val="0"/>
                <w:sz w:val="20"/>
                <w:szCs w:val="20"/>
                <w:lang w:eastAsia="zh-CN"/>
              </w:rPr>
            </w:pPr>
            <w:r>
              <w:rPr>
                <w:rFonts w:ascii="Montserrat" w:eastAsia="MS Mincho" w:hAnsi="Montserrat"/>
                <w:kern w:val="0"/>
                <w:sz w:val="20"/>
                <w:szCs w:val="20"/>
                <w:lang w:eastAsia="zh-CN"/>
              </w:rPr>
              <w:t>2) įsiskolinimo suma neviršija 50 Eur (penkiasdešimt eurų);</w:t>
            </w:r>
          </w:p>
          <w:p w14:paraId="11067FA7" w14:textId="77777777" w:rsidR="0037372B" w:rsidRDefault="00403295">
            <w:pPr>
              <w:spacing w:after="0" w:line="240" w:lineRule="auto"/>
              <w:jc w:val="both"/>
              <w:textAlignment w:val="baseline"/>
              <w:rPr>
                <w:rFonts w:ascii="Montserrat" w:eastAsia="MS Mincho" w:hAnsi="Montserrat"/>
                <w:kern w:val="0"/>
                <w:sz w:val="20"/>
                <w:szCs w:val="20"/>
                <w:lang w:eastAsia="zh-CN"/>
              </w:rPr>
            </w:pPr>
            <w:r>
              <w:rPr>
                <w:rFonts w:ascii="Montserrat" w:eastAsia="MS Mincho" w:hAnsi="Montserrat"/>
                <w:kern w:val="0"/>
                <w:sz w:val="20"/>
                <w:szCs w:val="20"/>
                <w:lang w:eastAsia="zh-CN"/>
              </w:rPr>
              <w:t xml:space="preserve">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w:t>
            </w:r>
            <w:r>
              <w:rPr>
                <w:rFonts w:ascii="Montserrat" w:eastAsia="MS Mincho" w:hAnsi="Montserrat"/>
                <w:kern w:val="0"/>
                <w:sz w:val="20"/>
                <w:szCs w:val="20"/>
                <w:lang w:eastAsia="zh-CN"/>
              </w:rPr>
              <w:lastRenderedPageBreak/>
              <w:t>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43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1067FA8" w14:textId="77777777" w:rsidR="0037372B" w:rsidRDefault="00403295">
            <w:pPr>
              <w:spacing w:after="0" w:line="240" w:lineRule="auto"/>
              <w:jc w:val="center"/>
              <w:textAlignment w:val="baseline"/>
              <w:rPr>
                <w:rFonts w:ascii="Montserrat" w:eastAsia="Yu Mincho" w:hAnsi="Montserrat"/>
                <w:b/>
                <w:bCs/>
                <w:kern w:val="0"/>
                <w:sz w:val="20"/>
                <w:szCs w:val="20"/>
                <w:lang w:eastAsia="zh-CN"/>
              </w:rPr>
            </w:pPr>
            <w:r>
              <w:rPr>
                <w:rFonts w:ascii="Montserrat" w:eastAsia="Yu Mincho" w:hAnsi="Montserrat"/>
                <w:b/>
                <w:bCs/>
                <w:kern w:val="0"/>
                <w:sz w:val="20"/>
                <w:szCs w:val="20"/>
                <w:lang w:eastAsia="zh-CN"/>
              </w:rPr>
              <w:lastRenderedPageBreak/>
              <w:t>VPĮ 46 straipsnio 3 dalis</w:t>
            </w:r>
          </w:p>
          <w:p w14:paraId="11067FA9" w14:textId="77777777" w:rsidR="0037372B" w:rsidRDefault="0037372B">
            <w:pPr>
              <w:spacing w:after="0" w:line="240" w:lineRule="auto"/>
              <w:jc w:val="center"/>
              <w:textAlignment w:val="baseline"/>
              <w:rPr>
                <w:rFonts w:ascii="Montserrat" w:eastAsia="Arial" w:hAnsi="Montserrat"/>
                <w:kern w:val="0"/>
                <w:sz w:val="20"/>
                <w:szCs w:val="20"/>
                <w:lang w:eastAsia="zh-CN"/>
              </w:rPr>
            </w:pPr>
          </w:p>
          <w:p w14:paraId="11067FAA" w14:textId="77777777" w:rsidR="0037372B" w:rsidRDefault="00403295">
            <w:pPr>
              <w:spacing w:after="0" w:line="240" w:lineRule="auto"/>
              <w:jc w:val="center"/>
              <w:textAlignment w:val="baseline"/>
            </w:pPr>
            <w:r>
              <w:rPr>
                <w:rFonts w:ascii="Montserrat" w:eastAsia="Arial" w:hAnsi="Montserrat"/>
                <w:kern w:val="0"/>
                <w:sz w:val="20"/>
                <w:szCs w:val="20"/>
                <w:lang w:eastAsia="zh-CN"/>
              </w:rPr>
              <w:t>EBVPD III dalies B1 ir B2 punktai</w:t>
            </w:r>
          </w:p>
        </w:tc>
        <w:tc>
          <w:tcPr>
            <w:tcW w:w="49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1067FAB" w14:textId="77777777" w:rsidR="0037372B" w:rsidRDefault="00403295">
            <w:pPr>
              <w:spacing w:after="0" w:line="240" w:lineRule="auto"/>
              <w:jc w:val="both"/>
              <w:textAlignment w:val="baseline"/>
            </w:pPr>
            <w:r>
              <w:rPr>
                <w:rFonts w:ascii="Montserrat" w:eastAsia="MS Mincho" w:hAnsi="Montserrat"/>
                <w:kern w:val="0"/>
                <w:sz w:val="20"/>
                <w:szCs w:val="20"/>
                <w:lang w:eastAsia="zh-CN"/>
              </w:rPr>
              <w:t>1) Dėl įsipareigojimų, susijusių su mokesčių mokėjimu, įvykdymo iš Lietuvoje įsteigtų subjektų prašoma:</w:t>
            </w:r>
          </w:p>
          <w:p w14:paraId="11067FAC" w14:textId="77777777" w:rsidR="0037372B" w:rsidRDefault="0037372B">
            <w:pPr>
              <w:spacing w:after="0" w:line="240" w:lineRule="auto"/>
              <w:jc w:val="both"/>
              <w:textAlignment w:val="baseline"/>
              <w:rPr>
                <w:rFonts w:ascii="Montserrat" w:eastAsia="MS Mincho" w:hAnsi="Montserrat"/>
                <w:kern w:val="0"/>
                <w:sz w:val="20"/>
                <w:szCs w:val="20"/>
                <w:lang w:eastAsia="zh-CN"/>
              </w:rPr>
            </w:pPr>
          </w:p>
          <w:p w14:paraId="11067FAD" w14:textId="77777777" w:rsidR="0037372B" w:rsidRDefault="00403295">
            <w:pPr>
              <w:numPr>
                <w:ilvl w:val="0"/>
                <w:numId w:val="4"/>
              </w:numPr>
              <w:spacing w:after="0" w:line="240" w:lineRule="auto"/>
              <w:jc w:val="both"/>
              <w:textAlignment w:val="baseline"/>
              <w:rPr>
                <w:rFonts w:ascii="Montserrat" w:eastAsia="MS Mincho" w:hAnsi="Montserrat"/>
                <w:kern w:val="0"/>
                <w:sz w:val="20"/>
                <w:szCs w:val="20"/>
                <w:lang w:eastAsia="zh-CN"/>
              </w:rPr>
            </w:pPr>
            <w:r>
              <w:rPr>
                <w:rFonts w:ascii="Montserrat" w:eastAsia="MS Mincho" w:hAnsi="Montserrat"/>
                <w:kern w:val="0"/>
                <w:sz w:val="20"/>
                <w:szCs w:val="20"/>
                <w:lang w:eastAsia="zh-CN"/>
              </w:rPr>
              <w:t>išrašo iš teismo sprendimo (jei toks yra) arba Valstybinės mokesčių inspekcijos prie Lietuvos Respublikos finansų ministerijos išduoto dokumento,</w:t>
            </w:r>
          </w:p>
          <w:p w14:paraId="11067FAE" w14:textId="77777777" w:rsidR="0037372B" w:rsidRDefault="00403295">
            <w:pPr>
              <w:numPr>
                <w:ilvl w:val="0"/>
                <w:numId w:val="5"/>
              </w:numPr>
              <w:spacing w:after="0" w:line="240" w:lineRule="auto"/>
              <w:jc w:val="both"/>
              <w:textAlignment w:val="baseline"/>
              <w:rPr>
                <w:rFonts w:ascii="Montserrat" w:eastAsia="MS Mincho" w:hAnsi="Montserrat"/>
                <w:kern w:val="0"/>
                <w:sz w:val="20"/>
                <w:szCs w:val="20"/>
                <w:lang w:eastAsia="zh-CN"/>
              </w:rPr>
            </w:pPr>
            <w:r>
              <w:rPr>
                <w:rFonts w:ascii="Montserrat" w:eastAsia="MS Mincho" w:hAnsi="Montserrat"/>
                <w:kern w:val="0"/>
                <w:sz w:val="20"/>
                <w:szCs w:val="20"/>
                <w:lang w:eastAsia="zh-CN"/>
              </w:rPr>
              <w:t>arba valstybės įmonės Registrų centro Lietuvos Respublikos Vyriausybės nustatyta tvarka išduoto dokumento, patvirtinančio jungtinius kompetentingų institucijų tvarkomus duomenis.</w:t>
            </w:r>
          </w:p>
          <w:p w14:paraId="11067FAF" w14:textId="77777777" w:rsidR="0037372B" w:rsidRDefault="0037372B">
            <w:pPr>
              <w:spacing w:after="0" w:line="240" w:lineRule="auto"/>
              <w:jc w:val="both"/>
              <w:textAlignment w:val="baseline"/>
              <w:rPr>
                <w:rFonts w:ascii="Montserrat" w:eastAsia="MS Mincho" w:hAnsi="Montserrat"/>
                <w:kern w:val="0"/>
                <w:sz w:val="20"/>
                <w:szCs w:val="20"/>
                <w:lang w:eastAsia="zh-CN"/>
              </w:rPr>
            </w:pPr>
          </w:p>
          <w:p w14:paraId="11067FB0" w14:textId="77777777" w:rsidR="0037372B" w:rsidRDefault="0037372B">
            <w:pPr>
              <w:spacing w:after="0" w:line="240" w:lineRule="auto"/>
              <w:jc w:val="both"/>
              <w:textAlignment w:val="baseline"/>
              <w:rPr>
                <w:rFonts w:ascii="Montserrat" w:eastAsia="MS Mincho" w:hAnsi="Montserrat"/>
                <w:kern w:val="0"/>
                <w:sz w:val="20"/>
                <w:szCs w:val="20"/>
                <w:lang w:eastAsia="zh-CN"/>
              </w:rPr>
            </w:pPr>
          </w:p>
          <w:p w14:paraId="11067FB5" w14:textId="77777777" w:rsidR="0037372B" w:rsidRDefault="00403295">
            <w:pPr>
              <w:spacing w:after="0" w:line="240" w:lineRule="auto"/>
              <w:jc w:val="both"/>
              <w:textAlignment w:val="baseline"/>
              <w:rPr>
                <w:rFonts w:ascii="Montserrat" w:eastAsia="MS Mincho" w:hAnsi="Montserrat"/>
                <w:kern w:val="0"/>
                <w:sz w:val="20"/>
                <w:szCs w:val="20"/>
                <w:lang w:eastAsia="zh-CN"/>
              </w:rPr>
            </w:pPr>
            <w:r>
              <w:rPr>
                <w:rFonts w:ascii="Montserrat" w:eastAsia="MS Mincho" w:hAnsi="Montserrat"/>
                <w:kern w:val="0"/>
                <w:sz w:val="20"/>
                <w:szCs w:val="20"/>
                <w:lang w:eastAsia="zh-CN"/>
              </w:rPr>
              <w:lastRenderedPageBreak/>
              <w:t>Iš ne Lietuvoje įsteigtų subjektų reikalaujama:</w:t>
            </w:r>
          </w:p>
          <w:p w14:paraId="11067FB6" w14:textId="77777777" w:rsidR="0037372B" w:rsidRDefault="00403295">
            <w:pPr>
              <w:numPr>
                <w:ilvl w:val="0"/>
                <w:numId w:val="1"/>
              </w:numPr>
              <w:spacing w:after="0" w:line="240" w:lineRule="auto"/>
              <w:ind w:left="314"/>
              <w:jc w:val="both"/>
              <w:textAlignment w:val="baseline"/>
            </w:pPr>
            <w:r>
              <w:rPr>
                <w:rFonts w:ascii="Montserrat" w:eastAsia="MS Mincho" w:hAnsi="Montserrat"/>
                <w:kern w:val="0"/>
                <w:sz w:val="20"/>
                <w:szCs w:val="20"/>
                <w:lang w:eastAsia="zh-CN"/>
              </w:rPr>
              <w:t>atitinkamos užsienio šalies institucijos dokumento</w:t>
            </w:r>
            <w:r>
              <w:rPr>
                <w:rFonts w:ascii="Montserrat" w:eastAsia="MS Mincho" w:hAnsi="Montserrat"/>
                <w:kern w:val="0"/>
                <w:sz w:val="20"/>
                <w:szCs w:val="20"/>
                <w:vertAlign w:val="superscript"/>
                <w:lang w:eastAsia="zh-CN"/>
              </w:rPr>
              <w:footnoteReference w:id="2"/>
            </w:r>
            <w:r>
              <w:rPr>
                <w:rFonts w:ascii="Montserrat" w:eastAsia="MS Mincho" w:hAnsi="Montserrat"/>
                <w:kern w:val="0"/>
                <w:sz w:val="20"/>
                <w:szCs w:val="20"/>
                <w:lang w:eastAsia="zh-CN"/>
              </w:rPr>
              <w:t>.</w:t>
            </w:r>
          </w:p>
          <w:p w14:paraId="11067FB7" w14:textId="77777777" w:rsidR="0037372B" w:rsidRDefault="0037372B">
            <w:pPr>
              <w:spacing w:after="0" w:line="240" w:lineRule="auto"/>
              <w:jc w:val="both"/>
              <w:textAlignment w:val="baseline"/>
              <w:rPr>
                <w:rFonts w:ascii="Montserrat" w:eastAsia="Yu Mincho" w:hAnsi="Montserrat"/>
                <w:kern w:val="0"/>
                <w:sz w:val="20"/>
                <w:szCs w:val="20"/>
                <w:lang w:eastAsia="zh-CN"/>
              </w:rPr>
            </w:pPr>
          </w:p>
          <w:p w14:paraId="11067FB8" w14:textId="77777777" w:rsidR="0037372B" w:rsidRDefault="00403295">
            <w:pPr>
              <w:spacing w:after="0" w:line="240" w:lineRule="auto"/>
              <w:jc w:val="both"/>
              <w:textAlignment w:val="baseline"/>
            </w:pPr>
            <w:r>
              <w:rPr>
                <w:rFonts w:ascii="Montserrat" w:eastAsia="MS Mincho" w:hAnsi="Montserrat"/>
                <w:kern w:val="0"/>
                <w:sz w:val="20"/>
                <w:szCs w:val="20"/>
                <w:lang w:eastAsia="zh-CN"/>
              </w:rPr>
              <w:t xml:space="preserve">Nurodyti dokumentai turi būti  išduoti ne anksčiau kaip </w:t>
            </w:r>
            <w:r>
              <w:rPr>
                <w:rFonts w:ascii="Montserrat" w:eastAsia="MS Mincho" w:hAnsi="Montserrat"/>
                <w:b/>
                <w:bCs/>
                <w:kern w:val="0"/>
                <w:sz w:val="20"/>
                <w:szCs w:val="20"/>
                <w:lang w:eastAsia="zh-CN"/>
              </w:rPr>
              <w:t>120 dienų</w:t>
            </w:r>
            <w:r>
              <w:rPr>
                <w:rFonts w:ascii="Montserrat" w:eastAsia="MS Mincho" w:hAnsi="Montserrat"/>
                <w:kern w:val="0"/>
                <w:sz w:val="20"/>
                <w:szCs w:val="20"/>
                <w:lang w:eastAsia="zh-CN"/>
              </w:rPr>
              <w:t xml:space="preserve"> iki </w:t>
            </w:r>
            <w:r>
              <w:rPr>
                <w:rFonts w:ascii="Montserrat" w:eastAsia="Times New Roman" w:hAnsi="Montserrat"/>
                <w:i/>
                <w:iCs/>
                <w:kern w:val="0"/>
                <w:sz w:val="20"/>
                <w:szCs w:val="20"/>
                <w:lang w:eastAsia="zh-CN"/>
              </w:rPr>
              <w:t>tos dienos, kai tiekėjas perkančiosios organizacijos prašymu turės pateikti pašalinimo pagrindų nebuvimą patvirtinančius dok</w:t>
            </w:r>
            <w:r>
              <w:rPr>
                <w:rFonts w:ascii="Montserrat" w:eastAsia="Times New Roman" w:hAnsi="Montserrat"/>
                <w:kern w:val="0"/>
                <w:sz w:val="20"/>
                <w:szCs w:val="20"/>
                <w:lang w:eastAsia="zh-CN"/>
              </w:rPr>
              <w:t>umentus</w:t>
            </w:r>
            <w:r>
              <w:rPr>
                <w:rFonts w:ascii="Montserrat" w:eastAsia="MS Mincho" w:hAnsi="Montserrat"/>
                <w:kern w:val="0"/>
                <w:sz w:val="20"/>
                <w:szCs w:val="20"/>
                <w:lang w:eastAsia="zh-CN"/>
              </w:rPr>
              <w:t xml:space="preserve">. </w:t>
            </w:r>
            <w:r>
              <w:rPr>
                <w:rFonts w:ascii="Montserrat" w:eastAsia="MS Mincho" w:hAnsi="Montserrat"/>
                <w:b/>
                <w:bCs/>
                <w:i/>
                <w:iCs/>
                <w:color w:val="000000"/>
                <w:kern w:val="0"/>
                <w:sz w:val="20"/>
                <w:szCs w:val="20"/>
                <w:lang w:eastAsia="zh-CN"/>
              </w:rPr>
              <w:t>Pavyzdys:</w:t>
            </w:r>
            <w:r>
              <w:rPr>
                <w:rFonts w:ascii="Montserrat" w:eastAsia="MS Mincho" w:hAnsi="Montserrat"/>
                <w:i/>
                <w:iCs/>
                <w:color w:val="000000"/>
                <w:kern w:val="0"/>
                <w:sz w:val="20"/>
                <w:szCs w:val="20"/>
                <w:lang w:eastAsia="zh-CN"/>
              </w:rPr>
              <w:t xml:space="preserve"> Jeigu perkančioji organizacija 2022-10-10 kreipėsi į tiekėją prašydama iki 2022-10-14 pateikti įrodančius dokumentus, jis turi būti išduotas ne anksčiau kaip 120 dienų, jas skaičiuojant atgal nuo 2022-10-14. </w:t>
            </w:r>
          </w:p>
          <w:p w14:paraId="11067FB9" w14:textId="77777777" w:rsidR="0037372B" w:rsidRDefault="0037372B">
            <w:pPr>
              <w:spacing w:after="0" w:line="240" w:lineRule="auto"/>
              <w:jc w:val="both"/>
              <w:textAlignment w:val="baseline"/>
              <w:rPr>
                <w:rFonts w:ascii="Montserrat" w:eastAsia="MS Mincho" w:hAnsi="Montserrat"/>
                <w:i/>
                <w:iCs/>
                <w:color w:val="7030A0"/>
                <w:kern w:val="0"/>
                <w:sz w:val="20"/>
                <w:szCs w:val="20"/>
                <w:lang w:eastAsia="zh-CN"/>
              </w:rPr>
            </w:pPr>
          </w:p>
          <w:p w14:paraId="11067FBA" w14:textId="77777777" w:rsidR="0037372B" w:rsidRDefault="00403295">
            <w:pPr>
              <w:spacing w:after="0" w:line="240" w:lineRule="auto"/>
              <w:jc w:val="both"/>
              <w:textAlignment w:val="baseline"/>
              <w:rPr>
                <w:rFonts w:ascii="Montserrat" w:eastAsia="MS Mincho" w:hAnsi="Montserrat"/>
                <w:kern w:val="0"/>
                <w:sz w:val="20"/>
                <w:szCs w:val="20"/>
                <w:lang w:eastAsia="zh-CN"/>
              </w:rPr>
            </w:pPr>
            <w:r>
              <w:rPr>
                <w:rFonts w:ascii="Montserrat" w:eastAsia="MS Mincho" w:hAnsi="Montserrat"/>
                <w:kern w:val="0"/>
                <w:sz w:val="20"/>
                <w:szCs w:val="20"/>
                <w:lang w:eastAsia="zh-CN"/>
              </w:rPr>
              <w:t>Jei dokumentas išduotas anksčiau, tačiau jame nurodytas galiojimo terminas ilgesnis nei pašalinimo pagrindų nebuvimą patvirtinančių dokumentų pagal EBVPD galutinis pateikimo terminas, toks dokumentas jo galiojimo laikotarpiu yra priimtinas.</w:t>
            </w:r>
          </w:p>
          <w:p w14:paraId="11067FBB" w14:textId="77777777" w:rsidR="0037372B" w:rsidRDefault="0037372B">
            <w:pPr>
              <w:spacing w:after="0" w:line="240" w:lineRule="auto"/>
              <w:jc w:val="both"/>
              <w:textAlignment w:val="baseline"/>
              <w:rPr>
                <w:rFonts w:ascii="Montserrat" w:eastAsia="MS Mincho" w:hAnsi="Montserrat"/>
                <w:kern w:val="0"/>
                <w:sz w:val="20"/>
                <w:szCs w:val="20"/>
                <w:lang w:eastAsia="zh-CN"/>
              </w:rPr>
            </w:pPr>
          </w:p>
          <w:p w14:paraId="11067FBC" w14:textId="77777777" w:rsidR="0037372B" w:rsidRDefault="00403295">
            <w:pPr>
              <w:spacing w:after="0" w:line="240" w:lineRule="auto"/>
              <w:jc w:val="both"/>
              <w:textAlignment w:val="baseline"/>
              <w:rPr>
                <w:rFonts w:ascii="Montserrat" w:eastAsia="MS Mincho" w:hAnsi="Montserrat"/>
                <w:kern w:val="0"/>
                <w:sz w:val="20"/>
                <w:szCs w:val="20"/>
                <w:lang w:eastAsia="zh-CN"/>
              </w:rPr>
            </w:pPr>
            <w:r>
              <w:rPr>
                <w:rFonts w:ascii="Montserrat" w:eastAsia="MS Mincho" w:hAnsi="Montserrat"/>
                <w:kern w:val="0"/>
                <w:sz w:val="20"/>
                <w:szCs w:val="20"/>
                <w:lang w:eastAsia="zh-CN"/>
              </w:rPr>
              <w:t>2) Dėl įsipareigojimų, susijusių su socialinio draudimo įmokų mokėjimu, įvykdymo iš Lietuvoje įsteigtų subjektų prašoma:</w:t>
            </w:r>
          </w:p>
          <w:p w14:paraId="11067FBD" w14:textId="77777777" w:rsidR="0037372B" w:rsidRDefault="00403295">
            <w:pPr>
              <w:spacing w:after="0" w:line="240" w:lineRule="auto"/>
              <w:jc w:val="both"/>
              <w:textAlignment w:val="baseline"/>
            </w:pPr>
            <w:r>
              <w:rPr>
                <w:rFonts w:ascii="Montserrat" w:eastAsia="MS Mincho" w:hAnsi="Montserrat"/>
                <w:kern w:val="0"/>
                <w:sz w:val="20"/>
                <w:szCs w:val="20"/>
                <w:lang w:eastAsia="zh-CN"/>
              </w:rPr>
              <w:t xml:space="preserve">2.1) Jeigu tiekėjas yra juridinis asmuo, registruotas Lietuvos Respublikoje, iš jo nereikalaujama pateikti jokių šį reikalavimą įrodančių dokumentų. Perkančioji organizacija </w:t>
            </w:r>
            <w:r>
              <w:rPr>
                <w:rFonts w:ascii="Montserrat" w:eastAsia="MS Mincho" w:hAnsi="Montserrat"/>
                <w:kern w:val="0"/>
                <w:sz w:val="20"/>
                <w:szCs w:val="20"/>
                <w:lang w:eastAsia="zh-CN"/>
              </w:rPr>
              <w:lastRenderedPageBreak/>
              <w:t xml:space="preserve">savarankiškai patikrina duomenis nacionalinėje duomenų bazėje,  adresu </w:t>
            </w:r>
            <w:hyperlink r:id="rId10" w:history="1">
              <w:r>
                <w:rPr>
                  <w:rFonts w:ascii="Montserrat" w:eastAsia="MS Mincho" w:hAnsi="Montserrat"/>
                  <w:color w:val="0000FF"/>
                  <w:kern w:val="0"/>
                  <w:sz w:val="20"/>
                  <w:szCs w:val="20"/>
                  <w:u w:val="single"/>
                  <w:lang w:eastAsia="zh-CN"/>
                </w:rPr>
                <w:t>http://draudejai.sodra.lt/draudeju_viesi_duomenys/</w:t>
              </w:r>
            </w:hyperlink>
            <w:r>
              <w:rPr>
                <w:rFonts w:ascii="Montserrat" w:eastAsia="MS Mincho" w:hAnsi="Montserrat"/>
                <w:kern w:val="0"/>
                <w:sz w:val="20"/>
                <w:szCs w:val="20"/>
                <w:lang w:eastAsia="zh-CN"/>
              </w:rPr>
              <w:t>.</w:t>
            </w:r>
          </w:p>
          <w:p w14:paraId="11067FBE" w14:textId="77777777" w:rsidR="0037372B" w:rsidRDefault="0037372B">
            <w:pPr>
              <w:spacing w:after="0" w:line="240" w:lineRule="auto"/>
              <w:jc w:val="both"/>
              <w:textAlignment w:val="baseline"/>
              <w:rPr>
                <w:rFonts w:ascii="Montserrat" w:eastAsia="MS Mincho" w:hAnsi="Montserrat"/>
                <w:kern w:val="0"/>
                <w:sz w:val="20"/>
                <w:szCs w:val="20"/>
                <w:lang w:eastAsia="zh-CN"/>
              </w:rPr>
            </w:pPr>
          </w:p>
          <w:p w14:paraId="11067FBF" w14:textId="77777777" w:rsidR="0037372B" w:rsidRDefault="00403295">
            <w:pPr>
              <w:spacing w:after="0" w:line="240" w:lineRule="auto"/>
              <w:jc w:val="both"/>
              <w:textAlignment w:val="baseline"/>
              <w:rPr>
                <w:rFonts w:ascii="Montserrat" w:eastAsia="MS Mincho" w:hAnsi="Montserrat"/>
                <w:kern w:val="0"/>
                <w:sz w:val="20"/>
                <w:szCs w:val="20"/>
                <w:lang w:eastAsia="zh-CN"/>
              </w:rPr>
            </w:pPr>
            <w:r>
              <w:rPr>
                <w:rFonts w:ascii="Montserrat" w:eastAsia="MS Mincho" w:hAnsi="Montserrat"/>
                <w:kern w:val="0"/>
                <w:sz w:val="20"/>
                <w:szCs w:val="20"/>
                <w:lang w:eastAsia="zh-CN"/>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11067FC0" w14:textId="77777777" w:rsidR="0037372B" w:rsidRDefault="0037372B">
            <w:pPr>
              <w:spacing w:after="0" w:line="240" w:lineRule="auto"/>
              <w:jc w:val="both"/>
              <w:textAlignment w:val="baseline"/>
              <w:rPr>
                <w:rFonts w:ascii="Montserrat" w:eastAsia="MS Mincho" w:hAnsi="Montserrat"/>
                <w:kern w:val="0"/>
                <w:sz w:val="20"/>
                <w:szCs w:val="20"/>
                <w:lang w:eastAsia="zh-CN"/>
              </w:rPr>
            </w:pPr>
          </w:p>
          <w:p w14:paraId="11067FC1" w14:textId="77777777" w:rsidR="0037372B" w:rsidRDefault="00403295">
            <w:pPr>
              <w:spacing w:after="0" w:line="240" w:lineRule="auto"/>
              <w:jc w:val="both"/>
              <w:textAlignment w:val="baseline"/>
              <w:rPr>
                <w:rFonts w:ascii="Montserrat" w:eastAsia="MS Mincho" w:hAnsi="Montserrat"/>
                <w:kern w:val="0"/>
                <w:sz w:val="20"/>
                <w:szCs w:val="20"/>
                <w:lang w:eastAsia="zh-CN"/>
              </w:rPr>
            </w:pPr>
            <w:r>
              <w:rPr>
                <w:rFonts w:ascii="Montserrat" w:eastAsia="MS Mincho" w:hAnsi="Montserrat"/>
                <w:kern w:val="0"/>
                <w:sz w:val="20"/>
                <w:szCs w:val="20"/>
                <w:lang w:eastAsia="zh-CN"/>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11067FC2" w14:textId="77777777" w:rsidR="0037372B" w:rsidRDefault="00403295">
            <w:pPr>
              <w:spacing w:after="0" w:line="240" w:lineRule="auto"/>
              <w:jc w:val="both"/>
              <w:textAlignment w:val="baseline"/>
              <w:rPr>
                <w:rFonts w:ascii="Montserrat" w:eastAsia="MS Mincho" w:hAnsi="Montserrat"/>
                <w:kern w:val="0"/>
                <w:sz w:val="20"/>
                <w:szCs w:val="20"/>
                <w:lang w:eastAsia="zh-CN"/>
              </w:rPr>
            </w:pPr>
            <w:r>
              <w:rPr>
                <w:rFonts w:ascii="Montserrat" w:eastAsia="MS Mincho" w:hAnsi="Montserrat"/>
                <w:kern w:val="0"/>
                <w:sz w:val="20"/>
                <w:szCs w:val="20"/>
                <w:lang w:eastAsia="zh-CN"/>
              </w:rPr>
              <w:t>Iš ne Lietuvoje įsteigtų subjektų reikalaujama:</w:t>
            </w:r>
          </w:p>
          <w:p w14:paraId="11067FC3" w14:textId="77777777" w:rsidR="0037372B" w:rsidRDefault="00403295">
            <w:pPr>
              <w:numPr>
                <w:ilvl w:val="0"/>
                <w:numId w:val="1"/>
              </w:numPr>
              <w:spacing w:after="0" w:line="240" w:lineRule="auto"/>
              <w:ind w:left="314"/>
              <w:jc w:val="both"/>
              <w:textAlignment w:val="baseline"/>
            </w:pPr>
            <w:r>
              <w:rPr>
                <w:rFonts w:ascii="Montserrat" w:eastAsia="MS Mincho" w:hAnsi="Montserrat"/>
                <w:kern w:val="0"/>
                <w:sz w:val="20"/>
                <w:szCs w:val="20"/>
                <w:lang w:eastAsia="zh-CN"/>
              </w:rPr>
              <w:lastRenderedPageBreak/>
              <w:t>atitinkamos užsienio šalies kompetentingos institucijos dokumento</w:t>
            </w:r>
            <w:r>
              <w:rPr>
                <w:rFonts w:ascii="Montserrat" w:eastAsia="MS Mincho" w:hAnsi="Montserrat"/>
                <w:kern w:val="0"/>
                <w:sz w:val="20"/>
                <w:szCs w:val="20"/>
                <w:vertAlign w:val="superscript"/>
                <w:lang w:eastAsia="zh-CN"/>
              </w:rPr>
              <w:footnoteReference w:id="3"/>
            </w:r>
            <w:r>
              <w:rPr>
                <w:rFonts w:ascii="Montserrat" w:eastAsia="MS Mincho" w:hAnsi="Montserrat"/>
                <w:kern w:val="0"/>
                <w:sz w:val="20"/>
                <w:szCs w:val="20"/>
                <w:lang w:eastAsia="zh-CN"/>
              </w:rPr>
              <w:t>.</w:t>
            </w:r>
          </w:p>
          <w:p w14:paraId="11067FC4" w14:textId="77777777" w:rsidR="0037372B" w:rsidRDefault="0037372B">
            <w:pPr>
              <w:spacing w:after="0" w:line="240" w:lineRule="auto"/>
              <w:jc w:val="both"/>
              <w:textAlignment w:val="baseline"/>
              <w:rPr>
                <w:rFonts w:ascii="Montserrat" w:eastAsia="MS Mincho" w:hAnsi="Montserrat"/>
                <w:kern w:val="0"/>
                <w:sz w:val="20"/>
                <w:szCs w:val="20"/>
                <w:lang w:eastAsia="zh-CN"/>
              </w:rPr>
            </w:pPr>
          </w:p>
          <w:p w14:paraId="11067FC5" w14:textId="77777777" w:rsidR="0037372B" w:rsidRDefault="00403295">
            <w:pPr>
              <w:spacing w:after="0" w:line="240" w:lineRule="auto"/>
              <w:jc w:val="both"/>
              <w:textAlignment w:val="baseline"/>
            </w:pPr>
            <w:r>
              <w:rPr>
                <w:rFonts w:ascii="Montserrat" w:eastAsia="MS Mincho" w:hAnsi="Montserrat"/>
                <w:kern w:val="0"/>
                <w:sz w:val="20"/>
                <w:szCs w:val="20"/>
                <w:lang w:eastAsia="zh-CN"/>
              </w:rPr>
              <w:t xml:space="preserve">Nurodyti dokumentai turi būti  išduoti ne anksčiau kaip </w:t>
            </w:r>
            <w:r>
              <w:rPr>
                <w:rFonts w:ascii="Montserrat" w:eastAsia="MS Mincho" w:hAnsi="Montserrat"/>
                <w:b/>
                <w:bCs/>
                <w:kern w:val="0"/>
                <w:sz w:val="20"/>
                <w:szCs w:val="20"/>
                <w:lang w:eastAsia="zh-CN"/>
              </w:rPr>
              <w:t>120 dienų</w:t>
            </w:r>
            <w:r>
              <w:rPr>
                <w:rFonts w:ascii="Montserrat" w:eastAsia="MS Mincho" w:hAnsi="Montserrat"/>
                <w:kern w:val="0"/>
                <w:sz w:val="20"/>
                <w:szCs w:val="20"/>
                <w:lang w:eastAsia="zh-CN"/>
              </w:rPr>
              <w:t xml:space="preserve"> iki </w:t>
            </w:r>
            <w:r>
              <w:rPr>
                <w:rFonts w:ascii="Montserrat" w:eastAsia="Times New Roman" w:hAnsi="Montserrat"/>
                <w:i/>
                <w:iCs/>
                <w:kern w:val="0"/>
                <w:sz w:val="20"/>
                <w:szCs w:val="20"/>
                <w:lang w:eastAsia="zh-CN"/>
              </w:rPr>
              <w:t>tos dienos, kai tiekėjas perkančiosios organizacijos prašymu turės pateikti pašalinimo pagrindų nebuvimą patvirtinančius dok</w:t>
            </w:r>
            <w:r>
              <w:rPr>
                <w:rFonts w:ascii="Montserrat" w:eastAsia="Times New Roman" w:hAnsi="Montserrat"/>
                <w:kern w:val="0"/>
                <w:sz w:val="20"/>
                <w:szCs w:val="20"/>
                <w:lang w:eastAsia="zh-CN"/>
              </w:rPr>
              <w:t>umentus</w:t>
            </w:r>
            <w:r>
              <w:rPr>
                <w:rFonts w:ascii="Montserrat" w:eastAsia="MS Mincho" w:hAnsi="Montserrat"/>
                <w:kern w:val="0"/>
                <w:sz w:val="20"/>
                <w:szCs w:val="20"/>
                <w:lang w:eastAsia="zh-CN"/>
              </w:rPr>
              <w:t xml:space="preserve">. </w:t>
            </w:r>
            <w:r>
              <w:rPr>
                <w:rFonts w:ascii="Montserrat" w:eastAsia="MS Mincho" w:hAnsi="Montserrat"/>
                <w:b/>
                <w:bCs/>
                <w:i/>
                <w:iCs/>
                <w:color w:val="000000"/>
                <w:kern w:val="0"/>
                <w:sz w:val="20"/>
                <w:szCs w:val="20"/>
                <w:lang w:eastAsia="zh-CN"/>
              </w:rPr>
              <w:t>Pavyzdys:</w:t>
            </w:r>
            <w:r>
              <w:rPr>
                <w:rFonts w:ascii="Montserrat" w:eastAsia="MS Mincho" w:hAnsi="Montserrat"/>
                <w:i/>
                <w:iCs/>
                <w:color w:val="000000"/>
                <w:kern w:val="0"/>
                <w:sz w:val="20"/>
                <w:szCs w:val="20"/>
                <w:lang w:eastAsia="zh-CN"/>
              </w:rPr>
              <w:t xml:space="preserve"> Jeigu perkančioji organizacija 2022-10-10 kreipėsi į tiekėją prašydama iki 2022-10-14 pateikti įrodančius dokumentus, jis turi būti išduotas ne anksčiau kaip 120 dienų, jas skaičiuojant atgal nuo 2022-10-14.</w:t>
            </w:r>
          </w:p>
          <w:p w14:paraId="11067FC6" w14:textId="77777777" w:rsidR="0037372B" w:rsidRDefault="0037372B">
            <w:pPr>
              <w:spacing w:after="0" w:line="240" w:lineRule="auto"/>
              <w:jc w:val="both"/>
              <w:textAlignment w:val="baseline"/>
              <w:rPr>
                <w:rFonts w:ascii="Montserrat" w:eastAsia="MS Mincho" w:hAnsi="Montserrat"/>
                <w:kern w:val="0"/>
                <w:sz w:val="20"/>
                <w:szCs w:val="20"/>
                <w:lang w:eastAsia="zh-CN"/>
              </w:rPr>
            </w:pPr>
          </w:p>
          <w:p w14:paraId="11067FC7" w14:textId="77777777" w:rsidR="0037372B" w:rsidRDefault="00403295">
            <w:pPr>
              <w:spacing w:after="0" w:line="240" w:lineRule="auto"/>
              <w:jc w:val="both"/>
              <w:textAlignment w:val="baseline"/>
              <w:rPr>
                <w:rFonts w:ascii="Montserrat" w:eastAsia="MS Mincho" w:hAnsi="Montserrat"/>
                <w:kern w:val="0"/>
                <w:sz w:val="20"/>
                <w:szCs w:val="20"/>
                <w:lang w:eastAsia="zh-CN"/>
              </w:rPr>
            </w:pPr>
            <w:r>
              <w:rPr>
                <w:rFonts w:ascii="Montserrat" w:eastAsia="MS Mincho" w:hAnsi="Montserrat"/>
                <w:kern w:val="0"/>
                <w:sz w:val="20"/>
                <w:szCs w:val="20"/>
                <w:lang w:eastAsia="zh-CN"/>
              </w:rPr>
              <w:t>Jei dokumentas išduotas anksčiau, tačiau jame nurodytas galiojimo terminas ilgesnis nei pašalinimo pagrindų nebuvimą patvirtinančių dokumentų pagal EBVPD galutinis pateikimo terminas, toks dokumentas jo galiojimo laikotarpiu yra priimtinas.</w:t>
            </w:r>
          </w:p>
          <w:p w14:paraId="11067FC8" w14:textId="77777777" w:rsidR="0037372B" w:rsidRDefault="00403295">
            <w:pPr>
              <w:spacing w:after="0" w:line="240" w:lineRule="auto"/>
              <w:jc w:val="both"/>
              <w:textAlignment w:val="baseline"/>
              <w:rPr>
                <w:rFonts w:ascii="Montserrat" w:eastAsia="MS Mincho" w:hAnsi="Montserrat"/>
                <w:b/>
                <w:bCs/>
                <w:i/>
                <w:iCs/>
                <w:kern w:val="0"/>
                <w:sz w:val="20"/>
                <w:szCs w:val="20"/>
                <w:lang w:eastAsia="zh-CN"/>
              </w:rPr>
            </w:pPr>
            <w:r>
              <w:rPr>
                <w:rFonts w:ascii="Montserrat" w:eastAsia="MS Mincho" w:hAnsi="Montserrat"/>
                <w:b/>
                <w:bCs/>
                <w:i/>
                <w:iCs/>
                <w:kern w:val="0"/>
                <w:sz w:val="20"/>
                <w:szCs w:val="20"/>
                <w:lang w:eastAsia="zh-CN"/>
              </w:rPr>
              <w:t>PASTABA.</w:t>
            </w:r>
          </w:p>
          <w:p w14:paraId="11067FC9" w14:textId="77777777" w:rsidR="0037372B" w:rsidRDefault="00403295">
            <w:pPr>
              <w:spacing w:after="0" w:line="240" w:lineRule="auto"/>
              <w:jc w:val="both"/>
              <w:textAlignment w:val="baseline"/>
            </w:pPr>
            <w:r>
              <w:rPr>
                <w:rFonts w:ascii="Montserrat" w:eastAsia="MS Mincho" w:hAnsi="Montserrat"/>
                <w:i/>
                <w:iCs/>
                <w:kern w:val="0"/>
                <w:sz w:val="20"/>
                <w:szCs w:val="20"/>
                <w:lang w:eastAsia="zh-CN"/>
              </w:rPr>
              <w:t>Pažymų, patvirtinančių VPĮ 46 straipsnyje nurodytų tiekėjo pašalinimo pagrindų nebuvimą, pateikti nereikalaujama. Jų perkančioji organizacija reikalaus tik turėdama pagrįstų abejonių dėl tiekėjo patikimumo.</w:t>
            </w:r>
          </w:p>
        </w:tc>
      </w:tr>
      <w:tr w:rsidR="0037372B" w14:paraId="11067FD3" w14:textId="77777777">
        <w:tc>
          <w:tcPr>
            <w:tcW w:w="5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1067FCB" w14:textId="77777777" w:rsidR="0037372B" w:rsidRDefault="00403295">
            <w:pPr>
              <w:spacing w:after="0" w:line="240" w:lineRule="auto"/>
              <w:textAlignment w:val="baseline"/>
              <w:rPr>
                <w:rFonts w:ascii="Montserrat" w:eastAsia="Calibri" w:hAnsi="Montserrat"/>
                <w:kern w:val="0"/>
                <w:sz w:val="20"/>
                <w:szCs w:val="20"/>
                <w:lang w:eastAsia="zh-CN"/>
              </w:rPr>
            </w:pPr>
            <w:r>
              <w:rPr>
                <w:rFonts w:ascii="Montserrat" w:eastAsia="Calibri" w:hAnsi="Montserrat"/>
                <w:kern w:val="0"/>
                <w:sz w:val="20"/>
                <w:szCs w:val="20"/>
                <w:lang w:eastAsia="zh-CN"/>
              </w:rPr>
              <w:lastRenderedPageBreak/>
              <w:t>4.</w:t>
            </w:r>
          </w:p>
        </w:tc>
        <w:tc>
          <w:tcPr>
            <w:tcW w:w="42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1067FCC" w14:textId="77777777" w:rsidR="0037372B" w:rsidRDefault="00403295">
            <w:pPr>
              <w:spacing w:after="0" w:line="240" w:lineRule="auto"/>
              <w:jc w:val="both"/>
              <w:textAlignment w:val="baseline"/>
            </w:pPr>
            <w:r>
              <w:rPr>
                <w:rFonts w:ascii="Montserrat" w:eastAsia="MS Mincho" w:hAnsi="Montserrat"/>
                <w:kern w:val="0"/>
                <w:sz w:val="20"/>
                <w:szCs w:val="20"/>
                <w:lang w:eastAsia="zh-CN"/>
              </w:rPr>
              <w:t>Tiekėjas su kitais tiekėjais yra sudaręs susitarimų, kuriais siekiama iškreipti konkurenciją atliekamame pirkime, ir perkančioji organizacija dėl to turi įtikinamų duomenų.</w:t>
            </w:r>
          </w:p>
        </w:tc>
        <w:tc>
          <w:tcPr>
            <w:tcW w:w="43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1067FCD" w14:textId="77777777" w:rsidR="0037372B" w:rsidRDefault="00403295">
            <w:pPr>
              <w:spacing w:after="0" w:line="240" w:lineRule="auto"/>
              <w:jc w:val="center"/>
              <w:textAlignment w:val="baseline"/>
              <w:rPr>
                <w:rFonts w:ascii="Montserrat" w:eastAsia="Yu Mincho" w:hAnsi="Montserrat"/>
                <w:b/>
                <w:bCs/>
                <w:kern w:val="0"/>
                <w:sz w:val="20"/>
                <w:szCs w:val="20"/>
                <w:lang w:eastAsia="zh-CN"/>
              </w:rPr>
            </w:pPr>
            <w:r>
              <w:rPr>
                <w:rFonts w:ascii="Montserrat" w:eastAsia="Yu Mincho" w:hAnsi="Montserrat"/>
                <w:b/>
                <w:bCs/>
                <w:kern w:val="0"/>
                <w:sz w:val="20"/>
                <w:szCs w:val="20"/>
                <w:lang w:eastAsia="zh-CN"/>
              </w:rPr>
              <w:t>VPĮ 46 straipsnio 4 dalies 1 punktas</w:t>
            </w:r>
          </w:p>
          <w:p w14:paraId="11067FCE" w14:textId="77777777" w:rsidR="0037372B" w:rsidRDefault="0037372B">
            <w:pPr>
              <w:spacing w:after="0" w:line="240" w:lineRule="auto"/>
              <w:jc w:val="center"/>
              <w:textAlignment w:val="baseline"/>
              <w:rPr>
                <w:rFonts w:ascii="Montserrat" w:eastAsia="Yu Mincho" w:hAnsi="Montserrat"/>
                <w:kern w:val="0"/>
                <w:sz w:val="20"/>
                <w:szCs w:val="20"/>
                <w:lang w:eastAsia="zh-CN"/>
              </w:rPr>
            </w:pPr>
          </w:p>
          <w:p w14:paraId="11067FCF" w14:textId="77777777" w:rsidR="0037372B" w:rsidRDefault="00403295">
            <w:pPr>
              <w:spacing w:after="0" w:line="240" w:lineRule="auto"/>
              <w:jc w:val="center"/>
              <w:textAlignment w:val="baseline"/>
              <w:rPr>
                <w:rFonts w:ascii="Montserrat" w:eastAsia="Yu Mincho" w:hAnsi="Montserrat"/>
                <w:kern w:val="0"/>
                <w:sz w:val="20"/>
                <w:szCs w:val="20"/>
                <w:lang w:eastAsia="zh-CN"/>
              </w:rPr>
            </w:pPr>
            <w:r>
              <w:rPr>
                <w:rFonts w:ascii="Montserrat" w:eastAsia="Yu Mincho" w:hAnsi="Montserrat"/>
                <w:kern w:val="0"/>
                <w:sz w:val="20"/>
                <w:szCs w:val="20"/>
                <w:lang w:eastAsia="zh-CN"/>
              </w:rPr>
              <w:t>EBVPD III dalies C10 punktas</w:t>
            </w:r>
          </w:p>
        </w:tc>
        <w:tc>
          <w:tcPr>
            <w:tcW w:w="49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1067FD0" w14:textId="77777777" w:rsidR="0037372B" w:rsidRDefault="00403295">
            <w:pPr>
              <w:spacing w:after="0" w:line="240" w:lineRule="auto"/>
              <w:jc w:val="both"/>
              <w:textAlignment w:val="baseline"/>
            </w:pPr>
            <w:r>
              <w:rPr>
                <w:rFonts w:ascii="Montserrat" w:eastAsia="MS Mincho" w:hAnsi="Montserrat"/>
                <w:kern w:val="0"/>
                <w:sz w:val="20"/>
                <w:szCs w:val="20"/>
                <w:lang w:eastAsia="zh-CN"/>
              </w:rPr>
              <w:t>Iš Lietuvoje įsteigtų subjektų įrodančių dokumentų nereikalaujama. Užtenka pateikto EBVPD.</w:t>
            </w:r>
          </w:p>
          <w:p w14:paraId="11067FD1" w14:textId="77777777" w:rsidR="0037372B" w:rsidRDefault="0037372B">
            <w:pPr>
              <w:spacing w:after="0" w:line="240" w:lineRule="auto"/>
              <w:jc w:val="both"/>
              <w:textAlignment w:val="baseline"/>
              <w:rPr>
                <w:rFonts w:ascii="Montserrat" w:eastAsia="MS Mincho" w:hAnsi="Montserrat"/>
                <w:iCs/>
                <w:kern w:val="0"/>
                <w:sz w:val="20"/>
                <w:szCs w:val="20"/>
                <w:lang w:eastAsia="zh-CN"/>
              </w:rPr>
            </w:pPr>
          </w:p>
          <w:p w14:paraId="11067FD2" w14:textId="77777777" w:rsidR="0037372B" w:rsidRDefault="0037372B">
            <w:pPr>
              <w:spacing w:after="0" w:line="240" w:lineRule="auto"/>
              <w:jc w:val="both"/>
              <w:textAlignment w:val="baseline"/>
              <w:rPr>
                <w:rFonts w:ascii="Montserrat" w:eastAsia="MS Mincho" w:hAnsi="Montserrat"/>
                <w:iCs/>
                <w:kern w:val="0"/>
                <w:sz w:val="20"/>
                <w:szCs w:val="20"/>
                <w:lang w:eastAsia="zh-CN"/>
              </w:rPr>
            </w:pPr>
          </w:p>
        </w:tc>
      </w:tr>
      <w:tr w:rsidR="0037372B" w14:paraId="11067FDD" w14:textId="77777777">
        <w:tc>
          <w:tcPr>
            <w:tcW w:w="5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1067FD4" w14:textId="77777777" w:rsidR="0037372B" w:rsidRDefault="00403295">
            <w:pPr>
              <w:spacing w:after="0" w:line="240" w:lineRule="auto"/>
              <w:textAlignment w:val="baseline"/>
              <w:rPr>
                <w:rFonts w:ascii="Montserrat" w:eastAsia="Calibri" w:hAnsi="Montserrat"/>
                <w:iCs/>
                <w:kern w:val="0"/>
                <w:sz w:val="20"/>
                <w:szCs w:val="20"/>
                <w:lang w:eastAsia="zh-CN"/>
              </w:rPr>
            </w:pPr>
            <w:r>
              <w:rPr>
                <w:rFonts w:ascii="Montserrat" w:eastAsia="Calibri" w:hAnsi="Montserrat"/>
                <w:iCs/>
                <w:kern w:val="0"/>
                <w:sz w:val="20"/>
                <w:szCs w:val="20"/>
                <w:lang w:eastAsia="zh-CN"/>
              </w:rPr>
              <w:t>5.</w:t>
            </w:r>
          </w:p>
        </w:tc>
        <w:tc>
          <w:tcPr>
            <w:tcW w:w="42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1067FD5" w14:textId="77777777" w:rsidR="0037372B" w:rsidRDefault="00403295">
            <w:pPr>
              <w:spacing w:after="0" w:line="240" w:lineRule="auto"/>
              <w:jc w:val="both"/>
              <w:textAlignment w:val="baseline"/>
            </w:pPr>
            <w:r>
              <w:rPr>
                <w:rFonts w:ascii="Montserrat" w:eastAsia="MS Mincho" w:hAnsi="Montserrat"/>
                <w:kern w:val="0"/>
                <w:sz w:val="20"/>
                <w:szCs w:val="20"/>
                <w:lang w:eastAsia="zh-CN"/>
              </w:rPr>
              <w:t xml:space="preserve">Tiekėjas pirkimo metu pateko į interesų konflikto situaciją, kaip apibrėžta VPĮ 21 straipsnyje, ir atitinkamos padėties negalima ištaisyti. </w:t>
            </w:r>
          </w:p>
          <w:p w14:paraId="11067FD6" w14:textId="77777777" w:rsidR="0037372B" w:rsidRDefault="00403295">
            <w:pPr>
              <w:spacing w:after="0" w:line="240" w:lineRule="auto"/>
              <w:jc w:val="both"/>
              <w:textAlignment w:val="baseline"/>
              <w:rPr>
                <w:rFonts w:ascii="Montserrat" w:eastAsia="MS Mincho" w:hAnsi="Montserrat"/>
                <w:kern w:val="0"/>
                <w:sz w:val="20"/>
                <w:szCs w:val="20"/>
                <w:lang w:eastAsia="zh-CN"/>
              </w:rPr>
            </w:pPr>
            <w:r>
              <w:rPr>
                <w:rFonts w:ascii="Montserrat" w:eastAsia="MS Mincho" w:hAnsi="Montserrat"/>
                <w:kern w:val="0"/>
                <w:sz w:val="20"/>
                <w:szCs w:val="20"/>
                <w:lang w:eastAsia="zh-CN"/>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43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1067FD7" w14:textId="77777777" w:rsidR="0037372B" w:rsidRDefault="00403295">
            <w:pPr>
              <w:spacing w:after="0" w:line="240" w:lineRule="auto"/>
              <w:jc w:val="center"/>
              <w:textAlignment w:val="baseline"/>
              <w:rPr>
                <w:rFonts w:ascii="Montserrat" w:eastAsia="Yu Mincho" w:hAnsi="Montserrat"/>
                <w:b/>
                <w:bCs/>
                <w:kern w:val="0"/>
                <w:sz w:val="20"/>
                <w:szCs w:val="20"/>
                <w:lang w:eastAsia="zh-CN"/>
              </w:rPr>
            </w:pPr>
            <w:r>
              <w:rPr>
                <w:rFonts w:ascii="Montserrat" w:eastAsia="Yu Mincho" w:hAnsi="Montserrat"/>
                <w:b/>
                <w:bCs/>
                <w:kern w:val="0"/>
                <w:sz w:val="20"/>
                <w:szCs w:val="20"/>
                <w:lang w:eastAsia="zh-CN"/>
              </w:rPr>
              <w:t>VPĮ 46 straipsnio 4 dalies 2 punktas</w:t>
            </w:r>
          </w:p>
          <w:p w14:paraId="11067FD8" w14:textId="77777777" w:rsidR="0037372B" w:rsidRDefault="0037372B">
            <w:pPr>
              <w:spacing w:after="0" w:line="240" w:lineRule="auto"/>
              <w:jc w:val="center"/>
              <w:textAlignment w:val="baseline"/>
              <w:rPr>
                <w:rFonts w:ascii="Montserrat" w:eastAsia="Yu Mincho" w:hAnsi="Montserrat"/>
                <w:kern w:val="0"/>
                <w:sz w:val="20"/>
                <w:szCs w:val="20"/>
                <w:lang w:eastAsia="zh-CN"/>
              </w:rPr>
            </w:pPr>
          </w:p>
          <w:p w14:paraId="11067FD9" w14:textId="77777777" w:rsidR="0037372B" w:rsidRDefault="00403295">
            <w:pPr>
              <w:spacing w:after="0" w:line="240" w:lineRule="auto"/>
              <w:jc w:val="center"/>
              <w:textAlignment w:val="baseline"/>
              <w:rPr>
                <w:rFonts w:ascii="Montserrat" w:eastAsia="Yu Mincho" w:hAnsi="Montserrat"/>
                <w:kern w:val="0"/>
                <w:sz w:val="20"/>
                <w:szCs w:val="20"/>
                <w:lang w:eastAsia="zh-CN"/>
              </w:rPr>
            </w:pPr>
            <w:r>
              <w:rPr>
                <w:rFonts w:ascii="Montserrat" w:eastAsia="Yu Mincho" w:hAnsi="Montserrat"/>
                <w:kern w:val="0"/>
                <w:sz w:val="20"/>
                <w:szCs w:val="20"/>
                <w:lang w:eastAsia="zh-CN"/>
              </w:rPr>
              <w:t>EBVPD III dalies C12 punktas</w:t>
            </w:r>
          </w:p>
        </w:tc>
        <w:tc>
          <w:tcPr>
            <w:tcW w:w="49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1067FDA" w14:textId="77777777" w:rsidR="0037372B" w:rsidRDefault="00403295">
            <w:pPr>
              <w:spacing w:after="0" w:line="240" w:lineRule="auto"/>
              <w:jc w:val="both"/>
              <w:textAlignment w:val="baseline"/>
            </w:pPr>
            <w:r>
              <w:rPr>
                <w:rFonts w:ascii="Montserrat" w:eastAsia="MS Mincho" w:hAnsi="Montserrat"/>
                <w:kern w:val="0"/>
                <w:sz w:val="20"/>
                <w:szCs w:val="20"/>
                <w:lang w:eastAsia="zh-CN"/>
              </w:rPr>
              <w:t>Iš Lietuvoje įsteigtų subjektų įrodančių dokumentų nereikalaujama. Užtenka pateikto EBVPD.</w:t>
            </w:r>
          </w:p>
          <w:p w14:paraId="11067FDB" w14:textId="77777777" w:rsidR="0037372B" w:rsidRDefault="0037372B">
            <w:pPr>
              <w:spacing w:after="0" w:line="240" w:lineRule="auto"/>
              <w:jc w:val="both"/>
              <w:textAlignment w:val="baseline"/>
              <w:rPr>
                <w:rFonts w:ascii="Montserrat" w:eastAsia="MS Mincho" w:hAnsi="Montserrat"/>
                <w:iCs/>
                <w:kern w:val="0"/>
                <w:sz w:val="20"/>
                <w:szCs w:val="20"/>
                <w:lang w:eastAsia="zh-CN"/>
              </w:rPr>
            </w:pPr>
          </w:p>
          <w:p w14:paraId="11067FDC" w14:textId="77777777" w:rsidR="0037372B" w:rsidRDefault="0037372B">
            <w:pPr>
              <w:spacing w:after="0" w:line="240" w:lineRule="auto"/>
              <w:jc w:val="both"/>
              <w:textAlignment w:val="baseline"/>
              <w:rPr>
                <w:rFonts w:ascii="Montserrat" w:eastAsia="MS Mincho" w:hAnsi="Montserrat"/>
                <w:iCs/>
                <w:kern w:val="0"/>
                <w:sz w:val="20"/>
                <w:szCs w:val="20"/>
                <w:lang w:eastAsia="zh-CN"/>
              </w:rPr>
            </w:pPr>
          </w:p>
        </w:tc>
      </w:tr>
      <w:tr w:rsidR="0037372B" w14:paraId="11067FE5" w14:textId="77777777">
        <w:tc>
          <w:tcPr>
            <w:tcW w:w="5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1067FDE" w14:textId="77777777" w:rsidR="0037372B" w:rsidRDefault="00403295">
            <w:pPr>
              <w:spacing w:after="0" w:line="240" w:lineRule="auto"/>
              <w:textAlignment w:val="baseline"/>
              <w:rPr>
                <w:rFonts w:ascii="Montserrat" w:eastAsia="Calibri" w:hAnsi="Montserrat"/>
                <w:iCs/>
                <w:kern w:val="0"/>
                <w:sz w:val="20"/>
                <w:szCs w:val="20"/>
                <w:lang w:eastAsia="zh-CN"/>
              </w:rPr>
            </w:pPr>
            <w:r>
              <w:rPr>
                <w:rFonts w:ascii="Montserrat" w:eastAsia="Calibri" w:hAnsi="Montserrat"/>
                <w:iCs/>
                <w:kern w:val="0"/>
                <w:sz w:val="20"/>
                <w:szCs w:val="20"/>
                <w:lang w:eastAsia="zh-CN"/>
              </w:rPr>
              <w:t>6.</w:t>
            </w:r>
          </w:p>
        </w:tc>
        <w:tc>
          <w:tcPr>
            <w:tcW w:w="42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1067FDF" w14:textId="77777777" w:rsidR="0037372B" w:rsidRDefault="00403295">
            <w:pPr>
              <w:spacing w:after="0" w:line="240" w:lineRule="auto"/>
              <w:jc w:val="both"/>
              <w:textAlignment w:val="baseline"/>
            </w:pPr>
            <w:r>
              <w:rPr>
                <w:rFonts w:ascii="Montserrat" w:eastAsia="MS Mincho" w:hAnsi="Montserrat"/>
                <w:kern w:val="0"/>
                <w:sz w:val="20"/>
                <w:szCs w:val="20"/>
                <w:lang w:eastAsia="zh-CN"/>
              </w:rPr>
              <w:t>Pažeista konkurencija, kaip nustatyta VPĮ 27 straipsnio 3 ir 4 dalyse, ir atitinkamos padėties negalima ištaisyti.</w:t>
            </w:r>
          </w:p>
        </w:tc>
        <w:tc>
          <w:tcPr>
            <w:tcW w:w="43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1067FE0" w14:textId="77777777" w:rsidR="0037372B" w:rsidRDefault="00403295">
            <w:pPr>
              <w:spacing w:after="0" w:line="240" w:lineRule="auto"/>
              <w:jc w:val="center"/>
              <w:textAlignment w:val="baseline"/>
              <w:rPr>
                <w:rFonts w:ascii="Montserrat" w:eastAsia="Yu Mincho" w:hAnsi="Montserrat"/>
                <w:b/>
                <w:bCs/>
                <w:kern w:val="0"/>
                <w:sz w:val="20"/>
                <w:szCs w:val="20"/>
                <w:lang w:eastAsia="zh-CN"/>
              </w:rPr>
            </w:pPr>
            <w:r>
              <w:rPr>
                <w:rFonts w:ascii="Montserrat" w:eastAsia="Yu Mincho" w:hAnsi="Montserrat"/>
                <w:b/>
                <w:bCs/>
                <w:kern w:val="0"/>
                <w:sz w:val="20"/>
                <w:szCs w:val="20"/>
                <w:lang w:eastAsia="zh-CN"/>
              </w:rPr>
              <w:t>VPĮ 46 straipsnio 4 dalies 3 punktas</w:t>
            </w:r>
          </w:p>
          <w:p w14:paraId="11067FE1" w14:textId="77777777" w:rsidR="0037372B" w:rsidRDefault="0037372B">
            <w:pPr>
              <w:spacing w:after="0" w:line="240" w:lineRule="auto"/>
              <w:jc w:val="center"/>
              <w:textAlignment w:val="baseline"/>
              <w:rPr>
                <w:rFonts w:ascii="Montserrat" w:eastAsia="Yu Mincho" w:hAnsi="Montserrat"/>
                <w:kern w:val="0"/>
                <w:sz w:val="20"/>
                <w:szCs w:val="20"/>
                <w:lang w:eastAsia="zh-CN"/>
              </w:rPr>
            </w:pPr>
          </w:p>
          <w:p w14:paraId="11067FE2" w14:textId="77777777" w:rsidR="0037372B" w:rsidRDefault="00403295">
            <w:pPr>
              <w:spacing w:after="0" w:line="240" w:lineRule="auto"/>
              <w:jc w:val="center"/>
              <w:textAlignment w:val="baseline"/>
              <w:rPr>
                <w:rFonts w:ascii="Montserrat" w:eastAsia="Yu Mincho" w:hAnsi="Montserrat"/>
                <w:kern w:val="0"/>
                <w:sz w:val="20"/>
                <w:szCs w:val="20"/>
                <w:lang w:eastAsia="zh-CN"/>
              </w:rPr>
            </w:pPr>
            <w:r>
              <w:rPr>
                <w:rFonts w:ascii="Montserrat" w:eastAsia="Yu Mincho" w:hAnsi="Montserrat"/>
                <w:kern w:val="0"/>
                <w:sz w:val="20"/>
                <w:szCs w:val="20"/>
                <w:lang w:eastAsia="zh-CN"/>
              </w:rPr>
              <w:t>EBVPD III dalies C13 punktas</w:t>
            </w:r>
          </w:p>
        </w:tc>
        <w:tc>
          <w:tcPr>
            <w:tcW w:w="49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1067FE3" w14:textId="77777777" w:rsidR="0037372B" w:rsidRDefault="00403295">
            <w:pPr>
              <w:spacing w:after="0" w:line="240" w:lineRule="auto"/>
              <w:jc w:val="both"/>
              <w:textAlignment w:val="baseline"/>
            </w:pPr>
            <w:r>
              <w:rPr>
                <w:rFonts w:ascii="Montserrat" w:eastAsia="MS Mincho" w:hAnsi="Montserrat"/>
                <w:kern w:val="0"/>
                <w:sz w:val="20"/>
                <w:szCs w:val="20"/>
                <w:lang w:eastAsia="zh-CN"/>
              </w:rPr>
              <w:t>Iš Lietuvoje įsteigtų subjektų įrodančių dokumentų nereikalaujama. Užtenka pateikto EBVPD.</w:t>
            </w:r>
          </w:p>
          <w:p w14:paraId="11067FE4" w14:textId="77777777" w:rsidR="0037372B" w:rsidRDefault="0037372B">
            <w:pPr>
              <w:spacing w:after="0" w:line="240" w:lineRule="auto"/>
              <w:jc w:val="both"/>
              <w:textAlignment w:val="baseline"/>
              <w:rPr>
                <w:rFonts w:ascii="Montserrat" w:eastAsia="MS Mincho" w:hAnsi="Montserrat"/>
                <w:iCs/>
                <w:kern w:val="0"/>
                <w:sz w:val="20"/>
                <w:szCs w:val="20"/>
                <w:lang w:eastAsia="zh-CN"/>
              </w:rPr>
            </w:pPr>
          </w:p>
        </w:tc>
      </w:tr>
      <w:tr w:rsidR="0037372B" w14:paraId="11067FF2" w14:textId="77777777">
        <w:tc>
          <w:tcPr>
            <w:tcW w:w="5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1067FE6" w14:textId="77777777" w:rsidR="0037372B" w:rsidRDefault="00403295">
            <w:pPr>
              <w:spacing w:after="0" w:line="240" w:lineRule="auto"/>
              <w:textAlignment w:val="baseline"/>
            </w:pPr>
            <w:r>
              <w:rPr>
                <w:rFonts w:ascii="Montserrat" w:eastAsia="Calibri" w:hAnsi="Montserrat"/>
                <w:iCs/>
                <w:kern w:val="0"/>
                <w:sz w:val="20"/>
                <w:szCs w:val="20"/>
                <w:lang w:eastAsia="zh-CN"/>
              </w:rPr>
              <w:t>7.</w:t>
            </w:r>
          </w:p>
        </w:tc>
        <w:tc>
          <w:tcPr>
            <w:tcW w:w="42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1067FE7" w14:textId="77777777" w:rsidR="0037372B" w:rsidRDefault="00403295">
            <w:pPr>
              <w:spacing w:after="0" w:line="240" w:lineRule="auto"/>
              <w:jc w:val="both"/>
              <w:textAlignment w:val="baseline"/>
            </w:pPr>
            <w:r>
              <w:rPr>
                <w:rFonts w:ascii="Montserrat" w:eastAsia="MS Mincho" w:hAnsi="Montserrat"/>
                <w:kern w:val="0"/>
                <w:sz w:val="20"/>
                <w:szCs w:val="20"/>
                <w:lang w:eastAsia="zh-CN"/>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11067FE8" w14:textId="77777777" w:rsidR="0037372B" w:rsidRDefault="00403295">
            <w:pPr>
              <w:spacing w:after="0" w:line="240" w:lineRule="auto"/>
              <w:jc w:val="both"/>
              <w:textAlignment w:val="baseline"/>
              <w:rPr>
                <w:rFonts w:ascii="Montserrat" w:eastAsia="MS Mincho" w:hAnsi="Montserrat"/>
                <w:kern w:val="0"/>
                <w:sz w:val="20"/>
                <w:szCs w:val="20"/>
                <w:lang w:eastAsia="zh-CN"/>
              </w:rPr>
            </w:pPr>
            <w:r>
              <w:rPr>
                <w:rFonts w:ascii="Montserrat" w:eastAsia="MS Mincho" w:hAnsi="Montserrat"/>
                <w:kern w:val="0"/>
                <w:sz w:val="20"/>
                <w:szCs w:val="20"/>
                <w:lang w:eastAsia="zh-CN"/>
              </w:rPr>
              <w:t xml:space="preserve">Šiuo pagrindu tiekėjas taip pat pašalinamas iš pirkimo procedūros, kai ankstesnių procedūrų, atliktų VPĮ, Viešųjų pirkimų, atliekamų gynybos ir saugumo srityje, įstatymo, Pirkimų, </w:t>
            </w:r>
            <w:r>
              <w:rPr>
                <w:rFonts w:ascii="Montserrat" w:eastAsia="MS Mincho" w:hAnsi="Montserrat"/>
                <w:kern w:val="0"/>
                <w:sz w:val="20"/>
                <w:szCs w:val="20"/>
                <w:lang w:eastAsia="zh-CN"/>
              </w:rPr>
              <w:lastRenderedPageBreak/>
              <w:t xml:space="preserve">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11067FE9" w14:textId="77777777" w:rsidR="0037372B" w:rsidRDefault="00403295">
            <w:pPr>
              <w:spacing w:after="0" w:line="240" w:lineRule="auto"/>
              <w:jc w:val="both"/>
              <w:textAlignment w:val="baseline"/>
              <w:rPr>
                <w:rFonts w:ascii="Montserrat" w:eastAsia="MS Mincho" w:hAnsi="Montserrat"/>
                <w:kern w:val="0"/>
                <w:sz w:val="20"/>
                <w:szCs w:val="20"/>
                <w:lang w:eastAsia="zh-CN"/>
              </w:rPr>
            </w:pPr>
            <w:r>
              <w:rPr>
                <w:rFonts w:ascii="Montserrat" w:eastAsia="MS Mincho" w:hAnsi="Montserrat"/>
                <w:kern w:val="0"/>
                <w:sz w:val="20"/>
                <w:szCs w:val="20"/>
                <w:lang w:eastAsia="zh-CN"/>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43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1067FEA" w14:textId="77777777" w:rsidR="0037372B" w:rsidRDefault="00403295">
            <w:pPr>
              <w:spacing w:after="0" w:line="240" w:lineRule="auto"/>
              <w:jc w:val="center"/>
              <w:textAlignment w:val="baseline"/>
              <w:rPr>
                <w:rFonts w:ascii="Montserrat" w:eastAsia="Yu Mincho" w:hAnsi="Montserrat"/>
                <w:b/>
                <w:bCs/>
                <w:kern w:val="0"/>
                <w:sz w:val="20"/>
                <w:szCs w:val="20"/>
                <w:lang w:eastAsia="zh-CN"/>
              </w:rPr>
            </w:pPr>
            <w:r>
              <w:rPr>
                <w:rFonts w:ascii="Montserrat" w:eastAsia="Yu Mincho" w:hAnsi="Montserrat"/>
                <w:b/>
                <w:bCs/>
                <w:kern w:val="0"/>
                <w:sz w:val="20"/>
                <w:szCs w:val="20"/>
                <w:lang w:eastAsia="zh-CN"/>
              </w:rPr>
              <w:lastRenderedPageBreak/>
              <w:t>VPĮ 46 straipsnio 4 dalies 4 punktas</w:t>
            </w:r>
          </w:p>
          <w:p w14:paraId="11067FEB" w14:textId="77777777" w:rsidR="0037372B" w:rsidRDefault="0037372B">
            <w:pPr>
              <w:spacing w:after="0" w:line="240" w:lineRule="auto"/>
              <w:jc w:val="center"/>
              <w:textAlignment w:val="baseline"/>
              <w:rPr>
                <w:rFonts w:ascii="Montserrat" w:eastAsia="Yu Mincho" w:hAnsi="Montserrat"/>
                <w:kern w:val="0"/>
                <w:sz w:val="20"/>
                <w:szCs w:val="20"/>
                <w:lang w:eastAsia="zh-CN"/>
              </w:rPr>
            </w:pPr>
          </w:p>
          <w:p w14:paraId="11067FEC" w14:textId="77777777" w:rsidR="0037372B" w:rsidRDefault="00403295">
            <w:pPr>
              <w:spacing w:after="0" w:line="240" w:lineRule="auto"/>
              <w:jc w:val="center"/>
              <w:textAlignment w:val="baseline"/>
              <w:rPr>
                <w:rFonts w:ascii="Montserrat" w:eastAsia="Yu Mincho" w:hAnsi="Montserrat"/>
                <w:kern w:val="0"/>
                <w:sz w:val="20"/>
                <w:szCs w:val="20"/>
                <w:lang w:eastAsia="zh-CN"/>
              </w:rPr>
            </w:pPr>
            <w:r>
              <w:rPr>
                <w:rFonts w:ascii="Montserrat" w:eastAsia="Yu Mincho" w:hAnsi="Montserrat"/>
                <w:kern w:val="0"/>
                <w:sz w:val="20"/>
                <w:szCs w:val="20"/>
                <w:lang w:eastAsia="zh-CN"/>
              </w:rPr>
              <w:t>EBVPD III dalies C15 punktas</w:t>
            </w:r>
          </w:p>
        </w:tc>
        <w:tc>
          <w:tcPr>
            <w:tcW w:w="49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1067FED" w14:textId="77777777" w:rsidR="0037372B" w:rsidRDefault="00403295">
            <w:pPr>
              <w:spacing w:after="0" w:line="240" w:lineRule="auto"/>
              <w:jc w:val="both"/>
              <w:textAlignment w:val="baseline"/>
            </w:pPr>
            <w:r>
              <w:rPr>
                <w:rFonts w:ascii="Montserrat" w:eastAsia="MS Mincho" w:hAnsi="Montserrat"/>
                <w:kern w:val="0"/>
                <w:sz w:val="20"/>
                <w:szCs w:val="20"/>
                <w:lang w:eastAsia="zh-CN"/>
              </w:rPr>
              <w:t>Iš Lietuvoje įsteigtų subjektų įrodančių dokumentų nereikalaujama. Užtenka pateikto EBVPD.</w:t>
            </w:r>
          </w:p>
          <w:p w14:paraId="11067FEE" w14:textId="77777777" w:rsidR="0037372B" w:rsidRDefault="0037372B">
            <w:pPr>
              <w:spacing w:after="0" w:line="240" w:lineRule="auto"/>
              <w:jc w:val="both"/>
              <w:textAlignment w:val="baseline"/>
              <w:rPr>
                <w:rFonts w:ascii="Montserrat" w:eastAsia="MS Mincho" w:hAnsi="Montserrat"/>
                <w:iCs/>
                <w:kern w:val="0"/>
                <w:sz w:val="20"/>
                <w:szCs w:val="20"/>
                <w:lang w:eastAsia="zh-CN"/>
              </w:rPr>
            </w:pPr>
          </w:p>
          <w:p w14:paraId="11067FEF" w14:textId="77777777" w:rsidR="0037372B" w:rsidRDefault="0037372B">
            <w:pPr>
              <w:spacing w:after="0" w:line="240" w:lineRule="auto"/>
              <w:jc w:val="both"/>
              <w:textAlignment w:val="baseline"/>
              <w:rPr>
                <w:rFonts w:ascii="Montserrat" w:eastAsia="MS Mincho" w:hAnsi="Montserrat"/>
                <w:iCs/>
                <w:kern w:val="0"/>
                <w:sz w:val="20"/>
                <w:szCs w:val="20"/>
                <w:lang w:eastAsia="zh-CN"/>
              </w:rPr>
            </w:pPr>
          </w:p>
          <w:p w14:paraId="11067FF0" w14:textId="77777777" w:rsidR="0037372B" w:rsidRDefault="00403295">
            <w:pPr>
              <w:spacing w:after="0" w:line="240" w:lineRule="auto"/>
              <w:jc w:val="both"/>
              <w:textAlignment w:val="baseline"/>
              <w:rPr>
                <w:rFonts w:ascii="Montserrat" w:eastAsia="MS Mincho" w:hAnsi="Montserrat"/>
                <w:kern w:val="0"/>
                <w:sz w:val="20"/>
                <w:szCs w:val="20"/>
                <w:lang w:eastAsia="zh-CN"/>
              </w:rPr>
            </w:pPr>
            <w:r>
              <w:rPr>
                <w:rFonts w:ascii="Montserrat" w:eastAsia="MS Mincho" w:hAnsi="Montserrat"/>
                <w:kern w:val="0"/>
                <w:sz w:val="20"/>
                <w:szCs w:val="20"/>
                <w:lang w:eastAsia="zh-CN"/>
              </w:rPr>
              <w:t xml:space="preserve">Priimant sprendimus dėl tiekėjo pašalinimo iš pirkimo procedūros šiame punkte nurodytu pašalinimo pagrindu, be kita ko, gali būti atsižvelgiama į pagal VPĮ 52 straipsnį skelbiamą informaciją: </w:t>
            </w:r>
          </w:p>
          <w:p w14:paraId="11067FF1" w14:textId="77777777" w:rsidR="0037372B" w:rsidRDefault="00403295">
            <w:pPr>
              <w:spacing w:after="0" w:line="240" w:lineRule="auto"/>
              <w:jc w:val="both"/>
              <w:textAlignment w:val="baseline"/>
            </w:pPr>
            <w:hyperlink r:id="rId11" w:history="1">
              <w:r>
                <w:rPr>
                  <w:rStyle w:val="Hyperlink"/>
                  <w:rFonts w:ascii="Montserrat" w:eastAsia="Yu Mincho" w:hAnsi="Montserrat" w:cs="Arial"/>
                  <w:kern w:val="0"/>
                  <w:sz w:val="20"/>
                  <w:szCs w:val="20"/>
                  <w:lang w:eastAsia="lt-LT"/>
                </w:rPr>
                <w:t>https://vpt.lrv.lt/lt/nuorodos/kiti-duomenys/powerbi/melaginga-informacija-pateikusiu-tiekeju-sarasas-3/</w:t>
              </w:r>
            </w:hyperlink>
          </w:p>
        </w:tc>
      </w:tr>
      <w:tr w:rsidR="0037372B" w14:paraId="11067FFC" w14:textId="77777777">
        <w:tc>
          <w:tcPr>
            <w:tcW w:w="5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1067FF3" w14:textId="77777777" w:rsidR="0037372B" w:rsidRDefault="00403295">
            <w:pPr>
              <w:spacing w:after="0" w:line="240" w:lineRule="auto"/>
              <w:textAlignment w:val="baseline"/>
              <w:rPr>
                <w:rFonts w:ascii="Montserrat" w:eastAsia="Calibri" w:hAnsi="Montserrat"/>
                <w:kern w:val="0"/>
                <w:sz w:val="20"/>
                <w:szCs w:val="20"/>
                <w:lang w:eastAsia="zh-CN"/>
              </w:rPr>
            </w:pPr>
            <w:r>
              <w:rPr>
                <w:rFonts w:ascii="Montserrat" w:eastAsia="Calibri" w:hAnsi="Montserrat"/>
                <w:kern w:val="0"/>
                <w:sz w:val="20"/>
                <w:szCs w:val="20"/>
                <w:lang w:eastAsia="zh-CN"/>
              </w:rPr>
              <w:t>8.</w:t>
            </w:r>
          </w:p>
        </w:tc>
        <w:tc>
          <w:tcPr>
            <w:tcW w:w="42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1067FF4" w14:textId="77777777" w:rsidR="0037372B" w:rsidRDefault="00403295">
            <w:pPr>
              <w:spacing w:after="0" w:line="240" w:lineRule="auto"/>
              <w:jc w:val="both"/>
              <w:textAlignment w:val="baseline"/>
            </w:pPr>
            <w:r>
              <w:rPr>
                <w:rFonts w:ascii="Montserrat" w:eastAsia="MS Mincho" w:hAnsi="Montserrat"/>
                <w:kern w:val="0"/>
                <w:sz w:val="20"/>
                <w:szCs w:val="20"/>
                <w:lang w:eastAsia="zh-CN"/>
              </w:rPr>
              <w:t xml:space="preserve">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w:t>
            </w:r>
            <w:r>
              <w:rPr>
                <w:rFonts w:ascii="Montserrat" w:eastAsia="MS Mincho" w:hAnsi="Montserrat"/>
                <w:kern w:val="0"/>
                <w:sz w:val="20"/>
                <w:szCs w:val="20"/>
                <w:lang w:eastAsia="zh-CN"/>
              </w:rPr>
              <w:lastRenderedPageBreak/>
              <w:t>organizacija gali tai įrodyti bet kokiomis teisėtomis priemonėmis.</w:t>
            </w:r>
          </w:p>
        </w:tc>
        <w:tc>
          <w:tcPr>
            <w:tcW w:w="43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1067FF5" w14:textId="77777777" w:rsidR="0037372B" w:rsidRDefault="00403295">
            <w:pPr>
              <w:spacing w:after="0" w:line="240" w:lineRule="auto"/>
              <w:jc w:val="center"/>
              <w:textAlignment w:val="baseline"/>
              <w:rPr>
                <w:rFonts w:ascii="Montserrat" w:eastAsia="Yu Mincho" w:hAnsi="Montserrat"/>
                <w:b/>
                <w:bCs/>
                <w:kern w:val="0"/>
                <w:sz w:val="20"/>
                <w:szCs w:val="20"/>
                <w:lang w:eastAsia="zh-CN"/>
              </w:rPr>
            </w:pPr>
            <w:r>
              <w:rPr>
                <w:rFonts w:ascii="Montserrat" w:eastAsia="Yu Mincho" w:hAnsi="Montserrat"/>
                <w:b/>
                <w:bCs/>
                <w:kern w:val="0"/>
                <w:sz w:val="20"/>
                <w:szCs w:val="20"/>
                <w:lang w:eastAsia="zh-CN"/>
              </w:rPr>
              <w:lastRenderedPageBreak/>
              <w:t>VPĮ 46 straipsnio 4 dalies 5 punktas</w:t>
            </w:r>
          </w:p>
          <w:p w14:paraId="11067FF6" w14:textId="77777777" w:rsidR="0037372B" w:rsidRDefault="0037372B">
            <w:pPr>
              <w:spacing w:after="0" w:line="240" w:lineRule="auto"/>
              <w:jc w:val="center"/>
              <w:textAlignment w:val="baseline"/>
              <w:rPr>
                <w:rFonts w:ascii="Montserrat" w:eastAsia="Yu Mincho" w:hAnsi="Montserrat"/>
                <w:kern w:val="0"/>
                <w:sz w:val="20"/>
                <w:szCs w:val="20"/>
                <w:lang w:eastAsia="zh-CN"/>
              </w:rPr>
            </w:pPr>
          </w:p>
          <w:p w14:paraId="11067FF7" w14:textId="77777777" w:rsidR="0037372B" w:rsidRDefault="00403295">
            <w:pPr>
              <w:spacing w:after="0" w:line="240" w:lineRule="auto"/>
              <w:jc w:val="center"/>
              <w:textAlignment w:val="baseline"/>
            </w:pPr>
            <w:r>
              <w:rPr>
                <w:rFonts w:ascii="Montserrat" w:eastAsia="Yu Mincho" w:hAnsi="Montserrat"/>
                <w:kern w:val="0"/>
                <w:sz w:val="20"/>
                <w:szCs w:val="20"/>
                <w:lang w:eastAsia="zh-CN"/>
              </w:rPr>
              <w:t>EBVPD</w:t>
            </w:r>
            <w:r>
              <w:rPr>
                <w:rFonts w:ascii="Montserrat" w:eastAsia="Arial" w:hAnsi="Montserrat"/>
                <w:kern w:val="0"/>
                <w:sz w:val="20"/>
                <w:szCs w:val="20"/>
                <w:lang w:eastAsia="zh-CN"/>
              </w:rPr>
              <w:t xml:space="preserve"> III dalies C15 punktas</w:t>
            </w:r>
          </w:p>
          <w:p w14:paraId="11067FF8" w14:textId="77777777" w:rsidR="0037372B" w:rsidRDefault="0037372B">
            <w:pPr>
              <w:spacing w:after="0" w:line="240" w:lineRule="auto"/>
              <w:jc w:val="center"/>
              <w:textAlignment w:val="baseline"/>
              <w:rPr>
                <w:rFonts w:ascii="Montserrat" w:eastAsia="Yu Mincho" w:hAnsi="Montserrat"/>
                <w:kern w:val="0"/>
                <w:sz w:val="20"/>
                <w:szCs w:val="20"/>
                <w:lang w:eastAsia="zh-CN"/>
              </w:rPr>
            </w:pPr>
          </w:p>
          <w:p w14:paraId="11067FF9" w14:textId="77777777" w:rsidR="0037372B" w:rsidRDefault="0037372B">
            <w:pPr>
              <w:spacing w:after="0" w:line="240" w:lineRule="auto"/>
              <w:jc w:val="center"/>
              <w:textAlignment w:val="baseline"/>
              <w:rPr>
                <w:rFonts w:ascii="Montserrat" w:eastAsia="Yu Mincho" w:hAnsi="Montserrat"/>
                <w:kern w:val="0"/>
                <w:sz w:val="20"/>
                <w:szCs w:val="20"/>
                <w:lang w:eastAsia="zh-CN"/>
              </w:rPr>
            </w:pPr>
          </w:p>
        </w:tc>
        <w:tc>
          <w:tcPr>
            <w:tcW w:w="49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1067FFA" w14:textId="77777777" w:rsidR="0037372B" w:rsidRDefault="00403295">
            <w:pPr>
              <w:spacing w:after="0" w:line="240" w:lineRule="auto"/>
              <w:jc w:val="both"/>
              <w:textAlignment w:val="baseline"/>
            </w:pPr>
            <w:r>
              <w:rPr>
                <w:rFonts w:ascii="Montserrat" w:eastAsia="MS Mincho" w:hAnsi="Montserrat"/>
                <w:kern w:val="0"/>
                <w:sz w:val="20"/>
                <w:szCs w:val="20"/>
                <w:lang w:eastAsia="zh-CN"/>
              </w:rPr>
              <w:t>Iš Lietuvoje įsteigtų subjektų įrodančių dokumentų nereikalaujama. Užtenka pateikto EBVPD.</w:t>
            </w:r>
          </w:p>
          <w:p w14:paraId="11067FFB" w14:textId="77777777" w:rsidR="0037372B" w:rsidRDefault="0037372B">
            <w:pPr>
              <w:spacing w:after="0" w:line="240" w:lineRule="auto"/>
              <w:jc w:val="both"/>
              <w:textAlignment w:val="baseline"/>
              <w:rPr>
                <w:rFonts w:ascii="Montserrat" w:eastAsia="MS Mincho" w:hAnsi="Montserrat"/>
                <w:iCs/>
                <w:kern w:val="0"/>
                <w:sz w:val="20"/>
                <w:szCs w:val="20"/>
                <w:lang w:eastAsia="zh-CN"/>
              </w:rPr>
            </w:pPr>
          </w:p>
        </w:tc>
      </w:tr>
      <w:tr w:rsidR="0037372B" w14:paraId="1106800F" w14:textId="77777777">
        <w:tc>
          <w:tcPr>
            <w:tcW w:w="5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1067FFD" w14:textId="77777777" w:rsidR="0037372B" w:rsidRDefault="00403295">
            <w:pPr>
              <w:spacing w:after="0" w:line="240" w:lineRule="auto"/>
              <w:textAlignment w:val="baseline"/>
              <w:rPr>
                <w:rFonts w:ascii="Montserrat" w:eastAsia="Calibri" w:hAnsi="Montserrat"/>
                <w:iCs/>
                <w:kern w:val="0"/>
                <w:sz w:val="20"/>
                <w:szCs w:val="20"/>
                <w:lang w:eastAsia="zh-CN"/>
              </w:rPr>
            </w:pPr>
            <w:r>
              <w:rPr>
                <w:rFonts w:ascii="Montserrat" w:eastAsia="Calibri" w:hAnsi="Montserrat"/>
                <w:iCs/>
                <w:kern w:val="0"/>
                <w:sz w:val="20"/>
                <w:szCs w:val="20"/>
                <w:lang w:eastAsia="zh-CN"/>
              </w:rPr>
              <w:t>9.</w:t>
            </w:r>
          </w:p>
        </w:tc>
        <w:tc>
          <w:tcPr>
            <w:tcW w:w="42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1067FFE" w14:textId="77777777" w:rsidR="0037372B" w:rsidRDefault="00403295">
            <w:pPr>
              <w:spacing w:after="0" w:line="240" w:lineRule="auto"/>
              <w:jc w:val="both"/>
              <w:textAlignment w:val="baseline"/>
            </w:pPr>
            <w:r>
              <w:rPr>
                <w:rFonts w:ascii="Montserrat" w:eastAsia="Calibri" w:hAnsi="Montserrat"/>
                <w:kern w:val="0"/>
                <w:sz w:val="20"/>
                <w:szCs w:val="20"/>
                <w:lang w:eastAsia="zh-CN"/>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11067FFF" w14:textId="77777777" w:rsidR="0037372B" w:rsidRDefault="00403295">
            <w:pPr>
              <w:spacing w:after="0" w:line="240" w:lineRule="auto"/>
              <w:jc w:val="both"/>
              <w:textAlignment w:val="baseline"/>
              <w:rPr>
                <w:rFonts w:ascii="Montserrat" w:eastAsia="Calibri" w:hAnsi="Montserrat"/>
                <w:kern w:val="0"/>
                <w:sz w:val="20"/>
                <w:szCs w:val="20"/>
                <w:lang w:eastAsia="zh-CN"/>
              </w:rPr>
            </w:pPr>
            <w:r>
              <w:rPr>
                <w:rFonts w:ascii="Montserrat" w:eastAsia="Calibri" w:hAnsi="Montserrat"/>
                <w:kern w:val="0"/>
                <w:sz w:val="20"/>
                <w:szCs w:val="20"/>
                <w:lang w:eastAsia="zh-CN"/>
              </w:rPr>
              <w:t xml:space="preserve">Šiuo pagrindu tiekėjas taip pat pašalinamas iš pirkimo procedūros, kai, vadovaujantis kitų valstybių teisės aktais, per pastaruosius 3 metus nustatyta, kad jis, vykdydamas ankstesnę sutartį, ankstesnę sutartį su perkančiuoju </w:t>
            </w:r>
            <w:r>
              <w:rPr>
                <w:rFonts w:ascii="Montserrat" w:eastAsia="Calibri" w:hAnsi="Montserrat"/>
                <w:kern w:val="0"/>
                <w:sz w:val="20"/>
                <w:szCs w:val="20"/>
                <w:lang w:eastAsia="zh-CN"/>
              </w:rPr>
              <w:lastRenderedPageBreak/>
              <w:t>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43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1068000" w14:textId="77777777" w:rsidR="0037372B" w:rsidRDefault="00403295">
            <w:pPr>
              <w:spacing w:after="0" w:line="240" w:lineRule="auto"/>
              <w:jc w:val="center"/>
              <w:textAlignment w:val="baseline"/>
              <w:rPr>
                <w:rFonts w:ascii="Montserrat" w:eastAsia="Yu Mincho" w:hAnsi="Montserrat"/>
                <w:b/>
                <w:bCs/>
                <w:kern w:val="0"/>
                <w:sz w:val="20"/>
                <w:szCs w:val="20"/>
                <w:lang w:eastAsia="zh-CN"/>
              </w:rPr>
            </w:pPr>
            <w:r>
              <w:rPr>
                <w:rFonts w:ascii="Montserrat" w:eastAsia="Yu Mincho" w:hAnsi="Montserrat"/>
                <w:b/>
                <w:bCs/>
                <w:kern w:val="0"/>
                <w:sz w:val="20"/>
                <w:szCs w:val="20"/>
                <w:lang w:eastAsia="zh-CN"/>
              </w:rPr>
              <w:lastRenderedPageBreak/>
              <w:t>VPĮ 46 straipsnio 4 dalies 6 punktas</w:t>
            </w:r>
          </w:p>
          <w:p w14:paraId="11068001" w14:textId="77777777" w:rsidR="0037372B" w:rsidRDefault="0037372B">
            <w:pPr>
              <w:spacing w:after="0" w:line="240" w:lineRule="auto"/>
              <w:jc w:val="center"/>
              <w:textAlignment w:val="baseline"/>
              <w:rPr>
                <w:rFonts w:ascii="Montserrat" w:eastAsia="Yu Mincho" w:hAnsi="Montserrat"/>
                <w:kern w:val="0"/>
                <w:sz w:val="20"/>
                <w:szCs w:val="20"/>
                <w:lang w:eastAsia="zh-CN"/>
              </w:rPr>
            </w:pPr>
          </w:p>
          <w:p w14:paraId="11068002" w14:textId="77777777" w:rsidR="0037372B" w:rsidRDefault="00403295">
            <w:pPr>
              <w:spacing w:after="0" w:line="240" w:lineRule="auto"/>
              <w:jc w:val="center"/>
              <w:textAlignment w:val="baseline"/>
            </w:pPr>
            <w:r>
              <w:rPr>
                <w:rFonts w:ascii="Montserrat" w:eastAsia="Yu Mincho" w:hAnsi="Montserrat"/>
                <w:kern w:val="0"/>
                <w:sz w:val="20"/>
                <w:szCs w:val="20"/>
                <w:lang w:eastAsia="zh-CN"/>
              </w:rPr>
              <w:t>EBVPD</w:t>
            </w:r>
            <w:r>
              <w:rPr>
                <w:rFonts w:ascii="Montserrat" w:eastAsia="Arial" w:hAnsi="Montserrat"/>
                <w:kern w:val="0"/>
                <w:sz w:val="20"/>
                <w:szCs w:val="20"/>
                <w:lang w:eastAsia="zh-CN"/>
              </w:rPr>
              <w:t xml:space="preserve"> III dalies C14 punktas</w:t>
            </w:r>
          </w:p>
          <w:p w14:paraId="11068003" w14:textId="77777777" w:rsidR="0037372B" w:rsidRDefault="0037372B">
            <w:pPr>
              <w:spacing w:after="0" w:line="240" w:lineRule="auto"/>
              <w:jc w:val="center"/>
              <w:textAlignment w:val="baseline"/>
              <w:rPr>
                <w:rFonts w:ascii="Montserrat" w:eastAsia="Yu Mincho" w:hAnsi="Montserrat"/>
                <w:kern w:val="0"/>
                <w:sz w:val="20"/>
                <w:szCs w:val="20"/>
                <w:lang w:eastAsia="zh-CN"/>
              </w:rPr>
            </w:pPr>
          </w:p>
          <w:p w14:paraId="11068004" w14:textId="77777777" w:rsidR="0037372B" w:rsidRDefault="0037372B">
            <w:pPr>
              <w:spacing w:after="0" w:line="240" w:lineRule="auto"/>
              <w:jc w:val="center"/>
              <w:textAlignment w:val="baseline"/>
              <w:rPr>
                <w:rFonts w:ascii="Montserrat" w:eastAsia="Yu Mincho" w:hAnsi="Montserrat"/>
                <w:kern w:val="0"/>
                <w:sz w:val="20"/>
                <w:szCs w:val="20"/>
                <w:lang w:eastAsia="zh-CN"/>
              </w:rPr>
            </w:pPr>
          </w:p>
        </w:tc>
        <w:tc>
          <w:tcPr>
            <w:tcW w:w="49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1068005" w14:textId="77777777" w:rsidR="0037372B" w:rsidRDefault="00403295">
            <w:pPr>
              <w:spacing w:after="0" w:line="240" w:lineRule="auto"/>
              <w:jc w:val="both"/>
              <w:textAlignment w:val="baseline"/>
            </w:pPr>
            <w:r>
              <w:rPr>
                <w:rFonts w:ascii="Montserrat" w:eastAsia="MS Mincho" w:hAnsi="Montserrat"/>
                <w:kern w:val="0"/>
                <w:sz w:val="20"/>
                <w:szCs w:val="20"/>
                <w:lang w:eastAsia="zh-CN"/>
              </w:rPr>
              <w:t>Iš Lietuvoje įsteigtų subjektų įrodančių dokumentų nereikalaujama. Užtenka pateikto EBVPD.</w:t>
            </w:r>
          </w:p>
          <w:p w14:paraId="11068006" w14:textId="77777777" w:rsidR="0037372B" w:rsidRDefault="0037372B">
            <w:pPr>
              <w:spacing w:after="0" w:line="240" w:lineRule="auto"/>
              <w:jc w:val="both"/>
              <w:textAlignment w:val="baseline"/>
              <w:rPr>
                <w:rFonts w:ascii="Montserrat" w:eastAsia="MS Mincho" w:hAnsi="Montserrat"/>
                <w:iCs/>
                <w:kern w:val="0"/>
                <w:sz w:val="20"/>
                <w:szCs w:val="20"/>
                <w:lang w:eastAsia="zh-CN"/>
              </w:rPr>
            </w:pPr>
          </w:p>
          <w:p w14:paraId="11068007" w14:textId="77777777" w:rsidR="0037372B" w:rsidRDefault="00403295">
            <w:pPr>
              <w:spacing w:after="0" w:line="240" w:lineRule="auto"/>
              <w:jc w:val="both"/>
              <w:textAlignment w:val="baseline"/>
              <w:rPr>
                <w:rFonts w:ascii="Montserrat" w:eastAsia="MS Mincho" w:hAnsi="Montserrat"/>
                <w:kern w:val="0"/>
                <w:sz w:val="20"/>
                <w:szCs w:val="20"/>
                <w:lang w:eastAsia="zh-CN"/>
              </w:rPr>
            </w:pPr>
            <w:r>
              <w:rPr>
                <w:rFonts w:ascii="Montserrat" w:eastAsia="MS Mincho" w:hAnsi="Montserrat"/>
                <w:kern w:val="0"/>
                <w:sz w:val="20"/>
                <w:szCs w:val="20"/>
                <w:lang w:eastAsia="zh-CN"/>
              </w:rPr>
              <w:t xml:space="preserve">Priimant sprendimus dėl tiekėjo pašalinimo iš pirkimo procedūros šiame punkte nurodytu pašalinimo pagrindu, gali būti atsižvelgiama į pagal VPĮ 91 straipsnį skelbiamą informaciją: </w:t>
            </w:r>
          </w:p>
          <w:p w14:paraId="11068008" w14:textId="77777777" w:rsidR="0037372B" w:rsidRDefault="0037372B">
            <w:pPr>
              <w:spacing w:after="0" w:line="240" w:lineRule="auto"/>
              <w:jc w:val="both"/>
              <w:textAlignment w:val="baseline"/>
              <w:rPr>
                <w:rFonts w:ascii="Montserrat" w:eastAsia="MS Mincho" w:hAnsi="Montserrat"/>
                <w:kern w:val="0"/>
                <w:sz w:val="20"/>
                <w:szCs w:val="20"/>
                <w:lang w:eastAsia="zh-CN"/>
              </w:rPr>
            </w:pPr>
          </w:p>
          <w:p w14:paraId="11068009" w14:textId="77777777" w:rsidR="0037372B" w:rsidRDefault="00403295">
            <w:pPr>
              <w:suppressAutoHyphens w:val="0"/>
              <w:spacing w:after="0" w:line="240" w:lineRule="auto"/>
              <w:jc w:val="both"/>
            </w:pPr>
            <w:hyperlink r:id="rId12" w:history="1">
              <w:r>
                <w:rPr>
                  <w:rFonts w:ascii="Montserrat" w:eastAsia="Yu Mincho" w:hAnsi="Montserrat" w:cs="Arial"/>
                  <w:kern w:val="0"/>
                  <w:sz w:val="20"/>
                  <w:szCs w:val="20"/>
                  <w:lang w:eastAsia="lt-LT"/>
                </w:rPr>
                <w:t>https://vpt.lrv.lt/lt/nuorodos/kiti-duomenys/powerbi/nepatikimi-tiekejai-1/</w:t>
              </w:r>
            </w:hyperlink>
          </w:p>
          <w:p w14:paraId="1106800A" w14:textId="77777777" w:rsidR="0037372B" w:rsidRDefault="0037372B">
            <w:pPr>
              <w:suppressAutoHyphens w:val="0"/>
              <w:spacing w:after="0" w:line="240" w:lineRule="auto"/>
              <w:jc w:val="both"/>
              <w:rPr>
                <w:rFonts w:ascii="Montserrat" w:eastAsia="Yu Mincho" w:hAnsi="Montserrat" w:cs="Arial"/>
                <w:kern w:val="0"/>
                <w:sz w:val="20"/>
                <w:szCs w:val="20"/>
                <w:lang w:eastAsia="lt-LT"/>
              </w:rPr>
            </w:pPr>
          </w:p>
          <w:p w14:paraId="1106800B" w14:textId="77777777" w:rsidR="0037372B" w:rsidRDefault="00403295">
            <w:pPr>
              <w:suppressAutoHyphens w:val="0"/>
              <w:spacing w:after="0" w:line="240" w:lineRule="auto"/>
              <w:jc w:val="both"/>
            </w:pPr>
            <w:hyperlink r:id="rId13" w:history="1">
              <w:r>
                <w:rPr>
                  <w:rFonts w:ascii="Montserrat" w:eastAsia="Yu Mincho" w:hAnsi="Montserrat" w:cs="Arial"/>
                  <w:kern w:val="0"/>
                  <w:sz w:val="20"/>
                  <w:szCs w:val="20"/>
                  <w:lang w:eastAsia="lt-LT"/>
                </w:rPr>
                <w:t>https://vpt.lrv.lt/lt/pasalinimo-pagrindai-1/nepatikimu-koncesininku-sarasas-1/nepatikimu-koncesininku-sarasas/</w:t>
              </w:r>
            </w:hyperlink>
          </w:p>
          <w:p w14:paraId="1106800C" w14:textId="77777777" w:rsidR="0037372B" w:rsidRDefault="0037372B">
            <w:pPr>
              <w:suppressAutoHyphens w:val="0"/>
              <w:spacing w:after="0" w:line="240" w:lineRule="auto"/>
              <w:jc w:val="both"/>
              <w:rPr>
                <w:rFonts w:ascii="Montserrat" w:eastAsia="Yu Mincho" w:hAnsi="Montserrat" w:cs="Calibri"/>
                <w:bCs/>
                <w:kern w:val="0"/>
                <w:sz w:val="20"/>
                <w:szCs w:val="20"/>
                <w:lang w:eastAsia="lt-LT"/>
              </w:rPr>
            </w:pPr>
          </w:p>
          <w:p w14:paraId="1106800D" w14:textId="77777777" w:rsidR="0037372B" w:rsidRDefault="0037372B">
            <w:pPr>
              <w:spacing w:after="0" w:line="240" w:lineRule="auto"/>
              <w:jc w:val="both"/>
              <w:textAlignment w:val="baseline"/>
              <w:rPr>
                <w:rFonts w:ascii="Montserrat" w:eastAsia="MS Mincho" w:hAnsi="Montserrat"/>
                <w:kern w:val="0"/>
                <w:sz w:val="20"/>
                <w:szCs w:val="20"/>
                <w:lang w:eastAsia="zh-CN"/>
              </w:rPr>
            </w:pPr>
          </w:p>
          <w:p w14:paraId="1106800E" w14:textId="77777777" w:rsidR="0037372B" w:rsidRDefault="0037372B">
            <w:pPr>
              <w:spacing w:after="0" w:line="240" w:lineRule="auto"/>
              <w:jc w:val="both"/>
              <w:textAlignment w:val="baseline"/>
              <w:rPr>
                <w:rFonts w:ascii="Montserrat" w:eastAsia="MS Mincho" w:hAnsi="Montserrat"/>
                <w:kern w:val="0"/>
                <w:sz w:val="20"/>
                <w:szCs w:val="20"/>
                <w:lang w:eastAsia="zh-CN"/>
              </w:rPr>
            </w:pPr>
          </w:p>
        </w:tc>
      </w:tr>
      <w:tr w:rsidR="0037372B" w14:paraId="1106801C" w14:textId="77777777">
        <w:tc>
          <w:tcPr>
            <w:tcW w:w="5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1068010" w14:textId="77777777" w:rsidR="0037372B" w:rsidRDefault="00403295">
            <w:pPr>
              <w:spacing w:after="0" w:line="240" w:lineRule="auto"/>
              <w:textAlignment w:val="baseline"/>
              <w:rPr>
                <w:rFonts w:ascii="Montserrat" w:eastAsia="MS Mincho" w:hAnsi="Montserrat"/>
                <w:kern w:val="0"/>
                <w:sz w:val="20"/>
                <w:szCs w:val="20"/>
                <w:lang w:eastAsia="zh-CN"/>
              </w:rPr>
            </w:pPr>
            <w:r>
              <w:rPr>
                <w:rFonts w:ascii="Montserrat" w:eastAsia="MS Mincho" w:hAnsi="Montserrat"/>
                <w:kern w:val="0"/>
                <w:sz w:val="20"/>
                <w:szCs w:val="20"/>
                <w:lang w:eastAsia="zh-CN"/>
              </w:rPr>
              <w:t>10.</w:t>
            </w:r>
          </w:p>
          <w:p w14:paraId="11068011" w14:textId="77777777" w:rsidR="0037372B" w:rsidRDefault="0037372B">
            <w:pPr>
              <w:spacing w:after="0" w:line="240" w:lineRule="auto"/>
              <w:jc w:val="right"/>
              <w:textAlignment w:val="baseline"/>
              <w:rPr>
                <w:rFonts w:ascii="Montserrat" w:eastAsia="MS Mincho" w:hAnsi="Montserrat"/>
                <w:kern w:val="0"/>
                <w:sz w:val="20"/>
                <w:szCs w:val="20"/>
                <w:lang w:eastAsia="zh-CN"/>
              </w:rPr>
            </w:pPr>
          </w:p>
        </w:tc>
        <w:tc>
          <w:tcPr>
            <w:tcW w:w="42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1068012" w14:textId="77777777" w:rsidR="0037372B" w:rsidRDefault="00403295">
            <w:pPr>
              <w:spacing w:after="0" w:line="240" w:lineRule="auto"/>
              <w:jc w:val="both"/>
              <w:textAlignment w:val="baseline"/>
              <w:rPr>
                <w:rFonts w:ascii="Montserrat" w:eastAsia="MS Mincho" w:hAnsi="Montserrat"/>
                <w:kern w:val="0"/>
                <w:sz w:val="20"/>
                <w:szCs w:val="20"/>
                <w:lang w:eastAsia="zh-CN"/>
              </w:rPr>
            </w:pPr>
            <w:r>
              <w:rPr>
                <w:rFonts w:ascii="Montserrat" w:eastAsia="MS Mincho" w:hAnsi="Montserrat"/>
                <w:kern w:val="0"/>
                <w:sz w:val="20"/>
                <w:szCs w:val="20"/>
                <w:lang w:eastAsia="zh-CN"/>
              </w:rPr>
              <w:t>Tiekėjas yra padaręs rimtą profesinį pažeidimą, dėl kurio perkančioji organizacija abejoja tiekėjo sąžiningumu, kai jis yra padaręs finansinės atskaitomybės ir audito teisės aktų pažeidimą ir nuo jo padarymo dienos praėjo mažiau kaip vieni metai.</w:t>
            </w:r>
          </w:p>
          <w:p w14:paraId="11068013" w14:textId="77777777" w:rsidR="0037372B" w:rsidRDefault="0037372B">
            <w:pPr>
              <w:spacing w:after="0" w:line="240" w:lineRule="auto"/>
              <w:jc w:val="both"/>
              <w:textAlignment w:val="baseline"/>
              <w:rPr>
                <w:rFonts w:ascii="Montserrat" w:eastAsia="Calibri" w:hAnsi="Montserrat"/>
                <w:kern w:val="0"/>
                <w:sz w:val="20"/>
                <w:szCs w:val="20"/>
                <w:lang w:eastAsia="zh-CN"/>
              </w:rPr>
            </w:pPr>
          </w:p>
        </w:tc>
        <w:tc>
          <w:tcPr>
            <w:tcW w:w="43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1068014" w14:textId="77777777" w:rsidR="0037372B" w:rsidRDefault="00403295">
            <w:pPr>
              <w:spacing w:after="0" w:line="240" w:lineRule="auto"/>
              <w:jc w:val="center"/>
              <w:textAlignment w:val="baseline"/>
              <w:rPr>
                <w:rFonts w:ascii="Montserrat" w:eastAsia="Yu Mincho" w:hAnsi="Montserrat"/>
                <w:b/>
                <w:bCs/>
                <w:kern w:val="0"/>
                <w:sz w:val="20"/>
                <w:szCs w:val="20"/>
                <w:lang w:eastAsia="zh-CN"/>
              </w:rPr>
            </w:pPr>
            <w:r>
              <w:rPr>
                <w:rFonts w:ascii="Montserrat" w:eastAsia="Yu Mincho" w:hAnsi="Montserrat"/>
                <w:b/>
                <w:bCs/>
                <w:kern w:val="0"/>
                <w:sz w:val="20"/>
                <w:szCs w:val="20"/>
                <w:lang w:eastAsia="zh-CN"/>
              </w:rPr>
              <w:t>VPĮ 46 straipsnio 4 dalies 7 punkto a papunktis</w:t>
            </w:r>
          </w:p>
          <w:p w14:paraId="11068015" w14:textId="77777777" w:rsidR="0037372B" w:rsidRDefault="0037372B">
            <w:pPr>
              <w:spacing w:after="0" w:line="240" w:lineRule="auto"/>
              <w:jc w:val="center"/>
              <w:textAlignment w:val="baseline"/>
              <w:rPr>
                <w:rFonts w:ascii="Montserrat" w:eastAsia="Yu Mincho" w:hAnsi="Montserrat"/>
                <w:kern w:val="0"/>
                <w:sz w:val="20"/>
                <w:szCs w:val="20"/>
                <w:lang w:eastAsia="zh-CN"/>
              </w:rPr>
            </w:pPr>
          </w:p>
          <w:p w14:paraId="11068016" w14:textId="77777777" w:rsidR="0037372B" w:rsidRDefault="00403295">
            <w:pPr>
              <w:spacing w:after="0" w:line="240" w:lineRule="auto"/>
              <w:jc w:val="center"/>
              <w:textAlignment w:val="baseline"/>
              <w:rPr>
                <w:rFonts w:ascii="Montserrat" w:eastAsia="Yu Mincho" w:hAnsi="Montserrat"/>
                <w:kern w:val="0"/>
                <w:sz w:val="20"/>
                <w:szCs w:val="20"/>
                <w:lang w:eastAsia="zh-CN"/>
              </w:rPr>
            </w:pPr>
            <w:r>
              <w:rPr>
                <w:rFonts w:ascii="Montserrat" w:eastAsia="Yu Mincho" w:hAnsi="Montserrat"/>
                <w:kern w:val="0"/>
                <w:sz w:val="20"/>
                <w:szCs w:val="20"/>
                <w:lang w:eastAsia="zh-CN"/>
              </w:rPr>
              <w:t>EBVPD III dalies C11 punktas</w:t>
            </w:r>
          </w:p>
        </w:tc>
        <w:tc>
          <w:tcPr>
            <w:tcW w:w="49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1068017" w14:textId="77777777" w:rsidR="0037372B" w:rsidRDefault="00403295">
            <w:pPr>
              <w:spacing w:after="0" w:line="240" w:lineRule="auto"/>
              <w:jc w:val="both"/>
              <w:textAlignment w:val="baseline"/>
            </w:pPr>
            <w:r>
              <w:rPr>
                <w:rFonts w:ascii="Montserrat" w:eastAsia="MS Mincho" w:hAnsi="Montserrat"/>
                <w:kern w:val="0"/>
                <w:sz w:val="20"/>
                <w:szCs w:val="20"/>
                <w:lang w:eastAsia="zh-CN"/>
              </w:rPr>
              <w:t>Iš Lietuvoje įsteigtų subjektų įrodančių dokumentų nereikalaujama. Užtenka pateikto EBVPD.</w:t>
            </w:r>
            <w:r>
              <w:rPr>
                <w:rFonts w:ascii="Montserrat" w:eastAsia="Times New Roman" w:hAnsi="Montserrat"/>
                <w:kern w:val="0"/>
                <w:sz w:val="20"/>
                <w:szCs w:val="20"/>
                <w:lang w:eastAsia="lt-LT"/>
              </w:rPr>
              <w:t xml:space="preserve"> Priimant sprendimus dėl tiekėjo pašalinimo iš pirkimo procedūros šiame punkte nurodytu pašalinimo pagrindu, be kita ko, atsižvelgiama į nacionalinėje duomenų bazėje adresu: </w:t>
            </w:r>
            <w:hyperlink r:id="rId14" w:history="1">
              <w:r>
                <w:rPr>
                  <w:rFonts w:ascii="Montserrat" w:eastAsia="Times New Roman" w:hAnsi="Montserrat"/>
                  <w:kern w:val="0"/>
                  <w:sz w:val="20"/>
                  <w:szCs w:val="20"/>
                  <w:lang w:eastAsia="lt-LT"/>
                </w:rPr>
                <w:t>https://www.registrucentras.lt/jar/p/index.php</w:t>
              </w:r>
            </w:hyperlink>
            <w:r>
              <w:rPr>
                <w:rFonts w:ascii="Montserrat" w:eastAsia="Times New Roman" w:hAnsi="Montserrat"/>
                <w:kern w:val="0"/>
                <w:sz w:val="20"/>
                <w:szCs w:val="20"/>
                <w:u w:val="single"/>
                <w:lang w:eastAsia="lt-LT"/>
              </w:rPr>
              <w:t xml:space="preserve">  </w:t>
            </w:r>
          </w:p>
          <w:p w14:paraId="11068018" w14:textId="77777777" w:rsidR="0037372B" w:rsidRDefault="0037372B">
            <w:pPr>
              <w:spacing w:after="0" w:line="240" w:lineRule="auto"/>
              <w:jc w:val="both"/>
              <w:textAlignment w:val="baseline"/>
              <w:rPr>
                <w:rFonts w:ascii="Montserrat" w:eastAsia="Times New Roman" w:hAnsi="Montserrat"/>
                <w:kern w:val="0"/>
                <w:sz w:val="20"/>
                <w:szCs w:val="20"/>
                <w:lang w:eastAsia="lt-LT"/>
              </w:rPr>
            </w:pPr>
          </w:p>
          <w:p w14:paraId="11068019" w14:textId="77777777" w:rsidR="0037372B" w:rsidRDefault="00403295">
            <w:pPr>
              <w:spacing w:after="0" w:line="240" w:lineRule="auto"/>
              <w:jc w:val="both"/>
              <w:textAlignment w:val="baseline"/>
              <w:rPr>
                <w:rFonts w:ascii="Montserrat" w:eastAsia="Times New Roman" w:hAnsi="Montserrat"/>
                <w:kern w:val="0"/>
                <w:sz w:val="20"/>
                <w:szCs w:val="20"/>
                <w:lang w:eastAsia="lt-LT"/>
              </w:rPr>
            </w:pPr>
            <w:r>
              <w:rPr>
                <w:rFonts w:ascii="Montserrat" w:eastAsia="Times New Roman" w:hAnsi="Montserrat"/>
                <w:kern w:val="0"/>
                <w:sz w:val="20"/>
                <w:szCs w:val="20"/>
                <w:lang w:eastAsia="lt-LT"/>
              </w:rPr>
              <w:t>paskelbtą informaciją, taip pat į šiame informaciniame pranešime pateiktą informaciją:</w:t>
            </w:r>
          </w:p>
          <w:p w14:paraId="1106801A" w14:textId="77777777" w:rsidR="0037372B" w:rsidRDefault="00403295">
            <w:pPr>
              <w:spacing w:after="0" w:line="240" w:lineRule="auto"/>
              <w:jc w:val="both"/>
              <w:textAlignment w:val="baseline"/>
            </w:pPr>
            <w:hyperlink r:id="rId15" w:history="1">
              <w:r>
                <w:rPr>
                  <w:rFonts w:ascii="Montserrat" w:eastAsia="Times New Roman" w:hAnsi="Montserrat"/>
                  <w:kern w:val="0"/>
                  <w:sz w:val="20"/>
                  <w:szCs w:val="20"/>
                  <w:lang w:eastAsia="lt-LT"/>
                </w:rPr>
                <w:t>https://vpt.lrv.lt/lt/naujienos/finansiniu-ataskaitu-nepateikimas-gali-tapti-kliutimi-dalyvauti-viesuosiuose-pirkimuose</w:t>
              </w:r>
            </w:hyperlink>
            <w:r>
              <w:rPr>
                <w:rFonts w:ascii="Montserrat" w:eastAsia="Times New Roman" w:hAnsi="Montserrat"/>
                <w:kern w:val="0"/>
                <w:sz w:val="20"/>
                <w:szCs w:val="20"/>
                <w:lang w:eastAsia="lt-LT"/>
              </w:rPr>
              <w:t xml:space="preserve"> </w:t>
            </w:r>
          </w:p>
          <w:p w14:paraId="1106801B" w14:textId="77777777" w:rsidR="0037372B" w:rsidRDefault="0037372B">
            <w:pPr>
              <w:spacing w:after="0" w:line="240" w:lineRule="auto"/>
              <w:jc w:val="both"/>
              <w:textAlignment w:val="baseline"/>
              <w:rPr>
                <w:rFonts w:ascii="Montserrat" w:eastAsia="MS Mincho" w:hAnsi="Montserrat"/>
                <w:iCs/>
                <w:kern w:val="0"/>
                <w:sz w:val="20"/>
                <w:szCs w:val="20"/>
                <w:lang w:eastAsia="zh-CN"/>
              </w:rPr>
            </w:pPr>
          </w:p>
        </w:tc>
      </w:tr>
      <w:tr w:rsidR="0037372B" w14:paraId="11068025" w14:textId="77777777">
        <w:tc>
          <w:tcPr>
            <w:tcW w:w="5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106801D" w14:textId="77777777" w:rsidR="0037372B" w:rsidRDefault="00403295">
            <w:pPr>
              <w:spacing w:after="0" w:line="240" w:lineRule="auto"/>
              <w:textAlignment w:val="baseline"/>
            </w:pPr>
            <w:r>
              <w:rPr>
                <w:rFonts w:ascii="Montserrat" w:eastAsia="Calibri" w:hAnsi="Montserrat"/>
                <w:iCs/>
                <w:kern w:val="0"/>
                <w:sz w:val="20"/>
                <w:szCs w:val="20"/>
                <w:lang w:eastAsia="zh-CN"/>
              </w:rPr>
              <w:t>11.</w:t>
            </w:r>
          </w:p>
        </w:tc>
        <w:tc>
          <w:tcPr>
            <w:tcW w:w="42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106801E" w14:textId="77777777" w:rsidR="0037372B" w:rsidRDefault="00403295">
            <w:pPr>
              <w:spacing w:after="0" w:line="240" w:lineRule="auto"/>
              <w:jc w:val="both"/>
              <w:textAlignment w:val="baseline"/>
            </w:pPr>
            <w:r>
              <w:rPr>
                <w:rFonts w:ascii="Montserrat" w:eastAsia="MS Mincho" w:hAnsi="Montserrat"/>
                <w:kern w:val="0"/>
                <w:sz w:val="20"/>
                <w:szCs w:val="20"/>
                <w:lang w:eastAsia="zh-CN"/>
              </w:rPr>
              <w:t xml:space="preserve">Tiekėjas yra padaręs rimtą profesinį pažeidimą, dėl kurio perkančioji organizacija abejoja tiekėjo sąžiningumu, </w:t>
            </w:r>
            <w:r>
              <w:rPr>
                <w:rFonts w:ascii="Montserrat" w:eastAsia="Times New Roman" w:hAnsi="Montserrat"/>
                <w:kern w:val="0"/>
                <w:sz w:val="20"/>
                <w:szCs w:val="20"/>
                <w:lang w:eastAsia="zh-CN"/>
              </w:rPr>
              <w:t xml:space="preserve"> kai jis (tiekėjas) neatitinka minimalių patikimo mokesčių mokėtojo kriterijų, nustatytų Lietuvos Respublikos mokesčių administravimo įstatymo 40</w:t>
            </w:r>
            <w:r>
              <w:rPr>
                <w:rFonts w:ascii="Montserrat" w:eastAsia="Times New Roman" w:hAnsi="Montserrat"/>
                <w:kern w:val="0"/>
                <w:sz w:val="20"/>
                <w:szCs w:val="20"/>
                <w:vertAlign w:val="superscript"/>
                <w:lang w:eastAsia="zh-CN"/>
              </w:rPr>
              <w:t>1</w:t>
            </w:r>
            <w:r>
              <w:rPr>
                <w:rFonts w:ascii="Montserrat" w:eastAsia="Times New Roman" w:hAnsi="Montserrat"/>
                <w:kern w:val="0"/>
                <w:sz w:val="20"/>
                <w:szCs w:val="20"/>
                <w:lang w:eastAsia="zh-CN"/>
              </w:rPr>
              <w:t xml:space="preserve"> straipsnio 1 dalyje.</w:t>
            </w:r>
          </w:p>
        </w:tc>
        <w:tc>
          <w:tcPr>
            <w:tcW w:w="43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106801F" w14:textId="77777777" w:rsidR="0037372B" w:rsidRDefault="00403295">
            <w:pPr>
              <w:spacing w:after="0" w:line="240" w:lineRule="auto"/>
              <w:jc w:val="center"/>
              <w:textAlignment w:val="baseline"/>
              <w:rPr>
                <w:rFonts w:ascii="Montserrat" w:eastAsia="Yu Mincho" w:hAnsi="Montserrat"/>
                <w:b/>
                <w:bCs/>
                <w:kern w:val="0"/>
                <w:sz w:val="20"/>
                <w:szCs w:val="20"/>
                <w:lang w:eastAsia="zh-CN"/>
              </w:rPr>
            </w:pPr>
            <w:r>
              <w:rPr>
                <w:rFonts w:ascii="Montserrat" w:eastAsia="Yu Mincho" w:hAnsi="Montserrat"/>
                <w:b/>
                <w:bCs/>
                <w:kern w:val="0"/>
                <w:sz w:val="20"/>
                <w:szCs w:val="20"/>
                <w:lang w:eastAsia="zh-CN"/>
              </w:rPr>
              <w:t>VPĮ 46 straipsnio 4 dalies 7 punkto b papunktis</w:t>
            </w:r>
          </w:p>
          <w:p w14:paraId="11068020" w14:textId="77777777" w:rsidR="0037372B" w:rsidRDefault="0037372B">
            <w:pPr>
              <w:spacing w:after="0" w:line="240" w:lineRule="auto"/>
              <w:jc w:val="center"/>
              <w:textAlignment w:val="baseline"/>
              <w:rPr>
                <w:rFonts w:ascii="Montserrat" w:eastAsia="Yu Mincho" w:hAnsi="Montserrat"/>
                <w:kern w:val="0"/>
                <w:sz w:val="20"/>
                <w:szCs w:val="20"/>
                <w:lang w:eastAsia="zh-CN"/>
              </w:rPr>
            </w:pPr>
          </w:p>
          <w:p w14:paraId="11068021" w14:textId="77777777" w:rsidR="0037372B" w:rsidRDefault="00403295">
            <w:pPr>
              <w:spacing w:after="0" w:line="240" w:lineRule="auto"/>
              <w:jc w:val="center"/>
              <w:textAlignment w:val="baseline"/>
              <w:rPr>
                <w:rFonts w:ascii="Montserrat" w:eastAsia="Yu Mincho" w:hAnsi="Montserrat"/>
                <w:kern w:val="0"/>
                <w:sz w:val="20"/>
                <w:szCs w:val="20"/>
                <w:lang w:eastAsia="zh-CN"/>
              </w:rPr>
            </w:pPr>
            <w:r>
              <w:rPr>
                <w:rFonts w:ascii="Montserrat" w:eastAsia="Yu Mincho" w:hAnsi="Montserrat"/>
                <w:kern w:val="0"/>
                <w:sz w:val="20"/>
                <w:szCs w:val="20"/>
                <w:lang w:eastAsia="zh-CN"/>
              </w:rPr>
              <w:t>EBVPD III dalies C11 punktas</w:t>
            </w:r>
          </w:p>
        </w:tc>
        <w:tc>
          <w:tcPr>
            <w:tcW w:w="49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1068022" w14:textId="77777777" w:rsidR="0037372B" w:rsidRDefault="00403295">
            <w:pPr>
              <w:spacing w:after="0" w:line="240" w:lineRule="auto"/>
              <w:jc w:val="both"/>
              <w:textAlignment w:val="baseline"/>
            </w:pPr>
            <w:r>
              <w:rPr>
                <w:rFonts w:ascii="Montserrat" w:eastAsia="MS Mincho" w:hAnsi="Montserrat"/>
                <w:kern w:val="0"/>
                <w:sz w:val="20"/>
                <w:szCs w:val="20"/>
                <w:lang w:eastAsia="zh-CN"/>
              </w:rPr>
              <w:t>Iš Lietuvoje įsteigtų subjektų įrodančių dokumentų nereikalaujama. Užtenka pateikto EBVPD.</w:t>
            </w:r>
          </w:p>
          <w:p w14:paraId="11068023" w14:textId="77777777" w:rsidR="0037372B" w:rsidRDefault="0037372B">
            <w:pPr>
              <w:spacing w:after="0" w:line="240" w:lineRule="auto"/>
              <w:jc w:val="both"/>
              <w:textAlignment w:val="baseline"/>
              <w:rPr>
                <w:rFonts w:ascii="Montserrat" w:eastAsia="MS Mincho" w:hAnsi="Montserrat"/>
                <w:iCs/>
                <w:kern w:val="0"/>
                <w:sz w:val="20"/>
                <w:szCs w:val="20"/>
                <w:lang w:eastAsia="zh-CN"/>
              </w:rPr>
            </w:pPr>
          </w:p>
          <w:p w14:paraId="11068024" w14:textId="77777777" w:rsidR="0037372B" w:rsidRDefault="00403295">
            <w:pPr>
              <w:spacing w:after="0" w:line="240" w:lineRule="auto"/>
              <w:jc w:val="both"/>
              <w:textAlignment w:val="baseline"/>
            </w:pPr>
            <w:r>
              <w:rPr>
                <w:rFonts w:ascii="Montserrat" w:eastAsia="MS Mincho" w:hAnsi="Montserrat"/>
                <w:kern w:val="0"/>
                <w:sz w:val="20"/>
                <w:szCs w:val="20"/>
                <w:lang w:eastAsia="zh-CN"/>
              </w:rPr>
              <w:t xml:space="preserve">Priimant sprendimus dėl tiekėjo pašalinimo iš pirkimo procedūros šiame punkte nurodytu pašalinimo pagrindu, be kita ko, atsižvelgiama į nacionalinėje duomenų bazėje adresu </w:t>
            </w:r>
            <w:hyperlink r:id="rId16" w:history="1">
              <w:r>
                <w:rPr>
                  <w:rFonts w:ascii="Montserrat" w:eastAsia="Yu Mincho" w:hAnsi="Montserrat" w:cs="Arial"/>
                  <w:kern w:val="0"/>
                  <w:sz w:val="20"/>
                  <w:szCs w:val="20"/>
                  <w:u w:val="single"/>
                  <w:lang w:eastAsia="lt-LT"/>
                </w:rPr>
                <w:t>https://www.vmi.lt/evmi/mokesciu-moketoju-informacija</w:t>
              </w:r>
            </w:hyperlink>
            <w:r>
              <w:rPr>
                <w:rFonts w:ascii="Montserrat" w:eastAsia="Yu Mincho" w:hAnsi="Montserrat" w:cs="Arial"/>
                <w:kern w:val="0"/>
                <w:sz w:val="20"/>
                <w:szCs w:val="20"/>
                <w:u w:val="single"/>
                <w:lang w:eastAsia="lt-LT"/>
              </w:rPr>
              <w:t xml:space="preserve"> </w:t>
            </w:r>
            <w:r>
              <w:rPr>
                <w:rFonts w:ascii="Montserrat" w:eastAsia="MS Mincho" w:hAnsi="Montserrat"/>
                <w:kern w:val="0"/>
                <w:sz w:val="20"/>
                <w:szCs w:val="20"/>
                <w:lang w:eastAsia="zh-CN"/>
              </w:rPr>
              <w:t>skelbiamą informaciją.</w:t>
            </w:r>
          </w:p>
        </w:tc>
      </w:tr>
      <w:tr w:rsidR="0037372B" w14:paraId="1106802E" w14:textId="77777777">
        <w:trPr>
          <w:trHeight w:val="58"/>
        </w:trPr>
        <w:tc>
          <w:tcPr>
            <w:tcW w:w="5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1068026" w14:textId="77777777" w:rsidR="0037372B" w:rsidRDefault="00403295">
            <w:pPr>
              <w:spacing w:after="0" w:line="240" w:lineRule="auto"/>
              <w:textAlignment w:val="baseline"/>
              <w:rPr>
                <w:rFonts w:ascii="Montserrat" w:eastAsia="MS Mincho" w:hAnsi="Montserrat"/>
                <w:kern w:val="0"/>
                <w:sz w:val="20"/>
                <w:szCs w:val="20"/>
                <w:lang w:eastAsia="zh-CN"/>
              </w:rPr>
            </w:pPr>
            <w:r>
              <w:rPr>
                <w:rFonts w:ascii="Montserrat" w:eastAsia="MS Mincho" w:hAnsi="Montserrat"/>
                <w:kern w:val="0"/>
                <w:sz w:val="20"/>
                <w:szCs w:val="20"/>
                <w:lang w:eastAsia="zh-CN"/>
              </w:rPr>
              <w:lastRenderedPageBreak/>
              <w:t>12.</w:t>
            </w:r>
          </w:p>
        </w:tc>
        <w:tc>
          <w:tcPr>
            <w:tcW w:w="42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1068027" w14:textId="77777777" w:rsidR="0037372B" w:rsidRDefault="00403295">
            <w:pPr>
              <w:spacing w:after="0" w:line="240" w:lineRule="auto"/>
              <w:jc w:val="both"/>
              <w:textAlignment w:val="baseline"/>
            </w:pPr>
            <w:r>
              <w:rPr>
                <w:rFonts w:ascii="Montserrat" w:eastAsia="MS Mincho" w:hAnsi="Montserrat"/>
                <w:kern w:val="0"/>
                <w:sz w:val="20"/>
                <w:szCs w:val="20"/>
                <w:lang w:eastAsia="zh-CN"/>
              </w:rPr>
              <w:t>Tiekėjas yra padaręs rimtą profesinį pažeidimą, dėl kurio perkančioji organizacija abejoja tiekėjo sąžiningumu,</w:t>
            </w:r>
            <w:r>
              <w:rPr>
                <w:rFonts w:ascii="Montserrat" w:eastAsia="Times New Roman" w:hAnsi="Montserrat"/>
                <w:kern w:val="0"/>
                <w:sz w:val="20"/>
                <w:szCs w:val="20"/>
                <w:lang w:eastAsia="zh-CN"/>
              </w:rPr>
              <w:t xml:space="preserve"> kai jis </w:t>
            </w:r>
            <w:r>
              <w:rPr>
                <w:rFonts w:ascii="Montserrat" w:eastAsia="MS Mincho" w:hAnsi="Montserrat"/>
                <w:color w:val="000000"/>
                <w:kern w:val="0"/>
                <w:sz w:val="20"/>
                <w:szCs w:val="20"/>
                <w:lang w:eastAsia="zh-CN"/>
              </w:rPr>
              <w:t>yra padaręs draudimo sudaryti draudžiamus susitarimus, įtvirtinto Lietuvos Respublikos konkurencijos įstatyme ar panašaus pobūdžio kitos valstybės teisės akte, pažeidimą ir nuo jo padarymo dienos praėjo mažiau kaip 3 metai.</w:t>
            </w:r>
          </w:p>
        </w:tc>
        <w:tc>
          <w:tcPr>
            <w:tcW w:w="43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1068028" w14:textId="77777777" w:rsidR="0037372B" w:rsidRDefault="00403295">
            <w:pPr>
              <w:spacing w:after="0" w:line="240" w:lineRule="auto"/>
              <w:jc w:val="center"/>
              <w:textAlignment w:val="baseline"/>
              <w:rPr>
                <w:rFonts w:ascii="Montserrat" w:eastAsia="Yu Mincho" w:hAnsi="Montserrat"/>
                <w:b/>
                <w:bCs/>
                <w:kern w:val="0"/>
                <w:sz w:val="20"/>
                <w:szCs w:val="20"/>
                <w:lang w:eastAsia="zh-CN"/>
              </w:rPr>
            </w:pPr>
            <w:r>
              <w:rPr>
                <w:rFonts w:ascii="Montserrat" w:eastAsia="Yu Mincho" w:hAnsi="Montserrat"/>
                <w:b/>
                <w:bCs/>
                <w:kern w:val="0"/>
                <w:sz w:val="20"/>
                <w:szCs w:val="20"/>
                <w:lang w:eastAsia="zh-CN"/>
              </w:rPr>
              <w:t>VPĮ 46 straipsnio 4 dalies 7 punkto c papunktis</w:t>
            </w:r>
          </w:p>
          <w:p w14:paraId="11068029" w14:textId="77777777" w:rsidR="0037372B" w:rsidRDefault="0037372B">
            <w:pPr>
              <w:spacing w:after="0" w:line="240" w:lineRule="auto"/>
              <w:jc w:val="center"/>
              <w:textAlignment w:val="baseline"/>
              <w:rPr>
                <w:rFonts w:ascii="Montserrat" w:eastAsia="Yu Mincho" w:hAnsi="Montserrat"/>
                <w:kern w:val="0"/>
                <w:sz w:val="20"/>
                <w:szCs w:val="20"/>
                <w:lang w:eastAsia="zh-CN"/>
              </w:rPr>
            </w:pPr>
          </w:p>
          <w:p w14:paraId="1106802A" w14:textId="77777777" w:rsidR="0037372B" w:rsidRDefault="00403295">
            <w:pPr>
              <w:spacing w:after="0" w:line="240" w:lineRule="auto"/>
              <w:jc w:val="center"/>
              <w:textAlignment w:val="baseline"/>
              <w:rPr>
                <w:rFonts w:ascii="Montserrat" w:eastAsia="Yu Mincho" w:hAnsi="Montserrat"/>
                <w:kern w:val="0"/>
                <w:sz w:val="20"/>
                <w:szCs w:val="20"/>
                <w:lang w:eastAsia="zh-CN"/>
              </w:rPr>
            </w:pPr>
            <w:r>
              <w:rPr>
                <w:rFonts w:ascii="Montserrat" w:eastAsia="Yu Mincho" w:hAnsi="Montserrat"/>
                <w:kern w:val="0"/>
                <w:sz w:val="20"/>
                <w:szCs w:val="20"/>
                <w:lang w:eastAsia="zh-CN"/>
              </w:rPr>
              <w:t>EBVPD III dalies C11 punktas</w:t>
            </w:r>
          </w:p>
        </w:tc>
        <w:tc>
          <w:tcPr>
            <w:tcW w:w="49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106802B" w14:textId="77777777" w:rsidR="0037372B" w:rsidRDefault="00403295">
            <w:pPr>
              <w:spacing w:after="0" w:line="240" w:lineRule="auto"/>
              <w:jc w:val="both"/>
              <w:textAlignment w:val="baseline"/>
            </w:pPr>
            <w:r>
              <w:rPr>
                <w:rFonts w:ascii="Montserrat" w:eastAsia="MS Mincho" w:hAnsi="Montserrat"/>
                <w:kern w:val="0"/>
                <w:sz w:val="20"/>
                <w:szCs w:val="20"/>
                <w:lang w:eastAsia="zh-CN"/>
              </w:rPr>
              <w:t>Iš Lietuvoje įsteigtų subjektų įrodančių dokumentų nereikalaujama. Užtenka pateikto EBVPD.</w:t>
            </w:r>
          </w:p>
          <w:p w14:paraId="1106802C" w14:textId="77777777" w:rsidR="0037372B" w:rsidRDefault="0037372B">
            <w:pPr>
              <w:spacing w:after="0" w:line="240" w:lineRule="auto"/>
              <w:jc w:val="both"/>
              <w:textAlignment w:val="baseline"/>
              <w:rPr>
                <w:rFonts w:ascii="Montserrat" w:eastAsia="MS Mincho" w:hAnsi="Montserrat"/>
                <w:iCs/>
                <w:kern w:val="0"/>
                <w:sz w:val="20"/>
                <w:szCs w:val="20"/>
                <w:lang w:eastAsia="zh-CN"/>
              </w:rPr>
            </w:pPr>
          </w:p>
          <w:p w14:paraId="1106802D" w14:textId="77777777" w:rsidR="0037372B" w:rsidRDefault="00403295">
            <w:pPr>
              <w:spacing w:after="0" w:line="240" w:lineRule="auto"/>
              <w:textAlignment w:val="baseline"/>
            </w:pPr>
            <w:r>
              <w:rPr>
                <w:rFonts w:ascii="Montserrat" w:eastAsia="Calibri" w:hAnsi="Montserrat"/>
                <w:kern w:val="0"/>
                <w:sz w:val="20"/>
                <w:szCs w:val="20"/>
                <w:lang w:eastAsia="zh-CN"/>
              </w:rPr>
              <w:t xml:space="preserve">Priimant sprendimus dėl tiekėjo pašalinimo iš pirkimo procedūros šiame punkte nurodytu pašalinimo pagrindu, be kita ko, atsižvelgiama į nacionalinėje duomenų bazėje adresu: </w:t>
            </w:r>
            <w:hyperlink r:id="rId17" w:history="1">
              <w:r>
                <w:rPr>
                  <w:rFonts w:ascii="Montserrat" w:eastAsia="Yu Mincho" w:hAnsi="Montserrat" w:cs="Arial"/>
                  <w:kern w:val="0"/>
                  <w:sz w:val="20"/>
                  <w:szCs w:val="20"/>
                  <w:u w:val="single"/>
                  <w:lang w:eastAsia="lt-LT"/>
                </w:rPr>
                <w:t>https://kt.gov.lt/lt/atviri-duomenys/diskvalifikavimas-is-viesuju-pirkimu</w:t>
              </w:r>
            </w:hyperlink>
            <w:r>
              <w:rPr>
                <w:rFonts w:ascii="Montserrat" w:eastAsia="Yu Mincho" w:hAnsi="Montserrat" w:cs="Arial"/>
                <w:kern w:val="0"/>
                <w:sz w:val="20"/>
                <w:szCs w:val="20"/>
                <w:lang w:eastAsia="lt-LT"/>
              </w:rPr>
              <w:t xml:space="preserve"> skelbiamą informaciją </w:t>
            </w:r>
            <w:r>
              <w:rPr>
                <w:rFonts w:ascii="Montserrat" w:eastAsia="Calibri" w:hAnsi="Montserrat"/>
                <w:kern w:val="0"/>
                <w:sz w:val="20"/>
                <w:szCs w:val="20"/>
                <w:lang w:eastAsia="zh-CN"/>
              </w:rPr>
              <w:t xml:space="preserve">skelbiamą informaciją. </w:t>
            </w:r>
          </w:p>
        </w:tc>
      </w:tr>
    </w:tbl>
    <w:p w14:paraId="1106802F" w14:textId="77777777" w:rsidR="0037372B" w:rsidRDefault="0037372B">
      <w:pPr>
        <w:spacing w:after="0" w:line="240" w:lineRule="auto"/>
        <w:jc w:val="both"/>
        <w:textAlignment w:val="baseline"/>
        <w:rPr>
          <w:rFonts w:ascii="Montserrat" w:eastAsia="Times New Roman" w:hAnsi="Montserrat" w:cs="Arial"/>
          <w:kern w:val="0"/>
          <w:sz w:val="20"/>
          <w:szCs w:val="20"/>
          <w:shd w:val="clear" w:color="auto" w:fill="FFFF00"/>
        </w:rPr>
      </w:pPr>
    </w:p>
    <w:p w14:paraId="11068030" w14:textId="77777777" w:rsidR="0037372B" w:rsidRDefault="0037372B">
      <w:pPr>
        <w:tabs>
          <w:tab w:val="left" w:pos="993"/>
          <w:tab w:val="left" w:pos="1134"/>
        </w:tabs>
        <w:spacing w:after="0" w:line="240" w:lineRule="auto"/>
        <w:jc w:val="center"/>
        <w:textAlignment w:val="baseline"/>
        <w:rPr>
          <w:rFonts w:ascii="Arial" w:eastAsia="Calibri" w:hAnsi="Arial" w:cs="Arial"/>
          <w:b/>
          <w:kern w:val="0"/>
          <w:sz w:val="20"/>
          <w:szCs w:val="20"/>
        </w:rPr>
      </w:pPr>
    </w:p>
    <w:p w14:paraId="11068031" w14:textId="77777777" w:rsidR="0037372B" w:rsidRDefault="0037372B">
      <w:pPr>
        <w:spacing w:line="240" w:lineRule="auto"/>
        <w:rPr>
          <w:rFonts w:ascii="Arial" w:eastAsia="Times New Roman" w:hAnsi="Arial" w:cs="Arial"/>
          <w:kern w:val="0"/>
          <w:sz w:val="20"/>
          <w:szCs w:val="20"/>
        </w:rPr>
      </w:pPr>
    </w:p>
    <w:sectPr w:rsidR="0037372B">
      <w:pgSz w:w="16838" w:h="11906" w:orient="landscape"/>
      <w:pgMar w:top="1440" w:right="1440" w:bottom="1440" w:left="1440" w:header="567" w:footer="567" w:gutter="0"/>
      <w:cols w:space="12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FD866F" w14:textId="77777777" w:rsidR="0050013E" w:rsidRDefault="0050013E">
      <w:pPr>
        <w:spacing w:after="0" w:line="240" w:lineRule="auto"/>
      </w:pPr>
      <w:r>
        <w:separator/>
      </w:r>
    </w:p>
  </w:endnote>
  <w:endnote w:type="continuationSeparator" w:id="0">
    <w:p w14:paraId="4AC0D1E2" w14:textId="77777777" w:rsidR="0050013E" w:rsidRDefault="0050013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ontserrat">
    <w:altName w:val="Montserrat"/>
    <w:charset w:val="BA"/>
    <w:family w:val="auto"/>
    <w:pitch w:val="variable"/>
    <w:sig w:usb0="2000020F" w:usb1="00000003" w:usb2="00000000" w:usb3="00000000" w:csb0="00000197" w:csb1="00000000"/>
  </w:font>
  <w:font w:name="Yu Mincho">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MS Mincho">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DBC00D" w14:textId="77777777" w:rsidR="0050013E" w:rsidRDefault="0050013E">
      <w:pPr>
        <w:spacing w:after="0" w:line="240" w:lineRule="auto"/>
      </w:pPr>
      <w:r>
        <w:rPr>
          <w:color w:val="000000"/>
        </w:rPr>
        <w:separator/>
      </w:r>
    </w:p>
  </w:footnote>
  <w:footnote w:type="continuationSeparator" w:id="0">
    <w:p w14:paraId="6602B734" w14:textId="77777777" w:rsidR="0050013E" w:rsidRDefault="0050013E">
      <w:pPr>
        <w:spacing w:after="0" w:line="240" w:lineRule="auto"/>
      </w:pPr>
      <w:r>
        <w:continuationSeparator/>
      </w:r>
    </w:p>
  </w:footnote>
  <w:footnote w:id="1">
    <w:p w14:paraId="11067F65" w14:textId="77777777" w:rsidR="0037372B" w:rsidRDefault="00403295">
      <w:pPr>
        <w:pStyle w:val="FootnoteText"/>
        <w:jc w:val="both"/>
      </w:pPr>
      <w:r>
        <w:rPr>
          <w:rStyle w:val="FootnoteReference"/>
        </w:rPr>
        <w:footnoteRef/>
      </w:r>
      <w:r>
        <w:rPr>
          <w:rFonts w:eastAsia="Yu Mincho" w:cs="Arial"/>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11067F66" w14:textId="77777777" w:rsidR="0037372B" w:rsidRDefault="00403295">
      <w:pPr>
        <w:pStyle w:val="FootnoteText"/>
        <w:numPr>
          <w:ilvl w:val="0"/>
          <w:numId w:val="3"/>
        </w:numPr>
        <w:jc w:val="both"/>
        <w:textAlignment w:val="auto"/>
        <w:rPr>
          <w:rFonts w:eastAsia="Yu Mincho" w:cs="Arial"/>
          <w:i/>
          <w:iCs/>
        </w:rPr>
      </w:pPr>
      <w:r>
        <w:rPr>
          <w:rFonts w:eastAsia="Yu Mincho" w:cs="Arial"/>
          <w:i/>
          <w:iCs/>
        </w:rPr>
        <w:t xml:space="preserve">priesaikos deklaracija; </w:t>
      </w:r>
    </w:p>
    <w:p w14:paraId="11067F67" w14:textId="77777777" w:rsidR="0037372B" w:rsidRDefault="00403295">
      <w:pPr>
        <w:pStyle w:val="FootnoteText"/>
        <w:numPr>
          <w:ilvl w:val="0"/>
          <w:numId w:val="2"/>
        </w:numPr>
        <w:jc w:val="both"/>
        <w:textAlignment w:val="auto"/>
      </w:pPr>
      <w:r>
        <w:rPr>
          <w:rFonts w:eastAsia="Yu Mincho"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2">
    <w:p w14:paraId="11067F68" w14:textId="77777777" w:rsidR="0037372B" w:rsidRDefault="00403295">
      <w:pPr>
        <w:pStyle w:val="FootnoteText"/>
        <w:jc w:val="both"/>
      </w:pPr>
      <w:r>
        <w:rPr>
          <w:rStyle w:val="FootnoteReference"/>
        </w:rPr>
        <w:footnoteRef/>
      </w:r>
      <w:r>
        <w:rPr>
          <w:rFonts w:eastAsia="Yu Mincho" w:cs="Arial"/>
        </w:rPr>
        <w:t xml:space="preserve"> </w:t>
      </w:r>
      <w:r>
        <w:rPr>
          <w:rFonts w:eastAsia="Yu Mincho" w:cs="Arial"/>
          <w:i/>
          <w:iCs/>
        </w:rPr>
        <w:t xml:space="preserve">Jeigu </w:t>
      </w:r>
      <w:r>
        <w:rPr>
          <w:rFonts w:eastAsia="Yu Mincho" w:cs="Arial"/>
          <w:i/>
          <w:iCs/>
        </w:rPr>
        <w:t xml:space="preserve">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11067F69" w14:textId="77777777" w:rsidR="0037372B" w:rsidRDefault="00403295">
      <w:pPr>
        <w:pStyle w:val="FootnoteText"/>
        <w:numPr>
          <w:ilvl w:val="0"/>
          <w:numId w:val="7"/>
        </w:numPr>
        <w:jc w:val="both"/>
        <w:textAlignment w:val="auto"/>
        <w:rPr>
          <w:rFonts w:eastAsia="Yu Mincho" w:cs="Arial"/>
          <w:i/>
          <w:iCs/>
        </w:rPr>
      </w:pPr>
      <w:r>
        <w:rPr>
          <w:rFonts w:eastAsia="Yu Mincho" w:cs="Arial"/>
          <w:i/>
          <w:iCs/>
        </w:rPr>
        <w:t xml:space="preserve">priesaikos deklaracija; </w:t>
      </w:r>
    </w:p>
    <w:p w14:paraId="11067F6A" w14:textId="77777777" w:rsidR="0037372B" w:rsidRDefault="00403295">
      <w:pPr>
        <w:pStyle w:val="FootnoteText"/>
        <w:numPr>
          <w:ilvl w:val="0"/>
          <w:numId w:val="6"/>
        </w:numPr>
        <w:jc w:val="both"/>
        <w:textAlignment w:val="auto"/>
      </w:pPr>
      <w:r>
        <w:rPr>
          <w:rFonts w:eastAsia="Yu Mincho"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11067F6B" w14:textId="77777777" w:rsidR="0037372B" w:rsidRDefault="00403295">
      <w:pPr>
        <w:pStyle w:val="FootnoteText"/>
      </w:pPr>
      <w:r>
        <w:rPr>
          <w:rStyle w:val="FootnoteReference"/>
        </w:rPr>
        <w:footnoteRef/>
      </w:r>
      <w:r>
        <w:rPr>
          <w:rFonts w:eastAsia="Yu Mincho" w:cs="Arial"/>
        </w:rPr>
        <w:t xml:space="preserve"> </w:t>
      </w:r>
      <w:r>
        <w:rPr>
          <w:rFonts w:eastAsia="Yu Mincho" w:cs="Arial"/>
          <w:i/>
          <w:iCs/>
        </w:rPr>
        <w:t xml:space="preserve">Jeigu </w:t>
      </w:r>
      <w:r>
        <w:rPr>
          <w:rFonts w:eastAsia="Yu Mincho" w:cs="Arial"/>
          <w:i/>
          <w:iCs/>
        </w:rPr>
        <w:t xml:space="preserve">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11067F6C" w14:textId="77777777" w:rsidR="0037372B" w:rsidRDefault="00403295">
      <w:pPr>
        <w:pStyle w:val="FootnoteText"/>
        <w:numPr>
          <w:ilvl w:val="0"/>
          <w:numId w:val="9"/>
        </w:numPr>
        <w:jc w:val="both"/>
        <w:textAlignment w:val="auto"/>
        <w:rPr>
          <w:rFonts w:eastAsia="Yu Mincho" w:cs="Arial"/>
          <w:i/>
          <w:iCs/>
        </w:rPr>
      </w:pPr>
      <w:r>
        <w:rPr>
          <w:rFonts w:eastAsia="Yu Mincho" w:cs="Arial"/>
          <w:i/>
          <w:iCs/>
        </w:rPr>
        <w:t xml:space="preserve">priesaikos deklaracija; </w:t>
      </w:r>
    </w:p>
    <w:p w14:paraId="11067F6D" w14:textId="77777777" w:rsidR="0037372B" w:rsidRDefault="00403295">
      <w:pPr>
        <w:pStyle w:val="FootnoteText"/>
        <w:numPr>
          <w:ilvl w:val="0"/>
          <w:numId w:val="8"/>
        </w:numPr>
        <w:jc w:val="both"/>
        <w:textAlignment w:val="auto"/>
      </w:pPr>
      <w:r>
        <w:rPr>
          <w:rFonts w:eastAsia="Yu Mincho"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D058E0"/>
    <w:multiLevelType w:val="multilevel"/>
    <w:tmpl w:val="8910CAFA"/>
    <w:lvl w:ilvl="0">
      <w:start w:val="1"/>
      <w:numFmt w:val="lowerLetter"/>
      <w:lvlText w:val="%1)"/>
      <w:lvlJc w:val="left"/>
      <w:pPr>
        <w:ind w:left="720" w:hanging="360"/>
      </w:pPr>
    </w:lvl>
    <w:lvl w:ilvl="1">
      <w:start w:val="1"/>
      <w:numFmt w:val="lowerLetter"/>
      <w:lvlText w:val="."/>
      <w:lvlJc w:val="left"/>
      <w:pPr>
        <w:ind w:left="1440" w:hanging="360"/>
      </w:pPr>
    </w:lvl>
    <w:lvl w:ilvl="2">
      <w:start w:val="1"/>
      <w:numFmt w:val="lowerRoman"/>
      <w:lvlText w:val="."/>
      <w:lvlJc w:val="right"/>
      <w:pPr>
        <w:ind w:left="2160" w:hanging="180"/>
      </w:pPr>
    </w:lvl>
    <w:lvl w:ilvl="3">
      <w:start w:val="1"/>
      <w:numFmt w:val="decimal"/>
      <w:lvlText w:val="."/>
      <w:lvlJc w:val="left"/>
      <w:pPr>
        <w:ind w:left="2880" w:hanging="360"/>
      </w:pPr>
    </w:lvl>
    <w:lvl w:ilvl="4">
      <w:start w:val="1"/>
      <w:numFmt w:val="lowerLetter"/>
      <w:lvlText w:val="."/>
      <w:lvlJc w:val="left"/>
      <w:pPr>
        <w:ind w:left="3600" w:hanging="360"/>
      </w:pPr>
    </w:lvl>
    <w:lvl w:ilvl="5">
      <w:start w:val="1"/>
      <w:numFmt w:val="lowerRoman"/>
      <w:lvlText w:val="."/>
      <w:lvlJc w:val="right"/>
      <w:pPr>
        <w:ind w:left="4320" w:hanging="180"/>
      </w:pPr>
    </w:lvl>
    <w:lvl w:ilvl="6">
      <w:start w:val="1"/>
      <w:numFmt w:val="decimal"/>
      <w:lvlText w:val="."/>
      <w:lvlJc w:val="left"/>
      <w:pPr>
        <w:ind w:left="5040" w:hanging="360"/>
      </w:pPr>
    </w:lvl>
    <w:lvl w:ilvl="7">
      <w:start w:val="1"/>
      <w:numFmt w:val="lowerLetter"/>
      <w:lvlText w:val="."/>
      <w:lvlJc w:val="left"/>
      <w:pPr>
        <w:ind w:left="5760" w:hanging="360"/>
      </w:pPr>
    </w:lvl>
    <w:lvl w:ilvl="8">
      <w:start w:val="1"/>
      <w:numFmt w:val="lowerRoman"/>
      <w:lvlText w:val="."/>
      <w:lvlJc w:val="right"/>
      <w:pPr>
        <w:ind w:left="6480" w:hanging="180"/>
      </w:pPr>
    </w:lvl>
  </w:abstractNum>
  <w:abstractNum w:abstractNumId="1" w15:restartNumberingAfterBreak="0">
    <w:nsid w:val="106221FD"/>
    <w:multiLevelType w:val="multilevel"/>
    <w:tmpl w:val="644E7F82"/>
    <w:lvl w:ilvl="0">
      <w:numFmt w:val="bullet"/>
      <w:lvlText w:val=""/>
      <w:lvlJc w:val="left"/>
      <w:pPr>
        <w:ind w:left="720" w:hanging="360"/>
      </w:pPr>
      <w:rPr>
        <w:rFonts w:ascii="Symbol" w:hAnsi="Symbol" w:cs="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2" w15:restartNumberingAfterBreak="0">
    <w:nsid w:val="1DF44F5D"/>
    <w:multiLevelType w:val="multilevel"/>
    <w:tmpl w:val="B712D162"/>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3" w15:restartNumberingAfterBreak="0">
    <w:nsid w:val="24767DFE"/>
    <w:multiLevelType w:val="multilevel"/>
    <w:tmpl w:val="A936050C"/>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4" w15:restartNumberingAfterBreak="0">
    <w:nsid w:val="347404D5"/>
    <w:multiLevelType w:val="multilevel"/>
    <w:tmpl w:val="15FCA51C"/>
    <w:lvl w:ilvl="0">
      <w:start w:val="1"/>
      <w:numFmt w:val="decimal"/>
      <w:lvlText w:val="%1."/>
      <w:lvlJc w:val="left"/>
      <w:pPr>
        <w:ind w:left="720" w:hanging="360"/>
      </w:pPr>
      <w:rPr>
        <w:rFonts w:ascii="Montserrat" w:eastAsia="Yu Mincho" w:hAnsi="Montserrat" w:cs="Arial"/>
      </w:rPr>
    </w:lvl>
    <w:lvl w:ilvl="1">
      <w:start w:val="1"/>
      <w:numFmt w:val="lowerLetter"/>
      <w:lvlText w:val="."/>
      <w:lvlJc w:val="left"/>
      <w:pPr>
        <w:ind w:left="1440" w:hanging="360"/>
      </w:pPr>
    </w:lvl>
    <w:lvl w:ilvl="2">
      <w:start w:val="1"/>
      <w:numFmt w:val="lowerRoman"/>
      <w:lvlText w:val="."/>
      <w:lvlJc w:val="right"/>
      <w:pPr>
        <w:ind w:left="2160" w:hanging="180"/>
      </w:pPr>
    </w:lvl>
    <w:lvl w:ilvl="3">
      <w:start w:val="1"/>
      <w:numFmt w:val="decimal"/>
      <w:lvlText w:val="."/>
      <w:lvlJc w:val="left"/>
      <w:pPr>
        <w:ind w:left="2880" w:hanging="360"/>
      </w:pPr>
    </w:lvl>
    <w:lvl w:ilvl="4">
      <w:start w:val="1"/>
      <w:numFmt w:val="lowerLetter"/>
      <w:lvlText w:val="."/>
      <w:lvlJc w:val="left"/>
      <w:pPr>
        <w:ind w:left="3600" w:hanging="360"/>
      </w:pPr>
    </w:lvl>
    <w:lvl w:ilvl="5">
      <w:start w:val="1"/>
      <w:numFmt w:val="lowerRoman"/>
      <w:lvlText w:val="."/>
      <w:lvlJc w:val="right"/>
      <w:pPr>
        <w:ind w:left="4320" w:hanging="180"/>
      </w:pPr>
    </w:lvl>
    <w:lvl w:ilvl="6">
      <w:start w:val="1"/>
      <w:numFmt w:val="decimal"/>
      <w:lvlText w:val="."/>
      <w:lvlJc w:val="left"/>
      <w:pPr>
        <w:ind w:left="5040" w:hanging="360"/>
      </w:pPr>
    </w:lvl>
    <w:lvl w:ilvl="7">
      <w:start w:val="1"/>
      <w:numFmt w:val="lowerLetter"/>
      <w:lvlText w:val="."/>
      <w:lvlJc w:val="left"/>
      <w:pPr>
        <w:ind w:left="5760" w:hanging="360"/>
      </w:pPr>
    </w:lvl>
    <w:lvl w:ilvl="8">
      <w:start w:val="1"/>
      <w:numFmt w:val="lowerRoman"/>
      <w:lvlText w:val="."/>
      <w:lvlJc w:val="right"/>
      <w:pPr>
        <w:ind w:left="6480" w:hanging="180"/>
      </w:pPr>
    </w:lvl>
  </w:abstractNum>
  <w:abstractNum w:abstractNumId="5" w15:restartNumberingAfterBreak="0">
    <w:nsid w:val="3695232F"/>
    <w:multiLevelType w:val="multilevel"/>
    <w:tmpl w:val="0454739E"/>
    <w:lvl w:ilvl="0">
      <w:start w:val="1"/>
      <w:numFmt w:val="lowerLetter"/>
      <w:lvlText w:val="%1)"/>
      <w:lvlJc w:val="left"/>
      <w:pPr>
        <w:ind w:left="720" w:hanging="360"/>
      </w:pPr>
    </w:lvl>
    <w:lvl w:ilvl="1">
      <w:start w:val="1"/>
      <w:numFmt w:val="lowerLetter"/>
      <w:lvlText w:val="."/>
      <w:lvlJc w:val="left"/>
      <w:pPr>
        <w:ind w:left="1440" w:hanging="360"/>
      </w:pPr>
    </w:lvl>
    <w:lvl w:ilvl="2">
      <w:start w:val="1"/>
      <w:numFmt w:val="lowerRoman"/>
      <w:lvlText w:val="."/>
      <w:lvlJc w:val="right"/>
      <w:pPr>
        <w:ind w:left="2160" w:hanging="180"/>
      </w:pPr>
    </w:lvl>
    <w:lvl w:ilvl="3">
      <w:start w:val="1"/>
      <w:numFmt w:val="decimal"/>
      <w:lvlText w:val="."/>
      <w:lvlJc w:val="left"/>
      <w:pPr>
        <w:ind w:left="2880" w:hanging="360"/>
      </w:pPr>
    </w:lvl>
    <w:lvl w:ilvl="4">
      <w:start w:val="1"/>
      <w:numFmt w:val="lowerLetter"/>
      <w:lvlText w:val="."/>
      <w:lvlJc w:val="left"/>
      <w:pPr>
        <w:ind w:left="3600" w:hanging="360"/>
      </w:pPr>
    </w:lvl>
    <w:lvl w:ilvl="5">
      <w:start w:val="1"/>
      <w:numFmt w:val="lowerRoman"/>
      <w:lvlText w:val="."/>
      <w:lvlJc w:val="right"/>
      <w:pPr>
        <w:ind w:left="4320" w:hanging="180"/>
      </w:pPr>
    </w:lvl>
    <w:lvl w:ilvl="6">
      <w:start w:val="1"/>
      <w:numFmt w:val="decimal"/>
      <w:lvlText w:val="."/>
      <w:lvlJc w:val="left"/>
      <w:pPr>
        <w:ind w:left="5040" w:hanging="360"/>
      </w:pPr>
    </w:lvl>
    <w:lvl w:ilvl="7">
      <w:start w:val="1"/>
      <w:numFmt w:val="lowerLetter"/>
      <w:lvlText w:val="."/>
      <w:lvlJc w:val="left"/>
      <w:pPr>
        <w:ind w:left="5760" w:hanging="360"/>
      </w:pPr>
    </w:lvl>
    <w:lvl w:ilvl="8">
      <w:start w:val="1"/>
      <w:numFmt w:val="lowerRoman"/>
      <w:lvlText w:val="."/>
      <w:lvlJc w:val="right"/>
      <w:pPr>
        <w:ind w:left="6480" w:hanging="180"/>
      </w:pPr>
    </w:lvl>
  </w:abstractNum>
  <w:num w:numId="1" w16cid:durableId="569854441">
    <w:abstractNumId w:val="1"/>
  </w:num>
  <w:num w:numId="2" w16cid:durableId="1721710501">
    <w:abstractNumId w:val="5"/>
  </w:num>
  <w:num w:numId="3" w16cid:durableId="2101101688">
    <w:abstractNumId w:val="5"/>
    <w:lvlOverride w:ilvl="0">
      <w:startOverride w:val="1"/>
    </w:lvlOverride>
  </w:num>
  <w:num w:numId="4" w16cid:durableId="210385068">
    <w:abstractNumId w:val="3"/>
  </w:num>
  <w:num w:numId="5" w16cid:durableId="441649857">
    <w:abstractNumId w:val="2"/>
  </w:num>
  <w:num w:numId="6" w16cid:durableId="1023752011">
    <w:abstractNumId w:val="0"/>
  </w:num>
  <w:num w:numId="7" w16cid:durableId="2074691182">
    <w:abstractNumId w:val="0"/>
    <w:lvlOverride w:ilvl="0">
      <w:startOverride w:val="1"/>
    </w:lvlOverride>
  </w:num>
  <w:num w:numId="8" w16cid:durableId="1413232794">
    <w:abstractNumId w:val="4"/>
  </w:num>
  <w:num w:numId="9" w16cid:durableId="487139935">
    <w:abstractNumId w:val="4"/>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autoHyphenation/>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7372B"/>
    <w:rsid w:val="00203E40"/>
    <w:rsid w:val="00223DAF"/>
    <w:rsid w:val="00340371"/>
    <w:rsid w:val="0037372B"/>
    <w:rsid w:val="003E0C1D"/>
    <w:rsid w:val="00403295"/>
    <w:rsid w:val="0050013E"/>
    <w:rsid w:val="005E74A0"/>
    <w:rsid w:val="00817E6B"/>
    <w:rsid w:val="0087077A"/>
    <w:rsid w:val="00B97FB3"/>
    <w:rsid w:val="00E132D6"/>
    <w:rsid w:val="00F767D7"/>
    <w:rsid w:val="00FD37D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067F65"/>
  <w15:docId w15:val="{CAEA7AF2-7412-4CB3-81D2-0006073D87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ptos" w:eastAsia="Aptos" w:hAnsi="Aptos" w:cs="Times New Roman"/>
        <w:kern w:val="3"/>
        <w:sz w:val="24"/>
        <w:szCs w:val="24"/>
        <w:lang w:val="lt-LT" w:eastAsia="en-US" w:bidi="ar-SA"/>
      </w:rPr>
    </w:rPrDefault>
    <w:pPrDefault>
      <w:pPr>
        <w:autoSpaceDN w:val="0"/>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pPr>
  </w:style>
  <w:style w:type="paragraph" w:styleId="Heading1">
    <w:name w:val="heading 1"/>
    <w:basedOn w:val="Normal"/>
    <w:next w:val="Normal"/>
    <w:uiPriority w:val="9"/>
    <w:qFormat/>
    <w:pPr>
      <w:keepNext/>
      <w:keepLines/>
      <w:spacing w:before="360" w:after="80"/>
      <w:outlineLvl w:val="0"/>
    </w:pPr>
    <w:rPr>
      <w:rFonts w:ascii="Aptos Display" w:eastAsia="Times New Roman" w:hAnsi="Aptos Display"/>
      <w:color w:val="0F4761"/>
      <w:sz w:val="40"/>
      <w:szCs w:val="40"/>
    </w:rPr>
  </w:style>
  <w:style w:type="paragraph" w:styleId="Heading2">
    <w:name w:val="heading 2"/>
    <w:basedOn w:val="Normal"/>
    <w:next w:val="Normal"/>
    <w:uiPriority w:val="9"/>
    <w:semiHidden/>
    <w:unhideWhenUsed/>
    <w:qFormat/>
    <w:pPr>
      <w:keepNext/>
      <w:keepLines/>
      <w:spacing w:before="160" w:after="80"/>
      <w:outlineLvl w:val="1"/>
    </w:pPr>
    <w:rPr>
      <w:rFonts w:ascii="Aptos Display" w:eastAsia="Times New Roman" w:hAnsi="Aptos Display"/>
      <w:color w:val="0F4761"/>
      <w:sz w:val="32"/>
      <w:szCs w:val="32"/>
    </w:rPr>
  </w:style>
  <w:style w:type="paragraph" w:styleId="Heading3">
    <w:name w:val="heading 3"/>
    <w:basedOn w:val="Normal"/>
    <w:next w:val="Normal"/>
    <w:uiPriority w:val="9"/>
    <w:semiHidden/>
    <w:unhideWhenUsed/>
    <w:qFormat/>
    <w:pPr>
      <w:keepNext/>
      <w:keepLines/>
      <w:spacing w:before="160" w:after="80"/>
      <w:outlineLvl w:val="2"/>
    </w:pPr>
    <w:rPr>
      <w:rFonts w:eastAsia="Times New Roman"/>
      <w:color w:val="0F4761"/>
      <w:sz w:val="28"/>
      <w:szCs w:val="28"/>
    </w:rPr>
  </w:style>
  <w:style w:type="paragraph" w:styleId="Heading4">
    <w:name w:val="heading 4"/>
    <w:basedOn w:val="Normal"/>
    <w:next w:val="Normal"/>
    <w:uiPriority w:val="9"/>
    <w:semiHidden/>
    <w:unhideWhenUsed/>
    <w:qFormat/>
    <w:pPr>
      <w:keepNext/>
      <w:keepLines/>
      <w:spacing w:before="80" w:after="40"/>
      <w:outlineLvl w:val="3"/>
    </w:pPr>
    <w:rPr>
      <w:rFonts w:eastAsia="Times New Roman"/>
      <w:i/>
      <w:iCs/>
      <w:color w:val="0F4761"/>
    </w:rPr>
  </w:style>
  <w:style w:type="paragraph" w:styleId="Heading5">
    <w:name w:val="heading 5"/>
    <w:basedOn w:val="Normal"/>
    <w:next w:val="Normal"/>
    <w:uiPriority w:val="9"/>
    <w:semiHidden/>
    <w:unhideWhenUsed/>
    <w:qFormat/>
    <w:pPr>
      <w:keepNext/>
      <w:keepLines/>
      <w:spacing w:before="80" w:after="40"/>
      <w:outlineLvl w:val="4"/>
    </w:pPr>
    <w:rPr>
      <w:rFonts w:eastAsia="Times New Roman"/>
      <w:color w:val="0F4761"/>
    </w:rPr>
  </w:style>
  <w:style w:type="paragraph" w:styleId="Heading6">
    <w:name w:val="heading 6"/>
    <w:basedOn w:val="Normal"/>
    <w:next w:val="Normal"/>
    <w:uiPriority w:val="9"/>
    <w:semiHidden/>
    <w:unhideWhenUsed/>
    <w:qFormat/>
    <w:pPr>
      <w:keepNext/>
      <w:keepLines/>
      <w:spacing w:before="40" w:after="0"/>
      <w:outlineLvl w:val="5"/>
    </w:pPr>
    <w:rPr>
      <w:rFonts w:eastAsia="Times New Roman"/>
      <w:i/>
      <w:iCs/>
      <w:color w:val="595959"/>
    </w:rPr>
  </w:style>
  <w:style w:type="paragraph" w:styleId="Heading7">
    <w:name w:val="heading 7"/>
    <w:basedOn w:val="Normal"/>
    <w:next w:val="Normal"/>
    <w:pPr>
      <w:keepNext/>
      <w:keepLines/>
      <w:spacing w:before="40" w:after="0"/>
      <w:outlineLvl w:val="6"/>
    </w:pPr>
    <w:rPr>
      <w:rFonts w:eastAsia="Times New Roman"/>
      <w:color w:val="595959"/>
    </w:rPr>
  </w:style>
  <w:style w:type="paragraph" w:styleId="Heading8">
    <w:name w:val="heading 8"/>
    <w:basedOn w:val="Normal"/>
    <w:next w:val="Normal"/>
    <w:pPr>
      <w:keepNext/>
      <w:keepLines/>
      <w:spacing w:after="0"/>
      <w:outlineLvl w:val="7"/>
    </w:pPr>
    <w:rPr>
      <w:rFonts w:eastAsia="Times New Roman"/>
      <w:i/>
      <w:iCs/>
      <w:color w:val="272727"/>
    </w:rPr>
  </w:style>
  <w:style w:type="paragraph" w:styleId="Heading9">
    <w:name w:val="heading 9"/>
    <w:basedOn w:val="Normal"/>
    <w:next w:val="Normal"/>
    <w:pPr>
      <w:keepNext/>
      <w:keepLines/>
      <w:spacing w:after="0"/>
      <w:outlineLvl w:val="8"/>
    </w:pPr>
    <w:rPr>
      <w:rFonts w:eastAsia="Times New Roman"/>
      <w:color w:val="2727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rPr>
      <w:rFonts w:ascii="Aptos Display" w:eastAsia="Times New Roman" w:hAnsi="Aptos Display" w:cs="Times New Roman"/>
      <w:color w:val="0F4761"/>
      <w:sz w:val="40"/>
      <w:szCs w:val="40"/>
    </w:rPr>
  </w:style>
  <w:style w:type="character" w:customStyle="1" w:styleId="Heading2Char">
    <w:name w:val="Heading 2 Char"/>
    <w:basedOn w:val="DefaultParagraphFont"/>
    <w:rPr>
      <w:rFonts w:ascii="Aptos Display" w:eastAsia="Times New Roman" w:hAnsi="Aptos Display" w:cs="Times New Roman"/>
      <w:color w:val="0F4761"/>
      <w:sz w:val="32"/>
      <w:szCs w:val="32"/>
    </w:rPr>
  </w:style>
  <w:style w:type="character" w:customStyle="1" w:styleId="Heading3Char">
    <w:name w:val="Heading 3 Char"/>
    <w:basedOn w:val="DefaultParagraphFont"/>
    <w:rPr>
      <w:rFonts w:eastAsia="Times New Roman" w:cs="Times New Roman"/>
      <w:color w:val="0F4761"/>
      <w:sz w:val="28"/>
      <w:szCs w:val="28"/>
    </w:rPr>
  </w:style>
  <w:style w:type="character" w:customStyle="1" w:styleId="Heading4Char">
    <w:name w:val="Heading 4 Char"/>
    <w:basedOn w:val="DefaultParagraphFont"/>
    <w:rPr>
      <w:rFonts w:eastAsia="Times New Roman" w:cs="Times New Roman"/>
      <w:i/>
      <w:iCs/>
      <w:color w:val="0F4761"/>
    </w:rPr>
  </w:style>
  <w:style w:type="character" w:customStyle="1" w:styleId="Heading5Char">
    <w:name w:val="Heading 5 Char"/>
    <w:basedOn w:val="DefaultParagraphFont"/>
    <w:rPr>
      <w:rFonts w:eastAsia="Times New Roman" w:cs="Times New Roman"/>
      <w:color w:val="0F4761"/>
    </w:rPr>
  </w:style>
  <w:style w:type="character" w:customStyle="1" w:styleId="Heading6Char">
    <w:name w:val="Heading 6 Char"/>
    <w:basedOn w:val="DefaultParagraphFont"/>
    <w:rPr>
      <w:rFonts w:eastAsia="Times New Roman" w:cs="Times New Roman"/>
      <w:i/>
      <w:iCs/>
      <w:color w:val="595959"/>
    </w:rPr>
  </w:style>
  <w:style w:type="character" w:customStyle="1" w:styleId="Heading7Char">
    <w:name w:val="Heading 7 Char"/>
    <w:basedOn w:val="DefaultParagraphFont"/>
    <w:rPr>
      <w:rFonts w:eastAsia="Times New Roman" w:cs="Times New Roman"/>
      <w:color w:val="595959"/>
    </w:rPr>
  </w:style>
  <w:style w:type="character" w:customStyle="1" w:styleId="Heading8Char">
    <w:name w:val="Heading 8 Char"/>
    <w:basedOn w:val="DefaultParagraphFont"/>
    <w:rPr>
      <w:rFonts w:eastAsia="Times New Roman" w:cs="Times New Roman"/>
      <w:i/>
      <w:iCs/>
      <w:color w:val="272727"/>
    </w:rPr>
  </w:style>
  <w:style w:type="character" w:customStyle="1" w:styleId="Heading9Char">
    <w:name w:val="Heading 9 Char"/>
    <w:basedOn w:val="DefaultParagraphFont"/>
    <w:rPr>
      <w:rFonts w:eastAsia="Times New Roman" w:cs="Times New Roman"/>
      <w:color w:val="272727"/>
    </w:rPr>
  </w:style>
  <w:style w:type="paragraph" w:styleId="Title">
    <w:name w:val="Title"/>
    <w:basedOn w:val="Normal"/>
    <w:next w:val="Normal"/>
    <w:uiPriority w:val="10"/>
    <w:qFormat/>
    <w:pPr>
      <w:spacing w:after="80" w:line="240" w:lineRule="auto"/>
      <w:contextualSpacing/>
    </w:pPr>
    <w:rPr>
      <w:rFonts w:ascii="Aptos Display" w:eastAsia="Times New Roman" w:hAnsi="Aptos Display"/>
      <w:spacing w:val="-10"/>
      <w:sz w:val="56"/>
      <w:szCs w:val="56"/>
    </w:rPr>
  </w:style>
  <w:style w:type="character" w:customStyle="1" w:styleId="TitleChar">
    <w:name w:val="Title Char"/>
    <w:basedOn w:val="DefaultParagraphFont"/>
    <w:rPr>
      <w:rFonts w:ascii="Aptos Display" w:eastAsia="Times New Roman" w:hAnsi="Aptos Display" w:cs="Times New Roman"/>
      <w:spacing w:val="-10"/>
      <w:kern w:val="3"/>
      <w:sz w:val="56"/>
      <w:szCs w:val="56"/>
    </w:rPr>
  </w:style>
  <w:style w:type="paragraph" w:styleId="Subtitle">
    <w:name w:val="Subtitle"/>
    <w:basedOn w:val="Normal"/>
    <w:next w:val="Normal"/>
    <w:uiPriority w:val="11"/>
    <w:qFormat/>
    <w:rPr>
      <w:rFonts w:eastAsia="Times New Roman"/>
      <w:color w:val="595959"/>
      <w:spacing w:val="15"/>
      <w:sz w:val="28"/>
      <w:szCs w:val="28"/>
    </w:rPr>
  </w:style>
  <w:style w:type="character" w:customStyle="1" w:styleId="SubtitleChar">
    <w:name w:val="Subtitle Char"/>
    <w:basedOn w:val="DefaultParagraphFont"/>
    <w:rPr>
      <w:rFonts w:eastAsia="Times New Roman" w:cs="Times New Roman"/>
      <w:color w:val="595959"/>
      <w:spacing w:val="15"/>
      <w:sz w:val="28"/>
      <w:szCs w:val="28"/>
    </w:rPr>
  </w:style>
  <w:style w:type="paragraph" w:styleId="Quote">
    <w:name w:val="Quote"/>
    <w:basedOn w:val="Normal"/>
    <w:next w:val="Normal"/>
    <w:pPr>
      <w:spacing w:before="160"/>
      <w:jc w:val="center"/>
    </w:pPr>
    <w:rPr>
      <w:i/>
      <w:iCs/>
      <w:color w:val="404040"/>
    </w:rPr>
  </w:style>
  <w:style w:type="character" w:customStyle="1" w:styleId="QuoteChar">
    <w:name w:val="Quote Char"/>
    <w:basedOn w:val="DefaultParagraphFont"/>
    <w:rPr>
      <w:i/>
      <w:iCs/>
      <w:color w:val="404040"/>
    </w:rPr>
  </w:style>
  <w:style w:type="paragraph" w:styleId="ListParagraph">
    <w:name w:val="List Paragraph"/>
    <w:basedOn w:val="Normal"/>
    <w:pPr>
      <w:ind w:left="720"/>
      <w:contextualSpacing/>
    </w:pPr>
  </w:style>
  <w:style w:type="character" w:styleId="IntenseEmphasis">
    <w:name w:val="Intense Emphasis"/>
    <w:basedOn w:val="DefaultParagraphFont"/>
    <w:rPr>
      <w:i/>
      <w:iCs/>
      <w:color w:val="0F4761"/>
    </w:rPr>
  </w:style>
  <w:style w:type="paragraph" w:styleId="IntenseQuote">
    <w:name w:val="Intense Quote"/>
    <w:basedOn w:val="Normal"/>
    <w:next w:val="Normal"/>
    <w:pPr>
      <w:pBdr>
        <w:top w:val="single" w:sz="4" w:space="10" w:color="0F4761"/>
        <w:bottom w:val="single" w:sz="4" w:space="10" w:color="0F4761"/>
      </w:pBdr>
      <w:spacing w:before="360" w:after="360"/>
      <w:ind w:left="864" w:right="864"/>
      <w:jc w:val="center"/>
    </w:pPr>
    <w:rPr>
      <w:i/>
      <w:iCs/>
      <w:color w:val="0F4761"/>
    </w:rPr>
  </w:style>
  <w:style w:type="character" w:customStyle="1" w:styleId="IntenseQuoteChar">
    <w:name w:val="Intense Quote Char"/>
    <w:basedOn w:val="DefaultParagraphFont"/>
    <w:rPr>
      <w:i/>
      <w:iCs/>
      <w:color w:val="0F4761"/>
    </w:rPr>
  </w:style>
  <w:style w:type="character" w:styleId="IntenseReference">
    <w:name w:val="Intense Reference"/>
    <w:basedOn w:val="DefaultParagraphFont"/>
    <w:rPr>
      <w:b/>
      <w:bCs/>
      <w:smallCaps/>
      <w:color w:val="0F4761"/>
      <w:spacing w:val="5"/>
    </w:rPr>
  </w:style>
  <w:style w:type="paragraph" w:styleId="FootnoteText">
    <w:name w:val="footnote text"/>
    <w:basedOn w:val="Normal"/>
    <w:pPr>
      <w:spacing w:after="0" w:line="240" w:lineRule="auto"/>
      <w:textAlignment w:val="baseline"/>
    </w:pPr>
    <w:rPr>
      <w:rFonts w:ascii="Calibri" w:eastAsia="Times New Roman" w:hAnsi="Calibri"/>
      <w:kern w:val="0"/>
      <w:sz w:val="20"/>
      <w:szCs w:val="20"/>
      <w:lang w:eastAsia="zh-CN"/>
    </w:rPr>
  </w:style>
  <w:style w:type="character" w:customStyle="1" w:styleId="FootnoteTextChar">
    <w:name w:val="Footnote Text Char"/>
    <w:basedOn w:val="DefaultParagraphFont"/>
    <w:rPr>
      <w:rFonts w:ascii="Calibri" w:eastAsia="Times New Roman" w:hAnsi="Calibri" w:cs="Times New Roman"/>
      <w:kern w:val="0"/>
      <w:sz w:val="20"/>
      <w:szCs w:val="20"/>
      <w:lang w:eastAsia="zh-CN"/>
    </w:rPr>
  </w:style>
  <w:style w:type="character" w:styleId="FootnoteReference">
    <w:name w:val="footnote reference"/>
    <w:basedOn w:val="DefaultParagraphFont"/>
    <w:rPr>
      <w:rFonts w:ascii="Times New Roman" w:hAnsi="Times New Roman" w:cs="Times New Roman"/>
      <w:position w:val="0"/>
      <w:vertAlign w:val="superscript"/>
    </w:rPr>
  </w:style>
  <w:style w:type="character" w:styleId="Hyperlink">
    <w:name w:val="Hyperlink"/>
    <w:basedOn w:val="DefaultParagraphFont"/>
    <w:rPr>
      <w:color w:val="467886"/>
      <w:u w:val="single"/>
    </w:rPr>
  </w:style>
  <w:style w:type="character" w:styleId="UnresolvedMention">
    <w:name w:val="Unresolved Mention"/>
    <w:basedOn w:val="DefaultParagraphFont"/>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vpt.lrv.lt/lt/pasalinimo-pagrindai-1/nepatikimu-koncesininku-sarasas-1/nepatikimu-koncesininku-sarasas/"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vpt.lrv.lt/lt/nuorodos/kiti-duomenys/powerbi/nepatikimi-tiekejai-1/" TargetMode="External"/><Relationship Id="rId17" Type="http://schemas.openxmlformats.org/officeDocument/2006/relationships/hyperlink" Target="https://kt.gov.lt/lt/atviri-duomenys/diskvalifikavimas-is-viesuju-pirkimu" TargetMode="External"/><Relationship Id="rId2" Type="http://schemas.openxmlformats.org/officeDocument/2006/relationships/customXml" Target="../customXml/item2.xml"/><Relationship Id="rId16" Type="http://schemas.openxmlformats.org/officeDocument/2006/relationships/hyperlink" Target="https://www.vmi.lt/evmi/mokesciu-moketoju-informacija"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vpt.lrv.lt/lt/nuorodos/kiti-duomenys/powerbi/melaginga-informacija-pateikusiu-tiekeju-sarasas-3/" TargetMode="External"/><Relationship Id="rId5" Type="http://schemas.openxmlformats.org/officeDocument/2006/relationships/styles" Target="styles.xml"/><Relationship Id="rId15" Type="http://schemas.openxmlformats.org/officeDocument/2006/relationships/hyperlink" Target="https://vpt.lrv.lt/lt/naujienos/finansiniu-ataskaitu-nepateikimas-gali-tapti-kliutimi-dalyvauti-viesuosiuose-pirkimuose" TargetMode="External"/><Relationship Id="rId10" Type="http://schemas.openxmlformats.org/officeDocument/2006/relationships/hyperlink" Target="http://draudejai.sodra.lt/draudeju_viesi_duomenys/" TargetMode="External"/><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registrucentras.lt/jar/p/index.ph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8E25670BE377154BAD1C9BBF22B81D14" ma:contentTypeVersion="22" ma:contentTypeDescription="Kurkite naują dokumentą." ma:contentTypeScope="" ma:versionID="54a0950f9e9df34887075104ad0cf24d">
  <xsd:schema xmlns:xsd="http://www.w3.org/2001/XMLSchema" xmlns:xs="http://www.w3.org/2001/XMLSchema" xmlns:p="http://schemas.microsoft.com/office/2006/metadata/properties" xmlns:ns2="bd76807b-7035-44a2-93ee-9bb18f0b649c" xmlns:ns3="07609231-acae-40b1-8992-26d1ec8f8073" targetNamespace="http://schemas.microsoft.com/office/2006/metadata/properties" ma:root="true" ma:fieldsID="8b4763a576f19cf75dcdfb95dc2351d1" ns2:_="" ns3:_="">
    <xsd:import namespace="bd76807b-7035-44a2-93ee-9bb18f0b649c"/>
    <xsd:import namespace="07609231-acae-40b1-8992-26d1ec8f807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element ref="ns2:Tags" minOccurs="0"/>
                <xsd:element ref="ns2:Statusa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76807b-7035-44a2-93ee-9bb18f0b649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Vaizdų žymės" ma:readOnly="false" ma:fieldId="{5cf76f15-5ced-4ddc-b409-7134ff3c332f}" ma:taxonomyMulti="true" ma:sspId="fae1bb33-c6cf-485c-9b21-04c3c57c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element name="Tags" ma:index="27" nillable="true" ma:displayName="Tags" ma:default="Įveskite pasirinkimą #1" ma:format="Dropdown" ma:internalName="Tags">
      <xsd:simpleType>
        <xsd:union memberTypes="dms:Text">
          <xsd:simpleType>
            <xsd:restriction base="dms:Choice">
              <xsd:enumeration value="Įveskite pasirinkimą #1"/>
              <xsd:enumeration value="Įveskite pasirinkimą #2"/>
              <xsd:enumeration value="Įveskite pasirinkimą #3"/>
            </xsd:restriction>
          </xsd:simpleType>
        </xsd:union>
      </xsd:simpleType>
    </xsd:element>
    <xsd:element name="Statusas" ma:index="28" nillable="true" ma:displayName="Statusas" ma:format="Dropdown" ma:internalName="Statusas">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7609231-acae-40b1-8992-26d1ec8f8073"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element name="TaxCatchAll" ma:index="23" nillable="true" ma:displayName="Taxonomy Catch All Column" ma:hidden="true" ma:list="{7594a8e0-1c5d-4ff7-8146-5d7b5e132c8e}" ma:internalName="TaxCatchAll" ma:showField="CatchAllData" ma:web="07609231-acae-40b1-8992-26d1ec8f807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07609231-acae-40b1-8992-26d1ec8f8073" xsi:nil="true"/>
    <lcf76f155ced4ddcb4097134ff3c332f xmlns="bd76807b-7035-44a2-93ee-9bb18f0b649c">
      <Terms xmlns="http://schemas.microsoft.com/office/infopath/2007/PartnerControls"/>
    </lcf76f155ced4ddcb4097134ff3c332f>
    <Statusas xmlns="bd76807b-7035-44a2-93ee-9bb18f0b649c" xsi:nil="true"/>
    <Tags xmlns="bd76807b-7035-44a2-93ee-9bb18f0b649c">Įveskite pasirinkimą #1</Tags>
  </documentManagement>
</p:properties>
</file>

<file path=customXml/itemProps1.xml><?xml version="1.0" encoding="utf-8"?>
<ds:datastoreItem xmlns:ds="http://schemas.openxmlformats.org/officeDocument/2006/customXml" ds:itemID="{46BBEAF6-9B32-4248-8A34-549016E49E57}"/>
</file>

<file path=customXml/itemProps2.xml><?xml version="1.0" encoding="utf-8"?>
<ds:datastoreItem xmlns:ds="http://schemas.openxmlformats.org/officeDocument/2006/customXml" ds:itemID="{0BF3524B-4EBA-4564-A578-705EA5554095}">
  <ds:schemaRefs>
    <ds:schemaRef ds:uri="http://schemas.microsoft.com/sharepoint/v3/contenttype/forms"/>
  </ds:schemaRefs>
</ds:datastoreItem>
</file>

<file path=customXml/itemProps3.xml><?xml version="1.0" encoding="utf-8"?>
<ds:datastoreItem xmlns:ds="http://schemas.openxmlformats.org/officeDocument/2006/customXml" ds:itemID="{EE0439BB-3ED4-42C8-95D9-CC678059CD40}">
  <ds:schemaRefs>
    <ds:schemaRef ds:uri="http://schemas.microsoft.com/office/2006/metadata/properties"/>
    <ds:schemaRef ds:uri="http://schemas.microsoft.com/office/infopath/2007/PartnerControls"/>
    <ds:schemaRef ds:uri="d9f5a42a-9903-45e5-95ea-f5f6a7533a1f"/>
    <ds:schemaRef ds:uri="3c0577d8-fd41-4b88-a731-25ce1544c57b"/>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11</Pages>
  <Words>2310</Words>
  <Characters>16847</Characters>
  <Application>Microsoft Office Word</Application>
  <DocSecurity>0</DocSecurity>
  <Lines>601</Lines>
  <Paragraphs>148</Paragraphs>
  <ScaleCrop>false</ScaleCrop>
  <Company/>
  <LinksUpToDate>false</LinksUpToDate>
  <CharactersWithSpaces>19009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Gintarė Bartusevičiūtė</dc:creator>
  <dc:description/>
  <cp:lastModifiedBy>Jurgita Žilko</cp:lastModifiedBy>
  <cp:revision>7</cp:revision>
  <dcterms:created xsi:type="dcterms:W3CDTF">2025-02-20T11:42:00Z</dcterms:created>
  <dcterms:modified xsi:type="dcterms:W3CDTF">2026-05-06T06:37:00Z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0x0101008E25670BE377154BAD1C9BBF22B81D14</vt:lpwstr>
  </property>
  <property fmtid="{D5CDD505-2E9C-101B-9397-08002B2CF9AE}" pid="3" name="MediaServiceImageTags">
    <vt:lpwstr/>
  </property>
</Properties>
</file>