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454" w:type="dxa"/>
        <w:tblLook w:val="04A0" w:firstRow="1" w:lastRow="0" w:firstColumn="1" w:lastColumn="0" w:noHBand="0" w:noVBand="1"/>
      </w:tblPr>
      <w:tblGrid>
        <w:gridCol w:w="2830"/>
        <w:gridCol w:w="3400"/>
        <w:gridCol w:w="1845"/>
        <w:gridCol w:w="2970"/>
        <w:gridCol w:w="3409"/>
      </w:tblGrid>
      <w:tr w:rsidR="00193FA5" w:rsidRPr="00FC69D8" w14:paraId="6C3065F6" w14:textId="77777777" w:rsidTr="00B7576E">
        <w:tc>
          <w:tcPr>
            <w:tcW w:w="14454" w:type="dxa"/>
            <w:gridSpan w:val="5"/>
            <w:shd w:val="clear" w:color="auto" w:fill="005063"/>
            <w:vAlign w:val="center"/>
          </w:tcPr>
          <w:p w14:paraId="15FB7E7E" w14:textId="75E53BE9" w:rsidR="00193FA5" w:rsidRPr="00FC69D8" w:rsidRDefault="00193FA5" w:rsidP="00A2376F">
            <w:pPr>
              <w:tabs>
                <w:tab w:val="left" w:pos="527"/>
              </w:tabs>
              <w:spacing w:before="120" w:after="120"/>
              <w:jc w:val="center"/>
              <w:rPr>
                <w:rFonts w:ascii="Arial Narrow" w:hAnsi="Arial Narrow"/>
                <w:b/>
                <w:bCs/>
                <w:color w:val="FFFFFF" w:themeColor="background1"/>
                <w:szCs w:val="24"/>
              </w:rPr>
            </w:pPr>
            <w:r w:rsidRPr="00FC69D8">
              <w:rPr>
                <w:rFonts w:ascii="Arial Narrow" w:hAnsi="Arial Narrow"/>
                <w:b/>
                <w:bCs/>
                <w:color w:val="FFFFFF" w:themeColor="background1"/>
                <w:szCs w:val="24"/>
              </w:rPr>
              <w:t>I.</w:t>
            </w:r>
            <w:r w:rsidRPr="00FC69D8">
              <w:rPr>
                <w:rFonts w:ascii="Arial Narrow" w:hAnsi="Arial Narrow"/>
                <w:b/>
                <w:bCs/>
                <w:color w:val="FFFFFF" w:themeColor="background1"/>
                <w:szCs w:val="24"/>
              </w:rPr>
              <w:tab/>
              <w:t>RINKOS KONSULTACIJOS OBJEKTAS IR TIKSLAS</w:t>
            </w:r>
          </w:p>
        </w:tc>
      </w:tr>
      <w:tr w:rsidR="00193FA5" w:rsidRPr="00FC69D8" w14:paraId="430F1F14" w14:textId="77777777" w:rsidTr="009C0BB1">
        <w:trPr>
          <w:trHeight w:val="621"/>
        </w:trPr>
        <w:tc>
          <w:tcPr>
            <w:tcW w:w="2830" w:type="dxa"/>
            <w:vAlign w:val="center"/>
          </w:tcPr>
          <w:p w14:paraId="17C4856E" w14:textId="1EBB1A60" w:rsidR="00193FA5" w:rsidRPr="00FC69D8" w:rsidRDefault="00A2376F" w:rsidP="00A2376F">
            <w:pPr>
              <w:jc w:val="left"/>
              <w:rPr>
                <w:rFonts w:ascii="Arial Narrow" w:hAnsi="Arial Narrow"/>
                <w:b/>
                <w:bCs/>
                <w:i/>
                <w:iCs/>
                <w:szCs w:val="24"/>
              </w:rPr>
            </w:pPr>
            <w:r w:rsidRPr="00FC69D8">
              <w:rPr>
                <w:rFonts w:ascii="Arial Narrow" w:hAnsi="Arial Narrow" w:cstheme="minorHAnsi"/>
                <w:b/>
                <w:bCs/>
              </w:rPr>
              <w:t>Data</w:t>
            </w:r>
          </w:p>
        </w:tc>
        <w:tc>
          <w:tcPr>
            <w:tcW w:w="11624" w:type="dxa"/>
            <w:gridSpan w:val="4"/>
            <w:vAlign w:val="center"/>
          </w:tcPr>
          <w:p w14:paraId="12A4459C" w14:textId="7D807098" w:rsidR="00193FA5" w:rsidRPr="00FC69D8" w:rsidRDefault="000758CF" w:rsidP="009C0BB1">
            <w:pPr>
              <w:rPr>
                <w:rFonts w:ascii="Arial Narrow" w:hAnsi="Arial Narrow"/>
                <w:bCs/>
                <w:szCs w:val="24"/>
              </w:rPr>
            </w:pPr>
            <w:r w:rsidRPr="00FC69D8">
              <w:rPr>
                <w:rFonts w:ascii="Arial Narrow" w:hAnsi="Arial Narrow"/>
                <w:bCs/>
                <w:szCs w:val="24"/>
              </w:rPr>
              <w:t>2025-01-06</w:t>
            </w:r>
          </w:p>
        </w:tc>
      </w:tr>
      <w:tr w:rsidR="00A2376F" w:rsidRPr="00FC69D8" w14:paraId="23F27477" w14:textId="77777777" w:rsidTr="009C0BB1">
        <w:trPr>
          <w:trHeight w:val="621"/>
        </w:trPr>
        <w:tc>
          <w:tcPr>
            <w:tcW w:w="2830" w:type="dxa"/>
            <w:vAlign w:val="center"/>
          </w:tcPr>
          <w:p w14:paraId="7E325E27" w14:textId="4516CEE8" w:rsidR="00A2376F" w:rsidRPr="00FC69D8" w:rsidRDefault="00A2376F" w:rsidP="00A2376F">
            <w:pPr>
              <w:jc w:val="left"/>
              <w:rPr>
                <w:rFonts w:ascii="Arial Narrow" w:hAnsi="Arial Narrow" w:cstheme="minorHAnsi"/>
                <w:b/>
                <w:bCs/>
              </w:rPr>
            </w:pPr>
            <w:r w:rsidRPr="00FC69D8">
              <w:rPr>
                <w:rFonts w:ascii="Arial Narrow" w:hAnsi="Arial Narrow" w:cstheme="minorHAnsi"/>
                <w:b/>
                <w:bCs/>
              </w:rPr>
              <w:t>Pirkimo objektas</w:t>
            </w:r>
          </w:p>
        </w:tc>
        <w:tc>
          <w:tcPr>
            <w:tcW w:w="11624" w:type="dxa"/>
            <w:gridSpan w:val="4"/>
            <w:vAlign w:val="center"/>
          </w:tcPr>
          <w:p w14:paraId="6D52FE4B" w14:textId="1942EFE3" w:rsidR="00A2376F" w:rsidRPr="00FC69D8" w:rsidRDefault="00AC0906" w:rsidP="009C0BB1">
            <w:pPr>
              <w:rPr>
                <w:rFonts w:ascii="Arial Narrow" w:hAnsi="Arial Narrow"/>
                <w:bCs/>
                <w:szCs w:val="24"/>
              </w:rPr>
            </w:pPr>
            <w:r w:rsidRPr="00FC69D8">
              <w:rPr>
                <w:rFonts w:ascii="Arial Narrow" w:hAnsi="Arial Narrow"/>
                <w:bCs/>
                <w:szCs w:val="24"/>
              </w:rPr>
              <w:t>Mobili kelių tyrimo įranga</w:t>
            </w:r>
          </w:p>
        </w:tc>
      </w:tr>
      <w:tr w:rsidR="00193FA5" w:rsidRPr="00FC69D8" w14:paraId="0F2215C4" w14:textId="77777777" w:rsidTr="00514F30">
        <w:trPr>
          <w:trHeight w:val="1589"/>
        </w:trPr>
        <w:tc>
          <w:tcPr>
            <w:tcW w:w="2830" w:type="dxa"/>
            <w:vAlign w:val="center"/>
          </w:tcPr>
          <w:p w14:paraId="36281EF4" w14:textId="56D84CDC" w:rsidR="00193FA5" w:rsidRPr="00FC69D8" w:rsidRDefault="00193FA5" w:rsidP="00A2376F">
            <w:pPr>
              <w:jc w:val="left"/>
              <w:rPr>
                <w:rFonts w:ascii="Arial Narrow" w:hAnsi="Arial Narrow"/>
                <w:b/>
                <w:bCs/>
                <w:i/>
                <w:iCs/>
                <w:szCs w:val="24"/>
              </w:rPr>
            </w:pPr>
            <w:r w:rsidRPr="00FC69D8">
              <w:rPr>
                <w:rFonts w:ascii="Arial Narrow" w:hAnsi="Arial Narrow" w:cstheme="minorHAnsi"/>
                <w:b/>
                <w:bCs/>
              </w:rPr>
              <w:t>Rinkos konsultacijos tikslas</w:t>
            </w:r>
          </w:p>
        </w:tc>
        <w:tc>
          <w:tcPr>
            <w:tcW w:w="11624" w:type="dxa"/>
            <w:gridSpan w:val="4"/>
            <w:vAlign w:val="center"/>
          </w:tcPr>
          <w:p w14:paraId="4E99BF46" w14:textId="00F6DA85" w:rsidR="009C0BB1" w:rsidRPr="00FC69D8" w:rsidRDefault="00DA697C" w:rsidP="00DA697C">
            <w:pPr>
              <w:tabs>
                <w:tab w:val="left" w:pos="317"/>
              </w:tabs>
              <w:rPr>
                <w:rFonts w:ascii="Arial Narrow" w:hAnsi="Arial Narrow" w:cstheme="minorHAnsi"/>
                <w:i/>
              </w:rPr>
            </w:pPr>
            <w:r w:rsidRPr="00FC69D8">
              <w:rPr>
                <w:rFonts w:ascii="Arial Narrow" w:hAnsi="Arial Narrow" w:cstheme="minorHAnsi"/>
                <w:i/>
              </w:rPr>
              <w:t>Iki pirkimo pradžios informuoti rinkos dalyvius bei kitus suinteresuotus asmenis apie būsimą pirkimą ir sudaryti sąlygas rinkos dalyviams ir kitiems suinteresuotiems asmenims pateikti pastabas ir pasiūlymus dėl būsimo pirkimo objekto iki pirkimo pradžio</w:t>
            </w:r>
            <w:r w:rsidR="00E95867">
              <w:rPr>
                <w:rFonts w:ascii="Arial Narrow" w:hAnsi="Arial Narrow" w:cstheme="minorHAnsi"/>
                <w:i/>
              </w:rPr>
              <w:t>s.</w:t>
            </w:r>
            <w:r w:rsidR="00193FA5" w:rsidRPr="00FC69D8">
              <w:rPr>
                <w:rFonts w:ascii="Arial Narrow" w:hAnsi="Arial Narrow" w:cstheme="minorHAnsi"/>
                <w:i/>
              </w:rPr>
              <w:t xml:space="preserve"> </w:t>
            </w:r>
          </w:p>
          <w:p w14:paraId="267FC7D6" w14:textId="17FB5B9F" w:rsidR="00193FA5" w:rsidRPr="00FC69D8" w:rsidRDefault="00193FA5" w:rsidP="00DA697C">
            <w:pPr>
              <w:tabs>
                <w:tab w:val="left" w:pos="317"/>
              </w:tabs>
              <w:rPr>
                <w:rFonts w:ascii="Arial Narrow" w:hAnsi="Arial Narrow"/>
                <w:bCs/>
                <w:szCs w:val="24"/>
              </w:rPr>
            </w:pPr>
          </w:p>
        </w:tc>
      </w:tr>
      <w:tr w:rsidR="00193FA5" w:rsidRPr="00FC69D8" w14:paraId="0F732FAB" w14:textId="77777777" w:rsidTr="00B7576E">
        <w:tc>
          <w:tcPr>
            <w:tcW w:w="14454" w:type="dxa"/>
            <w:gridSpan w:val="5"/>
            <w:shd w:val="clear" w:color="auto" w:fill="005063"/>
          </w:tcPr>
          <w:p w14:paraId="7D2855DE" w14:textId="1CB507C2" w:rsidR="00193FA5" w:rsidRPr="00FC69D8" w:rsidRDefault="00193FA5" w:rsidP="00514F30">
            <w:pPr>
              <w:tabs>
                <w:tab w:val="left" w:pos="527"/>
              </w:tabs>
              <w:spacing w:before="120" w:after="120"/>
              <w:jc w:val="center"/>
              <w:rPr>
                <w:rFonts w:ascii="Arial Narrow" w:hAnsi="Arial Narrow"/>
                <w:bCs/>
                <w:color w:val="FFFFFF" w:themeColor="background1"/>
                <w:szCs w:val="24"/>
              </w:rPr>
            </w:pPr>
            <w:r w:rsidRPr="00FC69D8">
              <w:rPr>
                <w:rFonts w:ascii="Arial Narrow" w:hAnsi="Arial Narrow"/>
                <w:b/>
                <w:color w:val="FFFFFF" w:themeColor="background1"/>
                <w:szCs w:val="24"/>
              </w:rPr>
              <w:t>II.</w:t>
            </w:r>
            <w:r w:rsidRPr="00FC69D8">
              <w:rPr>
                <w:rFonts w:ascii="Arial Narrow" w:hAnsi="Arial Narrow"/>
                <w:bCs/>
                <w:color w:val="FFFFFF" w:themeColor="background1"/>
                <w:szCs w:val="24"/>
              </w:rPr>
              <w:tab/>
            </w:r>
            <w:r w:rsidRPr="00FC69D8">
              <w:rPr>
                <w:rFonts w:ascii="Arial Narrow" w:hAnsi="Arial Narrow"/>
                <w:b/>
                <w:color w:val="FFFFFF" w:themeColor="background1"/>
                <w:szCs w:val="24"/>
              </w:rPr>
              <w:t>RINKOS KONSULTACIJOS ATLIKIMAS</w:t>
            </w:r>
          </w:p>
        </w:tc>
      </w:tr>
      <w:tr w:rsidR="00AA35A1" w:rsidRPr="00FC69D8" w14:paraId="6884034E" w14:textId="77777777" w:rsidTr="00514F30">
        <w:trPr>
          <w:trHeight w:val="905"/>
        </w:trPr>
        <w:tc>
          <w:tcPr>
            <w:tcW w:w="2830" w:type="dxa"/>
            <w:vAlign w:val="center"/>
          </w:tcPr>
          <w:p w14:paraId="50F87D13" w14:textId="75204510" w:rsidR="00AA35A1" w:rsidRPr="00FC69D8" w:rsidRDefault="00AA35A1" w:rsidP="00A2376F">
            <w:pPr>
              <w:jc w:val="left"/>
              <w:rPr>
                <w:rFonts w:ascii="Arial Narrow" w:hAnsi="Arial Narrow"/>
                <w:b/>
                <w:bCs/>
                <w:i/>
                <w:iCs/>
                <w:szCs w:val="24"/>
              </w:rPr>
            </w:pPr>
            <w:r w:rsidRPr="00FC69D8">
              <w:rPr>
                <w:rFonts w:ascii="Arial Narrow" w:hAnsi="Arial Narrow" w:cstheme="minorHAnsi"/>
                <w:b/>
                <w:bCs/>
              </w:rPr>
              <w:t>Naudotos priemonės</w:t>
            </w:r>
          </w:p>
        </w:tc>
        <w:tc>
          <w:tcPr>
            <w:tcW w:w="11624" w:type="dxa"/>
            <w:gridSpan w:val="4"/>
            <w:vAlign w:val="center"/>
          </w:tcPr>
          <w:p w14:paraId="4E3F6DE9" w14:textId="77777777" w:rsidR="00AA35A1" w:rsidRPr="00FC69D8" w:rsidRDefault="00AA35A1" w:rsidP="00AA35A1">
            <w:pPr>
              <w:rPr>
                <w:rFonts w:ascii="Arial Narrow" w:hAnsi="Arial Narrow" w:cstheme="minorHAnsi"/>
                <w:i/>
              </w:rPr>
            </w:pPr>
            <w:r w:rsidRPr="00FC69D8">
              <w:rPr>
                <w:rFonts w:ascii="Arial Narrow" w:hAnsi="Arial Narrow" w:cstheme="minorHAnsi"/>
                <w:i/>
              </w:rPr>
              <w:t>CVP IS priemonėmis</w:t>
            </w:r>
          </w:p>
          <w:p w14:paraId="2A323EC7" w14:textId="519E64D3" w:rsidR="00241FB4" w:rsidRDefault="00ED6621" w:rsidP="00AA35A1">
            <w:pPr>
              <w:rPr>
                <w:rFonts w:ascii="Arial Narrow" w:hAnsi="Arial Narrow"/>
                <w:bCs/>
                <w:szCs w:val="24"/>
              </w:rPr>
            </w:pPr>
            <w:r w:rsidRPr="00ED6621">
              <w:rPr>
                <w:rFonts w:ascii="Arial Narrow" w:hAnsi="Arial Narrow"/>
                <w:bCs/>
                <w:szCs w:val="24"/>
              </w:rPr>
              <w:t>https://cvpp.eviesiejipirkimai.lt/Notice/Details/2024-659632</w:t>
            </w:r>
          </w:p>
          <w:p w14:paraId="14B7C16C" w14:textId="71CF7CD5" w:rsidR="00ED6621" w:rsidRPr="00FC69D8" w:rsidRDefault="00ED6621" w:rsidP="00AA35A1">
            <w:pPr>
              <w:rPr>
                <w:rFonts w:ascii="Arial Narrow" w:hAnsi="Arial Narrow"/>
                <w:bCs/>
                <w:szCs w:val="24"/>
              </w:rPr>
            </w:pPr>
          </w:p>
        </w:tc>
      </w:tr>
      <w:tr w:rsidR="0040394C" w:rsidRPr="00FC69D8" w14:paraId="2639E402" w14:textId="77777777" w:rsidTr="00A2376F">
        <w:trPr>
          <w:trHeight w:val="1122"/>
        </w:trPr>
        <w:tc>
          <w:tcPr>
            <w:tcW w:w="2830" w:type="dxa"/>
            <w:vAlign w:val="center"/>
          </w:tcPr>
          <w:p w14:paraId="2B7FB495" w14:textId="4FC3EE3D" w:rsidR="0040394C" w:rsidRPr="00FC69D8" w:rsidRDefault="0040394C" w:rsidP="00A2376F">
            <w:pPr>
              <w:jc w:val="left"/>
              <w:rPr>
                <w:rFonts w:ascii="Arial Narrow" w:hAnsi="Arial Narrow"/>
                <w:b/>
                <w:bCs/>
                <w:i/>
                <w:iCs/>
                <w:szCs w:val="24"/>
              </w:rPr>
            </w:pPr>
            <w:r w:rsidRPr="00FC69D8">
              <w:rPr>
                <w:rFonts w:ascii="Arial Narrow" w:hAnsi="Arial Narrow" w:cstheme="minorHAnsi"/>
                <w:b/>
                <w:bCs/>
              </w:rPr>
              <w:t>Rinkos konsultacijos paskelbimo ir atsakymų pateikimo datos</w:t>
            </w:r>
          </w:p>
        </w:tc>
        <w:tc>
          <w:tcPr>
            <w:tcW w:w="11624" w:type="dxa"/>
            <w:gridSpan w:val="4"/>
            <w:vAlign w:val="center"/>
          </w:tcPr>
          <w:p w14:paraId="04344316" w14:textId="4A1AD6DD" w:rsidR="0040394C" w:rsidRPr="00FC69D8" w:rsidRDefault="0040394C" w:rsidP="0040394C">
            <w:pPr>
              <w:spacing w:before="120"/>
              <w:rPr>
                <w:rFonts w:ascii="Arial Narrow" w:hAnsi="Arial Narrow" w:cstheme="minorHAnsi"/>
              </w:rPr>
            </w:pPr>
            <w:r w:rsidRPr="00FC69D8">
              <w:rPr>
                <w:rFonts w:ascii="Arial Narrow" w:hAnsi="Arial Narrow" w:cstheme="minorHAnsi"/>
              </w:rPr>
              <w:t xml:space="preserve">Paskelbimo CVP IS data: </w:t>
            </w:r>
            <w:r w:rsidR="00713F9B" w:rsidRPr="00FC69D8">
              <w:rPr>
                <w:rFonts w:ascii="Arial Narrow" w:hAnsi="Arial Narrow" w:cstheme="minorHAnsi"/>
                <w:i/>
              </w:rPr>
              <w:t>2024-</w:t>
            </w:r>
            <w:r w:rsidR="00C527A1" w:rsidRPr="00FC69D8">
              <w:rPr>
                <w:rFonts w:ascii="Arial Narrow" w:hAnsi="Arial Narrow" w:cstheme="minorHAnsi"/>
                <w:i/>
              </w:rPr>
              <w:t>06-12</w:t>
            </w:r>
            <w:r w:rsidRPr="00FC69D8">
              <w:rPr>
                <w:rFonts w:ascii="Arial Narrow" w:hAnsi="Arial Narrow" w:cstheme="minorHAnsi"/>
              </w:rPr>
              <w:t>;</w:t>
            </w:r>
          </w:p>
          <w:p w14:paraId="38F3B06A" w14:textId="77777777" w:rsidR="0040394C" w:rsidRDefault="0040394C" w:rsidP="0040394C">
            <w:pPr>
              <w:rPr>
                <w:rFonts w:ascii="Arial Narrow" w:hAnsi="Arial Narrow" w:cstheme="minorHAnsi"/>
                <w:i/>
              </w:rPr>
            </w:pPr>
            <w:r w:rsidRPr="00FC69D8">
              <w:rPr>
                <w:rFonts w:ascii="Arial Narrow" w:hAnsi="Arial Narrow" w:cstheme="minorHAnsi"/>
              </w:rPr>
              <w:t xml:space="preserve">Atsakymų pateikimo terminas: </w:t>
            </w:r>
            <w:r w:rsidR="00C527A1" w:rsidRPr="00FC69D8">
              <w:rPr>
                <w:rFonts w:ascii="Arial Narrow" w:hAnsi="Arial Narrow" w:cstheme="minorHAnsi"/>
                <w:i/>
              </w:rPr>
              <w:t>2024-09-</w:t>
            </w:r>
            <w:r w:rsidR="00FC69D8" w:rsidRPr="00FC69D8">
              <w:rPr>
                <w:rFonts w:ascii="Arial Narrow" w:hAnsi="Arial Narrow" w:cstheme="minorHAnsi"/>
                <w:i/>
              </w:rPr>
              <w:t>12</w:t>
            </w:r>
          </w:p>
          <w:p w14:paraId="2FE2ADFF" w14:textId="1653CA6E" w:rsidR="00ED6621" w:rsidRPr="00FC69D8" w:rsidRDefault="00ED6621" w:rsidP="0040394C">
            <w:pPr>
              <w:rPr>
                <w:rFonts w:ascii="Arial Narrow" w:hAnsi="Arial Narrow"/>
                <w:bCs/>
                <w:szCs w:val="24"/>
              </w:rPr>
            </w:pPr>
          </w:p>
        </w:tc>
      </w:tr>
      <w:tr w:rsidR="009C17D1" w:rsidRPr="00FC69D8" w14:paraId="52056916" w14:textId="77777777" w:rsidTr="000F0C2C">
        <w:trPr>
          <w:trHeight w:val="1398"/>
        </w:trPr>
        <w:tc>
          <w:tcPr>
            <w:tcW w:w="2830" w:type="dxa"/>
            <w:vAlign w:val="center"/>
          </w:tcPr>
          <w:p w14:paraId="1DAD6523" w14:textId="7B32179D" w:rsidR="009C17D1" w:rsidRPr="00FC69D8" w:rsidRDefault="009C17D1" w:rsidP="00A2376F">
            <w:pPr>
              <w:jc w:val="left"/>
              <w:rPr>
                <w:rFonts w:ascii="Arial Narrow" w:hAnsi="Arial Narrow"/>
                <w:b/>
                <w:bCs/>
                <w:i/>
                <w:iCs/>
                <w:szCs w:val="24"/>
              </w:rPr>
            </w:pPr>
            <w:r w:rsidRPr="00FC69D8">
              <w:rPr>
                <w:rFonts w:ascii="Arial Narrow" w:hAnsi="Arial Narrow" w:cstheme="minorHAnsi"/>
                <w:b/>
                <w:bCs/>
              </w:rPr>
              <w:t>Rinkos dalyviams teikti dokumentai bei kita informacija</w:t>
            </w:r>
          </w:p>
        </w:tc>
        <w:tc>
          <w:tcPr>
            <w:tcW w:w="11624" w:type="dxa"/>
            <w:gridSpan w:val="4"/>
            <w:vAlign w:val="center"/>
          </w:tcPr>
          <w:p w14:paraId="18BB0C6E" w14:textId="6E077696" w:rsidR="00531620" w:rsidRDefault="00531620" w:rsidP="00531620">
            <w:pPr>
              <w:pStyle w:val="Sraopastraipa"/>
              <w:numPr>
                <w:ilvl w:val="0"/>
                <w:numId w:val="6"/>
              </w:numPr>
              <w:rPr>
                <w:rFonts w:ascii="Arial Narrow" w:hAnsi="Arial Narrow" w:cstheme="minorHAnsi"/>
                <w:i/>
              </w:rPr>
            </w:pPr>
            <w:r w:rsidRPr="00531620">
              <w:rPr>
                <w:rFonts w:ascii="Arial Narrow" w:hAnsi="Arial Narrow" w:cstheme="minorHAnsi"/>
                <w:i/>
              </w:rPr>
              <w:t>Kvietimas_Mobili kelių tyrimo įranga.pdf</w:t>
            </w:r>
            <w:r>
              <w:rPr>
                <w:rFonts w:ascii="Arial Narrow" w:hAnsi="Arial Narrow" w:cstheme="minorHAnsi"/>
                <w:i/>
              </w:rPr>
              <w:t>;</w:t>
            </w:r>
          </w:p>
          <w:p w14:paraId="26F60651" w14:textId="61103154" w:rsidR="00531620" w:rsidRDefault="008606AA" w:rsidP="00531620">
            <w:pPr>
              <w:pStyle w:val="Sraopastraipa"/>
              <w:numPr>
                <w:ilvl w:val="0"/>
                <w:numId w:val="6"/>
              </w:numPr>
              <w:rPr>
                <w:rFonts w:ascii="Arial Narrow" w:hAnsi="Arial Narrow" w:cstheme="minorHAnsi"/>
                <w:i/>
              </w:rPr>
            </w:pPr>
            <w:r w:rsidRPr="008606AA">
              <w:rPr>
                <w:rFonts w:ascii="Arial Narrow" w:hAnsi="Arial Narrow" w:cstheme="minorHAnsi"/>
                <w:i/>
              </w:rPr>
              <w:t>1 priedas. Klausimyno forma.docx</w:t>
            </w:r>
            <w:r>
              <w:rPr>
                <w:rFonts w:ascii="Arial Narrow" w:hAnsi="Arial Narrow" w:cstheme="minorHAnsi"/>
                <w:i/>
              </w:rPr>
              <w:t>;</w:t>
            </w:r>
          </w:p>
          <w:p w14:paraId="01310E7C" w14:textId="061287CE" w:rsidR="00ED6621" w:rsidRPr="000F0C2C" w:rsidRDefault="008606AA" w:rsidP="000F0C2C">
            <w:pPr>
              <w:pStyle w:val="Sraopastraipa"/>
              <w:numPr>
                <w:ilvl w:val="0"/>
                <w:numId w:val="6"/>
              </w:numPr>
              <w:rPr>
                <w:rFonts w:ascii="Arial Narrow" w:hAnsi="Arial Narrow" w:cstheme="minorHAnsi"/>
                <w:i/>
              </w:rPr>
            </w:pPr>
            <w:r w:rsidRPr="008606AA">
              <w:rPr>
                <w:rFonts w:ascii="Arial Narrow" w:hAnsi="Arial Narrow" w:cstheme="minorHAnsi"/>
                <w:i/>
              </w:rPr>
              <w:t>2 priedas. Techninės specifikacijos projektas.docx</w:t>
            </w:r>
          </w:p>
        </w:tc>
      </w:tr>
      <w:tr w:rsidR="00114C95" w:rsidRPr="00FC69D8" w14:paraId="38CE1749" w14:textId="77777777" w:rsidTr="00ED6621">
        <w:trPr>
          <w:trHeight w:val="2136"/>
        </w:trPr>
        <w:tc>
          <w:tcPr>
            <w:tcW w:w="2830" w:type="dxa"/>
            <w:vAlign w:val="center"/>
          </w:tcPr>
          <w:p w14:paraId="3EEDD16E" w14:textId="2F3E3D8B" w:rsidR="00114C95" w:rsidRPr="00FC69D8" w:rsidRDefault="005E4C53" w:rsidP="00A2376F">
            <w:pPr>
              <w:jc w:val="left"/>
              <w:rPr>
                <w:rFonts w:ascii="Arial Narrow" w:hAnsi="Arial Narrow" w:cstheme="minorHAnsi"/>
                <w:b/>
                <w:bCs/>
              </w:rPr>
            </w:pPr>
            <w:r w:rsidRPr="005E4C53">
              <w:rPr>
                <w:rFonts w:ascii="Arial Narrow" w:hAnsi="Arial Narrow" w:cstheme="minorHAnsi"/>
                <w:b/>
                <w:bCs/>
              </w:rPr>
              <w:t>Rinkos dalyviai, pateikę atsakymus</w:t>
            </w:r>
          </w:p>
        </w:tc>
        <w:tc>
          <w:tcPr>
            <w:tcW w:w="11624" w:type="dxa"/>
            <w:gridSpan w:val="4"/>
            <w:vAlign w:val="center"/>
          </w:tcPr>
          <w:p w14:paraId="58F44374" w14:textId="2C158033" w:rsidR="00ED6621" w:rsidRPr="00ED6621" w:rsidRDefault="00ED6621" w:rsidP="00ED6621">
            <w:pPr>
              <w:spacing w:before="120"/>
              <w:rPr>
                <w:rFonts w:ascii="Arial Narrow" w:hAnsi="Arial Narrow" w:cstheme="minorHAnsi"/>
              </w:rPr>
            </w:pPr>
            <w:r w:rsidRPr="00ED6621">
              <w:rPr>
                <w:rFonts w:ascii="Arial Narrow" w:hAnsi="Arial Narrow" w:cstheme="minorHAnsi"/>
              </w:rPr>
              <w:t>Rinkos dalyvis Nr.1;</w:t>
            </w:r>
          </w:p>
          <w:p w14:paraId="2DCC941B" w14:textId="77016092" w:rsidR="00ED6621" w:rsidRPr="00ED6621" w:rsidRDefault="00ED6621" w:rsidP="00ED6621">
            <w:pPr>
              <w:spacing w:before="120"/>
              <w:rPr>
                <w:rFonts w:ascii="Arial Narrow" w:hAnsi="Arial Narrow" w:cstheme="minorHAnsi"/>
              </w:rPr>
            </w:pPr>
            <w:r w:rsidRPr="00ED6621">
              <w:rPr>
                <w:rFonts w:ascii="Arial Narrow" w:hAnsi="Arial Narrow" w:cstheme="minorHAnsi"/>
              </w:rPr>
              <w:t>Rinkos dalyvis Nr.2;</w:t>
            </w:r>
          </w:p>
          <w:p w14:paraId="448837B6" w14:textId="4848023D" w:rsidR="00ED6621" w:rsidRPr="005E4C53" w:rsidRDefault="00ED6621" w:rsidP="00ED6621">
            <w:pPr>
              <w:spacing w:before="120"/>
              <w:rPr>
                <w:rFonts w:ascii="Arial Narrow" w:hAnsi="Arial Narrow" w:cstheme="minorHAnsi"/>
              </w:rPr>
            </w:pPr>
            <w:r w:rsidRPr="00ED6621">
              <w:rPr>
                <w:rFonts w:ascii="Arial Narrow" w:hAnsi="Arial Narrow" w:cstheme="minorHAnsi"/>
              </w:rPr>
              <w:t xml:space="preserve">*Rinkos dalyvio pateikti atsakymai pateikiami šioje suvestinėje (pastaba: pateiktų atsakymų tekstas </w:t>
            </w:r>
            <w:r w:rsidR="001459C7">
              <w:rPr>
                <w:rFonts w:ascii="Arial Narrow" w:hAnsi="Arial Narrow" w:cstheme="minorHAnsi"/>
              </w:rPr>
              <w:t>yra</w:t>
            </w:r>
            <w:r w:rsidRPr="00ED6621">
              <w:rPr>
                <w:rFonts w:ascii="Arial Narrow" w:hAnsi="Arial Narrow" w:cstheme="minorHAnsi"/>
              </w:rPr>
              <w:t xml:space="preserve"> koreguojamas</w:t>
            </w:r>
            <w:r w:rsidR="00A578E3">
              <w:rPr>
                <w:rFonts w:ascii="Arial Narrow" w:hAnsi="Arial Narrow" w:cstheme="minorHAnsi"/>
              </w:rPr>
              <w:t xml:space="preserve"> praleidžiant gamintojo pavadinim</w:t>
            </w:r>
            <w:r w:rsidR="00F275EC">
              <w:rPr>
                <w:rFonts w:ascii="Arial Narrow" w:hAnsi="Arial Narrow" w:cstheme="minorHAnsi"/>
              </w:rPr>
              <w:t>ą</w:t>
            </w:r>
            <w:r w:rsidR="00A578E3">
              <w:rPr>
                <w:rFonts w:ascii="Arial Narrow" w:hAnsi="Arial Narrow" w:cstheme="minorHAnsi"/>
              </w:rPr>
              <w:t xml:space="preserve"> ir </w:t>
            </w:r>
            <w:r w:rsidR="00047318">
              <w:rPr>
                <w:rFonts w:ascii="Arial Narrow" w:hAnsi="Arial Narrow" w:cstheme="minorHAnsi"/>
              </w:rPr>
              <w:t>šalį</w:t>
            </w:r>
            <w:r w:rsidR="003922B7">
              <w:rPr>
                <w:rFonts w:ascii="Arial Narrow" w:hAnsi="Arial Narrow" w:cstheme="minorHAnsi"/>
              </w:rPr>
              <w:t xml:space="preserve"> bei kai kurie atsakymai nėra pateikiami</w:t>
            </w:r>
            <w:r w:rsidR="00047318">
              <w:rPr>
                <w:rFonts w:ascii="Arial Narrow" w:hAnsi="Arial Narrow" w:cstheme="minorHAnsi"/>
              </w:rPr>
              <w:t xml:space="preserve"> dėl klausimyno formoje pažymėtų konfidencialumo</w:t>
            </w:r>
            <w:r w:rsidR="006E129A">
              <w:rPr>
                <w:rFonts w:ascii="Arial Narrow" w:hAnsi="Arial Narrow" w:cstheme="minorHAnsi"/>
              </w:rPr>
              <w:t xml:space="preserve"> žymės langelių</w:t>
            </w:r>
            <w:r w:rsidRPr="00ED6621">
              <w:rPr>
                <w:rFonts w:ascii="Arial Narrow" w:hAnsi="Arial Narrow" w:cstheme="minorHAnsi"/>
              </w:rPr>
              <w:t xml:space="preserve">, </w:t>
            </w:r>
            <w:r w:rsidR="00F275EC">
              <w:rPr>
                <w:rFonts w:ascii="Arial Narrow" w:hAnsi="Arial Narrow" w:cstheme="minorHAnsi"/>
              </w:rPr>
              <w:t>taip pat,</w:t>
            </w:r>
            <w:r w:rsidRPr="00ED6621">
              <w:rPr>
                <w:rFonts w:ascii="Arial Narrow" w:hAnsi="Arial Narrow" w:cstheme="minorHAnsi"/>
              </w:rPr>
              <w:t xml:space="preserve"> perrašant/kopijuojant</w:t>
            </w:r>
            <w:r w:rsidR="0000226C">
              <w:rPr>
                <w:rFonts w:ascii="Arial Narrow" w:hAnsi="Arial Narrow" w:cstheme="minorHAnsi"/>
              </w:rPr>
              <w:t>/verčiant iš anglų kalbos</w:t>
            </w:r>
            <w:r w:rsidRPr="00ED6621">
              <w:rPr>
                <w:rFonts w:ascii="Arial Narrow" w:hAnsi="Arial Narrow" w:cstheme="minorHAnsi"/>
              </w:rPr>
              <w:t xml:space="preserve"> gali pasitaikyti redakcinio pobūdžio kalbos klaidų).</w:t>
            </w:r>
          </w:p>
        </w:tc>
      </w:tr>
      <w:tr w:rsidR="008235C9" w:rsidRPr="00FC69D8" w14:paraId="4FAECD6F" w14:textId="77777777" w:rsidTr="00B7576E">
        <w:tc>
          <w:tcPr>
            <w:tcW w:w="14454" w:type="dxa"/>
            <w:gridSpan w:val="5"/>
            <w:shd w:val="clear" w:color="auto" w:fill="005063"/>
            <w:vAlign w:val="center"/>
          </w:tcPr>
          <w:p w14:paraId="5BFB3861" w14:textId="6AE793B6" w:rsidR="008235C9" w:rsidRPr="00FC69D8" w:rsidRDefault="00DB2155" w:rsidP="00514F30">
            <w:pPr>
              <w:tabs>
                <w:tab w:val="left" w:pos="595"/>
              </w:tabs>
              <w:spacing w:before="120" w:after="120"/>
              <w:jc w:val="center"/>
              <w:rPr>
                <w:rFonts w:ascii="Arial Narrow" w:hAnsi="Arial Narrow"/>
                <w:b/>
                <w:bCs/>
                <w:color w:val="FFFFFF" w:themeColor="background1"/>
                <w:szCs w:val="24"/>
              </w:rPr>
            </w:pPr>
            <w:r w:rsidRPr="00FC69D8">
              <w:rPr>
                <w:rFonts w:ascii="Arial Narrow" w:hAnsi="Arial Narrow" w:cstheme="minorHAnsi"/>
                <w:b/>
                <w:bCs/>
                <w:caps/>
                <w:color w:val="FFFFFF" w:themeColor="background1"/>
              </w:rPr>
              <w:lastRenderedPageBreak/>
              <w:t>III. Rinkos dalyvių pateiktų atsakymų nagrinėjimas</w:t>
            </w:r>
          </w:p>
        </w:tc>
      </w:tr>
      <w:tr w:rsidR="00AF2C3B" w:rsidRPr="00FC69D8" w14:paraId="3DDF902F" w14:textId="37ECEF0F" w:rsidTr="0053011C">
        <w:tc>
          <w:tcPr>
            <w:tcW w:w="2830" w:type="dxa"/>
            <w:vAlign w:val="center"/>
          </w:tcPr>
          <w:p w14:paraId="6E9DC93E" w14:textId="77777777" w:rsidR="00AF2C3B" w:rsidRPr="00FC69D8" w:rsidRDefault="00AF2C3B" w:rsidP="00FF4F26">
            <w:pPr>
              <w:spacing w:before="120" w:after="60"/>
              <w:jc w:val="center"/>
              <w:rPr>
                <w:rFonts w:ascii="Arial Narrow" w:hAnsi="Arial Narrow"/>
                <w:b/>
                <w:bCs/>
              </w:rPr>
            </w:pPr>
            <w:r w:rsidRPr="00FC69D8">
              <w:rPr>
                <w:rFonts w:ascii="Arial Narrow" w:hAnsi="Arial Narrow"/>
                <w:b/>
                <w:bCs/>
              </w:rPr>
              <w:t>Klausimai</w:t>
            </w:r>
          </w:p>
          <w:p w14:paraId="71276F20" w14:textId="363E3AAC" w:rsidR="00AF2C3B" w:rsidRPr="00FC69D8" w:rsidRDefault="00AF2C3B" w:rsidP="00FF4F26">
            <w:pPr>
              <w:jc w:val="center"/>
              <w:rPr>
                <w:rFonts w:ascii="Arial Narrow" w:hAnsi="Arial Narrow"/>
                <w:bCs/>
                <w:i/>
                <w:iCs/>
                <w:szCs w:val="24"/>
              </w:rPr>
            </w:pPr>
            <w:r w:rsidRPr="00FC69D8">
              <w:rPr>
                <w:rFonts w:ascii="Arial Narrow" w:hAnsi="Arial Narrow"/>
                <w:i/>
              </w:rPr>
              <w:t>(nurodomi rinkos konsultacijos klausimyne nurodyti klausimai)</w:t>
            </w:r>
          </w:p>
        </w:tc>
        <w:tc>
          <w:tcPr>
            <w:tcW w:w="3400" w:type="dxa"/>
            <w:vAlign w:val="center"/>
          </w:tcPr>
          <w:p w14:paraId="0C5DA8BC" w14:textId="77777777" w:rsidR="00AF2C3B" w:rsidRPr="00FC69D8" w:rsidRDefault="00AF2C3B" w:rsidP="00FF4F26">
            <w:pPr>
              <w:spacing w:before="120" w:after="60"/>
              <w:jc w:val="center"/>
              <w:rPr>
                <w:rFonts w:ascii="Arial Narrow" w:hAnsi="Arial Narrow"/>
                <w:b/>
              </w:rPr>
            </w:pPr>
            <w:r w:rsidRPr="00FC69D8">
              <w:rPr>
                <w:rFonts w:ascii="Arial Narrow" w:hAnsi="Arial Narrow"/>
                <w:b/>
              </w:rPr>
              <w:t>Tiekėjų atsakymai</w:t>
            </w:r>
          </w:p>
          <w:p w14:paraId="10DF0D4C" w14:textId="001EFC62" w:rsidR="00AF2C3B" w:rsidRPr="00FC69D8" w:rsidRDefault="00AF2C3B" w:rsidP="00FF4F26">
            <w:pPr>
              <w:jc w:val="center"/>
              <w:rPr>
                <w:rFonts w:ascii="Arial Narrow" w:hAnsi="Arial Narrow"/>
                <w:i/>
                <w:iCs/>
                <w:sz w:val="22"/>
                <w:szCs w:val="22"/>
              </w:rPr>
            </w:pPr>
            <w:r w:rsidRPr="00FC69D8">
              <w:rPr>
                <w:rFonts w:ascii="Arial Narrow" w:hAnsi="Arial Narrow"/>
                <w:i/>
              </w:rPr>
              <w:t>(nurodomi rinkos dalyvių pateikti atsakymai)</w:t>
            </w:r>
          </w:p>
        </w:tc>
        <w:tc>
          <w:tcPr>
            <w:tcW w:w="1845" w:type="dxa"/>
            <w:vAlign w:val="center"/>
          </w:tcPr>
          <w:p w14:paraId="3FC4E50A" w14:textId="77777777" w:rsidR="00AF2C3B" w:rsidRPr="00FC69D8" w:rsidRDefault="00AF2C3B" w:rsidP="00FF4F26">
            <w:pPr>
              <w:spacing w:before="120" w:after="60"/>
              <w:jc w:val="center"/>
              <w:rPr>
                <w:rFonts w:ascii="Arial Narrow" w:hAnsi="Arial Narrow"/>
                <w:b/>
              </w:rPr>
            </w:pPr>
            <w:r w:rsidRPr="00FC69D8">
              <w:rPr>
                <w:rFonts w:ascii="Arial Narrow" w:hAnsi="Arial Narrow"/>
                <w:b/>
              </w:rPr>
              <w:t>Sprendimas</w:t>
            </w:r>
          </w:p>
          <w:p w14:paraId="580DDB06" w14:textId="7F937544" w:rsidR="00AF2C3B" w:rsidRPr="00FC69D8" w:rsidRDefault="00AF2C3B" w:rsidP="00FF4F26">
            <w:pPr>
              <w:jc w:val="center"/>
              <w:rPr>
                <w:rFonts w:ascii="Arial Narrow" w:hAnsi="Arial Narrow"/>
                <w:bCs/>
                <w:szCs w:val="24"/>
              </w:rPr>
            </w:pPr>
            <w:r w:rsidRPr="00FC69D8">
              <w:rPr>
                <w:rFonts w:ascii="Arial Narrow" w:hAnsi="Arial Narrow"/>
                <w:i/>
              </w:rPr>
              <w:t>(nurodomas sprendimas, pvz. atsižvelgta, neatsižvelgta, atsižvelgta iš dalies)</w:t>
            </w:r>
          </w:p>
        </w:tc>
        <w:tc>
          <w:tcPr>
            <w:tcW w:w="2970" w:type="dxa"/>
            <w:vAlign w:val="center"/>
          </w:tcPr>
          <w:p w14:paraId="5706A89D" w14:textId="77777777" w:rsidR="00AF2C3B" w:rsidRPr="00FC69D8" w:rsidRDefault="00AF2C3B" w:rsidP="00FF4F26">
            <w:pPr>
              <w:spacing w:before="120" w:after="60"/>
              <w:jc w:val="center"/>
              <w:rPr>
                <w:rFonts w:ascii="Arial Narrow" w:hAnsi="Arial Narrow"/>
                <w:b/>
              </w:rPr>
            </w:pPr>
            <w:r w:rsidRPr="00FC69D8">
              <w:rPr>
                <w:rFonts w:ascii="Arial Narrow" w:hAnsi="Arial Narrow"/>
                <w:b/>
              </w:rPr>
              <w:t>Sprendimo motyvas</w:t>
            </w:r>
          </w:p>
          <w:p w14:paraId="26985AC9" w14:textId="357F7311" w:rsidR="00AF2C3B" w:rsidRPr="00FC69D8" w:rsidRDefault="00AF2C3B" w:rsidP="00FF4F26">
            <w:pPr>
              <w:jc w:val="center"/>
              <w:rPr>
                <w:rFonts w:ascii="Arial Narrow" w:hAnsi="Arial Narrow"/>
                <w:bCs/>
                <w:szCs w:val="24"/>
              </w:rPr>
            </w:pPr>
            <w:r w:rsidRPr="00FC69D8">
              <w:rPr>
                <w:rFonts w:ascii="Arial Narrow" w:hAnsi="Arial Narrow"/>
                <w:i/>
              </w:rPr>
              <w:t>(nurodomi perkančiosios organizacijos sprendimų motyvai)</w:t>
            </w:r>
          </w:p>
        </w:tc>
        <w:tc>
          <w:tcPr>
            <w:tcW w:w="3409" w:type="dxa"/>
            <w:vAlign w:val="center"/>
          </w:tcPr>
          <w:p w14:paraId="756E1975" w14:textId="77777777" w:rsidR="00AF2C3B" w:rsidRPr="00FC69D8" w:rsidRDefault="00AF2C3B" w:rsidP="00FF4F26">
            <w:pPr>
              <w:spacing w:before="120" w:after="60"/>
              <w:jc w:val="center"/>
              <w:rPr>
                <w:rFonts w:ascii="Arial Narrow" w:hAnsi="Arial Narrow"/>
                <w:b/>
              </w:rPr>
            </w:pPr>
            <w:r w:rsidRPr="00FC69D8">
              <w:rPr>
                <w:rFonts w:ascii="Arial Narrow" w:hAnsi="Arial Narrow"/>
                <w:b/>
              </w:rPr>
              <w:t>Veiksmai</w:t>
            </w:r>
          </w:p>
          <w:p w14:paraId="179BEEFD" w14:textId="1BD385E2" w:rsidR="00AF2C3B" w:rsidRPr="00FC69D8" w:rsidRDefault="00AF2C3B" w:rsidP="00FF4F26">
            <w:pPr>
              <w:jc w:val="center"/>
              <w:rPr>
                <w:rFonts w:ascii="Arial Narrow" w:hAnsi="Arial Narrow"/>
                <w:bCs/>
                <w:szCs w:val="24"/>
              </w:rPr>
            </w:pPr>
            <w:r w:rsidRPr="00FC69D8">
              <w:rPr>
                <w:rFonts w:ascii="Arial Narrow" w:hAnsi="Arial Narrow"/>
                <w:i/>
              </w:rPr>
              <w:t>(nurodomi veiksmai, susiję su sprendimų įgyvendinimu, pvz. įvardinama, kad bus tikslinama atitinkama PD nuostata ar pan.)</w:t>
            </w:r>
          </w:p>
        </w:tc>
      </w:tr>
      <w:tr w:rsidR="00AF2C3B" w:rsidRPr="00FC69D8" w14:paraId="613DA265" w14:textId="77777777" w:rsidTr="0053011C">
        <w:tc>
          <w:tcPr>
            <w:tcW w:w="2830" w:type="dxa"/>
            <w:vAlign w:val="center"/>
          </w:tcPr>
          <w:p w14:paraId="60FB2750" w14:textId="04FBE082" w:rsidR="00AF2C3B" w:rsidRPr="00FC69D8" w:rsidRDefault="00AF2C3B" w:rsidP="006C64D2">
            <w:pPr>
              <w:jc w:val="left"/>
              <w:rPr>
                <w:rFonts w:ascii="Arial Narrow" w:hAnsi="Arial Narrow"/>
                <w:bCs/>
                <w:i/>
                <w:iCs/>
                <w:szCs w:val="24"/>
              </w:rPr>
            </w:pPr>
            <w:r w:rsidRPr="00FC69D8">
              <w:rPr>
                <w:rFonts w:ascii="Arial Narrow" w:hAnsi="Arial Narrow"/>
              </w:rPr>
              <w:t xml:space="preserve">1. </w:t>
            </w:r>
            <w:r w:rsidR="008A4AA8" w:rsidRPr="008A4AA8">
              <w:rPr>
                <w:rFonts w:ascii="Arial Narrow" w:hAnsi="Arial Narrow"/>
              </w:rPr>
              <w:t>Ar dalyvautumėte šiame pirkime? Jei ne, kodėl?</w:t>
            </w:r>
          </w:p>
        </w:tc>
        <w:tc>
          <w:tcPr>
            <w:tcW w:w="3400" w:type="dxa"/>
            <w:vAlign w:val="center"/>
          </w:tcPr>
          <w:p w14:paraId="2B500088" w14:textId="088456C5" w:rsidR="005A5833" w:rsidRDefault="004158EA" w:rsidP="00E042B8">
            <w:pPr>
              <w:jc w:val="left"/>
              <w:rPr>
                <w:rFonts w:ascii="Arial Narrow" w:hAnsi="Arial Narrow"/>
                <w:szCs w:val="24"/>
              </w:rPr>
            </w:pPr>
            <w:r w:rsidRPr="005A5833">
              <w:rPr>
                <w:rFonts w:ascii="Arial Narrow" w:hAnsi="Arial Narrow"/>
                <w:szCs w:val="24"/>
              </w:rPr>
              <w:t>Dalyvis</w:t>
            </w:r>
            <w:r w:rsidR="00ED6621" w:rsidRPr="005A5833">
              <w:rPr>
                <w:rFonts w:ascii="Arial Narrow" w:hAnsi="Arial Narrow"/>
                <w:szCs w:val="24"/>
              </w:rPr>
              <w:t xml:space="preserve"> Nr.</w:t>
            </w:r>
            <w:r w:rsidR="0000226C" w:rsidRPr="005A5833">
              <w:rPr>
                <w:rFonts w:ascii="Arial Narrow" w:hAnsi="Arial Narrow"/>
                <w:szCs w:val="24"/>
              </w:rPr>
              <w:t xml:space="preserve"> 1</w:t>
            </w:r>
            <w:r w:rsidR="00A82A3A">
              <w:rPr>
                <w:rFonts w:ascii="Arial Narrow" w:hAnsi="Arial Narrow"/>
                <w:szCs w:val="24"/>
              </w:rPr>
              <w:t>:</w:t>
            </w:r>
          </w:p>
          <w:p w14:paraId="2E089F80" w14:textId="242CBADB" w:rsidR="004158EA" w:rsidRDefault="00930142" w:rsidP="00E042B8">
            <w:pPr>
              <w:jc w:val="left"/>
              <w:rPr>
                <w:rFonts w:ascii="Arial Narrow" w:hAnsi="Arial Narrow"/>
                <w:szCs w:val="24"/>
              </w:rPr>
            </w:pPr>
            <w:r>
              <w:rPr>
                <w:rFonts w:ascii="Arial Narrow" w:hAnsi="Arial Narrow"/>
                <w:szCs w:val="24"/>
              </w:rPr>
              <w:t>Atsakymas nepateikiam</w:t>
            </w:r>
            <w:r w:rsidR="00E7232C">
              <w:rPr>
                <w:rFonts w:ascii="Arial Narrow" w:hAnsi="Arial Narrow"/>
                <w:szCs w:val="24"/>
              </w:rPr>
              <w:t xml:space="preserve">as dėl dalyvio </w:t>
            </w:r>
            <w:r w:rsidR="00A82A3A">
              <w:rPr>
                <w:rFonts w:ascii="Arial Narrow" w:hAnsi="Arial Narrow"/>
                <w:szCs w:val="24"/>
              </w:rPr>
              <w:t>prašomo</w:t>
            </w:r>
            <w:r w:rsidR="005A6357">
              <w:rPr>
                <w:rFonts w:ascii="Arial Narrow" w:hAnsi="Arial Narrow"/>
                <w:szCs w:val="24"/>
              </w:rPr>
              <w:t xml:space="preserve"> </w:t>
            </w:r>
            <w:r w:rsidR="00E7232C">
              <w:rPr>
                <w:rFonts w:ascii="Arial Narrow" w:hAnsi="Arial Narrow"/>
                <w:szCs w:val="24"/>
              </w:rPr>
              <w:t>konfidencialumo</w:t>
            </w:r>
            <w:r w:rsidR="00296944">
              <w:rPr>
                <w:rFonts w:ascii="Arial Narrow" w:hAnsi="Arial Narrow"/>
                <w:szCs w:val="24"/>
              </w:rPr>
              <w:t>.</w:t>
            </w:r>
          </w:p>
          <w:p w14:paraId="76F42EF8" w14:textId="77777777" w:rsidR="005A5833" w:rsidRPr="005A5833" w:rsidRDefault="005A5833" w:rsidP="00E042B8">
            <w:pPr>
              <w:jc w:val="left"/>
              <w:rPr>
                <w:rFonts w:ascii="Arial Narrow" w:hAnsi="Arial Narrow"/>
                <w:szCs w:val="24"/>
              </w:rPr>
            </w:pPr>
          </w:p>
          <w:p w14:paraId="7787B658" w14:textId="31A1A95B" w:rsidR="005A5833" w:rsidRDefault="0000226C" w:rsidP="00E042B8">
            <w:pPr>
              <w:jc w:val="left"/>
              <w:rPr>
                <w:rFonts w:ascii="Arial Narrow" w:hAnsi="Arial Narrow"/>
                <w:szCs w:val="24"/>
              </w:rPr>
            </w:pPr>
            <w:r w:rsidRPr="005A5833">
              <w:rPr>
                <w:rFonts w:ascii="Arial Narrow" w:hAnsi="Arial Narrow"/>
                <w:szCs w:val="24"/>
              </w:rPr>
              <w:t>Dalyvis Nr. 2</w:t>
            </w:r>
            <w:r w:rsidR="005A5833">
              <w:rPr>
                <w:rFonts w:ascii="Arial Narrow" w:hAnsi="Arial Narrow"/>
                <w:szCs w:val="24"/>
              </w:rPr>
              <w:t>:</w:t>
            </w:r>
          </w:p>
          <w:p w14:paraId="1E202472" w14:textId="71FDC4EC" w:rsidR="00AF2C3B" w:rsidRPr="008A064C" w:rsidRDefault="00A82A3A" w:rsidP="00E042B8">
            <w:pPr>
              <w:jc w:val="left"/>
              <w:rPr>
                <w:rFonts w:ascii="Arial Narrow" w:hAnsi="Arial Narrow"/>
                <w:szCs w:val="24"/>
              </w:rPr>
            </w:pPr>
            <w:r>
              <w:rPr>
                <w:rFonts w:ascii="Arial Narrow" w:hAnsi="Arial Narrow"/>
                <w:szCs w:val="24"/>
              </w:rPr>
              <w:t>Atsakymas nepateikiamas dėl dalyvio prašomo konfidencialumo</w:t>
            </w:r>
            <w:r w:rsidR="00296944">
              <w:rPr>
                <w:rFonts w:ascii="Arial Narrow" w:hAnsi="Arial Narrow"/>
                <w:szCs w:val="24"/>
              </w:rPr>
              <w:t>.</w:t>
            </w:r>
          </w:p>
        </w:tc>
        <w:tc>
          <w:tcPr>
            <w:tcW w:w="1845" w:type="dxa"/>
            <w:vAlign w:val="center"/>
          </w:tcPr>
          <w:p w14:paraId="5222F0F8" w14:textId="126924AC" w:rsidR="00AF2C3B" w:rsidRPr="00FC69D8" w:rsidRDefault="001D5DAB" w:rsidP="00AF2C3B">
            <w:pPr>
              <w:rPr>
                <w:rFonts w:ascii="Arial Narrow" w:hAnsi="Arial Narrow"/>
                <w:bCs/>
                <w:szCs w:val="24"/>
              </w:rPr>
            </w:pPr>
            <w:r>
              <w:rPr>
                <w:rFonts w:ascii="Arial Narrow" w:hAnsi="Arial Narrow"/>
                <w:bCs/>
                <w:szCs w:val="24"/>
              </w:rPr>
              <w:t>Atsižvelgta</w:t>
            </w:r>
          </w:p>
        </w:tc>
        <w:tc>
          <w:tcPr>
            <w:tcW w:w="2970" w:type="dxa"/>
            <w:vAlign w:val="center"/>
          </w:tcPr>
          <w:p w14:paraId="218345D8" w14:textId="66B0917B" w:rsidR="00AF2C3B" w:rsidRPr="00FC69D8" w:rsidRDefault="001D5DAB" w:rsidP="00AF2C3B">
            <w:pPr>
              <w:jc w:val="center"/>
              <w:rPr>
                <w:rFonts w:ascii="Arial Narrow" w:hAnsi="Arial Narrow"/>
                <w:bCs/>
                <w:szCs w:val="24"/>
              </w:rPr>
            </w:pPr>
            <w:r>
              <w:rPr>
                <w:rFonts w:ascii="Arial Narrow" w:hAnsi="Arial Narrow"/>
                <w:bCs/>
                <w:szCs w:val="24"/>
              </w:rPr>
              <w:t>-</w:t>
            </w:r>
          </w:p>
        </w:tc>
        <w:tc>
          <w:tcPr>
            <w:tcW w:w="3409" w:type="dxa"/>
            <w:vAlign w:val="center"/>
          </w:tcPr>
          <w:p w14:paraId="441B2A96" w14:textId="1ECA01F7" w:rsidR="00AF2C3B" w:rsidRPr="00FC69D8" w:rsidRDefault="001D5DAB" w:rsidP="00AF2C3B">
            <w:pPr>
              <w:jc w:val="center"/>
              <w:rPr>
                <w:rFonts w:ascii="Arial Narrow" w:hAnsi="Arial Narrow"/>
                <w:bCs/>
                <w:szCs w:val="24"/>
              </w:rPr>
            </w:pPr>
            <w:r>
              <w:rPr>
                <w:rFonts w:ascii="Arial Narrow" w:hAnsi="Arial Narrow"/>
                <w:bCs/>
                <w:szCs w:val="24"/>
              </w:rPr>
              <w:t>-</w:t>
            </w:r>
          </w:p>
        </w:tc>
      </w:tr>
      <w:tr w:rsidR="0000226C" w:rsidRPr="00FC69D8" w14:paraId="15E340EC" w14:textId="77777777" w:rsidTr="0053011C">
        <w:tc>
          <w:tcPr>
            <w:tcW w:w="2830" w:type="dxa"/>
            <w:vAlign w:val="center"/>
          </w:tcPr>
          <w:p w14:paraId="73319F69" w14:textId="197F1F16" w:rsidR="0000226C" w:rsidRPr="00FC69D8" w:rsidRDefault="0000226C" w:rsidP="006C64D2">
            <w:pPr>
              <w:jc w:val="left"/>
              <w:rPr>
                <w:rFonts w:ascii="Arial Narrow" w:hAnsi="Arial Narrow"/>
                <w:bCs/>
                <w:i/>
                <w:iCs/>
                <w:szCs w:val="24"/>
              </w:rPr>
            </w:pPr>
            <w:r w:rsidRPr="00FC69D8">
              <w:rPr>
                <w:rFonts w:ascii="Arial Narrow" w:hAnsi="Arial Narrow"/>
              </w:rPr>
              <w:t xml:space="preserve">2. </w:t>
            </w:r>
            <w:r w:rsidRPr="003A1E36">
              <w:rPr>
                <w:rFonts w:ascii="Arial Narrow" w:hAnsi="Arial Narrow"/>
              </w:rPr>
              <w:t>Ar turite pastabų, klausimų techninės specifikacijos projektui?</w:t>
            </w:r>
          </w:p>
        </w:tc>
        <w:tc>
          <w:tcPr>
            <w:tcW w:w="3400" w:type="dxa"/>
            <w:vAlign w:val="center"/>
          </w:tcPr>
          <w:p w14:paraId="181E1E32" w14:textId="77777777" w:rsidR="005A5833" w:rsidRDefault="0000226C" w:rsidP="00E042B8">
            <w:pPr>
              <w:jc w:val="left"/>
              <w:rPr>
                <w:rFonts w:ascii="Arial Narrow" w:hAnsi="Arial Narrow"/>
                <w:szCs w:val="24"/>
              </w:rPr>
            </w:pPr>
            <w:r w:rsidRPr="00E30435">
              <w:rPr>
                <w:rFonts w:ascii="Arial Narrow" w:hAnsi="Arial Narrow"/>
                <w:szCs w:val="24"/>
              </w:rPr>
              <w:t>Dalyvis Nr. 1</w:t>
            </w:r>
            <w:r w:rsidR="005A5833">
              <w:rPr>
                <w:rFonts w:ascii="Arial Narrow" w:hAnsi="Arial Narrow"/>
                <w:szCs w:val="24"/>
              </w:rPr>
              <w:t>:</w:t>
            </w:r>
          </w:p>
          <w:p w14:paraId="1BF756E8" w14:textId="05D6AFAC" w:rsidR="0000226C" w:rsidRDefault="0000226C" w:rsidP="00E042B8">
            <w:pPr>
              <w:jc w:val="left"/>
              <w:rPr>
                <w:rFonts w:ascii="Arial Narrow" w:hAnsi="Arial Narrow"/>
                <w:szCs w:val="24"/>
              </w:rPr>
            </w:pPr>
            <w:r w:rsidRPr="00E30435">
              <w:rPr>
                <w:rFonts w:ascii="Arial Narrow" w:hAnsi="Arial Narrow"/>
                <w:szCs w:val="24"/>
              </w:rPr>
              <w:t>Taip.</w:t>
            </w:r>
          </w:p>
          <w:p w14:paraId="01CB7AE1" w14:textId="77777777" w:rsidR="005A5833" w:rsidRPr="00E30435" w:rsidRDefault="005A5833" w:rsidP="00E042B8">
            <w:pPr>
              <w:jc w:val="left"/>
              <w:rPr>
                <w:rFonts w:ascii="Arial Narrow" w:hAnsi="Arial Narrow"/>
                <w:szCs w:val="24"/>
              </w:rPr>
            </w:pPr>
          </w:p>
          <w:p w14:paraId="13C6D03C" w14:textId="3C529A7E" w:rsidR="005A5833" w:rsidRPr="00E30435" w:rsidRDefault="0000226C" w:rsidP="00E042B8">
            <w:pPr>
              <w:jc w:val="left"/>
              <w:rPr>
                <w:rFonts w:ascii="Arial Narrow" w:hAnsi="Arial Narrow"/>
                <w:szCs w:val="24"/>
              </w:rPr>
            </w:pPr>
            <w:r w:rsidRPr="00E30435">
              <w:rPr>
                <w:rFonts w:ascii="Arial Narrow" w:hAnsi="Arial Narrow"/>
                <w:szCs w:val="24"/>
              </w:rPr>
              <w:t>Dalyvis Nr. 2</w:t>
            </w:r>
            <w:r w:rsidR="005A5833">
              <w:rPr>
                <w:rFonts w:ascii="Arial Narrow" w:hAnsi="Arial Narrow"/>
                <w:szCs w:val="24"/>
              </w:rPr>
              <w:t>:</w:t>
            </w:r>
          </w:p>
          <w:p w14:paraId="51BD7DFF" w14:textId="7423881F" w:rsidR="0000226C" w:rsidRPr="00E30435" w:rsidRDefault="00A82A3A" w:rsidP="00E042B8">
            <w:pPr>
              <w:jc w:val="left"/>
              <w:rPr>
                <w:rFonts w:ascii="Arial Narrow" w:hAnsi="Arial Narrow"/>
                <w:sz w:val="22"/>
                <w:szCs w:val="22"/>
              </w:rPr>
            </w:pPr>
            <w:r>
              <w:rPr>
                <w:rFonts w:ascii="Arial Narrow" w:hAnsi="Arial Narrow"/>
                <w:szCs w:val="24"/>
              </w:rPr>
              <w:t>Atsakymas nepateikiamas dėl dalyvio prašomo konfidencialumo</w:t>
            </w:r>
            <w:r w:rsidR="00296944">
              <w:rPr>
                <w:rFonts w:ascii="Arial Narrow" w:hAnsi="Arial Narrow"/>
                <w:szCs w:val="24"/>
              </w:rPr>
              <w:t>.</w:t>
            </w:r>
          </w:p>
        </w:tc>
        <w:tc>
          <w:tcPr>
            <w:tcW w:w="1845" w:type="dxa"/>
            <w:vAlign w:val="center"/>
          </w:tcPr>
          <w:p w14:paraId="6D978D67" w14:textId="73DC5B0D" w:rsidR="0000226C" w:rsidRPr="00FC69D8" w:rsidRDefault="0000226C" w:rsidP="0000226C">
            <w:pPr>
              <w:rPr>
                <w:rFonts w:ascii="Arial Narrow" w:hAnsi="Arial Narrow"/>
                <w:bCs/>
                <w:szCs w:val="24"/>
              </w:rPr>
            </w:pPr>
            <w:r>
              <w:rPr>
                <w:rFonts w:ascii="Arial Narrow" w:hAnsi="Arial Narrow"/>
                <w:bCs/>
                <w:szCs w:val="24"/>
              </w:rPr>
              <w:t>Atsižvelgta</w:t>
            </w:r>
          </w:p>
        </w:tc>
        <w:tc>
          <w:tcPr>
            <w:tcW w:w="2970" w:type="dxa"/>
            <w:vAlign w:val="center"/>
          </w:tcPr>
          <w:p w14:paraId="6A18AC97" w14:textId="0496731F" w:rsidR="0000226C" w:rsidRPr="00FC69D8" w:rsidRDefault="006F0AF2" w:rsidP="00374B87">
            <w:pPr>
              <w:jc w:val="left"/>
              <w:rPr>
                <w:rFonts w:ascii="Arial Narrow" w:hAnsi="Arial Narrow"/>
                <w:bCs/>
                <w:szCs w:val="24"/>
              </w:rPr>
            </w:pPr>
            <w:r>
              <w:rPr>
                <w:rFonts w:ascii="Arial Narrow" w:hAnsi="Arial Narrow"/>
                <w:bCs/>
                <w:szCs w:val="24"/>
              </w:rPr>
              <w:t>Gauti klausimai susiję su techninės specifikacijos punktais bus tik</w:t>
            </w:r>
            <w:r w:rsidR="00A30186">
              <w:rPr>
                <w:rFonts w:ascii="Arial Narrow" w:hAnsi="Arial Narrow"/>
                <w:bCs/>
                <w:szCs w:val="24"/>
              </w:rPr>
              <w:t xml:space="preserve">slinami </w:t>
            </w:r>
            <w:r w:rsidR="0085355E">
              <w:rPr>
                <w:rFonts w:ascii="Arial Narrow" w:hAnsi="Arial Narrow"/>
                <w:bCs/>
                <w:szCs w:val="24"/>
              </w:rPr>
              <w:t>detaliau</w:t>
            </w:r>
            <w:r w:rsidR="00A41FB8">
              <w:rPr>
                <w:rFonts w:ascii="Arial Narrow" w:hAnsi="Arial Narrow"/>
                <w:bCs/>
                <w:szCs w:val="24"/>
              </w:rPr>
              <w:t xml:space="preserve"> išdėstant techninės </w:t>
            </w:r>
            <w:r w:rsidR="0085355E">
              <w:rPr>
                <w:rFonts w:ascii="Arial Narrow" w:hAnsi="Arial Narrow"/>
                <w:bCs/>
                <w:szCs w:val="24"/>
              </w:rPr>
              <w:t>specifikacijos nuostatas</w:t>
            </w:r>
            <w:r w:rsidR="00374B87">
              <w:rPr>
                <w:rFonts w:ascii="Arial Narrow" w:hAnsi="Arial Narrow"/>
                <w:bCs/>
                <w:szCs w:val="24"/>
              </w:rPr>
              <w:t>.</w:t>
            </w:r>
          </w:p>
        </w:tc>
        <w:tc>
          <w:tcPr>
            <w:tcW w:w="3409" w:type="dxa"/>
            <w:vAlign w:val="center"/>
          </w:tcPr>
          <w:p w14:paraId="4FA20694" w14:textId="02729240" w:rsidR="0000226C" w:rsidRPr="00FC69D8" w:rsidRDefault="008D15D2" w:rsidP="0000226C">
            <w:pPr>
              <w:jc w:val="center"/>
              <w:rPr>
                <w:rFonts w:ascii="Arial Narrow" w:hAnsi="Arial Narrow"/>
                <w:bCs/>
                <w:szCs w:val="24"/>
              </w:rPr>
            </w:pPr>
            <w:r>
              <w:rPr>
                <w:rFonts w:ascii="Arial Narrow" w:hAnsi="Arial Narrow"/>
                <w:bCs/>
                <w:szCs w:val="24"/>
              </w:rPr>
              <w:t>Bus koreguojama pirkimo techninė specifikacija</w:t>
            </w:r>
          </w:p>
        </w:tc>
      </w:tr>
      <w:tr w:rsidR="00327560" w:rsidRPr="00FC69D8" w14:paraId="21691AAA" w14:textId="77777777" w:rsidTr="0053011C">
        <w:tc>
          <w:tcPr>
            <w:tcW w:w="2830" w:type="dxa"/>
            <w:vAlign w:val="center"/>
          </w:tcPr>
          <w:p w14:paraId="61558BB4" w14:textId="05B65B10" w:rsidR="00327560" w:rsidRPr="00FC69D8" w:rsidRDefault="00327560" w:rsidP="006C64D2">
            <w:pPr>
              <w:jc w:val="left"/>
              <w:rPr>
                <w:rFonts w:ascii="Arial Narrow" w:hAnsi="Arial Narrow"/>
                <w:bCs/>
                <w:i/>
                <w:iCs/>
                <w:szCs w:val="24"/>
              </w:rPr>
            </w:pPr>
            <w:r w:rsidRPr="00FC69D8">
              <w:rPr>
                <w:rFonts w:ascii="Arial Narrow" w:hAnsi="Arial Narrow"/>
              </w:rPr>
              <w:t xml:space="preserve">3. </w:t>
            </w:r>
            <w:r w:rsidRPr="0060038C">
              <w:rPr>
                <w:rFonts w:ascii="Arial Narrow" w:hAnsi="Arial Narrow"/>
              </w:rPr>
              <w:t>Kokias sąlygas papildomai siūlytumėte įtraukti į techninę specifikaciją arba kurių reikėtų atsisakyti?</w:t>
            </w:r>
          </w:p>
        </w:tc>
        <w:tc>
          <w:tcPr>
            <w:tcW w:w="3400" w:type="dxa"/>
            <w:vAlign w:val="center"/>
          </w:tcPr>
          <w:p w14:paraId="068B3AA4" w14:textId="7CCBD152" w:rsidR="00D307A0" w:rsidRPr="00296944" w:rsidRDefault="00D307A0" w:rsidP="00E042B8">
            <w:pPr>
              <w:jc w:val="left"/>
              <w:rPr>
                <w:rFonts w:ascii="Arial Narrow" w:hAnsi="Arial Narrow"/>
                <w:bCs/>
              </w:rPr>
            </w:pPr>
            <w:r w:rsidRPr="00296944">
              <w:rPr>
                <w:rFonts w:ascii="Arial Narrow" w:hAnsi="Arial Narrow"/>
                <w:szCs w:val="24"/>
              </w:rPr>
              <w:t>Dalyvis Nr. 1</w:t>
            </w:r>
            <w:r w:rsidR="00374B87" w:rsidRPr="00296944">
              <w:rPr>
                <w:rFonts w:ascii="Arial Narrow" w:hAnsi="Arial Narrow"/>
                <w:szCs w:val="24"/>
              </w:rPr>
              <w:t>:</w:t>
            </w:r>
          </w:p>
          <w:p w14:paraId="1833FD79" w14:textId="1229FFAE" w:rsidR="00EE23D0" w:rsidRDefault="00296944" w:rsidP="00E042B8">
            <w:pPr>
              <w:jc w:val="left"/>
              <w:rPr>
                <w:rFonts w:ascii="Arial Narrow" w:hAnsi="Arial Narrow"/>
                <w:szCs w:val="24"/>
              </w:rPr>
            </w:pPr>
            <w:r>
              <w:rPr>
                <w:rFonts w:ascii="Arial Narrow" w:hAnsi="Arial Narrow"/>
                <w:szCs w:val="24"/>
              </w:rPr>
              <w:t>Atsakymas nepateikiamas dėl dalyvio prašomo konfidencialumo</w:t>
            </w:r>
            <w:r>
              <w:rPr>
                <w:rFonts w:ascii="Arial Narrow" w:hAnsi="Arial Narrow"/>
                <w:szCs w:val="24"/>
              </w:rPr>
              <w:t>.</w:t>
            </w:r>
          </w:p>
          <w:p w14:paraId="311D2636" w14:textId="77777777" w:rsidR="00296944" w:rsidRPr="00374B87" w:rsidRDefault="00296944" w:rsidP="00E042B8">
            <w:pPr>
              <w:jc w:val="left"/>
              <w:rPr>
                <w:rFonts w:ascii="Arial Narrow" w:hAnsi="Arial Narrow"/>
                <w:szCs w:val="24"/>
              </w:rPr>
            </w:pPr>
          </w:p>
          <w:p w14:paraId="48936ACA" w14:textId="1219C30F" w:rsidR="00EE23D0" w:rsidRPr="00374B87" w:rsidRDefault="00EE23D0" w:rsidP="00E042B8">
            <w:pPr>
              <w:jc w:val="left"/>
              <w:rPr>
                <w:rFonts w:ascii="Arial Narrow" w:hAnsi="Arial Narrow"/>
                <w:szCs w:val="24"/>
              </w:rPr>
            </w:pPr>
            <w:r w:rsidRPr="00374B87">
              <w:rPr>
                <w:rFonts w:ascii="Arial Narrow" w:hAnsi="Arial Narrow"/>
                <w:szCs w:val="24"/>
              </w:rPr>
              <w:t>Dalyvis Nr. 2</w:t>
            </w:r>
            <w:r w:rsidR="003470BE">
              <w:rPr>
                <w:rFonts w:ascii="Arial Narrow" w:hAnsi="Arial Narrow"/>
                <w:szCs w:val="24"/>
              </w:rPr>
              <w:t>:</w:t>
            </w:r>
          </w:p>
          <w:p w14:paraId="29DD6783" w14:textId="5765F2D6" w:rsidR="00EE23D0" w:rsidRPr="00374B87" w:rsidRDefault="00296944" w:rsidP="00E042B8">
            <w:pPr>
              <w:jc w:val="left"/>
              <w:rPr>
                <w:rFonts w:ascii="Arial Narrow" w:hAnsi="Arial Narrow"/>
                <w:sz w:val="22"/>
                <w:szCs w:val="22"/>
              </w:rPr>
            </w:pPr>
            <w:r>
              <w:rPr>
                <w:rFonts w:ascii="Arial Narrow" w:hAnsi="Arial Narrow"/>
                <w:szCs w:val="24"/>
              </w:rPr>
              <w:t>Atsakymas nepateikiamas dėl dalyvio prašomo konfidencialumo.</w:t>
            </w:r>
          </w:p>
        </w:tc>
        <w:tc>
          <w:tcPr>
            <w:tcW w:w="1845" w:type="dxa"/>
            <w:vAlign w:val="center"/>
          </w:tcPr>
          <w:p w14:paraId="2DD8CE61" w14:textId="1C34CF16" w:rsidR="00327560" w:rsidRPr="00FC69D8" w:rsidRDefault="000D44D5" w:rsidP="009B6358">
            <w:pPr>
              <w:jc w:val="left"/>
              <w:rPr>
                <w:rFonts w:ascii="Arial Narrow" w:hAnsi="Arial Narrow"/>
                <w:bCs/>
                <w:szCs w:val="24"/>
              </w:rPr>
            </w:pPr>
            <w:r>
              <w:rPr>
                <w:rFonts w:ascii="Arial Narrow" w:hAnsi="Arial Narrow"/>
                <w:bCs/>
                <w:szCs w:val="24"/>
              </w:rPr>
              <w:t>Atsižvelgta iš dalies</w:t>
            </w:r>
          </w:p>
        </w:tc>
        <w:tc>
          <w:tcPr>
            <w:tcW w:w="2970" w:type="dxa"/>
            <w:vAlign w:val="center"/>
          </w:tcPr>
          <w:p w14:paraId="004DAEC6" w14:textId="1F99C838" w:rsidR="00327560" w:rsidRPr="00A56B82" w:rsidRDefault="00886B7B" w:rsidP="00A56B82">
            <w:pPr>
              <w:pStyle w:val="Sraopastraipa"/>
              <w:numPr>
                <w:ilvl w:val="1"/>
                <w:numId w:val="9"/>
              </w:numPr>
              <w:ind w:left="316"/>
              <w:jc w:val="left"/>
              <w:rPr>
                <w:rFonts w:ascii="Arial Narrow" w:hAnsi="Arial Narrow"/>
                <w:bCs/>
                <w:szCs w:val="24"/>
              </w:rPr>
            </w:pPr>
            <w:r w:rsidRPr="00A56B82">
              <w:rPr>
                <w:rFonts w:ascii="Arial Narrow" w:hAnsi="Arial Narrow"/>
                <w:bCs/>
                <w:szCs w:val="24"/>
              </w:rPr>
              <w:t>Perkanči</w:t>
            </w:r>
            <w:r w:rsidR="00DC668E" w:rsidRPr="00A56B82">
              <w:rPr>
                <w:rFonts w:ascii="Arial Narrow" w:hAnsi="Arial Narrow"/>
                <w:bCs/>
                <w:szCs w:val="24"/>
              </w:rPr>
              <w:t>ajai</w:t>
            </w:r>
            <w:r w:rsidRPr="00A56B82">
              <w:rPr>
                <w:rFonts w:ascii="Arial Narrow" w:hAnsi="Arial Narrow"/>
                <w:bCs/>
                <w:szCs w:val="24"/>
              </w:rPr>
              <w:t xml:space="preserve"> organizacija</w:t>
            </w:r>
            <w:r w:rsidR="00DC668E" w:rsidRPr="00A56B82">
              <w:rPr>
                <w:rFonts w:ascii="Arial Narrow" w:hAnsi="Arial Narrow"/>
                <w:bCs/>
                <w:szCs w:val="24"/>
              </w:rPr>
              <w:t>i</w:t>
            </w:r>
            <w:r w:rsidR="00CF766B" w:rsidRPr="00A56B82">
              <w:rPr>
                <w:rFonts w:ascii="Arial Narrow" w:hAnsi="Arial Narrow"/>
                <w:bCs/>
                <w:szCs w:val="24"/>
              </w:rPr>
              <w:t xml:space="preserve"> </w:t>
            </w:r>
            <w:r w:rsidR="00DC668E" w:rsidRPr="00A56B82">
              <w:rPr>
                <w:rFonts w:ascii="Arial Narrow" w:hAnsi="Arial Narrow"/>
                <w:bCs/>
                <w:szCs w:val="24"/>
              </w:rPr>
              <w:t>išlieka poreikis</w:t>
            </w:r>
            <w:r w:rsidR="00EE06E1" w:rsidRPr="00A56B82">
              <w:rPr>
                <w:rFonts w:ascii="Arial Narrow" w:hAnsi="Arial Narrow"/>
                <w:bCs/>
                <w:szCs w:val="24"/>
              </w:rPr>
              <w:t xml:space="preserve"> </w:t>
            </w:r>
            <w:r w:rsidR="00CF766B" w:rsidRPr="00A56B82">
              <w:rPr>
                <w:rFonts w:ascii="Arial Narrow" w:hAnsi="Arial Narrow"/>
                <w:bCs/>
                <w:szCs w:val="24"/>
              </w:rPr>
              <w:t xml:space="preserve">naudoti </w:t>
            </w:r>
            <w:r w:rsidR="00D5145B">
              <w:rPr>
                <w:rFonts w:ascii="Arial Narrow" w:hAnsi="Arial Narrow"/>
                <w:bCs/>
                <w:szCs w:val="24"/>
              </w:rPr>
              <w:t xml:space="preserve">techninėje specifikacijoje aprašytus </w:t>
            </w:r>
            <w:r w:rsidR="00CC7B39">
              <w:rPr>
                <w:rFonts w:ascii="Arial Narrow" w:hAnsi="Arial Narrow"/>
                <w:bCs/>
                <w:szCs w:val="24"/>
              </w:rPr>
              <w:t>mobilios kelių tyrimų komponentus ir rinkti techninėje specifikacijoje aprašytus duomenis.</w:t>
            </w:r>
          </w:p>
          <w:p w14:paraId="2AC2D69F" w14:textId="1E8334F0" w:rsidR="00EE06E1" w:rsidRPr="00A56B82" w:rsidRDefault="00C81902" w:rsidP="00A56B82">
            <w:pPr>
              <w:pStyle w:val="Sraopastraipa"/>
              <w:numPr>
                <w:ilvl w:val="1"/>
                <w:numId w:val="9"/>
              </w:numPr>
              <w:ind w:left="316"/>
              <w:jc w:val="left"/>
              <w:rPr>
                <w:rFonts w:ascii="Arial Narrow" w:hAnsi="Arial Narrow"/>
                <w:bCs/>
                <w:szCs w:val="24"/>
              </w:rPr>
            </w:pPr>
            <w:r w:rsidRPr="00A56B82">
              <w:rPr>
                <w:rFonts w:ascii="Arial Narrow" w:hAnsi="Arial Narrow"/>
                <w:bCs/>
                <w:szCs w:val="24"/>
              </w:rPr>
              <w:t xml:space="preserve">Siūlymas dėl IP klasės </w:t>
            </w:r>
            <w:r w:rsidR="005170A9" w:rsidRPr="00A56B82">
              <w:rPr>
                <w:rFonts w:ascii="Arial Narrow" w:hAnsi="Arial Narrow"/>
                <w:bCs/>
                <w:szCs w:val="24"/>
              </w:rPr>
              <w:t>– priimtinas.</w:t>
            </w:r>
          </w:p>
          <w:p w14:paraId="7103BC90" w14:textId="00DD1731" w:rsidR="003F370F" w:rsidRPr="003867AF" w:rsidRDefault="005170A9" w:rsidP="003867AF">
            <w:pPr>
              <w:pStyle w:val="Sraopastraipa"/>
              <w:numPr>
                <w:ilvl w:val="1"/>
                <w:numId w:val="9"/>
              </w:numPr>
              <w:ind w:left="316"/>
              <w:jc w:val="left"/>
              <w:rPr>
                <w:rFonts w:ascii="Arial Narrow" w:hAnsi="Arial Narrow"/>
                <w:bCs/>
                <w:szCs w:val="24"/>
              </w:rPr>
            </w:pPr>
            <w:r w:rsidRPr="003867AF">
              <w:rPr>
                <w:rFonts w:ascii="Arial Narrow" w:hAnsi="Arial Narrow"/>
                <w:bCs/>
                <w:szCs w:val="24"/>
              </w:rPr>
              <w:t xml:space="preserve">Siūlymas dėl </w:t>
            </w:r>
            <w:r w:rsidR="003F370F" w:rsidRPr="003867AF">
              <w:rPr>
                <w:rFonts w:ascii="Arial Narrow" w:hAnsi="Arial Narrow"/>
                <w:bCs/>
                <w:szCs w:val="24"/>
              </w:rPr>
              <w:t>lazerių kalibravimo priemonių – priimtinas.</w:t>
            </w:r>
          </w:p>
          <w:p w14:paraId="68826D3D" w14:textId="17FC581A" w:rsidR="005170A9" w:rsidRPr="003867AF" w:rsidRDefault="00174089" w:rsidP="003867AF">
            <w:pPr>
              <w:pStyle w:val="Sraopastraipa"/>
              <w:numPr>
                <w:ilvl w:val="1"/>
                <w:numId w:val="9"/>
              </w:numPr>
              <w:ind w:left="316"/>
              <w:jc w:val="left"/>
              <w:rPr>
                <w:rFonts w:ascii="Arial Narrow" w:hAnsi="Arial Narrow"/>
                <w:bCs/>
                <w:szCs w:val="24"/>
              </w:rPr>
            </w:pPr>
            <w:r w:rsidRPr="003867AF">
              <w:rPr>
                <w:rFonts w:ascii="Arial Narrow" w:hAnsi="Arial Narrow"/>
                <w:bCs/>
                <w:szCs w:val="24"/>
              </w:rPr>
              <w:lastRenderedPageBreak/>
              <w:t xml:space="preserve">Siūlymas dėl </w:t>
            </w:r>
            <w:r w:rsidR="00055390">
              <w:rPr>
                <w:rFonts w:ascii="Arial Narrow" w:hAnsi="Arial Narrow"/>
                <w:bCs/>
                <w:szCs w:val="24"/>
              </w:rPr>
              <w:t xml:space="preserve">specializuotos </w:t>
            </w:r>
            <w:r w:rsidR="00015B10">
              <w:rPr>
                <w:rFonts w:ascii="Arial Narrow" w:hAnsi="Arial Narrow"/>
                <w:bCs/>
                <w:szCs w:val="24"/>
              </w:rPr>
              <w:t>matavimų</w:t>
            </w:r>
            <w:r w:rsidR="00A56B82" w:rsidRPr="003867AF">
              <w:rPr>
                <w:rFonts w:ascii="Arial Narrow" w:hAnsi="Arial Narrow"/>
                <w:bCs/>
                <w:szCs w:val="24"/>
              </w:rPr>
              <w:t xml:space="preserve"> </w:t>
            </w:r>
            <w:r w:rsidR="00055390">
              <w:rPr>
                <w:rFonts w:ascii="Arial Narrow" w:hAnsi="Arial Narrow"/>
                <w:bCs/>
                <w:szCs w:val="24"/>
              </w:rPr>
              <w:t>funkcijos</w:t>
            </w:r>
            <w:r w:rsidR="00A56B82" w:rsidRPr="003867AF">
              <w:rPr>
                <w:rFonts w:ascii="Arial Narrow" w:hAnsi="Arial Narrow"/>
                <w:bCs/>
                <w:szCs w:val="24"/>
              </w:rPr>
              <w:t xml:space="preserve"> – priimtinas.</w:t>
            </w:r>
          </w:p>
          <w:p w14:paraId="07091BA3" w14:textId="77777777" w:rsidR="00A56B82" w:rsidRDefault="003867AF" w:rsidP="003867AF">
            <w:pPr>
              <w:pStyle w:val="Sraopastraipa"/>
              <w:numPr>
                <w:ilvl w:val="1"/>
                <w:numId w:val="9"/>
              </w:numPr>
              <w:ind w:left="316"/>
              <w:jc w:val="left"/>
              <w:rPr>
                <w:rFonts w:ascii="Arial Narrow" w:hAnsi="Arial Narrow"/>
                <w:bCs/>
                <w:szCs w:val="24"/>
              </w:rPr>
            </w:pPr>
            <w:r>
              <w:rPr>
                <w:rFonts w:ascii="Arial Narrow" w:hAnsi="Arial Narrow"/>
                <w:bCs/>
                <w:szCs w:val="24"/>
              </w:rPr>
              <w:t xml:space="preserve">Siūlymas dėl </w:t>
            </w:r>
            <w:r w:rsidR="004E2245">
              <w:rPr>
                <w:rFonts w:ascii="Arial Narrow" w:hAnsi="Arial Narrow"/>
                <w:bCs/>
                <w:szCs w:val="24"/>
              </w:rPr>
              <w:t>3D linijinio lazerio reikalavimo – priimtinas.</w:t>
            </w:r>
          </w:p>
          <w:p w14:paraId="78FDA867" w14:textId="77777777" w:rsidR="004E2245" w:rsidRDefault="004E2245" w:rsidP="003867AF">
            <w:pPr>
              <w:pStyle w:val="Sraopastraipa"/>
              <w:numPr>
                <w:ilvl w:val="1"/>
                <w:numId w:val="9"/>
              </w:numPr>
              <w:ind w:left="316"/>
              <w:jc w:val="left"/>
              <w:rPr>
                <w:rFonts w:ascii="Arial Narrow" w:hAnsi="Arial Narrow"/>
                <w:bCs/>
                <w:szCs w:val="24"/>
              </w:rPr>
            </w:pPr>
            <w:r>
              <w:rPr>
                <w:rFonts w:ascii="Arial Narrow" w:hAnsi="Arial Narrow"/>
                <w:bCs/>
                <w:szCs w:val="24"/>
              </w:rPr>
              <w:t xml:space="preserve">Siūlymas dėl </w:t>
            </w:r>
            <w:r w:rsidR="00841BD8">
              <w:rPr>
                <w:rFonts w:ascii="Arial Narrow" w:hAnsi="Arial Narrow"/>
                <w:bCs/>
                <w:szCs w:val="24"/>
              </w:rPr>
              <w:t>atstumo matavimo įrenginio – priimtinas.</w:t>
            </w:r>
          </w:p>
          <w:p w14:paraId="73BFE6C1" w14:textId="77777777" w:rsidR="00015B10" w:rsidRDefault="007911D9" w:rsidP="00015B10">
            <w:pPr>
              <w:pStyle w:val="Sraopastraipa"/>
              <w:numPr>
                <w:ilvl w:val="1"/>
                <w:numId w:val="9"/>
              </w:numPr>
              <w:ind w:left="314"/>
              <w:jc w:val="left"/>
              <w:rPr>
                <w:rFonts w:ascii="Arial Narrow" w:hAnsi="Arial Narrow"/>
                <w:bCs/>
                <w:szCs w:val="24"/>
              </w:rPr>
            </w:pPr>
            <w:r>
              <w:rPr>
                <w:rFonts w:ascii="Arial Narrow" w:hAnsi="Arial Narrow"/>
                <w:bCs/>
                <w:szCs w:val="24"/>
              </w:rPr>
              <w:t xml:space="preserve">Pastaba dėl </w:t>
            </w:r>
            <w:r w:rsidR="00207576">
              <w:rPr>
                <w:rFonts w:ascii="Arial Narrow" w:hAnsi="Arial Narrow"/>
                <w:bCs/>
                <w:szCs w:val="24"/>
              </w:rPr>
              <w:t>kamerų sąsajos aktualumo – priimtina.</w:t>
            </w:r>
          </w:p>
          <w:p w14:paraId="71722525" w14:textId="3D86B44E" w:rsidR="00F40CEC" w:rsidRPr="00015B10" w:rsidRDefault="00D511CB" w:rsidP="00015B10">
            <w:pPr>
              <w:pStyle w:val="Sraopastraipa"/>
              <w:numPr>
                <w:ilvl w:val="1"/>
                <w:numId w:val="9"/>
              </w:numPr>
              <w:ind w:left="314"/>
              <w:jc w:val="left"/>
              <w:rPr>
                <w:rFonts w:ascii="Arial Narrow" w:hAnsi="Arial Narrow"/>
                <w:bCs/>
                <w:szCs w:val="24"/>
              </w:rPr>
            </w:pPr>
            <w:r w:rsidRPr="00015B10">
              <w:rPr>
                <w:rFonts w:ascii="Arial Narrow" w:hAnsi="Arial Narrow"/>
                <w:bCs/>
                <w:szCs w:val="24"/>
              </w:rPr>
              <w:t>Siūlymas dėl trečios šalies sertifikavimo – priimtina</w:t>
            </w:r>
            <w:r w:rsidR="007735D8" w:rsidRPr="00015B10">
              <w:rPr>
                <w:rFonts w:ascii="Arial Narrow" w:hAnsi="Arial Narrow"/>
                <w:bCs/>
                <w:szCs w:val="24"/>
              </w:rPr>
              <w:t>.</w:t>
            </w:r>
          </w:p>
        </w:tc>
        <w:tc>
          <w:tcPr>
            <w:tcW w:w="3409" w:type="dxa"/>
            <w:vAlign w:val="center"/>
          </w:tcPr>
          <w:p w14:paraId="4307E857" w14:textId="56895B57" w:rsidR="00327560" w:rsidRPr="00FC69D8" w:rsidRDefault="005E6A4C" w:rsidP="00327560">
            <w:pPr>
              <w:jc w:val="center"/>
              <w:rPr>
                <w:rFonts w:ascii="Arial Narrow" w:hAnsi="Arial Narrow"/>
                <w:bCs/>
                <w:szCs w:val="24"/>
              </w:rPr>
            </w:pPr>
            <w:r>
              <w:rPr>
                <w:rFonts w:ascii="Arial Narrow" w:hAnsi="Arial Narrow"/>
                <w:bCs/>
                <w:szCs w:val="24"/>
              </w:rPr>
              <w:lastRenderedPageBreak/>
              <w:t xml:space="preserve">Bus koreguojama </w:t>
            </w:r>
            <w:r w:rsidR="005417E0">
              <w:rPr>
                <w:rFonts w:ascii="Arial Narrow" w:hAnsi="Arial Narrow"/>
                <w:bCs/>
                <w:szCs w:val="24"/>
              </w:rPr>
              <w:t>pirkimo techninė specifikacija</w:t>
            </w:r>
          </w:p>
        </w:tc>
      </w:tr>
      <w:tr w:rsidR="00327560" w:rsidRPr="00FC69D8" w14:paraId="69AA0A10" w14:textId="77777777" w:rsidTr="0053011C">
        <w:tc>
          <w:tcPr>
            <w:tcW w:w="2830" w:type="dxa"/>
            <w:vAlign w:val="center"/>
          </w:tcPr>
          <w:p w14:paraId="1A79A3A7" w14:textId="45B8848F" w:rsidR="00327560" w:rsidRPr="00470662" w:rsidRDefault="00470662" w:rsidP="006C64D2">
            <w:pPr>
              <w:jc w:val="left"/>
              <w:rPr>
                <w:rFonts w:ascii="Arial Narrow" w:hAnsi="Arial Narrow"/>
              </w:rPr>
            </w:pPr>
            <w:r w:rsidRPr="00470662">
              <w:rPr>
                <w:rFonts w:ascii="Arial Narrow" w:hAnsi="Arial Narrow"/>
              </w:rPr>
              <w:t>4. Ar siūlytumėte ir ar turite galimybių pateikti alternatyvų pasiūlymą?</w:t>
            </w:r>
          </w:p>
        </w:tc>
        <w:tc>
          <w:tcPr>
            <w:tcW w:w="3400" w:type="dxa"/>
            <w:vAlign w:val="center"/>
          </w:tcPr>
          <w:p w14:paraId="4DAA944B" w14:textId="77777777" w:rsidR="00D77BD9" w:rsidRDefault="00D77BD9" w:rsidP="00E042B8">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2407D3BF" w14:textId="3D533B60" w:rsidR="00D77BD9" w:rsidRDefault="00E562B4" w:rsidP="00E042B8">
            <w:pPr>
              <w:jc w:val="left"/>
              <w:rPr>
                <w:rFonts w:ascii="Arial Narrow" w:hAnsi="Arial Narrow"/>
                <w:szCs w:val="24"/>
              </w:rPr>
            </w:pPr>
            <w:r w:rsidRPr="00E562B4">
              <w:rPr>
                <w:rFonts w:ascii="Arial Narrow" w:hAnsi="Arial Narrow"/>
                <w:szCs w:val="24"/>
              </w:rPr>
              <w:t>Dalyvautume. Specifikacijos yra pakankamai aiškios ir jomis vadovaudamiesi galėtume pateikti pasiūlymą</w:t>
            </w:r>
            <w:r>
              <w:rPr>
                <w:rFonts w:ascii="Arial Narrow" w:hAnsi="Arial Narrow"/>
                <w:szCs w:val="24"/>
              </w:rPr>
              <w:t>.</w:t>
            </w:r>
          </w:p>
          <w:p w14:paraId="5B52F956" w14:textId="77777777" w:rsidR="00D77BD9" w:rsidRPr="005A5833" w:rsidRDefault="00D77BD9" w:rsidP="00E042B8">
            <w:pPr>
              <w:jc w:val="left"/>
              <w:rPr>
                <w:rFonts w:ascii="Arial Narrow" w:hAnsi="Arial Narrow"/>
                <w:szCs w:val="24"/>
              </w:rPr>
            </w:pPr>
          </w:p>
          <w:p w14:paraId="30A73F54" w14:textId="1DD7524B" w:rsidR="00E042B8" w:rsidRPr="00374B87" w:rsidRDefault="00E042B8" w:rsidP="00E042B8">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r w:rsidRPr="00374B87">
              <w:rPr>
                <w:rFonts w:ascii="Arial Narrow" w:hAnsi="Arial Narrow"/>
                <w:szCs w:val="24"/>
              </w:rPr>
              <w:t xml:space="preserve"> </w:t>
            </w:r>
          </w:p>
          <w:p w14:paraId="0568FF2A" w14:textId="1B3536BC" w:rsidR="00D77BD9" w:rsidRPr="005A5833" w:rsidRDefault="00E042B8" w:rsidP="00E042B8">
            <w:pPr>
              <w:jc w:val="left"/>
              <w:rPr>
                <w:rFonts w:ascii="Arial Narrow" w:hAnsi="Arial Narrow"/>
                <w:szCs w:val="24"/>
              </w:rPr>
            </w:pPr>
            <w:r>
              <w:rPr>
                <w:rFonts w:ascii="Arial Narrow" w:hAnsi="Arial Narrow"/>
                <w:szCs w:val="24"/>
              </w:rPr>
              <w:t>Atsakymas nepateikiamas dėl dalyvio prašomo konfidencialumo.</w:t>
            </w:r>
          </w:p>
          <w:p w14:paraId="478806DF" w14:textId="77777777" w:rsidR="00327560" w:rsidRPr="00FC69D8" w:rsidRDefault="00327560" w:rsidP="00E042B8">
            <w:pPr>
              <w:jc w:val="left"/>
              <w:rPr>
                <w:rFonts w:ascii="Arial Narrow" w:hAnsi="Arial Narrow"/>
                <w:i/>
                <w:iCs/>
                <w:sz w:val="22"/>
                <w:szCs w:val="22"/>
              </w:rPr>
            </w:pPr>
          </w:p>
        </w:tc>
        <w:tc>
          <w:tcPr>
            <w:tcW w:w="1845" w:type="dxa"/>
            <w:vAlign w:val="center"/>
          </w:tcPr>
          <w:p w14:paraId="487C849C" w14:textId="5038D60A" w:rsidR="00327560" w:rsidRPr="00FC69D8" w:rsidRDefault="00E562B4" w:rsidP="00327560">
            <w:pPr>
              <w:rPr>
                <w:rFonts w:ascii="Arial Narrow" w:hAnsi="Arial Narrow"/>
                <w:bCs/>
                <w:szCs w:val="24"/>
              </w:rPr>
            </w:pPr>
            <w:r>
              <w:rPr>
                <w:rFonts w:ascii="Arial Narrow" w:hAnsi="Arial Narrow"/>
                <w:bCs/>
                <w:szCs w:val="24"/>
              </w:rPr>
              <w:t>Atsižvelgta</w:t>
            </w:r>
          </w:p>
        </w:tc>
        <w:tc>
          <w:tcPr>
            <w:tcW w:w="2970" w:type="dxa"/>
            <w:vAlign w:val="center"/>
          </w:tcPr>
          <w:p w14:paraId="6BF82837" w14:textId="2F78202A" w:rsidR="00327560" w:rsidRPr="00FC69D8" w:rsidRDefault="00E562B4" w:rsidP="00327560">
            <w:pPr>
              <w:jc w:val="center"/>
              <w:rPr>
                <w:rFonts w:ascii="Arial Narrow" w:hAnsi="Arial Narrow"/>
                <w:bCs/>
                <w:szCs w:val="24"/>
              </w:rPr>
            </w:pPr>
            <w:r>
              <w:rPr>
                <w:rFonts w:ascii="Arial Narrow" w:hAnsi="Arial Narrow"/>
                <w:bCs/>
                <w:szCs w:val="24"/>
              </w:rPr>
              <w:t>-</w:t>
            </w:r>
          </w:p>
        </w:tc>
        <w:tc>
          <w:tcPr>
            <w:tcW w:w="3409" w:type="dxa"/>
            <w:vAlign w:val="center"/>
          </w:tcPr>
          <w:p w14:paraId="2A2BB420" w14:textId="2E76BFA1" w:rsidR="00327560" w:rsidRPr="00FC69D8" w:rsidRDefault="00E562B4" w:rsidP="00327560">
            <w:pPr>
              <w:jc w:val="center"/>
              <w:rPr>
                <w:rFonts w:ascii="Arial Narrow" w:hAnsi="Arial Narrow"/>
                <w:bCs/>
                <w:szCs w:val="24"/>
              </w:rPr>
            </w:pPr>
            <w:r>
              <w:rPr>
                <w:rFonts w:ascii="Arial Narrow" w:hAnsi="Arial Narrow"/>
                <w:bCs/>
                <w:szCs w:val="24"/>
              </w:rPr>
              <w:t>-</w:t>
            </w:r>
          </w:p>
        </w:tc>
      </w:tr>
      <w:tr w:rsidR="009929A4" w:rsidRPr="00FC69D8" w14:paraId="0D2AD8F0" w14:textId="77777777" w:rsidTr="0053011C">
        <w:tc>
          <w:tcPr>
            <w:tcW w:w="2830" w:type="dxa"/>
            <w:vAlign w:val="center"/>
          </w:tcPr>
          <w:p w14:paraId="1A6F3CE9" w14:textId="5DB630B3" w:rsidR="009929A4" w:rsidRPr="006C64D2" w:rsidRDefault="009929A4" w:rsidP="009929A4">
            <w:pPr>
              <w:jc w:val="left"/>
              <w:rPr>
                <w:rFonts w:ascii="Arial Narrow" w:hAnsi="Arial Narrow"/>
              </w:rPr>
            </w:pPr>
            <w:r w:rsidRPr="006C64D2">
              <w:rPr>
                <w:rFonts w:ascii="Arial Narrow" w:hAnsi="Arial Narrow"/>
              </w:rPr>
              <w:t>5. Ar tai, kas aprašyta techninėje specifikacijoje, galėtų būti perkama atskiromis pirkimo dalimis? Ar keistųsi kaina? Kaip keistųsi prekių pristatymo terminai? Ar tai turėtų įtakos Jūsų dalyvavimui pirkime?</w:t>
            </w:r>
          </w:p>
        </w:tc>
        <w:tc>
          <w:tcPr>
            <w:tcW w:w="3400" w:type="dxa"/>
            <w:vAlign w:val="center"/>
          </w:tcPr>
          <w:p w14:paraId="2CAFE696" w14:textId="77777777" w:rsidR="009929A4" w:rsidRDefault="009929A4" w:rsidP="007A1E33">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4974610D" w14:textId="77777777" w:rsidR="003F6199" w:rsidRPr="003F6199" w:rsidRDefault="003F6199" w:rsidP="007A1E33">
            <w:pPr>
              <w:jc w:val="left"/>
              <w:rPr>
                <w:rFonts w:ascii="Arial Narrow" w:hAnsi="Arial Narrow"/>
                <w:szCs w:val="24"/>
              </w:rPr>
            </w:pPr>
            <w:r w:rsidRPr="003F6199">
              <w:rPr>
                <w:rFonts w:ascii="Arial Narrow" w:hAnsi="Arial Narrow"/>
                <w:szCs w:val="24"/>
              </w:rPr>
              <w:t>Jei vis tik sferinės kameros laikomos būtinomis, ekonomiškai naudingiau būtų jų pirkimą organizuoti atskirai, taip sudarant sąlygas dalyvauti tokios įrangos tiekėjams ir užsitikrinti tiesioginius gamintojo techninio aptarnavimo įsipareigojimus.</w:t>
            </w:r>
          </w:p>
          <w:p w14:paraId="10BC0CF0" w14:textId="77777777" w:rsidR="003F6199" w:rsidRPr="003F6199" w:rsidRDefault="003F6199" w:rsidP="007A1E33">
            <w:pPr>
              <w:jc w:val="left"/>
              <w:rPr>
                <w:rFonts w:ascii="Arial Narrow" w:hAnsi="Arial Narrow"/>
                <w:szCs w:val="24"/>
              </w:rPr>
            </w:pPr>
            <w:r w:rsidRPr="003F6199">
              <w:rPr>
                <w:rFonts w:ascii="Arial Narrow" w:hAnsi="Arial Narrow"/>
                <w:szCs w:val="24"/>
              </w:rPr>
              <w:t xml:space="preserve">Ekonomiškai naudingiau būtų automobilio pirkimą atskirti, taip </w:t>
            </w:r>
            <w:r w:rsidRPr="003F6199">
              <w:rPr>
                <w:rFonts w:ascii="Arial Narrow" w:hAnsi="Arial Narrow"/>
                <w:szCs w:val="24"/>
              </w:rPr>
              <w:lastRenderedPageBreak/>
              <w:t>sudarant sąlygas tiesiogiai dalyvauti automobilių tiekėjams.</w:t>
            </w:r>
          </w:p>
          <w:p w14:paraId="732DCF72" w14:textId="442DD58F" w:rsidR="009929A4" w:rsidRDefault="003F6199" w:rsidP="007A1E33">
            <w:pPr>
              <w:jc w:val="left"/>
              <w:rPr>
                <w:rFonts w:ascii="Arial Narrow" w:hAnsi="Arial Narrow"/>
                <w:szCs w:val="24"/>
              </w:rPr>
            </w:pPr>
            <w:r w:rsidRPr="003F6199">
              <w:rPr>
                <w:rFonts w:ascii="Arial Narrow" w:hAnsi="Arial Narrow"/>
                <w:szCs w:val="24"/>
              </w:rPr>
              <w:t>Horizontalaus ženklinimo atspindžio matavimo įranga taip pat yra visai nesusijusi su lazerinio skenavimo įranga ir rekomenduotume atskirti kaip atskirą pirkimo dalį</w:t>
            </w:r>
            <w:r w:rsidR="00C076F7">
              <w:rPr>
                <w:rFonts w:ascii="Arial Narrow" w:hAnsi="Arial Narrow"/>
                <w:szCs w:val="24"/>
              </w:rPr>
              <w:t>.</w:t>
            </w:r>
          </w:p>
          <w:p w14:paraId="3F7C4924" w14:textId="77777777" w:rsidR="009929A4" w:rsidRPr="005A5833" w:rsidRDefault="009929A4" w:rsidP="007A1E33">
            <w:pPr>
              <w:jc w:val="left"/>
              <w:rPr>
                <w:rFonts w:ascii="Arial Narrow" w:hAnsi="Arial Narrow"/>
                <w:szCs w:val="24"/>
              </w:rPr>
            </w:pPr>
          </w:p>
          <w:p w14:paraId="4B297475" w14:textId="29E28305" w:rsidR="007A1E33" w:rsidRPr="00374B87" w:rsidRDefault="007A1E33" w:rsidP="007A1E33">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r w:rsidRPr="00374B87">
              <w:rPr>
                <w:rFonts w:ascii="Arial Narrow" w:hAnsi="Arial Narrow"/>
                <w:szCs w:val="24"/>
              </w:rPr>
              <w:t xml:space="preserve"> </w:t>
            </w:r>
          </w:p>
          <w:p w14:paraId="38806E2B" w14:textId="4F2AEF72" w:rsidR="009929A4" w:rsidRPr="007A1E33" w:rsidRDefault="007A1E33" w:rsidP="008A064C">
            <w:pPr>
              <w:jc w:val="left"/>
              <w:rPr>
                <w:rFonts w:ascii="Arial Narrow" w:hAnsi="Arial Narrow"/>
                <w:sz w:val="22"/>
                <w:szCs w:val="22"/>
              </w:rPr>
            </w:pPr>
            <w:r>
              <w:rPr>
                <w:rFonts w:ascii="Arial Narrow" w:hAnsi="Arial Narrow"/>
                <w:szCs w:val="24"/>
              </w:rPr>
              <w:t>Atsakymas nepateikiamas dėl dalyvio prašomo konfidencialumo.</w:t>
            </w:r>
          </w:p>
        </w:tc>
        <w:tc>
          <w:tcPr>
            <w:tcW w:w="1845" w:type="dxa"/>
            <w:vAlign w:val="center"/>
          </w:tcPr>
          <w:p w14:paraId="320F31F3" w14:textId="4AEDCF4E" w:rsidR="009929A4" w:rsidRPr="00FC69D8" w:rsidRDefault="00D62635" w:rsidP="009929A4">
            <w:pPr>
              <w:rPr>
                <w:rFonts w:ascii="Arial Narrow" w:hAnsi="Arial Narrow"/>
                <w:bCs/>
                <w:szCs w:val="24"/>
              </w:rPr>
            </w:pPr>
            <w:r>
              <w:rPr>
                <w:rFonts w:ascii="Arial Narrow" w:hAnsi="Arial Narrow"/>
                <w:bCs/>
                <w:szCs w:val="24"/>
              </w:rPr>
              <w:lastRenderedPageBreak/>
              <w:t>Neatsižvelgta</w:t>
            </w:r>
          </w:p>
        </w:tc>
        <w:tc>
          <w:tcPr>
            <w:tcW w:w="2970" w:type="dxa"/>
            <w:vAlign w:val="center"/>
          </w:tcPr>
          <w:p w14:paraId="0BFC1850" w14:textId="7397DEF0" w:rsidR="009929A4" w:rsidRPr="00FC69D8" w:rsidRDefault="00D62635" w:rsidP="00944E2C">
            <w:pPr>
              <w:jc w:val="left"/>
              <w:rPr>
                <w:rFonts w:ascii="Arial Narrow" w:hAnsi="Arial Narrow"/>
                <w:bCs/>
                <w:szCs w:val="24"/>
              </w:rPr>
            </w:pPr>
            <w:r>
              <w:rPr>
                <w:rFonts w:ascii="Arial Narrow" w:hAnsi="Arial Narrow"/>
                <w:bCs/>
                <w:szCs w:val="24"/>
              </w:rPr>
              <w:t>Perkančioji organizacija</w:t>
            </w:r>
            <w:r w:rsidR="00E71FBE">
              <w:rPr>
                <w:rFonts w:ascii="Arial Narrow" w:hAnsi="Arial Narrow"/>
                <w:bCs/>
                <w:szCs w:val="24"/>
              </w:rPr>
              <w:t xml:space="preserve"> planuotų atskirų</w:t>
            </w:r>
            <w:r w:rsidR="00A72221">
              <w:rPr>
                <w:rFonts w:ascii="Arial Narrow" w:hAnsi="Arial Narrow"/>
                <w:bCs/>
                <w:szCs w:val="24"/>
              </w:rPr>
              <w:t xml:space="preserve"> </w:t>
            </w:r>
            <w:r w:rsidR="00E8288F">
              <w:rPr>
                <w:rFonts w:ascii="Arial Narrow" w:hAnsi="Arial Narrow"/>
                <w:bCs/>
                <w:szCs w:val="24"/>
              </w:rPr>
              <w:t xml:space="preserve">mobilios </w:t>
            </w:r>
            <w:r w:rsidR="00A72221">
              <w:rPr>
                <w:rFonts w:ascii="Arial Narrow" w:hAnsi="Arial Narrow"/>
                <w:bCs/>
                <w:szCs w:val="24"/>
              </w:rPr>
              <w:t xml:space="preserve">kelių tyrimų įrangos komponentų </w:t>
            </w:r>
            <w:r w:rsidR="00C50EDF">
              <w:rPr>
                <w:rFonts w:ascii="Arial Narrow" w:hAnsi="Arial Narrow"/>
                <w:bCs/>
                <w:szCs w:val="24"/>
              </w:rPr>
              <w:t>pirkimus jei tai ženkliai sumažintų</w:t>
            </w:r>
            <w:r w:rsidR="009B54E0">
              <w:rPr>
                <w:rFonts w:ascii="Arial Narrow" w:hAnsi="Arial Narrow"/>
                <w:bCs/>
                <w:szCs w:val="24"/>
              </w:rPr>
              <w:t xml:space="preserve"> </w:t>
            </w:r>
            <w:r w:rsidR="00E8288F">
              <w:rPr>
                <w:rFonts w:ascii="Arial Narrow" w:hAnsi="Arial Narrow"/>
                <w:bCs/>
                <w:szCs w:val="24"/>
              </w:rPr>
              <w:t>bendrą kelių tyrimų įrangos</w:t>
            </w:r>
            <w:r w:rsidR="00C50EDF">
              <w:rPr>
                <w:rFonts w:ascii="Arial Narrow" w:hAnsi="Arial Narrow"/>
                <w:bCs/>
                <w:szCs w:val="24"/>
              </w:rPr>
              <w:t xml:space="preserve"> </w:t>
            </w:r>
            <w:r w:rsidR="00E8288F">
              <w:rPr>
                <w:rFonts w:ascii="Arial Narrow" w:hAnsi="Arial Narrow"/>
                <w:bCs/>
                <w:szCs w:val="24"/>
              </w:rPr>
              <w:t xml:space="preserve">kainą </w:t>
            </w:r>
            <w:r w:rsidR="00CE707F">
              <w:rPr>
                <w:rFonts w:ascii="Arial Narrow" w:hAnsi="Arial Narrow"/>
                <w:bCs/>
                <w:szCs w:val="24"/>
              </w:rPr>
              <w:t xml:space="preserve">bei </w:t>
            </w:r>
            <w:r w:rsidR="00944E2C">
              <w:rPr>
                <w:rFonts w:ascii="Arial Narrow" w:hAnsi="Arial Narrow"/>
                <w:bCs/>
                <w:szCs w:val="24"/>
              </w:rPr>
              <w:t>pristatymo</w:t>
            </w:r>
            <w:r w:rsidR="00CE707F">
              <w:rPr>
                <w:rFonts w:ascii="Arial Narrow" w:hAnsi="Arial Narrow"/>
                <w:bCs/>
                <w:szCs w:val="24"/>
              </w:rPr>
              <w:t xml:space="preserve"> terminą </w:t>
            </w:r>
            <w:r w:rsidR="00E8288F">
              <w:rPr>
                <w:rFonts w:ascii="Arial Narrow" w:hAnsi="Arial Narrow"/>
                <w:bCs/>
                <w:szCs w:val="24"/>
              </w:rPr>
              <w:t xml:space="preserve">ir būtų užtikrinta, kad visus atskirai </w:t>
            </w:r>
            <w:r w:rsidR="00CE707F">
              <w:rPr>
                <w:rFonts w:ascii="Arial Narrow" w:hAnsi="Arial Narrow"/>
                <w:bCs/>
                <w:szCs w:val="24"/>
              </w:rPr>
              <w:t xml:space="preserve">nupirktus komponentus kelių tyrimų įrangos gamintojas integruotų į </w:t>
            </w:r>
            <w:r w:rsidR="00944E2C">
              <w:rPr>
                <w:rFonts w:ascii="Arial Narrow" w:hAnsi="Arial Narrow"/>
                <w:bCs/>
                <w:szCs w:val="24"/>
              </w:rPr>
              <w:lastRenderedPageBreak/>
              <w:t>vieningai ir sinchronizuotai valdomą sistem</w:t>
            </w:r>
            <w:r w:rsidR="00F05CAC">
              <w:rPr>
                <w:rFonts w:ascii="Arial Narrow" w:hAnsi="Arial Narrow"/>
                <w:bCs/>
                <w:szCs w:val="24"/>
              </w:rPr>
              <w:t xml:space="preserve">ą ir </w:t>
            </w:r>
            <w:r w:rsidR="009D1436">
              <w:rPr>
                <w:rFonts w:ascii="Arial Narrow" w:hAnsi="Arial Narrow"/>
                <w:bCs/>
                <w:szCs w:val="24"/>
              </w:rPr>
              <w:t xml:space="preserve">jei </w:t>
            </w:r>
            <w:r w:rsidR="00D72C26">
              <w:rPr>
                <w:rFonts w:ascii="Arial Narrow" w:hAnsi="Arial Narrow"/>
                <w:bCs/>
                <w:szCs w:val="24"/>
              </w:rPr>
              <w:t xml:space="preserve">mobilios kelių tyrimo įrangos </w:t>
            </w:r>
            <w:r w:rsidR="009D1436">
              <w:rPr>
                <w:rFonts w:ascii="Arial Narrow" w:hAnsi="Arial Narrow"/>
                <w:bCs/>
                <w:szCs w:val="24"/>
              </w:rPr>
              <w:t xml:space="preserve">gamintojas </w:t>
            </w:r>
            <w:r w:rsidR="00F05CAC">
              <w:rPr>
                <w:rFonts w:ascii="Arial Narrow" w:hAnsi="Arial Narrow"/>
                <w:bCs/>
                <w:szCs w:val="24"/>
              </w:rPr>
              <w:t xml:space="preserve">užtikrintų </w:t>
            </w:r>
            <w:r w:rsidR="009D1436">
              <w:rPr>
                <w:rFonts w:ascii="Arial Narrow" w:hAnsi="Arial Narrow"/>
                <w:bCs/>
                <w:szCs w:val="24"/>
              </w:rPr>
              <w:t>tinkamą komponentų veikimą</w:t>
            </w:r>
            <w:r w:rsidR="00944E2C">
              <w:rPr>
                <w:rFonts w:ascii="Arial Narrow" w:hAnsi="Arial Narrow"/>
                <w:bCs/>
                <w:szCs w:val="24"/>
              </w:rPr>
              <w:t>.</w:t>
            </w:r>
          </w:p>
        </w:tc>
        <w:tc>
          <w:tcPr>
            <w:tcW w:w="3409" w:type="dxa"/>
            <w:vAlign w:val="center"/>
          </w:tcPr>
          <w:p w14:paraId="613D7127" w14:textId="5C3D0A24" w:rsidR="009929A4" w:rsidRPr="00FC69D8" w:rsidRDefault="00944E2C" w:rsidP="009929A4">
            <w:pPr>
              <w:jc w:val="center"/>
              <w:rPr>
                <w:rFonts w:ascii="Arial Narrow" w:hAnsi="Arial Narrow"/>
                <w:bCs/>
                <w:szCs w:val="24"/>
              </w:rPr>
            </w:pPr>
            <w:r>
              <w:rPr>
                <w:rFonts w:ascii="Arial Narrow" w:hAnsi="Arial Narrow"/>
                <w:bCs/>
                <w:szCs w:val="24"/>
              </w:rPr>
              <w:lastRenderedPageBreak/>
              <w:t>-</w:t>
            </w:r>
          </w:p>
        </w:tc>
      </w:tr>
      <w:tr w:rsidR="009929A4" w:rsidRPr="00FC69D8" w14:paraId="2C0CB748" w14:textId="77777777" w:rsidTr="0053011C">
        <w:tc>
          <w:tcPr>
            <w:tcW w:w="2830" w:type="dxa"/>
            <w:vAlign w:val="center"/>
          </w:tcPr>
          <w:p w14:paraId="1429FE25" w14:textId="77777777" w:rsidR="00D01B59" w:rsidRPr="00D01B59" w:rsidRDefault="00D01B59" w:rsidP="00D01B59">
            <w:pPr>
              <w:jc w:val="left"/>
              <w:rPr>
                <w:rFonts w:ascii="Arial Narrow" w:hAnsi="Arial Narrow"/>
              </w:rPr>
            </w:pPr>
            <w:r>
              <w:rPr>
                <w:rFonts w:ascii="Arial Narrow" w:hAnsi="Arial Narrow"/>
              </w:rPr>
              <w:t xml:space="preserve">6. </w:t>
            </w:r>
            <w:r w:rsidRPr="00D01B59">
              <w:rPr>
                <w:rFonts w:ascii="Arial Narrow" w:hAnsi="Arial Narrow"/>
              </w:rPr>
              <w:t>Su pirkimo laimėtoju planuojama sudaryti viešojo pirkimo sutartį 12 mėn. laikotarpiui.</w:t>
            </w:r>
          </w:p>
          <w:p w14:paraId="2A077F99" w14:textId="77777777" w:rsidR="00D01B59" w:rsidRPr="00D01B59" w:rsidRDefault="00D01B59" w:rsidP="00D01B59">
            <w:pPr>
              <w:jc w:val="left"/>
              <w:rPr>
                <w:rFonts w:ascii="Arial Narrow" w:hAnsi="Arial Narrow"/>
              </w:rPr>
            </w:pPr>
            <w:r w:rsidRPr="00D01B59">
              <w:rPr>
                <w:rFonts w:ascii="Arial Narrow" w:hAnsi="Arial Narrow"/>
              </w:rPr>
              <w:t>Planuojamas prekės pristatymo terminas – 7 mėn.</w:t>
            </w:r>
          </w:p>
          <w:p w14:paraId="7CB6E639" w14:textId="77777777" w:rsidR="00D01B59" w:rsidRPr="00D01B59" w:rsidRDefault="00D01B59" w:rsidP="00D01B59">
            <w:pPr>
              <w:jc w:val="left"/>
              <w:rPr>
                <w:rFonts w:ascii="Arial Narrow" w:hAnsi="Arial Narrow"/>
              </w:rPr>
            </w:pPr>
            <w:r w:rsidRPr="00D01B59">
              <w:rPr>
                <w:rFonts w:ascii="Arial Narrow" w:hAnsi="Arial Narrow"/>
              </w:rPr>
              <w:t>Ar prekių pristatymo terminas pakankamas, kodėl ?</w:t>
            </w:r>
          </w:p>
          <w:p w14:paraId="1C017EA9" w14:textId="0FAB0A27" w:rsidR="009929A4" w:rsidRPr="00FC69D8" w:rsidRDefault="00D01B59" w:rsidP="00D01B59">
            <w:pPr>
              <w:jc w:val="left"/>
              <w:rPr>
                <w:rFonts w:ascii="Arial Narrow" w:hAnsi="Arial Narrow"/>
              </w:rPr>
            </w:pPr>
            <w:r w:rsidRPr="00D01B59">
              <w:rPr>
                <w:rFonts w:ascii="Arial Narrow" w:hAnsi="Arial Narrow"/>
              </w:rPr>
              <w:t>Jei ne, koks, Jūsų nuomone, jis turėtų būti?</w:t>
            </w:r>
          </w:p>
        </w:tc>
        <w:tc>
          <w:tcPr>
            <w:tcW w:w="3400" w:type="dxa"/>
            <w:vAlign w:val="center"/>
          </w:tcPr>
          <w:p w14:paraId="04E9FF7C" w14:textId="77777777" w:rsidR="00D01B59" w:rsidRDefault="00D01B59" w:rsidP="00D01B59">
            <w:pPr>
              <w:rPr>
                <w:rFonts w:ascii="Arial Narrow" w:hAnsi="Arial Narrow"/>
                <w:szCs w:val="24"/>
              </w:rPr>
            </w:pPr>
            <w:r w:rsidRPr="005A5833">
              <w:rPr>
                <w:rFonts w:ascii="Arial Narrow" w:hAnsi="Arial Narrow"/>
                <w:szCs w:val="24"/>
              </w:rPr>
              <w:t>Dalyvis Nr. 1</w:t>
            </w:r>
            <w:r>
              <w:rPr>
                <w:rFonts w:ascii="Arial Narrow" w:hAnsi="Arial Narrow"/>
                <w:szCs w:val="24"/>
              </w:rPr>
              <w:t>:</w:t>
            </w:r>
          </w:p>
          <w:p w14:paraId="7512ECE9" w14:textId="5F9C7CB8" w:rsidR="00D01B59" w:rsidRDefault="004A3B40" w:rsidP="00D01B59">
            <w:pPr>
              <w:rPr>
                <w:rFonts w:ascii="Arial Narrow" w:hAnsi="Arial Narrow"/>
                <w:szCs w:val="24"/>
              </w:rPr>
            </w:pPr>
            <w:r w:rsidRPr="004A3B40">
              <w:rPr>
                <w:rFonts w:ascii="Arial Narrow" w:hAnsi="Arial Narrow"/>
                <w:szCs w:val="24"/>
              </w:rPr>
              <w:t>Toks pristatymo terminas yra pakankamas</w:t>
            </w:r>
            <w:r w:rsidR="00992A2F">
              <w:rPr>
                <w:rFonts w:ascii="Arial Narrow" w:hAnsi="Arial Narrow"/>
                <w:szCs w:val="24"/>
              </w:rPr>
              <w:t>.</w:t>
            </w:r>
          </w:p>
          <w:p w14:paraId="72178E45" w14:textId="77777777" w:rsidR="00D01B59" w:rsidRPr="005A5833" w:rsidRDefault="00D01B59" w:rsidP="00D01B59">
            <w:pPr>
              <w:rPr>
                <w:rFonts w:ascii="Arial Narrow" w:hAnsi="Arial Narrow"/>
                <w:szCs w:val="24"/>
              </w:rPr>
            </w:pPr>
          </w:p>
          <w:p w14:paraId="7AE3B8C7" w14:textId="7DE4B48D" w:rsidR="007759A6" w:rsidRPr="00374B87" w:rsidRDefault="007759A6" w:rsidP="007759A6">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p>
          <w:p w14:paraId="0064D1D2" w14:textId="0D349585" w:rsidR="009929A4" w:rsidRPr="00FC69D8" w:rsidRDefault="007759A6" w:rsidP="007759A6">
            <w:pPr>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36D21026" w14:textId="6B2F6490" w:rsidR="009929A4" w:rsidRPr="00FC69D8" w:rsidRDefault="00BD13C7" w:rsidP="009929A4">
            <w:pPr>
              <w:rPr>
                <w:rFonts w:ascii="Arial Narrow" w:hAnsi="Arial Narrow"/>
                <w:bCs/>
                <w:szCs w:val="24"/>
              </w:rPr>
            </w:pPr>
            <w:r>
              <w:rPr>
                <w:rFonts w:ascii="Arial Narrow" w:hAnsi="Arial Narrow"/>
                <w:bCs/>
                <w:szCs w:val="24"/>
              </w:rPr>
              <w:t>Atsižvelgta</w:t>
            </w:r>
          </w:p>
        </w:tc>
        <w:tc>
          <w:tcPr>
            <w:tcW w:w="2970" w:type="dxa"/>
            <w:vAlign w:val="center"/>
          </w:tcPr>
          <w:p w14:paraId="33C257C0" w14:textId="2C879729" w:rsidR="009929A4" w:rsidRPr="00FC69D8" w:rsidRDefault="007F30C6" w:rsidP="009929A4">
            <w:pPr>
              <w:jc w:val="center"/>
              <w:rPr>
                <w:rFonts w:ascii="Arial Narrow" w:hAnsi="Arial Narrow"/>
                <w:bCs/>
                <w:szCs w:val="24"/>
              </w:rPr>
            </w:pPr>
            <w:r>
              <w:rPr>
                <w:rFonts w:ascii="Arial Narrow" w:hAnsi="Arial Narrow"/>
                <w:bCs/>
                <w:szCs w:val="24"/>
              </w:rPr>
              <w:t xml:space="preserve">Siūlomas </w:t>
            </w:r>
            <w:r w:rsidR="001C4C99">
              <w:rPr>
                <w:rFonts w:ascii="Arial Narrow" w:hAnsi="Arial Narrow"/>
                <w:bCs/>
                <w:szCs w:val="24"/>
              </w:rPr>
              <w:t xml:space="preserve">prailginti pristatymo terminą </w:t>
            </w:r>
            <w:r w:rsidR="009A0852">
              <w:rPr>
                <w:rFonts w:ascii="Arial Narrow" w:hAnsi="Arial Narrow"/>
                <w:bCs/>
                <w:szCs w:val="24"/>
              </w:rPr>
              <w:t>–</w:t>
            </w:r>
            <w:r w:rsidR="001C4C99">
              <w:rPr>
                <w:rFonts w:ascii="Arial Narrow" w:hAnsi="Arial Narrow"/>
                <w:bCs/>
                <w:szCs w:val="24"/>
              </w:rPr>
              <w:t xml:space="preserve"> priimtinas</w:t>
            </w:r>
            <w:r w:rsidR="009A0852">
              <w:rPr>
                <w:rFonts w:ascii="Arial Narrow" w:hAnsi="Arial Narrow"/>
                <w:bCs/>
                <w:szCs w:val="24"/>
              </w:rPr>
              <w:t>.</w:t>
            </w:r>
          </w:p>
        </w:tc>
        <w:tc>
          <w:tcPr>
            <w:tcW w:w="3409" w:type="dxa"/>
            <w:vAlign w:val="center"/>
          </w:tcPr>
          <w:p w14:paraId="41AD2FBA" w14:textId="21B3E455" w:rsidR="009929A4" w:rsidRPr="00FC69D8" w:rsidRDefault="001C4C99" w:rsidP="009929A4">
            <w:pPr>
              <w:jc w:val="center"/>
              <w:rPr>
                <w:rFonts w:ascii="Arial Narrow" w:hAnsi="Arial Narrow"/>
                <w:bCs/>
                <w:szCs w:val="24"/>
              </w:rPr>
            </w:pPr>
            <w:r>
              <w:rPr>
                <w:rFonts w:ascii="Arial Narrow" w:hAnsi="Arial Narrow"/>
                <w:bCs/>
                <w:szCs w:val="24"/>
              </w:rPr>
              <w:t>Bus koreguojami pirkimo dokumentai</w:t>
            </w:r>
          </w:p>
        </w:tc>
      </w:tr>
      <w:tr w:rsidR="009929A4" w:rsidRPr="00FC69D8" w14:paraId="75EF4BEC" w14:textId="77777777" w:rsidTr="0053011C">
        <w:tc>
          <w:tcPr>
            <w:tcW w:w="2830" w:type="dxa"/>
            <w:vAlign w:val="center"/>
          </w:tcPr>
          <w:p w14:paraId="1CC7623C" w14:textId="77777777" w:rsidR="00407E55" w:rsidRPr="00407E55" w:rsidRDefault="009B15FA" w:rsidP="00407E55">
            <w:pPr>
              <w:jc w:val="left"/>
              <w:rPr>
                <w:rFonts w:ascii="Arial Narrow" w:hAnsi="Arial Narrow"/>
              </w:rPr>
            </w:pPr>
            <w:r>
              <w:rPr>
                <w:rFonts w:ascii="Arial Narrow" w:hAnsi="Arial Narrow"/>
              </w:rPr>
              <w:t xml:space="preserve">7. </w:t>
            </w:r>
            <w:r w:rsidR="00407E55" w:rsidRPr="00407E55">
              <w:rPr>
                <w:rFonts w:ascii="Arial Narrow" w:hAnsi="Arial Narrow"/>
              </w:rPr>
              <w:t>Kokio modelio prekę, atitinkančią pateikiamos techninės specifikacijos reikalavimus, galėtumėte pasiūlyti?</w:t>
            </w:r>
          </w:p>
          <w:p w14:paraId="57224C89" w14:textId="281062E0" w:rsidR="009929A4" w:rsidRPr="00FC69D8" w:rsidRDefault="00407E55" w:rsidP="00407E55">
            <w:pPr>
              <w:jc w:val="left"/>
              <w:rPr>
                <w:rFonts w:ascii="Arial Narrow" w:hAnsi="Arial Narrow"/>
              </w:rPr>
            </w:pPr>
            <w:r w:rsidRPr="00407E55">
              <w:rPr>
                <w:rFonts w:ascii="Arial Narrow" w:hAnsi="Arial Narrow"/>
              </w:rPr>
              <w:t>Jeigu galite, prašome pateikti nuorodą į technines charakteristikas ar pridėkite gamintojo dokumentaciją.</w:t>
            </w:r>
          </w:p>
        </w:tc>
        <w:tc>
          <w:tcPr>
            <w:tcW w:w="3400" w:type="dxa"/>
            <w:vAlign w:val="center"/>
          </w:tcPr>
          <w:p w14:paraId="3A84218F" w14:textId="77777777" w:rsidR="00407E55" w:rsidRDefault="00407E55" w:rsidP="001459C7">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7A083546" w14:textId="71CBA5E6" w:rsidR="00407E55" w:rsidRDefault="00A94D70" w:rsidP="001459C7">
            <w:pPr>
              <w:jc w:val="left"/>
              <w:rPr>
                <w:rFonts w:ascii="Arial Narrow" w:hAnsi="Arial Narrow"/>
                <w:szCs w:val="24"/>
              </w:rPr>
            </w:pPr>
            <w:r w:rsidRPr="00A94D70">
              <w:rPr>
                <w:rFonts w:ascii="Arial Narrow" w:hAnsi="Arial Narrow"/>
                <w:szCs w:val="24"/>
              </w:rPr>
              <w:t xml:space="preserve">Siūlytume sistemą, sukomplektuotą pagal konkurso specifikacijas: LCMS2; trys taškiniai; trys akselerometrai; GPS; </w:t>
            </w:r>
            <w:r w:rsidR="001459C7">
              <w:rPr>
                <w:rFonts w:ascii="Arial Narrow" w:hAnsi="Arial Narrow"/>
                <w:szCs w:val="24"/>
              </w:rPr>
              <w:t>programinė įranga</w:t>
            </w:r>
            <w:r w:rsidRPr="00A94D70">
              <w:rPr>
                <w:rFonts w:ascii="Arial Narrow" w:hAnsi="Arial Narrow"/>
                <w:szCs w:val="24"/>
              </w:rPr>
              <w:t>; lazerių kalibravimo priemonės ir kitos darbui reikalingos priemonės</w:t>
            </w:r>
          </w:p>
          <w:p w14:paraId="27F0C5D4" w14:textId="77777777" w:rsidR="00407E55" w:rsidRPr="005A5833" w:rsidRDefault="00407E55" w:rsidP="001459C7">
            <w:pPr>
              <w:jc w:val="left"/>
              <w:rPr>
                <w:rFonts w:ascii="Arial Narrow" w:hAnsi="Arial Narrow"/>
                <w:szCs w:val="24"/>
              </w:rPr>
            </w:pPr>
          </w:p>
          <w:p w14:paraId="0D2E38C3" w14:textId="0DB7B390" w:rsidR="007759A6" w:rsidRPr="00374B87" w:rsidRDefault="007759A6" w:rsidP="001459C7">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p>
          <w:p w14:paraId="59DF00D4" w14:textId="41443CC0" w:rsidR="009929A4" w:rsidRPr="00FC69D8" w:rsidRDefault="007759A6" w:rsidP="001459C7">
            <w:pPr>
              <w:jc w:val="left"/>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5B2FB5C8" w14:textId="22CA12E1" w:rsidR="009929A4" w:rsidRPr="00FC69D8" w:rsidRDefault="006A18C8" w:rsidP="009929A4">
            <w:pPr>
              <w:rPr>
                <w:rFonts w:ascii="Arial Narrow" w:hAnsi="Arial Narrow"/>
                <w:bCs/>
                <w:szCs w:val="24"/>
              </w:rPr>
            </w:pPr>
            <w:r>
              <w:rPr>
                <w:rFonts w:ascii="Arial Narrow" w:hAnsi="Arial Narrow"/>
                <w:bCs/>
                <w:szCs w:val="24"/>
              </w:rPr>
              <w:t>Atsižvelgta</w:t>
            </w:r>
          </w:p>
        </w:tc>
        <w:tc>
          <w:tcPr>
            <w:tcW w:w="2970" w:type="dxa"/>
            <w:vAlign w:val="center"/>
          </w:tcPr>
          <w:p w14:paraId="505DA1A8" w14:textId="3D430506" w:rsidR="009929A4" w:rsidRPr="00FC69D8" w:rsidRDefault="006A18C8" w:rsidP="009929A4">
            <w:pPr>
              <w:jc w:val="center"/>
              <w:rPr>
                <w:rFonts w:ascii="Arial Narrow" w:hAnsi="Arial Narrow"/>
                <w:bCs/>
                <w:szCs w:val="24"/>
              </w:rPr>
            </w:pPr>
            <w:r>
              <w:rPr>
                <w:rFonts w:ascii="Arial Narrow" w:hAnsi="Arial Narrow"/>
                <w:bCs/>
                <w:szCs w:val="24"/>
              </w:rPr>
              <w:t>-</w:t>
            </w:r>
          </w:p>
        </w:tc>
        <w:tc>
          <w:tcPr>
            <w:tcW w:w="3409" w:type="dxa"/>
            <w:vAlign w:val="center"/>
          </w:tcPr>
          <w:p w14:paraId="330F885E" w14:textId="4F24955D" w:rsidR="009929A4" w:rsidRPr="00FC69D8" w:rsidRDefault="006A18C8" w:rsidP="009929A4">
            <w:pPr>
              <w:jc w:val="center"/>
              <w:rPr>
                <w:rFonts w:ascii="Arial Narrow" w:hAnsi="Arial Narrow"/>
                <w:bCs/>
                <w:szCs w:val="24"/>
              </w:rPr>
            </w:pPr>
            <w:r>
              <w:rPr>
                <w:rFonts w:ascii="Arial Narrow" w:hAnsi="Arial Narrow"/>
                <w:bCs/>
                <w:szCs w:val="24"/>
              </w:rPr>
              <w:t>-</w:t>
            </w:r>
          </w:p>
        </w:tc>
      </w:tr>
      <w:tr w:rsidR="00183A46" w:rsidRPr="00FC69D8" w14:paraId="525E1CB6" w14:textId="77777777" w:rsidTr="0053011C">
        <w:tc>
          <w:tcPr>
            <w:tcW w:w="2830" w:type="dxa"/>
            <w:vAlign w:val="center"/>
          </w:tcPr>
          <w:p w14:paraId="6D261E15" w14:textId="77777777" w:rsidR="00183A46" w:rsidRPr="00183A46" w:rsidRDefault="00183A46" w:rsidP="00183A46">
            <w:pPr>
              <w:jc w:val="left"/>
              <w:rPr>
                <w:rFonts w:ascii="Arial Narrow" w:hAnsi="Arial Narrow"/>
              </w:rPr>
            </w:pPr>
            <w:r>
              <w:rPr>
                <w:rFonts w:ascii="Arial Narrow" w:hAnsi="Arial Narrow"/>
              </w:rPr>
              <w:lastRenderedPageBreak/>
              <w:t xml:space="preserve">8. </w:t>
            </w:r>
            <w:r w:rsidRPr="00183A46">
              <w:rPr>
                <w:rFonts w:ascii="Arial Narrow" w:hAnsi="Arial Narrow"/>
              </w:rPr>
              <w:t>Numatoma sutarties kainodara ir apmokėjimo tvarka:</w:t>
            </w:r>
          </w:p>
          <w:p w14:paraId="6A5CF760" w14:textId="74F7213D" w:rsidR="00183A46" w:rsidRPr="00183A46" w:rsidRDefault="00183A46" w:rsidP="00183A46">
            <w:pPr>
              <w:jc w:val="left"/>
              <w:rPr>
                <w:rFonts w:ascii="Arial Narrow" w:hAnsi="Arial Narrow"/>
              </w:rPr>
            </w:pPr>
            <w:r w:rsidRPr="00183A46">
              <w:rPr>
                <w:rFonts w:ascii="Arial Narrow" w:hAnsi="Arial Narrow"/>
              </w:rPr>
              <w:t>1.fiksuotos kainos be PVM;</w:t>
            </w:r>
          </w:p>
          <w:p w14:paraId="0B8AFF83" w14:textId="36FF2339" w:rsidR="00183A46" w:rsidRPr="00183A46" w:rsidRDefault="00183A46" w:rsidP="00183A46">
            <w:pPr>
              <w:jc w:val="left"/>
              <w:rPr>
                <w:rFonts w:ascii="Arial Narrow" w:hAnsi="Arial Narrow"/>
              </w:rPr>
            </w:pPr>
            <w:r w:rsidRPr="00183A46">
              <w:rPr>
                <w:rFonts w:ascii="Arial Narrow" w:hAnsi="Arial Narrow"/>
              </w:rPr>
              <w:t>2.</w:t>
            </w:r>
            <w:r w:rsidR="004F1A06">
              <w:rPr>
                <w:rFonts w:ascii="Arial Narrow" w:hAnsi="Arial Narrow"/>
              </w:rPr>
              <w:t xml:space="preserve"> </w:t>
            </w:r>
            <w:r w:rsidRPr="00183A46">
              <w:rPr>
                <w:rFonts w:ascii="Arial Narrow" w:hAnsi="Arial Narrow"/>
              </w:rPr>
              <w:t>apmokėjimas – 100 % po prekių pristatymo pirkėjui.</w:t>
            </w:r>
          </w:p>
          <w:p w14:paraId="18151A09" w14:textId="6E78EBB3" w:rsidR="00183A46" w:rsidRPr="00FC69D8" w:rsidRDefault="00183A46" w:rsidP="00183A46">
            <w:pPr>
              <w:jc w:val="left"/>
              <w:rPr>
                <w:rFonts w:ascii="Arial Narrow" w:hAnsi="Arial Narrow"/>
              </w:rPr>
            </w:pPr>
            <w:r w:rsidRPr="00183A46">
              <w:rPr>
                <w:rFonts w:ascii="Arial Narrow" w:hAnsi="Arial Narrow"/>
              </w:rPr>
              <w:t>Ar tinkama sutarties kainodara? Jei ne – prašome pateikti pasiūlymų.</w:t>
            </w:r>
          </w:p>
        </w:tc>
        <w:tc>
          <w:tcPr>
            <w:tcW w:w="3400" w:type="dxa"/>
            <w:vAlign w:val="center"/>
          </w:tcPr>
          <w:p w14:paraId="197B35DB" w14:textId="5AE52049" w:rsidR="00183A46" w:rsidRDefault="00183A46" w:rsidP="007151B2">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408649AE" w14:textId="104E14DA" w:rsidR="00183A46" w:rsidRDefault="007151B2" w:rsidP="007151B2">
            <w:pPr>
              <w:jc w:val="left"/>
              <w:rPr>
                <w:rFonts w:ascii="Arial Narrow" w:hAnsi="Arial Narrow"/>
                <w:szCs w:val="24"/>
              </w:rPr>
            </w:pPr>
            <w:r>
              <w:rPr>
                <w:rFonts w:ascii="Arial Narrow" w:hAnsi="Arial Narrow"/>
                <w:szCs w:val="24"/>
              </w:rPr>
              <w:t>Atsakymas nepateikiamas dėl dalyvio prašomo konfidencialumo.</w:t>
            </w:r>
          </w:p>
          <w:p w14:paraId="77708102" w14:textId="77777777" w:rsidR="001D7EE4" w:rsidRPr="005A5833" w:rsidRDefault="001D7EE4" w:rsidP="007151B2">
            <w:pPr>
              <w:jc w:val="left"/>
              <w:rPr>
                <w:rFonts w:ascii="Arial Narrow" w:hAnsi="Arial Narrow"/>
                <w:szCs w:val="24"/>
              </w:rPr>
            </w:pPr>
          </w:p>
          <w:p w14:paraId="3E0B7017" w14:textId="0DD31CD0" w:rsidR="007151B2" w:rsidRPr="00374B87" w:rsidRDefault="007151B2" w:rsidP="007151B2">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r w:rsidRPr="00374B87">
              <w:rPr>
                <w:rFonts w:ascii="Arial Narrow" w:hAnsi="Arial Narrow"/>
                <w:szCs w:val="24"/>
              </w:rPr>
              <w:t xml:space="preserve"> </w:t>
            </w:r>
          </w:p>
          <w:p w14:paraId="7C9490A6" w14:textId="57D7F766" w:rsidR="00183A46" w:rsidRPr="00FC69D8" w:rsidRDefault="007151B2" w:rsidP="007151B2">
            <w:pPr>
              <w:jc w:val="left"/>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6A7E3826" w14:textId="35051D07" w:rsidR="00183A46" w:rsidRPr="00F96A0C" w:rsidRDefault="00341EB2" w:rsidP="00183A46">
            <w:pPr>
              <w:rPr>
                <w:rFonts w:ascii="Arial Narrow" w:hAnsi="Arial Narrow"/>
                <w:bCs/>
                <w:szCs w:val="24"/>
                <w:highlight w:val="magenta"/>
              </w:rPr>
            </w:pPr>
            <w:r w:rsidRPr="00FB5CF2">
              <w:rPr>
                <w:rFonts w:ascii="Arial Narrow" w:hAnsi="Arial Narrow"/>
                <w:bCs/>
                <w:szCs w:val="24"/>
              </w:rPr>
              <w:t>Atsižvelgta</w:t>
            </w:r>
          </w:p>
        </w:tc>
        <w:tc>
          <w:tcPr>
            <w:tcW w:w="2970" w:type="dxa"/>
            <w:vAlign w:val="center"/>
          </w:tcPr>
          <w:p w14:paraId="073CEFC9" w14:textId="24183C74" w:rsidR="00183A46" w:rsidRPr="00FC69D8" w:rsidRDefault="006D14BE" w:rsidP="00183A46">
            <w:pPr>
              <w:jc w:val="center"/>
              <w:rPr>
                <w:rFonts w:ascii="Arial Narrow" w:hAnsi="Arial Narrow"/>
                <w:bCs/>
                <w:szCs w:val="24"/>
              </w:rPr>
            </w:pPr>
            <w:r>
              <w:rPr>
                <w:rFonts w:ascii="Arial Narrow" w:hAnsi="Arial Narrow"/>
                <w:bCs/>
                <w:szCs w:val="24"/>
              </w:rPr>
              <w:t xml:space="preserve">Apmokėjimo tvarka bus </w:t>
            </w:r>
            <w:r w:rsidR="00FB5CF2">
              <w:rPr>
                <w:rFonts w:ascii="Arial Narrow" w:hAnsi="Arial Narrow"/>
                <w:bCs/>
                <w:szCs w:val="24"/>
              </w:rPr>
              <w:t>nustatyta rengiant pirkimo dokumentus</w:t>
            </w:r>
            <w:r w:rsidR="00710D76">
              <w:rPr>
                <w:rFonts w:ascii="Arial Narrow" w:hAnsi="Arial Narrow"/>
                <w:bCs/>
                <w:szCs w:val="24"/>
              </w:rPr>
              <w:t>.</w:t>
            </w:r>
          </w:p>
        </w:tc>
        <w:tc>
          <w:tcPr>
            <w:tcW w:w="3409" w:type="dxa"/>
            <w:vAlign w:val="center"/>
          </w:tcPr>
          <w:p w14:paraId="47C7ADAA" w14:textId="27B9596B" w:rsidR="00183A46" w:rsidRPr="00FC69D8" w:rsidRDefault="00F96A0C" w:rsidP="00183A46">
            <w:pPr>
              <w:jc w:val="center"/>
              <w:rPr>
                <w:rFonts w:ascii="Arial Narrow" w:hAnsi="Arial Narrow"/>
                <w:bCs/>
                <w:szCs w:val="24"/>
              </w:rPr>
            </w:pPr>
            <w:r>
              <w:rPr>
                <w:rFonts w:ascii="Arial Narrow" w:hAnsi="Arial Narrow"/>
                <w:bCs/>
                <w:szCs w:val="24"/>
              </w:rPr>
              <w:t>Bus koreguojami pirkimo dokumentai</w:t>
            </w:r>
          </w:p>
        </w:tc>
      </w:tr>
      <w:tr w:rsidR="00001F62" w:rsidRPr="00FC69D8" w14:paraId="33D98384" w14:textId="77777777" w:rsidTr="0053011C">
        <w:tc>
          <w:tcPr>
            <w:tcW w:w="2830" w:type="dxa"/>
            <w:vAlign w:val="center"/>
          </w:tcPr>
          <w:p w14:paraId="2BF5B2FA" w14:textId="77777777" w:rsidR="00001F62" w:rsidRPr="00867AA6" w:rsidRDefault="00001F62" w:rsidP="00001F62">
            <w:pPr>
              <w:jc w:val="left"/>
              <w:rPr>
                <w:rFonts w:ascii="Arial Narrow" w:hAnsi="Arial Narrow"/>
              </w:rPr>
            </w:pPr>
            <w:r>
              <w:rPr>
                <w:rFonts w:ascii="Arial Narrow" w:hAnsi="Arial Narrow"/>
              </w:rPr>
              <w:t xml:space="preserve">9. </w:t>
            </w:r>
            <w:r w:rsidRPr="00867AA6">
              <w:rPr>
                <w:rFonts w:ascii="Arial Narrow" w:hAnsi="Arial Narrow"/>
              </w:rPr>
              <w:t>Kokia Jūsų nuomone:</w:t>
            </w:r>
          </w:p>
          <w:p w14:paraId="38996C63" w14:textId="071621B5" w:rsidR="00001F62" w:rsidRPr="00867AA6" w:rsidRDefault="00001F62" w:rsidP="00001F62">
            <w:pPr>
              <w:jc w:val="left"/>
              <w:rPr>
                <w:rFonts w:ascii="Arial Narrow" w:hAnsi="Arial Narrow"/>
              </w:rPr>
            </w:pPr>
            <w:r w:rsidRPr="00867AA6">
              <w:rPr>
                <w:rFonts w:ascii="Arial Narrow" w:hAnsi="Arial Narrow"/>
              </w:rPr>
              <w:t>Preliminari mobilios kelių tyrimo įrangos kaina?</w:t>
            </w:r>
          </w:p>
        </w:tc>
        <w:tc>
          <w:tcPr>
            <w:tcW w:w="3400" w:type="dxa"/>
            <w:vAlign w:val="center"/>
          </w:tcPr>
          <w:p w14:paraId="4886964C" w14:textId="77777777" w:rsidR="00001F62" w:rsidRDefault="00001F62" w:rsidP="00A70E42">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448C3AA3" w14:textId="1FFD674E" w:rsidR="00001F62" w:rsidRDefault="007208A8" w:rsidP="00A70E42">
            <w:pPr>
              <w:jc w:val="left"/>
              <w:rPr>
                <w:rFonts w:ascii="Arial Narrow" w:hAnsi="Arial Narrow"/>
                <w:szCs w:val="24"/>
              </w:rPr>
            </w:pPr>
            <w:r w:rsidRPr="007208A8">
              <w:rPr>
                <w:rFonts w:ascii="Arial Narrow" w:hAnsi="Arial Narrow"/>
                <w:szCs w:val="24"/>
              </w:rPr>
              <w:t>Kaina gali kisti priklausomai nuo situacijos rinkoje</w:t>
            </w:r>
          </w:p>
          <w:p w14:paraId="52B26BA3" w14:textId="77777777" w:rsidR="00001F62" w:rsidRPr="005A5833" w:rsidRDefault="00001F62" w:rsidP="00A70E42">
            <w:pPr>
              <w:jc w:val="left"/>
              <w:rPr>
                <w:rFonts w:ascii="Arial Narrow" w:hAnsi="Arial Narrow"/>
                <w:szCs w:val="24"/>
              </w:rPr>
            </w:pPr>
          </w:p>
          <w:p w14:paraId="52B8F1E4" w14:textId="77777777" w:rsidR="00A70E42" w:rsidRPr="00374B87" w:rsidRDefault="00A70E42" w:rsidP="00A70E42">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r w:rsidRPr="00374B87">
              <w:rPr>
                <w:rFonts w:ascii="Arial Narrow" w:hAnsi="Arial Narrow"/>
                <w:szCs w:val="24"/>
              </w:rPr>
              <w:t xml:space="preserve"> </w:t>
            </w:r>
          </w:p>
          <w:p w14:paraId="70DFF372" w14:textId="1C24A021" w:rsidR="00001F62" w:rsidRPr="00FC69D8" w:rsidRDefault="00A70E42" w:rsidP="00A70E42">
            <w:pPr>
              <w:jc w:val="left"/>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5A8B4251" w14:textId="215B5D27" w:rsidR="00001F62" w:rsidRPr="00FC69D8" w:rsidRDefault="00C16C96" w:rsidP="00001F62">
            <w:pPr>
              <w:rPr>
                <w:rFonts w:ascii="Arial Narrow" w:hAnsi="Arial Narrow"/>
                <w:bCs/>
                <w:szCs w:val="24"/>
              </w:rPr>
            </w:pPr>
            <w:r>
              <w:rPr>
                <w:rFonts w:ascii="Arial Narrow" w:hAnsi="Arial Narrow"/>
                <w:bCs/>
                <w:szCs w:val="24"/>
              </w:rPr>
              <w:t>Atsižvelgta</w:t>
            </w:r>
          </w:p>
        </w:tc>
        <w:tc>
          <w:tcPr>
            <w:tcW w:w="2970" w:type="dxa"/>
            <w:vAlign w:val="center"/>
          </w:tcPr>
          <w:p w14:paraId="2B7BF877" w14:textId="0C68444B" w:rsidR="00001F62" w:rsidRPr="00FC69D8" w:rsidRDefault="00B50291" w:rsidP="00001F62">
            <w:pPr>
              <w:jc w:val="center"/>
              <w:rPr>
                <w:rFonts w:ascii="Arial Narrow" w:hAnsi="Arial Narrow"/>
                <w:bCs/>
                <w:szCs w:val="24"/>
              </w:rPr>
            </w:pPr>
            <w:r w:rsidRPr="00B50291">
              <w:rPr>
                <w:rFonts w:ascii="Arial Narrow" w:hAnsi="Arial Narrow"/>
                <w:bCs/>
                <w:szCs w:val="24"/>
              </w:rPr>
              <w:t>Rinkos konsultacijos dalyviai geriausiai žino paslaugų kainas. Todėl šį informaciją yra labai naudinga.</w:t>
            </w:r>
          </w:p>
        </w:tc>
        <w:tc>
          <w:tcPr>
            <w:tcW w:w="3409" w:type="dxa"/>
            <w:vAlign w:val="center"/>
          </w:tcPr>
          <w:p w14:paraId="4DF7BB4E" w14:textId="00730FC0" w:rsidR="00001F62" w:rsidRPr="00FC69D8" w:rsidRDefault="00327FDB" w:rsidP="00001F62">
            <w:pPr>
              <w:jc w:val="center"/>
              <w:rPr>
                <w:rFonts w:ascii="Arial Narrow" w:hAnsi="Arial Narrow"/>
                <w:bCs/>
                <w:szCs w:val="24"/>
              </w:rPr>
            </w:pPr>
            <w:r w:rsidRPr="00327FDB">
              <w:rPr>
                <w:rFonts w:ascii="Arial Narrow" w:hAnsi="Arial Narrow"/>
                <w:bCs/>
                <w:szCs w:val="24"/>
              </w:rPr>
              <w:t>Rengiant kainos pagrindimą, bus atsižvelgta į pateiktus kainos pasiūlymus.</w:t>
            </w:r>
          </w:p>
        </w:tc>
      </w:tr>
      <w:tr w:rsidR="00001F62" w:rsidRPr="00FC69D8" w14:paraId="23953320" w14:textId="77777777" w:rsidTr="0053011C">
        <w:tc>
          <w:tcPr>
            <w:tcW w:w="2830" w:type="dxa"/>
            <w:vAlign w:val="center"/>
          </w:tcPr>
          <w:p w14:paraId="37756A3F" w14:textId="086B4839" w:rsidR="00001F62" w:rsidRPr="00FC69D8" w:rsidRDefault="004E1038" w:rsidP="00DD6C6D">
            <w:pPr>
              <w:jc w:val="left"/>
              <w:rPr>
                <w:rFonts w:ascii="Arial Narrow" w:hAnsi="Arial Narrow"/>
              </w:rPr>
            </w:pPr>
            <w:r>
              <w:rPr>
                <w:rFonts w:ascii="Arial Narrow" w:hAnsi="Arial Narrow"/>
              </w:rPr>
              <w:t xml:space="preserve">10. </w:t>
            </w:r>
            <w:r w:rsidR="00DD6C6D" w:rsidRPr="00DD6C6D">
              <w:rPr>
                <w:rFonts w:ascii="Arial Narrow" w:hAnsi="Arial Narrow"/>
              </w:rPr>
              <w:t>Ar pasiūlymo kaina keistųsi (ir kiek), jeigu tiekėjui būtų sudaryta galimybė gauti avansinį mokėjimą? Jei būtų mokamas avansas, ar avanso mokėjimas kitaip įtakotų tiekėjo dalyvavimą pirkime? Jei turėtų įtakos - kiek?</w:t>
            </w:r>
          </w:p>
        </w:tc>
        <w:tc>
          <w:tcPr>
            <w:tcW w:w="3400" w:type="dxa"/>
            <w:vAlign w:val="center"/>
          </w:tcPr>
          <w:p w14:paraId="1B5CEF1A" w14:textId="77777777" w:rsidR="009111EE" w:rsidRDefault="009111EE" w:rsidP="00A70E42">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574D85D8" w14:textId="2405FB9D" w:rsidR="009111EE" w:rsidRDefault="00166F50" w:rsidP="00A70E42">
            <w:pPr>
              <w:jc w:val="left"/>
              <w:rPr>
                <w:rFonts w:ascii="Arial Narrow" w:hAnsi="Arial Narrow"/>
                <w:szCs w:val="24"/>
              </w:rPr>
            </w:pPr>
            <w:r w:rsidRPr="00166F50">
              <w:rPr>
                <w:rFonts w:ascii="Arial Narrow" w:hAnsi="Arial Narrow"/>
                <w:szCs w:val="24"/>
              </w:rPr>
              <w:t xml:space="preserve">Preliminari kaina pateikta orientuojantis į čia paminėtas </w:t>
            </w:r>
            <w:r w:rsidR="00A70E42">
              <w:rPr>
                <w:rFonts w:ascii="Arial Narrow" w:hAnsi="Arial Narrow"/>
                <w:szCs w:val="24"/>
              </w:rPr>
              <w:t>gamintojo</w:t>
            </w:r>
            <w:r w:rsidRPr="00166F50">
              <w:rPr>
                <w:rFonts w:ascii="Arial Narrow" w:hAnsi="Arial Narrow"/>
                <w:szCs w:val="24"/>
              </w:rPr>
              <w:t xml:space="preserve"> apmokėjimo sąlygas. Bloginant apmokėjimo sąlygas kaina išaugtų dėl banko kredito</w:t>
            </w:r>
            <w:r>
              <w:rPr>
                <w:rFonts w:ascii="Arial Narrow" w:hAnsi="Arial Narrow"/>
                <w:szCs w:val="24"/>
              </w:rPr>
              <w:t>.</w:t>
            </w:r>
          </w:p>
          <w:p w14:paraId="5414A1A9" w14:textId="77777777" w:rsidR="009111EE" w:rsidRPr="005A5833" w:rsidRDefault="009111EE" w:rsidP="00A70E42">
            <w:pPr>
              <w:jc w:val="left"/>
              <w:rPr>
                <w:rFonts w:ascii="Arial Narrow" w:hAnsi="Arial Narrow"/>
                <w:szCs w:val="24"/>
              </w:rPr>
            </w:pPr>
          </w:p>
          <w:p w14:paraId="00536F54" w14:textId="77777777" w:rsidR="00A70E42" w:rsidRPr="00374B87" w:rsidRDefault="00A70E42" w:rsidP="00A70E42">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r w:rsidRPr="00374B87">
              <w:rPr>
                <w:rFonts w:ascii="Arial Narrow" w:hAnsi="Arial Narrow"/>
                <w:szCs w:val="24"/>
              </w:rPr>
              <w:t xml:space="preserve"> </w:t>
            </w:r>
          </w:p>
          <w:p w14:paraId="2E79B786" w14:textId="1BE2A1CA" w:rsidR="00001F62" w:rsidRPr="00FC69D8" w:rsidRDefault="00A70E42" w:rsidP="00A70E42">
            <w:pPr>
              <w:jc w:val="left"/>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0E8251D8" w14:textId="1500127C" w:rsidR="00001F62" w:rsidRPr="00A70E42" w:rsidRDefault="00ED62F8" w:rsidP="00001F62">
            <w:pPr>
              <w:rPr>
                <w:rFonts w:ascii="Arial Narrow" w:hAnsi="Arial Narrow"/>
                <w:bCs/>
                <w:szCs w:val="24"/>
              </w:rPr>
            </w:pPr>
            <w:r w:rsidRPr="00A70E42">
              <w:rPr>
                <w:rFonts w:ascii="Arial Narrow" w:hAnsi="Arial Narrow"/>
                <w:bCs/>
                <w:szCs w:val="24"/>
              </w:rPr>
              <w:t>Atsižvelgta</w:t>
            </w:r>
          </w:p>
        </w:tc>
        <w:tc>
          <w:tcPr>
            <w:tcW w:w="2970" w:type="dxa"/>
            <w:vAlign w:val="center"/>
          </w:tcPr>
          <w:p w14:paraId="388A8DDB" w14:textId="2D669BAF" w:rsidR="00001F62" w:rsidRPr="00FC69D8" w:rsidRDefault="00F45193" w:rsidP="00001F62">
            <w:pPr>
              <w:jc w:val="center"/>
              <w:rPr>
                <w:rFonts w:ascii="Arial Narrow" w:hAnsi="Arial Narrow"/>
                <w:bCs/>
                <w:szCs w:val="24"/>
              </w:rPr>
            </w:pPr>
            <w:r>
              <w:rPr>
                <w:rFonts w:ascii="Arial Narrow" w:hAnsi="Arial Narrow"/>
                <w:bCs/>
                <w:szCs w:val="24"/>
              </w:rPr>
              <w:t>Apmokėjimo tvarka bus nustatyta rengiant pirkimo dokumentus</w:t>
            </w:r>
          </w:p>
        </w:tc>
        <w:tc>
          <w:tcPr>
            <w:tcW w:w="3409" w:type="dxa"/>
            <w:vAlign w:val="center"/>
          </w:tcPr>
          <w:p w14:paraId="3670E1DA" w14:textId="0A4FC068" w:rsidR="00001F62" w:rsidRPr="00FC69D8" w:rsidRDefault="007277C3" w:rsidP="00001F62">
            <w:pPr>
              <w:jc w:val="center"/>
              <w:rPr>
                <w:rFonts w:ascii="Arial Narrow" w:hAnsi="Arial Narrow"/>
                <w:bCs/>
                <w:szCs w:val="24"/>
              </w:rPr>
            </w:pPr>
            <w:r>
              <w:rPr>
                <w:rFonts w:ascii="Arial Narrow" w:hAnsi="Arial Narrow"/>
                <w:bCs/>
                <w:szCs w:val="24"/>
              </w:rPr>
              <w:t>Bus koreguojami pirkimo dokumentai</w:t>
            </w:r>
          </w:p>
        </w:tc>
      </w:tr>
      <w:tr w:rsidR="00001F62" w:rsidRPr="00FC69D8" w14:paraId="1C3DCE33" w14:textId="77777777" w:rsidTr="0053011C">
        <w:tc>
          <w:tcPr>
            <w:tcW w:w="2830" w:type="dxa"/>
            <w:vAlign w:val="center"/>
          </w:tcPr>
          <w:p w14:paraId="26ADA4A7" w14:textId="77777777" w:rsidR="009F7895" w:rsidRPr="009F7895" w:rsidRDefault="009F7895" w:rsidP="009F7895">
            <w:pPr>
              <w:jc w:val="left"/>
              <w:rPr>
                <w:rFonts w:ascii="Arial Narrow" w:hAnsi="Arial Narrow"/>
              </w:rPr>
            </w:pPr>
            <w:r>
              <w:rPr>
                <w:rFonts w:ascii="Arial Narrow" w:hAnsi="Arial Narrow"/>
              </w:rPr>
              <w:t xml:space="preserve">11. </w:t>
            </w:r>
            <w:r w:rsidRPr="009F7895">
              <w:rPr>
                <w:rFonts w:ascii="Arial Narrow" w:hAnsi="Arial Narrow"/>
              </w:rPr>
              <w:t>Planuojama pasiūlymus vertinti pagal (nurodomi vertinimo kriterijai ir lyginamieji svoriai):</w:t>
            </w:r>
          </w:p>
          <w:p w14:paraId="6E92721B" w14:textId="7A4E2249" w:rsidR="009F7895" w:rsidRPr="009F7895" w:rsidRDefault="009F7895" w:rsidP="009F7895">
            <w:pPr>
              <w:jc w:val="left"/>
              <w:rPr>
                <w:rFonts w:ascii="Arial Narrow" w:hAnsi="Arial Narrow"/>
              </w:rPr>
            </w:pPr>
            <w:r w:rsidRPr="009F7895">
              <w:rPr>
                <w:rFonts w:ascii="Arial Narrow" w:hAnsi="Arial Narrow"/>
              </w:rPr>
              <w:t>1.</w:t>
            </w:r>
            <w:r w:rsidR="00EE52CE">
              <w:rPr>
                <w:rFonts w:ascii="Arial Narrow" w:hAnsi="Arial Narrow"/>
              </w:rPr>
              <w:t xml:space="preserve"> </w:t>
            </w:r>
            <w:r w:rsidRPr="009F7895">
              <w:rPr>
                <w:rFonts w:ascii="Arial Narrow" w:hAnsi="Arial Narrow"/>
              </w:rPr>
              <w:t>Kaina 90%</w:t>
            </w:r>
          </w:p>
          <w:p w14:paraId="0330750A" w14:textId="11F0CF5C" w:rsidR="009F7895" w:rsidRPr="009F7895" w:rsidRDefault="009F7895" w:rsidP="009F7895">
            <w:pPr>
              <w:jc w:val="left"/>
              <w:rPr>
                <w:rFonts w:ascii="Arial Narrow" w:hAnsi="Arial Narrow"/>
              </w:rPr>
            </w:pPr>
            <w:r w:rsidRPr="009F7895">
              <w:rPr>
                <w:rFonts w:ascii="Arial Narrow" w:hAnsi="Arial Narrow"/>
              </w:rPr>
              <w:t>2.</w:t>
            </w:r>
            <w:r w:rsidR="00EE52CE">
              <w:rPr>
                <w:rFonts w:ascii="Arial Narrow" w:hAnsi="Arial Narrow"/>
              </w:rPr>
              <w:t xml:space="preserve"> </w:t>
            </w:r>
            <w:r w:rsidRPr="009F7895">
              <w:rPr>
                <w:rFonts w:ascii="Arial Narrow" w:hAnsi="Arial Narrow"/>
              </w:rPr>
              <w:t>Pristatymo terminas 10%</w:t>
            </w:r>
          </w:p>
          <w:p w14:paraId="5076046A" w14:textId="7506C497" w:rsidR="00001F62" w:rsidRPr="00FC69D8" w:rsidRDefault="009F7895" w:rsidP="009F7895">
            <w:pPr>
              <w:jc w:val="left"/>
              <w:rPr>
                <w:rFonts w:ascii="Arial Narrow" w:hAnsi="Arial Narrow"/>
              </w:rPr>
            </w:pPr>
            <w:r w:rsidRPr="009F7895">
              <w:rPr>
                <w:rFonts w:ascii="Arial Narrow" w:hAnsi="Arial Narrow"/>
              </w:rPr>
              <w:t>Ar turite pastabų?</w:t>
            </w:r>
          </w:p>
        </w:tc>
        <w:tc>
          <w:tcPr>
            <w:tcW w:w="3400" w:type="dxa"/>
            <w:vAlign w:val="center"/>
          </w:tcPr>
          <w:p w14:paraId="1EF77C92" w14:textId="77777777" w:rsidR="009F7895" w:rsidRDefault="009F7895" w:rsidP="00A468A5">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75305D2D" w14:textId="349A3575" w:rsidR="00C24951" w:rsidRPr="00C24951" w:rsidRDefault="00C24951" w:rsidP="00A468A5">
            <w:pPr>
              <w:jc w:val="left"/>
              <w:rPr>
                <w:rFonts w:ascii="Arial Narrow" w:hAnsi="Arial Narrow"/>
                <w:szCs w:val="24"/>
              </w:rPr>
            </w:pPr>
            <w:r w:rsidRPr="00C24951">
              <w:rPr>
                <w:rFonts w:ascii="Arial Narrow" w:hAnsi="Arial Narrow"/>
                <w:szCs w:val="24"/>
              </w:rPr>
              <w:t>Nemanome, kad vertinimas pagal mažiausią kainą yra teisingas ir naudingas perkančiajai organizacijai. Taikant tokį kriterijų blogesnės kokybės įranga visada laimės prieš geresnę.</w:t>
            </w:r>
          </w:p>
          <w:p w14:paraId="1772C17C" w14:textId="5B7376EA" w:rsidR="009F7895" w:rsidRDefault="00C24951" w:rsidP="00A468A5">
            <w:pPr>
              <w:jc w:val="left"/>
              <w:rPr>
                <w:rFonts w:ascii="Arial Narrow" w:hAnsi="Arial Narrow"/>
                <w:szCs w:val="24"/>
              </w:rPr>
            </w:pPr>
            <w:r w:rsidRPr="00C24951">
              <w:rPr>
                <w:rFonts w:ascii="Arial Narrow" w:hAnsi="Arial Narrow"/>
                <w:szCs w:val="24"/>
              </w:rPr>
              <w:lastRenderedPageBreak/>
              <w:t>10% svoris pristatymo terminui taip pat mūsų nuomone yra per didelis. Gal būti, kad laimės tiekėjas, pasiūlęs tarkim vienu mėnesiu greitesnį pristatymą, bet mėnesiu vėluojant pristatyti jam priskaičiuoti delspinigiai bus gerokai mažesni nei 10%.</w:t>
            </w:r>
          </w:p>
          <w:p w14:paraId="287580B9" w14:textId="77777777" w:rsidR="009F7895" w:rsidRPr="005A5833" w:rsidRDefault="009F7895" w:rsidP="00A468A5">
            <w:pPr>
              <w:jc w:val="left"/>
              <w:rPr>
                <w:rFonts w:ascii="Arial Narrow" w:hAnsi="Arial Narrow"/>
                <w:szCs w:val="24"/>
              </w:rPr>
            </w:pPr>
          </w:p>
          <w:p w14:paraId="51ECF6E1" w14:textId="434B2368" w:rsidR="00140CE5" w:rsidRPr="00374B87" w:rsidRDefault="00140CE5" w:rsidP="00A468A5">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p>
          <w:p w14:paraId="5A942A20" w14:textId="0AC7ED55" w:rsidR="00001F62" w:rsidRPr="00FC69D8" w:rsidRDefault="00140CE5" w:rsidP="00A468A5">
            <w:pPr>
              <w:jc w:val="left"/>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012102BE" w14:textId="275E76E9" w:rsidR="00001F62" w:rsidRPr="00FC69D8" w:rsidRDefault="003815B8" w:rsidP="00001F62">
            <w:pPr>
              <w:rPr>
                <w:rFonts w:ascii="Arial Narrow" w:hAnsi="Arial Narrow"/>
                <w:bCs/>
                <w:szCs w:val="24"/>
              </w:rPr>
            </w:pPr>
            <w:r w:rsidRPr="00140CE5">
              <w:rPr>
                <w:rFonts w:ascii="Arial Narrow" w:hAnsi="Arial Narrow"/>
                <w:bCs/>
                <w:szCs w:val="24"/>
              </w:rPr>
              <w:lastRenderedPageBreak/>
              <w:t>Atsižvelgta</w:t>
            </w:r>
          </w:p>
        </w:tc>
        <w:tc>
          <w:tcPr>
            <w:tcW w:w="2970" w:type="dxa"/>
            <w:vAlign w:val="center"/>
          </w:tcPr>
          <w:p w14:paraId="6A72E2D3" w14:textId="1F1D9352" w:rsidR="00001F62" w:rsidRPr="00FC69D8" w:rsidRDefault="00726FD1" w:rsidP="00001F62">
            <w:pPr>
              <w:jc w:val="center"/>
              <w:rPr>
                <w:rFonts w:ascii="Arial Narrow" w:hAnsi="Arial Narrow"/>
                <w:bCs/>
                <w:szCs w:val="24"/>
              </w:rPr>
            </w:pPr>
            <w:r>
              <w:rPr>
                <w:rFonts w:ascii="Arial Narrow" w:hAnsi="Arial Narrow"/>
                <w:bCs/>
                <w:szCs w:val="24"/>
              </w:rPr>
              <w:t>Gautos pastabos dėl</w:t>
            </w:r>
            <w:r w:rsidR="005E0EC0">
              <w:rPr>
                <w:rFonts w:ascii="Arial Narrow" w:hAnsi="Arial Narrow"/>
                <w:bCs/>
                <w:szCs w:val="24"/>
              </w:rPr>
              <w:t xml:space="preserve"> pasiūlymo vertinimo kriterijų priimtinos</w:t>
            </w:r>
          </w:p>
        </w:tc>
        <w:tc>
          <w:tcPr>
            <w:tcW w:w="3409" w:type="dxa"/>
            <w:vAlign w:val="center"/>
          </w:tcPr>
          <w:p w14:paraId="5474B482" w14:textId="176D492E" w:rsidR="00001F62" w:rsidRPr="00FC69D8" w:rsidRDefault="005E0EC0" w:rsidP="00001F62">
            <w:pPr>
              <w:jc w:val="center"/>
              <w:rPr>
                <w:rFonts w:ascii="Arial Narrow" w:hAnsi="Arial Narrow"/>
                <w:bCs/>
                <w:szCs w:val="24"/>
              </w:rPr>
            </w:pPr>
            <w:r>
              <w:rPr>
                <w:rFonts w:ascii="Arial Narrow" w:hAnsi="Arial Narrow"/>
                <w:bCs/>
                <w:szCs w:val="24"/>
              </w:rPr>
              <w:t xml:space="preserve">Bus tikslinami </w:t>
            </w:r>
            <w:r w:rsidR="00BF2359">
              <w:rPr>
                <w:rFonts w:ascii="Arial Narrow" w:hAnsi="Arial Narrow"/>
                <w:bCs/>
                <w:szCs w:val="24"/>
              </w:rPr>
              <w:t>pasiūlymo vertinimo kriterijai</w:t>
            </w:r>
          </w:p>
        </w:tc>
      </w:tr>
      <w:tr w:rsidR="00001F62" w:rsidRPr="00FC69D8" w14:paraId="7B679AAA" w14:textId="77777777" w:rsidTr="0053011C">
        <w:tc>
          <w:tcPr>
            <w:tcW w:w="2830" w:type="dxa"/>
            <w:vAlign w:val="center"/>
          </w:tcPr>
          <w:p w14:paraId="2D08A2C5" w14:textId="171FCB08" w:rsidR="00001F62" w:rsidRPr="00FC69D8" w:rsidRDefault="00F87E41" w:rsidP="007C6A51">
            <w:pPr>
              <w:jc w:val="left"/>
              <w:rPr>
                <w:rFonts w:ascii="Arial Narrow" w:hAnsi="Arial Narrow"/>
              </w:rPr>
            </w:pPr>
            <w:r>
              <w:rPr>
                <w:rFonts w:ascii="Arial Narrow" w:hAnsi="Arial Narrow"/>
              </w:rPr>
              <w:t xml:space="preserve">12. </w:t>
            </w:r>
            <w:r w:rsidR="007C6A51" w:rsidRPr="007C6A51">
              <w:rPr>
                <w:rFonts w:ascii="Arial Narrow" w:hAnsi="Arial Narrow"/>
              </w:rPr>
              <w:t>Ar Jūsų mobilios kelių tyrimo įrangos detalėse yra pakartotinai panaudotų ir (ar) perdirbtų medžiagų. Gal galite išsamiau pakomentuoti?</w:t>
            </w:r>
          </w:p>
        </w:tc>
        <w:tc>
          <w:tcPr>
            <w:tcW w:w="3400" w:type="dxa"/>
            <w:vAlign w:val="center"/>
          </w:tcPr>
          <w:p w14:paraId="730AF02D" w14:textId="77777777" w:rsidR="007C6A51" w:rsidRDefault="007C6A51" w:rsidP="00A468A5">
            <w:pPr>
              <w:jc w:val="left"/>
              <w:rPr>
                <w:rFonts w:ascii="Arial Narrow" w:hAnsi="Arial Narrow"/>
                <w:szCs w:val="24"/>
              </w:rPr>
            </w:pPr>
            <w:r w:rsidRPr="005A5833">
              <w:rPr>
                <w:rFonts w:ascii="Arial Narrow" w:hAnsi="Arial Narrow"/>
                <w:szCs w:val="24"/>
              </w:rPr>
              <w:t>Dalyvis Nr. 1</w:t>
            </w:r>
            <w:r>
              <w:rPr>
                <w:rFonts w:ascii="Arial Narrow" w:hAnsi="Arial Narrow"/>
                <w:szCs w:val="24"/>
              </w:rPr>
              <w:t>:</w:t>
            </w:r>
          </w:p>
          <w:p w14:paraId="05ACE3D7" w14:textId="084A6933" w:rsidR="007C6A51" w:rsidRDefault="004220EF" w:rsidP="00A468A5">
            <w:pPr>
              <w:jc w:val="left"/>
              <w:rPr>
                <w:rFonts w:ascii="Arial Narrow" w:hAnsi="Arial Narrow"/>
                <w:szCs w:val="24"/>
              </w:rPr>
            </w:pPr>
            <w:r w:rsidRPr="004220EF">
              <w:rPr>
                <w:rFonts w:ascii="Arial Narrow" w:hAnsi="Arial Narrow"/>
                <w:szCs w:val="24"/>
              </w:rPr>
              <w:t>Dažniausiai gamybai yra naudojamos naujos žaliavos, bet atskiri komponentai gali būti pagaminti ir iš perdirbtų medžiagų.</w:t>
            </w:r>
          </w:p>
          <w:p w14:paraId="54AD5B63" w14:textId="77777777" w:rsidR="007C6A51" w:rsidRPr="005A5833" w:rsidRDefault="007C6A51" w:rsidP="00A468A5">
            <w:pPr>
              <w:jc w:val="left"/>
              <w:rPr>
                <w:rFonts w:ascii="Arial Narrow" w:hAnsi="Arial Narrow"/>
                <w:szCs w:val="24"/>
              </w:rPr>
            </w:pPr>
          </w:p>
          <w:p w14:paraId="1997CC38" w14:textId="77777777" w:rsidR="007C6A51" w:rsidRDefault="007C6A51" w:rsidP="00A468A5">
            <w:pPr>
              <w:jc w:val="left"/>
              <w:rPr>
                <w:rFonts w:ascii="Arial Narrow" w:hAnsi="Arial Narrow"/>
                <w:szCs w:val="24"/>
              </w:rPr>
            </w:pPr>
            <w:r w:rsidRPr="005A5833">
              <w:rPr>
                <w:rFonts w:ascii="Arial Narrow" w:hAnsi="Arial Narrow"/>
                <w:szCs w:val="24"/>
              </w:rPr>
              <w:t>Dalyvis Nr. 2</w:t>
            </w:r>
            <w:r>
              <w:rPr>
                <w:rFonts w:ascii="Arial Narrow" w:hAnsi="Arial Narrow"/>
                <w:szCs w:val="24"/>
              </w:rPr>
              <w:t>:</w:t>
            </w:r>
          </w:p>
          <w:p w14:paraId="3F5933F0" w14:textId="7022AA26" w:rsidR="00001F62" w:rsidRPr="00FC69D8" w:rsidRDefault="00140CE5" w:rsidP="00A468A5">
            <w:pPr>
              <w:jc w:val="left"/>
              <w:rPr>
                <w:rFonts w:ascii="Arial Narrow" w:hAnsi="Arial Narrow"/>
                <w:i/>
                <w:iCs/>
                <w:sz w:val="22"/>
                <w:szCs w:val="22"/>
              </w:rPr>
            </w:pPr>
            <w:r>
              <w:rPr>
                <w:rFonts w:ascii="Arial Narrow" w:hAnsi="Arial Narrow"/>
                <w:szCs w:val="24"/>
              </w:rPr>
              <w:t>Gamintojas</w:t>
            </w:r>
            <w:r w:rsidR="007E70FF" w:rsidRPr="007E70FF">
              <w:rPr>
                <w:rFonts w:ascii="Arial Narrow" w:hAnsi="Arial Narrow"/>
                <w:szCs w:val="24"/>
              </w:rPr>
              <w:t xml:space="preserve"> negamina pakartotinai naudojamų ar perdirbtų dalių. Tačiau komponentai, sudarantys visą sistemą, įvairiu mastu gaminami iš perdirbtų medžiagų. Pavyzdžiui, naują transporto priemonę sudaro dalys, kurios iš dalies pagamintos perdirbant, o aliuminis ir kitos medžiagos, naudojamos kuriant matavimo sistemą, daugeliu atvejų mūsų tiekėjų gaminamos perdirbant.</w:t>
            </w:r>
          </w:p>
        </w:tc>
        <w:tc>
          <w:tcPr>
            <w:tcW w:w="1845" w:type="dxa"/>
            <w:vAlign w:val="center"/>
          </w:tcPr>
          <w:p w14:paraId="5C2A45E4" w14:textId="657BB615" w:rsidR="00001F62" w:rsidRPr="00FC69D8" w:rsidRDefault="006B54D7" w:rsidP="00001F62">
            <w:pPr>
              <w:rPr>
                <w:rFonts w:ascii="Arial Narrow" w:hAnsi="Arial Narrow"/>
                <w:bCs/>
                <w:szCs w:val="24"/>
              </w:rPr>
            </w:pPr>
            <w:r w:rsidRPr="00140CE5">
              <w:rPr>
                <w:rFonts w:ascii="Arial Narrow" w:hAnsi="Arial Narrow"/>
                <w:bCs/>
                <w:szCs w:val="24"/>
              </w:rPr>
              <w:t>Atsižvelgta</w:t>
            </w:r>
          </w:p>
        </w:tc>
        <w:tc>
          <w:tcPr>
            <w:tcW w:w="2970" w:type="dxa"/>
            <w:vAlign w:val="center"/>
          </w:tcPr>
          <w:p w14:paraId="5CC83583" w14:textId="3FF6A1E2" w:rsidR="00001F62" w:rsidRPr="00FC69D8" w:rsidRDefault="004151F5" w:rsidP="00001F62">
            <w:pPr>
              <w:jc w:val="center"/>
              <w:rPr>
                <w:rFonts w:ascii="Arial Narrow" w:hAnsi="Arial Narrow"/>
                <w:bCs/>
                <w:szCs w:val="24"/>
              </w:rPr>
            </w:pPr>
            <w:r>
              <w:rPr>
                <w:rFonts w:ascii="Arial Narrow" w:hAnsi="Arial Narrow"/>
                <w:bCs/>
                <w:szCs w:val="24"/>
              </w:rPr>
              <w:t xml:space="preserve">Perkančioji organizacija mano, kad rinkos dalyvių </w:t>
            </w:r>
            <w:r w:rsidR="0015707D">
              <w:rPr>
                <w:rFonts w:ascii="Arial Narrow" w:hAnsi="Arial Narrow"/>
                <w:bCs/>
                <w:szCs w:val="24"/>
              </w:rPr>
              <w:t xml:space="preserve">teiginiai tenkina žaliųjų </w:t>
            </w:r>
            <w:r w:rsidR="00987CE6">
              <w:rPr>
                <w:rFonts w:ascii="Arial Narrow" w:hAnsi="Arial Narrow"/>
                <w:bCs/>
                <w:szCs w:val="24"/>
              </w:rPr>
              <w:t>viešųjų pirkimų sąlyga</w:t>
            </w:r>
            <w:r w:rsidR="001427B1">
              <w:rPr>
                <w:rFonts w:ascii="Arial Narrow" w:hAnsi="Arial Narrow"/>
                <w:bCs/>
                <w:szCs w:val="24"/>
              </w:rPr>
              <w:t>s, kurios įrašytos techninėje specifikacijoje.</w:t>
            </w:r>
          </w:p>
        </w:tc>
        <w:tc>
          <w:tcPr>
            <w:tcW w:w="3409" w:type="dxa"/>
            <w:vAlign w:val="center"/>
          </w:tcPr>
          <w:p w14:paraId="07B9BBD5" w14:textId="0CBAC114" w:rsidR="00001F62" w:rsidRPr="00FC69D8" w:rsidRDefault="00140CE5" w:rsidP="00001F62">
            <w:pPr>
              <w:jc w:val="center"/>
              <w:rPr>
                <w:rFonts w:ascii="Arial Narrow" w:hAnsi="Arial Narrow"/>
                <w:bCs/>
                <w:szCs w:val="24"/>
              </w:rPr>
            </w:pPr>
            <w:r>
              <w:rPr>
                <w:rFonts w:ascii="Arial Narrow" w:hAnsi="Arial Narrow"/>
                <w:bCs/>
                <w:szCs w:val="24"/>
              </w:rPr>
              <w:t>-</w:t>
            </w:r>
          </w:p>
        </w:tc>
      </w:tr>
      <w:tr w:rsidR="001427B1" w:rsidRPr="00FC69D8" w14:paraId="748FA2E9" w14:textId="77777777" w:rsidTr="0053011C">
        <w:tc>
          <w:tcPr>
            <w:tcW w:w="2830" w:type="dxa"/>
            <w:vAlign w:val="center"/>
          </w:tcPr>
          <w:p w14:paraId="1C784102" w14:textId="097BAF31" w:rsidR="001427B1" w:rsidRPr="00FC69D8" w:rsidRDefault="001427B1" w:rsidP="001427B1">
            <w:pPr>
              <w:jc w:val="left"/>
              <w:rPr>
                <w:rFonts w:ascii="Arial Narrow" w:hAnsi="Arial Narrow"/>
              </w:rPr>
            </w:pPr>
            <w:r>
              <w:rPr>
                <w:rFonts w:ascii="Arial Narrow" w:hAnsi="Arial Narrow"/>
              </w:rPr>
              <w:t xml:space="preserve">13. </w:t>
            </w:r>
            <w:r w:rsidRPr="00460D3D">
              <w:rPr>
                <w:rFonts w:ascii="Arial Narrow" w:hAnsi="Arial Narrow"/>
              </w:rPr>
              <w:t xml:space="preserve">Ar mobiliai kelių tyrimo įrangai pagaminti naudojate energiją iš atsinaujinančių </w:t>
            </w:r>
            <w:r w:rsidRPr="00460D3D">
              <w:rPr>
                <w:rFonts w:ascii="Arial Narrow" w:hAnsi="Arial Narrow"/>
              </w:rPr>
              <w:lastRenderedPageBreak/>
              <w:t>energijos išteklių. Gal galite išsamiau pakomentuoti?</w:t>
            </w:r>
          </w:p>
        </w:tc>
        <w:tc>
          <w:tcPr>
            <w:tcW w:w="3400" w:type="dxa"/>
            <w:vAlign w:val="center"/>
          </w:tcPr>
          <w:p w14:paraId="677CF280" w14:textId="77777777" w:rsidR="001427B1" w:rsidRDefault="001427B1" w:rsidP="003C6E6F">
            <w:pPr>
              <w:jc w:val="left"/>
              <w:rPr>
                <w:rFonts w:ascii="Arial Narrow" w:hAnsi="Arial Narrow"/>
                <w:szCs w:val="24"/>
              </w:rPr>
            </w:pPr>
            <w:r w:rsidRPr="005A5833">
              <w:rPr>
                <w:rFonts w:ascii="Arial Narrow" w:hAnsi="Arial Narrow"/>
                <w:szCs w:val="24"/>
              </w:rPr>
              <w:lastRenderedPageBreak/>
              <w:t>Dalyvis Nr. 1</w:t>
            </w:r>
            <w:r>
              <w:rPr>
                <w:rFonts w:ascii="Arial Narrow" w:hAnsi="Arial Narrow"/>
                <w:szCs w:val="24"/>
              </w:rPr>
              <w:t>:</w:t>
            </w:r>
          </w:p>
          <w:p w14:paraId="7A43AD23" w14:textId="0FFE4538" w:rsidR="001427B1" w:rsidRPr="00647E15" w:rsidRDefault="001427B1" w:rsidP="003C6E6F">
            <w:pPr>
              <w:jc w:val="left"/>
              <w:rPr>
                <w:rFonts w:ascii="Arial Narrow" w:hAnsi="Arial Narrow"/>
                <w:szCs w:val="24"/>
              </w:rPr>
            </w:pPr>
            <w:r w:rsidRPr="00647E15">
              <w:rPr>
                <w:rFonts w:ascii="Arial Narrow" w:hAnsi="Arial Narrow"/>
                <w:szCs w:val="24"/>
              </w:rPr>
              <w:t xml:space="preserve">Savo gamyboje </w:t>
            </w:r>
            <w:r w:rsidR="00140CE5">
              <w:rPr>
                <w:rFonts w:ascii="Arial Narrow" w:hAnsi="Arial Narrow"/>
                <w:szCs w:val="24"/>
              </w:rPr>
              <w:t>gamintojas</w:t>
            </w:r>
            <w:r w:rsidRPr="00647E15">
              <w:rPr>
                <w:rFonts w:ascii="Arial Narrow" w:hAnsi="Arial Narrow"/>
                <w:szCs w:val="24"/>
              </w:rPr>
              <w:t xml:space="preserve"> naudoja iš elektros tinklo gaunamą energiją. </w:t>
            </w:r>
            <w:r w:rsidR="003C6E6F">
              <w:rPr>
                <w:rFonts w:ascii="Arial Narrow" w:hAnsi="Arial Narrow"/>
                <w:szCs w:val="24"/>
              </w:rPr>
              <w:lastRenderedPageBreak/>
              <w:t>g</w:t>
            </w:r>
            <w:r w:rsidR="00140CE5">
              <w:rPr>
                <w:rFonts w:ascii="Arial Narrow" w:hAnsi="Arial Narrow"/>
                <w:szCs w:val="24"/>
              </w:rPr>
              <w:t>amintojo šalyje</w:t>
            </w:r>
            <w:r w:rsidRPr="00647E15">
              <w:rPr>
                <w:rFonts w:ascii="Arial Narrow" w:hAnsi="Arial Narrow"/>
                <w:szCs w:val="24"/>
              </w:rPr>
              <w:t xml:space="preserve"> daugiau nei 60% elektros energijos pagaminama iš atsinaujinančių energijos šaltinių. </w:t>
            </w:r>
          </w:p>
          <w:p w14:paraId="3F701076" w14:textId="115622EF" w:rsidR="001427B1" w:rsidRDefault="001427B1" w:rsidP="003C6E6F">
            <w:pPr>
              <w:jc w:val="left"/>
              <w:rPr>
                <w:rFonts w:ascii="Arial Narrow" w:hAnsi="Arial Narrow"/>
                <w:szCs w:val="24"/>
              </w:rPr>
            </w:pPr>
            <w:r w:rsidRPr="00647E15">
              <w:rPr>
                <w:rFonts w:ascii="Arial Narrow" w:hAnsi="Arial Narrow"/>
                <w:szCs w:val="24"/>
              </w:rPr>
              <w:t>Tačiau didžiausios visos sistemos energijos sąnaudos tenka komponentų gamybai. Neturime galimybės pateikti informaciją kokios rūšies energija naudojama komponentų gamybai.</w:t>
            </w:r>
          </w:p>
          <w:p w14:paraId="4934514A" w14:textId="77777777" w:rsidR="001427B1" w:rsidRPr="005A5833" w:rsidRDefault="001427B1" w:rsidP="003C6E6F">
            <w:pPr>
              <w:jc w:val="left"/>
              <w:rPr>
                <w:rFonts w:ascii="Arial Narrow" w:hAnsi="Arial Narrow"/>
                <w:szCs w:val="24"/>
              </w:rPr>
            </w:pPr>
          </w:p>
          <w:p w14:paraId="771F563A" w14:textId="77777777" w:rsidR="001427B1" w:rsidRDefault="001427B1" w:rsidP="003C6E6F">
            <w:pPr>
              <w:jc w:val="left"/>
              <w:rPr>
                <w:rFonts w:ascii="Arial Narrow" w:hAnsi="Arial Narrow"/>
                <w:szCs w:val="24"/>
              </w:rPr>
            </w:pPr>
            <w:r w:rsidRPr="005A5833">
              <w:rPr>
                <w:rFonts w:ascii="Arial Narrow" w:hAnsi="Arial Narrow"/>
                <w:szCs w:val="24"/>
              </w:rPr>
              <w:t>Dalyvis Nr. 2</w:t>
            </w:r>
            <w:r>
              <w:rPr>
                <w:rFonts w:ascii="Arial Narrow" w:hAnsi="Arial Narrow"/>
                <w:szCs w:val="24"/>
              </w:rPr>
              <w:t>:</w:t>
            </w:r>
          </w:p>
          <w:p w14:paraId="4C62B361" w14:textId="7DC709AD" w:rsidR="001427B1" w:rsidRPr="00FC69D8" w:rsidRDefault="001427B1" w:rsidP="003C6E6F">
            <w:pPr>
              <w:jc w:val="left"/>
              <w:rPr>
                <w:rFonts w:ascii="Arial Narrow" w:hAnsi="Arial Narrow"/>
                <w:i/>
                <w:iCs/>
                <w:sz w:val="22"/>
                <w:szCs w:val="22"/>
              </w:rPr>
            </w:pPr>
            <w:r w:rsidRPr="008227C9">
              <w:rPr>
                <w:rFonts w:ascii="Arial Narrow" w:hAnsi="Arial Narrow"/>
                <w:szCs w:val="24"/>
              </w:rPr>
              <w:t>N</w:t>
            </w:r>
            <w:r>
              <w:rPr>
                <w:rFonts w:ascii="Arial Narrow" w:hAnsi="Arial Narrow"/>
                <w:szCs w:val="24"/>
              </w:rPr>
              <w:t xml:space="preserve">e. Įrangos </w:t>
            </w:r>
            <w:r w:rsidRPr="008227C9">
              <w:rPr>
                <w:rFonts w:ascii="Arial Narrow" w:hAnsi="Arial Narrow"/>
                <w:szCs w:val="24"/>
              </w:rPr>
              <w:t>transporto priemonė yra tinkama HVO degalams.</w:t>
            </w:r>
          </w:p>
        </w:tc>
        <w:tc>
          <w:tcPr>
            <w:tcW w:w="1845" w:type="dxa"/>
            <w:vAlign w:val="center"/>
          </w:tcPr>
          <w:p w14:paraId="01887F49" w14:textId="07626944" w:rsidR="001427B1" w:rsidRPr="00FC69D8" w:rsidRDefault="001427B1" w:rsidP="001427B1">
            <w:pPr>
              <w:rPr>
                <w:rFonts w:ascii="Arial Narrow" w:hAnsi="Arial Narrow"/>
                <w:bCs/>
                <w:szCs w:val="24"/>
              </w:rPr>
            </w:pPr>
            <w:r w:rsidRPr="00140CE5">
              <w:rPr>
                <w:rFonts w:ascii="Arial Narrow" w:hAnsi="Arial Narrow"/>
                <w:bCs/>
                <w:szCs w:val="24"/>
              </w:rPr>
              <w:lastRenderedPageBreak/>
              <w:t>Atsižvelgta</w:t>
            </w:r>
          </w:p>
        </w:tc>
        <w:tc>
          <w:tcPr>
            <w:tcW w:w="2970" w:type="dxa"/>
            <w:vAlign w:val="center"/>
          </w:tcPr>
          <w:p w14:paraId="6C87CE56" w14:textId="5E88E9F2" w:rsidR="001427B1" w:rsidRPr="00FC69D8" w:rsidRDefault="001427B1" w:rsidP="001427B1">
            <w:pPr>
              <w:jc w:val="center"/>
              <w:rPr>
                <w:rFonts w:ascii="Arial Narrow" w:hAnsi="Arial Narrow"/>
                <w:bCs/>
                <w:szCs w:val="24"/>
              </w:rPr>
            </w:pPr>
            <w:r>
              <w:rPr>
                <w:rFonts w:ascii="Arial Narrow" w:hAnsi="Arial Narrow"/>
                <w:bCs/>
                <w:szCs w:val="24"/>
              </w:rPr>
              <w:t xml:space="preserve">Perkančioji organizacija mano, kad rinkos dalyvių teiginiai tenkina žaliųjų viešųjų pirkimų </w:t>
            </w:r>
            <w:r>
              <w:rPr>
                <w:rFonts w:ascii="Arial Narrow" w:hAnsi="Arial Narrow"/>
                <w:bCs/>
                <w:szCs w:val="24"/>
              </w:rPr>
              <w:lastRenderedPageBreak/>
              <w:t>sąlygas, kurios įrašytos techninėje specifikacijoje.</w:t>
            </w:r>
          </w:p>
        </w:tc>
        <w:tc>
          <w:tcPr>
            <w:tcW w:w="3409" w:type="dxa"/>
            <w:vAlign w:val="center"/>
          </w:tcPr>
          <w:p w14:paraId="3103A9A3" w14:textId="738DD535" w:rsidR="001427B1" w:rsidRPr="00FC69D8" w:rsidRDefault="00140CE5" w:rsidP="001427B1">
            <w:pPr>
              <w:jc w:val="center"/>
              <w:rPr>
                <w:rFonts w:ascii="Arial Narrow" w:hAnsi="Arial Narrow"/>
                <w:bCs/>
                <w:szCs w:val="24"/>
              </w:rPr>
            </w:pPr>
            <w:r>
              <w:rPr>
                <w:rFonts w:ascii="Arial Narrow" w:hAnsi="Arial Narrow"/>
                <w:bCs/>
                <w:szCs w:val="24"/>
              </w:rPr>
              <w:lastRenderedPageBreak/>
              <w:t>-</w:t>
            </w:r>
          </w:p>
        </w:tc>
      </w:tr>
      <w:tr w:rsidR="00086E32" w:rsidRPr="00FC69D8" w14:paraId="51D4F1F4" w14:textId="77777777" w:rsidTr="0053011C">
        <w:tc>
          <w:tcPr>
            <w:tcW w:w="2830" w:type="dxa"/>
            <w:vAlign w:val="center"/>
          </w:tcPr>
          <w:p w14:paraId="380CDBA3" w14:textId="6CD2DAEF" w:rsidR="00086E32" w:rsidRPr="00FC69D8" w:rsidRDefault="00086E32" w:rsidP="00086E32">
            <w:pPr>
              <w:jc w:val="left"/>
              <w:rPr>
                <w:rFonts w:ascii="Arial Narrow" w:hAnsi="Arial Narrow"/>
              </w:rPr>
            </w:pPr>
            <w:r>
              <w:rPr>
                <w:rFonts w:ascii="Arial Narrow" w:hAnsi="Arial Narrow"/>
              </w:rPr>
              <w:t xml:space="preserve">14. </w:t>
            </w:r>
            <w:r w:rsidRPr="00193B2F">
              <w:rPr>
                <w:rFonts w:ascii="Arial Narrow" w:hAnsi="Arial Narrow"/>
              </w:rPr>
              <w:t>Ar ketinate į mobilią kelių tyrimo įrangą komplektuoti Kinijoje (išskyrus Taivanį), arba Rusijoje arba Baltarusijoje pagamintą kompiuterinę, programinę ir navigacinę įrangą?</w:t>
            </w:r>
          </w:p>
        </w:tc>
        <w:tc>
          <w:tcPr>
            <w:tcW w:w="3400" w:type="dxa"/>
            <w:vAlign w:val="center"/>
          </w:tcPr>
          <w:p w14:paraId="2BCD3EB7" w14:textId="77777777" w:rsidR="00086E32" w:rsidRDefault="00086E32" w:rsidP="00086E32">
            <w:pPr>
              <w:rPr>
                <w:rFonts w:ascii="Arial Narrow" w:hAnsi="Arial Narrow"/>
                <w:szCs w:val="24"/>
              </w:rPr>
            </w:pPr>
            <w:r w:rsidRPr="005A5833">
              <w:rPr>
                <w:rFonts w:ascii="Arial Narrow" w:hAnsi="Arial Narrow"/>
                <w:szCs w:val="24"/>
              </w:rPr>
              <w:t>Dalyvis Nr. 1</w:t>
            </w:r>
            <w:r>
              <w:rPr>
                <w:rFonts w:ascii="Arial Narrow" w:hAnsi="Arial Narrow"/>
                <w:szCs w:val="24"/>
              </w:rPr>
              <w:t>:</w:t>
            </w:r>
          </w:p>
          <w:p w14:paraId="1F665ED6" w14:textId="7927C66E" w:rsidR="00086E32" w:rsidRDefault="00086E32" w:rsidP="00086E32">
            <w:pPr>
              <w:rPr>
                <w:rFonts w:ascii="Arial Narrow" w:hAnsi="Arial Narrow"/>
                <w:szCs w:val="24"/>
              </w:rPr>
            </w:pPr>
            <w:r>
              <w:rPr>
                <w:rFonts w:ascii="Arial Narrow" w:hAnsi="Arial Narrow"/>
                <w:szCs w:val="24"/>
              </w:rPr>
              <w:t>Ne.</w:t>
            </w:r>
          </w:p>
          <w:p w14:paraId="3550EF91" w14:textId="77777777" w:rsidR="00086E32" w:rsidRPr="005A5833" w:rsidRDefault="00086E32" w:rsidP="00086E32">
            <w:pPr>
              <w:rPr>
                <w:rFonts w:ascii="Arial Narrow" w:hAnsi="Arial Narrow"/>
                <w:szCs w:val="24"/>
              </w:rPr>
            </w:pPr>
          </w:p>
          <w:p w14:paraId="7D034D83" w14:textId="77777777" w:rsidR="00086E32" w:rsidRDefault="00086E32" w:rsidP="00086E32">
            <w:pPr>
              <w:rPr>
                <w:rFonts w:ascii="Arial Narrow" w:hAnsi="Arial Narrow"/>
                <w:szCs w:val="24"/>
              </w:rPr>
            </w:pPr>
            <w:r w:rsidRPr="005A5833">
              <w:rPr>
                <w:rFonts w:ascii="Arial Narrow" w:hAnsi="Arial Narrow"/>
                <w:szCs w:val="24"/>
              </w:rPr>
              <w:t>Dalyvis Nr. 2</w:t>
            </w:r>
            <w:r>
              <w:rPr>
                <w:rFonts w:ascii="Arial Narrow" w:hAnsi="Arial Narrow"/>
                <w:szCs w:val="24"/>
              </w:rPr>
              <w:t>:</w:t>
            </w:r>
          </w:p>
          <w:p w14:paraId="6052BF46" w14:textId="35E3A46D" w:rsidR="00086E32" w:rsidRPr="00FC69D8" w:rsidRDefault="00086E32" w:rsidP="00086E32">
            <w:pPr>
              <w:rPr>
                <w:rFonts w:ascii="Arial Narrow" w:hAnsi="Arial Narrow"/>
                <w:i/>
                <w:iCs/>
                <w:sz w:val="22"/>
                <w:szCs w:val="22"/>
              </w:rPr>
            </w:pPr>
            <w:r w:rsidRPr="008227C9">
              <w:rPr>
                <w:rFonts w:ascii="Arial Narrow" w:hAnsi="Arial Narrow"/>
                <w:szCs w:val="24"/>
              </w:rPr>
              <w:t>N</w:t>
            </w:r>
            <w:r>
              <w:rPr>
                <w:rFonts w:ascii="Arial Narrow" w:hAnsi="Arial Narrow"/>
                <w:szCs w:val="24"/>
              </w:rPr>
              <w:t>e.</w:t>
            </w:r>
          </w:p>
        </w:tc>
        <w:tc>
          <w:tcPr>
            <w:tcW w:w="1845" w:type="dxa"/>
            <w:vAlign w:val="center"/>
          </w:tcPr>
          <w:p w14:paraId="6180D012" w14:textId="5C6F6AD1" w:rsidR="00086E32" w:rsidRPr="00FC69D8" w:rsidRDefault="00086E32" w:rsidP="00086E32">
            <w:pPr>
              <w:rPr>
                <w:rFonts w:ascii="Arial Narrow" w:hAnsi="Arial Narrow"/>
                <w:bCs/>
                <w:szCs w:val="24"/>
              </w:rPr>
            </w:pPr>
            <w:r>
              <w:rPr>
                <w:rFonts w:ascii="Arial Narrow" w:hAnsi="Arial Narrow"/>
                <w:bCs/>
                <w:szCs w:val="24"/>
              </w:rPr>
              <w:t>Atsižvelgta</w:t>
            </w:r>
          </w:p>
        </w:tc>
        <w:tc>
          <w:tcPr>
            <w:tcW w:w="2970" w:type="dxa"/>
            <w:vAlign w:val="center"/>
          </w:tcPr>
          <w:p w14:paraId="25BB351B" w14:textId="23395442" w:rsidR="00086E32" w:rsidRPr="00FC69D8" w:rsidRDefault="00140CE5" w:rsidP="00086E32">
            <w:pPr>
              <w:jc w:val="center"/>
              <w:rPr>
                <w:rFonts w:ascii="Arial Narrow" w:hAnsi="Arial Narrow"/>
                <w:bCs/>
                <w:szCs w:val="24"/>
              </w:rPr>
            </w:pPr>
            <w:r>
              <w:rPr>
                <w:rFonts w:ascii="Arial Narrow" w:hAnsi="Arial Narrow"/>
                <w:bCs/>
                <w:szCs w:val="24"/>
              </w:rPr>
              <w:t>-</w:t>
            </w:r>
          </w:p>
        </w:tc>
        <w:tc>
          <w:tcPr>
            <w:tcW w:w="3409" w:type="dxa"/>
            <w:vAlign w:val="center"/>
          </w:tcPr>
          <w:p w14:paraId="19F11C3C" w14:textId="69622125" w:rsidR="00086E32" w:rsidRPr="00FC69D8" w:rsidRDefault="00140CE5" w:rsidP="00086E32">
            <w:pPr>
              <w:jc w:val="center"/>
              <w:rPr>
                <w:rFonts w:ascii="Arial Narrow" w:hAnsi="Arial Narrow"/>
                <w:bCs/>
                <w:szCs w:val="24"/>
              </w:rPr>
            </w:pPr>
            <w:r>
              <w:rPr>
                <w:rFonts w:ascii="Arial Narrow" w:hAnsi="Arial Narrow"/>
                <w:bCs/>
                <w:szCs w:val="24"/>
              </w:rPr>
              <w:t>-</w:t>
            </w:r>
          </w:p>
        </w:tc>
      </w:tr>
      <w:tr w:rsidR="008B27B9" w:rsidRPr="00FC69D8" w14:paraId="4CE4E4AF" w14:textId="77777777" w:rsidTr="00E926B0">
        <w:trPr>
          <w:trHeight w:val="2849"/>
        </w:trPr>
        <w:tc>
          <w:tcPr>
            <w:tcW w:w="2830" w:type="dxa"/>
            <w:vAlign w:val="center"/>
          </w:tcPr>
          <w:p w14:paraId="66E62374" w14:textId="7FB474F6" w:rsidR="008B27B9" w:rsidRPr="00FC69D8" w:rsidRDefault="008B27B9" w:rsidP="008B27B9">
            <w:pPr>
              <w:rPr>
                <w:rFonts w:ascii="Arial Narrow" w:hAnsi="Arial Narrow"/>
              </w:rPr>
            </w:pPr>
            <w:r>
              <w:rPr>
                <w:rFonts w:ascii="Arial Narrow" w:hAnsi="Arial Narrow"/>
              </w:rPr>
              <w:t xml:space="preserve">15. </w:t>
            </w:r>
            <w:r w:rsidRPr="00D75286">
              <w:rPr>
                <w:rFonts w:ascii="Arial Narrow" w:hAnsi="Arial Narrow"/>
              </w:rPr>
              <w:t>Ar turite kitų pastebėjimų ar pasiūlymų?</w:t>
            </w:r>
          </w:p>
        </w:tc>
        <w:tc>
          <w:tcPr>
            <w:tcW w:w="3400" w:type="dxa"/>
            <w:vAlign w:val="center"/>
          </w:tcPr>
          <w:p w14:paraId="6AC96AF1" w14:textId="77777777" w:rsidR="008B27B9" w:rsidRDefault="008B27B9" w:rsidP="008B27B9">
            <w:pPr>
              <w:rPr>
                <w:rFonts w:ascii="Arial Narrow" w:hAnsi="Arial Narrow"/>
                <w:szCs w:val="24"/>
              </w:rPr>
            </w:pPr>
            <w:r w:rsidRPr="005A5833">
              <w:rPr>
                <w:rFonts w:ascii="Arial Narrow" w:hAnsi="Arial Narrow"/>
                <w:szCs w:val="24"/>
              </w:rPr>
              <w:t>Dalyvis Nr. 1</w:t>
            </w:r>
            <w:r>
              <w:rPr>
                <w:rFonts w:ascii="Arial Narrow" w:hAnsi="Arial Narrow"/>
                <w:szCs w:val="24"/>
              </w:rPr>
              <w:t>:</w:t>
            </w:r>
          </w:p>
          <w:p w14:paraId="4C188EBE" w14:textId="1BD53DD3" w:rsidR="008B27B9" w:rsidRDefault="008B27B9" w:rsidP="008B27B9">
            <w:pPr>
              <w:rPr>
                <w:rFonts w:ascii="Arial Narrow" w:hAnsi="Arial Narrow"/>
                <w:szCs w:val="24"/>
              </w:rPr>
            </w:pPr>
            <w:r w:rsidRPr="001742C2">
              <w:rPr>
                <w:rFonts w:ascii="Arial Narrow" w:hAnsi="Arial Narrow"/>
                <w:szCs w:val="24"/>
              </w:rPr>
              <w:t>Primygtinai rekomenduojame, kad pasiūlymas būtų vertinamas ne tik pagal kainą bet ir pagal kokybę. Brangesnė, bet kokybiškesnė įranga per visą savo gyvavimo ciklą dažniausiai atsieina pigiau.</w:t>
            </w:r>
          </w:p>
          <w:p w14:paraId="6528FE24" w14:textId="77777777" w:rsidR="008B27B9" w:rsidRPr="005A5833" w:rsidRDefault="008B27B9" w:rsidP="008B27B9">
            <w:pPr>
              <w:rPr>
                <w:rFonts w:ascii="Arial Narrow" w:hAnsi="Arial Narrow"/>
                <w:szCs w:val="24"/>
              </w:rPr>
            </w:pPr>
          </w:p>
          <w:p w14:paraId="3A6EF04A" w14:textId="77777777" w:rsidR="00140CE5" w:rsidRPr="00374B87" w:rsidRDefault="00140CE5" w:rsidP="00140CE5">
            <w:pPr>
              <w:jc w:val="left"/>
              <w:rPr>
                <w:rFonts w:ascii="Arial Narrow" w:hAnsi="Arial Narrow"/>
                <w:szCs w:val="24"/>
              </w:rPr>
            </w:pPr>
            <w:r w:rsidRPr="00374B87">
              <w:rPr>
                <w:rFonts w:ascii="Arial Narrow" w:hAnsi="Arial Narrow"/>
                <w:szCs w:val="24"/>
              </w:rPr>
              <w:t>Dalyvis Nr. 2</w:t>
            </w:r>
            <w:r>
              <w:rPr>
                <w:rFonts w:ascii="Arial Narrow" w:hAnsi="Arial Narrow"/>
                <w:szCs w:val="24"/>
              </w:rPr>
              <w:t>:</w:t>
            </w:r>
          </w:p>
          <w:p w14:paraId="25EB0989" w14:textId="4D050CB7" w:rsidR="008B27B9" w:rsidRPr="00FC69D8" w:rsidRDefault="00140CE5" w:rsidP="00140CE5">
            <w:pPr>
              <w:rPr>
                <w:rFonts w:ascii="Arial Narrow" w:hAnsi="Arial Narrow"/>
                <w:i/>
                <w:iCs/>
                <w:sz w:val="22"/>
                <w:szCs w:val="22"/>
              </w:rPr>
            </w:pPr>
            <w:r>
              <w:rPr>
                <w:rFonts w:ascii="Arial Narrow" w:hAnsi="Arial Narrow"/>
                <w:szCs w:val="24"/>
              </w:rPr>
              <w:t>Atsakymas nepateikiamas dėl dalyvio prašomo konfidencialumo.</w:t>
            </w:r>
          </w:p>
        </w:tc>
        <w:tc>
          <w:tcPr>
            <w:tcW w:w="1845" w:type="dxa"/>
            <w:vAlign w:val="center"/>
          </w:tcPr>
          <w:p w14:paraId="44D991EE" w14:textId="0B3B11D6" w:rsidR="008B27B9" w:rsidRPr="00FC69D8" w:rsidRDefault="008B27B9" w:rsidP="008B27B9">
            <w:pPr>
              <w:rPr>
                <w:rFonts w:ascii="Arial Narrow" w:hAnsi="Arial Narrow"/>
                <w:bCs/>
                <w:szCs w:val="24"/>
              </w:rPr>
            </w:pPr>
            <w:r w:rsidRPr="00140CE5">
              <w:rPr>
                <w:rFonts w:ascii="Arial Narrow" w:hAnsi="Arial Narrow"/>
                <w:bCs/>
                <w:szCs w:val="24"/>
              </w:rPr>
              <w:t>Atsižvelgta</w:t>
            </w:r>
          </w:p>
        </w:tc>
        <w:tc>
          <w:tcPr>
            <w:tcW w:w="2970" w:type="dxa"/>
            <w:vAlign w:val="center"/>
          </w:tcPr>
          <w:p w14:paraId="69C02409" w14:textId="64331D22" w:rsidR="008B27B9" w:rsidRPr="00FC69D8" w:rsidRDefault="008B27B9" w:rsidP="008B27B9">
            <w:pPr>
              <w:jc w:val="center"/>
              <w:rPr>
                <w:rFonts w:ascii="Arial Narrow" w:hAnsi="Arial Narrow"/>
                <w:bCs/>
                <w:szCs w:val="24"/>
              </w:rPr>
            </w:pPr>
            <w:r>
              <w:rPr>
                <w:rFonts w:ascii="Arial Narrow" w:hAnsi="Arial Narrow"/>
                <w:bCs/>
                <w:szCs w:val="24"/>
              </w:rPr>
              <w:t>Gautos pastabos dėl pasiūlymo vertinimo kriterijų priimtinos</w:t>
            </w:r>
          </w:p>
        </w:tc>
        <w:tc>
          <w:tcPr>
            <w:tcW w:w="3409" w:type="dxa"/>
            <w:vAlign w:val="center"/>
          </w:tcPr>
          <w:p w14:paraId="0B335F8A" w14:textId="17F19DA9" w:rsidR="008B27B9" w:rsidRPr="00FC69D8" w:rsidRDefault="008B27B9" w:rsidP="008B27B9">
            <w:pPr>
              <w:jc w:val="center"/>
              <w:rPr>
                <w:rFonts w:ascii="Arial Narrow" w:hAnsi="Arial Narrow"/>
                <w:bCs/>
                <w:szCs w:val="24"/>
              </w:rPr>
            </w:pPr>
            <w:r>
              <w:rPr>
                <w:rFonts w:ascii="Arial Narrow" w:hAnsi="Arial Narrow"/>
                <w:bCs/>
                <w:szCs w:val="24"/>
              </w:rPr>
              <w:t>Bus tikslinami pasiūlymo vertinimo kriterijai</w:t>
            </w:r>
          </w:p>
        </w:tc>
      </w:tr>
      <w:tr w:rsidR="00A14E72" w:rsidRPr="00FC69D8" w14:paraId="792D3E94" w14:textId="77777777" w:rsidTr="00A14E72">
        <w:trPr>
          <w:trHeight w:val="1257"/>
        </w:trPr>
        <w:tc>
          <w:tcPr>
            <w:tcW w:w="2830" w:type="dxa"/>
            <w:vAlign w:val="center"/>
          </w:tcPr>
          <w:p w14:paraId="39371752" w14:textId="2B03F379" w:rsidR="00A14E72" w:rsidRDefault="00A14E72" w:rsidP="008B27B9">
            <w:pPr>
              <w:rPr>
                <w:rFonts w:ascii="Arial Narrow" w:hAnsi="Arial Narrow"/>
              </w:rPr>
            </w:pPr>
            <w:r>
              <w:rPr>
                <w:rFonts w:ascii="Arial Narrow" w:hAnsi="Arial Narrow"/>
              </w:rPr>
              <w:lastRenderedPageBreak/>
              <w:t>IŠVADOS</w:t>
            </w:r>
          </w:p>
        </w:tc>
        <w:tc>
          <w:tcPr>
            <w:tcW w:w="11624" w:type="dxa"/>
            <w:gridSpan w:val="4"/>
            <w:vAlign w:val="center"/>
          </w:tcPr>
          <w:p w14:paraId="3BAEDB2C" w14:textId="147C3FCA" w:rsidR="00A14E72" w:rsidRPr="00A14E72" w:rsidRDefault="00A14E72" w:rsidP="00A14E72">
            <w:pPr>
              <w:pStyle w:val="Sraopastraipa"/>
              <w:numPr>
                <w:ilvl w:val="0"/>
                <w:numId w:val="13"/>
              </w:numPr>
              <w:ind w:left="315"/>
              <w:jc w:val="left"/>
              <w:rPr>
                <w:rFonts w:ascii="Arial Narrow" w:hAnsi="Arial Narrow"/>
                <w:szCs w:val="24"/>
              </w:rPr>
            </w:pPr>
            <w:r w:rsidRPr="00A14E72">
              <w:rPr>
                <w:rFonts w:ascii="Arial Narrow" w:hAnsi="Arial Narrow"/>
                <w:szCs w:val="24"/>
              </w:rPr>
              <w:t>Rinkos konsultacijos metu surinkti duomenys bus įvertinti prieš skelbiant viešąjį pirkimą „</w:t>
            </w:r>
            <w:r>
              <w:rPr>
                <w:rFonts w:ascii="Arial Narrow" w:hAnsi="Arial Narrow"/>
                <w:szCs w:val="24"/>
              </w:rPr>
              <w:t>Mobili kelių tyrimo įranga</w:t>
            </w:r>
            <w:r w:rsidRPr="00A14E72">
              <w:rPr>
                <w:rFonts w:ascii="Arial Narrow" w:hAnsi="Arial Narrow"/>
                <w:szCs w:val="24"/>
              </w:rPr>
              <w:t>“;</w:t>
            </w:r>
          </w:p>
          <w:p w14:paraId="03DABA64" w14:textId="5F09D90A" w:rsidR="00A14E72" w:rsidRPr="00A14E72" w:rsidRDefault="00A14E72" w:rsidP="00A14E72">
            <w:pPr>
              <w:pStyle w:val="Sraopastraipa"/>
              <w:numPr>
                <w:ilvl w:val="0"/>
                <w:numId w:val="13"/>
              </w:numPr>
              <w:ind w:left="315"/>
              <w:jc w:val="left"/>
              <w:rPr>
                <w:rFonts w:ascii="Arial Narrow" w:hAnsi="Arial Narrow"/>
                <w:bCs/>
                <w:szCs w:val="24"/>
              </w:rPr>
            </w:pPr>
            <w:r w:rsidRPr="00A14E72">
              <w:rPr>
                <w:rFonts w:ascii="Arial Narrow" w:hAnsi="Arial Narrow"/>
                <w:szCs w:val="24"/>
              </w:rPr>
              <w:t>Rinkos dalyviai, pateikę atsakymus į rinkos konsultacijos klausimus, bus supažindinami su sprendimais, susijusiais su jų pateiktais atsakymais šiais būdais: paskelbiant šią suvestinę CVP IS priemonėmis kartu su rinkos konsultacija.</w:t>
            </w:r>
          </w:p>
        </w:tc>
      </w:tr>
    </w:tbl>
    <w:p w14:paraId="7697564E" w14:textId="26D6D4D7" w:rsidR="00287012" w:rsidRDefault="00287012" w:rsidP="00E926B0">
      <w:pPr>
        <w:rPr>
          <w:b/>
          <w:szCs w:val="24"/>
        </w:rPr>
      </w:pPr>
    </w:p>
    <w:sectPr w:rsidR="00287012" w:rsidSect="00901A12">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A931" w14:textId="77777777" w:rsidR="00FA1DE4" w:rsidRDefault="00FA1DE4" w:rsidP="00794BCE">
      <w:r>
        <w:separator/>
      </w:r>
    </w:p>
  </w:endnote>
  <w:endnote w:type="continuationSeparator" w:id="0">
    <w:p w14:paraId="7CF4D294" w14:textId="77777777" w:rsidR="00FA1DE4" w:rsidRDefault="00FA1DE4"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0241" w14:textId="77777777" w:rsidR="00FA1DE4" w:rsidRDefault="00FA1DE4" w:rsidP="00794BCE">
      <w:r>
        <w:separator/>
      </w:r>
    </w:p>
  </w:footnote>
  <w:footnote w:type="continuationSeparator" w:id="0">
    <w:p w14:paraId="60E2E85E" w14:textId="77777777" w:rsidR="00FA1DE4" w:rsidRDefault="00FA1DE4"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66"/>
      <w:gridCol w:w="9927"/>
      <w:gridCol w:w="1754"/>
    </w:tblGrid>
    <w:tr w:rsidR="00C35C5E" w14:paraId="05B62EBC" w14:textId="77777777" w:rsidTr="00A2376F">
      <w:tc>
        <w:tcPr>
          <w:tcW w:w="1838" w:type="dxa"/>
          <w:vMerge w:val="restart"/>
          <w:vAlign w:val="center"/>
        </w:tcPr>
        <w:p w14:paraId="288C01D5" w14:textId="08A0D840" w:rsidR="00C35C5E" w:rsidRDefault="004217EA" w:rsidP="00C35C5E">
          <w:pPr>
            <w:pStyle w:val="Antrats"/>
          </w:pPr>
          <w:r w:rsidRPr="009E5468">
            <w:rPr>
              <w:rFonts w:ascii="Arial Narrow" w:hAnsi="Arial Narrow"/>
              <w:b/>
              <w:bCs/>
              <w:noProof/>
              <w:szCs w:val="24"/>
            </w:rPr>
            <w:drawing>
              <wp:inline distT="0" distB="0" distL="0" distR="0" wp14:anchorId="1D94B9E3" wp14:editId="6DABFA80">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4F4A2D58" w14:textId="4315C518" w:rsidR="00A2376F" w:rsidRDefault="00A2376F" w:rsidP="00A2376F">
          <w:pPr>
            <w:jc w:val="center"/>
            <w:rPr>
              <w:rFonts w:ascii="Arial Narrow" w:hAnsi="Arial Narrow"/>
              <w:b/>
              <w:caps/>
              <w:szCs w:val="24"/>
            </w:rPr>
          </w:pPr>
          <w:r w:rsidRPr="00193FA5">
            <w:rPr>
              <w:rFonts w:ascii="Arial Narrow" w:hAnsi="Arial Narrow"/>
              <w:b/>
              <w:caps/>
              <w:szCs w:val="24"/>
            </w:rPr>
            <w:t>NUMATOMO VYKDYTI VIEŠOJO PIRKIMO „</w:t>
          </w:r>
          <w:r w:rsidR="00C25216" w:rsidRPr="00C25216">
            <w:rPr>
              <w:rFonts w:ascii="Arial Narrow" w:hAnsi="Arial Narrow"/>
              <w:b/>
              <w:i/>
              <w:iCs/>
              <w:caps/>
              <w:szCs w:val="24"/>
            </w:rPr>
            <w:t>MOBILI</w:t>
          </w:r>
          <w:r w:rsidR="00C25216">
            <w:rPr>
              <w:rFonts w:ascii="Arial Narrow" w:hAnsi="Arial Narrow"/>
              <w:b/>
              <w:caps/>
              <w:szCs w:val="24"/>
            </w:rPr>
            <w:t xml:space="preserve"> </w:t>
          </w:r>
          <w:r w:rsidR="004217EA">
            <w:rPr>
              <w:rFonts w:ascii="Arial Narrow" w:hAnsi="Arial Narrow"/>
              <w:b/>
              <w:i/>
              <w:iCs/>
              <w:caps/>
              <w:szCs w:val="24"/>
            </w:rPr>
            <w:t>KELIŲ TYRIMO ĮRANGA</w:t>
          </w:r>
          <w:r w:rsidRPr="00193FA5">
            <w:rPr>
              <w:rFonts w:ascii="Arial Narrow" w:hAnsi="Arial Narrow"/>
              <w:b/>
              <w:caps/>
              <w:szCs w:val="24"/>
            </w:rPr>
            <w:t xml:space="preserve">“ </w:t>
          </w:r>
        </w:p>
        <w:p w14:paraId="0E2733B7" w14:textId="6BBA63B4" w:rsidR="00C35C5E" w:rsidRPr="00A2376F" w:rsidRDefault="00A2376F" w:rsidP="00A2376F">
          <w:pPr>
            <w:jc w:val="center"/>
            <w:rPr>
              <w:rFonts w:ascii="Arial Narrow" w:hAnsi="Arial Narrow"/>
              <w:b/>
              <w:bCs/>
            </w:rPr>
          </w:pPr>
          <w:r w:rsidRPr="00193FA5">
            <w:rPr>
              <w:rFonts w:ascii="Arial Narrow" w:hAnsi="Arial Narrow"/>
              <w:b/>
              <w:caps/>
              <w:szCs w:val="24"/>
            </w:rPr>
            <w:t xml:space="preserve">RINKOS KONSULTACIJOS SUVESTINĖ </w:t>
          </w:r>
        </w:p>
      </w:tc>
      <w:tc>
        <w:tcPr>
          <w:tcW w:w="1836" w:type="dxa"/>
        </w:tcPr>
        <w:p w14:paraId="10F79906" w14:textId="426D9A3F" w:rsidR="00C35C5E" w:rsidRPr="00A2376F" w:rsidRDefault="00C35C5E" w:rsidP="00C35C5E">
          <w:pPr>
            <w:pStyle w:val="Antrats"/>
            <w:rPr>
              <w:rFonts w:ascii="Arial Narrow" w:hAnsi="Arial Narrow"/>
            </w:rPr>
          </w:pPr>
          <w:r w:rsidRPr="00A2376F">
            <w:rPr>
              <w:rFonts w:ascii="Arial Narrow" w:hAnsi="Arial Narrow"/>
            </w:rPr>
            <w:t>PLP1.02</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37BBB73D" w:rsidR="00C35C5E" w:rsidRPr="00A2376F" w:rsidRDefault="004217EA" w:rsidP="00C35C5E">
          <w:pPr>
            <w:pStyle w:val="Antrats"/>
            <w:rPr>
              <w:rFonts w:ascii="Arial Narrow" w:hAnsi="Arial Narrow"/>
            </w:rPr>
          </w:pPr>
          <w:r>
            <w:rPr>
              <w:rFonts w:ascii="Arial Narrow" w:hAnsi="Arial Narrow"/>
            </w:rPr>
            <w:t>1</w:t>
          </w:r>
          <w:r w:rsidR="00A2376F">
            <w:rPr>
              <w:rFonts w:ascii="Arial Narrow" w:hAnsi="Arial Narrow"/>
            </w:rPr>
            <w:t xml:space="preserve">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091E98"/>
    <w:multiLevelType w:val="multilevel"/>
    <w:tmpl w:val="BFA0EB1A"/>
    <w:lvl w:ilvl="0">
      <w:start w:val="4"/>
      <w:numFmt w:val="decimal"/>
      <w:lvlText w:val="%1"/>
      <w:lvlJc w:val="left"/>
      <w:pPr>
        <w:ind w:left="360" w:hanging="360"/>
      </w:pPr>
      <w:rPr>
        <w:rFonts w:hint="default"/>
        <w:sz w:val="20"/>
      </w:rPr>
    </w:lvl>
    <w:lvl w:ilvl="1">
      <w:start w:val="4"/>
      <w:numFmt w:val="decimal"/>
      <w:lvlText w:val="%1.%2"/>
      <w:lvlJc w:val="left"/>
      <w:pPr>
        <w:ind w:left="360" w:hanging="360"/>
      </w:pPr>
      <w:rPr>
        <w:rFonts w:hint="default"/>
        <w:sz w:val="20"/>
      </w:rPr>
    </w:lvl>
    <w:lvl w:ilvl="2">
      <w:start w:val="4"/>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604A74"/>
    <w:multiLevelType w:val="hybridMultilevel"/>
    <w:tmpl w:val="055CF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C23D4B"/>
    <w:multiLevelType w:val="hybridMultilevel"/>
    <w:tmpl w:val="91A01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AF73B8"/>
    <w:multiLevelType w:val="multilevel"/>
    <w:tmpl w:val="6AD276AE"/>
    <w:lvl w:ilvl="0">
      <w:start w:val="4"/>
      <w:numFmt w:val="decimal"/>
      <w:lvlText w:val="%1"/>
      <w:lvlJc w:val="left"/>
      <w:pPr>
        <w:ind w:left="360" w:hanging="360"/>
      </w:pPr>
      <w:rPr>
        <w:rFonts w:hint="default"/>
        <w:sz w:val="20"/>
      </w:rPr>
    </w:lvl>
    <w:lvl w:ilvl="1">
      <w:start w:val="4"/>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200" w:hanging="1440"/>
      </w:pPr>
      <w:rPr>
        <w:rFonts w:hint="default"/>
        <w:sz w:val="20"/>
      </w:rPr>
    </w:lvl>
  </w:abstractNum>
  <w:abstractNum w:abstractNumId="7" w15:restartNumberingAfterBreak="0">
    <w:nsid w:val="3FEE4045"/>
    <w:multiLevelType w:val="multilevel"/>
    <w:tmpl w:val="E30CF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5F1045"/>
    <w:multiLevelType w:val="hybridMultilevel"/>
    <w:tmpl w:val="B372C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AC3316"/>
    <w:multiLevelType w:val="hybridMultilevel"/>
    <w:tmpl w:val="A0BA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246C45"/>
    <w:multiLevelType w:val="hybridMultilevel"/>
    <w:tmpl w:val="DE2E0FB4"/>
    <w:lvl w:ilvl="0" w:tplc="E97033CC">
      <w:start w:val="1"/>
      <w:numFmt w:val="decimal"/>
      <w:lvlText w:val="2.%1"/>
      <w:lvlJc w:val="left"/>
      <w:pPr>
        <w:ind w:left="10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5"/>
  </w:num>
  <w:num w:numId="2" w16cid:durableId="770205637">
    <w:abstractNumId w:val="0"/>
  </w:num>
  <w:num w:numId="3" w16cid:durableId="1626347763">
    <w:abstractNumId w:val="10"/>
  </w:num>
  <w:num w:numId="4" w16cid:durableId="625699362">
    <w:abstractNumId w:val="2"/>
  </w:num>
  <w:num w:numId="5" w16cid:durableId="177548629">
    <w:abstractNumId w:val="11"/>
  </w:num>
  <w:num w:numId="6" w16cid:durableId="474223018">
    <w:abstractNumId w:val="9"/>
  </w:num>
  <w:num w:numId="7" w16cid:durableId="862745880">
    <w:abstractNumId w:val="3"/>
  </w:num>
  <w:num w:numId="8" w16cid:durableId="1318342220">
    <w:abstractNumId w:val="4"/>
  </w:num>
  <w:num w:numId="9" w16cid:durableId="884105647">
    <w:abstractNumId w:val="7"/>
  </w:num>
  <w:num w:numId="10" w16cid:durableId="832724844">
    <w:abstractNumId w:val="12"/>
  </w:num>
  <w:num w:numId="11" w16cid:durableId="1631127839">
    <w:abstractNumId w:val="1"/>
  </w:num>
  <w:num w:numId="12" w16cid:durableId="1049576654">
    <w:abstractNumId w:val="6"/>
  </w:num>
  <w:num w:numId="13" w16cid:durableId="1661812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1F62"/>
    <w:rsid w:val="0000226C"/>
    <w:rsid w:val="00015B10"/>
    <w:rsid w:val="00017FAE"/>
    <w:rsid w:val="00047318"/>
    <w:rsid w:val="00055390"/>
    <w:rsid w:val="000758CF"/>
    <w:rsid w:val="00086E32"/>
    <w:rsid w:val="000C03AD"/>
    <w:rsid w:val="000D44D5"/>
    <w:rsid w:val="000E1CC0"/>
    <w:rsid w:val="000F0C2C"/>
    <w:rsid w:val="00114C95"/>
    <w:rsid w:val="00140CE5"/>
    <w:rsid w:val="001427B1"/>
    <w:rsid w:val="001459C7"/>
    <w:rsid w:val="001472F1"/>
    <w:rsid w:val="0015707D"/>
    <w:rsid w:val="00166F50"/>
    <w:rsid w:val="00174089"/>
    <w:rsid w:val="001742C2"/>
    <w:rsid w:val="00183A46"/>
    <w:rsid w:val="00193B2F"/>
    <w:rsid w:val="00193FA5"/>
    <w:rsid w:val="001A25D2"/>
    <w:rsid w:val="001A6A85"/>
    <w:rsid w:val="001C4C99"/>
    <w:rsid w:val="001D5DAB"/>
    <w:rsid w:val="001D7EE4"/>
    <w:rsid w:val="001E5440"/>
    <w:rsid w:val="001F0DAA"/>
    <w:rsid w:val="00207576"/>
    <w:rsid w:val="002255A9"/>
    <w:rsid w:val="00226CD9"/>
    <w:rsid w:val="00230C48"/>
    <w:rsid w:val="00241FB4"/>
    <w:rsid w:val="00250C00"/>
    <w:rsid w:val="00275EBE"/>
    <w:rsid w:val="00277978"/>
    <w:rsid w:val="00287012"/>
    <w:rsid w:val="00296944"/>
    <w:rsid w:val="00297624"/>
    <w:rsid w:val="002A0415"/>
    <w:rsid w:val="002A60E7"/>
    <w:rsid w:val="002B76DC"/>
    <w:rsid w:val="002F3A1A"/>
    <w:rsid w:val="002F4190"/>
    <w:rsid w:val="003003B1"/>
    <w:rsid w:val="003173C8"/>
    <w:rsid w:val="003261B1"/>
    <w:rsid w:val="00327560"/>
    <w:rsid w:val="00327FDB"/>
    <w:rsid w:val="00341EB2"/>
    <w:rsid w:val="003470BE"/>
    <w:rsid w:val="003629C8"/>
    <w:rsid w:val="00370A48"/>
    <w:rsid w:val="00374B87"/>
    <w:rsid w:val="003815B8"/>
    <w:rsid w:val="003867AF"/>
    <w:rsid w:val="003922B7"/>
    <w:rsid w:val="003A1E36"/>
    <w:rsid w:val="003C6E6F"/>
    <w:rsid w:val="003F370F"/>
    <w:rsid w:val="003F6199"/>
    <w:rsid w:val="00403562"/>
    <w:rsid w:val="0040394C"/>
    <w:rsid w:val="00407E55"/>
    <w:rsid w:val="004151F5"/>
    <w:rsid w:val="004158EA"/>
    <w:rsid w:val="00417B9C"/>
    <w:rsid w:val="004217EA"/>
    <w:rsid w:val="004220EF"/>
    <w:rsid w:val="00460D3D"/>
    <w:rsid w:val="00470662"/>
    <w:rsid w:val="00480E9F"/>
    <w:rsid w:val="004A3B40"/>
    <w:rsid w:val="004C504A"/>
    <w:rsid w:val="004D1D1D"/>
    <w:rsid w:val="004E1038"/>
    <w:rsid w:val="004E2245"/>
    <w:rsid w:val="004F1A06"/>
    <w:rsid w:val="00514F30"/>
    <w:rsid w:val="005170A9"/>
    <w:rsid w:val="0053011C"/>
    <w:rsid w:val="00531620"/>
    <w:rsid w:val="005417E0"/>
    <w:rsid w:val="00547CB8"/>
    <w:rsid w:val="00562C9C"/>
    <w:rsid w:val="005710BC"/>
    <w:rsid w:val="005A5833"/>
    <w:rsid w:val="005A6357"/>
    <w:rsid w:val="005D2C31"/>
    <w:rsid w:val="005E0EC0"/>
    <w:rsid w:val="005E3C9E"/>
    <w:rsid w:val="005E4C53"/>
    <w:rsid w:val="005E6A4C"/>
    <w:rsid w:val="005F3042"/>
    <w:rsid w:val="0060038C"/>
    <w:rsid w:val="00606AB6"/>
    <w:rsid w:val="00647E15"/>
    <w:rsid w:val="00674D65"/>
    <w:rsid w:val="006A18C8"/>
    <w:rsid w:val="006A4C99"/>
    <w:rsid w:val="006B54D7"/>
    <w:rsid w:val="006C64D2"/>
    <w:rsid w:val="006D050C"/>
    <w:rsid w:val="006D14BE"/>
    <w:rsid w:val="006D1F82"/>
    <w:rsid w:val="006D4A74"/>
    <w:rsid w:val="006D537F"/>
    <w:rsid w:val="006E129A"/>
    <w:rsid w:val="006F0AF2"/>
    <w:rsid w:val="00710D76"/>
    <w:rsid w:val="00713F9B"/>
    <w:rsid w:val="007151B2"/>
    <w:rsid w:val="007208A8"/>
    <w:rsid w:val="007253B9"/>
    <w:rsid w:val="00726FD1"/>
    <w:rsid w:val="007277C3"/>
    <w:rsid w:val="00751A60"/>
    <w:rsid w:val="007735D8"/>
    <w:rsid w:val="007759A6"/>
    <w:rsid w:val="00782A31"/>
    <w:rsid w:val="007911D9"/>
    <w:rsid w:val="00794BCE"/>
    <w:rsid w:val="00794D54"/>
    <w:rsid w:val="007A1E33"/>
    <w:rsid w:val="007B3081"/>
    <w:rsid w:val="007C6A51"/>
    <w:rsid w:val="007E70FF"/>
    <w:rsid w:val="007F30C6"/>
    <w:rsid w:val="008227C9"/>
    <w:rsid w:val="008235C9"/>
    <w:rsid w:val="00841BD8"/>
    <w:rsid w:val="00852A82"/>
    <w:rsid w:val="0085355E"/>
    <w:rsid w:val="008606AA"/>
    <w:rsid w:val="00867AA6"/>
    <w:rsid w:val="00886B7B"/>
    <w:rsid w:val="00897AC2"/>
    <w:rsid w:val="008A064C"/>
    <w:rsid w:val="008A4AA8"/>
    <w:rsid w:val="008B27B9"/>
    <w:rsid w:val="008C31FD"/>
    <w:rsid w:val="008D15D2"/>
    <w:rsid w:val="008E21F6"/>
    <w:rsid w:val="00901A12"/>
    <w:rsid w:val="009111EE"/>
    <w:rsid w:val="009144E8"/>
    <w:rsid w:val="00930142"/>
    <w:rsid w:val="00944296"/>
    <w:rsid w:val="00944E2C"/>
    <w:rsid w:val="009534A4"/>
    <w:rsid w:val="00967664"/>
    <w:rsid w:val="00971F73"/>
    <w:rsid w:val="00977D34"/>
    <w:rsid w:val="00987CE6"/>
    <w:rsid w:val="009929A4"/>
    <w:rsid w:val="00992A2F"/>
    <w:rsid w:val="00997218"/>
    <w:rsid w:val="009A0852"/>
    <w:rsid w:val="009B15FA"/>
    <w:rsid w:val="009B54E0"/>
    <w:rsid w:val="009B6358"/>
    <w:rsid w:val="009B6FF3"/>
    <w:rsid w:val="009C0BB1"/>
    <w:rsid w:val="009C17D1"/>
    <w:rsid w:val="009C18A6"/>
    <w:rsid w:val="009D1436"/>
    <w:rsid w:val="009F7895"/>
    <w:rsid w:val="00A14E72"/>
    <w:rsid w:val="00A172A3"/>
    <w:rsid w:val="00A23402"/>
    <w:rsid w:val="00A2376F"/>
    <w:rsid w:val="00A30186"/>
    <w:rsid w:val="00A414C9"/>
    <w:rsid w:val="00A41FB8"/>
    <w:rsid w:val="00A468A5"/>
    <w:rsid w:val="00A4745F"/>
    <w:rsid w:val="00A56B82"/>
    <w:rsid w:val="00A578E3"/>
    <w:rsid w:val="00A70E42"/>
    <w:rsid w:val="00A72221"/>
    <w:rsid w:val="00A82A3A"/>
    <w:rsid w:val="00A94D70"/>
    <w:rsid w:val="00AA35A1"/>
    <w:rsid w:val="00AC0906"/>
    <w:rsid w:val="00AF2C3B"/>
    <w:rsid w:val="00B16714"/>
    <w:rsid w:val="00B34ECE"/>
    <w:rsid w:val="00B50291"/>
    <w:rsid w:val="00B65783"/>
    <w:rsid w:val="00B7576E"/>
    <w:rsid w:val="00B90DAF"/>
    <w:rsid w:val="00BA02D5"/>
    <w:rsid w:val="00BB7240"/>
    <w:rsid w:val="00BD13C7"/>
    <w:rsid w:val="00BF2359"/>
    <w:rsid w:val="00C076F7"/>
    <w:rsid w:val="00C16C96"/>
    <w:rsid w:val="00C24951"/>
    <w:rsid w:val="00C25216"/>
    <w:rsid w:val="00C34BCA"/>
    <w:rsid w:val="00C35C5E"/>
    <w:rsid w:val="00C37F46"/>
    <w:rsid w:val="00C50EDF"/>
    <w:rsid w:val="00C527A1"/>
    <w:rsid w:val="00C7094E"/>
    <w:rsid w:val="00C81902"/>
    <w:rsid w:val="00CA2DF9"/>
    <w:rsid w:val="00CC247E"/>
    <w:rsid w:val="00CC7B39"/>
    <w:rsid w:val="00CE707F"/>
    <w:rsid w:val="00CF766B"/>
    <w:rsid w:val="00D01B59"/>
    <w:rsid w:val="00D033E2"/>
    <w:rsid w:val="00D06D8D"/>
    <w:rsid w:val="00D307A0"/>
    <w:rsid w:val="00D5081E"/>
    <w:rsid w:val="00D511CB"/>
    <w:rsid w:val="00D5145B"/>
    <w:rsid w:val="00D62635"/>
    <w:rsid w:val="00D72C26"/>
    <w:rsid w:val="00D75286"/>
    <w:rsid w:val="00D77BD9"/>
    <w:rsid w:val="00DA697C"/>
    <w:rsid w:val="00DB2155"/>
    <w:rsid w:val="00DC668E"/>
    <w:rsid w:val="00DC7AE1"/>
    <w:rsid w:val="00DD6C6D"/>
    <w:rsid w:val="00E042B8"/>
    <w:rsid w:val="00E30435"/>
    <w:rsid w:val="00E34046"/>
    <w:rsid w:val="00E562B4"/>
    <w:rsid w:val="00E71FBE"/>
    <w:rsid w:val="00E7232C"/>
    <w:rsid w:val="00E8288F"/>
    <w:rsid w:val="00E926B0"/>
    <w:rsid w:val="00E95867"/>
    <w:rsid w:val="00EC5A1C"/>
    <w:rsid w:val="00ED62F8"/>
    <w:rsid w:val="00ED6621"/>
    <w:rsid w:val="00EE06E1"/>
    <w:rsid w:val="00EE23D0"/>
    <w:rsid w:val="00EE52CE"/>
    <w:rsid w:val="00F05CAC"/>
    <w:rsid w:val="00F073E8"/>
    <w:rsid w:val="00F275EC"/>
    <w:rsid w:val="00F36F1C"/>
    <w:rsid w:val="00F40473"/>
    <w:rsid w:val="00F40CEC"/>
    <w:rsid w:val="00F45193"/>
    <w:rsid w:val="00F57E4A"/>
    <w:rsid w:val="00F87E41"/>
    <w:rsid w:val="00F91637"/>
    <w:rsid w:val="00F96A0C"/>
    <w:rsid w:val="00FA1DE4"/>
    <w:rsid w:val="00FB5CF2"/>
    <w:rsid w:val="00FC69D8"/>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13F9B"/>
    <w:rPr>
      <w:color w:val="0563C1" w:themeColor="hyperlink"/>
      <w:u w:val="single"/>
    </w:rPr>
  </w:style>
  <w:style w:type="character" w:styleId="Neapdorotaspaminjimas">
    <w:name w:val="Unresolved Mention"/>
    <w:basedOn w:val="Numatytasispastraiposriftas"/>
    <w:uiPriority w:val="99"/>
    <w:semiHidden/>
    <w:unhideWhenUsed/>
    <w:rsid w:val="0071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8</Pages>
  <Words>6773</Words>
  <Characters>3861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Robertas Juozėnas</cp:lastModifiedBy>
  <cp:revision>228</cp:revision>
  <dcterms:created xsi:type="dcterms:W3CDTF">2025-01-06T08:34:00Z</dcterms:created>
  <dcterms:modified xsi:type="dcterms:W3CDTF">2025-01-10T13:46:00Z</dcterms:modified>
</cp:coreProperties>
</file>