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24338" w14:textId="48881CAE" w:rsidR="00F32E83" w:rsidRPr="00257AC6" w:rsidRDefault="00343E05" w:rsidP="00257AC6">
      <w:pPr>
        <w:spacing w:after="0" w:line="240" w:lineRule="auto"/>
        <w:jc w:val="center"/>
        <w:rPr>
          <w:rFonts w:cs="Times New Roman"/>
          <w:b/>
          <w:szCs w:val="24"/>
        </w:rPr>
      </w:pPr>
      <w:bookmarkStart w:id="0" w:name="_Hlk69990039"/>
      <w:r w:rsidRPr="00784410">
        <w:rPr>
          <w:rFonts w:cs="Times New Roman"/>
          <w:b/>
          <w:szCs w:val="24"/>
        </w:rPr>
        <w:t>GREITO ATSTATYMO REZERVINĖMS DUOMENŲ KOPIJOMS REIKALINGOS DUOMENŲ SAUGYKLOS</w:t>
      </w:r>
      <w:r w:rsidRPr="00257AC6" w:rsidDel="00343E05">
        <w:rPr>
          <w:rFonts w:cs="Times New Roman"/>
          <w:b/>
          <w:szCs w:val="24"/>
        </w:rPr>
        <w:t xml:space="preserve"> </w:t>
      </w:r>
      <w:bookmarkEnd w:id="0"/>
      <w:r w:rsidR="008A35B1" w:rsidRPr="00257AC6">
        <w:rPr>
          <w:rFonts w:cs="Times New Roman"/>
          <w:b/>
          <w:szCs w:val="24"/>
        </w:rPr>
        <w:t>TECHNINĖ SPECIFIKACIJA</w:t>
      </w:r>
    </w:p>
    <w:p w14:paraId="665EDA6A" w14:textId="77777777" w:rsidR="00FD78FF" w:rsidRPr="00257AC6" w:rsidRDefault="008A35B1" w:rsidP="00257AC6">
      <w:pPr>
        <w:spacing w:after="0" w:line="240" w:lineRule="auto"/>
        <w:rPr>
          <w:rFonts w:cs="Times New Roman"/>
          <w:szCs w:val="24"/>
          <w:lang w:eastAsia="lt-LT" w:bidi="ar-SA"/>
        </w:rPr>
      </w:pPr>
      <w:r w:rsidRPr="00257AC6">
        <w:rPr>
          <w:rFonts w:cs="Times New Roman"/>
          <w:szCs w:val="24"/>
        </w:rPr>
        <w:tab/>
      </w:r>
    </w:p>
    <w:p w14:paraId="5FEDFFE1" w14:textId="69C0F5E5" w:rsidR="00FD78FF" w:rsidRPr="00257AC6" w:rsidRDefault="00FE0CB8" w:rsidP="00257AC6">
      <w:pPr>
        <w:numPr>
          <w:ilvl w:val="0"/>
          <w:numId w:val="2"/>
        </w:numPr>
        <w:spacing w:after="0" w:line="240" w:lineRule="auto"/>
        <w:ind w:left="0"/>
        <w:jc w:val="center"/>
        <w:rPr>
          <w:rFonts w:cs="Times New Roman"/>
          <w:b/>
          <w:bCs/>
          <w:szCs w:val="24"/>
          <w:lang w:bidi="ar-SA"/>
        </w:rPr>
      </w:pPr>
      <w:r w:rsidRPr="00257AC6">
        <w:rPr>
          <w:rFonts w:cs="Times New Roman"/>
          <w:b/>
          <w:bCs/>
          <w:szCs w:val="24"/>
          <w:lang w:bidi="ar-SA"/>
        </w:rPr>
        <w:t xml:space="preserve"> </w:t>
      </w:r>
      <w:r w:rsidR="00FD78FF" w:rsidRPr="00257AC6">
        <w:rPr>
          <w:rFonts w:cs="Times New Roman"/>
          <w:b/>
          <w:bCs/>
          <w:szCs w:val="24"/>
          <w:lang w:bidi="ar-SA"/>
        </w:rPr>
        <w:t>BENDRA INFORMACIJA</w:t>
      </w:r>
    </w:p>
    <w:p w14:paraId="6938B9C9" w14:textId="30510F7D" w:rsidR="00217878" w:rsidRPr="00257AC6" w:rsidRDefault="00217878" w:rsidP="00257AC6">
      <w:pPr>
        <w:tabs>
          <w:tab w:val="left" w:pos="1418"/>
        </w:tabs>
        <w:suppressAutoHyphens/>
        <w:autoSpaceDN w:val="0"/>
        <w:spacing w:after="0" w:line="240" w:lineRule="auto"/>
        <w:ind w:left="1418"/>
        <w:textAlignment w:val="baseline"/>
        <w:rPr>
          <w:rFonts w:cs="Times New Roman"/>
          <w:b/>
          <w:bCs/>
          <w:kern w:val="12"/>
          <w:szCs w:val="24"/>
          <w:highlight w:val="yellow"/>
          <w:lang w:eastAsia="ar-SA" w:bidi="ar-SA"/>
        </w:rPr>
      </w:pPr>
    </w:p>
    <w:p w14:paraId="238DD2DF" w14:textId="0FE23EBA" w:rsidR="00A76024" w:rsidRPr="00257AC6" w:rsidRDefault="00E03E96" w:rsidP="00257AC6">
      <w:pPr>
        <w:numPr>
          <w:ilvl w:val="1"/>
          <w:numId w:val="2"/>
        </w:numPr>
        <w:tabs>
          <w:tab w:val="left" w:pos="426"/>
          <w:tab w:val="left" w:pos="851"/>
          <w:tab w:val="left" w:pos="993"/>
        </w:tabs>
        <w:suppressAutoHyphens/>
        <w:autoSpaceDN w:val="0"/>
        <w:spacing w:after="0" w:line="240" w:lineRule="auto"/>
        <w:ind w:left="0" w:firstLine="567"/>
        <w:textAlignment w:val="baseline"/>
        <w:rPr>
          <w:rFonts w:cs="Times New Roman"/>
          <w:kern w:val="12"/>
          <w:szCs w:val="24"/>
          <w:lang w:eastAsia="ar-SA"/>
        </w:rPr>
      </w:pPr>
      <w:r w:rsidRPr="00257AC6">
        <w:rPr>
          <w:rFonts w:cs="Times New Roman"/>
          <w:kern w:val="12"/>
          <w:szCs w:val="24"/>
          <w:lang w:eastAsia="ar-SA"/>
        </w:rPr>
        <w:t>Valstybės skait</w:t>
      </w:r>
      <w:r w:rsidR="000010DD" w:rsidRPr="00257AC6">
        <w:rPr>
          <w:rFonts w:cs="Times New Roman"/>
          <w:kern w:val="12"/>
          <w:szCs w:val="24"/>
          <w:lang w:eastAsia="ar-SA"/>
        </w:rPr>
        <w:t>m</w:t>
      </w:r>
      <w:r w:rsidRPr="00257AC6">
        <w:rPr>
          <w:rFonts w:cs="Times New Roman"/>
          <w:kern w:val="12"/>
          <w:szCs w:val="24"/>
          <w:lang w:eastAsia="ar-SA"/>
        </w:rPr>
        <w:t>eninių sprendimų</w:t>
      </w:r>
      <w:r w:rsidR="000010DD" w:rsidRPr="00257AC6">
        <w:rPr>
          <w:rFonts w:cs="Times New Roman"/>
          <w:kern w:val="12"/>
          <w:szCs w:val="24"/>
          <w:lang w:eastAsia="ar-SA"/>
        </w:rPr>
        <w:t xml:space="preserve"> agentūra</w:t>
      </w:r>
      <w:r w:rsidR="00DF2E44" w:rsidRPr="00257AC6">
        <w:rPr>
          <w:rFonts w:cs="Times New Roman"/>
          <w:kern w:val="12"/>
          <w:szCs w:val="24"/>
          <w:lang w:eastAsia="ar-SA"/>
        </w:rPr>
        <w:t xml:space="preserve"> (toliau – </w:t>
      </w:r>
      <w:r w:rsidR="000010DD" w:rsidRPr="00257AC6">
        <w:rPr>
          <w:rFonts w:cs="Times New Roman"/>
          <w:kern w:val="12"/>
          <w:szCs w:val="24"/>
          <w:lang w:eastAsia="ar-SA"/>
        </w:rPr>
        <w:t xml:space="preserve">VSSA </w:t>
      </w:r>
      <w:r w:rsidR="00DF2E44" w:rsidRPr="00257AC6">
        <w:rPr>
          <w:rFonts w:cs="Times New Roman"/>
          <w:kern w:val="12"/>
          <w:szCs w:val="24"/>
          <w:lang w:eastAsia="ar-SA"/>
        </w:rPr>
        <w:t>arba Perkančioji organizacija), vykdydamas Lietuvos Respublikos Vyriausybės 2015 m. gegužės 13 d. nutarimą Nr. 498 „Dėl valstybės informacinių išteklių infrastruktūros konsolidavimo ir jos valdymo optimizavimo“ (aktuali redakcija), įgyvendino 2014–2020 metų Europos Sąjungos fondų investicijų veiksmų programos 2 prioriteto „Informacinės visuomenės skatinimas“ priemonės Nr. J06-CPVA-V „IRT infrastruktūros optimizavimas ir sauga“ lėšomis finansuojamą investicijų projektą „Valstybės debesijos paslaugų teikimo infrastruktūros sukūrimas“ (toliau – Projektas). Projekto tikslas – sukurti ir įdiegti valstybės debesijos paslaugų teikimo veiklai reikalingą informacinių ir ryšių technologijų (IRT) infrastruktūrą ir suformuoti žmogiškuosius išteklius, reikalingus valstybės debesijos paslaugoms teikti.</w:t>
      </w:r>
    </w:p>
    <w:p w14:paraId="3F56698D" w14:textId="5EDC3AED" w:rsidR="00260B08" w:rsidRPr="00257AC6" w:rsidRDefault="006B454E" w:rsidP="00257AC6">
      <w:pPr>
        <w:numPr>
          <w:ilvl w:val="1"/>
          <w:numId w:val="2"/>
        </w:numPr>
        <w:tabs>
          <w:tab w:val="left" w:pos="426"/>
          <w:tab w:val="left" w:pos="851"/>
          <w:tab w:val="left" w:pos="993"/>
        </w:tabs>
        <w:suppressAutoHyphens/>
        <w:autoSpaceDN w:val="0"/>
        <w:spacing w:after="0" w:line="240" w:lineRule="auto"/>
        <w:ind w:left="0" w:firstLine="567"/>
        <w:textAlignment w:val="baseline"/>
        <w:rPr>
          <w:rFonts w:cs="Times New Roman"/>
          <w:kern w:val="12"/>
          <w:szCs w:val="24"/>
          <w:lang w:eastAsia="ar-SA"/>
        </w:rPr>
      </w:pPr>
      <w:r w:rsidRPr="00257AC6">
        <w:rPr>
          <w:rFonts w:cs="Times New Roman"/>
          <w:kern w:val="12"/>
          <w:szCs w:val="24"/>
          <w:lang w:eastAsia="ar-SA"/>
        </w:rPr>
        <w:t>Projekto įgyvendinimo metu buvo:</w:t>
      </w:r>
    </w:p>
    <w:p w14:paraId="0090B083" w14:textId="447A67E2" w:rsidR="008118E1" w:rsidRPr="00257AC6" w:rsidRDefault="008118E1" w:rsidP="00257AC6">
      <w:pPr>
        <w:tabs>
          <w:tab w:val="left" w:pos="1134"/>
          <w:tab w:val="left" w:pos="1560"/>
        </w:tabs>
        <w:spacing w:after="0" w:line="240" w:lineRule="auto"/>
        <w:ind w:firstLine="567"/>
        <w:rPr>
          <w:rFonts w:cs="Times New Roman"/>
          <w:szCs w:val="24"/>
          <w:lang w:bidi="ar-SA"/>
        </w:rPr>
      </w:pPr>
      <w:r w:rsidRPr="00257AC6">
        <w:rPr>
          <w:rFonts w:cs="Times New Roman"/>
          <w:szCs w:val="24"/>
          <w:lang w:bidi="ar-SA"/>
        </w:rPr>
        <w:t>I.2.1.</w:t>
      </w:r>
      <w:r w:rsidRPr="00257AC6">
        <w:rPr>
          <w:rFonts w:cs="Times New Roman"/>
          <w:szCs w:val="24"/>
          <w:lang w:bidi="ar-SA"/>
        </w:rPr>
        <w:tab/>
      </w:r>
      <w:r w:rsidR="00E03E96" w:rsidRPr="00257AC6">
        <w:rPr>
          <w:rFonts w:cs="Times New Roman"/>
          <w:szCs w:val="24"/>
          <w:lang w:bidi="ar-SA"/>
        </w:rPr>
        <w:t>parengta detali loginė debesijos paslaugų teikimo informacinių technologijų (toliau – IT) infrastruktūros architektūra (su dokumentu galima susipažinti adresu</w:t>
      </w:r>
      <w:r w:rsidR="00E03E96" w:rsidRPr="00257AC6">
        <w:rPr>
          <w:rFonts w:cs="Times New Roman"/>
          <w:szCs w:val="24"/>
        </w:rPr>
        <w:t>:</w:t>
      </w:r>
      <w:r w:rsidR="00932C11">
        <w:rPr>
          <w:rFonts w:cs="Times New Roman"/>
          <w:szCs w:val="24"/>
        </w:rPr>
        <w:t xml:space="preserve"> </w:t>
      </w:r>
      <w:hyperlink r:id="rId11" w:history="1">
        <w:r w:rsidR="00932C11" w:rsidRPr="00860C60">
          <w:rPr>
            <w:rStyle w:val="Hyperlink"/>
            <w:rFonts w:cs="Times New Roman"/>
            <w:szCs w:val="24"/>
          </w:rPr>
          <w:t>https://vssa.lrv.lt/uploads/ivpk/documents/files/IT%20konsolidavimas/IVPK_login%C4%97_Debesijos_paslaug%C5%B3_teikimo_IT_infrastrukt%C5%ABros_architekt%C5%ABra_v9_0.pdf</w:t>
        </w:r>
      </w:hyperlink>
      <w:r w:rsidRPr="00257AC6">
        <w:rPr>
          <w:rFonts w:cs="Times New Roman"/>
          <w:szCs w:val="24"/>
          <w:lang w:bidi="ar-SA"/>
        </w:rPr>
        <w:t xml:space="preserve">; </w:t>
      </w:r>
    </w:p>
    <w:p w14:paraId="49D03927" w14:textId="77777777" w:rsidR="008118E1" w:rsidRPr="00257AC6" w:rsidRDefault="008118E1" w:rsidP="00257AC6">
      <w:pPr>
        <w:tabs>
          <w:tab w:val="left" w:pos="1134"/>
          <w:tab w:val="left" w:pos="1560"/>
        </w:tabs>
        <w:spacing w:after="0" w:line="240" w:lineRule="auto"/>
        <w:ind w:firstLine="567"/>
        <w:rPr>
          <w:rFonts w:cs="Times New Roman"/>
          <w:szCs w:val="24"/>
          <w:lang w:bidi="ar-SA"/>
        </w:rPr>
      </w:pPr>
      <w:r w:rsidRPr="00257AC6">
        <w:rPr>
          <w:rFonts w:cs="Times New Roman"/>
          <w:szCs w:val="24"/>
          <w:lang w:bidi="ar-SA"/>
        </w:rPr>
        <w:t>I.2.2.</w:t>
      </w:r>
      <w:r w:rsidRPr="00257AC6">
        <w:rPr>
          <w:rFonts w:cs="Times New Roman"/>
          <w:szCs w:val="24"/>
          <w:lang w:bidi="ar-SA"/>
        </w:rPr>
        <w:tab/>
        <w:t>įsigyta ir parengta Projekte numatyta techninė įranga bei saugos sprendimo techninės priemonės debesijos paslaugų teikimui;</w:t>
      </w:r>
    </w:p>
    <w:p w14:paraId="542D6369" w14:textId="77777777" w:rsidR="008118E1" w:rsidRPr="00257AC6" w:rsidRDefault="008118E1" w:rsidP="00257AC6">
      <w:pPr>
        <w:tabs>
          <w:tab w:val="left" w:pos="1134"/>
          <w:tab w:val="left" w:pos="1560"/>
        </w:tabs>
        <w:spacing w:after="0" w:line="240" w:lineRule="auto"/>
        <w:ind w:firstLine="567"/>
        <w:rPr>
          <w:rFonts w:cs="Times New Roman"/>
          <w:szCs w:val="24"/>
          <w:lang w:bidi="ar-SA"/>
        </w:rPr>
      </w:pPr>
      <w:r w:rsidRPr="00257AC6">
        <w:rPr>
          <w:rFonts w:cs="Times New Roman"/>
          <w:szCs w:val="24"/>
          <w:lang w:bidi="ar-SA"/>
        </w:rPr>
        <w:t>I.2.3.</w:t>
      </w:r>
      <w:r w:rsidRPr="00257AC6">
        <w:rPr>
          <w:rFonts w:cs="Times New Roman"/>
          <w:szCs w:val="24"/>
          <w:lang w:bidi="ar-SA"/>
        </w:rPr>
        <w:tab/>
        <w:t>sukurtos ir įdiegtos debesijos paslaugų teikimo valdymo platforma ir debesijos paslaugų teikimui reikalingos priemonės;</w:t>
      </w:r>
    </w:p>
    <w:p w14:paraId="6C4B9B11" w14:textId="77777777" w:rsidR="008118E1" w:rsidRPr="00257AC6" w:rsidRDefault="008118E1" w:rsidP="00257AC6">
      <w:pPr>
        <w:tabs>
          <w:tab w:val="left" w:pos="1134"/>
          <w:tab w:val="left" w:pos="1560"/>
        </w:tabs>
        <w:spacing w:after="0" w:line="240" w:lineRule="auto"/>
        <w:ind w:firstLine="567"/>
        <w:rPr>
          <w:rFonts w:cs="Times New Roman"/>
          <w:szCs w:val="24"/>
          <w:lang w:bidi="ar-SA"/>
        </w:rPr>
      </w:pPr>
      <w:r w:rsidRPr="00257AC6">
        <w:rPr>
          <w:rFonts w:cs="Times New Roman"/>
          <w:szCs w:val="24"/>
          <w:lang w:bidi="ar-SA"/>
        </w:rPr>
        <w:t>I.2.4.</w:t>
      </w:r>
      <w:r w:rsidRPr="00257AC6">
        <w:rPr>
          <w:rFonts w:cs="Times New Roman"/>
          <w:szCs w:val="24"/>
          <w:lang w:bidi="ar-SA"/>
        </w:rPr>
        <w:tab/>
        <w:t>patalpinta dalis Valstybės informacinių išteklių infrastruktūros debesijos paslaugų teikimo IT infrastruktūroje, įgalinus jų veikimą ir tvarkymą naudojant debesijos paslaugas;</w:t>
      </w:r>
    </w:p>
    <w:p w14:paraId="2B88D8E8" w14:textId="77777777" w:rsidR="008118E1" w:rsidRPr="00257AC6" w:rsidRDefault="008118E1" w:rsidP="00257AC6">
      <w:pPr>
        <w:tabs>
          <w:tab w:val="left" w:pos="1134"/>
          <w:tab w:val="left" w:pos="1560"/>
        </w:tabs>
        <w:spacing w:after="0" w:line="240" w:lineRule="auto"/>
        <w:ind w:firstLine="567"/>
        <w:rPr>
          <w:rFonts w:cs="Times New Roman"/>
          <w:szCs w:val="24"/>
          <w:lang w:bidi="ar-SA"/>
        </w:rPr>
      </w:pPr>
      <w:r w:rsidRPr="00257AC6">
        <w:rPr>
          <w:rFonts w:cs="Times New Roman"/>
          <w:szCs w:val="24"/>
          <w:lang w:bidi="ar-SA"/>
        </w:rPr>
        <w:t>I.2.5.</w:t>
      </w:r>
      <w:r w:rsidRPr="00257AC6">
        <w:rPr>
          <w:rFonts w:cs="Times New Roman"/>
          <w:szCs w:val="24"/>
          <w:lang w:bidi="ar-SA"/>
        </w:rPr>
        <w:tab/>
        <w:t>suteiktos ir sustiprintos Valstybės informacinių technologijų paslaugų departamento (toliau – VITC) institucinių ir žmogiškųjų išteklių žinios, gebėjimai bei kompetencijos, reikalingos teikti Debesijos paslaugas ir valdyti VITC vadovaujantis pasaulyje pripažintomis metodikomis ir gerosiomis praktikomis;</w:t>
      </w:r>
    </w:p>
    <w:p w14:paraId="4F8A6BB8" w14:textId="3BF60E54" w:rsidR="006B454E" w:rsidRPr="00257AC6" w:rsidRDefault="008118E1" w:rsidP="00257AC6">
      <w:pPr>
        <w:tabs>
          <w:tab w:val="left" w:pos="426"/>
          <w:tab w:val="left" w:pos="851"/>
          <w:tab w:val="left" w:pos="993"/>
          <w:tab w:val="left" w:pos="1134"/>
          <w:tab w:val="left" w:pos="1560"/>
        </w:tabs>
        <w:suppressAutoHyphens/>
        <w:autoSpaceDN w:val="0"/>
        <w:spacing w:after="0" w:line="240" w:lineRule="auto"/>
        <w:ind w:firstLine="567"/>
        <w:textAlignment w:val="baseline"/>
        <w:rPr>
          <w:rFonts w:cs="Times New Roman"/>
          <w:szCs w:val="24"/>
          <w:lang w:bidi="ar-SA"/>
        </w:rPr>
      </w:pPr>
      <w:r w:rsidRPr="00257AC6">
        <w:rPr>
          <w:rFonts w:cs="Times New Roman"/>
          <w:szCs w:val="24"/>
          <w:lang w:bidi="ar-SA"/>
        </w:rPr>
        <w:t>I.2.6.</w:t>
      </w:r>
      <w:r w:rsidRPr="00257AC6">
        <w:rPr>
          <w:rFonts w:cs="Times New Roman"/>
          <w:szCs w:val="24"/>
          <w:lang w:bidi="ar-SA"/>
        </w:rPr>
        <w:tab/>
        <w:t>parengtos priemonės Projekto įgyvendinimui ir tęstinumui užtikrinti.</w:t>
      </w:r>
    </w:p>
    <w:p w14:paraId="3D2470DB" w14:textId="151F459A" w:rsidR="008118E1" w:rsidRPr="00257AC6" w:rsidRDefault="00DE4068" w:rsidP="00257AC6">
      <w:pPr>
        <w:numPr>
          <w:ilvl w:val="1"/>
          <w:numId w:val="2"/>
        </w:numPr>
        <w:tabs>
          <w:tab w:val="left" w:pos="426"/>
          <w:tab w:val="left" w:pos="851"/>
          <w:tab w:val="left" w:pos="993"/>
          <w:tab w:val="left" w:pos="1134"/>
        </w:tabs>
        <w:suppressAutoHyphens/>
        <w:autoSpaceDN w:val="0"/>
        <w:spacing w:after="0" w:line="240" w:lineRule="auto"/>
        <w:ind w:left="0" w:firstLine="567"/>
        <w:textAlignment w:val="baseline"/>
        <w:rPr>
          <w:rFonts w:cs="Times New Roman"/>
          <w:kern w:val="12"/>
          <w:szCs w:val="24"/>
          <w:lang w:eastAsia="ar-SA"/>
        </w:rPr>
      </w:pPr>
      <w:r w:rsidRPr="00DE4068">
        <w:rPr>
          <w:rFonts w:cs="Times New Roman"/>
          <w:kern w:val="12"/>
          <w:szCs w:val="24"/>
          <w:lang w:eastAsia="ar-SA"/>
        </w:rPr>
        <w:t>Šiuo metu Perkančioji organizacija vykdo Projekto metu sukurtos, centralizuotai valdomos (konsoliduotos) IRT infrastruktūros plėtrą, kuri numatyta įgyvendinant projektą „Valstybės informacinių technologijų valdymo pertvarka“, projekto kodas Nr. 02-097-P-0001</w:t>
      </w:r>
      <w:r w:rsidR="008006A3" w:rsidRPr="00257AC6">
        <w:rPr>
          <w:rFonts w:cs="Times New Roman"/>
          <w:kern w:val="12"/>
          <w:szCs w:val="24"/>
          <w:lang w:eastAsia="ar-SA"/>
        </w:rPr>
        <w:t xml:space="preserve">. Perkančioji organizacija šio </w:t>
      </w:r>
      <w:r w:rsidR="00932C11">
        <w:rPr>
          <w:rFonts w:cs="Times New Roman"/>
          <w:kern w:val="12"/>
          <w:szCs w:val="24"/>
          <w:lang w:eastAsia="ar-SA"/>
        </w:rPr>
        <w:t>P</w:t>
      </w:r>
      <w:r w:rsidR="008006A3" w:rsidRPr="00257AC6">
        <w:rPr>
          <w:rFonts w:cs="Times New Roman"/>
          <w:kern w:val="12"/>
          <w:szCs w:val="24"/>
          <w:lang w:eastAsia="ar-SA"/>
        </w:rPr>
        <w:t>rojekto metu numato vykdyti (arba vykdo) ne mažiau kaip žemiau išvardintus pirkimus (įskaitant, bet neapsiribojant):</w:t>
      </w:r>
    </w:p>
    <w:p w14:paraId="5F51941F" w14:textId="77777777" w:rsidR="00260B08" w:rsidRPr="00257AC6" w:rsidRDefault="00260B08" w:rsidP="00257AC6">
      <w:pPr>
        <w:widowControl w:val="0"/>
        <w:numPr>
          <w:ilvl w:val="2"/>
          <w:numId w:val="2"/>
        </w:numPr>
        <w:tabs>
          <w:tab w:val="left" w:pos="1418"/>
        </w:tabs>
        <w:suppressAutoHyphens/>
        <w:autoSpaceDE w:val="0"/>
        <w:autoSpaceDN w:val="0"/>
        <w:adjustRightInd w:val="0"/>
        <w:spacing w:after="0" w:line="240" w:lineRule="auto"/>
        <w:ind w:left="0" w:firstLine="567"/>
        <w:textAlignment w:val="baseline"/>
        <w:rPr>
          <w:rFonts w:cs="Times New Roman"/>
          <w:kern w:val="12"/>
          <w:szCs w:val="24"/>
          <w:lang w:eastAsia="ar-SA"/>
        </w:rPr>
      </w:pPr>
      <w:r w:rsidRPr="00257AC6">
        <w:rPr>
          <w:rFonts w:cs="Times New Roman"/>
          <w:kern w:val="12"/>
          <w:szCs w:val="24"/>
          <w:lang w:eastAsia="ar-SA"/>
        </w:rPr>
        <w:t>Tarnybinių stočių ir tinklo virtualizacijos platformos esamų licencijų palaikymo ir papildomų (plėtros) licencijų pirkimas – atlikta;</w:t>
      </w:r>
    </w:p>
    <w:p w14:paraId="57AC4A98" w14:textId="405FBB3D" w:rsidR="00260B08" w:rsidRPr="00257AC6" w:rsidRDefault="00260B08" w:rsidP="00257AC6">
      <w:pPr>
        <w:widowControl w:val="0"/>
        <w:numPr>
          <w:ilvl w:val="2"/>
          <w:numId w:val="2"/>
        </w:numPr>
        <w:tabs>
          <w:tab w:val="left" w:pos="1418"/>
        </w:tabs>
        <w:suppressAutoHyphens/>
        <w:autoSpaceDE w:val="0"/>
        <w:autoSpaceDN w:val="0"/>
        <w:adjustRightInd w:val="0"/>
        <w:spacing w:after="0" w:line="240" w:lineRule="auto"/>
        <w:ind w:left="0" w:firstLine="567"/>
        <w:textAlignment w:val="baseline"/>
        <w:rPr>
          <w:rFonts w:cs="Times New Roman"/>
          <w:kern w:val="12"/>
          <w:szCs w:val="24"/>
          <w:lang w:eastAsia="ar-SA"/>
        </w:rPr>
      </w:pPr>
      <w:r w:rsidRPr="00257AC6">
        <w:rPr>
          <w:rFonts w:cs="Times New Roman"/>
          <w:kern w:val="12"/>
          <w:szCs w:val="24"/>
          <w:lang w:eastAsia="ar-SA"/>
        </w:rPr>
        <w:t xml:space="preserve">Microsoft platformos (operacinių sistemų ir DBVS) esamų licencijų palaikymo ir papildomų (plėtros) licencijų pirkimas </w:t>
      </w:r>
      <w:r w:rsidR="00CA3CB8" w:rsidRPr="00257AC6">
        <w:rPr>
          <w:rFonts w:cs="Times New Roman"/>
          <w:kern w:val="12"/>
          <w:szCs w:val="24"/>
          <w:lang w:eastAsia="ar-SA"/>
        </w:rPr>
        <w:t>–</w:t>
      </w:r>
      <w:r w:rsidRPr="00257AC6">
        <w:rPr>
          <w:rFonts w:cs="Times New Roman"/>
          <w:kern w:val="12"/>
          <w:szCs w:val="24"/>
          <w:lang w:eastAsia="ar-SA"/>
        </w:rPr>
        <w:t xml:space="preserve"> atlikta;</w:t>
      </w:r>
    </w:p>
    <w:p w14:paraId="07B68130" w14:textId="09DC383B" w:rsidR="00260B08" w:rsidRPr="00257AC6" w:rsidRDefault="00260B08" w:rsidP="00257AC6">
      <w:pPr>
        <w:widowControl w:val="0"/>
        <w:numPr>
          <w:ilvl w:val="2"/>
          <w:numId w:val="2"/>
        </w:numPr>
        <w:tabs>
          <w:tab w:val="left" w:pos="1418"/>
        </w:tabs>
        <w:suppressAutoHyphens/>
        <w:autoSpaceDE w:val="0"/>
        <w:autoSpaceDN w:val="0"/>
        <w:adjustRightInd w:val="0"/>
        <w:spacing w:after="0" w:line="240" w:lineRule="auto"/>
        <w:ind w:left="0" w:firstLine="567"/>
        <w:textAlignment w:val="baseline"/>
        <w:rPr>
          <w:rFonts w:cs="Times New Roman"/>
          <w:kern w:val="12"/>
          <w:szCs w:val="24"/>
          <w:lang w:eastAsia="ar-SA"/>
        </w:rPr>
      </w:pPr>
      <w:proofErr w:type="spellStart"/>
      <w:r w:rsidRPr="00257AC6">
        <w:rPr>
          <w:rFonts w:cs="Times New Roman"/>
          <w:kern w:val="12"/>
          <w:szCs w:val="24"/>
          <w:lang w:eastAsia="ar-SA"/>
        </w:rPr>
        <w:t>Oracle</w:t>
      </w:r>
      <w:proofErr w:type="spellEnd"/>
      <w:r w:rsidRPr="00257AC6">
        <w:rPr>
          <w:rFonts w:cs="Times New Roman"/>
          <w:kern w:val="12"/>
          <w:szCs w:val="24"/>
          <w:lang w:eastAsia="ar-SA"/>
        </w:rPr>
        <w:t xml:space="preserve"> (DBVS) platformos esamų licencijų palaikymo ir papildomų (plėtros) licencijų pirkimas </w:t>
      </w:r>
      <w:r w:rsidR="00CA3CB8" w:rsidRPr="00257AC6">
        <w:rPr>
          <w:rFonts w:cs="Times New Roman"/>
          <w:kern w:val="12"/>
          <w:szCs w:val="24"/>
          <w:lang w:eastAsia="ar-SA"/>
        </w:rPr>
        <w:t>–</w:t>
      </w:r>
      <w:r w:rsidRPr="00257AC6">
        <w:rPr>
          <w:rFonts w:cs="Times New Roman"/>
          <w:kern w:val="12"/>
          <w:szCs w:val="24"/>
          <w:lang w:eastAsia="ar-SA"/>
        </w:rPr>
        <w:t xml:space="preserve"> atlikta;</w:t>
      </w:r>
    </w:p>
    <w:p w14:paraId="7F86CB5A" w14:textId="7ECBABEC" w:rsidR="00260B08" w:rsidRPr="00257AC6" w:rsidRDefault="00260B08" w:rsidP="00257AC6">
      <w:pPr>
        <w:widowControl w:val="0"/>
        <w:numPr>
          <w:ilvl w:val="2"/>
          <w:numId w:val="2"/>
        </w:numPr>
        <w:tabs>
          <w:tab w:val="left" w:pos="1418"/>
        </w:tabs>
        <w:suppressAutoHyphens/>
        <w:autoSpaceDE w:val="0"/>
        <w:autoSpaceDN w:val="0"/>
        <w:adjustRightInd w:val="0"/>
        <w:spacing w:after="0" w:line="240" w:lineRule="auto"/>
        <w:ind w:left="0" w:firstLine="567"/>
        <w:textAlignment w:val="baseline"/>
        <w:rPr>
          <w:rFonts w:cs="Times New Roman"/>
          <w:kern w:val="12"/>
          <w:szCs w:val="24"/>
          <w:lang w:eastAsia="ar-SA"/>
        </w:rPr>
      </w:pPr>
      <w:r w:rsidRPr="00257AC6">
        <w:rPr>
          <w:rFonts w:cs="Times New Roman"/>
          <w:kern w:val="12"/>
          <w:szCs w:val="24"/>
          <w:lang w:eastAsia="ar-SA"/>
        </w:rPr>
        <w:t xml:space="preserve">Linux platformos esamų licencijų palaikymo ir papildomų (plėtros) licencijų pirkimas </w:t>
      </w:r>
      <w:r w:rsidR="00932C11">
        <w:rPr>
          <w:rFonts w:cs="Times New Roman"/>
          <w:kern w:val="12"/>
          <w:szCs w:val="24"/>
          <w:lang w:eastAsia="ar-SA"/>
        </w:rPr>
        <w:t>–</w:t>
      </w:r>
      <w:r w:rsidRPr="00257AC6">
        <w:rPr>
          <w:rFonts w:cs="Times New Roman"/>
          <w:kern w:val="12"/>
          <w:szCs w:val="24"/>
          <w:lang w:eastAsia="ar-SA"/>
        </w:rPr>
        <w:t xml:space="preserve"> atlikta;</w:t>
      </w:r>
    </w:p>
    <w:p w14:paraId="71342F62" w14:textId="617499A0" w:rsidR="00260B08" w:rsidRPr="00257AC6" w:rsidRDefault="00260B08" w:rsidP="00257AC6">
      <w:pPr>
        <w:widowControl w:val="0"/>
        <w:numPr>
          <w:ilvl w:val="2"/>
          <w:numId w:val="2"/>
        </w:numPr>
        <w:tabs>
          <w:tab w:val="left" w:pos="1418"/>
        </w:tabs>
        <w:suppressAutoHyphens/>
        <w:autoSpaceDE w:val="0"/>
        <w:autoSpaceDN w:val="0"/>
        <w:adjustRightInd w:val="0"/>
        <w:spacing w:after="0" w:line="240" w:lineRule="auto"/>
        <w:ind w:left="0" w:firstLine="567"/>
        <w:textAlignment w:val="baseline"/>
        <w:rPr>
          <w:rFonts w:cs="Times New Roman"/>
          <w:kern w:val="12"/>
          <w:szCs w:val="24"/>
          <w:lang w:eastAsia="ar-SA"/>
        </w:rPr>
      </w:pPr>
      <w:r w:rsidRPr="00257AC6">
        <w:rPr>
          <w:rFonts w:cs="Times New Roman"/>
          <w:kern w:val="12"/>
          <w:szCs w:val="24"/>
          <w:lang w:eastAsia="ar-SA"/>
        </w:rPr>
        <w:t xml:space="preserve">Tarnybinių stočių sprendimo plėtros pirkimas </w:t>
      </w:r>
      <w:r w:rsidR="00E73195" w:rsidRPr="00257AC6">
        <w:rPr>
          <w:rFonts w:cs="Times New Roman"/>
          <w:kern w:val="12"/>
          <w:szCs w:val="24"/>
          <w:lang w:eastAsia="ar-SA"/>
        </w:rPr>
        <w:t>–</w:t>
      </w:r>
      <w:r w:rsidRPr="00257AC6">
        <w:rPr>
          <w:rFonts w:cs="Times New Roman"/>
          <w:kern w:val="12"/>
          <w:szCs w:val="24"/>
          <w:lang w:eastAsia="ar-SA"/>
        </w:rPr>
        <w:t xml:space="preserve"> atlikta;</w:t>
      </w:r>
    </w:p>
    <w:p w14:paraId="7A0AADD2" w14:textId="11A47A34" w:rsidR="00260B08" w:rsidRPr="00257AC6" w:rsidRDefault="00260B08" w:rsidP="1663C2DD">
      <w:pPr>
        <w:widowControl w:val="0"/>
        <w:numPr>
          <w:ilvl w:val="2"/>
          <w:numId w:val="2"/>
        </w:numPr>
        <w:tabs>
          <w:tab w:val="left" w:pos="1418"/>
        </w:tabs>
        <w:suppressAutoHyphens/>
        <w:autoSpaceDE w:val="0"/>
        <w:autoSpaceDN w:val="0"/>
        <w:adjustRightInd w:val="0"/>
        <w:spacing w:after="0" w:line="240" w:lineRule="auto"/>
        <w:ind w:left="0" w:firstLine="567"/>
        <w:textAlignment w:val="baseline"/>
        <w:rPr>
          <w:rFonts w:cs="Times New Roman"/>
          <w:kern w:val="12"/>
          <w:lang w:eastAsia="ar-SA"/>
        </w:rPr>
      </w:pPr>
      <w:r w:rsidRPr="1663C2DD">
        <w:rPr>
          <w:rFonts w:cs="Times New Roman"/>
          <w:kern w:val="12"/>
          <w:lang w:eastAsia="ar-SA"/>
        </w:rPr>
        <w:t>Rezervinio duomenų kopijavimo ir atstatymo sprendimo plėtros pirkimas</w:t>
      </w:r>
      <w:r w:rsidR="005F0726" w:rsidRPr="1663C2DD">
        <w:rPr>
          <w:rFonts w:cs="Times New Roman"/>
          <w:lang w:eastAsia="ar-SA"/>
        </w:rPr>
        <w:t xml:space="preserve"> </w:t>
      </w:r>
      <w:r w:rsidR="00932C11">
        <w:rPr>
          <w:rFonts w:cs="Times New Roman"/>
          <w:lang w:eastAsia="ar-SA"/>
        </w:rPr>
        <w:t>–</w:t>
      </w:r>
      <w:r w:rsidR="005F0726" w:rsidRPr="1663C2DD">
        <w:rPr>
          <w:rFonts w:cs="Times New Roman"/>
          <w:lang w:eastAsia="ar-SA"/>
        </w:rPr>
        <w:t xml:space="preserve"> vykdoma </w:t>
      </w:r>
      <w:r w:rsidR="005F0726" w:rsidRPr="1663C2DD">
        <w:rPr>
          <w:rFonts w:cs="Times New Roman"/>
          <w:b/>
          <w:bCs/>
          <w:lang w:eastAsia="ar-SA" w:bidi="ar-SA"/>
        </w:rPr>
        <w:t>(šio pirkimo objektas);</w:t>
      </w:r>
    </w:p>
    <w:p w14:paraId="06BB4ECC" w14:textId="4FD5CD7E" w:rsidR="00260B08" w:rsidRPr="00257AC6" w:rsidRDefault="00260B08" w:rsidP="00257AC6">
      <w:pPr>
        <w:widowControl w:val="0"/>
        <w:numPr>
          <w:ilvl w:val="2"/>
          <w:numId w:val="2"/>
        </w:numPr>
        <w:tabs>
          <w:tab w:val="left" w:pos="1418"/>
        </w:tabs>
        <w:suppressAutoHyphens/>
        <w:autoSpaceDE w:val="0"/>
        <w:autoSpaceDN w:val="0"/>
        <w:adjustRightInd w:val="0"/>
        <w:spacing w:after="0" w:line="240" w:lineRule="auto"/>
        <w:ind w:left="0" w:firstLine="567"/>
        <w:textAlignment w:val="baseline"/>
        <w:rPr>
          <w:rFonts w:cs="Times New Roman"/>
          <w:kern w:val="12"/>
          <w:szCs w:val="24"/>
          <w:lang w:eastAsia="ar-SA"/>
        </w:rPr>
      </w:pPr>
      <w:r w:rsidRPr="00257AC6">
        <w:rPr>
          <w:rFonts w:cs="Times New Roman"/>
          <w:kern w:val="12"/>
          <w:szCs w:val="24"/>
          <w:lang w:eastAsia="ar-SA"/>
        </w:rPr>
        <w:t xml:space="preserve">Duomenų saugyklų sprendimo plėtros pirkimas </w:t>
      </w:r>
      <w:r w:rsidR="007F4201" w:rsidRPr="00257AC6">
        <w:rPr>
          <w:rFonts w:cs="Times New Roman"/>
          <w:kern w:val="12"/>
          <w:szCs w:val="24"/>
          <w:lang w:eastAsia="ar-SA"/>
        </w:rPr>
        <w:t xml:space="preserve">– </w:t>
      </w:r>
      <w:r w:rsidR="000F4618" w:rsidRPr="00257AC6">
        <w:rPr>
          <w:rFonts w:cs="Times New Roman"/>
          <w:kern w:val="12"/>
          <w:szCs w:val="24"/>
          <w:lang w:eastAsia="ar-SA"/>
        </w:rPr>
        <w:t>vykdoma</w:t>
      </w:r>
      <w:r w:rsidR="000F4618" w:rsidRPr="00257AC6">
        <w:rPr>
          <w:rFonts w:cs="Times New Roman"/>
          <w:b/>
          <w:bCs/>
          <w:kern w:val="12"/>
          <w:szCs w:val="24"/>
          <w:lang w:eastAsia="ar-SA" w:bidi="ar-SA"/>
        </w:rPr>
        <w:t>;</w:t>
      </w:r>
    </w:p>
    <w:p w14:paraId="58A240F0" w14:textId="3865C437" w:rsidR="0089597A" w:rsidRPr="00257AC6" w:rsidRDefault="0089597A" w:rsidP="00257AC6">
      <w:pPr>
        <w:widowControl w:val="0"/>
        <w:numPr>
          <w:ilvl w:val="2"/>
          <w:numId w:val="2"/>
        </w:numPr>
        <w:tabs>
          <w:tab w:val="left" w:pos="1418"/>
        </w:tabs>
        <w:suppressAutoHyphens/>
        <w:autoSpaceDE w:val="0"/>
        <w:autoSpaceDN w:val="0"/>
        <w:adjustRightInd w:val="0"/>
        <w:spacing w:after="0" w:line="240" w:lineRule="auto"/>
        <w:ind w:left="0" w:firstLine="567"/>
        <w:textAlignment w:val="baseline"/>
        <w:rPr>
          <w:rFonts w:cs="Times New Roman"/>
          <w:kern w:val="12"/>
          <w:szCs w:val="24"/>
          <w:lang w:eastAsia="ar-SA"/>
        </w:rPr>
      </w:pPr>
      <w:r w:rsidRPr="00257AC6">
        <w:rPr>
          <w:rFonts w:cs="Times New Roman"/>
          <w:kern w:val="12"/>
          <w:szCs w:val="24"/>
          <w:lang w:eastAsia="ar-SA"/>
        </w:rPr>
        <w:t xml:space="preserve">Objektinio tipo duomenų saugyklų pirkimas – </w:t>
      </w:r>
      <w:r w:rsidR="00F57D12" w:rsidRPr="00257AC6">
        <w:rPr>
          <w:rFonts w:cs="Times New Roman"/>
          <w:kern w:val="12"/>
          <w:szCs w:val="24"/>
          <w:lang w:eastAsia="ar-SA"/>
        </w:rPr>
        <w:t>atlikta</w:t>
      </w:r>
      <w:r w:rsidRPr="00257AC6">
        <w:rPr>
          <w:rFonts w:cs="Times New Roman"/>
          <w:kern w:val="12"/>
          <w:szCs w:val="24"/>
          <w:lang w:eastAsia="ar-SA"/>
        </w:rPr>
        <w:t>;</w:t>
      </w:r>
    </w:p>
    <w:p w14:paraId="5ACAA52D" w14:textId="1226F2D4" w:rsidR="00260B08" w:rsidRPr="00257AC6" w:rsidRDefault="00260B08" w:rsidP="00257AC6">
      <w:pPr>
        <w:widowControl w:val="0"/>
        <w:numPr>
          <w:ilvl w:val="2"/>
          <w:numId w:val="2"/>
        </w:numPr>
        <w:tabs>
          <w:tab w:val="left" w:pos="1418"/>
        </w:tabs>
        <w:suppressAutoHyphens/>
        <w:autoSpaceDE w:val="0"/>
        <w:autoSpaceDN w:val="0"/>
        <w:adjustRightInd w:val="0"/>
        <w:spacing w:after="0" w:line="240" w:lineRule="auto"/>
        <w:ind w:left="0" w:firstLine="567"/>
        <w:textAlignment w:val="baseline"/>
        <w:rPr>
          <w:rFonts w:cs="Times New Roman"/>
          <w:kern w:val="12"/>
          <w:szCs w:val="24"/>
          <w:lang w:eastAsia="ar-SA"/>
        </w:rPr>
      </w:pPr>
      <w:r w:rsidRPr="00257AC6">
        <w:rPr>
          <w:rFonts w:cs="Times New Roman"/>
          <w:kern w:val="12"/>
          <w:szCs w:val="24"/>
          <w:lang w:eastAsia="ar-SA"/>
        </w:rPr>
        <w:t>Tinklo įrangos sprendimo plėtros pirkimas</w:t>
      </w:r>
      <w:r w:rsidR="0086144A" w:rsidRPr="00257AC6">
        <w:rPr>
          <w:rFonts w:cs="Times New Roman"/>
          <w:kern w:val="12"/>
          <w:szCs w:val="24"/>
          <w:lang w:eastAsia="ar-SA"/>
        </w:rPr>
        <w:t xml:space="preserve"> – vykdoma</w:t>
      </w:r>
      <w:r w:rsidRPr="00257AC6">
        <w:rPr>
          <w:rFonts w:cs="Times New Roman"/>
          <w:kern w:val="12"/>
          <w:szCs w:val="24"/>
          <w:lang w:eastAsia="ar-SA"/>
        </w:rPr>
        <w:t>;</w:t>
      </w:r>
    </w:p>
    <w:p w14:paraId="2B2F8A9D" w14:textId="77777777" w:rsidR="00260B08" w:rsidRPr="00257AC6" w:rsidRDefault="00260B08" w:rsidP="00257AC6">
      <w:pPr>
        <w:widowControl w:val="0"/>
        <w:numPr>
          <w:ilvl w:val="2"/>
          <w:numId w:val="2"/>
        </w:numPr>
        <w:tabs>
          <w:tab w:val="left" w:pos="1418"/>
        </w:tabs>
        <w:suppressAutoHyphens/>
        <w:autoSpaceDE w:val="0"/>
        <w:autoSpaceDN w:val="0"/>
        <w:adjustRightInd w:val="0"/>
        <w:spacing w:after="0" w:line="240" w:lineRule="auto"/>
        <w:ind w:left="0" w:firstLine="567"/>
        <w:textAlignment w:val="baseline"/>
        <w:rPr>
          <w:rFonts w:cs="Times New Roman"/>
          <w:kern w:val="12"/>
          <w:szCs w:val="24"/>
          <w:lang w:eastAsia="ar-SA"/>
        </w:rPr>
      </w:pPr>
      <w:r w:rsidRPr="00257AC6">
        <w:rPr>
          <w:rFonts w:cs="Times New Roman"/>
          <w:kern w:val="12"/>
          <w:szCs w:val="24"/>
          <w:lang w:eastAsia="ar-SA"/>
        </w:rPr>
        <w:t>Saugos sprendimų plėtros pirkimas;</w:t>
      </w:r>
    </w:p>
    <w:p w14:paraId="59E565A7" w14:textId="77777777" w:rsidR="00260B08" w:rsidRPr="00257AC6" w:rsidRDefault="00260B08" w:rsidP="00257AC6">
      <w:pPr>
        <w:widowControl w:val="0"/>
        <w:numPr>
          <w:ilvl w:val="2"/>
          <w:numId w:val="2"/>
        </w:numPr>
        <w:tabs>
          <w:tab w:val="left" w:pos="1418"/>
        </w:tabs>
        <w:suppressAutoHyphens/>
        <w:autoSpaceDE w:val="0"/>
        <w:autoSpaceDN w:val="0"/>
        <w:adjustRightInd w:val="0"/>
        <w:spacing w:after="0" w:line="240" w:lineRule="auto"/>
        <w:ind w:left="0" w:firstLine="567"/>
        <w:textAlignment w:val="baseline"/>
        <w:rPr>
          <w:rFonts w:cs="Times New Roman"/>
          <w:kern w:val="12"/>
          <w:szCs w:val="24"/>
          <w:lang w:eastAsia="ar-SA"/>
        </w:rPr>
      </w:pPr>
      <w:r w:rsidRPr="00257AC6">
        <w:rPr>
          <w:rFonts w:eastAsia="Arial Unicode MS" w:cs="Times New Roman"/>
          <w:szCs w:val="24"/>
          <w:bdr w:val="none" w:sz="0" w:space="0" w:color="auto" w:frame="1"/>
        </w:rPr>
        <w:t>Nešiojamųjų kompiuterių kompiuterinės darbo vietų pirkimas – atlikta;</w:t>
      </w:r>
    </w:p>
    <w:p w14:paraId="50798F7C" w14:textId="71163DCF" w:rsidR="00260B08" w:rsidRPr="00257AC6" w:rsidRDefault="00260B08" w:rsidP="00257AC6">
      <w:pPr>
        <w:widowControl w:val="0"/>
        <w:numPr>
          <w:ilvl w:val="2"/>
          <w:numId w:val="2"/>
        </w:numPr>
        <w:tabs>
          <w:tab w:val="left" w:pos="1418"/>
        </w:tabs>
        <w:suppressAutoHyphens/>
        <w:autoSpaceDE w:val="0"/>
        <w:autoSpaceDN w:val="0"/>
        <w:adjustRightInd w:val="0"/>
        <w:spacing w:after="0" w:line="240" w:lineRule="auto"/>
        <w:ind w:left="0" w:firstLine="567"/>
        <w:textAlignment w:val="baseline"/>
        <w:rPr>
          <w:rFonts w:cs="Times New Roman"/>
          <w:kern w:val="12"/>
          <w:szCs w:val="24"/>
          <w:lang w:eastAsia="ar-SA"/>
        </w:rPr>
      </w:pPr>
      <w:r w:rsidRPr="00257AC6">
        <w:rPr>
          <w:rFonts w:eastAsia="Arial Unicode MS" w:cs="Times New Roman"/>
          <w:szCs w:val="24"/>
          <w:bdr w:val="none" w:sz="0" w:space="0" w:color="auto" w:frame="1"/>
        </w:rPr>
        <w:t xml:space="preserve">Microsoft programinės įrangos licencijų nuomos pirkimas – </w:t>
      </w:r>
      <w:r w:rsidR="0086144A" w:rsidRPr="00257AC6">
        <w:rPr>
          <w:rFonts w:eastAsia="Arial Unicode MS" w:cs="Times New Roman"/>
          <w:szCs w:val="24"/>
          <w:bdr w:val="none" w:sz="0" w:space="0" w:color="auto" w:frame="1"/>
        </w:rPr>
        <w:t>atlikta</w:t>
      </w:r>
      <w:r w:rsidRPr="00257AC6">
        <w:rPr>
          <w:rFonts w:eastAsia="Arial Unicode MS" w:cs="Times New Roman"/>
          <w:szCs w:val="24"/>
          <w:bdr w:val="none" w:sz="0" w:space="0" w:color="auto" w:frame="1"/>
        </w:rPr>
        <w:t>;</w:t>
      </w:r>
    </w:p>
    <w:p w14:paraId="62825D63" w14:textId="168878F4" w:rsidR="00260B08" w:rsidRPr="00257AC6" w:rsidRDefault="00260B08" w:rsidP="00257AC6">
      <w:pPr>
        <w:widowControl w:val="0"/>
        <w:numPr>
          <w:ilvl w:val="2"/>
          <w:numId w:val="2"/>
        </w:numPr>
        <w:tabs>
          <w:tab w:val="left" w:pos="1418"/>
        </w:tabs>
        <w:suppressAutoHyphens/>
        <w:autoSpaceDE w:val="0"/>
        <w:autoSpaceDN w:val="0"/>
        <w:adjustRightInd w:val="0"/>
        <w:spacing w:after="0" w:line="240" w:lineRule="auto"/>
        <w:ind w:left="0" w:firstLine="567"/>
        <w:textAlignment w:val="baseline"/>
        <w:rPr>
          <w:rFonts w:cs="Times New Roman"/>
          <w:kern w:val="12"/>
          <w:szCs w:val="24"/>
          <w:lang w:eastAsia="ar-SA"/>
        </w:rPr>
      </w:pPr>
      <w:r w:rsidRPr="00257AC6">
        <w:rPr>
          <w:rFonts w:eastAsia="Arial Unicode MS" w:cs="Times New Roman"/>
          <w:szCs w:val="24"/>
          <w:bdr w:val="none" w:sz="0" w:space="0" w:color="auto" w:frame="1"/>
        </w:rPr>
        <w:lastRenderedPageBreak/>
        <w:t>Antivirusinės ir saugaus prisijungimo programinės įrangos pirkimas</w:t>
      </w:r>
      <w:r w:rsidR="00500411" w:rsidRPr="00257AC6">
        <w:rPr>
          <w:rFonts w:eastAsia="Arial Unicode MS" w:cs="Times New Roman"/>
          <w:szCs w:val="24"/>
          <w:bdr w:val="none" w:sz="0" w:space="0" w:color="auto" w:frame="1"/>
        </w:rPr>
        <w:t xml:space="preserve"> </w:t>
      </w:r>
      <w:r w:rsidR="00E73195" w:rsidRPr="00257AC6">
        <w:rPr>
          <w:rFonts w:eastAsia="Arial Unicode MS" w:cs="Times New Roman"/>
          <w:szCs w:val="24"/>
          <w:bdr w:val="none" w:sz="0" w:space="0" w:color="auto" w:frame="1"/>
        </w:rPr>
        <w:t>–</w:t>
      </w:r>
      <w:r w:rsidR="00500411" w:rsidRPr="00257AC6">
        <w:rPr>
          <w:rFonts w:eastAsia="Arial Unicode MS" w:cs="Times New Roman"/>
          <w:szCs w:val="24"/>
          <w:bdr w:val="none" w:sz="0" w:space="0" w:color="auto" w:frame="1"/>
        </w:rPr>
        <w:t xml:space="preserve"> atlikta</w:t>
      </w:r>
      <w:r w:rsidRPr="00257AC6">
        <w:rPr>
          <w:rFonts w:eastAsia="Arial Unicode MS" w:cs="Times New Roman"/>
          <w:szCs w:val="24"/>
          <w:bdr w:val="none" w:sz="0" w:space="0" w:color="auto" w:frame="1"/>
        </w:rPr>
        <w:t>;</w:t>
      </w:r>
    </w:p>
    <w:p w14:paraId="3E459AE6" w14:textId="77777777" w:rsidR="00260B08" w:rsidRPr="00257AC6" w:rsidRDefault="00260B08" w:rsidP="00257AC6">
      <w:pPr>
        <w:widowControl w:val="0"/>
        <w:numPr>
          <w:ilvl w:val="2"/>
          <w:numId w:val="2"/>
        </w:numPr>
        <w:tabs>
          <w:tab w:val="left" w:pos="1418"/>
        </w:tabs>
        <w:suppressAutoHyphens/>
        <w:autoSpaceDE w:val="0"/>
        <w:autoSpaceDN w:val="0"/>
        <w:adjustRightInd w:val="0"/>
        <w:spacing w:after="0" w:line="240" w:lineRule="auto"/>
        <w:ind w:left="0" w:firstLine="567"/>
        <w:textAlignment w:val="baseline"/>
        <w:rPr>
          <w:rFonts w:cs="Times New Roman"/>
          <w:kern w:val="12"/>
          <w:szCs w:val="24"/>
          <w:lang w:eastAsia="ar-SA"/>
        </w:rPr>
      </w:pPr>
      <w:r w:rsidRPr="00257AC6">
        <w:rPr>
          <w:rFonts w:eastAsia="Arial Unicode MS" w:cs="Times New Roman"/>
          <w:szCs w:val="24"/>
          <w:bdr w:val="none" w:sz="0" w:space="0" w:color="auto" w:frame="1"/>
        </w:rPr>
        <w:t>Kompiuterio nuotolinio valdymo programinės įrangos pirkimas;</w:t>
      </w:r>
    </w:p>
    <w:p w14:paraId="0F542DAB" w14:textId="77777777" w:rsidR="00260B08" w:rsidRPr="00257AC6" w:rsidRDefault="00260B08" w:rsidP="00257AC6">
      <w:pPr>
        <w:widowControl w:val="0"/>
        <w:numPr>
          <w:ilvl w:val="2"/>
          <w:numId w:val="2"/>
        </w:numPr>
        <w:tabs>
          <w:tab w:val="left" w:pos="1418"/>
        </w:tabs>
        <w:suppressAutoHyphens/>
        <w:autoSpaceDE w:val="0"/>
        <w:autoSpaceDN w:val="0"/>
        <w:adjustRightInd w:val="0"/>
        <w:spacing w:after="0" w:line="240" w:lineRule="auto"/>
        <w:ind w:left="0" w:firstLine="567"/>
        <w:textAlignment w:val="baseline"/>
        <w:rPr>
          <w:rFonts w:cs="Times New Roman"/>
          <w:kern w:val="12"/>
          <w:szCs w:val="24"/>
          <w:lang w:eastAsia="ar-SA"/>
        </w:rPr>
      </w:pPr>
      <w:r w:rsidRPr="00257AC6">
        <w:rPr>
          <w:rFonts w:cs="Times New Roman"/>
          <w:kern w:val="12"/>
          <w:szCs w:val="24"/>
          <w:lang w:eastAsia="ar-SA"/>
        </w:rPr>
        <w:t>Kiti pirkimai pagal poreikį.</w:t>
      </w:r>
    </w:p>
    <w:p w14:paraId="23653846" w14:textId="77777777" w:rsidR="00260B08" w:rsidRPr="00257AC6" w:rsidRDefault="00260B08" w:rsidP="00257AC6">
      <w:pPr>
        <w:tabs>
          <w:tab w:val="left" w:pos="1170"/>
          <w:tab w:val="left" w:pos="1440"/>
        </w:tabs>
        <w:spacing w:after="0" w:line="240" w:lineRule="auto"/>
        <w:rPr>
          <w:rFonts w:cs="Times New Roman"/>
          <w:b/>
          <w:szCs w:val="24"/>
          <w:lang w:eastAsia="ar-SA" w:bidi="ar-SA"/>
        </w:rPr>
      </w:pPr>
    </w:p>
    <w:p w14:paraId="183B09B5" w14:textId="77777777" w:rsidR="00FD78FF" w:rsidRPr="00257AC6" w:rsidRDefault="00FD78FF" w:rsidP="00257AC6">
      <w:pPr>
        <w:numPr>
          <w:ilvl w:val="0"/>
          <w:numId w:val="2"/>
        </w:numPr>
        <w:spacing w:after="0" w:line="240" w:lineRule="auto"/>
        <w:ind w:left="0"/>
        <w:jc w:val="center"/>
        <w:rPr>
          <w:rFonts w:cs="Times New Roman"/>
          <w:b/>
          <w:bCs/>
          <w:szCs w:val="24"/>
          <w:lang w:bidi="ar-SA"/>
        </w:rPr>
      </w:pPr>
      <w:r w:rsidRPr="00257AC6">
        <w:rPr>
          <w:rFonts w:cs="Times New Roman"/>
          <w:b/>
          <w:bCs/>
          <w:szCs w:val="24"/>
          <w:lang w:bidi="ar-SA"/>
        </w:rPr>
        <w:t>PIRKIMO TIKSLAS IR APIMTIS</w:t>
      </w:r>
    </w:p>
    <w:p w14:paraId="2BF021BF" w14:textId="77777777" w:rsidR="00FD78FF" w:rsidRPr="00257AC6" w:rsidRDefault="00FD78FF" w:rsidP="00257AC6">
      <w:pPr>
        <w:tabs>
          <w:tab w:val="left" w:pos="142"/>
        </w:tabs>
        <w:spacing w:after="0" w:line="240" w:lineRule="auto"/>
        <w:rPr>
          <w:rFonts w:cs="Times New Roman"/>
          <w:szCs w:val="24"/>
          <w:lang w:eastAsia="lt-LT" w:bidi="ar-SA"/>
        </w:rPr>
      </w:pPr>
    </w:p>
    <w:p w14:paraId="4F26CE2B" w14:textId="513DC04B" w:rsidR="009E6218" w:rsidRPr="00257AC6" w:rsidRDefault="00781952" w:rsidP="00B65234">
      <w:pPr>
        <w:numPr>
          <w:ilvl w:val="1"/>
          <w:numId w:val="2"/>
        </w:numPr>
        <w:tabs>
          <w:tab w:val="left" w:pos="709"/>
          <w:tab w:val="left" w:pos="851"/>
          <w:tab w:val="left" w:pos="1134"/>
        </w:tabs>
        <w:spacing w:after="0" w:line="240" w:lineRule="auto"/>
        <w:ind w:left="0" w:firstLine="567"/>
        <w:rPr>
          <w:rFonts w:cs="Times New Roman"/>
          <w:szCs w:val="24"/>
          <w:lang w:eastAsia="lt-LT" w:bidi="ar-SA"/>
        </w:rPr>
      </w:pPr>
      <w:r w:rsidRPr="00257AC6">
        <w:rPr>
          <w:rFonts w:cs="Times New Roman"/>
          <w:szCs w:val="24"/>
          <w:lang w:eastAsia="lt-LT" w:bidi="ar-SA"/>
        </w:rPr>
        <w:t>Šio viešojo pirkimo tikslas – įsigyti ir įdiegti</w:t>
      </w:r>
      <w:r w:rsidR="00DD3B11" w:rsidRPr="00257AC6">
        <w:rPr>
          <w:rFonts w:cs="Times New Roman"/>
          <w:szCs w:val="24"/>
        </w:rPr>
        <w:t xml:space="preserve"> </w:t>
      </w:r>
      <w:r w:rsidR="0080330D" w:rsidRPr="00257AC6">
        <w:rPr>
          <w:rFonts w:cs="Times New Roman"/>
          <w:kern w:val="12"/>
          <w:szCs w:val="24"/>
          <w:lang w:eastAsia="ar-SA"/>
        </w:rPr>
        <w:t>rezervinio duomenų kopijavimo ir atstatymo</w:t>
      </w:r>
      <w:r w:rsidR="00BC5A11" w:rsidRPr="00257AC6">
        <w:rPr>
          <w:rFonts w:cs="Times New Roman"/>
          <w:szCs w:val="24"/>
        </w:rPr>
        <w:t xml:space="preserve"> </w:t>
      </w:r>
      <w:r w:rsidR="00DD3B11" w:rsidRPr="00257AC6">
        <w:rPr>
          <w:rFonts w:cs="Times New Roman"/>
          <w:szCs w:val="24"/>
        </w:rPr>
        <w:t>SAN tipo</w:t>
      </w:r>
      <w:r w:rsidRPr="00257AC6">
        <w:rPr>
          <w:rFonts w:cs="Times New Roman"/>
          <w:szCs w:val="24"/>
        </w:rPr>
        <w:t xml:space="preserve"> duomenų saugyklų ir </w:t>
      </w:r>
      <w:r w:rsidR="001629D6" w:rsidRPr="00257AC6">
        <w:rPr>
          <w:rFonts w:cs="Times New Roman"/>
          <w:szCs w:val="24"/>
        </w:rPr>
        <w:t>jos pajungimui reikaling</w:t>
      </w:r>
      <w:r w:rsidR="00691CD5" w:rsidRPr="00257AC6">
        <w:rPr>
          <w:rFonts w:cs="Times New Roman"/>
          <w:szCs w:val="24"/>
        </w:rPr>
        <w:t>ą</w:t>
      </w:r>
      <w:r w:rsidR="001629D6" w:rsidRPr="00257AC6">
        <w:rPr>
          <w:rFonts w:cs="Times New Roman"/>
          <w:szCs w:val="24"/>
        </w:rPr>
        <w:t xml:space="preserve"> </w:t>
      </w:r>
      <w:r w:rsidRPr="00257AC6">
        <w:rPr>
          <w:rFonts w:cs="Times New Roman"/>
          <w:szCs w:val="24"/>
        </w:rPr>
        <w:t>SAN tinklo įrangą</w:t>
      </w:r>
      <w:r w:rsidR="00231108" w:rsidRPr="00257AC6">
        <w:rPr>
          <w:rFonts w:cs="Times New Roman"/>
          <w:szCs w:val="24"/>
        </w:rPr>
        <w:t xml:space="preserve"> (toliau – Įranga)</w:t>
      </w:r>
      <w:r w:rsidRPr="00257AC6">
        <w:rPr>
          <w:rFonts w:cs="Times New Roman"/>
          <w:szCs w:val="24"/>
        </w:rPr>
        <w:t xml:space="preserve">, skirtą </w:t>
      </w:r>
      <w:r w:rsidR="001629D6" w:rsidRPr="00257AC6">
        <w:rPr>
          <w:rFonts w:cs="Times New Roman"/>
          <w:kern w:val="12"/>
          <w:szCs w:val="24"/>
          <w:lang w:eastAsia="ar-SA"/>
        </w:rPr>
        <w:t xml:space="preserve">rezervinio duomenų kopijavimo ir atstatymo sprendimo </w:t>
      </w:r>
      <w:r w:rsidRPr="00257AC6">
        <w:rPr>
          <w:rFonts w:cs="Times New Roman"/>
          <w:szCs w:val="24"/>
        </w:rPr>
        <w:t>plėtrai:</w:t>
      </w:r>
    </w:p>
    <w:p w14:paraId="6CBB17F6" w14:textId="65DC0E93" w:rsidR="00C559F0" w:rsidRPr="00257AC6" w:rsidRDefault="0040623B" w:rsidP="00257AC6">
      <w:pPr>
        <w:pStyle w:val="ListParagraph"/>
        <w:suppressAutoHyphens/>
        <w:autoSpaceDN w:val="0"/>
        <w:spacing w:after="0" w:line="240" w:lineRule="auto"/>
        <w:ind w:left="0" w:firstLine="567"/>
        <w:contextualSpacing w:val="0"/>
        <w:textAlignment w:val="baseline"/>
        <w:rPr>
          <w:rFonts w:cs="Times New Roman"/>
          <w:bCs/>
          <w:szCs w:val="24"/>
          <w:lang w:eastAsia="lt-LT" w:bidi="ar-SA"/>
        </w:rPr>
      </w:pPr>
      <w:r w:rsidRPr="00257AC6">
        <w:rPr>
          <w:rFonts w:cs="Times New Roman"/>
          <w:kern w:val="12"/>
          <w:szCs w:val="24"/>
          <w:lang w:eastAsia="ar-SA"/>
        </w:rPr>
        <w:t>II.1.1</w:t>
      </w:r>
      <w:r w:rsidR="00327972" w:rsidRPr="00257AC6">
        <w:rPr>
          <w:rFonts w:cs="Times New Roman"/>
          <w:kern w:val="12"/>
          <w:szCs w:val="24"/>
          <w:lang w:eastAsia="ar-SA"/>
        </w:rPr>
        <w:t xml:space="preserve">. </w:t>
      </w:r>
      <w:r w:rsidR="00EE4165" w:rsidRPr="00257AC6">
        <w:rPr>
          <w:rFonts w:cs="Times New Roman"/>
          <w:kern w:val="12"/>
          <w:szCs w:val="24"/>
          <w:lang w:eastAsia="ar-SA"/>
        </w:rPr>
        <w:t>Rezervinio duomenų kopijavimo ir atstatymo</w:t>
      </w:r>
      <w:r w:rsidR="00B90803" w:rsidRPr="00257AC6">
        <w:rPr>
          <w:rFonts w:cs="Times New Roman"/>
          <w:kern w:val="12"/>
          <w:szCs w:val="24"/>
          <w:lang w:eastAsia="ar-SA"/>
        </w:rPr>
        <w:t xml:space="preserve"> SAN tipo</w:t>
      </w:r>
      <w:r w:rsidR="00A52847" w:rsidRPr="00257AC6">
        <w:rPr>
          <w:rFonts w:cs="Times New Roman"/>
          <w:kern w:val="12"/>
          <w:szCs w:val="24"/>
          <w:lang w:eastAsia="ar-SA"/>
        </w:rPr>
        <w:t xml:space="preserve"> duomenų saugykl</w:t>
      </w:r>
      <w:r w:rsidR="00C559F0" w:rsidRPr="00257AC6">
        <w:rPr>
          <w:rFonts w:cs="Times New Roman"/>
          <w:kern w:val="12"/>
          <w:szCs w:val="24"/>
          <w:lang w:eastAsia="ar-SA"/>
        </w:rPr>
        <w:t>a</w:t>
      </w:r>
      <w:r w:rsidR="00A52847" w:rsidRPr="00257AC6">
        <w:rPr>
          <w:rFonts w:cs="Times New Roman"/>
          <w:kern w:val="12"/>
          <w:szCs w:val="24"/>
          <w:lang w:eastAsia="ar-SA"/>
        </w:rPr>
        <w:t xml:space="preserve">s – </w:t>
      </w:r>
      <w:r w:rsidR="00A7790B" w:rsidRPr="00EE3FD6">
        <w:rPr>
          <w:rFonts w:cs="Times New Roman"/>
          <w:kern w:val="12"/>
          <w:szCs w:val="24"/>
          <w:lang w:val="en-US" w:eastAsia="ar-SA"/>
        </w:rPr>
        <w:t>6</w:t>
      </w:r>
      <w:r w:rsidR="00A52847" w:rsidRPr="00257AC6">
        <w:rPr>
          <w:rFonts w:cs="Times New Roman"/>
          <w:kern w:val="12"/>
          <w:szCs w:val="24"/>
          <w:lang w:eastAsia="ar-SA"/>
        </w:rPr>
        <w:t xml:space="preserve"> vnt.; </w:t>
      </w:r>
    </w:p>
    <w:p w14:paraId="5139B714" w14:textId="1D64AACB" w:rsidR="008347A7" w:rsidRPr="00257AC6" w:rsidRDefault="0040623B" w:rsidP="00257AC6">
      <w:pPr>
        <w:pStyle w:val="ListParagraph"/>
        <w:suppressAutoHyphens/>
        <w:autoSpaceDN w:val="0"/>
        <w:spacing w:after="0" w:line="240" w:lineRule="auto"/>
        <w:ind w:left="0" w:firstLine="567"/>
        <w:contextualSpacing w:val="0"/>
        <w:textAlignment w:val="baseline"/>
        <w:rPr>
          <w:rFonts w:cs="Times New Roman"/>
          <w:bCs/>
          <w:szCs w:val="24"/>
          <w:lang w:eastAsia="lt-LT" w:bidi="ar-SA"/>
        </w:rPr>
      </w:pPr>
      <w:r w:rsidRPr="00257AC6">
        <w:rPr>
          <w:rFonts w:cs="Times New Roman"/>
          <w:kern w:val="12"/>
          <w:szCs w:val="24"/>
          <w:lang w:eastAsia="ar-SA"/>
        </w:rPr>
        <w:t>II.</w:t>
      </w:r>
      <w:r w:rsidR="00327972" w:rsidRPr="00257AC6">
        <w:rPr>
          <w:rFonts w:cs="Times New Roman"/>
          <w:kern w:val="12"/>
          <w:szCs w:val="24"/>
          <w:lang w:eastAsia="ar-SA"/>
        </w:rPr>
        <w:t>1.</w:t>
      </w:r>
      <w:r w:rsidR="00864A54" w:rsidRPr="00257AC6">
        <w:rPr>
          <w:rFonts w:cs="Times New Roman"/>
          <w:kern w:val="12"/>
          <w:szCs w:val="24"/>
          <w:lang w:eastAsia="ar-SA"/>
        </w:rPr>
        <w:t>2</w:t>
      </w:r>
      <w:r w:rsidR="00327972" w:rsidRPr="00257AC6">
        <w:rPr>
          <w:rFonts w:cs="Times New Roman"/>
          <w:kern w:val="12"/>
          <w:szCs w:val="24"/>
          <w:lang w:eastAsia="ar-SA"/>
        </w:rPr>
        <w:t>.</w:t>
      </w:r>
      <w:r w:rsidRPr="00257AC6">
        <w:rPr>
          <w:rFonts w:cs="Times New Roman"/>
          <w:kern w:val="12"/>
          <w:szCs w:val="24"/>
          <w:lang w:eastAsia="ar-SA"/>
        </w:rPr>
        <w:t xml:space="preserve"> </w:t>
      </w:r>
      <w:r w:rsidR="00507DCC" w:rsidRPr="00257AC6">
        <w:rPr>
          <w:rFonts w:cs="Times New Roman"/>
          <w:kern w:val="12"/>
          <w:szCs w:val="24"/>
          <w:lang w:eastAsia="ar-SA"/>
        </w:rPr>
        <w:t>SAN tinklo komutatorių moduli</w:t>
      </w:r>
      <w:r w:rsidR="00B062AF" w:rsidRPr="00257AC6">
        <w:rPr>
          <w:rFonts w:cs="Times New Roman"/>
          <w:kern w:val="12"/>
          <w:szCs w:val="24"/>
          <w:lang w:eastAsia="ar-SA"/>
        </w:rPr>
        <w:t>us</w:t>
      </w:r>
      <w:r w:rsidR="00507DCC" w:rsidRPr="00257AC6">
        <w:rPr>
          <w:rFonts w:cs="Times New Roman"/>
          <w:kern w:val="12"/>
          <w:szCs w:val="24"/>
          <w:lang w:eastAsia="ar-SA"/>
        </w:rPr>
        <w:t xml:space="preserve"> – </w:t>
      </w:r>
      <w:r w:rsidR="00864A54" w:rsidRPr="00257AC6">
        <w:rPr>
          <w:rFonts w:cs="Times New Roman"/>
          <w:kern w:val="12"/>
          <w:szCs w:val="24"/>
          <w:lang w:eastAsia="ar-SA"/>
        </w:rPr>
        <w:t>2</w:t>
      </w:r>
      <w:r w:rsidR="00507DCC" w:rsidRPr="00257AC6">
        <w:rPr>
          <w:rFonts w:cs="Times New Roman"/>
          <w:kern w:val="12"/>
          <w:szCs w:val="24"/>
          <w:lang w:eastAsia="ar-SA"/>
        </w:rPr>
        <w:t xml:space="preserve"> vnt.</w:t>
      </w:r>
    </w:p>
    <w:p w14:paraId="44B8E864" w14:textId="77777777" w:rsidR="008347A7" w:rsidRPr="00257AC6" w:rsidRDefault="008347A7" w:rsidP="00257AC6">
      <w:pPr>
        <w:tabs>
          <w:tab w:val="left" w:pos="851"/>
          <w:tab w:val="left" w:pos="1134"/>
        </w:tabs>
        <w:spacing w:after="0" w:line="240" w:lineRule="auto"/>
        <w:ind w:left="360"/>
        <w:rPr>
          <w:rFonts w:cs="Times New Roman"/>
          <w:szCs w:val="24"/>
          <w:lang w:eastAsia="lt-LT" w:bidi="ar-SA"/>
        </w:rPr>
      </w:pPr>
    </w:p>
    <w:p w14:paraId="33E7A9A0" w14:textId="121ED965" w:rsidR="00FD78FF" w:rsidRPr="00257AC6" w:rsidRDefault="00FD78FF" w:rsidP="00257AC6">
      <w:pPr>
        <w:numPr>
          <w:ilvl w:val="0"/>
          <w:numId w:val="2"/>
        </w:numPr>
        <w:spacing w:after="0" w:line="240" w:lineRule="auto"/>
        <w:ind w:left="0"/>
        <w:jc w:val="center"/>
        <w:rPr>
          <w:rFonts w:cs="Times New Roman"/>
          <w:b/>
          <w:szCs w:val="24"/>
          <w:lang w:bidi="ar-SA"/>
        </w:rPr>
      </w:pPr>
      <w:r w:rsidRPr="00257AC6">
        <w:rPr>
          <w:rFonts w:cs="Times New Roman"/>
          <w:b/>
          <w:bCs/>
          <w:szCs w:val="24"/>
          <w:lang w:bidi="ar-SA"/>
        </w:rPr>
        <w:t>BENDRIEJI REIKALAVIMAI SIŪLOMAI ĮRANGAI IR PASLAUGOMS</w:t>
      </w:r>
    </w:p>
    <w:p w14:paraId="5963287B" w14:textId="77777777" w:rsidR="00FD78FF" w:rsidRPr="00257AC6" w:rsidRDefault="00FD78FF" w:rsidP="00257AC6">
      <w:pPr>
        <w:tabs>
          <w:tab w:val="left" w:pos="426"/>
          <w:tab w:val="left" w:pos="709"/>
          <w:tab w:val="left" w:pos="851"/>
          <w:tab w:val="left" w:pos="1170"/>
          <w:tab w:val="left" w:pos="1440"/>
          <w:tab w:val="left" w:pos="1560"/>
        </w:tabs>
        <w:spacing w:after="0" w:line="240" w:lineRule="auto"/>
        <w:ind w:left="709"/>
        <w:rPr>
          <w:rFonts w:cs="Times New Roman"/>
          <w:b/>
          <w:szCs w:val="24"/>
          <w:lang w:bidi="ar-SA"/>
        </w:rPr>
      </w:pPr>
    </w:p>
    <w:p w14:paraId="4C14C9DB" w14:textId="0EB202F5" w:rsidR="00FD78FF" w:rsidRPr="00257AC6" w:rsidRDefault="00FD78FF" w:rsidP="00257AC6">
      <w:pPr>
        <w:pStyle w:val="ListParagraph"/>
        <w:numPr>
          <w:ilvl w:val="1"/>
          <w:numId w:val="2"/>
        </w:numPr>
        <w:tabs>
          <w:tab w:val="left" w:pos="567"/>
          <w:tab w:val="left" w:pos="851"/>
          <w:tab w:val="left" w:pos="1134"/>
        </w:tabs>
        <w:spacing w:after="0" w:line="240" w:lineRule="auto"/>
        <w:ind w:left="0" w:firstLine="567"/>
        <w:contextualSpacing w:val="0"/>
        <w:rPr>
          <w:rFonts w:cs="Times New Roman"/>
          <w:b/>
          <w:szCs w:val="24"/>
          <w:lang w:eastAsia="lt-LT" w:bidi="ar-SA"/>
        </w:rPr>
      </w:pPr>
      <w:r w:rsidRPr="00257AC6">
        <w:rPr>
          <w:rFonts w:cs="Times New Roman"/>
          <w:b/>
          <w:szCs w:val="24"/>
          <w:lang w:eastAsia="lt-LT" w:bidi="ar-SA"/>
        </w:rPr>
        <w:t>Bendrieji reikalavimai siūlomos įrangos tiekėjui:</w:t>
      </w:r>
    </w:p>
    <w:p w14:paraId="40C2F263" w14:textId="1AC85242" w:rsidR="00C309E2" w:rsidRPr="00257AC6" w:rsidRDefault="00FD78FF" w:rsidP="00257AC6">
      <w:pPr>
        <w:widowControl w:val="0"/>
        <w:numPr>
          <w:ilvl w:val="2"/>
          <w:numId w:val="2"/>
        </w:numPr>
        <w:tabs>
          <w:tab w:val="left" w:pos="1418"/>
        </w:tabs>
        <w:suppressAutoHyphens/>
        <w:autoSpaceDE w:val="0"/>
        <w:autoSpaceDN w:val="0"/>
        <w:adjustRightInd w:val="0"/>
        <w:spacing w:after="0" w:line="240" w:lineRule="auto"/>
        <w:ind w:left="0" w:firstLine="567"/>
        <w:textAlignment w:val="baseline"/>
        <w:rPr>
          <w:rFonts w:cs="Times New Roman"/>
          <w:szCs w:val="24"/>
          <w:lang w:eastAsia="ar-SA" w:bidi="ar-SA"/>
        </w:rPr>
      </w:pPr>
      <w:r w:rsidRPr="00257AC6">
        <w:rPr>
          <w:rFonts w:cs="Times New Roman"/>
          <w:szCs w:val="24"/>
          <w:lang w:eastAsia="ar-SA" w:bidi="ar-SA"/>
        </w:rPr>
        <w:t>Įrangos tiekėjas turi būti siūlomos įrangos gamintojo atstovas, įgaliotas pateikti (parduoti), įdiegti ir aptarnauti siūlomą įrangą arba turi būti sudaręs sutartį su tokiu atstovu, turinčiu išvardintas teises. Pasiūlyme turi būti pateiktos Įrangos</w:t>
      </w:r>
      <w:r w:rsidRPr="00257AC6">
        <w:rPr>
          <w:rFonts w:cs="Times New Roman"/>
          <w:kern w:val="12"/>
          <w:szCs w:val="24"/>
          <w:lang w:eastAsia="ar-SA" w:bidi="ar-SA"/>
        </w:rPr>
        <w:t xml:space="preserve"> </w:t>
      </w:r>
      <w:r w:rsidR="0559D17C" w:rsidRPr="00257AC6">
        <w:rPr>
          <w:rFonts w:cs="Times New Roman"/>
          <w:kern w:val="12"/>
          <w:szCs w:val="24"/>
          <w:lang w:eastAsia="ar-SA" w:bidi="ar-SA"/>
        </w:rPr>
        <w:t>ga</w:t>
      </w:r>
      <w:r w:rsidR="0D5F3AAC" w:rsidRPr="00257AC6">
        <w:rPr>
          <w:rFonts w:cs="Times New Roman"/>
          <w:kern w:val="12"/>
          <w:szCs w:val="24"/>
          <w:lang w:eastAsia="ar-SA" w:bidi="ar-SA"/>
        </w:rPr>
        <w:t xml:space="preserve">mintojo </w:t>
      </w:r>
      <w:r w:rsidRPr="00257AC6">
        <w:rPr>
          <w:rFonts w:cs="Times New Roman"/>
          <w:kern w:val="12"/>
          <w:szCs w:val="24"/>
          <w:lang w:eastAsia="ar-SA" w:bidi="ar-SA"/>
        </w:rPr>
        <w:t xml:space="preserve">pažymos, patvirtinančios, kad Įrangos tiekėjas yra siūlomos įrangos gamintojo atstovas, įgaliotas pateikti (parduoti), įdiegti ir aptarnauti siūlomą įrangą </w:t>
      </w:r>
      <w:r w:rsidRPr="00257AC6">
        <w:rPr>
          <w:rFonts w:cs="Times New Roman"/>
          <w:szCs w:val="24"/>
          <w:lang w:bidi="ar-SA"/>
        </w:rPr>
        <w:t>arba turi būti sudaręs sutartį su tokiu atstovu, turinčiu išvardintas teises</w:t>
      </w:r>
      <w:r w:rsidRPr="00257AC6">
        <w:rPr>
          <w:rFonts w:cs="Times New Roman"/>
          <w:kern w:val="12"/>
          <w:szCs w:val="24"/>
          <w:lang w:eastAsia="ar-SA" w:bidi="ar-SA"/>
        </w:rPr>
        <w:t xml:space="preserve"> (turi būti pateikta skaitmeninė kopija)</w:t>
      </w:r>
      <w:r w:rsidRPr="00257AC6">
        <w:rPr>
          <w:rFonts w:cs="Times New Roman"/>
          <w:szCs w:val="24"/>
          <w:lang w:eastAsia="ar-SA" w:bidi="ar-SA"/>
        </w:rPr>
        <w:t>.</w:t>
      </w:r>
    </w:p>
    <w:p w14:paraId="330D9642" w14:textId="77777777" w:rsidR="00FD78FF" w:rsidRPr="00257AC6" w:rsidRDefault="00FD78FF" w:rsidP="00257AC6">
      <w:pPr>
        <w:pStyle w:val="ListParagraph"/>
        <w:numPr>
          <w:ilvl w:val="1"/>
          <w:numId w:val="2"/>
        </w:numPr>
        <w:tabs>
          <w:tab w:val="left" w:pos="567"/>
          <w:tab w:val="left" w:pos="851"/>
          <w:tab w:val="left" w:pos="1134"/>
        </w:tabs>
        <w:spacing w:after="0" w:line="240" w:lineRule="auto"/>
        <w:ind w:left="0" w:firstLine="567"/>
        <w:contextualSpacing w:val="0"/>
        <w:rPr>
          <w:rFonts w:cs="Times New Roman"/>
          <w:b/>
          <w:szCs w:val="24"/>
          <w:lang w:eastAsia="lt-LT" w:bidi="ar-SA"/>
        </w:rPr>
      </w:pPr>
      <w:r w:rsidRPr="00257AC6">
        <w:rPr>
          <w:rFonts w:cs="Times New Roman"/>
          <w:b/>
          <w:szCs w:val="24"/>
          <w:lang w:eastAsia="lt-LT" w:bidi="ar-SA"/>
        </w:rPr>
        <w:t>Bendrieji reikalavimai siūlomai įrangai ir licencijoms:</w:t>
      </w:r>
    </w:p>
    <w:p w14:paraId="56AF7795" w14:textId="4144CFBD" w:rsidR="00FD78FF" w:rsidRPr="00257AC6" w:rsidRDefault="00FD78FF" w:rsidP="00257AC6">
      <w:pPr>
        <w:pStyle w:val="ListParagraph"/>
        <w:numPr>
          <w:ilvl w:val="2"/>
          <w:numId w:val="2"/>
        </w:numPr>
        <w:suppressAutoHyphens/>
        <w:autoSpaceDN w:val="0"/>
        <w:spacing w:after="0" w:line="240" w:lineRule="auto"/>
        <w:ind w:left="0" w:firstLine="567"/>
        <w:contextualSpacing w:val="0"/>
        <w:textAlignment w:val="baseline"/>
        <w:rPr>
          <w:rFonts w:eastAsiaTheme="minorEastAsia" w:cs="Times New Roman"/>
          <w:kern w:val="12"/>
          <w:szCs w:val="24"/>
          <w:lang w:eastAsia="ar-SA" w:bidi="ar-SA"/>
        </w:rPr>
      </w:pPr>
      <w:r w:rsidRPr="00257AC6">
        <w:rPr>
          <w:rFonts w:cs="Times New Roman"/>
          <w:szCs w:val="24"/>
          <w:lang w:eastAsia="ar-SA" w:bidi="ar-SA"/>
        </w:rPr>
        <w:t>Į bendrą pasiūlymo kainą turi būti įtrauktos visos gamintojo licencijos, reikalingos perkamos Įrangos reikalaujamoms funkcijoms vykdyti ir palaikyti.</w:t>
      </w:r>
    </w:p>
    <w:p w14:paraId="069A7E6C" w14:textId="4ABF45AE" w:rsidR="00054D17" w:rsidRPr="00257AC6" w:rsidRDefault="00054D17" w:rsidP="00257AC6">
      <w:pPr>
        <w:numPr>
          <w:ilvl w:val="2"/>
          <w:numId w:val="2"/>
        </w:numPr>
        <w:suppressAutoHyphens/>
        <w:autoSpaceDN w:val="0"/>
        <w:spacing w:after="0" w:line="240" w:lineRule="auto"/>
        <w:ind w:left="0" w:firstLine="567"/>
        <w:textAlignment w:val="baseline"/>
        <w:rPr>
          <w:rFonts w:cs="Times New Roman"/>
          <w:kern w:val="12"/>
          <w:szCs w:val="24"/>
          <w:lang w:eastAsia="ar-SA" w:bidi="ar-SA"/>
        </w:rPr>
      </w:pPr>
      <w:r w:rsidRPr="00257AC6">
        <w:rPr>
          <w:rFonts w:cs="Times New Roman"/>
          <w:kern w:val="12"/>
          <w:szCs w:val="24"/>
          <w:lang w:eastAsia="ar-SA" w:bidi="ar-SA"/>
        </w:rPr>
        <w:t>Jei licencija pagal gamintojo taisykles galioja vienam įrenginiui, licencijų reikia pateikti tiek, kiek reikalaujama įrenginių.</w:t>
      </w:r>
    </w:p>
    <w:p w14:paraId="68EF9FCB" w14:textId="171CE92F" w:rsidR="00FD78FF" w:rsidRPr="00257AC6" w:rsidRDefault="00FD78FF" w:rsidP="00257AC6">
      <w:pPr>
        <w:numPr>
          <w:ilvl w:val="2"/>
          <w:numId w:val="2"/>
        </w:numPr>
        <w:suppressAutoHyphens/>
        <w:autoSpaceDN w:val="0"/>
        <w:spacing w:after="0" w:line="240" w:lineRule="auto"/>
        <w:ind w:left="0" w:firstLine="567"/>
        <w:textAlignment w:val="baseline"/>
        <w:rPr>
          <w:rFonts w:cs="Times New Roman"/>
          <w:kern w:val="12"/>
          <w:szCs w:val="24"/>
          <w:lang w:eastAsia="ar-SA" w:bidi="ar-SA"/>
        </w:rPr>
      </w:pPr>
      <w:r w:rsidRPr="00257AC6">
        <w:rPr>
          <w:rFonts w:cs="Times New Roman"/>
          <w:szCs w:val="24"/>
          <w:lang w:eastAsia="ar-SA" w:bidi="ar-SA"/>
        </w:rPr>
        <w:t>Įrangos tiekėjas</w:t>
      </w:r>
      <w:r w:rsidR="0045658A" w:rsidRPr="00257AC6">
        <w:rPr>
          <w:rFonts w:cs="Times New Roman"/>
          <w:szCs w:val="24"/>
          <w:lang w:eastAsia="ar-SA" w:bidi="ar-SA"/>
        </w:rPr>
        <w:t>,</w:t>
      </w:r>
      <w:r w:rsidRPr="00257AC6">
        <w:rPr>
          <w:rFonts w:cs="Times New Roman"/>
          <w:kern w:val="12"/>
          <w:szCs w:val="24"/>
          <w:lang w:eastAsia="ar-SA" w:bidi="ar-SA"/>
        </w:rPr>
        <w:t xml:space="preserve"> prieš teikdamas pasiūlymą</w:t>
      </w:r>
      <w:r w:rsidR="0045658A" w:rsidRPr="00257AC6">
        <w:rPr>
          <w:rFonts w:cs="Times New Roman"/>
          <w:kern w:val="12"/>
          <w:szCs w:val="24"/>
          <w:lang w:eastAsia="ar-SA" w:bidi="ar-SA"/>
        </w:rPr>
        <w:t>,</w:t>
      </w:r>
      <w:r w:rsidRPr="00257AC6">
        <w:rPr>
          <w:rFonts w:cs="Times New Roman"/>
          <w:kern w:val="12"/>
          <w:szCs w:val="24"/>
          <w:lang w:eastAsia="ar-SA" w:bidi="ar-SA"/>
        </w:rPr>
        <w:t xml:space="preserve"> turi įvertinti tai, kad įsigyta Įranga bus naudojama Valstybės debesijos paslaugų teikimui, todėl turi būti siūlomos tokio tipo licencijos, kurios leistų Perkančiajai organizacijai be apribojimų teikti Valstybės debesijos paslaugas kitoms valstybės įstaigoms, įmonėms bei organizacijoms.</w:t>
      </w:r>
      <w:r w:rsidRPr="00257AC6" w:rsidDel="001C10AD">
        <w:rPr>
          <w:rFonts w:cs="Times New Roman"/>
          <w:kern w:val="12"/>
          <w:szCs w:val="24"/>
          <w:lang w:eastAsia="ar-SA" w:bidi="ar-SA"/>
        </w:rPr>
        <w:t xml:space="preserve"> </w:t>
      </w:r>
    </w:p>
    <w:p w14:paraId="723923A5" w14:textId="62C47C35" w:rsidR="00D9596C" w:rsidRPr="00257AC6" w:rsidRDefault="00D9596C" w:rsidP="00257AC6">
      <w:pPr>
        <w:numPr>
          <w:ilvl w:val="2"/>
          <w:numId w:val="2"/>
        </w:numPr>
        <w:suppressAutoHyphens/>
        <w:autoSpaceDN w:val="0"/>
        <w:spacing w:after="0" w:line="240" w:lineRule="auto"/>
        <w:ind w:left="0" w:firstLine="567"/>
        <w:textAlignment w:val="baseline"/>
        <w:rPr>
          <w:rFonts w:cs="Times New Roman"/>
          <w:kern w:val="12"/>
          <w:szCs w:val="24"/>
          <w:lang w:eastAsia="ar-SA" w:bidi="ar-SA"/>
        </w:rPr>
      </w:pPr>
      <w:r w:rsidRPr="00257AC6">
        <w:rPr>
          <w:rFonts w:cs="Times New Roman"/>
          <w:kern w:val="12"/>
          <w:szCs w:val="24"/>
          <w:lang w:eastAsia="ar-SA" w:bidi="ar-SA"/>
        </w:rPr>
        <w:t xml:space="preserve">Įrangos tiekėjas turi įvertinti tai, kad turės </w:t>
      </w:r>
      <w:r w:rsidR="00015115" w:rsidRPr="00257AC6">
        <w:rPr>
          <w:rFonts w:cs="Times New Roman"/>
          <w:kern w:val="12"/>
          <w:szCs w:val="24"/>
          <w:lang w:eastAsia="ar-SA" w:bidi="ar-SA"/>
        </w:rPr>
        <w:t xml:space="preserve">glaudžiai </w:t>
      </w:r>
      <w:r w:rsidRPr="00257AC6">
        <w:rPr>
          <w:rFonts w:cs="Times New Roman"/>
          <w:kern w:val="12"/>
          <w:szCs w:val="24"/>
          <w:lang w:eastAsia="ar-SA" w:bidi="ar-SA"/>
        </w:rPr>
        <w:t>bendradarbiauti su Perkančiąja organizacija ir</w:t>
      </w:r>
      <w:r w:rsidR="00B94F1A" w:rsidRPr="00257AC6">
        <w:rPr>
          <w:rFonts w:cs="Times New Roman"/>
          <w:kern w:val="12"/>
          <w:szCs w:val="24"/>
          <w:lang w:eastAsia="ar-SA" w:bidi="ar-SA"/>
        </w:rPr>
        <w:t>,</w:t>
      </w:r>
      <w:r w:rsidRPr="00257AC6">
        <w:rPr>
          <w:rFonts w:cs="Times New Roman"/>
          <w:kern w:val="12"/>
          <w:szCs w:val="24"/>
          <w:lang w:eastAsia="ar-SA" w:bidi="ar-SA"/>
        </w:rPr>
        <w:t xml:space="preserve"> prireikus</w:t>
      </w:r>
      <w:r w:rsidR="00B94F1A" w:rsidRPr="00257AC6">
        <w:rPr>
          <w:rFonts w:cs="Times New Roman"/>
          <w:kern w:val="12"/>
          <w:szCs w:val="24"/>
          <w:lang w:eastAsia="ar-SA" w:bidi="ar-SA"/>
        </w:rPr>
        <w:t>,</w:t>
      </w:r>
      <w:r w:rsidRPr="00257AC6">
        <w:rPr>
          <w:rFonts w:cs="Times New Roman"/>
          <w:kern w:val="12"/>
          <w:szCs w:val="24"/>
          <w:lang w:eastAsia="ar-SA" w:bidi="ar-SA"/>
        </w:rPr>
        <w:t xml:space="preserve"> teikti visas būtinas konsultacijas pasiūlytos įrangos konfigūravimo, eksploatavimo ir kitais klausimais. </w:t>
      </w:r>
    </w:p>
    <w:p w14:paraId="4BD21240" w14:textId="610B9E37" w:rsidR="00FD78FF" w:rsidRPr="00257AC6" w:rsidRDefault="00FD78FF" w:rsidP="00257AC6">
      <w:pPr>
        <w:numPr>
          <w:ilvl w:val="2"/>
          <w:numId w:val="2"/>
        </w:numPr>
        <w:suppressAutoHyphens/>
        <w:autoSpaceDN w:val="0"/>
        <w:spacing w:after="0" w:line="240" w:lineRule="auto"/>
        <w:ind w:left="0" w:firstLine="567"/>
        <w:textAlignment w:val="baseline"/>
        <w:rPr>
          <w:rFonts w:cs="Times New Roman"/>
          <w:kern w:val="12"/>
          <w:szCs w:val="24"/>
          <w:lang w:eastAsia="ar-SA" w:bidi="ar-SA"/>
        </w:rPr>
      </w:pPr>
      <w:r w:rsidRPr="00257AC6">
        <w:rPr>
          <w:rFonts w:cs="Times New Roman"/>
          <w:kern w:val="12"/>
          <w:szCs w:val="24"/>
          <w:lang w:eastAsia="ar-SA" w:bidi="ar-SA"/>
        </w:rPr>
        <w:t xml:space="preserve">Visą siūlomą techninę ir programinę įrangą Įrangos tiekėjas privalo užregistruoti Perkančiosios organizacijos vardu gamintojų nustatyta tvarka </w:t>
      </w:r>
      <w:r w:rsidR="00902F77" w:rsidRPr="00257AC6">
        <w:rPr>
          <w:rFonts w:cs="Times New Roman"/>
          <w:kern w:val="12"/>
          <w:szCs w:val="24"/>
          <w:lang w:eastAsia="ar-SA" w:bidi="ar-SA"/>
        </w:rPr>
        <w:t xml:space="preserve">techninio palaikymo </w:t>
      </w:r>
      <w:r w:rsidRPr="00257AC6">
        <w:rPr>
          <w:rFonts w:cs="Times New Roman"/>
          <w:kern w:val="12"/>
          <w:szCs w:val="24"/>
          <w:lang w:eastAsia="ar-SA" w:bidi="ar-SA"/>
        </w:rPr>
        <w:t>paslaugų teikimui, o registracijos duomenis perduoti Perkančiajai organizacijai.</w:t>
      </w:r>
    </w:p>
    <w:p w14:paraId="5513037B" w14:textId="15C19221" w:rsidR="00FD78FF" w:rsidRPr="00257AC6" w:rsidRDefault="00FD78FF" w:rsidP="00257AC6">
      <w:pPr>
        <w:numPr>
          <w:ilvl w:val="2"/>
          <w:numId w:val="2"/>
        </w:numPr>
        <w:suppressAutoHyphens/>
        <w:autoSpaceDN w:val="0"/>
        <w:spacing w:after="0" w:line="240" w:lineRule="auto"/>
        <w:ind w:left="0" w:firstLine="567"/>
        <w:textAlignment w:val="baseline"/>
        <w:rPr>
          <w:rFonts w:cs="Times New Roman"/>
          <w:kern w:val="12"/>
          <w:szCs w:val="24"/>
          <w:lang w:eastAsia="ar-SA" w:bidi="ar-SA"/>
        </w:rPr>
      </w:pPr>
      <w:r w:rsidRPr="00257AC6">
        <w:rPr>
          <w:rFonts w:cs="Times New Roman"/>
          <w:kern w:val="12"/>
          <w:szCs w:val="24"/>
          <w:lang w:eastAsia="ar-SA" w:bidi="ar-SA"/>
        </w:rPr>
        <w:t>Perkančiajai organizacijai turi būti užtikrinta teisė į programinės įrangos nemokamus atnaujinimus ir klaidų taisymus (</w:t>
      </w:r>
      <w:r w:rsidR="00902F77" w:rsidRPr="00257AC6">
        <w:rPr>
          <w:rFonts w:cs="Times New Roman"/>
          <w:kern w:val="12"/>
          <w:szCs w:val="24"/>
          <w:lang w:eastAsia="ar-SA" w:bidi="ar-SA"/>
        </w:rPr>
        <w:t>techninio palaikymo</w:t>
      </w:r>
      <w:r w:rsidRPr="00257AC6">
        <w:rPr>
          <w:rFonts w:cs="Times New Roman"/>
          <w:kern w:val="12"/>
          <w:szCs w:val="24"/>
          <w:lang w:eastAsia="ar-SA" w:bidi="ar-SA"/>
        </w:rPr>
        <w:t xml:space="preserve"> laikotarpiu). </w:t>
      </w:r>
    </w:p>
    <w:p w14:paraId="5579648B" w14:textId="3490A522" w:rsidR="00FD78FF" w:rsidRPr="00257AC6" w:rsidRDefault="00FD78FF" w:rsidP="00257AC6">
      <w:pPr>
        <w:numPr>
          <w:ilvl w:val="2"/>
          <w:numId w:val="2"/>
        </w:numPr>
        <w:suppressAutoHyphens/>
        <w:autoSpaceDN w:val="0"/>
        <w:spacing w:after="0" w:line="240" w:lineRule="auto"/>
        <w:ind w:left="0" w:firstLine="567"/>
        <w:textAlignment w:val="baseline"/>
        <w:rPr>
          <w:rFonts w:cs="Times New Roman"/>
          <w:kern w:val="12"/>
          <w:szCs w:val="24"/>
          <w:lang w:eastAsia="ar-SA" w:bidi="ar-SA"/>
        </w:rPr>
      </w:pPr>
      <w:r w:rsidRPr="00257AC6">
        <w:rPr>
          <w:rFonts w:cs="Times New Roman"/>
          <w:kern w:val="12"/>
          <w:szCs w:val="24"/>
          <w:lang w:eastAsia="ar-SA" w:bidi="ar-SA"/>
        </w:rPr>
        <w:t>Visa siūloma įranga turi būti nauja, nenaudota, gamykliniame įpakavime. Pateikiama įranga negali būti gamintojo atnaujinta („</w:t>
      </w:r>
      <w:proofErr w:type="spellStart"/>
      <w:r w:rsidRPr="00257AC6">
        <w:rPr>
          <w:rFonts w:cs="Times New Roman"/>
          <w:kern w:val="12"/>
          <w:szCs w:val="24"/>
          <w:lang w:eastAsia="ar-SA" w:bidi="ar-SA"/>
        </w:rPr>
        <w:t>Refurbished</w:t>
      </w:r>
      <w:proofErr w:type="spellEnd"/>
      <w:r w:rsidRPr="00257AC6">
        <w:rPr>
          <w:rFonts w:cs="Times New Roman"/>
          <w:kern w:val="12"/>
          <w:szCs w:val="24"/>
          <w:lang w:eastAsia="ar-SA" w:bidi="ar-SA"/>
        </w:rPr>
        <w:t>“ arba „</w:t>
      </w:r>
      <w:proofErr w:type="spellStart"/>
      <w:r w:rsidRPr="00257AC6">
        <w:rPr>
          <w:rFonts w:cs="Times New Roman"/>
          <w:kern w:val="12"/>
          <w:szCs w:val="24"/>
          <w:lang w:eastAsia="ar-SA" w:bidi="ar-SA"/>
        </w:rPr>
        <w:t>Remarketed</w:t>
      </w:r>
      <w:proofErr w:type="spellEnd"/>
      <w:r w:rsidRPr="00257AC6">
        <w:rPr>
          <w:rFonts w:cs="Times New Roman"/>
          <w:kern w:val="12"/>
          <w:szCs w:val="24"/>
          <w:lang w:eastAsia="ar-SA" w:bidi="ar-SA"/>
        </w:rPr>
        <w:t>“).</w:t>
      </w:r>
      <w:r w:rsidR="007C514D" w:rsidRPr="00257AC6">
        <w:rPr>
          <w:rFonts w:cs="Times New Roman"/>
          <w:kern w:val="12"/>
          <w:szCs w:val="24"/>
          <w:lang w:eastAsia="ar-SA" w:bidi="ar-SA"/>
        </w:rPr>
        <w:t xml:space="preserve"> Tiekėjas privalo patvirtinti, kad įrangos gamintojas nėra paskelbęs apie siūlomos įsigyti įrangos gamybos arba tobulinimo nutraukimą (pvz. „</w:t>
      </w:r>
      <w:proofErr w:type="spellStart"/>
      <w:r w:rsidR="007C514D" w:rsidRPr="00257AC6">
        <w:rPr>
          <w:rFonts w:cs="Times New Roman"/>
          <w:kern w:val="12"/>
          <w:szCs w:val="24"/>
          <w:lang w:eastAsia="ar-SA" w:bidi="ar-SA"/>
        </w:rPr>
        <w:t>End</w:t>
      </w:r>
      <w:proofErr w:type="spellEnd"/>
      <w:r w:rsidR="007C514D" w:rsidRPr="00257AC6">
        <w:rPr>
          <w:rFonts w:cs="Times New Roman"/>
          <w:kern w:val="12"/>
          <w:szCs w:val="24"/>
          <w:lang w:eastAsia="ar-SA" w:bidi="ar-SA"/>
        </w:rPr>
        <w:t> </w:t>
      </w:r>
      <w:proofErr w:type="spellStart"/>
      <w:r w:rsidR="007C514D" w:rsidRPr="00257AC6">
        <w:rPr>
          <w:rFonts w:cs="Times New Roman"/>
          <w:kern w:val="12"/>
          <w:szCs w:val="24"/>
          <w:lang w:eastAsia="ar-SA" w:bidi="ar-SA"/>
        </w:rPr>
        <w:t>of</w:t>
      </w:r>
      <w:proofErr w:type="spellEnd"/>
      <w:r w:rsidR="007C514D" w:rsidRPr="00257AC6">
        <w:rPr>
          <w:rFonts w:cs="Times New Roman"/>
          <w:kern w:val="12"/>
          <w:szCs w:val="24"/>
          <w:lang w:eastAsia="ar-SA" w:bidi="ar-SA"/>
        </w:rPr>
        <w:t> </w:t>
      </w:r>
      <w:proofErr w:type="spellStart"/>
      <w:r w:rsidR="007C514D" w:rsidRPr="00257AC6">
        <w:rPr>
          <w:rFonts w:cs="Times New Roman"/>
          <w:kern w:val="12"/>
          <w:szCs w:val="24"/>
          <w:lang w:eastAsia="ar-SA" w:bidi="ar-SA"/>
        </w:rPr>
        <w:t>life</w:t>
      </w:r>
      <w:proofErr w:type="spellEnd"/>
      <w:r w:rsidR="007C514D" w:rsidRPr="00257AC6">
        <w:rPr>
          <w:rFonts w:cs="Times New Roman"/>
          <w:kern w:val="12"/>
          <w:szCs w:val="24"/>
          <w:lang w:eastAsia="ar-SA" w:bidi="ar-SA"/>
        </w:rPr>
        <w:t> </w:t>
      </w:r>
      <w:proofErr w:type="spellStart"/>
      <w:r w:rsidR="007C514D" w:rsidRPr="00257AC6">
        <w:rPr>
          <w:rFonts w:cs="Times New Roman"/>
          <w:kern w:val="12"/>
          <w:szCs w:val="24"/>
          <w:lang w:eastAsia="ar-SA" w:bidi="ar-SA"/>
        </w:rPr>
        <w:t>time</w:t>
      </w:r>
      <w:proofErr w:type="spellEnd"/>
      <w:r w:rsidR="007C514D" w:rsidRPr="00257AC6">
        <w:rPr>
          <w:rFonts w:cs="Times New Roman"/>
          <w:kern w:val="12"/>
          <w:szCs w:val="24"/>
          <w:lang w:eastAsia="ar-SA" w:bidi="ar-SA"/>
        </w:rPr>
        <w:t>“ ar „</w:t>
      </w:r>
      <w:proofErr w:type="spellStart"/>
      <w:r w:rsidR="007C514D" w:rsidRPr="00257AC6">
        <w:rPr>
          <w:rFonts w:cs="Times New Roman"/>
          <w:kern w:val="12"/>
          <w:szCs w:val="24"/>
          <w:lang w:eastAsia="ar-SA" w:bidi="ar-SA"/>
        </w:rPr>
        <w:t>Discontinued</w:t>
      </w:r>
      <w:proofErr w:type="spellEnd"/>
      <w:r w:rsidR="007C514D" w:rsidRPr="00257AC6">
        <w:rPr>
          <w:rFonts w:cs="Times New Roman"/>
          <w:kern w:val="12"/>
          <w:szCs w:val="24"/>
          <w:lang w:eastAsia="ar-SA" w:bidi="ar-SA"/>
        </w:rPr>
        <w:t>“). </w:t>
      </w:r>
    </w:p>
    <w:p w14:paraId="7580389A" w14:textId="04AE2F44" w:rsidR="00274C26" w:rsidRPr="00257AC6" w:rsidRDefault="00FD78FF" w:rsidP="00257AC6">
      <w:pPr>
        <w:numPr>
          <w:ilvl w:val="2"/>
          <w:numId w:val="2"/>
        </w:numPr>
        <w:suppressAutoHyphens/>
        <w:autoSpaceDN w:val="0"/>
        <w:spacing w:after="0" w:line="240" w:lineRule="auto"/>
        <w:ind w:left="0" w:firstLine="567"/>
        <w:textAlignment w:val="baseline"/>
        <w:rPr>
          <w:rFonts w:cs="Times New Roman"/>
          <w:kern w:val="12"/>
          <w:szCs w:val="24"/>
          <w:lang w:eastAsia="ar-SA" w:bidi="ar-SA"/>
        </w:rPr>
      </w:pPr>
      <w:r w:rsidRPr="00257AC6">
        <w:rPr>
          <w:rFonts w:cs="Times New Roman"/>
          <w:kern w:val="12"/>
          <w:szCs w:val="24"/>
          <w:lang w:eastAsia="ar-SA" w:bidi="ar-SA"/>
        </w:rPr>
        <w:t>Pasiūlyme Įrangos tiekėjas turi pateikti tikslias siūlomos įrangos</w:t>
      </w:r>
      <w:r w:rsidR="00435765">
        <w:rPr>
          <w:rFonts w:cs="Times New Roman"/>
          <w:kern w:val="12"/>
          <w:szCs w:val="24"/>
          <w:lang w:eastAsia="ar-SA" w:bidi="ar-SA"/>
        </w:rPr>
        <w:t xml:space="preserve"> </w:t>
      </w:r>
      <w:r w:rsidRPr="00257AC6">
        <w:rPr>
          <w:rFonts w:cs="Times New Roman"/>
          <w:kern w:val="12"/>
          <w:szCs w:val="24"/>
          <w:lang w:eastAsia="ar-SA" w:bidi="ar-SA"/>
        </w:rPr>
        <w:t xml:space="preserve">konfigūracijas, kuriose būtų pateikti tikslūs siūlomos Įrangos komponentų modeliai, prekių kodai, kiekiai, pavadinimai ir kita standartiškai gamintojų </w:t>
      </w:r>
      <w:proofErr w:type="spellStart"/>
      <w:r w:rsidRPr="00257AC6">
        <w:rPr>
          <w:rFonts w:cs="Times New Roman"/>
          <w:kern w:val="12"/>
          <w:szCs w:val="24"/>
          <w:lang w:eastAsia="ar-SA" w:bidi="ar-SA"/>
        </w:rPr>
        <w:t>konfigūratoriuose</w:t>
      </w:r>
      <w:proofErr w:type="spellEnd"/>
      <w:r w:rsidRPr="00257AC6">
        <w:rPr>
          <w:rFonts w:cs="Times New Roman"/>
          <w:kern w:val="12"/>
          <w:szCs w:val="24"/>
          <w:lang w:eastAsia="ar-SA" w:bidi="ar-SA"/>
        </w:rPr>
        <w:t xml:space="preserve"> pateikiama informacija</w:t>
      </w:r>
      <w:r w:rsidR="00274C26" w:rsidRPr="00257AC6">
        <w:rPr>
          <w:rFonts w:cs="Times New Roman"/>
          <w:kern w:val="12"/>
          <w:szCs w:val="24"/>
          <w:lang w:eastAsia="ar-SA" w:bidi="ar-SA"/>
        </w:rPr>
        <w:t>.</w:t>
      </w:r>
    </w:p>
    <w:p w14:paraId="03927A42" w14:textId="514CE8F3" w:rsidR="006353EB" w:rsidRPr="00257AC6" w:rsidRDefault="00E82C68" w:rsidP="00257AC6">
      <w:pPr>
        <w:numPr>
          <w:ilvl w:val="2"/>
          <w:numId w:val="2"/>
        </w:numPr>
        <w:suppressAutoHyphens/>
        <w:autoSpaceDN w:val="0"/>
        <w:spacing w:after="0" w:line="240" w:lineRule="auto"/>
        <w:ind w:left="0" w:firstLine="567"/>
        <w:textAlignment w:val="baseline"/>
        <w:rPr>
          <w:rFonts w:cs="Times New Roman"/>
          <w:kern w:val="12"/>
          <w:szCs w:val="24"/>
          <w:lang w:eastAsia="ar-SA" w:bidi="ar-SA"/>
        </w:rPr>
      </w:pPr>
      <w:r w:rsidRPr="00257AC6">
        <w:rPr>
          <w:rFonts w:cs="Times New Roman"/>
          <w:kern w:val="12"/>
          <w:szCs w:val="24"/>
          <w:lang w:eastAsia="ar-SA" w:bidi="ar-SA"/>
        </w:rPr>
        <w:t xml:space="preserve"> </w:t>
      </w:r>
      <w:r w:rsidR="00274C26" w:rsidRPr="00257AC6">
        <w:rPr>
          <w:rFonts w:cs="Times New Roman"/>
          <w:kern w:val="12"/>
          <w:szCs w:val="24"/>
          <w:lang w:eastAsia="ar-SA" w:bidi="ar-SA"/>
        </w:rPr>
        <w:t>Atitikimas techninės specifikacijos reikalavimams turi būti užtikrintas esant tokiai pačiai (vienodai) siūlomos Įrangos konfigūracijai, t.</w:t>
      </w:r>
      <w:r w:rsidR="007430EB" w:rsidRPr="00257AC6">
        <w:rPr>
          <w:rFonts w:cs="Times New Roman"/>
          <w:kern w:val="12"/>
          <w:szCs w:val="24"/>
          <w:lang w:eastAsia="ar-SA" w:bidi="ar-SA"/>
        </w:rPr>
        <w:t xml:space="preserve"> </w:t>
      </w:r>
      <w:r w:rsidR="00274C26" w:rsidRPr="00257AC6">
        <w:rPr>
          <w:rFonts w:cs="Times New Roman"/>
          <w:kern w:val="12"/>
          <w:szCs w:val="24"/>
          <w:lang w:eastAsia="ar-SA" w:bidi="ar-SA"/>
        </w:rPr>
        <w:t>y. kiekvieno konkretaus punkto iš nurodytų specifikacijoje žemiau atitikimas negali būti užtikrintas vertinant skirtingas įrangos konfigūracijas (dėl ko galimai būtų netenkinami</w:t>
      </w:r>
      <w:r w:rsidR="00274C26" w:rsidRPr="00257AC6">
        <w:rPr>
          <w:rFonts w:cs="Times New Roman"/>
          <w:kern w:val="12"/>
          <w:szCs w:val="24"/>
          <w:lang w:eastAsia="ar-SA"/>
        </w:rPr>
        <w:t xml:space="preserve"> kitų punktų reikalavimai)</w:t>
      </w:r>
      <w:r w:rsidR="00FD78FF" w:rsidRPr="00257AC6">
        <w:rPr>
          <w:rFonts w:cs="Times New Roman"/>
          <w:kern w:val="12"/>
          <w:szCs w:val="24"/>
          <w:lang w:eastAsia="ar-SA" w:bidi="ar-SA"/>
        </w:rPr>
        <w:t>.</w:t>
      </w:r>
    </w:p>
    <w:p w14:paraId="36488777" w14:textId="05ECBA95" w:rsidR="001570C7" w:rsidRPr="00257AC6" w:rsidRDefault="00AB6B7E" w:rsidP="00257AC6">
      <w:pPr>
        <w:numPr>
          <w:ilvl w:val="2"/>
          <w:numId w:val="2"/>
        </w:numPr>
        <w:tabs>
          <w:tab w:val="left" w:pos="1560"/>
        </w:tabs>
        <w:suppressAutoHyphens/>
        <w:autoSpaceDN w:val="0"/>
        <w:spacing w:after="0" w:line="240" w:lineRule="auto"/>
        <w:ind w:left="0" w:firstLine="579"/>
        <w:textAlignment w:val="baseline"/>
        <w:rPr>
          <w:rFonts w:cs="Times New Roman"/>
          <w:kern w:val="12"/>
          <w:szCs w:val="24"/>
          <w:lang w:eastAsia="ar-SA" w:bidi="ar-SA"/>
        </w:rPr>
      </w:pPr>
      <w:r w:rsidRPr="00257AC6">
        <w:rPr>
          <w:rFonts w:cs="Times New Roman"/>
          <w:szCs w:val="24"/>
          <w:lang w:eastAsia="ar-SA"/>
        </w:rPr>
        <w:t xml:space="preserve">Jeigu siūlomai įrangai taikomi Komisijos reglamento (ES) 2019/424, kuriuo pagal Europos Parlamento ir Tarybos direktyvą 2009/125/EB nustatomi serveriams ir duomenų saugojimo gaminiams keliami ekologinio projektavimo reikalavimai ir iš dalies keičiamas Komisijos </w:t>
      </w:r>
      <w:r w:rsidRPr="00257AC6">
        <w:rPr>
          <w:rFonts w:cs="Times New Roman"/>
          <w:szCs w:val="24"/>
          <w:lang w:eastAsia="ar-SA"/>
        </w:rPr>
        <w:lastRenderedPageBreak/>
        <w:t>reglamentas (ES) Nr. 617/2013, reikalavimai, ji turi juos atitikti. Jeigu reikalavimai taikomi, kartu su pasiūlymu turi būti pateiktas siūlomos Įrangos gamintojo patvirtinimas, kad siūloma Įranga atitinka Komisijos reglamento (ES) 2019/424, kuriuo pagal Europos Parlamento ir Tarybos direktyvą 2009/125/EB nustatomi serveriams ir duomenų saugojimo gaminiams keliami ekologinio projektavimo reikalavimai ir iš dalies keičiamas Komisijos reglamentas (ES) Nr. 617/2013, reikalavimus</w:t>
      </w:r>
      <w:r w:rsidR="001570C7" w:rsidRPr="00257AC6">
        <w:rPr>
          <w:rFonts w:cs="Times New Roman"/>
          <w:szCs w:val="24"/>
        </w:rPr>
        <w:t>.</w:t>
      </w:r>
      <w:r w:rsidR="001570C7" w:rsidRPr="00257AC6">
        <w:rPr>
          <w:rFonts w:cs="Times New Roman"/>
          <w:szCs w:val="24"/>
          <w:lang w:eastAsia="ar-SA" w:bidi="ar-SA"/>
        </w:rPr>
        <w:t xml:space="preserve"> </w:t>
      </w:r>
    </w:p>
    <w:p w14:paraId="1781B1E8" w14:textId="26AC86DF" w:rsidR="001570C7" w:rsidRPr="00257AC6" w:rsidRDefault="00E82C68" w:rsidP="00257AC6">
      <w:pPr>
        <w:numPr>
          <w:ilvl w:val="2"/>
          <w:numId w:val="2"/>
        </w:numPr>
        <w:tabs>
          <w:tab w:val="left" w:pos="1418"/>
        </w:tabs>
        <w:suppressAutoHyphens/>
        <w:autoSpaceDN w:val="0"/>
        <w:spacing w:after="0" w:line="240" w:lineRule="auto"/>
        <w:ind w:left="0" w:firstLine="567"/>
        <w:textAlignment w:val="baseline"/>
        <w:rPr>
          <w:rFonts w:cs="Times New Roman"/>
          <w:kern w:val="12"/>
          <w:szCs w:val="24"/>
          <w:lang w:eastAsia="ar-SA" w:bidi="ar-SA"/>
        </w:rPr>
      </w:pPr>
      <w:r w:rsidRPr="00257AC6">
        <w:rPr>
          <w:rFonts w:cs="Times New Roman"/>
          <w:kern w:val="12"/>
          <w:szCs w:val="24"/>
          <w:lang w:eastAsia="ar-SA" w:bidi="ar-SA"/>
        </w:rPr>
        <w:t xml:space="preserve"> </w:t>
      </w:r>
      <w:r w:rsidR="001570C7" w:rsidRPr="00257AC6">
        <w:rPr>
          <w:rFonts w:cs="Times New Roman"/>
          <w:kern w:val="12"/>
          <w:szCs w:val="24"/>
          <w:lang w:eastAsia="ar-SA" w:bidi="ar-SA"/>
        </w:rPr>
        <w:t>Siūloma įranga turi būti pažymėta CE ženklu.</w:t>
      </w:r>
    </w:p>
    <w:p w14:paraId="632C880E" w14:textId="5ED29D22" w:rsidR="0034753B" w:rsidRPr="00257AC6" w:rsidRDefault="006353EB" w:rsidP="00257AC6">
      <w:pPr>
        <w:numPr>
          <w:ilvl w:val="2"/>
          <w:numId w:val="2"/>
        </w:numPr>
        <w:tabs>
          <w:tab w:val="left" w:pos="1418"/>
        </w:tabs>
        <w:suppressAutoHyphens/>
        <w:autoSpaceDN w:val="0"/>
        <w:spacing w:after="0" w:line="240" w:lineRule="auto"/>
        <w:ind w:left="0" w:firstLine="567"/>
        <w:textAlignment w:val="baseline"/>
        <w:rPr>
          <w:rFonts w:cs="Times New Roman"/>
          <w:kern w:val="12"/>
          <w:szCs w:val="24"/>
          <w:lang w:eastAsia="ar-SA" w:bidi="ar-SA"/>
        </w:rPr>
      </w:pPr>
      <w:r w:rsidRPr="00257AC6">
        <w:rPr>
          <w:rFonts w:cs="Times New Roman"/>
          <w:kern w:val="12"/>
          <w:szCs w:val="24"/>
          <w:lang w:eastAsia="ar-SA" w:bidi="ar-SA"/>
        </w:rPr>
        <w:t xml:space="preserve">Tiekėjo siūloma Įranga </w:t>
      </w:r>
      <w:r w:rsidRPr="00257AC6">
        <w:rPr>
          <w:rFonts w:cs="Times New Roman"/>
          <w:szCs w:val="24"/>
        </w:rPr>
        <w:t xml:space="preserve">neturi kelti grėsmės nacionaliniam saugumui. </w:t>
      </w:r>
    </w:p>
    <w:p w14:paraId="767C1DD4" w14:textId="0B7F0464" w:rsidR="00595AF0" w:rsidRPr="00257AC6" w:rsidRDefault="00595AF0" w:rsidP="00257AC6">
      <w:pPr>
        <w:numPr>
          <w:ilvl w:val="2"/>
          <w:numId w:val="2"/>
        </w:numPr>
        <w:tabs>
          <w:tab w:val="left" w:pos="1418"/>
        </w:tabs>
        <w:suppressAutoHyphens/>
        <w:autoSpaceDN w:val="0"/>
        <w:spacing w:after="0" w:line="240" w:lineRule="auto"/>
        <w:ind w:left="0" w:firstLine="567"/>
        <w:textAlignment w:val="baseline"/>
        <w:rPr>
          <w:rFonts w:cs="Times New Roman"/>
          <w:kern w:val="12"/>
          <w:szCs w:val="24"/>
          <w:lang w:eastAsia="ar-SA" w:bidi="ar-SA"/>
        </w:rPr>
      </w:pPr>
      <w:r w:rsidRPr="00257AC6">
        <w:rPr>
          <w:rFonts w:cs="Times New Roman"/>
          <w:szCs w:val="24"/>
          <w:lang w:eastAsia="ar-SA" w:bidi="ar-SA"/>
        </w:rPr>
        <w:t xml:space="preserve">Tiekėjo </w:t>
      </w:r>
      <w:r w:rsidRPr="00257AC6">
        <w:rPr>
          <w:rFonts w:cs="Times New Roman"/>
          <w:szCs w:val="24"/>
          <w:lang w:eastAsia="ar-SA"/>
        </w:rPr>
        <w:t>siūloma</w:t>
      </w:r>
      <w:r w:rsidRPr="00257AC6">
        <w:rPr>
          <w:rFonts w:cs="Times New Roman"/>
          <w:szCs w:val="24"/>
          <w:lang w:eastAsia="ar-SA" w:bidi="ar-SA"/>
        </w:rPr>
        <w:t xml:space="preserve"> Įranga neturi kelti grėsmės nacionaliniam saugumui</w:t>
      </w:r>
      <w:r w:rsidR="00994D70">
        <w:rPr>
          <w:rFonts w:cs="Times New Roman"/>
          <w:szCs w:val="24"/>
          <w:lang w:eastAsia="ar-SA" w:bidi="ar-SA"/>
        </w:rPr>
        <w:t>,</w:t>
      </w:r>
      <w:r w:rsidRPr="00257AC6">
        <w:rPr>
          <w:rFonts w:cs="Times New Roman"/>
          <w:szCs w:val="24"/>
          <w:lang w:eastAsia="ar-SA" w:bidi="ar-SA"/>
        </w:rPr>
        <w:t xml:space="preserve"> vadovaujantis Lietuvos Respublikos viešųjų pirkimų įstatymo  37 straipsnio 8 ir 9 dalimis.</w:t>
      </w:r>
    </w:p>
    <w:p w14:paraId="16612D00" w14:textId="668D12B3" w:rsidR="00FD78FF" w:rsidRPr="00257AC6" w:rsidRDefault="00FD78FF" w:rsidP="00257AC6">
      <w:pPr>
        <w:numPr>
          <w:ilvl w:val="1"/>
          <w:numId w:val="2"/>
        </w:numPr>
        <w:tabs>
          <w:tab w:val="left" w:pos="567"/>
          <w:tab w:val="left" w:pos="851"/>
          <w:tab w:val="left" w:pos="1134"/>
        </w:tabs>
        <w:spacing w:after="0" w:line="240" w:lineRule="auto"/>
        <w:ind w:left="0" w:firstLine="567"/>
        <w:rPr>
          <w:rFonts w:cs="Times New Roman"/>
          <w:kern w:val="12"/>
          <w:szCs w:val="24"/>
          <w:lang w:eastAsia="ar-SA" w:bidi="ar-SA"/>
        </w:rPr>
      </w:pPr>
      <w:r w:rsidRPr="00257AC6">
        <w:rPr>
          <w:rFonts w:cs="Times New Roman"/>
          <w:b/>
          <w:szCs w:val="24"/>
          <w:lang w:eastAsia="lt-LT" w:bidi="ar-SA"/>
        </w:rPr>
        <w:t>Bendrieji reikalavimai siūlomos įrangos pristatymui</w:t>
      </w:r>
      <w:r w:rsidR="00721395" w:rsidRPr="00257AC6">
        <w:rPr>
          <w:rFonts w:cs="Times New Roman"/>
          <w:b/>
          <w:szCs w:val="24"/>
          <w:lang w:eastAsia="lt-LT" w:bidi="ar-SA"/>
        </w:rPr>
        <w:t>, montavimui ir diegimui</w:t>
      </w:r>
      <w:r w:rsidRPr="00257AC6">
        <w:rPr>
          <w:rFonts w:cs="Times New Roman"/>
          <w:b/>
          <w:szCs w:val="24"/>
          <w:lang w:eastAsia="lt-LT" w:bidi="ar-SA"/>
        </w:rPr>
        <w:t xml:space="preserve">: </w:t>
      </w:r>
    </w:p>
    <w:p w14:paraId="665EFB60" w14:textId="75D30442" w:rsidR="00510963" w:rsidRPr="00257AC6" w:rsidRDefault="002F2FDB" w:rsidP="00257AC6">
      <w:pPr>
        <w:numPr>
          <w:ilvl w:val="2"/>
          <w:numId w:val="2"/>
        </w:numPr>
        <w:suppressAutoHyphens/>
        <w:autoSpaceDN w:val="0"/>
        <w:spacing w:after="0" w:line="240" w:lineRule="auto"/>
        <w:ind w:left="0" w:firstLine="567"/>
        <w:textAlignment w:val="baseline"/>
        <w:rPr>
          <w:rFonts w:cs="Times New Roman"/>
          <w:kern w:val="12"/>
          <w:szCs w:val="24"/>
          <w:lang w:eastAsia="ar-SA"/>
        </w:rPr>
      </w:pPr>
      <w:r w:rsidRPr="00257AC6">
        <w:rPr>
          <w:rFonts w:cs="Times New Roman"/>
          <w:kern w:val="12"/>
          <w:szCs w:val="24"/>
          <w:lang w:eastAsia="ar-SA"/>
        </w:rPr>
        <w:t>Įrangos tiekėjas įsipareigoja</w:t>
      </w:r>
      <w:r w:rsidR="0061401A" w:rsidRPr="00257AC6">
        <w:rPr>
          <w:rFonts w:cs="Times New Roman"/>
          <w:kern w:val="12"/>
          <w:szCs w:val="24"/>
          <w:lang w:eastAsia="ar-SA"/>
        </w:rPr>
        <w:t xml:space="preserve"> visą </w:t>
      </w:r>
      <w:r w:rsidR="00CF0E75" w:rsidRPr="00257AC6">
        <w:rPr>
          <w:rFonts w:cs="Times New Roman"/>
          <w:kern w:val="12"/>
          <w:szCs w:val="24"/>
          <w:lang w:eastAsia="ar-SA"/>
        </w:rPr>
        <w:t>Į</w:t>
      </w:r>
      <w:r w:rsidR="0061401A" w:rsidRPr="00257AC6">
        <w:rPr>
          <w:rFonts w:cs="Times New Roman"/>
          <w:kern w:val="12"/>
          <w:szCs w:val="24"/>
          <w:lang w:eastAsia="ar-SA"/>
        </w:rPr>
        <w:t xml:space="preserve">rangą </w:t>
      </w:r>
      <w:r w:rsidR="00C07F6C" w:rsidRPr="00257AC6">
        <w:rPr>
          <w:rFonts w:cs="Times New Roman"/>
          <w:kern w:val="12"/>
          <w:szCs w:val="24"/>
          <w:lang w:eastAsia="ar-SA"/>
        </w:rPr>
        <w:t>pristatyti</w:t>
      </w:r>
      <w:r w:rsidR="001A12DF" w:rsidRPr="00257AC6">
        <w:rPr>
          <w:rFonts w:cs="Times New Roman"/>
          <w:kern w:val="12"/>
          <w:szCs w:val="24"/>
          <w:lang w:eastAsia="ar-SA"/>
        </w:rPr>
        <w:t>, sumontuoti</w:t>
      </w:r>
      <w:r w:rsidR="00B93DF4" w:rsidRPr="00257AC6">
        <w:rPr>
          <w:rFonts w:cs="Times New Roman"/>
          <w:kern w:val="12"/>
          <w:szCs w:val="24"/>
          <w:lang w:eastAsia="ar-SA"/>
        </w:rPr>
        <w:t xml:space="preserve"> ir įdiegti</w:t>
      </w:r>
      <w:r w:rsidR="00C07F6C" w:rsidRPr="00257AC6">
        <w:rPr>
          <w:rFonts w:cs="Times New Roman"/>
          <w:kern w:val="12"/>
          <w:szCs w:val="24"/>
          <w:lang w:eastAsia="ar-SA"/>
        </w:rPr>
        <w:t xml:space="preserve"> </w:t>
      </w:r>
      <w:r w:rsidR="009C6956" w:rsidRPr="00257AC6">
        <w:rPr>
          <w:rFonts w:cs="Times New Roman"/>
          <w:kern w:val="12"/>
          <w:szCs w:val="24"/>
          <w:lang w:eastAsia="ar-SA"/>
        </w:rPr>
        <w:t xml:space="preserve">ne vėliau kaip per </w:t>
      </w:r>
      <w:r w:rsidR="0010685C" w:rsidRPr="00257AC6">
        <w:rPr>
          <w:rFonts w:cs="Times New Roman"/>
          <w:kern w:val="12"/>
          <w:szCs w:val="24"/>
          <w:lang w:eastAsia="ar-SA"/>
        </w:rPr>
        <w:t>4 (keturis) mėnesius nuo sutarties įsigaliojimo</w:t>
      </w:r>
      <w:r w:rsidR="00C270C2" w:rsidRPr="00257AC6">
        <w:rPr>
          <w:rFonts w:cs="Times New Roman"/>
          <w:kern w:val="12"/>
          <w:szCs w:val="24"/>
          <w:lang w:eastAsia="ar-SA"/>
        </w:rPr>
        <w:t xml:space="preserve"> dienos</w:t>
      </w:r>
      <w:r w:rsidR="00D67EF6" w:rsidRPr="00257AC6">
        <w:rPr>
          <w:rFonts w:cs="Times New Roman"/>
          <w:kern w:val="12"/>
          <w:szCs w:val="24"/>
          <w:lang w:eastAsia="ar-SA"/>
        </w:rPr>
        <w:t>;</w:t>
      </w:r>
    </w:p>
    <w:p w14:paraId="181A9C17" w14:textId="78808A16" w:rsidR="003D2E2B" w:rsidRPr="00257AC6" w:rsidRDefault="00721395" w:rsidP="00257AC6">
      <w:pPr>
        <w:numPr>
          <w:ilvl w:val="2"/>
          <w:numId w:val="2"/>
        </w:numPr>
        <w:suppressAutoHyphens/>
        <w:autoSpaceDN w:val="0"/>
        <w:spacing w:after="0" w:line="240" w:lineRule="auto"/>
        <w:ind w:left="0" w:firstLine="567"/>
        <w:textAlignment w:val="baseline"/>
        <w:rPr>
          <w:rFonts w:cs="Times New Roman"/>
          <w:kern w:val="12"/>
          <w:szCs w:val="24"/>
          <w:lang w:eastAsia="ar-SA"/>
        </w:rPr>
      </w:pPr>
      <w:r w:rsidRPr="00257AC6">
        <w:rPr>
          <w:rFonts w:cs="Times New Roman"/>
          <w:kern w:val="12"/>
          <w:szCs w:val="24"/>
          <w:lang w:eastAsia="ar-SA"/>
        </w:rPr>
        <w:t xml:space="preserve">Pristačius </w:t>
      </w:r>
      <w:r w:rsidR="00F91324" w:rsidRPr="00257AC6">
        <w:rPr>
          <w:rFonts w:cs="Times New Roman"/>
          <w:kern w:val="12"/>
          <w:szCs w:val="24"/>
          <w:lang w:eastAsia="ar-SA"/>
        </w:rPr>
        <w:t>Į</w:t>
      </w:r>
      <w:r w:rsidRPr="00257AC6">
        <w:rPr>
          <w:rFonts w:cs="Times New Roman"/>
          <w:kern w:val="12"/>
          <w:szCs w:val="24"/>
          <w:lang w:eastAsia="ar-SA"/>
        </w:rPr>
        <w:t>rangą bei ją sumontavus ir įdiegus pasirašomas Prekių pristatymo ir paslaugų suteikimo perdavimo priėmimo aktas;</w:t>
      </w:r>
    </w:p>
    <w:p w14:paraId="6E24D0D6" w14:textId="77777777" w:rsidR="00635CEF" w:rsidRDefault="00545A3C" w:rsidP="00635CEF">
      <w:pPr>
        <w:numPr>
          <w:ilvl w:val="2"/>
          <w:numId w:val="2"/>
        </w:numPr>
        <w:suppressAutoHyphens/>
        <w:autoSpaceDN w:val="0"/>
        <w:spacing w:after="0" w:line="240" w:lineRule="auto"/>
        <w:ind w:left="0" w:firstLine="567"/>
        <w:textAlignment w:val="baseline"/>
        <w:rPr>
          <w:rFonts w:cs="Times New Roman"/>
          <w:kern w:val="12"/>
          <w:szCs w:val="24"/>
          <w:lang w:eastAsia="ar-SA"/>
        </w:rPr>
      </w:pPr>
      <w:r w:rsidRPr="00635CEF">
        <w:rPr>
          <w:rFonts w:cs="Times New Roman"/>
          <w:kern w:val="12"/>
          <w:szCs w:val="24"/>
          <w:lang w:eastAsia="ar-SA"/>
        </w:rPr>
        <w:t xml:space="preserve">Į </w:t>
      </w:r>
      <w:r w:rsidR="00F91324" w:rsidRPr="00635CEF">
        <w:rPr>
          <w:rFonts w:cs="Times New Roman"/>
          <w:kern w:val="12"/>
          <w:szCs w:val="24"/>
          <w:lang w:eastAsia="ar-SA"/>
        </w:rPr>
        <w:t>Į</w:t>
      </w:r>
      <w:r w:rsidRPr="00635CEF">
        <w:rPr>
          <w:rFonts w:cs="Times New Roman"/>
          <w:kern w:val="12"/>
          <w:szCs w:val="24"/>
          <w:lang w:eastAsia="ar-SA"/>
        </w:rPr>
        <w:t>rangos pristatymo bei paslaugų suteikimo terminą įeina ir</w:t>
      </w:r>
      <w:r w:rsidR="00F91324" w:rsidRPr="00635CEF">
        <w:rPr>
          <w:rFonts w:cs="Times New Roman"/>
          <w:kern w:val="12"/>
          <w:szCs w:val="24"/>
          <w:lang w:eastAsia="ar-SA"/>
        </w:rPr>
        <w:t xml:space="preserve"> Į</w:t>
      </w:r>
      <w:r w:rsidRPr="00635CEF">
        <w:rPr>
          <w:rFonts w:cs="Times New Roman"/>
          <w:kern w:val="12"/>
          <w:szCs w:val="24"/>
          <w:lang w:eastAsia="ar-SA"/>
        </w:rPr>
        <w:t>rangos montavimo bei diegimo (toliau – Paslaugų) rezultato derinimas, koregavimas, esant poreikiui, Paslaugų rezultatų priėmimas ir perdavimo – priėmimo akto pasirašymas</w:t>
      </w:r>
      <w:r w:rsidR="009A0328" w:rsidRPr="00635CEF">
        <w:rPr>
          <w:rFonts w:cs="Times New Roman"/>
          <w:kern w:val="12"/>
          <w:szCs w:val="24"/>
          <w:lang w:eastAsia="ar-SA"/>
        </w:rPr>
        <w:t xml:space="preserve">. </w:t>
      </w:r>
    </w:p>
    <w:p w14:paraId="2954A5C4" w14:textId="77777777" w:rsidR="00635CEF" w:rsidRDefault="00635CEF" w:rsidP="00635CEF">
      <w:pPr>
        <w:suppressAutoHyphens/>
        <w:autoSpaceDN w:val="0"/>
        <w:spacing w:after="0" w:line="240" w:lineRule="auto"/>
        <w:textAlignment w:val="baseline"/>
        <w:rPr>
          <w:rFonts w:cs="Times New Roman"/>
          <w:kern w:val="12"/>
          <w:szCs w:val="24"/>
          <w:lang w:eastAsia="ar-SA"/>
        </w:rPr>
      </w:pPr>
    </w:p>
    <w:p w14:paraId="38804738" w14:textId="25DCFC11" w:rsidR="008A35B1" w:rsidRPr="00257AC6" w:rsidRDefault="002E4062" w:rsidP="00257AC6">
      <w:pPr>
        <w:numPr>
          <w:ilvl w:val="0"/>
          <w:numId w:val="2"/>
        </w:numPr>
        <w:spacing w:after="0" w:line="240" w:lineRule="auto"/>
        <w:ind w:left="714" w:hanging="357"/>
        <w:jc w:val="center"/>
        <w:rPr>
          <w:rFonts w:cs="Times New Roman"/>
          <w:b/>
          <w:bCs/>
          <w:szCs w:val="24"/>
        </w:rPr>
      </w:pPr>
      <w:r>
        <w:rPr>
          <w:rFonts w:cs="Times New Roman"/>
          <w:b/>
          <w:bCs/>
          <w:szCs w:val="24"/>
          <w:lang w:bidi="ar-SA"/>
        </w:rPr>
        <w:t xml:space="preserve"> </w:t>
      </w:r>
      <w:r w:rsidR="008A35B1" w:rsidRPr="00257AC6">
        <w:rPr>
          <w:rFonts w:cs="Times New Roman"/>
          <w:b/>
          <w:bCs/>
          <w:szCs w:val="24"/>
          <w:lang w:bidi="ar-SA"/>
        </w:rPr>
        <w:t>SPECIALIEJI</w:t>
      </w:r>
      <w:r w:rsidR="008A35B1" w:rsidRPr="00257AC6">
        <w:rPr>
          <w:rFonts w:cs="Times New Roman"/>
          <w:b/>
          <w:bCs/>
          <w:szCs w:val="24"/>
        </w:rPr>
        <w:t xml:space="preserve"> REIKALAVIMAI SIŪLOMAI ĮRANGAI </w:t>
      </w:r>
    </w:p>
    <w:p w14:paraId="5CA2501D" w14:textId="74FA5670" w:rsidR="00D95860" w:rsidRPr="00257AC6" w:rsidRDefault="00D95860" w:rsidP="00257AC6">
      <w:pPr>
        <w:spacing w:after="0" w:line="240" w:lineRule="auto"/>
        <w:jc w:val="center"/>
        <w:rPr>
          <w:rFonts w:cs="Times New Roman"/>
          <w:b/>
          <w:bCs/>
          <w:szCs w:val="24"/>
        </w:rPr>
      </w:pPr>
    </w:p>
    <w:p w14:paraId="195233FB" w14:textId="639E48DA" w:rsidR="00D95860" w:rsidRPr="00257AC6" w:rsidRDefault="00D95860" w:rsidP="00257AC6">
      <w:pPr>
        <w:pStyle w:val="ListParagraph"/>
        <w:numPr>
          <w:ilvl w:val="1"/>
          <w:numId w:val="2"/>
        </w:numPr>
        <w:suppressAutoHyphens/>
        <w:autoSpaceDN w:val="0"/>
        <w:spacing w:after="0" w:line="240" w:lineRule="auto"/>
        <w:ind w:left="0" w:firstLine="567"/>
        <w:contextualSpacing w:val="0"/>
        <w:textAlignment w:val="baseline"/>
        <w:rPr>
          <w:rFonts w:cs="Times New Roman"/>
          <w:szCs w:val="24"/>
          <w:lang w:bidi="ar-SA"/>
        </w:rPr>
      </w:pPr>
      <w:r w:rsidRPr="00257AC6">
        <w:rPr>
          <w:rFonts w:cs="Times New Roman"/>
          <w:szCs w:val="24"/>
        </w:rPr>
        <w:t>Visi funkciniai reikalavimai</w:t>
      </w:r>
      <w:r w:rsidR="00AB6481" w:rsidRPr="00257AC6">
        <w:rPr>
          <w:rFonts w:cs="Times New Roman"/>
          <w:szCs w:val="24"/>
        </w:rPr>
        <w:t xml:space="preserve">, nurodyti </w:t>
      </w:r>
      <w:r w:rsidR="00C54C37" w:rsidRPr="00257AC6">
        <w:rPr>
          <w:rFonts w:cs="Times New Roman"/>
          <w:szCs w:val="24"/>
        </w:rPr>
        <w:t xml:space="preserve">Techninės specifikacijos </w:t>
      </w:r>
      <w:r w:rsidR="00AB6481" w:rsidRPr="00257AC6">
        <w:rPr>
          <w:rFonts w:cs="Times New Roman"/>
          <w:szCs w:val="24"/>
        </w:rPr>
        <w:t>1, 2 lentelėse</w:t>
      </w:r>
      <w:r w:rsidRPr="00257AC6">
        <w:rPr>
          <w:rFonts w:cs="Times New Roman"/>
          <w:szCs w:val="24"/>
        </w:rPr>
        <w:t xml:space="preserve"> turi būti pagrįsti tiksliomis nuorodomis į gamintojo internetiniame puslapyje esančią informaciją, nurodant dokumentą ir puslapio numerį.</w:t>
      </w:r>
    </w:p>
    <w:p w14:paraId="01A0ED8B" w14:textId="1D0CC2F5" w:rsidR="00D95860" w:rsidRPr="00257AC6" w:rsidRDefault="00D95860" w:rsidP="00257AC6">
      <w:pPr>
        <w:pStyle w:val="ListParagraph"/>
        <w:numPr>
          <w:ilvl w:val="1"/>
          <w:numId w:val="2"/>
        </w:numPr>
        <w:suppressAutoHyphens/>
        <w:autoSpaceDN w:val="0"/>
        <w:spacing w:after="0" w:line="240" w:lineRule="auto"/>
        <w:ind w:left="0" w:firstLine="567"/>
        <w:contextualSpacing w:val="0"/>
        <w:textAlignment w:val="baseline"/>
        <w:rPr>
          <w:rFonts w:cs="Times New Roman"/>
          <w:szCs w:val="24"/>
        </w:rPr>
      </w:pPr>
      <w:r w:rsidRPr="00257AC6">
        <w:rPr>
          <w:rFonts w:cs="Times New Roman"/>
          <w:szCs w:val="24"/>
        </w:rPr>
        <w:t>Visi našumo reikalavimai turi būti pagrįsti nuorodomis į gamintojo techninę informaciją (</w:t>
      </w:r>
      <w:r w:rsidRPr="00257AC6">
        <w:rPr>
          <w:rFonts w:cs="Times New Roman"/>
          <w:i/>
          <w:iCs/>
          <w:szCs w:val="24"/>
        </w:rPr>
        <w:t xml:space="preserve">angl. data </w:t>
      </w:r>
      <w:proofErr w:type="spellStart"/>
      <w:r w:rsidRPr="00257AC6">
        <w:rPr>
          <w:rFonts w:cs="Times New Roman"/>
          <w:i/>
          <w:iCs/>
          <w:szCs w:val="24"/>
        </w:rPr>
        <w:t>sheets</w:t>
      </w:r>
      <w:proofErr w:type="spellEnd"/>
      <w:r w:rsidRPr="00257AC6">
        <w:rPr>
          <w:rFonts w:cs="Times New Roman"/>
          <w:szCs w:val="24"/>
        </w:rPr>
        <w:t xml:space="preserve">) arba kitus </w:t>
      </w:r>
      <w:r w:rsidRPr="00257AC6">
        <w:rPr>
          <w:rFonts w:cs="Times New Roman"/>
          <w:kern w:val="12"/>
          <w:szCs w:val="24"/>
          <w:lang w:eastAsia="ar-SA" w:bidi="ar-SA"/>
        </w:rPr>
        <w:t>gamintojo</w:t>
      </w:r>
      <w:r w:rsidRPr="00257AC6">
        <w:rPr>
          <w:rFonts w:cs="Times New Roman"/>
          <w:szCs w:val="24"/>
        </w:rPr>
        <w:t xml:space="preserve"> našumą deklaruojančius dokumentus.</w:t>
      </w:r>
    </w:p>
    <w:p w14:paraId="0D9FF69E" w14:textId="4FC08160" w:rsidR="00D55625" w:rsidRPr="00257AC6" w:rsidRDefault="00D55625" w:rsidP="00257AC6">
      <w:pPr>
        <w:pStyle w:val="ListParagraph"/>
        <w:numPr>
          <w:ilvl w:val="1"/>
          <w:numId w:val="2"/>
        </w:numPr>
        <w:suppressAutoHyphens/>
        <w:autoSpaceDN w:val="0"/>
        <w:spacing w:after="0" w:line="240" w:lineRule="auto"/>
        <w:ind w:left="0" w:firstLine="567"/>
        <w:contextualSpacing w:val="0"/>
        <w:textAlignment w:val="baseline"/>
        <w:rPr>
          <w:rStyle w:val="normaltextrun"/>
          <w:rFonts w:cs="Times New Roman"/>
          <w:szCs w:val="24"/>
        </w:rPr>
      </w:pPr>
      <w:r w:rsidRPr="00257AC6">
        <w:rPr>
          <w:rStyle w:val="normaltextrun"/>
          <w:rFonts w:eastAsiaTheme="majorEastAsia" w:cs="Times New Roman"/>
          <w:color w:val="000000"/>
          <w:szCs w:val="24"/>
          <w:shd w:val="clear" w:color="auto" w:fill="FFFFFF"/>
        </w:rPr>
        <w:t>Įrangos tiekėjas turi įvertinti ir į pasiūlymo kainą įtraukti visas medžiagas ir darbus</w:t>
      </w:r>
      <w:r w:rsidR="003F72DD" w:rsidRPr="00257AC6">
        <w:rPr>
          <w:rStyle w:val="normaltextrun"/>
          <w:rFonts w:eastAsiaTheme="majorEastAsia" w:cs="Times New Roman"/>
          <w:color w:val="000000"/>
          <w:szCs w:val="24"/>
          <w:shd w:val="clear" w:color="auto" w:fill="FFFFFF"/>
        </w:rPr>
        <w:t>,</w:t>
      </w:r>
      <w:r w:rsidRPr="00257AC6">
        <w:rPr>
          <w:rStyle w:val="normaltextrun"/>
          <w:rFonts w:eastAsiaTheme="majorEastAsia" w:cs="Times New Roman"/>
          <w:color w:val="000000"/>
          <w:szCs w:val="24"/>
          <w:shd w:val="clear" w:color="auto" w:fill="FFFFFF"/>
        </w:rPr>
        <w:t xml:space="preserve"> reikalingus įrangos tinkamam sumontavimui ir prijungimui prie elektros bei LAN ir SAN tinklų.</w:t>
      </w:r>
    </w:p>
    <w:p w14:paraId="6462301F" w14:textId="77777777" w:rsidR="002E4062" w:rsidRDefault="002E4062" w:rsidP="00257AC6">
      <w:pPr>
        <w:pStyle w:val="Heading1"/>
        <w:numPr>
          <w:ilvl w:val="0"/>
          <w:numId w:val="0"/>
        </w:numPr>
        <w:spacing w:before="0" w:line="240" w:lineRule="auto"/>
        <w:rPr>
          <w:rFonts w:ascii="Times New Roman" w:hAnsi="Times New Roman" w:cs="Times New Roman"/>
          <w:b/>
          <w:color w:val="000000" w:themeColor="text1"/>
          <w:sz w:val="24"/>
          <w:szCs w:val="24"/>
        </w:rPr>
      </w:pPr>
    </w:p>
    <w:p w14:paraId="2E57DDFB" w14:textId="43A32228" w:rsidR="00CF36C0" w:rsidRPr="00257AC6" w:rsidRDefault="00CE59A8" w:rsidP="00257AC6">
      <w:pPr>
        <w:pStyle w:val="Heading1"/>
        <w:numPr>
          <w:ilvl w:val="0"/>
          <w:numId w:val="0"/>
        </w:numPr>
        <w:spacing w:before="0" w:line="240" w:lineRule="auto"/>
        <w:rPr>
          <w:rFonts w:ascii="Times New Roman" w:hAnsi="Times New Roman" w:cs="Times New Roman"/>
          <w:b/>
          <w:color w:val="000000" w:themeColor="text1"/>
          <w:sz w:val="24"/>
          <w:szCs w:val="24"/>
        </w:rPr>
      </w:pPr>
      <w:r w:rsidRPr="00257AC6">
        <w:rPr>
          <w:rFonts w:ascii="Times New Roman" w:hAnsi="Times New Roman" w:cs="Times New Roman"/>
          <w:b/>
          <w:color w:val="000000" w:themeColor="text1"/>
          <w:sz w:val="24"/>
          <w:szCs w:val="24"/>
        </w:rPr>
        <w:t>1</w:t>
      </w:r>
      <w:r w:rsidR="00CF36C0" w:rsidRPr="00257AC6">
        <w:rPr>
          <w:rFonts w:ascii="Times New Roman" w:hAnsi="Times New Roman" w:cs="Times New Roman"/>
          <w:b/>
          <w:color w:val="000000" w:themeColor="text1"/>
          <w:sz w:val="24"/>
          <w:szCs w:val="24"/>
        </w:rPr>
        <w:t xml:space="preserve"> lentelė. </w:t>
      </w:r>
      <w:r w:rsidR="00EE4165" w:rsidRPr="00257AC6">
        <w:rPr>
          <w:rFonts w:ascii="Times New Roman" w:hAnsi="Times New Roman" w:cs="Times New Roman"/>
          <w:b/>
          <w:color w:val="auto"/>
          <w:sz w:val="24"/>
          <w:szCs w:val="24"/>
        </w:rPr>
        <w:t>Rezervinio duomenų kopijavimo ir atstatymo</w:t>
      </w:r>
      <w:r w:rsidR="00EE4165" w:rsidRPr="00257AC6" w:rsidDel="00A166A4">
        <w:rPr>
          <w:rFonts w:ascii="Times New Roman" w:hAnsi="Times New Roman" w:cs="Times New Roman"/>
          <w:b/>
          <w:color w:val="auto"/>
          <w:sz w:val="24"/>
          <w:szCs w:val="24"/>
        </w:rPr>
        <w:t xml:space="preserve"> </w:t>
      </w:r>
      <w:r w:rsidR="00CF36C0" w:rsidRPr="00257AC6">
        <w:rPr>
          <w:rFonts w:ascii="Times New Roman" w:hAnsi="Times New Roman" w:cs="Times New Roman"/>
          <w:b/>
          <w:color w:val="auto"/>
          <w:sz w:val="24"/>
          <w:szCs w:val="24"/>
        </w:rPr>
        <w:t xml:space="preserve"> duomenų saugykl</w:t>
      </w:r>
      <w:r w:rsidR="003C419C" w:rsidRPr="00257AC6">
        <w:rPr>
          <w:rFonts w:ascii="Times New Roman" w:hAnsi="Times New Roman" w:cs="Times New Roman"/>
          <w:b/>
          <w:color w:val="auto"/>
          <w:sz w:val="24"/>
          <w:szCs w:val="24"/>
        </w:rPr>
        <w:t>os</w:t>
      </w:r>
      <w:r w:rsidR="00CF36C0" w:rsidRPr="00257AC6">
        <w:rPr>
          <w:rFonts w:ascii="Times New Roman" w:hAnsi="Times New Roman" w:cs="Times New Roman"/>
          <w:b/>
          <w:color w:val="auto"/>
          <w:sz w:val="24"/>
          <w:szCs w:val="24"/>
        </w:rPr>
        <w:t xml:space="preserve"> – </w:t>
      </w:r>
      <w:r w:rsidR="00A7790B" w:rsidRPr="00EE3FD6">
        <w:rPr>
          <w:rFonts w:ascii="Times New Roman" w:hAnsi="Times New Roman" w:cs="Times New Roman"/>
          <w:b/>
          <w:color w:val="auto"/>
          <w:sz w:val="24"/>
          <w:szCs w:val="24"/>
        </w:rPr>
        <w:t>6</w:t>
      </w:r>
      <w:r w:rsidR="00CF36C0" w:rsidRPr="00257AC6">
        <w:rPr>
          <w:rFonts w:ascii="Times New Roman" w:hAnsi="Times New Roman" w:cs="Times New Roman"/>
          <w:b/>
          <w:color w:val="auto"/>
          <w:sz w:val="24"/>
          <w:szCs w:val="24"/>
        </w:rPr>
        <w:t xml:space="preserve"> vnt.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2145"/>
        <w:gridCol w:w="3845"/>
        <w:gridCol w:w="2759"/>
      </w:tblGrid>
      <w:tr w:rsidR="0042058B" w:rsidRPr="00257AC6" w14:paraId="4215F267" w14:textId="77777777" w:rsidTr="00EE3FD6">
        <w:tc>
          <w:tcPr>
            <w:tcW w:w="456" w:type="pct"/>
            <w:shd w:val="clear" w:color="auto" w:fill="F2F2F2" w:themeFill="background1" w:themeFillShade="F2"/>
            <w:vAlign w:val="center"/>
          </w:tcPr>
          <w:p w14:paraId="7BEBA6D8" w14:textId="4F01A36E" w:rsidR="0042058B" w:rsidRPr="00257AC6" w:rsidRDefault="0042058B" w:rsidP="00257AC6">
            <w:pPr>
              <w:spacing w:after="0" w:line="240" w:lineRule="auto"/>
              <w:ind w:right="-21"/>
              <w:jc w:val="center"/>
              <w:rPr>
                <w:rFonts w:cs="Times New Roman"/>
                <w:b/>
                <w:szCs w:val="24"/>
              </w:rPr>
            </w:pPr>
            <w:r w:rsidRPr="00257AC6">
              <w:rPr>
                <w:rFonts w:cs="Times New Roman"/>
                <w:b/>
                <w:szCs w:val="24"/>
              </w:rPr>
              <w:t>Eil. Nr.</w:t>
            </w:r>
          </w:p>
        </w:tc>
        <w:tc>
          <w:tcPr>
            <w:tcW w:w="1114" w:type="pct"/>
            <w:shd w:val="clear" w:color="auto" w:fill="F2F2F2" w:themeFill="background1" w:themeFillShade="F2"/>
            <w:vAlign w:val="center"/>
          </w:tcPr>
          <w:p w14:paraId="1A6CA34F" w14:textId="399319D9" w:rsidR="0042058B" w:rsidRPr="00257AC6" w:rsidRDefault="0042058B" w:rsidP="00257AC6">
            <w:pPr>
              <w:spacing w:after="0" w:line="240" w:lineRule="auto"/>
              <w:jc w:val="center"/>
              <w:rPr>
                <w:rFonts w:cs="Times New Roman"/>
                <w:b/>
                <w:szCs w:val="24"/>
              </w:rPr>
            </w:pPr>
            <w:r w:rsidRPr="00257AC6">
              <w:rPr>
                <w:rFonts w:cs="Times New Roman"/>
                <w:b/>
                <w:szCs w:val="24"/>
              </w:rPr>
              <w:t>Charakteristikos pavadinimas</w:t>
            </w:r>
          </w:p>
        </w:tc>
        <w:tc>
          <w:tcPr>
            <w:tcW w:w="1997" w:type="pct"/>
            <w:shd w:val="clear" w:color="auto" w:fill="F2F2F2" w:themeFill="background1" w:themeFillShade="F2"/>
            <w:vAlign w:val="center"/>
          </w:tcPr>
          <w:p w14:paraId="089E6D80" w14:textId="77777777" w:rsidR="0042058B" w:rsidRPr="00257AC6" w:rsidRDefault="0042058B" w:rsidP="00257AC6">
            <w:pPr>
              <w:spacing w:after="0" w:line="240" w:lineRule="auto"/>
              <w:jc w:val="center"/>
              <w:rPr>
                <w:rFonts w:cs="Times New Roman"/>
                <w:b/>
                <w:szCs w:val="24"/>
              </w:rPr>
            </w:pPr>
            <w:r w:rsidRPr="00257AC6">
              <w:rPr>
                <w:rFonts w:cs="Times New Roman"/>
                <w:b/>
                <w:szCs w:val="24"/>
              </w:rPr>
              <w:t>Reikalaujama charakteristika</w:t>
            </w:r>
          </w:p>
          <w:p w14:paraId="289B2755" w14:textId="14450F48" w:rsidR="0042058B" w:rsidRPr="00257AC6" w:rsidRDefault="0042058B" w:rsidP="00257AC6">
            <w:pPr>
              <w:spacing w:after="0" w:line="240" w:lineRule="auto"/>
              <w:jc w:val="center"/>
              <w:rPr>
                <w:rFonts w:cs="Times New Roman"/>
                <w:bCs/>
                <w:i/>
                <w:iCs/>
                <w:szCs w:val="24"/>
              </w:rPr>
            </w:pPr>
            <w:r w:rsidRPr="00257AC6">
              <w:rPr>
                <w:rFonts w:cs="Times New Roman"/>
                <w:bCs/>
                <w:i/>
                <w:iCs/>
                <w:szCs w:val="24"/>
              </w:rPr>
              <w:t>(ne blogiau kaip)</w:t>
            </w:r>
          </w:p>
        </w:tc>
        <w:tc>
          <w:tcPr>
            <w:tcW w:w="1433" w:type="pct"/>
            <w:shd w:val="clear" w:color="auto" w:fill="F2F2F2" w:themeFill="background1" w:themeFillShade="F2"/>
            <w:vAlign w:val="center"/>
          </w:tcPr>
          <w:p w14:paraId="3218FE5C" w14:textId="77777777" w:rsidR="0042058B" w:rsidRPr="00257AC6" w:rsidRDefault="0042058B" w:rsidP="00257AC6">
            <w:pPr>
              <w:spacing w:after="0" w:line="240" w:lineRule="auto"/>
              <w:jc w:val="center"/>
              <w:rPr>
                <w:rFonts w:cs="Times New Roman"/>
                <w:b/>
                <w:bCs/>
                <w:szCs w:val="24"/>
              </w:rPr>
            </w:pPr>
            <w:r w:rsidRPr="00257AC6">
              <w:rPr>
                <w:rFonts w:cs="Times New Roman"/>
                <w:b/>
                <w:bCs/>
                <w:szCs w:val="24"/>
              </w:rPr>
              <w:t>Siūloma charakteristika</w:t>
            </w:r>
          </w:p>
          <w:p w14:paraId="03E2E9CA" w14:textId="77777777" w:rsidR="0042058B" w:rsidRPr="00257AC6" w:rsidRDefault="0042058B" w:rsidP="00257AC6">
            <w:pPr>
              <w:spacing w:after="0" w:line="240" w:lineRule="auto"/>
              <w:jc w:val="center"/>
              <w:rPr>
                <w:rFonts w:cs="Times New Roman"/>
                <w:i/>
                <w:szCs w:val="24"/>
              </w:rPr>
            </w:pPr>
            <w:r w:rsidRPr="00257AC6">
              <w:rPr>
                <w:rFonts w:cs="Times New Roman"/>
                <w:i/>
                <w:szCs w:val="24"/>
              </w:rPr>
              <w:t>ir internetinė nuoroda į gamintojo techninę dokumentaciją, nurodant dokumento puslapį ar konkrečią vietą dokumente, kurioje aprašytas reikalaujamos charakteristikos atitikimas</w:t>
            </w:r>
            <w:r w:rsidRPr="00257AC6">
              <w:rPr>
                <w:rFonts w:cs="Times New Roman"/>
                <w:szCs w:val="24"/>
              </w:rPr>
              <w:t>*</w:t>
            </w:r>
          </w:p>
          <w:p w14:paraId="6340A565" w14:textId="4F37ACE0" w:rsidR="0042058B" w:rsidRPr="00257AC6" w:rsidRDefault="0042058B" w:rsidP="00257AC6">
            <w:pPr>
              <w:spacing w:after="0" w:line="240" w:lineRule="auto"/>
              <w:jc w:val="center"/>
              <w:rPr>
                <w:rFonts w:cs="Times New Roman"/>
                <w:szCs w:val="24"/>
              </w:rPr>
            </w:pPr>
            <w:r w:rsidRPr="00257AC6">
              <w:rPr>
                <w:rFonts w:cs="Times New Roman"/>
                <w:b/>
                <w:bCs/>
                <w:i/>
                <w:iCs/>
                <w:color w:val="FF0000"/>
                <w:szCs w:val="24"/>
              </w:rPr>
              <w:t>Pildo tiekėjas</w:t>
            </w:r>
          </w:p>
        </w:tc>
      </w:tr>
      <w:tr w:rsidR="00CF36C0" w:rsidRPr="00257AC6" w14:paraId="027FB8D5" w14:textId="77777777" w:rsidTr="007E4EF1">
        <w:tc>
          <w:tcPr>
            <w:tcW w:w="456" w:type="pct"/>
            <w:shd w:val="clear" w:color="auto" w:fill="auto"/>
            <w:vAlign w:val="center"/>
          </w:tcPr>
          <w:p w14:paraId="5F0123AC" w14:textId="77777777" w:rsidR="00CF36C0" w:rsidRPr="00257AC6" w:rsidRDefault="00CF36C0" w:rsidP="00257AC6">
            <w:pPr>
              <w:pStyle w:val="ListParagraph"/>
              <w:numPr>
                <w:ilvl w:val="0"/>
                <w:numId w:val="11"/>
              </w:numPr>
              <w:spacing w:after="0" w:line="240" w:lineRule="auto"/>
              <w:ind w:right="-21"/>
              <w:contextualSpacing w:val="0"/>
              <w:jc w:val="center"/>
              <w:rPr>
                <w:rFonts w:cs="Times New Roman"/>
                <w:szCs w:val="24"/>
              </w:rPr>
            </w:pPr>
          </w:p>
        </w:tc>
        <w:tc>
          <w:tcPr>
            <w:tcW w:w="1114" w:type="pct"/>
            <w:shd w:val="clear" w:color="auto" w:fill="auto"/>
            <w:vAlign w:val="center"/>
          </w:tcPr>
          <w:p w14:paraId="49C2578C" w14:textId="77777777" w:rsidR="00CF36C0" w:rsidRPr="00257AC6" w:rsidRDefault="00CF36C0" w:rsidP="00257AC6">
            <w:pPr>
              <w:spacing w:after="0" w:line="240" w:lineRule="auto"/>
              <w:rPr>
                <w:rFonts w:cs="Times New Roman"/>
                <w:szCs w:val="24"/>
              </w:rPr>
            </w:pPr>
            <w:r w:rsidRPr="00257AC6">
              <w:rPr>
                <w:rFonts w:cs="Times New Roman"/>
                <w:szCs w:val="24"/>
              </w:rPr>
              <w:t>Duomenų saugykla</w:t>
            </w:r>
          </w:p>
        </w:tc>
        <w:tc>
          <w:tcPr>
            <w:tcW w:w="1997" w:type="pct"/>
            <w:shd w:val="clear" w:color="auto" w:fill="auto"/>
            <w:vAlign w:val="center"/>
          </w:tcPr>
          <w:p w14:paraId="3FA57C70" w14:textId="605B4470" w:rsidR="00CF36C0" w:rsidRPr="00257AC6" w:rsidRDefault="00CF36C0" w:rsidP="00257AC6">
            <w:pPr>
              <w:spacing w:after="0" w:line="240" w:lineRule="auto"/>
              <w:rPr>
                <w:rFonts w:cs="Times New Roman"/>
                <w:szCs w:val="24"/>
              </w:rPr>
            </w:pPr>
            <w:r w:rsidRPr="00257AC6">
              <w:rPr>
                <w:rFonts w:cs="Times New Roman"/>
                <w:szCs w:val="24"/>
              </w:rPr>
              <w:t>SAN tipo duomenų saugykla (</w:t>
            </w:r>
            <w:proofErr w:type="spellStart"/>
            <w:r w:rsidRPr="00257AC6">
              <w:rPr>
                <w:rFonts w:cs="Times New Roman"/>
                <w:szCs w:val="24"/>
              </w:rPr>
              <w:t>all</w:t>
            </w:r>
            <w:proofErr w:type="spellEnd"/>
            <w:r w:rsidRPr="00257AC6">
              <w:rPr>
                <w:rFonts w:cs="Times New Roman"/>
                <w:szCs w:val="24"/>
              </w:rPr>
              <w:t xml:space="preserve"> </w:t>
            </w:r>
            <w:proofErr w:type="spellStart"/>
            <w:r w:rsidRPr="00257AC6">
              <w:rPr>
                <w:rFonts w:cs="Times New Roman"/>
                <w:szCs w:val="24"/>
              </w:rPr>
              <w:t>flash</w:t>
            </w:r>
            <w:proofErr w:type="spellEnd"/>
            <w:r w:rsidRPr="00257AC6">
              <w:rPr>
                <w:rFonts w:cs="Times New Roman"/>
                <w:szCs w:val="24"/>
              </w:rPr>
              <w:t xml:space="preserve"> tipo)</w:t>
            </w:r>
            <w:r w:rsidR="00B974A5" w:rsidRPr="00257AC6">
              <w:rPr>
                <w:rFonts w:cs="Times New Roman"/>
                <w:szCs w:val="24"/>
              </w:rPr>
              <w:t>,</w:t>
            </w:r>
            <w:r w:rsidRPr="00257AC6">
              <w:rPr>
                <w:rFonts w:cs="Times New Roman"/>
                <w:szCs w:val="24"/>
              </w:rPr>
              <w:t xml:space="preserve"> skirta montuoti į standartinę 19 colių kompiuterinei įrangai skirtą spintą.</w:t>
            </w:r>
          </w:p>
        </w:tc>
        <w:tc>
          <w:tcPr>
            <w:tcW w:w="1433" w:type="pct"/>
            <w:shd w:val="clear" w:color="auto" w:fill="auto"/>
            <w:vAlign w:val="center"/>
          </w:tcPr>
          <w:p w14:paraId="4AA3A1B7" w14:textId="77777777" w:rsidR="00CF36C0" w:rsidRPr="00257AC6" w:rsidRDefault="00CF36C0" w:rsidP="00257AC6">
            <w:pPr>
              <w:spacing w:after="0" w:line="240" w:lineRule="auto"/>
              <w:rPr>
                <w:rFonts w:cs="Times New Roman"/>
                <w:bCs/>
                <w:szCs w:val="24"/>
              </w:rPr>
            </w:pPr>
          </w:p>
        </w:tc>
      </w:tr>
      <w:tr w:rsidR="00CF36C0" w:rsidRPr="00257AC6" w14:paraId="2FC4D3E1" w14:textId="77777777" w:rsidTr="007E4EF1">
        <w:tc>
          <w:tcPr>
            <w:tcW w:w="456" w:type="pct"/>
            <w:shd w:val="clear" w:color="auto" w:fill="auto"/>
            <w:vAlign w:val="center"/>
          </w:tcPr>
          <w:p w14:paraId="78E28490" w14:textId="77777777" w:rsidR="00CF36C0" w:rsidRPr="00257AC6" w:rsidRDefault="00CF36C0" w:rsidP="00257AC6">
            <w:pPr>
              <w:pStyle w:val="ListParagraph"/>
              <w:numPr>
                <w:ilvl w:val="0"/>
                <w:numId w:val="11"/>
              </w:numPr>
              <w:spacing w:after="0" w:line="240" w:lineRule="auto"/>
              <w:ind w:right="-21"/>
              <w:contextualSpacing w:val="0"/>
              <w:jc w:val="center"/>
              <w:rPr>
                <w:rFonts w:cs="Times New Roman"/>
                <w:szCs w:val="24"/>
              </w:rPr>
            </w:pPr>
          </w:p>
        </w:tc>
        <w:tc>
          <w:tcPr>
            <w:tcW w:w="1114" w:type="pct"/>
            <w:shd w:val="clear" w:color="auto" w:fill="auto"/>
            <w:vAlign w:val="center"/>
          </w:tcPr>
          <w:p w14:paraId="25048991" w14:textId="77777777" w:rsidR="00CF36C0" w:rsidRPr="00257AC6" w:rsidRDefault="00CF36C0" w:rsidP="00257AC6">
            <w:pPr>
              <w:spacing w:after="0" w:line="240" w:lineRule="auto"/>
              <w:rPr>
                <w:rFonts w:cs="Times New Roman"/>
                <w:szCs w:val="24"/>
              </w:rPr>
            </w:pPr>
            <w:r w:rsidRPr="00257AC6">
              <w:rPr>
                <w:rFonts w:cs="Times New Roman"/>
                <w:szCs w:val="24"/>
              </w:rPr>
              <w:t>Sprendimą sudarančios įrangos gamintojai, modeliai, kodai, komplektuojančios dalys</w:t>
            </w:r>
          </w:p>
        </w:tc>
        <w:tc>
          <w:tcPr>
            <w:tcW w:w="1997" w:type="pct"/>
            <w:shd w:val="clear" w:color="auto" w:fill="auto"/>
            <w:vAlign w:val="center"/>
          </w:tcPr>
          <w:p w14:paraId="3A1E56D1" w14:textId="77777777" w:rsidR="00CF36C0" w:rsidRPr="00257AC6" w:rsidRDefault="00CF36C0" w:rsidP="00257AC6">
            <w:pPr>
              <w:spacing w:after="0" w:line="240" w:lineRule="auto"/>
              <w:rPr>
                <w:rFonts w:cs="Times New Roman"/>
                <w:szCs w:val="24"/>
              </w:rPr>
            </w:pPr>
            <w:r w:rsidRPr="00257AC6">
              <w:rPr>
                <w:rFonts w:cs="Times New Roman"/>
                <w:szCs w:val="24"/>
              </w:rPr>
              <w:t>Išvardinti siūlomos saugyklos komponentus, jų kiekius, modelius, gamintoją, produktų kodus.</w:t>
            </w:r>
          </w:p>
          <w:p w14:paraId="38F57348" w14:textId="77777777" w:rsidR="00CF36C0" w:rsidRPr="00257AC6" w:rsidRDefault="00CF36C0" w:rsidP="00257AC6">
            <w:pPr>
              <w:spacing w:after="0" w:line="240" w:lineRule="auto"/>
              <w:rPr>
                <w:rFonts w:cs="Times New Roman"/>
                <w:szCs w:val="24"/>
              </w:rPr>
            </w:pPr>
            <w:r w:rsidRPr="00257AC6">
              <w:rPr>
                <w:rFonts w:cs="Times New Roman"/>
                <w:szCs w:val="24"/>
              </w:rPr>
              <w:t xml:space="preserve">Visos dalys privalo būti komplektuotos sprendimo gamintojo ir pažymėtos gamintojo gamykliniais kodais. Sprendimą sudarantys </w:t>
            </w:r>
            <w:r w:rsidRPr="00257AC6">
              <w:rPr>
                <w:rFonts w:cs="Times New Roman"/>
                <w:szCs w:val="24"/>
              </w:rPr>
              <w:lastRenderedPageBreak/>
              <w:t xml:space="preserve">aparatiniai komponentai (procesoriai, valdikliai, diskai ir kt.) turi būti suderinti tarpusavyje, pagaminti vieno gamintojo arba kelių gamintojų, tačiau tokiu atveju turi būti pateikti sprendimo gamintojų patvirtinimai dėl komponentų tarpusavio suderinamumo. </w:t>
            </w:r>
          </w:p>
        </w:tc>
        <w:tc>
          <w:tcPr>
            <w:tcW w:w="1433" w:type="pct"/>
            <w:shd w:val="clear" w:color="auto" w:fill="auto"/>
            <w:vAlign w:val="center"/>
          </w:tcPr>
          <w:p w14:paraId="3B546574" w14:textId="77777777" w:rsidR="00CF36C0" w:rsidRPr="00257AC6" w:rsidRDefault="00CF36C0" w:rsidP="00257AC6">
            <w:pPr>
              <w:spacing w:after="0" w:line="240" w:lineRule="auto"/>
              <w:rPr>
                <w:rFonts w:cs="Times New Roman"/>
                <w:bCs/>
                <w:szCs w:val="24"/>
              </w:rPr>
            </w:pPr>
          </w:p>
        </w:tc>
      </w:tr>
      <w:tr w:rsidR="00CF36C0" w:rsidRPr="00257AC6" w14:paraId="447C1FB8" w14:textId="77777777" w:rsidTr="007E4EF1">
        <w:tc>
          <w:tcPr>
            <w:tcW w:w="456" w:type="pct"/>
            <w:shd w:val="clear" w:color="auto" w:fill="auto"/>
            <w:vAlign w:val="center"/>
          </w:tcPr>
          <w:p w14:paraId="2D01362E" w14:textId="77777777" w:rsidR="00CF36C0" w:rsidRPr="00257AC6" w:rsidRDefault="00CF36C0" w:rsidP="00257AC6">
            <w:pPr>
              <w:pStyle w:val="ListParagraph"/>
              <w:numPr>
                <w:ilvl w:val="0"/>
                <w:numId w:val="11"/>
              </w:numPr>
              <w:spacing w:after="0" w:line="240" w:lineRule="auto"/>
              <w:ind w:right="-21"/>
              <w:contextualSpacing w:val="0"/>
              <w:jc w:val="center"/>
              <w:rPr>
                <w:rFonts w:cs="Times New Roman"/>
                <w:szCs w:val="24"/>
              </w:rPr>
            </w:pPr>
          </w:p>
        </w:tc>
        <w:tc>
          <w:tcPr>
            <w:tcW w:w="1114" w:type="pct"/>
            <w:shd w:val="clear" w:color="auto" w:fill="auto"/>
            <w:vAlign w:val="center"/>
          </w:tcPr>
          <w:p w14:paraId="22885B94" w14:textId="77777777" w:rsidR="00CF36C0" w:rsidRPr="00257AC6" w:rsidRDefault="00CF36C0" w:rsidP="00257AC6">
            <w:pPr>
              <w:spacing w:after="0" w:line="240" w:lineRule="auto"/>
              <w:rPr>
                <w:rFonts w:cs="Times New Roman"/>
                <w:szCs w:val="24"/>
              </w:rPr>
            </w:pPr>
            <w:r w:rsidRPr="00257AC6">
              <w:rPr>
                <w:rFonts w:cs="Times New Roman"/>
                <w:szCs w:val="24"/>
              </w:rPr>
              <w:t>Saugyklos valdikliai</w:t>
            </w:r>
          </w:p>
        </w:tc>
        <w:tc>
          <w:tcPr>
            <w:tcW w:w="1997" w:type="pct"/>
            <w:shd w:val="clear" w:color="auto" w:fill="auto"/>
            <w:vAlign w:val="center"/>
          </w:tcPr>
          <w:p w14:paraId="642E0093" w14:textId="76156F8C" w:rsidR="00CF36C0" w:rsidRPr="00257AC6" w:rsidRDefault="00CF36C0" w:rsidP="00257AC6">
            <w:pPr>
              <w:spacing w:after="0" w:line="240" w:lineRule="auto"/>
              <w:rPr>
                <w:rFonts w:cs="Times New Roman"/>
                <w:szCs w:val="24"/>
              </w:rPr>
            </w:pPr>
            <w:r w:rsidRPr="00257AC6">
              <w:rPr>
                <w:rFonts w:cs="Times New Roman"/>
                <w:szCs w:val="24"/>
              </w:rPr>
              <w:t xml:space="preserve">Saugykla turi turėti ne mažiau kaip 2 vnt. valdiklių. Valdikliai turi dirbti „aktyvus – aktyvus“ režimu, paskirstydami apkrovą tarp procesorių. Bet kuris loginis diskas turi būti pasiekiamas per bet kurio valdiklio bet kurį prievadą. Siūlomos saugyklos spartinančiosios atmintinės dydis – ne mažiau, kaip </w:t>
            </w:r>
            <w:r w:rsidR="00D91008" w:rsidRPr="00257AC6">
              <w:rPr>
                <w:rFonts w:cs="Times New Roman"/>
                <w:szCs w:val="24"/>
              </w:rPr>
              <w:t>768</w:t>
            </w:r>
            <w:r w:rsidRPr="00257AC6">
              <w:rPr>
                <w:rFonts w:cs="Times New Roman"/>
                <w:szCs w:val="24"/>
              </w:rPr>
              <w:t xml:space="preserve"> GB. Spartinančioji atmintis turi būti apsaugota </w:t>
            </w:r>
            <w:proofErr w:type="spellStart"/>
            <w:r w:rsidRPr="00257AC6">
              <w:rPr>
                <w:rFonts w:cs="Times New Roman"/>
                <w:szCs w:val="24"/>
              </w:rPr>
              <w:t>flash</w:t>
            </w:r>
            <w:proofErr w:type="spellEnd"/>
            <w:r w:rsidRPr="00257AC6">
              <w:rPr>
                <w:rFonts w:cs="Times New Roman"/>
                <w:szCs w:val="24"/>
              </w:rPr>
              <w:t xml:space="preserve">, arba baterija, arba analogiška technologija nuo netikėto elektros dingimo. </w:t>
            </w:r>
          </w:p>
        </w:tc>
        <w:tc>
          <w:tcPr>
            <w:tcW w:w="1433" w:type="pct"/>
            <w:shd w:val="clear" w:color="auto" w:fill="auto"/>
            <w:vAlign w:val="center"/>
          </w:tcPr>
          <w:p w14:paraId="53D8F000" w14:textId="77777777" w:rsidR="00CF36C0" w:rsidRPr="00257AC6" w:rsidRDefault="00CF36C0" w:rsidP="00257AC6">
            <w:pPr>
              <w:spacing w:after="0" w:line="240" w:lineRule="auto"/>
              <w:rPr>
                <w:rFonts w:cs="Times New Roman"/>
                <w:bCs/>
                <w:szCs w:val="24"/>
              </w:rPr>
            </w:pPr>
          </w:p>
        </w:tc>
      </w:tr>
      <w:tr w:rsidR="00CF36C0" w:rsidRPr="00257AC6" w14:paraId="3731513B" w14:textId="77777777" w:rsidTr="007E4EF1">
        <w:tc>
          <w:tcPr>
            <w:tcW w:w="456" w:type="pct"/>
            <w:shd w:val="clear" w:color="auto" w:fill="auto"/>
            <w:vAlign w:val="center"/>
          </w:tcPr>
          <w:p w14:paraId="68D9A903" w14:textId="77777777" w:rsidR="00CF36C0" w:rsidRPr="00257AC6" w:rsidRDefault="00CF36C0" w:rsidP="00257AC6">
            <w:pPr>
              <w:pStyle w:val="ListParagraph"/>
              <w:numPr>
                <w:ilvl w:val="0"/>
                <w:numId w:val="11"/>
              </w:numPr>
              <w:spacing w:after="0" w:line="240" w:lineRule="auto"/>
              <w:ind w:right="-21"/>
              <w:contextualSpacing w:val="0"/>
              <w:jc w:val="center"/>
              <w:rPr>
                <w:rFonts w:cs="Times New Roman"/>
                <w:szCs w:val="24"/>
              </w:rPr>
            </w:pPr>
          </w:p>
        </w:tc>
        <w:tc>
          <w:tcPr>
            <w:tcW w:w="1114" w:type="pct"/>
            <w:shd w:val="clear" w:color="auto" w:fill="auto"/>
            <w:vAlign w:val="center"/>
          </w:tcPr>
          <w:p w14:paraId="0135C9C3" w14:textId="77777777" w:rsidR="00CF36C0" w:rsidRPr="00257AC6" w:rsidRDefault="00CF36C0" w:rsidP="00257AC6">
            <w:pPr>
              <w:spacing w:after="0" w:line="240" w:lineRule="auto"/>
              <w:rPr>
                <w:rFonts w:cs="Times New Roman"/>
                <w:szCs w:val="24"/>
              </w:rPr>
            </w:pPr>
            <w:r w:rsidRPr="00257AC6">
              <w:rPr>
                <w:rFonts w:cs="Times New Roman"/>
                <w:szCs w:val="24"/>
              </w:rPr>
              <w:t xml:space="preserve">Saugyklos sąsajos </w:t>
            </w:r>
          </w:p>
        </w:tc>
        <w:tc>
          <w:tcPr>
            <w:tcW w:w="1997" w:type="pct"/>
            <w:shd w:val="clear" w:color="auto" w:fill="auto"/>
            <w:vAlign w:val="center"/>
          </w:tcPr>
          <w:p w14:paraId="0789E003" w14:textId="7A22D579" w:rsidR="00CF36C0" w:rsidRPr="00257AC6" w:rsidRDefault="00A12156" w:rsidP="00257AC6">
            <w:pPr>
              <w:spacing w:after="0" w:line="240" w:lineRule="auto"/>
              <w:rPr>
                <w:rFonts w:cs="Times New Roman"/>
                <w:szCs w:val="24"/>
              </w:rPr>
            </w:pPr>
            <w:r w:rsidRPr="00257AC6">
              <w:rPr>
                <w:rFonts w:cs="Times New Roman"/>
                <w:szCs w:val="24"/>
              </w:rPr>
              <w:t xml:space="preserve">Turi būti ne mažiau kaip 8 vnt. FC sąsajų, palaikančių ne mažiau nei 32Gb/s duomenų perdavimo spartą. Sąsajos turi būti sukomplektuotos su ne prastesniais nei 32 </w:t>
            </w:r>
            <w:proofErr w:type="spellStart"/>
            <w:r w:rsidRPr="00257AC6">
              <w:rPr>
                <w:rFonts w:cs="Times New Roman"/>
                <w:szCs w:val="24"/>
              </w:rPr>
              <w:t>Gb</w:t>
            </w:r>
            <w:proofErr w:type="spellEnd"/>
            <w:r w:rsidRPr="00257AC6">
              <w:rPr>
                <w:rFonts w:cs="Times New Roman"/>
                <w:szCs w:val="24"/>
              </w:rPr>
              <w:t xml:space="preserve">/s SW optiniais </w:t>
            </w:r>
            <w:proofErr w:type="spellStart"/>
            <w:r w:rsidRPr="00257AC6">
              <w:rPr>
                <w:rFonts w:cs="Times New Roman"/>
                <w:szCs w:val="24"/>
              </w:rPr>
              <w:t>Multi</w:t>
            </w:r>
            <w:proofErr w:type="spellEnd"/>
            <w:r w:rsidRPr="00257AC6">
              <w:rPr>
                <w:rFonts w:cs="Times New Roman"/>
                <w:szCs w:val="24"/>
              </w:rPr>
              <w:t xml:space="preserve"> </w:t>
            </w:r>
            <w:proofErr w:type="spellStart"/>
            <w:r w:rsidRPr="00257AC6">
              <w:rPr>
                <w:rFonts w:cs="Times New Roman"/>
                <w:szCs w:val="24"/>
              </w:rPr>
              <w:t>mode</w:t>
            </w:r>
            <w:proofErr w:type="spellEnd"/>
            <w:r w:rsidRPr="00257AC6">
              <w:rPr>
                <w:rFonts w:cs="Times New Roman"/>
                <w:szCs w:val="24"/>
              </w:rPr>
              <w:t xml:space="preserve"> tipo moduliais</w:t>
            </w:r>
            <w:r w:rsidR="00B974A5" w:rsidRPr="00257AC6">
              <w:rPr>
                <w:rFonts w:cs="Times New Roman"/>
                <w:szCs w:val="24"/>
              </w:rPr>
              <w:t>,</w:t>
            </w:r>
            <w:r w:rsidRPr="00257AC6">
              <w:rPr>
                <w:rFonts w:cs="Times New Roman"/>
                <w:szCs w:val="24"/>
              </w:rPr>
              <w:t xml:space="preserve"> pilnai suderinamais su Cisco MDS 9710 SAN komutatoriais ir siūlomais SAN plėtimo moduliais. Turi būti pateikti reikiamo ilgio bei tipo kabeliai, skirti siūlomos įrangos prijungimui prie SAN komutatorių bei DC įrangos valdymui skirtų komutatorių.</w:t>
            </w:r>
          </w:p>
        </w:tc>
        <w:tc>
          <w:tcPr>
            <w:tcW w:w="1433" w:type="pct"/>
            <w:shd w:val="clear" w:color="auto" w:fill="auto"/>
            <w:vAlign w:val="center"/>
          </w:tcPr>
          <w:p w14:paraId="4F637FF9" w14:textId="77777777" w:rsidR="00CF36C0" w:rsidRPr="00257AC6" w:rsidRDefault="00CF36C0" w:rsidP="00257AC6">
            <w:pPr>
              <w:spacing w:after="0" w:line="240" w:lineRule="auto"/>
              <w:rPr>
                <w:rFonts w:cs="Times New Roman"/>
                <w:bCs/>
                <w:szCs w:val="24"/>
              </w:rPr>
            </w:pPr>
          </w:p>
        </w:tc>
      </w:tr>
      <w:tr w:rsidR="00CF36C0" w:rsidRPr="00257AC6" w14:paraId="522A96F1" w14:textId="77777777" w:rsidTr="007E4EF1">
        <w:tc>
          <w:tcPr>
            <w:tcW w:w="456" w:type="pct"/>
            <w:shd w:val="clear" w:color="auto" w:fill="auto"/>
            <w:vAlign w:val="center"/>
          </w:tcPr>
          <w:p w14:paraId="7A061773" w14:textId="77777777" w:rsidR="00CF36C0" w:rsidRPr="00257AC6" w:rsidRDefault="00CF36C0" w:rsidP="00257AC6">
            <w:pPr>
              <w:pStyle w:val="ListParagraph"/>
              <w:numPr>
                <w:ilvl w:val="0"/>
                <w:numId w:val="11"/>
              </w:numPr>
              <w:spacing w:after="0" w:line="240" w:lineRule="auto"/>
              <w:ind w:right="-21"/>
              <w:contextualSpacing w:val="0"/>
              <w:jc w:val="center"/>
              <w:rPr>
                <w:rFonts w:cs="Times New Roman"/>
                <w:szCs w:val="24"/>
              </w:rPr>
            </w:pPr>
          </w:p>
        </w:tc>
        <w:tc>
          <w:tcPr>
            <w:tcW w:w="1114" w:type="pct"/>
            <w:shd w:val="clear" w:color="auto" w:fill="auto"/>
            <w:vAlign w:val="center"/>
          </w:tcPr>
          <w:p w14:paraId="56BEA0DE" w14:textId="77777777" w:rsidR="00CF36C0" w:rsidRPr="00257AC6" w:rsidRDefault="00CF36C0" w:rsidP="00257AC6">
            <w:pPr>
              <w:spacing w:after="0" w:line="240" w:lineRule="auto"/>
              <w:rPr>
                <w:rFonts w:cs="Times New Roman"/>
                <w:szCs w:val="24"/>
              </w:rPr>
            </w:pPr>
            <w:r w:rsidRPr="00257AC6">
              <w:rPr>
                <w:rFonts w:cs="Times New Roman"/>
                <w:szCs w:val="24"/>
              </w:rPr>
              <w:t>Duomenų saugyklos talpa ir jos realizacija</w:t>
            </w:r>
          </w:p>
        </w:tc>
        <w:tc>
          <w:tcPr>
            <w:tcW w:w="1997" w:type="pct"/>
            <w:shd w:val="clear" w:color="auto" w:fill="auto"/>
            <w:vAlign w:val="center"/>
          </w:tcPr>
          <w:p w14:paraId="2EF54931" w14:textId="1A0E1A8E" w:rsidR="00A12156" w:rsidRPr="00257AC6" w:rsidRDefault="00CF36C0" w:rsidP="00257AC6">
            <w:pPr>
              <w:spacing w:after="0" w:line="240" w:lineRule="auto"/>
              <w:rPr>
                <w:rFonts w:cs="Times New Roman"/>
                <w:szCs w:val="24"/>
              </w:rPr>
            </w:pPr>
            <w:r w:rsidRPr="00257AC6">
              <w:rPr>
                <w:rFonts w:cs="Times New Roman"/>
                <w:szCs w:val="24"/>
              </w:rPr>
              <w:t>Saugyklos naudinga talpa – ne mažiau kaip</w:t>
            </w:r>
            <w:r w:rsidR="00A12156" w:rsidRPr="00257AC6">
              <w:rPr>
                <w:rFonts w:cs="Times New Roman"/>
                <w:szCs w:val="24"/>
              </w:rPr>
              <w:t xml:space="preserve"> </w:t>
            </w:r>
            <w:r w:rsidR="008C705D" w:rsidRPr="00257AC6">
              <w:rPr>
                <w:rFonts w:cs="Times New Roman"/>
                <w:szCs w:val="24"/>
              </w:rPr>
              <w:t>6</w:t>
            </w:r>
            <w:r w:rsidR="00245509" w:rsidRPr="00257AC6">
              <w:rPr>
                <w:rFonts w:cs="Times New Roman"/>
                <w:szCs w:val="24"/>
              </w:rPr>
              <w:t>5</w:t>
            </w:r>
            <w:r w:rsidR="008C705D" w:rsidRPr="00257AC6">
              <w:rPr>
                <w:rFonts w:cs="Times New Roman"/>
                <w:szCs w:val="24"/>
              </w:rPr>
              <w:t>0</w:t>
            </w:r>
            <w:r w:rsidR="00A12156" w:rsidRPr="00257AC6">
              <w:rPr>
                <w:rFonts w:cs="Times New Roman"/>
                <w:szCs w:val="24"/>
              </w:rPr>
              <w:t xml:space="preserve"> </w:t>
            </w:r>
            <w:proofErr w:type="spellStart"/>
            <w:r w:rsidR="00A12156" w:rsidRPr="00257AC6">
              <w:rPr>
                <w:rFonts w:cs="Times New Roman"/>
                <w:szCs w:val="24"/>
              </w:rPr>
              <w:t>TiB</w:t>
            </w:r>
            <w:proofErr w:type="spellEnd"/>
            <w:r w:rsidR="00A12156" w:rsidRPr="00257AC6">
              <w:rPr>
                <w:rFonts w:cs="Times New Roman"/>
                <w:szCs w:val="24"/>
              </w:rPr>
              <w:t>, nevertinant talpos optimizavimo funkcionalumo (duomenų suspaudimo ir išdubliavimo).</w:t>
            </w:r>
          </w:p>
          <w:p w14:paraId="13059E4B" w14:textId="3A070EBC" w:rsidR="00A12156" w:rsidRPr="00257AC6" w:rsidRDefault="00A12156" w:rsidP="00257AC6">
            <w:pPr>
              <w:spacing w:after="0" w:line="240" w:lineRule="auto"/>
              <w:rPr>
                <w:rFonts w:cs="Times New Roman"/>
                <w:szCs w:val="24"/>
              </w:rPr>
            </w:pPr>
            <w:proofErr w:type="spellStart"/>
            <w:r w:rsidRPr="00257AC6">
              <w:rPr>
                <w:rFonts w:cs="Times New Roman"/>
                <w:szCs w:val="24"/>
              </w:rPr>
              <w:t>Virtualizuotų</w:t>
            </w:r>
            <w:proofErr w:type="spellEnd"/>
            <w:r w:rsidRPr="00257AC6">
              <w:rPr>
                <w:rFonts w:cs="Times New Roman"/>
                <w:szCs w:val="24"/>
              </w:rPr>
              <w:t xml:space="preserve"> / paskirstytų RAID-6, arba 10+2, jei naudojami mažesnės talpos diskai. Turi būti naudojami </w:t>
            </w:r>
            <w:proofErr w:type="spellStart"/>
            <w:r w:rsidRPr="00257AC6">
              <w:rPr>
                <w:rFonts w:cs="Times New Roman"/>
                <w:szCs w:val="24"/>
              </w:rPr>
              <w:t>virtualizuoti</w:t>
            </w:r>
            <w:proofErr w:type="spellEnd"/>
            <w:r w:rsidRPr="00257AC6">
              <w:rPr>
                <w:rFonts w:cs="Times New Roman"/>
                <w:szCs w:val="24"/>
              </w:rPr>
              <w:t xml:space="preserve"> / paskirstyti (kai naudojama rezervinė erdvė sugedusių diskų duomenims atstatyti) RAID junginiai</w:t>
            </w:r>
            <w:r w:rsidR="00E46477" w:rsidRPr="00257AC6">
              <w:rPr>
                <w:rFonts w:cs="Times New Roman"/>
                <w:szCs w:val="24"/>
              </w:rPr>
              <w:t xml:space="preserve">. </w:t>
            </w:r>
            <w:r w:rsidRPr="00257AC6">
              <w:rPr>
                <w:rFonts w:cs="Times New Roman"/>
                <w:szCs w:val="24"/>
              </w:rPr>
              <w:t xml:space="preserve"> Visi diskai turi būti vienodi.</w:t>
            </w:r>
          </w:p>
          <w:p w14:paraId="4D1E0171" w14:textId="681645F9" w:rsidR="00CF36C0" w:rsidRPr="00257AC6" w:rsidRDefault="00A12156" w:rsidP="00257AC6">
            <w:pPr>
              <w:spacing w:after="0" w:line="240" w:lineRule="auto"/>
              <w:rPr>
                <w:rFonts w:cs="Times New Roman"/>
                <w:szCs w:val="24"/>
              </w:rPr>
            </w:pPr>
            <w:r w:rsidRPr="00257AC6">
              <w:rPr>
                <w:rFonts w:cs="Times New Roman"/>
                <w:szCs w:val="24"/>
              </w:rPr>
              <w:t xml:space="preserve">Turi būti pateiktas gamintojo rekomenduojamas „karštų“ atsarginių diskų / modulių / rezervinės erdvės kiekis (pasiūlyme pateikti tai </w:t>
            </w:r>
            <w:r w:rsidRPr="00257AC6">
              <w:rPr>
                <w:rFonts w:cs="Times New Roman"/>
                <w:szCs w:val="24"/>
              </w:rPr>
              <w:lastRenderedPageBreak/>
              <w:t>patvirtinančius dokumentus), bet ne mažiau kaip 1 atsarginis diskas / modulis ar juos atitinkančios rezervinės erdvės ekvivalentas kiekvieniems įdiegtiems 24-iems diskams / moduliams (pvz. jeigu saugykla komplektuojama su 48 diskais / moduliais, turi būti pateikti 2 atsarginiai diskai / moduliai ir t.t.). „Karštų“ atsarginių diskų / modulių talpa arba rezervinė erdvė nesumuojama į naudingą talpą.</w:t>
            </w:r>
          </w:p>
        </w:tc>
        <w:tc>
          <w:tcPr>
            <w:tcW w:w="1433" w:type="pct"/>
            <w:shd w:val="clear" w:color="auto" w:fill="auto"/>
            <w:vAlign w:val="center"/>
          </w:tcPr>
          <w:p w14:paraId="132A206C" w14:textId="77777777" w:rsidR="00CF36C0" w:rsidRPr="00257AC6" w:rsidRDefault="00CF36C0" w:rsidP="00257AC6">
            <w:pPr>
              <w:spacing w:after="0" w:line="240" w:lineRule="auto"/>
              <w:rPr>
                <w:rFonts w:cs="Times New Roman"/>
                <w:bCs/>
                <w:szCs w:val="24"/>
              </w:rPr>
            </w:pPr>
          </w:p>
        </w:tc>
      </w:tr>
      <w:tr w:rsidR="00CF36C0" w:rsidRPr="00257AC6" w14:paraId="7C9E55B8" w14:textId="77777777" w:rsidTr="007E4EF1">
        <w:tc>
          <w:tcPr>
            <w:tcW w:w="456" w:type="pct"/>
            <w:shd w:val="clear" w:color="auto" w:fill="auto"/>
            <w:vAlign w:val="center"/>
          </w:tcPr>
          <w:p w14:paraId="46ED6EDF" w14:textId="77777777" w:rsidR="00CF36C0" w:rsidRPr="00257AC6" w:rsidRDefault="00CF36C0" w:rsidP="00257AC6">
            <w:pPr>
              <w:pStyle w:val="ListParagraph"/>
              <w:numPr>
                <w:ilvl w:val="0"/>
                <w:numId w:val="11"/>
              </w:numPr>
              <w:spacing w:after="0" w:line="240" w:lineRule="auto"/>
              <w:ind w:right="-21"/>
              <w:contextualSpacing w:val="0"/>
              <w:jc w:val="center"/>
              <w:rPr>
                <w:rFonts w:cs="Times New Roman"/>
                <w:szCs w:val="24"/>
              </w:rPr>
            </w:pPr>
          </w:p>
        </w:tc>
        <w:tc>
          <w:tcPr>
            <w:tcW w:w="1114" w:type="pct"/>
            <w:shd w:val="clear" w:color="auto" w:fill="auto"/>
            <w:vAlign w:val="center"/>
          </w:tcPr>
          <w:p w14:paraId="1DC33A41" w14:textId="77777777" w:rsidR="00CF36C0" w:rsidRPr="00257AC6" w:rsidRDefault="00CF36C0" w:rsidP="00257AC6">
            <w:pPr>
              <w:spacing w:after="0" w:line="240" w:lineRule="auto"/>
              <w:rPr>
                <w:rFonts w:cs="Times New Roman"/>
                <w:szCs w:val="24"/>
              </w:rPr>
            </w:pPr>
            <w:r w:rsidRPr="00257AC6">
              <w:rPr>
                <w:rFonts w:cs="Times New Roman"/>
                <w:szCs w:val="24"/>
              </w:rPr>
              <w:t>Saugyklos našumas</w:t>
            </w:r>
          </w:p>
        </w:tc>
        <w:tc>
          <w:tcPr>
            <w:tcW w:w="1997" w:type="pct"/>
            <w:shd w:val="clear" w:color="auto" w:fill="auto"/>
            <w:vAlign w:val="center"/>
          </w:tcPr>
          <w:p w14:paraId="659E8FE6" w14:textId="39874E54" w:rsidR="00CF36C0" w:rsidRPr="00257AC6" w:rsidRDefault="00CF36C0" w:rsidP="00257AC6">
            <w:pPr>
              <w:spacing w:after="0" w:line="240" w:lineRule="auto"/>
              <w:rPr>
                <w:rFonts w:cs="Times New Roman"/>
                <w:szCs w:val="24"/>
              </w:rPr>
            </w:pPr>
            <w:r w:rsidRPr="00257AC6">
              <w:rPr>
                <w:rFonts w:cs="Times New Roman"/>
                <w:szCs w:val="24"/>
              </w:rPr>
              <w:t xml:space="preserve">Maksimalus siūlomos konfigūracijos saugyklos našumas turi būti ne mažiau kaip 300K IOPS (bloko dydis 8K, 60/40 </w:t>
            </w:r>
            <w:proofErr w:type="spellStart"/>
            <w:r w:rsidRPr="00257AC6">
              <w:rPr>
                <w:rFonts w:cs="Times New Roman"/>
                <w:szCs w:val="24"/>
              </w:rPr>
              <w:t>random</w:t>
            </w:r>
            <w:proofErr w:type="spellEnd"/>
            <w:r w:rsidRPr="00257AC6">
              <w:rPr>
                <w:rFonts w:cs="Times New Roman"/>
                <w:szCs w:val="24"/>
              </w:rPr>
              <w:t xml:space="preserve"> </w:t>
            </w:r>
            <w:proofErr w:type="spellStart"/>
            <w:r w:rsidRPr="00257AC6">
              <w:rPr>
                <w:rFonts w:cs="Times New Roman"/>
                <w:szCs w:val="24"/>
              </w:rPr>
              <w:t>read</w:t>
            </w:r>
            <w:proofErr w:type="spellEnd"/>
            <w:r w:rsidRPr="00257AC6">
              <w:rPr>
                <w:rFonts w:cs="Times New Roman"/>
                <w:szCs w:val="24"/>
              </w:rPr>
              <w:t>/</w:t>
            </w:r>
            <w:proofErr w:type="spellStart"/>
            <w:r w:rsidRPr="00257AC6">
              <w:rPr>
                <w:rFonts w:cs="Times New Roman"/>
                <w:szCs w:val="24"/>
              </w:rPr>
              <w:t>write</w:t>
            </w:r>
            <w:proofErr w:type="spellEnd"/>
            <w:r w:rsidRPr="00257AC6">
              <w:rPr>
                <w:rFonts w:cs="Times New Roman"/>
                <w:szCs w:val="24"/>
              </w:rPr>
              <w:t xml:space="preserve">), atsako laikui neviršijant 1 </w:t>
            </w:r>
            <w:proofErr w:type="spellStart"/>
            <w:r w:rsidRPr="00257AC6">
              <w:rPr>
                <w:rFonts w:cs="Times New Roman"/>
                <w:szCs w:val="24"/>
              </w:rPr>
              <w:t>ms</w:t>
            </w:r>
            <w:proofErr w:type="spellEnd"/>
            <w:r w:rsidRPr="00257AC6">
              <w:rPr>
                <w:rFonts w:cs="Times New Roman"/>
                <w:szCs w:val="24"/>
              </w:rPr>
              <w:t>, esant ne mažesniam saugyklos naudingos talpos užpildymui nei 70% bei ne didesne kaip 20% skaitymo iš spartinančiosios atminties apimtimi (</w:t>
            </w:r>
            <w:proofErr w:type="spellStart"/>
            <w:r w:rsidRPr="00257AC6">
              <w:rPr>
                <w:rFonts w:cs="Times New Roman"/>
                <w:szCs w:val="24"/>
              </w:rPr>
              <w:t>anlg</w:t>
            </w:r>
            <w:proofErr w:type="spellEnd"/>
            <w:r w:rsidRPr="00257AC6">
              <w:rPr>
                <w:rFonts w:cs="Times New Roman"/>
                <w:szCs w:val="24"/>
              </w:rPr>
              <w:t xml:space="preserve">. </w:t>
            </w:r>
            <w:proofErr w:type="spellStart"/>
            <w:r w:rsidRPr="00257AC6">
              <w:rPr>
                <w:rFonts w:cs="Times New Roman"/>
                <w:szCs w:val="24"/>
              </w:rPr>
              <w:t>Cache</w:t>
            </w:r>
            <w:proofErr w:type="spellEnd"/>
            <w:r w:rsidRPr="00257AC6">
              <w:rPr>
                <w:rFonts w:cs="Times New Roman"/>
                <w:szCs w:val="24"/>
              </w:rPr>
              <w:t xml:space="preserve"> </w:t>
            </w:r>
            <w:proofErr w:type="spellStart"/>
            <w:r w:rsidRPr="00257AC6">
              <w:rPr>
                <w:rFonts w:cs="Times New Roman"/>
                <w:szCs w:val="24"/>
              </w:rPr>
              <w:t>hit</w:t>
            </w:r>
            <w:proofErr w:type="spellEnd"/>
            <w:r w:rsidRPr="00257AC6">
              <w:rPr>
                <w:rFonts w:cs="Times New Roman"/>
                <w:szCs w:val="24"/>
              </w:rPr>
              <w:t xml:space="preserve"> </w:t>
            </w:r>
            <w:proofErr w:type="spellStart"/>
            <w:r w:rsidRPr="00257AC6">
              <w:rPr>
                <w:rFonts w:cs="Times New Roman"/>
                <w:szCs w:val="24"/>
              </w:rPr>
              <w:t>ratio</w:t>
            </w:r>
            <w:proofErr w:type="spellEnd"/>
            <w:r w:rsidRPr="00257AC6">
              <w:rPr>
                <w:rFonts w:cs="Times New Roman"/>
                <w:szCs w:val="24"/>
              </w:rPr>
              <w:t>).</w:t>
            </w:r>
          </w:p>
          <w:p w14:paraId="0F0364EA" w14:textId="060E88B2" w:rsidR="00CF36C0" w:rsidRPr="00257AC6" w:rsidRDefault="00DE2AF3" w:rsidP="00257AC6">
            <w:pPr>
              <w:spacing w:after="0" w:line="240" w:lineRule="auto"/>
              <w:rPr>
                <w:rFonts w:cs="Times New Roman"/>
                <w:szCs w:val="24"/>
              </w:rPr>
            </w:pPr>
            <w:r w:rsidRPr="00257AC6">
              <w:rPr>
                <w:rFonts w:cs="Times New Roman"/>
                <w:szCs w:val="24"/>
              </w:rPr>
              <w:t>T</w:t>
            </w:r>
            <w:r w:rsidR="00CF36C0" w:rsidRPr="00257AC6">
              <w:rPr>
                <w:rFonts w:cs="Times New Roman"/>
                <w:szCs w:val="24"/>
              </w:rPr>
              <w:t xml:space="preserve">uri būti pateikta nuoroda į gamintojo dokumentaciją arba puslapį, kuriame skelbiama siūlomos sprendimo konfigūracijos našumo informacija (esant nurodytoms sąlygoms) arba našumo </w:t>
            </w:r>
            <w:proofErr w:type="spellStart"/>
            <w:r w:rsidR="00CF36C0" w:rsidRPr="00257AC6">
              <w:rPr>
                <w:rFonts w:cs="Times New Roman"/>
                <w:szCs w:val="24"/>
              </w:rPr>
              <w:t>konfigūratoriaus</w:t>
            </w:r>
            <w:proofErr w:type="spellEnd"/>
            <w:r w:rsidR="00CF36C0" w:rsidRPr="00257AC6">
              <w:rPr>
                <w:rFonts w:cs="Times New Roman"/>
                <w:szCs w:val="24"/>
              </w:rPr>
              <w:t xml:space="preserve"> ataskaita, patvirtinta gamintojo.</w:t>
            </w:r>
          </w:p>
        </w:tc>
        <w:tc>
          <w:tcPr>
            <w:tcW w:w="1433" w:type="pct"/>
            <w:shd w:val="clear" w:color="auto" w:fill="auto"/>
            <w:vAlign w:val="center"/>
          </w:tcPr>
          <w:p w14:paraId="1043303D" w14:textId="77777777" w:rsidR="00CF36C0" w:rsidRPr="00257AC6" w:rsidRDefault="00CF36C0" w:rsidP="00257AC6">
            <w:pPr>
              <w:spacing w:after="0" w:line="240" w:lineRule="auto"/>
              <w:rPr>
                <w:rFonts w:cs="Times New Roman"/>
                <w:bCs/>
                <w:szCs w:val="24"/>
              </w:rPr>
            </w:pPr>
          </w:p>
        </w:tc>
      </w:tr>
      <w:tr w:rsidR="00CF36C0" w:rsidRPr="00257AC6" w14:paraId="06C05A3C" w14:textId="77777777" w:rsidTr="007E4EF1">
        <w:tc>
          <w:tcPr>
            <w:tcW w:w="456" w:type="pct"/>
            <w:shd w:val="clear" w:color="auto" w:fill="auto"/>
            <w:vAlign w:val="center"/>
          </w:tcPr>
          <w:p w14:paraId="614B7192" w14:textId="77777777" w:rsidR="00CF36C0" w:rsidRPr="00257AC6" w:rsidRDefault="00CF36C0" w:rsidP="00257AC6">
            <w:pPr>
              <w:pStyle w:val="ListParagraph"/>
              <w:numPr>
                <w:ilvl w:val="0"/>
                <w:numId w:val="11"/>
              </w:numPr>
              <w:spacing w:after="0" w:line="240" w:lineRule="auto"/>
              <w:ind w:right="-21"/>
              <w:contextualSpacing w:val="0"/>
              <w:jc w:val="center"/>
              <w:rPr>
                <w:rFonts w:cs="Times New Roman"/>
                <w:szCs w:val="24"/>
              </w:rPr>
            </w:pPr>
          </w:p>
        </w:tc>
        <w:tc>
          <w:tcPr>
            <w:tcW w:w="1114" w:type="pct"/>
            <w:shd w:val="clear" w:color="auto" w:fill="auto"/>
            <w:vAlign w:val="center"/>
          </w:tcPr>
          <w:p w14:paraId="2650E673" w14:textId="77777777" w:rsidR="00CF36C0" w:rsidRPr="00257AC6" w:rsidRDefault="00CF36C0" w:rsidP="00257AC6">
            <w:pPr>
              <w:spacing w:after="0" w:line="240" w:lineRule="auto"/>
              <w:rPr>
                <w:rFonts w:cs="Times New Roman"/>
                <w:szCs w:val="24"/>
              </w:rPr>
            </w:pPr>
            <w:r w:rsidRPr="00257AC6">
              <w:rPr>
                <w:rFonts w:cs="Times New Roman"/>
                <w:szCs w:val="24"/>
              </w:rPr>
              <w:t>Padidinto patikimumo savybės</w:t>
            </w:r>
          </w:p>
        </w:tc>
        <w:tc>
          <w:tcPr>
            <w:tcW w:w="1997" w:type="pct"/>
            <w:shd w:val="clear" w:color="auto" w:fill="auto"/>
            <w:vAlign w:val="center"/>
          </w:tcPr>
          <w:p w14:paraId="08A59FA6" w14:textId="77777777" w:rsidR="00CF36C0" w:rsidRPr="00257AC6" w:rsidRDefault="00CF36C0" w:rsidP="00257AC6">
            <w:pPr>
              <w:spacing w:after="0" w:line="240" w:lineRule="auto"/>
              <w:rPr>
                <w:rFonts w:cs="Times New Roman"/>
                <w:szCs w:val="24"/>
              </w:rPr>
            </w:pPr>
            <w:r w:rsidRPr="00257AC6">
              <w:rPr>
                <w:rFonts w:cs="Times New Roman"/>
                <w:szCs w:val="24"/>
              </w:rPr>
              <w:t>Visi duomenų saugyklų valdikliai, I/O moduliai, diskų jungimo sąsajos, maitinimo blokai ir ventiliatoriai turi būti dubliuoti, sistema turi be sutrikimų dirbti sugedus bet kuriam vienam iš išvardintų dubliuotų komponentų.</w:t>
            </w:r>
          </w:p>
          <w:p w14:paraId="5D7AF1FE" w14:textId="20A84F20" w:rsidR="00834C7C" w:rsidRPr="00257AC6" w:rsidRDefault="00834C7C" w:rsidP="00257AC6">
            <w:pPr>
              <w:spacing w:after="0" w:line="240" w:lineRule="auto"/>
              <w:rPr>
                <w:rFonts w:cs="Times New Roman"/>
                <w:szCs w:val="24"/>
              </w:rPr>
            </w:pPr>
            <w:r w:rsidRPr="00257AC6">
              <w:rPr>
                <w:rFonts w:cs="Times New Roman"/>
                <w:szCs w:val="24"/>
              </w:rPr>
              <w:t xml:space="preserve">Turi būti palaikoma kontrolerių lygyje duomenų replikacija į analogišką duomenų saugyklą, esančią kitame duomenų centre ir į perkančiosios organizacijos naudojamas IBM </w:t>
            </w:r>
            <w:proofErr w:type="spellStart"/>
            <w:r w:rsidRPr="00257AC6">
              <w:rPr>
                <w:rFonts w:cs="Times New Roman"/>
                <w:szCs w:val="24"/>
              </w:rPr>
              <w:t>FlashSystem</w:t>
            </w:r>
            <w:proofErr w:type="spellEnd"/>
            <w:r w:rsidRPr="00257AC6">
              <w:rPr>
                <w:rFonts w:cs="Times New Roman"/>
                <w:szCs w:val="24"/>
              </w:rPr>
              <w:t xml:space="preserve"> 5100 ir </w:t>
            </w:r>
            <w:proofErr w:type="spellStart"/>
            <w:r w:rsidRPr="00257AC6">
              <w:rPr>
                <w:rFonts w:cs="Times New Roman"/>
                <w:szCs w:val="24"/>
              </w:rPr>
              <w:t>FlashSystem</w:t>
            </w:r>
            <w:proofErr w:type="spellEnd"/>
            <w:r w:rsidRPr="00257AC6">
              <w:rPr>
                <w:rFonts w:cs="Times New Roman"/>
                <w:szCs w:val="24"/>
              </w:rPr>
              <w:t xml:space="preserve"> 7300 tipo saugyklas.   </w:t>
            </w:r>
          </w:p>
          <w:p w14:paraId="3DFBBDB9" w14:textId="77777777" w:rsidR="00CF36C0" w:rsidRPr="00257AC6" w:rsidRDefault="00CF36C0" w:rsidP="00257AC6">
            <w:pPr>
              <w:spacing w:after="0" w:line="240" w:lineRule="auto"/>
              <w:rPr>
                <w:rFonts w:cs="Times New Roman"/>
                <w:szCs w:val="24"/>
              </w:rPr>
            </w:pPr>
            <w:r w:rsidRPr="00257AC6">
              <w:rPr>
                <w:rFonts w:cs="Times New Roman"/>
                <w:szCs w:val="24"/>
              </w:rPr>
              <w:t>Duomenų saugyklos vidinių programų (</w:t>
            </w:r>
            <w:proofErr w:type="spellStart"/>
            <w:r w:rsidRPr="00257AC6">
              <w:rPr>
                <w:rFonts w:cs="Times New Roman"/>
                <w:szCs w:val="24"/>
              </w:rPr>
              <w:t>firmware</w:t>
            </w:r>
            <w:proofErr w:type="spellEnd"/>
            <w:r w:rsidRPr="00257AC6">
              <w:rPr>
                <w:rFonts w:cs="Times New Roman"/>
                <w:szCs w:val="24"/>
              </w:rPr>
              <w:t>) naujinimai turi būti atliekami nestabdant saugyklos darbo.</w:t>
            </w:r>
          </w:p>
          <w:p w14:paraId="7DAA42F0" w14:textId="77777777" w:rsidR="00CF36C0" w:rsidRPr="00257AC6" w:rsidRDefault="00CF36C0" w:rsidP="00257AC6">
            <w:pPr>
              <w:spacing w:after="0" w:line="240" w:lineRule="auto"/>
              <w:rPr>
                <w:rFonts w:cs="Times New Roman"/>
                <w:szCs w:val="24"/>
              </w:rPr>
            </w:pPr>
            <w:r w:rsidRPr="00257AC6">
              <w:rPr>
                <w:rFonts w:cs="Times New Roman"/>
                <w:szCs w:val="24"/>
              </w:rPr>
              <w:t xml:space="preserve">Saugykloje turi būti automatinio darbinių diskų pakeitimo į „karštus“ atsarginius diskus arba darbinių duomenų perkėlimo į rezervinę erdvę  prevencinės priemonės, </w:t>
            </w:r>
            <w:r w:rsidRPr="00257AC6">
              <w:rPr>
                <w:rFonts w:cs="Times New Roman"/>
                <w:szCs w:val="24"/>
              </w:rPr>
              <w:lastRenderedPageBreak/>
              <w:t>aktyvuojamos pasirodžius pirmiems disko nepatikimumo požymiams.</w:t>
            </w:r>
          </w:p>
          <w:p w14:paraId="07D6DE23" w14:textId="77777777" w:rsidR="00CF36C0" w:rsidRPr="00257AC6" w:rsidRDefault="00CF36C0" w:rsidP="00257AC6">
            <w:pPr>
              <w:spacing w:after="0" w:line="240" w:lineRule="auto"/>
              <w:rPr>
                <w:rFonts w:cs="Times New Roman"/>
                <w:szCs w:val="24"/>
              </w:rPr>
            </w:pPr>
            <w:r w:rsidRPr="00257AC6">
              <w:rPr>
                <w:rFonts w:cs="Times New Roman"/>
                <w:szCs w:val="24"/>
              </w:rPr>
              <w:t>Saugykla turi turėti nuotolinio monitoringo sistemą, prijungiamą prie gamintojo techninės priežiūros centro. Sistema turi pateikti mazgų prevencinio keitimo rekomendacijas, diagnozuoti sutrikimus ir inicijuoti atsarginių dalių tiekimą, teikti programinės įrangos naujinimo rekomendacijas. Informacija apie sutrikimus turi būti siunčiama gamintojui ir sistemos administratoriams.</w:t>
            </w:r>
          </w:p>
        </w:tc>
        <w:tc>
          <w:tcPr>
            <w:tcW w:w="1433" w:type="pct"/>
            <w:shd w:val="clear" w:color="auto" w:fill="auto"/>
            <w:vAlign w:val="center"/>
          </w:tcPr>
          <w:p w14:paraId="59149C63" w14:textId="77777777" w:rsidR="00CF36C0" w:rsidRPr="00257AC6" w:rsidRDefault="00CF36C0" w:rsidP="00257AC6">
            <w:pPr>
              <w:spacing w:after="0" w:line="240" w:lineRule="auto"/>
              <w:rPr>
                <w:rFonts w:cs="Times New Roman"/>
                <w:bCs/>
                <w:szCs w:val="24"/>
              </w:rPr>
            </w:pPr>
          </w:p>
        </w:tc>
      </w:tr>
      <w:tr w:rsidR="00CF36C0" w:rsidRPr="00257AC6" w14:paraId="45C73AAA" w14:textId="77777777" w:rsidTr="007E4EF1">
        <w:tc>
          <w:tcPr>
            <w:tcW w:w="456" w:type="pct"/>
            <w:shd w:val="clear" w:color="auto" w:fill="auto"/>
            <w:vAlign w:val="center"/>
          </w:tcPr>
          <w:p w14:paraId="1C52623A" w14:textId="77777777" w:rsidR="00CF36C0" w:rsidRPr="00257AC6" w:rsidRDefault="00CF36C0" w:rsidP="00257AC6">
            <w:pPr>
              <w:pStyle w:val="ListParagraph"/>
              <w:numPr>
                <w:ilvl w:val="0"/>
                <w:numId w:val="11"/>
              </w:numPr>
              <w:spacing w:after="0" w:line="240" w:lineRule="auto"/>
              <w:ind w:right="-21"/>
              <w:contextualSpacing w:val="0"/>
              <w:jc w:val="center"/>
              <w:rPr>
                <w:rFonts w:cs="Times New Roman"/>
                <w:szCs w:val="24"/>
              </w:rPr>
            </w:pPr>
          </w:p>
        </w:tc>
        <w:tc>
          <w:tcPr>
            <w:tcW w:w="1114" w:type="pct"/>
            <w:shd w:val="clear" w:color="auto" w:fill="auto"/>
            <w:vAlign w:val="center"/>
          </w:tcPr>
          <w:p w14:paraId="1F8F07EA" w14:textId="77777777" w:rsidR="00CF36C0" w:rsidRPr="00257AC6" w:rsidRDefault="00CF36C0" w:rsidP="00257AC6">
            <w:pPr>
              <w:spacing w:after="0" w:line="240" w:lineRule="auto"/>
              <w:rPr>
                <w:rFonts w:cs="Times New Roman"/>
                <w:szCs w:val="24"/>
              </w:rPr>
            </w:pPr>
            <w:r w:rsidRPr="00257AC6">
              <w:rPr>
                <w:rFonts w:cs="Times New Roman"/>
                <w:szCs w:val="24"/>
              </w:rPr>
              <w:t>Talpos konfigūravimas ir valdymas</w:t>
            </w:r>
          </w:p>
        </w:tc>
        <w:tc>
          <w:tcPr>
            <w:tcW w:w="1997" w:type="pct"/>
            <w:shd w:val="clear" w:color="auto" w:fill="auto"/>
            <w:vAlign w:val="center"/>
          </w:tcPr>
          <w:p w14:paraId="4D2F625D" w14:textId="33CFB767" w:rsidR="00CF36C0" w:rsidRPr="00257AC6" w:rsidRDefault="00CF36C0" w:rsidP="00257AC6">
            <w:pPr>
              <w:spacing w:after="0" w:line="240" w:lineRule="auto"/>
              <w:rPr>
                <w:rFonts w:cs="Times New Roman"/>
                <w:szCs w:val="24"/>
              </w:rPr>
            </w:pPr>
            <w:r w:rsidRPr="00257AC6">
              <w:rPr>
                <w:rFonts w:cs="Times New Roman"/>
                <w:szCs w:val="24"/>
              </w:rPr>
              <w:t>Turi būti pateikta valdymo programinė įranga, leidžianti valdyti  siūlomas duomenų saugyklas</w:t>
            </w:r>
            <w:r w:rsidR="004B798A" w:rsidRPr="00257AC6">
              <w:rPr>
                <w:rFonts w:cs="Times New Roman"/>
                <w:szCs w:val="24"/>
              </w:rPr>
              <w:t xml:space="preserve"> (nurodyti)</w:t>
            </w:r>
            <w:r w:rsidRPr="00257AC6">
              <w:rPr>
                <w:rFonts w:cs="Times New Roman"/>
                <w:szCs w:val="24"/>
              </w:rPr>
              <w:t>.</w:t>
            </w:r>
          </w:p>
          <w:p w14:paraId="2DDD7921" w14:textId="77777777" w:rsidR="00CF36C0" w:rsidRPr="00257AC6" w:rsidRDefault="00CF36C0" w:rsidP="00257AC6">
            <w:pPr>
              <w:spacing w:after="0" w:line="240" w:lineRule="auto"/>
              <w:rPr>
                <w:rFonts w:cs="Times New Roman"/>
                <w:szCs w:val="24"/>
              </w:rPr>
            </w:pPr>
            <w:r w:rsidRPr="00257AC6">
              <w:rPr>
                <w:rFonts w:cs="Times New Roman"/>
                <w:szCs w:val="24"/>
              </w:rPr>
              <w:t>Programinė įranga turi leisti kurti virtualius diskus, viršijančius fizinių diskų talpą (</w:t>
            </w:r>
            <w:proofErr w:type="spellStart"/>
            <w:r w:rsidRPr="00257AC6">
              <w:rPr>
                <w:rFonts w:cs="Times New Roman"/>
                <w:szCs w:val="24"/>
              </w:rPr>
              <w:t>thin</w:t>
            </w:r>
            <w:proofErr w:type="spellEnd"/>
            <w:r w:rsidRPr="00257AC6">
              <w:rPr>
                <w:rFonts w:cs="Times New Roman"/>
                <w:szCs w:val="24"/>
              </w:rPr>
              <w:t xml:space="preserve"> </w:t>
            </w:r>
            <w:proofErr w:type="spellStart"/>
            <w:r w:rsidRPr="00257AC6">
              <w:rPr>
                <w:rFonts w:cs="Times New Roman"/>
                <w:szCs w:val="24"/>
              </w:rPr>
              <w:t>provisioning</w:t>
            </w:r>
            <w:proofErr w:type="spellEnd"/>
            <w:r w:rsidRPr="00257AC6">
              <w:rPr>
                <w:rFonts w:cs="Times New Roman"/>
                <w:szCs w:val="24"/>
              </w:rPr>
              <w:t xml:space="preserve">), kurti virtualius diskus, kurių duomenys paskirstomi tarp visų nurodytų fizinių diskų, apimančių kelias RAID grupes. Talpos resursų padalinimas ir valdymas turi būti atliekamas LUN ir </w:t>
            </w:r>
            <w:proofErr w:type="spellStart"/>
            <w:r w:rsidRPr="00257AC6">
              <w:rPr>
                <w:rFonts w:cs="Times New Roman"/>
                <w:szCs w:val="24"/>
              </w:rPr>
              <w:t>VMware</w:t>
            </w:r>
            <w:proofErr w:type="spellEnd"/>
            <w:r w:rsidRPr="00257AC6">
              <w:rPr>
                <w:rFonts w:cs="Times New Roman"/>
                <w:szCs w:val="24"/>
              </w:rPr>
              <w:t xml:space="preserve"> </w:t>
            </w:r>
            <w:proofErr w:type="spellStart"/>
            <w:r w:rsidRPr="00257AC6">
              <w:rPr>
                <w:rFonts w:cs="Times New Roman"/>
                <w:szCs w:val="24"/>
              </w:rPr>
              <w:t>VVol</w:t>
            </w:r>
            <w:proofErr w:type="spellEnd"/>
            <w:r w:rsidRPr="00257AC6">
              <w:rPr>
                <w:rFonts w:cs="Times New Roman"/>
                <w:szCs w:val="24"/>
              </w:rPr>
              <w:t xml:space="preserve"> arba lygiavertės </w:t>
            </w:r>
            <w:proofErr w:type="spellStart"/>
            <w:r w:rsidRPr="00257AC6">
              <w:rPr>
                <w:rFonts w:cs="Times New Roman"/>
                <w:szCs w:val="24"/>
              </w:rPr>
              <w:t>virtualizavimo</w:t>
            </w:r>
            <w:proofErr w:type="spellEnd"/>
            <w:r w:rsidRPr="00257AC6">
              <w:rPr>
                <w:rFonts w:cs="Times New Roman"/>
                <w:szCs w:val="24"/>
              </w:rPr>
              <w:t xml:space="preserve"> platformos lygmenyje. PĮ turi leisti padalinti sistemos resursus kelioms virtualioms resursų grupėms, kurioms nustatomi skirtingi greitaveikos reikalavimai.</w:t>
            </w:r>
          </w:p>
          <w:p w14:paraId="247CBDAF" w14:textId="77777777" w:rsidR="00CF36C0" w:rsidRPr="00257AC6" w:rsidRDefault="00CF36C0" w:rsidP="00257AC6">
            <w:pPr>
              <w:spacing w:after="0" w:line="240" w:lineRule="auto"/>
              <w:rPr>
                <w:rFonts w:cs="Times New Roman"/>
                <w:szCs w:val="24"/>
              </w:rPr>
            </w:pPr>
            <w:r w:rsidRPr="00257AC6">
              <w:rPr>
                <w:rFonts w:cs="Times New Roman"/>
                <w:szCs w:val="24"/>
              </w:rPr>
              <w:t xml:space="preserve">Turi būti minimizuota skirtingų resursų grupių ir virtualių diskų tarpusavio įtaka (mažesnio prioriteto apkrovos neturi trikdyti didesnio prioriteto apkrovų darbo). Apkrovų ribojimas turi būti nustatomas saugyklos virtualių diskų (LUN, </w:t>
            </w:r>
            <w:proofErr w:type="spellStart"/>
            <w:r w:rsidRPr="00257AC6">
              <w:rPr>
                <w:rFonts w:cs="Times New Roman"/>
                <w:szCs w:val="24"/>
              </w:rPr>
              <w:t>WMware</w:t>
            </w:r>
            <w:proofErr w:type="spellEnd"/>
            <w:r w:rsidRPr="00257AC6">
              <w:rPr>
                <w:rFonts w:cs="Times New Roman"/>
                <w:szCs w:val="24"/>
              </w:rPr>
              <w:t xml:space="preserve"> </w:t>
            </w:r>
            <w:proofErr w:type="spellStart"/>
            <w:r w:rsidRPr="00257AC6">
              <w:rPr>
                <w:rFonts w:cs="Times New Roman"/>
                <w:szCs w:val="24"/>
              </w:rPr>
              <w:t>VVol</w:t>
            </w:r>
            <w:proofErr w:type="spellEnd"/>
            <w:r w:rsidRPr="00257AC6">
              <w:rPr>
                <w:rFonts w:cs="Times New Roman"/>
                <w:szCs w:val="24"/>
              </w:rPr>
              <w:t xml:space="preserve"> arba lygiavertės </w:t>
            </w:r>
            <w:proofErr w:type="spellStart"/>
            <w:r w:rsidRPr="00257AC6">
              <w:rPr>
                <w:rFonts w:cs="Times New Roman"/>
                <w:szCs w:val="24"/>
              </w:rPr>
              <w:t>virtualizavimo</w:t>
            </w:r>
            <w:proofErr w:type="spellEnd"/>
            <w:r w:rsidRPr="00257AC6">
              <w:rPr>
                <w:rFonts w:cs="Times New Roman"/>
                <w:szCs w:val="24"/>
              </w:rPr>
              <w:t xml:space="preserve"> platformos) ir sąsajų lygmenyje).</w:t>
            </w:r>
          </w:p>
          <w:p w14:paraId="60859C1E" w14:textId="77777777" w:rsidR="00CF36C0" w:rsidRPr="00257AC6" w:rsidRDefault="00CF36C0" w:rsidP="00257AC6">
            <w:pPr>
              <w:spacing w:after="0" w:line="240" w:lineRule="auto"/>
              <w:rPr>
                <w:rFonts w:cs="Times New Roman"/>
                <w:szCs w:val="24"/>
              </w:rPr>
            </w:pPr>
            <w:r w:rsidRPr="00257AC6">
              <w:rPr>
                <w:rFonts w:cs="Times New Roman"/>
                <w:szCs w:val="24"/>
              </w:rPr>
              <w:t>Saugyklose turi būti įdiegtos talpos optimizavimo priemonės, užtikrinančios duomenų suspaudimą ir išdubliavimą (</w:t>
            </w:r>
            <w:proofErr w:type="spellStart"/>
            <w:r w:rsidRPr="00257AC6">
              <w:rPr>
                <w:rFonts w:cs="Times New Roman"/>
                <w:szCs w:val="24"/>
              </w:rPr>
              <w:t>deduplication</w:t>
            </w:r>
            <w:proofErr w:type="spellEnd"/>
            <w:r w:rsidRPr="00257AC6">
              <w:rPr>
                <w:rFonts w:cs="Times New Roman"/>
                <w:szCs w:val="24"/>
              </w:rPr>
              <w:t>). Duomenų suspaudimo ir išdubliavimo funkcionalumas turi būti aktyvuojamas LUN lygmenyje.</w:t>
            </w:r>
          </w:p>
          <w:p w14:paraId="00C317EC" w14:textId="286E8D2E" w:rsidR="00CF36C0" w:rsidRPr="00257AC6" w:rsidRDefault="00CF36C0" w:rsidP="00257AC6">
            <w:pPr>
              <w:spacing w:after="0" w:line="240" w:lineRule="auto"/>
              <w:rPr>
                <w:rFonts w:cs="Times New Roman"/>
                <w:szCs w:val="24"/>
              </w:rPr>
            </w:pPr>
            <w:r w:rsidRPr="00257AC6">
              <w:rPr>
                <w:rFonts w:cs="Times New Roman"/>
                <w:szCs w:val="24"/>
              </w:rPr>
              <w:t>Turi būti įdiegtos ir aktyvuotos duomenų šifravimo priemonės</w:t>
            </w:r>
            <w:r w:rsidR="00812836" w:rsidRPr="00257AC6">
              <w:rPr>
                <w:rFonts w:cs="Times New Roman"/>
                <w:szCs w:val="24"/>
              </w:rPr>
              <w:t>,</w:t>
            </w:r>
            <w:r w:rsidRPr="00257AC6">
              <w:rPr>
                <w:rFonts w:cs="Times New Roman"/>
                <w:szCs w:val="24"/>
              </w:rPr>
              <w:t xml:space="preserve"> užtikrinančios įrašytų duomenų </w:t>
            </w:r>
            <w:r w:rsidRPr="00257AC6">
              <w:rPr>
                <w:rFonts w:cs="Times New Roman"/>
                <w:szCs w:val="24"/>
              </w:rPr>
              <w:lastRenderedPageBreak/>
              <w:t xml:space="preserve">apsaugą (data at </w:t>
            </w:r>
            <w:proofErr w:type="spellStart"/>
            <w:r w:rsidRPr="00257AC6">
              <w:rPr>
                <w:rFonts w:cs="Times New Roman"/>
                <w:szCs w:val="24"/>
              </w:rPr>
              <w:t>rest</w:t>
            </w:r>
            <w:proofErr w:type="spellEnd"/>
            <w:r w:rsidRPr="00257AC6">
              <w:rPr>
                <w:rFonts w:cs="Times New Roman"/>
                <w:szCs w:val="24"/>
              </w:rPr>
              <w:t xml:space="preserve"> </w:t>
            </w:r>
            <w:proofErr w:type="spellStart"/>
            <w:r w:rsidRPr="00257AC6">
              <w:rPr>
                <w:rFonts w:cs="Times New Roman"/>
                <w:szCs w:val="24"/>
              </w:rPr>
              <w:t>encryption</w:t>
            </w:r>
            <w:proofErr w:type="spellEnd"/>
            <w:r w:rsidRPr="00257AC6">
              <w:rPr>
                <w:rFonts w:cs="Times New Roman"/>
                <w:szCs w:val="24"/>
              </w:rPr>
              <w:t>) visai saugyklos talpai saugyklų kontrolerių ir/arba diskų ar kitų pagalbinių aparatinių komponentų lygmenyje. Turi būti užtikrintas centralizuotas šifravimo raktų valdymas</w:t>
            </w:r>
            <w:r w:rsidR="00BF2607">
              <w:rPr>
                <w:rFonts w:cs="Times New Roman"/>
                <w:szCs w:val="24"/>
              </w:rPr>
              <w:t>,</w:t>
            </w:r>
            <w:r w:rsidRPr="00257AC6">
              <w:rPr>
                <w:rFonts w:cs="Times New Roman"/>
                <w:szCs w:val="24"/>
              </w:rPr>
              <w:t xml:space="preserve"> panaudojant centralizuoto šifravimo raktų valdymo sprendimą</w:t>
            </w:r>
            <w:r w:rsidR="00BF2607">
              <w:rPr>
                <w:rFonts w:cs="Times New Roman"/>
                <w:szCs w:val="24"/>
              </w:rPr>
              <w:t>,</w:t>
            </w:r>
            <w:r w:rsidRPr="00257AC6">
              <w:rPr>
                <w:rFonts w:cs="Times New Roman"/>
                <w:szCs w:val="24"/>
              </w:rPr>
              <w:t xml:space="preserve"> palaikantį ne blogesnį nei OASIS KMIP 1.1 versijos arba lygiavertį protokolą.</w:t>
            </w:r>
          </w:p>
          <w:p w14:paraId="57797739" w14:textId="6BF4FD8C" w:rsidR="00CF36C0" w:rsidRPr="00257AC6" w:rsidRDefault="00CF36C0" w:rsidP="00257AC6">
            <w:pPr>
              <w:spacing w:after="0" w:line="240" w:lineRule="auto"/>
              <w:rPr>
                <w:rFonts w:cs="Times New Roman"/>
                <w:szCs w:val="24"/>
              </w:rPr>
            </w:pPr>
            <w:r w:rsidRPr="00257AC6">
              <w:rPr>
                <w:rFonts w:cs="Times New Roman"/>
                <w:szCs w:val="24"/>
              </w:rPr>
              <w:t>Sprendimas turi būti pateiktas tokios komplektacijos, kad duomenų šifravimas veiktų be papildomos kliento aparatinės/programinės šifravimo raktų valdymo įrangos, t.</w:t>
            </w:r>
            <w:r w:rsidR="002C1621">
              <w:rPr>
                <w:rFonts w:cs="Times New Roman"/>
                <w:szCs w:val="24"/>
              </w:rPr>
              <w:t xml:space="preserve"> </w:t>
            </w:r>
            <w:r w:rsidRPr="00257AC6">
              <w:rPr>
                <w:rFonts w:cs="Times New Roman"/>
                <w:szCs w:val="24"/>
              </w:rPr>
              <w:t>y. jei tam reikalinga aparatinė/programinė įranga, ji turi būti pateikta su visomis reikalingomis licencijomis kartu su siūloma saugykla.</w:t>
            </w:r>
          </w:p>
        </w:tc>
        <w:tc>
          <w:tcPr>
            <w:tcW w:w="1433" w:type="pct"/>
            <w:shd w:val="clear" w:color="auto" w:fill="auto"/>
            <w:vAlign w:val="center"/>
          </w:tcPr>
          <w:p w14:paraId="69DFB247" w14:textId="77777777" w:rsidR="00CF36C0" w:rsidRPr="00257AC6" w:rsidRDefault="00CF36C0" w:rsidP="00257AC6">
            <w:pPr>
              <w:spacing w:after="0" w:line="240" w:lineRule="auto"/>
              <w:rPr>
                <w:rFonts w:cs="Times New Roman"/>
                <w:bCs/>
                <w:szCs w:val="24"/>
              </w:rPr>
            </w:pPr>
          </w:p>
        </w:tc>
      </w:tr>
      <w:tr w:rsidR="00CF36C0" w:rsidRPr="00257AC6" w14:paraId="1F690038" w14:textId="77777777" w:rsidTr="007E4EF1">
        <w:tc>
          <w:tcPr>
            <w:tcW w:w="456" w:type="pct"/>
            <w:shd w:val="clear" w:color="auto" w:fill="auto"/>
            <w:vAlign w:val="center"/>
          </w:tcPr>
          <w:p w14:paraId="072262AE" w14:textId="77777777" w:rsidR="00CF36C0" w:rsidRPr="00257AC6" w:rsidRDefault="00CF36C0" w:rsidP="00257AC6">
            <w:pPr>
              <w:pStyle w:val="ListParagraph"/>
              <w:numPr>
                <w:ilvl w:val="0"/>
                <w:numId w:val="11"/>
              </w:numPr>
              <w:spacing w:after="0" w:line="240" w:lineRule="auto"/>
              <w:ind w:right="-21"/>
              <w:contextualSpacing w:val="0"/>
              <w:jc w:val="center"/>
              <w:rPr>
                <w:rFonts w:cs="Times New Roman"/>
                <w:szCs w:val="24"/>
              </w:rPr>
            </w:pPr>
          </w:p>
        </w:tc>
        <w:tc>
          <w:tcPr>
            <w:tcW w:w="1114" w:type="pct"/>
            <w:shd w:val="clear" w:color="auto" w:fill="auto"/>
            <w:vAlign w:val="center"/>
          </w:tcPr>
          <w:p w14:paraId="4D30554C" w14:textId="77777777" w:rsidR="00CF36C0" w:rsidRPr="00257AC6" w:rsidRDefault="00CF36C0" w:rsidP="00257AC6">
            <w:pPr>
              <w:spacing w:after="0" w:line="240" w:lineRule="auto"/>
              <w:rPr>
                <w:rFonts w:cs="Times New Roman"/>
                <w:szCs w:val="24"/>
              </w:rPr>
            </w:pPr>
            <w:r w:rsidRPr="00257AC6">
              <w:rPr>
                <w:rFonts w:cs="Times New Roman"/>
                <w:szCs w:val="24"/>
              </w:rPr>
              <w:t>Kopijų valdymo PĮ</w:t>
            </w:r>
          </w:p>
        </w:tc>
        <w:tc>
          <w:tcPr>
            <w:tcW w:w="1997" w:type="pct"/>
            <w:shd w:val="clear" w:color="auto" w:fill="auto"/>
            <w:vAlign w:val="center"/>
          </w:tcPr>
          <w:p w14:paraId="52452544" w14:textId="18CDF9EF" w:rsidR="00CF36C0" w:rsidRPr="00257AC6" w:rsidRDefault="00CF36C0" w:rsidP="00257AC6">
            <w:pPr>
              <w:spacing w:after="0" w:line="240" w:lineRule="auto"/>
              <w:rPr>
                <w:rFonts w:cs="Times New Roman"/>
                <w:szCs w:val="24"/>
              </w:rPr>
            </w:pPr>
            <w:r w:rsidRPr="00257AC6">
              <w:rPr>
                <w:rFonts w:cs="Times New Roman"/>
                <w:szCs w:val="24"/>
              </w:rPr>
              <w:t>Turi būti pateikta virtualių diskų momentinio kopijavimo (</w:t>
            </w:r>
            <w:proofErr w:type="spellStart"/>
            <w:r w:rsidRPr="00257AC6">
              <w:rPr>
                <w:rFonts w:cs="Times New Roman"/>
                <w:szCs w:val="24"/>
              </w:rPr>
              <w:t>snapshot</w:t>
            </w:r>
            <w:proofErr w:type="spellEnd"/>
            <w:r w:rsidRPr="00257AC6">
              <w:rPr>
                <w:rFonts w:cs="Times New Roman"/>
                <w:szCs w:val="24"/>
              </w:rPr>
              <w:t>), klonavimo (</w:t>
            </w:r>
            <w:proofErr w:type="spellStart"/>
            <w:r w:rsidRPr="00257AC6">
              <w:rPr>
                <w:rFonts w:cs="Times New Roman"/>
                <w:szCs w:val="24"/>
              </w:rPr>
              <w:t>clone</w:t>
            </w:r>
            <w:proofErr w:type="spellEnd"/>
            <w:r w:rsidRPr="00257AC6">
              <w:rPr>
                <w:rFonts w:cs="Times New Roman"/>
                <w:szCs w:val="24"/>
              </w:rPr>
              <w:t>), duomenų migravimo programinė įranga</w:t>
            </w:r>
            <w:r w:rsidR="004B798A" w:rsidRPr="00257AC6">
              <w:rPr>
                <w:rFonts w:cs="Times New Roman"/>
                <w:szCs w:val="24"/>
              </w:rPr>
              <w:t xml:space="preserve"> (nurodyti)</w:t>
            </w:r>
            <w:r w:rsidRPr="00257AC6">
              <w:rPr>
                <w:rFonts w:cs="Times New Roman"/>
                <w:szCs w:val="24"/>
              </w:rPr>
              <w:t xml:space="preserve">. Programinė įranga turi turėti grafinę ir CLI sąsajas, palaikyti </w:t>
            </w:r>
            <w:proofErr w:type="spellStart"/>
            <w:r w:rsidRPr="00257AC6">
              <w:rPr>
                <w:rFonts w:cs="Times New Roman"/>
                <w:szCs w:val="24"/>
              </w:rPr>
              <w:t>kaskadinį</w:t>
            </w:r>
            <w:proofErr w:type="spellEnd"/>
            <w:r w:rsidRPr="00257AC6">
              <w:rPr>
                <w:rFonts w:cs="Times New Roman"/>
                <w:szCs w:val="24"/>
              </w:rPr>
              <w:t xml:space="preserve"> kopijavimą (kopijų kopijos). Programinės įrangos licencijos turi būti pateiktos visai saugyklos talpai ir neribotam kopijų kiekiui.</w:t>
            </w:r>
          </w:p>
        </w:tc>
        <w:tc>
          <w:tcPr>
            <w:tcW w:w="1433" w:type="pct"/>
            <w:shd w:val="clear" w:color="auto" w:fill="auto"/>
            <w:vAlign w:val="center"/>
          </w:tcPr>
          <w:p w14:paraId="41B387AE" w14:textId="77777777" w:rsidR="00CF36C0" w:rsidRPr="00257AC6" w:rsidRDefault="00CF36C0" w:rsidP="00257AC6">
            <w:pPr>
              <w:spacing w:after="0" w:line="240" w:lineRule="auto"/>
              <w:rPr>
                <w:rFonts w:cs="Times New Roman"/>
                <w:bCs/>
                <w:szCs w:val="24"/>
              </w:rPr>
            </w:pPr>
          </w:p>
        </w:tc>
      </w:tr>
      <w:tr w:rsidR="00CF36C0" w:rsidRPr="00257AC6" w14:paraId="2934A25A" w14:textId="77777777" w:rsidTr="007E4EF1">
        <w:tc>
          <w:tcPr>
            <w:tcW w:w="456" w:type="pct"/>
            <w:shd w:val="clear" w:color="auto" w:fill="auto"/>
            <w:vAlign w:val="center"/>
          </w:tcPr>
          <w:p w14:paraId="1A3A2E4D" w14:textId="77777777" w:rsidR="00CF36C0" w:rsidRPr="00257AC6" w:rsidRDefault="00CF36C0" w:rsidP="00257AC6">
            <w:pPr>
              <w:pStyle w:val="ListParagraph"/>
              <w:numPr>
                <w:ilvl w:val="0"/>
                <w:numId w:val="11"/>
              </w:numPr>
              <w:spacing w:after="0" w:line="240" w:lineRule="auto"/>
              <w:ind w:right="-21"/>
              <w:contextualSpacing w:val="0"/>
              <w:jc w:val="center"/>
              <w:rPr>
                <w:rFonts w:cs="Times New Roman"/>
                <w:szCs w:val="24"/>
              </w:rPr>
            </w:pPr>
          </w:p>
        </w:tc>
        <w:tc>
          <w:tcPr>
            <w:tcW w:w="1114" w:type="pct"/>
            <w:shd w:val="clear" w:color="auto" w:fill="auto"/>
            <w:vAlign w:val="center"/>
          </w:tcPr>
          <w:p w14:paraId="450EFE2A" w14:textId="77777777" w:rsidR="00CF36C0" w:rsidRPr="00257AC6" w:rsidRDefault="00CF36C0" w:rsidP="00257AC6">
            <w:pPr>
              <w:spacing w:after="0" w:line="240" w:lineRule="auto"/>
              <w:rPr>
                <w:rFonts w:cs="Times New Roman"/>
                <w:szCs w:val="24"/>
              </w:rPr>
            </w:pPr>
            <w:r w:rsidRPr="00257AC6">
              <w:rPr>
                <w:rFonts w:cs="Times New Roman"/>
                <w:szCs w:val="24"/>
              </w:rPr>
              <w:t>Nuotolinio replikavimo PĮ</w:t>
            </w:r>
          </w:p>
        </w:tc>
        <w:tc>
          <w:tcPr>
            <w:tcW w:w="1997" w:type="pct"/>
            <w:shd w:val="clear" w:color="auto" w:fill="auto"/>
            <w:vAlign w:val="center"/>
          </w:tcPr>
          <w:p w14:paraId="6B3961F4" w14:textId="77777777" w:rsidR="00CF36C0" w:rsidRPr="00257AC6" w:rsidRDefault="00CF36C0" w:rsidP="00257AC6">
            <w:pPr>
              <w:spacing w:after="0" w:line="240" w:lineRule="auto"/>
              <w:rPr>
                <w:rFonts w:cs="Times New Roman"/>
                <w:szCs w:val="24"/>
              </w:rPr>
            </w:pPr>
            <w:r w:rsidRPr="00257AC6">
              <w:rPr>
                <w:rFonts w:cs="Times New Roman"/>
                <w:szCs w:val="24"/>
              </w:rPr>
              <w:t>Turi būti pateikta virtualių diskų nuotolinio replikavimo (sinchroniniu bei asinchroniniu būdu) programinė įranga. Programinė įranga turi turėti grafinę ir CLI sąsajas, bei palaikyti susijusių virtualių diskų grupių (</w:t>
            </w:r>
            <w:proofErr w:type="spellStart"/>
            <w:r w:rsidRPr="00257AC6">
              <w:rPr>
                <w:rFonts w:cs="Times New Roman"/>
                <w:szCs w:val="24"/>
              </w:rPr>
              <w:t>consistency</w:t>
            </w:r>
            <w:proofErr w:type="spellEnd"/>
            <w:r w:rsidRPr="00257AC6">
              <w:rPr>
                <w:rFonts w:cs="Times New Roman"/>
                <w:szCs w:val="24"/>
              </w:rPr>
              <w:t xml:space="preserve"> </w:t>
            </w:r>
            <w:proofErr w:type="spellStart"/>
            <w:r w:rsidRPr="00257AC6">
              <w:rPr>
                <w:rFonts w:cs="Times New Roman"/>
                <w:szCs w:val="24"/>
              </w:rPr>
              <w:t>groups</w:t>
            </w:r>
            <w:proofErr w:type="spellEnd"/>
            <w:r w:rsidRPr="00257AC6">
              <w:rPr>
                <w:rFonts w:cs="Times New Roman"/>
                <w:szCs w:val="24"/>
              </w:rPr>
              <w:t xml:space="preserve">) replikavimą. </w:t>
            </w:r>
          </w:p>
          <w:p w14:paraId="136FBF89" w14:textId="77777777" w:rsidR="00CF36C0" w:rsidRPr="00257AC6" w:rsidRDefault="00CF36C0" w:rsidP="00257AC6">
            <w:pPr>
              <w:spacing w:after="0" w:line="240" w:lineRule="auto"/>
              <w:rPr>
                <w:rFonts w:cs="Times New Roman"/>
                <w:szCs w:val="24"/>
              </w:rPr>
            </w:pPr>
            <w:r w:rsidRPr="00257AC6">
              <w:rPr>
                <w:rFonts w:cs="Times New Roman"/>
                <w:szCs w:val="24"/>
              </w:rPr>
              <w:t xml:space="preserve">Programinės įrangos licencijos turi būti pateiktos visai saugyklos talpai. </w:t>
            </w:r>
          </w:p>
        </w:tc>
        <w:tc>
          <w:tcPr>
            <w:tcW w:w="1433" w:type="pct"/>
            <w:shd w:val="clear" w:color="auto" w:fill="auto"/>
            <w:vAlign w:val="center"/>
          </w:tcPr>
          <w:p w14:paraId="4113A1D8" w14:textId="77777777" w:rsidR="00CF36C0" w:rsidRPr="00257AC6" w:rsidRDefault="00CF36C0" w:rsidP="00257AC6">
            <w:pPr>
              <w:spacing w:after="0" w:line="240" w:lineRule="auto"/>
              <w:rPr>
                <w:rFonts w:cs="Times New Roman"/>
                <w:bCs/>
                <w:szCs w:val="24"/>
              </w:rPr>
            </w:pPr>
          </w:p>
        </w:tc>
      </w:tr>
      <w:tr w:rsidR="00CF36C0" w:rsidRPr="00257AC6" w14:paraId="75F293AE" w14:textId="77777777" w:rsidTr="007E4EF1">
        <w:tc>
          <w:tcPr>
            <w:tcW w:w="456" w:type="pct"/>
            <w:shd w:val="clear" w:color="auto" w:fill="auto"/>
            <w:vAlign w:val="center"/>
          </w:tcPr>
          <w:p w14:paraId="63452A17" w14:textId="77777777" w:rsidR="00CF36C0" w:rsidRPr="00257AC6" w:rsidRDefault="00CF36C0" w:rsidP="00257AC6">
            <w:pPr>
              <w:pStyle w:val="ListParagraph"/>
              <w:numPr>
                <w:ilvl w:val="0"/>
                <w:numId w:val="11"/>
              </w:numPr>
              <w:spacing w:after="0" w:line="240" w:lineRule="auto"/>
              <w:ind w:right="-21"/>
              <w:contextualSpacing w:val="0"/>
              <w:jc w:val="center"/>
              <w:rPr>
                <w:rFonts w:cs="Times New Roman"/>
                <w:szCs w:val="24"/>
              </w:rPr>
            </w:pPr>
          </w:p>
        </w:tc>
        <w:tc>
          <w:tcPr>
            <w:tcW w:w="1114" w:type="pct"/>
            <w:shd w:val="clear" w:color="auto" w:fill="auto"/>
            <w:vAlign w:val="center"/>
          </w:tcPr>
          <w:p w14:paraId="6F6C9490" w14:textId="77777777" w:rsidR="00CF36C0" w:rsidRPr="00257AC6" w:rsidRDefault="00CF36C0" w:rsidP="00257AC6">
            <w:pPr>
              <w:spacing w:after="0" w:line="240" w:lineRule="auto"/>
              <w:rPr>
                <w:rFonts w:cs="Times New Roman"/>
                <w:szCs w:val="24"/>
              </w:rPr>
            </w:pPr>
            <w:r w:rsidRPr="00257AC6">
              <w:rPr>
                <w:rFonts w:cs="Times New Roman"/>
                <w:szCs w:val="24"/>
              </w:rPr>
              <w:t>Saugyklų būsenos, talpos ir našumo stebėjimas ir valdymas</w:t>
            </w:r>
          </w:p>
        </w:tc>
        <w:tc>
          <w:tcPr>
            <w:tcW w:w="1997" w:type="pct"/>
            <w:shd w:val="clear" w:color="auto" w:fill="auto"/>
            <w:vAlign w:val="center"/>
          </w:tcPr>
          <w:p w14:paraId="338C3AD8" w14:textId="4872C8EC" w:rsidR="00CF36C0" w:rsidRPr="00257AC6" w:rsidRDefault="00CF36C0" w:rsidP="00257AC6">
            <w:pPr>
              <w:spacing w:after="0" w:line="240" w:lineRule="auto"/>
              <w:rPr>
                <w:rFonts w:cs="Times New Roman"/>
                <w:szCs w:val="24"/>
              </w:rPr>
            </w:pPr>
            <w:r w:rsidRPr="00257AC6">
              <w:rPr>
                <w:rFonts w:cs="Times New Roman"/>
                <w:szCs w:val="24"/>
              </w:rPr>
              <w:t>Turi būti pateikta siūlomų saugyklų stebėjimo programinė įranga, kaupianti ilgalaikę (ne trumpiau kaip 1 metų) statistiką ne mažiau kaip apie: saugyklų būseną, talpos užpildymą ir duomenų suspaudimą, našumo rodiklius</w:t>
            </w:r>
            <w:r w:rsidR="00E15606" w:rsidRPr="00257AC6">
              <w:rPr>
                <w:rFonts w:cs="Times New Roman"/>
                <w:szCs w:val="24"/>
              </w:rPr>
              <w:t xml:space="preserve"> (nurodyti)</w:t>
            </w:r>
            <w:r w:rsidRPr="00257AC6">
              <w:rPr>
                <w:rFonts w:cs="Times New Roman"/>
                <w:szCs w:val="24"/>
              </w:rPr>
              <w:t xml:space="preserve">. Stebėjimo programinė įranga turi generuoti įspėjimus apie viršytus leistinus rodiklius bei apie neįprastą parametrų pasikeitimą. Informacija turi būti pateikiama grafiniu ir tekstiniu </w:t>
            </w:r>
            <w:r w:rsidRPr="00257AC6">
              <w:rPr>
                <w:rFonts w:cs="Times New Roman"/>
                <w:szCs w:val="24"/>
              </w:rPr>
              <w:lastRenderedPageBreak/>
              <w:t>pavidalu, turi būti galima sukonfigūruoti reguliarių ataskaitų generavimą.</w:t>
            </w:r>
          </w:p>
        </w:tc>
        <w:tc>
          <w:tcPr>
            <w:tcW w:w="1433" w:type="pct"/>
            <w:shd w:val="clear" w:color="auto" w:fill="auto"/>
            <w:vAlign w:val="center"/>
          </w:tcPr>
          <w:p w14:paraId="25BA44EA" w14:textId="77777777" w:rsidR="00CF36C0" w:rsidRPr="00257AC6" w:rsidRDefault="00CF36C0" w:rsidP="00257AC6">
            <w:pPr>
              <w:spacing w:after="0" w:line="240" w:lineRule="auto"/>
              <w:rPr>
                <w:rFonts w:cs="Times New Roman"/>
                <w:bCs/>
                <w:szCs w:val="24"/>
              </w:rPr>
            </w:pPr>
          </w:p>
        </w:tc>
      </w:tr>
      <w:tr w:rsidR="00CF36C0" w:rsidRPr="00257AC6" w14:paraId="67820614" w14:textId="77777777" w:rsidTr="007E4EF1">
        <w:tc>
          <w:tcPr>
            <w:tcW w:w="456" w:type="pct"/>
            <w:shd w:val="clear" w:color="auto" w:fill="auto"/>
            <w:vAlign w:val="center"/>
          </w:tcPr>
          <w:p w14:paraId="76186FC5" w14:textId="77777777" w:rsidR="00CF36C0" w:rsidRPr="00257AC6" w:rsidRDefault="00CF36C0" w:rsidP="00257AC6">
            <w:pPr>
              <w:pStyle w:val="ListParagraph"/>
              <w:numPr>
                <w:ilvl w:val="0"/>
                <w:numId w:val="11"/>
              </w:numPr>
              <w:spacing w:after="0" w:line="240" w:lineRule="auto"/>
              <w:ind w:right="-21"/>
              <w:contextualSpacing w:val="0"/>
              <w:jc w:val="center"/>
              <w:rPr>
                <w:rFonts w:cs="Times New Roman"/>
                <w:szCs w:val="24"/>
              </w:rPr>
            </w:pPr>
          </w:p>
        </w:tc>
        <w:tc>
          <w:tcPr>
            <w:tcW w:w="1114" w:type="pct"/>
            <w:shd w:val="clear" w:color="auto" w:fill="auto"/>
            <w:vAlign w:val="center"/>
          </w:tcPr>
          <w:p w14:paraId="2284D89F" w14:textId="77777777" w:rsidR="00CF36C0" w:rsidRPr="00257AC6" w:rsidRDefault="00CF36C0" w:rsidP="00257AC6">
            <w:pPr>
              <w:spacing w:after="0" w:line="240" w:lineRule="auto"/>
              <w:rPr>
                <w:rFonts w:cs="Times New Roman"/>
                <w:szCs w:val="24"/>
              </w:rPr>
            </w:pPr>
            <w:r w:rsidRPr="00257AC6">
              <w:rPr>
                <w:rFonts w:cs="Times New Roman"/>
                <w:szCs w:val="24"/>
              </w:rPr>
              <w:t>Saugyklos suderinamumas</w:t>
            </w:r>
          </w:p>
        </w:tc>
        <w:tc>
          <w:tcPr>
            <w:tcW w:w="1997" w:type="pct"/>
            <w:shd w:val="clear" w:color="auto" w:fill="auto"/>
            <w:vAlign w:val="center"/>
          </w:tcPr>
          <w:p w14:paraId="76E47703" w14:textId="77777777" w:rsidR="00506F87" w:rsidRPr="00257AC6" w:rsidRDefault="00506F87" w:rsidP="00257AC6">
            <w:pPr>
              <w:spacing w:after="0" w:line="240" w:lineRule="auto"/>
              <w:rPr>
                <w:rFonts w:cs="Times New Roman"/>
                <w:szCs w:val="24"/>
              </w:rPr>
            </w:pPr>
            <w:r w:rsidRPr="00257AC6">
              <w:rPr>
                <w:rFonts w:cs="Times New Roman"/>
                <w:szCs w:val="24"/>
              </w:rPr>
              <w:t>Siūloma įranga turi būti pilnai sertifikuota darbui su žemiau išvardintomis arba lygiavertėmis platformomis:</w:t>
            </w:r>
          </w:p>
          <w:p w14:paraId="35B69C4F" w14:textId="277CD583" w:rsidR="00506F87" w:rsidRPr="00257AC6" w:rsidRDefault="00506F87" w:rsidP="00824FF1">
            <w:pPr>
              <w:pStyle w:val="ListParagraph"/>
              <w:numPr>
                <w:ilvl w:val="0"/>
                <w:numId w:val="5"/>
              </w:numPr>
              <w:spacing w:after="0" w:line="240" w:lineRule="auto"/>
              <w:ind w:left="270" w:hanging="270"/>
              <w:contextualSpacing w:val="0"/>
              <w:rPr>
                <w:rFonts w:cs="Times New Roman"/>
                <w:szCs w:val="24"/>
              </w:rPr>
            </w:pPr>
            <w:proofErr w:type="spellStart"/>
            <w:r w:rsidRPr="00257AC6">
              <w:rPr>
                <w:rFonts w:cs="Times New Roman"/>
                <w:szCs w:val="24"/>
              </w:rPr>
              <w:t>VMware</w:t>
            </w:r>
            <w:proofErr w:type="spellEnd"/>
            <w:r w:rsidRPr="00257AC6">
              <w:rPr>
                <w:rFonts w:cs="Times New Roman"/>
                <w:szCs w:val="24"/>
              </w:rPr>
              <w:t xml:space="preserve"> </w:t>
            </w:r>
            <w:proofErr w:type="spellStart"/>
            <w:r w:rsidRPr="00257AC6">
              <w:rPr>
                <w:rFonts w:cs="Times New Roman"/>
                <w:szCs w:val="24"/>
              </w:rPr>
              <w:t>vSphere</w:t>
            </w:r>
            <w:proofErr w:type="spellEnd"/>
            <w:r w:rsidRPr="00257AC6">
              <w:rPr>
                <w:rFonts w:cs="Times New Roman"/>
                <w:szCs w:val="24"/>
              </w:rPr>
              <w:t xml:space="preserve"> 7.</w:t>
            </w:r>
            <w:r w:rsidR="001563B8" w:rsidRPr="00257AC6">
              <w:rPr>
                <w:rFonts w:cs="Times New Roman"/>
                <w:szCs w:val="24"/>
              </w:rPr>
              <w:t>x</w:t>
            </w:r>
            <w:r w:rsidRPr="00257AC6">
              <w:rPr>
                <w:rFonts w:cs="Times New Roman"/>
                <w:szCs w:val="24"/>
              </w:rPr>
              <w:t xml:space="preserve"> versijomis;</w:t>
            </w:r>
          </w:p>
          <w:p w14:paraId="39976408" w14:textId="77777777" w:rsidR="00506F87" w:rsidRPr="00257AC6" w:rsidRDefault="00506F87" w:rsidP="00824FF1">
            <w:pPr>
              <w:pStyle w:val="ListParagraph"/>
              <w:numPr>
                <w:ilvl w:val="0"/>
                <w:numId w:val="5"/>
              </w:numPr>
              <w:spacing w:after="0" w:line="240" w:lineRule="auto"/>
              <w:ind w:left="270" w:hanging="270"/>
              <w:contextualSpacing w:val="0"/>
              <w:rPr>
                <w:rFonts w:cs="Times New Roman"/>
                <w:szCs w:val="24"/>
              </w:rPr>
            </w:pPr>
            <w:r w:rsidRPr="00257AC6">
              <w:rPr>
                <w:rFonts w:cs="Times New Roman"/>
                <w:szCs w:val="24"/>
              </w:rPr>
              <w:t>Microsoft Windows Server 2016, 2019 ir 2022 versijomis;</w:t>
            </w:r>
          </w:p>
          <w:p w14:paraId="2B2B2BFF" w14:textId="7FE55EDE" w:rsidR="00CF36C0" w:rsidRPr="00257AC6" w:rsidRDefault="00506F87" w:rsidP="00824FF1">
            <w:pPr>
              <w:pStyle w:val="ListParagraph"/>
              <w:numPr>
                <w:ilvl w:val="0"/>
                <w:numId w:val="5"/>
              </w:numPr>
              <w:spacing w:after="0" w:line="240" w:lineRule="auto"/>
              <w:ind w:left="270" w:hanging="270"/>
              <w:contextualSpacing w:val="0"/>
              <w:rPr>
                <w:rFonts w:cs="Times New Roman"/>
                <w:szCs w:val="24"/>
              </w:rPr>
            </w:pPr>
            <w:proofErr w:type="spellStart"/>
            <w:r w:rsidRPr="00257AC6">
              <w:rPr>
                <w:rFonts w:cs="Times New Roman"/>
                <w:szCs w:val="24"/>
              </w:rPr>
              <w:t>Oracle</w:t>
            </w:r>
            <w:proofErr w:type="spellEnd"/>
            <w:r w:rsidRPr="00257AC6">
              <w:rPr>
                <w:rFonts w:cs="Times New Roman"/>
                <w:szCs w:val="24"/>
              </w:rPr>
              <w:t xml:space="preserve"> VM 3.3 ir 3.4 versijomis.</w:t>
            </w:r>
          </w:p>
        </w:tc>
        <w:tc>
          <w:tcPr>
            <w:tcW w:w="1433" w:type="pct"/>
            <w:shd w:val="clear" w:color="auto" w:fill="auto"/>
            <w:vAlign w:val="center"/>
          </w:tcPr>
          <w:p w14:paraId="3243A0F1" w14:textId="77777777" w:rsidR="00CF36C0" w:rsidRPr="00257AC6" w:rsidRDefault="00CF36C0" w:rsidP="00257AC6">
            <w:pPr>
              <w:spacing w:after="0" w:line="240" w:lineRule="auto"/>
              <w:rPr>
                <w:rFonts w:cs="Times New Roman"/>
                <w:bCs/>
                <w:szCs w:val="24"/>
              </w:rPr>
            </w:pPr>
          </w:p>
        </w:tc>
      </w:tr>
      <w:tr w:rsidR="00CF36C0" w:rsidRPr="00257AC6" w14:paraId="331CC98E" w14:textId="77777777" w:rsidTr="007E4EF1">
        <w:tc>
          <w:tcPr>
            <w:tcW w:w="456" w:type="pct"/>
            <w:shd w:val="clear" w:color="auto" w:fill="auto"/>
            <w:vAlign w:val="center"/>
          </w:tcPr>
          <w:p w14:paraId="023026E1" w14:textId="77777777" w:rsidR="00CF36C0" w:rsidRPr="00257AC6" w:rsidRDefault="00CF36C0" w:rsidP="00257AC6">
            <w:pPr>
              <w:pStyle w:val="ListParagraph"/>
              <w:numPr>
                <w:ilvl w:val="0"/>
                <w:numId w:val="11"/>
              </w:numPr>
              <w:spacing w:after="0" w:line="240" w:lineRule="auto"/>
              <w:ind w:right="-21"/>
              <w:contextualSpacing w:val="0"/>
              <w:jc w:val="center"/>
              <w:rPr>
                <w:rFonts w:cs="Times New Roman"/>
                <w:szCs w:val="24"/>
              </w:rPr>
            </w:pPr>
          </w:p>
        </w:tc>
        <w:tc>
          <w:tcPr>
            <w:tcW w:w="1114" w:type="pct"/>
            <w:shd w:val="clear" w:color="auto" w:fill="auto"/>
            <w:vAlign w:val="center"/>
          </w:tcPr>
          <w:p w14:paraId="0C5031A6" w14:textId="3F7B4445" w:rsidR="00CF36C0" w:rsidRPr="00257AC6" w:rsidRDefault="00CF36C0" w:rsidP="00257AC6">
            <w:pPr>
              <w:spacing w:after="0" w:line="240" w:lineRule="auto"/>
              <w:rPr>
                <w:rFonts w:cs="Times New Roman"/>
                <w:szCs w:val="24"/>
              </w:rPr>
            </w:pPr>
            <w:r w:rsidRPr="00257AC6">
              <w:rPr>
                <w:rFonts w:cs="Times New Roman"/>
                <w:szCs w:val="24"/>
              </w:rPr>
              <w:t xml:space="preserve">Saugyklų </w:t>
            </w:r>
            <w:r w:rsidR="005F004F" w:rsidRPr="00257AC6">
              <w:rPr>
                <w:rFonts w:cs="Times New Roman"/>
                <w:szCs w:val="24"/>
              </w:rPr>
              <w:t>montavimas</w:t>
            </w:r>
          </w:p>
        </w:tc>
        <w:tc>
          <w:tcPr>
            <w:tcW w:w="1997" w:type="pct"/>
            <w:shd w:val="clear" w:color="auto" w:fill="auto"/>
            <w:vAlign w:val="center"/>
          </w:tcPr>
          <w:p w14:paraId="7B8D71B7" w14:textId="77777777" w:rsidR="00CF36C0" w:rsidRPr="00257AC6" w:rsidRDefault="00CF36C0" w:rsidP="00257AC6">
            <w:pPr>
              <w:spacing w:after="0" w:line="240" w:lineRule="auto"/>
              <w:rPr>
                <w:rFonts w:cs="Times New Roman"/>
                <w:szCs w:val="24"/>
              </w:rPr>
            </w:pPr>
            <w:r w:rsidRPr="00257AC6">
              <w:rPr>
                <w:rFonts w:cs="Times New Roman"/>
                <w:szCs w:val="24"/>
              </w:rPr>
              <w:t xml:space="preserve">Duomenų saugyklos turi būti pateiktos su visais komponentais, reikalingais saugyklų montavimui į standartinę 19 colių kompiuterinei įrangai skirtą spintą. </w:t>
            </w:r>
          </w:p>
        </w:tc>
        <w:tc>
          <w:tcPr>
            <w:tcW w:w="1433" w:type="pct"/>
            <w:shd w:val="clear" w:color="auto" w:fill="auto"/>
            <w:vAlign w:val="center"/>
          </w:tcPr>
          <w:p w14:paraId="7C506417" w14:textId="77777777" w:rsidR="00CF36C0" w:rsidRPr="00257AC6" w:rsidRDefault="00CF36C0" w:rsidP="00257AC6">
            <w:pPr>
              <w:spacing w:after="0" w:line="240" w:lineRule="auto"/>
              <w:rPr>
                <w:rFonts w:cs="Times New Roman"/>
                <w:bCs/>
                <w:szCs w:val="24"/>
              </w:rPr>
            </w:pPr>
          </w:p>
        </w:tc>
      </w:tr>
      <w:tr w:rsidR="00CF36C0" w:rsidRPr="00257AC6" w14:paraId="482AEACD" w14:textId="77777777" w:rsidTr="007E4EF1">
        <w:tc>
          <w:tcPr>
            <w:tcW w:w="456" w:type="pct"/>
            <w:shd w:val="clear" w:color="auto" w:fill="auto"/>
            <w:vAlign w:val="center"/>
          </w:tcPr>
          <w:p w14:paraId="726D2885" w14:textId="77777777" w:rsidR="00CF36C0" w:rsidRPr="00257AC6" w:rsidRDefault="00CF36C0" w:rsidP="00257AC6">
            <w:pPr>
              <w:pStyle w:val="ListParagraph"/>
              <w:numPr>
                <w:ilvl w:val="0"/>
                <w:numId w:val="11"/>
              </w:numPr>
              <w:spacing w:after="0" w:line="240" w:lineRule="auto"/>
              <w:ind w:right="-21"/>
              <w:contextualSpacing w:val="0"/>
              <w:jc w:val="center"/>
              <w:rPr>
                <w:rFonts w:cs="Times New Roman"/>
                <w:szCs w:val="24"/>
              </w:rPr>
            </w:pPr>
          </w:p>
        </w:tc>
        <w:tc>
          <w:tcPr>
            <w:tcW w:w="1114" w:type="pct"/>
            <w:shd w:val="clear" w:color="auto" w:fill="auto"/>
            <w:vAlign w:val="center"/>
          </w:tcPr>
          <w:p w14:paraId="60B871A6" w14:textId="77777777" w:rsidR="00CF36C0" w:rsidRPr="00257AC6" w:rsidRDefault="00CF36C0" w:rsidP="00257AC6">
            <w:pPr>
              <w:spacing w:after="0" w:line="240" w:lineRule="auto"/>
              <w:rPr>
                <w:rFonts w:cs="Times New Roman"/>
                <w:szCs w:val="24"/>
              </w:rPr>
            </w:pPr>
            <w:r w:rsidRPr="00257AC6">
              <w:rPr>
                <w:rFonts w:cs="Times New Roman"/>
                <w:szCs w:val="24"/>
              </w:rPr>
              <w:t>Programinės įrangos licencijos</w:t>
            </w:r>
          </w:p>
        </w:tc>
        <w:tc>
          <w:tcPr>
            <w:tcW w:w="1997" w:type="pct"/>
            <w:shd w:val="clear" w:color="auto" w:fill="auto"/>
            <w:vAlign w:val="center"/>
          </w:tcPr>
          <w:p w14:paraId="1EECC68C" w14:textId="6F6EEBB3" w:rsidR="00CF36C0" w:rsidRPr="00257AC6" w:rsidRDefault="00CF36C0" w:rsidP="00257AC6">
            <w:pPr>
              <w:spacing w:after="0" w:line="240" w:lineRule="auto"/>
              <w:rPr>
                <w:rFonts w:cs="Times New Roman"/>
                <w:szCs w:val="24"/>
              </w:rPr>
            </w:pPr>
            <w:r w:rsidRPr="00257AC6">
              <w:rPr>
                <w:rFonts w:cs="Times New Roman"/>
                <w:szCs w:val="24"/>
              </w:rPr>
              <w:t>Visam techninėje specifikacijoje išvardintam funkcionalumui užtikrinti turi būti pateiktos visos reikalingos programinės įrangos licencijos visai perkamai naudingai saugyklos talpai</w:t>
            </w:r>
            <w:r w:rsidR="00E15606" w:rsidRPr="00257AC6">
              <w:rPr>
                <w:rFonts w:cs="Times New Roman"/>
                <w:szCs w:val="24"/>
              </w:rPr>
              <w:t xml:space="preserve"> (nurodyti)</w:t>
            </w:r>
            <w:r w:rsidRPr="00257AC6">
              <w:rPr>
                <w:rFonts w:cs="Times New Roman"/>
                <w:szCs w:val="24"/>
              </w:rPr>
              <w:t>. Pateikiama programinė įranga / licencijos turi neriboti naudotojų skaičiaus. Turi būti pateiktos nuolatinės (neriboto galiojimo) PĮ licencijos.</w:t>
            </w:r>
          </w:p>
        </w:tc>
        <w:tc>
          <w:tcPr>
            <w:tcW w:w="1433" w:type="pct"/>
            <w:shd w:val="clear" w:color="auto" w:fill="auto"/>
            <w:vAlign w:val="center"/>
          </w:tcPr>
          <w:p w14:paraId="7C89A925" w14:textId="77777777" w:rsidR="00CF36C0" w:rsidRPr="00257AC6" w:rsidRDefault="00CF36C0" w:rsidP="00257AC6">
            <w:pPr>
              <w:spacing w:after="0" w:line="240" w:lineRule="auto"/>
              <w:rPr>
                <w:rFonts w:cs="Times New Roman"/>
                <w:bCs/>
                <w:szCs w:val="24"/>
              </w:rPr>
            </w:pPr>
          </w:p>
        </w:tc>
      </w:tr>
      <w:tr w:rsidR="00CF36C0" w:rsidRPr="00257AC6" w14:paraId="6186E617" w14:textId="77777777" w:rsidTr="007E4EF1">
        <w:tc>
          <w:tcPr>
            <w:tcW w:w="456" w:type="pct"/>
            <w:shd w:val="clear" w:color="auto" w:fill="auto"/>
            <w:vAlign w:val="center"/>
          </w:tcPr>
          <w:p w14:paraId="317E85C7" w14:textId="77777777" w:rsidR="00CF36C0" w:rsidRPr="00257AC6" w:rsidRDefault="00CF36C0" w:rsidP="00257AC6">
            <w:pPr>
              <w:pStyle w:val="ListParagraph"/>
              <w:numPr>
                <w:ilvl w:val="0"/>
                <w:numId w:val="11"/>
              </w:numPr>
              <w:spacing w:after="0" w:line="240" w:lineRule="auto"/>
              <w:ind w:right="-21"/>
              <w:contextualSpacing w:val="0"/>
              <w:jc w:val="center"/>
              <w:rPr>
                <w:rFonts w:cs="Times New Roman"/>
                <w:szCs w:val="24"/>
              </w:rPr>
            </w:pPr>
          </w:p>
        </w:tc>
        <w:tc>
          <w:tcPr>
            <w:tcW w:w="1114" w:type="pct"/>
            <w:shd w:val="clear" w:color="auto" w:fill="auto"/>
            <w:vAlign w:val="center"/>
          </w:tcPr>
          <w:p w14:paraId="5DDEEBD2" w14:textId="5702A83D" w:rsidR="00CF36C0" w:rsidRPr="00257AC6" w:rsidRDefault="003C601A" w:rsidP="00257AC6">
            <w:pPr>
              <w:spacing w:after="0" w:line="240" w:lineRule="auto"/>
              <w:rPr>
                <w:rFonts w:cs="Times New Roman"/>
                <w:szCs w:val="24"/>
              </w:rPr>
            </w:pPr>
            <w:r w:rsidRPr="00257AC6">
              <w:rPr>
                <w:rFonts w:cs="Times New Roman"/>
                <w:szCs w:val="24"/>
              </w:rPr>
              <w:t>Įrangos garantinė priežiūra</w:t>
            </w:r>
          </w:p>
        </w:tc>
        <w:tc>
          <w:tcPr>
            <w:tcW w:w="1997" w:type="pct"/>
            <w:shd w:val="clear" w:color="auto" w:fill="auto"/>
            <w:vAlign w:val="center"/>
          </w:tcPr>
          <w:p w14:paraId="4C09D0E6" w14:textId="54CF6880" w:rsidR="00CF36C0" w:rsidRPr="00257AC6" w:rsidRDefault="00CF36C0" w:rsidP="00257AC6">
            <w:pPr>
              <w:spacing w:after="0" w:line="240" w:lineRule="auto"/>
              <w:rPr>
                <w:rFonts w:cs="Times New Roman"/>
                <w:szCs w:val="24"/>
              </w:rPr>
            </w:pPr>
            <w:r w:rsidRPr="00257AC6">
              <w:rPr>
                <w:rFonts w:cs="Times New Roman"/>
                <w:szCs w:val="24"/>
              </w:rPr>
              <w:t xml:space="preserve">Saugyklos sprendimui (saugyklai ir visiems pateiktiems techniniams ir programiniams komponentams) turi būti taikoma ne mažiau kaip 5 </w:t>
            </w:r>
            <w:r w:rsidR="006E6ACF">
              <w:rPr>
                <w:rFonts w:cs="Times New Roman"/>
                <w:szCs w:val="24"/>
              </w:rPr>
              <w:t xml:space="preserve">(penkių) </w:t>
            </w:r>
            <w:r w:rsidRPr="00257AC6">
              <w:rPr>
                <w:rFonts w:cs="Times New Roman"/>
                <w:szCs w:val="24"/>
              </w:rPr>
              <w:t xml:space="preserve">metų (24 </w:t>
            </w:r>
            <w:r w:rsidR="00A224A0">
              <w:rPr>
                <w:rFonts w:cs="Times New Roman"/>
                <w:szCs w:val="24"/>
              </w:rPr>
              <w:t xml:space="preserve">(dvidešimt keturios) </w:t>
            </w:r>
            <w:r w:rsidRPr="00257AC6">
              <w:rPr>
                <w:rFonts w:cs="Times New Roman"/>
                <w:szCs w:val="24"/>
              </w:rPr>
              <w:t>valandos per parą</w:t>
            </w:r>
            <w:r w:rsidR="00A224A0">
              <w:rPr>
                <w:rFonts w:cs="Times New Roman"/>
                <w:szCs w:val="24"/>
              </w:rPr>
              <w:t>,</w:t>
            </w:r>
            <w:r w:rsidRPr="00257AC6">
              <w:rPr>
                <w:rFonts w:cs="Times New Roman"/>
                <w:szCs w:val="24"/>
              </w:rPr>
              <w:t xml:space="preserve"> 7</w:t>
            </w:r>
            <w:r w:rsidR="00A224A0">
              <w:rPr>
                <w:rFonts w:cs="Times New Roman"/>
                <w:szCs w:val="24"/>
              </w:rPr>
              <w:t xml:space="preserve"> (septynios)</w:t>
            </w:r>
            <w:r w:rsidRPr="00257AC6">
              <w:rPr>
                <w:rFonts w:cs="Times New Roman"/>
                <w:szCs w:val="24"/>
              </w:rPr>
              <w:t xml:space="preserve"> dienos per savaitę</w:t>
            </w:r>
            <w:r w:rsidR="00A224A0">
              <w:rPr>
                <w:rFonts w:cs="Times New Roman"/>
                <w:szCs w:val="24"/>
              </w:rPr>
              <w:t>,</w:t>
            </w:r>
            <w:r w:rsidRPr="00257AC6">
              <w:rPr>
                <w:rFonts w:cs="Times New Roman"/>
                <w:szCs w:val="24"/>
              </w:rPr>
              <w:t xml:space="preserve"> 365</w:t>
            </w:r>
            <w:r w:rsidR="00A224A0">
              <w:rPr>
                <w:rFonts w:cs="Times New Roman"/>
                <w:szCs w:val="24"/>
              </w:rPr>
              <w:t xml:space="preserve"> (trys šimtai šešiasdeš</w:t>
            </w:r>
            <w:r w:rsidR="00B24EA0">
              <w:rPr>
                <w:rFonts w:cs="Times New Roman"/>
                <w:szCs w:val="24"/>
              </w:rPr>
              <w:t>imt penkios)</w:t>
            </w:r>
            <w:r w:rsidRPr="00257AC6">
              <w:rPr>
                <w:rFonts w:cs="Times New Roman"/>
                <w:szCs w:val="24"/>
              </w:rPr>
              <w:t xml:space="preserve"> dienos per metus) gamintojo garantinė priežiūra įrangos eksploatavimo vietoje. Garantinė priežiūra turi būti atliekama paties įrangos gamintojo arba jo autorizuoto aptarnavimo atstovo. Reakcijos laikas – ne daugiau kaip 4 </w:t>
            </w:r>
            <w:r w:rsidR="00B24EA0">
              <w:rPr>
                <w:rFonts w:cs="Times New Roman"/>
                <w:szCs w:val="24"/>
              </w:rPr>
              <w:t xml:space="preserve">(keturios) </w:t>
            </w:r>
            <w:r w:rsidRPr="00257AC6">
              <w:rPr>
                <w:rFonts w:cs="Times New Roman"/>
                <w:szCs w:val="24"/>
              </w:rPr>
              <w:t xml:space="preserve">valandos. </w:t>
            </w:r>
            <w:r w:rsidR="00E15606" w:rsidRPr="00257AC6">
              <w:rPr>
                <w:rFonts w:cs="Times New Roman"/>
                <w:szCs w:val="24"/>
              </w:rPr>
              <w:t>Kartu su pasiūlymu t</w:t>
            </w:r>
            <w:r w:rsidRPr="00257AC6">
              <w:rPr>
                <w:rFonts w:cs="Times New Roman"/>
                <w:szCs w:val="24"/>
              </w:rPr>
              <w:t xml:space="preserve">uri būti pateikti visi siūlomos garantijos išplėtimo gamintojo kodai ir aprašai. </w:t>
            </w:r>
          </w:p>
          <w:p w14:paraId="2F9FD9D4" w14:textId="77777777" w:rsidR="00CF36C0" w:rsidRPr="00257AC6" w:rsidRDefault="00CF36C0" w:rsidP="00257AC6">
            <w:pPr>
              <w:spacing w:after="0" w:line="240" w:lineRule="auto"/>
              <w:rPr>
                <w:rFonts w:cs="Times New Roman"/>
                <w:szCs w:val="24"/>
              </w:rPr>
            </w:pPr>
            <w:r w:rsidRPr="00257AC6">
              <w:rPr>
                <w:rFonts w:cs="Times New Roman"/>
                <w:szCs w:val="24"/>
              </w:rPr>
              <w:t xml:space="preserve">Garantijos laikotarpio metu įrangos būsena turi būti nuolat stebima iš gamintojo techninio centro (tiekėjui sukonfigūravus stebėjimą pagal Perkančiosios organizacijos leidimą). </w:t>
            </w:r>
          </w:p>
          <w:p w14:paraId="22745E6D" w14:textId="77777777" w:rsidR="00CF36C0" w:rsidRPr="00257AC6" w:rsidRDefault="00CF36C0" w:rsidP="00257AC6">
            <w:pPr>
              <w:spacing w:after="0" w:line="240" w:lineRule="auto"/>
              <w:rPr>
                <w:rFonts w:cs="Times New Roman"/>
                <w:szCs w:val="24"/>
              </w:rPr>
            </w:pPr>
            <w:r w:rsidRPr="00257AC6">
              <w:rPr>
                <w:rFonts w:cs="Times New Roman"/>
                <w:szCs w:val="24"/>
              </w:rPr>
              <w:t xml:space="preserve">Garantinio  aptarnavimo metu nemokamai atliekami remonto darbai ir nemokamai keičiami sugedę </w:t>
            </w:r>
            <w:r w:rsidRPr="00257AC6">
              <w:rPr>
                <w:rFonts w:cs="Times New Roman"/>
                <w:szCs w:val="24"/>
              </w:rPr>
              <w:lastRenderedPageBreak/>
              <w:t>komponentai. SSD diskai / moduliai privalo turėti ne mažiau kaip 5 metų gamintojo garantiją, kuri apima ir diskų / modulių susidėvėjimą (susidėvėjus diskui, jis yra keičiamas pagal garantiją). Sugedus diskams, diskai negrąžinami.</w:t>
            </w:r>
          </w:p>
        </w:tc>
        <w:tc>
          <w:tcPr>
            <w:tcW w:w="1433" w:type="pct"/>
            <w:shd w:val="clear" w:color="auto" w:fill="auto"/>
            <w:vAlign w:val="center"/>
          </w:tcPr>
          <w:p w14:paraId="65574F37" w14:textId="77777777" w:rsidR="00CF36C0" w:rsidRPr="00257AC6" w:rsidRDefault="00CF36C0" w:rsidP="00257AC6">
            <w:pPr>
              <w:spacing w:after="0" w:line="240" w:lineRule="auto"/>
              <w:rPr>
                <w:rFonts w:cs="Times New Roman"/>
                <w:bCs/>
                <w:szCs w:val="24"/>
              </w:rPr>
            </w:pPr>
          </w:p>
        </w:tc>
      </w:tr>
    </w:tbl>
    <w:p w14:paraId="53C64F9C" w14:textId="77777777" w:rsidR="00CA296C" w:rsidRPr="00257AC6" w:rsidRDefault="00CA296C" w:rsidP="00257AC6">
      <w:pPr>
        <w:spacing w:after="0" w:line="240" w:lineRule="auto"/>
        <w:jc w:val="left"/>
        <w:rPr>
          <w:rFonts w:eastAsiaTheme="majorEastAsia" w:cs="Times New Roman"/>
          <w:b/>
          <w:szCs w:val="24"/>
        </w:rPr>
      </w:pPr>
    </w:p>
    <w:p w14:paraId="2588D501" w14:textId="0705E06F" w:rsidR="00733921" w:rsidRPr="00257AC6" w:rsidRDefault="00864A54" w:rsidP="00257AC6">
      <w:pPr>
        <w:pStyle w:val="Heading1"/>
        <w:numPr>
          <w:ilvl w:val="0"/>
          <w:numId w:val="0"/>
        </w:numPr>
        <w:spacing w:before="0" w:line="240" w:lineRule="auto"/>
        <w:rPr>
          <w:rFonts w:ascii="Times New Roman" w:hAnsi="Times New Roman" w:cs="Times New Roman"/>
          <w:b/>
          <w:color w:val="auto"/>
          <w:sz w:val="24"/>
          <w:szCs w:val="24"/>
        </w:rPr>
      </w:pPr>
      <w:r w:rsidRPr="00257AC6">
        <w:rPr>
          <w:rFonts w:ascii="Times New Roman" w:hAnsi="Times New Roman" w:cs="Times New Roman"/>
          <w:b/>
          <w:color w:val="auto"/>
          <w:sz w:val="24"/>
          <w:szCs w:val="24"/>
        </w:rPr>
        <w:t>2</w:t>
      </w:r>
      <w:r w:rsidR="00733921" w:rsidRPr="00257AC6">
        <w:rPr>
          <w:rFonts w:ascii="Times New Roman" w:hAnsi="Times New Roman" w:cs="Times New Roman"/>
          <w:b/>
          <w:color w:val="auto"/>
          <w:sz w:val="24"/>
          <w:szCs w:val="24"/>
        </w:rPr>
        <w:t xml:space="preserve"> lentelė. </w:t>
      </w:r>
      <w:r w:rsidR="00733921" w:rsidRPr="00257AC6">
        <w:rPr>
          <w:rFonts w:ascii="Times New Roman" w:hAnsi="Times New Roman" w:cs="Times New Roman"/>
          <w:b/>
          <w:color w:val="auto"/>
          <w:kern w:val="12"/>
          <w:sz w:val="24"/>
          <w:szCs w:val="24"/>
          <w:lang w:eastAsia="ar-SA"/>
        </w:rPr>
        <w:t xml:space="preserve">SAN tinklo komutatorių moduliai – </w:t>
      </w:r>
      <w:r w:rsidRPr="00257AC6">
        <w:rPr>
          <w:rFonts w:ascii="Times New Roman" w:hAnsi="Times New Roman" w:cs="Times New Roman"/>
          <w:b/>
          <w:color w:val="auto"/>
          <w:kern w:val="12"/>
          <w:sz w:val="24"/>
          <w:szCs w:val="24"/>
          <w:lang w:eastAsia="ar-SA"/>
        </w:rPr>
        <w:t>2</w:t>
      </w:r>
      <w:r w:rsidR="00733921" w:rsidRPr="00257AC6">
        <w:rPr>
          <w:rFonts w:ascii="Times New Roman" w:hAnsi="Times New Roman" w:cs="Times New Roman"/>
          <w:b/>
          <w:color w:val="auto"/>
          <w:kern w:val="12"/>
          <w:sz w:val="24"/>
          <w:szCs w:val="24"/>
          <w:lang w:eastAsia="ar-SA"/>
        </w:rPr>
        <w:t xml:space="preserve"> vnt</w:t>
      </w:r>
      <w:r w:rsidR="00733921" w:rsidRPr="00257AC6">
        <w:rPr>
          <w:rFonts w:ascii="Times New Roman" w:hAnsi="Times New Roman" w:cs="Times New Roman"/>
          <w:b/>
          <w:color w:val="auto"/>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2752"/>
        <w:gridCol w:w="3747"/>
        <w:gridCol w:w="2270"/>
      </w:tblGrid>
      <w:tr w:rsidR="0042058B" w:rsidRPr="00257AC6" w14:paraId="7850E430" w14:textId="167FBD11" w:rsidTr="00EE3FD6">
        <w:tc>
          <w:tcPr>
            <w:tcW w:w="446" w:type="pct"/>
            <w:shd w:val="clear" w:color="auto" w:fill="F2F2F2" w:themeFill="background1" w:themeFillShade="F2"/>
            <w:vAlign w:val="center"/>
          </w:tcPr>
          <w:p w14:paraId="0D6050A6" w14:textId="4F0723A1" w:rsidR="0042058B" w:rsidRPr="00257AC6" w:rsidRDefault="0042058B" w:rsidP="00257AC6">
            <w:pPr>
              <w:spacing w:after="0" w:line="240" w:lineRule="auto"/>
              <w:ind w:right="-21"/>
              <w:jc w:val="center"/>
              <w:rPr>
                <w:rFonts w:cs="Times New Roman"/>
                <w:b/>
                <w:szCs w:val="24"/>
              </w:rPr>
            </w:pPr>
            <w:r w:rsidRPr="00257AC6">
              <w:rPr>
                <w:rFonts w:cs="Times New Roman"/>
                <w:b/>
                <w:szCs w:val="24"/>
              </w:rPr>
              <w:t>Eil. Nr.</w:t>
            </w:r>
          </w:p>
        </w:tc>
        <w:tc>
          <w:tcPr>
            <w:tcW w:w="1429" w:type="pct"/>
            <w:shd w:val="clear" w:color="auto" w:fill="F2F2F2" w:themeFill="background1" w:themeFillShade="F2"/>
            <w:vAlign w:val="center"/>
          </w:tcPr>
          <w:p w14:paraId="43029625" w14:textId="7AFF887F" w:rsidR="0042058B" w:rsidRPr="00257AC6" w:rsidRDefault="0042058B" w:rsidP="00257AC6">
            <w:pPr>
              <w:spacing w:after="0" w:line="240" w:lineRule="auto"/>
              <w:jc w:val="center"/>
              <w:rPr>
                <w:rFonts w:cs="Times New Roman"/>
                <w:b/>
                <w:szCs w:val="24"/>
              </w:rPr>
            </w:pPr>
            <w:r w:rsidRPr="00257AC6">
              <w:rPr>
                <w:rFonts w:cs="Times New Roman"/>
                <w:b/>
                <w:szCs w:val="24"/>
              </w:rPr>
              <w:t>Charakteristikos pavadinimas</w:t>
            </w:r>
          </w:p>
        </w:tc>
        <w:tc>
          <w:tcPr>
            <w:tcW w:w="1946" w:type="pct"/>
            <w:shd w:val="clear" w:color="auto" w:fill="F2F2F2" w:themeFill="background1" w:themeFillShade="F2"/>
            <w:vAlign w:val="center"/>
          </w:tcPr>
          <w:p w14:paraId="58C89086" w14:textId="77777777" w:rsidR="0042058B" w:rsidRPr="00257AC6" w:rsidRDefault="0042058B" w:rsidP="00257AC6">
            <w:pPr>
              <w:spacing w:after="0" w:line="240" w:lineRule="auto"/>
              <w:jc w:val="center"/>
              <w:rPr>
                <w:rFonts w:cs="Times New Roman"/>
                <w:b/>
                <w:szCs w:val="24"/>
              </w:rPr>
            </w:pPr>
            <w:r w:rsidRPr="00257AC6">
              <w:rPr>
                <w:rFonts w:cs="Times New Roman"/>
                <w:b/>
                <w:szCs w:val="24"/>
              </w:rPr>
              <w:t>Reikalaujama charakteristika</w:t>
            </w:r>
          </w:p>
          <w:p w14:paraId="19FA84CF" w14:textId="5298DE4D" w:rsidR="0042058B" w:rsidRPr="00257AC6" w:rsidRDefault="0042058B" w:rsidP="00257AC6">
            <w:pPr>
              <w:spacing w:after="0" w:line="240" w:lineRule="auto"/>
              <w:jc w:val="center"/>
              <w:rPr>
                <w:rFonts w:cs="Times New Roman"/>
                <w:b/>
                <w:szCs w:val="24"/>
              </w:rPr>
            </w:pPr>
            <w:r w:rsidRPr="00257AC6">
              <w:rPr>
                <w:rFonts w:cs="Times New Roman"/>
                <w:bCs/>
                <w:i/>
                <w:iCs/>
                <w:szCs w:val="24"/>
              </w:rPr>
              <w:t>(ne blogiau kaip)</w:t>
            </w:r>
          </w:p>
        </w:tc>
        <w:tc>
          <w:tcPr>
            <w:tcW w:w="1179" w:type="pct"/>
            <w:shd w:val="clear" w:color="auto" w:fill="F2F2F2" w:themeFill="background1" w:themeFillShade="F2"/>
            <w:vAlign w:val="center"/>
          </w:tcPr>
          <w:p w14:paraId="22E7F377" w14:textId="77777777" w:rsidR="0042058B" w:rsidRPr="00257AC6" w:rsidRDefault="0042058B" w:rsidP="00257AC6">
            <w:pPr>
              <w:spacing w:after="0" w:line="240" w:lineRule="auto"/>
              <w:jc w:val="center"/>
              <w:rPr>
                <w:rFonts w:cs="Times New Roman"/>
                <w:b/>
                <w:bCs/>
                <w:szCs w:val="24"/>
              </w:rPr>
            </w:pPr>
            <w:r w:rsidRPr="00257AC6">
              <w:rPr>
                <w:rFonts w:cs="Times New Roman"/>
                <w:b/>
                <w:bCs/>
                <w:szCs w:val="24"/>
              </w:rPr>
              <w:t>Siūloma charakteristika</w:t>
            </w:r>
          </w:p>
          <w:p w14:paraId="3773E61C" w14:textId="77777777" w:rsidR="0042058B" w:rsidRPr="00257AC6" w:rsidRDefault="0042058B" w:rsidP="00257AC6">
            <w:pPr>
              <w:spacing w:after="0" w:line="240" w:lineRule="auto"/>
              <w:jc w:val="center"/>
              <w:rPr>
                <w:rFonts w:cs="Times New Roman"/>
                <w:i/>
                <w:szCs w:val="24"/>
              </w:rPr>
            </w:pPr>
            <w:r w:rsidRPr="00257AC6">
              <w:rPr>
                <w:rFonts w:cs="Times New Roman"/>
                <w:i/>
                <w:szCs w:val="24"/>
              </w:rPr>
              <w:t>ir internetinė nuoroda į gamintojo techninę dokumentaciją, nurodant dokumento puslapį ar konkrečią vietą dokumente, kurioje aprašytas reikalaujamos charakteristikos atitikimas</w:t>
            </w:r>
            <w:r w:rsidRPr="00257AC6">
              <w:rPr>
                <w:rFonts w:cs="Times New Roman"/>
                <w:szCs w:val="24"/>
              </w:rPr>
              <w:t>*</w:t>
            </w:r>
          </w:p>
          <w:p w14:paraId="4C085FD2" w14:textId="55C8BE2B" w:rsidR="0042058B" w:rsidRPr="00257AC6" w:rsidRDefault="0042058B" w:rsidP="00257AC6">
            <w:pPr>
              <w:spacing w:after="0" w:line="240" w:lineRule="auto"/>
              <w:jc w:val="center"/>
              <w:rPr>
                <w:rFonts w:cs="Times New Roman"/>
                <w:b/>
                <w:bCs/>
                <w:szCs w:val="24"/>
              </w:rPr>
            </w:pPr>
            <w:r w:rsidRPr="00257AC6">
              <w:rPr>
                <w:rFonts w:cs="Times New Roman"/>
                <w:b/>
                <w:bCs/>
                <w:i/>
                <w:iCs/>
                <w:color w:val="FF0000"/>
                <w:szCs w:val="24"/>
              </w:rPr>
              <w:t>Pildo tiekėjas</w:t>
            </w:r>
          </w:p>
        </w:tc>
      </w:tr>
      <w:tr w:rsidR="00733921" w:rsidRPr="00257AC6" w14:paraId="35BA58F4" w14:textId="79CF07CB" w:rsidTr="002C1621">
        <w:tc>
          <w:tcPr>
            <w:tcW w:w="446" w:type="pct"/>
            <w:shd w:val="clear" w:color="auto" w:fill="auto"/>
            <w:vAlign w:val="center"/>
          </w:tcPr>
          <w:p w14:paraId="524EEAAA" w14:textId="3D84E222" w:rsidR="00733921" w:rsidRPr="00257AC6" w:rsidRDefault="00733921" w:rsidP="00257AC6">
            <w:pPr>
              <w:pStyle w:val="ListParagraph"/>
              <w:numPr>
                <w:ilvl w:val="0"/>
                <w:numId w:val="22"/>
              </w:numPr>
              <w:spacing w:after="0" w:line="240" w:lineRule="auto"/>
              <w:ind w:right="-21"/>
              <w:contextualSpacing w:val="0"/>
              <w:jc w:val="center"/>
              <w:rPr>
                <w:rFonts w:cs="Times New Roman"/>
                <w:szCs w:val="24"/>
              </w:rPr>
            </w:pPr>
          </w:p>
        </w:tc>
        <w:tc>
          <w:tcPr>
            <w:tcW w:w="1429" w:type="pct"/>
            <w:shd w:val="clear" w:color="auto" w:fill="auto"/>
            <w:vAlign w:val="center"/>
          </w:tcPr>
          <w:p w14:paraId="388D64E2" w14:textId="209D8682" w:rsidR="00733921" w:rsidRPr="00257AC6" w:rsidRDefault="00733921" w:rsidP="00257AC6">
            <w:pPr>
              <w:spacing w:after="0" w:line="240" w:lineRule="auto"/>
              <w:rPr>
                <w:rFonts w:cs="Times New Roman"/>
                <w:szCs w:val="24"/>
              </w:rPr>
            </w:pPr>
            <w:r w:rsidRPr="00257AC6">
              <w:rPr>
                <w:rFonts w:cs="Times New Roman"/>
                <w:szCs w:val="24"/>
              </w:rPr>
              <w:t>Plečiama SAN tinklo įranga</w:t>
            </w:r>
          </w:p>
        </w:tc>
        <w:tc>
          <w:tcPr>
            <w:tcW w:w="1946" w:type="pct"/>
            <w:shd w:val="clear" w:color="auto" w:fill="auto"/>
            <w:vAlign w:val="center"/>
          </w:tcPr>
          <w:p w14:paraId="236405E0" w14:textId="5A033EC0" w:rsidR="00733921" w:rsidRPr="00257AC6" w:rsidRDefault="00733921" w:rsidP="00257AC6">
            <w:pPr>
              <w:spacing w:after="0" w:line="240" w:lineRule="auto"/>
              <w:rPr>
                <w:rFonts w:cs="Times New Roman"/>
                <w:szCs w:val="24"/>
              </w:rPr>
            </w:pPr>
            <w:r w:rsidRPr="00257AC6">
              <w:rPr>
                <w:rFonts w:cs="Times New Roman"/>
                <w:szCs w:val="24"/>
              </w:rPr>
              <w:t xml:space="preserve">Perkančioji organizacija eksploatuoja </w:t>
            </w:r>
            <w:proofErr w:type="spellStart"/>
            <w:r w:rsidRPr="00257AC6">
              <w:rPr>
                <w:rFonts w:cs="Times New Roman"/>
                <w:szCs w:val="24"/>
              </w:rPr>
              <w:t>Cisco</w:t>
            </w:r>
            <w:proofErr w:type="spellEnd"/>
            <w:r w:rsidRPr="00257AC6">
              <w:rPr>
                <w:rFonts w:cs="Times New Roman"/>
                <w:szCs w:val="24"/>
              </w:rPr>
              <w:t xml:space="preserve"> MDS 9710 SAN tinklo modulinius komutatorius. Šiuo pirkimu plečiami šių komutatorių prievadai pridedant papildomus prievadų modulius, kurie  turi būti pritaikyti montuoti į </w:t>
            </w:r>
            <w:proofErr w:type="spellStart"/>
            <w:r w:rsidRPr="00257AC6">
              <w:rPr>
                <w:rFonts w:cs="Times New Roman"/>
                <w:szCs w:val="24"/>
              </w:rPr>
              <w:t>Cisco</w:t>
            </w:r>
            <w:proofErr w:type="spellEnd"/>
            <w:r w:rsidRPr="00257AC6">
              <w:rPr>
                <w:rFonts w:cs="Times New Roman"/>
                <w:szCs w:val="24"/>
              </w:rPr>
              <w:t xml:space="preserve"> MDS 9710 įrangos korpusą.</w:t>
            </w:r>
          </w:p>
        </w:tc>
        <w:tc>
          <w:tcPr>
            <w:tcW w:w="1179" w:type="pct"/>
            <w:tcBorders>
              <w:tl2br w:val="single" w:sz="4" w:space="0" w:color="auto"/>
              <w:tr2bl w:val="single" w:sz="4" w:space="0" w:color="auto"/>
            </w:tcBorders>
            <w:shd w:val="clear" w:color="auto" w:fill="auto"/>
            <w:vAlign w:val="center"/>
          </w:tcPr>
          <w:p w14:paraId="4F4218B3" w14:textId="498B231E" w:rsidR="00733921" w:rsidRPr="00257AC6" w:rsidRDefault="00733921" w:rsidP="00257AC6">
            <w:pPr>
              <w:spacing w:after="0" w:line="240" w:lineRule="auto"/>
              <w:rPr>
                <w:rFonts w:cs="Times New Roman"/>
                <w:bCs/>
                <w:szCs w:val="24"/>
              </w:rPr>
            </w:pPr>
          </w:p>
        </w:tc>
      </w:tr>
      <w:tr w:rsidR="00733921" w:rsidRPr="00257AC6" w14:paraId="3A6DF7C1" w14:textId="570E68EF" w:rsidTr="002C1621">
        <w:tc>
          <w:tcPr>
            <w:tcW w:w="446" w:type="pct"/>
            <w:shd w:val="clear" w:color="auto" w:fill="auto"/>
            <w:vAlign w:val="center"/>
          </w:tcPr>
          <w:p w14:paraId="48F35EE2" w14:textId="166AE50B" w:rsidR="00733921" w:rsidRPr="00257AC6" w:rsidRDefault="00733921" w:rsidP="00257AC6">
            <w:pPr>
              <w:pStyle w:val="ListParagraph"/>
              <w:numPr>
                <w:ilvl w:val="0"/>
                <w:numId w:val="22"/>
              </w:numPr>
              <w:spacing w:after="0" w:line="240" w:lineRule="auto"/>
              <w:ind w:right="-21"/>
              <w:contextualSpacing w:val="0"/>
              <w:jc w:val="center"/>
              <w:rPr>
                <w:rFonts w:cs="Times New Roman"/>
                <w:szCs w:val="24"/>
              </w:rPr>
            </w:pPr>
          </w:p>
        </w:tc>
        <w:tc>
          <w:tcPr>
            <w:tcW w:w="1429" w:type="pct"/>
            <w:shd w:val="clear" w:color="auto" w:fill="auto"/>
            <w:vAlign w:val="center"/>
          </w:tcPr>
          <w:p w14:paraId="3B8BE090" w14:textId="72B1FCCC" w:rsidR="00733921" w:rsidRPr="00257AC6" w:rsidRDefault="00733921" w:rsidP="00257AC6">
            <w:pPr>
              <w:spacing w:after="0" w:line="240" w:lineRule="auto"/>
              <w:rPr>
                <w:rFonts w:cs="Times New Roman"/>
                <w:szCs w:val="24"/>
              </w:rPr>
            </w:pPr>
            <w:r w:rsidRPr="00257AC6">
              <w:rPr>
                <w:rFonts w:cs="Times New Roman"/>
                <w:szCs w:val="24"/>
              </w:rPr>
              <w:t>Sprendimą sudarančios įrangos gamintojai, modeliai, kodai, komplektuojančios dalys</w:t>
            </w:r>
          </w:p>
        </w:tc>
        <w:tc>
          <w:tcPr>
            <w:tcW w:w="1946" w:type="pct"/>
            <w:shd w:val="clear" w:color="auto" w:fill="auto"/>
            <w:vAlign w:val="center"/>
          </w:tcPr>
          <w:p w14:paraId="0032D3B3" w14:textId="66BA9EF8" w:rsidR="00733921" w:rsidRPr="00257AC6" w:rsidRDefault="00733921" w:rsidP="00257AC6">
            <w:pPr>
              <w:spacing w:after="0" w:line="240" w:lineRule="auto"/>
              <w:rPr>
                <w:rFonts w:cs="Times New Roman"/>
                <w:szCs w:val="24"/>
              </w:rPr>
            </w:pPr>
            <w:r w:rsidRPr="00257AC6">
              <w:rPr>
                <w:rFonts w:cs="Times New Roman"/>
                <w:szCs w:val="24"/>
              </w:rPr>
              <w:t>Išvardinti siūlomų modulių komponentus kiekius, modelius, gamintoją, produktų kodus.</w:t>
            </w:r>
          </w:p>
          <w:p w14:paraId="38F03645" w14:textId="3B109AF4" w:rsidR="00733921" w:rsidRPr="00257AC6" w:rsidRDefault="00733921" w:rsidP="00257AC6">
            <w:pPr>
              <w:spacing w:after="0" w:line="240" w:lineRule="auto"/>
              <w:rPr>
                <w:rFonts w:cs="Times New Roman"/>
                <w:szCs w:val="24"/>
              </w:rPr>
            </w:pPr>
            <w:r w:rsidRPr="00257AC6">
              <w:rPr>
                <w:rFonts w:cs="Times New Roman"/>
                <w:szCs w:val="24"/>
              </w:rPr>
              <w:t xml:space="preserve">Visos dalys privalo būti komplektuotos sprendimo gamintojo ir pažymėtos gamintojo gamykliniais kodais. Sprendimą sudarantys aparatiniai komponentai (procesoriai, valdikliai, diskai ir kt.) turi būti suderinti tarpusavyje, pagaminti vieno gamintojo arba kelių gamintojų, tačiau tuo atveju turi būti pateikti sprendimo gamintojų patvirtinimai dėl komponentų tarpusavio suderinamumo. </w:t>
            </w:r>
          </w:p>
        </w:tc>
        <w:tc>
          <w:tcPr>
            <w:tcW w:w="1179" w:type="pct"/>
            <w:shd w:val="clear" w:color="auto" w:fill="auto"/>
            <w:vAlign w:val="center"/>
          </w:tcPr>
          <w:p w14:paraId="725ED067" w14:textId="07154BED" w:rsidR="00733921" w:rsidRPr="00257AC6" w:rsidRDefault="00733921" w:rsidP="00257AC6">
            <w:pPr>
              <w:spacing w:after="0" w:line="240" w:lineRule="auto"/>
              <w:rPr>
                <w:rFonts w:cs="Times New Roman"/>
                <w:bCs/>
                <w:szCs w:val="24"/>
              </w:rPr>
            </w:pPr>
          </w:p>
        </w:tc>
      </w:tr>
      <w:tr w:rsidR="00733921" w:rsidRPr="00257AC6" w14:paraId="5726E45E" w14:textId="69E90EE1" w:rsidTr="002C1621">
        <w:tc>
          <w:tcPr>
            <w:tcW w:w="446" w:type="pct"/>
            <w:shd w:val="clear" w:color="auto" w:fill="auto"/>
            <w:vAlign w:val="center"/>
          </w:tcPr>
          <w:p w14:paraId="27C6762A" w14:textId="5EDC8E9C" w:rsidR="00733921" w:rsidRPr="00257AC6" w:rsidRDefault="00733921" w:rsidP="00257AC6">
            <w:pPr>
              <w:pStyle w:val="ListParagraph"/>
              <w:numPr>
                <w:ilvl w:val="0"/>
                <w:numId w:val="22"/>
              </w:numPr>
              <w:spacing w:after="0" w:line="240" w:lineRule="auto"/>
              <w:ind w:right="-21"/>
              <w:contextualSpacing w:val="0"/>
              <w:jc w:val="center"/>
              <w:rPr>
                <w:rFonts w:cs="Times New Roman"/>
                <w:szCs w:val="24"/>
              </w:rPr>
            </w:pPr>
          </w:p>
        </w:tc>
        <w:tc>
          <w:tcPr>
            <w:tcW w:w="1429" w:type="pct"/>
            <w:shd w:val="clear" w:color="auto" w:fill="auto"/>
            <w:vAlign w:val="center"/>
          </w:tcPr>
          <w:p w14:paraId="03AFF4F0" w14:textId="1D005F92" w:rsidR="00733921" w:rsidRPr="00257AC6" w:rsidRDefault="00733921" w:rsidP="00257AC6">
            <w:pPr>
              <w:spacing w:after="0" w:line="240" w:lineRule="auto"/>
              <w:rPr>
                <w:rFonts w:cs="Times New Roman"/>
                <w:szCs w:val="24"/>
              </w:rPr>
            </w:pPr>
            <w:r w:rsidRPr="00257AC6">
              <w:rPr>
                <w:rFonts w:cs="Times New Roman"/>
                <w:szCs w:val="24"/>
              </w:rPr>
              <w:t>Prievadų modulis</w:t>
            </w:r>
          </w:p>
        </w:tc>
        <w:tc>
          <w:tcPr>
            <w:tcW w:w="1946" w:type="pct"/>
            <w:shd w:val="clear" w:color="auto" w:fill="auto"/>
            <w:vAlign w:val="center"/>
          </w:tcPr>
          <w:p w14:paraId="0FFB432C" w14:textId="2C7AE0FA" w:rsidR="00733921" w:rsidRPr="00257AC6" w:rsidRDefault="00733921" w:rsidP="00257AC6">
            <w:pPr>
              <w:spacing w:after="0" w:line="240" w:lineRule="auto"/>
              <w:rPr>
                <w:rFonts w:cs="Times New Roman"/>
                <w:szCs w:val="24"/>
              </w:rPr>
            </w:pPr>
            <w:r w:rsidRPr="00257AC6">
              <w:rPr>
                <w:rFonts w:cs="Times New Roman"/>
                <w:szCs w:val="24"/>
              </w:rPr>
              <w:t xml:space="preserve">Turi būti pateiktas prievadų modulis, kurio bendras sąsajų kiekis – ne mažiau kaip 48 SFP+. Šis modulis turi užimti ne daugiau kaip vieną moduliams skirtą lizdą </w:t>
            </w:r>
            <w:proofErr w:type="spellStart"/>
            <w:r w:rsidRPr="00257AC6">
              <w:rPr>
                <w:rFonts w:cs="Times New Roman"/>
                <w:szCs w:val="24"/>
              </w:rPr>
              <w:t>Cisco</w:t>
            </w:r>
            <w:proofErr w:type="spellEnd"/>
            <w:r w:rsidRPr="00257AC6">
              <w:rPr>
                <w:rFonts w:cs="Times New Roman"/>
                <w:szCs w:val="24"/>
              </w:rPr>
              <w:t xml:space="preserve"> MDS </w:t>
            </w:r>
            <w:r w:rsidRPr="00257AC6">
              <w:rPr>
                <w:rFonts w:cs="Times New Roman"/>
                <w:szCs w:val="24"/>
              </w:rPr>
              <w:lastRenderedPageBreak/>
              <w:t>9710 įrangos korpuse. Visos sąsajos turi būti sukomplektuotos su ne prastesniais kaip 32Gb/s SW optiniais moduliais. Jeigu pagal siūlomos įrangos gamintojo taisykles sąsajų aktyvavimui reikalinga programinė įranga, turi būti pateikta tiek licencijų, kiek reikia visoms pateiktoms sąsajoms aktyvuoti</w:t>
            </w:r>
            <w:r w:rsidR="00E15606" w:rsidRPr="00257AC6">
              <w:rPr>
                <w:rFonts w:cs="Times New Roman"/>
                <w:szCs w:val="24"/>
              </w:rPr>
              <w:t xml:space="preserve"> (nurodyti)</w:t>
            </w:r>
            <w:r w:rsidRPr="00257AC6">
              <w:rPr>
                <w:rFonts w:cs="Times New Roman"/>
                <w:szCs w:val="24"/>
              </w:rPr>
              <w:t>.</w:t>
            </w:r>
          </w:p>
        </w:tc>
        <w:tc>
          <w:tcPr>
            <w:tcW w:w="1179" w:type="pct"/>
            <w:shd w:val="clear" w:color="auto" w:fill="auto"/>
            <w:vAlign w:val="center"/>
          </w:tcPr>
          <w:p w14:paraId="354C9CC4" w14:textId="09E32402" w:rsidR="00733921" w:rsidRPr="00257AC6" w:rsidRDefault="00733921" w:rsidP="00257AC6">
            <w:pPr>
              <w:spacing w:after="0" w:line="240" w:lineRule="auto"/>
              <w:rPr>
                <w:rFonts w:cs="Times New Roman"/>
                <w:bCs/>
                <w:szCs w:val="24"/>
              </w:rPr>
            </w:pPr>
          </w:p>
        </w:tc>
      </w:tr>
      <w:tr w:rsidR="00733921" w:rsidRPr="00257AC6" w14:paraId="0973BA09" w14:textId="13F1EC49" w:rsidTr="002C1621">
        <w:tc>
          <w:tcPr>
            <w:tcW w:w="446" w:type="pct"/>
            <w:shd w:val="clear" w:color="auto" w:fill="auto"/>
            <w:vAlign w:val="center"/>
          </w:tcPr>
          <w:p w14:paraId="0A13C9D6" w14:textId="2CECC9BF" w:rsidR="00733921" w:rsidRPr="00257AC6" w:rsidRDefault="00733921" w:rsidP="00257AC6">
            <w:pPr>
              <w:pStyle w:val="ListParagraph"/>
              <w:numPr>
                <w:ilvl w:val="0"/>
                <w:numId w:val="22"/>
              </w:numPr>
              <w:spacing w:after="0" w:line="240" w:lineRule="auto"/>
              <w:ind w:right="-21"/>
              <w:contextualSpacing w:val="0"/>
              <w:jc w:val="center"/>
              <w:rPr>
                <w:rFonts w:cs="Times New Roman"/>
                <w:szCs w:val="24"/>
              </w:rPr>
            </w:pPr>
          </w:p>
        </w:tc>
        <w:tc>
          <w:tcPr>
            <w:tcW w:w="1429" w:type="pct"/>
            <w:shd w:val="clear" w:color="auto" w:fill="auto"/>
            <w:vAlign w:val="center"/>
          </w:tcPr>
          <w:p w14:paraId="3432C87F" w14:textId="2C350239" w:rsidR="00733921" w:rsidRPr="00257AC6" w:rsidRDefault="00733921" w:rsidP="00257AC6">
            <w:pPr>
              <w:spacing w:after="0" w:line="240" w:lineRule="auto"/>
              <w:rPr>
                <w:rFonts w:cs="Times New Roman"/>
                <w:szCs w:val="24"/>
              </w:rPr>
            </w:pPr>
            <w:r w:rsidRPr="00257AC6">
              <w:rPr>
                <w:rFonts w:cs="Times New Roman"/>
                <w:szCs w:val="24"/>
              </w:rPr>
              <w:t>SAN modulių prijungimas</w:t>
            </w:r>
          </w:p>
        </w:tc>
        <w:tc>
          <w:tcPr>
            <w:tcW w:w="1946" w:type="pct"/>
            <w:shd w:val="clear" w:color="auto" w:fill="auto"/>
            <w:vAlign w:val="center"/>
          </w:tcPr>
          <w:p w14:paraId="1B427AFE" w14:textId="6FF54AC9" w:rsidR="00733921" w:rsidRPr="00257AC6" w:rsidRDefault="00733921" w:rsidP="00257AC6">
            <w:pPr>
              <w:spacing w:after="0" w:line="240" w:lineRule="auto"/>
              <w:rPr>
                <w:rFonts w:cs="Times New Roman"/>
                <w:szCs w:val="24"/>
              </w:rPr>
            </w:pPr>
            <w:r w:rsidRPr="00257AC6">
              <w:rPr>
                <w:rFonts w:cs="Times New Roman"/>
                <w:szCs w:val="24"/>
              </w:rPr>
              <w:t xml:space="preserve">SAN modulis turi būti pateiktas su visais komponentais, reikalingais montavimui į </w:t>
            </w:r>
            <w:proofErr w:type="spellStart"/>
            <w:r w:rsidRPr="00257AC6">
              <w:rPr>
                <w:rFonts w:cs="Times New Roman"/>
                <w:szCs w:val="24"/>
              </w:rPr>
              <w:t>Cisco</w:t>
            </w:r>
            <w:proofErr w:type="spellEnd"/>
            <w:r w:rsidRPr="00257AC6">
              <w:rPr>
                <w:rFonts w:cs="Times New Roman"/>
                <w:szCs w:val="24"/>
              </w:rPr>
              <w:t xml:space="preserve"> MDS 9710 įrangos korpusą. Siūlomas modulis turi būti eksploatuojamos įrangos gamintojo nurodamas kaip pilnai suderinamas su šia įranga. </w:t>
            </w:r>
          </w:p>
        </w:tc>
        <w:tc>
          <w:tcPr>
            <w:tcW w:w="1179" w:type="pct"/>
            <w:shd w:val="clear" w:color="auto" w:fill="auto"/>
            <w:vAlign w:val="center"/>
          </w:tcPr>
          <w:p w14:paraId="6075275B" w14:textId="3042F65C" w:rsidR="00733921" w:rsidRPr="00257AC6" w:rsidRDefault="00733921" w:rsidP="00257AC6">
            <w:pPr>
              <w:spacing w:after="0" w:line="240" w:lineRule="auto"/>
              <w:rPr>
                <w:rFonts w:cs="Times New Roman"/>
                <w:bCs/>
                <w:szCs w:val="24"/>
              </w:rPr>
            </w:pPr>
          </w:p>
        </w:tc>
      </w:tr>
      <w:tr w:rsidR="00733921" w:rsidRPr="00257AC6" w14:paraId="3638BE3A" w14:textId="0ED6E8E1" w:rsidTr="002C1621">
        <w:tc>
          <w:tcPr>
            <w:tcW w:w="446" w:type="pct"/>
            <w:shd w:val="clear" w:color="auto" w:fill="auto"/>
            <w:vAlign w:val="center"/>
          </w:tcPr>
          <w:p w14:paraId="37B494EE" w14:textId="43025D39" w:rsidR="00733921" w:rsidRPr="00257AC6" w:rsidRDefault="00733921" w:rsidP="00257AC6">
            <w:pPr>
              <w:pStyle w:val="ListParagraph"/>
              <w:numPr>
                <w:ilvl w:val="0"/>
                <w:numId w:val="22"/>
              </w:numPr>
              <w:spacing w:after="0" w:line="240" w:lineRule="auto"/>
              <w:ind w:right="-21"/>
              <w:contextualSpacing w:val="0"/>
              <w:jc w:val="center"/>
              <w:rPr>
                <w:rFonts w:cs="Times New Roman"/>
                <w:szCs w:val="24"/>
              </w:rPr>
            </w:pPr>
          </w:p>
        </w:tc>
        <w:tc>
          <w:tcPr>
            <w:tcW w:w="1429" w:type="pct"/>
            <w:shd w:val="clear" w:color="auto" w:fill="auto"/>
            <w:vAlign w:val="center"/>
          </w:tcPr>
          <w:p w14:paraId="25C24801" w14:textId="5DA4E122" w:rsidR="00733921" w:rsidRPr="00257AC6" w:rsidRDefault="003C601A" w:rsidP="00257AC6">
            <w:pPr>
              <w:spacing w:after="0" w:line="240" w:lineRule="auto"/>
              <w:rPr>
                <w:rFonts w:cs="Times New Roman"/>
                <w:szCs w:val="24"/>
              </w:rPr>
            </w:pPr>
            <w:r w:rsidRPr="00257AC6">
              <w:rPr>
                <w:rFonts w:cs="Times New Roman"/>
                <w:szCs w:val="24"/>
              </w:rPr>
              <w:t>Įrangos garantinė priežiūra</w:t>
            </w:r>
          </w:p>
        </w:tc>
        <w:tc>
          <w:tcPr>
            <w:tcW w:w="1946" w:type="pct"/>
            <w:shd w:val="clear" w:color="auto" w:fill="auto"/>
            <w:vAlign w:val="center"/>
          </w:tcPr>
          <w:p w14:paraId="2951042A" w14:textId="391A321D" w:rsidR="00733921" w:rsidRPr="00257AC6" w:rsidRDefault="00417AD1" w:rsidP="00257AC6">
            <w:pPr>
              <w:spacing w:after="0" w:line="240" w:lineRule="auto"/>
              <w:rPr>
                <w:rFonts w:cs="Times New Roman"/>
                <w:szCs w:val="24"/>
              </w:rPr>
            </w:pPr>
            <w:r w:rsidRPr="00257AC6">
              <w:rPr>
                <w:rFonts w:cs="Times New Roman"/>
                <w:szCs w:val="24"/>
              </w:rPr>
              <w:t xml:space="preserve">Siūlomai įrangai turi galioti gamintojo garantija (vykdoma ne mažiau kaip 24 </w:t>
            </w:r>
            <w:r w:rsidR="00E67BFB">
              <w:rPr>
                <w:rFonts w:cs="Times New Roman"/>
                <w:szCs w:val="24"/>
              </w:rPr>
              <w:t>(dvidešimt keturi</w:t>
            </w:r>
            <w:r w:rsidR="00D15711">
              <w:rPr>
                <w:rFonts w:cs="Times New Roman"/>
                <w:szCs w:val="24"/>
              </w:rPr>
              <w:t xml:space="preserve">os) </w:t>
            </w:r>
            <w:r w:rsidRPr="00257AC6">
              <w:rPr>
                <w:rFonts w:cs="Times New Roman"/>
                <w:szCs w:val="24"/>
              </w:rPr>
              <w:t>valandos per parą, 7</w:t>
            </w:r>
            <w:r w:rsidR="00D15711">
              <w:rPr>
                <w:rFonts w:cs="Times New Roman"/>
                <w:szCs w:val="24"/>
              </w:rPr>
              <w:t xml:space="preserve"> (septynios)</w:t>
            </w:r>
            <w:r w:rsidRPr="00257AC6">
              <w:rPr>
                <w:rFonts w:cs="Times New Roman"/>
                <w:szCs w:val="24"/>
              </w:rPr>
              <w:t xml:space="preserve"> dienos per savaitę, 365 </w:t>
            </w:r>
            <w:r w:rsidR="00D15711">
              <w:rPr>
                <w:rFonts w:cs="Times New Roman"/>
                <w:szCs w:val="24"/>
              </w:rPr>
              <w:t>(trys šimta</w:t>
            </w:r>
            <w:r w:rsidR="003E2B87">
              <w:rPr>
                <w:rFonts w:cs="Times New Roman"/>
                <w:szCs w:val="24"/>
              </w:rPr>
              <w:t xml:space="preserve">i šešiasdešimt penkios) </w:t>
            </w:r>
            <w:r w:rsidRPr="00257AC6">
              <w:rPr>
                <w:rFonts w:cs="Times New Roman"/>
                <w:szCs w:val="24"/>
              </w:rPr>
              <w:t xml:space="preserve">dienos per metus) iki Pirkėjo turimų </w:t>
            </w:r>
            <w:proofErr w:type="spellStart"/>
            <w:r w:rsidRPr="00257AC6">
              <w:rPr>
                <w:rFonts w:cs="Times New Roman"/>
                <w:szCs w:val="24"/>
              </w:rPr>
              <w:t>Cisco</w:t>
            </w:r>
            <w:proofErr w:type="spellEnd"/>
            <w:r w:rsidRPr="00257AC6">
              <w:rPr>
                <w:rFonts w:cs="Times New Roman"/>
                <w:szCs w:val="24"/>
              </w:rPr>
              <w:t xml:space="preserve"> MDS 9710 garantinio laikotarpio pabaigos (ne trumpiau kaip iki 2029.01.01). </w:t>
            </w:r>
            <w:r w:rsidR="00733921" w:rsidRPr="00257AC6">
              <w:rPr>
                <w:rFonts w:cs="Times New Roman"/>
                <w:szCs w:val="24"/>
              </w:rPr>
              <w:t xml:space="preserve">Garantinė priežiūra turi būti atliekama paties įrangos gamintojo arba jo autorizuoto aptarnavimo atstovo. Aptarnavimas turi būti atliekamas vieno langelio principu su kartu šiuo metu eksploatuojama </w:t>
            </w:r>
            <w:proofErr w:type="spellStart"/>
            <w:r w:rsidR="00733921" w:rsidRPr="00257AC6">
              <w:rPr>
                <w:rFonts w:cs="Times New Roman"/>
                <w:szCs w:val="24"/>
              </w:rPr>
              <w:t>Cisco</w:t>
            </w:r>
            <w:proofErr w:type="spellEnd"/>
            <w:r w:rsidR="00733921" w:rsidRPr="00257AC6">
              <w:rPr>
                <w:rFonts w:cs="Times New Roman"/>
                <w:szCs w:val="24"/>
              </w:rPr>
              <w:t xml:space="preserve"> MDS 9710 įranga.</w:t>
            </w:r>
          </w:p>
          <w:p w14:paraId="241982C5" w14:textId="4CE581B3" w:rsidR="00733921" w:rsidRPr="00257AC6" w:rsidRDefault="00733921" w:rsidP="00257AC6">
            <w:pPr>
              <w:spacing w:after="0" w:line="240" w:lineRule="auto"/>
              <w:rPr>
                <w:rFonts w:cs="Times New Roman"/>
                <w:szCs w:val="24"/>
              </w:rPr>
            </w:pPr>
            <w:r w:rsidRPr="00257AC6">
              <w:rPr>
                <w:rFonts w:cs="Times New Roman"/>
                <w:szCs w:val="24"/>
              </w:rPr>
              <w:t>Reakcijos laikas – ne daugiau kaip 4</w:t>
            </w:r>
            <w:r w:rsidR="00E67BFB">
              <w:rPr>
                <w:rFonts w:cs="Times New Roman"/>
                <w:szCs w:val="24"/>
              </w:rPr>
              <w:t xml:space="preserve"> (keturios)</w:t>
            </w:r>
            <w:r w:rsidRPr="00257AC6">
              <w:rPr>
                <w:rFonts w:cs="Times New Roman"/>
                <w:szCs w:val="24"/>
              </w:rPr>
              <w:t xml:space="preserve"> valandos. </w:t>
            </w:r>
            <w:r w:rsidR="00E15606" w:rsidRPr="00257AC6">
              <w:rPr>
                <w:rFonts w:cs="Times New Roman"/>
                <w:szCs w:val="24"/>
              </w:rPr>
              <w:t>Kartu su pasiūlymu t</w:t>
            </w:r>
            <w:r w:rsidRPr="00257AC6">
              <w:rPr>
                <w:rFonts w:cs="Times New Roman"/>
                <w:szCs w:val="24"/>
              </w:rPr>
              <w:t xml:space="preserve">uri būti pateikti visi siūlomos garantijos išplėtimo gamintojo kodai ir aprašai. </w:t>
            </w:r>
          </w:p>
          <w:p w14:paraId="01BA8C4C" w14:textId="74CA85C2" w:rsidR="00733921" w:rsidRPr="00257AC6" w:rsidRDefault="00733921" w:rsidP="00257AC6">
            <w:pPr>
              <w:spacing w:after="0" w:line="240" w:lineRule="auto"/>
              <w:rPr>
                <w:rFonts w:cs="Times New Roman"/>
                <w:szCs w:val="24"/>
              </w:rPr>
            </w:pPr>
            <w:r w:rsidRPr="00257AC6">
              <w:rPr>
                <w:rFonts w:cs="Times New Roman"/>
                <w:szCs w:val="24"/>
              </w:rPr>
              <w:t xml:space="preserve">Garantijos laikotarpio metu įrangos būsena turi būti nuolat stebima iš gamintojo techninio centro (tiekėjui sukonfigūravus stebėjimą pagal Perkančiosios organizacijos leidimą). </w:t>
            </w:r>
          </w:p>
          <w:p w14:paraId="6CA4F315" w14:textId="2AB37782" w:rsidR="00733921" w:rsidRPr="00257AC6" w:rsidRDefault="00733921" w:rsidP="00257AC6">
            <w:pPr>
              <w:spacing w:after="0" w:line="240" w:lineRule="auto"/>
              <w:rPr>
                <w:rFonts w:cs="Times New Roman"/>
                <w:szCs w:val="24"/>
              </w:rPr>
            </w:pPr>
            <w:r w:rsidRPr="00257AC6">
              <w:rPr>
                <w:rFonts w:cs="Times New Roman"/>
                <w:szCs w:val="24"/>
              </w:rPr>
              <w:t xml:space="preserve">Garantinio  aptarnavimo metu nemokamai atliekami remonto darbai ir nemokamai keičiami sugedę komponentai. </w:t>
            </w:r>
          </w:p>
        </w:tc>
        <w:tc>
          <w:tcPr>
            <w:tcW w:w="1179" w:type="pct"/>
            <w:shd w:val="clear" w:color="auto" w:fill="auto"/>
            <w:vAlign w:val="center"/>
          </w:tcPr>
          <w:p w14:paraId="0F0E64AB" w14:textId="41FC8068" w:rsidR="00733921" w:rsidRPr="00257AC6" w:rsidRDefault="00733921" w:rsidP="00257AC6">
            <w:pPr>
              <w:spacing w:after="0" w:line="240" w:lineRule="auto"/>
              <w:rPr>
                <w:rFonts w:cs="Times New Roman"/>
                <w:bCs/>
                <w:szCs w:val="24"/>
              </w:rPr>
            </w:pPr>
          </w:p>
        </w:tc>
      </w:tr>
    </w:tbl>
    <w:p w14:paraId="4009DA34" w14:textId="65B0C412" w:rsidR="001F4F74" w:rsidRPr="00257AC6" w:rsidRDefault="001F4F74" w:rsidP="00257AC6">
      <w:pPr>
        <w:spacing w:after="0" w:line="240" w:lineRule="auto"/>
        <w:rPr>
          <w:rFonts w:cs="Times New Roman"/>
          <w:b/>
          <w:bCs/>
          <w:szCs w:val="24"/>
        </w:rPr>
      </w:pPr>
    </w:p>
    <w:p w14:paraId="2146C13C" w14:textId="495ED98E" w:rsidR="00A5157B" w:rsidRPr="00257AC6" w:rsidRDefault="605C5B1E" w:rsidP="00257AC6">
      <w:pPr>
        <w:spacing w:after="0" w:line="240" w:lineRule="auto"/>
        <w:jc w:val="center"/>
        <w:rPr>
          <w:rFonts w:cs="Times New Roman"/>
          <w:szCs w:val="24"/>
        </w:rPr>
      </w:pPr>
      <w:r w:rsidRPr="00257AC6">
        <w:rPr>
          <w:rFonts w:cs="Times New Roman"/>
          <w:szCs w:val="24"/>
        </w:rPr>
        <w:t>___________________________</w:t>
      </w:r>
    </w:p>
    <w:sectPr w:rsidR="00A5157B" w:rsidRPr="00257AC6" w:rsidSect="00EF760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19C5A" w14:textId="77777777" w:rsidR="00DF73AE" w:rsidRDefault="00DF73AE">
      <w:pPr>
        <w:spacing w:after="0" w:line="240" w:lineRule="auto"/>
      </w:pPr>
      <w:r>
        <w:separator/>
      </w:r>
    </w:p>
  </w:endnote>
  <w:endnote w:type="continuationSeparator" w:id="0">
    <w:p w14:paraId="2BE603F3" w14:textId="77777777" w:rsidR="00DF73AE" w:rsidRDefault="00DF73AE">
      <w:pPr>
        <w:spacing w:after="0" w:line="240" w:lineRule="auto"/>
      </w:pPr>
      <w:r>
        <w:continuationSeparator/>
      </w:r>
    </w:p>
  </w:endnote>
  <w:endnote w:type="continuationNotice" w:id="1">
    <w:p w14:paraId="50B061A4" w14:textId="77777777" w:rsidR="00DF73AE" w:rsidRDefault="00DF73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57FA9" w14:textId="77777777" w:rsidR="00DF73AE" w:rsidRDefault="00DF73AE">
      <w:pPr>
        <w:spacing w:after="0" w:line="240" w:lineRule="auto"/>
      </w:pPr>
      <w:r>
        <w:separator/>
      </w:r>
    </w:p>
  </w:footnote>
  <w:footnote w:type="continuationSeparator" w:id="0">
    <w:p w14:paraId="34FE853C" w14:textId="77777777" w:rsidR="00DF73AE" w:rsidRDefault="00DF73AE">
      <w:pPr>
        <w:spacing w:after="0" w:line="240" w:lineRule="auto"/>
      </w:pPr>
      <w:r>
        <w:continuationSeparator/>
      </w:r>
    </w:p>
  </w:footnote>
  <w:footnote w:type="continuationNotice" w:id="1">
    <w:p w14:paraId="6B56F14E" w14:textId="77777777" w:rsidR="00DF73AE" w:rsidRDefault="00DF73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0AF9"/>
    <w:multiLevelType w:val="hybridMultilevel"/>
    <w:tmpl w:val="96E8C1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84152A7"/>
    <w:multiLevelType w:val="hybridMultilevel"/>
    <w:tmpl w:val="9056B546"/>
    <w:lvl w:ilvl="0" w:tplc="34981388">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217CE"/>
    <w:multiLevelType w:val="hybridMultilevel"/>
    <w:tmpl w:val="B9EAD3C4"/>
    <w:lvl w:ilvl="0" w:tplc="D406784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36C92"/>
    <w:multiLevelType w:val="hybridMultilevel"/>
    <w:tmpl w:val="E256A7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3F2BE2"/>
    <w:multiLevelType w:val="hybridMultilevel"/>
    <w:tmpl w:val="ABC892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485434"/>
    <w:multiLevelType w:val="multilevel"/>
    <w:tmpl w:val="34C4B740"/>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15:restartNumberingAfterBreak="0">
    <w:nsid w:val="204A7A51"/>
    <w:multiLevelType w:val="hybridMultilevel"/>
    <w:tmpl w:val="ABC892D0"/>
    <w:lvl w:ilvl="0" w:tplc="9BB04D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383630"/>
    <w:multiLevelType w:val="hybridMultilevel"/>
    <w:tmpl w:val="98AEB4B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AA4E98"/>
    <w:multiLevelType w:val="multilevel"/>
    <w:tmpl w:val="1116ED1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146" w:hanging="720"/>
      </w:pPr>
      <w:rPr>
        <w:rFonts w:ascii="Times New Roman" w:hAnsi="Times New Roman" w:cs="Times New Roman" w:hint="default"/>
        <w:b w:val="0"/>
        <w:sz w:val="24"/>
        <w:szCs w:val="24"/>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6C217E9"/>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2135"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6C21B51"/>
    <w:multiLevelType w:val="hybridMultilevel"/>
    <w:tmpl w:val="7ECA9FF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E983E94"/>
    <w:multiLevelType w:val="hybridMultilevel"/>
    <w:tmpl w:val="DE8082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4A4E0C"/>
    <w:multiLevelType w:val="hybridMultilevel"/>
    <w:tmpl w:val="2F66D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2C6FC1"/>
    <w:multiLevelType w:val="hybridMultilevel"/>
    <w:tmpl w:val="BAB89626"/>
    <w:lvl w:ilvl="0" w:tplc="73840598">
      <w:start w:val="20"/>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3AD78BD"/>
    <w:multiLevelType w:val="hybridMultilevel"/>
    <w:tmpl w:val="CBE809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42B60F8"/>
    <w:multiLevelType w:val="hybridMultilevel"/>
    <w:tmpl w:val="FD1CC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8717A4"/>
    <w:multiLevelType w:val="hybridMultilevel"/>
    <w:tmpl w:val="98AEB4B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621AAB"/>
    <w:multiLevelType w:val="hybridMultilevel"/>
    <w:tmpl w:val="DCAA2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E33048C"/>
    <w:multiLevelType w:val="multilevel"/>
    <w:tmpl w:val="1116ED1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146" w:hanging="720"/>
      </w:pPr>
      <w:rPr>
        <w:rFonts w:ascii="Times New Roman" w:hAnsi="Times New Roman" w:cs="Times New Roman" w:hint="default"/>
        <w:b w:val="0"/>
        <w:sz w:val="24"/>
        <w:szCs w:val="24"/>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679161B2"/>
    <w:multiLevelType w:val="hybridMultilevel"/>
    <w:tmpl w:val="FC5847CC"/>
    <w:lvl w:ilvl="0" w:tplc="0346085C">
      <w:start w:val="3"/>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7F571D"/>
    <w:multiLevelType w:val="hybridMultilevel"/>
    <w:tmpl w:val="61D8EF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9767248">
    <w:abstractNumId w:val="9"/>
  </w:num>
  <w:num w:numId="2" w16cid:durableId="213736674">
    <w:abstractNumId w:val="18"/>
  </w:num>
  <w:num w:numId="3" w16cid:durableId="12345849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18621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7679688">
    <w:abstractNumId w:val="14"/>
  </w:num>
  <w:num w:numId="6" w16cid:durableId="103620944">
    <w:abstractNumId w:val="12"/>
  </w:num>
  <w:num w:numId="7" w16cid:durableId="1550721597">
    <w:abstractNumId w:val="6"/>
  </w:num>
  <w:num w:numId="8" w16cid:durableId="2049255324">
    <w:abstractNumId w:val="2"/>
  </w:num>
  <w:num w:numId="9" w16cid:durableId="1559828880">
    <w:abstractNumId w:val="3"/>
  </w:num>
  <w:num w:numId="10" w16cid:durableId="1725835938">
    <w:abstractNumId w:val="8"/>
  </w:num>
  <w:num w:numId="11" w16cid:durableId="1559241931">
    <w:abstractNumId w:val="15"/>
  </w:num>
  <w:num w:numId="12" w16cid:durableId="808665314">
    <w:abstractNumId w:val="17"/>
  </w:num>
  <w:num w:numId="13" w16cid:durableId="1348756014">
    <w:abstractNumId w:val="16"/>
  </w:num>
  <w:num w:numId="14" w16cid:durableId="1250233697">
    <w:abstractNumId w:val="7"/>
  </w:num>
  <w:num w:numId="15" w16cid:durableId="1535576746">
    <w:abstractNumId w:val="20"/>
  </w:num>
  <w:num w:numId="16" w16cid:durableId="1621570195">
    <w:abstractNumId w:val="0"/>
  </w:num>
  <w:num w:numId="17" w16cid:durableId="2069107855">
    <w:abstractNumId w:val="19"/>
  </w:num>
  <w:num w:numId="18" w16cid:durableId="1504055418">
    <w:abstractNumId w:val="13"/>
  </w:num>
  <w:num w:numId="19" w16cid:durableId="1154756716">
    <w:abstractNumId w:val="1"/>
  </w:num>
  <w:num w:numId="20" w16cid:durableId="896183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1427385">
    <w:abstractNumId w:val="11"/>
  </w:num>
  <w:num w:numId="22" w16cid:durableId="72622273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B83"/>
    <w:rsid w:val="000010DD"/>
    <w:rsid w:val="00001456"/>
    <w:rsid w:val="000023EE"/>
    <w:rsid w:val="00003813"/>
    <w:rsid w:val="000063C3"/>
    <w:rsid w:val="0000662B"/>
    <w:rsid w:val="00007045"/>
    <w:rsid w:val="000111E1"/>
    <w:rsid w:val="00011815"/>
    <w:rsid w:val="00012888"/>
    <w:rsid w:val="0001311A"/>
    <w:rsid w:val="0001432E"/>
    <w:rsid w:val="0001483D"/>
    <w:rsid w:val="00014AF7"/>
    <w:rsid w:val="00015115"/>
    <w:rsid w:val="0001695D"/>
    <w:rsid w:val="00020265"/>
    <w:rsid w:val="00020D55"/>
    <w:rsid w:val="00024EAA"/>
    <w:rsid w:val="00025985"/>
    <w:rsid w:val="0002614F"/>
    <w:rsid w:val="00027CAB"/>
    <w:rsid w:val="00027DA2"/>
    <w:rsid w:val="00030E72"/>
    <w:rsid w:val="00031346"/>
    <w:rsid w:val="00032547"/>
    <w:rsid w:val="00033230"/>
    <w:rsid w:val="000338B3"/>
    <w:rsid w:val="000338FC"/>
    <w:rsid w:val="00033C91"/>
    <w:rsid w:val="000357E3"/>
    <w:rsid w:val="00036169"/>
    <w:rsid w:val="00042142"/>
    <w:rsid w:val="00042D6E"/>
    <w:rsid w:val="00046847"/>
    <w:rsid w:val="00046B5C"/>
    <w:rsid w:val="00047AD1"/>
    <w:rsid w:val="000509FE"/>
    <w:rsid w:val="00053A36"/>
    <w:rsid w:val="00054D17"/>
    <w:rsid w:val="000554E2"/>
    <w:rsid w:val="00055D9A"/>
    <w:rsid w:val="0005758F"/>
    <w:rsid w:val="0006164D"/>
    <w:rsid w:val="000620C7"/>
    <w:rsid w:val="00062671"/>
    <w:rsid w:val="000628A2"/>
    <w:rsid w:val="00062D3E"/>
    <w:rsid w:val="00064674"/>
    <w:rsid w:val="00064DC7"/>
    <w:rsid w:val="00065147"/>
    <w:rsid w:val="00070319"/>
    <w:rsid w:val="00070489"/>
    <w:rsid w:val="00070B5F"/>
    <w:rsid w:val="0007105C"/>
    <w:rsid w:val="0007125C"/>
    <w:rsid w:val="00071D86"/>
    <w:rsid w:val="000749C8"/>
    <w:rsid w:val="000752E9"/>
    <w:rsid w:val="00076450"/>
    <w:rsid w:val="000766A1"/>
    <w:rsid w:val="00076DE4"/>
    <w:rsid w:val="00077318"/>
    <w:rsid w:val="0008088D"/>
    <w:rsid w:val="000826B4"/>
    <w:rsid w:val="00082AF2"/>
    <w:rsid w:val="00084205"/>
    <w:rsid w:val="000847C4"/>
    <w:rsid w:val="00084974"/>
    <w:rsid w:val="00084BB3"/>
    <w:rsid w:val="000869FC"/>
    <w:rsid w:val="00086DEB"/>
    <w:rsid w:val="000912BF"/>
    <w:rsid w:val="00092A14"/>
    <w:rsid w:val="00094C51"/>
    <w:rsid w:val="00096D4F"/>
    <w:rsid w:val="00097078"/>
    <w:rsid w:val="000A01F1"/>
    <w:rsid w:val="000A7B30"/>
    <w:rsid w:val="000B04BE"/>
    <w:rsid w:val="000B26C5"/>
    <w:rsid w:val="000B28EE"/>
    <w:rsid w:val="000B2DE8"/>
    <w:rsid w:val="000B3528"/>
    <w:rsid w:val="000B3A90"/>
    <w:rsid w:val="000B5026"/>
    <w:rsid w:val="000B7F7A"/>
    <w:rsid w:val="000C030B"/>
    <w:rsid w:val="000C19C8"/>
    <w:rsid w:val="000C257D"/>
    <w:rsid w:val="000C2B54"/>
    <w:rsid w:val="000C3562"/>
    <w:rsid w:val="000C4AF6"/>
    <w:rsid w:val="000C6515"/>
    <w:rsid w:val="000C6850"/>
    <w:rsid w:val="000C7C5A"/>
    <w:rsid w:val="000D019B"/>
    <w:rsid w:val="000D0B6F"/>
    <w:rsid w:val="000D0CEC"/>
    <w:rsid w:val="000D165B"/>
    <w:rsid w:val="000D21C8"/>
    <w:rsid w:val="000D22E1"/>
    <w:rsid w:val="000D3467"/>
    <w:rsid w:val="000D4854"/>
    <w:rsid w:val="000D5783"/>
    <w:rsid w:val="000E3A7B"/>
    <w:rsid w:val="000E3C22"/>
    <w:rsid w:val="000E3EB5"/>
    <w:rsid w:val="000E4A71"/>
    <w:rsid w:val="000E4A99"/>
    <w:rsid w:val="000E50C7"/>
    <w:rsid w:val="000E5C0F"/>
    <w:rsid w:val="000E6BFE"/>
    <w:rsid w:val="000E780A"/>
    <w:rsid w:val="000E7CF4"/>
    <w:rsid w:val="000F0668"/>
    <w:rsid w:val="000F0786"/>
    <w:rsid w:val="000F27D6"/>
    <w:rsid w:val="000F292D"/>
    <w:rsid w:val="000F29EB"/>
    <w:rsid w:val="000F45BF"/>
    <w:rsid w:val="000F4618"/>
    <w:rsid w:val="000F4CFE"/>
    <w:rsid w:val="000F4E93"/>
    <w:rsid w:val="000F5225"/>
    <w:rsid w:val="000F59E4"/>
    <w:rsid w:val="000F64A8"/>
    <w:rsid w:val="000F6B83"/>
    <w:rsid w:val="00100B46"/>
    <w:rsid w:val="00101092"/>
    <w:rsid w:val="0010168E"/>
    <w:rsid w:val="001029F2"/>
    <w:rsid w:val="0010385E"/>
    <w:rsid w:val="00104798"/>
    <w:rsid w:val="00105DD5"/>
    <w:rsid w:val="0010685C"/>
    <w:rsid w:val="0010779C"/>
    <w:rsid w:val="0011085A"/>
    <w:rsid w:val="00112C57"/>
    <w:rsid w:val="001131DA"/>
    <w:rsid w:val="00114B28"/>
    <w:rsid w:val="0011553D"/>
    <w:rsid w:val="00120643"/>
    <w:rsid w:val="00120EA0"/>
    <w:rsid w:val="001235A1"/>
    <w:rsid w:val="00123C8A"/>
    <w:rsid w:val="0012685C"/>
    <w:rsid w:val="00126B6B"/>
    <w:rsid w:val="00127BEC"/>
    <w:rsid w:val="00130356"/>
    <w:rsid w:val="00130596"/>
    <w:rsid w:val="00130F20"/>
    <w:rsid w:val="00130FE6"/>
    <w:rsid w:val="0013334E"/>
    <w:rsid w:val="00134A15"/>
    <w:rsid w:val="00136C00"/>
    <w:rsid w:val="001376FA"/>
    <w:rsid w:val="00140194"/>
    <w:rsid w:val="001407A2"/>
    <w:rsid w:val="00140FCB"/>
    <w:rsid w:val="00142E4B"/>
    <w:rsid w:val="00144514"/>
    <w:rsid w:val="001447C5"/>
    <w:rsid w:val="001452F8"/>
    <w:rsid w:val="0014540E"/>
    <w:rsid w:val="00145FF0"/>
    <w:rsid w:val="00145FF1"/>
    <w:rsid w:val="00146BE0"/>
    <w:rsid w:val="00146C85"/>
    <w:rsid w:val="0014734A"/>
    <w:rsid w:val="00147DCF"/>
    <w:rsid w:val="00150274"/>
    <w:rsid w:val="0015086B"/>
    <w:rsid w:val="001516A9"/>
    <w:rsid w:val="00151746"/>
    <w:rsid w:val="00151D8C"/>
    <w:rsid w:val="0015296E"/>
    <w:rsid w:val="001560CB"/>
    <w:rsid w:val="001563B8"/>
    <w:rsid w:val="001570C7"/>
    <w:rsid w:val="001572B7"/>
    <w:rsid w:val="00157FF3"/>
    <w:rsid w:val="00160856"/>
    <w:rsid w:val="001608E1"/>
    <w:rsid w:val="0016127D"/>
    <w:rsid w:val="00161B47"/>
    <w:rsid w:val="00162920"/>
    <w:rsid w:val="001629D6"/>
    <w:rsid w:val="0016318F"/>
    <w:rsid w:val="0016376D"/>
    <w:rsid w:val="00164A23"/>
    <w:rsid w:val="001653C5"/>
    <w:rsid w:val="0016698B"/>
    <w:rsid w:val="001710D9"/>
    <w:rsid w:val="00171547"/>
    <w:rsid w:val="001718F1"/>
    <w:rsid w:val="00172192"/>
    <w:rsid w:val="00172341"/>
    <w:rsid w:val="00172CBE"/>
    <w:rsid w:val="00174AB8"/>
    <w:rsid w:val="00176F92"/>
    <w:rsid w:val="00177CD7"/>
    <w:rsid w:val="0018054E"/>
    <w:rsid w:val="00186E36"/>
    <w:rsid w:val="001904A4"/>
    <w:rsid w:val="001979FD"/>
    <w:rsid w:val="00197DBD"/>
    <w:rsid w:val="001A054E"/>
    <w:rsid w:val="001A0844"/>
    <w:rsid w:val="001A12DF"/>
    <w:rsid w:val="001A21D9"/>
    <w:rsid w:val="001A22D4"/>
    <w:rsid w:val="001A2ECE"/>
    <w:rsid w:val="001A32EF"/>
    <w:rsid w:val="001A38CA"/>
    <w:rsid w:val="001A41D2"/>
    <w:rsid w:val="001A4527"/>
    <w:rsid w:val="001A559C"/>
    <w:rsid w:val="001A5E88"/>
    <w:rsid w:val="001A7308"/>
    <w:rsid w:val="001B1D8B"/>
    <w:rsid w:val="001B343A"/>
    <w:rsid w:val="001B3A13"/>
    <w:rsid w:val="001B6C1D"/>
    <w:rsid w:val="001B7783"/>
    <w:rsid w:val="001C0411"/>
    <w:rsid w:val="001C3A62"/>
    <w:rsid w:val="001C5D0B"/>
    <w:rsid w:val="001C7802"/>
    <w:rsid w:val="001D06BF"/>
    <w:rsid w:val="001D1026"/>
    <w:rsid w:val="001D4309"/>
    <w:rsid w:val="001D65F9"/>
    <w:rsid w:val="001D6BE2"/>
    <w:rsid w:val="001D7566"/>
    <w:rsid w:val="001E01E4"/>
    <w:rsid w:val="001E0830"/>
    <w:rsid w:val="001E0B63"/>
    <w:rsid w:val="001E26BA"/>
    <w:rsid w:val="001E3137"/>
    <w:rsid w:val="001E4915"/>
    <w:rsid w:val="001E49F6"/>
    <w:rsid w:val="001E4EEB"/>
    <w:rsid w:val="001E555A"/>
    <w:rsid w:val="001E649B"/>
    <w:rsid w:val="001E6BF1"/>
    <w:rsid w:val="001E7FCF"/>
    <w:rsid w:val="001F02FC"/>
    <w:rsid w:val="001F1D0C"/>
    <w:rsid w:val="001F2893"/>
    <w:rsid w:val="001F3113"/>
    <w:rsid w:val="001F4F74"/>
    <w:rsid w:val="001F50E0"/>
    <w:rsid w:val="002003CF"/>
    <w:rsid w:val="00200D87"/>
    <w:rsid w:val="00202F10"/>
    <w:rsid w:val="0020317F"/>
    <w:rsid w:val="00203954"/>
    <w:rsid w:val="00204629"/>
    <w:rsid w:val="0020744D"/>
    <w:rsid w:val="00211084"/>
    <w:rsid w:val="002132F2"/>
    <w:rsid w:val="00215079"/>
    <w:rsid w:val="002157C0"/>
    <w:rsid w:val="00217878"/>
    <w:rsid w:val="0021788C"/>
    <w:rsid w:val="00217C34"/>
    <w:rsid w:val="002201E2"/>
    <w:rsid w:val="002208E4"/>
    <w:rsid w:val="00220923"/>
    <w:rsid w:val="00221928"/>
    <w:rsid w:val="00224121"/>
    <w:rsid w:val="0022662F"/>
    <w:rsid w:val="002277CB"/>
    <w:rsid w:val="002301E6"/>
    <w:rsid w:val="00231108"/>
    <w:rsid w:val="002311F2"/>
    <w:rsid w:val="00231E45"/>
    <w:rsid w:val="00231FCF"/>
    <w:rsid w:val="00232A57"/>
    <w:rsid w:val="00232E0A"/>
    <w:rsid w:val="0023331A"/>
    <w:rsid w:val="002336D1"/>
    <w:rsid w:val="002341E6"/>
    <w:rsid w:val="00234D91"/>
    <w:rsid w:val="00240AB7"/>
    <w:rsid w:val="00240F86"/>
    <w:rsid w:val="002417DA"/>
    <w:rsid w:val="00243433"/>
    <w:rsid w:val="00244154"/>
    <w:rsid w:val="00244D89"/>
    <w:rsid w:val="00245509"/>
    <w:rsid w:val="00254EA4"/>
    <w:rsid w:val="0025517F"/>
    <w:rsid w:val="0025559F"/>
    <w:rsid w:val="00257A4C"/>
    <w:rsid w:val="00257AC6"/>
    <w:rsid w:val="002607C3"/>
    <w:rsid w:val="00260B08"/>
    <w:rsid w:val="00262BF7"/>
    <w:rsid w:val="002643E3"/>
    <w:rsid w:val="00265983"/>
    <w:rsid w:val="00265D2F"/>
    <w:rsid w:val="002660C0"/>
    <w:rsid w:val="00266380"/>
    <w:rsid w:val="00266590"/>
    <w:rsid w:val="00270D02"/>
    <w:rsid w:val="00272855"/>
    <w:rsid w:val="00273D0E"/>
    <w:rsid w:val="00274085"/>
    <w:rsid w:val="00274C26"/>
    <w:rsid w:val="00274EFB"/>
    <w:rsid w:val="00280432"/>
    <w:rsid w:val="00280EBB"/>
    <w:rsid w:val="0028144E"/>
    <w:rsid w:val="00281901"/>
    <w:rsid w:val="00283C07"/>
    <w:rsid w:val="00283D24"/>
    <w:rsid w:val="00283F0A"/>
    <w:rsid w:val="00285B71"/>
    <w:rsid w:val="00286D2E"/>
    <w:rsid w:val="00290499"/>
    <w:rsid w:val="00293423"/>
    <w:rsid w:val="00293560"/>
    <w:rsid w:val="00294C66"/>
    <w:rsid w:val="00296CD8"/>
    <w:rsid w:val="002974E1"/>
    <w:rsid w:val="002A0ECB"/>
    <w:rsid w:val="002A1978"/>
    <w:rsid w:val="002A2A58"/>
    <w:rsid w:val="002A2B92"/>
    <w:rsid w:val="002A49B1"/>
    <w:rsid w:val="002A502D"/>
    <w:rsid w:val="002A5696"/>
    <w:rsid w:val="002A5D4C"/>
    <w:rsid w:val="002A6638"/>
    <w:rsid w:val="002A6EF9"/>
    <w:rsid w:val="002A7138"/>
    <w:rsid w:val="002B0A32"/>
    <w:rsid w:val="002B127C"/>
    <w:rsid w:val="002B14A0"/>
    <w:rsid w:val="002B612C"/>
    <w:rsid w:val="002C1621"/>
    <w:rsid w:val="002C1745"/>
    <w:rsid w:val="002C3410"/>
    <w:rsid w:val="002C41CF"/>
    <w:rsid w:val="002C4223"/>
    <w:rsid w:val="002C4A37"/>
    <w:rsid w:val="002D2317"/>
    <w:rsid w:val="002D3DCD"/>
    <w:rsid w:val="002E0807"/>
    <w:rsid w:val="002E12C2"/>
    <w:rsid w:val="002E136F"/>
    <w:rsid w:val="002E1489"/>
    <w:rsid w:val="002E2199"/>
    <w:rsid w:val="002E4062"/>
    <w:rsid w:val="002E493C"/>
    <w:rsid w:val="002E4B74"/>
    <w:rsid w:val="002E75C9"/>
    <w:rsid w:val="002F1EE6"/>
    <w:rsid w:val="002F2514"/>
    <w:rsid w:val="002F2FDB"/>
    <w:rsid w:val="002F390A"/>
    <w:rsid w:val="002F5DD0"/>
    <w:rsid w:val="002F63C5"/>
    <w:rsid w:val="002F7F6B"/>
    <w:rsid w:val="00301128"/>
    <w:rsid w:val="003011AC"/>
    <w:rsid w:val="003014F9"/>
    <w:rsid w:val="0030263F"/>
    <w:rsid w:val="00302CBB"/>
    <w:rsid w:val="00302E70"/>
    <w:rsid w:val="00302EEE"/>
    <w:rsid w:val="003033F3"/>
    <w:rsid w:val="0030530A"/>
    <w:rsid w:val="00305A0E"/>
    <w:rsid w:val="00306872"/>
    <w:rsid w:val="00306876"/>
    <w:rsid w:val="00306A9A"/>
    <w:rsid w:val="003077CC"/>
    <w:rsid w:val="00307B78"/>
    <w:rsid w:val="00307C42"/>
    <w:rsid w:val="003130BD"/>
    <w:rsid w:val="00314EC5"/>
    <w:rsid w:val="003179B9"/>
    <w:rsid w:val="003179C7"/>
    <w:rsid w:val="00317C87"/>
    <w:rsid w:val="00322BCE"/>
    <w:rsid w:val="003248D4"/>
    <w:rsid w:val="003260E1"/>
    <w:rsid w:val="00327972"/>
    <w:rsid w:val="00327D4B"/>
    <w:rsid w:val="00327DC1"/>
    <w:rsid w:val="00331AB6"/>
    <w:rsid w:val="00331FE2"/>
    <w:rsid w:val="00335EC8"/>
    <w:rsid w:val="00337D18"/>
    <w:rsid w:val="0034212D"/>
    <w:rsid w:val="00343220"/>
    <w:rsid w:val="00343E05"/>
    <w:rsid w:val="00344337"/>
    <w:rsid w:val="003451B4"/>
    <w:rsid w:val="0034539D"/>
    <w:rsid w:val="00346483"/>
    <w:rsid w:val="00346770"/>
    <w:rsid w:val="003471C4"/>
    <w:rsid w:val="0034753B"/>
    <w:rsid w:val="003515EF"/>
    <w:rsid w:val="00351769"/>
    <w:rsid w:val="00353598"/>
    <w:rsid w:val="00354AE0"/>
    <w:rsid w:val="0035552D"/>
    <w:rsid w:val="00360015"/>
    <w:rsid w:val="00360FF6"/>
    <w:rsid w:val="0036153D"/>
    <w:rsid w:val="00361CBE"/>
    <w:rsid w:val="00363DC4"/>
    <w:rsid w:val="00364291"/>
    <w:rsid w:val="003649D8"/>
    <w:rsid w:val="00365792"/>
    <w:rsid w:val="00366184"/>
    <w:rsid w:val="00367797"/>
    <w:rsid w:val="00371456"/>
    <w:rsid w:val="00371769"/>
    <w:rsid w:val="00374403"/>
    <w:rsid w:val="0037475E"/>
    <w:rsid w:val="00374E3B"/>
    <w:rsid w:val="0037518A"/>
    <w:rsid w:val="00380BEF"/>
    <w:rsid w:val="0038236A"/>
    <w:rsid w:val="0038298F"/>
    <w:rsid w:val="00383863"/>
    <w:rsid w:val="00383CE1"/>
    <w:rsid w:val="00386FA9"/>
    <w:rsid w:val="003871DF"/>
    <w:rsid w:val="00393529"/>
    <w:rsid w:val="003940D6"/>
    <w:rsid w:val="003943F5"/>
    <w:rsid w:val="00395B03"/>
    <w:rsid w:val="00396AE5"/>
    <w:rsid w:val="00396B03"/>
    <w:rsid w:val="00396F30"/>
    <w:rsid w:val="003A01B6"/>
    <w:rsid w:val="003A14FE"/>
    <w:rsid w:val="003A16EC"/>
    <w:rsid w:val="003A3C7E"/>
    <w:rsid w:val="003A442F"/>
    <w:rsid w:val="003A4699"/>
    <w:rsid w:val="003A4EAE"/>
    <w:rsid w:val="003A4F4B"/>
    <w:rsid w:val="003A6474"/>
    <w:rsid w:val="003A67E8"/>
    <w:rsid w:val="003A6A48"/>
    <w:rsid w:val="003A7902"/>
    <w:rsid w:val="003B0F6C"/>
    <w:rsid w:val="003B6BC0"/>
    <w:rsid w:val="003B7C3C"/>
    <w:rsid w:val="003C0662"/>
    <w:rsid w:val="003C0E9F"/>
    <w:rsid w:val="003C147E"/>
    <w:rsid w:val="003C419C"/>
    <w:rsid w:val="003C48CE"/>
    <w:rsid w:val="003C51B9"/>
    <w:rsid w:val="003C57BC"/>
    <w:rsid w:val="003C58B9"/>
    <w:rsid w:val="003C5A53"/>
    <w:rsid w:val="003C5C79"/>
    <w:rsid w:val="003C5D92"/>
    <w:rsid w:val="003C5FB9"/>
    <w:rsid w:val="003C601A"/>
    <w:rsid w:val="003D1599"/>
    <w:rsid w:val="003D206D"/>
    <w:rsid w:val="003D2477"/>
    <w:rsid w:val="003D2E2B"/>
    <w:rsid w:val="003D32F8"/>
    <w:rsid w:val="003D379D"/>
    <w:rsid w:val="003D39E0"/>
    <w:rsid w:val="003D4430"/>
    <w:rsid w:val="003D5693"/>
    <w:rsid w:val="003D6072"/>
    <w:rsid w:val="003E005E"/>
    <w:rsid w:val="003E0B33"/>
    <w:rsid w:val="003E1ED6"/>
    <w:rsid w:val="003E2B87"/>
    <w:rsid w:val="003E58DA"/>
    <w:rsid w:val="003E5CD9"/>
    <w:rsid w:val="003E70D3"/>
    <w:rsid w:val="003F2421"/>
    <w:rsid w:val="003F2663"/>
    <w:rsid w:val="003F36F8"/>
    <w:rsid w:val="003F62FB"/>
    <w:rsid w:val="003F6DD0"/>
    <w:rsid w:val="003F72DD"/>
    <w:rsid w:val="00400022"/>
    <w:rsid w:val="00400CD1"/>
    <w:rsid w:val="00401563"/>
    <w:rsid w:val="00401D41"/>
    <w:rsid w:val="00402030"/>
    <w:rsid w:val="00402EA3"/>
    <w:rsid w:val="0040338B"/>
    <w:rsid w:val="00403C0E"/>
    <w:rsid w:val="0040524E"/>
    <w:rsid w:val="0040562D"/>
    <w:rsid w:val="00405A54"/>
    <w:rsid w:val="0040623B"/>
    <w:rsid w:val="004066C9"/>
    <w:rsid w:val="00406B72"/>
    <w:rsid w:val="00406F5F"/>
    <w:rsid w:val="0040708C"/>
    <w:rsid w:val="0040735D"/>
    <w:rsid w:val="004073E3"/>
    <w:rsid w:val="00407504"/>
    <w:rsid w:val="00407C70"/>
    <w:rsid w:val="00410801"/>
    <w:rsid w:val="00411A7A"/>
    <w:rsid w:val="00411E29"/>
    <w:rsid w:val="0041207F"/>
    <w:rsid w:val="00412FF1"/>
    <w:rsid w:val="00414239"/>
    <w:rsid w:val="00417AD1"/>
    <w:rsid w:val="00417C37"/>
    <w:rsid w:val="00417ED3"/>
    <w:rsid w:val="0042058B"/>
    <w:rsid w:val="004212A8"/>
    <w:rsid w:val="00421CB9"/>
    <w:rsid w:val="00422A84"/>
    <w:rsid w:val="00424C91"/>
    <w:rsid w:val="004251F1"/>
    <w:rsid w:val="00427E6B"/>
    <w:rsid w:val="004312C9"/>
    <w:rsid w:val="004313BC"/>
    <w:rsid w:val="00431A81"/>
    <w:rsid w:val="00433C5E"/>
    <w:rsid w:val="004345F5"/>
    <w:rsid w:val="004348F0"/>
    <w:rsid w:val="00435765"/>
    <w:rsid w:val="00436112"/>
    <w:rsid w:val="004363FB"/>
    <w:rsid w:val="00441C35"/>
    <w:rsid w:val="004423B8"/>
    <w:rsid w:val="00442DBC"/>
    <w:rsid w:val="00445C5B"/>
    <w:rsid w:val="004466A7"/>
    <w:rsid w:val="004479F4"/>
    <w:rsid w:val="00451451"/>
    <w:rsid w:val="00451549"/>
    <w:rsid w:val="00452357"/>
    <w:rsid w:val="004528AD"/>
    <w:rsid w:val="00452DB8"/>
    <w:rsid w:val="00453631"/>
    <w:rsid w:val="00454911"/>
    <w:rsid w:val="004551ED"/>
    <w:rsid w:val="004556AC"/>
    <w:rsid w:val="00455E48"/>
    <w:rsid w:val="0045658A"/>
    <w:rsid w:val="00456BD3"/>
    <w:rsid w:val="0046186B"/>
    <w:rsid w:val="00462107"/>
    <w:rsid w:val="00462DB3"/>
    <w:rsid w:val="00462ECC"/>
    <w:rsid w:val="0046356C"/>
    <w:rsid w:val="00463A46"/>
    <w:rsid w:val="00463EDF"/>
    <w:rsid w:val="004640FC"/>
    <w:rsid w:val="00464682"/>
    <w:rsid w:val="00467129"/>
    <w:rsid w:val="0046778E"/>
    <w:rsid w:val="004678A6"/>
    <w:rsid w:val="00472D10"/>
    <w:rsid w:val="00473FA8"/>
    <w:rsid w:val="004747C4"/>
    <w:rsid w:val="00474D20"/>
    <w:rsid w:val="004752AB"/>
    <w:rsid w:val="004755DC"/>
    <w:rsid w:val="00477B44"/>
    <w:rsid w:val="004807A9"/>
    <w:rsid w:val="00481B5E"/>
    <w:rsid w:val="0048236D"/>
    <w:rsid w:val="004824BB"/>
    <w:rsid w:val="0048326D"/>
    <w:rsid w:val="00485265"/>
    <w:rsid w:val="0048572A"/>
    <w:rsid w:val="004869C5"/>
    <w:rsid w:val="00486ED5"/>
    <w:rsid w:val="00487D86"/>
    <w:rsid w:val="00492414"/>
    <w:rsid w:val="00492802"/>
    <w:rsid w:val="0049307D"/>
    <w:rsid w:val="00493CAA"/>
    <w:rsid w:val="00494A32"/>
    <w:rsid w:val="00495494"/>
    <w:rsid w:val="00495CC7"/>
    <w:rsid w:val="00497C39"/>
    <w:rsid w:val="004A1423"/>
    <w:rsid w:val="004A1484"/>
    <w:rsid w:val="004A217F"/>
    <w:rsid w:val="004A286C"/>
    <w:rsid w:val="004A3D0B"/>
    <w:rsid w:val="004A45C3"/>
    <w:rsid w:val="004A48BE"/>
    <w:rsid w:val="004A4FF8"/>
    <w:rsid w:val="004A53B9"/>
    <w:rsid w:val="004A5767"/>
    <w:rsid w:val="004A61D4"/>
    <w:rsid w:val="004A661D"/>
    <w:rsid w:val="004A7979"/>
    <w:rsid w:val="004B017D"/>
    <w:rsid w:val="004B05C1"/>
    <w:rsid w:val="004B0E8E"/>
    <w:rsid w:val="004B25D9"/>
    <w:rsid w:val="004B3900"/>
    <w:rsid w:val="004B4056"/>
    <w:rsid w:val="004B5F37"/>
    <w:rsid w:val="004B6354"/>
    <w:rsid w:val="004B6536"/>
    <w:rsid w:val="004B722E"/>
    <w:rsid w:val="004B767A"/>
    <w:rsid w:val="004B798A"/>
    <w:rsid w:val="004B7C0B"/>
    <w:rsid w:val="004B7CC2"/>
    <w:rsid w:val="004C0288"/>
    <w:rsid w:val="004C147E"/>
    <w:rsid w:val="004C3BC8"/>
    <w:rsid w:val="004C7D54"/>
    <w:rsid w:val="004D0189"/>
    <w:rsid w:val="004D0CD4"/>
    <w:rsid w:val="004D13FA"/>
    <w:rsid w:val="004D34C3"/>
    <w:rsid w:val="004D4A97"/>
    <w:rsid w:val="004D5ACC"/>
    <w:rsid w:val="004D5CDF"/>
    <w:rsid w:val="004D76EF"/>
    <w:rsid w:val="004E2A71"/>
    <w:rsid w:val="004E2AD3"/>
    <w:rsid w:val="004E31DB"/>
    <w:rsid w:val="004E4BB0"/>
    <w:rsid w:val="004E5161"/>
    <w:rsid w:val="004E5462"/>
    <w:rsid w:val="004E5960"/>
    <w:rsid w:val="004E5E9A"/>
    <w:rsid w:val="004E677B"/>
    <w:rsid w:val="004E6C83"/>
    <w:rsid w:val="004E77CD"/>
    <w:rsid w:val="004E7887"/>
    <w:rsid w:val="004E7A61"/>
    <w:rsid w:val="004F07C9"/>
    <w:rsid w:val="004F0DE2"/>
    <w:rsid w:val="004F412A"/>
    <w:rsid w:val="004F4846"/>
    <w:rsid w:val="004F4B8C"/>
    <w:rsid w:val="004F5CA7"/>
    <w:rsid w:val="004F63E9"/>
    <w:rsid w:val="004F6473"/>
    <w:rsid w:val="004F7AD4"/>
    <w:rsid w:val="00500411"/>
    <w:rsid w:val="00502F7B"/>
    <w:rsid w:val="00503324"/>
    <w:rsid w:val="005034CE"/>
    <w:rsid w:val="0050363A"/>
    <w:rsid w:val="005056CD"/>
    <w:rsid w:val="00506093"/>
    <w:rsid w:val="00506F87"/>
    <w:rsid w:val="0050705C"/>
    <w:rsid w:val="00507DCC"/>
    <w:rsid w:val="00510963"/>
    <w:rsid w:val="00511CF0"/>
    <w:rsid w:val="0051270D"/>
    <w:rsid w:val="00513846"/>
    <w:rsid w:val="00516612"/>
    <w:rsid w:val="00520340"/>
    <w:rsid w:val="00520F98"/>
    <w:rsid w:val="00522E39"/>
    <w:rsid w:val="005231DB"/>
    <w:rsid w:val="0052371C"/>
    <w:rsid w:val="00523960"/>
    <w:rsid w:val="00525904"/>
    <w:rsid w:val="00525D1D"/>
    <w:rsid w:val="00527CBD"/>
    <w:rsid w:val="00530793"/>
    <w:rsid w:val="0053339C"/>
    <w:rsid w:val="005347B7"/>
    <w:rsid w:val="00534B72"/>
    <w:rsid w:val="00534FD4"/>
    <w:rsid w:val="00536D2B"/>
    <w:rsid w:val="00540177"/>
    <w:rsid w:val="00540190"/>
    <w:rsid w:val="0054090F"/>
    <w:rsid w:val="00543BCB"/>
    <w:rsid w:val="00545A3C"/>
    <w:rsid w:val="005474BA"/>
    <w:rsid w:val="00547729"/>
    <w:rsid w:val="00551CE1"/>
    <w:rsid w:val="005547F9"/>
    <w:rsid w:val="00554D85"/>
    <w:rsid w:val="0055773E"/>
    <w:rsid w:val="00561089"/>
    <w:rsid w:val="0056156D"/>
    <w:rsid w:val="00561A46"/>
    <w:rsid w:val="00561CBB"/>
    <w:rsid w:val="005631DE"/>
    <w:rsid w:val="00563BC7"/>
    <w:rsid w:val="00565CF5"/>
    <w:rsid w:val="00566A89"/>
    <w:rsid w:val="00570694"/>
    <w:rsid w:val="00570DC1"/>
    <w:rsid w:val="00572B1F"/>
    <w:rsid w:val="00572D7A"/>
    <w:rsid w:val="005735BF"/>
    <w:rsid w:val="005735E0"/>
    <w:rsid w:val="00573E81"/>
    <w:rsid w:val="005764BD"/>
    <w:rsid w:val="00576E4C"/>
    <w:rsid w:val="00582424"/>
    <w:rsid w:val="005863D7"/>
    <w:rsid w:val="005863F6"/>
    <w:rsid w:val="005867A3"/>
    <w:rsid w:val="00587C89"/>
    <w:rsid w:val="00587DCF"/>
    <w:rsid w:val="005945CA"/>
    <w:rsid w:val="005951CC"/>
    <w:rsid w:val="00595AF0"/>
    <w:rsid w:val="00595DDE"/>
    <w:rsid w:val="0059602E"/>
    <w:rsid w:val="0059661C"/>
    <w:rsid w:val="00596AA3"/>
    <w:rsid w:val="00596CB4"/>
    <w:rsid w:val="005A0306"/>
    <w:rsid w:val="005A0AE7"/>
    <w:rsid w:val="005A62F4"/>
    <w:rsid w:val="005A6962"/>
    <w:rsid w:val="005B0DC6"/>
    <w:rsid w:val="005B1424"/>
    <w:rsid w:val="005B1A04"/>
    <w:rsid w:val="005B1E10"/>
    <w:rsid w:val="005B3000"/>
    <w:rsid w:val="005B42F5"/>
    <w:rsid w:val="005B43D6"/>
    <w:rsid w:val="005B4DC2"/>
    <w:rsid w:val="005B5DFA"/>
    <w:rsid w:val="005B7111"/>
    <w:rsid w:val="005C07C3"/>
    <w:rsid w:val="005C1BB3"/>
    <w:rsid w:val="005C4C95"/>
    <w:rsid w:val="005C54C7"/>
    <w:rsid w:val="005C6248"/>
    <w:rsid w:val="005C6C08"/>
    <w:rsid w:val="005D1083"/>
    <w:rsid w:val="005D26AB"/>
    <w:rsid w:val="005D5A8D"/>
    <w:rsid w:val="005D76B7"/>
    <w:rsid w:val="005E01C9"/>
    <w:rsid w:val="005E072D"/>
    <w:rsid w:val="005E0C3E"/>
    <w:rsid w:val="005E1AFB"/>
    <w:rsid w:val="005E1C6D"/>
    <w:rsid w:val="005E3CA7"/>
    <w:rsid w:val="005E3D3D"/>
    <w:rsid w:val="005E4090"/>
    <w:rsid w:val="005E58F3"/>
    <w:rsid w:val="005E67D9"/>
    <w:rsid w:val="005F004F"/>
    <w:rsid w:val="005F0726"/>
    <w:rsid w:val="005F0CB8"/>
    <w:rsid w:val="005F16A4"/>
    <w:rsid w:val="005F26FB"/>
    <w:rsid w:val="005F29DE"/>
    <w:rsid w:val="005F4075"/>
    <w:rsid w:val="005F4761"/>
    <w:rsid w:val="005F5AAA"/>
    <w:rsid w:val="005F5E46"/>
    <w:rsid w:val="005F719F"/>
    <w:rsid w:val="0060005D"/>
    <w:rsid w:val="0060053D"/>
    <w:rsid w:val="00600B41"/>
    <w:rsid w:val="0060225D"/>
    <w:rsid w:val="00602C6A"/>
    <w:rsid w:val="00602DE7"/>
    <w:rsid w:val="00602F04"/>
    <w:rsid w:val="00603331"/>
    <w:rsid w:val="006037DE"/>
    <w:rsid w:val="00604757"/>
    <w:rsid w:val="00604C9E"/>
    <w:rsid w:val="00605239"/>
    <w:rsid w:val="006052F2"/>
    <w:rsid w:val="00605398"/>
    <w:rsid w:val="00607E65"/>
    <w:rsid w:val="0061067B"/>
    <w:rsid w:val="00611D53"/>
    <w:rsid w:val="006136B9"/>
    <w:rsid w:val="0061401A"/>
    <w:rsid w:val="006150BA"/>
    <w:rsid w:val="0061718C"/>
    <w:rsid w:val="00620738"/>
    <w:rsid w:val="0062151B"/>
    <w:rsid w:val="00621BCA"/>
    <w:rsid w:val="00622A17"/>
    <w:rsid w:val="00624719"/>
    <w:rsid w:val="006247CF"/>
    <w:rsid w:val="0062569B"/>
    <w:rsid w:val="006258CD"/>
    <w:rsid w:val="00625B81"/>
    <w:rsid w:val="00625DE8"/>
    <w:rsid w:val="0062755F"/>
    <w:rsid w:val="0062759B"/>
    <w:rsid w:val="0063273D"/>
    <w:rsid w:val="00632DE5"/>
    <w:rsid w:val="00633491"/>
    <w:rsid w:val="006336B6"/>
    <w:rsid w:val="00633BDD"/>
    <w:rsid w:val="00633E7D"/>
    <w:rsid w:val="00633FCE"/>
    <w:rsid w:val="006348DB"/>
    <w:rsid w:val="006353EB"/>
    <w:rsid w:val="00635CEF"/>
    <w:rsid w:val="00637A21"/>
    <w:rsid w:val="00640D9B"/>
    <w:rsid w:val="00643403"/>
    <w:rsid w:val="006435F5"/>
    <w:rsid w:val="00644A72"/>
    <w:rsid w:val="00645C40"/>
    <w:rsid w:val="006469F5"/>
    <w:rsid w:val="00646FE8"/>
    <w:rsid w:val="006510F1"/>
    <w:rsid w:val="0065140D"/>
    <w:rsid w:val="00652AB9"/>
    <w:rsid w:val="00653ACD"/>
    <w:rsid w:val="00654671"/>
    <w:rsid w:val="0065640F"/>
    <w:rsid w:val="00660A54"/>
    <w:rsid w:val="006624A9"/>
    <w:rsid w:val="006643DC"/>
    <w:rsid w:val="006655D6"/>
    <w:rsid w:val="00667FBB"/>
    <w:rsid w:val="00672F92"/>
    <w:rsid w:val="0067387A"/>
    <w:rsid w:val="0067438C"/>
    <w:rsid w:val="0067484F"/>
    <w:rsid w:val="00674A6F"/>
    <w:rsid w:val="00676AB3"/>
    <w:rsid w:val="0068112D"/>
    <w:rsid w:val="006812E6"/>
    <w:rsid w:val="006845CD"/>
    <w:rsid w:val="00685B28"/>
    <w:rsid w:val="006870F2"/>
    <w:rsid w:val="00691CD5"/>
    <w:rsid w:val="0069464B"/>
    <w:rsid w:val="00694B58"/>
    <w:rsid w:val="00695AED"/>
    <w:rsid w:val="00696251"/>
    <w:rsid w:val="00697301"/>
    <w:rsid w:val="006A0284"/>
    <w:rsid w:val="006A0D23"/>
    <w:rsid w:val="006A10E4"/>
    <w:rsid w:val="006A27B3"/>
    <w:rsid w:val="006A4326"/>
    <w:rsid w:val="006A535B"/>
    <w:rsid w:val="006B26F5"/>
    <w:rsid w:val="006B454E"/>
    <w:rsid w:val="006B5C09"/>
    <w:rsid w:val="006B76F7"/>
    <w:rsid w:val="006C35C6"/>
    <w:rsid w:val="006C3935"/>
    <w:rsid w:val="006C44EF"/>
    <w:rsid w:val="006C46B8"/>
    <w:rsid w:val="006C5F4B"/>
    <w:rsid w:val="006C7AF8"/>
    <w:rsid w:val="006D00C6"/>
    <w:rsid w:val="006D0974"/>
    <w:rsid w:val="006D1623"/>
    <w:rsid w:val="006D5882"/>
    <w:rsid w:val="006D6993"/>
    <w:rsid w:val="006D75D3"/>
    <w:rsid w:val="006D7E42"/>
    <w:rsid w:val="006E0189"/>
    <w:rsid w:val="006E048B"/>
    <w:rsid w:val="006E1466"/>
    <w:rsid w:val="006E211C"/>
    <w:rsid w:val="006E4E09"/>
    <w:rsid w:val="006E530C"/>
    <w:rsid w:val="006E6ACF"/>
    <w:rsid w:val="006E773B"/>
    <w:rsid w:val="006F02BD"/>
    <w:rsid w:val="006F053C"/>
    <w:rsid w:val="006F1F6A"/>
    <w:rsid w:val="006F5C25"/>
    <w:rsid w:val="006F5EEF"/>
    <w:rsid w:val="006F63D1"/>
    <w:rsid w:val="006F7CAC"/>
    <w:rsid w:val="00701B90"/>
    <w:rsid w:val="00701FC6"/>
    <w:rsid w:val="0070370E"/>
    <w:rsid w:val="007058CC"/>
    <w:rsid w:val="007065F6"/>
    <w:rsid w:val="0070742F"/>
    <w:rsid w:val="00707DF7"/>
    <w:rsid w:val="00707EE6"/>
    <w:rsid w:val="007115D0"/>
    <w:rsid w:val="00711AFA"/>
    <w:rsid w:val="00711D70"/>
    <w:rsid w:val="00712BF5"/>
    <w:rsid w:val="00714A84"/>
    <w:rsid w:val="007153E2"/>
    <w:rsid w:val="007155AD"/>
    <w:rsid w:val="00716628"/>
    <w:rsid w:val="0071788A"/>
    <w:rsid w:val="00721395"/>
    <w:rsid w:val="00721AA2"/>
    <w:rsid w:val="00721C37"/>
    <w:rsid w:val="00722AB0"/>
    <w:rsid w:val="00723F17"/>
    <w:rsid w:val="00724011"/>
    <w:rsid w:val="007246E8"/>
    <w:rsid w:val="0072717B"/>
    <w:rsid w:val="0072761C"/>
    <w:rsid w:val="0073014C"/>
    <w:rsid w:val="007310D8"/>
    <w:rsid w:val="00731AAE"/>
    <w:rsid w:val="00732837"/>
    <w:rsid w:val="00732A24"/>
    <w:rsid w:val="007334E4"/>
    <w:rsid w:val="00733921"/>
    <w:rsid w:val="00733B39"/>
    <w:rsid w:val="0073573D"/>
    <w:rsid w:val="00735CA6"/>
    <w:rsid w:val="00737421"/>
    <w:rsid w:val="007405C5"/>
    <w:rsid w:val="00740BF1"/>
    <w:rsid w:val="00740FB8"/>
    <w:rsid w:val="007415FF"/>
    <w:rsid w:val="007430EB"/>
    <w:rsid w:val="00743CE9"/>
    <w:rsid w:val="00744468"/>
    <w:rsid w:val="00746EF6"/>
    <w:rsid w:val="00751188"/>
    <w:rsid w:val="00752277"/>
    <w:rsid w:val="00752BF3"/>
    <w:rsid w:val="00754D8D"/>
    <w:rsid w:val="00756740"/>
    <w:rsid w:val="00756760"/>
    <w:rsid w:val="00757AF9"/>
    <w:rsid w:val="00757CB6"/>
    <w:rsid w:val="0076027A"/>
    <w:rsid w:val="00760AA3"/>
    <w:rsid w:val="00760F34"/>
    <w:rsid w:val="00763BA2"/>
    <w:rsid w:val="00766A98"/>
    <w:rsid w:val="00772417"/>
    <w:rsid w:val="0077387F"/>
    <w:rsid w:val="00774D38"/>
    <w:rsid w:val="0077685B"/>
    <w:rsid w:val="00776FEA"/>
    <w:rsid w:val="00781952"/>
    <w:rsid w:val="00781E5A"/>
    <w:rsid w:val="00783FBF"/>
    <w:rsid w:val="00785690"/>
    <w:rsid w:val="00786E62"/>
    <w:rsid w:val="0078726E"/>
    <w:rsid w:val="00791299"/>
    <w:rsid w:val="0079245C"/>
    <w:rsid w:val="0079294D"/>
    <w:rsid w:val="007958F1"/>
    <w:rsid w:val="0079641D"/>
    <w:rsid w:val="00797FF2"/>
    <w:rsid w:val="007A0088"/>
    <w:rsid w:val="007A0669"/>
    <w:rsid w:val="007A0736"/>
    <w:rsid w:val="007A0E92"/>
    <w:rsid w:val="007A3A97"/>
    <w:rsid w:val="007A5836"/>
    <w:rsid w:val="007A5991"/>
    <w:rsid w:val="007B0142"/>
    <w:rsid w:val="007B17B1"/>
    <w:rsid w:val="007B1929"/>
    <w:rsid w:val="007B27D6"/>
    <w:rsid w:val="007B2D66"/>
    <w:rsid w:val="007B3E9D"/>
    <w:rsid w:val="007B4539"/>
    <w:rsid w:val="007B485F"/>
    <w:rsid w:val="007B4A4F"/>
    <w:rsid w:val="007B5150"/>
    <w:rsid w:val="007B579A"/>
    <w:rsid w:val="007B57FD"/>
    <w:rsid w:val="007B6B39"/>
    <w:rsid w:val="007B6C37"/>
    <w:rsid w:val="007C1E45"/>
    <w:rsid w:val="007C4187"/>
    <w:rsid w:val="007C514D"/>
    <w:rsid w:val="007C6607"/>
    <w:rsid w:val="007C6620"/>
    <w:rsid w:val="007C7837"/>
    <w:rsid w:val="007D083E"/>
    <w:rsid w:val="007D3436"/>
    <w:rsid w:val="007D3755"/>
    <w:rsid w:val="007D7429"/>
    <w:rsid w:val="007D7AA9"/>
    <w:rsid w:val="007D7AC9"/>
    <w:rsid w:val="007D7E64"/>
    <w:rsid w:val="007E13E8"/>
    <w:rsid w:val="007E2E35"/>
    <w:rsid w:val="007E36DD"/>
    <w:rsid w:val="007E4EF1"/>
    <w:rsid w:val="007E70EF"/>
    <w:rsid w:val="007F0171"/>
    <w:rsid w:val="007F1745"/>
    <w:rsid w:val="007F4201"/>
    <w:rsid w:val="007F485E"/>
    <w:rsid w:val="007F5C40"/>
    <w:rsid w:val="0080041D"/>
    <w:rsid w:val="008006A3"/>
    <w:rsid w:val="00801951"/>
    <w:rsid w:val="00802B0B"/>
    <w:rsid w:val="0080330D"/>
    <w:rsid w:val="00803F01"/>
    <w:rsid w:val="008047F7"/>
    <w:rsid w:val="00805459"/>
    <w:rsid w:val="008062EC"/>
    <w:rsid w:val="00806D17"/>
    <w:rsid w:val="0081055E"/>
    <w:rsid w:val="00810C04"/>
    <w:rsid w:val="008118E1"/>
    <w:rsid w:val="00811C95"/>
    <w:rsid w:val="0081222A"/>
    <w:rsid w:val="00812836"/>
    <w:rsid w:val="008143D3"/>
    <w:rsid w:val="00820667"/>
    <w:rsid w:val="00820F82"/>
    <w:rsid w:val="00824275"/>
    <w:rsid w:val="00824FF1"/>
    <w:rsid w:val="00825284"/>
    <w:rsid w:val="00825D53"/>
    <w:rsid w:val="00825E0A"/>
    <w:rsid w:val="0082636D"/>
    <w:rsid w:val="008267A0"/>
    <w:rsid w:val="00830877"/>
    <w:rsid w:val="00830F5E"/>
    <w:rsid w:val="00831397"/>
    <w:rsid w:val="00831B50"/>
    <w:rsid w:val="00833EBC"/>
    <w:rsid w:val="00834524"/>
    <w:rsid w:val="008347A7"/>
    <w:rsid w:val="00834C7C"/>
    <w:rsid w:val="00837980"/>
    <w:rsid w:val="00837B49"/>
    <w:rsid w:val="008408E8"/>
    <w:rsid w:val="00841398"/>
    <w:rsid w:val="00841A6B"/>
    <w:rsid w:val="0084240A"/>
    <w:rsid w:val="00843A01"/>
    <w:rsid w:val="00844384"/>
    <w:rsid w:val="00845BC6"/>
    <w:rsid w:val="00846148"/>
    <w:rsid w:val="0084693A"/>
    <w:rsid w:val="0084783C"/>
    <w:rsid w:val="0085407B"/>
    <w:rsid w:val="00854A35"/>
    <w:rsid w:val="008553F7"/>
    <w:rsid w:val="0085560E"/>
    <w:rsid w:val="00857480"/>
    <w:rsid w:val="008607C4"/>
    <w:rsid w:val="008607D0"/>
    <w:rsid w:val="0086144A"/>
    <w:rsid w:val="00861B05"/>
    <w:rsid w:val="00862A3B"/>
    <w:rsid w:val="00864A54"/>
    <w:rsid w:val="0086642B"/>
    <w:rsid w:val="00871642"/>
    <w:rsid w:val="00872B8C"/>
    <w:rsid w:val="00872F98"/>
    <w:rsid w:val="008738E5"/>
    <w:rsid w:val="0087549D"/>
    <w:rsid w:val="00876C6E"/>
    <w:rsid w:val="008808B2"/>
    <w:rsid w:val="00881107"/>
    <w:rsid w:val="00882D94"/>
    <w:rsid w:val="00883BB8"/>
    <w:rsid w:val="00885810"/>
    <w:rsid w:val="00887BB5"/>
    <w:rsid w:val="00890F0B"/>
    <w:rsid w:val="0089291B"/>
    <w:rsid w:val="00892C9E"/>
    <w:rsid w:val="00893B08"/>
    <w:rsid w:val="00893B20"/>
    <w:rsid w:val="008940D1"/>
    <w:rsid w:val="00894CB7"/>
    <w:rsid w:val="008958C1"/>
    <w:rsid w:val="0089597A"/>
    <w:rsid w:val="00895D01"/>
    <w:rsid w:val="008A13A3"/>
    <w:rsid w:val="008A2D6B"/>
    <w:rsid w:val="008A309E"/>
    <w:rsid w:val="008A35B1"/>
    <w:rsid w:val="008A551D"/>
    <w:rsid w:val="008A7468"/>
    <w:rsid w:val="008B4B2F"/>
    <w:rsid w:val="008B58F2"/>
    <w:rsid w:val="008B7988"/>
    <w:rsid w:val="008B7BC4"/>
    <w:rsid w:val="008B7DD0"/>
    <w:rsid w:val="008C2F66"/>
    <w:rsid w:val="008C3E40"/>
    <w:rsid w:val="008C4208"/>
    <w:rsid w:val="008C6AFC"/>
    <w:rsid w:val="008C6B82"/>
    <w:rsid w:val="008C705D"/>
    <w:rsid w:val="008C70AD"/>
    <w:rsid w:val="008C7F1B"/>
    <w:rsid w:val="008D0F87"/>
    <w:rsid w:val="008D1387"/>
    <w:rsid w:val="008D39EE"/>
    <w:rsid w:val="008D483F"/>
    <w:rsid w:val="008D6D50"/>
    <w:rsid w:val="008D6F56"/>
    <w:rsid w:val="008D7428"/>
    <w:rsid w:val="008D742B"/>
    <w:rsid w:val="008E08A2"/>
    <w:rsid w:val="008E18A8"/>
    <w:rsid w:val="008E320F"/>
    <w:rsid w:val="008E3443"/>
    <w:rsid w:val="008E4827"/>
    <w:rsid w:val="008E6405"/>
    <w:rsid w:val="008E64CF"/>
    <w:rsid w:val="008E697F"/>
    <w:rsid w:val="008F0628"/>
    <w:rsid w:val="008F13EA"/>
    <w:rsid w:val="008F354B"/>
    <w:rsid w:val="008F3BB7"/>
    <w:rsid w:val="008F7D2C"/>
    <w:rsid w:val="009024F1"/>
    <w:rsid w:val="00902E57"/>
    <w:rsid w:val="00902F77"/>
    <w:rsid w:val="009034AE"/>
    <w:rsid w:val="00903B59"/>
    <w:rsid w:val="0090535B"/>
    <w:rsid w:val="00907176"/>
    <w:rsid w:val="00907E16"/>
    <w:rsid w:val="009102E0"/>
    <w:rsid w:val="00911931"/>
    <w:rsid w:val="0091227E"/>
    <w:rsid w:val="00912BED"/>
    <w:rsid w:val="009165BB"/>
    <w:rsid w:val="009177E3"/>
    <w:rsid w:val="009216D8"/>
    <w:rsid w:val="009219D2"/>
    <w:rsid w:val="009225DB"/>
    <w:rsid w:val="00923084"/>
    <w:rsid w:val="009240A5"/>
    <w:rsid w:val="00924858"/>
    <w:rsid w:val="00925DE6"/>
    <w:rsid w:val="009278C0"/>
    <w:rsid w:val="00927A0B"/>
    <w:rsid w:val="00930D92"/>
    <w:rsid w:val="00932C11"/>
    <w:rsid w:val="00932DE7"/>
    <w:rsid w:val="009334DA"/>
    <w:rsid w:val="00935B73"/>
    <w:rsid w:val="009369B4"/>
    <w:rsid w:val="009416D5"/>
    <w:rsid w:val="00943FF1"/>
    <w:rsid w:val="00944066"/>
    <w:rsid w:val="009444EB"/>
    <w:rsid w:val="00944536"/>
    <w:rsid w:val="009463FD"/>
    <w:rsid w:val="00946D2A"/>
    <w:rsid w:val="009470B1"/>
    <w:rsid w:val="009473C5"/>
    <w:rsid w:val="00950B1F"/>
    <w:rsid w:val="00952732"/>
    <w:rsid w:val="00955DB1"/>
    <w:rsid w:val="009567FA"/>
    <w:rsid w:val="00956820"/>
    <w:rsid w:val="00960502"/>
    <w:rsid w:val="009627C3"/>
    <w:rsid w:val="00962E95"/>
    <w:rsid w:val="009669FC"/>
    <w:rsid w:val="009671C9"/>
    <w:rsid w:val="00970254"/>
    <w:rsid w:val="009705B9"/>
    <w:rsid w:val="0097124D"/>
    <w:rsid w:val="0097185F"/>
    <w:rsid w:val="0097265B"/>
    <w:rsid w:val="00973A11"/>
    <w:rsid w:val="00977AAB"/>
    <w:rsid w:val="00977B28"/>
    <w:rsid w:val="009811BB"/>
    <w:rsid w:val="00981FEA"/>
    <w:rsid w:val="00982245"/>
    <w:rsid w:val="00987DAE"/>
    <w:rsid w:val="00987F65"/>
    <w:rsid w:val="009908E8"/>
    <w:rsid w:val="00994987"/>
    <w:rsid w:val="00994B3B"/>
    <w:rsid w:val="00994B49"/>
    <w:rsid w:val="00994D70"/>
    <w:rsid w:val="009A0328"/>
    <w:rsid w:val="009A0699"/>
    <w:rsid w:val="009A1FF8"/>
    <w:rsid w:val="009A642D"/>
    <w:rsid w:val="009B0B90"/>
    <w:rsid w:val="009B208A"/>
    <w:rsid w:val="009B3E01"/>
    <w:rsid w:val="009B4E89"/>
    <w:rsid w:val="009B54C1"/>
    <w:rsid w:val="009B6D28"/>
    <w:rsid w:val="009C2ACF"/>
    <w:rsid w:val="009C39FB"/>
    <w:rsid w:val="009C5E1E"/>
    <w:rsid w:val="009C5E59"/>
    <w:rsid w:val="009C64F4"/>
    <w:rsid w:val="009C6956"/>
    <w:rsid w:val="009C7898"/>
    <w:rsid w:val="009C79C0"/>
    <w:rsid w:val="009D2ADB"/>
    <w:rsid w:val="009D3084"/>
    <w:rsid w:val="009D3DE7"/>
    <w:rsid w:val="009D42C7"/>
    <w:rsid w:val="009D655C"/>
    <w:rsid w:val="009D6F2B"/>
    <w:rsid w:val="009D7E64"/>
    <w:rsid w:val="009E1A62"/>
    <w:rsid w:val="009E28C7"/>
    <w:rsid w:val="009E4F2A"/>
    <w:rsid w:val="009E54BD"/>
    <w:rsid w:val="009E5645"/>
    <w:rsid w:val="009E6218"/>
    <w:rsid w:val="009E72E7"/>
    <w:rsid w:val="009E7824"/>
    <w:rsid w:val="009E7E99"/>
    <w:rsid w:val="009F0AA4"/>
    <w:rsid w:val="009F178D"/>
    <w:rsid w:val="009F1EA7"/>
    <w:rsid w:val="009F333D"/>
    <w:rsid w:val="009F35E3"/>
    <w:rsid w:val="009F3CD9"/>
    <w:rsid w:val="009F436F"/>
    <w:rsid w:val="009F49E2"/>
    <w:rsid w:val="009F4AB6"/>
    <w:rsid w:val="009F4B36"/>
    <w:rsid w:val="009F54FC"/>
    <w:rsid w:val="009F5AF6"/>
    <w:rsid w:val="009F653F"/>
    <w:rsid w:val="009F6DD9"/>
    <w:rsid w:val="00A01A2E"/>
    <w:rsid w:val="00A01F12"/>
    <w:rsid w:val="00A02B4F"/>
    <w:rsid w:val="00A0553D"/>
    <w:rsid w:val="00A0596D"/>
    <w:rsid w:val="00A059BC"/>
    <w:rsid w:val="00A06539"/>
    <w:rsid w:val="00A07D6B"/>
    <w:rsid w:val="00A1136E"/>
    <w:rsid w:val="00A113A4"/>
    <w:rsid w:val="00A11ACE"/>
    <w:rsid w:val="00A1201F"/>
    <w:rsid w:val="00A12156"/>
    <w:rsid w:val="00A14E4B"/>
    <w:rsid w:val="00A15744"/>
    <w:rsid w:val="00A1609C"/>
    <w:rsid w:val="00A166A4"/>
    <w:rsid w:val="00A166E7"/>
    <w:rsid w:val="00A16964"/>
    <w:rsid w:val="00A176F6"/>
    <w:rsid w:val="00A20693"/>
    <w:rsid w:val="00A224A0"/>
    <w:rsid w:val="00A22B5D"/>
    <w:rsid w:val="00A25EF4"/>
    <w:rsid w:val="00A272D7"/>
    <w:rsid w:val="00A27CF6"/>
    <w:rsid w:val="00A30457"/>
    <w:rsid w:val="00A30608"/>
    <w:rsid w:val="00A30E8B"/>
    <w:rsid w:val="00A33707"/>
    <w:rsid w:val="00A372D3"/>
    <w:rsid w:val="00A42582"/>
    <w:rsid w:val="00A44897"/>
    <w:rsid w:val="00A44976"/>
    <w:rsid w:val="00A44BDB"/>
    <w:rsid w:val="00A46818"/>
    <w:rsid w:val="00A47C93"/>
    <w:rsid w:val="00A50E03"/>
    <w:rsid w:val="00A5157B"/>
    <w:rsid w:val="00A51D3A"/>
    <w:rsid w:val="00A5270D"/>
    <w:rsid w:val="00A52847"/>
    <w:rsid w:val="00A5331F"/>
    <w:rsid w:val="00A54511"/>
    <w:rsid w:val="00A564F8"/>
    <w:rsid w:val="00A63A61"/>
    <w:rsid w:val="00A64BD1"/>
    <w:rsid w:val="00A65E37"/>
    <w:rsid w:val="00A671EB"/>
    <w:rsid w:val="00A67F26"/>
    <w:rsid w:val="00A709B4"/>
    <w:rsid w:val="00A71946"/>
    <w:rsid w:val="00A731E3"/>
    <w:rsid w:val="00A75FE8"/>
    <w:rsid w:val="00A76024"/>
    <w:rsid w:val="00A76DDB"/>
    <w:rsid w:val="00A7790B"/>
    <w:rsid w:val="00A8151F"/>
    <w:rsid w:val="00A816CC"/>
    <w:rsid w:val="00A81A30"/>
    <w:rsid w:val="00A85955"/>
    <w:rsid w:val="00A860F9"/>
    <w:rsid w:val="00A87844"/>
    <w:rsid w:val="00A91F97"/>
    <w:rsid w:val="00A92EC4"/>
    <w:rsid w:val="00A92EDC"/>
    <w:rsid w:val="00A958A3"/>
    <w:rsid w:val="00A959E6"/>
    <w:rsid w:val="00A963D7"/>
    <w:rsid w:val="00A97076"/>
    <w:rsid w:val="00AA0971"/>
    <w:rsid w:val="00AA180E"/>
    <w:rsid w:val="00AA1A3F"/>
    <w:rsid w:val="00AA1F7B"/>
    <w:rsid w:val="00AA3BB5"/>
    <w:rsid w:val="00AA5409"/>
    <w:rsid w:val="00AA5527"/>
    <w:rsid w:val="00AA6C16"/>
    <w:rsid w:val="00AB0DC1"/>
    <w:rsid w:val="00AB369A"/>
    <w:rsid w:val="00AB5CEA"/>
    <w:rsid w:val="00AB638B"/>
    <w:rsid w:val="00AB6481"/>
    <w:rsid w:val="00AB6B7E"/>
    <w:rsid w:val="00AB6E57"/>
    <w:rsid w:val="00AB7ED6"/>
    <w:rsid w:val="00AC0708"/>
    <w:rsid w:val="00AC10DA"/>
    <w:rsid w:val="00AC1225"/>
    <w:rsid w:val="00AC18C1"/>
    <w:rsid w:val="00AC19AB"/>
    <w:rsid w:val="00AC2624"/>
    <w:rsid w:val="00AC3013"/>
    <w:rsid w:val="00AC7C14"/>
    <w:rsid w:val="00AC7FCA"/>
    <w:rsid w:val="00AD2A8A"/>
    <w:rsid w:val="00AD2D39"/>
    <w:rsid w:val="00AD357D"/>
    <w:rsid w:val="00AD5418"/>
    <w:rsid w:val="00AD6A80"/>
    <w:rsid w:val="00AD6BAE"/>
    <w:rsid w:val="00AE1E7D"/>
    <w:rsid w:val="00AE2AEB"/>
    <w:rsid w:val="00AE3FA2"/>
    <w:rsid w:val="00AE5572"/>
    <w:rsid w:val="00AE73E3"/>
    <w:rsid w:val="00AE7A37"/>
    <w:rsid w:val="00AF1A00"/>
    <w:rsid w:val="00AF2604"/>
    <w:rsid w:val="00AF281C"/>
    <w:rsid w:val="00AF486B"/>
    <w:rsid w:val="00AF4E45"/>
    <w:rsid w:val="00AF5832"/>
    <w:rsid w:val="00AF6D57"/>
    <w:rsid w:val="00AF7571"/>
    <w:rsid w:val="00B0110B"/>
    <w:rsid w:val="00B03CB9"/>
    <w:rsid w:val="00B062AF"/>
    <w:rsid w:val="00B07C2B"/>
    <w:rsid w:val="00B1060C"/>
    <w:rsid w:val="00B1172D"/>
    <w:rsid w:val="00B14AB4"/>
    <w:rsid w:val="00B176ED"/>
    <w:rsid w:val="00B20236"/>
    <w:rsid w:val="00B21351"/>
    <w:rsid w:val="00B22EAB"/>
    <w:rsid w:val="00B24EA0"/>
    <w:rsid w:val="00B27D8C"/>
    <w:rsid w:val="00B304D0"/>
    <w:rsid w:val="00B32EF3"/>
    <w:rsid w:val="00B349EE"/>
    <w:rsid w:val="00B3571B"/>
    <w:rsid w:val="00B35E19"/>
    <w:rsid w:val="00B366C5"/>
    <w:rsid w:val="00B36A35"/>
    <w:rsid w:val="00B3714C"/>
    <w:rsid w:val="00B41C41"/>
    <w:rsid w:val="00B41EAE"/>
    <w:rsid w:val="00B4238F"/>
    <w:rsid w:val="00B4246D"/>
    <w:rsid w:val="00B442B6"/>
    <w:rsid w:val="00B45873"/>
    <w:rsid w:val="00B470E7"/>
    <w:rsid w:val="00B47A90"/>
    <w:rsid w:val="00B519E2"/>
    <w:rsid w:val="00B524C4"/>
    <w:rsid w:val="00B5306E"/>
    <w:rsid w:val="00B531DD"/>
    <w:rsid w:val="00B53423"/>
    <w:rsid w:val="00B53B33"/>
    <w:rsid w:val="00B543B8"/>
    <w:rsid w:val="00B55A6F"/>
    <w:rsid w:val="00B56D03"/>
    <w:rsid w:val="00B56E6F"/>
    <w:rsid w:val="00B609BA"/>
    <w:rsid w:val="00B60EAB"/>
    <w:rsid w:val="00B627D0"/>
    <w:rsid w:val="00B63573"/>
    <w:rsid w:val="00B6363F"/>
    <w:rsid w:val="00B65234"/>
    <w:rsid w:val="00B65BC6"/>
    <w:rsid w:val="00B66C5D"/>
    <w:rsid w:val="00B66E38"/>
    <w:rsid w:val="00B67759"/>
    <w:rsid w:val="00B67896"/>
    <w:rsid w:val="00B710D9"/>
    <w:rsid w:val="00B72070"/>
    <w:rsid w:val="00B724AB"/>
    <w:rsid w:val="00B72600"/>
    <w:rsid w:val="00B726D9"/>
    <w:rsid w:val="00B72DC1"/>
    <w:rsid w:val="00B735BC"/>
    <w:rsid w:val="00B73705"/>
    <w:rsid w:val="00B738CF"/>
    <w:rsid w:val="00B74078"/>
    <w:rsid w:val="00B74E1B"/>
    <w:rsid w:val="00B75D04"/>
    <w:rsid w:val="00B7644B"/>
    <w:rsid w:val="00B76895"/>
    <w:rsid w:val="00B80400"/>
    <w:rsid w:val="00B814AE"/>
    <w:rsid w:val="00B8268D"/>
    <w:rsid w:val="00B83562"/>
    <w:rsid w:val="00B8402E"/>
    <w:rsid w:val="00B857D9"/>
    <w:rsid w:val="00B861DF"/>
    <w:rsid w:val="00B90803"/>
    <w:rsid w:val="00B91E71"/>
    <w:rsid w:val="00B937B5"/>
    <w:rsid w:val="00B93DF4"/>
    <w:rsid w:val="00B94F1A"/>
    <w:rsid w:val="00B94F29"/>
    <w:rsid w:val="00B957CC"/>
    <w:rsid w:val="00B974A5"/>
    <w:rsid w:val="00BA012B"/>
    <w:rsid w:val="00BA075D"/>
    <w:rsid w:val="00BA086D"/>
    <w:rsid w:val="00BA6B81"/>
    <w:rsid w:val="00BA74B2"/>
    <w:rsid w:val="00BB0D29"/>
    <w:rsid w:val="00BB2B42"/>
    <w:rsid w:val="00BB331B"/>
    <w:rsid w:val="00BB347E"/>
    <w:rsid w:val="00BB3B5C"/>
    <w:rsid w:val="00BB4820"/>
    <w:rsid w:val="00BB48DA"/>
    <w:rsid w:val="00BB65FF"/>
    <w:rsid w:val="00BB72B6"/>
    <w:rsid w:val="00BB7CD8"/>
    <w:rsid w:val="00BC04D7"/>
    <w:rsid w:val="00BC0833"/>
    <w:rsid w:val="00BC1501"/>
    <w:rsid w:val="00BC1693"/>
    <w:rsid w:val="00BC25B6"/>
    <w:rsid w:val="00BC2B76"/>
    <w:rsid w:val="00BC33A1"/>
    <w:rsid w:val="00BC3C88"/>
    <w:rsid w:val="00BC3E27"/>
    <w:rsid w:val="00BC5A11"/>
    <w:rsid w:val="00BC5A9F"/>
    <w:rsid w:val="00BC619D"/>
    <w:rsid w:val="00BC767D"/>
    <w:rsid w:val="00BD01E6"/>
    <w:rsid w:val="00BD0D31"/>
    <w:rsid w:val="00BD10E2"/>
    <w:rsid w:val="00BD1DF7"/>
    <w:rsid w:val="00BD21BC"/>
    <w:rsid w:val="00BD3CF9"/>
    <w:rsid w:val="00BD4813"/>
    <w:rsid w:val="00BD4B86"/>
    <w:rsid w:val="00BD5261"/>
    <w:rsid w:val="00BD5BF2"/>
    <w:rsid w:val="00BD5E8D"/>
    <w:rsid w:val="00BD663B"/>
    <w:rsid w:val="00BD754A"/>
    <w:rsid w:val="00BD7573"/>
    <w:rsid w:val="00BD7703"/>
    <w:rsid w:val="00BE12E3"/>
    <w:rsid w:val="00BE143E"/>
    <w:rsid w:val="00BE417C"/>
    <w:rsid w:val="00BE41D8"/>
    <w:rsid w:val="00BE4B45"/>
    <w:rsid w:val="00BE5A37"/>
    <w:rsid w:val="00BF02D8"/>
    <w:rsid w:val="00BF1B5F"/>
    <w:rsid w:val="00BF2607"/>
    <w:rsid w:val="00BF2F1A"/>
    <w:rsid w:val="00BF44DA"/>
    <w:rsid w:val="00BF5A04"/>
    <w:rsid w:val="00BF6896"/>
    <w:rsid w:val="00C011C4"/>
    <w:rsid w:val="00C03A10"/>
    <w:rsid w:val="00C0510C"/>
    <w:rsid w:val="00C06F14"/>
    <w:rsid w:val="00C071F7"/>
    <w:rsid w:val="00C07227"/>
    <w:rsid w:val="00C07F6C"/>
    <w:rsid w:val="00C07FE4"/>
    <w:rsid w:val="00C1219C"/>
    <w:rsid w:val="00C121A1"/>
    <w:rsid w:val="00C123D2"/>
    <w:rsid w:val="00C142C1"/>
    <w:rsid w:val="00C149DF"/>
    <w:rsid w:val="00C1519E"/>
    <w:rsid w:val="00C201D9"/>
    <w:rsid w:val="00C2069D"/>
    <w:rsid w:val="00C219E4"/>
    <w:rsid w:val="00C21B1B"/>
    <w:rsid w:val="00C22DC9"/>
    <w:rsid w:val="00C23591"/>
    <w:rsid w:val="00C246BE"/>
    <w:rsid w:val="00C24F54"/>
    <w:rsid w:val="00C259EF"/>
    <w:rsid w:val="00C25E21"/>
    <w:rsid w:val="00C25F4E"/>
    <w:rsid w:val="00C26A65"/>
    <w:rsid w:val="00C270C2"/>
    <w:rsid w:val="00C309E2"/>
    <w:rsid w:val="00C319AA"/>
    <w:rsid w:val="00C324EB"/>
    <w:rsid w:val="00C33BFC"/>
    <w:rsid w:val="00C3418B"/>
    <w:rsid w:val="00C34E3D"/>
    <w:rsid w:val="00C35322"/>
    <w:rsid w:val="00C37627"/>
    <w:rsid w:val="00C37C2D"/>
    <w:rsid w:val="00C40551"/>
    <w:rsid w:val="00C40AAE"/>
    <w:rsid w:val="00C41F95"/>
    <w:rsid w:val="00C43D8A"/>
    <w:rsid w:val="00C440AE"/>
    <w:rsid w:val="00C448A4"/>
    <w:rsid w:val="00C502E0"/>
    <w:rsid w:val="00C50587"/>
    <w:rsid w:val="00C5235A"/>
    <w:rsid w:val="00C53D97"/>
    <w:rsid w:val="00C54B5F"/>
    <w:rsid w:val="00C54C37"/>
    <w:rsid w:val="00C559F0"/>
    <w:rsid w:val="00C55FC8"/>
    <w:rsid w:val="00C569F5"/>
    <w:rsid w:val="00C56D4B"/>
    <w:rsid w:val="00C56D5F"/>
    <w:rsid w:val="00C57909"/>
    <w:rsid w:val="00C60060"/>
    <w:rsid w:val="00C60AC3"/>
    <w:rsid w:val="00C610DA"/>
    <w:rsid w:val="00C626A8"/>
    <w:rsid w:val="00C626D4"/>
    <w:rsid w:val="00C627E6"/>
    <w:rsid w:val="00C645C8"/>
    <w:rsid w:val="00C64BFA"/>
    <w:rsid w:val="00C6613E"/>
    <w:rsid w:val="00C6635D"/>
    <w:rsid w:val="00C66379"/>
    <w:rsid w:val="00C7075A"/>
    <w:rsid w:val="00C72998"/>
    <w:rsid w:val="00C7400F"/>
    <w:rsid w:val="00C75B35"/>
    <w:rsid w:val="00C77F84"/>
    <w:rsid w:val="00C8011F"/>
    <w:rsid w:val="00C80D51"/>
    <w:rsid w:val="00C82F8B"/>
    <w:rsid w:val="00C838AA"/>
    <w:rsid w:val="00C84969"/>
    <w:rsid w:val="00C85137"/>
    <w:rsid w:val="00C86CE0"/>
    <w:rsid w:val="00C90190"/>
    <w:rsid w:val="00C9043A"/>
    <w:rsid w:val="00C90848"/>
    <w:rsid w:val="00C90BA6"/>
    <w:rsid w:val="00C91155"/>
    <w:rsid w:val="00C9199E"/>
    <w:rsid w:val="00C92A0C"/>
    <w:rsid w:val="00C9328C"/>
    <w:rsid w:val="00C94AD8"/>
    <w:rsid w:val="00C9634F"/>
    <w:rsid w:val="00C97659"/>
    <w:rsid w:val="00C97F41"/>
    <w:rsid w:val="00CA0225"/>
    <w:rsid w:val="00CA0357"/>
    <w:rsid w:val="00CA24CC"/>
    <w:rsid w:val="00CA2602"/>
    <w:rsid w:val="00CA296C"/>
    <w:rsid w:val="00CA3B90"/>
    <w:rsid w:val="00CA3CB8"/>
    <w:rsid w:val="00CA4C03"/>
    <w:rsid w:val="00CA5581"/>
    <w:rsid w:val="00CA6598"/>
    <w:rsid w:val="00CA6696"/>
    <w:rsid w:val="00CA717B"/>
    <w:rsid w:val="00CB0696"/>
    <w:rsid w:val="00CB0B35"/>
    <w:rsid w:val="00CB0E89"/>
    <w:rsid w:val="00CB1323"/>
    <w:rsid w:val="00CB186E"/>
    <w:rsid w:val="00CB40FC"/>
    <w:rsid w:val="00CB6A92"/>
    <w:rsid w:val="00CB7FB3"/>
    <w:rsid w:val="00CC2625"/>
    <w:rsid w:val="00CC43BC"/>
    <w:rsid w:val="00CC4670"/>
    <w:rsid w:val="00CC46A1"/>
    <w:rsid w:val="00CC5E89"/>
    <w:rsid w:val="00CC7A7B"/>
    <w:rsid w:val="00CD01D9"/>
    <w:rsid w:val="00CD063A"/>
    <w:rsid w:val="00CD17DA"/>
    <w:rsid w:val="00CD17ED"/>
    <w:rsid w:val="00CD1C62"/>
    <w:rsid w:val="00CD5271"/>
    <w:rsid w:val="00CD608B"/>
    <w:rsid w:val="00CD6D01"/>
    <w:rsid w:val="00CD7422"/>
    <w:rsid w:val="00CE2F7B"/>
    <w:rsid w:val="00CE3E67"/>
    <w:rsid w:val="00CE3FEC"/>
    <w:rsid w:val="00CE4015"/>
    <w:rsid w:val="00CE4820"/>
    <w:rsid w:val="00CE4CEE"/>
    <w:rsid w:val="00CE59A8"/>
    <w:rsid w:val="00CE5AED"/>
    <w:rsid w:val="00CF0E75"/>
    <w:rsid w:val="00CF1759"/>
    <w:rsid w:val="00CF2842"/>
    <w:rsid w:val="00CF36C0"/>
    <w:rsid w:val="00CF3A12"/>
    <w:rsid w:val="00CF41F6"/>
    <w:rsid w:val="00D00252"/>
    <w:rsid w:val="00D011B5"/>
    <w:rsid w:val="00D02960"/>
    <w:rsid w:val="00D03FC9"/>
    <w:rsid w:val="00D05A6A"/>
    <w:rsid w:val="00D06DE2"/>
    <w:rsid w:val="00D108D3"/>
    <w:rsid w:val="00D13F57"/>
    <w:rsid w:val="00D141F0"/>
    <w:rsid w:val="00D15711"/>
    <w:rsid w:val="00D16FA3"/>
    <w:rsid w:val="00D1704F"/>
    <w:rsid w:val="00D20479"/>
    <w:rsid w:val="00D21B58"/>
    <w:rsid w:val="00D22F99"/>
    <w:rsid w:val="00D230C2"/>
    <w:rsid w:val="00D237B5"/>
    <w:rsid w:val="00D2654A"/>
    <w:rsid w:val="00D27F4F"/>
    <w:rsid w:val="00D32708"/>
    <w:rsid w:val="00D32DE0"/>
    <w:rsid w:val="00D3345F"/>
    <w:rsid w:val="00D35BC3"/>
    <w:rsid w:val="00D37240"/>
    <w:rsid w:val="00D406CE"/>
    <w:rsid w:val="00D41D02"/>
    <w:rsid w:val="00D41D72"/>
    <w:rsid w:val="00D41DBB"/>
    <w:rsid w:val="00D435A5"/>
    <w:rsid w:val="00D44190"/>
    <w:rsid w:val="00D52074"/>
    <w:rsid w:val="00D53B63"/>
    <w:rsid w:val="00D544EB"/>
    <w:rsid w:val="00D54B39"/>
    <w:rsid w:val="00D55625"/>
    <w:rsid w:val="00D55DE4"/>
    <w:rsid w:val="00D607C7"/>
    <w:rsid w:val="00D61958"/>
    <w:rsid w:val="00D62973"/>
    <w:rsid w:val="00D65E6F"/>
    <w:rsid w:val="00D6619E"/>
    <w:rsid w:val="00D67EF6"/>
    <w:rsid w:val="00D7254C"/>
    <w:rsid w:val="00D728E5"/>
    <w:rsid w:val="00D733AA"/>
    <w:rsid w:val="00D73543"/>
    <w:rsid w:val="00D766A6"/>
    <w:rsid w:val="00D7691B"/>
    <w:rsid w:val="00D76DBE"/>
    <w:rsid w:val="00D775C6"/>
    <w:rsid w:val="00D814FF"/>
    <w:rsid w:val="00D82E7F"/>
    <w:rsid w:val="00D83FB4"/>
    <w:rsid w:val="00D8465F"/>
    <w:rsid w:val="00D84969"/>
    <w:rsid w:val="00D84EA2"/>
    <w:rsid w:val="00D865A8"/>
    <w:rsid w:val="00D86638"/>
    <w:rsid w:val="00D90280"/>
    <w:rsid w:val="00D9077D"/>
    <w:rsid w:val="00D90ADA"/>
    <w:rsid w:val="00D90F5E"/>
    <w:rsid w:val="00D91008"/>
    <w:rsid w:val="00D92B1D"/>
    <w:rsid w:val="00D92BD0"/>
    <w:rsid w:val="00D93992"/>
    <w:rsid w:val="00D94934"/>
    <w:rsid w:val="00D94D12"/>
    <w:rsid w:val="00D94F73"/>
    <w:rsid w:val="00D95191"/>
    <w:rsid w:val="00D95860"/>
    <w:rsid w:val="00D9596C"/>
    <w:rsid w:val="00D96423"/>
    <w:rsid w:val="00D96EDA"/>
    <w:rsid w:val="00D97F65"/>
    <w:rsid w:val="00DA216B"/>
    <w:rsid w:val="00DA242C"/>
    <w:rsid w:val="00DA3E5F"/>
    <w:rsid w:val="00DB2978"/>
    <w:rsid w:val="00DB45C8"/>
    <w:rsid w:val="00DB52F6"/>
    <w:rsid w:val="00DB6638"/>
    <w:rsid w:val="00DB6984"/>
    <w:rsid w:val="00DB6A02"/>
    <w:rsid w:val="00DB7063"/>
    <w:rsid w:val="00DB790A"/>
    <w:rsid w:val="00DC1B59"/>
    <w:rsid w:val="00DC2518"/>
    <w:rsid w:val="00DC2662"/>
    <w:rsid w:val="00DC3DFE"/>
    <w:rsid w:val="00DC3FA4"/>
    <w:rsid w:val="00DC478C"/>
    <w:rsid w:val="00DC55FA"/>
    <w:rsid w:val="00DC58C6"/>
    <w:rsid w:val="00DC795C"/>
    <w:rsid w:val="00DC7DDF"/>
    <w:rsid w:val="00DD0F94"/>
    <w:rsid w:val="00DD0FFF"/>
    <w:rsid w:val="00DD2EBE"/>
    <w:rsid w:val="00DD3084"/>
    <w:rsid w:val="00DD3A78"/>
    <w:rsid w:val="00DD3B11"/>
    <w:rsid w:val="00DD3B6A"/>
    <w:rsid w:val="00DD4552"/>
    <w:rsid w:val="00DD50C1"/>
    <w:rsid w:val="00DD5746"/>
    <w:rsid w:val="00DD6FE1"/>
    <w:rsid w:val="00DE0B44"/>
    <w:rsid w:val="00DE0E53"/>
    <w:rsid w:val="00DE1215"/>
    <w:rsid w:val="00DE173A"/>
    <w:rsid w:val="00DE2AF3"/>
    <w:rsid w:val="00DE38BA"/>
    <w:rsid w:val="00DE4068"/>
    <w:rsid w:val="00DE4EDE"/>
    <w:rsid w:val="00DF1039"/>
    <w:rsid w:val="00DF16C3"/>
    <w:rsid w:val="00DF2E44"/>
    <w:rsid w:val="00DF43A4"/>
    <w:rsid w:val="00DF4D5D"/>
    <w:rsid w:val="00DF56CA"/>
    <w:rsid w:val="00DF5F8A"/>
    <w:rsid w:val="00DF73AE"/>
    <w:rsid w:val="00DF7C12"/>
    <w:rsid w:val="00E012FA"/>
    <w:rsid w:val="00E0263D"/>
    <w:rsid w:val="00E03E96"/>
    <w:rsid w:val="00E06A4B"/>
    <w:rsid w:val="00E07D34"/>
    <w:rsid w:val="00E1155F"/>
    <w:rsid w:val="00E11DC3"/>
    <w:rsid w:val="00E12F45"/>
    <w:rsid w:val="00E13DCC"/>
    <w:rsid w:val="00E13E11"/>
    <w:rsid w:val="00E14AC4"/>
    <w:rsid w:val="00E14B55"/>
    <w:rsid w:val="00E14F9B"/>
    <w:rsid w:val="00E15606"/>
    <w:rsid w:val="00E162EC"/>
    <w:rsid w:val="00E1745A"/>
    <w:rsid w:val="00E1767B"/>
    <w:rsid w:val="00E179E8"/>
    <w:rsid w:val="00E200FD"/>
    <w:rsid w:val="00E2181F"/>
    <w:rsid w:val="00E21930"/>
    <w:rsid w:val="00E21D1D"/>
    <w:rsid w:val="00E23359"/>
    <w:rsid w:val="00E248E8"/>
    <w:rsid w:val="00E25887"/>
    <w:rsid w:val="00E26713"/>
    <w:rsid w:val="00E26B19"/>
    <w:rsid w:val="00E27A88"/>
    <w:rsid w:val="00E27F33"/>
    <w:rsid w:val="00E312AB"/>
    <w:rsid w:val="00E316CF"/>
    <w:rsid w:val="00E3192F"/>
    <w:rsid w:val="00E32285"/>
    <w:rsid w:val="00E339FC"/>
    <w:rsid w:val="00E375BA"/>
    <w:rsid w:val="00E37BFD"/>
    <w:rsid w:val="00E412D8"/>
    <w:rsid w:val="00E42859"/>
    <w:rsid w:val="00E46477"/>
    <w:rsid w:val="00E4729D"/>
    <w:rsid w:val="00E50A7D"/>
    <w:rsid w:val="00E547EA"/>
    <w:rsid w:val="00E5551D"/>
    <w:rsid w:val="00E564D4"/>
    <w:rsid w:val="00E5677A"/>
    <w:rsid w:val="00E601CD"/>
    <w:rsid w:val="00E601E5"/>
    <w:rsid w:val="00E649A1"/>
    <w:rsid w:val="00E65BC9"/>
    <w:rsid w:val="00E67BFB"/>
    <w:rsid w:val="00E70735"/>
    <w:rsid w:val="00E707FF"/>
    <w:rsid w:val="00E721E0"/>
    <w:rsid w:val="00E73062"/>
    <w:rsid w:val="00E73195"/>
    <w:rsid w:val="00E73B3E"/>
    <w:rsid w:val="00E74878"/>
    <w:rsid w:val="00E74C05"/>
    <w:rsid w:val="00E74DFB"/>
    <w:rsid w:val="00E756C6"/>
    <w:rsid w:val="00E77164"/>
    <w:rsid w:val="00E80434"/>
    <w:rsid w:val="00E81222"/>
    <w:rsid w:val="00E820E8"/>
    <w:rsid w:val="00E82C68"/>
    <w:rsid w:val="00E831DD"/>
    <w:rsid w:val="00E83432"/>
    <w:rsid w:val="00E837BE"/>
    <w:rsid w:val="00E84B79"/>
    <w:rsid w:val="00E84EB5"/>
    <w:rsid w:val="00E85C19"/>
    <w:rsid w:val="00E861DA"/>
    <w:rsid w:val="00E87732"/>
    <w:rsid w:val="00E87B6A"/>
    <w:rsid w:val="00E87EDD"/>
    <w:rsid w:val="00E905DA"/>
    <w:rsid w:val="00E90ACE"/>
    <w:rsid w:val="00E9184F"/>
    <w:rsid w:val="00E92DA8"/>
    <w:rsid w:val="00E94A6E"/>
    <w:rsid w:val="00E94DB9"/>
    <w:rsid w:val="00E94FE5"/>
    <w:rsid w:val="00E95F7B"/>
    <w:rsid w:val="00E96275"/>
    <w:rsid w:val="00E96A81"/>
    <w:rsid w:val="00E976F8"/>
    <w:rsid w:val="00EA07A8"/>
    <w:rsid w:val="00EA0947"/>
    <w:rsid w:val="00EA0CBA"/>
    <w:rsid w:val="00EA1C7F"/>
    <w:rsid w:val="00EA3161"/>
    <w:rsid w:val="00EA3B02"/>
    <w:rsid w:val="00EA64E2"/>
    <w:rsid w:val="00EB0160"/>
    <w:rsid w:val="00EB110E"/>
    <w:rsid w:val="00EB22F9"/>
    <w:rsid w:val="00EB232D"/>
    <w:rsid w:val="00EB2874"/>
    <w:rsid w:val="00EB4D19"/>
    <w:rsid w:val="00EB5972"/>
    <w:rsid w:val="00EB7381"/>
    <w:rsid w:val="00EC0D9B"/>
    <w:rsid w:val="00EC18B8"/>
    <w:rsid w:val="00EC565B"/>
    <w:rsid w:val="00EC56C1"/>
    <w:rsid w:val="00EC6B1C"/>
    <w:rsid w:val="00EC7106"/>
    <w:rsid w:val="00EC7A0A"/>
    <w:rsid w:val="00ED0217"/>
    <w:rsid w:val="00ED153E"/>
    <w:rsid w:val="00ED28E6"/>
    <w:rsid w:val="00ED2A82"/>
    <w:rsid w:val="00ED3231"/>
    <w:rsid w:val="00ED6B3B"/>
    <w:rsid w:val="00ED7BE9"/>
    <w:rsid w:val="00EE016A"/>
    <w:rsid w:val="00EE0813"/>
    <w:rsid w:val="00EE12A5"/>
    <w:rsid w:val="00EE1638"/>
    <w:rsid w:val="00EE2387"/>
    <w:rsid w:val="00EE3139"/>
    <w:rsid w:val="00EE3FD6"/>
    <w:rsid w:val="00EE4165"/>
    <w:rsid w:val="00EE446E"/>
    <w:rsid w:val="00EE55D5"/>
    <w:rsid w:val="00EE6DFE"/>
    <w:rsid w:val="00EE7CE0"/>
    <w:rsid w:val="00EF18E8"/>
    <w:rsid w:val="00EF2023"/>
    <w:rsid w:val="00EF217E"/>
    <w:rsid w:val="00EF32AA"/>
    <w:rsid w:val="00EF3A4A"/>
    <w:rsid w:val="00EF3AEA"/>
    <w:rsid w:val="00EF4537"/>
    <w:rsid w:val="00EF5819"/>
    <w:rsid w:val="00EF6A0F"/>
    <w:rsid w:val="00EF6C35"/>
    <w:rsid w:val="00EF7603"/>
    <w:rsid w:val="00F0017B"/>
    <w:rsid w:val="00F00189"/>
    <w:rsid w:val="00F001B6"/>
    <w:rsid w:val="00F01FA5"/>
    <w:rsid w:val="00F02552"/>
    <w:rsid w:val="00F02764"/>
    <w:rsid w:val="00F03E2B"/>
    <w:rsid w:val="00F040A3"/>
    <w:rsid w:val="00F04F0B"/>
    <w:rsid w:val="00F05124"/>
    <w:rsid w:val="00F056A7"/>
    <w:rsid w:val="00F06EC5"/>
    <w:rsid w:val="00F10403"/>
    <w:rsid w:val="00F10611"/>
    <w:rsid w:val="00F10806"/>
    <w:rsid w:val="00F12BFC"/>
    <w:rsid w:val="00F12F3A"/>
    <w:rsid w:val="00F13773"/>
    <w:rsid w:val="00F16A77"/>
    <w:rsid w:val="00F17330"/>
    <w:rsid w:val="00F173E5"/>
    <w:rsid w:val="00F17BAB"/>
    <w:rsid w:val="00F2267D"/>
    <w:rsid w:val="00F32E83"/>
    <w:rsid w:val="00F335A3"/>
    <w:rsid w:val="00F337C4"/>
    <w:rsid w:val="00F346BD"/>
    <w:rsid w:val="00F35A6C"/>
    <w:rsid w:val="00F369AC"/>
    <w:rsid w:val="00F36F40"/>
    <w:rsid w:val="00F37167"/>
    <w:rsid w:val="00F377A7"/>
    <w:rsid w:val="00F40AA8"/>
    <w:rsid w:val="00F40E83"/>
    <w:rsid w:val="00F42F9A"/>
    <w:rsid w:val="00F43EF9"/>
    <w:rsid w:val="00F44114"/>
    <w:rsid w:val="00F4559A"/>
    <w:rsid w:val="00F460C6"/>
    <w:rsid w:val="00F47FC9"/>
    <w:rsid w:val="00F50A20"/>
    <w:rsid w:val="00F54E5A"/>
    <w:rsid w:val="00F56930"/>
    <w:rsid w:val="00F57D12"/>
    <w:rsid w:val="00F60201"/>
    <w:rsid w:val="00F61384"/>
    <w:rsid w:val="00F615A9"/>
    <w:rsid w:val="00F62B9E"/>
    <w:rsid w:val="00F641A6"/>
    <w:rsid w:val="00F6519E"/>
    <w:rsid w:val="00F65A47"/>
    <w:rsid w:val="00F65D58"/>
    <w:rsid w:val="00F67A72"/>
    <w:rsid w:val="00F70BC9"/>
    <w:rsid w:val="00F717C0"/>
    <w:rsid w:val="00F73086"/>
    <w:rsid w:val="00F749F8"/>
    <w:rsid w:val="00F77014"/>
    <w:rsid w:val="00F775A3"/>
    <w:rsid w:val="00F77B83"/>
    <w:rsid w:val="00F77FBC"/>
    <w:rsid w:val="00F82BFC"/>
    <w:rsid w:val="00F85553"/>
    <w:rsid w:val="00F903A8"/>
    <w:rsid w:val="00F9103A"/>
    <w:rsid w:val="00F91324"/>
    <w:rsid w:val="00F91CBD"/>
    <w:rsid w:val="00F922ED"/>
    <w:rsid w:val="00F93199"/>
    <w:rsid w:val="00F9356F"/>
    <w:rsid w:val="00F93CA9"/>
    <w:rsid w:val="00F948EF"/>
    <w:rsid w:val="00F94CE9"/>
    <w:rsid w:val="00F96097"/>
    <w:rsid w:val="00F964D5"/>
    <w:rsid w:val="00F9747E"/>
    <w:rsid w:val="00FA28BC"/>
    <w:rsid w:val="00FA2C01"/>
    <w:rsid w:val="00FA429F"/>
    <w:rsid w:val="00FA5294"/>
    <w:rsid w:val="00FA5374"/>
    <w:rsid w:val="00FA687F"/>
    <w:rsid w:val="00FB0589"/>
    <w:rsid w:val="00FB07D9"/>
    <w:rsid w:val="00FB09C7"/>
    <w:rsid w:val="00FB1906"/>
    <w:rsid w:val="00FB3A9A"/>
    <w:rsid w:val="00FB5C75"/>
    <w:rsid w:val="00FB6BA5"/>
    <w:rsid w:val="00FB6FBA"/>
    <w:rsid w:val="00FB70A7"/>
    <w:rsid w:val="00FC0324"/>
    <w:rsid w:val="00FC0A8B"/>
    <w:rsid w:val="00FC0CD6"/>
    <w:rsid w:val="00FC10B2"/>
    <w:rsid w:val="00FC10B6"/>
    <w:rsid w:val="00FC1DA0"/>
    <w:rsid w:val="00FC3244"/>
    <w:rsid w:val="00FC3425"/>
    <w:rsid w:val="00FC3D49"/>
    <w:rsid w:val="00FC403B"/>
    <w:rsid w:val="00FC5DD4"/>
    <w:rsid w:val="00FC6D8A"/>
    <w:rsid w:val="00FD1129"/>
    <w:rsid w:val="00FD4988"/>
    <w:rsid w:val="00FD556F"/>
    <w:rsid w:val="00FD78FF"/>
    <w:rsid w:val="00FD7B71"/>
    <w:rsid w:val="00FE0CB8"/>
    <w:rsid w:val="00FE38B5"/>
    <w:rsid w:val="00FE6A4B"/>
    <w:rsid w:val="00FF0A73"/>
    <w:rsid w:val="00FF17C7"/>
    <w:rsid w:val="00FF229F"/>
    <w:rsid w:val="00FF3929"/>
    <w:rsid w:val="00FF3C45"/>
    <w:rsid w:val="00FF4FD6"/>
    <w:rsid w:val="00FF7DAE"/>
    <w:rsid w:val="038FBA5E"/>
    <w:rsid w:val="03919385"/>
    <w:rsid w:val="0559D17C"/>
    <w:rsid w:val="05C71DD0"/>
    <w:rsid w:val="0762D293"/>
    <w:rsid w:val="0783A355"/>
    <w:rsid w:val="09D634B4"/>
    <w:rsid w:val="0BFC108F"/>
    <w:rsid w:val="0D5F3AAC"/>
    <w:rsid w:val="0EEF5EA0"/>
    <w:rsid w:val="10579DDA"/>
    <w:rsid w:val="1319F329"/>
    <w:rsid w:val="13BD7189"/>
    <w:rsid w:val="13DEE9F3"/>
    <w:rsid w:val="14898D54"/>
    <w:rsid w:val="1499A11B"/>
    <w:rsid w:val="14F8F8F4"/>
    <w:rsid w:val="15AE6606"/>
    <w:rsid w:val="1663C2DD"/>
    <w:rsid w:val="176A7671"/>
    <w:rsid w:val="1B34BD1E"/>
    <w:rsid w:val="1D6DFF3C"/>
    <w:rsid w:val="24316E44"/>
    <w:rsid w:val="294D0CD8"/>
    <w:rsid w:val="2C1B0614"/>
    <w:rsid w:val="2CA35C56"/>
    <w:rsid w:val="2CA99BF3"/>
    <w:rsid w:val="2E789E25"/>
    <w:rsid w:val="2F16C7CB"/>
    <w:rsid w:val="2F1F56EC"/>
    <w:rsid w:val="2FF5A952"/>
    <w:rsid w:val="3322BC94"/>
    <w:rsid w:val="33D525AC"/>
    <w:rsid w:val="3553E055"/>
    <w:rsid w:val="356A2F62"/>
    <w:rsid w:val="356D2ACB"/>
    <w:rsid w:val="3591C2AF"/>
    <w:rsid w:val="3603D4EB"/>
    <w:rsid w:val="396EF69E"/>
    <w:rsid w:val="3A9D3344"/>
    <w:rsid w:val="3B0AC6FF"/>
    <w:rsid w:val="3DFA2F35"/>
    <w:rsid w:val="3F7B8ACA"/>
    <w:rsid w:val="4075483E"/>
    <w:rsid w:val="42163C28"/>
    <w:rsid w:val="43682BBF"/>
    <w:rsid w:val="45BB37B5"/>
    <w:rsid w:val="45F0C861"/>
    <w:rsid w:val="47D6A26D"/>
    <w:rsid w:val="4C14ADBC"/>
    <w:rsid w:val="4EFD2CDE"/>
    <w:rsid w:val="52E37D84"/>
    <w:rsid w:val="533177EB"/>
    <w:rsid w:val="565EAFDA"/>
    <w:rsid w:val="5ACF8A98"/>
    <w:rsid w:val="5EDE4CB2"/>
    <w:rsid w:val="5F3DD284"/>
    <w:rsid w:val="605C5B1E"/>
    <w:rsid w:val="60A69D77"/>
    <w:rsid w:val="629D99FC"/>
    <w:rsid w:val="63E5D8C3"/>
    <w:rsid w:val="6818918B"/>
    <w:rsid w:val="6AFF7FB7"/>
    <w:rsid w:val="6B4B1F97"/>
    <w:rsid w:val="6C8D679D"/>
    <w:rsid w:val="6D56346C"/>
    <w:rsid w:val="6DD439CE"/>
    <w:rsid w:val="6F7FA53F"/>
    <w:rsid w:val="708DE40C"/>
    <w:rsid w:val="720E1348"/>
    <w:rsid w:val="731C19C7"/>
    <w:rsid w:val="7426010F"/>
    <w:rsid w:val="764B7DF9"/>
    <w:rsid w:val="7EB4FD5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9D659"/>
  <w15:chartTrackingRefBased/>
  <w15:docId w15:val="{21135CE2-CABA-448A-83B1-C7FB8EC5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7CC"/>
    <w:pPr>
      <w:spacing w:after="200" w:line="276" w:lineRule="auto"/>
      <w:jc w:val="both"/>
    </w:pPr>
    <w:rPr>
      <w:rFonts w:ascii="Times New Roman" w:eastAsia="Times New Roman" w:hAnsi="Times New Roman" w:cs="DokChampa"/>
      <w:sz w:val="24"/>
      <w:lang w:bidi="en-US"/>
    </w:rPr>
  </w:style>
  <w:style w:type="paragraph" w:styleId="Heading1">
    <w:name w:val="heading 1"/>
    <w:basedOn w:val="Normal"/>
    <w:next w:val="Normal"/>
    <w:link w:val="Heading1Char"/>
    <w:uiPriority w:val="9"/>
    <w:qFormat/>
    <w:rsid w:val="000F6B83"/>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6B83"/>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F6B83"/>
    <w:pPr>
      <w:keepNext/>
      <w:keepLines/>
      <w:numPr>
        <w:ilvl w:val="2"/>
        <w:numId w:val="1"/>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0F6B83"/>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F6B8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F6B8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F6B8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F6B8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6B8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B83"/>
    <w:rPr>
      <w:rFonts w:asciiTheme="majorHAnsi" w:eastAsiaTheme="majorEastAsia" w:hAnsiTheme="majorHAnsi" w:cstheme="majorBidi"/>
      <w:color w:val="2F5496" w:themeColor="accent1" w:themeShade="BF"/>
      <w:sz w:val="32"/>
      <w:szCs w:val="32"/>
      <w:lang w:val="en-US" w:bidi="en-US"/>
    </w:rPr>
  </w:style>
  <w:style w:type="character" w:customStyle="1" w:styleId="Heading2Char">
    <w:name w:val="Heading 2 Char"/>
    <w:basedOn w:val="DefaultParagraphFont"/>
    <w:link w:val="Heading2"/>
    <w:uiPriority w:val="9"/>
    <w:rsid w:val="000F6B83"/>
    <w:rPr>
      <w:rFonts w:asciiTheme="majorHAnsi" w:eastAsiaTheme="majorEastAsia" w:hAnsiTheme="majorHAnsi" w:cstheme="majorBidi"/>
      <w:color w:val="2F5496" w:themeColor="accent1" w:themeShade="BF"/>
      <w:sz w:val="26"/>
      <w:szCs w:val="26"/>
      <w:lang w:val="en-US" w:bidi="en-US"/>
    </w:rPr>
  </w:style>
  <w:style w:type="character" w:customStyle="1" w:styleId="Heading3Char">
    <w:name w:val="Heading 3 Char"/>
    <w:basedOn w:val="DefaultParagraphFont"/>
    <w:link w:val="Heading3"/>
    <w:uiPriority w:val="9"/>
    <w:semiHidden/>
    <w:rsid w:val="000F6B83"/>
    <w:rPr>
      <w:rFonts w:asciiTheme="majorHAnsi" w:eastAsiaTheme="majorEastAsia" w:hAnsiTheme="majorHAnsi" w:cstheme="majorBidi"/>
      <w:color w:val="1F3763" w:themeColor="accent1" w:themeShade="7F"/>
      <w:sz w:val="24"/>
      <w:szCs w:val="24"/>
      <w:lang w:val="en-US" w:bidi="en-US"/>
    </w:rPr>
  </w:style>
  <w:style w:type="character" w:customStyle="1" w:styleId="Heading4Char">
    <w:name w:val="Heading 4 Char"/>
    <w:basedOn w:val="DefaultParagraphFont"/>
    <w:link w:val="Heading4"/>
    <w:uiPriority w:val="9"/>
    <w:semiHidden/>
    <w:rsid w:val="000F6B83"/>
    <w:rPr>
      <w:rFonts w:asciiTheme="majorHAnsi" w:eastAsiaTheme="majorEastAsia" w:hAnsiTheme="majorHAnsi" w:cstheme="majorBidi"/>
      <w:i/>
      <w:iCs/>
      <w:color w:val="2F5496" w:themeColor="accent1" w:themeShade="BF"/>
      <w:sz w:val="24"/>
      <w:lang w:val="en-US" w:bidi="en-US"/>
    </w:rPr>
  </w:style>
  <w:style w:type="character" w:customStyle="1" w:styleId="Heading5Char">
    <w:name w:val="Heading 5 Char"/>
    <w:basedOn w:val="DefaultParagraphFont"/>
    <w:link w:val="Heading5"/>
    <w:uiPriority w:val="9"/>
    <w:semiHidden/>
    <w:rsid w:val="000F6B83"/>
    <w:rPr>
      <w:rFonts w:asciiTheme="majorHAnsi" w:eastAsiaTheme="majorEastAsia" w:hAnsiTheme="majorHAnsi" w:cstheme="majorBidi"/>
      <w:color w:val="2F5496" w:themeColor="accent1" w:themeShade="BF"/>
      <w:sz w:val="24"/>
      <w:lang w:val="en-US" w:bidi="en-US"/>
    </w:rPr>
  </w:style>
  <w:style w:type="character" w:customStyle="1" w:styleId="Heading6Char">
    <w:name w:val="Heading 6 Char"/>
    <w:basedOn w:val="DefaultParagraphFont"/>
    <w:link w:val="Heading6"/>
    <w:uiPriority w:val="9"/>
    <w:semiHidden/>
    <w:rsid w:val="000F6B83"/>
    <w:rPr>
      <w:rFonts w:asciiTheme="majorHAnsi" w:eastAsiaTheme="majorEastAsia" w:hAnsiTheme="majorHAnsi" w:cstheme="majorBidi"/>
      <w:color w:val="1F3763" w:themeColor="accent1" w:themeShade="7F"/>
      <w:sz w:val="24"/>
      <w:lang w:val="en-US" w:bidi="en-US"/>
    </w:rPr>
  </w:style>
  <w:style w:type="character" w:customStyle="1" w:styleId="Heading7Char">
    <w:name w:val="Heading 7 Char"/>
    <w:basedOn w:val="DefaultParagraphFont"/>
    <w:link w:val="Heading7"/>
    <w:uiPriority w:val="9"/>
    <w:semiHidden/>
    <w:rsid w:val="000F6B83"/>
    <w:rPr>
      <w:rFonts w:asciiTheme="majorHAnsi" w:eastAsiaTheme="majorEastAsia" w:hAnsiTheme="majorHAnsi" w:cstheme="majorBidi"/>
      <w:i/>
      <w:iCs/>
      <w:color w:val="1F3763" w:themeColor="accent1" w:themeShade="7F"/>
      <w:sz w:val="24"/>
      <w:lang w:val="en-US" w:bidi="en-US"/>
    </w:rPr>
  </w:style>
  <w:style w:type="character" w:customStyle="1" w:styleId="Heading8Char">
    <w:name w:val="Heading 8 Char"/>
    <w:basedOn w:val="DefaultParagraphFont"/>
    <w:link w:val="Heading8"/>
    <w:uiPriority w:val="9"/>
    <w:semiHidden/>
    <w:rsid w:val="000F6B83"/>
    <w:rPr>
      <w:rFonts w:asciiTheme="majorHAnsi" w:eastAsiaTheme="majorEastAsia" w:hAnsiTheme="majorHAnsi" w:cstheme="majorBidi"/>
      <w:color w:val="272727" w:themeColor="text1" w:themeTint="D8"/>
      <w:sz w:val="21"/>
      <w:szCs w:val="21"/>
      <w:lang w:val="en-US" w:bidi="en-US"/>
    </w:rPr>
  </w:style>
  <w:style w:type="character" w:customStyle="1" w:styleId="Heading9Char">
    <w:name w:val="Heading 9 Char"/>
    <w:basedOn w:val="DefaultParagraphFont"/>
    <w:link w:val="Heading9"/>
    <w:uiPriority w:val="9"/>
    <w:semiHidden/>
    <w:rsid w:val="000F6B83"/>
    <w:rPr>
      <w:rFonts w:asciiTheme="majorHAnsi" w:eastAsiaTheme="majorEastAsia" w:hAnsiTheme="majorHAnsi" w:cstheme="majorBidi"/>
      <w:i/>
      <w:iCs/>
      <w:color w:val="272727" w:themeColor="text1" w:themeTint="D8"/>
      <w:sz w:val="21"/>
      <w:szCs w:val="21"/>
      <w:lang w:val="en-US" w:bidi="en-US"/>
    </w:rPr>
  </w:style>
  <w:style w:type="paragraph" w:styleId="ListParagraph">
    <w:name w:val="List Paragraph"/>
    <w:aliases w:val="ERP-List Paragraph,List Paragraph1,List Paragraph11,Numbering,List Paragraph Red,Bullet EY,List Paragraph2,Bullet,TIIS - Bullet Style (Level 1),VKTI - text numbering,Normal bullet 2,Paragraph,List L1,List not in Table,List Paragraph21,lp1"/>
    <w:basedOn w:val="Normal"/>
    <w:link w:val="ListParagraphChar"/>
    <w:uiPriority w:val="34"/>
    <w:qFormat/>
    <w:rsid w:val="000F6B83"/>
    <w:pPr>
      <w:ind w:left="720"/>
      <w:contextualSpacing/>
    </w:pPr>
  </w:style>
  <w:style w:type="character" w:styleId="CommentReference">
    <w:name w:val="annotation reference"/>
    <w:basedOn w:val="DefaultParagraphFont"/>
    <w:uiPriority w:val="99"/>
    <w:semiHidden/>
    <w:unhideWhenUsed/>
    <w:rsid w:val="000F6B83"/>
    <w:rPr>
      <w:sz w:val="16"/>
      <w:szCs w:val="16"/>
    </w:rPr>
  </w:style>
  <w:style w:type="paragraph" w:styleId="CommentText">
    <w:name w:val="annotation text"/>
    <w:basedOn w:val="Normal"/>
    <w:link w:val="CommentTextChar"/>
    <w:uiPriority w:val="99"/>
    <w:unhideWhenUsed/>
    <w:rsid w:val="000F6B83"/>
    <w:pPr>
      <w:spacing w:line="240" w:lineRule="auto"/>
    </w:pPr>
    <w:rPr>
      <w:sz w:val="20"/>
      <w:szCs w:val="20"/>
    </w:rPr>
  </w:style>
  <w:style w:type="character" w:customStyle="1" w:styleId="CommentTextChar">
    <w:name w:val="Comment Text Char"/>
    <w:basedOn w:val="DefaultParagraphFont"/>
    <w:link w:val="CommentText"/>
    <w:uiPriority w:val="99"/>
    <w:rsid w:val="000F6B83"/>
    <w:rPr>
      <w:rFonts w:ascii="Cambria" w:eastAsia="Times New Roman" w:hAnsi="Cambria" w:cs="DokChampa"/>
      <w:sz w:val="20"/>
      <w:szCs w:val="20"/>
      <w:lang w:val="en-US" w:bidi="en-US"/>
    </w:rPr>
  </w:style>
  <w:style w:type="paragraph" w:styleId="NormalWeb">
    <w:name w:val="Normal (Web)"/>
    <w:basedOn w:val="Normal"/>
    <w:uiPriority w:val="99"/>
    <w:unhideWhenUsed/>
    <w:rsid w:val="000F6B83"/>
    <w:pPr>
      <w:spacing w:before="100" w:beforeAutospacing="1" w:after="100" w:afterAutospacing="1" w:line="240" w:lineRule="auto"/>
    </w:pPr>
    <w:rPr>
      <w:rFonts w:cs="Times New Roman"/>
      <w:szCs w:val="24"/>
      <w:lang w:eastAsia="lt-LT" w:bidi="ar-SA"/>
    </w:rPr>
  </w:style>
  <w:style w:type="paragraph" w:styleId="Header">
    <w:name w:val="header"/>
    <w:basedOn w:val="Normal"/>
    <w:link w:val="HeaderChar"/>
    <w:uiPriority w:val="99"/>
    <w:unhideWhenUsed/>
    <w:rsid w:val="000F6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B83"/>
    <w:rPr>
      <w:rFonts w:ascii="Cambria" w:eastAsia="Times New Roman" w:hAnsi="Cambria" w:cs="DokChampa"/>
      <w:lang w:val="en-US" w:bidi="en-US"/>
    </w:rPr>
  </w:style>
  <w:style w:type="paragraph" w:styleId="Footer">
    <w:name w:val="footer"/>
    <w:basedOn w:val="Normal"/>
    <w:link w:val="FooterChar"/>
    <w:uiPriority w:val="99"/>
    <w:unhideWhenUsed/>
    <w:rsid w:val="000F6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B83"/>
    <w:rPr>
      <w:rFonts w:ascii="Cambria" w:eastAsia="Times New Roman" w:hAnsi="Cambria" w:cs="DokChampa"/>
      <w:lang w:val="en-US" w:bidi="en-US"/>
    </w:rPr>
  </w:style>
  <w:style w:type="paragraph" w:styleId="BalloonText">
    <w:name w:val="Balloon Text"/>
    <w:basedOn w:val="Normal"/>
    <w:link w:val="BalloonTextChar"/>
    <w:uiPriority w:val="99"/>
    <w:semiHidden/>
    <w:unhideWhenUsed/>
    <w:rsid w:val="000F6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B83"/>
    <w:rPr>
      <w:rFonts w:ascii="Segoe UI" w:eastAsia="Times New Roman" w:hAnsi="Segoe UI" w:cs="Segoe UI"/>
      <w:sz w:val="18"/>
      <w:szCs w:val="18"/>
      <w:lang w:val="en-US" w:bidi="en-US"/>
    </w:rPr>
  </w:style>
  <w:style w:type="paragraph" w:styleId="CommentSubject">
    <w:name w:val="annotation subject"/>
    <w:basedOn w:val="CommentText"/>
    <w:next w:val="CommentText"/>
    <w:link w:val="CommentSubjectChar"/>
    <w:uiPriority w:val="99"/>
    <w:semiHidden/>
    <w:unhideWhenUsed/>
    <w:rsid w:val="003A14FE"/>
    <w:rPr>
      <w:b/>
      <w:bCs/>
    </w:rPr>
  </w:style>
  <w:style w:type="character" w:customStyle="1" w:styleId="CommentSubjectChar">
    <w:name w:val="Comment Subject Char"/>
    <w:basedOn w:val="CommentTextChar"/>
    <w:link w:val="CommentSubject"/>
    <w:uiPriority w:val="99"/>
    <w:semiHidden/>
    <w:rsid w:val="003A14FE"/>
    <w:rPr>
      <w:rFonts w:ascii="Cambria" w:eastAsia="Times New Roman" w:hAnsi="Cambria" w:cs="DokChampa"/>
      <w:b/>
      <w:bCs/>
      <w:sz w:val="20"/>
      <w:szCs w:val="20"/>
      <w:lang w:val="en-US" w:bidi="en-US"/>
    </w:rPr>
  </w:style>
  <w:style w:type="paragraph" w:styleId="Revision">
    <w:name w:val="Revision"/>
    <w:hidden/>
    <w:uiPriority w:val="99"/>
    <w:semiHidden/>
    <w:rsid w:val="0008088D"/>
    <w:pPr>
      <w:spacing w:after="0" w:line="240" w:lineRule="auto"/>
    </w:pPr>
    <w:rPr>
      <w:rFonts w:ascii="Cambria" w:eastAsia="Times New Roman" w:hAnsi="Cambria" w:cs="DokChampa"/>
      <w:lang w:val="en-US" w:bidi="en-US"/>
    </w:rPr>
  </w:style>
  <w:style w:type="character" w:styleId="Hyperlink">
    <w:name w:val="Hyperlink"/>
    <w:aliases w:val="Alna"/>
    <w:rsid w:val="004747C4"/>
    <w:rPr>
      <w:color w:val="0000FF"/>
      <w:u w:val="single"/>
    </w:r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link w:val="ListParagraph"/>
    <w:uiPriority w:val="34"/>
    <w:qFormat/>
    <w:locked/>
    <w:rsid w:val="004747C4"/>
    <w:rPr>
      <w:rFonts w:ascii="Cambria" w:eastAsia="Times New Roman" w:hAnsi="Cambria" w:cs="DokChampa"/>
      <w:lang w:val="en-US" w:bidi="en-US"/>
    </w:rPr>
  </w:style>
  <w:style w:type="paragraph" w:styleId="FootnoteText">
    <w:name w:val="footnote text"/>
    <w:basedOn w:val="Normal"/>
    <w:link w:val="FootnoteTextChar"/>
    <w:uiPriority w:val="99"/>
    <w:semiHidden/>
    <w:unhideWhenUsed/>
    <w:rsid w:val="004747C4"/>
    <w:pPr>
      <w:spacing w:after="0" w:line="240" w:lineRule="auto"/>
    </w:pPr>
    <w:rPr>
      <w:rFonts w:cs="Times New Roman"/>
      <w:sz w:val="20"/>
      <w:szCs w:val="20"/>
      <w:lang w:val="en-GB" w:bidi="ar-SA"/>
    </w:rPr>
  </w:style>
  <w:style w:type="character" w:customStyle="1" w:styleId="FootnoteTextChar">
    <w:name w:val="Footnote Text Char"/>
    <w:basedOn w:val="DefaultParagraphFont"/>
    <w:link w:val="FootnoteText"/>
    <w:uiPriority w:val="99"/>
    <w:semiHidden/>
    <w:rsid w:val="004747C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4747C4"/>
    <w:rPr>
      <w:vertAlign w:val="superscript"/>
    </w:rPr>
  </w:style>
  <w:style w:type="table" w:styleId="TableGrid">
    <w:name w:val="Table Grid"/>
    <w:basedOn w:val="TableNormal"/>
    <w:uiPriority w:val="59"/>
    <w:rsid w:val="0053079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E01C9"/>
    <w:pPr>
      <w:spacing w:after="0" w:line="240" w:lineRule="auto"/>
      <w:contextualSpacing/>
    </w:pPr>
    <w:rPr>
      <w:rFonts w:asciiTheme="majorHAnsi" w:eastAsiaTheme="majorEastAsia" w:hAnsiTheme="majorHAnsi" w:cstheme="majorBidi"/>
      <w:spacing w:val="-10"/>
      <w:kern w:val="28"/>
      <w:sz w:val="28"/>
      <w:szCs w:val="56"/>
      <w:lang w:bidi="ar-SA"/>
    </w:rPr>
  </w:style>
  <w:style w:type="character" w:customStyle="1" w:styleId="TitleChar">
    <w:name w:val="Title Char"/>
    <w:basedOn w:val="DefaultParagraphFont"/>
    <w:link w:val="Title"/>
    <w:uiPriority w:val="10"/>
    <w:rsid w:val="005E01C9"/>
    <w:rPr>
      <w:rFonts w:asciiTheme="majorHAnsi" w:eastAsiaTheme="majorEastAsia" w:hAnsiTheme="majorHAnsi" w:cstheme="majorBidi"/>
      <w:spacing w:val="-10"/>
      <w:kern w:val="28"/>
      <w:sz w:val="28"/>
      <w:szCs w:val="56"/>
      <w:lang w:val="en-US"/>
    </w:rPr>
  </w:style>
  <w:style w:type="character" w:customStyle="1" w:styleId="UnresolvedMention1">
    <w:name w:val="Unresolved Mention1"/>
    <w:basedOn w:val="DefaultParagraphFont"/>
    <w:uiPriority w:val="99"/>
    <w:semiHidden/>
    <w:unhideWhenUsed/>
    <w:rsid w:val="00AB369A"/>
    <w:rPr>
      <w:color w:val="605E5C"/>
      <w:shd w:val="clear" w:color="auto" w:fill="E1DFDD"/>
    </w:rPr>
  </w:style>
  <w:style w:type="character" w:customStyle="1" w:styleId="normaltextrun">
    <w:name w:val="normaltextrun"/>
    <w:basedOn w:val="DefaultParagraphFont"/>
    <w:rsid w:val="00F85553"/>
  </w:style>
  <w:style w:type="character" w:styleId="FollowedHyperlink">
    <w:name w:val="FollowedHyperlink"/>
    <w:basedOn w:val="DefaultParagraphFont"/>
    <w:uiPriority w:val="99"/>
    <w:semiHidden/>
    <w:unhideWhenUsed/>
    <w:rsid w:val="0072761C"/>
    <w:rPr>
      <w:color w:val="954F72" w:themeColor="followedHyperlink"/>
      <w:u w:val="single"/>
    </w:rPr>
  </w:style>
  <w:style w:type="paragraph" w:customStyle="1" w:styleId="Default">
    <w:name w:val="Default"/>
    <w:rsid w:val="00C64BF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Isvadakonsoliduotaiversijai6">
    <w:name w:val="Isvada_konsoliduotai_versijai6"/>
    <w:basedOn w:val="Normal"/>
    <w:qFormat/>
    <w:rsid w:val="00CF3A12"/>
    <w:pPr>
      <w:keepNext/>
      <w:spacing w:after="0" w:line="240" w:lineRule="auto"/>
      <w:jc w:val="left"/>
      <w:outlineLvl w:val="5"/>
    </w:pPr>
    <w:rPr>
      <w:rFonts w:cs="Times New Roman"/>
      <w:b/>
      <w:bCs/>
      <w:szCs w:val="20"/>
      <w:lang w:eastAsia="lt-LT" w:bidi="ar-SA"/>
    </w:rPr>
  </w:style>
  <w:style w:type="paragraph" w:styleId="HTMLPreformatted">
    <w:name w:val="HTML Preformatted"/>
    <w:aliases w:val="Char Char Char Char"/>
    <w:basedOn w:val="Normal"/>
    <w:link w:val="HTMLPreformattedChar"/>
    <w:rsid w:val="00CF3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Times New Roman"/>
      <w:sz w:val="20"/>
      <w:szCs w:val="24"/>
      <w:lang w:bidi="ar-SA"/>
    </w:rPr>
  </w:style>
  <w:style w:type="character" w:customStyle="1" w:styleId="HTMLPreformattedChar">
    <w:name w:val="HTML Preformatted Char"/>
    <w:aliases w:val="Char Char Char Char Char"/>
    <w:basedOn w:val="DefaultParagraphFont"/>
    <w:link w:val="HTMLPreformatted"/>
    <w:rsid w:val="00CF3A12"/>
    <w:rPr>
      <w:rFonts w:ascii="Courier New" w:eastAsia="Times New Roman" w:hAnsi="Courier New" w:cs="Times New Roman"/>
      <w:sz w:val="20"/>
      <w:szCs w:val="24"/>
      <w:lang w:val="en-US"/>
    </w:rPr>
  </w:style>
  <w:style w:type="paragraph" w:customStyle="1" w:styleId="paragraph">
    <w:name w:val="paragraph"/>
    <w:basedOn w:val="Normal"/>
    <w:rsid w:val="007D3436"/>
    <w:pPr>
      <w:spacing w:before="100" w:beforeAutospacing="1" w:after="100" w:afterAutospacing="1" w:line="240" w:lineRule="auto"/>
      <w:jc w:val="left"/>
    </w:pPr>
    <w:rPr>
      <w:rFonts w:cs="Times New Roman"/>
      <w:szCs w:val="24"/>
      <w:lang w:eastAsia="lt-LT" w:bidi="ar-SA"/>
    </w:rPr>
  </w:style>
  <w:style w:type="character" w:customStyle="1" w:styleId="eop">
    <w:name w:val="eop"/>
    <w:basedOn w:val="DefaultParagraphFont"/>
    <w:rsid w:val="007D3436"/>
  </w:style>
  <w:style w:type="character" w:customStyle="1" w:styleId="UnresolvedMention2">
    <w:name w:val="Unresolved Mention2"/>
    <w:basedOn w:val="DefaultParagraphFont"/>
    <w:uiPriority w:val="99"/>
    <w:semiHidden/>
    <w:unhideWhenUsed/>
    <w:rsid w:val="00A709B4"/>
    <w:rPr>
      <w:color w:val="605E5C"/>
      <w:shd w:val="clear" w:color="auto" w:fill="E1DFDD"/>
    </w:rPr>
  </w:style>
  <w:style w:type="character" w:customStyle="1" w:styleId="item">
    <w:name w:val="item"/>
    <w:rsid w:val="00BC0833"/>
  </w:style>
  <w:style w:type="paragraph" w:styleId="NoSpacing">
    <w:name w:val="No Spacing"/>
    <w:uiPriority w:val="1"/>
    <w:qFormat/>
    <w:rsid w:val="00D94F73"/>
    <w:pPr>
      <w:spacing w:after="0" w:line="240" w:lineRule="auto"/>
      <w:jc w:val="both"/>
    </w:pPr>
    <w:rPr>
      <w:rFonts w:ascii="Times New Roman" w:eastAsia="Times New Roman" w:hAnsi="Times New Roman" w:cs="DokChampa"/>
      <w:sz w:val="24"/>
      <w:lang w:val="en-US" w:bidi="en-US"/>
    </w:rPr>
  </w:style>
  <w:style w:type="character" w:styleId="UnresolvedMention">
    <w:name w:val="Unresolved Mention"/>
    <w:basedOn w:val="DefaultParagraphFont"/>
    <w:uiPriority w:val="99"/>
    <w:semiHidden/>
    <w:unhideWhenUsed/>
    <w:rsid w:val="00596AA3"/>
    <w:rPr>
      <w:color w:val="605E5C"/>
      <w:shd w:val="clear" w:color="auto" w:fill="E1DFDD"/>
    </w:rPr>
  </w:style>
  <w:style w:type="character" w:customStyle="1" w:styleId="ui-provider">
    <w:name w:val="ui-provider"/>
    <w:basedOn w:val="DefaultParagraphFont"/>
    <w:rsid w:val="00C56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7205">
      <w:bodyDiv w:val="1"/>
      <w:marLeft w:val="0"/>
      <w:marRight w:val="0"/>
      <w:marTop w:val="0"/>
      <w:marBottom w:val="0"/>
      <w:divBdr>
        <w:top w:val="none" w:sz="0" w:space="0" w:color="auto"/>
        <w:left w:val="none" w:sz="0" w:space="0" w:color="auto"/>
        <w:bottom w:val="none" w:sz="0" w:space="0" w:color="auto"/>
        <w:right w:val="none" w:sz="0" w:space="0" w:color="auto"/>
      </w:divBdr>
    </w:div>
    <w:div w:id="95635707">
      <w:bodyDiv w:val="1"/>
      <w:marLeft w:val="0"/>
      <w:marRight w:val="0"/>
      <w:marTop w:val="0"/>
      <w:marBottom w:val="0"/>
      <w:divBdr>
        <w:top w:val="none" w:sz="0" w:space="0" w:color="auto"/>
        <w:left w:val="none" w:sz="0" w:space="0" w:color="auto"/>
        <w:bottom w:val="none" w:sz="0" w:space="0" w:color="auto"/>
        <w:right w:val="none" w:sz="0" w:space="0" w:color="auto"/>
      </w:divBdr>
      <w:divsChild>
        <w:div w:id="1336685772">
          <w:marLeft w:val="0"/>
          <w:marRight w:val="0"/>
          <w:marTop w:val="0"/>
          <w:marBottom w:val="0"/>
          <w:divBdr>
            <w:top w:val="none" w:sz="0" w:space="0" w:color="auto"/>
            <w:left w:val="none" w:sz="0" w:space="0" w:color="auto"/>
            <w:bottom w:val="none" w:sz="0" w:space="0" w:color="auto"/>
            <w:right w:val="none" w:sz="0" w:space="0" w:color="auto"/>
          </w:divBdr>
        </w:div>
      </w:divsChild>
    </w:div>
    <w:div w:id="98450900">
      <w:bodyDiv w:val="1"/>
      <w:marLeft w:val="0"/>
      <w:marRight w:val="0"/>
      <w:marTop w:val="0"/>
      <w:marBottom w:val="0"/>
      <w:divBdr>
        <w:top w:val="none" w:sz="0" w:space="0" w:color="auto"/>
        <w:left w:val="none" w:sz="0" w:space="0" w:color="auto"/>
        <w:bottom w:val="none" w:sz="0" w:space="0" w:color="auto"/>
        <w:right w:val="none" w:sz="0" w:space="0" w:color="auto"/>
      </w:divBdr>
      <w:divsChild>
        <w:div w:id="1365403151">
          <w:marLeft w:val="0"/>
          <w:marRight w:val="0"/>
          <w:marTop w:val="0"/>
          <w:marBottom w:val="0"/>
          <w:divBdr>
            <w:top w:val="none" w:sz="0" w:space="0" w:color="auto"/>
            <w:left w:val="none" w:sz="0" w:space="0" w:color="auto"/>
            <w:bottom w:val="none" w:sz="0" w:space="0" w:color="auto"/>
            <w:right w:val="none" w:sz="0" w:space="0" w:color="auto"/>
          </w:divBdr>
        </w:div>
      </w:divsChild>
    </w:div>
    <w:div w:id="136802207">
      <w:bodyDiv w:val="1"/>
      <w:marLeft w:val="0"/>
      <w:marRight w:val="0"/>
      <w:marTop w:val="0"/>
      <w:marBottom w:val="0"/>
      <w:divBdr>
        <w:top w:val="none" w:sz="0" w:space="0" w:color="auto"/>
        <w:left w:val="none" w:sz="0" w:space="0" w:color="auto"/>
        <w:bottom w:val="none" w:sz="0" w:space="0" w:color="auto"/>
        <w:right w:val="none" w:sz="0" w:space="0" w:color="auto"/>
      </w:divBdr>
      <w:divsChild>
        <w:div w:id="2013681400">
          <w:marLeft w:val="0"/>
          <w:marRight w:val="0"/>
          <w:marTop w:val="0"/>
          <w:marBottom w:val="0"/>
          <w:divBdr>
            <w:top w:val="none" w:sz="0" w:space="0" w:color="auto"/>
            <w:left w:val="none" w:sz="0" w:space="0" w:color="auto"/>
            <w:bottom w:val="none" w:sz="0" w:space="0" w:color="auto"/>
            <w:right w:val="none" w:sz="0" w:space="0" w:color="auto"/>
          </w:divBdr>
        </w:div>
      </w:divsChild>
    </w:div>
    <w:div w:id="172646137">
      <w:bodyDiv w:val="1"/>
      <w:marLeft w:val="0"/>
      <w:marRight w:val="0"/>
      <w:marTop w:val="0"/>
      <w:marBottom w:val="0"/>
      <w:divBdr>
        <w:top w:val="none" w:sz="0" w:space="0" w:color="auto"/>
        <w:left w:val="none" w:sz="0" w:space="0" w:color="auto"/>
        <w:bottom w:val="none" w:sz="0" w:space="0" w:color="auto"/>
        <w:right w:val="none" w:sz="0" w:space="0" w:color="auto"/>
      </w:divBdr>
    </w:div>
    <w:div w:id="222062697">
      <w:bodyDiv w:val="1"/>
      <w:marLeft w:val="0"/>
      <w:marRight w:val="0"/>
      <w:marTop w:val="0"/>
      <w:marBottom w:val="0"/>
      <w:divBdr>
        <w:top w:val="none" w:sz="0" w:space="0" w:color="auto"/>
        <w:left w:val="none" w:sz="0" w:space="0" w:color="auto"/>
        <w:bottom w:val="none" w:sz="0" w:space="0" w:color="auto"/>
        <w:right w:val="none" w:sz="0" w:space="0" w:color="auto"/>
      </w:divBdr>
      <w:divsChild>
        <w:div w:id="33115346">
          <w:marLeft w:val="0"/>
          <w:marRight w:val="0"/>
          <w:marTop w:val="0"/>
          <w:marBottom w:val="0"/>
          <w:divBdr>
            <w:top w:val="none" w:sz="0" w:space="0" w:color="auto"/>
            <w:left w:val="none" w:sz="0" w:space="0" w:color="auto"/>
            <w:bottom w:val="none" w:sz="0" w:space="0" w:color="auto"/>
            <w:right w:val="none" w:sz="0" w:space="0" w:color="auto"/>
          </w:divBdr>
          <w:divsChild>
            <w:div w:id="208612882">
              <w:marLeft w:val="0"/>
              <w:marRight w:val="0"/>
              <w:marTop w:val="0"/>
              <w:marBottom w:val="0"/>
              <w:divBdr>
                <w:top w:val="none" w:sz="0" w:space="0" w:color="auto"/>
                <w:left w:val="none" w:sz="0" w:space="0" w:color="auto"/>
                <w:bottom w:val="none" w:sz="0" w:space="0" w:color="auto"/>
                <w:right w:val="none" w:sz="0" w:space="0" w:color="auto"/>
              </w:divBdr>
            </w:div>
          </w:divsChild>
        </w:div>
        <w:div w:id="84108499">
          <w:marLeft w:val="0"/>
          <w:marRight w:val="0"/>
          <w:marTop w:val="0"/>
          <w:marBottom w:val="0"/>
          <w:divBdr>
            <w:top w:val="none" w:sz="0" w:space="0" w:color="auto"/>
            <w:left w:val="none" w:sz="0" w:space="0" w:color="auto"/>
            <w:bottom w:val="none" w:sz="0" w:space="0" w:color="auto"/>
            <w:right w:val="none" w:sz="0" w:space="0" w:color="auto"/>
          </w:divBdr>
          <w:divsChild>
            <w:div w:id="2029601313">
              <w:marLeft w:val="0"/>
              <w:marRight w:val="0"/>
              <w:marTop w:val="0"/>
              <w:marBottom w:val="0"/>
              <w:divBdr>
                <w:top w:val="none" w:sz="0" w:space="0" w:color="auto"/>
                <w:left w:val="none" w:sz="0" w:space="0" w:color="auto"/>
                <w:bottom w:val="none" w:sz="0" w:space="0" w:color="auto"/>
                <w:right w:val="none" w:sz="0" w:space="0" w:color="auto"/>
              </w:divBdr>
            </w:div>
          </w:divsChild>
        </w:div>
        <w:div w:id="97914674">
          <w:marLeft w:val="0"/>
          <w:marRight w:val="0"/>
          <w:marTop w:val="0"/>
          <w:marBottom w:val="0"/>
          <w:divBdr>
            <w:top w:val="none" w:sz="0" w:space="0" w:color="auto"/>
            <w:left w:val="none" w:sz="0" w:space="0" w:color="auto"/>
            <w:bottom w:val="none" w:sz="0" w:space="0" w:color="auto"/>
            <w:right w:val="none" w:sz="0" w:space="0" w:color="auto"/>
          </w:divBdr>
          <w:divsChild>
            <w:div w:id="133455692">
              <w:marLeft w:val="0"/>
              <w:marRight w:val="0"/>
              <w:marTop w:val="0"/>
              <w:marBottom w:val="0"/>
              <w:divBdr>
                <w:top w:val="none" w:sz="0" w:space="0" w:color="auto"/>
                <w:left w:val="none" w:sz="0" w:space="0" w:color="auto"/>
                <w:bottom w:val="none" w:sz="0" w:space="0" w:color="auto"/>
                <w:right w:val="none" w:sz="0" w:space="0" w:color="auto"/>
              </w:divBdr>
            </w:div>
          </w:divsChild>
        </w:div>
        <w:div w:id="119156534">
          <w:marLeft w:val="0"/>
          <w:marRight w:val="0"/>
          <w:marTop w:val="0"/>
          <w:marBottom w:val="0"/>
          <w:divBdr>
            <w:top w:val="none" w:sz="0" w:space="0" w:color="auto"/>
            <w:left w:val="none" w:sz="0" w:space="0" w:color="auto"/>
            <w:bottom w:val="none" w:sz="0" w:space="0" w:color="auto"/>
            <w:right w:val="none" w:sz="0" w:space="0" w:color="auto"/>
          </w:divBdr>
          <w:divsChild>
            <w:div w:id="1585265551">
              <w:marLeft w:val="0"/>
              <w:marRight w:val="0"/>
              <w:marTop w:val="0"/>
              <w:marBottom w:val="0"/>
              <w:divBdr>
                <w:top w:val="none" w:sz="0" w:space="0" w:color="auto"/>
                <w:left w:val="none" w:sz="0" w:space="0" w:color="auto"/>
                <w:bottom w:val="none" w:sz="0" w:space="0" w:color="auto"/>
                <w:right w:val="none" w:sz="0" w:space="0" w:color="auto"/>
              </w:divBdr>
            </w:div>
          </w:divsChild>
        </w:div>
        <w:div w:id="163133539">
          <w:marLeft w:val="0"/>
          <w:marRight w:val="0"/>
          <w:marTop w:val="0"/>
          <w:marBottom w:val="0"/>
          <w:divBdr>
            <w:top w:val="none" w:sz="0" w:space="0" w:color="auto"/>
            <w:left w:val="none" w:sz="0" w:space="0" w:color="auto"/>
            <w:bottom w:val="none" w:sz="0" w:space="0" w:color="auto"/>
            <w:right w:val="none" w:sz="0" w:space="0" w:color="auto"/>
          </w:divBdr>
          <w:divsChild>
            <w:div w:id="3172306">
              <w:marLeft w:val="0"/>
              <w:marRight w:val="0"/>
              <w:marTop w:val="0"/>
              <w:marBottom w:val="0"/>
              <w:divBdr>
                <w:top w:val="none" w:sz="0" w:space="0" w:color="auto"/>
                <w:left w:val="none" w:sz="0" w:space="0" w:color="auto"/>
                <w:bottom w:val="none" w:sz="0" w:space="0" w:color="auto"/>
                <w:right w:val="none" w:sz="0" w:space="0" w:color="auto"/>
              </w:divBdr>
            </w:div>
          </w:divsChild>
        </w:div>
        <w:div w:id="168646095">
          <w:marLeft w:val="0"/>
          <w:marRight w:val="0"/>
          <w:marTop w:val="0"/>
          <w:marBottom w:val="0"/>
          <w:divBdr>
            <w:top w:val="none" w:sz="0" w:space="0" w:color="auto"/>
            <w:left w:val="none" w:sz="0" w:space="0" w:color="auto"/>
            <w:bottom w:val="none" w:sz="0" w:space="0" w:color="auto"/>
            <w:right w:val="none" w:sz="0" w:space="0" w:color="auto"/>
          </w:divBdr>
          <w:divsChild>
            <w:div w:id="256594820">
              <w:marLeft w:val="0"/>
              <w:marRight w:val="0"/>
              <w:marTop w:val="0"/>
              <w:marBottom w:val="0"/>
              <w:divBdr>
                <w:top w:val="none" w:sz="0" w:space="0" w:color="auto"/>
                <w:left w:val="none" w:sz="0" w:space="0" w:color="auto"/>
                <w:bottom w:val="none" w:sz="0" w:space="0" w:color="auto"/>
                <w:right w:val="none" w:sz="0" w:space="0" w:color="auto"/>
              </w:divBdr>
            </w:div>
          </w:divsChild>
        </w:div>
        <w:div w:id="172234533">
          <w:marLeft w:val="0"/>
          <w:marRight w:val="0"/>
          <w:marTop w:val="0"/>
          <w:marBottom w:val="0"/>
          <w:divBdr>
            <w:top w:val="none" w:sz="0" w:space="0" w:color="auto"/>
            <w:left w:val="none" w:sz="0" w:space="0" w:color="auto"/>
            <w:bottom w:val="none" w:sz="0" w:space="0" w:color="auto"/>
            <w:right w:val="none" w:sz="0" w:space="0" w:color="auto"/>
          </w:divBdr>
          <w:divsChild>
            <w:div w:id="372123726">
              <w:marLeft w:val="0"/>
              <w:marRight w:val="0"/>
              <w:marTop w:val="0"/>
              <w:marBottom w:val="0"/>
              <w:divBdr>
                <w:top w:val="none" w:sz="0" w:space="0" w:color="auto"/>
                <w:left w:val="none" w:sz="0" w:space="0" w:color="auto"/>
                <w:bottom w:val="none" w:sz="0" w:space="0" w:color="auto"/>
                <w:right w:val="none" w:sz="0" w:space="0" w:color="auto"/>
              </w:divBdr>
            </w:div>
            <w:div w:id="1044450712">
              <w:marLeft w:val="0"/>
              <w:marRight w:val="0"/>
              <w:marTop w:val="0"/>
              <w:marBottom w:val="0"/>
              <w:divBdr>
                <w:top w:val="none" w:sz="0" w:space="0" w:color="auto"/>
                <w:left w:val="none" w:sz="0" w:space="0" w:color="auto"/>
                <w:bottom w:val="none" w:sz="0" w:space="0" w:color="auto"/>
                <w:right w:val="none" w:sz="0" w:space="0" w:color="auto"/>
              </w:divBdr>
            </w:div>
            <w:div w:id="1292908252">
              <w:marLeft w:val="0"/>
              <w:marRight w:val="0"/>
              <w:marTop w:val="0"/>
              <w:marBottom w:val="0"/>
              <w:divBdr>
                <w:top w:val="none" w:sz="0" w:space="0" w:color="auto"/>
                <w:left w:val="none" w:sz="0" w:space="0" w:color="auto"/>
                <w:bottom w:val="none" w:sz="0" w:space="0" w:color="auto"/>
                <w:right w:val="none" w:sz="0" w:space="0" w:color="auto"/>
              </w:divBdr>
            </w:div>
            <w:div w:id="1508792570">
              <w:marLeft w:val="0"/>
              <w:marRight w:val="0"/>
              <w:marTop w:val="0"/>
              <w:marBottom w:val="0"/>
              <w:divBdr>
                <w:top w:val="none" w:sz="0" w:space="0" w:color="auto"/>
                <w:left w:val="none" w:sz="0" w:space="0" w:color="auto"/>
                <w:bottom w:val="none" w:sz="0" w:space="0" w:color="auto"/>
                <w:right w:val="none" w:sz="0" w:space="0" w:color="auto"/>
              </w:divBdr>
            </w:div>
          </w:divsChild>
        </w:div>
        <w:div w:id="176193071">
          <w:marLeft w:val="0"/>
          <w:marRight w:val="0"/>
          <w:marTop w:val="0"/>
          <w:marBottom w:val="0"/>
          <w:divBdr>
            <w:top w:val="none" w:sz="0" w:space="0" w:color="auto"/>
            <w:left w:val="none" w:sz="0" w:space="0" w:color="auto"/>
            <w:bottom w:val="none" w:sz="0" w:space="0" w:color="auto"/>
            <w:right w:val="none" w:sz="0" w:space="0" w:color="auto"/>
          </w:divBdr>
          <w:divsChild>
            <w:div w:id="172691510">
              <w:marLeft w:val="0"/>
              <w:marRight w:val="0"/>
              <w:marTop w:val="0"/>
              <w:marBottom w:val="0"/>
              <w:divBdr>
                <w:top w:val="none" w:sz="0" w:space="0" w:color="auto"/>
                <w:left w:val="none" w:sz="0" w:space="0" w:color="auto"/>
                <w:bottom w:val="none" w:sz="0" w:space="0" w:color="auto"/>
                <w:right w:val="none" w:sz="0" w:space="0" w:color="auto"/>
              </w:divBdr>
            </w:div>
            <w:div w:id="1804039710">
              <w:marLeft w:val="0"/>
              <w:marRight w:val="0"/>
              <w:marTop w:val="0"/>
              <w:marBottom w:val="0"/>
              <w:divBdr>
                <w:top w:val="none" w:sz="0" w:space="0" w:color="auto"/>
                <w:left w:val="none" w:sz="0" w:space="0" w:color="auto"/>
                <w:bottom w:val="none" w:sz="0" w:space="0" w:color="auto"/>
                <w:right w:val="none" w:sz="0" w:space="0" w:color="auto"/>
              </w:divBdr>
            </w:div>
          </w:divsChild>
        </w:div>
        <w:div w:id="187912869">
          <w:marLeft w:val="0"/>
          <w:marRight w:val="0"/>
          <w:marTop w:val="0"/>
          <w:marBottom w:val="0"/>
          <w:divBdr>
            <w:top w:val="none" w:sz="0" w:space="0" w:color="auto"/>
            <w:left w:val="none" w:sz="0" w:space="0" w:color="auto"/>
            <w:bottom w:val="none" w:sz="0" w:space="0" w:color="auto"/>
            <w:right w:val="none" w:sz="0" w:space="0" w:color="auto"/>
          </w:divBdr>
          <w:divsChild>
            <w:div w:id="273756384">
              <w:marLeft w:val="0"/>
              <w:marRight w:val="0"/>
              <w:marTop w:val="0"/>
              <w:marBottom w:val="0"/>
              <w:divBdr>
                <w:top w:val="none" w:sz="0" w:space="0" w:color="auto"/>
                <w:left w:val="none" w:sz="0" w:space="0" w:color="auto"/>
                <w:bottom w:val="none" w:sz="0" w:space="0" w:color="auto"/>
                <w:right w:val="none" w:sz="0" w:space="0" w:color="auto"/>
              </w:divBdr>
            </w:div>
          </w:divsChild>
        </w:div>
        <w:div w:id="191461793">
          <w:marLeft w:val="0"/>
          <w:marRight w:val="0"/>
          <w:marTop w:val="0"/>
          <w:marBottom w:val="0"/>
          <w:divBdr>
            <w:top w:val="none" w:sz="0" w:space="0" w:color="auto"/>
            <w:left w:val="none" w:sz="0" w:space="0" w:color="auto"/>
            <w:bottom w:val="none" w:sz="0" w:space="0" w:color="auto"/>
            <w:right w:val="none" w:sz="0" w:space="0" w:color="auto"/>
          </w:divBdr>
          <w:divsChild>
            <w:div w:id="669451715">
              <w:marLeft w:val="0"/>
              <w:marRight w:val="0"/>
              <w:marTop w:val="0"/>
              <w:marBottom w:val="0"/>
              <w:divBdr>
                <w:top w:val="none" w:sz="0" w:space="0" w:color="auto"/>
                <w:left w:val="none" w:sz="0" w:space="0" w:color="auto"/>
                <w:bottom w:val="none" w:sz="0" w:space="0" w:color="auto"/>
                <w:right w:val="none" w:sz="0" w:space="0" w:color="auto"/>
              </w:divBdr>
            </w:div>
          </w:divsChild>
        </w:div>
        <w:div w:id="195890059">
          <w:marLeft w:val="0"/>
          <w:marRight w:val="0"/>
          <w:marTop w:val="0"/>
          <w:marBottom w:val="0"/>
          <w:divBdr>
            <w:top w:val="none" w:sz="0" w:space="0" w:color="auto"/>
            <w:left w:val="none" w:sz="0" w:space="0" w:color="auto"/>
            <w:bottom w:val="none" w:sz="0" w:space="0" w:color="auto"/>
            <w:right w:val="none" w:sz="0" w:space="0" w:color="auto"/>
          </w:divBdr>
          <w:divsChild>
            <w:div w:id="1023244113">
              <w:marLeft w:val="0"/>
              <w:marRight w:val="0"/>
              <w:marTop w:val="0"/>
              <w:marBottom w:val="0"/>
              <w:divBdr>
                <w:top w:val="none" w:sz="0" w:space="0" w:color="auto"/>
                <w:left w:val="none" w:sz="0" w:space="0" w:color="auto"/>
                <w:bottom w:val="none" w:sz="0" w:space="0" w:color="auto"/>
                <w:right w:val="none" w:sz="0" w:space="0" w:color="auto"/>
              </w:divBdr>
            </w:div>
          </w:divsChild>
        </w:div>
        <w:div w:id="297221959">
          <w:marLeft w:val="0"/>
          <w:marRight w:val="0"/>
          <w:marTop w:val="0"/>
          <w:marBottom w:val="0"/>
          <w:divBdr>
            <w:top w:val="none" w:sz="0" w:space="0" w:color="auto"/>
            <w:left w:val="none" w:sz="0" w:space="0" w:color="auto"/>
            <w:bottom w:val="none" w:sz="0" w:space="0" w:color="auto"/>
            <w:right w:val="none" w:sz="0" w:space="0" w:color="auto"/>
          </w:divBdr>
          <w:divsChild>
            <w:div w:id="1466510353">
              <w:marLeft w:val="0"/>
              <w:marRight w:val="0"/>
              <w:marTop w:val="0"/>
              <w:marBottom w:val="0"/>
              <w:divBdr>
                <w:top w:val="none" w:sz="0" w:space="0" w:color="auto"/>
                <w:left w:val="none" w:sz="0" w:space="0" w:color="auto"/>
                <w:bottom w:val="none" w:sz="0" w:space="0" w:color="auto"/>
                <w:right w:val="none" w:sz="0" w:space="0" w:color="auto"/>
              </w:divBdr>
            </w:div>
          </w:divsChild>
        </w:div>
        <w:div w:id="310598377">
          <w:marLeft w:val="0"/>
          <w:marRight w:val="0"/>
          <w:marTop w:val="0"/>
          <w:marBottom w:val="0"/>
          <w:divBdr>
            <w:top w:val="none" w:sz="0" w:space="0" w:color="auto"/>
            <w:left w:val="none" w:sz="0" w:space="0" w:color="auto"/>
            <w:bottom w:val="none" w:sz="0" w:space="0" w:color="auto"/>
            <w:right w:val="none" w:sz="0" w:space="0" w:color="auto"/>
          </w:divBdr>
          <w:divsChild>
            <w:div w:id="627855543">
              <w:marLeft w:val="0"/>
              <w:marRight w:val="0"/>
              <w:marTop w:val="0"/>
              <w:marBottom w:val="0"/>
              <w:divBdr>
                <w:top w:val="none" w:sz="0" w:space="0" w:color="auto"/>
                <w:left w:val="none" w:sz="0" w:space="0" w:color="auto"/>
                <w:bottom w:val="none" w:sz="0" w:space="0" w:color="auto"/>
                <w:right w:val="none" w:sz="0" w:space="0" w:color="auto"/>
              </w:divBdr>
            </w:div>
          </w:divsChild>
        </w:div>
        <w:div w:id="395712943">
          <w:marLeft w:val="0"/>
          <w:marRight w:val="0"/>
          <w:marTop w:val="0"/>
          <w:marBottom w:val="0"/>
          <w:divBdr>
            <w:top w:val="none" w:sz="0" w:space="0" w:color="auto"/>
            <w:left w:val="none" w:sz="0" w:space="0" w:color="auto"/>
            <w:bottom w:val="none" w:sz="0" w:space="0" w:color="auto"/>
            <w:right w:val="none" w:sz="0" w:space="0" w:color="auto"/>
          </w:divBdr>
          <w:divsChild>
            <w:div w:id="1131746679">
              <w:marLeft w:val="0"/>
              <w:marRight w:val="0"/>
              <w:marTop w:val="0"/>
              <w:marBottom w:val="0"/>
              <w:divBdr>
                <w:top w:val="none" w:sz="0" w:space="0" w:color="auto"/>
                <w:left w:val="none" w:sz="0" w:space="0" w:color="auto"/>
                <w:bottom w:val="none" w:sz="0" w:space="0" w:color="auto"/>
                <w:right w:val="none" w:sz="0" w:space="0" w:color="auto"/>
              </w:divBdr>
            </w:div>
          </w:divsChild>
        </w:div>
        <w:div w:id="398867874">
          <w:marLeft w:val="0"/>
          <w:marRight w:val="0"/>
          <w:marTop w:val="0"/>
          <w:marBottom w:val="0"/>
          <w:divBdr>
            <w:top w:val="none" w:sz="0" w:space="0" w:color="auto"/>
            <w:left w:val="none" w:sz="0" w:space="0" w:color="auto"/>
            <w:bottom w:val="none" w:sz="0" w:space="0" w:color="auto"/>
            <w:right w:val="none" w:sz="0" w:space="0" w:color="auto"/>
          </w:divBdr>
          <w:divsChild>
            <w:div w:id="1409115631">
              <w:marLeft w:val="0"/>
              <w:marRight w:val="0"/>
              <w:marTop w:val="0"/>
              <w:marBottom w:val="0"/>
              <w:divBdr>
                <w:top w:val="none" w:sz="0" w:space="0" w:color="auto"/>
                <w:left w:val="none" w:sz="0" w:space="0" w:color="auto"/>
                <w:bottom w:val="none" w:sz="0" w:space="0" w:color="auto"/>
                <w:right w:val="none" w:sz="0" w:space="0" w:color="auto"/>
              </w:divBdr>
            </w:div>
          </w:divsChild>
        </w:div>
        <w:div w:id="404452491">
          <w:marLeft w:val="0"/>
          <w:marRight w:val="0"/>
          <w:marTop w:val="0"/>
          <w:marBottom w:val="0"/>
          <w:divBdr>
            <w:top w:val="none" w:sz="0" w:space="0" w:color="auto"/>
            <w:left w:val="none" w:sz="0" w:space="0" w:color="auto"/>
            <w:bottom w:val="none" w:sz="0" w:space="0" w:color="auto"/>
            <w:right w:val="none" w:sz="0" w:space="0" w:color="auto"/>
          </w:divBdr>
          <w:divsChild>
            <w:div w:id="590895324">
              <w:marLeft w:val="0"/>
              <w:marRight w:val="0"/>
              <w:marTop w:val="0"/>
              <w:marBottom w:val="0"/>
              <w:divBdr>
                <w:top w:val="none" w:sz="0" w:space="0" w:color="auto"/>
                <w:left w:val="none" w:sz="0" w:space="0" w:color="auto"/>
                <w:bottom w:val="none" w:sz="0" w:space="0" w:color="auto"/>
                <w:right w:val="none" w:sz="0" w:space="0" w:color="auto"/>
              </w:divBdr>
            </w:div>
            <w:div w:id="874389801">
              <w:marLeft w:val="0"/>
              <w:marRight w:val="0"/>
              <w:marTop w:val="0"/>
              <w:marBottom w:val="0"/>
              <w:divBdr>
                <w:top w:val="none" w:sz="0" w:space="0" w:color="auto"/>
                <w:left w:val="none" w:sz="0" w:space="0" w:color="auto"/>
                <w:bottom w:val="none" w:sz="0" w:space="0" w:color="auto"/>
                <w:right w:val="none" w:sz="0" w:space="0" w:color="auto"/>
              </w:divBdr>
            </w:div>
          </w:divsChild>
        </w:div>
        <w:div w:id="409692898">
          <w:marLeft w:val="0"/>
          <w:marRight w:val="0"/>
          <w:marTop w:val="0"/>
          <w:marBottom w:val="0"/>
          <w:divBdr>
            <w:top w:val="none" w:sz="0" w:space="0" w:color="auto"/>
            <w:left w:val="none" w:sz="0" w:space="0" w:color="auto"/>
            <w:bottom w:val="none" w:sz="0" w:space="0" w:color="auto"/>
            <w:right w:val="none" w:sz="0" w:space="0" w:color="auto"/>
          </w:divBdr>
          <w:divsChild>
            <w:div w:id="1394817769">
              <w:marLeft w:val="0"/>
              <w:marRight w:val="0"/>
              <w:marTop w:val="0"/>
              <w:marBottom w:val="0"/>
              <w:divBdr>
                <w:top w:val="none" w:sz="0" w:space="0" w:color="auto"/>
                <w:left w:val="none" w:sz="0" w:space="0" w:color="auto"/>
                <w:bottom w:val="none" w:sz="0" w:space="0" w:color="auto"/>
                <w:right w:val="none" w:sz="0" w:space="0" w:color="auto"/>
              </w:divBdr>
            </w:div>
          </w:divsChild>
        </w:div>
        <w:div w:id="441342959">
          <w:marLeft w:val="0"/>
          <w:marRight w:val="0"/>
          <w:marTop w:val="0"/>
          <w:marBottom w:val="0"/>
          <w:divBdr>
            <w:top w:val="none" w:sz="0" w:space="0" w:color="auto"/>
            <w:left w:val="none" w:sz="0" w:space="0" w:color="auto"/>
            <w:bottom w:val="none" w:sz="0" w:space="0" w:color="auto"/>
            <w:right w:val="none" w:sz="0" w:space="0" w:color="auto"/>
          </w:divBdr>
          <w:divsChild>
            <w:div w:id="245070337">
              <w:marLeft w:val="0"/>
              <w:marRight w:val="0"/>
              <w:marTop w:val="0"/>
              <w:marBottom w:val="0"/>
              <w:divBdr>
                <w:top w:val="none" w:sz="0" w:space="0" w:color="auto"/>
                <w:left w:val="none" w:sz="0" w:space="0" w:color="auto"/>
                <w:bottom w:val="none" w:sz="0" w:space="0" w:color="auto"/>
                <w:right w:val="none" w:sz="0" w:space="0" w:color="auto"/>
              </w:divBdr>
            </w:div>
          </w:divsChild>
        </w:div>
        <w:div w:id="456484800">
          <w:marLeft w:val="0"/>
          <w:marRight w:val="0"/>
          <w:marTop w:val="0"/>
          <w:marBottom w:val="0"/>
          <w:divBdr>
            <w:top w:val="none" w:sz="0" w:space="0" w:color="auto"/>
            <w:left w:val="none" w:sz="0" w:space="0" w:color="auto"/>
            <w:bottom w:val="none" w:sz="0" w:space="0" w:color="auto"/>
            <w:right w:val="none" w:sz="0" w:space="0" w:color="auto"/>
          </w:divBdr>
          <w:divsChild>
            <w:div w:id="788553318">
              <w:marLeft w:val="0"/>
              <w:marRight w:val="0"/>
              <w:marTop w:val="0"/>
              <w:marBottom w:val="0"/>
              <w:divBdr>
                <w:top w:val="none" w:sz="0" w:space="0" w:color="auto"/>
                <w:left w:val="none" w:sz="0" w:space="0" w:color="auto"/>
                <w:bottom w:val="none" w:sz="0" w:space="0" w:color="auto"/>
                <w:right w:val="none" w:sz="0" w:space="0" w:color="auto"/>
              </w:divBdr>
            </w:div>
          </w:divsChild>
        </w:div>
        <w:div w:id="496189617">
          <w:marLeft w:val="0"/>
          <w:marRight w:val="0"/>
          <w:marTop w:val="0"/>
          <w:marBottom w:val="0"/>
          <w:divBdr>
            <w:top w:val="none" w:sz="0" w:space="0" w:color="auto"/>
            <w:left w:val="none" w:sz="0" w:space="0" w:color="auto"/>
            <w:bottom w:val="none" w:sz="0" w:space="0" w:color="auto"/>
            <w:right w:val="none" w:sz="0" w:space="0" w:color="auto"/>
          </w:divBdr>
          <w:divsChild>
            <w:div w:id="149912315">
              <w:marLeft w:val="0"/>
              <w:marRight w:val="0"/>
              <w:marTop w:val="0"/>
              <w:marBottom w:val="0"/>
              <w:divBdr>
                <w:top w:val="none" w:sz="0" w:space="0" w:color="auto"/>
                <w:left w:val="none" w:sz="0" w:space="0" w:color="auto"/>
                <w:bottom w:val="none" w:sz="0" w:space="0" w:color="auto"/>
                <w:right w:val="none" w:sz="0" w:space="0" w:color="auto"/>
              </w:divBdr>
            </w:div>
          </w:divsChild>
        </w:div>
        <w:div w:id="517039539">
          <w:marLeft w:val="0"/>
          <w:marRight w:val="0"/>
          <w:marTop w:val="0"/>
          <w:marBottom w:val="0"/>
          <w:divBdr>
            <w:top w:val="none" w:sz="0" w:space="0" w:color="auto"/>
            <w:left w:val="none" w:sz="0" w:space="0" w:color="auto"/>
            <w:bottom w:val="none" w:sz="0" w:space="0" w:color="auto"/>
            <w:right w:val="none" w:sz="0" w:space="0" w:color="auto"/>
          </w:divBdr>
          <w:divsChild>
            <w:div w:id="1494175704">
              <w:marLeft w:val="0"/>
              <w:marRight w:val="0"/>
              <w:marTop w:val="0"/>
              <w:marBottom w:val="0"/>
              <w:divBdr>
                <w:top w:val="none" w:sz="0" w:space="0" w:color="auto"/>
                <w:left w:val="none" w:sz="0" w:space="0" w:color="auto"/>
                <w:bottom w:val="none" w:sz="0" w:space="0" w:color="auto"/>
                <w:right w:val="none" w:sz="0" w:space="0" w:color="auto"/>
              </w:divBdr>
            </w:div>
          </w:divsChild>
        </w:div>
        <w:div w:id="522476805">
          <w:marLeft w:val="0"/>
          <w:marRight w:val="0"/>
          <w:marTop w:val="0"/>
          <w:marBottom w:val="0"/>
          <w:divBdr>
            <w:top w:val="none" w:sz="0" w:space="0" w:color="auto"/>
            <w:left w:val="none" w:sz="0" w:space="0" w:color="auto"/>
            <w:bottom w:val="none" w:sz="0" w:space="0" w:color="auto"/>
            <w:right w:val="none" w:sz="0" w:space="0" w:color="auto"/>
          </w:divBdr>
          <w:divsChild>
            <w:div w:id="556474001">
              <w:marLeft w:val="0"/>
              <w:marRight w:val="0"/>
              <w:marTop w:val="0"/>
              <w:marBottom w:val="0"/>
              <w:divBdr>
                <w:top w:val="none" w:sz="0" w:space="0" w:color="auto"/>
                <w:left w:val="none" w:sz="0" w:space="0" w:color="auto"/>
                <w:bottom w:val="none" w:sz="0" w:space="0" w:color="auto"/>
                <w:right w:val="none" w:sz="0" w:space="0" w:color="auto"/>
              </w:divBdr>
            </w:div>
          </w:divsChild>
        </w:div>
        <w:div w:id="544635219">
          <w:marLeft w:val="0"/>
          <w:marRight w:val="0"/>
          <w:marTop w:val="0"/>
          <w:marBottom w:val="0"/>
          <w:divBdr>
            <w:top w:val="none" w:sz="0" w:space="0" w:color="auto"/>
            <w:left w:val="none" w:sz="0" w:space="0" w:color="auto"/>
            <w:bottom w:val="none" w:sz="0" w:space="0" w:color="auto"/>
            <w:right w:val="none" w:sz="0" w:space="0" w:color="auto"/>
          </w:divBdr>
          <w:divsChild>
            <w:div w:id="1675768179">
              <w:marLeft w:val="0"/>
              <w:marRight w:val="0"/>
              <w:marTop w:val="0"/>
              <w:marBottom w:val="0"/>
              <w:divBdr>
                <w:top w:val="none" w:sz="0" w:space="0" w:color="auto"/>
                <w:left w:val="none" w:sz="0" w:space="0" w:color="auto"/>
                <w:bottom w:val="none" w:sz="0" w:space="0" w:color="auto"/>
                <w:right w:val="none" w:sz="0" w:space="0" w:color="auto"/>
              </w:divBdr>
            </w:div>
          </w:divsChild>
        </w:div>
        <w:div w:id="551039541">
          <w:marLeft w:val="0"/>
          <w:marRight w:val="0"/>
          <w:marTop w:val="0"/>
          <w:marBottom w:val="0"/>
          <w:divBdr>
            <w:top w:val="none" w:sz="0" w:space="0" w:color="auto"/>
            <w:left w:val="none" w:sz="0" w:space="0" w:color="auto"/>
            <w:bottom w:val="none" w:sz="0" w:space="0" w:color="auto"/>
            <w:right w:val="none" w:sz="0" w:space="0" w:color="auto"/>
          </w:divBdr>
          <w:divsChild>
            <w:div w:id="1215040650">
              <w:marLeft w:val="0"/>
              <w:marRight w:val="0"/>
              <w:marTop w:val="0"/>
              <w:marBottom w:val="0"/>
              <w:divBdr>
                <w:top w:val="none" w:sz="0" w:space="0" w:color="auto"/>
                <w:left w:val="none" w:sz="0" w:space="0" w:color="auto"/>
                <w:bottom w:val="none" w:sz="0" w:space="0" w:color="auto"/>
                <w:right w:val="none" w:sz="0" w:space="0" w:color="auto"/>
              </w:divBdr>
            </w:div>
          </w:divsChild>
        </w:div>
        <w:div w:id="552931839">
          <w:marLeft w:val="0"/>
          <w:marRight w:val="0"/>
          <w:marTop w:val="0"/>
          <w:marBottom w:val="0"/>
          <w:divBdr>
            <w:top w:val="none" w:sz="0" w:space="0" w:color="auto"/>
            <w:left w:val="none" w:sz="0" w:space="0" w:color="auto"/>
            <w:bottom w:val="none" w:sz="0" w:space="0" w:color="auto"/>
            <w:right w:val="none" w:sz="0" w:space="0" w:color="auto"/>
          </w:divBdr>
          <w:divsChild>
            <w:div w:id="315497301">
              <w:marLeft w:val="0"/>
              <w:marRight w:val="0"/>
              <w:marTop w:val="0"/>
              <w:marBottom w:val="0"/>
              <w:divBdr>
                <w:top w:val="none" w:sz="0" w:space="0" w:color="auto"/>
                <w:left w:val="none" w:sz="0" w:space="0" w:color="auto"/>
                <w:bottom w:val="none" w:sz="0" w:space="0" w:color="auto"/>
                <w:right w:val="none" w:sz="0" w:space="0" w:color="auto"/>
              </w:divBdr>
            </w:div>
          </w:divsChild>
        </w:div>
        <w:div w:id="559707215">
          <w:marLeft w:val="0"/>
          <w:marRight w:val="0"/>
          <w:marTop w:val="0"/>
          <w:marBottom w:val="0"/>
          <w:divBdr>
            <w:top w:val="none" w:sz="0" w:space="0" w:color="auto"/>
            <w:left w:val="none" w:sz="0" w:space="0" w:color="auto"/>
            <w:bottom w:val="none" w:sz="0" w:space="0" w:color="auto"/>
            <w:right w:val="none" w:sz="0" w:space="0" w:color="auto"/>
          </w:divBdr>
          <w:divsChild>
            <w:div w:id="91048240">
              <w:marLeft w:val="0"/>
              <w:marRight w:val="0"/>
              <w:marTop w:val="0"/>
              <w:marBottom w:val="0"/>
              <w:divBdr>
                <w:top w:val="none" w:sz="0" w:space="0" w:color="auto"/>
                <w:left w:val="none" w:sz="0" w:space="0" w:color="auto"/>
                <w:bottom w:val="none" w:sz="0" w:space="0" w:color="auto"/>
                <w:right w:val="none" w:sz="0" w:space="0" w:color="auto"/>
              </w:divBdr>
            </w:div>
            <w:div w:id="853685883">
              <w:marLeft w:val="0"/>
              <w:marRight w:val="0"/>
              <w:marTop w:val="0"/>
              <w:marBottom w:val="0"/>
              <w:divBdr>
                <w:top w:val="none" w:sz="0" w:space="0" w:color="auto"/>
                <w:left w:val="none" w:sz="0" w:space="0" w:color="auto"/>
                <w:bottom w:val="none" w:sz="0" w:space="0" w:color="auto"/>
                <w:right w:val="none" w:sz="0" w:space="0" w:color="auto"/>
              </w:divBdr>
            </w:div>
            <w:div w:id="1315069265">
              <w:marLeft w:val="0"/>
              <w:marRight w:val="0"/>
              <w:marTop w:val="0"/>
              <w:marBottom w:val="0"/>
              <w:divBdr>
                <w:top w:val="none" w:sz="0" w:space="0" w:color="auto"/>
                <w:left w:val="none" w:sz="0" w:space="0" w:color="auto"/>
                <w:bottom w:val="none" w:sz="0" w:space="0" w:color="auto"/>
                <w:right w:val="none" w:sz="0" w:space="0" w:color="auto"/>
              </w:divBdr>
            </w:div>
          </w:divsChild>
        </w:div>
        <w:div w:id="579370323">
          <w:marLeft w:val="0"/>
          <w:marRight w:val="0"/>
          <w:marTop w:val="0"/>
          <w:marBottom w:val="0"/>
          <w:divBdr>
            <w:top w:val="none" w:sz="0" w:space="0" w:color="auto"/>
            <w:left w:val="none" w:sz="0" w:space="0" w:color="auto"/>
            <w:bottom w:val="none" w:sz="0" w:space="0" w:color="auto"/>
            <w:right w:val="none" w:sz="0" w:space="0" w:color="auto"/>
          </w:divBdr>
          <w:divsChild>
            <w:div w:id="88473936">
              <w:marLeft w:val="0"/>
              <w:marRight w:val="0"/>
              <w:marTop w:val="0"/>
              <w:marBottom w:val="0"/>
              <w:divBdr>
                <w:top w:val="none" w:sz="0" w:space="0" w:color="auto"/>
                <w:left w:val="none" w:sz="0" w:space="0" w:color="auto"/>
                <w:bottom w:val="none" w:sz="0" w:space="0" w:color="auto"/>
                <w:right w:val="none" w:sz="0" w:space="0" w:color="auto"/>
              </w:divBdr>
            </w:div>
            <w:div w:id="194319807">
              <w:marLeft w:val="0"/>
              <w:marRight w:val="0"/>
              <w:marTop w:val="0"/>
              <w:marBottom w:val="0"/>
              <w:divBdr>
                <w:top w:val="none" w:sz="0" w:space="0" w:color="auto"/>
                <w:left w:val="none" w:sz="0" w:space="0" w:color="auto"/>
                <w:bottom w:val="none" w:sz="0" w:space="0" w:color="auto"/>
                <w:right w:val="none" w:sz="0" w:space="0" w:color="auto"/>
              </w:divBdr>
            </w:div>
            <w:div w:id="897587888">
              <w:marLeft w:val="0"/>
              <w:marRight w:val="0"/>
              <w:marTop w:val="0"/>
              <w:marBottom w:val="0"/>
              <w:divBdr>
                <w:top w:val="none" w:sz="0" w:space="0" w:color="auto"/>
                <w:left w:val="none" w:sz="0" w:space="0" w:color="auto"/>
                <w:bottom w:val="none" w:sz="0" w:space="0" w:color="auto"/>
                <w:right w:val="none" w:sz="0" w:space="0" w:color="auto"/>
              </w:divBdr>
            </w:div>
            <w:div w:id="939070560">
              <w:marLeft w:val="0"/>
              <w:marRight w:val="0"/>
              <w:marTop w:val="0"/>
              <w:marBottom w:val="0"/>
              <w:divBdr>
                <w:top w:val="none" w:sz="0" w:space="0" w:color="auto"/>
                <w:left w:val="none" w:sz="0" w:space="0" w:color="auto"/>
                <w:bottom w:val="none" w:sz="0" w:space="0" w:color="auto"/>
                <w:right w:val="none" w:sz="0" w:space="0" w:color="auto"/>
              </w:divBdr>
            </w:div>
            <w:div w:id="1214657024">
              <w:marLeft w:val="0"/>
              <w:marRight w:val="0"/>
              <w:marTop w:val="0"/>
              <w:marBottom w:val="0"/>
              <w:divBdr>
                <w:top w:val="none" w:sz="0" w:space="0" w:color="auto"/>
                <w:left w:val="none" w:sz="0" w:space="0" w:color="auto"/>
                <w:bottom w:val="none" w:sz="0" w:space="0" w:color="auto"/>
                <w:right w:val="none" w:sz="0" w:space="0" w:color="auto"/>
              </w:divBdr>
            </w:div>
            <w:div w:id="1367632279">
              <w:marLeft w:val="0"/>
              <w:marRight w:val="0"/>
              <w:marTop w:val="0"/>
              <w:marBottom w:val="0"/>
              <w:divBdr>
                <w:top w:val="none" w:sz="0" w:space="0" w:color="auto"/>
                <w:left w:val="none" w:sz="0" w:space="0" w:color="auto"/>
                <w:bottom w:val="none" w:sz="0" w:space="0" w:color="auto"/>
                <w:right w:val="none" w:sz="0" w:space="0" w:color="auto"/>
              </w:divBdr>
            </w:div>
            <w:div w:id="1517693214">
              <w:marLeft w:val="0"/>
              <w:marRight w:val="0"/>
              <w:marTop w:val="0"/>
              <w:marBottom w:val="0"/>
              <w:divBdr>
                <w:top w:val="none" w:sz="0" w:space="0" w:color="auto"/>
                <w:left w:val="none" w:sz="0" w:space="0" w:color="auto"/>
                <w:bottom w:val="none" w:sz="0" w:space="0" w:color="auto"/>
                <w:right w:val="none" w:sz="0" w:space="0" w:color="auto"/>
              </w:divBdr>
            </w:div>
            <w:div w:id="1586189159">
              <w:marLeft w:val="0"/>
              <w:marRight w:val="0"/>
              <w:marTop w:val="0"/>
              <w:marBottom w:val="0"/>
              <w:divBdr>
                <w:top w:val="none" w:sz="0" w:space="0" w:color="auto"/>
                <w:left w:val="none" w:sz="0" w:space="0" w:color="auto"/>
                <w:bottom w:val="none" w:sz="0" w:space="0" w:color="auto"/>
                <w:right w:val="none" w:sz="0" w:space="0" w:color="auto"/>
              </w:divBdr>
            </w:div>
            <w:div w:id="1770351129">
              <w:marLeft w:val="0"/>
              <w:marRight w:val="0"/>
              <w:marTop w:val="0"/>
              <w:marBottom w:val="0"/>
              <w:divBdr>
                <w:top w:val="none" w:sz="0" w:space="0" w:color="auto"/>
                <w:left w:val="none" w:sz="0" w:space="0" w:color="auto"/>
                <w:bottom w:val="none" w:sz="0" w:space="0" w:color="auto"/>
                <w:right w:val="none" w:sz="0" w:space="0" w:color="auto"/>
              </w:divBdr>
            </w:div>
            <w:div w:id="1789741440">
              <w:marLeft w:val="0"/>
              <w:marRight w:val="0"/>
              <w:marTop w:val="0"/>
              <w:marBottom w:val="0"/>
              <w:divBdr>
                <w:top w:val="none" w:sz="0" w:space="0" w:color="auto"/>
                <w:left w:val="none" w:sz="0" w:space="0" w:color="auto"/>
                <w:bottom w:val="none" w:sz="0" w:space="0" w:color="auto"/>
                <w:right w:val="none" w:sz="0" w:space="0" w:color="auto"/>
              </w:divBdr>
            </w:div>
            <w:div w:id="1937857783">
              <w:marLeft w:val="0"/>
              <w:marRight w:val="0"/>
              <w:marTop w:val="0"/>
              <w:marBottom w:val="0"/>
              <w:divBdr>
                <w:top w:val="none" w:sz="0" w:space="0" w:color="auto"/>
                <w:left w:val="none" w:sz="0" w:space="0" w:color="auto"/>
                <w:bottom w:val="none" w:sz="0" w:space="0" w:color="auto"/>
                <w:right w:val="none" w:sz="0" w:space="0" w:color="auto"/>
              </w:divBdr>
            </w:div>
          </w:divsChild>
        </w:div>
        <w:div w:id="598686874">
          <w:marLeft w:val="0"/>
          <w:marRight w:val="0"/>
          <w:marTop w:val="0"/>
          <w:marBottom w:val="0"/>
          <w:divBdr>
            <w:top w:val="none" w:sz="0" w:space="0" w:color="auto"/>
            <w:left w:val="none" w:sz="0" w:space="0" w:color="auto"/>
            <w:bottom w:val="none" w:sz="0" w:space="0" w:color="auto"/>
            <w:right w:val="none" w:sz="0" w:space="0" w:color="auto"/>
          </w:divBdr>
          <w:divsChild>
            <w:div w:id="279532954">
              <w:marLeft w:val="0"/>
              <w:marRight w:val="0"/>
              <w:marTop w:val="0"/>
              <w:marBottom w:val="0"/>
              <w:divBdr>
                <w:top w:val="none" w:sz="0" w:space="0" w:color="auto"/>
                <w:left w:val="none" w:sz="0" w:space="0" w:color="auto"/>
                <w:bottom w:val="none" w:sz="0" w:space="0" w:color="auto"/>
                <w:right w:val="none" w:sz="0" w:space="0" w:color="auto"/>
              </w:divBdr>
            </w:div>
          </w:divsChild>
        </w:div>
        <w:div w:id="624771949">
          <w:marLeft w:val="0"/>
          <w:marRight w:val="0"/>
          <w:marTop w:val="0"/>
          <w:marBottom w:val="0"/>
          <w:divBdr>
            <w:top w:val="none" w:sz="0" w:space="0" w:color="auto"/>
            <w:left w:val="none" w:sz="0" w:space="0" w:color="auto"/>
            <w:bottom w:val="none" w:sz="0" w:space="0" w:color="auto"/>
            <w:right w:val="none" w:sz="0" w:space="0" w:color="auto"/>
          </w:divBdr>
          <w:divsChild>
            <w:div w:id="1104764131">
              <w:marLeft w:val="0"/>
              <w:marRight w:val="0"/>
              <w:marTop w:val="0"/>
              <w:marBottom w:val="0"/>
              <w:divBdr>
                <w:top w:val="none" w:sz="0" w:space="0" w:color="auto"/>
                <w:left w:val="none" w:sz="0" w:space="0" w:color="auto"/>
                <w:bottom w:val="none" w:sz="0" w:space="0" w:color="auto"/>
                <w:right w:val="none" w:sz="0" w:space="0" w:color="auto"/>
              </w:divBdr>
            </w:div>
          </w:divsChild>
        </w:div>
        <w:div w:id="624892315">
          <w:marLeft w:val="0"/>
          <w:marRight w:val="0"/>
          <w:marTop w:val="0"/>
          <w:marBottom w:val="0"/>
          <w:divBdr>
            <w:top w:val="none" w:sz="0" w:space="0" w:color="auto"/>
            <w:left w:val="none" w:sz="0" w:space="0" w:color="auto"/>
            <w:bottom w:val="none" w:sz="0" w:space="0" w:color="auto"/>
            <w:right w:val="none" w:sz="0" w:space="0" w:color="auto"/>
          </w:divBdr>
          <w:divsChild>
            <w:div w:id="314071831">
              <w:marLeft w:val="0"/>
              <w:marRight w:val="0"/>
              <w:marTop w:val="0"/>
              <w:marBottom w:val="0"/>
              <w:divBdr>
                <w:top w:val="none" w:sz="0" w:space="0" w:color="auto"/>
                <w:left w:val="none" w:sz="0" w:space="0" w:color="auto"/>
                <w:bottom w:val="none" w:sz="0" w:space="0" w:color="auto"/>
                <w:right w:val="none" w:sz="0" w:space="0" w:color="auto"/>
              </w:divBdr>
            </w:div>
          </w:divsChild>
        </w:div>
        <w:div w:id="736636791">
          <w:marLeft w:val="0"/>
          <w:marRight w:val="0"/>
          <w:marTop w:val="0"/>
          <w:marBottom w:val="0"/>
          <w:divBdr>
            <w:top w:val="none" w:sz="0" w:space="0" w:color="auto"/>
            <w:left w:val="none" w:sz="0" w:space="0" w:color="auto"/>
            <w:bottom w:val="none" w:sz="0" w:space="0" w:color="auto"/>
            <w:right w:val="none" w:sz="0" w:space="0" w:color="auto"/>
          </w:divBdr>
          <w:divsChild>
            <w:div w:id="944775134">
              <w:marLeft w:val="0"/>
              <w:marRight w:val="0"/>
              <w:marTop w:val="0"/>
              <w:marBottom w:val="0"/>
              <w:divBdr>
                <w:top w:val="none" w:sz="0" w:space="0" w:color="auto"/>
                <w:left w:val="none" w:sz="0" w:space="0" w:color="auto"/>
                <w:bottom w:val="none" w:sz="0" w:space="0" w:color="auto"/>
                <w:right w:val="none" w:sz="0" w:space="0" w:color="auto"/>
              </w:divBdr>
            </w:div>
          </w:divsChild>
        </w:div>
        <w:div w:id="738866008">
          <w:marLeft w:val="0"/>
          <w:marRight w:val="0"/>
          <w:marTop w:val="0"/>
          <w:marBottom w:val="0"/>
          <w:divBdr>
            <w:top w:val="none" w:sz="0" w:space="0" w:color="auto"/>
            <w:left w:val="none" w:sz="0" w:space="0" w:color="auto"/>
            <w:bottom w:val="none" w:sz="0" w:space="0" w:color="auto"/>
            <w:right w:val="none" w:sz="0" w:space="0" w:color="auto"/>
          </w:divBdr>
          <w:divsChild>
            <w:div w:id="812410601">
              <w:marLeft w:val="0"/>
              <w:marRight w:val="0"/>
              <w:marTop w:val="0"/>
              <w:marBottom w:val="0"/>
              <w:divBdr>
                <w:top w:val="none" w:sz="0" w:space="0" w:color="auto"/>
                <w:left w:val="none" w:sz="0" w:space="0" w:color="auto"/>
                <w:bottom w:val="none" w:sz="0" w:space="0" w:color="auto"/>
                <w:right w:val="none" w:sz="0" w:space="0" w:color="auto"/>
              </w:divBdr>
            </w:div>
          </w:divsChild>
        </w:div>
        <w:div w:id="741949370">
          <w:marLeft w:val="0"/>
          <w:marRight w:val="0"/>
          <w:marTop w:val="0"/>
          <w:marBottom w:val="0"/>
          <w:divBdr>
            <w:top w:val="none" w:sz="0" w:space="0" w:color="auto"/>
            <w:left w:val="none" w:sz="0" w:space="0" w:color="auto"/>
            <w:bottom w:val="none" w:sz="0" w:space="0" w:color="auto"/>
            <w:right w:val="none" w:sz="0" w:space="0" w:color="auto"/>
          </w:divBdr>
          <w:divsChild>
            <w:div w:id="1056392091">
              <w:marLeft w:val="0"/>
              <w:marRight w:val="0"/>
              <w:marTop w:val="0"/>
              <w:marBottom w:val="0"/>
              <w:divBdr>
                <w:top w:val="none" w:sz="0" w:space="0" w:color="auto"/>
                <w:left w:val="none" w:sz="0" w:space="0" w:color="auto"/>
                <w:bottom w:val="none" w:sz="0" w:space="0" w:color="auto"/>
                <w:right w:val="none" w:sz="0" w:space="0" w:color="auto"/>
              </w:divBdr>
            </w:div>
            <w:div w:id="1061513862">
              <w:marLeft w:val="0"/>
              <w:marRight w:val="0"/>
              <w:marTop w:val="0"/>
              <w:marBottom w:val="0"/>
              <w:divBdr>
                <w:top w:val="none" w:sz="0" w:space="0" w:color="auto"/>
                <w:left w:val="none" w:sz="0" w:space="0" w:color="auto"/>
                <w:bottom w:val="none" w:sz="0" w:space="0" w:color="auto"/>
                <w:right w:val="none" w:sz="0" w:space="0" w:color="auto"/>
              </w:divBdr>
            </w:div>
            <w:div w:id="1407453764">
              <w:marLeft w:val="0"/>
              <w:marRight w:val="0"/>
              <w:marTop w:val="0"/>
              <w:marBottom w:val="0"/>
              <w:divBdr>
                <w:top w:val="none" w:sz="0" w:space="0" w:color="auto"/>
                <w:left w:val="none" w:sz="0" w:space="0" w:color="auto"/>
                <w:bottom w:val="none" w:sz="0" w:space="0" w:color="auto"/>
                <w:right w:val="none" w:sz="0" w:space="0" w:color="auto"/>
              </w:divBdr>
            </w:div>
          </w:divsChild>
        </w:div>
        <w:div w:id="758714546">
          <w:marLeft w:val="0"/>
          <w:marRight w:val="0"/>
          <w:marTop w:val="0"/>
          <w:marBottom w:val="0"/>
          <w:divBdr>
            <w:top w:val="none" w:sz="0" w:space="0" w:color="auto"/>
            <w:left w:val="none" w:sz="0" w:space="0" w:color="auto"/>
            <w:bottom w:val="none" w:sz="0" w:space="0" w:color="auto"/>
            <w:right w:val="none" w:sz="0" w:space="0" w:color="auto"/>
          </w:divBdr>
          <w:divsChild>
            <w:div w:id="1315179051">
              <w:marLeft w:val="0"/>
              <w:marRight w:val="0"/>
              <w:marTop w:val="0"/>
              <w:marBottom w:val="0"/>
              <w:divBdr>
                <w:top w:val="none" w:sz="0" w:space="0" w:color="auto"/>
                <w:left w:val="none" w:sz="0" w:space="0" w:color="auto"/>
                <w:bottom w:val="none" w:sz="0" w:space="0" w:color="auto"/>
                <w:right w:val="none" w:sz="0" w:space="0" w:color="auto"/>
              </w:divBdr>
            </w:div>
          </w:divsChild>
        </w:div>
        <w:div w:id="769084000">
          <w:marLeft w:val="0"/>
          <w:marRight w:val="0"/>
          <w:marTop w:val="0"/>
          <w:marBottom w:val="0"/>
          <w:divBdr>
            <w:top w:val="none" w:sz="0" w:space="0" w:color="auto"/>
            <w:left w:val="none" w:sz="0" w:space="0" w:color="auto"/>
            <w:bottom w:val="none" w:sz="0" w:space="0" w:color="auto"/>
            <w:right w:val="none" w:sz="0" w:space="0" w:color="auto"/>
          </w:divBdr>
          <w:divsChild>
            <w:div w:id="672805392">
              <w:marLeft w:val="0"/>
              <w:marRight w:val="0"/>
              <w:marTop w:val="0"/>
              <w:marBottom w:val="0"/>
              <w:divBdr>
                <w:top w:val="none" w:sz="0" w:space="0" w:color="auto"/>
                <w:left w:val="none" w:sz="0" w:space="0" w:color="auto"/>
                <w:bottom w:val="none" w:sz="0" w:space="0" w:color="auto"/>
                <w:right w:val="none" w:sz="0" w:space="0" w:color="auto"/>
              </w:divBdr>
            </w:div>
            <w:div w:id="985353184">
              <w:marLeft w:val="0"/>
              <w:marRight w:val="0"/>
              <w:marTop w:val="0"/>
              <w:marBottom w:val="0"/>
              <w:divBdr>
                <w:top w:val="none" w:sz="0" w:space="0" w:color="auto"/>
                <w:left w:val="none" w:sz="0" w:space="0" w:color="auto"/>
                <w:bottom w:val="none" w:sz="0" w:space="0" w:color="auto"/>
                <w:right w:val="none" w:sz="0" w:space="0" w:color="auto"/>
              </w:divBdr>
            </w:div>
            <w:div w:id="1342854141">
              <w:marLeft w:val="0"/>
              <w:marRight w:val="0"/>
              <w:marTop w:val="0"/>
              <w:marBottom w:val="0"/>
              <w:divBdr>
                <w:top w:val="none" w:sz="0" w:space="0" w:color="auto"/>
                <w:left w:val="none" w:sz="0" w:space="0" w:color="auto"/>
                <w:bottom w:val="none" w:sz="0" w:space="0" w:color="auto"/>
                <w:right w:val="none" w:sz="0" w:space="0" w:color="auto"/>
              </w:divBdr>
            </w:div>
            <w:div w:id="1504666162">
              <w:marLeft w:val="0"/>
              <w:marRight w:val="0"/>
              <w:marTop w:val="0"/>
              <w:marBottom w:val="0"/>
              <w:divBdr>
                <w:top w:val="none" w:sz="0" w:space="0" w:color="auto"/>
                <w:left w:val="none" w:sz="0" w:space="0" w:color="auto"/>
                <w:bottom w:val="none" w:sz="0" w:space="0" w:color="auto"/>
                <w:right w:val="none" w:sz="0" w:space="0" w:color="auto"/>
              </w:divBdr>
            </w:div>
            <w:div w:id="1805274812">
              <w:marLeft w:val="0"/>
              <w:marRight w:val="0"/>
              <w:marTop w:val="0"/>
              <w:marBottom w:val="0"/>
              <w:divBdr>
                <w:top w:val="none" w:sz="0" w:space="0" w:color="auto"/>
                <w:left w:val="none" w:sz="0" w:space="0" w:color="auto"/>
                <w:bottom w:val="none" w:sz="0" w:space="0" w:color="auto"/>
                <w:right w:val="none" w:sz="0" w:space="0" w:color="auto"/>
              </w:divBdr>
            </w:div>
            <w:div w:id="1938249286">
              <w:marLeft w:val="0"/>
              <w:marRight w:val="0"/>
              <w:marTop w:val="0"/>
              <w:marBottom w:val="0"/>
              <w:divBdr>
                <w:top w:val="none" w:sz="0" w:space="0" w:color="auto"/>
                <w:left w:val="none" w:sz="0" w:space="0" w:color="auto"/>
                <w:bottom w:val="none" w:sz="0" w:space="0" w:color="auto"/>
                <w:right w:val="none" w:sz="0" w:space="0" w:color="auto"/>
              </w:divBdr>
            </w:div>
          </w:divsChild>
        </w:div>
        <w:div w:id="791560919">
          <w:marLeft w:val="0"/>
          <w:marRight w:val="0"/>
          <w:marTop w:val="0"/>
          <w:marBottom w:val="0"/>
          <w:divBdr>
            <w:top w:val="none" w:sz="0" w:space="0" w:color="auto"/>
            <w:left w:val="none" w:sz="0" w:space="0" w:color="auto"/>
            <w:bottom w:val="none" w:sz="0" w:space="0" w:color="auto"/>
            <w:right w:val="none" w:sz="0" w:space="0" w:color="auto"/>
          </w:divBdr>
          <w:divsChild>
            <w:div w:id="1969899119">
              <w:marLeft w:val="0"/>
              <w:marRight w:val="0"/>
              <w:marTop w:val="0"/>
              <w:marBottom w:val="0"/>
              <w:divBdr>
                <w:top w:val="none" w:sz="0" w:space="0" w:color="auto"/>
                <w:left w:val="none" w:sz="0" w:space="0" w:color="auto"/>
                <w:bottom w:val="none" w:sz="0" w:space="0" w:color="auto"/>
                <w:right w:val="none" w:sz="0" w:space="0" w:color="auto"/>
              </w:divBdr>
            </w:div>
          </w:divsChild>
        </w:div>
        <w:div w:id="913585942">
          <w:marLeft w:val="0"/>
          <w:marRight w:val="0"/>
          <w:marTop w:val="0"/>
          <w:marBottom w:val="0"/>
          <w:divBdr>
            <w:top w:val="none" w:sz="0" w:space="0" w:color="auto"/>
            <w:left w:val="none" w:sz="0" w:space="0" w:color="auto"/>
            <w:bottom w:val="none" w:sz="0" w:space="0" w:color="auto"/>
            <w:right w:val="none" w:sz="0" w:space="0" w:color="auto"/>
          </w:divBdr>
          <w:divsChild>
            <w:div w:id="1123306619">
              <w:marLeft w:val="0"/>
              <w:marRight w:val="0"/>
              <w:marTop w:val="0"/>
              <w:marBottom w:val="0"/>
              <w:divBdr>
                <w:top w:val="none" w:sz="0" w:space="0" w:color="auto"/>
                <w:left w:val="none" w:sz="0" w:space="0" w:color="auto"/>
                <w:bottom w:val="none" w:sz="0" w:space="0" w:color="auto"/>
                <w:right w:val="none" w:sz="0" w:space="0" w:color="auto"/>
              </w:divBdr>
            </w:div>
          </w:divsChild>
        </w:div>
        <w:div w:id="914977845">
          <w:marLeft w:val="0"/>
          <w:marRight w:val="0"/>
          <w:marTop w:val="0"/>
          <w:marBottom w:val="0"/>
          <w:divBdr>
            <w:top w:val="none" w:sz="0" w:space="0" w:color="auto"/>
            <w:left w:val="none" w:sz="0" w:space="0" w:color="auto"/>
            <w:bottom w:val="none" w:sz="0" w:space="0" w:color="auto"/>
            <w:right w:val="none" w:sz="0" w:space="0" w:color="auto"/>
          </w:divBdr>
          <w:divsChild>
            <w:div w:id="1873568576">
              <w:marLeft w:val="0"/>
              <w:marRight w:val="0"/>
              <w:marTop w:val="0"/>
              <w:marBottom w:val="0"/>
              <w:divBdr>
                <w:top w:val="none" w:sz="0" w:space="0" w:color="auto"/>
                <w:left w:val="none" w:sz="0" w:space="0" w:color="auto"/>
                <w:bottom w:val="none" w:sz="0" w:space="0" w:color="auto"/>
                <w:right w:val="none" w:sz="0" w:space="0" w:color="auto"/>
              </w:divBdr>
            </w:div>
          </w:divsChild>
        </w:div>
        <w:div w:id="921332534">
          <w:marLeft w:val="0"/>
          <w:marRight w:val="0"/>
          <w:marTop w:val="0"/>
          <w:marBottom w:val="0"/>
          <w:divBdr>
            <w:top w:val="none" w:sz="0" w:space="0" w:color="auto"/>
            <w:left w:val="none" w:sz="0" w:space="0" w:color="auto"/>
            <w:bottom w:val="none" w:sz="0" w:space="0" w:color="auto"/>
            <w:right w:val="none" w:sz="0" w:space="0" w:color="auto"/>
          </w:divBdr>
          <w:divsChild>
            <w:div w:id="950743865">
              <w:marLeft w:val="0"/>
              <w:marRight w:val="0"/>
              <w:marTop w:val="0"/>
              <w:marBottom w:val="0"/>
              <w:divBdr>
                <w:top w:val="none" w:sz="0" w:space="0" w:color="auto"/>
                <w:left w:val="none" w:sz="0" w:space="0" w:color="auto"/>
                <w:bottom w:val="none" w:sz="0" w:space="0" w:color="auto"/>
                <w:right w:val="none" w:sz="0" w:space="0" w:color="auto"/>
              </w:divBdr>
            </w:div>
          </w:divsChild>
        </w:div>
        <w:div w:id="959607717">
          <w:marLeft w:val="0"/>
          <w:marRight w:val="0"/>
          <w:marTop w:val="0"/>
          <w:marBottom w:val="0"/>
          <w:divBdr>
            <w:top w:val="none" w:sz="0" w:space="0" w:color="auto"/>
            <w:left w:val="none" w:sz="0" w:space="0" w:color="auto"/>
            <w:bottom w:val="none" w:sz="0" w:space="0" w:color="auto"/>
            <w:right w:val="none" w:sz="0" w:space="0" w:color="auto"/>
          </w:divBdr>
          <w:divsChild>
            <w:div w:id="504445150">
              <w:marLeft w:val="0"/>
              <w:marRight w:val="0"/>
              <w:marTop w:val="0"/>
              <w:marBottom w:val="0"/>
              <w:divBdr>
                <w:top w:val="none" w:sz="0" w:space="0" w:color="auto"/>
                <w:left w:val="none" w:sz="0" w:space="0" w:color="auto"/>
                <w:bottom w:val="none" w:sz="0" w:space="0" w:color="auto"/>
                <w:right w:val="none" w:sz="0" w:space="0" w:color="auto"/>
              </w:divBdr>
            </w:div>
          </w:divsChild>
        </w:div>
        <w:div w:id="966591470">
          <w:marLeft w:val="0"/>
          <w:marRight w:val="0"/>
          <w:marTop w:val="0"/>
          <w:marBottom w:val="0"/>
          <w:divBdr>
            <w:top w:val="none" w:sz="0" w:space="0" w:color="auto"/>
            <w:left w:val="none" w:sz="0" w:space="0" w:color="auto"/>
            <w:bottom w:val="none" w:sz="0" w:space="0" w:color="auto"/>
            <w:right w:val="none" w:sz="0" w:space="0" w:color="auto"/>
          </w:divBdr>
          <w:divsChild>
            <w:div w:id="680812615">
              <w:marLeft w:val="0"/>
              <w:marRight w:val="0"/>
              <w:marTop w:val="0"/>
              <w:marBottom w:val="0"/>
              <w:divBdr>
                <w:top w:val="none" w:sz="0" w:space="0" w:color="auto"/>
                <w:left w:val="none" w:sz="0" w:space="0" w:color="auto"/>
                <w:bottom w:val="none" w:sz="0" w:space="0" w:color="auto"/>
                <w:right w:val="none" w:sz="0" w:space="0" w:color="auto"/>
              </w:divBdr>
            </w:div>
          </w:divsChild>
        </w:div>
        <w:div w:id="969435307">
          <w:marLeft w:val="0"/>
          <w:marRight w:val="0"/>
          <w:marTop w:val="0"/>
          <w:marBottom w:val="0"/>
          <w:divBdr>
            <w:top w:val="none" w:sz="0" w:space="0" w:color="auto"/>
            <w:left w:val="none" w:sz="0" w:space="0" w:color="auto"/>
            <w:bottom w:val="none" w:sz="0" w:space="0" w:color="auto"/>
            <w:right w:val="none" w:sz="0" w:space="0" w:color="auto"/>
          </w:divBdr>
          <w:divsChild>
            <w:div w:id="353574382">
              <w:marLeft w:val="0"/>
              <w:marRight w:val="0"/>
              <w:marTop w:val="0"/>
              <w:marBottom w:val="0"/>
              <w:divBdr>
                <w:top w:val="none" w:sz="0" w:space="0" w:color="auto"/>
                <w:left w:val="none" w:sz="0" w:space="0" w:color="auto"/>
                <w:bottom w:val="none" w:sz="0" w:space="0" w:color="auto"/>
                <w:right w:val="none" w:sz="0" w:space="0" w:color="auto"/>
              </w:divBdr>
            </w:div>
          </w:divsChild>
        </w:div>
        <w:div w:id="972102512">
          <w:marLeft w:val="0"/>
          <w:marRight w:val="0"/>
          <w:marTop w:val="0"/>
          <w:marBottom w:val="0"/>
          <w:divBdr>
            <w:top w:val="none" w:sz="0" w:space="0" w:color="auto"/>
            <w:left w:val="none" w:sz="0" w:space="0" w:color="auto"/>
            <w:bottom w:val="none" w:sz="0" w:space="0" w:color="auto"/>
            <w:right w:val="none" w:sz="0" w:space="0" w:color="auto"/>
          </w:divBdr>
          <w:divsChild>
            <w:div w:id="216429823">
              <w:marLeft w:val="0"/>
              <w:marRight w:val="0"/>
              <w:marTop w:val="0"/>
              <w:marBottom w:val="0"/>
              <w:divBdr>
                <w:top w:val="none" w:sz="0" w:space="0" w:color="auto"/>
                <w:left w:val="none" w:sz="0" w:space="0" w:color="auto"/>
                <w:bottom w:val="none" w:sz="0" w:space="0" w:color="auto"/>
                <w:right w:val="none" w:sz="0" w:space="0" w:color="auto"/>
              </w:divBdr>
            </w:div>
            <w:div w:id="314720985">
              <w:marLeft w:val="0"/>
              <w:marRight w:val="0"/>
              <w:marTop w:val="0"/>
              <w:marBottom w:val="0"/>
              <w:divBdr>
                <w:top w:val="none" w:sz="0" w:space="0" w:color="auto"/>
                <w:left w:val="none" w:sz="0" w:space="0" w:color="auto"/>
                <w:bottom w:val="none" w:sz="0" w:space="0" w:color="auto"/>
                <w:right w:val="none" w:sz="0" w:space="0" w:color="auto"/>
              </w:divBdr>
            </w:div>
            <w:div w:id="398721361">
              <w:marLeft w:val="0"/>
              <w:marRight w:val="0"/>
              <w:marTop w:val="0"/>
              <w:marBottom w:val="0"/>
              <w:divBdr>
                <w:top w:val="none" w:sz="0" w:space="0" w:color="auto"/>
                <w:left w:val="none" w:sz="0" w:space="0" w:color="auto"/>
                <w:bottom w:val="none" w:sz="0" w:space="0" w:color="auto"/>
                <w:right w:val="none" w:sz="0" w:space="0" w:color="auto"/>
              </w:divBdr>
            </w:div>
            <w:div w:id="1967857457">
              <w:marLeft w:val="0"/>
              <w:marRight w:val="0"/>
              <w:marTop w:val="0"/>
              <w:marBottom w:val="0"/>
              <w:divBdr>
                <w:top w:val="none" w:sz="0" w:space="0" w:color="auto"/>
                <w:left w:val="none" w:sz="0" w:space="0" w:color="auto"/>
                <w:bottom w:val="none" w:sz="0" w:space="0" w:color="auto"/>
                <w:right w:val="none" w:sz="0" w:space="0" w:color="auto"/>
              </w:divBdr>
            </w:div>
          </w:divsChild>
        </w:div>
        <w:div w:id="1036544324">
          <w:marLeft w:val="0"/>
          <w:marRight w:val="0"/>
          <w:marTop w:val="0"/>
          <w:marBottom w:val="0"/>
          <w:divBdr>
            <w:top w:val="none" w:sz="0" w:space="0" w:color="auto"/>
            <w:left w:val="none" w:sz="0" w:space="0" w:color="auto"/>
            <w:bottom w:val="none" w:sz="0" w:space="0" w:color="auto"/>
            <w:right w:val="none" w:sz="0" w:space="0" w:color="auto"/>
          </w:divBdr>
          <w:divsChild>
            <w:div w:id="80805949">
              <w:marLeft w:val="0"/>
              <w:marRight w:val="0"/>
              <w:marTop w:val="0"/>
              <w:marBottom w:val="0"/>
              <w:divBdr>
                <w:top w:val="none" w:sz="0" w:space="0" w:color="auto"/>
                <w:left w:val="none" w:sz="0" w:space="0" w:color="auto"/>
                <w:bottom w:val="none" w:sz="0" w:space="0" w:color="auto"/>
                <w:right w:val="none" w:sz="0" w:space="0" w:color="auto"/>
              </w:divBdr>
            </w:div>
          </w:divsChild>
        </w:div>
        <w:div w:id="1048605523">
          <w:marLeft w:val="0"/>
          <w:marRight w:val="0"/>
          <w:marTop w:val="0"/>
          <w:marBottom w:val="0"/>
          <w:divBdr>
            <w:top w:val="none" w:sz="0" w:space="0" w:color="auto"/>
            <w:left w:val="none" w:sz="0" w:space="0" w:color="auto"/>
            <w:bottom w:val="none" w:sz="0" w:space="0" w:color="auto"/>
            <w:right w:val="none" w:sz="0" w:space="0" w:color="auto"/>
          </w:divBdr>
          <w:divsChild>
            <w:div w:id="297994032">
              <w:marLeft w:val="0"/>
              <w:marRight w:val="0"/>
              <w:marTop w:val="0"/>
              <w:marBottom w:val="0"/>
              <w:divBdr>
                <w:top w:val="none" w:sz="0" w:space="0" w:color="auto"/>
                <w:left w:val="none" w:sz="0" w:space="0" w:color="auto"/>
                <w:bottom w:val="none" w:sz="0" w:space="0" w:color="auto"/>
                <w:right w:val="none" w:sz="0" w:space="0" w:color="auto"/>
              </w:divBdr>
            </w:div>
          </w:divsChild>
        </w:div>
        <w:div w:id="1084451558">
          <w:marLeft w:val="0"/>
          <w:marRight w:val="0"/>
          <w:marTop w:val="0"/>
          <w:marBottom w:val="0"/>
          <w:divBdr>
            <w:top w:val="none" w:sz="0" w:space="0" w:color="auto"/>
            <w:left w:val="none" w:sz="0" w:space="0" w:color="auto"/>
            <w:bottom w:val="none" w:sz="0" w:space="0" w:color="auto"/>
            <w:right w:val="none" w:sz="0" w:space="0" w:color="auto"/>
          </w:divBdr>
          <w:divsChild>
            <w:div w:id="1946888266">
              <w:marLeft w:val="0"/>
              <w:marRight w:val="0"/>
              <w:marTop w:val="0"/>
              <w:marBottom w:val="0"/>
              <w:divBdr>
                <w:top w:val="none" w:sz="0" w:space="0" w:color="auto"/>
                <w:left w:val="none" w:sz="0" w:space="0" w:color="auto"/>
                <w:bottom w:val="none" w:sz="0" w:space="0" w:color="auto"/>
                <w:right w:val="none" w:sz="0" w:space="0" w:color="auto"/>
              </w:divBdr>
            </w:div>
          </w:divsChild>
        </w:div>
        <w:div w:id="1089733185">
          <w:marLeft w:val="0"/>
          <w:marRight w:val="0"/>
          <w:marTop w:val="0"/>
          <w:marBottom w:val="0"/>
          <w:divBdr>
            <w:top w:val="none" w:sz="0" w:space="0" w:color="auto"/>
            <w:left w:val="none" w:sz="0" w:space="0" w:color="auto"/>
            <w:bottom w:val="none" w:sz="0" w:space="0" w:color="auto"/>
            <w:right w:val="none" w:sz="0" w:space="0" w:color="auto"/>
          </w:divBdr>
          <w:divsChild>
            <w:div w:id="2139058572">
              <w:marLeft w:val="0"/>
              <w:marRight w:val="0"/>
              <w:marTop w:val="0"/>
              <w:marBottom w:val="0"/>
              <w:divBdr>
                <w:top w:val="none" w:sz="0" w:space="0" w:color="auto"/>
                <w:left w:val="none" w:sz="0" w:space="0" w:color="auto"/>
                <w:bottom w:val="none" w:sz="0" w:space="0" w:color="auto"/>
                <w:right w:val="none" w:sz="0" w:space="0" w:color="auto"/>
              </w:divBdr>
            </w:div>
          </w:divsChild>
        </w:div>
        <w:div w:id="1123377449">
          <w:marLeft w:val="0"/>
          <w:marRight w:val="0"/>
          <w:marTop w:val="0"/>
          <w:marBottom w:val="0"/>
          <w:divBdr>
            <w:top w:val="none" w:sz="0" w:space="0" w:color="auto"/>
            <w:left w:val="none" w:sz="0" w:space="0" w:color="auto"/>
            <w:bottom w:val="none" w:sz="0" w:space="0" w:color="auto"/>
            <w:right w:val="none" w:sz="0" w:space="0" w:color="auto"/>
          </w:divBdr>
          <w:divsChild>
            <w:div w:id="883954818">
              <w:marLeft w:val="0"/>
              <w:marRight w:val="0"/>
              <w:marTop w:val="0"/>
              <w:marBottom w:val="0"/>
              <w:divBdr>
                <w:top w:val="none" w:sz="0" w:space="0" w:color="auto"/>
                <w:left w:val="none" w:sz="0" w:space="0" w:color="auto"/>
                <w:bottom w:val="none" w:sz="0" w:space="0" w:color="auto"/>
                <w:right w:val="none" w:sz="0" w:space="0" w:color="auto"/>
              </w:divBdr>
            </w:div>
          </w:divsChild>
        </w:div>
        <w:div w:id="1129014288">
          <w:marLeft w:val="0"/>
          <w:marRight w:val="0"/>
          <w:marTop w:val="0"/>
          <w:marBottom w:val="0"/>
          <w:divBdr>
            <w:top w:val="none" w:sz="0" w:space="0" w:color="auto"/>
            <w:left w:val="none" w:sz="0" w:space="0" w:color="auto"/>
            <w:bottom w:val="none" w:sz="0" w:space="0" w:color="auto"/>
            <w:right w:val="none" w:sz="0" w:space="0" w:color="auto"/>
          </w:divBdr>
          <w:divsChild>
            <w:div w:id="1848330150">
              <w:marLeft w:val="0"/>
              <w:marRight w:val="0"/>
              <w:marTop w:val="0"/>
              <w:marBottom w:val="0"/>
              <w:divBdr>
                <w:top w:val="none" w:sz="0" w:space="0" w:color="auto"/>
                <w:left w:val="none" w:sz="0" w:space="0" w:color="auto"/>
                <w:bottom w:val="none" w:sz="0" w:space="0" w:color="auto"/>
                <w:right w:val="none" w:sz="0" w:space="0" w:color="auto"/>
              </w:divBdr>
            </w:div>
          </w:divsChild>
        </w:div>
        <w:div w:id="1142818841">
          <w:marLeft w:val="0"/>
          <w:marRight w:val="0"/>
          <w:marTop w:val="0"/>
          <w:marBottom w:val="0"/>
          <w:divBdr>
            <w:top w:val="none" w:sz="0" w:space="0" w:color="auto"/>
            <w:left w:val="none" w:sz="0" w:space="0" w:color="auto"/>
            <w:bottom w:val="none" w:sz="0" w:space="0" w:color="auto"/>
            <w:right w:val="none" w:sz="0" w:space="0" w:color="auto"/>
          </w:divBdr>
          <w:divsChild>
            <w:div w:id="1577127418">
              <w:marLeft w:val="0"/>
              <w:marRight w:val="0"/>
              <w:marTop w:val="0"/>
              <w:marBottom w:val="0"/>
              <w:divBdr>
                <w:top w:val="none" w:sz="0" w:space="0" w:color="auto"/>
                <w:left w:val="none" w:sz="0" w:space="0" w:color="auto"/>
                <w:bottom w:val="none" w:sz="0" w:space="0" w:color="auto"/>
                <w:right w:val="none" w:sz="0" w:space="0" w:color="auto"/>
              </w:divBdr>
            </w:div>
          </w:divsChild>
        </w:div>
        <w:div w:id="1152212428">
          <w:marLeft w:val="0"/>
          <w:marRight w:val="0"/>
          <w:marTop w:val="0"/>
          <w:marBottom w:val="0"/>
          <w:divBdr>
            <w:top w:val="none" w:sz="0" w:space="0" w:color="auto"/>
            <w:left w:val="none" w:sz="0" w:space="0" w:color="auto"/>
            <w:bottom w:val="none" w:sz="0" w:space="0" w:color="auto"/>
            <w:right w:val="none" w:sz="0" w:space="0" w:color="auto"/>
          </w:divBdr>
          <w:divsChild>
            <w:div w:id="63264333">
              <w:marLeft w:val="0"/>
              <w:marRight w:val="0"/>
              <w:marTop w:val="0"/>
              <w:marBottom w:val="0"/>
              <w:divBdr>
                <w:top w:val="none" w:sz="0" w:space="0" w:color="auto"/>
                <w:left w:val="none" w:sz="0" w:space="0" w:color="auto"/>
                <w:bottom w:val="none" w:sz="0" w:space="0" w:color="auto"/>
                <w:right w:val="none" w:sz="0" w:space="0" w:color="auto"/>
              </w:divBdr>
            </w:div>
            <w:div w:id="70203009">
              <w:marLeft w:val="0"/>
              <w:marRight w:val="0"/>
              <w:marTop w:val="0"/>
              <w:marBottom w:val="0"/>
              <w:divBdr>
                <w:top w:val="none" w:sz="0" w:space="0" w:color="auto"/>
                <w:left w:val="none" w:sz="0" w:space="0" w:color="auto"/>
                <w:bottom w:val="none" w:sz="0" w:space="0" w:color="auto"/>
                <w:right w:val="none" w:sz="0" w:space="0" w:color="auto"/>
              </w:divBdr>
            </w:div>
            <w:div w:id="325595411">
              <w:marLeft w:val="0"/>
              <w:marRight w:val="0"/>
              <w:marTop w:val="0"/>
              <w:marBottom w:val="0"/>
              <w:divBdr>
                <w:top w:val="none" w:sz="0" w:space="0" w:color="auto"/>
                <w:left w:val="none" w:sz="0" w:space="0" w:color="auto"/>
                <w:bottom w:val="none" w:sz="0" w:space="0" w:color="auto"/>
                <w:right w:val="none" w:sz="0" w:space="0" w:color="auto"/>
              </w:divBdr>
            </w:div>
            <w:div w:id="357393585">
              <w:marLeft w:val="0"/>
              <w:marRight w:val="0"/>
              <w:marTop w:val="0"/>
              <w:marBottom w:val="0"/>
              <w:divBdr>
                <w:top w:val="none" w:sz="0" w:space="0" w:color="auto"/>
                <w:left w:val="none" w:sz="0" w:space="0" w:color="auto"/>
                <w:bottom w:val="none" w:sz="0" w:space="0" w:color="auto"/>
                <w:right w:val="none" w:sz="0" w:space="0" w:color="auto"/>
              </w:divBdr>
            </w:div>
            <w:div w:id="481166009">
              <w:marLeft w:val="0"/>
              <w:marRight w:val="0"/>
              <w:marTop w:val="0"/>
              <w:marBottom w:val="0"/>
              <w:divBdr>
                <w:top w:val="none" w:sz="0" w:space="0" w:color="auto"/>
                <w:left w:val="none" w:sz="0" w:space="0" w:color="auto"/>
                <w:bottom w:val="none" w:sz="0" w:space="0" w:color="auto"/>
                <w:right w:val="none" w:sz="0" w:space="0" w:color="auto"/>
              </w:divBdr>
            </w:div>
            <w:div w:id="1266037860">
              <w:marLeft w:val="0"/>
              <w:marRight w:val="0"/>
              <w:marTop w:val="0"/>
              <w:marBottom w:val="0"/>
              <w:divBdr>
                <w:top w:val="none" w:sz="0" w:space="0" w:color="auto"/>
                <w:left w:val="none" w:sz="0" w:space="0" w:color="auto"/>
                <w:bottom w:val="none" w:sz="0" w:space="0" w:color="auto"/>
                <w:right w:val="none" w:sz="0" w:space="0" w:color="auto"/>
              </w:divBdr>
            </w:div>
            <w:div w:id="1460100309">
              <w:marLeft w:val="0"/>
              <w:marRight w:val="0"/>
              <w:marTop w:val="0"/>
              <w:marBottom w:val="0"/>
              <w:divBdr>
                <w:top w:val="none" w:sz="0" w:space="0" w:color="auto"/>
                <w:left w:val="none" w:sz="0" w:space="0" w:color="auto"/>
                <w:bottom w:val="none" w:sz="0" w:space="0" w:color="auto"/>
                <w:right w:val="none" w:sz="0" w:space="0" w:color="auto"/>
              </w:divBdr>
            </w:div>
            <w:div w:id="1819103907">
              <w:marLeft w:val="0"/>
              <w:marRight w:val="0"/>
              <w:marTop w:val="0"/>
              <w:marBottom w:val="0"/>
              <w:divBdr>
                <w:top w:val="none" w:sz="0" w:space="0" w:color="auto"/>
                <w:left w:val="none" w:sz="0" w:space="0" w:color="auto"/>
                <w:bottom w:val="none" w:sz="0" w:space="0" w:color="auto"/>
                <w:right w:val="none" w:sz="0" w:space="0" w:color="auto"/>
              </w:divBdr>
            </w:div>
            <w:div w:id="1875968491">
              <w:marLeft w:val="0"/>
              <w:marRight w:val="0"/>
              <w:marTop w:val="0"/>
              <w:marBottom w:val="0"/>
              <w:divBdr>
                <w:top w:val="none" w:sz="0" w:space="0" w:color="auto"/>
                <w:left w:val="none" w:sz="0" w:space="0" w:color="auto"/>
                <w:bottom w:val="none" w:sz="0" w:space="0" w:color="auto"/>
                <w:right w:val="none" w:sz="0" w:space="0" w:color="auto"/>
              </w:divBdr>
            </w:div>
            <w:div w:id="1914585328">
              <w:marLeft w:val="0"/>
              <w:marRight w:val="0"/>
              <w:marTop w:val="0"/>
              <w:marBottom w:val="0"/>
              <w:divBdr>
                <w:top w:val="none" w:sz="0" w:space="0" w:color="auto"/>
                <w:left w:val="none" w:sz="0" w:space="0" w:color="auto"/>
                <w:bottom w:val="none" w:sz="0" w:space="0" w:color="auto"/>
                <w:right w:val="none" w:sz="0" w:space="0" w:color="auto"/>
              </w:divBdr>
            </w:div>
            <w:div w:id="2044667619">
              <w:marLeft w:val="0"/>
              <w:marRight w:val="0"/>
              <w:marTop w:val="0"/>
              <w:marBottom w:val="0"/>
              <w:divBdr>
                <w:top w:val="none" w:sz="0" w:space="0" w:color="auto"/>
                <w:left w:val="none" w:sz="0" w:space="0" w:color="auto"/>
                <w:bottom w:val="none" w:sz="0" w:space="0" w:color="auto"/>
                <w:right w:val="none" w:sz="0" w:space="0" w:color="auto"/>
              </w:divBdr>
            </w:div>
          </w:divsChild>
        </w:div>
        <w:div w:id="1179076370">
          <w:marLeft w:val="0"/>
          <w:marRight w:val="0"/>
          <w:marTop w:val="0"/>
          <w:marBottom w:val="0"/>
          <w:divBdr>
            <w:top w:val="none" w:sz="0" w:space="0" w:color="auto"/>
            <w:left w:val="none" w:sz="0" w:space="0" w:color="auto"/>
            <w:bottom w:val="none" w:sz="0" w:space="0" w:color="auto"/>
            <w:right w:val="none" w:sz="0" w:space="0" w:color="auto"/>
          </w:divBdr>
          <w:divsChild>
            <w:div w:id="690381506">
              <w:marLeft w:val="0"/>
              <w:marRight w:val="0"/>
              <w:marTop w:val="0"/>
              <w:marBottom w:val="0"/>
              <w:divBdr>
                <w:top w:val="none" w:sz="0" w:space="0" w:color="auto"/>
                <w:left w:val="none" w:sz="0" w:space="0" w:color="auto"/>
                <w:bottom w:val="none" w:sz="0" w:space="0" w:color="auto"/>
                <w:right w:val="none" w:sz="0" w:space="0" w:color="auto"/>
              </w:divBdr>
            </w:div>
            <w:div w:id="1052995080">
              <w:marLeft w:val="0"/>
              <w:marRight w:val="0"/>
              <w:marTop w:val="0"/>
              <w:marBottom w:val="0"/>
              <w:divBdr>
                <w:top w:val="none" w:sz="0" w:space="0" w:color="auto"/>
                <w:left w:val="none" w:sz="0" w:space="0" w:color="auto"/>
                <w:bottom w:val="none" w:sz="0" w:space="0" w:color="auto"/>
                <w:right w:val="none" w:sz="0" w:space="0" w:color="auto"/>
              </w:divBdr>
            </w:div>
          </w:divsChild>
        </w:div>
        <w:div w:id="1204634923">
          <w:marLeft w:val="0"/>
          <w:marRight w:val="0"/>
          <w:marTop w:val="0"/>
          <w:marBottom w:val="0"/>
          <w:divBdr>
            <w:top w:val="none" w:sz="0" w:space="0" w:color="auto"/>
            <w:left w:val="none" w:sz="0" w:space="0" w:color="auto"/>
            <w:bottom w:val="none" w:sz="0" w:space="0" w:color="auto"/>
            <w:right w:val="none" w:sz="0" w:space="0" w:color="auto"/>
          </w:divBdr>
          <w:divsChild>
            <w:div w:id="681737300">
              <w:marLeft w:val="0"/>
              <w:marRight w:val="0"/>
              <w:marTop w:val="0"/>
              <w:marBottom w:val="0"/>
              <w:divBdr>
                <w:top w:val="none" w:sz="0" w:space="0" w:color="auto"/>
                <w:left w:val="none" w:sz="0" w:space="0" w:color="auto"/>
                <w:bottom w:val="none" w:sz="0" w:space="0" w:color="auto"/>
                <w:right w:val="none" w:sz="0" w:space="0" w:color="auto"/>
              </w:divBdr>
            </w:div>
          </w:divsChild>
        </w:div>
        <w:div w:id="1246914401">
          <w:marLeft w:val="0"/>
          <w:marRight w:val="0"/>
          <w:marTop w:val="0"/>
          <w:marBottom w:val="0"/>
          <w:divBdr>
            <w:top w:val="none" w:sz="0" w:space="0" w:color="auto"/>
            <w:left w:val="none" w:sz="0" w:space="0" w:color="auto"/>
            <w:bottom w:val="none" w:sz="0" w:space="0" w:color="auto"/>
            <w:right w:val="none" w:sz="0" w:space="0" w:color="auto"/>
          </w:divBdr>
          <w:divsChild>
            <w:div w:id="750615673">
              <w:marLeft w:val="0"/>
              <w:marRight w:val="0"/>
              <w:marTop w:val="0"/>
              <w:marBottom w:val="0"/>
              <w:divBdr>
                <w:top w:val="none" w:sz="0" w:space="0" w:color="auto"/>
                <w:left w:val="none" w:sz="0" w:space="0" w:color="auto"/>
                <w:bottom w:val="none" w:sz="0" w:space="0" w:color="auto"/>
                <w:right w:val="none" w:sz="0" w:space="0" w:color="auto"/>
              </w:divBdr>
            </w:div>
            <w:div w:id="1751542706">
              <w:marLeft w:val="0"/>
              <w:marRight w:val="0"/>
              <w:marTop w:val="0"/>
              <w:marBottom w:val="0"/>
              <w:divBdr>
                <w:top w:val="none" w:sz="0" w:space="0" w:color="auto"/>
                <w:left w:val="none" w:sz="0" w:space="0" w:color="auto"/>
                <w:bottom w:val="none" w:sz="0" w:space="0" w:color="auto"/>
                <w:right w:val="none" w:sz="0" w:space="0" w:color="auto"/>
              </w:divBdr>
            </w:div>
            <w:div w:id="1900169574">
              <w:marLeft w:val="0"/>
              <w:marRight w:val="0"/>
              <w:marTop w:val="0"/>
              <w:marBottom w:val="0"/>
              <w:divBdr>
                <w:top w:val="none" w:sz="0" w:space="0" w:color="auto"/>
                <w:left w:val="none" w:sz="0" w:space="0" w:color="auto"/>
                <w:bottom w:val="none" w:sz="0" w:space="0" w:color="auto"/>
                <w:right w:val="none" w:sz="0" w:space="0" w:color="auto"/>
              </w:divBdr>
            </w:div>
          </w:divsChild>
        </w:div>
        <w:div w:id="1252205147">
          <w:marLeft w:val="0"/>
          <w:marRight w:val="0"/>
          <w:marTop w:val="0"/>
          <w:marBottom w:val="0"/>
          <w:divBdr>
            <w:top w:val="none" w:sz="0" w:space="0" w:color="auto"/>
            <w:left w:val="none" w:sz="0" w:space="0" w:color="auto"/>
            <w:bottom w:val="none" w:sz="0" w:space="0" w:color="auto"/>
            <w:right w:val="none" w:sz="0" w:space="0" w:color="auto"/>
          </w:divBdr>
          <w:divsChild>
            <w:div w:id="565606620">
              <w:marLeft w:val="0"/>
              <w:marRight w:val="0"/>
              <w:marTop w:val="0"/>
              <w:marBottom w:val="0"/>
              <w:divBdr>
                <w:top w:val="none" w:sz="0" w:space="0" w:color="auto"/>
                <w:left w:val="none" w:sz="0" w:space="0" w:color="auto"/>
                <w:bottom w:val="none" w:sz="0" w:space="0" w:color="auto"/>
                <w:right w:val="none" w:sz="0" w:space="0" w:color="auto"/>
              </w:divBdr>
            </w:div>
            <w:div w:id="1366129824">
              <w:marLeft w:val="0"/>
              <w:marRight w:val="0"/>
              <w:marTop w:val="0"/>
              <w:marBottom w:val="0"/>
              <w:divBdr>
                <w:top w:val="none" w:sz="0" w:space="0" w:color="auto"/>
                <w:left w:val="none" w:sz="0" w:space="0" w:color="auto"/>
                <w:bottom w:val="none" w:sz="0" w:space="0" w:color="auto"/>
                <w:right w:val="none" w:sz="0" w:space="0" w:color="auto"/>
              </w:divBdr>
            </w:div>
            <w:div w:id="1491680219">
              <w:marLeft w:val="0"/>
              <w:marRight w:val="0"/>
              <w:marTop w:val="0"/>
              <w:marBottom w:val="0"/>
              <w:divBdr>
                <w:top w:val="none" w:sz="0" w:space="0" w:color="auto"/>
                <w:left w:val="none" w:sz="0" w:space="0" w:color="auto"/>
                <w:bottom w:val="none" w:sz="0" w:space="0" w:color="auto"/>
                <w:right w:val="none" w:sz="0" w:space="0" w:color="auto"/>
              </w:divBdr>
            </w:div>
          </w:divsChild>
        </w:div>
        <w:div w:id="1332031135">
          <w:marLeft w:val="0"/>
          <w:marRight w:val="0"/>
          <w:marTop w:val="0"/>
          <w:marBottom w:val="0"/>
          <w:divBdr>
            <w:top w:val="none" w:sz="0" w:space="0" w:color="auto"/>
            <w:left w:val="none" w:sz="0" w:space="0" w:color="auto"/>
            <w:bottom w:val="none" w:sz="0" w:space="0" w:color="auto"/>
            <w:right w:val="none" w:sz="0" w:space="0" w:color="auto"/>
          </w:divBdr>
          <w:divsChild>
            <w:div w:id="497889540">
              <w:marLeft w:val="0"/>
              <w:marRight w:val="0"/>
              <w:marTop w:val="0"/>
              <w:marBottom w:val="0"/>
              <w:divBdr>
                <w:top w:val="none" w:sz="0" w:space="0" w:color="auto"/>
                <w:left w:val="none" w:sz="0" w:space="0" w:color="auto"/>
                <w:bottom w:val="none" w:sz="0" w:space="0" w:color="auto"/>
                <w:right w:val="none" w:sz="0" w:space="0" w:color="auto"/>
              </w:divBdr>
            </w:div>
            <w:div w:id="797334708">
              <w:marLeft w:val="0"/>
              <w:marRight w:val="0"/>
              <w:marTop w:val="0"/>
              <w:marBottom w:val="0"/>
              <w:divBdr>
                <w:top w:val="none" w:sz="0" w:space="0" w:color="auto"/>
                <w:left w:val="none" w:sz="0" w:space="0" w:color="auto"/>
                <w:bottom w:val="none" w:sz="0" w:space="0" w:color="auto"/>
                <w:right w:val="none" w:sz="0" w:space="0" w:color="auto"/>
              </w:divBdr>
            </w:div>
            <w:div w:id="1755198930">
              <w:marLeft w:val="0"/>
              <w:marRight w:val="0"/>
              <w:marTop w:val="0"/>
              <w:marBottom w:val="0"/>
              <w:divBdr>
                <w:top w:val="none" w:sz="0" w:space="0" w:color="auto"/>
                <w:left w:val="none" w:sz="0" w:space="0" w:color="auto"/>
                <w:bottom w:val="none" w:sz="0" w:space="0" w:color="auto"/>
                <w:right w:val="none" w:sz="0" w:space="0" w:color="auto"/>
              </w:divBdr>
            </w:div>
            <w:div w:id="1782454133">
              <w:marLeft w:val="0"/>
              <w:marRight w:val="0"/>
              <w:marTop w:val="0"/>
              <w:marBottom w:val="0"/>
              <w:divBdr>
                <w:top w:val="none" w:sz="0" w:space="0" w:color="auto"/>
                <w:left w:val="none" w:sz="0" w:space="0" w:color="auto"/>
                <w:bottom w:val="none" w:sz="0" w:space="0" w:color="auto"/>
                <w:right w:val="none" w:sz="0" w:space="0" w:color="auto"/>
              </w:divBdr>
            </w:div>
            <w:div w:id="1966689879">
              <w:marLeft w:val="0"/>
              <w:marRight w:val="0"/>
              <w:marTop w:val="0"/>
              <w:marBottom w:val="0"/>
              <w:divBdr>
                <w:top w:val="none" w:sz="0" w:space="0" w:color="auto"/>
                <w:left w:val="none" w:sz="0" w:space="0" w:color="auto"/>
                <w:bottom w:val="none" w:sz="0" w:space="0" w:color="auto"/>
                <w:right w:val="none" w:sz="0" w:space="0" w:color="auto"/>
              </w:divBdr>
            </w:div>
            <w:div w:id="2011252810">
              <w:marLeft w:val="0"/>
              <w:marRight w:val="0"/>
              <w:marTop w:val="0"/>
              <w:marBottom w:val="0"/>
              <w:divBdr>
                <w:top w:val="none" w:sz="0" w:space="0" w:color="auto"/>
                <w:left w:val="none" w:sz="0" w:space="0" w:color="auto"/>
                <w:bottom w:val="none" w:sz="0" w:space="0" w:color="auto"/>
                <w:right w:val="none" w:sz="0" w:space="0" w:color="auto"/>
              </w:divBdr>
            </w:div>
            <w:div w:id="2048917672">
              <w:marLeft w:val="0"/>
              <w:marRight w:val="0"/>
              <w:marTop w:val="0"/>
              <w:marBottom w:val="0"/>
              <w:divBdr>
                <w:top w:val="none" w:sz="0" w:space="0" w:color="auto"/>
                <w:left w:val="none" w:sz="0" w:space="0" w:color="auto"/>
                <w:bottom w:val="none" w:sz="0" w:space="0" w:color="auto"/>
                <w:right w:val="none" w:sz="0" w:space="0" w:color="auto"/>
              </w:divBdr>
            </w:div>
          </w:divsChild>
        </w:div>
        <w:div w:id="1358317224">
          <w:marLeft w:val="0"/>
          <w:marRight w:val="0"/>
          <w:marTop w:val="0"/>
          <w:marBottom w:val="0"/>
          <w:divBdr>
            <w:top w:val="none" w:sz="0" w:space="0" w:color="auto"/>
            <w:left w:val="none" w:sz="0" w:space="0" w:color="auto"/>
            <w:bottom w:val="none" w:sz="0" w:space="0" w:color="auto"/>
            <w:right w:val="none" w:sz="0" w:space="0" w:color="auto"/>
          </w:divBdr>
          <w:divsChild>
            <w:div w:id="963539371">
              <w:marLeft w:val="0"/>
              <w:marRight w:val="0"/>
              <w:marTop w:val="0"/>
              <w:marBottom w:val="0"/>
              <w:divBdr>
                <w:top w:val="none" w:sz="0" w:space="0" w:color="auto"/>
                <w:left w:val="none" w:sz="0" w:space="0" w:color="auto"/>
                <w:bottom w:val="none" w:sz="0" w:space="0" w:color="auto"/>
                <w:right w:val="none" w:sz="0" w:space="0" w:color="auto"/>
              </w:divBdr>
            </w:div>
          </w:divsChild>
        </w:div>
        <w:div w:id="1451317468">
          <w:marLeft w:val="0"/>
          <w:marRight w:val="0"/>
          <w:marTop w:val="0"/>
          <w:marBottom w:val="0"/>
          <w:divBdr>
            <w:top w:val="none" w:sz="0" w:space="0" w:color="auto"/>
            <w:left w:val="none" w:sz="0" w:space="0" w:color="auto"/>
            <w:bottom w:val="none" w:sz="0" w:space="0" w:color="auto"/>
            <w:right w:val="none" w:sz="0" w:space="0" w:color="auto"/>
          </w:divBdr>
          <w:divsChild>
            <w:div w:id="1175537761">
              <w:marLeft w:val="0"/>
              <w:marRight w:val="0"/>
              <w:marTop w:val="0"/>
              <w:marBottom w:val="0"/>
              <w:divBdr>
                <w:top w:val="none" w:sz="0" w:space="0" w:color="auto"/>
                <w:left w:val="none" w:sz="0" w:space="0" w:color="auto"/>
                <w:bottom w:val="none" w:sz="0" w:space="0" w:color="auto"/>
                <w:right w:val="none" w:sz="0" w:space="0" w:color="auto"/>
              </w:divBdr>
            </w:div>
          </w:divsChild>
        </w:div>
        <w:div w:id="1532183653">
          <w:marLeft w:val="0"/>
          <w:marRight w:val="0"/>
          <w:marTop w:val="0"/>
          <w:marBottom w:val="0"/>
          <w:divBdr>
            <w:top w:val="none" w:sz="0" w:space="0" w:color="auto"/>
            <w:left w:val="none" w:sz="0" w:space="0" w:color="auto"/>
            <w:bottom w:val="none" w:sz="0" w:space="0" w:color="auto"/>
            <w:right w:val="none" w:sz="0" w:space="0" w:color="auto"/>
          </w:divBdr>
          <w:divsChild>
            <w:div w:id="131138395">
              <w:marLeft w:val="0"/>
              <w:marRight w:val="0"/>
              <w:marTop w:val="0"/>
              <w:marBottom w:val="0"/>
              <w:divBdr>
                <w:top w:val="none" w:sz="0" w:space="0" w:color="auto"/>
                <w:left w:val="none" w:sz="0" w:space="0" w:color="auto"/>
                <w:bottom w:val="none" w:sz="0" w:space="0" w:color="auto"/>
                <w:right w:val="none" w:sz="0" w:space="0" w:color="auto"/>
              </w:divBdr>
            </w:div>
            <w:div w:id="149908697">
              <w:marLeft w:val="0"/>
              <w:marRight w:val="0"/>
              <w:marTop w:val="0"/>
              <w:marBottom w:val="0"/>
              <w:divBdr>
                <w:top w:val="none" w:sz="0" w:space="0" w:color="auto"/>
                <w:left w:val="none" w:sz="0" w:space="0" w:color="auto"/>
                <w:bottom w:val="none" w:sz="0" w:space="0" w:color="auto"/>
                <w:right w:val="none" w:sz="0" w:space="0" w:color="auto"/>
              </w:divBdr>
            </w:div>
            <w:div w:id="299266132">
              <w:marLeft w:val="0"/>
              <w:marRight w:val="0"/>
              <w:marTop w:val="0"/>
              <w:marBottom w:val="0"/>
              <w:divBdr>
                <w:top w:val="none" w:sz="0" w:space="0" w:color="auto"/>
                <w:left w:val="none" w:sz="0" w:space="0" w:color="auto"/>
                <w:bottom w:val="none" w:sz="0" w:space="0" w:color="auto"/>
                <w:right w:val="none" w:sz="0" w:space="0" w:color="auto"/>
              </w:divBdr>
            </w:div>
            <w:div w:id="939144969">
              <w:marLeft w:val="0"/>
              <w:marRight w:val="0"/>
              <w:marTop w:val="0"/>
              <w:marBottom w:val="0"/>
              <w:divBdr>
                <w:top w:val="none" w:sz="0" w:space="0" w:color="auto"/>
                <w:left w:val="none" w:sz="0" w:space="0" w:color="auto"/>
                <w:bottom w:val="none" w:sz="0" w:space="0" w:color="auto"/>
                <w:right w:val="none" w:sz="0" w:space="0" w:color="auto"/>
              </w:divBdr>
            </w:div>
            <w:div w:id="948393546">
              <w:marLeft w:val="0"/>
              <w:marRight w:val="0"/>
              <w:marTop w:val="0"/>
              <w:marBottom w:val="0"/>
              <w:divBdr>
                <w:top w:val="none" w:sz="0" w:space="0" w:color="auto"/>
                <w:left w:val="none" w:sz="0" w:space="0" w:color="auto"/>
                <w:bottom w:val="none" w:sz="0" w:space="0" w:color="auto"/>
                <w:right w:val="none" w:sz="0" w:space="0" w:color="auto"/>
              </w:divBdr>
            </w:div>
            <w:div w:id="951015462">
              <w:marLeft w:val="0"/>
              <w:marRight w:val="0"/>
              <w:marTop w:val="0"/>
              <w:marBottom w:val="0"/>
              <w:divBdr>
                <w:top w:val="none" w:sz="0" w:space="0" w:color="auto"/>
                <w:left w:val="none" w:sz="0" w:space="0" w:color="auto"/>
                <w:bottom w:val="none" w:sz="0" w:space="0" w:color="auto"/>
                <w:right w:val="none" w:sz="0" w:space="0" w:color="auto"/>
              </w:divBdr>
            </w:div>
            <w:div w:id="1051686518">
              <w:marLeft w:val="0"/>
              <w:marRight w:val="0"/>
              <w:marTop w:val="0"/>
              <w:marBottom w:val="0"/>
              <w:divBdr>
                <w:top w:val="none" w:sz="0" w:space="0" w:color="auto"/>
                <w:left w:val="none" w:sz="0" w:space="0" w:color="auto"/>
                <w:bottom w:val="none" w:sz="0" w:space="0" w:color="auto"/>
                <w:right w:val="none" w:sz="0" w:space="0" w:color="auto"/>
              </w:divBdr>
            </w:div>
            <w:div w:id="1125806711">
              <w:marLeft w:val="0"/>
              <w:marRight w:val="0"/>
              <w:marTop w:val="0"/>
              <w:marBottom w:val="0"/>
              <w:divBdr>
                <w:top w:val="none" w:sz="0" w:space="0" w:color="auto"/>
                <w:left w:val="none" w:sz="0" w:space="0" w:color="auto"/>
                <w:bottom w:val="none" w:sz="0" w:space="0" w:color="auto"/>
                <w:right w:val="none" w:sz="0" w:space="0" w:color="auto"/>
              </w:divBdr>
            </w:div>
            <w:div w:id="1652709572">
              <w:marLeft w:val="0"/>
              <w:marRight w:val="0"/>
              <w:marTop w:val="0"/>
              <w:marBottom w:val="0"/>
              <w:divBdr>
                <w:top w:val="none" w:sz="0" w:space="0" w:color="auto"/>
                <w:left w:val="none" w:sz="0" w:space="0" w:color="auto"/>
                <w:bottom w:val="none" w:sz="0" w:space="0" w:color="auto"/>
                <w:right w:val="none" w:sz="0" w:space="0" w:color="auto"/>
              </w:divBdr>
            </w:div>
            <w:div w:id="1747876164">
              <w:marLeft w:val="0"/>
              <w:marRight w:val="0"/>
              <w:marTop w:val="0"/>
              <w:marBottom w:val="0"/>
              <w:divBdr>
                <w:top w:val="none" w:sz="0" w:space="0" w:color="auto"/>
                <w:left w:val="none" w:sz="0" w:space="0" w:color="auto"/>
                <w:bottom w:val="none" w:sz="0" w:space="0" w:color="auto"/>
                <w:right w:val="none" w:sz="0" w:space="0" w:color="auto"/>
              </w:divBdr>
            </w:div>
            <w:div w:id="1999458180">
              <w:marLeft w:val="0"/>
              <w:marRight w:val="0"/>
              <w:marTop w:val="0"/>
              <w:marBottom w:val="0"/>
              <w:divBdr>
                <w:top w:val="none" w:sz="0" w:space="0" w:color="auto"/>
                <w:left w:val="none" w:sz="0" w:space="0" w:color="auto"/>
                <w:bottom w:val="none" w:sz="0" w:space="0" w:color="auto"/>
                <w:right w:val="none" w:sz="0" w:space="0" w:color="auto"/>
              </w:divBdr>
            </w:div>
            <w:div w:id="2110463453">
              <w:marLeft w:val="0"/>
              <w:marRight w:val="0"/>
              <w:marTop w:val="0"/>
              <w:marBottom w:val="0"/>
              <w:divBdr>
                <w:top w:val="none" w:sz="0" w:space="0" w:color="auto"/>
                <w:left w:val="none" w:sz="0" w:space="0" w:color="auto"/>
                <w:bottom w:val="none" w:sz="0" w:space="0" w:color="auto"/>
                <w:right w:val="none" w:sz="0" w:space="0" w:color="auto"/>
              </w:divBdr>
            </w:div>
          </w:divsChild>
        </w:div>
        <w:div w:id="1535382726">
          <w:marLeft w:val="0"/>
          <w:marRight w:val="0"/>
          <w:marTop w:val="0"/>
          <w:marBottom w:val="0"/>
          <w:divBdr>
            <w:top w:val="none" w:sz="0" w:space="0" w:color="auto"/>
            <w:left w:val="none" w:sz="0" w:space="0" w:color="auto"/>
            <w:bottom w:val="none" w:sz="0" w:space="0" w:color="auto"/>
            <w:right w:val="none" w:sz="0" w:space="0" w:color="auto"/>
          </w:divBdr>
          <w:divsChild>
            <w:div w:id="943920952">
              <w:marLeft w:val="0"/>
              <w:marRight w:val="0"/>
              <w:marTop w:val="0"/>
              <w:marBottom w:val="0"/>
              <w:divBdr>
                <w:top w:val="none" w:sz="0" w:space="0" w:color="auto"/>
                <w:left w:val="none" w:sz="0" w:space="0" w:color="auto"/>
                <w:bottom w:val="none" w:sz="0" w:space="0" w:color="auto"/>
                <w:right w:val="none" w:sz="0" w:space="0" w:color="auto"/>
              </w:divBdr>
            </w:div>
          </w:divsChild>
        </w:div>
        <w:div w:id="1583295515">
          <w:marLeft w:val="0"/>
          <w:marRight w:val="0"/>
          <w:marTop w:val="0"/>
          <w:marBottom w:val="0"/>
          <w:divBdr>
            <w:top w:val="none" w:sz="0" w:space="0" w:color="auto"/>
            <w:left w:val="none" w:sz="0" w:space="0" w:color="auto"/>
            <w:bottom w:val="none" w:sz="0" w:space="0" w:color="auto"/>
            <w:right w:val="none" w:sz="0" w:space="0" w:color="auto"/>
          </w:divBdr>
          <w:divsChild>
            <w:div w:id="808477632">
              <w:marLeft w:val="0"/>
              <w:marRight w:val="0"/>
              <w:marTop w:val="0"/>
              <w:marBottom w:val="0"/>
              <w:divBdr>
                <w:top w:val="none" w:sz="0" w:space="0" w:color="auto"/>
                <w:left w:val="none" w:sz="0" w:space="0" w:color="auto"/>
                <w:bottom w:val="none" w:sz="0" w:space="0" w:color="auto"/>
                <w:right w:val="none" w:sz="0" w:space="0" w:color="auto"/>
              </w:divBdr>
            </w:div>
          </w:divsChild>
        </w:div>
        <w:div w:id="1587494417">
          <w:marLeft w:val="0"/>
          <w:marRight w:val="0"/>
          <w:marTop w:val="0"/>
          <w:marBottom w:val="0"/>
          <w:divBdr>
            <w:top w:val="none" w:sz="0" w:space="0" w:color="auto"/>
            <w:left w:val="none" w:sz="0" w:space="0" w:color="auto"/>
            <w:bottom w:val="none" w:sz="0" w:space="0" w:color="auto"/>
            <w:right w:val="none" w:sz="0" w:space="0" w:color="auto"/>
          </w:divBdr>
          <w:divsChild>
            <w:div w:id="84306020">
              <w:marLeft w:val="0"/>
              <w:marRight w:val="0"/>
              <w:marTop w:val="0"/>
              <w:marBottom w:val="0"/>
              <w:divBdr>
                <w:top w:val="none" w:sz="0" w:space="0" w:color="auto"/>
                <w:left w:val="none" w:sz="0" w:space="0" w:color="auto"/>
                <w:bottom w:val="none" w:sz="0" w:space="0" w:color="auto"/>
                <w:right w:val="none" w:sz="0" w:space="0" w:color="auto"/>
              </w:divBdr>
            </w:div>
          </w:divsChild>
        </w:div>
        <w:div w:id="1673870561">
          <w:marLeft w:val="0"/>
          <w:marRight w:val="0"/>
          <w:marTop w:val="0"/>
          <w:marBottom w:val="0"/>
          <w:divBdr>
            <w:top w:val="none" w:sz="0" w:space="0" w:color="auto"/>
            <w:left w:val="none" w:sz="0" w:space="0" w:color="auto"/>
            <w:bottom w:val="none" w:sz="0" w:space="0" w:color="auto"/>
            <w:right w:val="none" w:sz="0" w:space="0" w:color="auto"/>
          </w:divBdr>
          <w:divsChild>
            <w:div w:id="670067118">
              <w:marLeft w:val="0"/>
              <w:marRight w:val="0"/>
              <w:marTop w:val="0"/>
              <w:marBottom w:val="0"/>
              <w:divBdr>
                <w:top w:val="none" w:sz="0" w:space="0" w:color="auto"/>
                <w:left w:val="none" w:sz="0" w:space="0" w:color="auto"/>
                <w:bottom w:val="none" w:sz="0" w:space="0" w:color="auto"/>
                <w:right w:val="none" w:sz="0" w:space="0" w:color="auto"/>
              </w:divBdr>
            </w:div>
          </w:divsChild>
        </w:div>
        <w:div w:id="1674406962">
          <w:marLeft w:val="0"/>
          <w:marRight w:val="0"/>
          <w:marTop w:val="0"/>
          <w:marBottom w:val="0"/>
          <w:divBdr>
            <w:top w:val="none" w:sz="0" w:space="0" w:color="auto"/>
            <w:left w:val="none" w:sz="0" w:space="0" w:color="auto"/>
            <w:bottom w:val="none" w:sz="0" w:space="0" w:color="auto"/>
            <w:right w:val="none" w:sz="0" w:space="0" w:color="auto"/>
          </w:divBdr>
          <w:divsChild>
            <w:div w:id="1787115737">
              <w:marLeft w:val="0"/>
              <w:marRight w:val="0"/>
              <w:marTop w:val="0"/>
              <w:marBottom w:val="0"/>
              <w:divBdr>
                <w:top w:val="none" w:sz="0" w:space="0" w:color="auto"/>
                <w:left w:val="none" w:sz="0" w:space="0" w:color="auto"/>
                <w:bottom w:val="none" w:sz="0" w:space="0" w:color="auto"/>
                <w:right w:val="none" w:sz="0" w:space="0" w:color="auto"/>
              </w:divBdr>
            </w:div>
          </w:divsChild>
        </w:div>
        <w:div w:id="1707679413">
          <w:marLeft w:val="0"/>
          <w:marRight w:val="0"/>
          <w:marTop w:val="0"/>
          <w:marBottom w:val="0"/>
          <w:divBdr>
            <w:top w:val="none" w:sz="0" w:space="0" w:color="auto"/>
            <w:left w:val="none" w:sz="0" w:space="0" w:color="auto"/>
            <w:bottom w:val="none" w:sz="0" w:space="0" w:color="auto"/>
            <w:right w:val="none" w:sz="0" w:space="0" w:color="auto"/>
          </w:divBdr>
          <w:divsChild>
            <w:div w:id="341976393">
              <w:marLeft w:val="0"/>
              <w:marRight w:val="0"/>
              <w:marTop w:val="0"/>
              <w:marBottom w:val="0"/>
              <w:divBdr>
                <w:top w:val="none" w:sz="0" w:space="0" w:color="auto"/>
                <w:left w:val="none" w:sz="0" w:space="0" w:color="auto"/>
                <w:bottom w:val="none" w:sz="0" w:space="0" w:color="auto"/>
                <w:right w:val="none" w:sz="0" w:space="0" w:color="auto"/>
              </w:divBdr>
            </w:div>
          </w:divsChild>
        </w:div>
        <w:div w:id="1779830635">
          <w:marLeft w:val="0"/>
          <w:marRight w:val="0"/>
          <w:marTop w:val="0"/>
          <w:marBottom w:val="0"/>
          <w:divBdr>
            <w:top w:val="none" w:sz="0" w:space="0" w:color="auto"/>
            <w:left w:val="none" w:sz="0" w:space="0" w:color="auto"/>
            <w:bottom w:val="none" w:sz="0" w:space="0" w:color="auto"/>
            <w:right w:val="none" w:sz="0" w:space="0" w:color="auto"/>
          </w:divBdr>
          <w:divsChild>
            <w:div w:id="1802534780">
              <w:marLeft w:val="0"/>
              <w:marRight w:val="0"/>
              <w:marTop w:val="0"/>
              <w:marBottom w:val="0"/>
              <w:divBdr>
                <w:top w:val="none" w:sz="0" w:space="0" w:color="auto"/>
                <w:left w:val="none" w:sz="0" w:space="0" w:color="auto"/>
                <w:bottom w:val="none" w:sz="0" w:space="0" w:color="auto"/>
                <w:right w:val="none" w:sz="0" w:space="0" w:color="auto"/>
              </w:divBdr>
            </w:div>
          </w:divsChild>
        </w:div>
        <w:div w:id="1785884495">
          <w:marLeft w:val="0"/>
          <w:marRight w:val="0"/>
          <w:marTop w:val="0"/>
          <w:marBottom w:val="0"/>
          <w:divBdr>
            <w:top w:val="none" w:sz="0" w:space="0" w:color="auto"/>
            <w:left w:val="none" w:sz="0" w:space="0" w:color="auto"/>
            <w:bottom w:val="none" w:sz="0" w:space="0" w:color="auto"/>
            <w:right w:val="none" w:sz="0" w:space="0" w:color="auto"/>
          </w:divBdr>
          <w:divsChild>
            <w:div w:id="231352399">
              <w:marLeft w:val="0"/>
              <w:marRight w:val="0"/>
              <w:marTop w:val="0"/>
              <w:marBottom w:val="0"/>
              <w:divBdr>
                <w:top w:val="none" w:sz="0" w:space="0" w:color="auto"/>
                <w:left w:val="none" w:sz="0" w:space="0" w:color="auto"/>
                <w:bottom w:val="none" w:sz="0" w:space="0" w:color="auto"/>
                <w:right w:val="none" w:sz="0" w:space="0" w:color="auto"/>
              </w:divBdr>
            </w:div>
          </w:divsChild>
        </w:div>
        <w:div w:id="1789615918">
          <w:marLeft w:val="0"/>
          <w:marRight w:val="0"/>
          <w:marTop w:val="0"/>
          <w:marBottom w:val="0"/>
          <w:divBdr>
            <w:top w:val="none" w:sz="0" w:space="0" w:color="auto"/>
            <w:left w:val="none" w:sz="0" w:space="0" w:color="auto"/>
            <w:bottom w:val="none" w:sz="0" w:space="0" w:color="auto"/>
            <w:right w:val="none" w:sz="0" w:space="0" w:color="auto"/>
          </w:divBdr>
          <w:divsChild>
            <w:div w:id="1362559592">
              <w:marLeft w:val="0"/>
              <w:marRight w:val="0"/>
              <w:marTop w:val="0"/>
              <w:marBottom w:val="0"/>
              <w:divBdr>
                <w:top w:val="none" w:sz="0" w:space="0" w:color="auto"/>
                <w:left w:val="none" w:sz="0" w:space="0" w:color="auto"/>
                <w:bottom w:val="none" w:sz="0" w:space="0" w:color="auto"/>
                <w:right w:val="none" w:sz="0" w:space="0" w:color="auto"/>
              </w:divBdr>
            </w:div>
          </w:divsChild>
        </w:div>
        <w:div w:id="1803696570">
          <w:marLeft w:val="0"/>
          <w:marRight w:val="0"/>
          <w:marTop w:val="0"/>
          <w:marBottom w:val="0"/>
          <w:divBdr>
            <w:top w:val="none" w:sz="0" w:space="0" w:color="auto"/>
            <w:left w:val="none" w:sz="0" w:space="0" w:color="auto"/>
            <w:bottom w:val="none" w:sz="0" w:space="0" w:color="auto"/>
            <w:right w:val="none" w:sz="0" w:space="0" w:color="auto"/>
          </w:divBdr>
          <w:divsChild>
            <w:div w:id="414326425">
              <w:marLeft w:val="0"/>
              <w:marRight w:val="0"/>
              <w:marTop w:val="0"/>
              <w:marBottom w:val="0"/>
              <w:divBdr>
                <w:top w:val="none" w:sz="0" w:space="0" w:color="auto"/>
                <w:left w:val="none" w:sz="0" w:space="0" w:color="auto"/>
                <w:bottom w:val="none" w:sz="0" w:space="0" w:color="auto"/>
                <w:right w:val="none" w:sz="0" w:space="0" w:color="auto"/>
              </w:divBdr>
            </w:div>
            <w:div w:id="506753886">
              <w:marLeft w:val="0"/>
              <w:marRight w:val="0"/>
              <w:marTop w:val="0"/>
              <w:marBottom w:val="0"/>
              <w:divBdr>
                <w:top w:val="none" w:sz="0" w:space="0" w:color="auto"/>
                <w:left w:val="none" w:sz="0" w:space="0" w:color="auto"/>
                <w:bottom w:val="none" w:sz="0" w:space="0" w:color="auto"/>
                <w:right w:val="none" w:sz="0" w:space="0" w:color="auto"/>
              </w:divBdr>
            </w:div>
            <w:div w:id="1204438083">
              <w:marLeft w:val="0"/>
              <w:marRight w:val="0"/>
              <w:marTop w:val="0"/>
              <w:marBottom w:val="0"/>
              <w:divBdr>
                <w:top w:val="none" w:sz="0" w:space="0" w:color="auto"/>
                <w:left w:val="none" w:sz="0" w:space="0" w:color="auto"/>
                <w:bottom w:val="none" w:sz="0" w:space="0" w:color="auto"/>
                <w:right w:val="none" w:sz="0" w:space="0" w:color="auto"/>
              </w:divBdr>
            </w:div>
            <w:div w:id="1559516936">
              <w:marLeft w:val="0"/>
              <w:marRight w:val="0"/>
              <w:marTop w:val="0"/>
              <w:marBottom w:val="0"/>
              <w:divBdr>
                <w:top w:val="none" w:sz="0" w:space="0" w:color="auto"/>
                <w:left w:val="none" w:sz="0" w:space="0" w:color="auto"/>
                <w:bottom w:val="none" w:sz="0" w:space="0" w:color="auto"/>
                <w:right w:val="none" w:sz="0" w:space="0" w:color="auto"/>
              </w:divBdr>
            </w:div>
            <w:div w:id="1881477899">
              <w:marLeft w:val="0"/>
              <w:marRight w:val="0"/>
              <w:marTop w:val="0"/>
              <w:marBottom w:val="0"/>
              <w:divBdr>
                <w:top w:val="none" w:sz="0" w:space="0" w:color="auto"/>
                <w:left w:val="none" w:sz="0" w:space="0" w:color="auto"/>
                <w:bottom w:val="none" w:sz="0" w:space="0" w:color="auto"/>
                <w:right w:val="none" w:sz="0" w:space="0" w:color="auto"/>
              </w:divBdr>
            </w:div>
            <w:div w:id="2021734604">
              <w:marLeft w:val="0"/>
              <w:marRight w:val="0"/>
              <w:marTop w:val="0"/>
              <w:marBottom w:val="0"/>
              <w:divBdr>
                <w:top w:val="none" w:sz="0" w:space="0" w:color="auto"/>
                <w:left w:val="none" w:sz="0" w:space="0" w:color="auto"/>
                <w:bottom w:val="none" w:sz="0" w:space="0" w:color="auto"/>
                <w:right w:val="none" w:sz="0" w:space="0" w:color="auto"/>
              </w:divBdr>
            </w:div>
          </w:divsChild>
        </w:div>
        <w:div w:id="1828596263">
          <w:marLeft w:val="0"/>
          <w:marRight w:val="0"/>
          <w:marTop w:val="0"/>
          <w:marBottom w:val="0"/>
          <w:divBdr>
            <w:top w:val="none" w:sz="0" w:space="0" w:color="auto"/>
            <w:left w:val="none" w:sz="0" w:space="0" w:color="auto"/>
            <w:bottom w:val="none" w:sz="0" w:space="0" w:color="auto"/>
            <w:right w:val="none" w:sz="0" w:space="0" w:color="auto"/>
          </w:divBdr>
          <w:divsChild>
            <w:div w:id="1311060865">
              <w:marLeft w:val="0"/>
              <w:marRight w:val="0"/>
              <w:marTop w:val="0"/>
              <w:marBottom w:val="0"/>
              <w:divBdr>
                <w:top w:val="none" w:sz="0" w:space="0" w:color="auto"/>
                <w:left w:val="none" w:sz="0" w:space="0" w:color="auto"/>
                <w:bottom w:val="none" w:sz="0" w:space="0" w:color="auto"/>
                <w:right w:val="none" w:sz="0" w:space="0" w:color="auto"/>
              </w:divBdr>
            </w:div>
          </w:divsChild>
        </w:div>
        <w:div w:id="1843080050">
          <w:marLeft w:val="0"/>
          <w:marRight w:val="0"/>
          <w:marTop w:val="0"/>
          <w:marBottom w:val="0"/>
          <w:divBdr>
            <w:top w:val="none" w:sz="0" w:space="0" w:color="auto"/>
            <w:left w:val="none" w:sz="0" w:space="0" w:color="auto"/>
            <w:bottom w:val="none" w:sz="0" w:space="0" w:color="auto"/>
            <w:right w:val="none" w:sz="0" w:space="0" w:color="auto"/>
          </w:divBdr>
          <w:divsChild>
            <w:div w:id="1174881391">
              <w:marLeft w:val="0"/>
              <w:marRight w:val="0"/>
              <w:marTop w:val="0"/>
              <w:marBottom w:val="0"/>
              <w:divBdr>
                <w:top w:val="none" w:sz="0" w:space="0" w:color="auto"/>
                <w:left w:val="none" w:sz="0" w:space="0" w:color="auto"/>
                <w:bottom w:val="none" w:sz="0" w:space="0" w:color="auto"/>
                <w:right w:val="none" w:sz="0" w:space="0" w:color="auto"/>
              </w:divBdr>
            </w:div>
          </w:divsChild>
        </w:div>
        <w:div w:id="1849715828">
          <w:marLeft w:val="0"/>
          <w:marRight w:val="0"/>
          <w:marTop w:val="0"/>
          <w:marBottom w:val="0"/>
          <w:divBdr>
            <w:top w:val="none" w:sz="0" w:space="0" w:color="auto"/>
            <w:left w:val="none" w:sz="0" w:space="0" w:color="auto"/>
            <w:bottom w:val="none" w:sz="0" w:space="0" w:color="auto"/>
            <w:right w:val="none" w:sz="0" w:space="0" w:color="auto"/>
          </w:divBdr>
          <w:divsChild>
            <w:div w:id="657535649">
              <w:marLeft w:val="0"/>
              <w:marRight w:val="0"/>
              <w:marTop w:val="0"/>
              <w:marBottom w:val="0"/>
              <w:divBdr>
                <w:top w:val="none" w:sz="0" w:space="0" w:color="auto"/>
                <w:left w:val="none" w:sz="0" w:space="0" w:color="auto"/>
                <w:bottom w:val="none" w:sz="0" w:space="0" w:color="auto"/>
                <w:right w:val="none" w:sz="0" w:space="0" w:color="auto"/>
              </w:divBdr>
            </w:div>
          </w:divsChild>
        </w:div>
        <w:div w:id="1866210958">
          <w:marLeft w:val="0"/>
          <w:marRight w:val="0"/>
          <w:marTop w:val="0"/>
          <w:marBottom w:val="0"/>
          <w:divBdr>
            <w:top w:val="none" w:sz="0" w:space="0" w:color="auto"/>
            <w:left w:val="none" w:sz="0" w:space="0" w:color="auto"/>
            <w:bottom w:val="none" w:sz="0" w:space="0" w:color="auto"/>
            <w:right w:val="none" w:sz="0" w:space="0" w:color="auto"/>
          </w:divBdr>
          <w:divsChild>
            <w:div w:id="131100019">
              <w:marLeft w:val="0"/>
              <w:marRight w:val="0"/>
              <w:marTop w:val="0"/>
              <w:marBottom w:val="0"/>
              <w:divBdr>
                <w:top w:val="none" w:sz="0" w:space="0" w:color="auto"/>
                <w:left w:val="none" w:sz="0" w:space="0" w:color="auto"/>
                <w:bottom w:val="none" w:sz="0" w:space="0" w:color="auto"/>
                <w:right w:val="none" w:sz="0" w:space="0" w:color="auto"/>
              </w:divBdr>
            </w:div>
          </w:divsChild>
        </w:div>
        <w:div w:id="1867206231">
          <w:marLeft w:val="0"/>
          <w:marRight w:val="0"/>
          <w:marTop w:val="0"/>
          <w:marBottom w:val="0"/>
          <w:divBdr>
            <w:top w:val="none" w:sz="0" w:space="0" w:color="auto"/>
            <w:left w:val="none" w:sz="0" w:space="0" w:color="auto"/>
            <w:bottom w:val="none" w:sz="0" w:space="0" w:color="auto"/>
            <w:right w:val="none" w:sz="0" w:space="0" w:color="auto"/>
          </w:divBdr>
          <w:divsChild>
            <w:div w:id="608781877">
              <w:marLeft w:val="0"/>
              <w:marRight w:val="0"/>
              <w:marTop w:val="0"/>
              <w:marBottom w:val="0"/>
              <w:divBdr>
                <w:top w:val="none" w:sz="0" w:space="0" w:color="auto"/>
                <w:left w:val="none" w:sz="0" w:space="0" w:color="auto"/>
                <w:bottom w:val="none" w:sz="0" w:space="0" w:color="auto"/>
                <w:right w:val="none" w:sz="0" w:space="0" w:color="auto"/>
              </w:divBdr>
            </w:div>
          </w:divsChild>
        </w:div>
        <w:div w:id="1872456572">
          <w:marLeft w:val="0"/>
          <w:marRight w:val="0"/>
          <w:marTop w:val="0"/>
          <w:marBottom w:val="0"/>
          <w:divBdr>
            <w:top w:val="none" w:sz="0" w:space="0" w:color="auto"/>
            <w:left w:val="none" w:sz="0" w:space="0" w:color="auto"/>
            <w:bottom w:val="none" w:sz="0" w:space="0" w:color="auto"/>
            <w:right w:val="none" w:sz="0" w:space="0" w:color="auto"/>
          </w:divBdr>
          <w:divsChild>
            <w:div w:id="1402673223">
              <w:marLeft w:val="0"/>
              <w:marRight w:val="0"/>
              <w:marTop w:val="0"/>
              <w:marBottom w:val="0"/>
              <w:divBdr>
                <w:top w:val="none" w:sz="0" w:space="0" w:color="auto"/>
                <w:left w:val="none" w:sz="0" w:space="0" w:color="auto"/>
                <w:bottom w:val="none" w:sz="0" w:space="0" w:color="auto"/>
                <w:right w:val="none" w:sz="0" w:space="0" w:color="auto"/>
              </w:divBdr>
            </w:div>
          </w:divsChild>
        </w:div>
        <w:div w:id="1884440535">
          <w:marLeft w:val="0"/>
          <w:marRight w:val="0"/>
          <w:marTop w:val="0"/>
          <w:marBottom w:val="0"/>
          <w:divBdr>
            <w:top w:val="none" w:sz="0" w:space="0" w:color="auto"/>
            <w:left w:val="none" w:sz="0" w:space="0" w:color="auto"/>
            <w:bottom w:val="none" w:sz="0" w:space="0" w:color="auto"/>
            <w:right w:val="none" w:sz="0" w:space="0" w:color="auto"/>
          </w:divBdr>
          <w:divsChild>
            <w:div w:id="2099015694">
              <w:marLeft w:val="0"/>
              <w:marRight w:val="0"/>
              <w:marTop w:val="0"/>
              <w:marBottom w:val="0"/>
              <w:divBdr>
                <w:top w:val="none" w:sz="0" w:space="0" w:color="auto"/>
                <w:left w:val="none" w:sz="0" w:space="0" w:color="auto"/>
                <w:bottom w:val="none" w:sz="0" w:space="0" w:color="auto"/>
                <w:right w:val="none" w:sz="0" w:space="0" w:color="auto"/>
              </w:divBdr>
            </w:div>
          </w:divsChild>
        </w:div>
        <w:div w:id="1919359629">
          <w:marLeft w:val="0"/>
          <w:marRight w:val="0"/>
          <w:marTop w:val="0"/>
          <w:marBottom w:val="0"/>
          <w:divBdr>
            <w:top w:val="none" w:sz="0" w:space="0" w:color="auto"/>
            <w:left w:val="none" w:sz="0" w:space="0" w:color="auto"/>
            <w:bottom w:val="none" w:sz="0" w:space="0" w:color="auto"/>
            <w:right w:val="none" w:sz="0" w:space="0" w:color="auto"/>
          </w:divBdr>
          <w:divsChild>
            <w:div w:id="244069055">
              <w:marLeft w:val="0"/>
              <w:marRight w:val="0"/>
              <w:marTop w:val="0"/>
              <w:marBottom w:val="0"/>
              <w:divBdr>
                <w:top w:val="none" w:sz="0" w:space="0" w:color="auto"/>
                <w:left w:val="none" w:sz="0" w:space="0" w:color="auto"/>
                <w:bottom w:val="none" w:sz="0" w:space="0" w:color="auto"/>
                <w:right w:val="none" w:sz="0" w:space="0" w:color="auto"/>
              </w:divBdr>
            </w:div>
          </w:divsChild>
        </w:div>
        <w:div w:id="1955207830">
          <w:marLeft w:val="0"/>
          <w:marRight w:val="0"/>
          <w:marTop w:val="0"/>
          <w:marBottom w:val="0"/>
          <w:divBdr>
            <w:top w:val="none" w:sz="0" w:space="0" w:color="auto"/>
            <w:left w:val="none" w:sz="0" w:space="0" w:color="auto"/>
            <w:bottom w:val="none" w:sz="0" w:space="0" w:color="auto"/>
            <w:right w:val="none" w:sz="0" w:space="0" w:color="auto"/>
          </w:divBdr>
          <w:divsChild>
            <w:div w:id="1839612325">
              <w:marLeft w:val="0"/>
              <w:marRight w:val="0"/>
              <w:marTop w:val="0"/>
              <w:marBottom w:val="0"/>
              <w:divBdr>
                <w:top w:val="none" w:sz="0" w:space="0" w:color="auto"/>
                <w:left w:val="none" w:sz="0" w:space="0" w:color="auto"/>
                <w:bottom w:val="none" w:sz="0" w:space="0" w:color="auto"/>
                <w:right w:val="none" w:sz="0" w:space="0" w:color="auto"/>
              </w:divBdr>
            </w:div>
          </w:divsChild>
        </w:div>
        <w:div w:id="1981692010">
          <w:marLeft w:val="0"/>
          <w:marRight w:val="0"/>
          <w:marTop w:val="0"/>
          <w:marBottom w:val="0"/>
          <w:divBdr>
            <w:top w:val="none" w:sz="0" w:space="0" w:color="auto"/>
            <w:left w:val="none" w:sz="0" w:space="0" w:color="auto"/>
            <w:bottom w:val="none" w:sz="0" w:space="0" w:color="auto"/>
            <w:right w:val="none" w:sz="0" w:space="0" w:color="auto"/>
          </w:divBdr>
          <w:divsChild>
            <w:div w:id="1326010527">
              <w:marLeft w:val="0"/>
              <w:marRight w:val="0"/>
              <w:marTop w:val="0"/>
              <w:marBottom w:val="0"/>
              <w:divBdr>
                <w:top w:val="none" w:sz="0" w:space="0" w:color="auto"/>
                <w:left w:val="none" w:sz="0" w:space="0" w:color="auto"/>
                <w:bottom w:val="none" w:sz="0" w:space="0" w:color="auto"/>
                <w:right w:val="none" w:sz="0" w:space="0" w:color="auto"/>
              </w:divBdr>
            </w:div>
          </w:divsChild>
        </w:div>
        <w:div w:id="1984499740">
          <w:marLeft w:val="0"/>
          <w:marRight w:val="0"/>
          <w:marTop w:val="0"/>
          <w:marBottom w:val="0"/>
          <w:divBdr>
            <w:top w:val="none" w:sz="0" w:space="0" w:color="auto"/>
            <w:left w:val="none" w:sz="0" w:space="0" w:color="auto"/>
            <w:bottom w:val="none" w:sz="0" w:space="0" w:color="auto"/>
            <w:right w:val="none" w:sz="0" w:space="0" w:color="auto"/>
          </w:divBdr>
          <w:divsChild>
            <w:div w:id="1193112384">
              <w:marLeft w:val="0"/>
              <w:marRight w:val="0"/>
              <w:marTop w:val="0"/>
              <w:marBottom w:val="0"/>
              <w:divBdr>
                <w:top w:val="none" w:sz="0" w:space="0" w:color="auto"/>
                <w:left w:val="none" w:sz="0" w:space="0" w:color="auto"/>
                <w:bottom w:val="none" w:sz="0" w:space="0" w:color="auto"/>
                <w:right w:val="none" w:sz="0" w:space="0" w:color="auto"/>
              </w:divBdr>
            </w:div>
          </w:divsChild>
        </w:div>
        <w:div w:id="2007660463">
          <w:marLeft w:val="0"/>
          <w:marRight w:val="0"/>
          <w:marTop w:val="0"/>
          <w:marBottom w:val="0"/>
          <w:divBdr>
            <w:top w:val="none" w:sz="0" w:space="0" w:color="auto"/>
            <w:left w:val="none" w:sz="0" w:space="0" w:color="auto"/>
            <w:bottom w:val="none" w:sz="0" w:space="0" w:color="auto"/>
            <w:right w:val="none" w:sz="0" w:space="0" w:color="auto"/>
          </w:divBdr>
          <w:divsChild>
            <w:div w:id="1124076548">
              <w:marLeft w:val="0"/>
              <w:marRight w:val="0"/>
              <w:marTop w:val="0"/>
              <w:marBottom w:val="0"/>
              <w:divBdr>
                <w:top w:val="none" w:sz="0" w:space="0" w:color="auto"/>
                <w:left w:val="none" w:sz="0" w:space="0" w:color="auto"/>
                <w:bottom w:val="none" w:sz="0" w:space="0" w:color="auto"/>
                <w:right w:val="none" w:sz="0" w:space="0" w:color="auto"/>
              </w:divBdr>
            </w:div>
          </w:divsChild>
        </w:div>
        <w:div w:id="2110003074">
          <w:marLeft w:val="0"/>
          <w:marRight w:val="0"/>
          <w:marTop w:val="0"/>
          <w:marBottom w:val="0"/>
          <w:divBdr>
            <w:top w:val="none" w:sz="0" w:space="0" w:color="auto"/>
            <w:left w:val="none" w:sz="0" w:space="0" w:color="auto"/>
            <w:bottom w:val="none" w:sz="0" w:space="0" w:color="auto"/>
            <w:right w:val="none" w:sz="0" w:space="0" w:color="auto"/>
          </w:divBdr>
          <w:divsChild>
            <w:div w:id="194926134">
              <w:marLeft w:val="0"/>
              <w:marRight w:val="0"/>
              <w:marTop w:val="0"/>
              <w:marBottom w:val="0"/>
              <w:divBdr>
                <w:top w:val="none" w:sz="0" w:space="0" w:color="auto"/>
                <w:left w:val="none" w:sz="0" w:space="0" w:color="auto"/>
                <w:bottom w:val="none" w:sz="0" w:space="0" w:color="auto"/>
                <w:right w:val="none" w:sz="0" w:space="0" w:color="auto"/>
              </w:divBdr>
            </w:div>
          </w:divsChild>
        </w:div>
        <w:div w:id="2113822744">
          <w:marLeft w:val="0"/>
          <w:marRight w:val="0"/>
          <w:marTop w:val="0"/>
          <w:marBottom w:val="0"/>
          <w:divBdr>
            <w:top w:val="none" w:sz="0" w:space="0" w:color="auto"/>
            <w:left w:val="none" w:sz="0" w:space="0" w:color="auto"/>
            <w:bottom w:val="none" w:sz="0" w:space="0" w:color="auto"/>
            <w:right w:val="none" w:sz="0" w:space="0" w:color="auto"/>
          </w:divBdr>
          <w:divsChild>
            <w:div w:id="493879886">
              <w:marLeft w:val="0"/>
              <w:marRight w:val="0"/>
              <w:marTop w:val="0"/>
              <w:marBottom w:val="0"/>
              <w:divBdr>
                <w:top w:val="none" w:sz="0" w:space="0" w:color="auto"/>
                <w:left w:val="none" w:sz="0" w:space="0" w:color="auto"/>
                <w:bottom w:val="none" w:sz="0" w:space="0" w:color="auto"/>
                <w:right w:val="none" w:sz="0" w:space="0" w:color="auto"/>
              </w:divBdr>
            </w:div>
          </w:divsChild>
        </w:div>
        <w:div w:id="2131628850">
          <w:marLeft w:val="0"/>
          <w:marRight w:val="0"/>
          <w:marTop w:val="0"/>
          <w:marBottom w:val="0"/>
          <w:divBdr>
            <w:top w:val="none" w:sz="0" w:space="0" w:color="auto"/>
            <w:left w:val="none" w:sz="0" w:space="0" w:color="auto"/>
            <w:bottom w:val="none" w:sz="0" w:space="0" w:color="auto"/>
            <w:right w:val="none" w:sz="0" w:space="0" w:color="auto"/>
          </w:divBdr>
          <w:divsChild>
            <w:div w:id="147733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77715">
      <w:bodyDiv w:val="1"/>
      <w:marLeft w:val="0"/>
      <w:marRight w:val="0"/>
      <w:marTop w:val="0"/>
      <w:marBottom w:val="0"/>
      <w:divBdr>
        <w:top w:val="none" w:sz="0" w:space="0" w:color="auto"/>
        <w:left w:val="none" w:sz="0" w:space="0" w:color="auto"/>
        <w:bottom w:val="none" w:sz="0" w:space="0" w:color="auto"/>
        <w:right w:val="none" w:sz="0" w:space="0" w:color="auto"/>
      </w:divBdr>
    </w:div>
    <w:div w:id="426855618">
      <w:bodyDiv w:val="1"/>
      <w:marLeft w:val="0"/>
      <w:marRight w:val="0"/>
      <w:marTop w:val="0"/>
      <w:marBottom w:val="0"/>
      <w:divBdr>
        <w:top w:val="none" w:sz="0" w:space="0" w:color="auto"/>
        <w:left w:val="none" w:sz="0" w:space="0" w:color="auto"/>
        <w:bottom w:val="none" w:sz="0" w:space="0" w:color="auto"/>
        <w:right w:val="none" w:sz="0" w:space="0" w:color="auto"/>
      </w:divBdr>
      <w:divsChild>
        <w:div w:id="709377189">
          <w:marLeft w:val="0"/>
          <w:marRight w:val="0"/>
          <w:marTop w:val="0"/>
          <w:marBottom w:val="0"/>
          <w:divBdr>
            <w:top w:val="none" w:sz="0" w:space="0" w:color="auto"/>
            <w:left w:val="none" w:sz="0" w:space="0" w:color="auto"/>
            <w:bottom w:val="none" w:sz="0" w:space="0" w:color="auto"/>
            <w:right w:val="none" w:sz="0" w:space="0" w:color="auto"/>
          </w:divBdr>
        </w:div>
      </w:divsChild>
    </w:div>
    <w:div w:id="477843926">
      <w:bodyDiv w:val="1"/>
      <w:marLeft w:val="0"/>
      <w:marRight w:val="0"/>
      <w:marTop w:val="0"/>
      <w:marBottom w:val="0"/>
      <w:divBdr>
        <w:top w:val="none" w:sz="0" w:space="0" w:color="auto"/>
        <w:left w:val="none" w:sz="0" w:space="0" w:color="auto"/>
        <w:bottom w:val="none" w:sz="0" w:space="0" w:color="auto"/>
        <w:right w:val="none" w:sz="0" w:space="0" w:color="auto"/>
      </w:divBdr>
      <w:divsChild>
        <w:div w:id="426774049">
          <w:marLeft w:val="0"/>
          <w:marRight w:val="0"/>
          <w:marTop w:val="0"/>
          <w:marBottom w:val="0"/>
          <w:divBdr>
            <w:top w:val="none" w:sz="0" w:space="0" w:color="auto"/>
            <w:left w:val="none" w:sz="0" w:space="0" w:color="auto"/>
            <w:bottom w:val="none" w:sz="0" w:space="0" w:color="auto"/>
            <w:right w:val="none" w:sz="0" w:space="0" w:color="auto"/>
          </w:divBdr>
        </w:div>
      </w:divsChild>
    </w:div>
    <w:div w:id="650064261">
      <w:bodyDiv w:val="1"/>
      <w:marLeft w:val="0"/>
      <w:marRight w:val="0"/>
      <w:marTop w:val="0"/>
      <w:marBottom w:val="0"/>
      <w:divBdr>
        <w:top w:val="none" w:sz="0" w:space="0" w:color="auto"/>
        <w:left w:val="none" w:sz="0" w:space="0" w:color="auto"/>
        <w:bottom w:val="none" w:sz="0" w:space="0" w:color="auto"/>
        <w:right w:val="none" w:sz="0" w:space="0" w:color="auto"/>
      </w:divBdr>
      <w:divsChild>
        <w:div w:id="43525941">
          <w:marLeft w:val="0"/>
          <w:marRight w:val="0"/>
          <w:marTop w:val="0"/>
          <w:marBottom w:val="0"/>
          <w:divBdr>
            <w:top w:val="none" w:sz="0" w:space="0" w:color="auto"/>
            <w:left w:val="none" w:sz="0" w:space="0" w:color="auto"/>
            <w:bottom w:val="none" w:sz="0" w:space="0" w:color="auto"/>
            <w:right w:val="none" w:sz="0" w:space="0" w:color="auto"/>
          </w:divBdr>
        </w:div>
      </w:divsChild>
    </w:div>
    <w:div w:id="722947324">
      <w:bodyDiv w:val="1"/>
      <w:marLeft w:val="0"/>
      <w:marRight w:val="0"/>
      <w:marTop w:val="0"/>
      <w:marBottom w:val="0"/>
      <w:divBdr>
        <w:top w:val="none" w:sz="0" w:space="0" w:color="auto"/>
        <w:left w:val="none" w:sz="0" w:space="0" w:color="auto"/>
        <w:bottom w:val="none" w:sz="0" w:space="0" w:color="auto"/>
        <w:right w:val="none" w:sz="0" w:space="0" w:color="auto"/>
      </w:divBdr>
      <w:divsChild>
        <w:div w:id="1664577121">
          <w:marLeft w:val="0"/>
          <w:marRight w:val="0"/>
          <w:marTop w:val="0"/>
          <w:marBottom w:val="0"/>
          <w:divBdr>
            <w:top w:val="none" w:sz="0" w:space="0" w:color="auto"/>
            <w:left w:val="none" w:sz="0" w:space="0" w:color="auto"/>
            <w:bottom w:val="none" w:sz="0" w:space="0" w:color="auto"/>
            <w:right w:val="none" w:sz="0" w:space="0" w:color="auto"/>
          </w:divBdr>
        </w:div>
      </w:divsChild>
    </w:div>
    <w:div w:id="811170552">
      <w:bodyDiv w:val="1"/>
      <w:marLeft w:val="0"/>
      <w:marRight w:val="0"/>
      <w:marTop w:val="0"/>
      <w:marBottom w:val="0"/>
      <w:divBdr>
        <w:top w:val="none" w:sz="0" w:space="0" w:color="auto"/>
        <w:left w:val="none" w:sz="0" w:space="0" w:color="auto"/>
        <w:bottom w:val="none" w:sz="0" w:space="0" w:color="auto"/>
        <w:right w:val="none" w:sz="0" w:space="0" w:color="auto"/>
      </w:divBdr>
      <w:divsChild>
        <w:div w:id="353725716">
          <w:marLeft w:val="0"/>
          <w:marRight w:val="0"/>
          <w:marTop w:val="0"/>
          <w:marBottom w:val="0"/>
          <w:divBdr>
            <w:top w:val="none" w:sz="0" w:space="0" w:color="auto"/>
            <w:left w:val="none" w:sz="0" w:space="0" w:color="auto"/>
            <w:bottom w:val="none" w:sz="0" w:space="0" w:color="auto"/>
            <w:right w:val="none" w:sz="0" w:space="0" w:color="auto"/>
          </w:divBdr>
        </w:div>
      </w:divsChild>
    </w:div>
    <w:div w:id="866600960">
      <w:bodyDiv w:val="1"/>
      <w:marLeft w:val="0"/>
      <w:marRight w:val="0"/>
      <w:marTop w:val="0"/>
      <w:marBottom w:val="0"/>
      <w:divBdr>
        <w:top w:val="none" w:sz="0" w:space="0" w:color="auto"/>
        <w:left w:val="none" w:sz="0" w:space="0" w:color="auto"/>
        <w:bottom w:val="none" w:sz="0" w:space="0" w:color="auto"/>
        <w:right w:val="none" w:sz="0" w:space="0" w:color="auto"/>
      </w:divBdr>
      <w:divsChild>
        <w:div w:id="1414401376">
          <w:marLeft w:val="0"/>
          <w:marRight w:val="0"/>
          <w:marTop w:val="0"/>
          <w:marBottom w:val="0"/>
          <w:divBdr>
            <w:top w:val="none" w:sz="0" w:space="0" w:color="auto"/>
            <w:left w:val="none" w:sz="0" w:space="0" w:color="auto"/>
            <w:bottom w:val="none" w:sz="0" w:space="0" w:color="auto"/>
            <w:right w:val="none" w:sz="0" w:space="0" w:color="auto"/>
          </w:divBdr>
        </w:div>
      </w:divsChild>
    </w:div>
    <w:div w:id="903952728">
      <w:bodyDiv w:val="1"/>
      <w:marLeft w:val="0"/>
      <w:marRight w:val="0"/>
      <w:marTop w:val="0"/>
      <w:marBottom w:val="0"/>
      <w:divBdr>
        <w:top w:val="none" w:sz="0" w:space="0" w:color="auto"/>
        <w:left w:val="none" w:sz="0" w:space="0" w:color="auto"/>
        <w:bottom w:val="none" w:sz="0" w:space="0" w:color="auto"/>
        <w:right w:val="none" w:sz="0" w:space="0" w:color="auto"/>
      </w:divBdr>
      <w:divsChild>
        <w:div w:id="1387028158">
          <w:marLeft w:val="0"/>
          <w:marRight w:val="0"/>
          <w:marTop w:val="0"/>
          <w:marBottom w:val="0"/>
          <w:divBdr>
            <w:top w:val="none" w:sz="0" w:space="0" w:color="auto"/>
            <w:left w:val="none" w:sz="0" w:space="0" w:color="auto"/>
            <w:bottom w:val="none" w:sz="0" w:space="0" w:color="auto"/>
            <w:right w:val="none" w:sz="0" w:space="0" w:color="auto"/>
          </w:divBdr>
        </w:div>
      </w:divsChild>
    </w:div>
    <w:div w:id="983851731">
      <w:bodyDiv w:val="1"/>
      <w:marLeft w:val="0"/>
      <w:marRight w:val="0"/>
      <w:marTop w:val="0"/>
      <w:marBottom w:val="0"/>
      <w:divBdr>
        <w:top w:val="none" w:sz="0" w:space="0" w:color="auto"/>
        <w:left w:val="none" w:sz="0" w:space="0" w:color="auto"/>
        <w:bottom w:val="none" w:sz="0" w:space="0" w:color="auto"/>
        <w:right w:val="none" w:sz="0" w:space="0" w:color="auto"/>
      </w:divBdr>
    </w:div>
    <w:div w:id="999772818">
      <w:bodyDiv w:val="1"/>
      <w:marLeft w:val="0"/>
      <w:marRight w:val="0"/>
      <w:marTop w:val="0"/>
      <w:marBottom w:val="0"/>
      <w:divBdr>
        <w:top w:val="none" w:sz="0" w:space="0" w:color="auto"/>
        <w:left w:val="none" w:sz="0" w:space="0" w:color="auto"/>
        <w:bottom w:val="none" w:sz="0" w:space="0" w:color="auto"/>
        <w:right w:val="none" w:sz="0" w:space="0" w:color="auto"/>
      </w:divBdr>
      <w:divsChild>
        <w:div w:id="2140757444">
          <w:marLeft w:val="0"/>
          <w:marRight w:val="0"/>
          <w:marTop w:val="0"/>
          <w:marBottom w:val="0"/>
          <w:divBdr>
            <w:top w:val="none" w:sz="0" w:space="0" w:color="auto"/>
            <w:left w:val="none" w:sz="0" w:space="0" w:color="auto"/>
            <w:bottom w:val="none" w:sz="0" w:space="0" w:color="auto"/>
            <w:right w:val="none" w:sz="0" w:space="0" w:color="auto"/>
          </w:divBdr>
        </w:div>
      </w:divsChild>
    </w:div>
    <w:div w:id="1067067747">
      <w:bodyDiv w:val="1"/>
      <w:marLeft w:val="0"/>
      <w:marRight w:val="0"/>
      <w:marTop w:val="0"/>
      <w:marBottom w:val="0"/>
      <w:divBdr>
        <w:top w:val="none" w:sz="0" w:space="0" w:color="auto"/>
        <w:left w:val="none" w:sz="0" w:space="0" w:color="auto"/>
        <w:bottom w:val="none" w:sz="0" w:space="0" w:color="auto"/>
        <w:right w:val="none" w:sz="0" w:space="0" w:color="auto"/>
      </w:divBdr>
    </w:div>
    <w:div w:id="1209877949">
      <w:bodyDiv w:val="1"/>
      <w:marLeft w:val="0"/>
      <w:marRight w:val="0"/>
      <w:marTop w:val="0"/>
      <w:marBottom w:val="0"/>
      <w:divBdr>
        <w:top w:val="none" w:sz="0" w:space="0" w:color="auto"/>
        <w:left w:val="none" w:sz="0" w:space="0" w:color="auto"/>
        <w:bottom w:val="none" w:sz="0" w:space="0" w:color="auto"/>
        <w:right w:val="none" w:sz="0" w:space="0" w:color="auto"/>
      </w:divBdr>
      <w:divsChild>
        <w:div w:id="1158807714">
          <w:marLeft w:val="0"/>
          <w:marRight w:val="0"/>
          <w:marTop w:val="0"/>
          <w:marBottom w:val="0"/>
          <w:divBdr>
            <w:top w:val="none" w:sz="0" w:space="0" w:color="auto"/>
            <w:left w:val="none" w:sz="0" w:space="0" w:color="auto"/>
            <w:bottom w:val="none" w:sz="0" w:space="0" w:color="auto"/>
            <w:right w:val="none" w:sz="0" w:space="0" w:color="auto"/>
          </w:divBdr>
        </w:div>
      </w:divsChild>
    </w:div>
    <w:div w:id="1257440293">
      <w:bodyDiv w:val="1"/>
      <w:marLeft w:val="0"/>
      <w:marRight w:val="0"/>
      <w:marTop w:val="0"/>
      <w:marBottom w:val="0"/>
      <w:divBdr>
        <w:top w:val="none" w:sz="0" w:space="0" w:color="auto"/>
        <w:left w:val="none" w:sz="0" w:space="0" w:color="auto"/>
        <w:bottom w:val="none" w:sz="0" w:space="0" w:color="auto"/>
        <w:right w:val="none" w:sz="0" w:space="0" w:color="auto"/>
      </w:divBdr>
    </w:div>
    <w:div w:id="1279948010">
      <w:bodyDiv w:val="1"/>
      <w:marLeft w:val="0"/>
      <w:marRight w:val="0"/>
      <w:marTop w:val="0"/>
      <w:marBottom w:val="0"/>
      <w:divBdr>
        <w:top w:val="none" w:sz="0" w:space="0" w:color="auto"/>
        <w:left w:val="none" w:sz="0" w:space="0" w:color="auto"/>
        <w:bottom w:val="none" w:sz="0" w:space="0" w:color="auto"/>
        <w:right w:val="none" w:sz="0" w:space="0" w:color="auto"/>
      </w:divBdr>
      <w:divsChild>
        <w:div w:id="1256477770">
          <w:marLeft w:val="0"/>
          <w:marRight w:val="0"/>
          <w:marTop w:val="0"/>
          <w:marBottom w:val="0"/>
          <w:divBdr>
            <w:top w:val="none" w:sz="0" w:space="0" w:color="auto"/>
            <w:left w:val="none" w:sz="0" w:space="0" w:color="auto"/>
            <w:bottom w:val="none" w:sz="0" w:space="0" w:color="auto"/>
            <w:right w:val="none" w:sz="0" w:space="0" w:color="auto"/>
          </w:divBdr>
        </w:div>
      </w:divsChild>
    </w:div>
    <w:div w:id="1369649740">
      <w:bodyDiv w:val="1"/>
      <w:marLeft w:val="0"/>
      <w:marRight w:val="0"/>
      <w:marTop w:val="0"/>
      <w:marBottom w:val="0"/>
      <w:divBdr>
        <w:top w:val="none" w:sz="0" w:space="0" w:color="auto"/>
        <w:left w:val="none" w:sz="0" w:space="0" w:color="auto"/>
        <w:bottom w:val="none" w:sz="0" w:space="0" w:color="auto"/>
        <w:right w:val="none" w:sz="0" w:space="0" w:color="auto"/>
      </w:divBdr>
    </w:div>
    <w:div w:id="1405835016">
      <w:bodyDiv w:val="1"/>
      <w:marLeft w:val="0"/>
      <w:marRight w:val="0"/>
      <w:marTop w:val="0"/>
      <w:marBottom w:val="0"/>
      <w:divBdr>
        <w:top w:val="none" w:sz="0" w:space="0" w:color="auto"/>
        <w:left w:val="none" w:sz="0" w:space="0" w:color="auto"/>
        <w:bottom w:val="none" w:sz="0" w:space="0" w:color="auto"/>
        <w:right w:val="none" w:sz="0" w:space="0" w:color="auto"/>
      </w:divBdr>
      <w:divsChild>
        <w:div w:id="1197809655">
          <w:marLeft w:val="0"/>
          <w:marRight w:val="0"/>
          <w:marTop w:val="0"/>
          <w:marBottom w:val="0"/>
          <w:divBdr>
            <w:top w:val="none" w:sz="0" w:space="0" w:color="auto"/>
            <w:left w:val="none" w:sz="0" w:space="0" w:color="auto"/>
            <w:bottom w:val="none" w:sz="0" w:space="0" w:color="auto"/>
            <w:right w:val="none" w:sz="0" w:space="0" w:color="auto"/>
          </w:divBdr>
        </w:div>
      </w:divsChild>
    </w:div>
    <w:div w:id="1427459646">
      <w:bodyDiv w:val="1"/>
      <w:marLeft w:val="0"/>
      <w:marRight w:val="0"/>
      <w:marTop w:val="0"/>
      <w:marBottom w:val="0"/>
      <w:divBdr>
        <w:top w:val="none" w:sz="0" w:space="0" w:color="auto"/>
        <w:left w:val="none" w:sz="0" w:space="0" w:color="auto"/>
        <w:bottom w:val="none" w:sz="0" w:space="0" w:color="auto"/>
        <w:right w:val="none" w:sz="0" w:space="0" w:color="auto"/>
      </w:divBdr>
    </w:div>
    <w:div w:id="1503162130">
      <w:bodyDiv w:val="1"/>
      <w:marLeft w:val="0"/>
      <w:marRight w:val="0"/>
      <w:marTop w:val="0"/>
      <w:marBottom w:val="0"/>
      <w:divBdr>
        <w:top w:val="none" w:sz="0" w:space="0" w:color="auto"/>
        <w:left w:val="none" w:sz="0" w:space="0" w:color="auto"/>
        <w:bottom w:val="none" w:sz="0" w:space="0" w:color="auto"/>
        <w:right w:val="none" w:sz="0" w:space="0" w:color="auto"/>
      </w:divBdr>
      <w:divsChild>
        <w:div w:id="1602567631">
          <w:marLeft w:val="0"/>
          <w:marRight w:val="0"/>
          <w:marTop w:val="0"/>
          <w:marBottom w:val="0"/>
          <w:divBdr>
            <w:top w:val="none" w:sz="0" w:space="0" w:color="auto"/>
            <w:left w:val="none" w:sz="0" w:space="0" w:color="auto"/>
            <w:bottom w:val="none" w:sz="0" w:space="0" w:color="auto"/>
            <w:right w:val="none" w:sz="0" w:space="0" w:color="auto"/>
          </w:divBdr>
        </w:div>
      </w:divsChild>
    </w:div>
    <w:div w:id="1507817244">
      <w:bodyDiv w:val="1"/>
      <w:marLeft w:val="0"/>
      <w:marRight w:val="0"/>
      <w:marTop w:val="0"/>
      <w:marBottom w:val="0"/>
      <w:divBdr>
        <w:top w:val="none" w:sz="0" w:space="0" w:color="auto"/>
        <w:left w:val="none" w:sz="0" w:space="0" w:color="auto"/>
        <w:bottom w:val="none" w:sz="0" w:space="0" w:color="auto"/>
        <w:right w:val="none" w:sz="0" w:space="0" w:color="auto"/>
      </w:divBdr>
      <w:divsChild>
        <w:div w:id="35471820">
          <w:marLeft w:val="0"/>
          <w:marRight w:val="0"/>
          <w:marTop w:val="0"/>
          <w:marBottom w:val="0"/>
          <w:divBdr>
            <w:top w:val="none" w:sz="0" w:space="0" w:color="auto"/>
            <w:left w:val="none" w:sz="0" w:space="0" w:color="auto"/>
            <w:bottom w:val="none" w:sz="0" w:space="0" w:color="auto"/>
            <w:right w:val="none" w:sz="0" w:space="0" w:color="auto"/>
          </w:divBdr>
        </w:div>
      </w:divsChild>
    </w:div>
    <w:div w:id="1564563283">
      <w:bodyDiv w:val="1"/>
      <w:marLeft w:val="0"/>
      <w:marRight w:val="0"/>
      <w:marTop w:val="0"/>
      <w:marBottom w:val="0"/>
      <w:divBdr>
        <w:top w:val="none" w:sz="0" w:space="0" w:color="auto"/>
        <w:left w:val="none" w:sz="0" w:space="0" w:color="auto"/>
        <w:bottom w:val="none" w:sz="0" w:space="0" w:color="auto"/>
        <w:right w:val="none" w:sz="0" w:space="0" w:color="auto"/>
      </w:divBdr>
      <w:divsChild>
        <w:div w:id="1648709013">
          <w:marLeft w:val="0"/>
          <w:marRight w:val="0"/>
          <w:marTop w:val="0"/>
          <w:marBottom w:val="0"/>
          <w:divBdr>
            <w:top w:val="none" w:sz="0" w:space="0" w:color="auto"/>
            <w:left w:val="none" w:sz="0" w:space="0" w:color="auto"/>
            <w:bottom w:val="none" w:sz="0" w:space="0" w:color="auto"/>
            <w:right w:val="none" w:sz="0" w:space="0" w:color="auto"/>
          </w:divBdr>
        </w:div>
      </w:divsChild>
    </w:div>
    <w:div w:id="1598054209">
      <w:bodyDiv w:val="1"/>
      <w:marLeft w:val="0"/>
      <w:marRight w:val="0"/>
      <w:marTop w:val="0"/>
      <w:marBottom w:val="0"/>
      <w:divBdr>
        <w:top w:val="none" w:sz="0" w:space="0" w:color="auto"/>
        <w:left w:val="none" w:sz="0" w:space="0" w:color="auto"/>
        <w:bottom w:val="none" w:sz="0" w:space="0" w:color="auto"/>
        <w:right w:val="none" w:sz="0" w:space="0" w:color="auto"/>
      </w:divBdr>
      <w:divsChild>
        <w:div w:id="913927195">
          <w:marLeft w:val="0"/>
          <w:marRight w:val="0"/>
          <w:marTop w:val="0"/>
          <w:marBottom w:val="0"/>
          <w:divBdr>
            <w:top w:val="none" w:sz="0" w:space="0" w:color="auto"/>
            <w:left w:val="none" w:sz="0" w:space="0" w:color="auto"/>
            <w:bottom w:val="none" w:sz="0" w:space="0" w:color="auto"/>
            <w:right w:val="none" w:sz="0" w:space="0" w:color="auto"/>
          </w:divBdr>
        </w:div>
      </w:divsChild>
    </w:div>
    <w:div w:id="1614239273">
      <w:bodyDiv w:val="1"/>
      <w:marLeft w:val="0"/>
      <w:marRight w:val="0"/>
      <w:marTop w:val="0"/>
      <w:marBottom w:val="0"/>
      <w:divBdr>
        <w:top w:val="none" w:sz="0" w:space="0" w:color="auto"/>
        <w:left w:val="none" w:sz="0" w:space="0" w:color="auto"/>
        <w:bottom w:val="none" w:sz="0" w:space="0" w:color="auto"/>
        <w:right w:val="none" w:sz="0" w:space="0" w:color="auto"/>
      </w:divBdr>
      <w:divsChild>
        <w:div w:id="63532005">
          <w:marLeft w:val="0"/>
          <w:marRight w:val="0"/>
          <w:marTop w:val="0"/>
          <w:marBottom w:val="0"/>
          <w:divBdr>
            <w:top w:val="none" w:sz="0" w:space="0" w:color="auto"/>
            <w:left w:val="none" w:sz="0" w:space="0" w:color="auto"/>
            <w:bottom w:val="none" w:sz="0" w:space="0" w:color="auto"/>
            <w:right w:val="none" w:sz="0" w:space="0" w:color="auto"/>
          </w:divBdr>
        </w:div>
        <w:div w:id="788353051">
          <w:marLeft w:val="0"/>
          <w:marRight w:val="0"/>
          <w:marTop w:val="0"/>
          <w:marBottom w:val="0"/>
          <w:divBdr>
            <w:top w:val="none" w:sz="0" w:space="0" w:color="auto"/>
            <w:left w:val="none" w:sz="0" w:space="0" w:color="auto"/>
            <w:bottom w:val="none" w:sz="0" w:space="0" w:color="auto"/>
            <w:right w:val="none" w:sz="0" w:space="0" w:color="auto"/>
          </w:divBdr>
        </w:div>
        <w:div w:id="995720224">
          <w:marLeft w:val="0"/>
          <w:marRight w:val="0"/>
          <w:marTop w:val="0"/>
          <w:marBottom w:val="0"/>
          <w:divBdr>
            <w:top w:val="none" w:sz="0" w:space="0" w:color="auto"/>
            <w:left w:val="none" w:sz="0" w:space="0" w:color="auto"/>
            <w:bottom w:val="none" w:sz="0" w:space="0" w:color="auto"/>
            <w:right w:val="none" w:sz="0" w:space="0" w:color="auto"/>
          </w:divBdr>
        </w:div>
        <w:div w:id="1012610883">
          <w:marLeft w:val="0"/>
          <w:marRight w:val="0"/>
          <w:marTop w:val="0"/>
          <w:marBottom w:val="0"/>
          <w:divBdr>
            <w:top w:val="none" w:sz="0" w:space="0" w:color="auto"/>
            <w:left w:val="none" w:sz="0" w:space="0" w:color="auto"/>
            <w:bottom w:val="none" w:sz="0" w:space="0" w:color="auto"/>
            <w:right w:val="none" w:sz="0" w:space="0" w:color="auto"/>
          </w:divBdr>
        </w:div>
        <w:div w:id="1938438266">
          <w:marLeft w:val="0"/>
          <w:marRight w:val="0"/>
          <w:marTop w:val="0"/>
          <w:marBottom w:val="0"/>
          <w:divBdr>
            <w:top w:val="none" w:sz="0" w:space="0" w:color="auto"/>
            <w:left w:val="none" w:sz="0" w:space="0" w:color="auto"/>
            <w:bottom w:val="none" w:sz="0" w:space="0" w:color="auto"/>
            <w:right w:val="none" w:sz="0" w:space="0" w:color="auto"/>
          </w:divBdr>
        </w:div>
      </w:divsChild>
    </w:div>
    <w:div w:id="1702701447">
      <w:bodyDiv w:val="1"/>
      <w:marLeft w:val="0"/>
      <w:marRight w:val="0"/>
      <w:marTop w:val="0"/>
      <w:marBottom w:val="0"/>
      <w:divBdr>
        <w:top w:val="none" w:sz="0" w:space="0" w:color="auto"/>
        <w:left w:val="none" w:sz="0" w:space="0" w:color="auto"/>
        <w:bottom w:val="none" w:sz="0" w:space="0" w:color="auto"/>
        <w:right w:val="none" w:sz="0" w:space="0" w:color="auto"/>
      </w:divBdr>
      <w:divsChild>
        <w:div w:id="420181177">
          <w:marLeft w:val="-105"/>
          <w:marRight w:val="0"/>
          <w:marTop w:val="0"/>
          <w:marBottom w:val="0"/>
          <w:divBdr>
            <w:top w:val="none" w:sz="0" w:space="0" w:color="auto"/>
            <w:left w:val="single" w:sz="6" w:space="6" w:color="DDDDDD"/>
            <w:bottom w:val="none" w:sz="0" w:space="0" w:color="auto"/>
            <w:right w:val="none" w:sz="0" w:space="0" w:color="auto"/>
          </w:divBdr>
        </w:div>
        <w:div w:id="445152035">
          <w:marLeft w:val="-105"/>
          <w:marRight w:val="0"/>
          <w:marTop w:val="0"/>
          <w:marBottom w:val="0"/>
          <w:divBdr>
            <w:top w:val="none" w:sz="0" w:space="0" w:color="auto"/>
            <w:left w:val="single" w:sz="6" w:space="6" w:color="DDDDDD"/>
            <w:bottom w:val="none" w:sz="0" w:space="0" w:color="auto"/>
            <w:right w:val="none" w:sz="0" w:space="0" w:color="auto"/>
          </w:divBdr>
        </w:div>
        <w:div w:id="1006976573">
          <w:marLeft w:val="-105"/>
          <w:marRight w:val="0"/>
          <w:marTop w:val="0"/>
          <w:marBottom w:val="0"/>
          <w:divBdr>
            <w:top w:val="none" w:sz="0" w:space="0" w:color="auto"/>
            <w:left w:val="single" w:sz="6" w:space="6" w:color="DDDDDD"/>
            <w:bottom w:val="none" w:sz="0" w:space="0" w:color="auto"/>
            <w:right w:val="none" w:sz="0" w:space="0" w:color="auto"/>
          </w:divBdr>
        </w:div>
        <w:div w:id="1093354409">
          <w:marLeft w:val="-105"/>
          <w:marRight w:val="0"/>
          <w:marTop w:val="0"/>
          <w:marBottom w:val="0"/>
          <w:divBdr>
            <w:top w:val="none" w:sz="0" w:space="0" w:color="auto"/>
            <w:left w:val="single" w:sz="6" w:space="6" w:color="DDDDDD"/>
            <w:bottom w:val="none" w:sz="0" w:space="0" w:color="auto"/>
            <w:right w:val="none" w:sz="0" w:space="0" w:color="auto"/>
          </w:divBdr>
        </w:div>
        <w:div w:id="1135872587">
          <w:marLeft w:val="-105"/>
          <w:marRight w:val="0"/>
          <w:marTop w:val="0"/>
          <w:marBottom w:val="0"/>
          <w:divBdr>
            <w:top w:val="none" w:sz="0" w:space="0" w:color="auto"/>
            <w:left w:val="single" w:sz="6" w:space="6" w:color="DDDDDD"/>
            <w:bottom w:val="none" w:sz="0" w:space="0" w:color="auto"/>
            <w:right w:val="none" w:sz="0" w:space="0" w:color="auto"/>
          </w:divBdr>
        </w:div>
        <w:div w:id="1312297449">
          <w:marLeft w:val="-105"/>
          <w:marRight w:val="0"/>
          <w:marTop w:val="0"/>
          <w:marBottom w:val="0"/>
          <w:divBdr>
            <w:top w:val="none" w:sz="0" w:space="0" w:color="auto"/>
            <w:left w:val="single" w:sz="6" w:space="6" w:color="DDDDDD"/>
            <w:bottom w:val="none" w:sz="0" w:space="0" w:color="auto"/>
            <w:right w:val="none" w:sz="0" w:space="0" w:color="auto"/>
          </w:divBdr>
        </w:div>
        <w:div w:id="1491023200">
          <w:marLeft w:val="-105"/>
          <w:marRight w:val="0"/>
          <w:marTop w:val="0"/>
          <w:marBottom w:val="0"/>
          <w:divBdr>
            <w:top w:val="none" w:sz="0" w:space="0" w:color="auto"/>
            <w:left w:val="single" w:sz="6" w:space="6" w:color="DDDDDD"/>
            <w:bottom w:val="none" w:sz="0" w:space="0" w:color="auto"/>
            <w:right w:val="none" w:sz="0" w:space="0" w:color="auto"/>
          </w:divBdr>
        </w:div>
        <w:div w:id="1493989947">
          <w:marLeft w:val="-105"/>
          <w:marRight w:val="0"/>
          <w:marTop w:val="0"/>
          <w:marBottom w:val="0"/>
          <w:divBdr>
            <w:top w:val="none" w:sz="0" w:space="0" w:color="auto"/>
            <w:left w:val="single" w:sz="6" w:space="6" w:color="DDDDDD"/>
            <w:bottom w:val="none" w:sz="0" w:space="0" w:color="auto"/>
            <w:right w:val="none" w:sz="0" w:space="0" w:color="auto"/>
          </w:divBdr>
        </w:div>
        <w:div w:id="1627154671">
          <w:marLeft w:val="-105"/>
          <w:marRight w:val="0"/>
          <w:marTop w:val="0"/>
          <w:marBottom w:val="0"/>
          <w:divBdr>
            <w:top w:val="none" w:sz="0" w:space="0" w:color="auto"/>
            <w:left w:val="single" w:sz="6" w:space="6" w:color="DDDDDD"/>
            <w:bottom w:val="none" w:sz="0" w:space="0" w:color="auto"/>
            <w:right w:val="none" w:sz="0" w:space="0" w:color="auto"/>
          </w:divBdr>
        </w:div>
        <w:div w:id="1735200067">
          <w:marLeft w:val="-105"/>
          <w:marRight w:val="0"/>
          <w:marTop w:val="0"/>
          <w:marBottom w:val="0"/>
          <w:divBdr>
            <w:top w:val="none" w:sz="0" w:space="0" w:color="auto"/>
            <w:left w:val="single" w:sz="6" w:space="6" w:color="DDDDDD"/>
            <w:bottom w:val="none" w:sz="0" w:space="0" w:color="auto"/>
            <w:right w:val="none" w:sz="0" w:space="0" w:color="auto"/>
          </w:divBdr>
        </w:div>
        <w:div w:id="2104952041">
          <w:marLeft w:val="-105"/>
          <w:marRight w:val="0"/>
          <w:marTop w:val="0"/>
          <w:marBottom w:val="0"/>
          <w:divBdr>
            <w:top w:val="none" w:sz="0" w:space="0" w:color="auto"/>
            <w:left w:val="single" w:sz="6" w:space="6" w:color="DDDDDD"/>
            <w:bottom w:val="none" w:sz="0" w:space="0" w:color="auto"/>
            <w:right w:val="none" w:sz="0" w:space="0" w:color="auto"/>
          </w:divBdr>
        </w:div>
      </w:divsChild>
    </w:div>
    <w:div w:id="1772046325">
      <w:bodyDiv w:val="1"/>
      <w:marLeft w:val="0"/>
      <w:marRight w:val="0"/>
      <w:marTop w:val="0"/>
      <w:marBottom w:val="0"/>
      <w:divBdr>
        <w:top w:val="none" w:sz="0" w:space="0" w:color="auto"/>
        <w:left w:val="none" w:sz="0" w:space="0" w:color="auto"/>
        <w:bottom w:val="none" w:sz="0" w:space="0" w:color="auto"/>
        <w:right w:val="none" w:sz="0" w:space="0" w:color="auto"/>
      </w:divBdr>
    </w:div>
    <w:div w:id="1873880739">
      <w:bodyDiv w:val="1"/>
      <w:marLeft w:val="0"/>
      <w:marRight w:val="0"/>
      <w:marTop w:val="0"/>
      <w:marBottom w:val="0"/>
      <w:divBdr>
        <w:top w:val="none" w:sz="0" w:space="0" w:color="auto"/>
        <w:left w:val="none" w:sz="0" w:space="0" w:color="auto"/>
        <w:bottom w:val="none" w:sz="0" w:space="0" w:color="auto"/>
        <w:right w:val="none" w:sz="0" w:space="0" w:color="auto"/>
      </w:divBdr>
    </w:div>
    <w:div w:id="2006082087">
      <w:bodyDiv w:val="1"/>
      <w:marLeft w:val="0"/>
      <w:marRight w:val="0"/>
      <w:marTop w:val="0"/>
      <w:marBottom w:val="0"/>
      <w:divBdr>
        <w:top w:val="none" w:sz="0" w:space="0" w:color="auto"/>
        <w:left w:val="none" w:sz="0" w:space="0" w:color="auto"/>
        <w:bottom w:val="none" w:sz="0" w:space="0" w:color="auto"/>
        <w:right w:val="none" w:sz="0" w:space="0" w:color="auto"/>
      </w:divBdr>
    </w:div>
    <w:div w:id="2102406368">
      <w:bodyDiv w:val="1"/>
      <w:marLeft w:val="0"/>
      <w:marRight w:val="0"/>
      <w:marTop w:val="0"/>
      <w:marBottom w:val="0"/>
      <w:divBdr>
        <w:top w:val="none" w:sz="0" w:space="0" w:color="auto"/>
        <w:left w:val="none" w:sz="0" w:space="0" w:color="auto"/>
        <w:bottom w:val="none" w:sz="0" w:space="0" w:color="auto"/>
        <w:right w:val="none" w:sz="0" w:space="0" w:color="auto"/>
      </w:divBdr>
      <w:divsChild>
        <w:div w:id="20128675">
          <w:marLeft w:val="0"/>
          <w:marRight w:val="0"/>
          <w:marTop w:val="0"/>
          <w:marBottom w:val="0"/>
          <w:divBdr>
            <w:top w:val="none" w:sz="0" w:space="0" w:color="auto"/>
            <w:left w:val="none" w:sz="0" w:space="0" w:color="auto"/>
            <w:bottom w:val="none" w:sz="0" w:space="0" w:color="auto"/>
            <w:right w:val="none" w:sz="0" w:space="0" w:color="auto"/>
          </w:divBdr>
          <w:divsChild>
            <w:div w:id="1075854070">
              <w:marLeft w:val="0"/>
              <w:marRight w:val="0"/>
              <w:marTop w:val="0"/>
              <w:marBottom w:val="0"/>
              <w:divBdr>
                <w:top w:val="none" w:sz="0" w:space="0" w:color="auto"/>
                <w:left w:val="none" w:sz="0" w:space="0" w:color="auto"/>
                <w:bottom w:val="none" w:sz="0" w:space="0" w:color="auto"/>
                <w:right w:val="none" w:sz="0" w:space="0" w:color="auto"/>
              </w:divBdr>
            </w:div>
          </w:divsChild>
        </w:div>
        <w:div w:id="34813916">
          <w:marLeft w:val="0"/>
          <w:marRight w:val="0"/>
          <w:marTop w:val="0"/>
          <w:marBottom w:val="0"/>
          <w:divBdr>
            <w:top w:val="none" w:sz="0" w:space="0" w:color="auto"/>
            <w:left w:val="none" w:sz="0" w:space="0" w:color="auto"/>
            <w:bottom w:val="none" w:sz="0" w:space="0" w:color="auto"/>
            <w:right w:val="none" w:sz="0" w:space="0" w:color="auto"/>
          </w:divBdr>
          <w:divsChild>
            <w:div w:id="118302523">
              <w:marLeft w:val="0"/>
              <w:marRight w:val="0"/>
              <w:marTop w:val="0"/>
              <w:marBottom w:val="0"/>
              <w:divBdr>
                <w:top w:val="none" w:sz="0" w:space="0" w:color="auto"/>
                <w:left w:val="none" w:sz="0" w:space="0" w:color="auto"/>
                <w:bottom w:val="none" w:sz="0" w:space="0" w:color="auto"/>
                <w:right w:val="none" w:sz="0" w:space="0" w:color="auto"/>
              </w:divBdr>
            </w:div>
            <w:div w:id="384569021">
              <w:marLeft w:val="0"/>
              <w:marRight w:val="0"/>
              <w:marTop w:val="0"/>
              <w:marBottom w:val="0"/>
              <w:divBdr>
                <w:top w:val="none" w:sz="0" w:space="0" w:color="auto"/>
                <w:left w:val="none" w:sz="0" w:space="0" w:color="auto"/>
                <w:bottom w:val="none" w:sz="0" w:space="0" w:color="auto"/>
                <w:right w:val="none" w:sz="0" w:space="0" w:color="auto"/>
              </w:divBdr>
            </w:div>
            <w:div w:id="1914848364">
              <w:marLeft w:val="0"/>
              <w:marRight w:val="0"/>
              <w:marTop w:val="0"/>
              <w:marBottom w:val="0"/>
              <w:divBdr>
                <w:top w:val="none" w:sz="0" w:space="0" w:color="auto"/>
                <w:left w:val="none" w:sz="0" w:space="0" w:color="auto"/>
                <w:bottom w:val="none" w:sz="0" w:space="0" w:color="auto"/>
                <w:right w:val="none" w:sz="0" w:space="0" w:color="auto"/>
              </w:divBdr>
            </w:div>
          </w:divsChild>
        </w:div>
        <w:div w:id="38673455">
          <w:marLeft w:val="0"/>
          <w:marRight w:val="0"/>
          <w:marTop w:val="0"/>
          <w:marBottom w:val="0"/>
          <w:divBdr>
            <w:top w:val="none" w:sz="0" w:space="0" w:color="auto"/>
            <w:left w:val="none" w:sz="0" w:space="0" w:color="auto"/>
            <w:bottom w:val="none" w:sz="0" w:space="0" w:color="auto"/>
            <w:right w:val="none" w:sz="0" w:space="0" w:color="auto"/>
          </w:divBdr>
          <w:divsChild>
            <w:div w:id="2090812404">
              <w:marLeft w:val="0"/>
              <w:marRight w:val="0"/>
              <w:marTop w:val="0"/>
              <w:marBottom w:val="0"/>
              <w:divBdr>
                <w:top w:val="none" w:sz="0" w:space="0" w:color="auto"/>
                <w:left w:val="none" w:sz="0" w:space="0" w:color="auto"/>
                <w:bottom w:val="none" w:sz="0" w:space="0" w:color="auto"/>
                <w:right w:val="none" w:sz="0" w:space="0" w:color="auto"/>
              </w:divBdr>
            </w:div>
          </w:divsChild>
        </w:div>
        <w:div w:id="43410785">
          <w:marLeft w:val="0"/>
          <w:marRight w:val="0"/>
          <w:marTop w:val="0"/>
          <w:marBottom w:val="0"/>
          <w:divBdr>
            <w:top w:val="none" w:sz="0" w:space="0" w:color="auto"/>
            <w:left w:val="none" w:sz="0" w:space="0" w:color="auto"/>
            <w:bottom w:val="none" w:sz="0" w:space="0" w:color="auto"/>
            <w:right w:val="none" w:sz="0" w:space="0" w:color="auto"/>
          </w:divBdr>
          <w:divsChild>
            <w:div w:id="1446344572">
              <w:marLeft w:val="0"/>
              <w:marRight w:val="0"/>
              <w:marTop w:val="0"/>
              <w:marBottom w:val="0"/>
              <w:divBdr>
                <w:top w:val="none" w:sz="0" w:space="0" w:color="auto"/>
                <w:left w:val="none" w:sz="0" w:space="0" w:color="auto"/>
                <w:bottom w:val="none" w:sz="0" w:space="0" w:color="auto"/>
                <w:right w:val="none" w:sz="0" w:space="0" w:color="auto"/>
              </w:divBdr>
            </w:div>
          </w:divsChild>
        </w:div>
        <w:div w:id="57676415">
          <w:marLeft w:val="0"/>
          <w:marRight w:val="0"/>
          <w:marTop w:val="0"/>
          <w:marBottom w:val="0"/>
          <w:divBdr>
            <w:top w:val="none" w:sz="0" w:space="0" w:color="auto"/>
            <w:left w:val="none" w:sz="0" w:space="0" w:color="auto"/>
            <w:bottom w:val="none" w:sz="0" w:space="0" w:color="auto"/>
            <w:right w:val="none" w:sz="0" w:space="0" w:color="auto"/>
          </w:divBdr>
          <w:divsChild>
            <w:div w:id="204101251">
              <w:marLeft w:val="0"/>
              <w:marRight w:val="0"/>
              <w:marTop w:val="0"/>
              <w:marBottom w:val="0"/>
              <w:divBdr>
                <w:top w:val="none" w:sz="0" w:space="0" w:color="auto"/>
                <w:left w:val="none" w:sz="0" w:space="0" w:color="auto"/>
                <w:bottom w:val="none" w:sz="0" w:space="0" w:color="auto"/>
                <w:right w:val="none" w:sz="0" w:space="0" w:color="auto"/>
              </w:divBdr>
            </w:div>
          </w:divsChild>
        </w:div>
        <w:div w:id="59404780">
          <w:marLeft w:val="0"/>
          <w:marRight w:val="0"/>
          <w:marTop w:val="0"/>
          <w:marBottom w:val="0"/>
          <w:divBdr>
            <w:top w:val="none" w:sz="0" w:space="0" w:color="auto"/>
            <w:left w:val="none" w:sz="0" w:space="0" w:color="auto"/>
            <w:bottom w:val="none" w:sz="0" w:space="0" w:color="auto"/>
            <w:right w:val="none" w:sz="0" w:space="0" w:color="auto"/>
          </w:divBdr>
          <w:divsChild>
            <w:div w:id="720598510">
              <w:marLeft w:val="0"/>
              <w:marRight w:val="0"/>
              <w:marTop w:val="0"/>
              <w:marBottom w:val="0"/>
              <w:divBdr>
                <w:top w:val="none" w:sz="0" w:space="0" w:color="auto"/>
                <w:left w:val="none" w:sz="0" w:space="0" w:color="auto"/>
                <w:bottom w:val="none" w:sz="0" w:space="0" w:color="auto"/>
                <w:right w:val="none" w:sz="0" w:space="0" w:color="auto"/>
              </w:divBdr>
            </w:div>
            <w:div w:id="1371224198">
              <w:marLeft w:val="0"/>
              <w:marRight w:val="0"/>
              <w:marTop w:val="0"/>
              <w:marBottom w:val="0"/>
              <w:divBdr>
                <w:top w:val="none" w:sz="0" w:space="0" w:color="auto"/>
                <w:left w:val="none" w:sz="0" w:space="0" w:color="auto"/>
                <w:bottom w:val="none" w:sz="0" w:space="0" w:color="auto"/>
                <w:right w:val="none" w:sz="0" w:space="0" w:color="auto"/>
              </w:divBdr>
            </w:div>
            <w:div w:id="1563561086">
              <w:marLeft w:val="0"/>
              <w:marRight w:val="0"/>
              <w:marTop w:val="0"/>
              <w:marBottom w:val="0"/>
              <w:divBdr>
                <w:top w:val="none" w:sz="0" w:space="0" w:color="auto"/>
                <w:left w:val="none" w:sz="0" w:space="0" w:color="auto"/>
                <w:bottom w:val="none" w:sz="0" w:space="0" w:color="auto"/>
                <w:right w:val="none" w:sz="0" w:space="0" w:color="auto"/>
              </w:divBdr>
            </w:div>
          </w:divsChild>
        </w:div>
        <w:div w:id="71197874">
          <w:marLeft w:val="0"/>
          <w:marRight w:val="0"/>
          <w:marTop w:val="0"/>
          <w:marBottom w:val="0"/>
          <w:divBdr>
            <w:top w:val="none" w:sz="0" w:space="0" w:color="auto"/>
            <w:left w:val="none" w:sz="0" w:space="0" w:color="auto"/>
            <w:bottom w:val="none" w:sz="0" w:space="0" w:color="auto"/>
            <w:right w:val="none" w:sz="0" w:space="0" w:color="auto"/>
          </w:divBdr>
          <w:divsChild>
            <w:div w:id="436994612">
              <w:marLeft w:val="0"/>
              <w:marRight w:val="0"/>
              <w:marTop w:val="0"/>
              <w:marBottom w:val="0"/>
              <w:divBdr>
                <w:top w:val="none" w:sz="0" w:space="0" w:color="auto"/>
                <w:left w:val="none" w:sz="0" w:space="0" w:color="auto"/>
                <w:bottom w:val="none" w:sz="0" w:space="0" w:color="auto"/>
                <w:right w:val="none" w:sz="0" w:space="0" w:color="auto"/>
              </w:divBdr>
            </w:div>
          </w:divsChild>
        </w:div>
        <w:div w:id="73599757">
          <w:marLeft w:val="0"/>
          <w:marRight w:val="0"/>
          <w:marTop w:val="0"/>
          <w:marBottom w:val="0"/>
          <w:divBdr>
            <w:top w:val="none" w:sz="0" w:space="0" w:color="auto"/>
            <w:left w:val="none" w:sz="0" w:space="0" w:color="auto"/>
            <w:bottom w:val="none" w:sz="0" w:space="0" w:color="auto"/>
            <w:right w:val="none" w:sz="0" w:space="0" w:color="auto"/>
          </w:divBdr>
          <w:divsChild>
            <w:div w:id="214586421">
              <w:marLeft w:val="0"/>
              <w:marRight w:val="0"/>
              <w:marTop w:val="0"/>
              <w:marBottom w:val="0"/>
              <w:divBdr>
                <w:top w:val="none" w:sz="0" w:space="0" w:color="auto"/>
                <w:left w:val="none" w:sz="0" w:space="0" w:color="auto"/>
                <w:bottom w:val="none" w:sz="0" w:space="0" w:color="auto"/>
                <w:right w:val="none" w:sz="0" w:space="0" w:color="auto"/>
              </w:divBdr>
            </w:div>
          </w:divsChild>
        </w:div>
        <w:div w:id="96218530">
          <w:marLeft w:val="0"/>
          <w:marRight w:val="0"/>
          <w:marTop w:val="0"/>
          <w:marBottom w:val="0"/>
          <w:divBdr>
            <w:top w:val="none" w:sz="0" w:space="0" w:color="auto"/>
            <w:left w:val="none" w:sz="0" w:space="0" w:color="auto"/>
            <w:bottom w:val="none" w:sz="0" w:space="0" w:color="auto"/>
            <w:right w:val="none" w:sz="0" w:space="0" w:color="auto"/>
          </w:divBdr>
          <w:divsChild>
            <w:div w:id="936669302">
              <w:marLeft w:val="0"/>
              <w:marRight w:val="0"/>
              <w:marTop w:val="0"/>
              <w:marBottom w:val="0"/>
              <w:divBdr>
                <w:top w:val="none" w:sz="0" w:space="0" w:color="auto"/>
                <w:left w:val="none" w:sz="0" w:space="0" w:color="auto"/>
                <w:bottom w:val="none" w:sz="0" w:space="0" w:color="auto"/>
                <w:right w:val="none" w:sz="0" w:space="0" w:color="auto"/>
              </w:divBdr>
            </w:div>
          </w:divsChild>
        </w:div>
        <w:div w:id="108277697">
          <w:marLeft w:val="0"/>
          <w:marRight w:val="0"/>
          <w:marTop w:val="0"/>
          <w:marBottom w:val="0"/>
          <w:divBdr>
            <w:top w:val="none" w:sz="0" w:space="0" w:color="auto"/>
            <w:left w:val="none" w:sz="0" w:space="0" w:color="auto"/>
            <w:bottom w:val="none" w:sz="0" w:space="0" w:color="auto"/>
            <w:right w:val="none" w:sz="0" w:space="0" w:color="auto"/>
          </w:divBdr>
          <w:divsChild>
            <w:div w:id="1041900166">
              <w:marLeft w:val="0"/>
              <w:marRight w:val="0"/>
              <w:marTop w:val="0"/>
              <w:marBottom w:val="0"/>
              <w:divBdr>
                <w:top w:val="none" w:sz="0" w:space="0" w:color="auto"/>
                <w:left w:val="none" w:sz="0" w:space="0" w:color="auto"/>
                <w:bottom w:val="none" w:sz="0" w:space="0" w:color="auto"/>
                <w:right w:val="none" w:sz="0" w:space="0" w:color="auto"/>
              </w:divBdr>
            </w:div>
          </w:divsChild>
        </w:div>
        <w:div w:id="129590096">
          <w:marLeft w:val="0"/>
          <w:marRight w:val="0"/>
          <w:marTop w:val="0"/>
          <w:marBottom w:val="0"/>
          <w:divBdr>
            <w:top w:val="none" w:sz="0" w:space="0" w:color="auto"/>
            <w:left w:val="none" w:sz="0" w:space="0" w:color="auto"/>
            <w:bottom w:val="none" w:sz="0" w:space="0" w:color="auto"/>
            <w:right w:val="none" w:sz="0" w:space="0" w:color="auto"/>
          </w:divBdr>
          <w:divsChild>
            <w:div w:id="1328554260">
              <w:marLeft w:val="0"/>
              <w:marRight w:val="0"/>
              <w:marTop w:val="0"/>
              <w:marBottom w:val="0"/>
              <w:divBdr>
                <w:top w:val="none" w:sz="0" w:space="0" w:color="auto"/>
                <w:left w:val="none" w:sz="0" w:space="0" w:color="auto"/>
                <w:bottom w:val="none" w:sz="0" w:space="0" w:color="auto"/>
                <w:right w:val="none" w:sz="0" w:space="0" w:color="auto"/>
              </w:divBdr>
            </w:div>
          </w:divsChild>
        </w:div>
        <w:div w:id="162473591">
          <w:marLeft w:val="0"/>
          <w:marRight w:val="0"/>
          <w:marTop w:val="0"/>
          <w:marBottom w:val="0"/>
          <w:divBdr>
            <w:top w:val="none" w:sz="0" w:space="0" w:color="auto"/>
            <w:left w:val="none" w:sz="0" w:space="0" w:color="auto"/>
            <w:bottom w:val="none" w:sz="0" w:space="0" w:color="auto"/>
            <w:right w:val="none" w:sz="0" w:space="0" w:color="auto"/>
          </w:divBdr>
          <w:divsChild>
            <w:div w:id="139855869">
              <w:marLeft w:val="0"/>
              <w:marRight w:val="0"/>
              <w:marTop w:val="0"/>
              <w:marBottom w:val="0"/>
              <w:divBdr>
                <w:top w:val="none" w:sz="0" w:space="0" w:color="auto"/>
                <w:left w:val="none" w:sz="0" w:space="0" w:color="auto"/>
                <w:bottom w:val="none" w:sz="0" w:space="0" w:color="auto"/>
                <w:right w:val="none" w:sz="0" w:space="0" w:color="auto"/>
              </w:divBdr>
            </w:div>
          </w:divsChild>
        </w:div>
        <w:div w:id="162861634">
          <w:marLeft w:val="0"/>
          <w:marRight w:val="0"/>
          <w:marTop w:val="0"/>
          <w:marBottom w:val="0"/>
          <w:divBdr>
            <w:top w:val="none" w:sz="0" w:space="0" w:color="auto"/>
            <w:left w:val="none" w:sz="0" w:space="0" w:color="auto"/>
            <w:bottom w:val="none" w:sz="0" w:space="0" w:color="auto"/>
            <w:right w:val="none" w:sz="0" w:space="0" w:color="auto"/>
          </w:divBdr>
          <w:divsChild>
            <w:div w:id="438840300">
              <w:marLeft w:val="0"/>
              <w:marRight w:val="0"/>
              <w:marTop w:val="0"/>
              <w:marBottom w:val="0"/>
              <w:divBdr>
                <w:top w:val="none" w:sz="0" w:space="0" w:color="auto"/>
                <w:left w:val="none" w:sz="0" w:space="0" w:color="auto"/>
                <w:bottom w:val="none" w:sz="0" w:space="0" w:color="auto"/>
                <w:right w:val="none" w:sz="0" w:space="0" w:color="auto"/>
              </w:divBdr>
            </w:div>
          </w:divsChild>
        </w:div>
        <w:div w:id="203830426">
          <w:marLeft w:val="0"/>
          <w:marRight w:val="0"/>
          <w:marTop w:val="0"/>
          <w:marBottom w:val="0"/>
          <w:divBdr>
            <w:top w:val="none" w:sz="0" w:space="0" w:color="auto"/>
            <w:left w:val="none" w:sz="0" w:space="0" w:color="auto"/>
            <w:bottom w:val="none" w:sz="0" w:space="0" w:color="auto"/>
            <w:right w:val="none" w:sz="0" w:space="0" w:color="auto"/>
          </w:divBdr>
          <w:divsChild>
            <w:div w:id="2001536481">
              <w:marLeft w:val="0"/>
              <w:marRight w:val="0"/>
              <w:marTop w:val="0"/>
              <w:marBottom w:val="0"/>
              <w:divBdr>
                <w:top w:val="none" w:sz="0" w:space="0" w:color="auto"/>
                <w:left w:val="none" w:sz="0" w:space="0" w:color="auto"/>
                <w:bottom w:val="none" w:sz="0" w:space="0" w:color="auto"/>
                <w:right w:val="none" w:sz="0" w:space="0" w:color="auto"/>
              </w:divBdr>
            </w:div>
          </w:divsChild>
        </w:div>
        <w:div w:id="213010928">
          <w:marLeft w:val="0"/>
          <w:marRight w:val="0"/>
          <w:marTop w:val="0"/>
          <w:marBottom w:val="0"/>
          <w:divBdr>
            <w:top w:val="none" w:sz="0" w:space="0" w:color="auto"/>
            <w:left w:val="none" w:sz="0" w:space="0" w:color="auto"/>
            <w:bottom w:val="none" w:sz="0" w:space="0" w:color="auto"/>
            <w:right w:val="none" w:sz="0" w:space="0" w:color="auto"/>
          </w:divBdr>
          <w:divsChild>
            <w:div w:id="1247766996">
              <w:marLeft w:val="0"/>
              <w:marRight w:val="0"/>
              <w:marTop w:val="0"/>
              <w:marBottom w:val="0"/>
              <w:divBdr>
                <w:top w:val="none" w:sz="0" w:space="0" w:color="auto"/>
                <w:left w:val="none" w:sz="0" w:space="0" w:color="auto"/>
                <w:bottom w:val="none" w:sz="0" w:space="0" w:color="auto"/>
                <w:right w:val="none" w:sz="0" w:space="0" w:color="auto"/>
              </w:divBdr>
            </w:div>
          </w:divsChild>
        </w:div>
        <w:div w:id="242492198">
          <w:marLeft w:val="0"/>
          <w:marRight w:val="0"/>
          <w:marTop w:val="0"/>
          <w:marBottom w:val="0"/>
          <w:divBdr>
            <w:top w:val="none" w:sz="0" w:space="0" w:color="auto"/>
            <w:left w:val="none" w:sz="0" w:space="0" w:color="auto"/>
            <w:bottom w:val="none" w:sz="0" w:space="0" w:color="auto"/>
            <w:right w:val="none" w:sz="0" w:space="0" w:color="auto"/>
          </w:divBdr>
          <w:divsChild>
            <w:div w:id="1365212576">
              <w:marLeft w:val="0"/>
              <w:marRight w:val="0"/>
              <w:marTop w:val="0"/>
              <w:marBottom w:val="0"/>
              <w:divBdr>
                <w:top w:val="none" w:sz="0" w:space="0" w:color="auto"/>
                <w:left w:val="none" w:sz="0" w:space="0" w:color="auto"/>
                <w:bottom w:val="none" w:sz="0" w:space="0" w:color="auto"/>
                <w:right w:val="none" w:sz="0" w:space="0" w:color="auto"/>
              </w:divBdr>
            </w:div>
          </w:divsChild>
        </w:div>
        <w:div w:id="291981348">
          <w:marLeft w:val="0"/>
          <w:marRight w:val="0"/>
          <w:marTop w:val="0"/>
          <w:marBottom w:val="0"/>
          <w:divBdr>
            <w:top w:val="none" w:sz="0" w:space="0" w:color="auto"/>
            <w:left w:val="none" w:sz="0" w:space="0" w:color="auto"/>
            <w:bottom w:val="none" w:sz="0" w:space="0" w:color="auto"/>
            <w:right w:val="none" w:sz="0" w:space="0" w:color="auto"/>
          </w:divBdr>
          <w:divsChild>
            <w:div w:id="214633263">
              <w:marLeft w:val="0"/>
              <w:marRight w:val="0"/>
              <w:marTop w:val="0"/>
              <w:marBottom w:val="0"/>
              <w:divBdr>
                <w:top w:val="none" w:sz="0" w:space="0" w:color="auto"/>
                <w:left w:val="none" w:sz="0" w:space="0" w:color="auto"/>
                <w:bottom w:val="none" w:sz="0" w:space="0" w:color="auto"/>
                <w:right w:val="none" w:sz="0" w:space="0" w:color="auto"/>
              </w:divBdr>
            </w:div>
          </w:divsChild>
        </w:div>
        <w:div w:id="330766160">
          <w:marLeft w:val="0"/>
          <w:marRight w:val="0"/>
          <w:marTop w:val="0"/>
          <w:marBottom w:val="0"/>
          <w:divBdr>
            <w:top w:val="none" w:sz="0" w:space="0" w:color="auto"/>
            <w:left w:val="none" w:sz="0" w:space="0" w:color="auto"/>
            <w:bottom w:val="none" w:sz="0" w:space="0" w:color="auto"/>
            <w:right w:val="none" w:sz="0" w:space="0" w:color="auto"/>
          </w:divBdr>
          <w:divsChild>
            <w:div w:id="996883447">
              <w:marLeft w:val="0"/>
              <w:marRight w:val="0"/>
              <w:marTop w:val="0"/>
              <w:marBottom w:val="0"/>
              <w:divBdr>
                <w:top w:val="none" w:sz="0" w:space="0" w:color="auto"/>
                <w:left w:val="none" w:sz="0" w:space="0" w:color="auto"/>
                <w:bottom w:val="none" w:sz="0" w:space="0" w:color="auto"/>
                <w:right w:val="none" w:sz="0" w:space="0" w:color="auto"/>
              </w:divBdr>
            </w:div>
          </w:divsChild>
        </w:div>
        <w:div w:id="424496100">
          <w:marLeft w:val="0"/>
          <w:marRight w:val="0"/>
          <w:marTop w:val="0"/>
          <w:marBottom w:val="0"/>
          <w:divBdr>
            <w:top w:val="none" w:sz="0" w:space="0" w:color="auto"/>
            <w:left w:val="none" w:sz="0" w:space="0" w:color="auto"/>
            <w:bottom w:val="none" w:sz="0" w:space="0" w:color="auto"/>
            <w:right w:val="none" w:sz="0" w:space="0" w:color="auto"/>
          </w:divBdr>
          <w:divsChild>
            <w:div w:id="1751003143">
              <w:marLeft w:val="0"/>
              <w:marRight w:val="0"/>
              <w:marTop w:val="0"/>
              <w:marBottom w:val="0"/>
              <w:divBdr>
                <w:top w:val="none" w:sz="0" w:space="0" w:color="auto"/>
                <w:left w:val="none" w:sz="0" w:space="0" w:color="auto"/>
                <w:bottom w:val="none" w:sz="0" w:space="0" w:color="auto"/>
                <w:right w:val="none" w:sz="0" w:space="0" w:color="auto"/>
              </w:divBdr>
            </w:div>
          </w:divsChild>
        </w:div>
        <w:div w:id="433526060">
          <w:marLeft w:val="0"/>
          <w:marRight w:val="0"/>
          <w:marTop w:val="0"/>
          <w:marBottom w:val="0"/>
          <w:divBdr>
            <w:top w:val="none" w:sz="0" w:space="0" w:color="auto"/>
            <w:left w:val="none" w:sz="0" w:space="0" w:color="auto"/>
            <w:bottom w:val="none" w:sz="0" w:space="0" w:color="auto"/>
            <w:right w:val="none" w:sz="0" w:space="0" w:color="auto"/>
          </w:divBdr>
          <w:divsChild>
            <w:div w:id="1246109458">
              <w:marLeft w:val="0"/>
              <w:marRight w:val="0"/>
              <w:marTop w:val="0"/>
              <w:marBottom w:val="0"/>
              <w:divBdr>
                <w:top w:val="none" w:sz="0" w:space="0" w:color="auto"/>
                <w:left w:val="none" w:sz="0" w:space="0" w:color="auto"/>
                <w:bottom w:val="none" w:sz="0" w:space="0" w:color="auto"/>
                <w:right w:val="none" w:sz="0" w:space="0" w:color="auto"/>
              </w:divBdr>
            </w:div>
            <w:div w:id="2070298170">
              <w:marLeft w:val="0"/>
              <w:marRight w:val="0"/>
              <w:marTop w:val="0"/>
              <w:marBottom w:val="0"/>
              <w:divBdr>
                <w:top w:val="none" w:sz="0" w:space="0" w:color="auto"/>
                <w:left w:val="none" w:sz="0" w:space="0" w:color="auto"/>
                <w:bottom w:val="none" w:sz="0" w:space="0" w:color="auto"/>
                <w:right w:val="none" w:sz="0" w:space="0" w:color="auto"/>
              </w:divBdr>
            </w:div>
          </w:divsChild>
        </w:div>
        <w:div w:id="440875762">
          <w:marLeft w:val="0"/>
          <w:marRight w:val="0"/>
          <w:marTop w:val="0"/>
          <w:marBottom w:val="0"/>
          <w:divBdr>
            <w:top w:val="none" w:sz="0" w:space="0" w:color="auto"/>
            <w:left w:val="none" w:sz="0" w:space="0" w:color="auto"/>
            <w:bottom w:val="none" w:sz="0" w:space="0" w:color="auto"/>
            <w:right w:val="none" w:sz="0" w:space="0" w:color="auto"/>
          </w:divBdr>
          <w:divsChild>
            <w:div w:id="1904179252">
              <w:marLeft w:val="0"/>
              <w:marRight w:val="0"/>
              <w:marTop w:val="0"/>
              <w:marBottom w:val="0"/>
              <w:divBdr>
                <w:top w:val="none" w:sz="0" w:space="0" w:color="auto"/>
                <w:left w:val="none" w:sz="0" w:space="0" w:color="auto"/>
                <w:bottom w:val="none" w:sz="0" w:space="0" w:color="auto"/>
                <w:right w:val="none" w:sz="0" w:space="0" w:color="auto"/>
              </w:divBdr>
            </w:div>
          </w:divsChild>
        </w:div>
        <w:div w:id="442892831">
          <w:marLeft w:val="0"/>
          <w:marRight w:val="0"/>
          <w:marTop w:val="0"/>
          <w:marBottom w:val="0"/>
          <w:divBdr>
            <w:top w:val="none" w:sz="0" w:space="0" w:color="auto"/>
            <w:left w:val="none" w:sz="0" w:space="0" w:color="auto"/>
            <w:bottom w:val="none" w:sz="0" w:space="0" w:color="auto"/>
            <w:right w:val="none" w:sz="0" w:space="0" w:color="auto"/>
          </w:divBdr>
          <w:divsChild>
            <w:div w:id="521239648">
              <w:marLeft w:val="0"/>
              <w:marRight w:val="0"/>
              <w:marTop w:val="0"/>
              <w:marBottom w:val="0"/>
              <w:divBdr>
                <w:top w:val="none" w:sz="0" w:space="0" w:color="auto"/>
                <w:left w:val="none" w:sz="0" w:space="0" w:color="auto"/>
                <w:bottom w:val="none" w:sz="0" w:space="0" w:color="auto"/>
                <w:right w:val="none" w:sz="0" w:space="0" w:color="auto"/>
              </w:divBdr>
            </w:div>
          </w:divsChild>
        </w:div>
        <w:div w:id="516503854">
          <w:marLeft w:val="0"/>
          <w:marRight w:val="0"/>
          <w:marTop w:val="0"/>
          <w:marBottom w:val="0"/>
          <w:divBdr>
            <w:top w:val="none" w:sz="0" w:space="0" w:color="auto"/>
            <w:left w:val="none" w:sz="0" w:space="0" w:color="auto"/>
            <w:bottom w:val="none" w:sz="0" w:space="0" w:color="auto"/>
            <w:right w:val="none" w:sz="0" w:space="0" w:color="auto"/>
          </w:divBdr>
          <w:divsChild>
            <w:div w:id="1107114099">
              <w:marLeft w:val="0"/>
              <w:marRight w:val="0"/>
              <w:marTop w:val="0"/>
              <w:marBottom w:val="0"/>
              <w:divBdr>
                <w:top w:val="none" w:sz="0" w:space="0" w:color="auto"/>
                <w:left w:val="none" w:sz="0" w:space="0" w:color="auto"/>
                <w:bottom w:val="none" w:sz="0" w:space="0" w:color="auto"/>
                <w:right w:val="none" w:sz="0" w:space="0" w:color="auto"/>
              </w:divBdr>
            </w:div>
          </w:divsChild>
        </w:div>
        <w:div w:id="531191133">
          <w:marLeft w:val="0"/>
          <w:marRight w:val="0"/>
          <w:marTop w:val="0"/>
          <w:marBottom w:val="0"/>
          <w:divBdr>
            <w:top w:val="none" w:sz="0" w:space="0" w:color="auto"/>
            <w:left w:val="none" w:sz="0" w:space="0" w:color="auto"/>
            <w:bottom w:val="none" w:sz="0" w:space="0" w:color="auto"/>
            <w:right w:val="none" w:sz="0" w:space="0" w:color="auto"/>
          </w:divBdr>
          <w:divsChild>
            <w:div w:id="87502216">
              <w:marLeft w:val="0"/>
              <w:marRight w:val="0"/>
              <w:marTop w:val="0"/>
              <w:marBottom w:val="0"/>
              <w:divBdr>
                <w:top w:val="none" w:sz="0" w:space="0" w:color="auto"/>
                <w:left w:val="none" w:sz="0" w:space="0" w:color="auto"/>
                <w:bottom w:val="none" w:sz="0" w:space="0" w:color="auto"/>
                <w:right w:val="none" w:sz="0" w:space="0" w:color="auto"/>
              </w:divBdr>
            </w:div>
            <w:div w:id="1212959390">
              <w:marLeft w:val="0"/>
              <w:marRight w:val="0"/>
              <w:marTop w:val="0"/>
              <w:marBottom w:val="0"/>
              <w:divBdr>
                <w:top w:val="none" w:sz="0" w:space="0" w:color="auto"/>
                <w:left w:val="none" w:sz="0" w:space="0" w:color="auto"/>
                <w:bottom w:val="none" w:sz="0" w:space="0" w:color="auto"/>
                <w:right w:val="none" w:sz="0" w:space="0" w:color="auto"/>
              </w:divBdr>
            </w:div>
            <w:div w:id="1240747515">
              <w:marLeft w:val="0"/>
              <w:marRight w:val="0"/>
              <w:marTop w:val="0"/>
              <w:marBottom w:val="0"/>
              <w:divBdr>
                <w:top w:val="none" w:sz="0" w:space="0" w:color="auto"/>
                <w:left w:val="none" w:sz="0" w:space="0" w:color="auto"/>
                <w:bottom w:val="none" w:sz="0" w:space="0" w:color="auto"/>
                <w:right w:val="none" w:sz="0" w:space="0" w:color="auto"/>
              </w:divBdr>
            </w:div>
          </w:divsChild>
        </w:div>
        <w:div w:id="544633822">
          <w:marLeft w:val="0"/>
          <w:marRight w:val="0"/>
          <w:marTop w:val="0"/>
          <w:marBottom w:val="0"/>
          <w:divBdr>
            <w:top w:val="none" w:sz="0" w:space="0" w:color="auto"/>
            <w:left w:val="none" w:sz="0" w:space="0" w:color="auto"/>
            <w:bottom w:val="none" w:sz="0" w:space="0" w:color="auto"/>
            <w:right w:val="none" w:sz="0" w:space="0" w:color="auto"/>
          </w:divBdr>
          <w:divsChild>
            <w:div w:id="979042695">
              <w:marLeft w:val="0"/>
              <w:marRight w:val="0"/>
              <w:marTop w:val="0"/>
              <w:marBottom w:val="0"/>
              <w:divBdr>
                <w:top w:val="none" w:sz="0" w:space="0" w:color="auto"/>
                <w:left w:val="none" w:sz="0" w:space="0" w:color="auto"/>
                <w:bottom w:val="none" w:sz="0" w:space="0" w:color="auto"/>
                <w:right w:val="none" w:sz="0" w:space="0" w:color="auto"/>
              </w:divBdr>
            </w:div>
          </w:divsChild>
        </w:div>
        <w:div w:id="702022712">
          <w:marLeft w:val="0"/>
          <w:marRight w:val="0"/>
          <w:marTop w:val="0"/>
          <w:marBottom w:val="0"/>
          <w:divBdr>
            <w:top w:val="none" w:sz="0" w:space="0" w:color="auto"/>
            <w:left w:val="none" w:sz="0" w:space="0" w:color="auto"/>
            <w:bottom w:val="none" w:sz="0" w:space="0" w:color="auto"/>
            <w:right w:val="none" w:sz="0" w:space="0" w:color="auto"/>
          </w:divBdr>
          <w:divsChild>
            <w:div w:id="107314709">
              <w:marLeft w:val="0"/>
              <w:marRight w:val="0"/>
              <w:marTop w:val="0"/>
              <w:marBottom w:val="0"/>
              <w:divBdr>
                <w:top w:val="none" w:sz="0" w:space="0" w:color="auto"/>
                <w:left w:val="none" w:sz="0" w:space="0" w:color="auto"/>
                <w:bottom w:val="none" w:sz="0" w:space="0" w:color="auto"/>
                <w:right w:val="none" w:sz="0" w:space="0" w:color="auto"/>
              </w:divBdr>
            </w:div>
          </w:divsChild>
        </w:div>
        <w:div w:id="742920510">
          <w:marLeft w:val="0"/>
          <w:marRight w:val="0"/>
          <w:marTop w:val="0"/>
          <w:marBottom w:val="0"/>
          <w:divBdr>
            <w:top w:val="none" w:sz="0" w:space="0" w:color="auto"/>
            <w:left w:val="none" w:sz="0" w:space="0" w:color="auto"/>
            <w:bottom w:val="none" w:sz="0" w:space="0" w:color="auto"/>
            <w:right w:val="none" w:sz="0" w:space="0" w:color="auto"/>
          </w:divBdr>
          <w:divsChild>
            <w:div w:id="1279607493">
              <w:marLeft w:val="0"/>
              <w:marRight w:val="0"/>
              <w:marTop w:val="0"/>
              <w:marBottom w:val="0"/>
              <w:divBdr>
                <w:top w:val="none" w:sz="0" w:space="0" w:color="auto"/>
                <w:left w:val="none" w:sz="0" w:space="0" w:color="auto"/>
                <w:bottom w:val="none" w:sz="0" w:space="0" w:color="auto"/>
                <w:right w:val="none" w:sz="0" w:space="0" w:color="auto"/>
              </w:divBdr>
            </w:div>
          </w:divsChild>
        </w:div>
        <w:div w:id="761687620">
          <w:marLeft w:val="0"/>
          <w:marRight w:val="0"/>
          <w:marTop w:val="0"/>
          <w:marBottom w:val="0"/>
          <w:divBdr>
            <w:top w:val="none" w:sz="0" w:space="0" w:color="auto"/>
            <w:left w:val="none" w:sz="0" w:space="0" w:color="auto"/>
            <w:bottom w:val="none" w:sz="0" w:space="0" w:color="auto"/>
            <w:right w:val="none" w:sz="0" w:space="0" w:color="auto"/>
          </w:divBdr>
          <w:divsChild>
            <w:div w:id="1420440187">
              <w:marLeft w:val="0"/>
              <w:marRight w:val="0"/>
              <w:marTop w:val="0"/>
              <w:marBottom w:val="0"/>
              <w:divBdr>
                <w:top w:val="none" w:sz="0" w:space="0" w:color="auto"/>
                <w:left w:val="none" w:sz="0" w:space="0" w:color="auto"/>
                <w:bottom w:val="none" w:sz="0" w:space="0" w:color="auto"/>
                <w:right w:val="none" w:sz="0" w:space="0" w:color="auto"/>
              </w:divBdr>
            </w:div>
          </w:divsChild>
        </w:div>
        <w:div w:id="790561814">
          <w:marLeft w:val="0"/>
          <w:marRight w:val="0"/>
          <w:marTop w:val="0"/>
          <w:marBottom w:val="0"/>
          <w:divBdr>
            <w:top w:val="none" w:sz="0" w:space="0" w:color="auto"/>
            <w:left w:val="none" w:sz="0" w:space="0" w:color="auto"/>
            <w:bottom w:val="none" w:sz="0" w:space="0" w:color="auto"/>
            <w:right w:val="none" w:sz="0" w:space="0" w:color="auto"/>
          </w:divBdr>
          <w:divsChild>
            <w:div w:id="1002510811">
              <w:marLeft w:val="0"/>
              <w:marRight w:val="0"/>
              <w:marTop w:val="0"/>
              <w:marBottom w:val="0"/>
              <w:divBdr>
                <w:top w:val="none" w:sz="0" w:space="0" w:color="auto"/>
                <w:left w:val="none" w:sz="0" w:space="0" w:color="auto"/>
                <w:bottom w:val="none" w:sz="0" w:space="0" w:color="auto"/>
                <w:right w:val="none" w:sz="0" w:space="0" w:color="auto"/>
              </w:divBdr>
            </w:div>
            <w:div w:id="1647199322">
              <w:marLeft w:val="0"/>
              <w:marRight w:val="0"/>
              <w:marTop w:val="0"/>
              <w:marBottom w:val="0"/>
              <w:divBdr>
                <w:top w:val="none" w:sz="0" w:space="0" w:color="auto"/>
                <w:left w:val="none" w:sz="0" w:space="0" w:color="auto"/>
                <w:bottom w:val="none" w:sz="0" w:space="0" w:color="auto"/>
                <w:right w:val="none" w:sz="0" w:space="0" w:color="auto"/>
              </w:divBdr>
            </w:div>
            <w:div w:id="1700474305">
              <w:marLeft w:val="0"/>
              <w:marRight w:val="0"/>
              <w:marTop w:val="0"/>
              <w:marBottom w:val="0"/>
              <w:divBdr>
                <w:top w:val="none" w:sz="0" w:space="0" w:color="auto"/>
                <w:left w:val="none" w:sz="0" w:space="0" w:color="auto"/>
                <w:bottom w:val="none" w:sz="0" w:space="0" w:color="auto"/>
                <w:right w:val="none" w:sz="0" w:space="0" w:color="auto"/>
              </w:divBdr>
            </w:div>
            <w:div w:id="1841038664">
              <w:marLeft w:val="0"/>
              <w:marRight w:val="0"/>
              <w:marTop w:val="0"/>
              <w:marBottom w:val="0"/>
              <w:divBdr>
                <w:top w:val="none" w:sz="0" w:space="0" w:color="auto"/>
                <w:left w:val="none" w:sz="0" w:space="0" w:color="auto"/>
                <w:bottom w:val="none" w:sz="0" w:space="0" w:color="auto"/>
                <w:right w:val="none" w:sz="0" w:space="0" w:color="auto"/>
              </w:divBdr>
            </w:div>
          </w:divsChild>
        </w:div>
        <w:div w:id="827016651">
          <w:marLeft w:val="0"/>
          <w:marRight w:val="0"/>
          <w:marTop w:val="0"/>
          <w:marBottom w:val="0"/>
          <w:divBdr>
            <w:top w:val="none" w:sz="0" w:space="0" w:color="auto"/>
            <w:left w:val="none" w:sz="0" w:space="0" w:color="auto"/>
            <w:bottom w:val="none" w:sz="0" w:space="0" w:color="auto"/>
            <w:right w:val="none" w:sz="0" w:space="0" w:color="auto"/>
          </w:divBdr>
          <w:divsChild>
            <w:div w:id="657005027">
              <w:marLeft w:val="0"/>
              <w:marRight w:val="0"/>
              <w:marTop w:val="0"/>
              <w:marBottom w:val="0"/>
              <w:divBdr>
                <w:top w:val="none" w:sz="0" w:space="0" w:color="auto"/>
                <w:left w:val="none" w:sz="0" w:space="0" w:color="auto"/>
                <w:bottom w:val="none" w:sz="0" w:space="0" w:color="auto"/>
                <w:right w:val="none" w:sz="0" w:space="0" w:color="auto"/>
              </w:divBdr>
            </w:div>
          </w:divsChild>
        </w:div>
        <w:div w:id="835800542">
          <w:marLeft w:val="0"/>
          <w:marRight w:val="0"/>
          <w:marTop w:val="0"/>
          <w:marBottom w:val="0"/>
          <w:divBdr>
            <w:top w:val="none" w:sz="0" w:space="0" w:color="auto"/>
            <w:left w:val="none" w:sz="0" w:space="0" w:color="auto"/>
            <w:bottom w:val="none" w:sz="0" w:space="0" w:color="auto"/>
            <w:right w:val="none" w:sz="0" w:space="0" w:color="auto"/>
          </w:divBdr>
          <w:divsChild>
            <w:div w:id="207298734">
              <w:marLeft w:val="0"/>
              <w:marRight w:val="0"/>
              <w:marTop w:val="0"/>
              <w:marBottom w:val="0"/>
              <w:divBdr>
                <w:top w:val="none" w:sz="0" w:space="0" w:color="auto"/>
                <w:left w:val="none" w:sz="0" w:space="0" w:color="auto"/>
                <w:bottom w:val="none" w:sz="0" w:space="0" w:color="auto"/>
                <w:right w:val="none" w:sz="0" w:space="0" w:color="auto"/>
              </w:divBdr>
            </w:div>
          </w:divsChild>
        </w:div>
        <w:div w:id="861823394">
          <w:marLeft w:val="0"/>
          <w:marRight w:val="0"/>
          <w:marTop w:val="0"/>
          <w:marBottom w:val="0"/>
          <w:divBdr>
            <w:top w:val="none" w:sz="0" w:space="0" w:color="auto"/>
            <w:left w:val="none" w:sz="0" w:space="0" w:color="auto"/>
            <w:bottom w:val="none" w:sz="0" w:space="0" w:color="auto"/>
            <w:right w:val="none" w:sz="0" w:space="0" w:color="auto"/>
          </w:divBdr>
          <w:divsChild>
            <w:div w:id="798567742">
              <w:marLeft w:val="0"/>
              <w:marRight w:val="0"/>
              <w:marTop w:val="0"/>
              <w:marBottom w:val="0"/>
              <w:divBdr>
                <w:top w:val="none" w:sz="0" w:space="0" w:color="auto"/>
                <w:left w:val="none" w:sz="0" w:space="0" w:color="auto"/>
                <w:bottom w:val="none" w:sz="0" w:space="0" w:color="auto"/>
                <w:right w:val="none" w:sz="0" w:space="0" w:color="auto"/>
              </w:divBdr>
            </w:div>
          </w:divsChild>
        </w:div>
        <w:div w:id="869991226">
          <w:marLeft w:val="0"/>
          <w:marRight w:val="0"/>
          <w:marTop w:val="0"/>
          <w:marBottom w:val="0"/>
          <w:divBdr>
            <w:top w:val="none" w:sz="0" w:space="0" w:color="auto"/>
            <w:left w:val="none" w:sz="0" w:space="0" w:color="auto"/>
            <w:bottom w:val="none" w:sz="0" w:space="0" w:color="auto"/>
            <w:right w:val="none" w:sz="0" w:space="0" w:color="auto"/>
          </w:divBdr>
          <w:divsChild>
            <w:div w:id="143787253">
              <w:marLeft w:val="0"/>
              <w:marRight w:val="0"/>
              <w:marTop w:val="0"/>
              <w:marBottom w:val="0"/>
              <w:divBdr>
                <w:top w:val="none" w:sz="0" w:space="0" w:color="auto"/>
                <w:left w:val="none" w:sz="0" w:space="0" w:color="auto"/>
                <w:bottom w:val="none" w:sz="0" w:space="0" w:color="auto"/>
                <w:right w:val="none" w:sz="0" w:space="0" w:color="auto"/>
              </w:divBdr>
            </w:div>
          </w:divsChild>
        </w:div>
        <w:div w:id="904755884">
          <w:marLeft w:val="0"/>
          <w:marRight w:val="0"/>
          <w:marTop w:val="0"/>
          <w:marBottom w:val="0"/>
          <w:divBdr>
            <w:top w:val="none" w:sz="0" w:space="0" w:color="auto"/>
            <w:left w:val="none" w:sz="0" w:space="0" w:color="auto"/>
            <w:bottom w:val="none" w:sz="0" w:space="0" w:color="auto"/>
            <w:right w:val="none" w:sz="0" w:space="0" w:color="auto"/>
          </w:divBdr>
          <w:divsChild>
            <w:div w:id="1222521504">
              <w:marLeft w:val="0"/>
              <w:marRight w:val="0"/>
              <w:marTop w:val="0"/>
              <w:marBottom w:val="0"/>
              <w:divBdr>
                <w:top w:val="none" w:sz="0" w:space="0" w:color="auto"/>
                <w:left w:val="none" w:sz="0" w:space="0" w:color="auto"/>
                <w:bottom w:val="none" w:sz="0" w:space="0" w:color="auto"/>
                <w:right w:val="none" w:sz="0" w:space="0" w:color="auto"/>
              </w:divBdr>
            </w:div>
          </w:divsChild>
        </w:div>
        <w:div w:id="950089218">
          <w:marLeft w:val="0"/>
          <w:marRight w:val="0"/>
          <w:marTop w:val="0"/>
          <w:marBottom w:val="0"/>
          <w:divBdr>
            <w:top w:val="none" w:sz="0" w:space="0" w:color="auto"/>
            <w:left w:val="none" w:sz="0" w:space="0" w:color="auto"/>
            <w:bottom w:val="none" w:sz="0" w:space="0" w:color="auto"/>
            <w:right w:val="none" w:sz="0" w:space="0" w:color="auto"/>
          </w:divBdr>
          <w:divsChild>
            <w:div w:id="1477648067">
              <w:marLeft w:val="0"/>
              <w:marRight w:val="0"/>
              <w:marTop w:val="0"/>
              <w:marBottom w:val="0"/>
              <w:divBdr>
                <w:top w:val="none" w:sz="0" w:space="0" w:color="auto"/>
                <w:left w:val="none" w:sz="0" w:space="0" w:color="auto"/>
                <w:bottom w:val="none" w:sz="0" w:space="0" w:color="auto"/>
                <w:right w:val="none" w:sz="0" w:space="0" w:color="auto"/>
              </w:divBdr>
            </w:div>
          </w:divsChild>
        </w:div>
        <w:div w:id="984238009">
          <w:marLeft w:val="0"/>
          <w:marRight w:val="0"/>
          <w:marTop w:val="0"/>
          <w:marBottom w:val="0"/>
          <w:divBdr>
            <w:top w:val="none" w:sz="0" w:space="0" w:color="auto"/>
            <w:left w:val="none" w:sz="0" w:space="0" w:color="auto"/>
            <w:bottom w:val="none" w:sz="0" w:space="0" w:color="auto"/>
            <w:right w:val="none" w:sz="0" w:space="0" w:color="auto"/>
          </w:divBdr>
          <w:divsChild>
            <w:div w:id="1539930369">
              <w:marLeft w:val="0"/>
              <w:marRight w:val="0"/>
              <w:marTop w:val="0"/>
              <w:marBottom w:val="0"/>
              <w:divBdr>
                <w:top w:val="none" w:sz="0" w:space="0" w:color="auto"/>
                <w:left w:val="none" w:sz="0" w:space="0" w:color="auto"/>
                <w:bottom w:val="none" w:sz="0" w:space="0" w:color="auto"/>
                <w:right w:val="none" w:sz="0" w:space="0" w:color="auto"/>
              </w:divBdr>
            </w:div>
          </w:divsChild>
        </w:div>
        <w:div w:id="999425670">
          <w:marLeft w:val="0"/>
          <w:marRight w:val="0"/>
          <w:marTop w:val="0"/>
          <w:marBottom w:val="0"/>
          <w:divBdr>
            <w:top w:val="none" w:sz="0" w:space="0" w:color="auto"/>
            <w:left w:val="none" w:sz="0" w:space="0" w:color="auto"/>
            <w:bottom w:val="none" w:sz="0" w:space="0" w:color="auto"/>
            <w:right w:val="none" w:sz="0" w:space="0" w:color="auto"/>
          </w:divBdr>
          <w:divsChild>
            <w:div w:id="465709177">
              <w:marLeft w:val="0"/>
              <w:marRight w:val="0"/>
              <w:marTop w:val="0"/>
              <w:marBottom w:val="0"/>
              <w:divBdr>
                <w:top w:val="none" w:sz="0" w:space="0" w:color="auto"/>
                <w:left w:val="none" w:sz="0" w:space="0" w:color="auto"/>
                <w:bottom w:val="none" w:sz="0" w:space="0" w:color="auto"/>
                <w:right w:val="none" w:sz="0" w:space="0" w:color="auto"/>
              </w:divBdr>
            </w:div>
          </w:divsChild>
        </w:div>
        <w:div w:id="1004167904">
          <w:marLeft w:val="0"/>
          <w:marRight w:val="0"/>
          <w:marTop w:val="0"/>
          <w:marBottom w:val="0"/>
          <w:divBdr>
            <w:top w:val="none" w:sz="0" w:space="0" w:color="auto"/>
            <w:left w:val="none" w:sz="0" w:space="0" w:color="auto"/>
            <w:bottom w:val="none" w:sz="0" w:space="0" w:color="auto"/>
            <w:right w:val="none" w:sz="0" w:space="0" w:color="auto"/>
          </w:divBdr>
          <w:divsChild>
            <w:div w:id="2019236313">
              <w:marLeft w:val="0"/>
              <w:marRight w:val="0"/>
              <w:marTop w:val="0"/>
              <w:marBottom w:val="0"/>
              <w:divBdr>
                <w:top w:val="none" w:sz="0" w:space="0" w:color="auto"/>
                <w:left w:val="none" w:sz="0" w:space="0" w:color="auto"/>
                <w:bottom w:val="none" w:sz="0" w:space="0" w:color="auto"/>
                <w:right w:val="none" w:sz="0" w:space="0" w:color="auto"/>
              </w:divBdr>
            </w:div>
          </w:divsChild>
        </w:div>
        <w:div w:id="1020811612">
          <w:marLeft w:val="0"/>
          <w:marRight w:val="0"/>
          <w:marTop w:val="0"/>
          <w:marBottom w:val="0"/>
          <w:divBdr>
            <w:top w:val="none" w:sz="0" w:space="0" w:color="auto"/>
            <w:left w:val="none" w:sz="0" w:space="0" w:color="auto"/>
            <w:bottom w:val="none" w:sz="0" w:space="0" w:color="auto"/>
            <w:right w:val="none" w:sz="0" w:space="0" w:color="auto"/>
          </w:divBdr>
          <w:divsChild>
            <w:div w:id="1699432760">
              <w:marLeft w:val="0"/>
              <w:marRight w:val="0"/>
              <w:marTop w:val="0"/>
              <w:marBottom w:val="0"/>
              <w:divBdr>
                <w:top w:val="none" w:sz="0" w:space="0" w:color="auto"/>
                <w:left w:val="none" w:sz="0" w:space="0" w:color="auto"/>
                <w:bottom w:val="none" w:sz="0" w:space="0" w:color="auto"/>
                <w:right w:val="none" w:sz="0" w:space="0" w:color="auto"/>
              </w:divBdr>
            </w:div>
            <w:div w:id="2069065520">
              <w:marLeft w:val="0"/>
              <w:marRight w:val="0"/>
              <w:marTop w:val="0"/>
              <w:marBottom w:val="0"/>
              <w:divBdr>
                <w:top w:val="none" w:sz="0" w:space="0" w:color="auto"/>
                <w:left w:val="none" w:sz="0" w:space="0" w:color="auto"/>
                <w:bottom w:val="none" w:sz="0" w:space="0" w:color="auto"/>
                <w:right w:val="none" w:sz="0" w:space="0" w:color="auto"/>
              </w:divBdr>
            </w:div>
          </w:divsChild>
        </w:div>
        <w:div w:id="1064836210">
          <w:marLeft w:val="0"/>
          <w:marRight w:val="0"/>
          <w:marTop w:val="0"/>
          <w:marBottom w:val="0"/>
          <w:divBdr>
            <w:top w:val="none" w:sz="0" w:space="0" w:color="auto"/>
            <w:left w:val="none" w:sz="0" w:space="0" w:color="auto"/>
            <w:bottom w:val="none" w:sz="0" w:space="0" w:color="auto"/>
            <w:right w:val="none" w:sz="0" w:space="0" w:color="auto"/>
          </w:divBdr>
          <w:divsChild>
            <w:div w:id="1949769879">
              <w:marLeft w:val="0"/>
              <w:marRight w:val="0"/>
              <w:marTop w:val="0"/>
              <w:marBottom w:val="0"/>
              <w:divBdr>
                <w:top w:val="none" w:sz="0" w:space="0" w:color="auto"/>
                <w:left w:val="none" w:sz="0" w:space="0" w:color="auto"/>
                <w:bottom w:val="none" w:sz="0" w:space="0" w:color="auto"/>
                <w:right w:val="none" w:sz="0" w:space="0" w:color="auto"/>
              </w:divBdr>
            </w:div>
          </w:divsChild>
        </w:div>
        <w:div w:id="1070543353">
          <w:marLeft w:val="0"/>
          <w:marRight w:val="0"/>
          <w:marTop w:val="0"/>
          <w:marBottom w:val="0"/>
          <w:divBdr>
            <w:top w:val="none" w:sz="0" w:space="0" w:color="auto"/>
            <w:left w:val="none" w:sz="0" w:space="0" w:color="auto"/>
            <w:bottom w:val="none" w:sz="0" w:space="0" w:color="auto"/>
            <w:right w:val="none" w:sz="0" w:space="0" w:color="auto"/>
          </w:divBdr>
          <w:divsChild>
            <w:div w:id="2102526421">
              <w:marLeft w:val="0"/>
              <w:marRight w:val="0"/>
              <w:marTop w:val="0"/>
              <w:marBottom w:val="0"/>
              <w:divBdr>
                <w:top w:val="none" w:sz="0" w:space="0" w:color="auto"/>
                <w:left w:val="none" w:sz="0" w:space="0" w:color="auto"/>
                <w:bottom w:val="none" w:sz="0" w:space="0" w:color="auto"/>
                <w:right w:val="none" w:sz="0" w:space="0" w:color="auto"/>
              </w:divBdr>
            </w:div>
          </w:divsChild>
        </w:div>
        <w:div w:id="1187870057">
          <w:marLeft w:val="0"/>
          <w:marRight w:val="0"/>
          <w:marTop w:val="0"/>
          <w:marBottom w:val="0"/>
          <w:divBdr>
            <w:top w:val="none" w:sz="0" w:space="0" w:color="auto"/>
            <w:left w:val="none" w:sz="0" w:space="0" w:color="auto"/>
            <w:bottom w:val="none" w:sz="0" w:space="0" w:color="auto"/>
            <w:right w:val="none" w:sz="0" w:space="0" w:color="auto"/>
          </w:divBdr>
          <w:divsChild>
            <w:div w:id="481196219">
              <w:marLeft w:val="0"/>
              <w:marRight w:val="0"/>
              <w:marTop w:val="0"/>
              <w:marBottom w:val="0"/>
              <w:divBdr>
                <w:top w:val="none" w:sz="0" w:space="0" w:color="auto"/>
                <w:left w:val="none" w:sz="0" w:space="0" w:color="auto"/>
                <w:bottom w:val="none" w:sz="0" w:space="0" w:color="auto"/>
                <w:right w:val="none" w:sz="0" w:space="0" w:color="auto"/>
              </w:divBdr>
            </w:div>
          </w:divsChild>
        </w:div>
        <w:div w:id="1216963905">
          <w:marLeft w:val="0"/>
          <w:marRight w:val="0"/>
          <w:marTop w:val="0"/>
          <w:marBottom w:val="0"/>
          <w:divBdr>
            <w:top w:val="none" w:sz="0" w:space="0" w:color="auto"/>
            <w:left w:val="none" w:sz="0" w:space="0" w:color="auto"/>
            <w:bottom w:val="none" w:sz="0" w:space="0" w:color="auto"/>
            <w:right w:val="none" w:sz="0" w:space="0" w:color="auto"/>
          </w:divBdr>
          <w:divsChild>
            <w:div w:id="421880390">
              <w:marLeft w:val="0"/>
              <w:marRight w:val="0"/>
              <w:marTop w:val="0"/>
              <w:marBottom w:val="0"/>
              <w:divBdr>
                <w:top w:val="none" w:sz="0" w:space="0" w:color="auto"/>
                <w:left w:val="none" w:sz="0" w:space="0" w:color="auto"/>
                <w:bottom w:val="none" w:sz="0" w:space="0" w:color="auto"/>
                <w:right w:val="none" w:sz="0" w:space="0" w:color="auto"/>
              </w:divBdr>
            </w:div>
          </w:divsChild>
        </w:div>
        <w:div w:id="1258445299">
          <w:marLeft w:val="0"/>
          <w:marRight w:val="0"/>
          <w:marTop w:val="0"/>
          <w:marBottom w:val="0"/>
          <w:divBdr>
            <w:top w:val="none" w:sz="0" w:space="0" w:color="auto"/>
            <w:left w:val="none" w:sz="0" w:space="0" w:color="auto"/>
            <w:bottom w:val="none" w:sz="0" w:space="0" w:color="auto"/>
            <w:right w:val="none" w:sz="0" w:space="0" w:color="auto"/>
          </w:divBdr>
          <w:divsChild>
            <w:div w:id="1199582603">
              <w:marLeft w:val="0"/>
              <w:marRight w:val="0"/>
              <w:marTop w:val="0"/>
              <w:marBottom w:val="0"/>
              <w:divBdr>
                <w:top w:val="none" w:sz="0" w:space="0" w:color="auto"/>
                <w:left w:val="none" w:sz="0" w:space="0" w:color="auto"/>
                <w:bottom w:val="none" w:sz="0" w:space="0" w:color="auto"/>
                <w:right w:val="none" w:sz="0" w:space="0" w:color="auto"/>
              </w:divBdr>
            </w:div>
          </w:divsChild>
        </w:div>
        <w:div w:id="1321620557">
          <w:marLeft w:val="0"/>
          <w:marRight w:val="0"/>
          <w:marTop w:val="0"/>
          <w:marBottom w:val="0"/>
          <w:divBdr>
            <w:top w:val="none" w:sz="0" w:space="0" w:color="auto"/>
            <w:left w:val="none" w:sz="0" w:space="0" w:color="auto"/>
            <w:bottom w:val="none" w:sz="0" w:space="0" w:color="auto"/>
            <w:right w:val="none" w:sz="0" w:space="0" w:color="auto"/>
          </w:divBdr>
          <w:divsChild>
            <w:div w:id="499271450">
              <w:marLeft w:val="0"/>
              <w:marRight w:val="0"/>
              <w:marTop w:val="0"/>
              <w:marBottom w:val="0"/>
              <w:divBdr>
                <w:top w:val="none" w:sz="0" w:space="0" w:color="auto"/>
                <w:left w:val="none" w:sz="0" w:space="0" w:color="auto"/>
                <w:bottom w:val="none" w:sz="0" w:space="0" w:color="auto"/>
                <w:right w:val="none" w:sz="0" w:space="0" w:color="auto"/>
              </w:divBdr>
            </w:div>
          </w:divsChild>
        </w:div>
        <w:div w:id="1322856205">
          <w:marLeft w:val="0"/>
          <w:marRight w:val="0"/>
          <w:marTop w:val="0"/>
          <w:marBottom w:val="0"/>
          <w:divBdr>
            <w:top w:val="none" w:sz="0" w:space="0" w:color="auto"/>
            <w:left w:val="none" w:sz="0" w:space="0" w:color="auto"/>
            <w:bottom w:val="none" w:sz="0" w:space="0" w:color="auto"/>
            <w:right w:val="none" w:sz="0" w:space="0" w:color="auto"/>
          </w:divBdr>
          <w:divsChild>
            <w:div w:id="1919292082">
              <w:marLeft w:val="0"/>
              <w:marRight w:val="0"/>
              <w:marTop w:val="0"/>
              <w:marBottom w:val="0"/>
              <w:divBdr>
                <w:top w:val="none" w:sz="0" w:space="0" w:color="auto"/>
                <w:left w:val="none" w:sz="0" w:space="0" w:color="auto"/>
                <w:bottom w:val="none" w:sz="0" w:space="0" w:color="auto"/>
                <w:right w:val="none" w:sz="0" w:space="0" w:color="auto"/>
              </w:divBdr>
            </w:div>
          </w:divsChild>
        </w:div>
        <w:div w:id="1345089076">
          <w:marLeft w:val="0"/>
          <w:marRight w:val="0"/>
          <w:marTop w:val="0"/>
          <w:marBottom w:val="0"/>
          <w:divBdr>
            <w:top w:val="none" w:sz="0" w:space="0" w:color="auto"/>
            <w:left w:val="none" w:sz="0" w:space="0" w:color="auto"/>
            <w:bottom w:val="none" w:sz="0" w:space="0" w:color="auto"/>
            <w:right w:val="none" w:sz="0" w:space="0" w:color="auto"/>
          </w:divBdr>
          <w:divsChild>
            <w:div w:id="968055146">
              <w:marLeft w:val="0"/>
              <w:marRight w:val="0"/>
              <w:marTop w:val="0"/>
              <w:marBottom w:val="0"/>
              <w:divBdr>
                <w:top w:val="none" w:sz="0" w:space="0" w:color="auto"/>
                <w:left w:val="none" w:sz="0" w:space="0" w:color="auto"/>
                <w:bottom w:val="none" w:sz="0" w:space="0" w:color="auto"/>
                <w:right w:val="none" w:sz="0" w:space="0" w:color="auto"/>
              </w:divBdr>
            </w:div>
          </w:divsChild>
        </w:div>
        <w:div w:id="1370184573">
          <w:marLeft w:val="0"/>
          <w:marRight w:val="0"/>
          <w:marTop w:val="0"/>
          <w:marBottom w:val="0"/>
          <w:divBdr>
            <w:top w:val="none" w:sz="0" w:space="0" w:color="auto"/>
            <w:left w:val="none" w:sz="0" w:space="0" w:color="auto"/>
            <w:bottom w:val="none" w:sz="0" w:space="0" w:color="auto"/>
            <w:right w:val="none" w:sz="0" w:space="0" w:color="auto"/>
          </w:divBdr>
          <w:divsChild>
            <w:div w:id="907300942">
              <w:marLeft w:val="0"/>
              <w:marRight w:val="0"/>
              <w:marTop w:val="0"/>
              <w:marBottom w:val="0"/>
              <w:divBdr>
                <w:top w:val="none" w:sz="0" w:space="0" w:color="auto"/>
                <w:left w:val="none" w:sz="0" w:space="0" w:color="auto"/>
                <w:bottom w:val="none" w:sz="0" w:space="0" w:color="auto"/>
                <w:right w:val="none" w:sz="0" w:space="0" w:color="auto"/>
              </w:divBdr>
            </w:div>
          </w:divsChild>
        </w:div>
        <w:div w:id="1372535256">
          <w:marLeft w:val="0"/>
          <w:marRight w:val="0"/>
          <w:marTop w:val="0"/>
          <w:marBottom w:val="0"/>
          <w:divBdr>
            <w:top w:val="none" w:sz="0" w:space="0" w:color="auto"/>
            <w:left w:val="none" w:sz="0" w:space="0" w:color="auto"/>
            <w:bottom w:val="none" w:sz="0" w:space="0" w:color="auto"/>
            <w:right w:val="none" w:sz="0" w:space="0" w:color="auto"/>
          </w:divBdr>
          <w:divsChild>
            <w:div w:id="1283145831">
              <w:marLeft w:val="0"/>
              <w:marRight w:val="0"/>
              <w:marTop w:val="0"/>
              <w:marBottom w:val="0"/>
              <w:divBdr>
                <w:top w:val="none" w:sz="0" w:space="0" w:color="auto"/>
                <w:left w:val="none" w:sz="0" w:space="0" w:color="auto"/>
                <w:bottom w:val="none" w:sz="0" w:space="0" w:color="auto"/>
                <w:right w:val="none" w:sz="0" w:space="0" w:color="auto"/>
              </w:divBdr>
            </w:div>
          </w:divsChild>
        </w:div>
        <w:div w:id="1375885267">
          <w:marLeft w:val="0"/>
          <w:marRight w:val="0"/>
          <w:marTop w:val="0"/>
          <w:marBottom w:val="0"/>
          <w:divBdr>
            <w:top w:val="none" w:sz="0" w:space="0" w:color="auto"/>
            <w:left w:val="none" w:sz="0" w:space="0" w:color="auto"/>
            <w:bottom w:val="none" w:sz="0" w:space="0" w:color="auto"/>
            <w:right w:val="none" w:sz="0" w:space="0" w:color="auto"/>
          </w:divBdr>
          <w:divsChild>
            <w:div w:id="1797799522">
              <w:marLeft w:val="0"/>
              <w:marRight w:val="0"/>
              <w:marTop w:val="0"/>
              <w:marBottom w:val="0"/>
              <w:divBdr>
                <w:top w:val="none" w:sz="0" w:space="0" w:color="auto"/>
                <w:left w:val="none" w:sz="0" w:space="0" w:color="auto"/>
                <w:bottom w:val="none" w:sz="0" w:space="0" w:color="auto"/>
                <w:right w:val="none" w:sz="0" w:space="0" w:color="auto"/>
              </w:divBdr>
            </w:div>
          </w:divsChild>
        </w:div>
        <w:div w:id="1404254675">
          <w:marLeft w:val="0"/>
          <w:marRight w:val="0"/>
          <w:marTop w:val="0"/>
          <w:marBottom w:val="0"/>
          <w:divBdr>
            <w:top w:val="none" w:sz="0" w:space="0" w:color="auto"/>
            <w:left w:val="none" w:sz="0" w:space="0" w:color="auto"/>
            <w:bottom w:val="none" w:sz="0" w:space="0" w:color="auto"/>
            <w:right w:val="none" w:sz="0" w:space="0" w:color="auto"/>
          </w:divBdr>
          <w:divsChild>
            <w:div w:id="381254103">
              <w:marLeft w:val="0"/>
              <w:marRight w:val="0"/>
              <w:marTop w:val="0"/>
              <w:marBottom w:val="0"/>
              <w:divBdr>
                <w:top w:val="none" w:sz="0" w:space="0" w:color="auto"/>
                <w:left w:val="none" w:sz="0" w:space="0" w:color="auto"/>
                <w:bottom w:val="none" w:sz="0" w:space="0" w:color="auto"/>
                <w:right w:val="none" w:sz="0" w:space="0" w:color="auto"/>
              </w:divBdr>
            </w:div>
          </w:divsChild>
        </w:div>
        <w:div w:id="1440763075">
          <w:marLeft w:val="0"/>
          <w:marRight w:val="0"/>
          <w:marTop w:val="0"/>
          <w:marBottom w:val="0"/>
          <w:divBdr>
            <w:top w:val="none" w:sz="0" w:space="0" w:color="auto"/>
            <w:left w:val="none" w:sz="0" w:space="0" w:color="auto"/>
            <w:bottom w:val="none" w:sz="0" w:space="0" w:color="auto"/>
            <w:right w:val="none" w:sz="0" w:space="0" w:color="auto"/>
          </w:divBdr>
          <w:divsChild>
            <w:div w:id="34626621">
              <w:marLeft w:val="0"/>
              <w:marRight w:val="0"/>
              <w:marTop w:val="0"/>
              <w:marBottom w:val="0"/>
              <w:divBdr>
                <w:top w:val="none" w:sz="0" w:space="0" w:color="auto"/>
                <w:left w:val="none" w:sz="0" w:space="0" w:color="auto"/>
                <w:bottom w:val="none" w:sz="0" w:space="0" w:color="auto"/>
                <w:right w:val="none" w:sz="0" w:space="0" w:color="auto"/>
              </w:divBdr>
            </w:div>
            <w:div w:id="841553386">
              <w:marLeft w:val="0"/>
              <w:marRight w:val="0"/>
              <w:marTop w:val="0"/>
              <w:marBottom w:val="0"/>
              <w:divBdr>
                <w:top w:val="none" w:sz="0" w:space="0" w:color="auto"/>
                <w:left w:val="none" w:sz="0" w:space="0" w:color="auto"/>
                <w:bottom w:val="none" w:sz="0" w:space="0" w:color="auto"/>
                <w:right w:val="none" w:sz="0" w:space="0" w:color="auto"/>
              </w:divBdr>
            </w:div>
            <w:div w:id="1005742333">
              <w:marLeft w:val="0"/>
              <w:marRight w:val="0"/>
              <w:marTop w:val="0"/>
              <w:marBottom w:val="0"/>
              <w:divBdr>
                <w:top w:val="none" w:sz="0" w:space="0" w:color="auto"/>
                <w:left w:val="none" w:sz="0" w:space="0" w:color="auto"/>
                <w:bottom w:val="none" w:sz="0" w:space="0" w:color="auto"/>
                <w:right w:val="none" w:sz="0" w:space="0" w:color="auto"/>
              </w:divBdr>
            </w:div>
            <w:div w:id="1074665290">
              <w:marLeft w:val="0"/>
              <w:marRight w:val="0"/>
              <w:marTop w:val="0"/>
              <w:marBottom w:val="0"/>
              <w:divBdr>
                <w:top w:val="none" w:sz="0" w:space="0" w:color="auto"/>
                <w:left w:val="none" w:sz="0" w:space="0" w:color="auto"/>
                <w:bottom w:val="none" w:sz="0" w:space="0" w:color="auto"/>
                <w:right w:val="none" w:sz="0" w:space="0" w:color="auto"/>
              </w:divBdr>
            </w:div>
          </w:divsChild>
        </w:div>
        <w:div w:id="1442188506">
          <w:marLeft w:val="0"/>
          <w:marRight w:val="0"/>
          <w:marTop w:val="0"/>
          <w:marBottom w:val="0"/>
          <w:divBdr>
            <w:top w:val="none" w:sz="0" w:space="0" w:color="auto"/>
            <w:left w:val="none" w:sz="0" w:space="0" w:color="auto"/>
            <w:bottom w:val="none" w:sz="0" w:space="0" w:color="auto"/>
            <w:right w:val="none" w:sz="0" w:space="0" w:color="auto"/>
          </w:divBdr>
          <w:divsChild>
            <w:div w:id="1030765841">
              <w:marLeft w:val="0"/>
              <w:marRight w:val="0"/>
              <w:marTop w:val="0"/>
              <w:marBottom w:val="0"/>
              <w:divBdr>
                <w:top w:val="none" w:sz="0" w:space="0" w:color="auto"/>
                <w:left w:val="none" w:sz="0" w:space="0" w:color="auto"/>
                <w:bottom w:val="none" w:sz="0" w:space="0" w:color="auto"/>
                <w:right w:val="none" w:sz="0" w:space="0" w:color="auto"/>
              </w:divBdr>
            </w:div>
          </w:divsChild>
        </w:div>
        <w:div w:id="1480464441">
          <w:marLeft w:val="0"/>
          <w:marRight w:val="0"/>
          <w:marTop w:val="0"/>
          <w:marBottom w:val="0"/>
          <w:divBdr>
            <w:top w:val="none" w:sz="0" w:space="0" w:color="auto"/>
            <w:left w:val="none" w:sz="0" w:space="0" w:color="auto"/>
            <w:bottom w:val="none" w:sz="0" w:space="0" w:color="auto"/>
            <w:right w:val="none" w:sz="0" w:space="0" w:color="auto"/>
          </w:divBdr>
          <w:divsChild>
            <w:div w:id="197475913">
              <w:marLeft w:val="0"/>
              <w:marRight w:val="0"/>
              <w:marTop w:val="0"/>
              <w:marBottom w:val="0"/>
              <w:divBdr>
                <w:top w:val="none" w:sz="0" w:space="0" w:color="auto"/>
                <w:left w:val="none" w:sz="0" w:space="0" w:color="auto"/>
                <w:bottom w:val="none" w:sz="0" w:space="0" w:color="auto"/>
                <w:right w:val="none" w:sz="0" w:space="0" w:color="auto"/>
              </w:divBdr>
            </w:div>
            <w:div w:id="491455651">
              <w:marLeft w:val="0"/>
              <w:marRight w:val="0"/>
              <w:marTop w:val="0"/>
              <w:marBottom w:val="0"/>
              <w:divBdr>
                <w:top w:val="none" w:sz="0" w:space="0" w:color="auto"/>
                <w:left w:val="none" w:sz="0" w:space="0" w:color="auto"/>
                <w:bottom w:val="none" w:sz="0" w:space="0" w:color="auto"/>
                <w:right w:val="none" w:sz="0" w:space="0" w:color="auto"/>
              </w:divBdr>
            </w:div>
            <w:div w:id="718557154">
              <w:marLeft w:val="0"/>
              <w:marRight w:val="0"/>
              <w:marTop w:val="0"/>
              <w:marBottom w:val="0"/>
              <w:divBdr>
                <w:top w:val="none" w:sz="0" w:space="0" w:color="auto"/>
                <w:left w:val="none" w:sz="0" w:space="0" w:color="auto"/>
                <w:bottom w:val="none" w:sz="0" w:space="0" w:color="auto"/>
                <w:right w:val="none" w:sz="0" w:space="0" w:color="auto"/>
              </w:divBdr>
            </w:div>
            <w:div w:id="1008218742">
              <w:marLeft w:val="0"/>
              <w:marRight w:val="0"/>
              <w:marTop w:val="0"/>
              <w:marBottom w:val="0"/>
              <w:divBdr>
                <w:top w:val="none" w:sz="0" w:space="0" w:color="auto"/>
                <w:left w:val="none" w:sz="0" w:space="0" w:color="auto"/>
                <w:bottom w:val="none" w:sz="0" w:space="0" w:color="auto"/>
                <w:right w:val="none" w:sz="0" w:space="0" w:color="auto"/>
              </w:divBdr>
            </w:div>
            <w:div w:id="2042583684">
              <w:marLeft w:val="0"/>
              <w:marRight w:val="0"/>
              <w:marTop w:val="0"/>
              <w:marBottom w:val="0"/>
              <w:divBdr>
                <w:top w:val="none" w:sz="0" w:space="0" w:color="auto"/>
                <w:left w:val="none" w:sz="0" w:space="0" w:color="auto"/>
                <w:bottom w:val="none" w:sz="0" w:space="0" w:color="auto"/>
                <w:right w:val="none" w:sz="0" w:space="0" w:color="auto"/>
              </w:divBdr>
            </w:div>
            <w:div w:id="2134784007">
              <w:marLeft w:val="0"/>
              <w:marRight w:val="0"/>
              <w:marTop w:val="0"/>
              <w:marBottom w:val="0"/>
              <w:divBdr>
                <w:top w:val="none" w:sz="0" w:space="0" w:color="auto"/>
                <w:left w:val="none" w:sz="0" w:space="0" w:color="auto"/>
                <w:bottom w:val="none" w:sz="0" w:space="0" w:color="auto"/>
                <w:right w:val="none" w:sz="0" w:space="0" w:color="auto"/>
              </w:divBdr>
            </w:div>
          </w:divsChild>
        </w:div>
        <w:div w:id="1525971693">
          <w:marLeft w:val="0"/>
          <w:marRight w:val="0"/>
          <w:marTop w:val="0"/>
          <w:marBottom w:val="0"/>
          <w:divBdr>
            <w:top w:val="none" w:sz="0" w:space="0" w:color="auto"/>
            <w:left w:val="none" w:sz="0" w:space="0" w:color="auto"/>
            <w:bottom w:val="none" w:sz="0" w:space="0" w:color="auto"/>
            <w:right w:val="none" w:sz="0" w:space="0" w:color="auto"/>
          </w:divBdr>
          <w:divsChild>
            <w:div w:id="334456655">
              <w:marLeft w:val="0"/>
              <w:marRight w:val="0"/>
              <w:marTop w:val="0"/>
              <w:marBottom w:val="0"/>
              <w:divBdr>
                <w:top w:val="none" w:sz="0" w:space="0" w:color="auto"/>
                <w:left w:val="none" w:sz="0" w:space="0" w:color="auto"/>
                <w:bottom w:val="none" w:sz="0" w:space="0" w:color="auto"/>
                <w:right w:val="none" w:sz="0" w:space="0" w:color="auto"/>
              </w:divBdr>
            </w:div>
          </w:divsChild>
        </w:div>
        <w:div w:id="1537545011">
          <w:marLeft w:val="0"/>
          <w:marRight w:val="0"/>
          <w:marTop w:val="0"/>
          <w:marBottom w:val="0"/>
          <w:divBdr>
            <w:top w:val="none" w:sz="0" w:space="0" w:color="auto"/>
            <w:left w:val="none" w:sz="0" w:space="0" w:color="auto"/>
            <w:bottom w:val="none" w:sz="0" w:space="0" w:color="auto"/>
            <w:right w:val="none" w:sz="0" w:space="0" w:color="auto"/>
          </w:divBdr>
          <w:divsChild>
            <w:div w:id="578835203">
              <w:marLeft w:val="0"/>
              <w:marRight w:val="0"/>
              <w:marTop w:val="0"/>
              <w:marBottom w:val="0"/>
              <w:divBdr>
                <w:top w:val="none" w:sz="0" w:space="0" w:color="auto"/>
                <w:left w:val="none" w:sz="0" w:space="0" w:color="auto"/>
                <w:bottom w:val="none" w:sz="0" w:space="0" w:color="auto"/>
                <w:right w:val="none" w:sz="0" w:space="0" w:color="auto"/>
              </w:divBdr>
            </w:div>
            <w:div w:id="1223520890">
              <w:marLeft w:val="0"/>
              <w:marRight w:val="0"/>
              <w:marTop w:val="0"/>
              <w:marBottom w:val="0"/>
              <w:divBdr>
                <w:top w:val="none" w:sz="0" w:space="0" w:color="auto"/>
                <w:left w:val="none" w:sz="0" w:space="0" w:color="auto"/>
                <w:bottom w:val="none" w:sz="0" w:space="0" w:color="auto"/>
                <w:right w:val="none" w:sz="0" w:space="0" w:color="auto"/>
              </w:divBdr>
            </w:div>
            <w:div w:id="1836333501">
              <w:marLeft w:val="0"/>
              <w:marRight w:val="0"/>
              <w:marTop w:val="0"/>
              <w:marBottom w:val="0"/>
              <w:divBdr>
                <w:top w:val="none" w:sz="0" w:space="0" w:color="auto"/>
                <w:left w:val="none" w:sz="0" w:space="0" w:color="auto"/>
                <w:bottom w:val="none" w:sz="0" w:space="0" w:color="auto"/>
                <w:right w:val="none" w:sz="0" w:space="0" w:color="auto"/>
              </w:divBdr>
            </w:div>
          </w:divsChild>
        </w:div>
        <w:div w:id="1563978146">
          <w:marLeft w:val="0"/>
          <w:marRight w:val="0"/>
          <w:marTop w:val="0"/>
          <w:marBottom w:val="0"/>
          <w:divBdr>
            <w:top w:val="none" w:sz="0" w:space="0" w:color="auto"/>
            <w:left w:val="none" w:sz="0" w:space="0" w:color="auto"/>
            <w:bottom w:val="none" w:sz="0" w:space="0" w:color="auto"/>
            <w:right w:val="none" w:sz="0" w:space="0" w:color="auto"/>
          </w:divBdr>
          <w:divsChild>
            <w:div w:id="450322875">
              <w:marLeft w:val="0"/>
              <w:marRight w:val="0"/>
              <w:marTop w:val="0"/>
              <w:marBottom w:val="0"/>
              <w:divBdr>
                <w:top w:val="none" w:sz="0" w:space="0" w:color="auto"/>
                <w:left w:val="none" w:sz="0" w:space="0" w:color="auto"/>
                <w:bottom w:val="none" w:sz="0" w:space="0" w:color="auto"/>
                <w:right w:val="none" w:sz="0" w:space="0" w:color="auto"/>
              </w:divBdr>
            </w:div>
          </w:divsChild>
        </w:div>
        <w:div w:id="1583027407">
          <w:marLeft w:val="0"/>
          <w:marRight w:val="0"/>
          <w:marTop w:val="0"/>
          <w:marBottom w:val="0"/>
          <w:divBdr>
            <w:top w:val="none" w:sz="0" w:space="0" w:color="auto"/>
            <w:left w:val="none" w:sz="0" w:space="0" w:color="auto"/>
            <w:bottom w:val="none" w:sz="0" w:space="0" w:color="auto"/>
            <w:right w:val="none" w:sz="0" w:space="0" w:color="auto"/>
          </w:divBdr>
          <w:divsChild>
            <w:div w:id="290210666">
              <w:marLeft w:val="0"/>
              <w:marRight w:val="0"/>
              <w:marTop w:val="0"/>
              <w:marBottom w:val="0"/>
              <w:divBdr>
                <w:top w:val="none" w:sz="0" w:space="0" w:color="auto"/>
                <w:left w:val="none" w:sz="0" w:space="0" w:color="auto"/>
                <w:bottom w:val="none" w:sz="0" w:space="0" w:color="auto"/>
                <w:right w:val="none" w:sz="0" w:space="0" w:color="auto"/>
              </w:divBdr>
            </w:div>
          </w:divsChild>
        </w:div>
        <w:div w:id="1605192181">
          <w:marLeft w:val="0"/>
          <w:marRight w:val="0"/>
          <w:marTop w:val="0"/>
          <w:marBottom w:val="0"/>
          <w:divBdr>
            <w:top w:val="none" w:sz="0" w:space="0" w:color="auto"/>
            <w:left w:val="none" w:sz="0" w:space="0" w:color="auto"/>
            <w:bottom w:val="none" w:sz="0" w:space="0" w:color="auto"/>
            <w:right w:val="none" w:sz="0" w:space="0" w:color="auto"/>
          </w:divBdr>
          <w:divsChild>
            <w:div w:id="539510608">
              <w:marLeft w:val="0"/>
              <w:marRight w:val="0"/>
              <w:marTop w:val="0"/>
              <w:marBottom w:val="0"/>
              <w:divBdr>
                <w:top w:val="none" w:sz="0" w:space="0" w:color="auto"/>
                <w:left w:val="none" w:sz="0" w:space="0" w:color="auto"/>
                <w:bottom w:val="none" w:sz="0" w:space="0" w:color="auto"/>
                <w:right w:val="none" w:sz="0" w:space="0" w:color="auto"/>
              </w:divBdr>
            </w:div>
            <w:div w:id="669522747">
              <w:marLeft w:val="0"/>
              <w:marRight w:val="0"/>
              <w:marTop w:val="0"/>
              <w:marBottom w:val="0"/>
              <w:divBdr>
                <w:top w:val="none" w:sz="0" w:space="0" w:color="auto"/>
                <w:left w:val="none" w:sz="0" w:space="0" w:color="auto"/>
                <w:bottom w:val="none" w:sz="0" w:space="0" w:color="auto"/>
                <w:right w:val="none" w:sz="0" w:space="0" w:color="auto"/>
              </w:divBdr>
            </w:div>
            <w:div w:id="890731040">
              <w:marLeft w:val="0"/>
              <w:marRight w:val="0"/>
              <w:marTop w:val="0"/>
              <w:marBottom w:val="0"/>
              <w:divBdr>
                <w:top w:val="none" w:sz="0" w:space="0" w:color="auto"/>
                <w:left w:val="none" w:sz="0" w:space="0" w:color="auto"/>
                <w:bottom w:val="none" w:sz="0" w:space="0" w:color="auto"/>
                <w:right w:val="none" w:sz="0" w:space="0" w:color="auto"/>
              </w:divBdr>
            </w:div>
            <w:div w:id="937368402">
              <w:marLeft w:val="0"/>
              <w:marRight w:val="0"/>
              <w:marTop w:val="0"/>
              <w:marBottom w:val="0"/>
              <w:divBdr>
                <w:top w:val="none" w:sz="0" w:space="0" w:color="auto"/>
                <w:left w:val="none" w:sz="0" w:space="0" w:color="auto"/>
                <w:bottom w:val="none" w:sz="0" w:space="0" w:color="auto"/>
                <w:right w:val="none" w:sz="0" w:space="0" w:color="auto"/>
              </w:divBdr>
            </w:div>
            <w:div w:id="1492868103">
              <w:marLeft w:val="0"/>
              <w:marRight w:val="0"/>
              <w:marTop w:val="0"/>
              <w:marBottom w:val="0"/>
              <w:divBdr>
                <w:top w:val="none" w:sz="0" w:space="0" w:color="auto"/>
                <w:left w:val="none" w:sz="0" w:space="0" w:color="auto"/>
                <w:bottom w:val="none" w:sz="0" w:space="0" w:color="auto"/>
                <w:right w:val="none" w:sz="0" w:space="0" w:color="auto"/>
              </w:divBdr>
            </w:div>
            <w:div w:id="1713261515">
              <w:marLeft w:val="0"/>
              <w:marRight w:val="0"/>
              <w:marTop w:val="0"/>
              <w:marBottom w:val="0"/>
              <w:divBdr>
                <w:top w:val="none" w:sz="0" w:space="0" w:color="auto"/>
                <w:left w:val="none" w:sz="0" w:space="0" w:color="auto"/>
                <w:bottom w:val="none" w:sz="0" w:space="0" w:color="auto"/>
                <w:right w:val="none" w:sz="0" w:space="0" w:color="auto"/>
              </w:divBdr>
            </w:div>
          </w:divsChild>
        </w:div>
        <w:div w:id="1621761923">
          <w:marLeft w:val="0"/>
          <w:marRight w:val="0"/>
          <w:marTop w:val="0"/>
          <w:marBottom w:val="0"/>
          <w:divBdr>
            <w:top w:val="none" w:sz="0" w:space="0" w:color="auto"/>
            <w:left w:val="none" w:sz="0" w:space="0" w:color="auto"/>
            <w:bottom w:val="none" w:sz="0" w:space="0" w:color="auto"/>
            <w:right w:val="none" w:sz="0" w:space="0" w:color="auto"/>
          </w:divBdr>
          <w:divsChild>
            <w:div w:id="1546597389">
              <w:marLeft w:val="0"/>
              <w:marRight w:val="0"/>
              <w:marTop w:val="0"/>
              <w:marBottom w:val="0"/>
              <w:divBdr>
                <w:top w:val="none" w:sz="0" w:space="0" w:color="auto"/>
                <w:left w:val="none" w:sz="0" w:space="0" w:color="auto"/>
                <w:bottom w:val="none" w:sz="0" w:space="0" w:color="auto"/>
                <w:right w:val="none" w:sz="0" w:space="0" w:color="auto"/>
              </w:divBdr>
            </w:div>
          </w:divsChild>
        </w:div>
        <w:div w:id="1633439150">
          <w:marLeft w:val="0"/>
          <w:marRight w:val="0"/>
          <w:marTop w:val="0"/>
          <w:marBottom w:val="0"/>
          <w:divBdr>
            <w:top w:val="none" w:sz="0" w:space="0" w:color="auto"/>
            <w:left w:val="none" w:sz="0" w:space="0" w:color="auto"/>
            <w:bottom w:val="none" w:sz="0" w:space="0" w:color="auto"/>
            <w:right w:val="none" w:sz="0" w:space="0" w:color="auto"/>
          </w:divBdr>
          <w:divsChild>
            <w:div w:id="1181041081">
              <w:marLeft w:val="0"/>
              <w:marRight w:val="0"/>
              <w:marTop w:val="0"/>
              <w:marBottom w:val="0"/>
              <w:divBdr>
                <w:top w:val="none" w:sz="0" w:space="0" w:color="auto"/>
                <w:left w:val="none" w:sz="0" w:space="0" w:color="auto"/>
                <w:bottom w:val="none" w:sz="0" w:space="0" w:color="auto"/>
                <w:right w:val="none" w:sz="0" w:space="0" w:color="auto"/>
              </w:divBdr>
            </w:div>
          </w:divsChild>
        </w:div>
        <w:div w:id="1642274505">
          <w:marLeft w:val="0"/>
          <w:marRight w:val="0"/>
          <w:marTop w:val="0"/>
          <w:marBottom w:val="0"/>
          <w:divBdr>
            <w:top w:val="none" w:sz="0" w:space="0" w:color="auto"/>
            <w:left w:val="none" w:sz="0" w:space="0" w:color="auto"/>
            <w:bottom w:val="none" w:sz="0" w:space="0" w:color="auto"/>
            <w:right w:val="none" w:sz="0" w:space="0" w:color="auto"/>
          </w:divBdr>
          <w:divsChild>
            <w:div w:id="637147821">
              <w:marLeft w:val="0"/>
              <w:marRight w:val="0"/>
              <w:marTop w:val="0"/>
              <w:marBottom w:val="0"/>
              <w:divBdr>
                <w:top w:val="none" w:sz="0" w:space="0" w:color="auto"/>
                <w:left w:val="none" w:sz="0" w:space="0" w:color="auto"/>
                <w:bottom w:val="none" w:sz="0" w:space="0" w:color="auto"/>
                <w:right w:val="none" w:sz="0" w:space="0" w:color="auto"/>
              </w:divBdr>
            </w:div>
          </w:divsChild>
        </w:div>
        <w:div w:id="1667395659">
          <w:marLeft w:val="0"/>
          <w:marRight w:val="0"/>
          <w:marTop w:val="0"/>
          <w:marBottom w:val="0"/>
          <w:divBdr>
            <w:top w:val="none" w:sz="0" w:space="0" w:color="auto"/>
            <w:left w:val="none" w:sz="0" w:space="0" w:color="auto"/>
            <w:bottom w:val="none" w:sz="0" w:space="0" w:color="auto"/>
            <w:right w:val="none" w:sz="0" w:space="0" w:color="auto"/>
          </w:divBdr>
          <w:divsChild>
            <w:div w:id="2147117653">
              <w:marLeft w:val="0"/>
              <w:marRight w:val="0"/>
              <w:marTop w:val="0"/>
              <w:marBottom w:val="0"/>
              <w:divBdr>
                <w:top w:val="none" w:sz="0" w:space="0" w:color="auto"/>
                <w:left w:val="none" w:sz="0" w:space="0" w:color="auto"/>
                <w:bottom w:val="none" w:sz="0" w:space="0" w:color="auto"/>
                <w:right w:val="none" w:sz="0" w:space="0" w:color="auto"/>
              </w:divBdr>
            </w:div>
          </w:divsChild>
        </w:div>
        <w:div w:id="1679115211">
          <w:marLeft w:val="0"/>
          <w:marRight w:val="0"/>
          <w:marTop w:val="0"/>
          <w:marBottom w:val="0"/>
          <w:divBdr>
            <w:top w:val="none" w:sz="0" w:space="0" w:color="auto"/>
            <w:left w:val="none" w:sz="0" w:space="0" w:color="auto"/>
            <w:bottom w:val="none" w:sz="0" w:space="0" w:color="auto"/>
            <w:right w:val="none" w:sz="0" w:space="0" w:color="auto"/>
          </w:divBdr>
          <w:divsChild>
            <w:div w:id="540019715">
              <w:marLeft w:val="0"/>
              <w:marRight w:val="0"/>
              <w:marTop w:val="0"/>
              <w:marBottom w:val="0"/>
              <w:divBdr>
                <w:top w:val="none" w:sz="0" w:space="0" w:color="auto"/>
                <w:left w:val="none" w:sz="0" w:space="0" w:color="auto"/>
                <w:bottom w:val="none" w:sz="0" w:space="0" w:color="auto"/>
                <w:right w:val="none" w:sz="0" w:space="0" w:color="auto"/>
              </w:divBdr>
            </w:div>
          </w:divsChild>
        </w:div>
        <w:div w:id="1680812155">
          <w:marLeft w:val="0"/>
          <w:marRight w:val="0"/>
          <w:marTop w:val="0"/>
          <w:marBottom w:val="0"/>
          <w:divBdr>
            <w:top w:val="none" w:sz="0" w:space="0" w:color="auto"/>
            <w:left w:val="none" w:sz="0" w:space="0" w:color="auto"/>
            <w:bottom w:val="none" w:sz="0" w:space="0" w:color="auto"/>
            <w:right w:val="none" w:sz="0" w:space="0" w:color="auto"/>
          </w:divBdr>
          <w:divsChild>
            <w:div w:id="1353528056">
              <w:marLeft w:val="0"/>
              <w:marRight w:val="0"/>
              <w:marTop w:val="0"/>
              <w:marBottom w:val="0"/>
              <w:divBdr>
                <w:top w:val="none" w:sz="0" w:space="0" w:color="auto"/>
                <w:left w:val="none" w:sz="0" w:space="0" w:color="auto"/>
                <w:bottom w:val="none" w:sz="0" w:space="0" w:color="auto"/>
                <w:right w:val="none" w:sz="0" w:space="0" w:color="auto"/>
              </w:divBdr>
            </w:div>
          </w:divsChild>
        </w:div>
        <w:div w:id="1692878737">
          <w:marLeft w:val="0"/>
          <w:marRight w:val="0"/>
          <w:marTop w:val="0"/>
          <w:marBottom w:val="0"/>
          <w:divBdr>
            <w:top w:val="none" w:sz="0" w:space="0" w:color="auto"/>
            <w:left w:val="none" w:sz="0" w:space="0" w:color="auto"/>
            <w:bottom w:val="none" w:sz="0" w:space="0" w:color="auto"/>
            <w:right w:val="none" w:sz="0" w:space="0" w:color="auto"/>
          </w:divBdr>
          <w:divsChild>
            <w:div w:id="218052246">
              <w:marLeft w:val="0"/>
              <w:marRight w:val="0"/>
              <w:marTop w:val="0"/>
              <w:marBottom w:val="0"/>
              <w:divBdr>
                <w:top w:val="none" w:sz="0" w:space="0" w:color="auto"/>
                <w:left w:val="none" w:sz="0" w:space="0" w:color="auto"/>
                <w:bottom w:val="none" w:sz="0" w:space="0" w:color="auto"/>
                <w:right w:val="none" w:sz="0" w:space="0" w:color="auto"/>
              </w:divBdr>
            </w:div>
            <w:div w:id="422603042">
              <w:marLeft w:val="0"/>
              <w:marRight w:val="0"/>
              <w:marTop w:val="0"/>
              <w:marBottom w:val="0"/>
              <w:divBdr>
                <w:top w:val="none" w:sz="0" w:space="0" w:color="auto"/>
                <w:left w:val="none" w:sz="0" w:space="0" w:color="auto"/>
                <w:bottom w:val="none" w:sz="0" w:space="0" w:color="auto"/>
                <w:right w:val="none" w:sz="0" w:space="0" w:color="auto"/>
              </w:divBdr>
            </w:div>
            <w:div w:id="828441677">
              <w:marLeft w:val="0"/>
              <w:marRight w:val="0"/>
              <w:marTop w:val="0"/>
              <w:marBottom w:val="0"/>
              <w:divBdr>
                <w:top w:val="none" w:sz="0" w:space="0" w:color="auto"/>
                <w:left w:val="none" w:sz="0" w:space="0" w:color="auto"/>
                <w:bottom w:val="none" w:sz="0" w:space="0" w:color="auto"/>
                <w:right w:val="none" w:sz="0" w:space="0" w:color="auto"/>
              </w:divBdr>
            </w:div>
            <w:div w:id="969440772">
              <w:marLeft w:val="0"/>
              <w:marRight w:val="0"/>
              <w:marTop w:val="0"/>
              <w:marBottom w:val="0"/>
              <w:divBdr>
                <w:top w:val="none" w:sz="0" w:space="0" w:color="auto"/>
                <w:left w:val="none" w:sz="0" w:space="0" w:color="auto"/>
                <w:bottom w:val="none" w:sz="0" w:space="0" w:color="auto"/>
                <w:right w:val="none" w:sz="0" w:space="0" w:color="auto"/>
              </w:divBdr>
            </w:div>
            <w:div w:id="1523393743">
              <w:marLeft w:val="0"/>
              <w:marRight w:val="0"/>
              <w:marTop w:val="0"/>
              <w:marBottom w:val="0"/>
              <w:divBdr>
                <w:top w:val="none" w:sz="0" w:space="0" w:color="auto"/>
                <w:left w:val="none" w:sz="0" w:space="0" w:color="auto"/>
                <w:bottom w:val="none" w:sz="0" w:space="0" w:color="auto"/>
                <w:right w:val="none" w:sz="0" w:space="0" w:color="auto"/>
              </w:divBdr>
            </w:div>
            <w:div w:id="1809469142">
              <w:marLeft w:val="0"/>
              <w:marRight w:val="0"/>
              <w:marTop w:val="0"/>
              <w:marBottom w:val="0"/>
              <w:divBdr>
                <w:top w:val="none" w:sz="0" w:space="0" w:color="auto"/>
                <w:left w:val="none" w:sz="0" w:space="0" w:color="auto"/>
                <w:bottom w:val="none" w:sz="0" w:space="0" w:color="auto"/>
                <w:right w:val="none" w:sz="0" w:space="0" w:color="auto"/>
              </w:divBdr>
            </w:div>
            <w:div w:id="2077585212">
              <w:marLeft w:val="0"/>
              <w:marRight w:val="0"/>
              <w:marTop w:val="0"/>
              <w:marBottom w:val="0"/>
              <w:divBdr>
                <w:top w:val="none" w:sz="0" w:space="0" w:color="auto"/>
                <w:left w:val="none" w:sz="0" w:space="0" w:color="auto"/>
                <w:bottom w:val="none" w:sz="0" w:space="0" w:color="auto"/>
                <w:right w:val="none" w:sz="0" w:space="0" w:color="auto"/>
              </w:divBdr>
            </w:div>
          </w:divsChild>
        </w:div>
        <w:div w:id="1706171321">
          <w:marLeft w:val="0"/>
          <w:marRight w:val="0"/>
          <w:marTop w:val="0"/>
          <w:marBottom w:val="0"/>
          <w:divBdr>
            <w:top w:val="none" w:sz="0" w:space="0" w:color="auto"/>
            <w:left w:val="none" w:sz="0" w:space="0" w:color="auto"/>
            <w:bottom w:val="none" w:sz="0" w:space="0" w:color="auto"/>
            <w:right w:val="none" w:sz="0" w:space="0" w:color="auto"/>
          </w:divBdr>
          <w:divsChild>
            <w:div w:id="366613341">
              <w:marLeft w:val="0"/>
              <w:marRight w:val="0"/>
              <w:marTop w:val="0"/>
              <w:marBottom w:val="0"/>
              <w:divBdr>
                <w:top w:val="none" w:sz="0" w:space="0" w:color="auto"/>
                <w:left w:val="none" w:sz="0" w:space="0" w:color="auto"/>
                <w:bottom w:val="none" w:sz="0" w:space="0" w:color="auto"/>
                <w:right w:val="none" w:sz="0" w:space="0" w:color="auto"/>
              </w:divBdr>
            </w:div>
            <w:div w:id="676227624">
              <w:marLeft w:val="0"/>
              <w:marRight w:val="0"/>
              <w:marTop w:val="0"/>
              <w:marBottom w:val="0"/>
              <w:divBdr>
                <w:top w:val="none" w:sz="0" w:space="0" w:color="auto"/>
                <w:left w:val="none" w:sz="0" w:space="0" w:color="auto"/>
                <w:bottom w:val="none" w:sz="0" w:space="0" w:color="auto"/>
                <w:right w:val="none" w:sz="0" w:space="0" w:color="auto"/>
              </w:divBdr>
            </w:div>
            <w:div w:id="682433601">
              <w:marLeft w:val="0"/>
              <w:marRight w:val="0"/>
              <w:marTop w:val="0"/>
              <w:marBottom w:val="0"/>
              <w:divBdr>
                <w:top w:val="none" w:sz="0" w:space="0" w:color="auto"/>
                <w:left w:val="none" w:sz="0" w:space="0" w:color="auto"/>
                <w:bottom w:val="none" w:sz="0" w:space="0" w:color="auto"/>
                <w:right w:val="none" w:sz="0" w:space="0" w:color="auto"/>
              </w:divBdr>
            </w:div>
            <w:div w:id="858012811">
              <w:marLeft w:val="0"/>
              <w:marRight w:val="0"/>
              <w:marTop w:val="0"/>
              <w:marBottom w:val="0"/>
              <w:divBdr>
                <w:top w:val="none" w:sz="0" w:space="0" w:color="auto"/>
                <w:left w:val="none" w:sz="0" w:space="0" w:color="auto"/>
                <w:bottom w:val="none" w:sz="0" w:space="0" w:color="auto"/>
                <w:right w:val="none" w:sz="0" w:space="0" w:color="auto"/>
              </w:divBdr>
            </w:div>
            <w:div w:id="936794955">
              <w:marLeft w:val="0"/>
              <w:marRight w:val="0"/>
              <w:marTop w:val="0"/>
              <w:marBottom w:val="0"/>
              <w:divBdr>
                <w:top w:val="none" w:sz="0" w:space="0" w:color="auto"/>
                <w:left w:val="none" w:sz="0" w:space="0" w:color="auto"/>
                <w:bottom w:val="none" w:sz="0" w:space="0" w:color="auto"/>
                <w:right w:val="none" w:sz="0" w:space="0" w:color="auto"/>
              </w:divBdr>
            </w:div>
            <w:div w:id="1136412546">
              <w:marLeft w:val="0"/>
              <w:marRight w:val="0"/>
              <w:marTop w:val="0"/>
              <w:marBottom w:val="0"/>
              <w:divBdr>
                <w:top w:val="none" w:sz="0" w:space="0" w:color="auto"/>
                <w:left w:val="none" w:sz="0" w:space="0" w:color="auto"/>
                <w:bottom w:val="none" w:sz="0" w:space="0" w:color="auto"/>
                <w:right w:val="none" w:sz="0" w:space="0" w:color="auto"/>
              </w:divBdr>
            </w:div>
            <w:div w:id="1252590676">
              <w:marLeft w:val="0"/>
              <w:marRight w:val="0"/>
              <w:marTop w:val="0"/>
              <w:marBottom w:val="0"/>
              <w:divBdr>
                <w:top w:val="none" w:sz="0" w:space="0" w:color="auto"/>
                <w:left w:val="none" w:sz="0" w:space="0" w:color="auto"/>
                <w:bottom w:val="none" w:sz="0" w:space="0" w:color="auto"/>
                <w:right w:val="none" w:sz="0" w:space="0" w:color="auto"/>
              </w:divBdr>
            </w:div>
            <w:div w:id="1544368503">
              <w:marLeft w:val="0"/>
              <w:marRight w:val="0"/>
              <w:marTop w:val="0"/>
              <w:marBottom w:val="0"/>
              <w:divBdr>
                <w:top w:val="none" w:sz="0" w:space="0" w:color="auto"/>
                <w:left w:val="none" w:sz="0" w:space="0" w:color="auto"/>
                <w:bottom w:val="none" w:sz="0" w:space="0" w:color="auto"/>
                <w:right w:val="none" w:sz="0" w:space="0" w:color="auto"/>
              </w:divBdr>
            </w:div>
            <w:div w:id="1566408212">
              <w:marLeft w:val="0"/>
              <w:marRight w:val="0"/>
              <w:marTop w:val="0"/>
              <w:marBottom w:val="0"/>
              <w:divBdr>
                <w:top w:val="none" w:sz="0" w:space="0" w:color="auto"/>
                <w:left w:val="none" w:sz="0" w:space="0" w:color="auto"/>
                <w:bottom w:val="none" w:sz="0" w:space="0" w:color="auto"/>
                <w:right w:val="none" w:sz="0" w:space="0" w:color="auto"/>
              </w:divBdr>
            </w:div>
            <w:div w:id="1879472352">
              <w:marLeft w:val="0"/>
              <w:marRight w:val="0"/>
              <w:marTop w:val="0"/>
              <w:marBottom w:val="0"/>
              <w:divBdr>
                <w:top w:val="none" w:sz="0" w:space="0" w:color="auto"/>
                <w:left w:val="none" w:sz="0" w:space="0" w:color="auto"/>
                <w:bottom w:val="none" w:sz="0" w:space="0" w:color="auto"/>
                <w:right w:val="none" w:sz="0" w:space="0" w:color="auto"/>
              </w:divBdr>
            </w:div>
            <w:div w:id="2078090291">
              <w:marLeft w:val="0"/>
              <w:marRight w:val="0"/>
              <w:marTop w:val="0"/>
              <w:marBottom w:val="0"/>
              <w:divBdr>
                <w:top w:val="none" w:sz="0" w:space="0" w:color="auto"/>
                <w:left w:val="none" w:sz="0" w:space="0" w:color="auto"/>
                <w:bottom w:val="none" w:sz="0" w:space="0" w:color="auto"/>
                <w:right w:val="none" w:sz="0" w:space="0" w:color="auto"/>
              </w:divBdr>
            </w:div>
          </w:divsChild>
        </w:div>
        <w:div w:id="1707481736">
          <w:marLeft w:val="0"/>
          <w:marRight w:val="0"/>
          <w:marTop w:val="0"/>
          <w:marBottom w:val="0"/>
          <w:divBdr>
            <w:top w:val="none" w:sz="0" w:space="0" w:color="auto"/>
            <w:left w:val="none" w:sz="0" w:space="0" w:color="auto"/>
            <w:bottom w:val="none" w:sz="0" w:space="0" w:color="auto"/>
            <w:right w:val="none" w:sz="0" w:space="0" w:color="auto"/>
          </w:divBdr>
          <w:divsChild>
            <w:div w:id="1336498505">
              <w:marLeft w:val="0"/>
              <w:marRight w:val="0"/>
              <w:marTop w:val="0"/>
              <w:marBottom w:val="0"/>
              <w:divBdr>
                <w:top w:val="none" w:sz="0" w:space="0" w:color="auto"/>
                <w:left w:val="none" w:sz="0" w:space="0" w:color="auto"/>
                <w:bottom w:val="none" w:sz="0" w:space="0" w:color="auto"/>
                <w:right w:val="none" w:sz="0" w:space="0" w:color="auto"/>
              </w:divBdr>
            </w:div>
          </w:divsChild>
        </w:div>
        <w:div w:id="1777098585">
          <w:marLeft w:val="0"/>
          <w:marRight w:val="0"/>
          <w:marTop w:val="0"/>
          <w:marBottom w:val="0"/>
          <w:divBdr>
            <w:top w:val="none" w:sz="0" w:space="0" w:color="auto"/>
            <w:left w:val="none" w:sz="0" w:space="0" w:color="auto"/>
            <w:bottom w:val="none" w:sz="0" w:space="0" w:color="auto"/>
            <w:right w:val="none" w:sz="0" w:space="0" w:color="auto"/>
          </w:divBdr>
          <w:divsChild>
            <w:div w:id="1464470074">
              <w:marLeft w:val="0"/>
              <w:marRight w:val="0"/>
              <w:marTop w:val="0"/>
              <w:marBottom w:val="0"/>
              <w:divBdr>
                <w:top w:val="none" w:sz="0" w:space="0" w:color="auto"/>
                <w:left w:val="none" w:sz="0" w:space="0" w:color="auto"/>
                <w:bottom w:val="none" w:sz="0" w:space="0" w:color="auto"/>
                <w:right w:val="none" w:sz="0" w:space="0" w:color="auto"/>
              </w:divBdr>
            </w:div>
          </w:divsChild>
        </w:div>
        <w:div w:id="1795903693">
          <w:marLeft w:val="0"/>
          <w:marRight w:val="0"/>
          <w:marTop w:val="0"/>
          <w:marBottom w:val="0"/>
          <w:divBdr>
            <w:top w:val="none" w:sz="0" w:space="0" w:color="auto"/>
            <w:left w:val="none" w:sz="0" w:space="0" w:color="auto"/>
            <w:bottom w:val="none" w:sz="0" w:space="0" w:color="auto"/>
            <w:right w:val="none" w:sz="0" w:space="0" w:color="auto"/>
          </w:divBdr>
          <w:divsChild>
            <w:div w:id="845754804">
              <w:marLeft w:val="0"/>
              <w:marRight w:val="0"/>
              <w:marTop w:val="0"/>
              <w:marBottom w:val="0"/>
              <w:divBdr>
                <w:top w:val="none" w:sz="0" w:space="0" w:color="auto"/>
                <w:left w:val="none" w:sz="0" w:space="0" w:color="auto"/>
                <w:bottom w:val="none" w:sz="0" w:space="0" w:color="auto"/>
                <w:right w:val="none" w:sz="0" w:space="0" w:color="auto"/>
              </w:divBdr>
            </w:div>
          </w:divsChild>
        </w:div>
        <w:div w:id="1807623449">
          <w:marLeft w:val="0"/>
          <w:marRight w:val="0"/>
          <w:marTop w:val="0"/>
          <w:marBottom w:val="0"/>
          <w:divBdr>
            <w:top w:val="none" w:sz="0" w:space="0" w:color="auto"/>
            <w:left w:val="none" w:sz="0" w:space="0" w:color="auto"/>
            <w:bottom w:val="none" w:sz="0" w:space="0" w:color="auto"/>
            <w:right w:val="none" w:sz="0" w:space="0" w:color="auto"/>
          </w:divBdr>
          <w:divsChild>
            <w:div w:id="1538353866">
              <w:marLeft w:val="0"/>
              <w:marRight w:val="0"/>
              <w:marTop w:val="0"/>
              <w:marBottom w:val="0"/>
              <w:divBdr>
                <w:top w:val="none" w:sz="0" w:space="0" w:color="auto"/>
                <w:left w:val="none" w:sz="0" w:space="0" w:color="auto"/>
                <w:bottom w:val="none" w:sz="0" w:space="0" w:color="auto"/>
                <w:right w:val="none" w:sz="0" w:space="0" w:color="auto"/>
              </w:divBdr>
            </w:div>
          </w:divsChild>
        </w:div>
        <w:div w:id="1808163431">
          <w:marLeft w:val="0"/>
          <w:marRight w:val="0"/>
          <w:marTop w:val="0"/>
          <w:marBottom w:val="0"/>
          <w:divBdr>
            <w:top w:val="none" w:sz="0" w:space="0" w:color="auto"/>
            <w:left w:val="none" w:sz="0" w:space="0" w:color="auto"/>
            <w:bottom w:val="none" w:sz="0" w:space="0" w:color="auto"/>
            <w:right w:val="none" w:sz="0" w:space="0" w:color="auto"/>
          </w:divBdr>
          <w:divsChild>
            <w:div w:id="597324454">
              <w:marLeft w:val="0"/>
              <w:marRight w:val="0"/>
              <w:marTop w:val="0"/>
              <w:marBottom w:val="0"/>
              <w:divBdr>
                <w:top w:val="none" w:sz="0" w:space="0" w:color="auto"/>
                <w:left w:val="none" w:sz="0" w:space="0" w:color="auto"/>
                <w:bottom w:val="none" w:sz="0" w:space="0" w:color="auto"/>
                <w:right w:val="none" w:sz="0" w:space="0" w:color="auto"/>
              </w:divBdr>
            </w:div>
          </w:divsChild>
        </w:div>
        <w:div w:id="1860460051">
          <w:marLeft w:val="0"/>
          <w:marRight w:val="0"/>
          <w:marTop w:val="0"/>
          <w:marBottom w:val="0"/>
          <w:divBdr>
            <w:top w:val="none" w:sz="0" w:space="0" w:color="auto"/>
            <w:left w:val="none" w:sz="0" w:space="0" w:color="auto"/>
            <w:bottom w:val="none" w:sz="0" w:space="0" w:color="auto"/>
            <w:right w:val="none" w:sz="0" w:space="0" w:color="auto"/>
          </w:divBdr>
          <w:divsChild>
            <w:div w:id="4862559">
              <w:marLeft w:val="0"/>
              <w:marRight w:val="0"/>
              <w:marTop w:val="0"/>
              <w:marBottom w:val="0"/>
              <w:divBdr>
                <w:top w:val="none" w:sz="0" w:space="0" w:color="auto"/>
                <w:left w:val="none" w:sz="0" w:space="0" w:color="auto"/>
                <w:bottom w:val="none" w:sz="0" w:space="0" w:color="auto"/>
                <w:right w:val="none" w:sz="0" w:space="0" w:color="auto"/>
              </w:divBdr>
            </w:div>
          </w:divsChild>
        </w:div>
        <w:div w:id="1908488505">
          <w:marLeft w:val="0"/>
          <w:marRight w:val="0"/>
          <w:marTop w:val="0"/>
          <w:marBottom w:val="0"/>
          <w:divBdr>
            <w:top w:val="none" w:sz="0" w:space="0" w:color="auto"/>
            <w:left w:val="none" w:sz="0" w:space="0" w:color="auto"/>
            <w:bottom w:val="none" w:sz="0" w:space="0" w:color="auto"/>
            <w:right w:val="none" w:sz="0" w:space="0" w:color="auto"/>
          </w:divBdr>
          <w:divsChild>
            <w:div w:id="1378897832">
              <w:marLeft w:val="0"/>
              <w:marRight w:val="0"/>
              <w:marTop w:val="0"/>
              <w:marBottom w:val="0"/>
              <w:divBdr>
                <w:top w:val="none" w:sz="0" w:space="0" w:color="auto"/>
                <w:left w:val="none" w:sz="0" w:space="0" w:color="auto"/>
                <w:bottom w:val="none" w:sz="0" w:space="0" w:color="auto"/>
                <w:right w:val="none" w:sz="0" w:space="0" w:color="auto"/>
              </w:divBdr>
            </w:div>
          </w:divsChild>
        </w:div>
        <w:div w:id="1923484185">
          <w:marLeft w:val="0"/>
          <w:marRight w:val="0"/>
          <w:marTop w:val="0"/>
          <w:marBottom w:val="0"/>
          <w:divBdr>
            <w:top w:val="none" w:sz="0" w:space="0" w:color="auto"/>
            <w:left w:val="none" w:sz="0" w:space="0" w:color="auto"/>
            <w:bottom w:val="none" w:sz="0" w:space="0" w:color="auto"/>
            <w:right w:val="none" w:sz="0" w:space="0" w:color="auto"/>
          </w:divBdr>
          <w:divsChild>
            <w:div w:id="1317494550">
              <w:marLeft w:val="0"/>
              <w:marRight w:val="0"/>
              <w:marTop w:val="0"/>
              <w:marBottom w:val="0"/>
              <w:divBdr>
                <w:top w:val="none" w:sz="0" w:space="0" w:color="auto"/>
                <w:left w:val="none" w:sz="0" w:space="0" w:color="auto"/>
                <w:bottom w:val="none" w:sz="0" w:space="0" w:color="auto"/>
                <w:right w:val="none" w:sz="0" w:space="0" w:color="auto"/>
              </w:divBdr>
            </w:div>
          </w:divsChild>
        </w:div>
        <w:div w:id="1936554740">
          <w:marLeft w:val="0"/>
          <w:marRight w:val="0"/>
          <w:marTop w:val="0"/>
          <w:marBottom w:val="0"/>
          <w:divBdr>
            <w:top w:val="none" w:sz="0" w:space="0" w:color="auto"/>
            <w:left w:val="none" w:sz="0" w:space="0" w:color="auto"/>
            <w:bottom w:val="none" w:sz="0" w:space="0" w:color="auto"/>
            <w:right w:val="none" w:sz="0" w:space="0" w:color="auto"/>
          </w:divBdr>
          <w:divsChild>
            <w:div w:id="126358001">
              <w:marLeft w:val="0"/>
              <w:marRight w:val="0"/>
              <w:marTop w:val="0"/>
              <w:marBottom w:val="0"/>
              <w:divBdr>
                <w:top w:val="none" w:sz="0" w:space="0" w:color="auto"/>
                <w:left w:val="none" w:sz="0" w:space="0" w:color="auto"/>
                <w:bottom w:val="none" w:sz="0" w:space="0" w:color="auto"/>
                <w:right w:val="none" w:sz="0" w:space="0" w:color="auto"/>
              </w:divBdr>
            </w:div>
            <w:div w:id="151334252">
              <w:marLeft w:val="0"/>
              <w:marRight w:val="0"/>
              <w:marTop w:val="0"/>
              <w:marBottom w:val="0"/>
              <w:divBdr>
                <w:top w:val="none" w:sz="0" w:space="0" w:color="auto"/>
                <w:left w:val="none" w:sz="0" w:space="0" w:color="auto"/>
                <w:bottom w:val="none" w:sz="0" w:space="0" w:color="auto"/>
                <w:right w:val="none" w:sz="0" w:space="0" w:color="auto"/>
              </w:divBdr>
            </w:div>
            <w:div w:id="448554637">
              <w:marLeft w:val="0"/>
              <w:marRight w:val="0"/>
              <w:marTop w:val="0"/>
              <w:marBottom w:val="0"/>
              <w:divBdr>
                <w:top w:val="none" w:sz="0" w:space="0" w:color="auto"/>
                <w:left w:val="none" w:sz="0" w:space="0" w:color="auto"/>
                <w:bottom w:val="none" w:sz="0" w:space="0" w:color="auto"/>
                <w:right w:val="none" w:sz="0" w:space="0" w:color="auto"/>
              </w:divBdr>
            </w:div>
            <w:div w:id="455292963">
              <w:marLeft w:val="0"/>
              <w:marRight w:val="0"/>
              <w:marTop w:val="0"/>
              <w:marBottom w:val="0"/>
              <w:divBdr>
                <w:top w:val="none" w:sz="0" w:space="0" w:color="auto"/>
                <w:left w:val="none" w:sz="0" w:space="0" w:color="auto"/>
                <w:bottom w:val="none" w:sz="0" w:space="0" w:color="auto"/>
                <w:right w:val="none" w:sz="0" w:space="0" w:color="auto"/>
              </w:divBdr>
            </w:div>
            <w:div w:id="545676178">
              <w:marLeft w:val="0"/>
              <w:marRight w:val="0"/>
              <w:marTop w:val="0"/>
              <w:marBottom w:val="0"/>
              <w:divBdr>
                <w:top w:val="none" w:sz="0" w:space="0" w:color="auto"/>
                <w:left w:val="none" w:sz="0" w:space="0" w:color="auto"/>
                <w:bottom w:val="none" w:sz="0" w:space="0" w:color="auto"/>
                <w:right w:val="none" w:sz="0" w:space="0" w:color="auto"/>
              </w:divBdr>
            </w:div>
            <w:div w:id="639652502">
              <w:marLeft w:val="0"/>
              <w:marRight w:val="0"/>
              <w:marTop w:val="0"/>
              <w:marBottom w:val="0"/>
              <w:divBdr>
                <w:top w:val="none" w:sz="0" w:space="0" w:color="auto"/>
                <w:left w:val="none" w:sz="0" w:space="0" w:color="auto"/>
                <w:bottom w:val="none" w:sz="0" w:space="0" w:color="auto"/>
                <w:right w:val="none" w:sz="0" w:space="0" w:color="auto"/>
              </w:divBdr>
            </w:div>
            <w:div w:id="897669209">
              <w:marLeft w:val="0"/>
              <w:marRight w:val="0"/>
              <w:marTop w:val="0"/>
              <w:marBottom w:val="0"/>
              <w:divBdr>
                <w:top w:val="none" w:sz="0" w:space="0" w:color="auto"/>
                <w:left w:val="none" w:sz="0" w:space="0" w:color="auto"/>
                <w:bottom w:val="none" w:sz="0" w:space="0" w:color="auto"/>
                <w:right w:val="none" w:sz="0" w:space="0" w:color="auto"/>
              </w:divBdr>
            </w:div>
            <w:div w:id="1380009162">
              <w:marLeft w:val="0"/>
              <w:marRight w:val="0"/>
              <w:marTop w:val="0"/>
              <w:marBottom w:val="0"/>
              <w:divBdr>
                <w:top w:val="none" w:sz="0" w:space="0" w:color="auto"/>
                <w:left w:val="none" w:sz="0" w:space="0" w:color="auto"/>
                <w:bottom w:val="none" w:sz="0" w:space="0" w:color="auto"/>
                <w:right w:val="none" w:sz="0" w:space="0" w:color="auto"/>
              </w:divBdr>
            </w:div>
            <w:div w:id="1449542330">
              <w:marLeft w:val="0"/>
              <w:marRight w:val="0"/>
              <w:marTop w:val="0"/>
              <w:marBottom w:val="0"/>
              <w:divBdr>
                <w:top w:val="none" w:sz="0" w:space="0" w:color="auto"/>
                <w:left w:val="none" w:sz="0" w:space="0" w:color="auto"/>
                <w:bottom w:val="none" w:sz="0" w:space="0" w:color="auto"/>
                <w:right w:val="none" w:sz="0" w:space="0" w:color="auto"/>
              </w:divBdr>
            </w:div>
            <w:div w:id="1577519355">
              <w:marLeft w:val="0"/>
              <w:marRight w:val="0"/>
              <w:marTop w:val="0"/>
              <w:marBottom w:val="0"/>
              <w:divBdr>
                <w:top w:val="none" w:sz="0" w:space="0" w:color="auto"/>
                <w:left w:val="none" w:sz="0" w:space="0" w:color="auto"/>
                <w:bottom w:val="none" w:sz="0" w:space="0" w:color="auto"/>
                <w:right w:val="none" w:sz="0" w:space="0" w:color="auto"/>
              </w:divBdr>
            </w:div>
            <w:div w:id="1587492248">
              <w:marLeft w:val="0"/>
              <w:marRight w:val="0"/>
              <w:marTop w:val="0"/>
              <w:marBottom w:val="0"/>
              <w:divBdr>
                <w:top w:val="none" w:sz="0" w:space="0" w:color="auto"/>
                <w:left w:val="none" w:sz="0" w:space="0" w:color="auto"/>
                <w:bottom w:val="none" w:sz="0" w:space="0" w:color="auto"/>
                <w:right w:val="none" w:sz="0" w:space="0" w:color="auto"/>
              </w:divBdr>
            </w:div>
            <w:div w:id="2129085904">
              <w:marLeft w:val="0"/>
              <w:marRight w:val="0"/>
              <w:marTop w:val="0"/>
              <w:marBottom w:val="0"/>
              <w:divBdr>
                <w:top w:val="none" w:sz="0" w:space="0" w:color="auto"/>
                <w:left w:val="none" w:sz="0" w:space="0" w:color="auto"/>
                <w:bottom w:val="none" w:sz="0" w:space="0" w:color="auto"/>
                <w:right w:val="none" w:sz="0" w:space="0" w:color="auto"/>
              </w:divBdr>
            </w:div>
          </w:divsChild>
        </w:div>
        <w:div w:id="1938631279">
          <w:marLeft w:val="0"/>
          <w:marRight w:val="0"/>
          <w:marTop w:val="0"/>
          <w:marBottom w:val="0"/>
          <w:divBdr>
            <w:top w:val="none" w:sz="0" w:space="0" w:color="auto"/>
            <w:left w:val="none" w:sz="0" w:space="0" w:color="auto"/>
            <w:bottom w:val="none" w:sz="0" w:space="0" w:color="auto"/>
            <w:right w:val="none" w:sz="0" w:space="0" w:color="auto"/>
          </w:divBdr>
          <w:divsChild>
            <w:div w:id="837694474">
              <w:marLeft w:val="0"/>
              <w:marRight w:val="0"/>
              <w:marTop w:val="0"/>
              <w:marBottom w:val="0"/>
              <w:divBdr>
                <w:top w:val="none" w:sz="0" w:space="0" w:color="auto"/>
                <w:left w:val="none" w:sz="0" w:space="0" w:color="auto"/>
                <w:bottom w:val="none" w:sz="0" w:space="0" w:color="auto"/>
                <w:right w:val="none" w:sz="0" w:space="0" w:color="auto"/>
              </w:divBdr>
            </w:div>
          </w:divsChild>
        </w:div>
        <w:div w:id="1974287434">
          <w:marLeft w:val="0"/>
          <w:marRight w:val="0"/>
          <w:marTop w:val="0"/>
          <w:marBottom w:val="0"/>
          <w:divBdr>
            <w:top w:val="none" w:sz="0" w:space="0" w:color="auto"/>
            <w:left w:val="none" w:sz="0" w:space="0" w:color="auto"/>
            <w:bottom w:val="none" w:sz="0" w:space="0" w:color="auto"/>
            <w:right w:val="none" w:sz="0" w:space="0" w:color="auto"/>
          </w:divBdr>
          <w:divsChild>
            <w:div w:id="193884017">
              <w:marLeft w:val="0"/>
              <w:marRight w:val="0"/>
              <w:marTop w:val="0"/>
              <w:marBottom w:val="0"/>
              <w:divBdr>
                <w:top w:val="none" w:sz="0" w:space="0" w:color="auto"/>
                <w:left w:val="none" w:sz="0" w:space="0" w:color="auto"/>
                <w:bottom w:val="none" w:sz="0" w:space="0" w:color="auto"/>
                <w:right w:val="none" w:sz="0" w:space="0" w:color="auto"/>
              </w:divBdr>
            </w:div>
          </w:divsChild>
        </w:div>
        <w:div w:id="1986425167">
          <w:marLeft w:val="0"/>
          <w:marRight w:val="0"/>
          <w:marTop w:val="0"/>
          <w:marBottom w:val="0"/>
          <w:divBdr>
            <w:top w:val="none" w:sz="0" w:space="0" w:color="auto"/>
            <w:left w:val="none" w:sz="0" w:space="0" w:color="auto"/>
            <w:bottom w:val="none" w:sz="0" w:space="0" w:color="auto"/>
            <w:right w:val="none" w:sz="0" w:space="0" w:color="auto"/>
          </w:divBdr>
          <w:divsChild>
            <w:div w:id="1440949007">
              <w:marLeft w:val="0"/>
              <w:marRight w:val="0"/>
              <w:marTop w:val="0"/>
              <w:marBottom w:val="0"/>
              <w:divBdr>
                <w:top w:val="none" w:sz="0" w:space="0" w:color="auto"/>
                <w:left w:val="none" w:sz="0" w:space="0" w:color="auto"/>
                <w:bottom w:val="none" w:sz="0" w:space="0" w:color="auto"/>
                <w:right w:val="none" w:sz="0" w:space="0" w:color="auto"/>
              </w:divBdr>
            </w:div>
          </w:divsChild>
        </w:div>
        <w:div w:id="1990134319">
          <w:marLeft w:val="0"/>
          <w:marRight w:val="0"/>
          <w:marTop w:val="0"/>
          <w:marBottom w:val="0"/>
          <w:divBdr>
            <w:top w:val="none" w:sz="0" w:space="0" w:color="auto"/>
            <w:left w:val="none" w:sz="0" w:space="0" w:color="auto"/>
            <w:bottom w:val="none" w:sz="0" w:space="0" w:color="auto"/>
            <w:right w:val="none" w:sz="0" w:space="0" w:color="auto"/>
          </w:divBdr>
          <w:divsChild>
            <w:div w:id="52122824">
              <w:marLeft w:val="0"/>
              <w:marRight w:val="0"/>
              <w:marTop w:val="0"/>
              <w:marBottom w:val="0"/>
              <w:divBdr>
                <w:top w:val="none" w:sz="0" w:space="0" w:color="auto"/>
                <w:left w:val="none" w:sz="0" w:space="0" w:color="auto"/>
                <w:bottom w:val="none" w:sz="0" w:space="0" w:color="auto"/>
                <w:right w:val="none" w:sz="0" w:space="0" w:color="auto"/>
              </w:divBdr>
            </w:div>
            <w:div w:id="817765104">
              <w:marLeft w:val="0"/>
              <w:marRight w:val="0"/>
              <w:marTop w:val="0"/>
              <w:marBottom w:val="0"/>
              <w:divBdr>
                <w:top w:val="none" w:sz="0" w:space="0" w:color="auto"/>
                <w:left w:val="none" w:sz="0" w:space="0" w:color="auto"/>
                <w:bottom w:val="none" w:sz="0" w:space="0" w:color="auto"/>
                <w:right w:val="none" w:sz="0" w:space="0" w:color="auto"/>
              </w:divBdr>
            </w:div>
          </w:divsChild>
        </w:div>
        <w:div w:id="2039044248">
          <w:marLeft w:val="0"/>
          <w:marRight w:val="0"/>
          <w:marTop w:val="0"/>
          <w:marBottom w:val="0"/>
          <w:divBdr>
            <w:top w:val="none" w:sz="0" w:space="0" w:color="auto"/>
            <w:left w:val="none" w:sz="0" w:space="0" w:color="auto"/>
            <w:bottom w:val="none" w:sz="0" w:space="0" w:color="auto"/>
            <w:right w:val="none" w:sz="0" w:space="0" w:color="auto"/>
          </w:divBdr>
          <w:divsChild>
            <w:div w:id="385953708">
              <w:marLeft w:val="0"/>
              <w:marRight w:val="0"/>
              <w:marTop w:val="0"/>
              <w:marBottom w:val="0"/>
              <w:divBdr>
                <w:top w:val="none" w:sz="0" w:space="0" w:color="auto"/>
                <w:left w:val="none" w:sz="0" w:space="0" w:color="auto"/>
                <w:bottom w:val="none" w:sz="0" w:space="0" w:color="auto"/>
                <w:right w:val="none" w:sz="0" w:space="0" w:color="auto"/>
              </w:divBdr>
            </w:div>
            <w:div w:id="462499883">
              <w:marLeft w:val="0"/>
              <w:marRight w:val="0"/>
              <w:marTop w:val="0"/>
              <w:marBottom w:val="0"/>
              <w:divBdr>
                <w:top w:val="none" w:sz="0" w:space="0" w:color="auto"/>
                <w:left w:val="none" w:sz="0" w:space="0" w:color="auto"/>
                <w:bottom w:val="none" w:sz="0" w:space="0" w:color="auto"/>
                <w:right w:val="none" w:sz="0" w:space="0" w:color="auto"/>
              </w:divBdr>
            </w:div>
            <w:div w:id="566384295">
              <w:marLeft w:val="0"/>
              <w:marRight w:val="0"/>
              <w:marTop w:val="0"/>
              <w:marBottom w:val="0"/>
              <w:divBdr>
                <w:top w:val="none" w:sz="0" w:space="0" w:color="auto"/>
                <w:left w:val="none" w:sz="0" w:space="0" w:color="auto"/>
                <w:bottom w:val="none" w:sz="0" w:space="0" w:color="auto"/>
                <w:right w:val="none" w:sz="0" w:space="0" w:color="auto"/>
              </w:divBdr>
            </w:div>
            <w:div w:id="812602489">
              <w:marLeft w:val="0"/>
              <w:marRight w:val="0"/>
              <w:marTop w:val="0"/>
              <w:marBottom w:val="0"/>
              <w:divBdr>
                <w:top w:val="none" w:sz="0" w:space="0" w:color="auto"/>
                <w:left w:val="none" w:sz="0" w:space="0" w:color="auto"/>
                <w:bottom w:val="none" w:sz="0" w:space="0" w:color="auto"/>
                <w:right w:val="none" w:sz="0" w:space="0" w:color="auto"/>
              </w:divBdr>
            </w:div>
            <w:div w:id="992681935">
              <w:marLeft w:val="0"/>
              <w:marRight w:val="0"/>
              <w:marTop w:val="0"/>
              <w:marBottom w:val="0"/>
              <w:divBdr>
                <w:top w:val="none" w:sz="0" w:space="0" w:color="auto"/>
                <w:left w:val="none" w:sz="0" w:space="0" w:color="auto"/>
                <w:bottom w:val="none" w:sz="0" w:space="0" w:color="auto"/>
                <w:right w:val="none" w:sz="0" w:space="0" w:color="auto"/>
              </w:divBdr>
            </w:div>
            <w:div w:id="1213225445">
              <w:marLeft w:val="0"/>
              <w:marRight w:val="0"/>
              <w:marTop w:val="0"/>
              <w:marBottom w:val="0"/>
              <w:divBdr>
                <w:top w:val="none" w:sz="0" w:space="0" w:color="auto"/>
                <w:left w:val="none" w:sz="0" w:space="0" w:color="auto"/>
                <w:bottom w:val="none" w:sz="0" w:space="0" w:color="auto"/>
                <w:right w:val="none" w:sz="0" w:space="0" w:color="auto"/>
              </w:divBdr>
            </w:div>
            <w:div w:id="1246107621">
              <w:marLeft w:val="0"/>
              <w:marRight w:val="0"/>
              <w:marTop w:val="0"/>
              <w:marBottom w:val="0"/>
              <w:divBdr>
                <w:top w:val="none" w:sz="0" w:space="0" w:color="auto"/>
                <w:left w:val="none" w:sz="0" w:space="0" w:color="auto"/>
                <w:bottom w:val="none" w:sz="0" w:space="0" w:color="auto"/>
                <w:right w:val="none" w:sz="0" w:space="0" w:color="auto"/>
              </w:divBdr>
            </w:div>
            <w:div w:id="1446120609">
              <w:marLeft w:val="0"/>
              <w:marRight w:val="0"/>
              <w:marTop w:val="0"/>
              <w:marBottom w:val="0"/>
              <w:divBdr>
                <w:top w:val="none" w:sz="0" w:space="0" w:color="auto"/>
                <w:left w:val="none" w:sz="0" w:space="0" w:color="auto"/>
                <w:bottom w:val="none" w:sz="0" w:space="0" w:color="auto"/>
                <w:right w:val="none" w:sz="0" w:space="0" w:color="auto"/>
              </w:divBdr>
            </w:div>
            <w:div w:id="1606187760">
              <w:marLeft w:val="0"/>
              <w:marRight w:val="0"/>
              <w:marTop w:val="0"/>
              <w:marBottom w:val="0"/>
              <w:divBdr>
                <w:top w:val="none" w:sz="0" w:space="0" w:color="auto"/>
                <w:left w:val="none" w:sz="0" w:space="0" w:color="auto"/>
                <w:bottom w:val="none" w:sz="0" w:space="0" w:color="auto"/>
                <w:right w:val="none" w:sz="0" w:space="0" w:color="auto"/>
              </w:divBdr>
            </w:div>
            <w:div w:id="1908101987">
              <w:marLeft w:val="0"/>
              <w:marRight w:val="0"/>
              <w:marTop w:val="0"/>
              <w:marBottom w:val="0"/>
              <w:divBdr>
                <w:top w:val="none" w:sz="0" w:space="0" w:color="auto"/>
                <w:left w:val="none" w:sz="0" w:space="0" w:color="auto"/>
                <w:bottom w:val="none" w:sz="0" w:space="0" w:color="auto"/>
                <w:right w:val="none" w:sz="0" w:space="0" w:color="auto"/>
              </w:divBdr>
            </w:div>
            <w:div w:id="1941912252">
              <w:marLeft w:val="0"/>
              <w:marRight w:val="0"/>
              <w:marTop w:val="0"/>
              <w:marBottom w:val="0"/>
              <w:divBdr>
                <w:top w:val="none" w:sz="0" w:space="0" w:color="auto"/>
                <w:left w:val="none" w:sz="0" w:space="0" w:color="auto"/>
                <w:bottom w:val="none" w:sz="0" w:space="0" w:color="auto"/>
                <w:right w:val="none" w:sz="0" w:space="0" w:color="auto"/>
              </w:divBdr>
            </w:div>
          </w:divsChild>
        </w:div>
        <w:div w:id="2083140805">
          <w:marLeft w:val="0"/>
          <w:marRight w:val="0"/>
          <w:marTop w:val="0"/>
          <w:marBottom w:val="0"/>
          <w:divBdr>
            <w:top w:val="none" w:sz="0" w:space="0" w:color="auto"/>
            <w:left w:val="none" w:sz="0" w:space="0" w:color="auto"/>
            <w:bottom w:val="none" w:sz="0" w:space="0" w:color="auto"/>
            <w:right w:val="none" w:sz="0" w:space="0" w:color="auto"/>
          </w:divBdr>
          <w:divsChild>
            <w:div w:id="1774325287">
              <w:marLeft w:val="0"/>
              <w:marRight w:val="0"/>
              <w:marTop w:val="0"/>
              <w:marBottom w:val="0"/>
              <w:divBdr>
                <w:top w:val="none" w:sz="0" w:space="0" w:color="auto"/>
                <w:left w:val="none" w:sz="0" w:space="0" w:color="auto"/>
                <w:bottom w:val="none" w:sz="0" w:space="0" w:color="auto"/>
                <w:right w:val="none" w:sz="0" w:space="0" w:color="auto"/>
              </w:divBdr>
            </w:div>
          </w:divsChild>
        </w:div>
        <w:div w:id="2087414924">
          <w:marLeft w:val="0"/>
          <w:marRight w:val="0"/>
          <w:marTop w:val="0"/>
          <w:marBottom w:val="0"/>
          <w:divBdr>
            <w:top w:val="none" w:sz="0" w:space="0" w:color="auto"/>
            <w:left w:val="none" w:sz="0" w:space="0" w:color="auto"/>
            <w:bottom w:val="none" w:sz="0" w:space="0" w:color="auto"/>
            <w:right w:val="none" w:sz="0" w:space="0" w:color="auto"/>
          </w:divBdr>
          <w:divsChild>
            <w:div w:id="920220043">
              <w:marLeft w:val="0"/>
              <w:marRight w:val="0"/>
              <w:marTop w:val="0"/>
              <w:marBottom w:val="0"/>
              <w:divBdr>
                <w:top w:val="none" w:sz="0" w:space="0" w:color="auto"/>
                <w:left w:val="none" w:sz="0" w:space="0" w:color="auto"/>
                <w:bottom w:val="none" w:sz="0" w:space="0" w:color="auto"/>
                <w:right w:val="none" w:sz="0" w:space="0" w:color="auto"/>
              </w:divBdr>
            </w:div>
          </w:divsChild>
        </w:div>
        <w:div w:id="2119786451">
          <w:marLeft w:val="0"/>
          <w:marRight w:val="0"/>
          <w:marTop w:val="0"/>
          <w:marBottom w:val="0"/>
          <w:divBdr>
            <w:top w:val="none" w:sz="0" w:space="0" w:color="auto"/>
            <w:left w:val="none" w:sz="0" w:space="0" w:color="auto"/>
            <w:bottom w:val="none" w:sz="0" w:space="0" w:color="auto"/>
            <w:right w:val="none" w:sz="0" w:space="0" w:color="auto"/>
          </w:divBdr>
          <w:divsChild>
            <w:div w:id="162569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5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ssa.lrv.lt/uploads/ivpk/documents/files/IT%20konsolidavimas/IVPK_login%C4%97_Debesijos_paslaug%C5%B3_teikimo_IT_infrastrukt%C5%ABros_architekt%C5%ABra_v9_0.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34ae205-dcac-4d3b-9dce-76d284719985">
      <UserInfo>
        <DisplayName>Jurgita Jazgevičienė</DisplayName>
        <AccountId>51</AccountId>
        <AccountType/>
      </UserInfo>
      <UserInfo>
        <DisplayName>Jonas Ignatavičius</DisplayName>
        <AccountId>79</AccountId>
        <AccountType/>
      </UserInfo>
      <UserInfo>
        <DisplayName>Lina Plieniūtė</DisplayName>
        <AccountId>188</AccountId>
        <AccountType/>
      </UserInfo>
      <UserInfo>
        <DisplayName>Vilmantas Povilaitis</DisplayName>
        <AccountId>43</AccountId>
        <AccountType/>
      </UserInfo>
      <UserInfo>
        <DisplayName>Dimitrian Kondrašov</DisplayName>
        <AccountId>60</AccountId>
        <AccountType/>
      </UserInfo>
    </SharedWithUsers>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A648B1A776C2F4E8137608B251F3E7E" ma:contentTypeVersion="15" ma:contentTypeDescription="Kurkite naują dokumentą." ma:contentTypeScope="" ma:versionID="6cf7be397c8137c00410dc30207d5e96">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b0bc8dd6ad3e8835eacd797c9a37e830"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A3790-5732-4C83-937F-D61386B27051}">
  <ds:schemaRefs>
    <ds:schemaRef ds:uri="http://schemas.microsoft.com/office/2006/metadata/properties"/>
    <ds:schemaRef ds:uri="http://schemas.microsoft.com/office/infopath/2007/PartnerControls"/>
    <ds:schemaRef ds:uri="a34ae205-dcac-4d3b-9dce-76d284719985"/>
    <ds:schemaRef ds:uri="608094c1-6266-4db6-b997-a59bab57cd63"/>
  </ds:schemaRefs>
</ds:datastoreItem>
</file>

<file path=customXml/itemProps2.xml><?xml version="1.0" encoding="utf-8"?>
<ds:datastoreItem xmlns:ds="http://schemas.openxmlformats.org/officeDocument/2006/customXml" ds:itemID="{55FE0215-5E64-46B9-BD7F-9E6C9B0CDF1F}"/>
</file>

<file path=customXml/itemProps3.xml><?xml version="1.0" encoding="utf-8"?>
<ds:datastoreItem xmlns:ds="http://schemas.openxmlformats.org/officeDocument/2006/customXml" ds:itemID="{07CD7128-F165-45CE-8813-52559048CFD1}">
  <ds:schemaRefs>
    <ds:schemaRef ds:uri="http://schemas.microsoft.com/sharepoint/v3/contenttype/forms"/>
  </ds:schemaRefs>
</ds:datastoreItem>
</file>

<file path=customXml/itemProps4.xml><?xml version="1.0" encoding="utf-8"?>
<ds:datastoreItem xmlns:ds="http://schemas.openxmlformats.org/officeDocument/2006/customXml" ds:itemID="{046C1A6B-82BB-46A4-8C6B-13C5D6BEC50A}">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196</TotalTime>
  <Pages>10</Pages>
  <Words>14170</Words>
  <Characters>8078</Characters>
  <Application>Microsoft Office Word</Application>
  <DocSecurity>0</DocSecurity>
  <Lines>67</Lines>
  <Paragraphs>44</Paragraphs>
  <ScaleCrop>false</ScaleCrop>
  <Manager/>
  <Company/>
  <LinksUpToDate>false</LinksUpToDate>
  <CharactersWithSpaces>22204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Lina Plieniūtė</cp:lastModifiedBy>
  <cp:revision>143</cp:revision>
  <dcterms:created xsi:type="dcterms:W3CDTF">2025-01-10T00:19:00Z</dcterms:created>
  <dcterms:modified xsi:type="dcterms:W3CDTF">2025-01-14T19:32:00Z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