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C727" w14:textId="77777777" w:rsidR="000D65B1" w:rsidRPr="00050E4E" w:rsidRDefault="000D65B1" w:rsidP="000D65B1">
      <w:pPr>
        <w:overflowPunct w:val="0"/>
        <w:autoSpaceDE w:val="0"/>
        <w:autoSpaceDN w:val="0"/>
        <w:adjustRightInd w:val="0"/>
        <w:spacing w:after="0" w:line="240" w:lineRule="auto"/>
        <w:jc w:val="both"/>
        <w:textAlignment w:val="baseline"/>
        <w:rPr>
          <w:rFonts w:cs="Times New Roman"/>
          <w:szCs w:val="24"/>
          <w:lang w:eastAsia="zh-CN"/>
        </w:rPr>
      </w:pPr>
      <w:r w:rsidRPr="00DF3CE2">
        <w:rPr>
          <w:rFonts w:cs="Times New Roman"/>
          <w:szCs w:val="24"/>
          <w:lang w:eastAsia="zh-CN"/>
        </w:rPr>
        <w:t xml:space="preserve">                   </w:t>
      </w:r>
      <w:r w:rsidRPr="00DF3CE2">
        <w:rPr>
          <w:rFonts w:cs="Times New Roman"/>
          <w:szCs w:val="24"/>
          <w:lang w:eastAsia="zh-CN"/>
        </w:rPr>
        <w:tab/>
      </w:r>
      <w:r w:rsidRPr="00DF3CE2">
        <w:rPr>
          <w:rFonts w:cs="Times New Roman"/>
          <w:szCs w:val="24"/>
          <w:lang w:eastAsia="zh-CN"/>
        </w:rPr>
        <w:tab/>
      </w:r>
      <w:r w:rsidRPr="00DF3CE2">
        <w:rPr>
          <w:rFonts w:cs="Times New Roman"/>
          <w:szCs w:val="24"/>
          <w:lang w:eastAsia="zh-CN"/>
        </w:rPr>
        <w:tab/>
      </w:r>
      <w:r w:rsidRPr="00DF3CE2">
        <w:rPr>
          <w:rFonts w:cs="Times New Roman"/>
          <w:szCs w:val="24"/>
          <w:lang w:eastAsia="zh-CN"/>
        </w:rPr>
        <w:tab/>
      </w:r>
      <w:r w:rsidRPr="00050E4E">
        <w:rPr>
          <w:rFonts w:cs="Times New Roman"/>
          <w:szCs w:val="24"/>
          <w:lang w:eastAsia="zh-CN"/>
        </w:rPr>
        <w:t>PATVIRTINTA</w:t>
      </w:r>
    </w:p>
    <w:p w14:paraId="0ECBE422" w14:textId="77777777" w:rsidR="000D65B1" w:rsidRPr="00050E4E" w:rsidRDefault="000D65B1" w:rsidP="000D65B1">
      <w:pPr>
        <w:overflowPunct w:val="0"/>
        <w:autoSpaceDE w:val="0"/>
        <w:autoSpaceDN w:val="0"/>
        <w:adjustRightInd w:val="0"/>
        <w:spacing w:after="0" w:line="240" w:lineRule="auto"/>
        <w:ind w:left="3888" w:firstLine="1296"/>
        <w:jc w:val="both"/>
        <w:textAlignment w:val="baseline"/>
        <w:rPr>
          <w:rFonts w:cs="Times New Roman"/>
          <w:szCs w:val="24"/>
          <w:lang w:eastAsia="zh-CN"/>
        </w:rPr>
      </w:pPr>
      <w:r w:rsidRPr="00050E4E">
        <w:rPr>
          <w:rFonts w:cs="Times New Roman"/>
          <w:szCs w:val="24"/>
          <w:lang w:eastAsia="zh-CN"/>
        </w:rPr>
        <w:t>Kėdainių rajono savivaldybės administracijos</w:t>
      </w:r>
    </w:p>
    <w:p w14:paraId="3EFBB256" w14:textId="77777777" w:rsidR="000D65B1" w:rsidRPr="00050E4E" w:rsidRDefault="000D65B1" w:rsidP="000D65B1">
      <w:pPr>
        <w:overflowPunct w:val="0"/>
        <w:autoSpaceDE w:val="0"/>
        <w:autoSpaceDN w:val="0"/>
        <w:adjustRightInd w:val="0"/>
        <w:spacing w:after="0" w:line="240" w:lineRule="auto"/>
        <w:ind w:left="3888" w:firstLine="1296"/>
        <w:jc w:val="both"/>
        <w:textAlignment w:val="baseline"/>
        <w:rPr>
          <w:rFonts w:cs="Times New Roman"/>
          <w:szCs w:val="24"/>
          <w:lang w:eastAsia="zh-CN"/>
        </w:rPr>
      </w:pPr>
      <w:r w:rsidRPr="00050E4E">
        <w:rPr>
          <w:rFonts w:cs="Times New Roman"/>
          <w:szCs w:val="24"/>
          <w:lang w:eastAsia="zh-CN"/>
        </w:rPr>
        <w:t>Prekių ir paslaugų viešųjų pirkimų komisijos</w:t>
      </w:r>
    </w:p>
    <w:p w14:paraId="58F559BE" w14:textId="59367B27" w:rsidR="000D65B1" w:rsidRPr="00050E4E" w:rsidRDefault="000D65B1" w:rsidP="000D65B1">
      <w:pPr>
        <w:overflowPunct w:val="0"/>
        <w:autoSpaceDE w:val="0"/>
        <w:autoSpaceDN w:val="0"/>
        <w:adjustRightInd w:val="0"/>
        <w:spacing w:after="0" w:line="240" w:lineRule="auto"/>
        <w:ind w:left="3888" w:firstLine="1296"/>
        <w:jc w:val="both"/>
        <w:textAlignment w:val="baseline"/>
        <w:rPr>
          <w:rFonts w:cs="Times New Roman"/>
          <w:szCs w:val="24"/>
          <w:lang w:eastAsia="zh-CN"/>
        </w:rPr>
      </w:pPr>
      <w:r w:rsidRPr="00050E4E">
        <w:rPr>
          <w:rFonts w:cs="Times New Roman"/>
          <w:szCs w:val="24"/>
          <w:lang w:eastAsia="zh-CN"/>
        </w:rPr>
        <w:t>202</w:t>
      </w:r>
      <w:r w:rsidR="00941B8E" w:rsidRPr="00050E4E">
        <w:rPr>
          <w:rFonts w:cs="Times New Roman"/>
          <w:szCs w:val="24"/>
          <w:lang w:eastAsia="zh-CN"/>
        </w:rPr>
        <w:t>5</w:t>
      </w:r>
      <w:r w:rsidRPr="00050E4E">
        <w:rPr>
          <w:rFonts w:cs="Times New Roman"/>
          <w:szCs w:val="24"/>
          <w:lang w:eastAsia="zh-CN"/>
        </w:rPr>
        <w:t xml:space="preserve"> m.  </w:t>
      </w:r>
      <w:r w:rsidR="00941B8E" w:rsidRPr="00050E4E">
        <w:rPr>
          <w:rFonts w:cs="Times New Roman"/>
          <w:szCs w:val="24"/>
          <w:lang w:eastAsia="zh-CN"/>
        </w:rPr>
        <w:t>sausio 1</w:t>
      </w:r>
      <w:r w:rsidR="00050E4E" w:rsidRPr="00050E4E">
        <w:rPr>
          <w:rFonts w:cs="Times New Roman"/>
          <w:szCs w:val="24"/>
          <w:lang w:eastAsia="zh-CN"/>
        </w:rPr>
        <w:t>5</w:t>
      </w:r>
      <w:r w:rsidR="00941B8E" w:rsidRPr="00050E4E">
        <w:rPr>
          <w:rFonts w:cs="Times New Roman"/>
          <w:szCs w:val="24"/>
          <w:lang w:eastAsia="zh-CN"/>
        </w:rPr>
        <w:t xml:space="preserve"> </w:t>
      </w:r>
      <w:r w:rsidRPr="00050E4E">
        <w:rPr>
          <w:rFonts w:cs="Times New Roman"/>
          <w:szCs w:val="24"/>
          <w:lang w:eastAsia="zh-CN"/>
        </w:rPr>
        <w:t xml:space="preserve">d. </w:t>
      </w:r>
    </w:p>
    <w:p w14:paraId="5780B952" w14:textId="1A1F674E" w:rsidR="000D65B1" w:rsidRPr="00050E4E" w:rsidRDefault="000D65B1" w:rsidP="000D65B1">
      <w:pPr>
        <w:overflowPunct w:val="0"/>
        <w:autoSpaceDE w:val="0"/>
        <w:autoSpaceDN w:val="0"/>
        <w:adjustRightInd w:val="0"/>
        <w:spacing w:after="0" w:line="240" w:lineRule="auto"/>
        <w:ind w:left="3888" w:firstLine="1296"/>
        <w:jc w:val="both"/>
        <w:textAlignment w:val="baseline"/>
        <w:rPr>
          <w:rFonts w:cs="Times New Roman"/>
          <w:szCs w:val="24"/>
          <w:lang w:eastAsia="zh-CN"/>
        </w:rPr>
      </w:pPr>
      <w:r w:rsidRPr="00050E4E">
        <w:rPr>
          <w:rFonts w:cs="Times New Roman"/>
          <w:szCs w:val="24"/>
          <w:lang w:eastAsia="zh-CN"/>
        </w:rPr>
        <w:t>protokolu Nr. VPN</w:t>
      </w:r>
      <w:r w:rsidR="00941B8E" w:rsidRPr="00050E4E">
        <w:rPr>
          <w:rFonts w:cs="Times New Roman"/>
          <w:szCs w:val="24"/>
          <w:lang w:eastAsia="zh-CN"/>
        </w:rPr>
        <w:t>(C)-</w:t>
      </w:r>
      <w:r w:rsidR="00050E4E" w:rsidRPr="00050E4E">
        <w:rPr>
          <w:rFonts w:cs="Times New Roman"/>
          <w:szCs w:val="24"/>
          <w:lang w:eastAsia="zh-CN"/>
        </w:rPr>
        <w:t>5</w:t>
      </w:r>
    </w:p>
    <w:p w14:paraId="00525CD4" w14:textId="77777777" w:rsidR="000D65B1" w:rsidRPr="00DF3CE2" w:rsidRDefault="000D65B1" w:rsidP="000D65B1">
      <w:pPr>
        <w:spacing w:after="0" w:line="240" w:lineRule="auto"/>
        <w:jc w:val="center"/>
        <w:rPr>
          <w:rFonts w:cs="Times New Roman"/>
          <w:b/>
          <w:szCs w:val="24"/>
        </w:rPr>
      </w:pPr>
    </w:p>
    <w:p w14:paraId="7E6B588F" w14:textId="75A8DF6D" w:rsidR="000D65B1" w:rsidRPr="00DF3CE2" w:rsidRDefault="00133799" w:rsidP="00133799">
      <w:pPr>
        <w:spacing w:after="0" w:line="240" w:lineRule="auto"/>
        <w:jc w:val="center"/>
        <w:rPr>
          <w:rFonts w:cs="Times New Roman"/>
          <w:b/>
          <w:szCs w:val="24"/>
        </w:rPr>
      </w:pPr>
      <w:r w:rsidRPr="006A7ED4">
        <w:rPr>
          <w:rFonts w:asciiTheme="majorBidi" w:hAnsiTheme="majorBidi" w:cstheme="majorBidi"/>
          <w:b/>
          <w:szCs w:val="24"/>
        </w:rPr>
        <w:t xml:space="preserve">PASTATO – LIGONINĖS - 1D4/p DALIES PATALPŲ (PIRMOJO AUKŠTO PRIĖMIMO IR SKUBIOS PAGALBOS SKYRIAUS, ANTROJO AUKŠTO REANIMACIJOS SKYRIAUS) </w:t>
      </w:r>
      <w:r w:rsidR="00230CDB" w:rsidRPr="006A7ED4">
        <w:rPr>
          <w:rFonts w:asciiTheme="majorBidi" w:hAnsiTheme="majorBidi" w:cstheme="majorBidi"/>
          <w:b/>
          <w:szCs w:val="24"/>
        </w:rPr>
        <w:t xml:space="preserve">ADRESU, BUDRIO G. 5, KĖDAINIŲ M., </w:t>
      </w:r>
      <w:r w:rsidRPr="006A7ED4">
        <w:rPr>
          <w:rFonts w:asciiTheme="majorBidi" w:hAnsiTheme="majorBidi" w:cstheme="majorBidi"/>
          <w:b/>
          <w:szCs w:val="24"/>
        </w:rPr>
        <w:t xml:space="preserve">KAPITALINIO REMONTO </w:t>
      </w:r>
      <w:r>
        <w:rPr>
          <w:rFonts w:asciiTheme="majorBidi" w:hAnsiTheme="majorBidi" w:cstheme="majorBidi"/>
          <w:b/>
          <w:szCs w:val="24"/>
        </w:rPr>
        <w:t xml:space="preserve">TECHNINIO DARBO </w:t>
      </w:r>
      <w:r w:rsidRPr="006A7ED4">
        <w:rPr>
          <w:rFonts w:asciiTheme="majorBidi" w:hAnsiTheme="majorBidi" w:cstheme="majorBidi"/>
          <w:b/>
          <w:szCs w:val="24"/>
        </w:rPr>
        <w:t xml:space="preserve">PROJEKTO </w:t>
      </w:r>
      <w:r>
        <w:rPr>
          <w:rFonts w:asciiTheme="majorBidi" w:hAnsiTheme="majorBidi" w:cstheme="majorBidi"/>
          <w:b/>
          <w:szCs w:val="24"/>
        </w:rPr>
        <w:t>PA</w:t>
      </w:r>
      <w:r w:rsidRPr="006A7ED4">
        <w:rPr>
          <w:rFonts w:asciiTheme="majorBidi" w:hAnsiTheme="majorBidi" w:cstheme="majorBidi"/>
          <w:b/>
          <w:szCs w:val="24"/>
        </w:rPr>
        <w:t>RENGIM</w:t>
      </w:r>
      <w:r>
        <w:rPr>
          <w:rFonts w:asciiTheme="majorBidi" w:hAnsiTheme="majorBidi" w:cstheme="majorBidi"/>
          <w:b/>
          <w:szCs w:val="24"/>
        </w:rPr>
        <w:t>AS</w:t>
      </w:r>
      <w:r w:rsidRPr="006A7ED4">
        <w:rPr>
          <w:rFonts w:asciiTheme="majorBidi" w:hAnsiTheme="majorBidi" w:cstheme="majorBidi"/>
          <w:b/>
          <w:szCs w:val="24"/>
        </w:rPr>
        <w:t xml:space="preserve"> </w:t>
      </w:r>
      <w:r>
        <w:rPr>
          <w:rFonts w:asciiTheme="majorBidi" w:hAnsiTheme="majorBidi" w:cstheme="majorBidi"/>
          <w:b/>
          <w:szCs w:val="24"/>
        </w:rPr>
        <w:t>IR PROJEKTO VYKDYMO PRIEŽIŪRA</w:t>
      </w:r>
    </w:p>
    <w:p w14:paraId="076A61ED" w14:textId="77777777" w:rsidR="00552EBB" w:rsidRDefault="00552EBB" w:rsidP="000D65B1">
      <w:pPr>
        <w:spacing w:after="0" w:line="240" w:lineRule="auto"/>
        <w:jc w:val="center"/>
        <w:rPr>
          <w:rFonts w:cs="Times New Roman"/>
          <w:b/>
          <w:bCs/>
          <w:spacing w:val="-2"/>
          <w:w w:val="105"/>
          <w:szCs w:val="24"/>
        </w:rPr>
      </w:pPr>
    </w:p>
    <w:p w14:paraId="44F8C6F4" w14:textId="2C45A8D3" w:rsidR="00133799" w:rsidRPr="00552EBB" w:rsidRDefault="00552EBB" w:rsidP="000D65B1">
      <w:pPr>
        <w:spacing w:after="0" w:line="240" w:lineRule="auto"/>
        <w:jc w:val="center"/>
        <w:rPr>
          <w:rFonts w:cs="Times New Roman"/>
          <w:b/>
          <w:bCs/>
          <w:szCs w:val="24"/>
        </w:rPr>
      </w:pPr>
      <w:r w:rsidRPr="00552EBB">
        <w:rPr>
          <w:rFonts w:cs="Times New Roman"/>
          <w:b/>
          <w:bCs/>
          <w:spacing w:val="-2"/>
          <w:w w:val="105"/>
          <w:szCs w:val="24"/>
        </w:rPr>
        <w:t>SUPAPRASTINTAS ATVIRAS KONKURSAS</w:t>
      </w:r>
    </w:p>
    <w:p w14:paraId="5D19B269" w14:textId="77777777" w:rsidR="00552EBB" w:rsidRDefault="00552EBB" w:rsidP="000D65B1">
      <w:pPr>
        <w:spacing w:after="0" w:line="240" w:lineRule="auto"/>
        <w:jc w:val="center"/>
        <w:rPr>
          <w:rFonts w:cs="Times New Roman"/>
          <w:b/>
          <w:szCs w:val="24"/>
        </w:rPr>
      </w:pPr>
    </w:p>
    <w:p w14:paraId="773154D7" w14:textId="173B6837" w:rsidR="000D65B1" w:rsidRPr="00DF3CE2" w:rsidRDefault="000D65B1" w:rsidP="000D65B1">
      <w:pPr>
        <w:spacing w:after="0" w:line="240" w:lineRule="auto"/>
        <w:jc w:val="center"/>
        <w:rPr>
          <w:rFonts w:cs="Times New Roman"/>
          <w:b/>
          <w:szCs w:val="24"/>
        </w:rPr>
      </w:pPr>
      <w:r w:rsidRPr="00DF3CE2">
        <w:rPr>
          <w:rFonts w:cs="Times New Roman"/>
          <w:b/>
          <w:szCs w:val="24"/>
        </w:rPr>
        <w:t>TURINYS</w:t>
      </w:r>
    </w:p>
    <w:p w14:paraId="3A90B5B7" w14:textId="77777777" w:rsidR="000D65B1" w:rsidRPr="00DF3CE2" w:rsidRDefault="000D65B1" w:rsidP="000D65B1">
      <w:pPr>
        <w:spacing w:after="0" w:line="240" w:lineRule="auto"/>
        <w:jc w:val="center"/>
        <w:rPr>
          <w:rFonts w:cs="Times New Roman"/>
          <w:szCs w:val="24"/>
        </w:rPr>
      </w:pPr>
    </w:p>
    <w:tbl>
      <w:tblPr>
        <w:tblW w:w="9855" w:type="dxa"/>
        <w:tblLayout w:type="fixed"/>
        <w:tblLook w:val="04A0" w:firstRow="1" w:lastRow="0" w:firstColumn="1" w:lastColumn="0" w:noHBand="0" w:noVBand="1"/>
      </w:tblPr>
      <w:tblGrid>
        <w:gridCol w:w="863"/>
        <w:gridCol w:w="8992"/>
      </w:tblGrid>
      <w:tr w:rsidR="000D65B1" w:rsidRPr="00DF3CE2" w14:paraId="43467931" w14:textId="77777777" w:rsidTr="00504453">
        <w:tc>
          <w:tcPr>
            <w:tcW w:w="863" w:type="dxa"/>
            <w:hideMark/>
          </w:tcPr>
          <w:p w14:paraId="5C97FFD3"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I.</w:t>
            </w:r>
          </w:p>
        </w:tc>
        <w:tc>
          <w:tcPr>
            <w:tcW w:w="8992" w:type="dxa"/>
            <w:hideMark/>
          </w:tcPr>
          <w:p w14:paraId="4E3E3365"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BENDROSIOS NUOSTATOS</w:t>
            </w:r>
          </w:p>
        </w:tc>
      </w:tr>
      <w:tr w:rsidR="000D65B1" w:rsidRPr="00DF3CE2" w14:paraId="3F44D147" w14:textId="77777777" w:rsidTr="00504453">
        <w:tc>
          <w:tcPr>
            <w:tcW w:w="863" w:type="dxa"/>
            <w:hideMark/>
          </w:tcPr>
          <w:p w14:paraId="01A41BEE"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II.</w:t>
            </w:r>
          </w:p>
        </w:tc>
        <w:tc>
          <w:tcPr>
            <w:tcW w:w="8992" w:type="dxa"/>
            <w:hideMark/>
          </w:tcPr>
          <w:p w14:paraId="0FD025BF"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PIRKIMO OBJEKTAS</w:t>
            </w:r>
          </w:p>
        </w:tc>
      </w:tr>
      <w:tr w:rsidR="000D65B1" w:rsidRPr="00DF3CE2" w14:paraId="0446B95E" w14:textId="77777777" w:rsidTr="00504453">
        <w:tc>
          <w:tcPr>
            <w:tcW w:w="863" w:type="dxa"/>
            <w:hideMark/>
          </w:tcPr>
          <w:p w14:paraId="4E1D5B4F"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III.</w:t>
            </w:r>
          </w:p>
        </w:tc>
        <w:tc>
          <w:tcPr>
            <w:tcW w:w="8992" w:type="dxa"/>
            <w:hideMark/>
          </w:tcPr>
          <w:p w14:paraId="5744C502"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TIEKĖJŲ PAŠALINIMO PAGRINDAI IR REIKALAUJAMA KVALIFIKACIJA</w:t>
            </w:r>
          </w:p>
        </w:tc>
      </w:tr>
      <w:tr w:rsidR="000D65B1" w:rsidRPr="00DF3CE2" w14:paraId="12A29E4D" w14:textId="77777777" w:rsidTr="00504453">
        <w:tc>
          <w:tcPr>
            <w:tcW w:w="863" w:type="dxa"/>
            <w:hideMark/>
          </w:tcPr>
          <w:p w14:paraId="2842043F"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IV.</w:t>
            </w:r>
          </w:p>
        </w:tc>
        <w:tc>
          <w:tcPr>
            <w:tcW w:w="8992" w:type="dxa"/>
            <w:hideMark/>
          </w:tcPr>
          <w:p w14:paraId="07A9A81A"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ŪKIO SUBJEKTŲ GRUPĖS DALYVAVIMAS PIRKIMO PROCEDŪROSE</w:t>
            </w:r>
          </w:p>
        </w:tc>
      </w:tr>
      <w:tr w:rsidR="000D65B1" w:rsidRPr="00DF3CE2" w14:paraId="0027C91E" w14:textId="77777777" w:rsidTr="00504453">
        <w:tc>
          <w:tcPr>
            <w:tcW w:w="863" w:type="dxa"/>
            <w:hideMark/>
          </w:tcPr>
          <w:p w14:paraId="039FB3F0"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V.</w:t>
            </w:r>
          </w:p>
        </w:tc>
        <w:tc>
          <w:tcPr>
            <w:tcW w:w="8992" w:type="dxa"/>
            <w:hideMark/>
          </w:tcPr>
          <w:p w14:paraId="20C6A800"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PASIŪLYMŲ RENGIMAS, PATEIKIMAS, KEITIMAS</w:t>
            </w:r>
          </w:p>
        </w:tc>
      </w:tr>
      <w:tr w:rsidR="000D65B1" w:rsidRPr="00DF3CE2" w14:paraId="773A4840" w14:textId="77777777" w:rsidTr="00504453">
        <w:tc>
          <w:tcPr>
            <w:tcW w:w="863" w:type="dxa"/>
            <w:hideMark/>
          </w:tcPr>
          <w:p w14:paraId="115B3175"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VI.</w:t>
            </w:r>
          </w:p>
        </w:tc>
        <w:tc>
          <w:tcPr>
            <w:tcW w:w="8992" w:type="dxa"/>
            <w:hideMark/>
          </w:tcPr>
          <w:p w14:paraId="728519C3"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PASIŪLYMŲ GALIOJIMO UŽTIKRINIMAS</w:t>
            </w:r>
          </w:p>
        </w:tc>
      </w:tr>
      <w:tr w:rsidR="000D65B1" w:rsidRPr="00DF3CE2" w14:paraId="796E0A62" w14:textId="77777777" w:rsidTr="00504453">
        <w:trPr>
          <w:trHeight w:val="305"/>
        </w:trPr>
        <w:tc>
          <w:tcPr>
            <w:tcW w:w="863" w:type="dxa"/>
            <w:hideMark/>
          </w:tcPr>
          <w:p w14:paraId="11F2BFC1"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VII.</w:t>
            </w:r>
          </w:p>
        </w:tc>
        <w:tc>
          <w:tcPr>
            <w:tcW w:w="8992" w:type="dxa"/>
            <w:hideMark/>
          </w:tcPr>
          <w:p w14:paraId="28B3165F"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KONKURSO SĄLYGŲ PAAIŠKINIMAS IR PATIKSLINIMAS</w:t>
            </w:r>
          </w:p>
        </w:tc>
      </w:tr>
      <w:tr w:rsidR="000D65B1" w:rsidRPr="00DF3CE2" w14:paraId="7CC52642" w14:textId="77777777" w:rsidTr="00504453">
        <w:tc>
          <w:tcPr>
            <w:tcW w:w="863" w:type="dxa"/>
            <w:hideMark/>
          </w:tcPr>
          <w:p w14:paraId="0D914392"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VIII.</w:t>
            </w:r>
          </w:p>
        </w:tc>
        <w:tc>
          <w:tcPr>
            <w:tcW w:w="8992" w:type="dxa"/>
            <w:hideMark/>
          </w:tcPr>
          <w:p w14:paraId="18D9F628" w14:textId="77777777" w:rsidR="000D65B1" w:rsidRPr="00DF3CE2" w:rsidRDefault="000D65B1" w:rsidP="00504453">
            <w:pPr>
              <w:snapToGrid w:val="0"/>
              <w:spacing w:after="0" w:line="240" w:lineRule="auto"/>
              <w:rPr>
                <w:rFonts w:cs="Times New Roman"/>
                <w:szCs w:val="24"/>
              </w:rPr>
            </w:pPr>
            <w:r w:rsidRPr="00DF3CE2">
              <w:rPr>
                <w:rFonts w:cs="Times New Roman"/>
                <w:szCs w:val="24"/>
              </w:rPr>
              <w:t>SUSIPAŽINIMO SU PASIŪLYMAIS PROCEDŪROS</w:t>
            </w:r>
          </w:p>
        </w:tc>
      </w:tr>
      <w:tr w:rsidR="000D65B1" w:rsidRPr="00DF3CE2" w14:paraId="57BA07BB" w14:textId="77777777" w:rsidTr="00504453">
        <w:tc>
          <w:tcPr>
            <w:tcW w:w="863" w:type="dxa"/>
            <w:hideMark/>
          </w:tcPr>
          <w:p w14:paraId="3259A7FD"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IX.</w:t>
            </w:r>
          </w:p>
        </w:tc>
        <w:tc>
          <w:tcPr>
            <w:tcW w:w="8992" w:type="dxa"/>
            <w:hideMark/>
          </w:tcPr>
          <w:p w14:paraId="348E720C"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PASIŪLYMŲ NAGRINĖJIMAS IR PASIŪLYMŲ ATMETIMO PRIEŽASTYS</w:t>
            </w:r>
          </w:p>
        </w:tc>
      </w:tr>
      <w:tr w:rsidR="000D65B1" w:rsidRPr="00DF3CE2" w14:paraId="32D0FDAF" w14:textId="77777777" w:rsidTr="00504453">
        <w:tc>
          <w:tcPr>
            <w:tcW w:w="863" w:type="dxa"/>
            <w:hideMark/>
          </w:tcPr>
          <w:p w14:paraId="16C774D1"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X.</w:t>
            </w:r>
          </w:p>
        </w:tc>
        <w:tc>
          <w:tcPr>
            <w:tcW w:w="8992" w:type="dxa"/>
            <w:hideMark/>
          </w:tcPr>
          <w:p w14:paraId="7CD92E45"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PASIŪLYMŲ VERTINIMAS</w:t>
            </w:r>
          </w:p>
        </w:tc>
      </w:tr>
      <w:tr w:rsidR="000D65B1" w:rsidRPr="00DF3CE2" w14:paraId="12C4A5AB" w14:textId="77777777" w:rsidTr="00504453">
        <w:tc>
          <w:tcPr>
            <w:tcW w:w="863" w:type="dxa"/>
            <w:hideMark/>
          </w:tcPr>
          <w:p w14:paraId="16A0FCB7"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XI.</w:t>
            </w:r>
          </w:p>
        </w:tc>
        <w:tc>
          <w:tcPr>
            <w:tcW w:w="8992" w:type="dxa"/>
            <w:hideMark/>
          </w:tcPr>
          <w:p w14:paraId="390BBFAA"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SPRENDIMAS DĖL PIRKIMO SUTARTIES SUDARYMO</w:t>
            </w:r>
          </w:p>
        </w:tc>
      </w:tr>
      <w:tr w:rsidR="000D65B1" w:rsidRPr="00DF3CE2" w14:paraId="256886C4" w14:textId="77777777" w:rsidTr="00504453">
        <w:tc>
          <w:tcPr>
            <w:tcW w:w="863" w:type="dxa"/>
            <w:hideMark/>
          </w:tcPr>
          <w:p w14:paraId="1D143A7C"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XII.</w:t>
            </w:r>
          </w:p>
        </w:tc>
        <w:tc>
          <w:tcPr>
            <w:tcW w:w="8992" w:type="dxa"/>
            <w:hideMark/>
          </w:tcPr>
          <w:p w14:paraId="2C1464B7"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GINČŲ NAGRINĖJIMO TVARKA</w:t>
            </w:r>
          </w:p>
        </w:tc>
      </w:tr>
      <w:tr w:rsidR="000D65B1" w:rsidRPr="00DF3CE2" w14:paraId="76908A47" w14:textId="77777777" w:rsidTr="00504453">
        <w:trPr>
          <w:trHeight w:val="743"/>
        </w:trPr>
        <w:tc>
          <w:tcPr>
            <w:tcW w:w="863" w:type="dxa"/>
            <w:hideMark/>
          </w:tcPr>
          <w:p w14:paraId="3606CF37"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XIII.</w:t>
            </w:r>
          </w:p>
        </w:tc>
        <w:tc>
          <w:tcPr>
            <w:tcW w:w="8992" w:type="dxa"/>
            <w:hideMark/>
          </w:tcPr>
          <w:p w14:paraId="3E484BCB" w14:textId="77777777" w:rsidR="000D65B1" w:rsidRPr="00DF3CE2" w:rsidRDefault="000D65B1" w:rsidP="00504453">
            <w:pPr>
              <w:snapToGrid w:val="0"/>
              <w:spacing w:after="0" w:line="240" w:lineRule="auto"/>
              <w:jc w:val="both"/>
              <w:rPr>
                <w:rFonts w:cs="Times New Roman"/>
                <w:szCs w:val="24"/>
              </w:rPr>
            </w:pPr>
            <w:r w:rsidRPr="00DF3CE2">
              <w:rPr>
                <w:rFonts w:cs="Times New Roman"/>
                <w:szCs w:val="24"/>
              </w:rPr>
              <w:t>PIRKIMO SUTARTIES SĄLYGOS</w:t>
            </w:r>
          </w:p>
        </w:tc>
      </w:tr>
      <w:tr w:rsidR="000D65B1" w:rsidRPr="00DF3CE2" w14:paraId="58E491AE" w14:textId="77777777" w:rsidTr="00504453">
        <w:tc>
          <w:tcPr>
            <w:tcW w:w="863" w:type="dxa"/>
          </w:tcPr>
          <w:p w14:paraId="2215B656" w14:textId="77777777" w:rsidR="000D65B1" w:rsidRPr="00DF3CE2" w:rsidRDefault="000D65B1" w:rsidP="00504453">
            <w:pPr>
              <w:snapToGrid w:val="0"/>
              <w:spacing w:after="0" w:line="240" w:lineRule="auto"/>
              <w:jc w:val="both"/>
              <w:rPr>
                <w:rFonts w:eastAsia="Times New Roman" w:cs="Times New Roman"/>
                <w:szCs w:val="24"/>
              </w:rPr>
            </w:pPr>
          </w:p>
        </w:tc>
        <w:tc>
          <w:tcPr>
            <w:tcW w:w="8992" w:type="dxa"/>
            <w:hideMark/>
          </w:tcPr>
          <w:p w14:paraId="3600D47D" w14:textId="77777777" w:rsidR="000D65B1" w:rsidRPr="00DF3CE2" w:rsidRDefault="000D65B1" w:rsidP="00504453">
            <w:pPr>
              <w:snapToGrid w:val="0"/>
              <w:spacing w:after="0" w:line="240" w:lineRule="auto"/>
              <w:jc w:val="both"/>
              <w:rPr>
                <w:rFonts w:cs="Times New Roman"/>
                <w:szCs w:val="24"/>
              </w:rPr>
            </w:pPr>
          </w:p>
        </w:tc>
      </w:tr>
    </w:tbl>
    <w:p w14:paraId="53B5AAFC" w14:textId="77777777" w:rsidR="000D65B1" w:rsidRPr="00DF3CE2" w:rsidRDefault="000D65B1" w:rsidP="000D65B1">
      <w:pPr>
        <w:spacing w:after="0" w:line="240" w:lineRule="auto"/>
        <w:ind w:right="17" w:firstLine="360"/>
        <w:rPr>
          <w:rFonts w:cs="Times New Roman"/>
          <w:szCs w:val="24"/>
        </w:rPr>
      </w:pPr>
      <w:r w:rsidRPr="00DF3CE2">
        <w:rPr>
          <w:rFonts w:cs="Times New Roman"/>
          <w:szCs w:val="24"/>
        </w:rPr>
        <w:t>PRIEDAI:</w:t>
      </w:r>
    </w:p>
    <w:p w14:paraId="7B6D592A" w14:textId="1AF87E9B" w:rsidR="000D65B1" w:rsidRPr="00017512" w:rsidRDefault="000D65B1" w:rsidP="000D65B1">
      <w:pPr>
        <w:spacing w:after="0" w:line="240" w:lineRule="auto"/>
        <w:ind w:right="17" w:firstLine="360"/>
        <w:rPr>
          <w:rFonts w:cs="Times New Roman"/>
          <w:szCs w:val="24"/>
        </w:rPr>
      </w:pPr>
      <w:r w:rsidRPr="00017512">
        <w:rPr>
          <w:rFonts w:cs="Times New Roman"/>
          <w:szCs w:val="24"/>
        </w:rPr>
        <w:t xml:space="preserve">1. Pasiūlymo forma,  </w:t>
      </w:r>
      <w:r w:rsidR="00A4337D" w:rsidRPr="00017512">
        <w:rPr>
          <w:rFonts w:cs="Times New Roman"/>
          <w:szCs w:val="24"/>
        </w:rPr>
        <w:t>4</w:t>
      </w:r>
      <w:r w:rsidRPr="00017512">
        <w:rPr>
          <w:rFonts w:cs="Times New Roman"/>
          <w:szCs w:val="24"/>
        </w:rPr>
        <w:t xml:space="preserve"> lapai;</w:t>
      </w:r>
    </w:p>
    <w:p w14:paraId="2D02955F" w14:textId="77777777" w:rsidR="000D65B1" w:rsidRPr="00017512" w:rsidRDefault="000D65B1" w:rsidP="000D65B1">
      <w:pPr>
        <w:spacing w:after="0" w:line="240" w:lineRule="auto"/>
        <w:ind w:right="17" w:firstLine="360"/>
        <w:rPr>
          <w:rFonts w:cs="Times New Roman"/>
          <w:szCs w:val="24"/>
        </w:rPr>
      </w:pPr>
      <w:r w:rsidRPr="00017512">
        <w:rPr>
          <w:rFonts w:cs="Times New Roman"/>
          <w:szCs w:val="24"/>
        </w:rPr>
        <w:t>2. Europos bendrasis viešųjų pirkimų dokumentas (EBVPD), el. dokumentas;</w:t>
      </w:r>
    </w:p>
    <w:p w14:paraId="572933C1" w14:textId="27FB471C" w:rsidR="000D65B1" w:rsidRPr="00017512" w:rsidRDefault="000D65B1" w:rsidP="000D65B1">
      <w:pPr>
        <w:spacing w:after="0" w:line="240" w:lineRule="auto"/>
        <w:ind w:right="17" w:firstLine="360"/>
        <w:rPr>
          <w:rFonts w:cs="Times New Roman"/>
          <w:szCs w:val="24"/>
        </w:rPr>
      </w:pPr>
      <w:r w:rsidRPr="00017512">
        <w:rPr>
          <w:rFonts w:cs="Times New Roman"/>
          <w:szCs w:val="24"/>
        </w:rPr>
        <w:t xml:space="preserve">3. </w:t>
      </w:r>
      <w:r w:rsidRPr="00017512">
        <w:rPr>
          <w:rFonts w:eastAsia="Times New Roman" w:cs="Times New Roman"/>
          <w:szCs w:val="24"/>
        </w:rPr>
        <w:t xml:space="preserve">Sutarties projektas, </w:t>
      </w:r>
      <w:r w:rsidR="00BD5857">
        <w:rPr>
          <w:rFonts w:eastAsia="Times New Roman" w:cs="Times New Roman"/>
          <w:szCs w:val="24"/>
        </w:rPr>
        <w:t>10</w:t>
      </w:r>
      <w:r w:rsidRPr="00017512">
        <w:rPr>
          <w:rFonts w:eastAsia="Times New Roman" w:cs="Times New Roman"/>
          <w:szCs w:val="24"/>
        </w:rPr>
        <w:t xml:space="preserve"> lap</w:t>
      </w:r>
      <w:r w:rsidR="00BD5857">
        <w:rPr>
          <w:rFonts w:eastAsia="Times New Roman" w:cs="Times New Roman"/>
          <w:szCs w:val="24"/>
        </w:rPr>
        <w:t>ų</w:t>
      </w:r>
      <w:r w:rsidRPr="00017512">
        <w:rPr>
          <w:rFonts w:eastAsia="Times New Roman" w:cs="Times New Roman"/>
          <w:szCs w:val="24"/>
        </w:rPr>
        <w:t>;</w:t>
      </w:r>
    </w:p>
    <w:p w14:paraId="62B34F93" w14:textId="05B728EE" w:rsidR="000D65B1" w:rsidRPr="00017512" w:rsidRDefault="000D65B1" w:rsidP="000D65B1">
      <w:pPr>
        <w:spacing w:after="0" w:line="240" w:lineRule="auto"/>
        <w:ind w:right="17" w:firstLine="360"/>
        <w:jc w:val="both"/>
        <w:rPr>
          <w:rFonts w:eastAsia="Times New Roman" w:cs="Times New Roman"/>
          <w:iCs/>
          <w:szCs w:val="24"/>
        </w:rPr>
      </w:pPr>
      <w:r w:rsidRPr="00017512">
        <w:rPr>
          <w:rFonts w:cs="Times New Roman"/>
          <w:szCs w:val="24"/>
        </w:rPr>
        <w:t xml:space="preserve">4. </w:t>
      </w:r>
      <w:bookmarkStart w:id="0" w:name="_Hlk156829101"/>
      <w:r w:rsidRPr="00017512">
        <w:rPr>
          <w:rFonts w:eastAsia="Times New Roman" w:cs="Times New Roman"/>
          <w:iCs/>
          <w:szCs w:val="24"/>
        </w:rPr>
        <w:t>Techninė specifikacija</w:t>
      </w:r>
      <w:bookmarkEnd w:id="0"/>
      <w:r w:rsidRPr="00017512">
        <w:rPr>
          <w:rFonts w:eastAsia="Times New Roman" w:cs="Times New Roman"/>
          <w:iCs/>
          <w:szCs w:val="24"/>
        </w:rPr>
        <w:t xml:space="preserve">, </w:t>
      </w:r>
      <w:r w:rsidR="002B6230" w:rsidRPr="00017512">
        <w:rPr>
          <w:rFonts w:eastAsia="Times New Roman" w:cs="Times New Roman"/>
          <w:iCs/>
          <w:szCs w:val="24"/>
        </w:rPr>
        <w:t>16</w:t>
      </w:r>
      <w:r w:rsidRPr="00017512">
        <w:rPr>
          <w:rFonts w:eastAsia="Times New Roman" w:cs="Times New Roman"/>
          <w:iCs/>
          <w:szCs w:val="24"/>
        </w:rPr>
        <w:t xml:space="preserve"> lap</w:t>
      </w:r>
      <w:r w:rsidR="002B6230" w:rsidRPr="00017512">
        <w:rPr>
          <w:rFonts w:eastAsia="Times New Roman" w:cs="Times New Roman"/>
          <w:iCs/>
          <w:szCs w:val="24"/>
        </w:rPr>
        <w:t>ų</w:t>
      </w:r>
      <w:r w:rsidRPr="00017512">
        <w:rPr>
          <w:rFonts w:eastAsia="Times New Roman" w:cs="Times New Roman"/>
          <w:iCs/>
          <w:szCs w:val="24"/>
        </w:rPr>
        <w:t>;</w:t>
      </w:r>
    </w:p>
    <w:p w14:paraId="140099CA" w14:textId="77777777" w:rsidR="000D65B1" w:rsidRPr="00017512" w:rsidRDefault="000D65B1" w:rsidP="000D65B1">
      <w:pPr>
        <w:spacing w:after="0" w:line="240" w:lineRule="auto"/>
        <w:ind w:right="17" w:firstLine="360"/>
        <w:rPr>
          <w:rFonts w:cs="Times New Roman"/>
          <w:szCs w:val="24"/>
        </w:rPr>
      </w:pPr>
      <w:r w:rsidRPr="00017512">
        <w:rPr>
          <w:rFonts w:eastAsia="Times New Roman" w:cs="Times New Roman"/>
          <w:iCs/>
          <w:szCs w:val="24"/>
        </w:rPr>
        <w:t xml:space="preserve">5. </w:t>
      </w:r>
      <w:r w:rsidRPr="00017512">
        <w:rPr>
          <w:rFonts w:cs="Times New Roman"/>
          <w:szCs w:val="24"/>
        </w:rPr>
        <w:t>Pašalinimo pagrindai, 12 lapų.</w:t>
      </w:r>
    </w:p>
    <w:p w14:paraId="73D49594" w14:textId="6767EFE1" w:rsidR="00994CC1" w:rsidRPr="00017512" w:rsidRDefault="00994CC1" w:rsidP="000D65B1">
      <w:pPr>
        <w:spacing w:after="0" w:line="240" w:lineRule="auto"/>
        <w:ind w:right="17" w:firstLine="360"/>
        <w:rPr>
          <w:rFonts w:cs="Times New Roman"/>
          <w:szCs w:val="24"/>
        </w:rPr>
      </w:pPr>
      <w:r w:rsidRPr="00017512">
        <w:rPr>
          <w:rFonts w:cs="Times New Roman"/>
          <w:szCs w:val="24"/>
        </w:rPr>
        <w:t xml:space="preserve">6. </w:t>
      </w:r>
      <w:r w:rsidR="00C30929" w:rsidRPr="00017512">
        <w:rPr>
          <w:rFonts w:cs="Times New Roman"/>
          <w:szCs w:val="24"/>
        </w:rPr>
        <w:t xml:space="preserve">Pasiūlymų vertinimo metodika, </w:t>
      </w:r>
      <w:r w:rsidR="006F065C">
        <w:rPr>
          <w:rFonts w:cs="Times New Roman"/>
          <w:szCs w:val="24"/>
        </w:rPr>
        <w:t>4</w:t>
      </w:r>
      <w:r w:rsidR="00C30929" w:rsidRPr="00017512">
        <w:rPr>
          <w:rFonts w:cs="Times New Roman"/>
          <w:szCs w:val="24"/>
        </w:rPr>
        <w:t xml:space="preserve"> lapai.</w:t>
      </w:r>
    </w:p>
    <w:p w14:paraId="064E2812" w14:textId="24AB68FA" w:rsidR="00697572" w:rsidRDefault="00697572" w:rsidP="000D65B1">
      <w:pPr>
        <w:spacing w:after="0" w:line="240" w:lineRule="auto"/>
        <w:ind w:right="17" w:firstLine="360"/>
        <w:rPr>
          <w:rFonts w:cs="Times New Roman"/>
          <w:szCs w:val="24"/>
        </w:rPr>
      </w:pPr>
      <w:r w:rsidRPr="00017512">
        <w:rPr>
          <w:rFonts w:cs="Times New Roman"/>
          <w:szCs w:val="24"/>
        </w:rPr>
        <w:t xml:space="preserve">7. </w:t>
      </w:r>
      <w:r w:rsidR="00853BB2" w:rsidRPr="00017512">
        <w:rPr>
          <w:rFonts w:cs="Times New Roman"/>
          <w:szCs w:val="24"/>
        </w:rPr>
        <w:t>Specialistų sąrašas</w:t>
      </w:r>
      <w:r w:rsidR="009C22C1" w:rsidRPr="00017512">
        <w:rPr>
          <w:rFonts w:cs="Times New Roman"/>
          <w:szCs w:val="24"/>
        </w:rPr>
        <w:t>, 2 lapai</w:t>
      </w:r>
      <w:r w:rsidR="00B706C0">
        <w:rPr>
          <w:rFonts w:cs="Times New Roman"/>
          <w:szCs w:val="24"/>
        </w:rPr>
        <w:t>;</w:t>
      </w:r>
    </w:p>
    <w:p w14:paraId="5EE68C6A" w14:textId="3EBD6E7E" w:rsidR="00B706C0" w:rsidRDefault="00B706C0" w:rsidP="000D65B1">
      <w:pPr>
        <w:spacing w:after="0" w:line="240" w:lineRule="auto"/>
        <w:ind w:right="17" w:firstLine="360"/>
        <w:rPr>
          <w:rFonts w:cs="Times New Roman"/>
          <w:szCs w:val="24"/>
        </w:rPr>
      </w:pPr>
      <w:r>
        <w:rPr>
          <w:rFonts w:cs="Times New Roman"/>
          <w:szCs w:val="24"/>
        </w:rPr>
        <w:t>8. Sklypo planas, skaitmeninis dokumentas;</w:t>
      </w:r>
    </w:p>
    <w:p w14:paraId="756EA77E" w14:textId="39F3F41A" w:rsidR="00B706C0" w:rsidRDefault="00B706C0" w:rsidP="000D65B1">
      <w:pPr>
        <w:spacing w:after="0" w:line="240" w:lineRule="auto"/>
        <w:ind w:right="17" w:firstLine="360"/>
        <w:rPr>
          <w:rFonts w:cs="Times New Roman"/>
          <w:szCs w:val="24"/>
        </w:rPr>
      </w:pPr>
      <w:r>
        <w:rPr>
          <w:rFonts w:cs="Times New Roman"/>
          <w:szCs w:val="24"/>
        </w:rPr>
        <w:t xml:space="preserve">9. </w:t>
      </w:r>
      <w:r w:rsidR="0096113B">
        <w:rPr>
          <w:rFonts w:cs="Times New Roman"/>
          <w:szCs w:val="24"/>
        </w:rPr>
        <w:t>Nekilnojamojo turto registro</w:t>
      </w:r>
      <w:r w:rsidR="006532C2">
        <w:rPr>
          <w:rFonts w:cs="Times New Roman"/>
          <w:szCs w:val="24"/>
        </w:rPr>
        <w:t xml:space="preserve"> duomenų bazės išrašas, skaitmeninis dokumentas;</w:t>
      </w:r>
    </w:p>
    <w:p w14:paraId="7AC8071B" w14:textId="00483CE9" w:rsidR="00BF2D68" w:rsidRPr="00017512" w:rsidRDefault="00BF2D68" w:rsidP="00BF2D68">
      <w:pPr>
        <w:spacing w:after="0" w:line="240" w:lineRule="auto"/>
        <w:ind w:right="17" w:firstLine="360"/>
        <w:rPr>
          <w:rFonts w:cs="Times New Roman"/>
          <w:szCs w:val="24"/>
        </w:rPr>
      </w:pPr>
      <w:r>
        <w:rPr>
          <w:rFonts w:cs="Times New Roman"/>
          <w:szCs w:val="24"/>
        </w:rPr>
        <w:t xml:space="preserve">10. </w:t>
      </w:r>
      <w:r w:rsidR="00E53494">
        <w:rPr>
          <w:rFonts w:cs="Times New Roman"/>
          <w:szCs w:val="24"/>
        </w:rPr>
        <w:t>Pirmo aukšto planas</w:t>
      </w:r>
      <w:r w:rsidR="00625C5B">
        <w:rPr>
          <w:rFonts w:cs="Times New Roman"/>
          <w:szCs w:val="24"/>
        </w:rPr>
        <w:t>, skaitmeninis dokumentas;</w:t>
      </w:r>
    </w:p>
    <w:p w14:paraId="27F1DD52" w14:textId="75DEB3D5" w:rsidR="00E53494" w:rsidRPr="00017512" w:rsidRDefault="00BF2D68" w:rsidP="00E53494">
      <w:pPr>
        <w:spacing w:after="0" w:line="240" w:lineRule="auto"/>
        <w:ind w:right="17" w:firstLine="360"/>
        <w:rPr>
          <w:rFonts w:cs="Times New Roman"/>
          <w:szCs w:val="24"/>
        </w:rPr>
      </w:pPr>
      <w:r>
        <w:rPr>
          <w:rFonts w:cs="Times New Roman"/>
          <w:szCs w:val="24"/>
        </w:rPr>
        <w:t xml:space="preserve">11. </w:t>
      </w:r>
      <w:r w:rsidR="00E53494">
        <w:rPr>
          <w:rFonts w:cs="Times New Roman"/>
          <w:szCs w:val="24"/>
        </w:rPr>
        <w:t>Antro aukšto planas, skaitmeninis dokumentas.</w:t>
      </w:r>
    </w:p>
    <w:p w14:paraId="1338C493" w14:textId="04C45554" w:rsidR="006532C2" w:rsidRPr="00017512" w:rsidRDefault="006532C2" w:rsidP="000D65B1">
      <w:pPr>
        <w:spacing w:after="0" w:line="240" w:lineRule="auto"/>
        <w:ind w:right="17" w:firstLine="360"/>
        <w:rPr>
          <w:rFonts w:cs="Times New Roman"/>
          <w:szCs w:val="24"/>
        </w:rPr>
      </w:pPr>
    </w:p>
    <w:p w14:paraId="7618969F" w14:textId="77777777" w:rsidR="000D65B1" w:rsidRPr="00DF3CE2" w:rsidRDefault="000D65B1" w:rsidP="000D65B1">
      <w:pPr>
        <w:spacing w:after="0" w:line="240" w:lineRule="auto"/>
        <w:ind w:right="17" w:firstLine="360"/>
        <w:jc w:val="center"/>
        <w:rPr>
          <w:rFonts w:cs="Times New Roman"/>
          <w:b/>
          <w:bCs/>
          <w:szCs w:val="24"/>
        </w:rPr>
      </w:pPr>
    </w:p>
    <w:p w14:paraId="28575377" w14:textId="77777777" w:rsidR="000D65B1" w:rsidRPr="00DF3CE2" w:rsidRDefault="000D65B1" w:rsidP="000D65B1">
      <w:pPr>
        <w:spacing w:after="0" w:line="240" w:lineRule="auto"/>
        <w:ind w:right="17" w:firstLine="360"/>
        <w:jc w:val="center"/>
        <w:rPr>
          <w:rFonts w:cs="Times New Roman"/>
          <w:b/>
          <w:bCs/>
          <w:szCs w:val="24"/>
        </w:rPr>
      </w:pPr>
    </w:p>
    <w:p w14:paraId="3929BFE4" w14:textId="77777777" w:rsidR="000D65B1" w:rsidRPr="00DF3CE2" w:rsidRDefault="000D65B1" w:rsidP="000D65B1">
      <w:pPr>
        <w:spacing w:after="0" w:line="240" w:lineRule="auto"/>
        <w:ind w:right="17" w:firstLine="360"/>
        <w:jc w:val="center"/>
        <w:rPr>
          <w:rFonts w:cs="Times New Roman"/>
          <w:b/>
          <w:bCs/>
          <w:szCs w:val="24"/>
        </w:rPr>
      </w:pPr>
    </w:p>
    <w:p w14:paraId="11B3687F" w14:textId="77777777" w:rsidR="000D65B1" w:rsidRPr="00DF3CE2" w:rsidRDefault="000D65B1" w:rsidP="000D65B1">
      <w:pPr>
        <w:spacing w:after="0" w:line="240" w:lineRule="auto"/>
        <w:ind w:right="17" w:firstLine="360"/>
        <w:jc w:val="center"/>
        <w:rPr>
          <w:rFonts w:cs="Times New Roman"/>
          <w:b/>
          <w:bCs/>
          <w:szCs w:val="24"/>
        </w:rPr>
      </w:pPr>
    </w:p>
    <w:p w14:paraId="2ABC7B5F" w14:textId="77777777" w:rsidR="000D65B1" w:rsidRPr="00DF3CE2" w:rsidRDefault="000D65B1" w:rsidP="000D65B1">
      <w:pPr>
        <w:spacing w:after="0" w:line="240" w:lineRule="auto"/>
        <w:ind w:right="17" w:firstLine="360"/>
        <w:jc w:val="center"/>
        <w:rPr>
          <w:rFonts w:cs="Times New Roman"/>
          <w:b/>
          <w:bCs/>
          <w:szCs w:val="24"/>
        </w:rPr>
      </w:pPr>
    </w:p>
    <w:p w14:paraId="38D55226" w14:textId="77777777" w:rsidR="00132F99" w:rsidRDefault="00132F99" w:rsidP="00132F99">
      <w:pPr>
        <w:spacing w:after="0" w:line="240" w:lineRule="auto"/>
        <w:ind w:right="17"/>
        <w:rPr>
          <w:rFonts w:cs="Times New Roman"/>
          <w:b/>
          <w:bCs/>
          <w:szCs w:val="24"/>
        </w:rPr>
      </w:pPr>
    </w:p>
    <w:p w14:paraId="1662A905" w14:textId="77777777" w:rsidR="00552EBB" w:rsidRPr="00DF3CE2" w:rsidRDefault="00552EBB" w:rsidP="00132F99">
      <w:pPr>
        <w:spacing w:after="0" w:line="240" w:lineRule="auto"/>
        <w:ind w:right="17"/>
        <w:rPr>
          <w:rFonts w:cs="Times New Roman"/>
          <w:b/>
          <w:bCs/>
          <w:szCs w:val="24"/>
        </w:rPr>
      </w:pPr>
    </w:p>
    <w:p w14:paraId="210707B2" w14:textId="42D46AE7" w:rsidR="000D65B1" w:rsidRPr="00DF3CE2" w:rsidRDefault="000D65B1" w:rsidP="000D65B1">
      <w:pPr>
        <w:spacing w:after="0" w:line="240" w:lineRule="auto"/>
        <w:ind w:right="17" w:firstLine="360"/>
        <w:jc w:val="center"/>
        <w:rPr>
          <w:rFonts w:cs="Times New Roman"/>
          <w:b/>
          <w:bCs/>
          <w:szCs w:val="24"/>
        </w:rPr>
      </w:pPr>
      <w:r w:rsidRPr="00DF3CE2">
        <w:rPr>
          <w:rFonts w:cs="Times New Roman"/>
          <w:b/>
          <w:bCs/>
          <w:szCs w:val="24"/>
        </w:rPr>
        <w:lastRenderedPageBreak/>
        <w:t>I SKYRIUS</w:t>
      </w:r>
    </w:p>
    <w:p w14:paraId="25BF0BBC" w14:textId="77777777" w:rsidR="000D65B1" w:rsidRPr="00DF3CE2" w:rsidRDefault="000D65B1" w:rsidP="000D65B1">
      <w:pPr>
        <w:spacing w:after="0" w:line="240" w:lineRule="auto"/>
        <w:ind w:right="17" w:firstLine="360"/>
        <w:jc w:val="center"/>
        <w:rPr>
          <w:rFonts w:cs="Times New Roman"/>
          <w:b/>
          <w:bCs/>
          <w:szCs w:val="24"/>
        </w:rPr>
      </w:pPr>
      <w:r w:rsidRPr="00DF3CE2">
        <w:rPr>
          <w:rFonts w:cs="Times New Roman"/>
          <w:b/>
          <w:bCs/>
          <w:szCs w:val="24"/>
        </w:rPr>
        <w:t>BENDROSIOS NUOSTATOS</w:t>
      </w:r>
    </w:p>
    <w:p w14:paraId="2D31FD7F" w14:textId="77777777" w:rsidR="000D65B1" w:rsidRPr="00DF3CE2" w:rsidRDefault="000D65B1" w:rsidP="000D65B1">
      <w:pPr>
        <w:spacing w:after="0" w:line="240" w:lineRule="auto"/>
        <w:ind w:right="17"/>
        <w:rPr>
          <w:rFonts w:cs="Times New Roman"/>
          <w:szCs w:val="24"/>
        </w:rPr>
      </w:pPr>
    </w:p>
    <w:p w14:paraId="71D6AE93" w14:textId="5277F333" w:rsidR="000D65B1" w:rsidRPr="001111D3" w:rsidRDefault="000D65B1" w:rsidP="000D65B1">
      <w:pPr>
        <w:tabs>
          <w:tab w:val="left" w:pos="851"/>
        </w:tabs>
        <w:spacing w:after="0" w:line="240" w:lineRule="auto"/>
        <w:jc w:val="both"/>
        <w:rPr>
          <w:rFonts w:cs="Times New Roman"/>
          <w:bCs/>
          <w:color w:val="FF0000"/>
          <w:szCs w:val="24"/>
        </w:rPr>
      </w:pPr>
      <w:r w:rsidRPr="00DF3CE2">
        <w:rPr>
          <w:rFonts w:cs="Times New Roman"/>
          <w:szCs w:val="24"/>
        </w:rPr>
        <w:tab/>
        <w:t xml:space="preserve">1. Perkančioji organizacija: </w:t>
      </w:r>
      <w:r w:rsidR="00C43D29" w:rsidRPr="00DF3CE2">
        <w:rPr>
          <w:rFonts w:cs="Times New Roman"/>
          <w:szCs w:val="24"/>
        </w:rPr>
        <w:t>V</w:t>
      </w:r>
      <w:r w:rsidR="00A9498B" w:rsidRPr="00DF3CE2">
        <w:rPr>
          <w:rFonts w:cs="Times New Roman"/>
          <w:szCs w:val="24"/>
        </w:rPr>
        <w:t xml:space="preserve">šĮ </w:t>
      </w:r>
      <w:r w:rsidRPr="00DF3CE2">
        <w:rPr>
          <w:rFonts w:cs="Times New Roman"/>
          <w:szCs w:val="24"/>
        </w:rPr>
        <w:t xml:space="preserve">Kėdainių </w:t>
      </w:r>
      <w:r w:rsidR="00A9498B" w:rsidRPr="00DF3CE2">
        <w:rPr>
          <w:rFonts w:cs="Times New Roman"/>
          <w:szCs w:val="24"/>
        </w:rPr>
        <w:t>ligoninė</w:t>
      </w:r>
      <w:r w:rsidR="007E0A70" w:rsidRPr="00DF3CE2">
        <w:rPr>
          <w:rFonts w:cs="Times New Roman"/>
          <w:szCs w:val="24"/>
        </w:rPr>
        <w:t xml:space="preserve"> (toliau – perkančioji organizacija)</w:t>
      </w:r>
      <w:r w:rsidR="00A50094" w:rsidRPr="00DF3CE2">
        <w:rPr>
          <w:rFonts w:cs="Times New Roman"/>
          <w:szCs w:val="24"/>
        </w:rPr>
        <w:t xml:space="preserve">, kodas </w:t>
      </w:r>
      <w:r w:rsidR="007B0B6B" w:rsidRPr="00DF3CE2">
        <w:rPr>
          <w:rFonts w:cs="Times New Roman"/>
          <w:szCs w:val="24"/>
        </w:rPr>
        <w:t>191045561, adresas: Budrio g. 5, Kėdainiai, LT-</w:t>
      </w:r>
      <w:r w:rsidR="00151A16" w:rsidRPr="00DF3CE2">
        <w:rPr>
          <w:rFonts w:cs="Times New Roman"/>
          <w:szCs w:val="24"/>
        </w:rPr>
        <w:t xml:space="preserve">57164, tel. +370 347 67 101, el. p. </w:t>
      </w:r>
      <w:hyperlink r:id="rId6" w:history="1">
        <w:r w:rsidR="005E75CC" w:rsidRPr="00DF3CE2">
          <w:rPr>
            <w:rStyle w:val="Hipersaitas"/>
            <w:rFonts w:cs="Times New Roman"/>
            <w:color w:val="auto"/>
            <w:szCs w:val="24"/>
            <w:u w:val="none"/>
          </w:rPr>
          <w:t>administracija@kedligonine.lt</w:t>
        </w:r>
      </w:hyperlink>
      <w:r w:rsidR="00C07FC4">
        <w:rPr>
          <w:rStyle w:val="Hipersaitas"/>
          <w:rFonts w:cs="Times New Roman"/>
          <w:color w:val="auto"/>
          <w:szCs w:val="24"/>
          <w:u w:val="none"/>
        </w:rPr>
        <w:t>,</w:t>
      </w:r>
      <w:r w:rsidR="005E75CC" w:rsidRPr="00DF3CE2">
        <w:rPr>
          <w:rFonts w:cs="Times New Roman"/>
          <w:szCs w:val="24"/>
        </w:rPr>
        <w:t xml:space="preserve"> numato </w:t>
      </w:r>
      <w:r w:rsidR="000A6241" w:rsidRPr="00DF3CE2">
        <w:rPr>
          <w:rFonts w:cs="Times New Roman"/>
          <w:szCs w:val="24"/>
        </w:rPr>
        <w:t xml:space="preserve">įsigyti </w:t>
      </w:r>
      <w:r w:rsidR="001111D3" w:rsidRPr="001111D3">
        <w:rPr>
          <w:rFonts w:asciiTheme="majorBidi" w:hAnsiTheme="majorBidi" w:cstheme="majorBidi"/>
          <w:bCs/>
          <w:szCs w:val="24"/>
        </w:rPr>
        <w:t xml:space="preserve">pastato – ligoninės </w:t>
      </w:r>
      <w:r w:rsidR="00A82E14">
        <w:rPr>
          <w:rFonts w:asciiTheme="majorBidi" w:hAnsiTheme="majorBidi" w:cstheme="majorBidi"/>
          <w:bCs/>
          <w:szCs w:val="24"/>
        </w:rPr>
        <w:t>–</w:t>
      </w:r>
      <w:r w:rsidR="001111D3" w:rsidRPr="001111D3">
        <w:rPr>
          <w:rFonts w:asciiTheme="majorBidi" w:hAnsiTheme="majorBidi" w:cstheme="majorBidi"/>
          <w:bCs/>
          <w:szCs w:val="24"/>
        </w:rPr>
        <w:t xml:space="preserve"> 1</w:t>
      </w:r>
      <w:r w:rsidR="00A82E14">
        <w:rPr>
          <w:rFonts w:asciiTheme="majorBidi" w:hAnsiTheme="majorBidi" w:cstheme="majorBidi"/>
          <w:bCs/>
          <w:szCs w:val="24"/>
        </w:rPr>
        <w:t>D</w:t>
      </w:r>
      <w:r w:rsidR="001111D3" w:rsidRPr="001111D3">
        <w:rPr>
          <w:rFonts w:asciiTheme="majorBidi" w:hAnsiTheme="majorBidi" w:cstheme="majorBidi"/>
          <w:bCs/>
          <w:szCs w:val="24"/>
        </w:rPr>
        <w:t>4/p dalies patalpų (pirmojo aukšto</w:t>
      </w:r>
      <w:r w:rsidR="008671C4">
        <w:rPr>
          <w:rFonts w:asciiTheme="majorBidi" w:hAnsiTheme="majorBidi" w:cstheme="majorBidi"/>
          <w:bCs/>
          <w:szCs w:val="24"/>
        </w:rPr>
        <w:t xml:space="preserve"> P</w:t>
      </w:r>
      <w:r w:rsidR="001111D3" w:rsidRPr="001111D3">
        <w:rPr>
          <w:rFonts w:asciiTheme="majorBidi" w:hAnsiTheme="majorBidi" w:cstheme="majorBidi"/>
          <w:bCs/>
          <w:szCs w:val="24"/>
        </w:rPr>
        <w:t xml:space="preserve">riėmimo ir skubios pagalbos skyriaus, antrojo aukšto </w:t>
      </w:r>
      <w:r w:rsidR="008671C4">
        <w:rPr>
          <w:rFonts w:asciiTheme="majorBidi" w:hAnsiTheme="majorBidi" w:cstheme="majorBidi"/>
          <w:bCs/>
          <w:szCs w:val="24"/>
        </w:rPr>
        <w:t>R</w:t>
      </w:r>
      <w:r w:rsidR="001111D3" w:rsidRPr="001111D3">
        <w:rPr>
          <w:rFonts w:asciiTheme="majorBidi" w:hAnsiTheme="majorBidi" w:cstheme="majorBidi"/>
          <w:bCs/>
          <w:szCs w:val="24"/>
        </w:rPr>
        <w:t>eanimacijos skyriaus)</w:t>
      </w:r>
      <w:r w:rsidR="007711F4">
        <w:rPr>
          <w:rFonts w:asciiTheme="majorBidi" w:hAnsiTheme="majorBidi" w:cstheme="majorBidi"/>
          <w:bCs/>
          <w:szCs w:val="24"/>
        </w:rPr>
        <w:t xml:space="preserve"> </w:t>
      </w:r>
      <w:r w:rsidR="007711F4" w:rsidRPr="001111D3">
        <w:rPr>
          <w:rFonts w:asciiTheme="majorBidi" w:hAnsiTheme="majorBidi" w:cstheme="majorBidi"/>
          <w:bCs/>
          <w:szCs w:val="24"/>
        </w:rPr>
        <w:t xml:space="preserve">adresu, </w:t>
      </w:r>
      <w:r w:rsidR="007711F4">
        <w:rPr>
          <w:rFonts w:asciiTheme="majorBidi" w:hAnsiTheme="majorBidi" w:cstheme="majorBidi"/>
          <w:bCs/>
          <w:szCs w:val="24"/>
        </w:rPr>
        <w:t>B</w:t>
      </w:r>
      <w:r w:rsidR="007711F4" w:rsidRPr="001111D3">
        <w:rPr>
          <w:rFonts w:asciiTheme="majorBidi" w:hAnsiTheme="majorBidi" w:cstheme="majorBidi"/>
          <w:bCs/>
          <w:szCs w:val="24"/>
        </w:rPr>
        <w:t>udrio g. 5,</w:t>
      </w:r>
      <w:r w:rsidR="007711F4">
        <w:rPr>
          <w:rFonts w:asciiTheme="majorBidi" w:hAnsiTheme="majorBidi" w:cstheme="majorBidi"/>
          <w:bCs/>
          <w:szCs w:val="24"/>
        </w:rPr>
        <w:t xml:space="preserve"> K</w:t>
      </w:r>
      <w:r w:rsidR="007711F4" w:rsidRPr="001111D3">
        <w:rPr>
          <w:rFonts w:asciiTheme="majorBidi" w:hAnsiTheme="majorBidi" w:cstheme="majorBidi"/>
          <w:bCs/>
          <w:szCs w:val="24"/>
        </w:rPr>
        <w:t xml:space="preserve">ėdainių m., </w:t>
      </w:r>
      <w:r w:rsidR="001111D3" w:rsidRPr="001111D3">
        <w:rPr>
          <w:rFonts w:asciiTheme="majorBidi" w:hAnsiTheme="majorBidi" w:cstheme="majorBidi"/>
          <w:bCs/>
          <w:szCs w:val="24"/>
        </w:rPr>
        <w:t xml:space="preserve"> kapitalinio remonto technin</w:t>
      </w:r>
      <w:r w:rsidR="005447F0">
        <w:rPr>
          <w:rFonts w:asciiTheme="majorBidi" w:hAnsiTheme="majorBidi" w:cstheme="majorBidi"/>
          <w:bCs/>
          <w:szCs w:val="24"/>
        </w:rPr>
        <w:t>į</w:t>
      </w:r>
      <w:r w:rsidR="001111D3" w:rsidRPr="001111D3">
        <w:rPr>
          <w:rFonts w:asciiTheme="majorBidi" w:hAnsiTheme="majorBidi" w:cstheme="majorBidi"/>
          <w:bCs/>
          <w:szCs w:val="24"/>
        </w:rPr>
        <w:t xml:space="preserve"> darbo projekt</w:t>
      </w:r>
      <w:r w:rsidR="005447F0">
        <w:rPr>
          <w:rFonts w:asciiTheme="majorBidi" w:hAnsiTheme="majorBidi" w:cstheme="majorBidi"/>
          <w:bCs/>
          <w:szCs w:val="24"/>
        </w:rPr>
        <w:t xml:space="preserve">ą </w:t>
      </w:r>
      <w:r w:rsidR="001111D3" w:rsidRPr="001111D3">
        <w:rPr>
          <w:rFonts w:asciiTheme="majorBidi" w:hAnsiTheme="majorBidi" w:cstheme="majorBidi"/>
          <w:bCs/>
          <w:szCs w:val="24"/>
        </w:rPr>
        <w:t>ir projekto vykdymo priežiūr</w:t>
      </w:r>
      <w:r w:rsidR="007711F4">
        <w:rPr>
          <w:rFonts w:asciiTheme="majorBidi" w:hAnsiTheme="majorBidi" w:cstheme="majorBidi"/>
          <w:bCs/>
          <w:szCs w:val="24"/>
        </w:rPr>
        <w:t>ą</w:t>
      </w:r>
      <w:r w:rsidR="0077366E">
        <w:rPr>
          <w:rFonts w:asciiTheme="majorBidi" w:hAnsiTheme="majorBidi" w:cstheme="majorBidi"/>
          <w:bCs/>
          <w:szCs w:val="24"/>
        </w:rPr>
        <w:t xml:space="preserve"> pagal projektą</w:t>
      </w:r>
      <w:r w:rsidR="007065DD">
        <w:rPr>
          <w:rFonts w:asciiTheme="majorBidi" w:hAnsiTheme="majorBidi" w:cstheme="majorBidi"/>
          <w:bCs/>
          <w:szCs w:val="24"/>
        </w:rPr>
        <w:t xml:space="preserve"> „</w:t>
      </w:r>
      <w:r w:rsidR="0077366E">
        <w:t xml:space="preserve">VšĮ Kėdainių ligoninės </w:t>
      </w:r>
      <w:r w:rsidR="007065DD">
        <w:t>P</w:t>
      </w:r>
      <w:r w:rsidR="0077366E">
        <w:t xml:space="preserve">riėmimo - skubios pagalbos ir </w:t>
      </w:r>
      <w:r w:rsidR="007065DD">
        <w:t>R</w:t>
      </w:r>
      <w:r w:rsidR="0077366E">
        <w:t>eanimacijos skyrių infrastruktūros modernizavimas"</w:t>
      </w:r>
      <w:r w:rsidR="007065DD">
        <w:t xml:space="preserve">, </w:t>
      </w:r>
      <w:r w:rsidR="00DB136C">
        <w:t>p</w:t>
      </w:r>
      <w:r w:rsidR="007065DD">
        <w:t xml:space="preserve">rojekto </w:t>
      </w:r>
      <w:r w:rsidR="00160B69">
        <w:t>kodas</w:t>
      </w:r>
      <w:r w:rsidR="007065DD">
        <w:t xml:space="preserve"> 09-029-P-0001</w:t>
      </w:r>
      <w:r w:rsidR="00DB136C">
        <w:t>.</w:t>
      </w:r>
    </w:p>
    <w:p w14:paraId="53F43B81" w14:textId="72A81AA1" w:rsidR="000D65B1" w:rsidRPr="00DF3CE2" w:rsidRDefault="000D65B1" w:rsidP="000D65B1">
      <w:pPr>
        <w:tabs>
          <w:tab w:val="left" w:pos="851"/>
        </w:tabs>
        <w:spacing w:after="0" w:line="240" w:lineRule="auto"/>
        <w:jc w:val="both"/>
        <w:rPr>
          <w:rFonts w:cs="Times New Roman"/>
          <w:szCs w:val="24"/>
        </w:rPr>
      </w:pPr>
      <w:r w:rsidRPr="00DF3CE2">
        <w:rPr>
          <w:rFonts w:cs="Times New Roman"/>
          <w:szCs w:val="24"/>
        </w:rPr>
        <w:tab/>
        <w:t>1</w:t>
      </w:r>
      <w:r w:rsidRPr="00DF3CE2">
        <w:rPr>
          <w:rFonts w:cs="Times New Roman"/>
          <w:szCs w:val="24"/>
          <w:vertAlign w:val="superscript"/>
        </w:rPr>
        <w:t>1</w:t>
      </w:r>
      <w:r w:rsidRPr="00DF3CE2">
        <w:rPr>
          <w:rFonts w:cs="Times New Roman"/>
          <w:szCs w:val="24"/>
        </w:rPr>
        <w:t xml:space="preserve"> </w:t>
      </w:r>
      <w:r w:rsidRPr="00DF3CE2">
        <w:rPr>
          <w:rFonts w:cs="Times New Roman"/>
          <w:b/>
          <w:bCs/>
          <w:szCs w:val="24"/>
          <w:shd w:val="clear" w:color="auto" w:fill="FFFFFF"/>
        </w:rPr>
        <w:t>Pirkimo procedūras atlieka</w:t>
      </w:r>
      <w:r w:rsidRPr="00DF3CE2">
        <w:rPr>
          <w:rFonts w:cs="Times New Roman"/>
          <w:b/>
          <w:bCs/>
          <w:szCs w:val="24"/>
        </w:rPr>
        <w:t xml:space="preserve">: </w:t>
      </w:r>
      <w:r w:rsidRPr="00DF3CE2">
        <w:rPr>
          <w:rFonts w:cs="Times New Roman"/>
          <w:szCs w:val="24"/>
        </w:rPr>
        <w:t>Centrinės perkančiosios organizacijos funkcijas vykdanti</w:t>
      </w:r>
      <w:r w:rsidRPr="00DF3CE2">
        <w:rPr>
          <w:rFonts w:cs="Times New Roman"/>
          <w:b/>
          <w:bCs/>
          <w:szCs w:val="24"/>
        </w:rPr>
        <w:t xml:space="preserve"> </w:t>
      </w:r>
      <w:r w:rsidRPr="00DF3CE2">
        <w:rPr>
          <w:rFonts w:cs="Times New Roman"/>
          <w:szCs w:val="24"/>
        </w:rPr>
        <w:t xml:space="preserve">Kėdainių rajono savivaldybės administracija (toliau CPO) (kodas 188768545), adresas: J. Basanavičiaus g. 36,  57288 Kėdainiai, tel. +370 347 69 550, </w:t>
      </w:r>
      <w:r w:rsidR="00012EE1" w:rsidRPr="00DF3CE2">
        <w:rPr>
          <w:rFonts w:cs="Times New Roman"/>
          <w:szCs w:val="24"/>
        </w:rPr>
        <w:t>el. p.</w:t>
      </w:r>
      <w:r w:rsidR="00012EE1" w:rsidRPr="00DF3CE2">
        <w:rPr>
          <w:rFonts w:cs="Times New Roman"/>
          <w:b/>
          <w:szCs w:val="24"/>
        </w:rPr>
        <w:t xml:space="preserve"> </w:t>
      </w:r>
      <w:hyperlink r:id="rId7" w:history="1">
        <w:r w:rsidR="00F50E45" w:rsidRPr="00DF3CE2">
          <w:rPr>
            <w:rStyle w:val="Hipersaitas"/>
            <w:rFonts w:cs="Times New Roman"/>
            <w:color w:val="auto"/>
            <w:szCs w:val="24"/>
            <w:u w:val="none"/>
          </w:rPr>
          <w:t>administracija@kedainiai.lt</w:t>
        </w:r>
      </w:hyperlink>
      <w:r w:rsidRPr="00DF3CE2">
        <w:rPr>
          <w:rFonts w:cs="Times New Roman"/>
          <w:szCs w:val="24"/>
        </w:rPr>
        <w:t>.</w:t>
      </w:r>
    </w:p>
    <w:p w14:paraId="5B9BB8AD" w14:textId="77777777" w:rsidR="000D65B1" w:rsidRPr="00DF3CE2" w:rsidRDefault="000D65B1" w:rsidP="000D65B1">
      <w:pPr>
        <w:tabs>
          <w:tab w:val="left" w:pos="851"/>
        </w:tabs>
        <w:spacing w:after="0" w:line="240" w:lineRule="auto"/>
        <w:jc w:val="both"/>
        <w:rPr>
          <w:rFonts w:cs="Times New Roman"/>
          <w:szCs w:val="24"/>
        </w:rPr>
      </w:pPr>
      <w:r w:rsidRPr="00DF3CE2">
        <w:rPr>
          <w:rFonts w:eastAsiaTheme="minorHAnsi" w:cs="Times New Roman"/>
          <w:szCs w:val="24"/>
          <w:lang w:eastAsia="lt-LT"/>
        </w:rPr>
        <w:tab/>
      </w:r>
      <w:r w:rsidRPr="00DF3CE2">
        <w:rPr>
          <w:rFonts w:cs="Times New Roman"/>
          <w:szCs w:val="24"/>
        </w:rPr>
        <w:t>2. </w:t>
      </w:r>
      <w:r w:rsidRPr="00DF3CE2">
        <w:rPr>
          <w:rFonts w:eastAsia="Times New Roman" w:cs="Times New Roman"/>
          <w:szCs w:val="24"/>
        </w:rPr>
        <w:t>Pirkimas vykdomas Centrinės viešųjų pirkimų informacinės sistemos priemonėmis (CVP IS) vadovaujantis Lietuvos Respublikos viešųjų pirkimų  įstatymu (toliau – Viešųjų pirkimų įstatymas), Lietuvos Respublikos civiliniu kodeksu, kitais viešuosius pirkimus reglamentuojančiais teisės aktais bei konkurso sąlygomis.</w:t>
      </w:r>
    </w:p>
    <w:p w14:paraId="0008A582" w14:textId="77777777" w:rsidR="000D65B1" w:rsidRPr="00DF3CE2" w:rsidRDefault="000D65B1" w:rsidP="000D65B1">
      <w:pPr>
        <w:spacing w:after="0" w:line="240" w:lineRule="auto"/>
        <w:ind w:left="720"/>
        <w:jc w:val="both"/>
        <w:rPr>
          <w:rFonts w:cs="Times New Roman"/>
          <w:szCs w:val="24"/>
        </w:rPr>
      </w:pPr>
      <w:r w:rsidRPr="00DF3CE2">
        <w:rPr>
          <w:rFonts w:cs="Times New Roman"/>
          <w:szCs w:val="24"/>
        </w:rPr>
        <w:t xml:space="preserve">3. Vartojamos pagrindinės sąvokos apibrėžtos Viešųjų pirkimų įstatyme. </w:t>
      </w:r>
    </w:p>
    <w:p w14:paraId="66C22BD7" w14:textId="4DB1B195" w:rsidR="000D65B1" w:rsidRPr="00DF3CE2" w:rsidRDefault="000D65B1" w:rsidP="000D65B1">
      <w:pPr>
        <w:spacing w:after="0" w:line="240" w:lineRule="auto"/>
        <w:ind w:firstLine="720"/>
        <w:jc w:val="both"/>
        <w:rPr>
          <w:rFonts w:eastAsia="Times New Roman" w:cs="Times New Roman"/>
          <w:szCs w:val="24"/>
        </w:rPr>
      </w:pPr>
      <w:r w:rsidRPr="00DF3CE2">
        <w:rPr>
          <w:rFonts w:cs="Times New Roman"/>
          <w:szCs w:val="24"/>
        </w:rPr>
        <w:t>4. </w:t>
      </w:r>
      <w:r w:rsidRPr="00DF3CE2">
        <w:rPr>
          <w:rFonts w:eastAsia="Times New Roman" w:cs="Times New Roman"/>
          <w:szCs w:val="24"/>
        </w:rPr>
        <w:t xml:space="preserve">Skelbimas apie pirkimą paskelbtas Viešųjų pirkimų įstatymo nustatyta tvarka. Sąlygos ir jų paaiškinimai bei papildymai skelbiami Centrinėje viešųjų pirkimų informacinėje sistemoje (toliau - CVP IS) adresu  </w:t>
      </w:r>
      <w:hyperlink r:id="rId8" w:history="1">
        <w:r w:rsidR="007F532A" w:rsidRPr="00DF3CE2">
          <w:rPr>
            <w:rStyle w:val="Hipersaitas"/>
            <w:rFonts w:cs="Times New Roman"/>
            <w:color w:val="auto"/>
            <w:szCs w:val="24"/>
            <w:u w:val="none"/>
          </w:rPr>
          <w:t>https://viesiejipirkimai.lt</w:t>
        </w:r>
      </w:hyperlink>
      <w:r w:rsidRPr="00DF3CE2">
        <w:rPr>
          <w:rFonts w:cs="Times New Roman"/>
          <w:szCs w:val="24"/>
        </w:rPr>
        <w:t xml:space="preserve"> </w:t>
      </w:r>
      <w:r w:rsidRPr="00DF3CE2">
        <w:rPr>
          <w:rFonts w:eastAsia="Times New Roman" w:cs="Times New Roman"/>
          <w:szCs w:val="24"/>
        </w:rPr>
        <w:t>kartu su skelbimu apie pirkimą, CPO interneto svetainėje adresu  http://www.kedainiai.lt.</w:t>
      </w:r>
      <w:r w:rsidRPr="00DF3CE2">
        <w:t xml:space="preserve"> </w:t>
      </w:r>
      <w:r w:rsidRPr="00DF3CE2">
        <w:rPr>
          <w:rFonts w:eastAsia="Times New Roman" w:cs="Times New Roman"/>
          <w:szCs w:val="24"/>
        </w:rPr>
        <w:t>Jeigu yra prieštaravimų, neatitikimų tarp skelbimo ir pirkimo sąlygų, teisinga laikoma informacija, nurodyta skelbime.</w:t>
      </w:r>
    </w:p>
    <w:p w14:paraId="4218B91D" w14:textId="77777777" w:rsidR="000D65B1" w:rsidRPr="00DF3CE2" w:rsidRDefault="000D65B1" w:rsidP="000D65B1">
      <w:pPr>
        <w:spacing w:after="0" w:line="240" w:lineRule="auto"/>
        <w:ind w:firstLine="720"/>
        <w:jc w:val="both"/>
        <w:rPr>
          <w:rFonts w:eastAsia="Times New Roman" w:cs="Times New Roman"/>
          <w:szCs w:val="24"/>
        </w:rPr>
      </w:pPr>
      <w:r w:rsidRPr="00DF3CE2">
        <w:rPr>
          <w:rFonts w:cs="Times New Roman"/>
          <w:szCs w:val="24"/>
        </w:rPr>
        <w:t xml:space="preserve">5. Pirkimas atliekamas laikantis lygiateisiškumo, nediskriminavimo, skaidrumo, abipusio pripažinimo, proporcingumo principų ir konfidencialumo bei nešališkumo reikalavimų. </w:t>
      </w:r>
      <w:r w:rsidRPr="00DF3CE2">
        <w:rPr>
          <w:rFonts w:eastAsia="Times New Roman" w:cs="Times New Roman"/>
          <w:szCs w:val="24"/>
        </w:rPr>
        <w:t>Priimant sprendimus dėl konkurso sąlygų, vadovaujamasi racionalumo principu.</w:t>
      </w:r>
    </w:p>
    <w:p w14:paraId="49826520"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6. Perkančioji organizacija nėra pridėtinės vertės mokesčio (toliau – PVM) mokėtoja.</w:t>
      </w:r>
    </w:p>
    <w:p w14:paraId="2A6E636E"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7. Visos pirkimo sąlygos nustatytos pirkimo dokumentuose, kuriuos sudaro:</w:t>
      </w:r>
    </w:p>
    <w:p w14:paraId="67E92E87"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7.1. skelbimas apie pirkimą;</w:t>
      </w:r>
    </w:p>
    <w:p w14:paraId="77AADA64"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7.2. konkurso sąlygos (kartu su priedais);</w:t>
      </w:r>
    </w:p>
    <w:p w14:paraId="70891700"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7.3. pirkimo dokumentų paaiškinimai (patikslinimai), taip pat atsakymai į tiekėjų klausimus (jeigu bus);</w:t>
      </w:r>
    </w:p>
    <w:p w14:paraId="564451C3"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7.4. kita CVP IS priemonėmis pateikta informacija.</w:t>
      </w:r>
    </w:p>
    <w:p w14:paraId="16017BEF" w14:textId="77777777" w:rsidR="000D65B1" w:rsidRPr="00DF3CE2" w:rsidRDefault="000D65B1" w:rsidP="000D65B1">
      <w:pPr>
        <w:spacing w:after="0" w:line="240" w:lineRule="auto"/>
        <w:ind w:firstLine="720"/>
        <w:jc w:val="both"/>
        <w:rPr>
          <w:rFonts w:cs="Times New Roman"/>
          <w:szCs w:val="24"/>
        </w:rPr>
      </w:pPr>
      <w:bookmarkStart w:id="1" w:name="_Hlk507506934"/>
      <w:r w:rsidRPr="00DF3CE2">
        <w:rPr>
          <w:rFonts w:cs="Times New Roman"/>
          <w:szCs w:val="24"/>
        </w:rPr>
        <w:t>8. Dalyvio pasiūlymą sudaro CVP IS priemonėmis pateiktų dokumentų ir duomenų visuma:</w:t>
      </w:r>
    </w:p>
    <w:bookmarkEnd w:id="1"/>
    <w:p w14:paraId="51FC4E59"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 xml:space="preserve">8.1. užpildytas pasiūlymas, parengtas pagal konkurso sąlygų 1 priedą; </w:t>
      </w:r>
    </w:p>
    <w:p w14:paraId="575693F5"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8.2. užpildytas Europos bendrasis viešųjų pirkimų dokumentas (EBVPD) pagal konkurso sąlygų 2 priedą;</w:t>
      </w:r>
    </w:p>
    <w:p w14:paraId="2F76FFDD"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 xml:space="preserve">8.3. jungtinės veiklos sutarties skaitmeninė kopija (jeigu dalyvauja ūkio subjektų grupė); </w:t>
      </w:r>
    </w:p>
    <w:p w14:paraId="03427D4F"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8.4. įgaliojimo ar kito dokumento (pvz., pareigybės aprašymo), suteikiančio teisę pasirašyti tiekėjo pasiūlymą, skaitmeninė kopija (taikoma, kai pasiūlymą parašu patvirtina ne įmonės vadovas, o įgaliotas asmuo);</w:t>
      </w:r>
    </w:p>
    <w:p w14:paraId="6917F476" w14:textId="3188E617" w:rsidR="008E78F8" w:rsidRPr="00086F8D" w:rsidRDefault="00687F01" w:rsidP="000D65B1">
      <w:pPr>
        <w:spacing w:after="0" w:line="240" w:lineRule="auto"/>
        <w:ind w:firstLine="720"/>
        <w:jc w:val="both"/>
        <w:rPr>
          <w:rFonts w:cs="Times New Roman"/>
          <w:szCs w:val="24"/>
        </w:rPr>
      </w:pPr>
      <w:r w:rsidRPr="00086F8D">
        <w:rPr>
          <w:rFonts w:cs="Times New Roman"/>
          <w:szCs w:val="24"/>
        </w:rPr>
        <w:t>8.5. dokumenta</w:t>
      </w:r>
      <w:r w:rsidR="00964822">
        <w:rPr>
          <w:rFonts w:cs="Times New Roman"/>
          <w:szCs w:val="24"/>
        </w:rPr>
        <w:t>i</w:t>
      </w:r>
      <w:r w:rsidR="00A57A6A" w:rsidRPr="00086F8D">
        <w:rPr>
          <w:rFonts w:cs="Times New Roman"/>
          <w:szCs w:val="24"/>
        </w:rPr>
        <w:t>, nurodyt</w:t>
      </w:r>
      <w:r w:rsidR="00E0555A">
        <w:rPr>
          <w:rFonts w:cs="Times New Roman"/>
          <w:szCs w:val="24"/>
        </w:rPr>
        <w:t>i</w:t>
      </w:r>
      <w:r w:rsidR="00A57A6A" w:rsidRPr="00086F8D">
        <w:rPr>
          <w:rFonts w:cs="Times New Roman"/>
          <w:szCs w:val="24"/>
        </w:rPr>
        <w:t xml:space="preserve"> pirkimo sąlygų </w:t>
      </w:r>
      <w:r w:rsidR="00E64F4F" w:rsidRPr="00086F8D">
        <w:rPr>
          <w:rFonts w:cs="Times New Roman"/>
          <w:szCs w:val="24"/>
        </w:rPr>
        <w:t>6</w:t>
      </w:r>
      <w:r w:rsidR="00A57A6A" w:rsidRPr="00086F8D">
        <w:rPr>
          <w:rFonts w:cs="Times New Roman"/>
          <w:szCs w:val="24"/>
        </w:rPr>
        <w:t xml:space="preserve"> priedo</w:t>
      </w:r>
      <w:r w:rsidR="00BB0197" w:rsidRPr="00086F8D">
        <w:rPr>
          <w:rFonts w:cs="Times New Roman"/>
          <w:szCs w:val="24"/>
        </w:rPr>
        <w:t xml:space="preserve"> „</w:t>
      </w:r>
      <w:r w:rsidR="00C530FF" w:rsidRPr="00086F8D">
        <w:rPr>
          <w:rFonts w:cs="Times New Roman"/>
          <w:szCs w:val="24"/>
        </w:rPr>
        <w:t>Pasiūlymų vertinimo metodika</w:t>
      </w:r>
      <w:r w:rsidR="00BB0197" w:rsidRPr="00086F8D">
        <w:rPr>
          <w:rFonts w:cs="Times New Roman"/>
          <w:szCs w:val="24"/>
        </w:rPr>
        <w:t>“</w:t>
      </w:r>
      <w:r w:rsidR="00086F8D" w:rsidRPr="00086F8D">
        <w:rPr>
          <w:rFonts w:cs="Times New Roman"/>
          <w:szCs w:val="24"/>
        </w:rPr>
        <w:t xml:space="preserve"> priede;</w:t>
      </w:r>
      <w:r w:rsidR="00BB0197" w:rsidRPr="00086F8D">
        <w:rPr>
          <w:rFonts w:cs="Times New Roman"/>
          <w:szCs w:val="24"/>
        </w:rPr>
        <w:t xml:space="preserve"> </w:t>
      </w:r>
    </w:p>
    <w:p w14:paraId="28CDDFC5" w14:textId="45C7F439" w:rsidR="000D65B1" w:rsidRPr="00DF3CE2" w:rsidRDefault="000D65B1" w:rsidP="000D65B1">
      <w:pPr>
        <w:spacing w:after="0" w:line="240" w:lineRule="auto"/>
        <w:ind w:firstLine="720"/>
        <w:jc w:val="both"/>
        <w:rPr>
          <w:rFonts w:cs="Times New Roman"/>
          <w:szCs w:val="24"/>
        </w:rPr>
      </w:pPr>
      <w:r w:rsidRPr="00DF3CE2">
        <w:rPr>
          <w:rFonts w:cs="Times New Roman"/>
          <w:szCs w:val="24"/>
        </w:rPr>
        <w:t>8.</w:t>
      </w:r>
      <w:r w:rsidR="0029723F" w:rsidRPr="00DF3CE2">
        <w:rPr>
          <w:rFonts w:cs="Times New Roman"/>
          <w:szCs w:val="24"/>
        </w:rPr>
        <w:t>6</w:t>
      </w:r>
      <w:r w:rsidRPr="00DF3CE2">
        <w:rPr>
          <w:rFonts w:cs="Times New Roman"/>
          <w:szCs w:val="24"/>
        </w:rPr>
        <w:t>. kita pirkimo dokumentuose prašoma informacija ir (ar) dokumentai.</w:t>
      </w:r>
    </w:p>
    <w:p w14:paraId="7D0E5884"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8</w:t>
      </w:r>
      <w:r w:rsidRPr="00DF3CE2">
        <w:rPr>
          <w:rFonts w:cs="Times New Roman"/>
          <w:szCs w:val="24"/>
          <w:vertAlign w:val="superscript"/>
        </w:rPr>
        <w:t>1</w:t>
      </w:r>
      <w:r w:rsidRPr="00DF3CE2">
        <w:rPr>
          <w:rFonts w:cs="Times New Roman"/>
          <w:szCs w:val="24"/>
        </w:rPr>
        <w:t>. Tiekėjas, iki pirkimo pasiūlymų pateikimo termino pabaigos nepateikęs konkurso sąlygų 8.1 punkte nurodyto dokumento, vėliau neturi teisės jo pateikti ir toks pasiūlymas bus atmestas.</w:t>
      </w:r>
    </w:p>
    <w:p w14:paraId="7815D7EA" w14:textId="5D5AD0E9" w:rsidR="00DF3CE2" w:rsidRPr="00DF3CE2" w:rsidRDefault="000D65B1" w:rsidP="00DF3CE2">
      <w:pPr>
        <w:spacing w:after="0" w:line="240" w:lineRule="auto"/>
        <w:ind w:firstLine="720"/>
        <w:jc w:val="both"/>
        <w:rPr>
          <w:rFonts w:cs="Times New Roman"/>
          <w:szCs w:val="24"/>
        </w:rPr>
      </w:pPr>
      <w:r w:rsidRPr="00DF3CE2">
        <w:rPr>
          <w:rFonts w:cs="Times New Roman"/>
          <w:szCs w:val="24"/>
        </w:rPr>
        <w:t>9. Bet kokia informacija, konkurso sąlygų paaiškinimai, pranešimai ar kitas CPO ir tiekėjo susirašinėjimas yra vykdomas tik CVP IS susirašinėjimo priemonėmis (pranešimus gaus tie tiekėjo naudotojai, kurie priėmė kvietimą arba yra priskirti prie pirkimo).</w:t>
      </w:r>
      <w:r w:rsidRPr="00DF3CE2">
        <w:rPr>
          <w:rFonts w:cs="Times New Roman"/>
          <w:i/>
          <w:szCs w:val="24"/>
        </w:rPr>
        <w:t xml:space="preserve"> </w:t>
      </w:r>
      <w:r w:rsidRPr="00DF3CE2">
        <w:rPr>
          <w:rFonts w:cs="Times New Roman"/>
          <w:szCs w:val="24"/>
        </w:rPr>
        <w:t xml:space="preserve">Tiesioginį ryšį su tiekėjais įgaliota palaikyti </w:t>
      </w:r>
      <w:r w:rsidR="0099403B" w:rsidRPr="00DF3CE2">
        <w:rPr>
          <w:rFonts w:cs="Times New Roman"/>
          <w:szCs w:val="24"/>
        </w:rPr>
        <w:t>Zita Morkeliūnienė</w:t>
      </w:r>
      <w:r w:rsidR="006006AD" w:rsidRPr="00DF3CE2">
        <w:rPr>
          <w:rFonts w:cs="Times New Roman"/>
          <w:szCs w:val="24"/>
        </w:rPr>
        <w:t xml:space="preserve">, VšĮ Kėdainių ligoninės administratorė viešiesiems pirkimams, </w:t>
      </w:r>
      <w:r w:rsidRPr="00DF3CE2">
        <w:rPr>
          <w:rFonts w:cs="Times New Roman"/>
          <w:szCs w:val="24"/>
        </w:rPr>
        <w:t>tel. +370</w:t>
      </w:r>
      <w:r w:rsidR="00EE4A6A" w:rsidRPr="00DF3CE2">
        <w:rPr>
          <w:rFonts w:cs="Times New Roman"/>
          <w:szCs w:val="24"/>
        </w:rPr>
        <w:t> </w:t>
      </w:r>
      <w:r w:rsidR="00EC1696" w:rsidRPr="00DF3CE2">
        <w:rPr>
          <w:rFonts w:cs="Times New Roman"/>
          <w:szCs w:val="24"/>
        </w:rPr>
        <w:t>694</w:t>
      </w:r>
      <w:r w:rsidR="00EE4A6A" w:rsidRPr="00DF3CE2">
        <w:rPr>
          <w:rFonts w:cs="Times New Roman"/>
          <w:szCs w:val="24"/>
        </w:rPr>
        <w:t xml:space="preserve"> </w:t>
      </w:r>
      <w:r w:rsidR="00EC1696" w:rsidRPr="00DF3CE2">
        <w:rPr>
          <w:rFonts w:cs="Times New Roman"/>
          <w:szCs w:val="24"/>
        </w:rPr>
        <w:t>29010</w:t>
      </w:r>
      <w:r w:rsidRPr="00DF3CE2">
        <w:rPr>
          <w:rFonts w:cs="Times New Roman"/>
          <w:szCs w:val="24"/>
        </w:rPr>
        <w:t xml:space="preserve">, el. p. </w:t>
      </w:r>
      <w:hyperlink r:id="rId9" w:history="1">
        <w:r w:rsidR="001D5E66" w:rsidRPr="001D5E66">
          <w:rPr>
            <w:rStyle w:val="Hipersaitas"/>
            <w:rFonts w:cs="Times New Roman"/>
            <w:color w:val="auto"/>
            <w:szCs w:val="24"/>
            <w:u w:val="none"/>
          </w:rPr>
          <w:t>vpirkimai@kedligonine.lt</w:t>
        </w:r>
      </w:hyperlink>
      <w:r w:rsidR="001D5E66" w:rsidRPr="001D5E66">
        <w:rPr>
          <w:rFonts w:cs="Times New Roman"/>
          <w:szCs w:val="24"/>
        </w:rPr>
        <w:t>;</w:t>
      </w:r>
      <w:r w:rsidR="001D5E66">
        <w:rPr>
          <w:rFonts w:cs="Times New Roman"/>
          <w:szCs w:val="24"/>
        </w:rPr>
        <w:t xml:space="preserve"> Mindaugas Mačiulaitis, </w:t>
      </w:r>
      <w:r w:rsidR="001D5E66" w:rsidRPr="00DF3CE2">
        <w:rPr>
          <w:rFonts w:cs="Times New Roman"/>
          <w:szCs w:val="24"/>
        </w:rPr>
        <w:t>VšĮ Kėdainių ligoninės</w:t>
      </w:r>
      <w:r w:rsidR="001D5E66">
        <w:rPr>
          <w:rFonts w:cs="Times New Roman"/>
          <w:szCs w:val="24"/>
        </w:rPr>
        <w:t xml:space="preserve"> Ūkio skyriaus vedėjas, tel. +370 686 51780, el. p. </w:t>
      </w:r>
      <w:proofErr w:type="spellStart"/>
      <w:r w:rsidR="001D5E66">
        <w:rPr>
          <w:rFonts w:cs="Times New Roman"/>
          <w:szCs w:val="24"/>
        </w:rPr>
        <w:t>ukioskyrius@kedligonine.lt</w:t>
      </w:r>
      <w:proofErr w:type="spellEnd"/>
      <w:r w:rsidR="001D5E66">
        <w:rPr>
          <w:rFonts w:cs="Times New Roman"/>
          <w:szCs w:val="24"/>
        </w:rPr>
        <w:t>.</w:t>
      </w:r>
    </w:p>
    <w:p w14:paraId="3F827756" w14:textId="3C7A031B" w:rsidR="000D65B1" w:rsidRDefault="00CD79F3" w:rsidP="000D65B1">
      <w:pPr>
        <w:spacing w:after="0" w:line="240" w:lineRule="auto"/>
        <w:ind w:firstLine="720"/>
        <w:jc w:val="both"/>
        <w:rPr>
          <w:rFonts w:cs="Times New Roman"/>
          <w:szCs w:val="24"/>
        </w:rPr>
      </w:pPr>
      <w:r>
        <w:rPr>
          <w:rFonts w:cs="Times New Roman"/>
          <w:szCs w:val="24"/>
        </w:rPr>
        <w:lastRenderedPageBreak/>
        <w:t>C</w:t>
      </w:r>
      <w:r w:rsidR="000D65B1" w:rsidRPr="00DF3CE2">
        <w:rPr>
          <w:rFonts w:cs="Times New Roman"/>
          <w:szCs w:val="24"/>
        </w:rPr>
        <w:t xml:space="preserve">PO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0" w:history="1">
        <w:r w:rsidR="00EE4A6A" w:rsidRPr="00CD79F3">
          <w:rPr>
            <w:rStyle w:val="Hipersaitas"/>
            <w:rFonts w:cs="Times New Roman"/>
            <w:color w:val="auto"/>
            <w:szCs w:val="24"/>
            <w:u w:val="none"/>
          </w:rPr>
          <w:t>www.kedainiai.lt</w:t>
        </w:r>
      </w:hyperlink>
      <w:r w:rsidR="000D65B1" w:rsidRPr="00DF3CE2">
        <w:rPr>
          <w:rFonts w:cs="Times New Roman"/>
          <w:szCs w:val="24"/>
        </w:rPr>
        <w:t xml:space="preserve"> skyriaus „Teisinė informacija"  srityje „Asmens duomenų apsauga“.</w:t>
      </w:r>
    </w:p>
    <w:p w14:paraId="53F31C96" w14:textId="653B561D" w:rsidR="0050654B" w:rsidRPr="009A7E85" w:rsidRDefault="0050654B" w:rsidP="0050654B">
      <w:pPr>
        <w:pStyle w:val="Body2"/>
        <w:shd w:val="clear" w:color="auto" w:fill="FFFFFF"/>
        <w:spacing w:after="0"/>
        <w:ind w:firstLine="720"/>
        <w:rPr>
          <w:rFonts w:asciiTheme="majorBidi" w:hAnsiTheme="majorBidi" w:cstheme="majorBidi"/>
          <w:b/>
          <w:bCs/>
          <w:color w:val="auto"/>
          <w:sz w:val="24"/>
          <w:szCs w:val="24"/>
          <w:lang w:val="lt-LT"/>
        </w:rPr>
      </w:pPr>
      <w:r>
        <w:rPr>
          <w:rFonts w:cs="Times New Roman"/>
          <w:color w:val="auto"/>
          <w:sz w:val="24"/>
          <w:szCs w:val="24"/>
          <w:lang w:val="lt-LT"/>
        </w:rPr>
        <w:t>9</w:t>
      </w:r>
      <w:r w:rsidRPr="00C17D45">
        <w:rPr>
          <w:rFonts w:cs="Times New Roman"/>
          <w:color w:val="auto"/>
          <w:sz w:val="24"/>
          <w:szCs w:val="24"/>
          <w:lang w:val="lt-LT"/>
        </w:rPr>
        <w:t>.</w:t>
      </w:r>
      <w:r w:rsidRPr="00C17D45">
        <w:rPr>
          <w:rFonts w:cs="Times New Roman"/>
          <w:color w:val="auto"/>
          <w:sz w:val="24"/>
          <w:szCs w:val="24"/>
          <w:vertAlign w:val="superscript"/>
          <w:lang w:val="lt-LT"/>
        </w:rPr>
        <w:t>1</w:t>
      </w:r>
      <w:r w:rsidRPr="00C17D45">
        <w:rPr>
          <w:rFonts w:cs="Times New Roman"/>
          <w:color w:val="auto"/>
          <w:sz w:val="24"/>
          <w:szCs w:val="24"/>
          <w:lang w:val="lt-LT"/>
        </w:rPr>
        <w:t xml:space="preserve"> </w:t>
      </w:r>
      <w:r w:rsidRPr="00C17D45">
        <w:rPr>
          <w:rFonts w:asciiTheme="majorBidi" w:hAnsiTheme="majorBidi" w:cstheme="majorBidi"/>
          <w:b/>
          <w:bCs/>
          <w:color w:val="auto"/>
          <w:sz w:val="24"/>
          <w:szCs w:val="24"/>
          <w:lang w:val="lt-LT"/>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4.1 punktu (reikalavimai nurodyti supaprastinto atviro konkurso sąlygų  </w:t>
      </w:r>
      <w:r w:rsidRPr="009A7E85">
        <w:rPr>
          <w:rFonts w:asciiTheme="majorBidi" w:hAnsiTheme="majorBidi" w:cstheme="majorBidi"/>
          <w:b/>
          <w:bCs/>
          <w:color w:val="auto"/>
          <w:sz w:val="24"/>
          <w:szCs w:val="24"/>
          <w:lang w:val="lt-LT"/>
        </w:rPr>
        <w:t xml:space="preserve">3 priedo „Sutarties projektas“ </w:t>
      </w:r>
      <w:r w:rsidR="00621F8B" w:rsidRPr="009A7E85">
        <w:rPr>
          <w:rFonts w:asciiTheme="majorBidi" w:hAnsiTheme="majorBidi" w:cstheme="majorBidi"/>
          <w:b/>
          <w:bCs/>
          <w:color w:val="auto"/>
          <w:sz w:val="24"/>
          <w:szCs w:val="24"/>
          <w:lang w:val="lt-LT"/>
        </w:rPr>
        <w:t>10</w:t>
      </w:r>
      <w:r w:rsidR="00124758" w:rsidRPr="009A7E85">
        <w:rPr>
          <w:rFonts w:asciiTheme="majorBidi" w:hAnsiTheme="majorBidi" w:cstheme="majorBidi"/>
          <w:b/>
          <w:bCs/>
          <w:color w:val="auto"/>
          <w:sz w:val="24"/>
          <w:szCs w:val="24"/>
          <w:lang w:val="lt-LT"/>
        </w:rPr>
        <w:t>.3</w:t>
      </w:r>
      <w:r w:rsidRPr="009A7E85">
        <w:rPr>
          <w:rFonts w:asciiTheme="majorBidi" w:hAnsiTheme="majorBidi" w:cstheme="majorBidi"/>
          <w:b/>
          <w:bCs/>
          <w:color w:val="auto"/>
          <w:sz w:val="24"/>
          <w:szCs w:val="24"/>
          <w:lang w:val="lt-LT"/>
        </w:rPr>
        <w:t xml:space="preserve"> punkte).</w:t>
      </w:r>
    </w:p>
    <w:p w14:paraId="0B28E92D" w14:textId="77777777" w:rsidR="000D65B1" w:rsidRPr="00DF3CE2" w:rsidRDefault="000D65B1" w:rsidP="0050654B">
      <w:pPr>
        <w:spacing w:after="0" w:line="240" w:lineRule="auto"/>
        <w:ind w:firstLine="720"/>
        <w:jc w:val="both"/>
        <w:rPr>
          <w:rFonts w:cs="Times New Roman"/>
          <w:szCs w:val="24"/>
        </w:rPr>
      </w:pPr>
      <w:r w:rsidRPr="00DF3CE2">
        <w:rPr>
          <w:rFonts w:eastAsia="Lucida Sans Unicode" w:cs="Times New Roman"/>
          <w:szCs w:val="24"/>
        </w:rPr>
        <w:t>10. CPO</w:t>
      </w:r>
      <w:r w:rsidRPr="00DF3CE2">
        <w:rPr>
          <w:rFonts w:cs="Times New Roman"/>
          <w:szCs w:val="24"/>
        </w:rPr>
        <w:t xml:space="preserve"> nustato tokius terminus:</w:t>
      </w:r>
    </w:p>
    <w:p w14:paraId="3B86090A" w14:textId="77777777" w:rsidR="000D65B1" w:rsidRPr="00DF3CE2" w:rsidRDefault="000D65B1" w:rsidP="000D65B1">
      <w:pPr>
        <w:spacing w:after="0" w:line="240" w:lineRule="auto"/>
        <w:ind w:firstLine="720"/>
        <w:jc w:val="both"/>
        <w:rPr>
          <w:rFonts w:cs="Times New Roman"/>
          <w:szCs w:val="24"/>
        </w:rPr>
      </w:pPr>
    </w:p>
    <w:tbl>
      <w:tblPr>
        <w:tblW w:w="9975" w:type="dxa"/>
        <w:tblInd w:w="-55" w:type="dxa"/>
        <w:tblLook w:val="04A0" w:firstRow="1" w:lastRow="0" w:firstColumn="1" w:lastColumn="0" w:noHBand="0" w:noVBand="1"/>
      </w:tblPr>
      <w:tblGrid>
        <w:gridCol w:w="2503"/>
        <w:gridCol w:w="3137"/>
        <w:gridCol w:w="2226"/>
        <w:gridCol w:w="2109"/>
      </w:tblGrid>
      <w:tr w:rsidR="000D65B1" w:rsidRPr="00DF3CE2" w14:paraId="1F5CB466" w14:textId="77777777" w:rsidTr="00504453">
        <w:tc>
          <w:tcPr>
            <w:tcW w:w="2503" w:type="dxa"/>
            <w:tcBorders>
              <w:top w:val="single" w:sz="4" w:space="0" w:color="auto"/>
              <w:left w:val="single" w:sz="4" w:space="0" w:color="auto"/>
              <w:bottom w:val="single" w:sz="4" w:space="0" w:color="auto"/>
              <w:right w:val="single" w:sz="4" w:space="0" w:color="auto"/>
            </w:tcBorders>
          </w:tcPr>
          <w:p w14:paraId="2015861F" w14:textId="77777777" w:rsidR="000D65B1" w:rsidRPr="00DF3CE2" w:rsidRDefault="000D65B1" w:rsidP="00504453">
            <w:pPr>
              <w:spacing w:after="0" w:line="240" w:lineRule="auto"/>
              <w:jc w:val="both"/>
              <w:rPr>
                <w:rFonts w:cs="Times New Roman"/>
                <w:szCs w:val="24"/>
              </w:rPr>
            </w:pPr>
          </w:p>
        </w:tc>
        <w:tc>
          <w:tcPr>
            <w:tcW w:w="3137" w:type="dxa"/>
            <w:tcBorders>
              <w:top w:val="single" w:sz="4" w:space="0" w:color="auto"/>
              <w:left w:val="single" w:sz="4" w:space="0" w:color="auto"/>
              <w:bottom w:val="single" w:sz="4" w:space="0" w:color="auto"/>
              <w:right w:val="single" w:sz="4" w:space="0" w:color="auto"/>
            </w:tcBorders>
          </w:tcPr>
          <w:p w14:paraId="74C723A8" w14:textId="77777777" w:rsidR="000D65B1" w:rsidRPr="00DF3CE2" w:rsidRDefault="000D65B1" w:rsidP="00504453">
            <w:pPr>
              <w:snapToGrid w:val="0"/>
              <w:spacing w:after="0" w:line="240" w:lineRule="auto"/>
              <w:jc w:val="center"/>
              <w:rPr>
                <w:rFonts w:cs="Times New Roman"/>
                <w:b/>
                <w:szCs w:val="24"/>
              </w:rPr>
            </w:pPr>
          </w:p>
          <w:p w14:paraId="16AFE06A" w14:textId="77777777" w:rsidR="000D65B1" w:rsidRPr="00DF3CE2" w:rsidRDefault="000D65B1" w:rsidP="00504453">
            <w:pPr>
              <w:snapToGrid w:val="0"/>
              <w:spacing w:after="0" w:line="240" w:lineRule="auto"/>
              <w:jc w:val="center"/>
              <w:rPr>
                <w:rFonts w:cs="Times New Roman"/>
                <w:b/>
                <w:szCs w:val="24"/>
              </w:rPr>
            </w:pPr>
            <w:r w:rsidRPr="00DF3CE2">
              <w:rPr>
                <w:rFonts w:cs="Times New Roman"/>
                <w:b/>
                <w:szCs w:val="24"/>
              </w:rPr>
              <w:t>TAIKOMA / NETAIKOMA</w:t>
            </w:r>
          </w:p>
          <w:p w14:paraId="74410A10" w14:textId="77777777" w:rsidR="000D65B1" w:rsidRPr="00DF3CE2" w:rsidRDefault="000D65B1" w:rsidP="00504453">
            <w:pPr>
              <w:spacing w:after="0" w:line="240" w:lineRule="auto"/>
              <w:jc w:val="center"/>
              <w:rPr>
                <w:rFonts w:cs="Times New Roman"/>
                <w:szCs w:val="24"/>
              </w:rPr>
            </w:pPr>
            <w:r w:rsidRPr="00DF3CE2">
              <w:rPr>
                <w:rFonts w:cs="Times New Roman"/>
                <w:b/>
                <w:szCs w:val="24"/>
              </w:rPr>
              <w:t>ŠIAM PIRKIMUI</w:t>
            </w:r>
          </w:p>
        </w:tc>
        <w:tc>
          <w:tcPr>
            <w:tcW w:w="2226" w:type="dxa"/>
            <w:tcBorders>
              <w:top w:val="single" w:sz="4" w:space="0" w:color="auto"/>
              <w:left w:val="single" w:sz="4" w:space="0" w:color="auto"/>
              <w:bottom w:val="single" w:sz="4" w:space="0" w:color="auto"/>
              <w:right w:val="single" w:sz="4" w:space="0" w:color="auto"/>
            </w:tcBorders>
            <w:hideMark/>
          </w:tcPr>
          <w:p w14:paraId="7E2BF38E" w14:textId="77777777" w:rsidR="000D65B1" w:rsidRPr="00DF3CE2" w:rsidRDefault="000D65B1" w:rsidP="00504453">
            <w:pPr>
              <w:spacing w:after="0" w:line="240" w:lineRule="auto"/>
              <w:jc w:val="center"/>
              <w:rPr>
                <w:rFonts w:cs="Times New Roman"/>
                <w:szCs w:val="24"/>
              </w:rPr>
            </w:pPr>
            <w:r w:rsidRPr="00DF3CE2">
              <w:rPr>
                <w:rFonts w:cs="Times New Roman"/>
                <w:b/>
                <w:szCs w:val="24"/>
              </w:rPr>
              <w:t>DATA (JEI REIKIA, LAIKAS) / DIENŲ SKAIČIUS</w:t>
            </w:r>
          </w:p>
        </w:tc>
        <w:tc>
          <w:tcPr>
            <w:tcW w:w="2109" w:type="dxa"/>
            <w:tcBorders>
              <w:top w:val="single" w:sz="4" w:space="0" w:color="auto"/>
              <w:left w:val="single" w:sz="4" w:space="0" w:color="auto"/>
              <w:bottom w:val="single" w:sz="4" w:space="0" w:color="auto"/>
              <w:right w:val="single" w:sz="4" w:space="0" w:color="auto"/>
            </w:tcBorders>
          </w:tcPr>
          <w:p w14:paraId="772B9694" w14:textId="77777777" w:rsidR="000D65B1" w:rsidRPr="00DF3CE2" w:rsidRDefault="000D65B1" w:rsidP="00504453">
            <w:pPr>
              <w:spacing w:after="0" w:line="240" w:lineRule="auto"/>
              <w:jc w:val="center"/>
              <w:rPr>
                <w:rFonts w:cs="Times New Roman"/>
                <w:b/>
                <w:szCs w:val="24"/>
              </w:rPr>
            </w:pPr>
          </w:p>
          <w:p w14:paraId="5E3C9FAE" w14:textId="77777777" w:rsidR="000D65B1" w:rsidRPr="00DF3CE2" w:rsidRDefault="000D65B1" w:rsidP="00504453">
            <w:pPr>
              <w:spacing w:after="0" w:line="240" w:lineRule="auto"/>
              <w:jc w:val="center"/>
              <w:rPr>
                <w:rFonts w:cs="Times New Roman"/>
                <w:b/>
                <w:szCs w:val="24"/>
              </w:rPr>
            </w:pPr>
          </w:p>
          <w:p w14:paraId="56C6B00D" w14:textId="77777777" w:rsidR="000D65B1" w:rsidRPr="00DF3CE2" w:rsidRDefault="000D65B1" w:rsidP="00504453">
            <w:pPr>
              <w:spacing w:after="0" w:line="240" w:lineRule="auto"/>
              <w:jc w:val="center"/>
              <w:rPr>
                <w:rFonts w:cs="Times New Roman"/>
                <w:szCs w:val="24"/>
              </w:rPr>
            </w:pPr>
            <w:r w:rsidRPr="00DF3CE2">
              <w:rPr>
                <w:rFonts w:cs="Times New Roman"/>
                <w:b/>
                <w:szCs w:val="24"/>
              </w:rPr>
              <w:t>PASTABOS</w:t>
            </w:r>
          </w:p>
        </w:tc>
      </w:tr>
      <w:tr w:rsidR="000D65B1" w:rsidRPr="00DF3CE2" w14:paraId="6708A962" w14:textId="77777777" w:rsidTr="00504453">
        <w:tc>
          <w:tcPr>
            <w:tcW w:w="2503" w:type="dxa"/>
            <w:tcBorders>
              <w:top w:val="single" w:sz="4" w:space="0" w:color="auto"/>
              <w:left w:val="single" w:sz="4" w:space="0" w:color="auto"/>
              <w:bottom w:val="single" w:sz="4" w:space="0" w:color="auto"/>
              <w:right w:val="single" w:sz="4" w:space="0" w:color="auto"/>
            </w:tcBorders>
            <w:hideMark/>
          </w:tcPr>
          <w:p w14:paraId="42816015" w14:textId="77777777" w:rsidR="000D65B1" w:rsidRPr="00DF3CE2" w:rsidRDefault="000D65B1" w:rsidP="00504453">
            <w:pPr>
              <w:spacing w:after="0" w:line="240" w:lineRule="auto"/>
              <w:jc w:val="both"/>
              <w:rPr>
                <w:rFonts w:cs="Times New Roman"/>
                <w:szCs w:val="24"/>
              </w:rPr>
            </w:pPr>
            <w:r w:rsidRPr="00DF3CE2">
              <w:rPr>
                <w:rFonts w:cs="Times New Roman"/>
                <w:bCs/>
                <w:szCs w:val="24"/>
              </w:rPr>
              <w:t>10.1. Prašymo paaiškinti pirkimo dokumentus pateikimo CPO terminas</w:t>
            </w:r>
          </w:p>
        </w:tc>
        <w:tc>
          <w:tcPr>
            <w:tcW w:w="3137" w:type="dxa"/>
            <w:tcBorders>
              <w:top w:val="single" w:sz="4" w:space="0" w:color="auto"/>
              <w:left w:val="single" w:sz="4" w:space="0" w:color="auto"/>
              <w:bottom w:val="single" w:sz="4" w:space="0" w:color="auto"/>
              <w:right w:val="single" w:sz="4" w:space="0" w:color="auto"/>
            </w:tcBorders>
            <w:hideMark/>
          </w:tcPr>
          <w:p w14:paraId="784FD3DA" w14:textId="77777777" w:rsidR="000D65B1" w:rsidRPr="00DF3CE2" w:rsidRDefault="000D65B1" w:rsidP="00504453">
            <w:pPr>
              <w:spacing w:after="0" w:line="240" w:lineRule="auto"/>
              <w:jc w:val="both"/>
              <w:rPr>
                <w:rFonts w:cs="Times New Roman"/>
                <w:szCs w:val="24"/>
              </w:rPr>
            </w:pPr>
            <w:r w:rsidRPr="00DF3CE2">
              <w:rPr>
                <w:rFonts w:cs="Times New Roman"/>
                <w:iCs/>
                <w:szCs w:val="24"/>
              </w:rPr>
              <w:t>Taikoma</w:t>
            </w:r>
          </w:p>
        </w:tc>
        <w:tc>
          <w:tcPr>
            <w:tcW w:w="2226" w:type="dxa"/>
            <w:tcBorders>
              <w:top w:val="single" w:sz="4" w:space="0" w:color="auto"/>
              <w:left w:val="single" w:sz="4" w:space="0" w:color="auto"/>
              <w:bottom w:val="single" w:sz="4" w:space="0" w:color="auto"/>
              <w:right w:val="single" w:sz="4" w:space="0" w:color="auto"/>
            </w:tcBorders>
            <w:hideMark/>
          </w:tcPr>
          <w:p w14:paraId="297F4450" w14:textId="77777777" w:rsidR="000D65B1" w:rsidRPr="00DF3CE2" w:rsidRDefault="000D65B1" w:rsidP="00504453">
            <w:pPr>
              <w:spacing w:after="0" w:line="240" w:lineRule="auto"/>
              <w:rPr>
                <w:rFonts w:cs="Times New Roman"/>
                <w:szCs w:val="24"/>
              </w:rPr>
            </w:pPr>
            <w:r w:rsidRPr="00DF3CE2">
              <w:rPr>
                <w:rFonts w:cs="Times New Roman"/>
                <w:szCs w:val="24"/>
              </w:rPr>
              <w:t>Ne mažiau kaip likus   6 dienoms iki pasiūlymų pateikimo termino pabaigos</w:t>
            </w:r>
          </w:p>
        </w:tc>
        <w:tc>
          <w:tcPr>
            <w:tcW w:w="2109" w:type="dxa"/>
            <w:tcBorders>
              <w:top w:val="single" w:sz="4" w:space="0" w:color="auto"/>
              <w:left w:val="single" w:sz="4" w:space="0" w:color="auto"/>
              <w:bottom w:val="single" w:sz="4" w:space="0" w:color="auto"/>
              <w:right w:val="single" w:sz="4" w:space="0" w:color="auto"/>
            </w:tcBorders>
          </w:tcPr>
          <w:p w14:paraId="126C7D1E" w14:textId="77777777" w:rsidR="000D65B1" w:rsidRPr="00DF3CE2" w:rsidRDefault="000D65B1" w:rsidP="00504453">
            <w:pPr>
              <w:spacing w:after="0" w:line="240" w:lineRule="auto"/>
              <w:jc w:val="both"/>
              <w:rPr>
                <w:rFonts w:cs="Times New Roman"/>
                <w:szCs w:val="24"/>
              </w:rPr>
            </w:pPr>
          </w:p>
        </w:tc>
      </w:tr>
      <w:tr w:rsidR="000D65B1" w:rsidRPr="00DF3CE2" w14:paraId="70640C41" w14:textId="77777777" w:rsidTr="00504453">
        <w:trPr>
          <w:trHeight w:val="23"/>
        </w:trPr>
        <w:tc>
          <w:tcPr>
            <w:tcW w:w="2503" w:type="dxa"/>
            <w:tcBorders>
              <w:top w:val="single" w:sz="8" w:space="0" w:color="000000"/>
              <w:left w:val="single" w:sz="8" w:space="0" w:color="000000"/>
              <w:bottom w:val="single" w:sz="8" w:space="0" w:color="000000"/>
              <w:right w:val="nil"/>
            </w:tcBorders>
            <w:hideMark/>
          </w:tcPr>
          <w:p w14:paraId="52570B5D"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10.2. Pirkimo dokumentų aiškinamasis susitikimas ar apsilankymas vietoje</w:t>
            </w:r>
          </w:p>
        </w:tc>
        <w:tc>
          <w:tcPr>
            <w:tcW w:w="3137" w:type="dxa"/>
            <w:tcBorders>
              <w:top w:val="single" w:sz="8" w:space="0" w:color="000000"/>
              <w:left w:val="single" w:sz="8" w:space="0" w:color="000000"/>
              <w:bottom w:val="single" w:sz="8" w:space="0" w:color="000000"/>
              <w:right w:val="nil"/>
            </w:tcBorders>
            <w:hideMark/>
          </w:tcPr>
          <w:p w14:paraId="705BC4CD" w14:textId="20393A7A" w:rsidR="000D65B1" w:rsidRPr="00DF3CE2" w:rsidRDefault="00D01D6F" w:rsidP="00504453">
            <w:pPr>
              <w:snapToGrid w:val="0"/>
              <w:spacing w:after="0" w:line="240" w:lineRule="auto"/>
              <w:rPr>
                <w:rFonts w:cs="Times New Roman"/>
                <w:iCs/>
                <w:szCs w:val="24"/>
              </w:rPr>
            </w:pPr>
            <w:r w:rsidRPr="00D01D6F">
              <w:rPr>
                <w:rFonts w:cs="Times New Roman"/>
                <w:iCs/>
                <w:szCs w:val="24"/>
              </w:rPr>
              <w:t>Taikoma</w:t>
            </w:r>
            <w:r w:rsidR="000D65B1" w:rsidRPr="00D01D6F">
              <w:rPr>
                <w:rFonts w:cs="Times New Roman"/>
                <w:iCs/>
                <w:szCs w:val="24"/>
              </w:rPr>
              <w:t xml:space="preserve"> </w:t>
            </w:r>
          </w:p>
        </w:tc>
        <w:tc>
          <w:tcPr>
            <w:tcW w:w="2226" w:type="dxa"/>
            <w:tcBorders>
              <w:top w:val="single" w:sz="8" w:space="0" w:color="000000"/>
              <w:left w:val="single" w:sz="8" w:space="0" w:color="000000"/>
              <w:bottom w:val="single" w:sz="8" w:space="0" w:color="000000"/>
              <w:right w:val="nil"/>
            </w:tcBorders>
            <w:hideMark/>
          </w:tcPr>
          <w:p w14:paraId="0B99DA65" w14:textId="77777777" w:rsidR="000D65B1" w:rsidRPr="00DF3CE2" w:rsidRDefault="000D65B1" w:rsidP="00504453">
            <w:pPr>
              <w:snapToGrid w:val="0"/>
              <w:spacing w:after="0" w:line="240" w:lineRule="auto"/>
              <w:rPr>
                <w:rFonts w:cs="Times New Roman"/>
                <w:szCs w:val="24"/>
              </w:rPr>
            </w:pPr>
            <w:r w:rsidRPr="00DF3CE2">
              <w:rPr>
                <w:rFonts w:cs="Times New Roman"/>
                <w:szCs w:val="24"/>
              </w:rPr>
              <w:t>Konkreti susitikimo data ir laikas derinamas su kiekvienu pageidaujančiuoju tiekėju atskirai, taip, kad susitikimas įvyktų ne vėliau kaip likus 6 dienoms iki pasiūlymų pateikimo termino pabaigos</w:t>
            </w:r>
          </w:p>
        </w:tc>
        <w:tc>
          <w:tcPr>
            <w:tcW w:w="2109" w:type="dxa"/>
            <w:tcBorders>
              <w:top w:val="single" w:sz="8" w:space="0" w:color="000000"/>
              <w:left w:val="single" w:sz="8" w:space="0" w:color="000000"/>
              <w:bottom w:val="single" w:sz="8" w:space="0" w:color="000000"/>
              <w:right w:val="single" w:sz="8" w:space="0" w:color="000000"/>
            </w:tcBorders>
            <w:hideMark/>
          </w:tcPr>
          <w:p w14:paraId="285C1A27" w14:textId="77777777" w:rsidR="000D65B1" w:rsidRPr="00DF3CE2" w:rsidRDefault="000D65B1" w:rsidP="00504453">
            <w:pPr>
              <w:spacing w:after="0" w:line="240" w:lineRule="auto"/>
              <w:rPr>
                <w:rFonts w:eastAsia="Lucida Sans Unicode" w:cs="Times New Roman"/>
                <w:kern w:val="2"/>
                <w:szCs w:val="24"/>
                <w:lang w:eastAsia="hi-IN" w:bidi="hi-IN"/>
              </w:rPr>
            </w:pPr>
            <w:r w:rsidRPr="00DF3CE2">
              <w:rPr>
                <w:rFonts w:eastAsia="Lucida Sans Unicode" w:cs="Times New Roman"/>
                <w:kern w:val="2"/>
                <w:szCs w:val="24"/>
                <w:lang w:eastAsia="hi-IN" w:bidi="hi-IN"/>
              </w:rPr>
              <w:t>Susitikimai bus protokoluojami, protokolo išrašas išsiunčiamas tiekėjams ne vėliau kaip likus 4 dienoms iki pasiūlymų pateikimo termino pabaigos.</w:t>
            </w:r>
          </w:p>
        </w:tc>
      </w:tr>
      <w:tr w:rsidR="000D65B1" w:rsidRPr="00DF3CE2" w14:paraId="4C8A39CB" w14:textId="77777777" w:rsidTr="00504453">
        <w:trPr>
          <w:cantSplit/>
          <w:trHeight w:val="23"/>
        </w:trPr>
        <w:tc>
          <w:tcPr>
            <w:tcW w:w="2503" w:type="dxa"/>
            <w:tcBorders>
              <w:top w:val="single" w:sz="8" w:space="0" w:color="000000"/>
              <w:left w:val="single" w:sz="8" w:space="0" w:color="000000"/>
              <w:bottom w:val="single" w:sz="8" w:space="0" w:color="000000"/>
              <w:right w:val="nil"/>
            </w:tcBorders>
            <w:hideMark/>
          </w:tcPr>
          <w:p w14:paraId="4936FB65"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10.3. Terminas, iki kurio CPO turi išsiųsti pirkimo dokumentų paaiškinimus ir patikslinimus</w:t>
            </w:r>
          </w:p>
        </w:tc>
        <w:tc>
          <w:tcPr>
            <w:tcW w:w="3137" w:type="dxa"/>
            <w:tcBorders>
              <w:top w:val="single" w:sz="8" w:space="0" w:color="000000"/>
              <w:left w:val="single" w:sz="8" w:space="0" w:color="000000"/>
              <w:bottom w:val="single" w:sz="8" w:space="0" w:color="000000"/>
              <w:right w:val="nil"/>
            </w:tcBorders>
            <w:hideMark/>
          </w:tcPr>
          <w:p w14:paraId="5D572D2D" w14:textId="77777777" w:rsidR="000D65B1" w:rsidRPr="00DF3CE2" w:rsidRDefault="000D65B1" w:rsidP="00504453">
            <w:pPr>
              <w:snapToGrid w:val="0"/>
              <w:spacing w:after="0" w:line="240" w:lineRule="auto"/>
              <w:rPr>
                <w:rFonts w:cs="Times New Roman"/>
                <w:iCs/>
                <w:szCs w:val="24"/>
              </w:rPr>
            </w:pPr>
            <w:r w:rsidRPr="00DF3CE2">
              <w:rPr>
                <w:rFonts w:cs="Times New Roman"/>
                <w:iCs/>
                <w:szCs w:val="24"/>
              </w:rPr>
              <w:t>Taikoma</w:t>
            </w:r>
          </w:p>
        </w:tc>
        <w:tc>
          <w:tcPr>
            <w:tcW w:w="2226" w:type="dxa"/>
            <w:tcBorders>
              <w:top w:val="single" w:sz="8" w:space="0" w:color="000000"/>
              <w:left w:val="single" w:sz="8" w:space="0" w:color="000000"/>
              <w:bottom w:val="single" w:sz="8" w:space="0" w:color="000000"/>
              <w:right w:val="nil"/>
            </w:tcBorders>
            <w:hideMark/>
          </w:tcPr>
          <w:p w14:paraId="746D0F3B" w14:textId="77777777" w:rsidR="000D65B1" w:rsidRPr="00DF3CE2" w:rsidRDefault="000D65B1" w:rsidP="00504453">
            <w:pPr>
              <w:snapToGrid w:val="0"/>
              <w:spacing w:after="0" w:line="240" w:lineRule="auto"/>
              <w:rPr>
                <w:rFonts w:cs="Times New Roman"/>
                <w:szCs w:val="24"/>
              </w:rPr>
            </w:pPr>
            <w:r w:rsidRPr="00DF3CE2">
              <w:rPr>
                <w:rFonts w:cs="Times New Roman"/>
                <w:szCs w:val="24"/>
              </w:rPr>
              <w:t>Ne mažiau kaip likus   4 dienoms iki pasiūlymų pateikimo termino pabaigos</w:t>
            </w:r>
          </w:p>
        </w:tc>
        <w:tc>
          <w:tcPr>
            <w:tcW w:w="2109" w:type="dxa"/>
            <w:tcBorders>
              <w:top w:val="single" w:sz="8" w:space="0" w:color="000000"/>
              <w:left w:val="single" w:sz="8" w:space="0" w:color="000000"/>
              <w:bottom w:val="single" w:sz="8" w:space="0" w:color="000000"/>
              <w:right w:val="single" w:sz="8" w:space="0" w:color="000000"/>
            </w:tcBorders>
            <w:hideMark/>
          </w:tcPr>
          <w:p w14:paraId="16EE3C41" w14:textId="77777777" w:rsidR="000D65B1" w:rsidRPr="00DF3CE2" w:rsidRDefault="000D65B1" w:rsidP="00504453">
            <w:pPr>
              <w:snapToGrid w:val="0"/>
              <w:spacing w:after="0" w:line="240" w:lineRule="auto"/>
              <w:rPr>
                <w:rFonts w:cs="Times New Roman"/>
                <w:szCs w:val="24"/>
              </w:rPr>
            </w:pPr>
            <w:r w:rsidRPr="00DF3CE2">
              <w:rPr>
                <w:rFonts w:cs="Times New Roman"/>
                <w:szCs w:val="24"/>
              </w:rPr>
              <w:t xml:space="preserve">Visi paaiškinimai, patikslinimai skelbiami CVP IS ir išsiunčiami CVP IS susirašinėjimo priemonėmis  </w:t>
            </w:r>
          </w:p>
        </w:tc>
      </w:tr>
      <w:tr w:rsidR="007F3D19" w:rsidRPr="00DF3CE2" w14:paraId="249347EB" w14:textId="77777777" w:rsidTr="00DD4017">
        <w:trPr>
          <w:cantSplit/>
          <w:trHeight w:val="23"/>
        </w:trPr>
        <w:tc>
          <w:tcPr>
            <w:tcW w:w="2503" w:type="dxa"/>
            <w:tcBorders>
              <w:top w:val="single" w:sz="8" w:space="0" w:color="000000"/>
              <w:left w:val="single" w:sz="8" w:space="0" w:color="000000"/>
              <w:bottom w:val="single" w:sz="8" w:space="0" w:color="000000"/>
              <w:right w:val="nil"/>
            </w:tcBorders>
          </w:tcPr>
          <w:p w14:paraId="6DD7F2B7" w14:textId="77777777" w:rsidR="007F3D19" w:rsidRPr="00DF3CE2" w:rsidRDefault="007F3D19" w:rsidP="007F3D19">
            <w:pPr>
              <w:snapToGrid w:val="0"/>
              <w:spacing w:after="0" w:line="240" w:lineRule="auto"/>
              <w:rPr>
                <w:rFonts w:cs="Times New Roman"/>
                <w:bCs/>
                <w:szCs w:val="24"/>
              </w:rPr>
            </w:pPr>
            <w:r w:rsidRPr="00DF3CE2">
              <w:rPr>
                <w:rFonts w:cs="Times New Roman"/>
                <w:bCs/>
                <w:szCs w:val="24"/>
              </w:rPr>
              <w:lastRenderedPageBreak/>
              <w:t>10.4. Pasiūlymų pateikimo terminas</w:t>
            </w:r>
          </w:p>
          <w:p w14:paraId="10874BBF" w14:textId="77777777" w:rsidR="007F3D19" w:rsidRPr="00DF3CE2" w:rsidRDefault="007F3D19" w:rsidP="007F3D19">
            <w:pPr>
              <w:snapToGrid w:val="0"/>
              <w:spacing w:after="0" w:line="240" w:lineRule="auto"/>
              <w:rPr>
                <w:rFonts w:cs="Times New Roman"/>
                <w:bCs/>
                <w:szCs w:val="24"/>
              </w:rPr>
            </w:pPr>
          </w:p>
        </w:tc>
        <w:tc>
          <w:tcPr>
            <w:tcW w:w="3137" w:type="dxa"/>
            <w:tcBorders>
              <w:top w:val="single" w:sz="8" w:space="0" w:color="000000"/>
              <w:left w:val="single" w:sz="8" w:space="0" w:color="000000"/>
              <w:bottom w:val="single" w:sz="8" w:space="0" w:color="000000"/>
              <w:right w:val="nil"/>
            </w:tcBorders>
            <w:hideMark/>
          </w:tcPr>
          <w:p w14:paraId="31719C34" w14:textId="77777777" w:rsidR="007F3D19" w:rsidRPr="00DF3CE2" w:rsidRDefault="007F3D19" w:rsidP="007F3D19">
            <w:pPr>
              <w:snapToGrid w:val="0"/>
              <w:spacing w:after="0" w:line="240" w:lineRule="auto"/>
              <w:rPr>
                <w:rFonts w:cs="Times New Roman"/>
                <w:iCs/>
                <w:szCs w:val="24"/>
              </w:rPr>
            </w:pPr>
            <w:r w:rsidRPr="00DF3CE2">
              <w:rPr>
                <w:rFonts w:cs="Times New Roman"/>
                <w:iCs/>
                <w:szCs w:val="24"/>
              </w:rPr>
              <w:t>Taikoma</w:t>
            </w:r>
          </w:p>
        </w:tc>
        <w:tc>
          <w:tcPr>
            <w:tcW w:w="2226" w:type="dxa"/>
            <w:tcBorders>
              <w:top w:val="single" w:sz="8" w:space="0" w:color="000000"/>
              <w:left w:val="single" w:sz="8" w:space="0" w:color="000000"/>
              <w:bottom w:val="single" w:sz="8" w:space="0" w:color="000000"/>
              <w:right w:val="nil"/>
            </w:tcBorders>
          </w:tcPr>
          <w:p w14:paraId="5932FA2A" w14:textId="5A1ED667" w:rsidR="007F3D19" w:rsidRPr="00050E4E" w:rsidRDefault="00050E4E" w:rsidP="007F3D19">
            <w:pPr>
              <w:spacing w:after="0" w:line="240" w:lineRule="auto"/>
              <w:rPr>
                <w:rFonts w:cs="Times New Roman"/>
                <w:szCs w:val="24"/>
              </w:rPr>
            </w:pPr>
            <w:r>
              <w:rPr>
                <w:rFonts w:cs="Times New Roman"/>
                <w:szCs w:val="24"/>
              </w:rPr>
              <w:t xml:space="preserve"> </w:t>
            </w:r>
            <w:r w:rsidRPr="00050E4E">
              <w:rPr>
                <w:rFonts w:cs="Times New Roman"/>
                <w:szCs w:val="24"/>
              </w:rPr>
              <w:t>Iki 2025-01-27</w:t>
            </w:r>
          </w:p>
          <w:p w14:paraId="38A8F80A" w14:textId="776BB23E" w:rsidR="00050E4E" w:rsidRPr="00050E4E" w:rsidRDefault="00050E4E" w:rsidP="007F3D19">
            <w:pPr>
              <w:spacing w:after="0" w:line="240" w:lineRule="auto"/>
              <w:rPr>
                <w:rFonts w:cs="Times New Roman"/>
                <w:szCs w:val="24"/>
              </w:rPr>
            </w:pPr>
            <w:r w:rsidRPr="00050E4E">
              <w:rPr>
                <w:rFonts w:cs="Times New Roman"/>
                <w:szCs w:val="24"/>
              </w:rPr>
              <w:t>*8 val. 30 min.</w:t>
            </w:r>
          </w:p>
          <w:p w14:paraId="5134A452" w14:textId="77777777" w:rsidR="00050E4E" w:rsidRDefault="00050E4E" w:rsidP="007F3D19">
            <w:pPr>
              <w:spacing w:after="0" w:line="240" w:lineRule="auto"/>
              <w:rPr>
                <w:rFonts w:cs="Times New Roman"/>
                <w:szCs w:val="24"/>
              </w:rPr>
            </w:pPr>
          </w:p>
          <w:p w14:paraId="2D8A8300" w14:textId="77777777" w:rsidR="00050E4E" w:rsidRDefault="00050E4E" w:rsidP="007F3D19">
            <w:pPr>
              <w:spacing w:after="0" w:line="240" w:lineRule="auto"/>
              <w:rPr>
                <w:rFonts w:cs="Times New Roman"/>
                <w:szCs w:val="24"/>
              </w:rPr>
            </w:pPr>
          </w:p>
          <w:p w14:paraId="59A0670A" w14:textId="77777777" w:rsidR="00050E4E" w:rsidRDefault="00050E4E" w:rsidP="007F3D19">
            <w:pPr>
              <w:spacing w:after="0" w:line="240" w:lineRule="auto"/>
              <w:rPr>
                <w:rFonts w:cs="Times New Roman"/>
                <w:szCs w:val="24"/>
              </w:rPr>
            </w:pPr>
          </w:p>
          <w:p w14:paraId="08124114" w14:textId="77777777" w:rsidR="00050E4E" w:rsidRDefault="00050E4E" w:rsidP="007F3D19">
            <w:pPr>
              <w:spacing w:after="0" w:line="240" w:lineRule="auto"/>
              <w:rPr>
                <w:rFonts w:cs="Times New Roman"/>
                <w:szCs w:val="24"/>
              </w:rPr>
            </w:pPr>
          </w:p>
          <w:p w14:paraId="1788514F" w14:textId="1BD7648F" w:rsidR="00050E4E" w:rsidRPr="007F3D19" w:rsidRDefault="00050E4E" w:rsidP="007F3D19">
            <w:pPr>
              <w:spacing w:after="0" w:line="240" w:lineRule="auto"/>
              <w:rPr>
                <w:rFonts w:cs="Times New Roman"/>
                <w:szCs w:val="24"/>
              </w:rPr>
            </w:pPr>
          </w:p>
        </w:tc>
        <w:tc>
          <w:tcPr>
            <w:tcW w:w="2109" w:type="dxa"/>
            <w:tcBorders>
              <w:top w:val="single" w:sz="8" w:space="0" w:color="000000"/>
              <w:left w:val="single" w:sz="8" w:space="0" w:color="000000"/>
              <w:bottom w:val="single" w:sz="8" w:space="0" w:color="000000"/>
              <w:right w:val="single" w:sz="8" w:space="0" w:color="000000"/>
            </w:tcBorders>
            <w:hideMark/>
          </w:tcPr>
          <w:p w14:paraId="63A3F8F9" w14:textId="77777777" w:rsidR="007F3D19" w:rsidRPr="00DF3CE2" w:rsidRDefault="007F3D19" w:rsidP="007F3D19">
            <w:pPr>
              <w:snapToGrid w:val="0"/>
              <w:spacing w:after="0" w:line="240" w:lineRule="auto"/>
              <w:rPr>
                <w:rFonts w:cs="Times New Roman"/>
                <w:szCs w:val="24"/>
              </w:rPr>
            </w:pPr>
            <w:r w:rsidRPr="00DF3CE2">
              <w:rPr>
                <w:rFonts w:cs="Times New Roman"/>
                <w:szCs w:val="24"/>
              </w:rPr>
              <w:t>CPO turi teisę pratęsti pasiūlymų pateikimo terminą, apie tai paskelbdama Viešųjų pirkimų įstatymo nustatyta tvarka bei išsiųsdama pranešimą CVP IS susirašinėjimo priemonėmis</w:t>
            </w:r>
          </w:p>
        </w:tc>
      </w:tr>
      <w:tr w:rsidR="007F3D19" w:rsidRPr="00DF3CE2" w14:paraId="123AE923" w14:textId="77777777" w:rsidTr="00504453">
        <w:trPr>
          <w:cantSplit/>
          <w:trHeight w:val="23"/>
        </w:trPr>
        <w:tc>
          <w:tcPr>
            <w:tcW w:w="2503" w:type="dxa"/>
            <w:tcBorders>
              <w:top w:val="single" w:sz="8" w:space="0" w:color="000000"/>
              <w:left w:val="single" w:sz="8" w:space="0" w:color="000000"/>
              <w:bottom w:val="single" w:sz="8" w:space="0" w:color="000000"/>
              <w:right w:val="nil"/>
            </w:tcBorders>
          </w:tcPr>
          <w:p w14:paraId="413AC595" w14:textId="77777777" w:rsidR="007F3D19" w:rsidRPr="00DF3CE2" w:rsidRDefault="007F3D19" w:rsidP="007F3D19">
            <w:pPr>
              <w:snapToGrid w:val="0"/>
              <w:spacing w:after="0" w:line="240" w:lineRule="auto"/>
              <w:rPr>
                <w:rFonts w:cs="Times New Roman"/>
                <w:bCs/>
                <w:szCs w:val="24"/>
              </w:rPr>
            </w:pPr>
            <w:r w:rsidRPr="00DF3CE2">
              <w:rPr>
                <w:rFonts w:cs="Times New Roman"/>
                <w:bCs/>
                <w:szCs w:val="24"/>
              </w:rPr>
              <w:t>10.5. Susipažinimo su pasiūlymais posėdis</w:t>
            </w:r>
          </w:p>
          <w:p w14:paraId="06BABC59" w14:textId="77777777" w:rsidR="007F3D19" w:rsidRPr="00DF3CE2" w:rsidRDefault="007F3D19" w:rsidP="007F3D19">
            <w:pPr>
              <w:snapToGrid w:val="0"/>
              <w:spacing w:after="0" w:line="240" w:lineRule="auto"/>
              <w:rPr>
                <w:rFonts w:cs="Times New Roman"/>
                <w:bCs/>
                <w:szCs w:val="24"/>
              </w:rPr>
            </w:pPr>
          </w:p>
          <w:p w14:paraId="44D8664B" w14:textId="77777777" w:rsidR="007F3D19" w:rsidRPr="00DF3CE2" w:rsidRDefault="007F3D19" w:rsidP="007F3D19">
            <w:pPr>
              <w:snapToGrid w:val="0"/>
              <w:spacing w:after="0" w:line="240" w:lineRule="auto"/>
              <w:rPr>
                <w:rFonts w:cs="Times New Roman"/>
                <w:bCs/>
                <w:szCs w:val="24"/>
              </w:rPr>
            </w:pPr>
          </w:p>
        </w:tc>
        <w:tc>
          <w:tcPr>
            <w:tcW w:w="3137" w:type="dxa"/>
            <w:tcBorders>
              <w:top w:val="single" w:sz="8" w:space="0" w:color="000000"/>
              <w:left w:val="single" w:sz="8" w:space="0" w:color="000000"/>
              <w:bottom w:val="single" w:sz="8" w:space="0" w:color="000000"/>
              <w:right w:val="nil"/>
            </w:tcBorders>
            <w:hideMark/>
          </w:tcPr>
          <w:p w14:paraId="3CD91B6B" w14:textId="77777777" w:rsidR="007F3D19" w:rsidRPr="00DF3CE2" w:rsidRDefault="007F3D19" w:rsidP="007F3D19">
            <w:pPr>
              <w:snapToGrid w:val="0"/>
              <w:spacing w:after="0" w:line="240" w:lineRule="auto"/>
              <w:rPr>
                <w:rFonts w:cs="Times New Roman"/>
                <w:iCs/>
                <w:szCs w:val="24"/>
              </w:rPr>
            </w:pPr>
            <w:r w:rsidRPr="00DF3CE2">
              <w:rPr>
                <w:rFonts w:cs="Times New Roman"/>
                <w:iCs/>
                <w:szCs w:val="24"/>
              </w:rPr>
              <w:t>Taikoma</w:t>
            </w:r>
          </w:p>
        </w:tc>
        <w:tc>
          <w:tcPr>
            <w:tcW w:w="2226" w:type="dxa"/>
            <w:tcBorders>
              <w:top w:val="single" w:sz="8" w:space="0" w:color="000000"/>
              <w:left w:val="single" w:sz="8" w:space="0" w:color="000000"/>
              <w:bottom w:val="single" w:sz="8" w:space="0" w:color="000000"/>
              <w:right w:val="nil"/>
            </w:tcBorders>
          </w:tcPr>
          <w:p w14:paraId="226455B2" w14:textId="77777777" w:rsidR="00050E4E" w:rsidRPr="00050E4E" w:rsidRDefault="00050E4E" w:rsidP="00050E4E">
            <w:pPr>
              <w:spacing w:after="0" w:line="240" w:lineRule="auto"/>
              <w:rPr>
                <w:rFonts w:cs="Times New Roman"/>
                <w:szCs w:val="24"/>
              </w:rPr>
            </w:pPr>
            <w:r w:rsidRPr="00050E4E">
              <w:rPr>
                <w:rFonts w:cs="Times New Roman"/>
                <w:szCs w:val="24"/>
              </w:rPr>
              <w:t>Iki 2025-01-27</w:t>
            </w:r>
          </w:p>
          <w:p w14:paraId="74A28D40" w14:textId="051B4B91" w:rsidR="007F3D19" w:rsidRPr="007F3D19" w:rsidRDefault="007F3D19" w:rsidP="007F3D19">
            <w:pPr>
              <w:spacing w:after="0" w:line="240" w:lineRule="auto"/>
              <w:rPr>
                <w:rFonts w:cs="Times New Roman"/>
                <w:szCs w:val="24"/>
                <w:shd w:val="clear" w:color="auto" w:fill="FFFF00"/>
              </w:rPr>
            </w:pPr>
          </w:p>
        </w:tc>
        <w:tc>
          <w:tcPr>
            <w:tcW w:w="2109" w:type="dxa"/>
            <w:tcBorders>
              <w:top w:val="single" w:sz="8" w:space="0" w:color="000000"/>
              <w:left w:val="single" w:sz="8" w:space="0" w:color="000000"/>
              <w:bottom w:val="single" w:sz="8" w:space="0" w:color="000000"/>
              <w:right w:val="single" w:sz="8" w:space="0" w:color="000000"/>
            </w:tcBorders>
            <w:hideMark/>
          </w:tcPr>
          <w:p w14:paraId="1B11BAE0" w14:textId="77777777" w:rsidR="007F3D19" w:rsidRPr="00DF3CE2" w:rsidRDefault="007F3D19" w:rsidP="007F3D19">
            <w:pPr>
              <w:snapToGrid w:val="0"/>
              <w:spacing w:after="0" w:line="240" w:lineRule="auto"/>
              <w:rPr>
                <w:rFonts w:cs="Times New Roman"/>
                <w:szCs w:val="24"/>
              </w:rPr>
            </w:pPr>
            <w:r w:rsidRPr="00DF3CE2">
              <w:rPr>
                <w:rFonts w:cs="Times New Roman"/>
                <w:szCs w:val="24"/>
              </w:rPr>
              <w:t>CPO, pratęsusi pasiūlymų pateikimo terminą, atitinkamai nukelia ir susipažinimo su pasiūlymais posėdžio dieną ir laiką, apie tai paskelbdama Viešųjų pirkimų įstatymo nustatyta tvarka ir išsiųsdama pranešimą CVP IS susirašinėjimo priemonėmis</w:t>
            </w:r>
          </w:p>
        </w:tc>
      </w:tr>
      <w:tr w:rsidR="000D65B1" w:rsidRPr="00DF3CE2" w14:paraId="6C78996C" w14:textId="77777777" w:rsidTr="00504453">
        <w:trPr>
          <w:cantSplit/>
          <w:trHeight w:val="23"/>
        </w:trPr>
        <w:tc>
          <w:tcPr>
            <w:tcW w:w="2503" w:type="dxa"/>
            <w:tcBorders>
              <w:top w:val="single" w:sz="8" w:space="0" w:color="000000"/>
              <w:left w:val="single" w:sz="8" w:space="0" w:color="000000"/>
              <w:bottom w:val="single" w:sz="8" w:space="0" w:color="000000"/>
              <w:right w:val="nil"/>
            </w:tcBorders>
            <w:hideMark/>
          </w:tcPr>
          <w:p w14:paraId="790E9B4F"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10.6. Pasiūlymo galiojimo terminas</w:t>
            </w:r>
          </w:p>
        </w:tc>
        <w:tc>
          <w:tcPr>
            <w:tcW w:w="3137" w:type="dxa"/>
            <w:tcBorders>
              <w:top w:val="single" w:sz="8" w:space="0" w:color="000000"/>
              <w:left w:val="single" w:sz="8" w:space="0" w:color="000000"/>
              <w:bottom w:val="single" w:sz="8" w:space="0" w:color="000000"/>
              <w:right w:val="nil"/>
            </w:tcBorders>
            <w:hideMark/>
          </w:tcPr>
          <w:p w14:paraId="40691D5C" w14:textId="77777777" w:rsidR="000D65B1" w:rsidRPr="00DF3CE2" w:rsidRDefault="000D65B1" w:rsidP="00504453">
            <w:pPr>
              <w:snapToGrid w:val="0"/>
              <w:spacing w:after="0" w:line="240" w:lineRule="auto"/>
              <w:rPr>
                <w:rFonts w:cs="Times New Roman"/>
                <w:iCs/>
                <w:szCs w:val="24"/>
              </w:rPr>
            </w:pPr>
            <w:r w:rsidRPr="00DF3CE2">
              <w:rPr>
                <w:rFonts w:cs="Times New Roman"/>
                <w:iCs/>
                <w:szCs w:val="24"/>
              </w:rPr>
              <w:t>Taikoma</w:t>
            </w:r>
          </w:p>
        </w:tc>
        <w:tc>
          <w:tcPr>
            <w:tcW w:w="2226" w:type="dxa"/>
            <w:tcBorders>
              <w:top w:val="single" w:sz="8" w:space="0" w:color="000000"/>
              <w:left w:val="single" w:sz="8" w:space="0" w:color="000000"/>
              <w:bottom w:val="single" w:sz="8" w:space="0" w:color="000000"/>
              <w:right w:val="nil"/>
            </w:tcBorders>
            <w:hideMark/>
          </w:tcPr>
          <w:p w14:paraId="1B982F69" w14:textId="13EB6C25" w:rsidR="000D65B1" w:rsidRPr="00DF3CE2" w:rsidRDefault="00DD434C" w:rsidP="00504453">
            <w:pPr>
              <w:spacing w:after="0" w:line="240" w:lineRule="auto"/>
              <w:rPr>
                <w:rFonts w:cs="Times New Roman"/>
                <w:szCs w:val="24"/>
              </w:rPr>
            </w:pPr>
            <w:r>
              <w:rPr>
                <w:rFonts w:cs="Times New Roman"/>
                <w:szCs w:val="24"/>
              </w:rPr>
              <w:t>120 dienų</w:t>
            </w:r>
          </w:p>
          <w:p w14:paraId="385F9295" w14:textId="77777777" w:rsidR="000D65B1" w:rsidRPr="00DF3CE2" w:rsidRDefault="000D65B1" w:rsidP="00504453">
            <w:pPr>
              <w:spacing w:after="0" w:line="240" w:lineRule="auto"/>
              <w:rPr>
                <w:rFonts w:cs="Times New Roman"/>
                <w:szCs w:val="24"/>
              </w:rPr>
            </w:pPr>
          </w:p>
        </w:tc>
        <w:tc>
          <w:tcPr>
            <w:tcW w:w="2109" w:type="dxa"/>
            <w:tcBorders>
              <w:top w:val="single" w:sz="8" w:space="0" w:color="000000"/>
              <w:left w:val="single" w:sz="8" w:space="0" w:color="000000"/>
              <w:bottom w:val="single" w:sz="8" w:space="0" w:color="000000"/>
              <w:right w:val="single" w:sz="8" w:space="0" w:color="000000"/>
            </w:tcBorders>
            <w:hideMark/>
          </w:tcPr>
          <w:p w14:paraId="458723E3" w14:textId="77777777" w:rsidR="000D65B1" w:rsidRPr="00DF3CE2" w:rsidRDefault="000D65B1" w:rsidP="00504453">
            <w:pPr>
              <w:snapToGrid w:val="0"/>
              <w:spacing w:after="0" w:line="240" w:lineRule="auto"/>
              <w:rPr>
                <w:rFonts w:cs="Times New Roman"/>
                <w:szCs w:val="24"/>
              </w:rPr>
            </w:pPr>
            <w:r w:rsidRPr="00DF3CE2">
              <w:rPr>
                <w:rFonts w:cs="Times New Roman"/>
                <w:szCs w:val="24"/>
              </w:rPr>
              <w:t>Kol nesibaigė pasiūlymų galiojimo laikas, CPO turi teisę prašyti, kad dalyviai pratęstų jų galiojimą iki konkrečiai nurodyto laiko. Dalyvis  gali atmesti tokį prašymą neprarasdamas teisės į savo pasiūlymo galiojimo užtikrinimą, kai jis reikalaujamas.</w:t>
            </w:r>
          </w:p>
        </w:tc>
      </w:tr>
      <w:tr w:rsidR="000D65B1" w:rsidRPr="00DF3CE2" w14:paraId="30EC2646" w14:textId="77777777" w:rsidTr="00504453">
        <w:trPr>
          <w:trHeight w:val="23"/>
        </w:trPr>
        <w:tc>
          <w:tcPr>
            <w:tcW w:w="2503" w:type="dxa"/>
            <w:tcBorders>
              <w:top w:val="single" w:sz="8" w:space="0" w:color="000000"/>
              <w:left w:val="single" w:sz="8" w:space="0" w:color="000000"/>
              <w:bottom w:val="single" w:sz="8" w:space="0" w:color="000000"/>
              <w:right w:val="nil"/>
            </w:tcBorders>
            <w:hideMark/>
          </w:tcPr>
          <w:p w14:paraId="69A2BBE5"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 xml:space="preserve">10.7. Terminas, per kurį CPO turi patvirtinti to raštu paprašiusiam dalyviui, kad jo siūlomas pasiūlymo galiojimo </w:t>
            </w:r>
            <w:r w:rsidRPr="00DF3CE2">
              <w:rPr>
                <w:rFonts w:cs="Times New Roman"/>
                <w:bCs/>
                <w:szCs w:val="24"/>
              </w:rPr>
              <w:lastRenderedPageBreak/>
              <w:t>užtikrinimas yra tinkamas CPO</w:t>
            </w:r>
          </w:p>
        </w:tc>
        <w:tc>
          <w:tcPr>
            <w:tcW w:w="3137" w:type="dxa"/>
            <w:tcBorders>
              <w:top w:val="single" w:sz="8" w:space="0" w:color="000000"/>
              <w:left w:val="single" w:sz="8" w:space="0" w:color="000000"/>
              <w:bottom w:val="single" w:sz="8" w:space="0" w:color="000000"/>
              <w:right w:val="nil"/>
            </w:tcBorders>
            <w:hideMark/>
          </w:tcPr>
          <w:p w14:paraId="230F1D2E" w14:textId="77777777" w:rsidR="000D65B1" w:rsidRPr="00DF3CE2" w:rsidRDefault="000D65B1" w:rsidP="00504453">
            <w:pPr>
              <w:snapToGrid w:val="0"/>
              <w:spacing w:after="0" w:line="240" w:lineRule="auto"/>
              <w:rPr>
                <w:rFonts w:cs="Times New Roman"/>
                <w:iCs/>
                <w:szCs w:val="24"/>
              </w:rPr>
            </w:pPr>
            <w:r w:rsidRPr="00DF3CE2">
              <w:rPr>
                <w:rFonts w:cs="Times New Roman"/>
                <w:iCs/>
                <w:szCs w:val="24"/>
              </w:rPr>
              <w:lastRenderedPageBreak/>
              <w:t>Netaikoma.</w:t>
            </w:r>
          </w:p>
        </w:tc>
        <w:tc>
          <w:tcPr>
            <w:tcW w:w="2226" w:type="dxa"/>
            <w:tcBorders>
              <w:top w:val="single" w:sz="8" w:space="0" w:color="000000"/>
              <w:left w:val="single" w:sz="8" w:space="0" w:color="000000"/>
              <w:bottom w:val="single" w:sz="8" w:space="0" w:color="000000"/>
              <w:right w:val="nil"/>
            </w:tcBorders>
            <w:hideMark/>
          </w:tcPr>
          <w:p w14:paraId="15DF3126" w14:textId="77777777" w:rsidR="000D65B1" w:rsidRPr="00DF3CE2" w:rsidRDefault="000D65B1" w:rsidP="00504453">
            <w:pPr>
              <w:snapToGrid w:val="0"/>
              <w:spacing w:after="0" w:line="240" w:lineRule="auto"/>
              <w:jc w:val="both"/>
              <w:rPr>
                <w:rFonts w:cs="Times New Roman"/>
                <w:bCs/>
                <w:szCs w:val="24"/>
              </w:rPr>
            </w:pPr>
            <w:r w:rsidRPr="00DF3CE2">
              <w:rPr>
                <w:rFonts w:cs="Times New Roman"/>
                <w:bCs/>
                <w:szCs w:val="24"/>
              </w:rPr>
              <w:t>Ne vėliau kaip per 3 darbo dienas nuo prašymo gavimo dienos</w:t>
            </w:r>
          </w:p>
        </w:tc>
        <w:tc>
          <w:tcPr>
            <w:tcW w:w="2109" w:type="dxa"/>
            <w:tcBorders>
              <w:top w:val="single" w:sz="8" w:space="0" w:color="000000"/>
              <w:left w:val="single" w:sz="8" w:space="0" w:color="000000"/>
              <w:bottom w:val="single" w:sz="8" w:space="0" w:color="000000"/>
              <w:right w:val="single" w:sz="8" w:space="0" w:color="000000"/>
            </w:tcBorders>
            <w:hideMark/>
          </w:tcPr>
          <w:p w14:paraId="2E6D4490" w14:textId="77777777" w:rsidR="000D65B1" w:rsidRPr="00DF3CE2" w:rsidRDefault="000D65B1" w:rsidP="00504453">
            <w:pPr>
              <w:snapToGrid w:val="0"/>
              <w:spacing w:after="0" w:line="240" w:lineRule="auto"/>
              <w:jc w:val="center"/>
              <w:rPr>
                <w:rFonts w:cs="Times New Roman"/>
                <w:i/>
                <w:iCs/>
                <w:szCs w:val="24"/>
              </w:rPr>
            </w:pPr>
            <w:r w:rsidRPr="00DF3CE2">
              <w:rPr>
                <w:rFonts w:cs="Times New Roman"/>
                <w:i/>
                <w:iCs/>
                <w:szCs w:val="24"/>
              </w:rPr>
              <w:t>-</w:t>
            </w:r>
          </w:p>
        </w:tc>
      </w:tr>
      <w:tr w:rsidR="000D65B1" w:rsidRPr="00DF3CE2" w14:paraId="3C86971D" w14:textId="77777777" w:rsidTr="00504453">
        <w:trPr>
          <w:trHeight w:val="23"/>
        </w:trPr>
        <w:tc>
          <w:tcPr>
            <w:tcW w:w="2503" w:type="dxa"/>
            <w:tcBorders>
              <w:top w:val="single" w:sz="8" w:space="0" w:color="000000"/>
              <w:left w:val="single" w:sz="8" w:space="0" w:color="000000"/>
              <w:bottom w:val="single" w:sz="8" w:space="0" w:color="000000"/>
              <w:right w:val="nil"/>
            </w:tcBorders>
            <w:hideMark/>
          </w:tcPr>
          <w:p w14:paraId="6E851CB9"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 xml:space="preserve">10.8. Terminas, per kurį CPO privalo informuoti dalyvius apie EBVPD patikrinimo rezultatus </w:t>
            </w:r>
          </w:p>
        </w:tc>
        <w:tc>
          <w:tcPr>
            <w:tcW w:w="3137" w:type="dxa"/>
            <w:tcBorders>
              <w:top w:val="single" w:sz="8" w:space="0" w:color="000000"/>
              <w:left w:val="single" w:sz="8" w:space="0" w:color="000000"/>
              <w:bottom w:val="single" w:sz="8" w:space="0" w:color="000000"/>
              <w:right w:val="nil"/>
            </w:tcBorders>
            <w:hideMark/>
          </w:tcPr>
          <w:p w14:paraId="03ABE87C" w14:textId="77777777" w:rsidR="000D65B1" w:rsidRPr="00DF3CE2" w:rsidRDefault="000D65B1" w:rsidP="00504453">
            <w:pPr>
              <w:snapToGrid w:val="0"/>
              <w:spacing w:after="0" w:line="240" w:lineRule="auto"/>
              <w:rPr>
                <w:rFonts w:cs="Times New Roman"/>
                <w:iCs/>
                <w:szCs w:val="24"/>
              </w:rPr>
            </w:pPr>
            <w:r w:rsidRPr="00DF3CE2">
              <w:rPr>
                <w:rFonts w:cs="Times New Roman"/>
                <w:iCs/>
                <w:szCs w:val="24"/>
              </w:rPr>
              <w:t xml:space="preserve">Taikoma </w:t>
            </w:r>
          </w:p>
        </w:tc>
        <w:tc>
          <w:tcPr>
            <w:tcW w:w="2226" w:type="dxa"/>
            <w:tcBorders>
              <w:top w:val="single" w:sz="8" w:space="0" w:color="000000"/>
              <w:left w:val="single" w:sz="8" w:space="0" w:color="000000"/>
              <w:bottom w:val="single" w:sz="8" w:space="0" w:color="000000"/>
              <w:right w:val="nil"/>
            </w:tcBorders>
            <w:hideMark/>
          </w:tcPr>
          <w:p w14:paraId="75029983"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Ne vėliau kaip per 3 darbo dienas nuo sprendimo priėmimo dienos</w:t>
            </w:r>
          </w:p>
        </w:tc>
        <w:tc>
          <w:tcPr>
            <w:tcW w:w="2109" w:type="dxa"/>
            <w:tcBorders>
              <w:top w:val="single" w:sz="8" w:space="0" w:color="000000"/>
              <w:left w:val="single" w:sz="8" w:space="0" w:color="000000"/>
              <w:bottom w:val="single" w:sz="8" w:space="0" w:color="000000"/>
              <w:right w:val="single" w:sz="8" w:space="0" w:color="000000"/>
            </w:tcBorders>
            <w:hideMark/>
          </w:tcPr>
          <w:p w14:paraId="7FC826D4" w14:textId="77777777" w:rsidR="000D65B1" w:rsidRPr="00DF3CE2" w:rsidRDefault="000D65B1" w:rsidP="00504453">
            <w:pPr>
              <w:snapToGrid w:val="0"/>
              <w:spacing w:after="0" w:line="240" w:lineRule="auto"/>
              <w:jc w:val="center"/>
              <w:rPr>
                <w:rFonts w:cs="Times New Roman"/>
                <w:szCs w:val="24"/>
              </w:rPr>
            </w:pPr>
            <w:r w:rsidRPr="00DF3CE2">
              <w:rPr>
                <w:rFonts w:cs="Times New Roman"/>
                <w:szCs w:val="24"/>
              </w:rPr>
              <w:t>_</w:t>
            </w:r>
          </w:p>
        </w:tc>
      </w:tr>
      <w:tr w:rsidR="000D65B1" w:rsidRPr="00DF3CE2" w14:paraId="3D85CE5A" w14:textId="77777777" w:rsidTr="00504453">
        <w:trPr>
          <w:trHeight w:val="23"/>
        </w:trPr>
        <w:tc>
          <w:tcPr>
            <w:tcW w:w="2503" w:type="dxa"/>
            <w:tcBorders>
              <w:top w:val="single" w:sz="8" w:space="0" w:color="000000"/>
              <w:left w:val="single" w:sz="8" w:space="0" w:color="000000"/>
              <w:bottom w:val="single" w:sz="8" w:space="0" w:color="000000"/>
              <w:right w:val="nil"/>
            </w:tcBorders>
            <w:hideMark/>
          </w:tcPr>
          <w:p w14:paraId="1260165E"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10.9. Terminas, per kurį CPO privalo informuoti kiekvieną suinteresuotą dalyvį apie priimtą sprendimą sudaryti sutartį</w:t>
            </w:r>
          </w:p>
        </w:tc>
        <w:tc>
          <w:tcPr>
            <w:tcW w:w="3137" w:type="dxa"/>
            <w:tcBorders>
              <w:top w:val="single" w:sz="8" w:space="0" w:color="000000"/>
              <w:left w:val="single" w:sz="8" w:space="0" w:color="000000"/>
              <w:bottom w:val="single" w:sz="8" w:space="0" w:color="000000"/>
              <w:right w:val="nil"/>
            </w:tcBorders>
            <w:hideMark/>
          </w:tcPr>
          <w:p w14:paraId="0B46DE08" w14:textId="77777777" w:rsidR="000D65B1" w:rsidRPr="00DF3CE2" w:rsidRDefault="000D65B1" w:rsidP="00504453">
            <w:pPr>
              <w:snapToGrid w:val="0"/>
              <w:spacing w:after="0" w:line="240" w:lineRule="auto"/>
              <w:rPr>
                <w:rFonts w:cs="Times New Roman"/>
                <w:iCs/>
                <w:szCs w:val="24"/>
              </w:rPr>
            </w:pPr>
            <w:r w:rsidRPr="00DF3CE2">
              <w:rPr>
                <w:rFonts w:cs="Times New Roman"/>
                <w:iCs/>
                <w:szCs w:val="24"/>
              </w:rPr>
              <w:t xml:space="preserve">Taikoma </w:t>
            </w:r>
          </w:p>
        </w:tc>
        <w:tc>
          <w:tcPr>
            <w:tcW w:w="2226" w:type="dxa"/>
            <w:tcBorders>
              <w:top w:val="single" w:sz="8" w:space="0" w:color="000000"/>
              <w:left w:val="single" w:sz="8" w:space="0" w:color="000000"/>
              <w:bottom w:val="single" w:sz="8" w:space="0" w:color="000000"/>
              <w:right w:val="nil"/>
            </w:tcBorders>
            <w:hideMark/>
          </w:tcPr>
          <w:p w14:paraId="38C09021"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Ne vėliau kaip per 3 darbo dienas nuo sprendimo priėmimo dienos</w:t>
            </w:r>
          </w:p>
        </w:tc>
        <w:tc>
          <w:tcPr>
            <w:tcW w:w="2109" w:type="dxa"/>
            <w:tcBorders>
              <w:top w:val="single" w:sz="8" w:space="0" w:color="000000"/>
              <w:left w:val="single" w:sz="8" w:space="0" w:color="000000"/>
              <w:bottom w:val="single" w:sz="8" w:space="0" w:color="000000"/>
              <w:right w:val="single" w:sz="8" w:space="0" w:color="000000"/>
            </w:tcBorders>
            <w:hideMark/>
          </w:tcPr>
          <w:p w14:paraId="4E6616CE" w14:textId="77777777" w:rsidR="000D65B1" w:rsidRPr="00DF3CE2" w:rsidRDefault="000D65B1" w:rsidP="00504453">
            <w:pPr>
              <w:snapToGrid w:val="0"/>
              <w:spacing w:after="0" w:line="240" w:lineRule="auto"/>
              <w:jc w:val="center"/>
              <w:rPr>
                <w:rFonts w:cs="Times New Roman"/>
                <w:szCs w:val="24"/>
              </w:rPr>
            </w:pPr>
            <w:r w:rsidRPr="00DF3CE2">
              <w:rPr>
                <w:rFonts w:cs="Times New Roman"/>
                <w:szCs w:val="24"/>
              </w:rPr>
              <w:t>–</w:t>
            </w:r>
          </w:p>
        </w:tc>
      </w:tr>
      <w:tr w:rsidR="000D65B1" w:rsidRPr="00DF3CE2" w14:paraId="791DB599" w14:textId="77777777" w:rsidTr="00504453">
        <w:trPr>
          <w:trHeight w:val="23"/>
        </w:trPr>
        <w:tc>
          <w:tcPr>
            <w:tcW w:w="2503" w:type="dxa"/>
            <w:tcBorders>
              <w:top w:val="single" w:sz="8" w:space="0" w:color="000000"/>
              <w:left w:val="single" w:sz="8" w:space="0" w:color="000000"/>
              <w:bottom w:val="single" w:sz="8" w:space="0" w:color="000000"/>
              <w:right w:val="nil"/>
            </w:tcBorders>
            <w:hideMark/>
          </w:tcPr>
          <w:p w14:paraId="514A33A7"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10.10. Terminas, per kurį CPO, dalyviui raštu paprašius, privalo jam nurodyti Viešųjų pirkimų įstatymo 58 straipsnio 2 dalyje nustatytą informaciją</w:t>
            </w:r>
          </w:p>
        </w:tc>
        <w:tc>
          <w:tcPr>
            <w:tcW w:w="3137" w:type="dxa"/>
            <w:tcBorders>
              <w:top w:val="single" w:sz="8" w:space="0" w:color="000000"/>
              <w:left w:val="single" w:sz="8" w:space="0" w:color="000000"/>
              <w:bottom w:val="single" w:sz="8" w:space="0" w:color="000000"/>
              <w:right w:val="nil"/>
            </w:tcBorders>
            <w:hideMark/>
          </w:tcPr>
          <w:p w14:paraId="26AC6928" w14:textId="77777777" w:rsidR="000D65B1" w:rsidRPr="00DF3CE2" w:rsidRDefault="000D65B1" w:rsidP="00504453">
            <w:pPr>
              <w:snapToGrid w:val="0"/>
              <w:spacing w:after="0" w:line="240" w:lineRule="auto"/>
              <w:rPr>
                <w:rFonts w:cs="Times New Roman"/>
                <w:iCs/>
                <w:szCs w:val="24"/>
              </w:rPr>
            </w:pPr>
            <w:r w:rsidRPr="00DF3CE2">
              <w:rPr>
                <w:rFonts w:cs="Times New Roman"/>
                <w:iCs/>
                <w:szCs w:val="24"/>
              </w:rPr>
              <w:t xml:space="preserve">Taikoma </w:t>
            </w:r>
          </w:p>
        </w:tc>
        <w:tc>
          <w:tcPr>
            <w:tcW w:w="2226" w:type="dxa"/>
            <w:tcBorders>
              <w:top w:val="single" w:sz="8" w:space="0" w:color="000000"/>
              <w:left w:val="single" w:sz="8" w:space="0" w:color="000000"/>
              <w:bottom w:val="single" w:sz="8" w:space="0" w:color="000000"/>
              <w:right w:val="nil"/>
            </w:tcBorders>
            <w:hideMark/>
          </w:tcPr>
          <w:p w14:paraId="3F4AF50E"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Ne vėliau kaip per 15 dienų nuo dalyvio raštu pateikto prašymo gavimo dienos</w:t>
            </w:r>
          </w:p>
        </w:tc>
        <w:tc>
          <w:tcPr>
            <w:tcW w:w="2109" w:type="dxa"/>
            <w:tcBorders>
              <w:top w:val="single" w:sz="8" w:space="0" w:color="000000"/>
              <w:left w:val="single" w:sz="8" w:space="0" w:color="000000"/>
              <w:bottom w:val="single" w:sz="8" w:space="0" w:color="000000"/>
              <w:right w:val="single" w:sz="8" w:space="0" w:color="000000"/>
            </w:tcBorders>
            <w:hideMark/>
          </w:tcPr>
          <w:p w14:paraId="39A7E58A" w14:textId="77777777" w:rsidR="000D65B1" w:rsidRPr="00DF3CE2" w:rsidRDefault="000D65B1" w:rsidP="00504453">
            <w:pPr>
              <w:snapToGrid w:val="0"/>
              <w:spacing w:after="0" w:line="240" w:lineRule="auto"/>
              <w:jc w:val="center"/>
              <w:rPr>
                <w:rFonts w:cs="Times New Roman"/>
                <w:szCs w:val="24"/>
              </w:rPr>
            </w:pPr>
            <w:r w:rsidRPr="00DF3CE2">
              <w:rPr>
                <w:rFonts w:cs="Times New Roman"/>
                <w:szCs w:val="24"/>
              </w:rPr>
              <w:t>–</w:t>
            </w:r>
          </w:p>
        </w:tc>
      </w:tr>
      <w:tr w:rsidR="000D65B1" w:rsidRPr="00DF3CE2" w14:paraId="0D479D04" w14:textId="77777777" w:rsidTr="00504453">
        <w:trPr>
          <w:cantSplit/>
          <w:trHeight w:val="23"/>
        </w:trPr>
        <w:tc>
          <w:tcPr>
            <w:tcW w:w="2503" w:type="dxa"/>
            <w:tcBorders>
              <w:top w:val="single" w:sz="8" w:space="0" w:color="000000"/>
              <w:left w:val="single" w:sz="8" w:space="0" w:color="000000"/>
              <w:bottom w:val="single" w:sz="8" w:space="0" w:color="000000"/>
              <w:right w:val="nil"/>
            </w:tcBorders>
            <w:hideMark/>
          </w:tcPr>
          <w:p w14:paraId="03CC9FF4"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10.11. Pasiūlymo galiojimą užtikrinančio dokumento grąžinimo dalyviui terminas</w:t>
            </w:r>
          </w:p>
        </w:tc>
        <w:tc>
          <w:tcPr>
            <w:tcW w:w="3137" w:type="dxa"/>
            <w:tcBorders>
              <w:top w:val="single" w:sz="8" w:space="0" w:color="000000"/>
              <w:left w:val="single" w:sz="8" w:space="0" w:color="000000"/>
              <w:bottom w:val="single" w:sz="8" w:space="0" w:color="000000"/>
              <w:right w:val="nil"/>
            </w:tcBorders>
            <w:hideMark/>
          </w:tcPr>
          <w:p w14:paraId="5C21005F" w14:textId="77777777" w:rsidR="000D65B1" w:rsidRPr="00DF3CE2" w:rsidRDefault="000D65B1" w:rsidP="00504453">
            <w:pPr>
              <w:snapToGrid w:val="0"/>
              <w:spacing w:after="0" w:line="240" w:lineRule="auto"/>
              <w:rPr>
                <w:rFonts w:cs="Times New Roman"/>
                <w:szCs w:val="24"/>
              </w:rPr>
            </w:pPr>
            <w:r w:rsidRPr="00DF3CE2">
              <w:rPr>
                <w:rFonts w:cs="Times New Roman"/>
                <w:szCs w:val="24"/>
              </w:rPr>
              <w:t>Netaikoma</w:t>
            </w:r>
          </w:p>
        </w:tc>
        <w:tc>
          <w:tcPr>
            <w:tcW w:w="2226" w:type="dxa"/>
            <w:tcBorders>
              <w:top w:val="single" w:sz="8" w:space="0" w:color="000000"/>
              <w:left w:val="single" w:sz="8" w:space="0" w:color="000000"/>
              <w:bottom w:val="single" w:sz="8" w:space="0" w:color="000000"/>
              <w:right w:val="nil"/>
            </w:tcBorders>
            <w:hideMark/>
          </w:tcPr>
          <w:p w14:paraId="79182735" w14:textId="77777777" w:rsidR="000D65B1" w:rsidRPr="00DF3CE2" w:rsidRDefault="000D65B1" w:rsidP="00504453">
            <w:pPr>
              <w:snapToGrid w:val="0"/>
              <w:spacing w:after="0" w:line="240" w:lineRule="auto"/>
              <w:jc w:val="center"/>
              <w:rPr>
                <w:rFonts w:cs="Times New Roman"/>
                <w:szCs w:val="24"/>
              </w:rPr>
            </w:pPr>
            <w:r w:rsidRPr="00DF3CE2">
              <w:rPr>
                <w:rFonts w:cs="Times New Roman"/>
                <w:szCs w:val="24"/>
              </w:rPr>
              <w:t>-</w:t>
            </w:r>
          </w:p>
        </w:tc>
        <w:tc>
          <w:tcPr>
            <w:tcW w:w="2109" w:type="dxa"/>
            <w:tcBorders>
              <w:top w:val="single" w:sz="8" w:space="0" w:color="000000"/>
              <w:left w:val="single" w:sz="8" w:space="0" w:color="000000"/>
              <w:bottom w:val="single" w:sz="8" w:space="0" w:color="000000"/>
              <w:right w:val="single" w:sz="8" w:space="0" w:color="000000"/>
            </w:tcBorders>
            <w:hideMark/>
          </w:tcPr>
          <w:p w14:paraId="2EA50F45" w14:textId="77777777" w:rsidR="000D65B1" w:rsidRPr="00DF3CE2" w:rsidRDefault="000D65B1" w:rsidP="00504453">
            <w:pPr>
              <w:snapToGrid w:val="0"/>
              <w:spacing w:after="0" w:line="240" w:lineRule="auto"/>
              <w:jc w:val="center"/>
              <w:rPr>
                <w:rFonts w:cs="Times New Roman"/>
                <w:szCs w:val="24"/>
              </w:rPr>
            </w:pPr>
            <w:r w:rsidRPr="00DF3CE2">
              <w:rPr>
                <w:rFonts w:cs="Times New Roman"/>
                <w:szCs w:val="24"/>
              </w:rPr>
              <w:t>-</w:t>
            </w:r>
          </w:p>
        </w:tc>
      </w:tr>
      <w:tr w:rsidR="000D65B1" w:rsidRPr="00DF3CE2" w14:paraId="79117BB0" w14:textId="77777777" w:rsidTr="00504453">
        <w:trPr>
          <w:trHeight w:val="23"/>
        </w:trPr>
        <w:tc>
          <w:tcPr>
            <w:tcW w:w="2503" w:type="dxa"/>
            <w:tcBorders>
              <w:top w:val="single" w:sz="8" w:space="0" w:color="000000"/>
              <w:left w:val="single" w:sz="8" w:space="0" w:color="000000"/>
              <w:bottom w:val="single" w:sz="8" w:space="0" w:color="000000"/>
              <w:right w:val="nil"/>
            </w:tcBorders>
            <w:hideMark/>
          </w:tcPr>
          <w:p w14:paraId="0F5F58DB"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10.12. Pretenzijos CPO pateikimo terminas</w:t>
            </w:r>
          </w:p>
        </w:tc>
        <w:tc>
          <w:tcPr>
            <w:tcW w:w="3137" w:type="dxa"/>
            <w:tcBorders>
              <w:top w:val="single" w:sz="8" w:space="0" w:color="000000"/>
              <w:left w:val="single" w:sz="8" w:space="0" w:color="000000"/>
              <w:bottom w:val="single" w:sz="8" w:space="0" w:color="000000"/>
              <w:right w:val="nil"/>
            </w:tcBorders>
            <w:hideMark/>
          </w:tcPr>
          <w:p w14:paraId="57E07817" w14:textId="77777777" w:rsidR="000D65B1" w:rsidRPr="00DF3CE2" w:rsidRDefault="000D65B1" w:rsidP="00504453">
            <w:pPr>
              <w:snapToGrid w:val="0"/>
              <w:spacing w:after="0" w:line="240" w:lineRule="auto"/>
              <w:rPr>
                <w:rFonts w:cs="Times New Roman"/>
                <w:iCs/>
                <w:szCs w:val="24"/>
              </w:rPr>
            </w:pPr>
            <w:r w:rsidRPr="00DF3CE2">
              <w:rPr>
                <w:rFonts w:cs="Times New Roman"/>
                <w:iCs/>
                <w:szCs w:val="24"/>
              </w:rPr>
              <w:t>Taikoma</w:t>
            </w:r>
          </w:p>
        </w:tc>
        <w:tc>
          <w:tcPr>
            <w:tcW w:w="2226" w:type="dxa"/>
            <w:tcBorders>
              <w:top w:val="single" w:sz="8" w:space="0" w:color="000000"/>
              <w:left w:val="single" w:sz="8" w:space="0" w:color="000000"/>
              <w:bottom w:val="single" w:sz="8" w:space="0" w:color="000000"/>
              <w:right w:val="nil"/>
            </w:tcBorders>
            <w:hideMark/>
          </w:tcPr>
          <w:p w14:paraId="596BDC7A" w14:textId="77777777" w:rsidR="000D65B1" w:rsidRPr="00DF3CE2" w:rsidRDefault="000D65B1" w:rsidP="00504453">
            <w:pPr>
              <w:snapToGrid w:val="0"/>
              <w:spacing w:after="0" w:line="240" w:lineRule="auto"/>
              <w:rPr>
                <w:rFonts w:cs="Times New Roman"/>
                <w:szCs w:val="24"/>
              </w:rPr>
            </w:pPr>
            <w:r w:rsidRPr="00DF3CE2">
              <w:rPr>
                <w:rFonts w:cs="Times New Roman"/>
                <w:szCs w:val="24"/>
              </w:rPr>
              <w:t xml:space="preserve">Ne vėliau kaip per 5 darbo dienas nuo CPO pranešimo raštu apie jos priimtą sprendimą išsiuntimo tiekėjams dienos; ne vėliau kaip per </w:t>
            </w:r>
          </w:p>
          <w:p w14:paraId="19F61129" w14:textId="77777777" w:rsidR="000D65B1" w:rsidRPr="00DF3CE2" w:rsidRDefault="000D65B1" w:rsidP="00504453">
            <w:pPr>
              <w:spacing w:after="0" w:line="240" w:lineRule="auto"/>
              <w:rPr>
                <w:rFonts w:cs="Times New Roman"/>
                <w:szCs w:val="24"/>
              </w:rPr>
            </w:pPr>
            <w:r w:rsidRPr="00DF3CE2">
              <w:rPr>
                <w:rFonts w:cs="Times New Roman"/>
                <w:szCs w:val="24"/>
              </w:rPr>
              <w:t>5 darbo  dienas nuo paskelbimo apie CPO priimtus sprendimus, jeigu Viešųjų pirkimų įstatymas nenumato reikalavimo raštu informuoti tiekėjus apie CPO priimtus sprendimus</w:t>
            </w:r>
          </w:p>
        </w:tc>
        <w:tc>
          <w:tcPr>
            <w:tcW w:w="2109" w:type="dxa"/>
            <w:tcBorders>
              <w:top w:val="single" w:sz="8" w:space="0" w:color="000000"/>
              <w:left w:val="single" w:sz="8" w:space="0" w:color="000000"/>
              <w:bottom w:val="single" w:sz="8" w:space="0" w:color="000000"/>
              <w:right w:val="single" w:sz="8" w:space="0" w:color="000000"/>
            </w:tcBorders>
            <w:hideMark/>
          </w:tcPr>
          <w:p w14:paraId="0FFD0766" w14:textId="77777777" w:rsidR="000D65B1" w:rsidRPr="00DF3CE2" w:rsidRDefault="000D65B1" w:rsidP="00504453">
            <w:pPr>
              <w:snapToGrid w:val="0"/>
              <w:spacing w:after="0" w:line="240" w:lineRule="auto"/>
              <w:jc w:val="center"/>
              <w:rPr>
                <w:rFonts w:cs="Times New Roman"/>
                <w:szCs w:val="24"/>
              </w:rPr>
            </w:pPr>
            <w:r w:rsidRPr="00DF3CE2">
              <w:rPr>
                <w:rFonts w:cs="Times New Roman"/>
                <w:szCs w:val="24"/>
              </w:rPr>
              <w:t>–</w:t>
            </w:r>
          </w:p>
        </w:tc>
      </w:tr>
      <w:tr w:rsidR="000D65B1" w:rsidRPr="00DF3CE2" w14:paraId="497102C5" w14:textId="77777777" w:rsidTr="00504453">
        <w:trPr>
          <w:trHeight w:val="23"/>
        </w:trPr>
        <w:tc>
          <w:tcPr>
            <w:tcW w:w="2503" w:type="dxa"/>
            <w:tcBorders>
              <w:top w:val="single" w:sz="8" w:space="0" w:color="000000"/>
              <w:left w:val="single" w:sz="8" w:space="0" w:color="000000"/>
              <w:bottom w:val="single" w:sz="8" w:space="0" w:color="000000"/>
              <w:right w:val="nil"/>
            </w:tcBorders>
            <w:hideMark/>
          </w:tcPr>
          <w:p w14:paraId="2EC31283" w14:textId="77777777" w:rsidR="000D65B1" w:rsidRPr="00DF3CE2" w:rsidRDefault="000D65B1" w:rsidP="00504453">
            <w:pPr>
              <w:snapToGrid w:val="0"/>
              <w:spacing w:after="0" w:line="240" w:lineRule="auto"/>
              <w:rPr>
                <w:rFonts w:cs="Times New Roman"/>
                <w:szCs w:val="24"/>
              </w:rPr>
            </w:pPr>
            <w:r w:rsidRPr="00DF3CE2">
              <w:rPr>
                <w:rFonts w:cs="Times New Roman"/>
                <w:szCs w:val="24"/>
              </w:rPr>
              <w:t xml:space="preserve">10.13. Terminas, per kurį CPO privalo išnagrinėti tiekėjo pretenziją, priimti motyvuotą sprendimą ir apie priimtą sprendimą, taip pat apie anksčiau praneštų pirkimo procedūrų terminų pasikeitimą </w:t>
            </w:r>
            <w:r w:rsidRPr="00DF3CE2">
              <w:rPr>
                <w:rFonts w:cs="Times New Roman"/>
                <w:szCs w:val="24"/>
              </w:rPr>
              <w:lastRenderedPageBreak/>
              <w:t>raštu pranešti pretenziją pateikusiam tiekėjui, suinteresuotiems kandidatams ir suinteresuotiems dalyviams</w:t>
            </w:r>
          </w:p>
        </w:tc>
        <w:tc>
          <w:tcPr>
            <w:tcW w:w="3137" w:type="dxa"/>
            <w:tcBorders>
              <w:top w:val="single" w:sz="8" w:space="0" w:color="000000"/>
              <w:left w:val="single" w:sz="8" w:space="0" w:color="000000"/>
              <w:bottom w:val="single" w:sz="8" w:space="0" w:color="000000"/>
              <w:right w:val="nil"/>
            </w:tcBorders>
            <w:hideMark/>
          </w:tcPr>
          <w:p w14:paraId="0CAA03EF" w14:textId="77777777" w:rsidR="000D65B1" w:rsidRPr="00DF3CE2" w:rsidRDefault="000D65B1" w:rsidP="00504453">
            <w:pPr>
              <w:snapToGrid w:val="0"/>
              <w:spacing w:after="0" w:line="240" w:lineRule="auto"/>
              <w:rPr>
                <w:rFonts w:cs="Times New Roman"/>
                <w:iCs/>
                <w:szCs w:val="24"/>
              </w:rPr>
            </w:pPr>
            <w:r w:rsidRPr="00DF3CE2">
              <w:rPr>
                <w:rFonts w:cs="Times New Roman"/>
                <w:iCs/>
                <w:szCs w:val="24"/>
              </w:rPr>
              <w:lastRenderedPageBreak/>
              <w:t>Taikoma</w:t>
            </w:r>
          </w:p>
        </w:tc>
        <w:tc>
          <w:tcPr>
            <w:tcW w:w="2226" w:type="dxa"/>
            <w:tcBorders>
              <w:top w:val="single" w:sz="8" w:space="0" w:color="000000"/>
              <w:left w:val="single" w:sz="8" w:space="0" w:color="000000"/>
              <w:bottom w:val="single" w:sz="8" w:space="0" w:color="000000"/>
              <w:right w:val="nil"/>
            </w:tcBorders>
            <w:hideMark/>
          </w:tcPr>
          <w:p w14:paraId="7165A137" w14:textId="77777777" w:rsidR="000D65B1" w:rsidRPr="00DF3CE2" w:rsidRDefault="000D65B1" w:rsidP="00504453">
            <w:pPr>
              <w:snapToGrid w:val="0"/>
              <w:spacing w:after="0" w:line="240" w:lineRule="auto"/>
              <w:rPr>
                <w:rFonts w:cs="Times New Roman"/>
                <w:szCs w:val="24"/>
              </w:rPr>
            </w:pPr>
            <w:r w:rsidRPr="00DF3CE2">
              <w:rPr>
                <w:rFonts w:cs="Times New Roman"/>
                <w:szCs w:val="24"/>
              </w:rPr>
              <w:t>Ne vėliau kaip per 6 darbo dienas nuo pretenzijos gavimo dienos</w:t>
            </w:r>
          </w:p>
        </w:tc>
        <w:tc>
          <w:tcPr>
            <w:tcW w:w="2109" w:type="dxa"/>
            <w:tcBorders>
              <w:top w:val="single" w:sz="8" w:space="0" w:color="000000"/>
              <w:left w:val="single" w:sz="8" w:space="0" w:color="000000"/>
              <w:bottom w:val="single" w:sz="8" w:space="0" w:color="000000"/>
              <w:right w:val="single" w:sz="8" w:space="0" w:color="000000"/>
            </w:tcBorders>
            <w:hideMark/>
          </w:tcPr>
          <w:p w14:paraId="62E6C06D" w14:textId="77777777" w:rsidR="000D65B1" w:rsidRPr="00DF3CE2" w:rsidRDefault="000D65B1" w:rsidP="00504453">
            <w:pPr>
              <w:snapToGrid w:val="0"/>
              <w:spacing w:after="0" w:line="240" w:lineRule="auto"/>
              <w:jc w:val="center"/>
              <w:rPr>
                <w:rFonts w:cs="Times New Roman"/>
                <w:szCs w:val="24"/>
              </w:rPr>
            </w:pPr>
            <w:r w:rsidRPr="00DF3CE2">
              <w:rPr>
                <w:rFonts w:cs="Times New Roman"/>
                <w:szCs w:val="24"/>
              </w:rPr>
              <w:t>–</w:t>
            </w:r>
          </w:p>
        </w:tc>
      </w:tr>
      <w:tr w:rsidR="000D65B1" w:rsidRPr="00DF3CE2" w14:paraId="4A81F1E7" w14:textId="77777777" w:rsidTr="00504453">
        <w:trPr>
          <w:cantSplit/>
          <w:trHeight w:val="23"/>
        </w:trPr>
        <w:tc>
          <w:tcPr>
            <w:tcW w:w="2503" w:type="dxa"/>
            <w:tcBorders>
              <w:top w:val="single" w:sz="8" w:space="0" w:color="000000"/>
              <w:left w:val="single" w:sz="8" w:space="0" w:color="000000"/>
              <w:bottom w:val="single" w:sz="8" w:space="0" w:color="000000"/>
              <w:right w:val="nil"/>
            </w:tcBorders>
            <w:hideMark/>
          </w:tcPr>
          <w:p w14:paraId="0F840BFF" w14:textId="77777777" w:rsidR="000D65B1" w:rsidRPr="00DF3CE2" w:rsidRDefault="000D65B1" w:rsidP="00504453">
            <w:pPr>
              <w:snapToGrid w:val="0"/>
              <w:spacing w:after="0" w:line="240" w:lineRule="auto"/>
              <w:rPr>
                <w:rFonts w:cs="Times New Roman"/>
                <w:bCs/>
                <w:szCs w:val="24"/>
              </w:rPr>
            </w:pPr>
            <w:r w:rsidRPr="00DF3CE2">
              <w:rPr>
                <w:rFonts w:cs="Times New Roman"/>
                <w:bCs/>
                <w:szCs w:val="24"/>
              </w:rPr>
              <w:t>10.14. Ieškinio teismui (išskyrus ieškinį dėl pirkimo sutarties pripažinimo negaliojančia ar ieškinį dėl pirkimo sutarties nutraukimo pripažinimo nepagrįstu) pateikimo terminas</w:t>
            </w:r>
          </w:p>
        </w:tc>
        <w:tc>
          <w:tcPr>
            <w:tcW w:w="3137" w:type="dxa"/>
            <w:tcBorders>
              <w:top w:val="single" w:sz="8" w:space="0" w:color="000000"/>
              <w:left w:val="single" w:sz="8" w:space="0" w:color="000000"/>
              <w:bottom w:val="single" w:sz="8" w:space="0" w:color="000000"/>
              <w:right w:val="nil"/>
            </w:tcBorders>
            <w:hideMark/>
          </w:tcPr>
          <w:p w14:paraId="57CCF39A" w14:textId="77777777" w:rsidR="000D65B1" w:rsidRPr="00DF3CE2" w:rsidRDefault="000D65B1" w:rsidP="00504453">
            <w:pPr>
              <w:snapToGrid w:val="0"/>
              <w:spacing w:after="0" w:line="240" w:lineRule="auto"/>
              <w:rPr>
                <w:rFonts w:cs="Times New Roman"/>
                <w:iCs/>
                <w:szCs w:val="24"/>
              </w:rPr>
            </w:pPr>
            <w:r w:rsidRPr="00DF3CE2">
              <w:rPr>
                <w:rFonts w:cs="Times New Roman"/>
                <w:iCs/>
                <w:szCs w:val="24"/>
              </w:rPr>
              <w:t>Taikoma</w:t>
            </w:r>
          </w:p>
        </w:tc>
        <w:tc>
          <w:tcPr>
            <w:tcW w:w="2226" w:type="dxa"/>
            <w:tcBorders>
              <w:top w:val="single" w:sz="8" w:space="0" w:color="000000"/>
              <w:left w:val="single" w:sz="8" w:space="0" w:color="000000"/>
              <w:bottom w:val="single" w:sz="8" w:space="0" w:color="000000"/>
              <w:right w:val="nil"/>
            </w:tcBorders>
            <w:hideMark/>
          </w:tcPr>
          <w:p w14:paraId="6CAA3D19" w14:textId="77777777" w:rsidR="000D65B1" w:rsidRPr="00DF3CE2" w:rsidRDefault="000D65B1" w:rsidP="00504453">
            <w:pPr>
              <w:snapToGrid w:val="0"/>
              <w:spacing w:after="0" w:line="240" w:lineRule="auto"/>
              <w:rPr>
                <w:rFonts w:cs="Times New Roman"/>
                <w:szCs w:val="24"/>
              </w:rPr>
            </w:pPr>
            <w:r w:rsidRPr="00DF3CE2">
              <w:rPr>
                <w:rFonts w:cs="Times New Roman"/>
                <w:szCs w:val="24"/>
              </w:rPr>
              <w:t xml:space="preserve">Per 5 darbo dienas nuo CPO pranešimo raštu apie jos priimtą sprendimą išsiuntimo tiekėjams dienos; per  </w:t>
            </w:r>
          </w:p>
          <w:p w14:paraId="59F6E656" w14:textId="77777777" w:rsidR="000D65B1" w:rsidRPr="00DF3CE2" w:rsidRDefault="000D65B1" w:rsidP="00504453">
            <w:pPr>
              <w:spacing w:after="0" w:line="240" w:lineRule="auto"/>
              <w:rPr>
                <w:rFonts w:cs="Times New Roman"/>
                <w:szCs w:val="24"/>
              </w:rPr>
            </w:pPr>
            <w:r w:rsidRPr="00DF3CE2">
              <w:rPr>
                <w:rFonts w:cs="Times New Roman"/>
                <w:szCs w:val="24"/>
              </w:rPr>
              <w:t>5 darbo dienas nuo paskelbimo apie CPO priimtus sprendimus, jeigu Viešųjų pirkimų įstatymas nenumato reikalavimo raštu informuoti tiekėjus apie CPO priimtus sprendimus</w:t>
            </w:r>
          </w:p>
        </w:tc>
        <w:tc>
          <w:tcPr>
            <w:tcW w:w="2109" w:type="dxa"/>
            <w:tcBorders>
              <w:top w:val="single" w:sz="8" w:space="0" w:color="000000"/>
              <w:left w:val="single" w:sz="8" w:space="0" w:color="000000"/>
              <w:bottom w:val="single" w:sz="8" w:space="0" w:color="000000"/>
              <w:right w:val="single" w:sz="8" w:space="0" w:color="000000"/>
            </w:tcBorders>
            <w:hideMark/>
          </w:tcPr>
          <w:p w14:paraId="6FEF4DA0" w14:textId="77777777" w:rsidR="000D65B1" w:rsidRPr="00DF3CE2" w:rsidRDefault="000D65B1" w:rsidP="00504453">
            <w:pPr>
              <w:snapToGrid w:val="0"/>
              <w:spacing w:after="0" w:line="240" w:lineRule="auto"/>
              <w:jc w:val="center"/>
              <w:rPr>
                <w:rFonts w:cs="Times New Roman"/>
                <w:szCs w:val="24"/>
              </w:rPr>
            </w:pPr>
            <w:r w:rsidRPr="00DF3CE2">
              <w:rPr>
                <w:rFonts w:cs="Times New Roman"/>
                <w:szCs w:val="24"/>
              </w:rPr>
              <w:t>–</w:t>
            </w:r>
          </w:p>
        </w:tc>
      </w:tr>
      <w:tr w:rsidR="000D65B1" w:rsidRPr="00DF3CE2" w14:paraId="46EA68EB" w14:textId="77777777" w:rsidTr="00504453">
        <w:trPr>
          <w:trHeight w:val="23"/>
        </w:trPr>
        <w:tc>
          <w:tcPr>
            <w:tcW w:w="2503" w:type="dxa"/>
            <w:tcBorders>
              <w:top w:val="single" w:sz="8" w:space="0" w:color="000000"/>
              <w:left w:val="single" w:sz="8" w:space="0" w:color="000000"/>
              <w:bottom w:val="single" w:sz="8" w:space="0" w:color="000000"/>
              <w:right w:val="nil"/>
            </w:tcBorders>
          </w:tcPr>
          <w:p w14:paraId="762A11A4" w14:textId="77777777" w:rsidR="000D65B1" w:rsidRPr="00DF3CE2" w:rsidRDefault="000D65B1" w:rsidP="00504453">
            <w:pPr>
              <w:snapToGrid w:val="0"/>
              <w:spacing w:after="0" w:line="240" w:lineRule="auto"/>
              <w:rPr>
                <w:rFonts w:cs="Times New Roman"/>
                <w:szCs w:val="24"/>
              </w:rPr>
            </w:pPr>
            <w:r w:rsidRPr="00DF3CE2">
              <w:rPr>
                <w:rFonts w:cs="Times New Roman"/>
                <w:szCs w:val="24"/>
              </w:rPr>
              <w:t>10.15. Pirkimo sutarties sudarymo atidėjimo terminas (toliau – atidėjimo terminas), per kurį negali būti sudaroma pirkimo sutartis</w:t>
            </w:r>
          </w:p>
          <w:p w14:paraId="46F3C1E7" w14:textId="77777777" w:rsidR="000D65B1" w:rsidRPr="00DF3CE2" w:rsidRDefault="000D65B1" w:rsidP="00504453">
            <w:pPr>
              <w:spacing w:after="0" w:line="240" w:lineRule="auto"/>
              <w:rPr>
                <w:rFonts w:cs="Times New Roman"/>
                <w:bCs/>
                <w:szCs w:val="24"/>
              </w:rPr>
            </w:pPr>
          </w:p>
        </w:tc>
        <w:tc>
          <w:tcPr>
            <w:tcW w:w="3137" w:type="dxa"/>
            <w:tcBorders>
              <w:top w:val="single" w:sz="8" w:space="0" w:color="000000"/>
              <w:left w:val="single" w:sz="8" w:space="0" w:color="000000"/>
              <w:bottom w:val="single" w:sz="8" w:space="0" w:color="000000"/>
              <w:right w:val="nil"/>
            </w:tcBorders>
            <w:hideMark/>
          </w:tcPr>
          <w:p w14:paraId="1062A88B" w14:textId="77777777" w:rsidR="000D65B1" w:rsidRPr="00DF3CE2" w:rsidRDefault="000D65B1" w:rsidP="00504453">
            <w:pPr>
              <w:snapToGrid w:val="0"/>
              <w:spacing w:after="0" w:line="240" w:lineRule="auto"/>
              <w:rPr>
                <w:rFonts w:cs="Times New Roman"/>
                <w:szCs w:val="24"/>
              </w:rPr>
            </w:pPr>
            <w:r w:rsidRPr="00DF3CE2">
              <w:rPr>
                <w:rFonts w:cs="Times New Roman"/>
                <w:szCs w:val="24"/>
              </w:rPr>
              <w:t xml:space="preserve">Taikoma </w:t>
            </w:r>
          </w:p>
        </w:tc>
        <w:tc>
          <w:tcPr>
            <w:tcW w:w="2226" w:type="dxa"/>
            <w:tcBorders>
              <w:top w:val="single" w:sz="8" w:space="0" w:color="000000"/>
              <w:left w:val="single" w:sz="8" w:space="0" w:color="000000"/>
              <w:bottom w:val="single" w:sz="8" w:space="0" w:color="000000"/>
              <w:right w:val="nil"/>
            </w:tcBorders>
            <w:hideMark/>
          </w:tcPr>
          <w:p w14:paraId="33E88602" w14:textId="77777777" w:rsidR="000D65B1" w:rsidRPr="00DF3CE2" w:rsidRDefault="000D65B1" w:rsidP="00504453">
            <w:pPr>
              <w:snapToGrid w:val="0"/>
              <w:spacing w:after="0" w:line="240" w:lineRule="auto"/>
              <w:rPr>
                <w:rFonts w:cs="Times New Roman"/>
                <w:szCs w:val="24"/>
              </w:rPr>
            </w:pPr>
            <w:r w:rsidRPr="00DF3CE2">
              <w:rPr>
                <w:rFonts w:cs="Times New Roman"/>
                <w:szCs w:val="24"/>
              </w:rPr>
              <w:t xml:space="preserve">Ne mažiau kaip 5 darbo dienos, skaičiuojant nuo pranešimo apie sprendimą sudaryti pirkimo sutartį išsiuntimo iš CPO suinteresuotiems dalyviams dienos, išskyrus išimtis, numatytas Viešųjų pirkimų įstatymo 86 straipsnio 8 dalyje    </w:t>
            </w:r>
          </w:p>
        </w:tc>
        <w:tc>
          <w:tcPr>
            <w:tcW w:w="2109" w:type="dxa"/>
            <w:tcBorders>
              <w:top w:val="single" w:sz="8" w:space="0" w:color="000000"/>
              <w:left w:val="single" w:sz="8" w:space="0" w:color="000000"/>
              <w:bottom w:val="single" w:sz="8" w:space="0" w:color="000000"/>
              <w:right w:val="single" w:sz="8" w:space="0" w:color="000000"/>
            </w:tcBorders>
            <w:hideMark/>
          </w:tcPr>
          <w:p w14:paraId="7A69C653" w14:textId="77777777" w:rsidR="000D65B1" w:rsidRPr="00DF3CE2" w:rsidRDefault="000D65B1" w:rsidP="00504453">
            <w:pPr>
              <w:snapToGrid w:val="0"/>
              <w:spacing w:after="0" w:line="240" w:lineRule="auto"/>
              <w:jc w:val="center"/>
              <w:rPr>
                <w:rFonts w:cs="Times New Roman"/>
                <w:szCs w:val="24"/>
              </w:rPr>
            </w:pPr>
            <w:r w:rsidRPr="00DF3CE2">
              <w:rPr>
                <w:rFonts w:cs="Times New Roman"/>
                <w:szCs w:val="24"/>
              </w:rPr>
              <w:t>–</w:t>
            </w:r>
          </w:p>
        </w:tc>
      </w:tr>
    </w:tbl>
    <w:p w14:paraId="752F23E7" w14:textId="3EB50BC1" w:rsidR="000D65B1" w:rsidRPr="00483F8A" w:rsidRDefault="000D65B1" w:rsidP="00483F8A">
      <w:pPr>
        <w:tabs>
          <w:tab w:val="left" w:pos="851"/>
        </w:tabs>
        <w:spacing w:after="0" w:line="240" w:lineRule="auto"/>
        <w:jc w:val="both"/>
        <w:rPr>
          <w:rFonts w:cs="Times New Roman"/>
          <w:szCs w:val="24"/>
        </w:rPr>
      </w:pPr>
      <w:r w:rsidRPr="00DF3CE2">
        <w:rPr>
          <w:rFonts w:cs="Times New Roman"/>
          <w:szCs w:val="24"/>
        </w:rPr>
        <w:t xml:space="preserve"> * Laikas nurodytas CPO šalies laiku.</w:t>
      </w:r>
    </w:p>
    <w:p w14:paraId="2C8157F8" w14:textId="77777777" w:rsidR="000D65B1" w:rsidRPr="00DF3CE2" w:rsidRDefault="000D65B1" w:rsidP="000D65B1">
      <w:pPr>
        <w:spacing w:after="0" w:line="240" w:lineRule="auto"/>
        <w:rPr>
          <w:rFonts w:cs="Times New Roman"/>
          <w:b/>
          <w:szCs w:val="24"/>
        </w:rPr>
      </w:pPr>
    </w:p>
    <w:p w14:paraId="79189317"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II SKYRIUS</w:t>
      </w:r>
    </w:p>
    <w:p w14:paraId="3ECFDCEE"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PIRKIMO OBJEKTAS</w:t>
      </w:r>
    </w:p>
    <w:p w14:paraId="19B68E3C" w14:textId="4290CBB2" w:rsidR="000D65B1" w:rsidRPr="00DF3CE2" w:rsidRDefault="000D65B1" w:rsidP="000D65B1">
      <w:pPr>
        <w:tabs>
          <w:tab w:val="left" w:pos="709"/>
        </w:tabs>
        <w:spacing w:after="0" w:line="240" w:lineRule="auto"/>
        <w:jc w:val="both"/>
        <w:rPr>
          <w:rFonts w:eastAsia="Times New Roman" w:cs="Times New Roman"/>
          <w:szCs w:val="24"/>
          <w:lang w:eastAsia="lt-LT"/>
        </w:rPr>
      </w:pPr>
    </w:p>
    <w:p w14:paraId="0B7B4C85" w14:textId="18D85A44" w:rsidR="000D65B1" w:rsidRPr="00D42F29" w:rsidRDefault="000D65B1" w:rsidP="000D65B1">
      <w:pPr>
        <w:tabs>
          <w:tab w:val="left" w:pos="709"/>
        </w:tabs>
        <w:spacing w:after="0" w:line="240" w:lineRule="auto"/>
        <w:jc w:val="both"/>
        <w:rPr>
          <w:rFonts w:eastAsia="Times New Roman" w:cs="Times New Roman"/>
          <w:szCs w:val="24"/>
        </w:rPr>
      </w:pPr>
      <w:r w:rsidRPr="00DF3CE2">
        <w:rPr>
          <w:rFonts w:eastAsia="Times New Roman" w:cs="Times New Roman"/>
          <w:szCs w:val="24"/>
        </w:rPr>
        <w:tab/>
        <w:t xml:space="preserve">11. </w:t>
      </w:r>
      <w:r w:rsidRPr="00D42F29">
        <w:rPr>
          <w:rFonts w:eastAsia="Times New Roman" w:cs="Times New Roman"/>
          <w:szCs w:val="24"/>
        </w:rPr>
        <w:t xml:space="preserve">Pirkimo objektas: </w:t>
      </w:r>
      <w:r w:rsidR="00D10BB8" w:rsidRPr="00D42F29">
        <w:rPr>
          <w:rFonts w:asciiTheme="majorBidi" w:hAnsiTheme="majorBidi" w:cstheme="majorBidi"/>
          <w:bCs/>
          <w:szCs w:val="24"/>
        </w:rPr>
        <w:t xml:space="preserve">pastato – ligoninės </w:t>
      </w:r>
      <w:r w:rsidR="00D21435">
        <w:rPr>
          <w:rFonts w:asciiTheme="majorBidi" w:hAnsiTheme="majorBidi" w:cstheme="majorBidi"/>
          <w:bCs/>
          <w:szCs w:val="24"/>
        </w:rPr>
        <w:t>–</w:t>
      </w:r>
      <w:r w:rsidR="00D10BB8" w:rsidRPr="00D42F29">
        <w:rPr>
          <w:rFonts w:asciiTheme="majorBidi" w:hAnsiTheme="majorBidi" w:cstheme="majorBidi"/>
          <w:bCs/>
          <w:szCs w:val="24"/>
        </w:rPr>
        <w:t xml:space="preserve"> 1</w:t>
      </w:r>
      <w:r w:rsidR="00D21435">
        <w:rPr>
          <w:rFonts w:asciiTheme="majorBidi" w:hAnsiTheme="majorBidi" w:cstheme="majorBidi"/>
          <w:bCs/>
          <w:szCs w:val="24"/>
        </w:rPr>
        <w:t>D</w:t>
      </w:r>
      <w:r w:rsidR="00D10BB8" w:rsidRPr="00D42F29">
        <w:rPr>
          <w:rFonts w:asciiTheme="majorBidi" w:hAnsiTheme="majorBidi" w:cstheme="majorBidi"/>
          <w:bCs/>
          <w:szCs w:val="24"/>
        </w:rPr>
        <w:t>4/p dalies patalpų (pirmojo aukšto Priėmimo ir skubios pagalbos skyriaus, antrojo aukšto Reanimacijos skyriaus) adresu, Budrio g. 5, Kėdainių m.,  kapitalinio remonto technin</w:t>
      </w:r>
      <w:r w:rsidR="00875418" w:rsidRPr="00D42F29">
        <w:rPr>
          <w:rFonts w:asciiTheme="majorBidi" w:hAnsiTheme="majorBidi" w:cstheme="majorBidi"/>
          <w:bCs/>
          <w:szCs w:val="24"/>
        </w:rPr>
        <w:t>io</w:t>
      </w:r>
      <w:r w:rsidR="00D10BB8" w:rsidRPr="00D42F29">
        <w:rPr>
          <w:rFonts w:asciiTheme="majorBidi" w:hAnsiTheme="majorBidi" w:cstheme="majorBidi"/>
          <w:bCs/>
          <w:szCs w:val="24"/>
        </w:rPr>
        <w:t xml:space="preserve"> darbo projekt</w:t>
      </w:r>
      <w:r w:rsidR="00875418" w:rsidRPr="00D42F29">
        <w:rPr>
          <w:rFonts w:asciiTheme="majorBidi" w:hAnsiTheme="majorBidi" w:cstheme="majorBidi"/>
          <w:bCs/>
          <w:szCs w:val="24"/>
        </w:rPr>
        <w:t>o parengimas</w:t>
      </w:r>
      <w:r w:rsidR="00D10BB8" w:rsidRPr="00D42F29">
        <w:rPr>
          <w:rFonts w:asciiTheme="majorBidi" w:hAnsiTheme="majorBidi" w:cstheme="majorBidi"/>
          <w:bCs/>
          <w:szCs w:val="24"/>
        </w:rPr>
        <w:t xml:space="preserve"> ir projekto vykdymo priežiūr</w:t>
      </w:r>
      <w:r w:rsidR="00875418" w:rsidRPr="00D42F29">
        <w:rPr>
          <w:rFonts w:asciiTheme="majorBidi" w:hAnsiTheme="majorBidi" w:cstheme="majorBidi"/>
          <w:bCs/>
          <w:szCs w:val="24"/>
        </w:rPr>
        <w:t>a</w:t>
      </w:r>
      <w:r w:rsidR="00D10BB8" w:rsidRPr="00D42F29">
        <w:rPr>
          <w:rFonts w:asciiTheme="majorBidi" w:hAnsiTheme="majorBidi" w:cstheme="majorBidi"/>
          <w:bCs/>
          <w:szCs w:val="24"/>
        </w:rPr>
        <w:t xml:space="preserve"> </w:t>
      </w:r>
      <w:r w:rsidRPr="00D42F29">
        <w:rPr>
          <w:rFonts w:eastAsia="Times New Roman" w:cs="Times New Roman"/>
          <w:szCs w:val="24"/>
        </w:rPr>
        <w:t xml:space="preserve">(toliau – paslaugos). </w:t>
      </w:r>
    </w:p>
    <w:p w14:paraId="1433510D" w14:textId="069718AF" w:rsidR="000D65B1" w:rsidRPr="00DF3CE2" w:rsidRDefault="000D65B1" w:rsidP="000D65B1">
      <w:pPr>
        <w:tabs>
          <w:tab w:val="left" w:pos="709"/>
        </w:tabs>
        <w:spacing w:after="0" w:line="240" w:lineRule="auto"/>
        <w:jc w:val="both"/>
        <w:rPr>
          <w:rFonts w:eastAsiaTheme="minorHAnsi" w:cs="Times New Roman"/>
          <w:szCs w:val="24"/>
          <w:lang w:eastAsia="en-US"/>
        </w:rPr>
      </w:pPr>
      <w:r w:rsidRPr="00DF3CE2">
        <w:rPr>
          <w:rFonts w:eastAsia="Times New Roman" w:cs="Times New Roman"/>
          <w:szCs w:val="24"/>
        </w:rPr>
        <w:tab/>
      </w:r>
      <w:r w:rsidRPr="00DF3CE2">
        <w:rPr>
          <w:rFonts w:eastAsiaTheme="minorHAnsi" w:cs="Times New Roman"/>
          <w:szCs w:val="24"/>
          <w:lang w:eastAsia="en-US"/>
        </w:rPr>
        <w:t xml:space="preserve">Pirkimas neatliekamas naudojantis CPO LT pirkimų elektroniniu katalogu, nes šiame kataloge nėra </w:t>
      </w:r>
      <w:r w:rsidR="00656F12">
        <w:rPr>
          <w:rFonts w:eastAsiaTheme="minorHAnsi" w:cs="Times New Roman"/>
          <w:szCs w:val="24"/>
          <w:lang w:eastAsia="en-US"/>
        </w:rPr>
        <w:t xml:space="preserve">galimybės </w:t>
      </w:r>
      <w:r w:rsidR="00563A30">
        <w:rPr>
          <w:rFonts w:eastAsiaTheme="minorHAnsi" w:cs="Times New Roman"/>
          <w:szCs w:val="24"/>
          <w:lang w:eastAsia="en-US"/>
        </w:rPr>
        <w:t xml:space="preserve">įsigyti perkamų paslaugų, atitinkančių 2024 m. lapkričio 1 d. </w:t>
      </w:r>
      <w:r w:rsidR="00AF07BC">
        <w:rPr>
          <w:rFonts w:eastAsiaTheme="minorHAnsi" w:cs="Times New Roman"/>
          <w:szCs w:val="24"/>
          <w:lang w:eastAsia="en-US"/>
        </w:rPr>
        <w:t>įsigaliojusį teisinį reglamentavimą.</w:t>
      </w:r>
    </w:p>
    <w:p w14:paraId="0FB9252F" w14:textId="77777777" w:rsidR="000D65B1" w:rsidRPr="00DF3CE2" w:rsidRDefault="000D65B1" w:rsidP="000D65B1">
      <w:pPr>
        <w:tabs>
          <w:tab w:val="left" w:pos="709"/>
        </w:tabs>
        <w:spacing w:after="0" w:line="240" w:lineRule="auto"/>
        <w:jc w:val="both"/>
        <w:rPr>
          <w:rFonts w:eastAsiaTheme="minorHAnsi" w:cs="Times New Roman"/>
          <w:szCs w:val="24"/>
          <w:lang w:eastAsia="en-US"/>
        </w:rPr>
      </w:pPr>
      <w:r w:rsidRPr="00DF3CE2">
        <w:rPr>
          <w:rFonts w:eastAsiaTheme="minorHAnsi" w:cs="Times New Roman"/>
          <w:szCs w:val="24"/>
          <w:lang w:eastAsia="en-US"/>
        </w:rPr>
        <w:tab/>
        <w:t>12. Pirkimas į dalis neskaidomas.</w:t>
      </w:r>
    </w:p>
    <w:p w14:paraId="4CD43E29" w14:textId="77777777" w:rsidR="000D65B1" w:rsidRPr="00CF47A6" w:rsidRDefault="000D65B1" w:rsidP="000D65B1">
      <w:pPr>
        <w:pStyle w:val="Betarp"/>
        <w:ind w:firstLine="709"/>
        <w:jc w:val="both"/>
        <w:rPr>
          <w:rFonts w:cs="Times New Roman"/>
          <w:szCs w:val="24"/>
          <w:lang w:eastAsia="lt-LT"/>
        </w:rPr>
      </w:pPr>
      <w:r w:rsidRPr="00DF3CE2">
        <w:rPr>
          <w:rFonts w:cs="Times New Roman"/>
          <w:szCs w:val="24"/>
          <w:lang w:eastAsia="lt-LT"/>
        </w:rPr>
        <w:t xml:space="preserve">13. Detalesnės pirkimo objekto savybės nustatytos šių sąlygų </w:t>
      </w:r>
      <w:r w:rsidRPr="00CF47A6">
        <w:rPr>
          <w:rFonts w:cs="Times New Roman"/>
          <w:szCs w:val="24"/>
          <w:lang w:eastAsia="lt-LT"/>
        </w:rPr>
        <w:t>4 priede „Techninė specifikacija“.</w:t>
      </w:r>
    </w:p>
    <w:p w14:paraId="05618CAE" w14:textId="77777777" w:rsidR="000D65B1" w:rsidRPr="003B151B" w:rsidRDefault="000D65B1" w:rsidP="000D65B1">
      <w:pPr>
        <w:pStyle w:val="Betarp"/>
        <w:ind w:firstLine="709"/>
        <w:jc w:val="both"/>
        <w:rPr>
          <w:rFonts w:cs="Times New Roman"/>
          <w:color w:val="ED0000"/>
          <w:szCs w:val="24"/>
          <w:lang w:eastAsia="lt-LT"/>
        </w:rPr>
      </w:pPr>
      <w:r w:rsidRPr="00DF3CE2">
        <w:rPr>
          <w:rFonts w:cs="Times New Roman"/>
          <w:szCs w:val="24"/>
          <w:lang w:eastAsia="lt-LT"/>
        </w:rPr>
        <w:t>14. Paslaugų tiekimo terminai</w:t>
      </w:r>
      <w:r w:rsidRPr="00DF3CE2">
        <w:rPr>
          <w:rFonts w:eastAsia="Times New Roman" w:cs="Times New Roman"/>
          <w:szCs w:val="24"/>
          <w:lang w:eastAsia="lt-LT"/>
        </w:rPr>
        <w:t xml:space="preserve"> nustatyti šių sąlygų </w:t>
      </w:r>
      <w:r w:rsidRPr="00CF47A6">
        <w:rPr>
          <w:rFonts w:eastAsia="Times New Roman" w:cs="Times New Roman"/>
          <w:szCs w:val="24"/>
          <w:lang w:eastAsia="lt-LT"/>
        </w:rPr>
        <w:t>3 priede „Sutarties projektas“.</w:t>
      </w:r>
    </w:p>
    <w:p w14:paraId="0A5EA444" w14:textId="27220A7F" w:rsidR="000D65B1" w:rsidRPr="00DF3CE2" w:rsidRDefault="000D65B1" w:rsidP="000D65B1">
      <w:pPr>
        <w:spacing w:after="0" w:line="240" w:lineRule="auto"/>
        <w:ind w:firstLine="709"/>
        <w:jc w:val="both"/>
        <w:rPr>
          <w:rFonts w:eastAsia="Times New Roman" w:cs="Times New Roman"/>
          <w:szCs w:val="24"/>
          <w:lang w:eastAsia="lt-LT"/>
        </w:rPr>
      </w:pPr>
      <w:r w:rsidRPr="00DF3CE2">
        <w:rPr>
          <w:rFonts w:eastAsia="Times New Roman" w:cs="Times New Roman"/>
          <w:szCs w:val="24"/>
          <w:lang w:eastAsia="lt-LT"/>
        </w:rPr>
        <w:lastRenderedPageBreak/>
        <w:t xml:space="preserve">15. Pirkimo objekto vieta –  </w:t>
      </w:r>
      <w:r w:rsidR="00023BD0">
        <w:rPr>
          <w:rFonts w:eastAsia="Times New Roman" w:cs="Times New Roman"/>
          <w:szCs w:val="24"/>
          <w:lang w:eastAsia="lt-LT"/>
        </w:rPr>
        <w:t xml:space="preserve">VšĮ Kėdainių ligoninė, Budrio g. </w:t>
      </w:r>
      <w:r w:rsidR="00760493">
        <w:rPr>
          <w:rFonts w:eastAsia="Times New Roman" w:cs="Times New Roman"/>
          <w:szCs w:val="24"/>
          <w:lang w:eastAsia="lt-LT"/>
        </w:rPr>
        <w:t>5, LT-57164 Kėdainiai.</w:t>
      </w:r>
    </w:p>
    <w:p w14:paraId="6BD068E4" w14:textId="77777777" w:rsidR="000D65B1" w:rsidRPr="00DF3CE2" w:rsidRDefault="000D65B1" w:rsidP="000D65B1">
      <w:pPr>
        <w:tabs>
          <w:tab w:val="left" w:pos="567"/>
        </w:tabs>
        <w:suppressAutoHyphens w:val="0"/>
        <w:spacing w:after="0" w:line="240" w:lineRule="auto"/>
        <w:jc w:val="both"/>
        <w:rPr>
          <w:rFonts w:eastAsia="Times New Roman" w:cs="Times New Roman"/>
          <w:szCs w:val="24"/>
        </w:rPr>
      </w:pPr>
      <w:r w:rsidRPr="00DF3CE2">
        <w:rPr>
          <w:rFonts w:eastAsia="Times New Roman" w:cs="Times New Roman"/>
          <w:szCs w:val="24"/>
        </w:rPr>
        <w:tab/>
        <w:t xml:space="preserve">  15.</w:t>
      </w:r>
      <w:r w:rsidRPr="00DF3CE2">
        <w:rPr>
          <w:rFonts w:eastAsia="Times New Roman" w:cs="Times New Roman"/>
          <w:szCs w:val="24"/>
          <w:vertAlign w:val="superscript"/>
        </w:rPr>
        <w:t xml:space="preserve">1 </w:t>
      </w:r>
      <w:r w:rsidRPr="00DF3CE2">
        <w:rPr>
          <w:rFonts w:eastAsia="Times New Roman" w:cs="Times New Roman"/>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sertifikatas,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5727D73" w14:textId="77777777" w:rsidR="000D65B1" w:rsidRPr="00DF3CE2" w:rsidRDefault="000D65B1" w:rsidP="000D65B1">
      <w:pPr>
        <w:tabs>
          <w:tab w:val="left" w:pos="567"/>
        </w:tabs>
        <w:suppressAutoHyphens w:val="0"/>
        <w:spacing w:after="0" w:line="240" w:lineRule="auto"/>
        <w:jc w:val="both"/>
        <w:rPr>
          <w:b/>
          <w:szCs w:val="24"/>
        </w:rPr>
      </w:pPr>
    </w:p>
    <w:p w14:paraId="64435AE0" w14:textId="77777777" w:rsidR="000D65B1" w:rsidRPr="00DF3CE2" w:rsidRDefault="000D65B1" w:rsidP="000D65B1">
      <w:pPr>
        <w:pStyle w:val="Antrat1"/>
        <w:numPr>
          <w:ilvl w:val="0"/>
          <w:numId w:val="0"/>
        </w:numPr>
        <w:tabs>
          <w:tab w:val="left" w:pos="720"/>
        </w:tabs>
        <w:spacing w:before="0" w:after="0"/>
        <w:ind w:left="1094"/>
        <w:rPr>
          <w:b/>
          <w:sz w:val="24"/>
          <w:szCs w:val="24"/>
          <w:lang w:val="lt-LT"/>
        </w:rPr>
      </w:pPr>
      <w:r w:rsidRPr="00DF3CE2">
        <w:rPr>
          <w:rFonts w:eastAsia="Calibri"/>
          <w:b/>
          <w:sz w:val="24"/>
          <w:szCs w:val="24"/>
          <w:lang w:val="lt-LT"/>
        </w:rPr>
        <w:t xml:space="preserve">III </w:t>
      </w:r>
      <w:r w:rsidRPr="00DF3CE2">
        <w:rPr>
          <w:b/>
          <w:sz w:val="24"/>
          <w:szCs w:val="24"/>
          <w:lang w:val="lt-LT"/>
        </w:rPr>
        <w:t>SKYRIUS</w:t>
      </w:r>
    </w:p>
    <w:p w14:paraId="070222C3" w14:textId="77777777" w:rsidR="000D65B1" w:rsidRPr="00DF3CE2" w:rsidRDefault="000D65B1" w:rsidP="000D65B1">
      <w:pPr>
        <w:pStyle w:val="Antrat1"/>
        <w:numPr>
          <w:ilvl w:val="0"/>
          <w:numId w:val="0"/>
        </w:numPr>
        <w:tabs>
          <w:tab w:val="left" w:pos="720"/>
        </w:tabs>
        <w:spacing w:before="0" w:after="0"/>
        <w:ind w:left="1094"/>
        <w:rPr>
          <w:b/>
          <w:sz w:val="24"/>
          <w:szCs w:val="24"/>
          <w:lang w:val="lt-LT"/>
        </w:rPr>
      </w:pPr>
      <w:r w:rsidRPr="00DF3CE2">
        <w:rPr>
          <w:rFonts w:eastAsia="Calibri"/>
          <w:b/>
          <w:sz w:val="24"/>
          <w:szCs w:val="24"/>
          <w:lang w:val="lt-LT"/>
        </w:rPr>
        <w:t> </w:t>
      </w:r>
      <w:r w:rsidRPr="00DF3CE2">
        <w:rPr>
          <w:b/>
          <w:sz w:val="24"/>
          <w:szCs w:val="24"/>
          <w:lang w:val="lt-LT"/>
        </w:rPr>
        <w:t>TIEKĖJŲ PAŠALINIMO PAGRINDAI IR REIKALAUJAMA KVALIFIKACIJA</w:t>
      </w:r>
    </w:p>
    <w:p w14:paraId="77FC4F14" w14:textId="77777777" w:rsidR="000D65B1" w:rsidRPr="00DF3CE2" w:rsidRDefault="000D65B1" w:rsidP="000D65B1">
      <w:pPr>
        <w:pStyle w:val="Body2"/>
        <w:spacing w:after="0"/>
        <w:rPr>
          <w:rFonts w:cs="Times New Roman"/>
          <w:color w:val="auto"/>
          <w:sz w:val="24"/>
          <w:szCs w:val="24"/>
          <w:lang w:val="lt-LT"/>
        </w:rPr>
      </w:pPr>
    </w:p>
    <w:p w14:paraId="3C6EF4C1" w14:textId="77777777" w:rsidR="000D65B1" w:rsidRPr="00DF3CE2" w:rsidRDefault="000D65B1" w:rsidP="001024A8">
      <w:pPr>
        <w:pStyle w:val="Body2"/>
        <w:spacing w:after="0"/>
        <w:ind w:firstLine="720"/>
        <w:rPr>
          <w:rFonts w:cs="Times New Roman"/>
          <w:color w:val="auto"/>
          <w:sz w:val="24"/>
          <w:szCs w:val="24"/>
          <w:lang w:val="lt-LT"/>
        </w:rPr>
      </w:pPr>
      <w:r w:rsidRPr="00DF3CE2">
        <w:rPr>
          <w:rFonts w:cs="Times New Roman"/>
          <w:color w:val="auto"/>
          <w:sz w:val="24"/>
          <w:szCs w:val="24"/>
          <w:lang w:val="lt-LT"/>
        </w:rPr>
        <w:t xml:space="preserve">16. Tiekėjas turi pateikti užpildytą ir pasirašytą pirkimo sąlygų 2 priedą „Europos bendrasis viešųjų pirkimų dokumentas (EBVPD)“ pagal VPĮ 50 straipsnyje nustatytus reikalavimus. EBVPD pildomas jį įkėlus į interneto svetainę </w:t>
      </w:r>
      <w:hyperlink r:id="rId11" w:history="1">
        <w:r w:rsidRPr="00DF3CE2">
          <w:rPr>
            <w:rStyle w:val="Hipersaitas"/>
            <w:rFonts w:cs="Times New Roman"/>
            <w:color w:val="auto"/>
            <w:sz w:val="24"/>
            <w:szCs w:val="24"/>
            <w:u w:val="none"/>
            <w:lang w:val="lt-LT"/>
          </w:rPr>
          <w:t>http://ebvpd.eviesiejipirkimai.lt/espd-web/</w:t>
        </w:r>
      </w:hyperlink>
      <w:r w:rsidRPr="00DF3CE2">
        <w:rPr>
          <w:rFonts w:cs="Times New Roman"/>
          <w:color w:val="auto"/>
          <w:sz w:val="24"/>
          <w:szCs w:val="24"/>
          <w:lang w:val="lt-LT"/>
        </w:rPr>
        <w:t xml:space="preserve"> ir užpildžius bei atsisiuntus pateikiamas su pasiūlymu. Jeigu pirkime dalyvauja ūkio subjektų grupė, veikianti pagal jungtinės veiklos (partnerystės) sutartį, EBVPD teikiamas už kiekvieną ūkio subjektų  grupės narį atskirai. Kai tiekėjas pasitelkia ūkio subjektus, kurių pajėgumais remiasi, kartu su tiekėjo EBVPD teikiami ir šių subjektų EBVPD. Tais atvejais, kai tiekėjas naudosis trečiųjų asmenų, kurie tiesiogiai aktyviai, savo veiksmais neprisidės prie perkančiosios organizacijos poreikio įsigyti pirkimo objektą tenkinimo (tiesiogiai nevykdys dalies darbų, neteiks dalies paslaugų, tiesiogiai neprisidės prie prekių tiekimo, neprisiims solidarios atsakomybės už sutarties vykdymą ar kitaip tiesiogiai nedalyvaus vykdant pirkimo sutartį  (</w:t>
      </w:r>
      <w:r w:rsidRPr="00DF3CE2">
        <w:rPr>
          <w:rFonts w:cs="Times New Roman"/>
          <w:i/>
          <w:iCs/>
          <w:color w:val="auto"/>
          <w:sz w:val="24"/>
          <w:szCs w:val="24"/>
          <w:lang w:val="lt-LT"/>
        </w:rPr>
        <w:t>pavyzdžiui, tik išnuomos patalpas, išnuomos įrangą ar pan.)</w:t>
      </w:r>
      <w:r w:rsidRPr="00DF3CE2">
        <w:rPr>
          <w:rFonts w:cs="Times New Roman"/>
          <w:color w:val="auto"/>
          <w:sz w:val="24"/>
          <w:szCs w:val="24"/>
          <w:lang w:val="lt-LT"/>
        </w:rPr>
        <w:t>, tiekėjas neprivalo teikti jų EBVPD ir pašalinimo pagrindų nebuvimą įrodančių dokumentų.</w:t>
      </w:r>
    </w:p>
    <w:p w14:paraId="07B06AC8"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17. CPO pirmiausia patikrins EBVPD, o po to tiekėjų pasiūlymus.</w:t>
      </w:r>
    </w:p>
    <w:p w14:paraId="15FD25E5"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 xml:space="preserve">18. Jeigu tiekėjas yra nepateikęs arba pateikęs tik vieno subjekto EBVPD </w:t>
      </w:r>
      <w:r w:rsidRPr="00DF3CE2">
        <w:rPr>
          <w:rFonts w:cs="Times New Roman"/>
          <w:i/>
          <w:iCs/>
          <w:color w:val="auto"/>
          <w:sz w:val="24"/>
          <w:szCs w:val="24"/>
          <w:lang w:val="lt-LT"/>
        </w:rPr>
        <w:t>(pavyzdžiui, ūkio subjektų grupė pateikė tik vieno partnerio EBVPD)</w:t>
      </w:r>
      <w:r w:rsidRPr="00DF3CE2">
        <w:rPr>
          <w:rFonts w:cs="Times New Roman"/>
          <w:color w:val="auto"/>
          <w:sz w:val="24"/>
          <w:szCs w:val="24"/>
          <w:lang w:val="lt-LT"/>
        </w:rPr>
        <w:t xml:space="preserve">, arba EBVPD pateikta informacija yra netiksli </w:t>
      </w:r>
      <w:r w:rsidRPr="00DF3CE2">
        <w:rPr>
          <w:rFonts w:cs="Times New Roman"/>
          <w:i/>
          <w:iCs/>
          <w:color w:val="auto"/>
          <w:sz w:val="24"/>
          <w:szCs w:val="24"/>
          <w:lang w:val="lt-LT"/>
        </w:rPr>
        <w:t xml:space="preserve">(pavyzdžiui EBVPD nepasirašytas, arba, kai pateikti duomenys yra prieštaringi – EBVPD pateikta informacija apie tą patį aspektą  yra skirtinga nei kituose  pasiūlymo dokumentuose ir </w:t>
      </w:r>
      <w:proofErr w:type="spellStart"/>
      <w:r w:rsidRPr="00DF3CE2">
        <w:rPr>
          <w:rFonts w:cs="Times New Roman"/>
          <w:i/>
          <w:iCs/>
          <w:color w:val="auto"/>
          <w:sz w:val="24"/>
          <w:szCs w:val="24"/>
          <w:lang w:val="lt-LT"/>
        </w:rPr>
        <w:t>pn</w:t>
      </w:r>
      <w:proofErr w:type="spellEnd"/>
      <w:r w:rsidRPr="00DF3CE2">
        <w:rPr>
          <w:rFonts w:cs="Times New Roman"/>
          <w:i/>
          <w:iCs/>
          <w:color w:val="auto"/>
          <w:sz w:val="24"/>
          <w:szCs w:val="24"/>
          <w:lang w:val="lt-LT"/>
        </w:rPr>
        <w:t xml:space="preserve">.), </w:t>
      </w:r>
      <w:r w:rsidRPr="00DF3CE2">
        <w:rPr>
          <w:rFonts w:cs="Times New Roman"/>
          <w:color w:val="auto"/>
          <w:sz w:val="24"/>
          <w:szCs w:val="24"/>
          <w:lang w:val="lt-LT"/>
        </w:rPr>
        <w:t>CPO  kreipiasi į tiekėją ir prašo pateikti EBVPD, ar kito subjekto (ar subjektų) EBVPD arba patikslinti EBVPD per protingą terminą, per kurį tiekėjas spėtų šį dokumentą užpildyti.</w:t>
      </w:r>
    </w:p>
    <w:p w14:paraId="2BA36E40"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19. Jeigu tiekėjas EBVPD yra pažymėjęs, kad atitinkamo reikalavimo neatitinka (pavyzdžiui, neatitinka kvalifikacijos reikalavimo arba egzistuoja pašalinimo pagrindas, kai tiekėjas nėra nurodęs, kad taiko apsivalymo priemones), CPO tokį tiekėją informuoja apie jo pasiūlymo atmetimą ir toliau tiekėjo pasiūlymo nevertina.</w:t>
      </w:r>
    </w:p>
    <w:p w14:paraId="37C95F99"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20. Įvertinusi EBVPD pateiktą informaciją, CPO kiekvienam tiekėjui  ne vėliau kaip per 3 darbo dienas  praneša apie jo EBVPD patikrinimo rezultatus ir nurodo sprendimo priežastis.</w:t>
      </w:r>
    </w:p>
    <w:p w14:paraId="43653BF6"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21. Tiekėjų, kurių EBVPD atitinka keliamus reikalavimams, pasiūlymai vertinami toliau.</w:t>
      </w:r>
    </w:p>
    <w:p w14:paraId="1DBA1BDE"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22. Tiekėjo pašalinimo pagrindai pateikti konkurso sąlygų 5 priede.</w:t>
      </w:r>
    </w:p>
    <w:p w14:paraId="07CBE2C7"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 xml:space="preserve">23. Tiekėjas, dalyvaujantis pirkime, turi atitikti šio punkto lentelėje nustatytus kvalifikacijos reikalavimus. Tiekėjo  kvalifikacija  turi  būti  įgyta  iki  pasiūlymo  pateikimo  termino  pabaigos. </w:t>
      </w:r>
    </w:p>
    <w:p w14:paraId="33C79894" w14:textId="77777777" w:rsidR="000D65B1" w:rsidRPr="00DF3CE2" w:rsidRDefault="000D65B1" w:rsidP="000D65B1">
      <w:pPr>
        <w:spacing w:after="0" w:line="240" w:lineRule="auto"/>
        <w:ind w:firstLine="720"/>
        <w:jc w:val="both"/>
        <w:rPr>
          <w:rFonts w:cs="Times New Roman"/>
          <w:szCs w:val="24"/>
        </w:rPr>
      </w:pPr>
      <w:r w:rsidRPr="00DF3CE2">
        <w:rPr>
          <w:rFonts w:cs="Times New Roman"/>
          <w:b/>
          <w:szCs w:val="24"/>
        </w:rPr>
        <w:t xml:space="preserve">CPO atitiktį kvalifikacijos reikalavimams patvirtinančių dokumentų reikalaus tik iš to tiekėjo, kurio pasiūlymas pagal vertinimo rezultatus galės būti pripažintas laimėjusiu. </w:t>
      </w:r>
    </w:p>
    <w:p w14:paraId="1731CDCD" w14:textId="77777777" w:rsidR="001024A8" w:rsidRDefault="000D65B1" w:rsidP="000D65B1">
      <w:pPr>
        <w:spacing w:after="0" w:line="240" w:lineRule="auto"/>
        <w:jc w:val="both"/>
        <w:rPr>
          <w:rFonts w:cs="Times New Roman"/>
          <w:b/>
          <w:bCs/>
          <w:szCs w:val="24"/>
        </w:rPr>
      </w:pPr>
      <w:r w:rsidRPr="00DF3CE2">
        <w:rPr>
          <w:rFonts w:cs="Times New Roman"/>
          <w:b/>
          <w:bCs/>
          <w:szCs w:val="24"/>
        </w:rPr>
        <w:t xml:space="preserve"> </w:t>
      </w:r>
    </w:p>
    <w:p w14:paraId="5BE6F1F2" w14:textId="77777777" w:rsidR="001024A8" w:rsidRDefault="001024A8" w:rsidP="000D65B1">
      <w:pPr>
        <w:spacing w:after="0" w:line="240" w:lineRule="auto"/>
        <w:jc w:val="both"/>
        <w:rPr>
          <w:rFonts w:cs="Times New Roman"/>
          <w:b/>
          <w:bCs/>
          <w:szCs w:val="24"/>
        </w:rPr>
      </w:pPr>
    </w:p>
    <w:p w14:paraId="3DF6FB21" w14:textId="77777777" w:rsidR="001024A8" w:rsidRDefault="001024A8" w:rsidP="000D65B1">
      <w:pPr>
        <w:spacing w:after="0" w:line="240" w:lineRule="auto"/>
        <w:jc w:val="both"/>
        <w:rPr>
          <w:rFonts w:cs="Times New Roman"/>
          <w:b/>
          <w:bCs/>
          <w:szCs w:val="24"/>
        </w:rPr>
      </w:pPr>
    </w:p>
    <w:p w14:paraId="0B3526A8" w14:textId="45DCAD73" w:rsidR="000D65B1" w:rsidRPr="00DF3CE2" w:rsidRDefault="000D65B1" w:rsidP="000D65B1">
      <w:pPr>
        <w:spacing w:after="0" w:line="240" w:lineRule="auto"/>
        <w:jc w:val="both"/>
        <w:rPr>
          <w:rFonts w:cs="Times New Roman"/>
          <w:b/>
          <w:bCs/>
          <w:szCs w:val="24"/>
        </w:rPr>
      </w:pPr>
      <w:r w:rsidRPr="00DF3CE2">
        <w:rPr>
          <w:rFonts w:cs="Times New Roman"/>
          <w:b/>
          <w:bCs/>
          <w:szCs w:val="24"/>
        </w:rPr>
        <w:lastRenderedPageBreak/>
        <w:t xml:space="preserve">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3"/>
        <w:gridCol w:w="5336"/>
      </w:tblGrid>
      <w:tr w:rsidR="001D524C" w:rsidRPr="00DF3CE2" w14:paraId="41B58387" w14:textId="77777777" w:rsidTr="001024A8">
        <w:tc>
          <w:tcPr>
            <w:tcW w:w="43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62EFB" w14:textId="77777777" w:rsidR="001D524C" w:rsidRPr="00DF3CE2" w:rsidRDefault="001D524C" w:rsidP="00504453">
            <w:pPr>
              <w:spacing w:after="0" w:line="240" w:lineRule="auto"/>
              <w:ind w:right="100"/>
              <w:jc w:val="both"/>
              <w:rPr>
                <w:rFonts w:cs="Times New Roman"/>
                <w:b/>
                <w:bCs/>
                <w:kern w:val="2"/>
                <w:szCs w:val="24"/>
                <w14:ligatures w14:val="standardContextual"/>
              </w:rPr>
            </w:pPr>
            <w:bookmarkStart w:id="2" w:name="_Hlk126911723"/>
            <w:r w:rsidRPr="00DF3CE2">
              <w:rPr>
                <w:rFonts w:cs="Times New Roman"/>
                <w:b/>
                <w:bCs/>
                <w:kern w:val="2"/>
                <w:szCs w:val="24"/>
                <w14:ligatures w14:val="standardContextual"/>
              </w:rPr>
              <w:t>Kvalifikaciniai reikalavimai</w:t>
            </w:r>
          </w:p>
        </w:tc>
        <w:tc>
          <w:tcPr>
            <w:tcW w:w="5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53E1C" w14:textId="77777777" w:rsidR="001D524C" w:rsidRPr="00DF3CE2" w:rsidRDefault="001D524C" w:rsidP="00504453">
            <w:pPr>
              <w:snapToGrid w:val="0"/>
              <w:spacing w:after="0" w:line="240" w:lineRule="auto"/>
              <w:rPr>
                <w:rFonts w:cs="Times New Roman"/>
                <w:b/>
                <w:bCs/>
                <w:kern w:val="2"/>
                <w:szCs w:val="24"/>
                <w14:ligatures w14:val="standardContextual"/>
              </w:rPr>
            </w:pPr>
            <w:r w:rsidRPr="00DF3CE2">
              <w:rPr>
                <w:rFonts w:cs="Times New Roman"/>
                <w:b/>
                <w:bCs/>
                <w:kern w:val="2"/>
                <w:szCs w:val="24"/>
                <w14:ligatures w14:val="standardContextual"/>
              </w:rPr>
              <w:t>Kvalifikacinius reikalavimus įrodantys dokumentai</w:t>
            </w:r>
          </w:p>
          <w:p w14:paraId="5D0C7370" w14:textId="77777777" w:rsidR="001D524C" w:rsidRPr="00DF3CE2" w:rsidRDefault="001D524C" w:rsidP="00504453">
            <w:pPr>
              <w:spacing w:after="0" w:line="240" w:lineRule="auto"/>
              <w:ind w:right="100"/>
              <w:jc w:val="both"/>
              <w:rPr>
                <w:rFonts w:cs="Times New Roman"/>
                <w:kern w:val="2"/>
                <w:szCs w:val="24"/>
                <w14:ligatures w14:val="standardContextual"/>
              </w:rPr>
            </w:pPr>
            <w:r w:rsidRPr="00DF3CE2">
              <w:rPr>
                <w:rFonts w:cs="Times New Roman"/>
                <w:i/>
                <w:kern w:val="2"/>
                <w:szCs w:val="24"/>
                <w14:ligatures w14:val="standardContextual"/>
              </w:rPr>
              <w:t xml:space="preserve">(bus reikalaujama (iki pasiūlymų eilės nustatymo) tik iš to dalyvio, kurio pasiūlymas pagal vertinimo rezultatus galės būti pripažintas laimėjusiu) </w:t>
            </w:r>
          </w:p>
        </w:tc>
      </w:tr>
      <w:tr w:rsidR="001D524C" w:rsidRPr="00DF3CE2" w14:paraId="5A21E2CC" w14:textId="77777777" w:rsidTr="001024A8">
        <w:trPr>
          <w:trHeight w:val="9114"/>
        </w:trPr>
        <w:tc>
          <w:tcPr>
            <w:tcW w:w="4303"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15E3C5AB" w14:textId="7C4FF1A7" w:rsidR="001D524C" w:rsidRDefault="001D524C" w:rsidP="00504453">
            <w:pPr>
              <w:suppressAutoHyphens w:val="0"/>
              <w:autoSpaceDE w:val="0"/>
              <w:autoSpaceDN w:val="0"/>
              <w:adjustRightInd w:val="0"/>
              <w:spacing w:after="0" w:line="240" w:lineRule="auto"/>
              <w:jc w:val="both"/>
            </w:pPr>
            <w:r>
              <w:t>1. Tiekėjas pirkimo sutarties vykdymui turi paskirti specialistus</w:t>
            </w:r>
            <w:r w:rsidR="001A3A75">
              <w:t xml:space="preserve"> į šias </w:t>
            </w:r>
            <w:r w:rsidR="00B42E0F">
              <w:t xml:space="preserve"> nurodyt</w:t>
            </w:r>
            <w:r w:rsidR="001A3A75">
              <w:t>as</w:t>
            </w:r>
            <w:r w:rsidR="00B42E0F">
              <w:t xml:space="preserve"> pareig</w:t>
            </w:r>
            <w:r w:rsidR="001A3A75">
              <w:t>as</w:t>
            </w:r>
            <w:r>
              <w:t>:</w:t>
            </w:r>
          </w:p>
          <w:p w14:paraId="75DE926D" w14:textId="69A60BE2" w:rsidR="001D524C" w:rsidRDefault="001D524C" w:rsidP="00504453">
            <w:pPr>
              <w:suppressAutoHyphens w:val="0"/>
              <w:autoSpaceDE w:val="0"/>
              <w:autoSpaceDN w:val="0"/>
              <w:adjustRightInd w:val="0"/>
              <w:spacing w:after="0" w:line="240" w:lineRule="auto"/>
              <w:jc w:val="both"/>
            </w:pPr>
            <w:r>
              <w:t>1.1. ypatingojo statinio projekto vadov</w:t>
            </w:r>
            <w:r w:rsidR="00132D77">
              <w:t>o</w:t>
            </w:r>
            <w:r>
              <w:t xml:space="preserve">, </w:t>
            </w:r>
            <w:r>
              <w:br/>
              <w:t>statinių kategorija: ypatingieji statiniai,</w:t>
            </w:r>
            <w:r>
              <w:br/>
              <w:t>statinių grupė: negyvenamieji pastatai;</w:t>
            </w:r>
          </w:p>
          <w:p w14:paraId="4F5FE7F0" w14:textId="6416EB0E" w:rsidR="001D524C" w:rsidRDefault="001D524C" w:rsidP="00504453">
            <w:pPr>
              <w:suppressAutoHyphens w:val="0"/>
              <w:autoSpaceDE w:val="0"/>
              <w:autoSpaceDN w:val="0"/>
              <w:adjustRightInd w:val="0"/>
              <w:spacing w:after="0" w:line="240" w:lineRule="auto"/>
              <w:jc w:val="both"/>
            </w:pPr>
            <w:r>
              <w:t xml:space="preserve">1.2. ypatingojo statinio </w:t>
            </w:r>
            <w:r w:rsidR="007B3FDD">
              <w:t>a</w:t>
            </w:r>
            <w:r>
              <w:t>rchitektūrinės projekto dalies vadov</w:t>
            </w:r>
            <w:r w:rsidR="00264D77">
              <w:t>o</w:t>
            </w:r>
            <w:r>
              <w:t xml:space="preserve">, </w:t>
            </w:r>
            <w:r>
              <w:br/>
              <w:t>statinių kategorija: ypatingieji statiniai,</w:t>
            </w:r>
            <w:r>
              <w:br/>
              <w:t>statinių grupė: negyvenamieji pastatai;</w:t>
            </w:r>
          </w:p>
          <w:p w14:paraId="4B07F4C4" w14:textId="7FB6EF5E" w:rsidR="001D524C" w:rsidRDefault="001D524C" w:rsidP="00504453">
            <w:pPr>
              <w:suppressAutoHyphens w:val="0"/>
              <w:autoSpaceDE w:val="0"/>
              <w:autoSpaceDN w:val="0"/>
              <w:adjustRightInd w:val="0"/>
              <w:spacing w:after="0" w:line="240" w:lineRule="auto"/>
              <w:jc w:val="both"/>
            </w:pPr>
            <w:r>
              <w:t>1.3. ypatingo statinio elektroninių ryšių, apsauginės signalizacijos, gaisro aptikimo ir signalizavimo projekto dalių vadov</w:t>
            </w:r>
            <w:r w:rsidR="00264D77">
              <w:t>o</w:t>
            </w:r>
            <w:r>
              <w:t>, statinių kategorija: ypatingieji statiniai, statinių grupė: negyvenamieji pastatai;</w:t>
            </w:r>
          </w:p>
          <w:p w14:paraId="20E1F444" w14:textId="316AAE1D" w:rsidR="001D524C" w:rsidRPr="007F3D19" w:rsidRDefault="001D524C" w:rsidP="00504453">
            <w:pPr>
              <w:suppressAutoHyphens w:val="0"/>
              <w:autoSpaceDE w:val="0"/>
              <w:autoSpaceDN w:val="0"/>
              <w:adjustRightInd w:val="0"/>
              <w:spacing w:after="0" w:line="240" w:lineRule="auto"/>
              <w:jc w:val="both"/>
            </w:pPr>
            <w:r w:rsidRPr="007F3D19">
              <w:t xml:space="preserve">1.4. </w:t>
            </w:r>
            <w:r w:rsidR="007F3D19" w:rsidRPr="007F3D19">
              <w:t>ypatingojo statinio elektrotechnikos projekto dalies vadovo, statinių kategorija: ypatingieji statiniai, statinių grupė: negyvenamieji pastatai;</w:t>
            </w:r>
          </w:p>
          <w:p w14:paraId="4658B2CB" w14:textId="050D7747" w:rsidR="001D524C" w:rsidRDefault="001D524C" w:rsidP="00504453">
            <w:pPr>
              <w:suppressAutoHyphens w:val="0"/>
              <w:autoSpaceDE w:val="0"/>
              <w:autoSpaceDN w:val="0"/>
              <w:adjustRightInd w:val="0"/>
              <w:spacing w:after="0" w:line="240" w:lineRule="auto"/>
              <w:jc w:val="both"/>
            </w:pPr>
            <w:r>
              <w:t>1.5. ypatingojo statinio vandentiekio ir nuotekų šalinimo projekto dalies vadov</w:t>
            </w:r>
            <w:r w:rsidR="00264D77">
              <w:t>o</w:t>
            </w:r>
            <w:r>
              <w:t xml:space="preserve">, statinių kategorija: ypatingieji statiniai, </w:t>
            </w:r>
            <w:r>
              <w:br/>
              <w:t>statinių grupė: negyvenamieji pastatai;</w:t>
            </w:r>
          </w:p>
          <w:p w14:paraId="36D1402A" w14:textId="182332AF" w:rsidR="001D524C" w:rsidRDefault="001D524C" w:rsidP="00504453">
            <w:pPr>
              <w:suppressAutoHyphens w:val="0"/>
              <w:autoSpaceDE w:val="0"/>
              <w:autoSpaceDN w:val="0"/>
              <w:adjustRightInd w:val="0"/>
              <w:spacing w:after="0" w:line="240" w:lineRule="auto"/>
              <w:jc w:val="both"/>
            </w:pPr>
            <w:r>
              <w:t>1.6. ypatingojo statinio šildymo, vėdinimo ir oro kondicionavimo projekto dalies vadov</w:t>
            </w:r>
            <w:r w:rsidR="00264D77">
              <w:t>o</w:t>
            </w:r>
            <w:r>
              <w:t>, statinių kategorija: ypatingieji statiniai, statinių grupė: negyvenamieji pastatai;</w:t>
            </w:r>
          </w:p>
          <w:p w14:paraId="27410A40" w14:textId="7FEF7CBB" w:rsidR="004F4B4B" w:rsidRDefault="001D524C" w:rsidP="00504453">
            <w:pPr>
              <w:suppressAutoHyphens w:val="0"/>
              <w:autoSpaceDE w:val="0"/>
              <w:autoSpaceDN w:val="0"/>
              <w:adjustRightInd w:val="0"/>
              <w:spacing w:after="0" w:line="240" w:lineRule="auto"/>
              <w:jc w:val="both"/>
            </w:pPr>
            <w:r>
              <w:t>1.7. ypatingojo statinio konstrukcijų projekto dalies vadov</w:t>
            </w:r>
            <w:r w:rsidR="00264D77">
              <w:t>o</w:t>
            </w:r>
            <w:r>
              <w:t>, statinių kategorija: ypatingieji statiniai,</w:t>
            </w:r>
            <w:r>
              <w:br/>
              <w:t>statinių grupė: negyvenamieji pastatai</w:t>
            </w:r>
            <w:r w:rsidR="004F4B4B">
              <w:t>;</w:t>
            </w:r>
          </w:p>
          <w:p w14:paraId="5B48B3F4" w14:textId="4E9E4116" w:rsidR="001D524C" w:rsidRPr="00602A0A" w:rsidRDefault="004F4B4B" w:rsidP="00504453">
            <w:pPr>
              <w:suppressAutoHyphens w:val="0"/>
              <w:autoSpaceDE w:val="0"/>
              <w:autoSpaceDN w:val="0"/>
              <w:adjustRightInd w:val="0"/>
              <w:spacing w:after="0" w:line="240" w:lineRule="auto"/>
              <w:jc w:val="both"/>
            </w:pPr>
            <w:r>
              <w:t xml:space="preserve">1.8. </w:t>
            </w:r>
            <w:r w:rsidRPr="004A46C7">
              <w:rPr>
                <w:rFonts w:cs="Times New Roman"/>
                <w:szCs w:val="24"/>
              </w:rPr>
              <w:t>ypatingo</w:t>
            </w:r>
            <w:r w:rsidR="007B6172">
              <w:rPr>
                <w:rFonts w:cs="Times New Roman"/>
                <w:szCs w:val="24"/>
              </w:rPr>
              <w:t>jo</w:t>
            </w:r>
            <w:r w:rsidRPr="004A46C7">
              <w:rPr>
                <w:rFonts w:cs="Times New Roman"/>
                <w:szCs w:val="24"/>
              </w:rPr>
              <w:t xml:space="preserve"> statinio projekto vykdymo priežiūros vadov</w:t>
            </w:r>
            <w:r w:rsidR="002762D9">
              <w:rPr>
                <w:rFonts w:cs="Times New Roman"/>
                <w:szCs w:val="24"/>
              </w:rPr>
              <w:t>o</w:t>
            </w:r>
            <w:r w:rsidR="007B6172">
              <w:rPr>
                <w:rFonts w:cs="Times New Roman"/>
                <w:szCs w:val="24"/>
              </w:rPr>
              <w:t xml:space="preserve">, </w:t>
            </w:r>
            <w:r w:rsidR="005B5CAB">
              <w:t xml:space="preserve">statinių kategorija: ypatingieji statiniai, </w:t>
            </w:r>
            <w:r w:rsidRPr="004A46C7">
              <w:rPr>
                <w:rFonts w:cs="Times New Roman"/>
                <w:szCs w:val="24"/>
              </w:rPr>
              <w:t>statini</w:t>
            </w:r>
            <w:r w:rsidR="00CF68A7">
              <w:rPr>
                <w:rFonts w:cs="Times New Roman"/>
                <w:szCs w:val="24"/>
              </w:rPr>
              <w:t>ų grupė: ne</w:t>
            </w:r>
            <w:r w:rsidRPr="004A46C7">
              <w:rPr>
                <w:rFonts w:cs="Times New Roman"/>
                <w:szCs w:val="24"/>
              </w:rPr>
              <w:t>gyvenamieji pastatai</w:t>
            </w:r>
            <w:r w:rsidR="006D4E25">
              <w:rPr>
                <w:rFonts w:cs="Times New Roman"/>
                <w:szCs w:val="24"/>
              </w:rPr>
              <w:t>.</w:t>
            </w:r>
            <w:r w:rsidR="001D524C">
              <w:t xml:space="preserve"> </w:t>
            </w:r>
            <w:r w:rsidR="001D524C">
              <w:br/>
            </w:r>
            <w:r w:rsidR="00541AD0">
              <w:t xml:space="preserve">PASTABA. </w:t>
            </w:r>
            <w:r w:rsidR="008D0A87">
              <w:t xml:space="preserve">Tiekėjas privalo </w:t>
            </w:r>
            <w:r w:rsidR="00541AD0">
              <w:t xml:space="preserve">paskirti specialistus </w:t>
            </w:r>
            <w:r w:rsidR="002762D9">
              <w:t xml:space="preserve">į </w:t>
            </w:r>
            <w:r w:rsidR="008D0A87">
              <w:t>vis</w:t>
            </w:r>
            <w:r w:rsidR="002762D9">
              <w:t>as</w:t>
            </w:r>
            <w:r w:rsidR="008D0A87">
              <w:t xml:space="preserve"> nurodyt</w:t>
            </w:r>
            <w:r w:rsidR="002762D9">
              <w:t>as</w:t>
            </w:r>
            <w:r w:rsidR="008D0A87">
              <w:t xml:space="preserve"> pareig</w:t>
            </w:r>
            <w:r w:rsidR="002762D9">
              <w:t>as</w:t>
            </w:r>
            <w:r w:rsidR="008D0A87">
              <w:t xml:space="preserve">. Vienas specialistas gali būti </w:t>
            </w:r>
            <w:r w:rsidR="003D0A8B">
              <w:t>paskirtas</w:t>
            </w:r>
            <w:r w:rsidR="008D0A87">
              <w:t xml:space="preserve"> ir </w:t>
            </w:r>
            <w:r w:rsidR="00A71A32">
              <w:t xml:space="preserve">į </w:t>
            </w:r>
            <w:r w:rsidR="008D0A87">
              <w:t xml:space="preserve">daugiau nei </w:t>
            </w:r>
            <w:r w:rsidR="00C71703">
              <w:t>į vienas pareigas</w:t>
            </w:r>
            <w:r w:rsidR="00640EFD">
              <w:t>, jeigu jo kvalifikacija atitinka nustatytus reikalavimus</w:t>
            </w:r>
            <w:r w:rsidR="00483F8A">
              <w:t>.</w:t>
            </w:r>
          </w:p>
        </w:tc>
        <w:tc>
          <w:tcPr>
            <w:tcW w:w="5336" w:type="dxa"/>
            <w:tcBorders>
              <w:top w:val="single" w:sz="8" w:space="0" w:color="000000"/>
              <w:left w:val="nil"/>
              <w:bottom w:val="single" w:sz="8" w:space="0" w:color="000000"/>
              <w:right w:val="single" w:sz="4" w:space="0" w:color="auto"/>
            </w:tcBorders>
            <w:tcMar>
              <w:top w:w="0" w:type="dxa"/>
              <w:left w:w="108" w:type="dxa"/>
              <w:bottom w:w="0" w:type="dxa"/>
              <w:right w:w="108" w:type="dxa"/>
            </w:tcMar>
          </w:tcPr>
          <w:p w14:paraId="388B7C07" w14:textId="23398AAD" w:rsidR="001D524C" w:rsidRPr="00DF3CE2" w:rsidRDefault="00F45687" w:rsidP="00504453">
            <w:pPr>
              <w:spacing w:after="0" w:line="240" w:lineRule="auto"/>
              <w:ind w:right="100"/>
              <w:jc w:val="both"/>
              <w:rPr>
                <w:bCs/>
                <w:szCs w:val="24"/>
              </w:rPr>
            </w:pPr>
            <w:r w:rsidRPr="005D0D00">
              <w:rPr>
                <w:rFonts w:cs="Times New Roman"/>
                <w:szCs w:val="24"/>
              </w:rPr>
              <w:t xml:space="preserve">Pateikiami </w:t>
            </w:r>
            <w:r w:rsidRPr="00A5656A">
              <w:rPr>
                <w:rFonts w:cs="Times New Roman"/>
                <w:szCs w:val="24"/>
              </w:rPr>
              <w:t>projekto vadovo, projekto dalių vadovų, projekto vykdymo priežiūros vadovo, vardai, pavardės ir galiojančio kvalifikacijos atestato numeris (dokumento pateikti nereikalaujama, duomenys bus patikrinti VĮ Statybos sektoriaus vystymo agentūros interneto svetainėje https://www.ssva.lt), užsienio valstybės tiekėjas pateikia teisės verstis atitinkama veikla pripažinimo dokumento skaitmeninę kopiją.</w:t>
            </w:r>
          </w:p>
        </w:tc>
      </w:tr>
    </w:tbl>
    <w:bookmarkEnd w:id="2"/>
    <w:p w14:paraId="1EC8CD71"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23.1. PASTABOS:</w:t>
      </w:r>
    </w:p>
    <w:p w14:paraId="187E2E1D"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23.1.1. Tiekėjo pasiūlymas atmetamas, jeigu tiekėjas apie nustatyto (-ų) kvalifikacijos reikalavimo (-ų) atitiktį CPO yra pateikęs melagingą informaciją, kurią CPO gali įrodyti bet kokiomis teisėtomis priemonėmis.</w:t>
      </w:r>
    </w:p>
    <w:p w14:paraId="3BBBBBA5"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lastRenderedPageBreak/>
        <w:t>23.1.2. Jeigu tiekėjo kvalifikacija dėl teisės verstis atitinkama veikla nebuvo tikrinama arba tikrinama ne visa apimtimi, tiekėjas perkančiajai organizacijai įsipareigoja, kad pirkimo sutartį vykdys tik tokią teisę turintys asmenys.</w:t>
      </w:r>
    </w:p>
    <w:p w14:paraId="2C1A69C2" w14:textId="77777777" w:rsidR="000D65B1" w:rsidRPr="00DF3CE2" w:rsidRDefault="000D65B1" w:rsidP="000D65B1">
      <w:pPr>
        <w:spacing w:after="0" w:line="240" w:lineRule="auto"/>
        <w:ind w:right="40" w:firstLine="720"/>
        <w:jc w:val="both"/>
        <w:rPr>
          <w:rFonts w:eastAsia="Times New Roman" w:cs="Times New Roman"/>
          <w:i/>
          <w:iCs/>
          <w:szCs w:val="24"/>
          <w:u w:val="single"/>
          <w:lang w:eastAsia="lt-LT"/>
        </w:rPr>
      </w:pPr>
      <w:r w:rsidRPr="00DF3CE2">
        <w:rPr>
          <w:rFonts w:cs="Times New Roman"/>
          <w:szCs w:val="24"/>
        </w:rPr>
        <w:t>23.1.3. Jei bendrą pasiūlymą pateikia ūkio subjektų grupė, šių sąlygų 23 punkto lentelėje nustatytą (-</w:t>
      </w:r>
      <w:proofErr w:type="spellStart"/>
      <w:r w:rsidRPr="00DF3CE2">
        <w:rPr>
          <w:rFonts w:cs="Times New Roman"/>
          <w:szCs w:val="24"/>
        </w:rPr>
        <w:t>us</w:t>
      </w:r>
      <w:proofErr w:type="spellEnd"/>
      <w:r w:rsidRPr="00DF3CE2">
        <w:rPr>
          <w:rFonts w:cs="Times New Roman"/>
          <w:szCs w:val="24"/>
        </w:rPr>
        <w:t>) kvalifikacijos reikalavimą (-</w:t>
      </w:r>
      <w:proofErr w:type="spellStart"/>
      <w:r w:rsidRPr="00DF3CE2">
        <w:rPr>
          <w:rFonts w:cs="Times New Roman"/>
          <w:szCs w:val="24"/>
        </w:rPr>
        <w:t>us</w:t>
      </w:r>
      <w:proofErr w:type="spellEnd"/>
      <w:r w:rsidRPr="00DF3CE2">
        <w:rPr>
          <w:rFonts w:cs="Times New Roman"/>
          <w:szCs w:val="24"/>
        </w:rPr>
        <w:t>)</w:t>
      </w:r>
      <w:r w:rsidRPr="00DF3CE2">
        <w:rPr>
          <w:rFonts w:cs="Times New Roman"/>
          <w:color w:val="FF0000"/>
          <w:szCs w:val="24"/>
        </w:rPr>
        <w:t xml:space="preserve"> </w:t>
      </w:r>
      <w:r w:rsidRPr="00DF3CE2">
        <w:rPr>
          <w:rFonts w:cs="Times New Roman"/>
          <w:szCs w:val="24"/>
        </w:rPr>
        <w:t>turi atitikti ir pagal šį (-</w:t>
      </w:r>
      <w:proofErr w:type="spellStart"/>
      <w:r w:rsidRPr="00DF3CE2">
        <w:rPr>
          <w:rFonts w:cs="Times New Roman"/>
          <w:szCs w:val="24"/>
        </w:rPr>
        <w:t>iuos</w:t>
      </w:r>
      <w:proofErr w:type="spellEnd"/>
      <w:r w:rsidRPr="00DF3CE2">
        <w:rPr>
          <w:rFonts w:cs="Times New Roman"/>
          <w:szCs w:val="24"/>
        </w:rPr>
        <w:t>) reikalavimą (-</w:t>
      </w:r>
      <w:proofErr w:type="spellStart"/>
      <w:r w:rsidRPr="00DF3CE2">
        <w:rPr>
          <w:rFonts w:cs="Times New Roman"/>
          <w:szCs w:val="24"/>
        </w:rPr>
        <w:t>us</w:t>
      </w:r>
      <w:proofErr w:type="spellEnd"/>
      <w:r w:rsidRPr="00DF3CE2">
        <w:rPr>
          <w:rFonts w:cs="Times New Roman"/>
          <w:szCs w:val="24"/>
        </w:rPr>
        <w:t xml:space="preserve">) nustatytus dokumentus pateikti bent vienas ūkio subjektų grupės narys arba visi ūkio subjektų grupės nariai kartu </w:t>
      </w:r>
      <w:r w:rsidRPr="00DF3CE2">
        <w:rPr>
          <w:rFonts w:eastAsia="Times New Roman" w:cs="Times New Roman"/>
          <w:i/>
          <w:iCs/>
          <w:szCs w:val="24"/>
          <w:lang w:eastAsia="lt-LT"/>
        </w:rPr>
        <w:t xml:space="preserve">(ūkio subjektų grupės narių turima patirtis sumuojama, </w:t>
      </w:r>
      <w:r w:rsidRPr="00DF3CE2">
        <w:rPr>
          <w:rFonts w:eastAsia="Times New Roman" w:cs="Times New Roman"/>
          <w:i/>
          <w:iCs/>
          <w:szCs w:val="24"/>
          <w:u w:val="single"/>
          <w:lang w:eastAsia="lt-LT"/>
        </w:rPr>
        <w:t>atsižvelgiant į jų prisiimamus įsipareigojimus).</w:t>
      </w:r>
    </w:p>
    <w:p w14:paraId="0C57EF87" w14:textId="77777777" w:rsidR="000D65B1" w:rsidRPr="00DF3CE2" w:rsidRDefault="000D65B1" w:rsidP="000D65B1">
      <w:pPr>
        <w:spacing w:after="0" w:line="240" w:lineRule="auto"/>
        <w:ind w:firstLine="720"/>
        <w:jc w:val="both"/>
        <w:rPr>
          <w:rFonts w:eastAsia="Times New Roman" w:cs="Times New Roman"/>
          <w:szCs w:val="24"/>
          <w:lang w:eastAsia="lt-LT"/>
        </w:rPr>
      </w:pPr>
      <w:r w:rsidRPr="00DF3CE2">
        <w:rPr>
          <w:rFonts w:eastAsia="Times New Roman" w:cs="Times New Roman"/>
          <w:szCs w:val="24"/>
          <w:lang w:eastAsia="lt-LT"/>
        </w:rPr>
        <w:t xml:space="preserve">23.1.4. Tiekėjas gali remtis kitų ūkio subjektų pajėgumais </w:t>
      </w:r>
      <w:r w:rsidRPr="00DF3CE2">
        <w:rPr>
          <w:rFonts w:eastAsia="Times New Roman" w:cs="Times New Roman"/>
          <w:szCs w:val="24"/>
          <w:u w:val="single"/>
          <w:lang w:eastAsia="lt-LT"/>
        </w:rPr>
        <w:t>tik tuo atveju, jeigu tie subjektai patys vykdys tą pirkimo sutarties dalį, kuriai reikia jų turimų pajėgumų.</w:t>
      </w:r>
      <w:r w:rsidRPr="00DF3CE2">
        <w:rPr>
          <w:rFonts w:eastAsia="Times New Roman" w:cs="Times New Roman"/>
          <w:szCs w:val="24"/>
          <w:lang w:eastAsia="lt-LT"/>
        </w:rPr>
        <w:t xml:space="preserve"> Subtiekėjams šis reikalavimas nenustatomas.</w:t>
      </w:r>
    </w:p>
    <w:p w14:paraId="248CBC6D" w14:textId="77777777" w:rsidR="000D65B1" w:rsidRPr="00DF3CE2" w:rsidRDefault="000D65B1" w:rsidP="000D65B1">
      <w:pPr>
        <w:suppressAutoHyphens w:val="0"/>
        <w:spacing w:after="0" w:line="240" w:lineRule="auto"/>
        <w:ind w:firstLine="592"/>
        <w:jc w:val="both"/>
        <w:rPr>
          <w:rFonts w:eastAsia="Times New Roman" w:cs="Times New Roman"/>
          <w:szCs w:val="24"/>
          <w:lang w:eastAsia="lt-LT"/>
        </w:rPr>
      </w:pPr>
      <w:r w:rsidRPr="00DF3CE2">
        <w:rPr>
          <w:rFonts w:eastAsia="Times New Roman" w:cs="Times New Roman"/>
          <w:szCs w:val="24"/>
          <w:lang w:eastAsia="lt-LT"/>
        </w:rPr>
        <w:t xml:space="preserve">  23.1.5. Subtiekėjai – jei tiekėjas (jo pasitelkiami specialistai) pats atitinka nustatytą reikalavimą, tačiau ketina pasitelkti subtiekėjus (jo specialistus), subtiekėjų specialistai privalo atitikti nustatytus</w:t>
      </w:r>
      <w:r w:rsidRPr="00DF3CE2">
        <w:rPr>
          <w:rFonts w:eastAsia="Times New Roman" w:cs="Times New Roman"/>
          <w:b/>
          <w:bCs/>
          <w:szCs w:val="24"/>
          <w:lang w:eastAsia="lt-LT"/>
        </w:rPr>
        <w:t xml:space="preserve"> </w:t>
      </w:r>
      <w:r w:rsidRPr="00DF3CE2">
        <w:rPr>
          <w:rFonts w:eastAsia="Times New Roman" w:cs="Times New Roman"/>
          <w:szCs w:val="24"/>
          <w:lang w:eastAsia="lt-LT"/>
        </w:rPr>
        <w:t>reikalavimus, jeigu subtiekėjai (jų darbuotojai) patys vykdys tą pirkimo sutarties dalį, kuriai reikia nustatytos kvalifikacijos.</w:t>
      </w:r>
    </w:p>
    <w:p w14:paraId="23BE8EBD" w14:textId="77777777" w:rsidR="000D65B1" w:rsidRPr="00DF3CE2" w:rsidRDefault="000D65B1" w:rsidP="000D65B1">
      <w:pPr>
        <w:pStyle w:val="Body2"/>
        <w:shd w:val="clear" w:color="auto" w:fill="FFFFFF"/>
        <w:spacing w:after="0"/>
        <w:ind w:firstLine="720"/>
        <w:rPr>
          <w:rFonts w:cs="Times New Roman"/>
          <w:sz w:val="24"/>
          <w:szCs w:val="24"/>
          <w:lang w:val="lt-LT"/>
        </w:rPr>
      </w:pPr>
      <w:r w:rsidRPr="00DF3CE2">
        <w:rPr>
          <w:rFonts w:cs="Times New Roman"/>
          <w:sz w:val="24"/>
          <w:szCs w:val="24"/>
          <w:lang w:val="lt-LT"/>
        </w:rPr>
        <w:t>24. Tiekėjams pateikus dokumentų skaitmenines kopijas, CPO pasilieka sau teisę prašyti dokumentų originalų.</w:t>
      </w:r>
    </w:p>
    <w:p w14:paraId="60769D68" w14:textId="77777777" w:rsidR="000D65B1" w:rsidRPr="00DF3CE2" w:rsidRDefault="000D65B1" w:rsidP="000D65B1">
      <w:pPr>
        <w:spacing w:after="0" w:line="240" w:lineRule="auto"/>
        <w:ind w:right="40" w:firstLine="720"/>
        <w:jc w:val="both"/>
        <w:rPr>
          <w:rFonts w:cs="Times New Roman"/>
          <w:szCs w:val="24"/>
        </w:rPr>
      </w:pPr>
      <w:r w:rsidRPr="00DF3CE2">
        <w:rPr>
          <w:rFonts w:cs="Times New Roman"/>
          <w:szCs w:val="24"/>
        </w:rPr>
        <w:t xml:space="preserve">25. Užsienio valstybių tiekėjų jų valstybėse išduoti kvalifikacijos reikalavimus įrodantys dokumentai </w:t>
      </w:r>
      <w:r w:rsidRPr="00DF3CE2">
        <w:rPr>
          <w:rFonts w:cs="Times New Roman"/>
          <w:i/>
          <w:iCs/>
          <w:szCs w:val="24"/>
        </w:rPr>
        <w:t>(kai pirkime nustatomi kvalifikacijos reikalavimai)</w:t>
      </w:r>
      <w:r w:rsidRPr="00DF3CE2">
        <w:rPr>
          <w:rFonts w:cs="Times New Roman"/>
          <w:szCs w:val="24"/>
        </w:rPr>
        <w:t xml:space="preserve">  legalizuojami vadovaujantis Lietuvos Respublikos Vyriausybės 2006 m. spalio 30 d. nutarimu Nr. 1079 „Dėl Dokumentų legalizavimo ir tvirtinimo pažyma </w:t>
      </w:r>
      <w:r w:rsidRPr="00DF3CE2">
        <w:rPr>
          <w:rFonts w:cs="Times New Roman"/>
          <w:i/>
          <w:szCs w:val="24"/>
        </w:rPr>
        <w:t>(</w:t>
      </w:r>
      <w:proofErr w:type="spellStart"/>
      <w:r w:rsidRPr="00DF3CE2">
        <w:rPr>
          <w:rFonts w:cs="Times New Roman"/>
          <w:i/>
          <w:szCs w:val="24"/>
        </w:rPr>
        <w:t>Apostille</w:t>
      </w:r>
      <w:proofErr w:type="spellEnd"/>
      <w:r w:rsidRPr="00DF3CE2">
        <w:rPr>
          <w:rFonts w:cs="Times New Roman"/>
          <w:i/>
          <w:szCs w:val="24"/>
        </w:rPr>
        <w:t>)</w:t>
      </w:r>
      <w:r w:rsidRPr="00DF3CE2">
        <w:rPr>
          <w:rFonts w:cs="Times New Roman"/>
          <w:szCs w:val="24"/>
        </w:rPr>
        <w:t xml:space="preserve"> tvarkos aprašo patvirtinimo“ ir 1961 m. spalio 5 d. Hagos konvencija dėl užsienio valstybėse išduotų dokumentų legalizavimo panaikinimo. </w:t>
      </w:r>
    </w:p>
    <w:p w14:paraId="41819A30" w14:textId="77777777" w:rsidR="000D65B1" w:rsidRPr="00DF3CE2" w:rsidRDefault="000D65B1" w:rsidP="000D65B1">
      <w:pPr>
        <w:spacing w:after="0" w:line="240" w:lineRule="auto"/>
        <w:ind w:right="40" w:firstLine="720"/>
        <w:jc w:val="both"/>
        <w:rPr>
          <w:rFonts w:cs="Times New Roman"/>
          <w:szCs w:val="24"/>
        </w:rPr>
      </w:pPr>
      <w:r w:rsidRPr="00DF3CE2">
        <w:rPr>
          <w:rFonts w:cs="Times New Roman"/>
          <w:szCs w:val="24"/>
        </w:rPr>
        <w:t>Kai užsienio specialistas atitikčiai kvalifikacijos reikalavimui dėl teisės verstis veikla pateikia ne jo kvalifikacijos pripažinimo pažymą (dokumentą), o kitus dokumentus (pvz., išduotą kilmės šalyje užsienio specialisto atestatą), pripažinimo pažymą (dokumentą) jis privalo pateikti iki sutarties sudarymo.</w:t>
      </w:r>
    </w:p>
    <w:p w14:paraId="2405037F" w14:textId="77777777" w:rsidR="000D65B1" w:rsidRPr="00DF3CE2" w:rsidRDefault="000D65B1" w:rsidP="000D65B1">
      <w:pPr>
        <w:spacing w:after="0" w:line="240" w:lineRule="auto"/>
        <w:ind w:right="40" w:firstLine="720"/>
        <w:jc w:val="both"/>
        <w:rPr>
          <w:rFonts w:cs="Times New Roman"/>
          <w:b/>
          <w:szCs w:val="24"/>
        </w:rPr>
      </w:pPr>
      <w:r w:rsidRPr="00DF3CE2">
        <w:rPr>
          <w:rFonts w:cs="Times New Roman"/>
          <w:szCs w:val="24"/>
        </w:rPr>
        <w:t xml:space="preserve">26. Jei bendrą pasiūlymą pateikia ūkio subjektų grupė, reikalavimai dėl EBVPD pateikimo nurodyti šių sąlygų 16 punkte. </w:t>
      </w:r>
    </w:p>
    <w:p w14:paraId="4D7E9A04" w14:textId="77777777" w:rsidR="005A2AE0" w:rsidRPr="00DF3CE2" w:rsidRDefault="000D65B1" w:rsidP="005A2AE0">
      <w:pPr>
        <w:spacing w:after="0" w:line="240" w:lineRule="auto"/>
        <w:ind w:firstLine="720"/>
        <w:jc w:val="both"/>
        <w:rPr>
          <w:rFonts w:cs="Times New Roman"/>
          <w:szCs w:val="24"/>
        </w:rPr>
      </w:pPr>
      <w:r w:rsidRPr="00DF3CE2">
        <w:rPr>
          <w:rFonts w:cs="Times New Roman"/>
          <w:szCs w:val="24"/>
        </w:rPr>
        <w:t>27. Tiekėjai gali remtis kitų ūkio subjektų pajėgumais, neatsižvelgdami į tai, kokio teisinio pobūdžio yra jų ryšiai. Šiuo atveju tiekėjai privalo įrodyti perkančiajai organizacijai, kad, vykdant pirkimo sutartį, tie ištekliai jiems bus prieinami.</w:t>
      </w:r>
      <w:r w:rsidRPr="00DF3CE2">
        <w:rPr>
          <w:rFonts w:cs="Times New Roman"/>
          <w:bCs/>
          <w:szCs w:val="24"/>
        </w:rPr>
        <w:t xml:space="preserve"> </w:t>
      </w:r>
      <w:r w:rsidRPr="00DF3CE2">
        <w:rPr>
          <w:rFonts w:cs="Times New Roman"/>
          <w:b/>
          <w:bCs/>
          <w:szCs w:val="24"/>
        </w:rPr>
        <w:t>Tam įrodyti tiekėjas turi pateikti sutarčių ar kitų dokumentų nuorašus, kurie patvirtintų, kad tiekėjui kitų ūkio subjektų ištekliai bus prieinami per visą sutartinių įsipareigojimų vykdymo laikotarpį.</w:t>
      </w:r>
      <w:r w:rsidRPr="00DF3CE2">
        <w:rPr>
          <w:rFonts w:cs="Times New Roman"/>
          <w:bCs/>
          <w:i/>
          <w:iCs/>
          <w:szCs w:val="24"/>
        </w:rPr>
        <w:t xml:space="preserve"> </w:t>
      </w:r>
      <w:r w:rsidRPr="00DF3CE2">
        <w:rPr>
          <w:rFonts w:cs="Times New Roman"/>
          <w:bCs/>
          <w:szCs w:val="24"/>
        </w:rPr>
        <w:t>CPO</w:t>
      </w:r>
      <w:r w:rsidRPr="00DF3CE2">
        <w:rPr>
          <w:rFonts w:cs="Times New Roman"/>
          <w:szCs w:val="24"/>
        </w:rPr>
        <w:t xml:space="preserve"> pagal Viešųjų pirkimų įstatymo 50 ir 51 straipsnių nuostatas patikrina, ar ūkio subjektai, kurių pajėgumais ketina remtis tiekėjas, atitinka jiems keliamus kvalifikacijos reikalavimus ir ar nėra tokio ūkio subjekto pašalinimo pagrindų. Jeigu ūkio subjektas neatitinka jam keliamų kvalifikacijos reikalavimų arba jo padėtis atitinka bent vieną pagal šio įstatymo 46 straipsnį CPO nustatytą pašalinimo pagrindą, CPO turi pareikalauti per jos nustatytą terminą pakeisti jį reikalavimus atitinkančiu ūkio subjektu.</w:t>
      </w:r>
      <w:r w:rsidR="005A2AE0">
        <w:rPr>
          <w:rFonts w:cs="Times New Roman"/>
          <w:szCs w:val="24"/>
        </w:rPr>
        <w:t xml:space="preserve"> </w:t>
      </w:r>
      <w:r w:rsidR="005A2AE0" w:rsidRPr="00DF3CE2">
        <w:rPr>
          <w:rFonts w:cs="Times New Roman"/>
          <w:szCs w:val="24"/>
        </w:rPr>
        <w:t>Tiekėjui pasiūlyme ūkio subjektų nenurodžius, vėliau jų pasitelkti nebus leidžiama.</w:t>
      </w:r>
    </w:p>
    <w:p w14:paraId="688A298B" w14:textId="77B26112" w:rsidR="000D65B1" w:rsidRPr="00DF3CE2" w:rsidRDefault="000D65B1" w:rsidP="008F451C">
      <w:pPr>
        <w:spacing w:after="0" w:line="240" w:lineRule="auto"/>
        <w:ind w:firstLine="720"/>
        <w:jc w:val="both"/>
        <w:rPr>
          <w:rFonts w:cs="Times New Roman"/>
          <w:szCs w:val="24"/>
        </w:rPr>
      </w:pPr>
      <w:r w:rsidRPr="00DF3CE2">
        <w:rPr>
          <w:rFonts w:cs="Times New Roman"/>
          <w:szCs w:val="24"/>
        </w:rPr>
        <w:t xml:space="preserve">Tiekėjas </w:t>
      </w:r>
      <w:r w:rsidRPr="00DF3CE2">
        <w:rPr>
          <w:rFonts w:eastAsia="Lucida Sans Unicode" w:cs="Times New Roman"/>
          <w:szCs w:val="24"/>
        </w:rPr>
        <w:t xml:space="preserve">pasiūlymo formoje </w:t>
      </w:r>
      <w:r w:rsidRPr="00943C0F">
        <w:rPr>
          <w:rFonts w:cs="Times New Roman"/>
          <w:i/>
          <w:iCs/>
          <w:szCs w:val="24"/>
        </w:rPr>
        <w:t>(šių konkurso sąlygų 1 priedo 2 lentelėje)</w:t>
      </w:r>
      <w:r w:rsidRPr="00943C0F">
        <w:rPr>
          <w:rFonts w:cs="Times New Roman"/>
          <w:szCs w:val="24"/>
        </w:rPr>
        <w:t xml:space="preserve"> </w:t>
      </w:r>
      <w:r w:rsidRPr="00DF3CE2">
        <w:rPr>
          <w:rFonts w:cs="Times New Roman"/>
          <w:szCs w:val="24"/>
        </w:rPr>
        <w:t xml:space="preserve">pateikia informaciją, kokiai pirkimo sutarties daliai ir kokius, jei žinoma, subtiekėjus </w:t>
      </w:r>
      <w:r w:rsidRPr="00DF3CE2">
        <w:rPr>
          <w:rFonts w:cs="Times New Roman"/>
          <w:i/>
          <w:iCs/>
          <w:szCs w:val="24"/>
        </w:rPr>
        <w:t xml:space="preserve">(tiekėjo pirkimo sutarties vykdymui pasitelkiamas trečiasis asmuo, </w:t>
      </w:r>
      <w:r w:rsidRPr="00DF3CE2">
        <w:rPr>
          <w:rFonts w:cs="Times New Roman"/>
          <w:i/>
          <w:iCs/>
          <w:szCs w:val="24"/>
          <w:u w:val="single"/>
        </w:rPr>
        <w:t>kurio kvalifikacija tiekėjas nesiremia</w:t>
      </w:r>
      <w:r w:rsidRPr="00DF3CE2">
        <w:rPr>
          <w:rFonts w:cs="Times New Roman"/>
          <w:i/>
          <w:iCs/>
          <w:szCs w:val="24"/>
        </w:rPr>
        <w:t>, kad atitiktų kvalifikacijos reikalavimus)</w:t>
      </w:r>
      <w:r w:rsidRPr="00DF3CE2">
        <w:rPr>
          <w:rFonts w:cs="Times New Roman"/>
          <w:szCs w:val="24"/>
        </w:rPr>
        <w:t xml:space="preserve">, jis ketina pasitelkti. </w:t>
      </w:r>
    </w:p>
    <w:p w14:paraId="1768A6D2" w14:textId="6E708A41" w:rsidR="000D65B1" w:rsidRPr="00DF3CE2" w:rsidRDefault="000D65B1" w:rsidP="000D65B1">
      <w:pPr>
        <w:spacing w:after="0" w:line="240" w:lineRule="auto"/>
        <w:ind w:firstLine="720"/>
        <w:jc w:val="both"/>
        <w:rPr>
          <w:rFonts w:cs="Times New Roman"/>
          <w:szCs w:val="24"/>
        </w:rPr>
      </w:pPr>
      <w:r w:rsidRPr="00DF3CE2">
        <w:rPr>
          <w:rFonts w:cs="Times New Roman"/>
          <w:szCs w:val="24"/>
        </w:rPr>
        <w:t xml:space="preserve">28. Tais atvejais, kai tiekėjas naudosis trečiųjų asmenų, kurie tiesiogiai aktyviai, savo veiksmais neprisidės prie perkančiosios organizacijos poreikio įsigyti pirkimo objektą tenkinimo (tiesiogiai nevykdys dalies darbų, neteiks dalies paslaugų, tiesiogiai neprisidės prie prekių tiekimo, neprisiims solidarios atsakomybės už sutarties vykdymą ar kitaip tiesiogiai nedalyvaus vykdant pirkimo sutartį), priemonėmis </w:t>
      </w:r>
      <w:r w:rsidRPr="00DF3CE2">
        <w:rPr>
          <w:rFonts w:cs="Times New Roman"/>
          <w:i/>
          <w:iCs/>
          <w:szCs w:val="24"/>
        </w:rPr>
        <w:t>(pavyzdžiui, tik išnuomos patalpas, išnuomos įrangą ar pan.)</w:t>
      </w:r>
      <w:r w:rsidRPr="00DF3CE2">
        <w:rPr>
          <w:rFonts w:cs="Times New Roman"/>
          <w:szCs w:val="24"/>
        </w:rPr>
        <w:t xml:space="preserve">, tiekėjas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w:t>
      </w:r>
      <w:r w:rsidRPr="00DF3CE2">
        <w:rPr>
          <w:rFonts w:cs="Times New Roman"/>
          <w:szCs w:val="24"/>
        </w:rPr>
        <w:lastRenderedPageBreak/>
        <w:t>turi atitinkamą kvalifikaciją, nepriklausomai nuo to, kokiais pagrindais (nuosavybės, nuomos ar kitais) naudojasi ar naudos sutarties vykdymo metu atitinkamas priemones.</w:t>
      </w:r>
    </w:p>
    <w:p w14:paraId="24D47A4B" w14:textId="77777777" w:rsidR="000D65B1" w:rsidRPr="00DF3CE2" w:rsidRDefault="000D65B1" w:rsidP="000D65B1">
      <w:pPr>
        <w:spacing w:after="0" w:line="240" w:lineRule="auto"/>
        <w:ind w:firstLine="567"/>
        <w:jc w:val="both"/>
        <w:rPr>
          <w:rFonts w:cs="Times New Roman"/>
          <w:i/>
          <w:iCs/>
          <w:szCs w:val="24"/>
        </w:rPr>
      </w:pPr>
      <w:r w:rsidRPr="00DF3CE2">
        <w:rPr>
          <w:rFonts w:cs="Times New Roman"/>
          <w:i/>
          <w:iCs/>
          <w:szCs w:val="24"/>
        </w:rPr>
        <w:t xml:space="preserve">Pastaba. Šiame punkte nustatytą reikalavimą įrodančių dokumentų CPO </w:t>
      </w:r>
      <w:r w:rsidRPr="00DF3CE2">
        <w:rPr>
          <w:rFonts w:cs="Times New Roman"/>
          <w:bCs/>
          <w:i/>
          <w:iCs/>
          <w:szCs w:val="24"/>
        </w:rPr>
        <w:t xml:space="preserve">reikalaus tik iš to tiekėjo, kurio pasiūlymas pagal vertinimo rezultatus galės būti pripažintas laimėjusiu.  </w:t>
      </w:r>
    </w:p>
    <w:p w14:paraId="066444F9" w14:textId="77777777" w:rsidR="000D65B1" w:rsidRPr="00DF3CE2" w:rsidRDefault="000D65B1" w:rsidP="000D65B1">
      <w:pPr>
        <w:spacing w:after="0" w:line="240" w:lineRule="auto"/>
        <w:jc w:val="center"/>
        <w:rPr>
          <w:rFonts w:cs="Times New Roman"/>
          <w:b/>
          <w:szCs w:val="24"/>
        </w:rPr>
      </w:pPr>
    </w:p>
    <w:p w14:paraId="4FB6C100"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IV SKYRIUS</w:t>
      </w:r>
    </w:p>
    <w:p w14:paraId="3116EDD9"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ŪKIO SUBJEKTŲ GRUPĖS DALYVAVIMAS PIRKIMO PROCEDŪROSE</w:t>
      </w:r>
    </w:p>
    <w:p w14:paraId="57AF774C" w14:textId="77777777" w:rsidR="000D65B1" w:rsidRPr="00DF3CE2" w:rsidRDefault="000D65B1" w:rsidP="000D65B1">
      <w:pPr>
        <w:spacing w:after="0" w:line="240" w:lineRule="auto"/>
        <w:ind w:firstLine="720"/>
        <w:jc w:val="both"/>
        <w:rPr>
          <w:rFonts w:cs="Times New Roman"/>
          <w:szCs w:val="24"/>
        </w:rPr>
      </w:pPr>
    </w:p>
    <w:p w14:paraId="018073CF"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29. Jei pirkimo procedūrose dalyvauja ūkio subjektų grupė, ji pateikia jungtinės veiklos sutarties skaitmeninę kopiją.</w:t>
      </w:r>
      <w:r w:rsidRPr="00DF3CE2">
        <w:rPr>
          <w:rFonts w:cs="Times New Roman"/>
          <w:iCs/>
          <w:szCs w:val="24"/>
        </w:rPr>
        <w:t xml:space="preserve"> </w:t>
      </w:r>
      <w:r w:rsidRPr="00DF3CE2">
        <w:rPr>
          <w:rFonts w:cs="Times New Roman"/>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CPO turėtų bendrauti pasiūlymo vertinimo metu kylančiais klausimais ir teikti su pasiūlymo įvertinimu susijusią informaciją).</w:t>
      </w:r>
    </w:p>
    <w:p w14:paraId="37E76D78"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30. CPO nereikalauja, kad ūkio subjektų grupės pateiktą pasiūlymą pripažinus geriausiu ir perkančiajai organizacijai pasiūlius sudaryti pirkimo sutartį ši ūkio subjektų grupė įgautų tam tikrą teisinę formą.</w:t>
      </w:r>
    </w:p>
    <w:p w14:paraId="1490A0ED" w14:textId="77777777" w:rsidR="000D65B1" w:rsidRPr="00DF3CE2" w:rsidRDefault="000D65B1" w:rsidP="00B2174E">
      <w:pPr>
        <w:spacing w:after="0" w:line="240" w:lineRule="auto"/>
        <w:jc w:val="both"/>
        <w:rPr>
          <w:rFonts w:cs="Times New Roman"/>
          <w:szCs w:val="24"/>
        </w:rPr>
      </w:pPr>
    </w:p>
    <w:p w14:paraId="0B7A6D92"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V SKYRIUS</w:t>
      </w:r>
    </w:p>
    <w:p w14:paraId="72CA1E1D"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PASIŪLYMŲ RENGIMAS, PATEIKIMAS IR KEITIMAS</w:t>
      </w:r>
    </w:p>
    <w:p w14:paraId="4EF23D33" w14:textId="77777777" w:rsidR="000D65B1" w:rsidRPr="00DF3CE2" w:rsidRDefault="000D65B1" w:rsidP="000D65B1">
      <w:pPr>
        <w:spacing w:after="0" w:line="240" w:lineRule="auto"/>
        <w:jc w:val="center"/>
        <w:rPr>
          <w:rFonts w:cs="Times New Roman"/>
          <w:szCs w:val="24"/>
        </w:rPr>
      </w:pPr>
    </w:p>
    <w:p w14:paraId="3E22BD19" w14:textId="31B4C738" w:rsidR="000D65B1" w:rsidRPr="00DF3CE2" w:rsidRDefault="000D65B1" w:rsidP="000D65B1">
      <w:pPr>
        <w:spacing w:after="0" w:line="240" w:lineRule="auto"/>
        <w:ind w:firstLine="851"/>
        <w:jc w:val="both"/>
        <w:rPr>
          <w:rFonts w:cs="Times New Roman"/>
          <w:szCs w:val="24"/>
        </w:rPr>
      </w:pPr>
      <w:r w:rsidRPr="00DF3CE2">
        <w:rPr>
          <w:rFonts w:cs="Times New Roman"/>
          <w:szCs w:val="24"/>
        </w:rPr>
        <w:t xml:space="preserve">31. Pasiūlymas turi būti pateikiamas tik elektroninėmis priemonėmis, naudojant CVP IS, pasiekiamą adresu </w:t>
      </w:r>
      <w:hyperlink r:id="rId12" w:history="1">
        <w:r w:rsidR="00361531" w:rsidRPr="00361531">
          <w:rPr>
            <w:rStyle w:val="Hipersaitas"/>
            <w:rFonts w:cs="Times New Roman"/>
            <w:color w:val="auto"/>
            <w:szCs w:val="24"/>
            <w:u w:val="none"/>
          </w:rPr>
          <w:t>https://viesiejipirkimai.lt</w:t>
        </w:r>
      </w:hyperlink>
      <w:r w:rsidRPr="00DF3CE2">
        <w:rPr>
          <w:rFonts w:cs="Times New Roman"/>
          <w:szCs w:val="24"/>
        </w:rPr>
        <w:t xml:space="preserve">. Pasiūlymai pateikti popierine forma, jei tokie būtų pateikti, arba ne CPO nurodytomis elektroninėmis priemonėmis, bus grąžinami, jie nebus priimami ir vertinami.  </w:t>
      </w:r>
    </w:p>
    <w:p w14:paraId="55BD2D51" w14:textId="186ADC8D" w:rsidR="000D65B1" w:rsidRPr="00DF3CE2" w:rsidRDefault="000D65B1" w:rsidP="000D65B1">
      <w:pPr>
        <w:tabs>
          <w:tab w:val="left" w:pos="840"/>
        </w:tabs>
        <w:spacing w:after="0" w:line="240" w:lineRule="auto"/>
        <w:jc w:val="both"/>
        <w:rPr>
          <w:rFonts w:cs="Times New Roman"/>
          <w:szCs w:val="24"/>
        </w:rPr>
      </w:pPr>
      <w:r w:rsidRPr="00DF3CE2">
        <w:rPr>
          <w:rFonts w:cs="Times New Roman"/>
          <w:szCs w:val="24"/>
        </w:rPr>
        <w:tab/>
        <w:t xml:space="preserve">32. Pasiūlymus gali teikti tik CVP IS registruoti tiekėjai (nemokama registracija adresu </w:t>
      </w:r>
      <w:hyperlink r:id="rId13" w:history="1">
        <w:r w:rsidR="000B3A54" w:rsidRPr="007A347D">
          <w:rPr>
            <w:rStyle w:val="Hipersaitas"/>
            <w:rFonts w:cs="Times New Roman"/>
            <w:iCs/>
            <w:color w:val="auto"/>
            <w:szCs w:val="24"/>
            <w:u w:val="none"/>
          </w:rPr>
          <w:t>https://viesiejipirkimai.lt</w:t>
        </w:r>
      </w:hyperlink>
      <w:r w:rsidRPr="00DF3CE2">
        <w:rPr>
          <w:rFonts w:cs="Times New Roman"/>
          <w:iCs/>
          <w:szCs w:val="24"/>
        </w:rPr>
        <w:t xml:space="preserve">). </w:t>
      </w:r>
      <w:r w:rsidRPr="00DF3CE2">
        <w:rPr>
          <w:rFonts w:cs="Times New Roman"/>
          <w:bCs/>
          <w:szCs w:val="24"/>
        </w:rPr>
        <w:t xml:space="preserve">Visi dokumentai, patvirtinantys tiekėjų kvalifikacijos atitiktį konkurso sąlygose nustatytiems kvalifikacijos reikalavimams </w:t>
      </w:r>
      <w:r w:rsidRPr="00DF3CE2">
        <w:rPr>
          <w:rFonts w:cs="Times New Roman"/>
          <w:bCs/>
          <w:i/>
          <w:iCs/>
          <w:szCs w:val="24"/>
        </w:rPr>
        <w:t>(kai pirkime nustatomi kvalifikacijos reikalavimai)</w:t>
      </w:r>
      <w:r w:rsidRPr="00DF3CE2">
        <w:rPr>
          <w:rFonts w:cs="Times New Roman"/>
          <w:bCs/>
          <w:szCs w:val="24"/>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F3CE2">
        <w:rPr>
          <w:rFonts w:cs="Times New Roman"/>
          <w:bCs/>
          <w:i/>
          <w:color w:val="000000"/>
          <w:szCs w:val="24"/>
        </w:rPr>
        <w:t>pdf</w:t>
      </w:r>
      <w:proofErr w:type="spellEnd"/>
      <w:r w:rsidRPr="00DF3CE2">
        <w:rPr>
          <w:rFonts w:cs="Times New Roman"/>
          <w:bCs/>
          <w:color w:val="000000"/>
          <w:szCs w:val="24"/>
        </w:rPr>
        <w:t xml:space="preserve">, </w:t>
      </w:r>
      <w:proofErr w:type="spellStart"/>
      <w:r w:rsidRPr="00DF3CE2">
        <w:rPr>
          <w:rFonts w:cs="Times New Roman"/>
          <w:bCs/>
          <w:i/>
          <w:color w:val="000000"/>
          <w:szCs w:val="24"/>
        </w:rPr>
        <w:t>docx</w:t>
      </w:r>
      <w:proofErr w:type="spellEnd"/>
      <w:r w:rsidRPr="00DF3CE2">
        <w:rPr>
          <w:rFonts w:cs="Times New Roman"/>
          <w:bCs/>
          <w:color w:val="000000"/>
          <w:szCs w:val="24"/>
        </w:rPr>
        <w:t xml:space="preserve"> </w:t>
      </w:r>
      <w:r w:rsidRPr="00DF3CE2">
        <w:rPr>
          <w:rFonts w:cs="Times New Roman"/>
          <w:bCs/>
          <w:szCs w:val="24"/>
        </w:rPr>
        <w:t>ir kt.).</w:t>
      </w:r>
      <w:r w:rsidRPr="00DF3CE2">
        <w:rPr>
          <w:rFonts w:cs="Times New Roman"/>
          <w:szCs w:val="24"/>
        </w:rPr>
        <w:t xml:space="preserve"> Pateikiant dokumentų skaitmenines kopijas ir pasiūlymą patvirtinant parašu yra deklaruojama, kad kopijos yra tikros. CPO pasilieka sau teisę prašyti dokumentų originalų.</w:t>
      </w:r>
    </w:p>
    <w:p w14:paraId="55804FF8" w14:textId="347A1E12" w:rsidR="000D65B1" w:rsidRPr="00DF3CE2" w:rsidRDefault="000D65B1" w:rsidP="000D65B1">
      <w:pPr>
        <w:spacing w:after="0" w:line="240" w:lineRule="auto"/>
        <w:ind w:firstLine="851"/>
        <w:jc w:val="both"/>
        <w:rPr>
          <w:rFonts w:cs="Times New Roman"/>
          <w:iCs/>
          <w:szCs w:val="24"/>
        </w:rPr>
      </w:pPr>
      <w:r w:rsidRPr="00DF3CE2">
        <w:rPr>
          <w:rFonts w:cs="Times New Roman"/>
          <w:szCs w:val="24"/>
        </w:rPr>
        <w:t>33. Pasiūlymas,</w:t>
      </w:r>
      <w:r w:rsidRPr="00DF3CE2">
        <w:rPr>
          <w:rFonts w:cstheme="minorHAnsi"/>
        </w:rPr>
        <w:t xml:space="preserve"> pasirašytas </w:t>
      </w:r>
      <w:r w:rsidRPr="00DF3CE2">
        <w:rPr>
          <w:rFonts w:cs="Times New Roman"/>
          <w:iCs/>
          <w:szCs w:val="24"/>
        </w:rPr>
        <w:t xml:space="preserve">tiekėjo įmonės vadovo ar jo įgalioto asmens </w:t>
      </w:r>
      <w:r w:rsidRPr="00DF3CE2">
        <w:rPr>
          <w:rFonts w:cstheme="minorHAnsi"/>
        </w:rPr>
        <w:t>fiziniu arba kvalifikuotu elektroniniu parašu,</w:t>
      </w:r>
      <w:r w:rsidRPr="00DF3CE2">
        <w:rPr>
          <w:rFonts w:cs="Times New Roman"/>
          <w:szCs w:val="24"/>
        </w:rPr>
        <w:t xml:space="preserve"> turi būti pateikiamas tik elektroninėmis priemonėmis, naudojant CVP IS, pasiekiamą adresu</w:t>
      </w:r>
      <w:r w:rsidRPr="00DF3CE2">
        <w:rPr>
          <w:rFonts w:cs="Times New Roman"/>
          <w:b/>
          <w:szCs w:val="24"/>
        </w:rPr>
        <w:t xml:space="preserve">  </w:t>
      </w:r>
      <w:hyperlink r:id="rId14" w:history="1">
        <w:r w:rsidR="007A347D" w:rsidRPr="007A347D">
          <w:rPr>
            <w:rStyle w:val="Hipersaitas"/>
            <w:rFonts w:cs="Times New Roman"/>
            <w:iCs/>
            <w:color w:val="auto"/>
            <w:szCs w:val="24"/>
            <w:u w:val="none"/>
          </w:rPr>
          <w:t>https://viesiejipirkimai.lt</w:t>
        </w:r>
      </w:hyperlink>
      <w:r w:rsidRPr="00DF3CE2">
        <w:rPr>
          <w:rFonts w:cs="Times New Roman"/>
          <w:szCs w:val="24"/>
        </w:rPr>
        <w:t>.</w:t>
      </w:r>
      <w:r w:rsidRPr="00DF3CE2">
        <w:rPr>
          <w:rFonts w:cs="Times New Roman"/>
          <w:iCs/>
          <w:szCs w:val="24"/>
        </w:rPr>
        <w:t xml:space="preserve">  </w:t>
      </w:r>
    </w:p>
    <w:p w14:paraId="3688CB3D" w14:textId="77777777" w:rsidR="000D65B1" w:rsidRPr="00DF3CE2" w:rsidRDefault="000D65B1" w:rsidP="000D65B1">
      <w:pPr>
        <w:spacing w:after="0" w:line="240" w:lineRule="auto"/>
        <w:ind w:firstLine="851"/>
        <w:jc w:val="both"/>
        <w:rPr>
          <w:rFonts w:cs="Times New Roman"/>
          <w:szCs w:val="24"/>
        </w:rPr>
      </w:pPr>
      <w:r w:rsidRPr="00DF3CE2">
        <w:rPr>
          <w:rFonts w:cs="Times New Roman"/>
          <w:szCs w:val="24"/>
        </w:rPr>
        <w:t xml:space="preserve">34. Perkančioji organizacija, CPO, Viešojo pirkimo komisija (Komisija), jos nariai ar ekspertai ir kiti asmenys negali tretiesiems asmenims atskleisti iš tiekėjų gautos informacijos, kurią jie nurodė kaip  konfidencialią. </w:t>
      </w:r>
      <w:r w:rsidRPr="00DF3CE2">
        <w:rPr>
          <w:rFonts w:cs="Times New Roman"/>
          <w:szCs w:val="24"/>
          <w:lang w:eastAsia="lt-LT"/>
        </w:rPr>
        <w:t>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w:t>
      </w:r>
    </w:p>
    <w:p w14:paraId="38E9BD73" w14:textId="77777777" w:rsidR="000D65B1" w:rsidRPr="00DF3CE2" w:rsidRDefault="000D65B1" w:rsidP="000D65B1">
      <w:pPr>
        <w:spacing w:after="0" w:line="240" w:lineRule="auto"/>
        <w:ind w:firstLine="720"/>
        <w:jc w:val="both"/>
        <w:rPr>
          <w:rFonts w:cs="Times New Roman"/>
          <w:szCs w:val="24"/>
          <w:lang w:eastAsia="lt-LT"/>
        </w:rPr>
      </w:pPr>
      <w:r w:rsidRPr="00DF3CE2">
        <w:rPr>
          <w:rFonts w:cs="Times New Roman"/>
          <w:szCs w:val="24"/>
          <w:lang w:eastAsia="lt-LT"/>
        </w:rPr>
        <w:t>1) jeigu tai pažeistų įstatymus, nustatančius informacijos atskleidimo ar teisės gauti informaciją reikalavimus, ir šių įstatymų įgyvendinamuosius teisės aktus;</w:t>
      </w:r>
    </w:p>
    <w:p w14:paraId="7A15B9E5" w14:textId="77777777" w:rsidR="000D65B1" w:rsidRPr="00DF3CE2" w:rsidRDefault="000D65B1" w:rsidP="000D65B1">
      <w:pPr>
        <w:spacing w:after="0" w:line="240" w:lineRule="auto"/>
        <w:ind w:firstLine="720"/>
        <w:jc w:val="both"/>
        <w:rPr>
          <w:rFonts w:cs="Times New Roman"/>
          <w:szCs w:val="24"/>
          <w:lang w:eastAsia="lt-LT"/>
        </w:rPr>
      </w:pPr>
      <w:r w:rsidRPr="00DF3CE2">
        <w:rPr>
          <w:rFonts w:cs="Times New Roman"/>
          <w:szCs w:val="24"/>
          <w:lang w:eastAsia="lt-LT"/>
        </w:rPr>
        <w:t>2) 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2E896D38" w14:textId="77777777" w:rsidR="000D65B1" w:rsidRPr="00DF3CE2" w:rsidRDefault="000D65B1" w:rsidP="000D65B1">
      <w:pPr>
        <w:spacing w:after="0" w:line="240" w:lineRule="auto"/>
        <w:ind w:firstLine="720"/>
        <w:jc w:val="both"/>
        <w:rPr>
          <w:rFonts w:cs="Times New Roman"/>
          <w:szCs w:val="24"/>
          <w:lang w:eastAsia="lt-LT"/>
        </w:rPr>
      </w:pPr>
      <w:r w:rsidRPr="00DF3CE2">
        <w:rPr>
          <w:rFonts w:cs="Times New Roman"/>
          <w:szCs w:val="24"/>
          <w:lang w:eastAsia="lt-LT"/>
        </w:rPr>
        <w:lastRenderedPageBreak/>
        <w:t xml:space="preserve">3) pateiktos tiekėjų pašalinimo pagrindų nebuvimą, atitiktį kvalifikacijos reikalavimams, </w:t>
      </w:r>
      <w:r w:rsidRPr="00DF3CE2">
        <w:rPr>
          <w:rFonts w:cs="Times New Roman"/>
          <w:szCs w:val="24"/>
        </w:rPr>
        <w:t>kokybės vadybos sistemos ir aplinkos apsaugos vadybos sistemos standartams</w:t>
      </w:r>
      <w:r w:rsidRPr="00DF3CE2">
        <w:rPr>
          <w:rFonts w:cs="Times New Roman"/>
          <w:szCs w:val="24"/>
          <w:lang w:eastAsia="lt-LT"/>
        </w:rPr>
        <w:t xml:space="preserve"> patvirtinančiuose dokumentuose, išskyrus informaciją, kurią atskleidus būtų pažeisti Lietuvos Respublikos asmens duomenų teisinės apsaugos įstatymo reikalavimai </w:t>
      </w:r>
      <w:r w:rsidRPr="00DF3CE2">
        <w:rPr>
          <w:rFonts w:cs="Times New Roman"/>
          <w:bCs/>
          <w:szCs w:val="24"/>
        </w:rPr>
        <w:t>ar tiekėjo įsipareigojimai pagal su trečiaisiais asmenimis sudarytas sutartis;</w:t>
      </w:r>
    </w:p>
    <w:p w14:paraId="692FCDE4"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4) informacija apie pasitelktus ūkio subjektus, kurių pajėgumais remiasi tiekėjas, ir subtiekėjus, išskyrus informaciją, kurią atskleidus būtų pažeisti Asmens duomenų teisinės apsaugos įstatymo reikalavimai.</w:t>
      </w:r>
    </w:p>
    <w:p w14:paraId="69FA87C8" w14:textId="77777777" w:rsidR="000D65B1" w:rsidRPr="00DF3CE2" w:rsidRDefault="000D65B1" w:rsidP="000D65B1">
      <w:pPr>
        <w:spacing w:after="0" w:line="240" w:lineRule="auto"/>
        <w:ind w:firstLine="720"/>
        <w:jc w:val="both"/>
        <w:rPr>
          <w:rFonts w:cs="Times New Roman"/>
          <w:szCs w:val="24"/>
          <w:lang w:eastAsia="lt-LT"/>
        </w:rPr>
      </w:pPr>
      <w:r w:rsidRPr="00DF3CE2">
        <w:rPr>
          <w:rFonts w:cs="Times New Roman"/>
          <w:szCs w:val="24"/>
          <w:lang w:eastAsia="lt-LT"/>
        </w:rPr>
        <w:t xml:space="preserve">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yra nekonfidenciali. </w:t>
      </w:r>
    </w:p>
    <w:p w14:paraId="4B37E955" w14:textId="77777777" w:rsidR="000D65B1" w:rsidRPr="00DF3CE2" w:rsidRDefault="000D65B1" w:rsidP="000D65B1">
      <w:pPr>
        <w:spacing w:after="0" w:line="240" w:lineRule="auto"/>
        <w:ind w:firstLine="720"/>
        <w:jc w:val="both"/>
        <w:rPr>
          <w:rFonts w:cs="Times New Roman"/>
          <w:szCs w:val="24"/>
          <w:lang w:eastAsia="lt-LT"/>
        </w:rPr>
      </w:pPr>
      <w:r w:rsidRPr="00DF3CE2">
        <w:rPr>
          <w:rFonts w:cs="Times New Roman"/>
          <w:szCs w:val="24"/>
        </w:rPr>
        <w:t>Suinteresuoti dalyviai nuo CPO pranešimo apie sprendimą nustatyti laimėjusį pasiūlymą pateikimo dalyviams dienos iki atidėjimo termino pabaigos gali prašyti CPO pateikti laimėjusį pasiūlymą. Tokiu atveju šio įstatymo 102 straipsnio 1 dalyje nustatytas terminas ir atidėjimo terminas pratęsiami papildomam terminui, jį skaičiuojant nuo suinteresuoto dalyvio prašymo pateikti laimėjusį pasiūlymą pateikimo CPO 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w:t>
      </w:r>
    </w:p>
    <w:p w14:paraId="3AFF4E60"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 xml:space="preserve">Konfidencialius dokumentus tiekėjas nurodo pasiūlymo formoje, parengtoje pagal 1 priedą. Jei tiekėjas, teikdamas pasiūlymą, nenurodo konfidencialios informacijos – laikoma, kad pasiūlyme jos nėra. </w:t>
      </w:r>
    </w:p>
    <w:p w14:paraId="6F6E9350" w14:textId="77777777" w:rsidR="000D65B1" w:rsidRPr="00DF3CE2" w:rsidRDefault="000D65B1" w:rsidP="000D65B1">
      <w:pPr>
        <w:spacing w:after="0" w:line="240" w:lineRule="auto"/>
        <w:ind w:right="17" w:firstLine="709"/>
        <w:jc w:val="both"/>
        <w:rPr>
          <w:rFonts w:cs="Times New Roman"/>
          <w:szCs w:val="24"/>
        </w:rPr>
      </w:pPr>
      <w:r w:rsidRPr="00DF3CE2">
        <w:rPr>
          <w:rFonts w:cs="Times New Roman"/>
          <w:szCs w:val="24"/>
        </w:rPr>
        <w:t xml:space="preserve"> 35. Pasiūlyme nurodoma kaina pateikiama eurais, turi būti išreikšta taip, kaip nurodyta konkurso sąlygų 1 priede. Apskaičiuojant kainą turi būti atsižvelgta į šių sąlygų </w:t>
      </w:r>
      <w:r w:rsidRPr="00D77336">
        <w:rPr>
          <w:rFonts w:cs="Times New Roman"/>
          <w:szCs w:val="24"/>
        </w:rPr>
        <w:t>4 priedo „Techninė specifikacija“</w:t>
      </w:r>
      <w:r w:rsidRPr="00D753DA">
        <w:rPr>
          <w:rFonts w:cs="Times New Roman"/>
          <w:color w:val="ED0000"/>
          <w:szCs w:val="24"/>
        </w:rPr>
        <w:t xml:space="preserve"> </w:t>
      </w:r>
      <w:r w:rsidRPr="00DF3CE2">
        <w:rPr>
          <w:rFonts w:cs="Times New Roman"/>
          <w:szCs w:val="24"/>
        </w:rPr>
        <w:t>reikalavimus. Bendros kainos pasiūlyme turi  būti įskaičiuoti visi mokesčiai, įvertintos visos tiekėjo išlaidos, įskaitant PVM, kuris nurodomas ir atskirai</w:t>
      </w:r>
      <w:r w:rsidRPr="00DF3CE2">
        <w:rPr>
          <w:rFonts w:cs="Times New Roman"/>
          <w:szCs w:val="24"/>
          <w:lang w:eastAsia="lt-LT"/>
        </w:rPr>
        <w:t xml:space="preserve">. </w:t>
      </w:r>
      <w:r w:rsidRPr="00DF3CE2">
        <w:rPr>
          <w:rFonts w:cs="Times New Roman"/>
          <w:szCs w:val="24"/>
        </w:rPr>
        <w:t xml:space="preserve">Bendra pasiūlymo kaina nurodoma skaitmenimis ir žodžiais. </w:t>
      </w:r>
      <w:r w:rsidRPr="00DF3CE2">
        <w:rPr>
          <w:rFonts w:eastAsia="Times New Roman" w:cs="Times New Roman"/>
          <w:szCs w:val="24"/>
        </w:rPr>
        <w:t xml:space="preserve">Jeigu kainos pasiūlymas bus pateiktas kita valiuta, turės būti atliktas perskaičiavimas į eurus pagal Lietuvos banko nustatytą euro ir užsienio valiutos santykį, galiojantį šio pirkimo vokų atplėšimo (susipažinimo su pasiūlymais) procedūros dieną. </w:t>
      </w:r>
    </w:p>
    <w:p w14:paraId="0016471F" w14:textId="77777777" w:rsidR="000D65B1" w:rsidRPr="00DF3CE2" w:rsidRDefault="000D65B1" w:rsidP="000D65B1">
      <w:pPr>
        <w:spacing w:after="0" w:line="240" w:lineRule="auto"/>
        <w:ind w:right="17" w:firstLine="720"/>
        <w:jc w:val="both"/>
        <w:rPr>
          <w:rFonts w:cs="Times New Roman"/>
          <w:szCs w:val="24"/>
        </w:rPr>
      </w:pPr>
      <w:r w:rsidRPr="00DF3CE2">
        <w:rPr>
          <w:rFonts w:eastAsia="Times New Roman" w:cs="Times New Roman"/>
          <w:szCs w:val="24"/>
        </w:rPr>
        <w:t xml:space="preserve">36. </w:t>
      </w:r>
      <w:r w:rsidRPr="00DF3CE2">
        <w:rPr>
          <w:rFonts w:cs="Times New Roman"/>
          <w:szCs w:val="24"/>
        </w:rPr>
        <w:t>Tiekėjo teikiamas pasiūlymas gali būti užšifruojamas. Tiekėjas, nusprendęs pateikti užšifruotą pasiūlymą, turi:</w:t>
      </w:r>
    </w:p>
    <w:p w14:paraId="71B328D4" w14:textId="0B6634BA" w:rsidR="000D65B1" w:rsidRPr="00DF3CE2" w:rsidRDefault="000D65B1" w:rsidP="008902F9">
      <w:pPr>
        <w:spacing w:after="0" w:line="240" w:lineRule="auto"/>
        <w:ind w:right="17" w:firstLine="720"/>
        <w:jc w:val="both"/>
        <w:rPr>
          <w:rFonts w:cs="Times New Roman"/>
          <w:szCs w:val="24"/>
        </w:rPr>
      </w:pPr>
      <w:r w:rsidRPr="00DF3CE2">
        <w:rPr>
          <w:rFonts w:cs="Times New Roman"/>
          <w:szCs w:val="24"/>
        </w:rPr>
        <w:t xml:space="preserve">1) </w:t>
      </w:r>
      <w:r w:rsidRPr="00DF3CE2">
        <w:rPr>
          <w:rFonts w:cs="Times New Roman"/>
          <w:szCs w:val="24"/>
          <w:u w:val="single"/>
        </w:rPr>
        <w:t xml:space="preserve">iki </w:t>
      </w:r>
      <w:r w:rsidRPr="00DF3CE2">
        <w:rPr>
          <w:rFonts w:cs="Times New Roman"/>
          <w:b/>
          <w:szCs w:val="24"/>
          <w:u w:val="single"/>
        </w:rPr>
        <w:t>pasiūlymų pateikimo termino pabaigos</w:t>
      </w:r>
      <w:r w:rsidRPr="00DF3CE2">
        <w:rPr>
          <w:rFonts w:cs="Times New Roman"/>
          <w:b/>
          <w:szCs w:val="24"/>
        </w:rPr>
        <w:t xml:space="preserve"> </w:t>
      </w:r>
      <w:r w:rsidRPr="00DF3CE2">
        <w:rPr>
          <w:rFonts w:cs="Times New Roman"/>
          <w:szCs w:val="24"/>
        </w:rPr>
        <w:t xml:space="preserve">naudodamasis CVP IS priemonėmis </w:t>
      </w:r>
      <w:r w:rsidRPr="00DF3CE2">
        <w:rPr>
          <w:rFonts w:cs="Times New Roman"/>
          <w:iCs/>
          <w:szCs w:val="24"/>
        </w:rPr>
        <w:t xml:space="preserve">pateikti užšifruotą pasiūlymą (užšifruojamas </w:t>
      </w:r>
      <w:r w:rsidRPr="00DF3CE2">
        <w:rPr>
          <w:rFonts w:cs="Times New Roman"/>
          <w:szCs w:val="24"/>
        </w:rPr>
        <w:t>visas pasiūlymas arba pasiūlymo dokumentas, kuriame nurodyta pasiūlymo kaina)</w:t>
      </w:r>
      <w:r w:rsidRPr="00DF3CE2">
        <w:rPr>
          <w:rFonts w:cs="Times New Roman"/>
          <w:iCs/>
          <w:szCs w:val="24"/>
        </w:rPr>
        <w:t xml:space="preserve">. </w:t>
      </w:r>
      <w:r w:rsidRPr="00DF3CE2">
        <w:rPr>
          <w:rFonts w:cs="Times New Roman"/>
          <w:szCs w:val="24"/>
        </w:rPr>
        <w:t xml:space="preserve">Instrukcija, kaip tiekėjui užšifruoti pasiūlymą galima rasti interneto svetainėje  </w:t>
      </w:r>
      <w:hyperlink r:id="rId15" w:history="1">
        <w:r w:rsidR="00207EF5" w:rsidRPr="008902F9">
          <w:rPr>
            <w:rStyle w:val="Hipersaitas"/>
            <w:rFonts w:cs="Times New Roman"/>
            <w:color w:val="auto"/>
            <w:szCs w:val="24"/>
            <w:u w:val="none"/>
          </w:rPr>
          <w:t>https://vpt.lrv.lt/uploads/vpt/documents/files/uzssisfravimo%20instrukcija(1).pdf</w:t>
        </w:r>
      </w:hyperlink>
      <w:r w:rsidRPr="00DF3CE2">
        <w:rPr>
          <w:rFonts w:cs="Times New Roman"/>
          <w:szCs w:val="24"/>
        </w:rPr>
        <w:t>;</w:t>
      </w:r>
    </w:p>
    <w:p w14:paraId="0132528B" w14:textId="77777777" w:rsidR="000D65B1" w:rsidRPr="00DF3CE2" w:rsidRDefault="000D65B1" w:rsidP="000D65B1">
      <w:pPr>
        <w:spacing w:after="0" w:line="240" w:lineRule="auto"/>
        <w:ind w:right="17" w:firstLine="720"/>
        <w:jc w:val="both"/>
        <w:rPr>
          <w:rFonts w:eastAsia="Times New Roman" w:cs="Times New Roman"/>
          <w:szCs w:val="24"/>
          <w:lang w:eastAsia="lt-LT"/>
        </w:rPr>
      </w:pPr>
      <w:r w:rsidRPr="00DF3CE2">
        <w:rPr>
          <w:rFonts w:cs="Times New Roman"/>
          <w:szCs w:val="24"/>
        </w:rPr>
        <w:t xml:space="preserve">2) </w:t>
      </w:r>
      <w:r w:rsidRPr="00DF3CE2">
        <w:rPr>
          <w:rFonts w:cs="Times New Roman"/>
          <w:b/>
          <w:szCs w:val="24"/>
          <w:u w:val="single"/>
        </w:rPr>
        <w:t>iki vokų atplėšimo (susipažinimo su pasiūlymais) procedūros (posėdžio) pradžios CVP IS susirašinėjimo priemonėmis</w:t>
      </w:r>
      <w:r w:rsidRPr="00DF3CE2">
        <w:rPr>
          <w:rFonts w:cs="Times New Roman"/>
          <w:szCs w:val="24"/>
        </w:rPr>
        <w:t xml:space="preserve"> pateikti slaptažodį,  su kuriuo CPO galės iššifruoti pateiktą pasiūlymą. </w:t>
      </w:r>
      <w:r w:rsidRPr="00DF3CE2">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CPO oficialiu elektroniniu paštu arba raštu. Tokiu atveju tiekėjas turėtų būti aktyvus ir įsitikinti, kad pateiktas slaptažodis laiku pasiekė adresatą (pavyzdžiui, susisiekęs su CPO oficialiu jos telefonu ir (arba) kitais būdais); </w:t>
      </w:r>
    </w:p>
    <w:p w14:paraId="029553A0" w14:textId="77777777" w:rsidR="000D65B1" w:rsidRPr="00DF3CE2" w:rsidRDefault="000D65B1" w:rsidP="000D65B1">
      <w:pPr>
        <w:spacing w:after="0" w:line="240" w:lineRule="auto"/>
        <w:ind w:right="17" w:firstLine="720"/>
        <w:jc w:val="both"/>
        <w:rPr>
          <w:rFonts w:eastAsia="Times New Roman" w:cs="Times New Roman"/>
          <w:szCs w:val="24"/>
        </w:rPr>
      </w:pPr>
      <w:r w:rsidRPr="00DF3CE2">
        <w:rPr>
          <w:rFonts w:eastAsia="Times New Roman" w:cs="Times New Roman"/>
          <w:szCs w:val="24"/>
          <w:lang w:eastAsia="lt-LT"/>
        </w:rPr>
        <w:t>37. Tiekėjui užšifravus visą pasiūlymą ir i</w:t>
      </w:r>
      <w:r w:rsidRPr="00DF3CE2">
        <w:rPr>
          <w:rFonts w:cs="Times New Roman"/>
          <w:szCs w:val="24"/>
        </w:rPr>
        <w:t>ki vokų atplėšimo</w:t>
      </w:r>
      <w:r w:rsidRPr="00DF3CE2">
        <w:rPr>
          <w:rFonts w:eastAsia="Times New Roman" w:cs="Times New Roman"/>
          <w:szCs w:val="24"/>
          <w:lang w:eastAsia="lt-LT"/>
        </w:rPr>
        <w:t xml:space="preserve"> procedūros (posėdžio)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w:t>
      </w:r>
      <w:r w:rsidRPr="00DF3CE2">
        <w:rPr>
          <w:rFonts w:cs="Times New Roman"/>
          <w:szCs w:val="24"/>
        </w:rPr>
        <w:t>neatitinkantį pirkimo dokumentuose nustatytų reikalavimų (tiekėjas nepateikė pasiūlymo kainos)</w:t>
      </w:r>
      <w:r w:rsidRPr="00DF3CE2">
        <w:rPr>
          <w:rFonts w:eastAsia="Times New Roman" w:cs="Times New Roman"/>
          <w:szCs w:val="24"/>
          <w:lang w:eastAsia="lt-LT"/>
        </w:rPr>
        <w:t>.</w:t>
      </w:r>
    </w:p>
    <w:p w14:paraId="35B5CC49" w14:textId="77777777" w:rsidR="000D65B1" w:rsidRPr="00DF3CE2" w:rsidRDefault="000D65B1" w:rsidP="000D65B1">
      <w:pPr>
        <w:tabs>
          <w:tab w:val="left" w:pos="851"/>
        </w:tabs>
        <w:spacing w:after="0" w:line="240" w:lineRule="auto"/>
        <w:jc w:val="both"/>
        <w:rPr>
          <w:rFonts w:cs="Times New Roman"/>
          <w:szCs w:val="24"/>
        </w:rPr>
      </w:pPr>
      <w:r w:rsidRPr="00DF3CE2">
        <w:rPr>
          <w:rFonts w:cs="Times New Roman"/>
          <w:szCs w:val="24"/>
        </w:rPr>
        <w:t xml:space="preserve">            </w:t>
      </w:r>
      <w:r w:rsidRPr="00DF3CE2">
        <w:rPr>
          <w:rFonts w:eastAsia="Times New Roman" w:cs="Times New Roman"/>
          <w:szCs w:val="24"/>
        </w:rPr>
        <w:t>38. Pasiūlymas ir kita korespondencija pateikiama lietuvių</w:t>
      </w:r>
      <w:r w:rsidRPr="00DF3CE2">
        <w:rPr>
          <w:rFonts w:eastAsia="Times New Roman" w:cs="Times New Roman"/>
          <w:i/>
          <w:szCs w:val="24"/>
        </w:rPr>
        <w:t> </w:t>
      </w:r>
      <w:r w:rsidRPr="00DF3CE2">
        <w:rPr>
          <w:rFonts w:eastAsia="Times New Roman" w:cs="Times New Roman"/>
          <w:szCs w:val="24"/>
        </w:rPr>
        <w:t xml:space="preserve">kalba. </w:t>
      </w:r>
      <w:r w:rsidRPr="00DF3CE2">
        <w:rPr>
          <w:rFonts w:cs="Times New Roman"/>
          <w:szCs w:val="24"/>
        </w:rPr>
        <w:t xml:space="preserve">Jei atitinkami dokumentai yra išduoti ne lietuvių kalba, turi būti pateiktas tiekėjo parašu patvirtintas vertimas į lietuvių kalbą.  </w:t>
      </w:r>
    </w:p>
    <w:p w14:paraId="1A6AE379" w14:textId="77777777" w:rsidR="000D65B1" w:rsidRPr="00DF3CE2" w:rsidRDefault="000D65B1" w:rsidP="000D65B1">
      <w:pPr>
        <w:spacing w:after="0" w:line="240" w:lineRule="auto"/>
        <w:jc w:val="both"/>
        <w:rPr>
          <w:rFonts w:cs="Times New Roman"/>
          <w:szCs w:val="24"/>
        </w:rPr>
      </w:pPr>
      <w:r w:rsidRPr="00DF3CE2">
        <w:rPr>
          <w:rFonts w:cs="Times New Roman"/>
          <w:szCs w:val="24"/>
        </w:rPr>
        <w:lastRenderedPageBreak/>
        <w:t xml:space="preserve">            39.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 </w:t>
      </w:r>
    </w:p>
    <w:p w14:paraId="11A5671C" w14:textId="77777777" w:rsidR="000D65B1" w:rsidRPr="00DF3CE2" w:rsidRDefault="000D65B1" w:rsidP="000D65B1">
      <w:pPr>
        <w:tabs>
          <w:tab w:val="left" w:pos="709"/>
        </w:tabs>
        <w:spacing w:after="0" w:line="240" w:lineRule="auto"/>
        <w:jc w:val="both"/>
        <w:rPr>
          <w:rFonts w:cs="Times New Roman"/>
          <w:i/>
          <w:szCs w:val="24"/>
        </w:rPr>
      </w:pPr>
      <w:r w:rsidRPr="00DF3CE2">
        <w:rPr>
          <w:rFonts w:cs="Times New Roman"/>
          <w:szCs w:val="24"/>
        </w:rPr>
        <w:t xml:space="preserve">            40. Tiekėjas, pateikdamas pasiūlymą, turi siūlyti visą pirkime nurodytą pirkimo objekto  apimtį.</w:t>
      </w:r>
      <w:r w:rsidRPr="00DF3CE2">
        <w:rPr>
          <w:rFonts w:cs="Times New Roman"/>
          <w:i/>
          <w:szCs w:val="24"/>
        </w:rPr>
        <w:t> </w:t>
      </w:r>
    </w:p>
    <w:p w14:paraId="117161F6" w14:textId="77777777" w:rsidR="000D65B1" w:rsidRPr="00DF3CE2" w:rsidRDefault="000D65B1" w:rsidP="000D65B1">
      <w:pPr>
        <w:spacing w:after="0" w:line="240" w:lineRule="auto"/>
        <w:jc w:val="both"/>
        <w:rPr>
          <w:rFonts w:cs="Times New Roman"/>
          <w:szCs w:val="24"/>
        </w:rPr>
      </w:pPr>
      <w:r w:rsidRPr="00DF3CE2">
        <w:rPr>
          <w:rFonts w:cs="Times New Roman"/>
          <w:szCs w:val="24"/>
        </w:rPr>
        <w:t xml:space="preserve">            41. Tiekėjams nėra leidžiama pateikti alternatyvių pasiūlymų. Tiekėjui pateikus alternatyvų pasiūlymą, jo pasiūlymas ir alternatyvus pasiūlymas (alternatyvūs pasiūlymai) bus atmesti.</w:t>
      </w:r>
    </w:p>
    <w:p w14:paraId="45C7C41A" w14:textId="77777777" w:rsidR="000D65B1" w:rsidRPr="00DF3CE2" w:rsidRDefault="000D65B1" w:rsidP="000D65B1">
      <w:pPr>
        <w:spacing w:after="0" w:line="240" w:lineRule="auto"/>
        <w:jc w:val="both"/>
        <w:rPr>
          <w:rFonts w:cs="Times New Roman"/>
          <w:szCs w:val="24"/>
        </w:rPr>
      </w:pPr>
      <w:r w:rsidRPr="00DF3CE2">
        <w:rPr>
          <w:rFonts w:cs="Times New Roman"/>
          <w:szCs w:val="24"/>
        </w:rPr>
        <w:t xml:space="preserve">            42. Dalyviui CVP IS susirašinėjimo priemonėmis paprašius, CPO CVP IS susirašinėjimo priemonėmis patvirtina, kad dalyvio pasiūlymas yra gautas, ir nurodo gavimo dieną, valandą ir minutę. </w:t>
      </w:r>
    </w:p>
    <w:p w14:paraId="1BBAF9F5" w14:textId="77777777" w:rsidR="000D65B1" w:rsidRPr="00DF3CE2" w:rsidRDefault="000D65B1" w:rsidP="000D65B1">
      <w:pPr>
        <w:spacing w:after="0" w:line="240" w:lineRule="auto"/>
        <w:jc w:val="both"/>
        <w:rPr>
          <w:rFonts w:cs="Times New Roman"/>
          <w:szCs w:val="24"/>
        </w:rPr>
      </w:pPr>
      <w:r w:rsidRPr="00DF3CE2">
        <w:rPr>
          <w:rFonts w:cs="Times New Roman"/>
          <w:szCs w:val="24"/>
        </w:rPr>
        <w:t xml:space="preserve">            43. Pasiūlymas galioja jame dalyvio nurodytą laiką. Jeigu pasiūlyme nenurodytas jo galiojimo laikas, laikoma, kad pasiūlymas galioja tiek, kiek numatyta pirkimo dokumentuose.</w:t>
      </w:r>
    </w:p>
    <w:p w14:paraId="6F13DDAE" w14:textId="77777777" w:rsidR="000D65B1" w:rsidRPr="00DF3CE2" w:rsidRDefault="000D65B1" w:rsidP="000D65B1">
      <w:pPr>
        <w:tabs>
          <w:tab w:val="left" w:pos="709"/>
          <w:tab w:val="left" w:pos="851"/>
        </w:tabs>
        <w:spacing w:after="0" w:line="240" w:lineRule="auto"/>
        <w:jc w:val="both"/>
        <w:rPr>
          <w:rFonts w:cs="Times New Roman"/>
          <w:szCs w:val="24"/>
        </w:rPr>
      </w:pPr>
      <w:r w:rsidRPr="00DF3CE2">
        <w:rPr>
          <w:rFonts w:cs="Times New Roman"/>
          <w:szCs w:val="24"/>
        </w:rPr>
        <w:t xml:space="preserve">            44. 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2F67EBE1" w14:textId="77777777" w:rsidR="000D65B1" w:rsidRPr="00DF3CE2" w:rsidRDefault="000D65B1" w:rsidP="001A1177">
      <w:pPr>
        <w:spacing w:after="0" w:line="240" w:lineRule="auto"/>
        <w:rPr>
          <w:rFonts w:cs="Times New Roman"/>
          <w:b/>
          <w:szCs w:val="24"/>
        </w:rPr>
      </w:pPr>
    </w:p>
    <w:p w14:paraId="40D0E20B"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VI SKYRIUS</w:t>
      </w:r>
    </w:p>
    <w:p w14:paraId="287C8887"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PASIŪLYMŲ GALIOJIMO UŽTIKRINIMAS</w:t>
      </w:r>
    </w:p>
    <w:p w14:paraId="4C8E764A" w14:textId="77777777" w:rsidR="000D65B1" w:rsidRPr="00DF3CE2" w:rsidRDefault="000D65B1" w:rsidP="000D65B1">
      <w:pPr>
        <w:spacing w:after="0" w:line="240" w:lineRule="auto"/>
        <w:ind w:firstLine="720"/>
        <w:jc w:val="both"/>
        <w:rPr>
          <w:rFonts w:cs="Times New Roman"/>
          <w:szCs w:val="24"/>
        </w:rPr>
      </w:pPr>
    </w:p>
    <w:p w14:paraId="105CC728" w14:textId="77777777" w:rsidR="000D65B1" w:rsidRPr="00DF3CE2" w:rsidRDefault="000D65B1" w:rsidP="000D65B1">
      <w:pPr>
        <w:tabs>
          <w:tab w:val="left" w:pos="0"/>
          <w:tab w:val="left" w:pos="709"/>
        </w:tabs>
        <w:spacing w:after="0" w:line="240" w:lineRule="auto"/>
        <w:jc w:val="both"/>
        <w:rPr>
          <w:rFonts w:cs="Times New Roman"/>
          <w:bCs/>
          <w:szCs w:val="24"/>
        </w:rPr>
      </w:pPr>
      <w:r w:rsidRPr="00DF3CE2">
        <w:rPr>
          <w:rFonts w:cs="Times New Roman"/>
          <w:szCs w:val="24"/>
        </w:rPr>
        <w:tab/>
        <w:t xml:space="preserve">45. Pasiūlymo galiojimo užtikrinimas nereikalaujamas. </w:t>
      </w:r>
    </w:p>
    <w:p w14:paraId="52510DF1" w14:textId="77777777" w:rsidR="000D65B1" w:rsidRPr="00DF3CE2" w:rsidRDefault="000D65B1" w:rsidP="000D65B1">
      <w:pPr>
        <w:spacing w:after="0" w:line="240" w:lineRule="auto"/>
        <w:jc w:val="center"/>
        <w:rPr>
          <w:rFonts w:cs="Times New Roman"/>
          <w:b/>
          <w:szCs w:val="24"/>
        </w:rPr>
      </w:pPr>
    </w:p>
    <w:p w14:paraId="0A90AA2D"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VII SKYRIUS</w:t>
      </w:r>
    </w:p>
    <w:p w14:paraId="6ADD28BB"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KONKURSO SĄLYGŲ PAAIŠKINIMAS IR PATIKSLINIMAS</w:t>
      </w:r>
    </w:p>
    <w:p w14:paraId="41708A77" w14:textId="77777777" w:rsidR="000D65B1" w:rsidRPr="00DF3CE2" w:rsidRDefault="000D65B1" w:rsidP="000D65B1">
      <w:pPr>
        <w:spacing w:after="0" w:line="240" w:lineRule="auto"/>
        <w:ind w:firstLine="720"/>
        <w:jc w:val="both"/>
        <w:rPr>
          <w:rFonts w:cs="Times New Roman"/>
          <w:szCs w:val="24"/>
        </w:rPr>
      </w:pPr>
    </w:p>
    <w:p w14:paraId="157CCCE0" w14:textId="77777777" w:rsidR="000D65B1" w:rsidRPr="00DF3CE2" w:rsidRDefault="000D65B1" w:rsidP="000D65B1">
      <w:pPr>
        <w:spacing w:after="0" w:line="240" w:lineRule="auto"/>
        <w:ind w:firstLine="567"/>
        <w:jc w:val="both"/>
        <w:rPr>
          <w:rFonts w:cs="Times New Roman"/>
          <w:szCs w:val="24"/>
        </w:rPr>
      </w:pPr>
      <w:r w:rsidRPr="00DF3CE2">
        <w:rPr>
          <w:rFonts w:cs="Times New Roman"/>
          <w:szCs w:val="24"/>
        </w:rPr>
        <w:t>46. Konkurso sąlygos gali būti paaiškinamos, patikslinamos tiekėjų iniciatyva, jiems CVP IS susirašinėjimo priemonėmis kreipiantis į CPO. Tiekėjai turėtų būti aktyvūs ir pateikti klausimus ar paprašyti paaiškinti konkurso sąlygas iš karto jas išanalizavę, atsižvelgdami į tai, kad, pasibaigus pasiūlymų pateikimo terminui, pasiūlymo turinio keisti nebus galima.</w:t>
      </w:r>
    </w:p>
    <w:p w14:paraId="6FCC7873" w14:textId="77777777" w:rsidR="000D65B1" w:rsidRPr="00DF3CE2" w:rsidRDefault="000D65B1" w:rsidP="000D65B1">
      <w:pPr>
        <w:spacing w:after="0" w:line="240" w:lineRule="auto"/>
        <w:ind w:firstLine="567"/>
        <w:jc w:val="both"/>
        <w:rPr>
          <w:szCs w:val="24"/>
        </w:rPr>
      </w:pPr>
      <w:r w:rsidRPr="00DF3CE2">
        <w:rPr>
          <w:rFonts w:cs="Times New Roman"/>
          <w:szCs w:val="24"/>
        </w:rPr>
        <w:t xml:space="preserve">47. Nesibaigus pasiūlymų pateikimo terminui, CPO turi teisę savo iniciatyva paaiškinti, pataisyti (patikslinti) konkurso sąlygas. </w:t>
      </w:r>
      <w:r w:rsidRPr="00DF3CE2">
        <w:rPr>
          <w:rFonts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235D422" w14:textId="77777777" w:rsidR="000D65B1" w:rsidRPr="00DF3CE2" w:rsidRDefault="000D65B1" w:rsidP="000D65B1">
      <w:pPr>
        <w:spacing w:after="0" w:line="240" w:lineRule="auto"/>
        <w:ind w:firstLine="567"/>
        <w:jc w:val="both"/>
        <w:rPr>
          <w:szCs w:val="24"/>
        </w:rPr>
      </w:pPr>
      <w:r w:rsidRPr="00DF3CE2">
        <w:rPr>
          <w:rFonts w:cs="Times New Roman"/>
          <w:szCs w:val="24"/>
        </w:rPr>
        <w:t>48. Atsakydama į kiekvieną tiekėjo</w:t>
      </w:r>
      <w:r w:rsidRPr="00DF3CE2">
        <w:rPr>
          <w:rFonts w:cs="Times New Roman"/>
          <w:i/>
          <w:szCs w:val="24"/>
        </w:rPr>
        <w:t> </w:t>
      </w:r>
      <w:r w:rsidRPr="00DF3CE2">
        <w:rPr>
          <w:rFonts w:cs="Times New Roman"/>
          <w:szCs w:val="24"/>
        </w:rPr>
        <w:t xml:space="preserve"> pateiktą prašymą paaiškinti konkurso sąlygas, arba aiškindama, tikslindama konkurso sąlygas savo iniciatyva, CPO turi paaiškinimus, patikslinimus paskelbti CVP IS ir išsiųsti visiems tiekėjams. CPO, paaiškindama ar pataisydama (patikslindama) pirkimo dokumentus, privalo užtikrinti tiekėjų anonimiškumą, t. y. privalo užtikrinti, kad tiekėjas nesužinotų kitų tiekėjų, dalyvaujančių pirkimo procedūrose, pavadinimų ir kitų rekvizitų.</w:t>
      </w:r>
    </w:p>
    <w:p w14:paraId="3617D5AC" w14:textId="6E427F6C" w:rsidR="000D65B1" w:rsidRPr="00DF3CE2" w:rsidRDefault="000D65B1" w:rsidP="000D65B1">
      <w:pPr>
        <w:spacing w:after="0" w:line="240" w:lineRule="auto"/>
        <w:ind w:firstLine="720"/>
        <w:jc w:val="both"/>
        <w:rPr>
          <w:rFonts w:cs="Times New Roman"/>
          <w:szCs w:val="24"/>
        </w:rPr>
      </w:pPr>
      <w:r w:rsidRPr="00DF3CE2">
        <w:rPr>
          <w:rFonts w:cs="Times New Roman"/>
          <w:szCs w:val="24"/>
        </w:rPr>
        <w:t xml:space="preserve">49. Tuo atveju, kai paaiškinami (patikslinami) pirkimo dokumentai, CPO paaiškinimus </w:t>
      </w:r>
      <w:r w:rsidR="00670923">
        <w:rPr>
          <w:rFonts w:cs="Times New Roman"/>
          <w:szCs w:val="24"/>
        </w:rPr>
        <w:t>P</w:t>
      </w:r>
      <w:r w:rsidRPr="00DF3CE2">
        <w:rPr>
          <w:rFonts w:cs="Times New Roman"/>
          <w:szCs w:val="24"/>
        </w:rPr>
        <w:t xml:space="preserve">(patikslinimus) paskelbia CVP IS. Jeigu CPO pirkimo dokumentus paaiškina (patikslina) ir negali  paaiškinimų (patikslinimų) ar susitikimų protokolų išrašų (jeigu susitikimai įvyks) pateikti taip, kad visi tiekėjai juos gautų ne vėliau kaip šių konkurso </w:t>
      </w:r>
      <w:r w:rsidRPr="00BD580D">
        <w:rPr>
          <w:rFonts w:cs="Times New Roman"/>
          <w:szCs w:val="24"/>
        </w:rPr>
        <w:t xml:space="preserve">sąlygų 10.2 ir </w:t>
      </w:r>
      <w:r w:rsidRPr="00DF3CE2">
        <w:rPr>
          <w:rFonts w:cs="Times New Roman"/>
          <w:szCs w:val="24"/>
        </w:rPr>
        <w:t>10.3 punktuose nustatytu terminu, ji perkelia pasiūlymų pateikimo terminą laikui, per kurį tiekėjai, rengdami pirkimo pasiūlymus, galėtų atsižvelgti į šiuos paaiškinimus (patikslinimus) ar susitikimų protokolų išrašus.</w:t>
      </w:r>
    </w:p>
    <w:p w14:paraId="4B6CFF9A"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50. Tuo atveju, kai pataisoma skelbime apie pirkimą paskelbta informacija, CPO paskelbia skelbimo apie pirkimą pataisą.</w:t>
      </w:r>
    </w:p>
    <w:p w14:paraId="2F9681CD" w14:textId="77777777" w:rsidR="000D65B1" w:rsidRPr="00DF3CE2" w:rsidRDefault="000D65B1" w:rsidP="000D65B1">
      <w:pPr>
        <w:spacing w:after="0" w:line="240" w:lineRule="auto"/>
        <w:jc w:val="center"/>
        <w:rPr>
          <w:rFonts w:cs="Times New Roman"/>
          <w:b/>
          <w:szCs w:val="24"/>
        </w:rPr>
      </w:pPr>
    </w:p>
    <w:p w14:paraId="6FF091CC" w14:textId="77777777" w:rsidR="00E43104" w:rsidRDefault="00E43104" w:rsidP="000D65B1">
      <w:pPr>
        <w:spacing w:after="0" w:line="240" w:lineRule="auto"/>
        <w:jc w:val="center"/>
        <w:rPr>
          <w:rFonts w:cs="Times New Roman"/>
          <w:b/>
          <w:szCs w:val="24"/>
        </w:rPr>
      </w:pPr>
    </w:p>
    <w:p w14:paraId="1F3CF52D" w14:textId="77777777" w:rsidR="00E43104" w:rsidRDefault="00E43104" w:rsidP="000D65B1">
      <w:pPr>
        <w:spacing w:after="0" w:line="240" w:lineRule="auto"/>
        <w:jc w:val="center"/>
        <w:rPr>
          <w:rFonts w:cs="Times New Roman"/>
          <w:b/>
          <w:szCs w:val="24"/>
        </w:rPr>
      </w:pPr>
    </w:p>
    <w:p w14:paraId="268C1CA7" w14:textId="77777777" w:rsidR="00E43104" w:rsidRDefault="00E43104" w:rsidP="000D65B1">
      <w:pPr>
        <w:spacing w:after="0" w:line="240" w:lineRule="auto"/>
        <w:jc w:val="center"/>
        <w:rPr>
          <w:rFonts w:cs="Times New Roman"/>
          <w:b/>
          <w:szCs w:val="24"/>
        </w:rPr>
      </w:pPr>
    </w:p>
    <w:p w14:paraId="3BFE5A8F" w14:textId="0096717B" w:rsidR="000D65B1" w:rsidRPr="00DF3CE2" w:rsidRDefault="000D65B1" w:rsidP="000D65B1">
      <w:pPr>
        <w:spacing w:after="0" w:line="240" w:lineRule="auto"/>
        <w:jc w:val="center"/>
        <w:rPr>
          <w:rFonts w:cs="Times New Roman"/>
          <w:b/>
          <w:szCs w:val="24"/>
        </w:rPr>
      </w:pPr>
      <w:r w:rsidRPr="00DF3CE2">
        <w:rPr>
          <w:rFonts w:cs="Times New Roman"/>
          <w:b/>
          <w:szCs w:val="24"/>
        </w:rPr>
        <w:t>VIII SKYRIUS</w:t>
      </w:r>
    </w:p>
    <w:p w14:paraId="27E4E58F"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SUSIPAŽINIMO SU PASIŪLYMAIS PROCEDŪROS</w:t>
      </w:r>
    </w:p>
    <w:p w14:paraId="13476EFA" w14:textId="77777777" w:rsidR="000D65B1" w:rsidRPr="00DF3CE2" w:rsidRDefault="000D65B1" w:rsidP="000D65B1">
      <w:pPr>
        <w:spacing w:after="0" w:line="240" w:lineRule="auto"/>
        <w:ind w:firstLine="720"/>
        <w:jc w:val="both"/>
        <w:rPr>
          <w:rFonts w:cs="Times New Roman"/>
          <w:szCs w:val="24"/>
        </w:rPr>
      </w:pPr>
    </w:p>
    <w:p w14:paraId="36791FFF"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 xml:space="preserve">51. Pirminis susipažinimas su CVP IS priemonėmis pateiktais tiekėjų pasiūlymais įvyks Kėdainių rajono savivaldybės administracijos 303 kabinete, J. Basanavičiaus g. 36, Kėdainiai, šių pirkimo sąlygų 10.5 punkte nurodytą dieną.  </w:t>
      </w:r>
    </w:p>
    <w:p w14:paraId="5FCD55CC"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 xml:space="preserve">52. Tiekėjai negali dalyvauti pirminio susipažinimo su CVP IS priemonėmis pateiktais pasiūlymais procedūroje, Komisijos posėdžiuose, kuriuose atliekamos pasiūlymų nagrinėjimo, vertinimo ir palyginimo procedūros. </w:t>
      </w:r>
    </w:p>
    <w:p w14:paraId="63615CFB" w14:textId="77777777" w:rsidR="000D65B1" w:rsidRPr="00DF3CE2" w:rsidRDefault="000D65B1" w:rsidP="000D65B1">
      <w:pPr>
        <w:spacing w:after="0" w:line="240" w:lineRule="auto"/>
        <w:rPr>
          <w:rFonts w:cs="Times New Roman"/>
          <w:b/>
          <w:spacing w:val="-8"/>
          <w:szCs w:val="24"/>
        </w:rPr>
      </w:pPr>
    </w:p>
    <w:p w14:paraId="2938FC46" w14:textId="77777777" w:rsidR="000D65B1" w:rsidRPr="00DF3CE2" w:rsidRDefault="000D65B1" w:rsidP="000D65B1">
      <w:pPr>
        <w:spacing w:after="0" w:line="240" w:lineRule="auto"/>
        <w:rPr>
          <w:rFonts w:cs="Times New Roman"/>
          <w:b/>
          <w:spacing w:val="-8"/>
          <w:szCs w:val="24"/>
        </w:rPr>
      </w:pPr>
    </w:p>
    <w:p w14:paraId="0A32E346" w14:textId="77777777" w:rsidR="000D65B1" w:rsidRPr="00DF3CE2" w:rsidRDefault="000D65B1" w:rsidP="000D65B1">
      <w:pPr>
        <w:spacing w:after="0" w:line="240" w:lineRule="auto"/>
        <w:jc w:val="center"/>
        <w:rPr>
          <w:rFonts w:cs="Times New Roman"/>
          <w:b/>
          <w:szCs w:val="24"/>
        </w:rPr>
      </w:pPr>
      <w:r w:rsidRPr="00DF3CE2">
        <w:rPr>
          <w:rFonts w:cs="Times New Roman"/>
          <w:b/>
          <w:spacing w:val="-8"/>
          <w:szCs w:val="24"/>
        </w:rPr>
        <w:t>IX</w:t>
      </w:r>
      <w:r w:rsidRPr="00DF3CE2">
        <w:rPr>
          <w:rFonts w:cs="Times New Roman"/>
          <w:b/>
          <w:szCs w:val="24"/>
        </w:rPr>
        <w:t xml:space="preserve"> SKYRIUS</w:t>
      </w:r>
    </w:p>
    <w:p w14:paraId="5D459FBD" w14:textId="77777777" w:rsidR="000D65B1" w:rsidRPr="00DF3CE2" w:rsidRDefault="000D65B1" w:rsidP="000D65B1">
      <w:pPr>
        <w:spacing w:after="0" w:line="240" w:lineRule="auto"/>
        <w:jc w:val="center"/>
        <w:rPr>
          <w:rFonts w:cs="Times New Roman"/>
          <w:b/>
          <w:szCs w:val="24"/>
        </w:rPr>
      </w:pPr>
      <w:r w:rsidRPr="00DF3CE2">
        <w:rPr>
          <w:rFonts w:cs="Times New Roman"/>
          <w:b/>
          <w:spacing w:val="-8"/>
          <w:szCs w:val="24"/>
        </w:rPr>
        <w:t xml:space="preserve">PASIŪLYMŲ </w:t>
      </w:r>
      <w:r w:rsidRPr="00DF3CE2">
        <w:rPr>
          <w:rFonts w:cs="Times New Roman"/>
          <w:b/>
          <w:szCs w:val="24"/>
        </w:rPr>
        <w:t>NAGRINĖJIMAS IR PASIŪLYMŲ ATMETIMO PRIEŽASTYS</w:t>
      </w:r>
    </w:p>
    <w:p w14:paraId="530DEF0C" w14:textId="77777777" w:rsidR="000D65B1" w:rsidRPr="00DF3CE2" w:rsidRDefault="000D65B1" w:rsidP="000D65B1">
      <w:pPr>
        <w:spacing w:after="0" w:line="240" w:lineRule="auto"/>
        <w:ind w:firstLine="851"/>
        <w:jc w:val="both"/>
        <w:rPr>
          <w:rFonts w:cs="Times New Roman"/>
          <w:b/>
          <w:szCs w:val="24"/>
        </w:rPr>
      </w:pPr>
    </w:p>
    <w:p w14:paraId="589893F2"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53. Pateiktus pasiūlymus nagrinėja, vertina ir palygina Komisija šia tvarka:</w:t>
      </w:r>
    </w:p>
    <w:p w14:paraId="70709D07"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53.1. įvertina EBVPD pateiktą informaciją ir ne vėliau kaip per 3 darbo dienas raštu praneša apie šio patikrinimo rezultatus;</w:t>
      </w:r>
    </w:p>
    <w:p w14:paraId="2B4507E3"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53.2. tikrina ar tiekėjo pasiūlymas atitinka pirkimo dokumentų reikalavimus, jei reikia kreipiasi dėl pasiūlymų paaiškinimo;</w:t>
      </w:r>
    </w:p>
    <w:p w14:paraId="124C4A23"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53.3. vertina, ar ekonomiškai naudingiausią pasiūlymą pateikusio tiekėjo nurodyta kaina nėra per didelė,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3C4DCCF"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53.4. vertina, ar  ekonomiškai naudingiausia pasiūlymą pateikusio dalyvio pasiūlyta kaina nėra neįprastai maža, jei reikia, kreipiasi į šį tiekėją dėl neįprastai mažos kainos pagrindimo;</w:t>
      </w:r>
    </w:p>
    <w:p w14:paraId="0257BE9B"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53.5. atlieka kitus veiksmus, susijusius su pasiūlymų vertinimu.</w:t>
      </w:r>
    </w:p>
    <w:p w14:paraId="7B37E5C5"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 xml:space="preserve">54. Jeigu dalyvis, kurio pasiūlymas gali būti pripažintas laimėjusiu, pagal pateiktus dokumentus atitiko perkančiosios organizacijos pirkimo dokumentuose keliamus reikalavimus, kitų dalyvių dokumentai (jei buvo pateikti su pasiūlymu), įrodantys pašalinimo pagrindų nebuvimą, tiekėjo kvalifikaciją ir pan., netikrinami. </w:t>
      </w:r>
    </w:p>
    <w:p w14:paraId="2A76AFE1" w14:textId="77777777" w:rsidR="000D65B1" w:rsidRPr="00DF3CE2" w:rsidRDefault="000D65B1" w:rsidP="000D65B1">
      <w:pPr>
        <w:spacing w:after="0" w:line="240" w:lineRule="auto"/>
        <w:ind w:firstLine="720"/>
        <w:jc w:val="both"/>
        <w:rPr>
          <w:rFonts w:cs="Times New Roman"/>
          <w:bCs/>
          <w:szCs w:val="24"/>
        </w:rPr>
      </w:pPr>
      <w:r w:rsidRPr="00DF3CE2">
        <w:rPr>
          <w:rFonts w:cs="Times New Roman"/>
          <w:szCs w:val="24"/>
        </w:rPr>
        <w:t>55.  Jeigu dalyvis pateikė netikslius, neišsamius ar klaidingus dokumentus ar duomenis apie atitiktį pirkimo dokumentų reikalavimams arba šių dokumentų ar duomenų trūksta, CPO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Pr="00DF3CE2">
        <w:rPr>
          <w:rFonts w:cs="Times New Roman"/>
          <w:bCs/>
          <w:szCs w:val="24"/>
        </w:rPr>
        <w:t xml:space="preserve"> </w:t>
      </w:r>
    </w:p>
    <w:p w14:paraId="26461824" w14:textId="77777777" w:rsidR="000D65B1" w:rsidRPr="00DF3CE2" w:rsidRDefault="000D65B1" w:rsidP="000D65B1">
      <w:pPr>
        <w:tabs>
          <w:tab w:val="left" w:pos="709"/>
        </w:tabs>
        <w:spacing w:after="0" w:line="240" w:lineRule="auto"/>
        <w:ind w:firstLine="720"/>
        <w:jc w:val="both"/>
        <w:rPr>
          <w:rFonts w:cs="Times New Roman"/>
          <w:szCs w:val="24"/>
        </w:rPr>
      </w:pPr>
      <w:r w:rsidRPr="00DF3CE2">
        <w:rPr>
          <w:rFonts w:cs="Times New Roman"/>
          <w:szCs w:val="24"/>
        </w:rPr>
        <w:t>56. Iškilus klausimų dėl pasiūlymų turinio Komisija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w:t>
      </w:r>
    </w:p>
    <w:p w14:paraId="6A18E8E7" w14:textId="77777777" w:rsidR="000D65B1" w:rsidRPr="00DF3CE2" w:rsidRDefault="000D65B1" w:rsidP="000D65B1">
      <w:pPr>
        <w:tabs>
          <w:tab w:val="left" w:pos="709"/>
        </w:tabs>
        <w:spacing w:after="0" w:line="240" w:lineRule="auto"/>
        <w:ind w:firstLine="720"/>
        <w:jc w:val="both"/>
        <w:rPr>
          <w:rFonts w:cs="Times New Roman"/>
          <w:szCs w:val="24"/>
        </w:rPr>
      </w:pPr>
      <w:r w:rsidRPr="00DF3CE2">
        <w:rPr>
          <w:rFonts w:cs="Times New Roman"/>
          <w:szCs w:val="24"/>
        </w:rPr>
        <w:t>57. Komisija, pasiūlymų vertinimo metu radusi pasiūlyme nurodytos kainos apskaičiavimo klaidų, privalo paprašyti dalyvių per jos nurodytą terminą ištaisyti pasiūlyme pastebėtas aritmetines klaidas, nekeičiant susipažinimo su pasiūlymais metu užfiksuotos bendros pasiūlymo kainos be PVM, kai pirkimo dokumentuose nustatytas fiksuotos kainos kainodaros metodas.</w:t>
      </w:r>
    </w:p>
    <w:p w14:paraId="58ABDF3A" w14:textId="77777777" w:rsidR="000D65B1" w:rsidRPr="00DF3CE2" w:rsidRDefault="000D65B1" w:rsidP="000D65B1">
      <w:pPr>
        <w:spacing w:after="0" w:line="240" w:lineRule="auto"/>
        <w:ind w:firstLine="709"/>
        <w:jc w:val="both"/>
        <w:rPr>
          <w:rFonts w:cs="Times New Roman"/>
          <w:szCs w:val="24"/>
        </w:rPr>
      </w:pPr>
      <w:r w:rsidRPr="00DF3CE2">
        <w:rPr>
          <w:rFonts w:cs="Times New Roman"/>
          <w:szCs w:val="24"/>
        </w:rPr>
        <w:t>Kai pirkimo dokumentuose nustatytas fiksuoto įkainio kainodaros metodas, taisant aritmetines klaidas negali būti keičiamas pasiūlytas įkainis be PVM. Galutinė pasiūlymo kaina be PVM keičiasi tik tiek, kiek tai lemia tinkamai atliktas aritmetinių klaidų ištaisymas.</w:t>
      </w:r>
    </w:p>
    <w:p w14:paraId="549F90D5" w14:textId="77777777" w:rsidR="000D65B1" w:rsidRPr="00DF3CE2" w:rsidRDefault="000D65B1" w:rsidP="000D65B1">
      <w:pPr>
        <w:tabs>
          <w:tab w:val="left" w:pos="709"/>
        </w:tabs>
        <w:spacing w:after="0" w:line="240" w:lineRule="auto"/>
        <w:ind w:firstLine="720"/>
        <w:jc w:val="both"/>
        <w:rPr>
          <w:rFonts w:cs="Times New Roman"/>
          <w:szCs w:val="24"/>
        </w:rPr>
      </w:pPr>
      <w:r w:rsidRPr="00DF3CE2">
        <w:rPr>
          <w:rFonts w:cs="Times New Roman"/>
          <w:szCs w:val="24"/>
        </w:rPr>
        <w:t>Taisydamas pasiūlyme nurodytas aritmetines klaidas, dalyvis gali taisyti kainos sudedamąsias dalis, tačiau neturi teisės atsisakyti kainos sudedamųjų dalių arba papildyti kainą naujomis dalimis.</w:t>
      </w:r>
    </w:p>
    <w:p w14:paraId="08841047"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lastRenderedPageBreak/>
        <w:t>58. Jeigu pateiktame pasiūlyme nurodyta kaina yra neįprastai maža, Komisija reikalauja, kad ekonomiškai naudingiausia pasiūlymą pateikęs dalyvis pagrįstų pasiūlyme nurodytą prekių, paslaugų, darbų ar jų sudedamųjų dalių kainą, jeigu ji atrodo neįprastai maža. Pasiūlyme nurodyta prekių, paslaugų ar darbų kaina visais atvejais turi būti laikoma neįprastai maža, jeigu ji  yra 30 ir daugiau procentų mažesnė už visų tiekėjų, kurių pasiūlymai neatmesti dėl kitų priežasčių</w:t>
      </w:r>
      <w:r w:rsidRPr="00DF3CE2">
        <w:rPr>
          <w:rFonts w:cs="Times New Roman"/>
          <w:b/>
          <w:szCs w:val="24"/>
        </w:rPr>
        <w:t xml:space="preserve"> </w:t>
      </w:r>
      <w:r w:rsidRPr="00DF3CE2">
        <w:rPr>
          <w:rFonts w:cs="Times New Roman"/>
          <w:szCs w:val="24"/>
        </w:rPr>
        <w:t>ir</w:t>
      </w:r>
      <w:r w:rsidRPr="00DF3CE2">
        <w:rPr>
          <w:rFonts w:cs="Times New Roman"/>
          <w:bCs/>
          <w:szCs w:val="24"/>
        </w:rPr>
        <w:t xml:space="preserve"> </w:t>
      </w:r>
      <w:r w:rsidRPr="00DF3CE2">
        <w:rPr>
          <w:rFonts w:cs="Times New Roman"/>
          <w:szCs w:val="24"/>
        </w:rPr>
        <w:t>kurių pasiūlyta kaina neviršija pirkimui skirtų lėšų,</w:t>
      </w:r>
      <w:r w:rsidRPr="00DF3CE2">
        <w:rPr>
          <w:rFonts w:cs="Times New Roman"/>
          <w:bCs/>
          <w:szCs w:val="24"/>
        </w:rPr>
        <w:t xml:space="preserve"> </w:t>
      </w:r>
      <w:r w:rsidRPr="00DF3CE2">
        <w:rPr>
          <w:rFonts w:cs="Times New Roman"/>
          <w:szCs w:val="24"/>
        </w:rPr>
        <w:t xml:space="preserve">nustatytų ir užfiksuotų perkančiosios organizacijos rengiamuose dokumentuose prieš pradedant pirkimo procedūrą, pasiūlytų kainų aritmetinį vidurkį. CPO, prašydama pagrįsti neįprastai mažą pasiūlymo kainą, vadovaujasi Viešųjų pirkimų įstatymo 57 straipsnio nuostatomis. </w:t>
      </w:r>
    </w:p>
    <w:p w14:paraId="4D711F8D" w14:textId="77777777" w:rsidR="000D65B1" w:rsidRPr="00DF3CE2" w:rsidRDefault="000D65B1" w:rsidP="000D65B1">
      <w:pPr>
        <w:spacing w:after="0" w:line="240" w:lineRule="auto"/>
        <w:ind w:firstLine="720"/>
        <w:jc w:val="both"/>
        <w:rPr>
          <w:rFonts w:cs="Times New Roman"/>
          <w:szCs w:val="24"/>
          <w:lang w:eastAsia="en-US"/>
        </w:rPr>
      </w:pPr>
      <w:r w:rsidRPr="00DF3CE2">
        <w:rPr>
          <w:rFonts w:cs="Times New Roman"/>
          <w:szCs w:val="24"/>
        </w:rPr>
        <w:t xml:space="preserve">59. Komisija gali nevertinti viso tiekėjo pasiūlymo, jeigu patikrinusi jo dalį nustato, kad, vadovaujantis Viešųjų pirkimų įstatymo reikalavimais, pasiūlymas turi būti atmestas. </w:t>
      </w:r>
      <w:r w:rsidRPr="00DF3CE2">
        <w:rPr>
          <w:rFonts w:cs="Times New Roman"/>
          <w:b/>
          <w:szCs w:val="24"/>
        </w:rPr>
        <w:t>Nepriimtinas</w:t>
      </w:r>
      <w:r w:rsidRPr="00DF3CE2">
        <w:rPr>
          <w:rFonts w:cs="Times New Roman"/>
          <w:szCs w:val="24"/>
        </w:rPr>
        <w:t xml:space="preserve"> </w:t>
      </w:r>
      <w:r w:rsidRPr="00DF3CE2">
        <w:rPr>
          <w:rFonts w:cs="Times New Roman"/>
          <w:b/>
          <w:szCs w:val="24"/>
        </w:rPr>
        <w:t>viešojo pirkimo pasiūlymas</w:t>
      </w:r>
      <w:r w:rsidRPr="00DF3CE2">
        <w:rPr>
          <w:rFonts w:cs="Times New Roman"/>
          <w:szCs w:val="24"/>
        </w:rPr>
        <w:t xml:space="preserve"> – pasiūlymas, atitinkantis vieną ar kelis šių požymių:</w:t>
      </w:r>
    </w:p>
    <w:p w14:paraId="07D44110"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1) jis neatitinka perkančiosios organizacijos/CPO viešojo pirkimo dokumentuose nustatytų reikalavimų, įskaitant reikalavimus dėl tiekėjo pašalinimo pagrindų, kvalifikacijos, kokybės vadybos sistemos ir (arba) aplinkos apsaugos vadybos sistemos standartų;</w:t>
      </w:r>
    </w:p>
    <w:p w14:paraId="74D0B84F"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2) jame pasiūlyta kaina viršija viešajam pirkimui skirtas lėšas, perkančiosios organizacijos nustatytas prieš pradedant pirkimo procedūrą, išskyrus Viešųjų pirkimų įstatymo 45 straipsnio 1 dalies 5 punkte nustatytus atvejus;</w:t>
      </w:r>
    </w:p>
    <w:p w14:paraId="063BA311"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 xml:space="preserve">3) jis gautas pavėluotai; </w:t>
      </w:r>
    </w:p>
    <w:p w14:paraId="38EB7A19"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 xml:space="preserve">4) dėl jo CPO turi įrodymų apie neleistino susitarimo ar korupcijos atvejus; </w:t>
      </w:r>
    </w:p>
    <w:p w14:paraId="3CB7F064"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5) jame pasiūlyta tiekėjo nepagrįsta ar netinkamai pagrįsta neįprastai maža kaina.</w:t>
      </w:r>
    </w:p>
    <w:p w14:paraId="778E07F6"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60. Komisija atmeta pasiūlymą, jeigu:</w:t>
      </w:r>
    </w:p>
    <w:p w14:paraId="1ED46E31"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60.1. yra   Viešųjų pirkimų įstatymo 46 straipsnyje (šių konkurso sąlygų 5 priedas) nustatyti tiekėjo pašalinimo pagrindai  arba CPO paprašius pateikti CVP IS priemonėmis nepateikė ar nepatikslino pateiktų netikslių ar neišsamių duomenų apie pašalinimo pagrindų nebuvimą;</w:t>
      </w:r>
    </w:p>
    <w:p w14:paraId="56941129"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 xml:space="preserve">60.2.  tiekėjas neatitinka kvalifikacijos reikalavimų arba savo pasiūlyme pateikė netikslius ar neišsamius duomenis ir CPO paprašius patikslinti, nepatikslino pateiktų netikslių ar neišsamių duomenų apie savo kvalifikaciją </w:t>
      </w:r>
      <w:r w:rsidRPr="00DF3CE2">
        <w:rPr>
          <w:rFonts w:cs="Times New Roman"/>
          <w:i/>
          <w:iCs/>
          <w:color w:val="auto"/>
          <w:sz w:val="24"/>
          <w:szCs w:val="24"/>
          <w:lang w:val="lt-LT"/>
        </w:rPr>
        <w:t>(kai pirkime nustatomi kvalifikacijos reikalavimai)</w:t>
      </w:r>
      <w:r w:rsidRPr="00DF3CE2">
        <w:rPr>
          <w:rFonts w:cs="Times New Roman"/>
          <w:color w:val="auto"/>
          <w:sz w:val="24"/>
          <w:szCs w:val="24"/>
          <w:lang w:val="lt-LT"/>
        </w:rPr>
        <w:t xml:space="preserve">; </w:t>
      </w:r>
    </w:p>
    <w:p w14:paraId="0963370D"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 xml:space="preserve">60.3. pasiūlymas neatitinka pirkimo dokumentuose nustatytų reikalavimų; </w:t>
      </w:r>
    </w:p>
    <w:p w14:paraId="3E43A971"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60.4. pasiūlyta per didelė, perkančiajai organizacijai nepriimtina kaina;</w:t>
      </w:r>
    </w:p>
    <w:p w14:paraId="44C824F9"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60.5. dalyvis per Komisijos nurodytą terminą neištaiso aritmetinių klaidų ir (ar) nepaaiškina pasiūlymo. Šiuo atveju jo pasiūlymas atmetamas kaip neatitinkantis pirkimo dokumentuose nustatytų reikalavimų;</w:t>
      </w:r>
    </w:p>
    <w:p w14:paraId="4D3F44E4"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60.6. pateiktame pasiūlyme nurodyta kaina yra neįprastai maža, ir dalyvis, Komisijai paprašius pateikti, nepateikė tinkamų kainos pagrįstumo įrodymų;</w:t>
      </w:r>
    </w:p>
    <w:p w14:paraId="0F42AFE7"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60.7. dalyvis apie nustatytų reikalavimų atitikimą yra pateikęs melagingą informaciją, kurią CPO gali įrodyti bet kokiomis teisėtomis priemonėmis;</w:t>
      </w:r>
    </w:p>
    <w:p w14:paraId="0C62F8ED" w14:textId="50871573" w:rsidR="000D65B1" w:rsidRPr="002732D3" w:rsidRDefault="000D65B1" w:rsidP="000D65B1">
      <w:pPr>
        <w:spacing w:after="0" w:line="240" w:lineRule="auto"/>
        <w:ind w:firstLine="720"/>
        <w:jc w:val="both"/>
        <w:rPr>
          <w:rFonts w:cs="Times New Roman"/>
          <w:szCs w:val="24"/>
        </w:rPr>
      </w:pPr>
      <w:r w:rsidRPr="00DF3CE2">
        <w:rPr>
          <w:rFonts w:cs="Times New Roman"/>
          <w:szCs w:val="24"/>
        </w:rPr>
        <w:t xml:space="preserve">60.8. dalyvis kartu su pasiūlymu nepateikė dokumento, nurodyto šių sąlygų </w:t>
      </w:r>
      <w:r w:rsidRPr="002732D3">
        <w:rPr>
          <w:rFonts w:cs="Times New Roman"/>
          <w:szCs w:val="24"/>
        </w:rPr>
        <w:t>8.</w:t>
      </w:r>
      <w:r w:rsidR="002732D3" w:rsidRPr="002732D3">
        <w:rPr>
          <w:rFonts w:cs="Times New Roman"/>
          <w:szCs w:val="24"/>
        </w:rPr>
        <w:t>1</w:t>
      </w:r>
      <w:r w:rsidRPr="002732D3">
        <w:rPr>
          <w:rFonts w:cs="Times New Roman"/>
          <w:szCs w:val="24"/>
        </w:rPr>
        <w:t xml:space="preserve"> punkte.</w:t>
      </w:r>
    </w:p>
    <w:p w14:paraId="4BF464ED"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61. Apie pasiūlymo atmetimą ir tokio atmetimo priežastis tiekėjas informuojamas raštu CVP IS priemonėmis.</w:t>
      </w:r>
    </w:p>
    <w:p w14:paraId="131F9E94" w14:textId="77777777" w:rsidR="00203D3E" w:rsidRDefault="00203D3E" w:rsidP="00EE0259">
      <w:pPr>
        <w:spacing w:after="0" w:line="240" w:lineRule="auto"/>
        <w:rPr>
          <w:rFonts w:cs="Times New Roman"/>
          <w:b/>
          <w:szCs w:val="24"/>
        </w:rPr>
      </w:pPr>
    </w:p>
    <w:p w14:paraId="59777121" w14:textId="3CBF54A9" w:rsidR="000D65B1" w:rsidRPr="00DF3CE2" w:rsidRDefault="000D65B1" w:rsidP="000D65B1">
      <w:pPr>
        <w:spacing w:after="0" w:line="240" w:lineRule="auto"/>
        <w:jc w:val="center"/>
        <w:rPr>
          <w:rFonts w:cs="Times New Roman"/>
          <w:b/>
          <w:szCs w:val="24"/>
        </w:rPr>
      </w:pPr>
      <w:r w:rsidRPr="00DF3CE2">
        <w:rPr>
          <w:rFonts w:cs="Times New Roman"/>
          <w:b/>
          <w:szCs w:val="24"/>
        </w:rPr>
        <w:t>X SKYRIUS</w:t>
      </w:r>
    </w:p>
    <w:p w14:paraId="563BEB69"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PASIŪLYMŲ VERTINIMAS</w:t>
      </w:r>
    </w:p>
    <w:p w14:paraId="53C2EE9D" w14:textId="77777777" w:rsidR="000D65B1" w:rsidRPr="00DF3CE2" w:rsidRDefault="000D65B1" w:rsidP="000D65B1">
      <w:pPr>
        <w:spacing w:after="0" w:line="240" w:lineRule="auto"/>
        <w:jc w:val="both"/>
        <w:rPr>
          <w:rFonts w:eastAsia="MS Mincho" w:cs="Times New Roman"/>
          <w:i/>
          <w:iCs/>
          <w:szCs w:val="24"/>
        </w:rPr>
      </w:pPr>
    </w:p>
    <w:p w14:paraId="7848E435" w14:textId="655E8D37" w:rsidR="000D65B1" w:rsidRPr="00EB474C" w:rsidRDefault="000D65B1" w:rsidP="000D65B1">
      <w:pPr>
        <w:spacing w:after="0" w:line="240" w:lineRule="auto"/>
        <w:ind w:firstLine="720"/>
        <w:jc w:val="both"/>
        <w:rPr>
          <w:rFonts w:cs="Times New Roman"/>
          <w:color w:val="ED0000"/>
          <w:szCs w:val="24"/>
        </w:rPr>
      </w:pPr>
      <w:r w:rsidRPr="00EB474C">
        <w:rPr>
          <w:rFonts w:cs="Times New Roman"/>
          <w:szCs w:val="24"/>
        </w:rPr>
        <w:t>62. CPO ekonomiškai naudingiausią pasiūlymą išrenka pagal kain</w:t>
      </w:r>
      <w:r w:rsidR="00E86AFE" w:rsidRPr="00EB474C">
        <w:rPr>
          <w:rFonts w:cs="Times New Roman"/>
          <w:szCs w:val="24"/>
        </w:rPr>
        <w:t xml:space="preserve">os ir kokybės </w:t>
      </w:r>
      <w:r w:rsidR="00FC1295" w:rsidRPr="00EB474C">
        <w:rPr>
          <w:rFonts w:cs="Times New Roman"/>
          <w:szCs w:val="24"/>
        </w:rPr>
        <w:t>kriterijų</w:t>
      </w:r>
      <w:r w:rsidRPr="00EB474C">
        <w:rPr>
          <w:rFonts w:cs="Times New Roman"/>
          <w:szCs w:val="24"/>
        </w:rPr>
        <w:t xml:space="preserve">. </w:t>
      </w:r>
      <w:r w:rsidR="00AC0B2C" w:rsidRPr="00671F17">
        <w:rPr>
          <w:rFonts w:cs="Times New Roman"/>
          <w:szCs w:val="24"/>
        </w:rPr>
        <w:t xml:space="preserve">Pasiūlymų vertinimo metodika pateikiama pirkimo sąlygų </w:t>
      </w:r>
      <w:r w:rsidR="00671F17" w:rsidRPr="00671F17">
        <w:rPr>
          <w:rFonts w:cs="Times New Roman"/>
          <w:szCs w:val="24"/>
        </w:rPr>
        <w:t>6</w:t>
      </w:r>
      <w:r w:rsidR="00EB474C" w:rsidRPr="00671F17">
        <w:rPr>
          <w:rFonts w:cs="Times New Roman"/>
          <w:szCs w:val="24"/>
        </w:rPr>
        <w:t xml:space="preserve"> priede.</w:t>
      </w:r>
    </w:p>
    <w:p w14:paraId="1F67CA07" w14:textId="77777777" w:rsidR="000D65B1" w:rsidRPr="00DF3CE2" w:rsidRDefault="000D65B1" w:rsidP="000D65B1">
      <w:pPr>
        <w:spacing w:after="0" w:line="240" w:lineRule="auto"/>
        <w:rPr>
          <w:rFonts w:cs="Times New Roman"/>
          <w:b/>
          <w:szCs w:val="24"/>
        </w:rPr>
      </w:pPr>
    </w:p>
    <w:p w14:paraId="23515E1F" w14:textId="77777777" w:rsidR="00EE0259" w:rsidRDefault="00EE0259" w:rsidP="000D65B1">
      <w:pPr>
        <w:spacing w:after="0" w:line="240" w:lineRule="auto"/>
        <w:jc w:val="center"/>
        <w:rPr>
          <w:rFonts w:cs="Times New Roman"/>
          <w:b/>
          <w:szCs w:val="24"/>
        </w:rPr>
      </w:pPr>
    </w:p>
    <w:p w14:paraId="74C5F3B2" w14:textId="77777777" w:rsidR="00EE0259" w:rsidRDefault="00EE0259" w:rsidP="000D65B1">
      <w:pPr>
        <w:spacing w:after="0" w:line="240" w:lineRule="auto"/>
        <w:jc w:val="center"/>
        <w:rPr>
          <w:rFonts w:cs="Times New Roman"/>
          <w:b/>
          <w:szCs w:val="24"/>
        </w:rPr>
      </w:pPr>
    </w:p>
    <w:p w14:paraId="7E0930C6" w14:textId="77777777" w:rsidR="00EE0259" w:rsidRDefault="00EE0259" w:rsidP="000D65B1">
      <w:pPr>
        <w:spacing w:after="0" w:line="240" w:lineRule="auto"/>
        <w:jc w:val="center"/>
        <w:rPr>
          <w:rFonts w:cs="Times New Roman"/>
          <w:b/>
          <w:szCs w:val="24"/>
        </w:rPr>
      </w:pPr>
    </w:p>
    <w:p w14:paraId="5A45D2C1" w14:textId="77777777" w:rsidR="00EE0259" w:rsidRDefault="00EE0259" w:rsidP="000D65B1">
      <w:pPr>
        <w:spacing w:after="0" w:line="240" w:lineRule="auto"/>
        <w:jc w:val="center"/>
        <w:rPr>
          <w:rFonts w:cs="Times New Roman"/>
          <w:b/>
          <w:szCs w:val="24"/>
        </w:rPr>
      </w:pPr>
    </w:p>
    <w:p w14:paraId="47FEEF3C" w14:textId="77777777" w:rsidR="00EE0259" w:rsidRDefault="00EE0259" w:rsidP="000D65B1">
      <w:pPr>
        <w:spacing w:after="0" w:line="240" w:lineRule="auto"/>
        <w:jc w:val="center"/>
        <w:rPr>
          <w:rFonts w:cs="Times New Roman"/>
          <w:b/>
          <w:szCs w:val="24"/>
        </w:rPr>
      </w:pPr>
    </w:p>
    <w:p w14:paraId="3E41E4E5" w14:textId="77777777" w:rsidR="00EE0259" w:rsidRDefault="00EE0259" w:rsidP="000D65B1">
      <w:pPr>
        <w:spacing w:after="0" w:line="240" w:lineRule="auto"/>
        <w:jc w:val="center"/>
        <w:rPr>
          <w:rFonts w:cs="Times New Roman"/>
          <w:b/>
          <w:szCs w:val="24"/>
        </w:rPr>
      </w:pPr>
    </w:p>
    <w:p w14:paraId="6BBE4349" w14:textId="1A2CA851" w:rsidR="000D65B1" w:rsidRPr="00DF3CE2" w:rsidRDefault="000D65B1" w:rsidP="000D65B1">
      <w:pPr>
        <w:spacing w:after="0" w:line="240" w:lineRule="auto"/>
        <w:jc w:val="center"/>
        <w:rPr>
          <w:rFonts w:cs="Times New Roman"/>
          <w:b/>
          <w:szCs w:val="24"/>
        </w:rPr>
      </w:pPr>
      <w:r w:rsidRPr="00DF3CE2">
        <w:rPr>
          <w:rFonts w:cs="Times New Roman"/>
          <w:b/>
          <w:szCs w:val="24"/>
        </w:rPr>
        <w:t>XI SKYRIUS</w:t>
      </w:r>
    </w:p>
    <w:p w14:paraId="7D283210"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PASIŪLYMŲ EILĖ, LAIMĖTOJO NUSTATYMAS,</w:t>
      </w:r>
      <w:r w:rsidRPr="00DF3CE2">
        <w:rPr>
          <w:rFonts w:cs="Times New Roman"/>
          <w:szCs w:val="24"/>
        </w:rPr>
        <w:t xml:space="preserve"> </w:t>
      </w:r>
      <w:r w:rsidRPr="00DF3CE2">
        <w:rPr>
          <w:rFonts w:cs="Times New Roman"/>
          <w:b/>
          <w:szCs w:val="24"/>
        </w:rPr>
        <w:t>SPRENDIMAS DĖL PIRKIMO SUTARTIES SUDARYMO</w:t>
      </w:r>
    </w:p>
    <w:p w14:paraId="0A159B68" w14:textId="77777777" w:rsidR="000D65B1" w:rsidRPr="00DF3CE2" w:rsidRDefault="000D65B1" w:rsidP="000D65B1">
      <w:pPr>
        <w:pStyle w:val="Body2"/>
        <w:spacing w:after="0"/>
        <w:ind w:firstLine="720"/>
        <w:rPr>
          <w:rFonts w:cs="Times New Roman"/>
          <w:color w:val="auto"/>
          <w:sz w:val="24"/>
          <w:szCs w:val="24"/>
          <w:lang w:val="lt-LT"/>
        </w:rPr>
      </w:pPr>
    </w:p>
    <w:p w14:paraId="79F7A78A"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63. Išnagrinėjusi, įvertinusi ir palyginusi pateiktus pasiūlymus, Komisija nustato pasiūlymų eilę ir laimėjusį pasiūlymą bei priima sprendimą dėl sutarties sudarymo.</w:t>
      </w:r>
    </w:p>
    <w:p w14:paraId="2CE35344"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 xml:space="preserve">64. Pasiūlymai eilėje surašomi ekonominio naudingumo mažėjimo tvarka. </w:t>
      </w:r>
    </w:p>
    <w:p w14:paraId="27FE348B"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65. Jeigu kelių pateiktų pasiūlymų ekonominis naudingumas yra vienodas, nustatant pasiūlymų eilę pirmesnis į šią eilę įrašomas tiekėjas, kurio pasiūlymas CVP IS priemonėmis pateiktas anksčiausiai.</w:t>
      </w:r>
    </w:p>
    <w:p w14:paraId="5E326DFE"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 xml:space="preserve">66. Laimėjusiu pasiūlymu pripažįstamas pasiūlymas, esantis pasiūlymų eilės pirmoje vietoje, Viešųjų pirkimų įstatymo bei šio pirkimo dokumentų nustatyta tvarka. </w:t>
      </w:r>
    </w:p>
    <w:p w14:paraId="4FB29DA3"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67. Tais atvejais, kai pasiūlymą pateikė tik vienas tiekėjas arba, įvertinus pasiūlymus, liko tik vienas tiekėjas, pasiūlymų eilė nenustatoma ir jo pasiūlymas laikomas laimėjusiu, jeigu nebuvo atmestas pagal šias pirkimo sąlygas.</w:t>
      </w:r>
    </w:p>
    <w:p w14:paraId="1256536E"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68. Nustačiusi galimą pirkimo laimėtoją, po pasiūlymų eilės sudarymo Komisija kreipiasi į tiekėją dėl aktualių dokumentų, patvirtinančių jo kvalifikaciją, pateikimo. Pažymų,  patvirtinančių Viešųjų pirkimų įstatymo 46 straipsnyje nurodytų pašalinimo pagrindų nebuvimą, pateikti nereikalaujama, kai tiekėjas pateikia EBVPD. Pažymų,  patvirtinančių tiekėjo pašalinimo pagrindų nebuvimą, Komisija gali reikalauti iš tiekėjų tik turėdama pagrįstų abejonių dėl šių tiekėjų patikimumo.</w:t>
      </w:r>
    </w:p>
    <w:p w14:paraId="14CB54F1"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69. Komisija nereikalauja iš tiekėjo pateikti dokumentų, patvirtinančių jo atitiktį kvalifikacijos reikalavimams, jeigu ji:</w:t>
      </w:r>
    </w:p>
    <w:p w14:paraId="57865AF2"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 xml:space="preserve">69.1.  turi galimybę susipažinti su šiais dokumentais ar informacija tiesiogiai ir neatlygintinai prisijungusi prie nacionalinės duomenų bazės bet kurioje valstybėje narėje arba naudodamasi Centrinės viešųjų pirkimų informacinės sistemos priemonėmis; </w:t>
      </w:r>
    </w:p>
    <w:p w14:paraId="585BD4FF" w14:textId="77777777" w:rsidR="000D65B1" w:rsidRPr="00DF3CE2" w:rsidRDefault="000D65B1" w:rsidP="000D65B1">
      <w:pPr>
        <w:pStyle w:val="Body2"/>
        <w:spacing w:after="0"/>
        <w:ind w:firstLine="720"/>
        <w:rPr>
          <w:rFonts w:eastAsia="Calibri" w:cs="Times New Roman"/>
          <w:color w:val="auto"/>
          <w:sz w:val="24"/>
          <w:szCs w:val="24"/>
          <w:lang w:val="lt-LT"/>
        </w:rPr>
      </w:pPr>
      <w:r w:rsidRPr="00DF3CE2">
        <w:rPr>
          <w:rFonts w:eastAsia="Calibri" w:cs="Times New Roman"/>
          <w:color w:val="auto"/>
          <w:sz w:val="24"/>
          <w:szCs w:val="24"/>
          <w:lang w:val="lt-LT"/>
        </w:rPr>
        <w:t>69.2. šiuos dokumentus jau turi iš ankstesnių pirkimo procedūrų.</w:t>
      </w:r>
    </w:p>
    <w:p w14:paraId="560727BB" w14:textId="77777777" w:rsidR="000D65B1" w:rsidRPr="00DF3CE2" w:rsidRDefault="000D65B1" w:rsidP="000D65B1">
      <w:pPr>
        <w:pStyle w:val="Body2"/>
        <w:spacing w:after="0"/>
        <w:ind w:firstLine="720"/>
        <w:rPr>
          <w:rFonts w:cs="Times New Roman"/>
          <w:color w:val="auto"/>
          <w:sz w:val="24"/>
          <w:szCs w:val="24"/>
          <w:lang w:val="lt-LT"/>
        </w:rPr>
      </w:pPr>
      <w:r w:rsidRPr="00DF3CE2">
        <w:rPr>
          <w:rFonts w:eastAsia="Calibri" w:cs="Times New Roman"/>
          <w:color w:val="auto"/>
          <w:sz w:val="24"/>
          <w:szCs w:val="24"/>
          <w:lang w:val="lt-LT"/>
        </w:rPr>
        <w:t>70. Komisija tiekėjo nepašalina iš pirkimo procedūrų, jei yra sąlygos, nustatytos Viešųjų pirkimų įstatymo 46 straipsnio 10 dalyje.</w:t>
      </w:r>
    </w:p>
    <w:p w14:paraId="6B8C1CC1" w14:textId="77777777" w:rsidR="000D65B1" w:rsidRPr="00DF3CE2" w:rsidRDefault="000D65B1" w:rsidP="000D65B1">
      <w:pPr>
        <w:pStyle w:val="Body2"/>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rPr>
          <w:rFonts w:cs="Times New Roman"/>
          <w:color w:val="auto"/>
          <w:sz w:val="24"/>
          <w:szCs w:val="24"/>
          <w:lang w:val="lt-LT"/>
        </w:rPr>
      </w:pPr>
      <w:r w:rsidRPr="00DF3CE2">
        <w:rPr>
          <w:rFonts w:cs="Times New Roman"/>
          <w:color w:val="auto"/>
          <w:sz w:val="24"/>
          <w:szCs w:val="24"/>
          <w:lang w:val="lt-LT"/>
        </w:rPr>
        <w:t>71. Apie pasiūlymų eilės, laimėjusio pasiūlymo, tikslaus atidėjimo termino nustatymą ir apie sprendimą sudaryti pirkimo sutartį, nedelsiant, bet ne vėliau kaip per 3 darbo dienas nuo sprendimo priėmimo, raštu CVP IS priemonėmis pranešama pirkimo dalyviams. Pirkimo dalyviams, kurių pasiūlymai neįrašyti į šią eilę, kartu su pranešimu apie nustatytą eilę, laimėjusį pasiūlymą ir tikslų atidėjimo terminą raštu CVP IS priemonėmis pranešama ir apie jų pasiūlymų atmetimo priežastis (jei nebuvo pranešta pirkimo procedūrų metu anksčiau). Jei bus nuspręsta nesudaryti pirkimo sutarties, minėtame pranešime nurodomos tokio sprendimo priežastys.</w:t>
      </w:r>
    </w:p>
    <w:p w14:paraId="7938008F" w14:textId="77777777" w:rsidR="000D65B1" w:rsidRPr="00DF3CE2" w:rsidRDefault="000D65B1" w:rsidP="000D65B1">
      <w:pPr>
        <w:pStyle w:val="Body2"/>
        <w:spacing w:after="0"/>
        <w:ind w:firstLine="720"/>
        <w:rPr>
          <w:rFonts w:cs="Times New Roman"/>
          <w:color w:val="auto"/>
          <w:sz w:val="24"/>
          <w:szCs w:val="24"/>
          <w:lang w:val="lt-LT"/>
        </w:rPr>
      </w:pPr>
      <w:r w:rsidRPr="00DF3CE2">
        <w:rPr>
          <w:rFonts w:cs="Times New Roman"/>
          <w:color w:val="auto"/>
          <w:sz w:val="24"/>
          <w:szCs w:val="24"/>
          <w:lang w:val="lt-LT"/>
        </w:rPr>
        <w:t>72. Pirkimo sutartis negali būti sudaryta, kol nepasibaigė pirkimo sutarties sudarymo atidėjimo terminas, nurodytas šių konkurso sąlygų 10.15 punkte, išskyrus atvejus, kai vienintelis suinteresuotas dalyvis yra tas, su kuriuo sudaroma pirkimo sutartis.</w:t>
      </w:r>
    </w:p>
    <w:p w14:paraId="747A763E"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73. Jeigu tiekėjas, kuriam buvo pasiūlyta sudaryti pirkimo sutartį, raštu atsisako ją sudaryti arba iki CPO nurodyto laiko nepasirašo pirkimo sutarties, arba atsisako sudaryti pirkimo sutartį Viešųjų pirkimų įstatyme ir pirkimo dokumentuose nustatytomis sąlygomis, laikoma, kad jis (jie) atsisakė sudaryti pirkimo sutartį. Tokiu atveju arba jeigu tiekėjas iki CPO nurodyto termino nepateikia pirkimo dokumentuose nustatyto pirkimo sutarties įvykdymo užtikrinimą patvirtinančio dokumento (</w:t>
      </w:r>
      <w:r w:rsidRPr="00DF3CE2">
        <w:rPr>
          <w:rFonts w:cs="Times New Roman"/>
          <w:i/>
          <w:iCs/>
          <w:szCs w:val="24"/>
        </w:rPr>
        <w:t>jei toks dokumentas reikalaujamas pateikti</w:t>
      </w:r>
      <w:r w:rsidRPr="00DF3CE2">
        <w:rPr>
          <w:rFonts w:cs="Times New Roman"/>
          <w:szCs w:val="24"/>
        </w:rPr>
        <w:t xml:space="preserve">) arba neįvykdo kitų pirkimo sutartyje nustatytų jos įsigaliojimo sąlygų, CPO siūlo sudaryti pirkimo sutartį tiekėjui, kurio pasiūlymas pagal nustatytą pasiūlymų eilę yra pirmas po tiekėjo, atsisakiusio sudaryti pirkimo sutartį, </w:t>
      </w:r>
      <w:r w:rsidRPr="00DF3CE2">
        <w:rPr>
          <w:rFonts w:cs="Times New Roman"/>
          <w:bCs/>
          <w:szCs w:val="24"/>
        </w:rPr>
        <w:t xml:space="preserve"> nepateikusio pirkimo sutarties įvykdymo užtikrinimo ar neįvykdžiusio kitų pirkimo sutarties įsigaliojimo sąlygų</w:t>
      </w:r>
      <w:r w:rsidRPr="00DF3CE2">
        <w:rPr>
          <w:rFonts w:cs="Times New Roman"/>
          <w:szCs w:val="24"/>
        </w:rPr>
        <w:t xml:space="preserve">, jeigu tenkinamos Viešųjų pirkimų įstatymo 45 straipsnio 1 dalyje išdėstytos sąlygos. </w:t>
      </w:r>
      <w:r w:rsidRPr="00DF3CE2">
        <w:rPr>
          <w:rFonts w:cs="Times New Roman"/>
          <w:spacing w:val="-4"/>
          <w:szCs w:val="24"/>
        </w:rPr>
        <w:t xml:space="preserve">Šiuo atveju CPO, prieš siūlydama sudaryti pirkimo sutartį, </w:t>
      </w:r>
      <w:r w:rsidRPr="00DF3CE2">
        <w:rPr>
          <w:rFonts w:cs="Times New Roman"/>
          <w:szCs w:val="24"/>
        </w:rPr>
        <w:t>kreipiasi į tiekėją dėl kvalifikaciją įrodančių dokumentų pateikimo ir juos įvertina.</w:t>
      </w:r>
    </w:p>
    <w:p w14:paraId="191711F3"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lastRenderedPageBreak/>
        <w:t>74. CPO turi teisę savo iniciatyva nutraukti pradėtas pirkimo procedūras:</w:t>
      </w:r>
    </w:p>
    <w:p w14:paraId="251860A2"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74.1. jeigu buvo pažeisti Viešųjų pirkimų įstatyme 17 straipsnio 1 dalyje nustatyti principai ir atitinkamos padėties negalima ištaisyti;</w:t>
      </w:r>
    </w:p>
    <w:p w14:paraId="333FFA06"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74.2.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867837C" w14:textId="77777777" w:rsidR="000D65B1" w:rsidRPr="00DF3CE2" w:rsidRDefault="000D65B1" w:rsidP="000D65B1">
      <w:pPr>
        <w:spacing w:after="0" w:line="240" w:lineRule="auto"/>
        <w:ind w:firstLine="720"/>
        <w:jc w:val="both"/>
        <w:rPr>
          <w:rFonts w:cs="Times New Roman"/>
          <w:szCs w:val="24"/>
        </w:rPr>
      </w:pPr>
    </w:p>
    <w:p w14:paraId="762BF493" w14:textId="77777777" w:rsidR="000D65B1" w:rsidRPr="00DF3CE2" w:rsidRDefault="000D65B1" w:rsidP="000D65B1">
      <w:pPr>
        <w:spacing w:after="0" w:line="240" w:lineRule="auto"/>
        <w:rPr>
          <w:rFonts w:cs="Times New Roman"/>
          <w:b/>
          <w:szCs w:val="24"/>
        </w:rPr>
      </w:pPr>
    </w:p>
    <w:p w14:paraId="0F52A504"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XII SKYRIUS</w:t>
      </w:r>
    </w:p>
    <w:p w14:paraId="7091366F"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GINČŲ NAGRINĖJIMO TVARKA</w:t>
      </w:r>
    </w:p>
    <w:p w14:paraId="0DE23212" w14:textId="77777777" w:rsidR="000D65B1" w:rsidRPr="00DF3CE2" w:rsidRDefault="000D65B1" w:rsidP="000D65B1">
      <w:pPr>
        <w:spacing w:after="0" w:line="240" w:lineRule="auto"/>
        <w:ind w:firstLine="902"/>
        <w:jc w:val="both"/>
        <w:rPr>
          <w:rFonts w:cs="Times New Roman"/>
          <w:szCs w:val="24"/>
        </w:rPr>
      </w:pPr>
    </w:p>
    <w:p w14:paraId="39A785D3"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75. Tiekėjas, norėdamas iki pirkimo sutarties sudarymo ginčyti CPO sprendimus ar veiksmus, turi pateikti pretenziją CPO Viešųjų pirkimų įstatymo VII skyriuje nustatyta tvarka. Pretenzija turi būti pateikta CVP IS priemonėmis</w:t>
      </w:r>
      <w:r w:rsidRPr="00DF3CE2">
        <w:rPr>
          <w:rFonts w:cs="Times New Roman"/>
          <w:i/>
          <w:szCs w:val="24"/>
        </w:rPr>
        <w:t>.</w:t>
      </w:r>
      <w:r w:rsidRPr="00DF3CE2">
        <w:rPr>
          <w:rFonts w:cs="Times New Roman"/>
          <w:szCs w:val="24"/>
        </w:rPr>
        <w:t xml:space="preserve"> CPO</w:t>
      </w:r>
      <w:r w:rsidRPr="00DF3CE2">
        <w:rPr>
          <w:rFonts w:cs="Times New Roman"/>
          <w:spacing w:val="-4"/>
          <w:szCs w:val="24"/>
        </w:rPr>
        <w:t xml:space="preserve"> priimtas sprendimas gali būti skundžiamas teismui Viešųjų pirkimų įstatymo VII skyriuje</w:t>
      </w:r>
      <w:r w:rsidRPr="00DF3CE2">
        <w:rPr>
          <w:rFonts w:cs="Times New Roman"/>
          <w:szCs w:val="24"/>
        </w:rPr>
        <w:t xml:space="preserve"> nustatyta tvarka.</w:t>
      </w:r>
    </w:p>
    <w:p w14:paraId="6AC5CCB6"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76. CPO nagrinėja tik tas tiekėjų pretenzijas, kurios gautos iki pirkimo sutarties sudarymo dienos</w:t>
      </w:r>
      <w:r w:rsidRPr="00DF3CE2">
        <w:rPr>
          <w:szCs w:val="24"/>
        </w:rPr>
        <w:t xml:space="preserve"> ir pateiktos laikantis Viešųjų pirkimų įstatymo 102 straipsnio 1 dalyje nustatytų terminų. </w:t>
      </w:r>
      <w:r w:rsidRPr="00DF3CE2">
        <w:rPr>
          <w:rFonts w:cs="Times New Roman"/>
          <w:szCs w:val="24"/>
        </w:rPr>
        <w:t xml:space="preserve"> </w:t>
      </w:r>
    </w:p>
    <w:p w14:paraId="414B52E2" w14:textId="77777777" w:rsidR="000D65B1" w:rsidRPr="00DF3CE2" w:rsidRDefault="000D65B1" w:rsidP="000D65B1">
      <w:pPr>
        <w:spacing w:after="0" w:line="240" w:lineRule="auto"/>
        <w:jc w:val="center"/>
        <w:rPr>
          <w:rFonts w:cs="Times New Roman"/>
          <w:b/>
          <w:szCs w:val="24"/>
        </w:rPr>
      </w:pPr>
    </w:p>
    <w:p w14:paraId="01B7902E"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XIII SKYRIUS</w:t>
      </w:r>
    </w:p>
    <w:p w14:paraId="7A22F3A6" w14:textId="77777777" w:rsidR="000D65B1" w:rsidRPr="00DF3CE2" w:rsidRDefault="000D65B1" w:rsidP="000D65B1">
      <w:pPr>
        <w:spacing w:after="0" w:line="240" w:lineRule="auto"/>
        <w:jc w:val="center"/>
        <w:rPr>
          <w:rFonts w:cs="Times New Roman"/>
          <w:b/>
          <w:szCs w:val="24"/>
        </w:rPr>
      </w:pPr>
      <w:r w:rsidRPr="00DF3CE2">
        <w:rPr>
          <w:rFonts w:cs="Times New Roman"/>
          <w:b/>
          <w:szCs w:val="24"/>
        </w:rPr>
        <w:t>PIRKIMO SUTARTIES SĄLYGOS</w:t>
      </w:r>
    </w:p>
    <w:p w14:paraId="29EA1754" w14:textId="77777777" w:rsidR="000D65B1" w:rsidRPr="00DF3CE2" w:rsidRDefault="000D65B1" w:rsidP="000D65B1">
      <w:pPr>
        <w:spacing w:after="0" w:line="240" w:lineRule="auto"/>
        <w:jc w:val="both"/>
        <w:rPr>
          <w:rFonts w:cs="Times New Roman"/>
          <w:b/>
          <w:szCs w:val="24"/>
        </w:rPr>
      </w:pPr>
    </w:p>
    <w:p w14:paraId="148DAAD7"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77. Pirkimo sutartį sudarys perkančioji organizacija.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19DFABDC" w14:textId="77777777" w:rsidR="000D65B1" w:rsidRPr="00DF3CE2" w:rsidRDefault="000D65B1" w:rsidP="000D65B1">
      <w:pPr>
        <w:spacing w:after="0" w:line="240" w:lineRule="auto"/>
        <w:ind w:firstLine="720"/>
        <w:jc w:val="both"/>
        <w:rPr>
          <w:rFonts w:cs="Times New Roman"/>
          <w:szCs w:val="24"/>
        </w:rPr>
      </w:pPr>
      <w:r w:rsidRPr="00DF3CE2">
        <w:rPr>
          <w:rFonts w:cs="Times New Roman"/>
          <w:szCs w:val="24"/>
        </w:rPr>
        <w:t>78. Perkančioji organizacija gali tiesiogiai atsiskaityti su ūkio subjektais, subrangovais (subteikėjais, subtiekėjais) už jų atliktus darbus (paslaugas, prekes). Apie tai perkančioji organizacija raštu informuoja ūkio subjektus, subrangovus (subteikėjus, subtiekėjus) per 3 darbo dienas po informacijos apie juos gavimo. Ūkio subjektui, Subrangovui (subteikėjui, subtiekėjui) raštu pateikus prašymą pasinaudoti tiesioginio atsiskaitymo galimybe, sudaroma trišalė sutartis tarp perkančiosios organizacijos, tiekėjo ir jo ūkio subjekto ar subrangovo (subteikėjo), nustatanti tiesioginio atsiskaitymo su ūkio subjektu ar subrangovu (subteikėju, subtiekėju) tvarką, atsižvelgiant į pirkimo dokumentuose, sutartyje ir subrangos (</w:t>
      </w:r>
      <w:proofErr w:type="spellStart"/>
      <w:r w:rsidRPr="00DF3CE2">
        <w:rPr>
          <w:rFonts w:cs="Times New Roman"/>
          <w:szCs w:val="24"/>
        </w:rPr>
        <w:t>subteikimo</w:t>
      </w:r>
      <w:proofErr w:type="spellEnd"/>
      <w:r w:rsidRPr="00DF3CE2">
        <w:rPr>
          <w:rFonts w:cs="Times New Roman"/>
          <w:szCs w:val="24"/>
        </w:rPr>
        <w:t xml:space="preserve">, </w:t>
      </w:r>
      <w:proofErr w:type="spellStart"/>
      <w:r w:rsidRPr="00DF3CE2">
        <w:rPr>
          <w:rFonts w:cs="Times New Roman"/>
          <w:szCs w:val="24"/>
        </w:rPr>
        <w:t>subtiekimo</w:t>
      </w:r>
      <w:proofErr w:type="spellEnd"/>
      <w:r w:rsidRPr="00DF3CE2">
        <w:rPr>
          <w:rFonts w:cs="Times New Roman"/>
          <w:szCs w:val="24"/>
        </w:rPr>
        <w:t>) sutartyje nustatytus reikalavimus. Tiekėjas turi teisę prieštarauti nepagrįstiems mokėjimams ūkio subjektui ar subrangovui (subteikėjui, subtiekėjui) trišalėje sutartyje nustatyta tvarka.</w:t>
      </w:r>
    </w:p>
    <w:p w14:paraId="34D0E1C7" w14:textId="77777777" w:rsidR="000D65B1" w:rsidRPr="00EE0259" w:rsidRDefault="000D65B1" w:rsidP="000D65B1">
      <w:pPr>
        <w:spacing w:after="0" w:line="240" w:lineRule="auto"/>
        <w:ind w:firstLine="720"/>
        <w:jc w:val="both"/>
        <w:rPr>
          <w:rFonts w:cs="Times New Roman"/>
          <w:szCs w:val="24"/>
        </w:rPr>
      </w:pPr>
      <w:r w:rsidRPr="00DF3CE2">
        <w:rPr>
          <w:rFonts w:cs="Times New Roman"/>
          <w:szCs w:val="24"/>
        </w:rPr>
        <w:t xml:space="preserve">79. Kitos pirkimo sutarties sąlygos pateiktos pirkimo sutarties projekte, kuris pateikiamas </w:t>
      </w:r>
      <w:r w:rsidRPr="00EE0259">
        <w:rPr>
          <w:rFonts w:cs="Times New Roman"/>
          <w:szCs w:val="24"/>
        </w:rPr>
        <w:t>konkurso sąlygų 3 priede.</w:t>
      </w:r>
    </w:p>
    <w:p w14:paraId="4C725460" w14:textId="77777777" w:rsidR="000D65B1" w:rsidRPr="00DF3CE2" w:rsidRDefault="000D65B1" w:rsidP="000D65B1">
      <w:pPr>
        <w:spacing w:after="0" w:line="240" w:lineRule="auto"/>
        <w:ind w:firstLine="720"/>
        <w:jc w:val="both"/>
        <w:rPr>
          <w:rFonts w:eastAsia="Times New Roman" w:cs="Times New Roman"/>
          <w:szCs w:val="24"/>
        </w:rPr>
      </w:pPr>
    </w:p>
    <w:p w14:paraId="591BD2D8" w14:textId="77777777" w:rsidR="000D65B1" w:rsidRPr="00DF3CE2" w:rsidRDefault="000D65B1" w:rsidP="000D65B1">
      <w:pPr>
        <w:spacing w:after="0" w:line="240" w:lineRule="auto"/>
        <w:jc w:val="center"/>
        <w:rPr>
          <w:rFonts w:cs="Times New Roman"/>
          <w:szCs w:val="24"/>
        </w:rPr>
      </w:pPr>
      <w:r w:rsidRPr="00DF3CE2">
        <w:rPr>
          <w:rFonts w:cs="Times New Roman"/>
          <w:i/>
          <w:szCs w:val="24"/>
        </w:rPr>
        <w:t>_______________________</w:t>
      </w:r>
    </w:p>
    <w:p w14:paraId="1B749EDC" w14:textId="77777777" w:rsidR="000D65B1" w:rsidRPr="00DF3CE2" w:rsidRDefault="000D65B1" w:rsidP="000D65B1">
      <w:pPr>
        <w:spacing w:after="0" w:line="240" w:lineRule="auto"/>
        <w:rPr>
          <w:rFonts w:cs="Times New Roman"/>
          <w:szCs w:val="24"/>
        </w:rPr>
      </w:pPr>
    </w:p>
    <w:p w14:paraId="63FF1119" w14:textId="77777777" w:rsidR="000D65B1" w:rsidRPr="00DF3CE2" w:rsidRDefault="000D65B1" w:rsidP="000D65B1">
      <w:pPr>
        <w:spacing w:after="0" w:line="240" w:lineRule="auto"/>
      </w:pPr>
    </w:p>
    <w:p w14:paraId="005997EE" w14:textId="77777777" w:rsidR="000D65B1" w:rsidRPr="00DF3CE2" w:rsidRDefault="000D65B1"/>
    <w:sectPr w:rsidR="000D65B1" w:rsidRPr="00DF3CE2" w:rsidSect="000D65B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7837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B1"/>
    <w:rsid w:val="00012EE1"/>
    <w:rsid w:val="00017512"/>
    <w:rsid w:val="00023BD0"/>
    <w:rsid w:val="0003102F"/>
    <w:rsid w:val="0004044E"/>
    <w:rsid w:val="00050E4E"/>
    <w:rsid w:val="0007228F"/>
    <w:rsid w:val="00086C59"/>
    <w:rsid w:val="00086F8D"/>
    <w:rsid w:val="000A6241"/>
    <w:rsid w:val="000B3A54"/>
    <w:rsid w:val="000D65B1"/>
    <w:rsid w:val="000D7FF1"/>
    <w:rsid w:val="000E54A8"/>
    <w:rsid w:val="000E6CFC"/>
    <w:rsid w:val="001024A8"/>
    <w:rsid w:val="001111D3"/>
    <w:rsid w:val="00112771"/>
    <w:rsid w:val="00112BC8"/>
    <w:rsid w:val="00124758"/>
    <w:rsid w:val="00132D77"/>
    <w:rsid w:val="00132F99"/>
    <w:rsid w:val="00133799"/>
    <w:rsid w:val="00151A16"/>
    <w:rsid w:val="00160B69"/>
    <w:rsid w:val="001A1177"/>
    <w:rsid w:val="001A3A75"/>
    <w:rsid w:val="001D524C"/>
    <w:rsid w:val="001D5E66"/>
    <w:rsid w:val="001F25BD"/>
    <w:rsid w:val="00203D3E"/>
    <w:rsid w:val="00207EF5"/>
    <w:rsid w:val="00230CDB"/>
    <w:rsid w:val="0024271E"/>
    <w:rsid w:val="002479F0"/>
    <w:rsid w:val="00264D77"/>
    <w:rsid w:val="002732D3"/>
    <w:rsid w:val="002762D9"/>
    <w:rsid w:val="00293595"/>
    <w:rsid w:val="0029723F"/>
    <w:rsid w:val="002B6230"/>
    <w:rsid w:val="00300AE7"/>
    <w:rsid w:val="00301765"/>
    <w:rsid w:val="00331B85"/>
    <w:rsid w:val="00350733"/>
    <w:rsid w:val="00361531"/>
    <w:rsid w:val="003A7C5E"/>
    <w:rsid w:val="003B151B"/>
    <w:rsid w:val="003D0A8B"/>
    <w:rsid w:val="003E3E64"/>
    <w:rsid w:val="004067F9"/>
    <w:rsid w:val="0041266C"/>
    <w:rsid w:val="00446AE8"/>
    <w:rsid w:val="00483F8A"/>
    <w:rsid w:val="004F09EB"/>
    <w:rsid w:val="004F4B4B"/>
    <w:rsid w:val="0050654B"/>
    <w:rsid w:val="00510379"/>
    <w:rsid w:val="005158C0"/>
    <w:rsid w:val="005267A4"/>
    <w:rsid w:val="00531AE9"/>
    <w:rsid w:val="00541AD0"/>
    <w:rsid w:val="005447F0"/>
    <w:rsid w:val="00550E03"/>
    <w:rsid w:val="00552EBB"/>
    <w:rsid w:val="005536C8"/>
    <w:rsid w:val="00563A30"/>
    <w:rsid w:val="00565763"/>
    <w:rsid w:val="005A2AE0"/>
    <w:rsid w:val="005B1617"/>
    <w:rsid w:val="005B3354"/>
    <w:rsid w:val="005B5CAB"/>
    <w:rsid w:val="005E33C1"/>
    <w:rsid w:val="005E75CC"/>
    <w:rsid w:val="006006AD"/>
    <w:rsid w:val="00602A0A"/>
    <w:rsid w:val="006069EA"/>
    <w:rsid w:val="00621F8B"/>
    <w:rsid w:val="00622493"/>
    <w:rsid w:val="00625C5B"/>
    <w:rsid w:val="00640EFD"/>
    <w:rsid w:val="0064673A"/>
    <w:rsid w:val="00646A23"/>
    <w:rsid w:val="006506C5"/>
    <w:rsid w:val="006532C2"/>
    <w:rsid w:val="00656F12"/>
    <w:rsid w:val="00664202"/>
    <w:rsid w:val="00670222"/>
    <w:rsid w:val="00670923"/>
    <w:rsid w:val="00671F17"/>
    <w:rsid w:val="00687F01"/>
    <w:rsid w:val="006940E2"/>
    <w:rsid w:val="00697572"/>
    <w:rsid w:val="006D4E25"/>
    <w:rsid w:val="006F065C"/>
    <w:rsid w:val="006F49D1"/>
    <w:rsid w:val="007065DD"/>
    <w:rsid w:val="00712D5E"/>
    <w:rsid w:val="007135F8"/>
    <w:rsid w:val="007528C8"/>
    <w:rsid w:val="00760493"/>
    <w:rsid w:val="00767A56"/>
    <w:rsid w:val="007711F4"/>
    <w:rsid w:val="0077366E"/>
    <w:rsid w:val="00792F8E"/>
    <w:rsid w:val="007A347D"/>
    <w:rsid w:val="007B0B6B"/>
    <w:rsid w:val="007B3FDD"/>
    <w:rsid w:val="007B52D9"/>
    <w:rsid w:val="007B6172"/>
    <w:rsid w:val="007C19F5"/>
    <w:rsid w:val="007D39FE"/>
    <w:rsid w:val="007E0A70"/>
    <w:rsid w:val="007F3D19"/>
    <w:rsid w:val="007F532A"/>
    <w:rsid w:val="008258B7"/>
    <w:rsid w:val="008311A7"/>
    <w:rsid w:val="00853BB2"/>
    <w:rsid w:val="008671C4"/>
    <w:rsid w:val="00875418"/>
    <w:rsid w:val="008835FA"/>
    <w:rsid w:val="008902F9"/>
    <w:rsid w:val="008A3523"/>
    <w:rsid w:val="008D0A87"/>
    <w:rsid w:val="008E1C24"/>
    <w:rsid w:val="008E4618"/>
    <w:rsid w:val="008E78F8"/>
    <w:rsid w:val="008F451C"/>
    <w:rsid w:val="00936232"/>
    <w:rsid w:val="00941B8E"/>
    <w:rsid w:val="00943C0F"/>
    <w:rsid w:val="00947B54"/>
    <w:rsid w:val="0096113B"/>
    <w:rsid w:val="00964822"/>
    <w:rsid w:val="00986E3B"/>
    <w:rsid w:val="0099403B"/>
    <w:rsid w:val="00994CC1"/>
    <w:rsid w:val="009A0900"/>
    <w:rsid w:val="009A7E85"/>
    <w:rsid w:val="009C22C1"/>
    <w:rsid w:val="009E1F20"/>
    <w:rsid w:val="009E5655"/>
    <w:rsid w:val="00A26511"/>
    <w:rsid w:val="00A4337D"/>
    <w:rsid w:val="00A50094"/>
    <w:rsid w:val="00A57A6A"/>
    <w:rsid w:val="00A71A32"/>
    <w:rsid w:val="00A82E14"/>
    <w:rsid w:val="00A86B7C"/>
    <w:rsid w:val="00A9398B"/>
    <w:rsid w:val="00A9498B"/>
    <w:rsid w:val="00AB67CC"/>
    <w:rsid w:val="00AC0B2C"/>
    <w:rsid w:val="00AF07BC"/>
    <w:rsid w:val="00B055D9"/>
    <w:rsid w:val="00B05886"/>
    <w:rsid w:val="00B2174E"/>
    <w:rsid w:val="00B31366"/>
    <w:rsid w:val="00B42E0F"/>
    <w:rsid w:val="00B579CD"/>
    <w:rsid w:val="00B706C0"/>
    <w:rsid w:val="00B730BE"/>
    <w:rsid w:val="00B96423"/>
    <w:rsid w:val="00BB0197"/>
    <w:rsid w:val="00BD580D"/>
    <w:rsid w:val="00BD5857"/>
    <w:rsid w:val="00BF2D68"/>
    <w:rsid w:val="00BF5339"/>
    <w:rsid w:val="00C04B68"/>
    <w:rsid w:val="00C07FC4"/>
    <w:rsid w:val="00C1554C"/>
    <w:rsid w:val="00C155A1"/>
    <w:rsid w:val="00C17D45"/>
    <w:rsid w:val="00C21656"/>
    <w:rsid w:val="00C22F50"/>
    <w:rsid w:val="00C30929"/>
    <w:rsid w:val="00C43D29"/>
    <w:rsid w:val="00C530FF"/>
    <w:rsid w:val="00C650DA"/>
    <w:rsid w:val="00C67CE6"/>
    <w:rsid w:val="00C70B9C"/>
    <w:rsid w:val="00C71703"/>
    <w:rsid w:val="00C81C8B"/>
    <w:rsid w:val="00CD674E"/>
    <w:rsid w:val="00CD79F3"/>
    <w:rsid w:val="00CF47A6"/>
    <w:rsid w:val="00CF5636"/>
    <w:rsid w:val="00CF68A7"/>
    <w:rsid w:val="00D01D6F"/>
    <w:rsid w:val="00D07C9C"/>
    <w:rsid w:val="00D10BB8"/>
    <w:rsid w:val="00D11F8F"/>
    <w:rsid w:val="00D21435"/>
    <w:rsid w:val="00D24855"/>
    <w:rsid w:val="00D3632C"/>
    <w:rsid w:val="00D42F29"/>
    <w:rsid w:val="00D61518"/>
    <w:rsid w:val="00D6562B"/>
    <w:rsid w:val="00D753DA"/>
    <w:rsid w:val="00D77336"/>
    <w:rsid w:val="00D848B8"/>
    <w:rsid w:val="00DA3E95"/>
    <w:rsid w:val="00DB136C"/>
    <w:rsid w:val="00DC59CE"/>
    <w:rsid w:val="00DD4017"/>
    <w:rsid w:val="00DD434C"/>
    <w:rsid w:val="00DF3CE2"/>
    <w:rsid w:val="00DF602B"/>
    <w:rsid w:val="00E0555A"/>
    <w:rsid w:val="00E07C8B"/>
    <w:rsid w:val="00E32955"/>
    <w:rsid w:val="00E33A48"/>
    <w:rsid w:val="00E43104"/>
    <w:rsid w:val="00E53494"/>
    <w:rsid w:val="00E64F4F"/>
    <w:rsid w:val="00E86AFE"/>
    <w:rsid w:val="00EB474C"/>
    <w:rsid w:val="00EB5413"/>
    <w:rsid w:val="00EB5D88"/>
    <w:rsid w:val="00EC1696"/>
    <w:rsid w:val="00ED7CA5"/>
    <w:rsid w:val="00EE0259"/>
    <w:rsid w:val="00EE4A6A"/>
    <w:rsid w:val="00F45687"/>
    <w:rsid w:val="00F50E45"/>
    <w:rsid w:val="00F63BBE"/>
    <w:rsid w:val="00F770BE"/>
    <w:rsid w:val="00F8468A"/>
    <w:rsid w:val="00FC1295"/>
    <w:rsid w:val="00FC30B1"/>
    <w:rsid w:val="00FD1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B1B6"/>
  <w15:chartTrackingRefBased/>
  <w15:docId w15:val="{79660A14-C9BC-45DB-96CB-D78A8DE7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65B1"/>
    <w:pPr>
      <w:suppressAutoHyphens/>
      <w:spacing w:after="200" w:line="276" w:lineRule="auto"/>
    </w:pPr>
    <w:rPr>
      <w:rFonts w:ascii="Times New Roman" w:eastAsia="Calibri" w:hAnsi="Times New Roman" w:cs="Times New Roman Bold"/>
      <w:kern w:val="0"/>
      <w:sz w:val="24"/>
      <w:lang w:eastAsia="ar-SA"/>
      <w14:ligatures w14:val="none"/>
    </w:rPr>
  </w:style>
  <w:style w:type="paragraph" w:styleId="Antrat1">
    <w:name w:val="heading 1"/>
    <w:basedOn w:val="prastasis"/>
    <w:next w:val="prastasis"/>
    <w:link w:val="Antrat1Diagrama"/>
    <w:qFormat/>
    <w:rsid w:val="000D65B1"/>
    <w:pPr>
      <w:keepNext/>
      <w:numPr>
        <w:numId w:val="1"/>
      </w:numPr>
      <w:spacing w:before="360" w:after="360" w:line="240" w:lineRule="auto"/>
      <w:jc w:val="center"/>
      <w:outlineLvl w:val="0"/>
    </w:pPr>
    <w:rPr>
      <w:rFonts w:eastAsia="Times New Roman" w:cs="Times New Roman"/>
      <w:sz w:val="28"/>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D65B1"/>
    <w:rPr>
      <w:rFonts w:ascii="Times New Roman" w:eastAsia="Times New Roman" w:hAnsi="Times New Roman" w:cs="Times New Roman"/>
      <w:kern w:val="0"/>
      <w:sz w:val="28"/>
      <w:szCs w:val="20"/>
      <w:lang w:val="x-none" w:eastAsia="ar-SA"/>
      <w14:ligatures w14:val="none"/>
    </w:rPr>
  </w:style>
  <w:style w:type="character" w:styleId="Hipersaitas">
    <w:name w:val="Hyperlink"/>
    <w:aliases w:val="Alna,IVPK Hyperlink"/>
    <w:uiPriority w:val="99"/>
    <w:unhideWhenUsed/>
    <w:rsid w:val="000D65B1"/>
    <w:rPr>
      <w:color w:val="0000FF"/>
      <w:u w:val="single"/>
    </w:rPr>
  </w:style>
  <w:style w:type="paragraph" w:customStyle="1" w:styleId="Body2">
    <w:name w:val="Body 2"/>
    <w:qFormat/>
    <w:rsid w:val="000D65B1"/>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character" w:customStyle="1" w:styleId="BetarpDiagrama">
    <w:name w:val="Be tarpų Diagrama"/>
    <w:link w:val="Betarp"/>
    <w:uiPriority w:val="1"/>
    <w:locked/>
    <w:rsid w:val="000D65B1"/>
    <w:rPr>
      <w:rFonts w:ascii="Times New Roman" w:eastAsia="Lucida Sans Unicode" w:hAnsi="Times New Roman" w:cs="Times New Roman Bold"/>
      <w:sz w:val="24"/>
      <w:szCs w:val="20"/>
      <w:lang w:eastAsia="ar-SA"/>
    </w:rPr>
  </w:style>
  <w:style w:type="paragraph" w:styleId="Betarp">
    <w:name w:val="No Spacing"/>
    <w:link w:val="BetarpDiagrama"/>
    <w:uiPriority w:val="1"/>
    <w:qFormat/>
    <w:rsid w:val="000D65B1"/>
    <w:pPr>
      <w:widowControl w:val="0"/>
      <w:suppressAutoHyphens/>
      <w:spacing w:after="0" w:line="240" w:lineRule="auto"/>
    </w:pPr>
    <w:rPr>
      <w:rFonts w:ascii="Times New Roman" w:eastAsia="Lucida Sans Unicode" w:hAnsi="Times New Roman" w:cs="Times New Roman Bold"/>
      <w:sz w:val="24"/>
      <w:szCs w:val="20"/>
      <w:lang w:eastAsia="ar-SA"/>
    </w:rPr>
  </w:style>
  <w:style w:type="character" w:styleId="Neapdorotaspaminjimas">
    <w:name w:val="Unresolved Mention"/>
    <w:basedOn w:val="Numatytasispastraiposriftas"/>
    <w:uiPriority w:val="99"/>
    <w:semiHidden/>
    <w:unhideWhenUsed/>
    <w:rsid w:val="005E75CC"/>
    <w:rPr>
      <w:color w:val="605E5C"/>
      <w:shd w:val="clear" w:color="auto" w:fill="E1DFDD"/>
    </w:rPr>
  </w:style>
  <w:style w:type="character" w:styleId="Perirtashipersaitas">
    <w:name w:val="FollowedHyperlink"/>
    <w:basedOn w:val="Numatytasispastraiposriftas"/>
    <w:uiPriority w:val="99"/>
    <w:semiHidden/>
    <w:unhideWhenUsed/>
    <w:rsid w:val="00207EF5"/>
    <w:rPr>
      <w:color w:val="954F72" w:themeColor="followedHyperlink"/>
      <w:u w:val="single"/>
    </w:rPr>
  </w:style>
  <w:style w:type="paragraph" w:styleId="Sraopastraipa">
    <w:name w:val="List Paragraph"/>
    <w:basedOn w:val="prastasis"/>
    <w:uiPriority w:val="34"/>
    <w:qFormat/>
    <w:rsid w:val="00050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175396">
      <w:bodyDiv w:val="1"/>
      <w:marLeft w:val="0"/>
      <w:marRight w:val="0"/>
      <w:marTop w:val="0"/>
      <w:marBottom w:val="0"/>
      <w:divBdr>
        <w:top w:val="none" w:sz="0" w:space="0" w:color="auto"/>
        <w:left w:val="none" w:sz="0" w:space="0" w:color="auto"/>
        <w:bottom w:val="none" w:sz="0" w:space="0" w:color="auto"/>
        <w:right w:val="none" w:sz="0" w:space="0" w:color="auto"/>
      </w:divBdr>
    </w:div>
    <w:div w:id="178010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hyperlink" Target="mailto:administracija@kedainiai.lt" TargetMode="Externa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dministracija@kedligonine.lt" TargetMode="Externa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yperlink" Target="mailto:vpirkimai@kedligonine.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1410-EB86-4905-BA26-6B457299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16</Pages>
  <Words>30969</Words>
  <Characters>17653</Characters>
  <Application>Microsoft Office Word</Application>
  <DocSecurity>0</DocSecurity>
  <Lines>147</Lines>
  <Paragraphs>97</Paragraphs>
  <ScaleCrop>false</ScaleCrop>
  <Company/>
  <LinksUpToDate>false</LinksUpToDate>
  <CharactersWithSpaces>48525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Aldona Paškevičiūtė</cp:lastModifiedBy>
  <cp:revision>232</cp:revision>
  <dcterms:created xsi:type="dcterms:W3CDTF">2024-12-09T07:04:00Z</dcterms:created>
  <dcterms:modified xsi:type="dcterms:W3CDTF">2025-01-15T08:20:00Z</dcterms:modified>
</cp:coreProperties>
</file>