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4AEA7" w14:textId="6C6E8F20" w:rsidR="006F1E0B" w:rsidRDefault="006F1E0B" w:rsidP="006F1E0B">
      <w:pPr>
        <w:jc w:val="center"/>
        <w:rPr>
          <w:rFonts w:ascii="Times New Roman" w:hAnsi="Times New Roman" w:cs="Times New Roman"/>
          <w:b/>
          <w:bCs/>
        </w:rPr>
      </w:pPr>
      <w:r w:rsidRPr="00F25E16">
        <w:rPr>
          <w:rFonts w:ascii="Times New Roman" w:hAnsi="Times New Roman" w:cs="Times New Roman"/>
          <w:b/>
          <w:bCs/>
        </w:rPr>
        <w:t>AUTOMOBILIO TECHNINĖ SPECIFIKACIJA</w:t>
      </w:r>
    </w:p>
    <w:p w14:paraId="67B2CF62" w14:textId="4766941D" w:rsidR="00864D65" w:rsidRPr="00864D65" w:rsidRDefault="00864D65" w:rsidP="006F1E0B">
      <w:pPr>
        <w:jc w:val="center"/>
        <w:rPr>
          <w:rFonts w:ascii="Times New Roman" w:hAnsi="Times New Roman" w:cs="Times New Roman"/>
          <w:b/>
          <w:bCs/>
          <w:color w:val="FF0000"/>
        </w:rPr>
      </w:pPr>
      <w:r w:rsidRPr="00864D65">
        <w:rPr>
          <w:rFonts w:ascii="Times New Roman" w:hAnsi="Times New Roman" w:cs="Times New Roman"/>
          <w:b/>
          <w:bCs/>
          <w:color w:val="FF0000"/>
        </w:rPr>
        <w:t>PROJEKTAS</w:t>
      </w:r>
    </w:p>
    <w:p w14:paraId="3D7D0B31" w14:textId="77777777" w:rsidR="006F1E0B" w:rsidRPr="00F25E16" w:rsidRDefault="006F1E0B" w:rsidP="006F1E0B">
      <w:pPr>
        <w:jc w:val="center"/>
        <w:rPr>
          <w:rFonts w:ascii="Times New Roman" w:hAnsi="Times New Roman" w:cs="Times New Roman"/>
          <w:b/>
          <w:bCs/>
        </w:rPr>
      </w:pPr>
      <w:r w:rsidRPr="00F25E16">
        <w:rPr>
          <w:rFonts w:ascii="Times New Roman" w:hAnsi="Times New Roman" w:cs="Times New Roman"/>
          <w:b/>
          <w:bCs/>
        </w:rPr>
        <w:t>1. Bendra informacija ir pirkimo objektas</w:t>
      </w:r>
    </w:p>
    <w:p w14:paraId="01233E6E" w14:textId="343D2EA4" w:rsidR="006F1E0B" w:rsidRPr="00F25E16" w:rsidRDefault="00192F92" w:rsidP="007E1E24">
      <w:pPr>
        <w:spacing w:after="0" w:line="240" w:lineRule="auto"/>
        <w:ind w:firstLine="1134"/>
        <w:jc w:val="both"/>
        <w:rPr>
          <w:rFonts w:ascii="Times New Roman" w:hAnsi="Times New Roman" w:cs="Times New Roman"/>
        </w:rPr>
      </w:pPr>
      <w:r w:rsidRPr="00F25E16">
        <w:rPr>
          <w:rFonts w:ascii="Times New Roman" w:hAnsi="Times New Roman" w:cs="Times New Roman"/>
        </w:rPr>
        <w:t xml:space="preserve">1.1. </w:t>
      </w:r>
      <w:r w:rsidR="006F1E0B" w:rsidRPr="00F25E16">
        <w:rPr>
          <w:rFonts w:ascii="Times New Roman" w:hAnsi="Times New Roman" w:cs="Times New Roman"/>
        </w:rPr>
        <w:t xml:space="preserve">Pirkimas </w:t>
      </w:r>
      <w:r w:rsidR="006F1E0B" w:rsidRPr="00F25E16">
        <w:rPr>
          <w:rFonts w:ascii="Times New Roman" w:hAnsi="Times New Roman" w:cs="Times New Roman"/>
          <w:b/>
          <w:bCs/>
        </w:rPr>
        <w:t xml:space="preserve">„Automobilio </w:t>
      </w:r>
      <w:r w:rsidR="00F55B50" w:rsidRPr="00F25E16">
        <w:rPr>
          <w:rFonts w:ascii="Times New Roman" w:hAnsi="Times New Roman" w:cs="Times New Roman"/>
          <w:b/>
          <w:bCs/>
        </w:rPr>
        <w:t>pirkimas</w:t>
      </w:r>
      <w:r w:rsidR="006F1E0B" w:rsidRPr="00F25E16">
        <w:rPr>
          <w:rFonts w:ascii="Times New Roman" w:hAnsi="Times New Roman" w:cs="Times New Roman"/>
          <w:b/>
          <w:bCs/>
        </w:rPr>
        <w:t>“</w:t>
      </w:r>
      <w:r w:rsidR="006F1E0B" w:rsidRPr="00F25E16">
        <w:rPr>
          <w:rFonts w:ascii="Times New Roman" w:hAnsi="Times New Roman" w:cs="Times New Roman"/>
        </w:rPr>
        <w:t xml:space="preserve"> (toliau – Pirkimas) vykdomas Lietuvos </w:t>
      </w:r>
      <w:r w:rsidR="00B63851" w:rsidRPr="00F25E16">
        <w:rPr>
          <w:rFonts w:ascii="Times New Roman" w:hAnsi="Times New Roman" w:cs="Times New Roman"/>
        </w:rPr>
        <w:t xml:space="preserve">hidrometeorologijos </w:t>
      </w:r>
      <w:r w:rsidR="00883062" w:rsidRPr="00F25E16">
        <w:rPr>
          <w:rFonts w:ascii="Times New Roman" w:hAnsi="Times New Roman" w:cs="Times New Roman"/>
        </w:rPr>
        <w:t xml:space="preserve">tarnybos </w:t>
      </w:r>
      <w:r w:rsidR="006F1E0B" w:rsidRPr="00F25E16">
        <w:rPr>
          <w:rFonts w:ascii="Times New Roman" w:hAnsi="Times New Roman" w:cs="Times New Roman"/>
        </w:rPr>
        <w:t xml:space="preserve">prie Aplinkos </w:t>
      </w:r>
      <w:r w:rsidR="00883062" w:rsidRPr="00F25E16">
        <w:rPr>
          <w:rFonts w:ascii="Times New Roman" w:hAnsi="Times New Roman" w:cs="Times New Roman"/>
        </w:rPr>
        <w:t xml:space="preserve">ministerijos (toliau – Tarnyba) </w:t>
      </w:r>
      <w:r w:rsidR="006F1E0B" w:rsidRPr="00F25E16">
        <w:rPr>
          <w:rFonts w:ascii="Times New Roman" w:hAnsi="Times New Roman" w:cs="Times New Roman"/>
        </w:rPr>
        <w:t>reikmėms, Oršos g. 8, LT-09300 Vilnius, Lietuva.</w:t>
      </w:r>
    </w:p>
    <w:p w14:paraId="7656ED85" w14:textId="696035D6" w:rsidR="006F1E0B" w:rsidRPr="00F25E16" w:rsidRDefault="00192F92" w:rsidP="007E1E24">
      <w:pPr>
        <w:spacing w:after="0" w:line="240" w:lineRule="auto"/>
        <w:ind w:firstLine="1134"/>
        <w:jc w:val="both"/>
        <w:rPr>
          <w:rFonts w:ascii="Times New Roman" w:hAnsi="Times New Roman" w:cs="Times New Roman"/>
          <w:b/>
          <w:bCs/>
        </w:rPr>
      </w:pPr>
      <w:r w:rsidRPr="00F25E16">
        <w:rPr>
          <w:rFonts w:ascii="Times New Roman" w:hAnsi="Times New Roman" w:cs="Times New Roman"/>
        </w:rPr>
        <w:t>1.2</w:t>
      </w:r>
      <w:r w:rsidR="00E25C22" w:rsidRPr="00F25E16">
        <w:rPr>
          <w:rFonts w:ascii="Times New Roman" w:hAnsi="Times New Roman" w:cs="Times New Roman"/>
        </w:rPr>
        <w:t>.</w:t>
      </w:r>
      <w:r w:rsidRPr="00F25E16">
        <w:rPr>
          <w:rFonts w:ascii="Times New Roman" w:hAnsi="Times New Roman" w:cs="Times New Roman"/>
          <w:b/>
          <w:bCs/>
        </w:rPr>
        <w:t xml:space="preserve"> </w:t>
      </w:r>
      <w:r w:rsidR="006F1E0B" w:rsidRPr="00F25E16">
        <w:rPr>
          <w:rFonts w:ascii="Times New Roman" w:hAnsi="Times New Roman" w:cs="Times New Roman"/>
          <w:b/>
          <w:bCs/>
        </w:rPr>
        <w:t>Pirkimo aprašymas</w:t>
      </w:r>
      <w:r w:rsidR="007E1E24" w:rsidRPr="00F25E16">
        <w:rPr>
          <w:rFonts w:ascii="Times New Roman" w:hAnsi="Times New Roman" w:cs="Times New Roman"/>
          <w:b/>
          <w:bCs/>
        </w:rPr>
        <w:t xml:space="preserve"> – </w:t>
      </w:r>
      <w:r w:rsidR="00883062" w:rsidRPr="00F25E16">
        <w:rPr>
          <w:rFonts w:ascii="Times New Roman" w:hAnsi="Times New Roman" w:cs="Times New Roman"/>
        </w:rPr>
        <w:t xml:space="preserve">šiuo </w:t>
      </w:r>
      <w:r w:rsidR="006F1E0B" w:rsidRPr="00F25E16">
        <w:rPr>
          <w:rFonts w:ascii="Times New Roman" w:hAnsi="Times New Roman" w:cs="Times New Roman"/>
        </w:rPr>
        <w:t>Pirkimu siekiama įsigyti naują, patikimą ir funkcionalų lengvąjį automobilį (M1 kategorijos</w:t>
      </w:r>
      <w:r w:rsidR="00674F63">
        <w:rPr>
          <w:rFonts w:ascii="Times New Roman" w:hAnsi="Times New Roman" w:cs="Times New Roman"/>
        </w:rPr>
        <w:t>, toliau – Automobilis arba Prekė</w:t>
      </w:r>
      <w:r w:rsidR="006F1E0B" w:rsidRPr="00F25E16">
        <w:rPr>
          <w:rFonts w:ascii="Times New Roman" w:hAnsi="Times New Roman" w:cs="Times New Roman"/>
        </w:rPr>
        <w:t xml:space="preserve">). Automobilis bus naudojamas tarnybinėms ir ūkinėms reikmėms, todėl jam keliami aukšti patikimumo, talpumo ir ekonominės klasės reikalavimai. Pirkimas vykdomas, siekiant užtikrinti patikimą ir nepertraukiamą </w:t>
      </w:r>
      <w:r w:rsidR="000641EF" w:rsidRPr="00F25E16">
        <w:rPr>
          <w:rFonts w:ascii="Times New Roman" w:hAnsi="Times New Roman" w:cs="Times New Roman"/>
        </w:rPr>
        <w:t xml:space="preserve">Tarnybos </w:t>
      </w:r>
      <w:r w:rsidR="006F1E0B" w:rsidRPr="00F25E16">
        <w:rPr>
          <w:rFonts w:ascii="Times New Roman" w:hAnsi="Times New Roman" w:cs="Times New Roman"/>
        </w:rPr>
        <w:t>veiklos palaikymą.</w:t>
      </w:r>
      <w:r w:rsidR="00414C75" w:rsidRPr="00F25E16">
        <w:rPr>
          <w:rFonts w:ascii="Times New Roman" w:hAnsi="Times New Roman" w:cs="Times New Roman"/>
        </w:rPr>
        <w:t xml:space="preserve"> </w:t>
      </w:r>
    </w:p>
    <w:p w14:paraId="427398C6" w14:textId="053EBA0D" w:rsidR="006F1E0B" w:rsidRPr="00F25E16" w:rsidRDefault="007E1E24" w:rsidP="007E1E24">
      <w:pPr>
        <w:spacing w:after="0" w:line="240" w:lineRule="auto"/>
        <w:ind w:firstLine="1134"/>
        <w:jc w:val="both"/>
        <w:rPr>
          <w:rFonts w:ascii="Times New Roman" w:hAnsi="Times New Roman" w:cs="Times New Roman"/>
          <w:b/>
          <w:bCs/>
        </w:rPr>
      </w:pPr>
      <w:r w:rsidRPr="00F25E16">
        <w:rPr>
          <w:rFonts w:ascii="Times New Roman" w:hAnsi="Times New Roman" w:cs="Times New Roman"/>
        </w:rPr>
        <w:t>1.3</w:t>
      </w:r>
      <w:r w:rsidR="00E25C22" w:rsidRPr="00F25E16">
        <w:rPr>
          <w:rFonts w:ascii="Times New Roman" w:hAnsi="Times New Roman" w:cs="Times New Roman"/>
        </w:rPr>
        <w:t>.</w:t>
      </w:r>
      <w:r w:rsidRPr="00F25E16">
        <w:rPr>
          <w:rFonts w:ascii="Times New Roman" w:hAnsi="Times New Roman" w:cs="Times New Roman"/>
          <w:b/>
          <w:bCs/>
        </w:rPr>
        <w:t xml:space="preserve"> </w:t>
      </w:r>
      <w:r w:rsidR="006F1E0B" w:rsidRPr="00F25E16">
        <w:rPr>
          <w:rFonts w:ascii="Times New Roman" w:hAnsi="Times New Roman" w:cs="Times New Roman"/>
          <w:b/>
          <w:bCs/>
        </w:rPr>
        <w:t>Pirkimo objektas</w:t>
      </w:r>
      <w:r w:rsidRPr="00F25E16">
        <w:rPr>
          <w:rFonts w:ascii="Times New Roman" w:hAnsi="Times New Roman" w:cs="Times New Roman"/>
          <w:b/>
          <w:bCs/>
        </w:rPr>
        <w:t xml:space="preserve"> – </w:t>
      </w:r>
      <w:r w:rsidR="00731408" w:rsidRPr="00F25E16">
        <w:rPr>
          <w:rFonts w:ascii="Times New Roman" w:hAnsi="Times New Roman" w:cs="Times New Roman"/>
        </w:rPr>
        <w:t xml:space="preserve">lengvasis </w:t>
      </w:r>
      <w:r w:rsidR="006F1E0B" w:rsidRPr="00F25E16">
        <w:rPr>
          <w:rFonts w:ascii="Times New Roman" w:hAnsi="Times New Roman" w:cs="Times New Roman"/>
        </w:rPr>
        <w:t>automobilis (M1 kategorija)</w:t>
      </w:r>
      <w:r w:rsidR="00062F7B">
        <w:rPr>
          <w:rFonts w:ascii="Times New Roman" w:hAnsi="Times New Roman" w:cs="Times New Roman"/>
        </w:rPr>
        <w:t>,</w:t>
      </w:r>
      <w:r w:rsidR="006F1E0B" w:rsidRPr="00F25E16">
        <w:rPr>
          <w:rFonts w:ascii="Times New Roman" w:hAnsi="Times New Roman" w:cs="Times New Roman"/>
        </w:rPr>
        <w:t xml:space="preserve"> </w:t>
      </w:r>
      <w:r w:rsidR="006F1E0B" w:rsidRPr="00062F7B">
        <w:rPr>
          <w:rFonts w:ascii="Times New Roman" w:hAnsi="Times New Roman" w:cs="Times New Roman"/>
        </w:rPr>
        <w:t>1 vnt.</w:t>
      </w:r>
    </w:p>
    <w:p w14:paraId="1FDD9D2F" w14:textId="61DD3DE8" w:rsidR="006F1E0B" w:rsidRPr="00F25E16" w:rsidRDefault="007E1E24" w:rsidP="007E1E24">
      <w:pPr>
        <w:spacing w:after="0" w:line="240" w:lineRule="auto"/>
        <w:ind w:firstLine="1134"/>
        <w:jc w:val="both"/>
        <w:rPr>
          <w:rFonts w:ascii="Times New Roman" w:hAnsi="Times New Roman" w:cs="Times New Roman"/>
          <w:b/>
          <w:bCs/>
        </w:rPr>
      </w:pPr>
      <w:r w:rsidRPr="00F25E16">
        <w:rPr>
          <w:rFonts w:ascii="Times New Roman" w:hAnsi="Times New Roman" w:cs="Times New Roman"/>
        </w:rPr>
        <w:t>1.4</w:t>
      </w:r>
      <w:r w:rsidR="00E25C22" w:rsidRPr="00F25E16">
        <w:rPr>
          <w:rFonts w:ascii="Times New Roman" w:hAnsi="Times New Roman" w:cs="Times New Roman"/>
        </w:rPr>
        <w:t>.</w:t>
      </w:r>
      <w:r w:rsidRPr="00F25E16">
        <w:rPr>
          <w:rFonts w:ascii="Times New Roman" w:hAnsi="Times New Roman" w:cs="Times New Roman"/>
          <w:b/>
          <w:bCs/>
        </w:rPr>
        <w:t xml:space="preserve"> </w:t>
      </w:r>
      <w:r w:rsidR="006F1E0B" w:rsidRPr="00F25E16">
        <w:rPr>
          <w:rFonts w:ascii="Times New Roman" w:hAnsi="Times New Roman" w:cs="Times New Roman"/>
          <w:b/>
          <w:bCs/>
        </w:rPr>
        <w:t>Pirkimo tikslas</w:t>
      </w:r>
      <w:r w:rsidRPr="00F25E16">
        <w:rPr>
          <w:rFonts w:ascii="Times New Roman" w:hAnsi="Times New Roman" w:cs="Times New Roman"/>
          <w:b/>
          <w:bCs/>
        </w:rPr>
        <w:t xml:space="preserve"> – </w:t>
      </w:r>
      <w:r w:rsidR="001B1638" w:rsidRPr="00F25E16">
        <w:rPr>
          <w:rFonts w:ascii="Times New Roman" w:hAnsi="Times New Roman" w:cs="Times New Roman"/>
        </w:rPr>
        <w:t xml:space="preserve">įsigytas </w:t>
      </w:r>
      <w:r w:rsidR="00183900">
        <w:rPr>
          <w:rFonts w:ascii="Times New Roman" w:hAnsi="Times New Roman" w:cs="Times New Roman"/>
        </w:rPr>
        <w:t>A</w:t>
      </w:r>
      <w:r w:rsidR="006F1E0B" w:rsidRPr="00F25E16">
        <w:rPr>
          <w:rFonts w:ascii="Times New Roman" w:hAnsi="Times New Roman" w:cs="Times New Roman"/>
        </w:rPr>
        <w:t>utomobilis turi užtikrinti patikimą ir efektyvų įstaigos darbuotojų mobilumą bei krovinių gabenimą.</w:t>
      </w:r>
    </w:p>
    <w:p w14:paraId="223A49C3" w14:textId="3FFF5A5C" w:rsidR="00C31752" w:rsidRPr="00F25E16" w:rsidRDefault="007E1E24" w:rsidP="007E1E24">
      <w:pPr>
        <w:spacing w:after="0" w:line="240" w:lineRule="auto"/>
        <w:ind w:firstLine="1134"/>
        <w:jc w:val="both"/>
        <w:rPr>
          <w:rFonts w:ascii="Times New Roman" w:hAnsi="Times New Roman" w:cs="Times New Roman"/>
        </w:rPr>
      </w:pPr>
      <w:r w:rsidRPr="00F25E16">
        <w:rPr>
          <w:rFonts w:ascii="Times New Roman" w:hAnsi="Times New Roman" w:cs="Times New Roman"/>
        </w:rPr>
        <w:t>1.5</w:t>
      </w:r>
      <w:r w:rsidR="00E25C22" w:rsidRPr="00F25E16">
        <w:rPr>
          <w:rFonts w:ascii="Times New Roman" w:hAnsi="Times New Roman" w:cs="Times New Roman"/>
        </w:rPr>
        <w:t>.</w:t>
      </w:r>
      <w:r w:rsidRPr="00F25E16">
        <w:rPr>
          <w:rFonts w:ascii="Times New Roman" w:hAnsi="Times New Roman" w:cs="Times New Roman"/>
          <w:b/>
          <w:bCs/>
        </w:rPr>
        <w:t xml:space="preserve"> </w:t>
      </w:r>
      <w:r w:rsidR="00C31752" w:rsidRPr="00F25E16">
        <w:rPr>
          <w:rFonts w:ascii="Times New Roman" w:hAnsi="Times New Roman" w:cs="Times New Roman"/>
          <w:b/>
          <w:bCs/>
        </w:rPr>
        <w:t>Pristatymo terminas</w:t>
      </w:r>
      <w:r w:rsidRPr="00F25E16">
        <w:rPr>
          <w:rFonts w:ascii="Times New Roman" w:hAnsi="Times New Roman" w:cs="Times New Roman"/>
          <w:b/>
          <w:bCs/>
        </w:rPr>
        <w:t xml:space="preserve"> – </w:t>
      </w:r>
      <w:r w:rsidR="001B1638" w:rsidRPr="00F25E16">
        <w:rPr>
          <w:rFonts w:ascii="Times New Roman" w:hAnsi="Times New Roman" w:cs="Times New Roman"/>
        </w:rPr>
        <w:t xml:space="preserve">tiekėjas </w:t>
      </w:r>
      <w:r w:rsidR="00183900">
        <w:rPr>
          <w:rFonts w:ascii="Times New Roman" w:hAnsi="Times New Roman" w:cs="Times New Roman"/>
        </w:rPr>
        <w:t>A</w:t>
      </w:r>
      <w:r w:rsidR="001B1638" w:rsidRPr="00F25E16">
        <w:rPr>
          <w:rFonts w:ascii="Times New Roman" w:hAnsi="Times New Roman" w:cs="Times New Roman"/>
        </w:rPr>
        <w:t xml:space="preserve">utomobilį turi </w:t>
      </w:r>
      <w:r w:rsidR="00C31752" w:rsidRPr="00F25E16">
        <w:rPr>
          <w:rFonts w:ascii="Times New Roman" w:hAnsi="Times New Roman" w:cs="Times New Roman"/>
        </w:rPr>
        <w:t xml:space="preserve">pristatyti </w:t>
      </w:r>
      <w:r w:rsidR="001B1638" w:rsidRPr="00F25E16">
        <w:rPr>
          <w:rFonts w:ascii="Times New Roman" w:hAnsi="Times New Roman" w:cs="Times New Roman"/>
        </w:rPr>
        <w:t xml:space="preserve">ne vėliau kaip per 6 (šešis)  mėn. nuo sutarties įsigaliojimo dienos </w:t>
      </w:r>
      <w:r w:rsidR="00C31752" w:rsidRPr="00F25E16">
        <w:rPr>
          <w:rFonts w:ascii="Times New Roman" w:hAnsi="Times New Roman" w:cs="Times New Roman"/>
        </w:rPr>
        <w:t>adresu  Oršos g. 8, LT-09300 Vilnius, Lietuva</w:t>
      </w:r>
      <w:r w:rsidR="0016661A" w:rsidRPr="00F25E16">
        <w:rPr>
          <w:rFonts w:ascii="Times New Roman" w:hAnsi="Times New Roman" w:cs="Times New Roman"/>
        </w:rPr>
        <w:t>.</w:t>
      </w:r>
    </w:p>
    <w:p w14:paraId="00CFDE41" w14:textId="28A86DEB" w:rsidR="00062F7B" w:rsidRPr="006E25FB" w:rsidRDefault="00062F7B" w:rsidP="00062F7B">
      <w:pPr>
        <w:spacing w:after="0" w:line="240" w:lineRule="auto"/>
        <w:ind w:firstLine="1134"/>
        <w:jc w:val="both"/>
        <w:rPr>
          <w:rFonts w:ascii="Times New Roman" w:hAnsi="Times New Roman" w:cs="Times New Roman"/>
        </w:rPr>
      </w:pPr>
      <w:r w:rsidRPr="006E25FB">
        <w:rPr>
          <w:rFonts w:ascii="Times New Roman" w:hAnsi="Times New Roman" w:cs="Times New Roman"/>
        </w:rPr>
        <w:t xml:space="preserve">1.6. </w:t>
      </w:r>
      <w:r w:rsidR="00B30B1C" w:rsidRPr="006E25FB">
        <w:rPr>
          <w:rFonts w:ascii="Times New Roman" w:hAnsi="Times New Roman" w:cs="Times New Roman"/>
        </w:rPr>
        <w:t>Automobilis turi būti užregistruotas Lietuvos Respublikoje Tarnybos vardu ir turėti galiojančią techninę apžiūrą. Civilinės atsakomybės draudimu Tarnyba įsipareigoja pasirūpinti pati (prieš pristatant Prekę, Tiekėjas privalo Tarnybai pateikti draudimui įsigyti reikalingus duomenis).</w:t>
      </w:r>
    </w:p>
    <w:p w14:paraId="02B4038F" w14:textId="26128AF3" w:rsidR="00062F7B" w:rsidRPr="006E25FB" w:rsidRDefault="00265563" w:rsidP="00062F7B">
      <w:pPr>
        <w:spacing w:after="0" w:line="240" w:lineRule="auto"/>
        <w:ind w:firstLine="1134"/>
        <w:jc w:val="both"/>
        <w:rPr>
          <w:rFonts w:ascii="Times New Roman" w:hAnsi="Times New Roman" w:cs="Times New Roman"/>
        </w:rPr>
      </w:pPr>
      <w:r w:rsidRPr="006E25FB">
        <w:rPr>
          <w:rFonts w:ascii="Times New Roman" w:hAnsi="Times New Roman" w:cs="Times New Roman"/>
        </w:rPr>
        <w:t xml:space="preserve">1.7. </w:t>
      </w:r>
      <w:r w:rsidR="00B30B1C" w:rsidRPr="006E25FB">
        <w:rPr>
          <w:rFonts w:ascii="Times New Roman" w:hAnsi="Times New Roman" w:cs="Times New Roman"/>
        </w:rPr>
        <w:t>Į pasiūlymo kainą turi būti įtrauktos visos Tiekėjo išlaidos, susijusios su Automobilio pristatymu nurodytu adresu, Automobilio registracija, techninė apžiūra ir kitos išlaidos, susijusios su tinkamu sutarties įvykdymu.</w:t>
      </w:r>
    </w:p>
    <w:p w14:paraId="660B330A" w14:textId="13C6B565" w:rsidR="00062F7B" w:rsidRPr="006E25FB" w:rsidRDefault="002E7A56" w:rsidP="00062F7B">
      <w:pPr>
        <w:spacing w:after="0" w:line="240" w:lineRule="auto"/>
        <w:ind w:firstLine="1134"/>
        <w:jc w:val="both"/>
        <w:rPr>
          <w:rFonts w:ascii="Times New Roman" w:hAnsi="Times New Roman" w:cs="Times New Roman"/>
          <w:b/>
          <w:bCs/>
        </w:rPr>
      </w:pPr>
      <w:r w:rsidRPr="006E25FB">
        <w:rPr>
          <w:rFonts w:ascii="Times New Roman" w:hAnsi="Times New Roman" w:cs="Times New Roman"/>
        </w:rPr>
        <w:t>1.</w:t>
      </w:r>
      <w:r w:rsidR="00FE3353" w:rsidRPr="006E25FB">
        <w:rPr>
          <w:rFonts w:ascii="Times New Roman" w:hAnsi="Times New Roman" w:cs="Times New Roman"/>
        </w:rPr>
        <w:t>8</w:t>
      </w:r>
      <w:r w:rsidR="00062F7B" w:rsidRPr="006E25FB">
        <w:rPr>
          <w:rFonts w:ascii="Times New Roman" w:hAnsi="Times New Roman" w:cs="Times New Roman"/>
        </w:rPr>
        <w:t>.</w:t>
      </w:r>
      <w:r w:rsidR="00062F7B" w:rsidRPr="006E25FB">
        <w:rPr>
          <w:rFonts w:ascii="Times New Roman" w:hAnsi="Times New Roman" w:cs="Times New Roman"/>
          <w:b/>
          <w:bCs/>
        </w:rPr>
        <w:t xml:space="preserve"> Garantijos reikalavimai:</w:t>
      </w:r>
    </w:p>
    <w:p w14:paraId="56B1EEA2" w14:textId="5BF51A27" w:rsidR="00062F7B" w:rsidRPr="006E25FB" w:rsidRDefault="002E7A56" w:rsidP="00062F7B">
      <w:pPr>
        <w:spacing w:after="0" w:line="240" w:lineRule="auto"/>
        <w:ind w:firstLine="1134"/>
        <w:jc w:val="both"/>
        <w:rPr>
          <w:rFonts w:ascii="Times New Roman" w:hAnsi="Times New Roman" w:cs="Times New Roman"/>
        </w:rPr>
      </w:pPr>
      <w:r w:rsidRPr="006E25FB">
        <w:rPr>
          <w:rFonts w:ascii="Times New Roman" w:hAnsi="Times New Roman" w:cs="Times New Roman"/>
        </w:rPr>
        <w:t>1.</w:t>
      </w:r>
      <w:r w:rsidR="00FE3353" w:rsidRPr="006E25FB">
        <w:rPr>
          <w:rFonts w:ascii="Times New Roman" w:hAnsi="Times New Roman" w:cs="Times New Roman"/>
        </w:rPr>
        <w:t>8</w:t>
      </w:r>
      <w:r w:rsidR="00062F7B" w:rsidRPr="006E25FB">
        <w:rPr>
          <w:rFonts w:ascii="Times New Roman" w:hAnsi="Times New Roman" w:cs="Times New Roman"/>
        </w:rPr>
        <w:t>.1. Garantijos trukmė – ne trumpiau 36 mėn.</w:t>
      </w:r>
    </w:p>
    <w:p w14:paraId="031C9B31" w14:textId="4811CDEE" w:rsidR="00062F7B" w:rsidRPr="006E25FB" w:rsidRDefault="002E7A56" w:rsidP="00062F7B">
      <w:pPr>
        <w:spacing w:after="0" w:line="240" w:lineRule="auto"/>
        <w:ind w:firstLine="1134"/>
        <w:jc w:val="both"/>
        <w:rPr>
          <w:rFonts w:ascii="Times New Roman" w:hAnsi="Times New Roman" w:cs="Times New Roman"/>
        </w:rPr>
      </w:pPr>
      <w:r w:rsidRPr="006E25FB">
        <w:rPr>
          <w:rFonts w:ascii="Times New Roman" w:hAnsi="Times New Roman" w:cs="Times New Roman"/>
        </w:rPr>
        <w:t>1.</w:t>
      </w:r>
      <w:r w:rsidR="00FE3353" w:rsidRPr="006E25FB">
        <w:rPr>
          <w:rFonts w:ascii="Times New Roman" w:hAnsi="Times New Roman" w:cs="Times New Roman"/>
        </w:rPr>
        <w:t>8</w:t>
      </w:r>
      <w:r w:rsidR="00062F7B" w:rsidRPr="006E25FB">
        <w:rPr>
          <w:rFonts w:ascii="Times New Roman" w:hAnsi="Times New Roman" w:cs="Times New Roman"/>
        </w:rPr>
        <w:t>.2. Garantinės priežiūros laikotarpis – pagal gamintojo rekomendacijas, tačiau ne rečiau kaip kas 12 (dvylika) mėn., skaičiuojamas nuo Prekės priėmimo-perdavimo akto pasirašymo dienos.</w:t>
      </w:r>
    </w:p>
    <w:p w14:paraId="7B7A4E36" w14:textId="5AE2D8D1" w:rsidR="00062F7B" w:rsidRPr="006E25FB" w:rsidRDefault="002E7A56" w:rsidP="00062F7B">
      <w:pPr>
        <w:spacing w:after="0" w:line="240" w:lineRule="auto"/>
        <w:ind w:firstLine="1134"/>
        <w:jc w:val="both"/>
        <w:rPr>
          <w:rFonts w:ascii="Times New Roman" w:hAnsi="Times New Roman" w:cs="Times New Roman"/>
        </w:rPr>
      </w:pPr>
      <w:r w:rsidRPr="006E25FB">
        <w:rPr>
          <w:rFonts w:ascii="Times New Roman" w:hAnsi="Times New Roman" w:cs="Times New Roman"/>
        </w:rPr>
        <w:t>1.</w:t>
      </w:r>
      <w:r w:rsidR="00FE3353" w:rsidRPr="006E25FB">
        <w:rPr>
          <w:rFonts w:ascii="Times New Roman" w:hAnsi="Times New Roman" w:cs="Times New Roman"/>
        </w:rPr>
        <w:t>8</w:t>
      </w:r>
      <w:r w:rsidR="00062F7B" w:rsidRPr="006E25FB">
        <w:rPr>
          <w:rFonts w:ascii="Times New Roman" w:hAnsi="Times New Roman" w:cs="Times New Roman"/>
        </w:rPr>
        <w:t>.3. Garantinės priežiūros paslaugos turi būti įskaičiuotos į Prekės kainą, išskyrus eksploatacinių skysčių bei eksploatacijos metu natūraliai susidėvinčių dalių (pvz. stabdžių kaladėlės) keitimą.</w:t>
      </w:r>
    </w:p>
    <w:p w14:paraId="1E175C4A" w14:textId="0A7B3638" w:rsidR="00062F7B" w:rsidRPr="002D1123" w:rsidRDefault="002E7A56" w:rsidP="00062F7B">
      <w:pPr>
        <w:spacing w:after="0" w:line="240" w:lineRule="auto"/>
        <w:ind w:firstLine="1134"/>
        <w:jc w:val="both"/>
        <w:rPr>
          <w:rFonts w:ascii="Times New Roman" w:hAnsi="Times New Roman" w:cs="Times New Roman"/>
        </w:rPr>
      </w:pPr>
      <w:r w:rsidRPr="006E25FB">
        <w:rPr>
          <w:rFonts w:ascii="Times New Roman" w:hAnsi="Times New Roman" w:cs="Times New Roman"/>
        </w:rPr>
        <w:t>1.</w:t>
      </w:r>
      <w:r w:rsidR="00FE3353" w:rsidRPr="006E25FB">
        <w:rPr>
          <w:rFonts w:ascii="Times New Roman" w:hAnsi="Times New Roman" w:cs="Times New Roman"/>
        </w:rPr>
        <w:t>8</w:t>
      </w:r>
      <w:r w:rsidR="00062F7B" w:rsidRPr="006E25FB">
        <w:rPr>
          <w:rFonts w:ascii="Times New Roman" w:hAnsi="Times New Roman" w:cs="Times New Roman"/>
        </w:rPr>
        <w:t xml:space="preserve">.4. Garantinio laikotarpio metu pastebėtiems trūkumams šalinti nustatomas </w:t>
      </w:r>
      <w:r w:rsidR="00062F7B" w:rsidRPr="006E25FB">
        <w:rPr>
          <w:rFonts w:ascii="Times New Roman" w:hAnsi="Times New Roman" w:cs="Times New Roman"/>
          <w:b/>
          <w:bCs/>
        </w:rPr>
        <w:t>20 (dvidešimt) kalendorinių dienų</w:t>
      </w:r>
      <w:r w:rsidR="00062F7B" w:rsidRPr="006E25FB">
        <w:rPr>
          <w:rFonts w:ascii="Times New Roman" w:hAnsi="Times New Roman" w:cs="Times New Roman"/>
        </w:rPr>
        <w:t xml:space="preserve"> nuo pranešimo apie gedimą išsiuntimo dienos terminas.</w:t>
      </w:r>
    </w:p>
    <w:p w14:paraId="7D4F3E77" w14:textId="77777777" w:rsidR="007E1E24" w:rsidRPr="00F25E16" w:rsidRDefault="007E1E24" w:rsidP="007E1E24">
      <w:pPr>
        <w:spacing w:after="0" w:line="240" w:lineRule="auto"/>
        <w:ind w:firstLine="1134"/>
        <w:jc w:val="both"/>
        <w:rPr>
          <w:rFonts w:ascii="Times New Roman" w:hAnsi="Times New Roman" w:cs="Times New Roman"/>
          <w:b/>
          <w:bCs/>
        </w:rPr>
      </w:pPr>
    </w:p>
    <w:p w14:paraId="6D0B0A9F" w14:textId="7310C12E" w:rsidR="006F1E0B" w:rsidRPr="002D1123" w:rsidRDefault="006F1E0B" w:rsidP="006F1E0B">
      <w:pPr>
        <w:jc w:val="center"/>
        <w:rPr>
          <w:rFonts w:ascii="Times New Roman" w:hAnsi="Times New Roman" w:cs="Times New Roman"/>
          <w:b/>
          <w:bCs/>
        </w:rPr>
      </w:pPr>
      <w:r w:rsidRPr="00F25E16">
        <w:rPr>
          <w:rFonts w:ascii="Times New Roman" w:hAnsi="Times New Roman" w:cs="Times New Roman"/>
          <w:b/>
          <w:bCs/>
        </w:rPr>
        <w:t xml:space="preserve">2. Techniniai reikalavimai </w:t>
      </w:r>
      <w:r w:rsidR="00E77BBC">
        <w:rPr>
          <w:rFonts w:ascii="Times New Roman" w:hAnsi="Times New Roman" w:cs="Times New Roman"/>
          <w:b/>
          <w:bCs/>
        </w:rPr>
        <w:t>A</w:t>
      </w:r>
      <w:r w:rsidRPr="00F25E16">
        <w:rPr>
          <w:rFonts w:ascii="Times New Roman" w:hAnsi="Times New Roman" w:cs="Times New Roman"/>
          <w:b/>
          <w:bCs/>
        </w:rPr>
        <w:t>utomobiliui</w:t>
      </w:r>
    </w:p>
    <w:p w14:paraId="5BA35E23" w14:textId="1EFD688F" w:rsidR="006F1E0B" w:rsidRPr="00F25E16" w:rsidRDefault="00062F7B" w:rsidP="00500DA4">
      <w:pPr>
        <w:spacing w:after="0" w:line="240" w:lineRule="auto"/>
        <w:ind w:firstLine="1134"/>
        <w:jc w:val="both"/>
        <w:rPr>
          <w:rFonts w:ascii="Times New Roman" w:hAnsi="Times New Roman" w:cs="Times New Roman"/>
        </w:rPr>
      </w:pPr>
      <w:r>
        <w:rPr>
          <w:rFonts w:ascii="Times New Roman" w:hAnsi="Times New Roman" w:cs="Times New Roman"/>
        </w:rPr>
        <w:t xml:space="preserve">2.1. </w:t>
      </w:r>
      <w:r w:rsidR="006F1E0B" w:rsidRPr="00F25E16">
        <w:rPr>
          <w:rFonts w:ascii="Times New Roman" w:hAnsi="Times New Roman" w:cs="Times New Roman"/>
        </w:rPr>
        <w:t>Automobiliui keliami minimalūs techniniai reikalavimai pateikiami 1 lentelėje. Siūlomi parametrai turi būti lygiaverčiai ar geresni nei nurodyti reikalavimai.</w:t>
      </w:r>
      <w:r w:rsidR="002504B6" w:rsidRPr="00F25E16">
        <w:rPr>
          <w:rFonts w:ascii="Times New Roman" w:hAnsi="Times New Roman" w:cs="Times New Roman"/>
        </w:rPr>
        <w:t xml:space="preserve"> Lygiavertiškumo įrodymas yra Tiekėjo pareiga.</w:t>
      </w:r>
    </w:p>
    <w:p w14:paraId="0AB02C98" w14:textId="4394AF0D" w:rsidR="00060236" w:rsidRPr="00F25E16" w:rsidRDefault="00C30031" w:rsidP="00500DA4">
      <w:pPr>
        <w:spacing w:after="0" w:line="240" w:lineRule="auto"/>
        <w:ind w:firstLine="1134"/>
        <w:jc w:val="both"/>
        <w:rPr>
          <w:rFonts w:ascii="Times New Roman" w:hAnsi="Times New Roman" w:cs="Times New Roman"/>
        </w:rPr>
      </w:pPr>
      <w:r w:rsidRPr="00F25E16">
        <w:rPr>
          <w:rFonts w:ascii="Times New Roman" w:eastAsia="Times New Roman" w:hAnsi="Times New Roman" w:cs="Times New Roman"/>
        </w:rPr>
        <w:t>2.2</w:t>
      </w:r>
      <w:r w:rsidR="001B1638" w:rsidRPr="00F25E16">
        <w:rPr>
          <w:rFonts w:ascii="Times New Roman" w:eastAsia="Times New Roman" w:hAnsi="Times New Roman" w:cs="Times New Roman"/>
        </w:rPr>
        <w:t>.</w:t>
      </w:r>
      <w:r w:rsidRPr="00F25E16">
        <w:rPr>
          <w:rFonts w:ascii="Times New Roman" w:eastAsia="Times New Roman" w:hAnsi="Times New Roman" w:cs="Times New Roman"/>
        </w:rPr>
        <w:t xml:space="preserve"> </w:t>
      </w:r>
      <w:r w:rsidR="00060236" w:rsidRPr="00F25E16">
        <w:rPr>
          <w:rFonts w:ascii="Times New Roman" w:eastAsia="Times New Roman" w:hAnsi="Times New Roman" w:cs="Times New Roman"/>
        </w:rPr>
        <w:t>Tiekėjas teikdamas pasiūlymą privalo užpildyti žemiau pateiktą lentelę įrašydamas joje </w:t>
      </w:r>
      <w:r w:rsidR="00060236" w:rsidRPr="00F25E16">
        <w:rPr>
          <w:rFonts w:ascii="Times New Roman" w:eastAsia="Times New Roman" w:hAnsi="Times New Roman" w:cs="Times New Roman"/>
          <w:shd w:val="clear" w:color="auto" w:fill="FFFFFF"/>
        </w:rPr>
        <w:t>konkrečias siūlomos prekės charakteristikas (reikšmes)</w:t>
      </w:r>
      <w:r w:rsidR="00060236" w:rsidRPr="00F25E16">
        <w:rPr>
          <w:rFonts w:ascii="Times New Roman" w:eastAsia="Times New Roman" w:hAnsi="Times New Roman" w:cs="Times New Roman"/>
        </w:rPr>
        <w:t xml:space="preserve">, o kur jų įrašyti negalima –nurodyti/aprašyti reikalavimo atitikimą. </w:t>
      </w:r>
      <w:r w:rsidR="00060236" w:rsidRPr="00F25E16">
        <w:rPr>
          <w:rFonts w:ascii="Times New Roman" w:hAnsi="Times New Roman" w:cs="Times New Roman"/>
        </w:rPr>
        <w:t>Siūlomas automobilis privalo atitikti visus 1 lentelėje nurodytus privalomuosius reikalavimus. Šių reikalavimų neatitinkantys pasiūlymai bus atmetami kaip neatitinkantys pirkimo sąlygose nustatytų reikalavimų</w:t>
      </w:r>
      <w:r w:rsidRPr="00F25E16">
        <w:rPr>
          <w:rFonts w:ascii="Times New Roman" w:hAnsi="Times New Roman" w:cs="Times New Roman"/>
        </w:rPr>
        <w:t>.</w:t>
      </w:r>
    </w:p>
    <w:p w14:paraId="55EE2095" w14:textId="0E713CE8" w:rsidR="00E23177" w:rsidRPr="00B05F1E" w:rsidRDefault="00500DA4" w:rsidP="00FF310E">
      <w:pPr>
        <w:spacing w:after="0" w:line="240" w:lineRule="auto"/>
        <w:ind w:firstLine="1134"/>
        <w:jc w:val="both"/>
        <w:rPr>
          <w:rFonts w:ascii="Times New Roman" w:hAnsi="Times New Roman" w:cs="Times New Roman"/>
        </w:rPr>
      </w:pPr>
      <w:r w:rsidRPr="00B05F1E">
        <w:rPr>
          <w:rFonts w:ascii="Times New Roman" w:hAnsi="Times New Roman" w:cs="Times New Roman"/>
          <w:b/>
          <w:bCs/>
          <w:color w:val="000000"/>
        </w:rPr>
        <w:lastRenderedPageBreak/>
        <w:t xml:space="preserve">2.3. Tiekėjui įrodant siūlomos prekės atitiktį techninės specifikacijos reikalavimams, </w:t>
      </w:r>
      <w:r w:rsidR="00F02DAE" w:rsidRPr="008F44E6">
        <w:rPr>
          <w:rFonts w:ascii="Times New Roman" w:hAnsi="Times New Roman" w:cs="Times New Roman"/>
          <w:b/>
          <w:bCs/>
          <w:i/>
          <w:iCs/>
          <w:color w:val="FF0000"/>
        </w:rPr>
        <w:t>kartu su pasiūlymu</w:t>
      </w:r>
      <w:r w:rsidR="00F02DAE" w:rsidRPr="002D1123">
        <w:rPr>
          <w:rFonts w:ascii="Times New Roman" w:hAnsi="Times New Roman" w:cs="Times New Roman"/>
          <w:b/>
          <w:bCs/>
          <w:color w:val="FF0000"/>
        </w:rPr>
        <w:t xml:space="preserve"> </w:t>
      </w:r>
      <w:r w:rsidRPr="00B05F1E">
        <w:rPr>
          <w:rFonts w:ascii="Times New Roman" w:hAnsi="Times New Roman" w:cs="Times New Roman"/>
          <w:b/>
          <w:bCs/>
          <w:color w:val="000000"/>
        </w:rPr>
        <w:t xml:space="preserve">turi būti pateikiami prekės gamintojo dokumentai </w:t>
      </w:r>
      <w:r w:rsidRPr="00B05F1E">
        <w:rPr>
          <w:rFonts w:ascii="Times New Roman" w:hAnsi="Times New Roman" w:cs="Times New Roman"/>
          <w:color w:val="000000"/>
        </w:rPr>
        <w:t xml:space="preserve">(techninės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ir/arba anglų kalba. </w:t>
      </w:r>
      <w:r w:rsidR="00E23177" w:rsidRPr="00B05F1E">
        <w:rPr>
          <w:rFonts w:ascii="Times New Roman" w:hAnsi="Times New Roman" w:cs="Times New Roman"/>
        </w:rPr>
        <w:t>Perkančiajai organizacijai, kilus neaiškumams dėl minėtų dokumentų, pateiktų anglų kalba, atitikties nustatytiems reikalavimams, pasilieka teisę prašyti dokumentų vertimo į lietuvių kalbą</w:t>
      </w:r>
      <w:r w:rsidR="0082039D" w:rsidRPr="00B05F1E">
        <w:rPr>
          <w:rFonts w:ascii="Times New Roman" w:hAnsi="Times New Roman" w:cs="Times New Roman"/>
        </w:rPr>
        <w:t xml:space="preserve">. </w:t>
      </w:r>
    </w:p>
    <w:p w14:paraId="7A8B6363" w14:textId="1F161498" w:rsidR="00FD0C6C" w:rsidRPr="00B05F1E" w:rsidRDefault="00B05F1E" w:rsidP="00FF310E">
      <w:pPr>
        <w:spacing w:after="0" w:line="240" w:lineRule="auto"/>
        <w:ind w:firstLine="1134"/>
        <w:jc w:val="both"/>
        <w:rPr>
          <w:rFonts w:ascii="Times New Roman" w:hAnsi="Times New Roman" w:cs="Times New Roman"/>
          <w:b/>
          <w:bCs/>
          <w:i/>
          <w:iCs/>
        </w:rPr>
      </w:pPr>
      <w:r>
        <w:rPr>
          <w:rFonts w:ascii="Times New Roman" w:hAnsi="Times New Roman" w:cs="Times New Roman"/>
        </w:rPr>
        <w:t xml:space="preserve">2.3.1. </w:t>
      </w:r>
      <w:r w:rsidR="00FD0C6C" w:rsidRPr="00B05F1E">
        <w:rPr>
          <w:rFonts w:ascii="Times New Roman" w:hAnsi="Times New Roman" w:cs="Times New Roman"/>
        </w:rPr>
        <w:t xml:space="preserve">Grafoje </w:t>
      </w:r>
      <w:r w:rsidR="00FD0C6C" w:rsidRPr="002D1123">
        <w:rPr>
          <w:rFonts w:ascii="Times New Roman" w:hAnsi="Times New Roman" w:cs="Times New Roman"/>
          <w:i/>
          <w:iCs/>
        </w:rPr>
        <w:t>„</w:t>
      </w:r>
      <w:r w:rsidR="00FD0C6C" w:rsidRPr="002D1123">
        <w:rPr>
          <w:rFonts w:ascii="Times New Roman" w:eastAsia="Times New Roman" w:hAnsi="Times New Roman" w:cs="Times New Roman"/>
          <w:i/>
          <w:iCs/>
          <w:color w:val="000000"/>
          <w:kern w:val="0"/>
          <w:lang w:eastAsia="lt-LT"/>
          <w14:ligatures w14:val="none"/>
        </w:rPr>
        <w:t>Siūlomo automobilio parametro reikšmė</w:t>
      </w:r>
      <w:r w:rsidR="00FD0C6C" w:rsidRPr="002D1123">
        <w:rPr>
          <w:rFonts w:ascii="Times New Roman" w:hAnsi="Times New Roman" w:cs="Times New Roman"/>
          <w:i/>
          <w:iCs/>
        </w:rPr>
        <w:t>“</w:t>
      </w:r>
      <w:r w:rsidR="00FD0C6C" w:rsidRPr="00B05F1E">
        <w:rPr>
          <w:rFonts w:ascii="Times New Roman" w:hAnsi="Times New Roman" w:cs="Times New Roman"/>
        </w:rPr>
        <w:t xml:space="preserve"> nurodomi konkretūs siūlomi parametrai (tiekėjas nepalieka „turi būti“, „ne mažiau“, „ne daugiau“, „ne prasčiau“, „ne ilgiau“ ir pan., nepalieka sąvokos „arba lygiavertis“ ir pan., rašyti „Atitinka“ arba „Taip“ neleidžiama). </w:t>
      </w:r>
      <w:r w:rsidR="00FD0C6C" w:rsidRPr="00B05F1E">
        <w:rPr>
          <w:rFonts w:ascii="Times New Roman" w:hAnsi="Times New Roman" w:cs="Times New Roman"/>
          <w:b/>
          <w:bCs/>
          <w:i/>
          <w:iCs/>
        </w:rPr>
        <w:t xml:space="preserve">Užpildytas dokumentas privalo būti pateiktas </w:t>
      </w:r>
      <w:r w:rsidR="00FD0C6C" w:rsidRPr="00B05F1E">
        <w:rPr>
          <w:rFonts w:ascii="Times New Roman" w:hAnsi="Times New Roman" w:cs="Times New Roman"/>
          <w:b/>
          <w:bCs/>
          <w:i/>
          <w:iCs/>
          <w:u w:val="single"/>
        </w:rPr>
        <w:t>ne skenuota forma</w:t>
      </w:r>
      <w:r w:rsidR="00FD0C6C" w:rsidRPr="00B05F1E">
        <w:rPr>
          <w:rFonts w:ascii="Times New Roman" w:hAnsi="Times New Roman" w:cs="Times New Roman"/>
          <w:b/>
          <w:bCs/>
          <w:i/>
          <w:iCs/>
        </w:rPr>
        <w:t>, bet prisegant atskiru dokumentu Microsoft Word ar kita visuotinai prieinama teksto redagavimo programa.</w:t>
      </w:r>
    </w:p>
    <w:p w14:paraId="596BCBFA" w14:textId="3B0CBDBC" w:rsidR="00FD0C6C" w:rsidRPr="00B05F1E" w:rsidRDefault="00B05F1E" w:rsidP="00FF310E">
      <w:pPr>
        <w:spacing w:after="0" w:line="240" w:lineRule="auto"/>
        <w:ind w:firstLine="1134"/>
        <w:jc w:val="both"/>
        <w:rPr>
          <w:rFonts w:ascii="Times New Roman" w:hAnsi="Times New Roman" w:cs="Times New Roman"/>
        </w:rPr>
      </w:pPr>
      <w:r>
        <w:rPr>
          <w:rFonts w:ascii="Times New Roman" w:hAnsi="Times New Roman" w:cs="Times New Roman"/>
        </w:rPr>
        <w:t xml:space="preserve">2.3.2. </w:t>
      </w:r>
      <w:r w:rsidR="00FD0C6C" w:rsidRPr="00B05F1E">
        <w:rPr>
          <w:rFonts w:ascii="Times New Roman" w:hAnsi="Times New Roman" w:cs="Times New Roman"/>
        </w:rPr>
        <w:t xml:space="preserve">Grafoje </w:t>
      </w:r>
      <w:r w:rsidR="00FD0C6C" w:rsidRPr="002D1123">
        <w:rPr>
          <w:rFonts w:ascii="Times New Roman" w:hAnsi="Times New Roman" w:cs="Times New Roman"/>
          <w:i/>
          <w:iCs/>
        </w:rPr>
        <w:t>„Pasiūlymo lapo Nr., kuriame yra nurodytą parametrą patvirtinantis gamintojo dokumentas“</w:t>
      </w:r>
      <w:r w:rsidRPr="002D1123">
        <w:rPr>
          <w:rFonts w:ascii="Times New Roman" w:hAnsi="Times New Roman" w:cs="Times New Roman"/>
          <w:i/>
          <w:iCs/>
        </w:rPr>
        <w:t xml:space="preserve"> </w:t>
      </w:r>
      <w:r w:rsidRPr="002D1123">
        <w:rPr>
          <w:rFonts w:ascii="Times New Roman" w:hAnsi="Times New Roman" w:cs="Times New Roman"/>
        </w:rPr>
        <w:t>nurod</w:t>
      </w:r>
      <w:r w:rsidR="00C902A3">
        <w:rPr>
          <w:rFonts w:ascii="Times New Roman" w:hAnsi="Times New Roman" w:cs="Times New Roman"/>
        </w:rPr>
        <w:t>omi</w:t>
      </w:r>
      <w:r w:rsidRPr="002D1123">
        <w:rPr>
          <w:rFonts w:ascii="Times New Roman" w:hAnsi="Times New Roman" w:cs="Times New Roman"/>
        </w:rPr>
        <w:t xml:space="preserve"> prie pasiūlymo pridedamo dokumento/bylos pavadinim</w:t>
      </w:r>
      <w:r w:rsidR="00C902A3">
        <w:rPr>
          <w:rFonts w:ascii="Times New Roman" w:hAnsi="Times New Roman" w:cs="Times New Roman"/>
        </w:rPr>
        <w:t>as</w:t>
      </w:r>
      <w:r w:rsidRPr="002D1123">
        <w:rPr>
          <w:rFonts w:ascii="Times New Roman" w:hAnsi="Times New Roman" w:cs="Times New Roman"/>
        </w:rPr>
        <w:t xml:space="preserve"> arba nuorod</w:t>
      </w:r>
      <w:r w:rsidR="00C902A3">
        <w:rPr>
          <w:rFonts w:ascii="Times New Roman" w:hAnsi="Times New Roman" w:cs="Times New Roman"/>
        </w:rPr>
        <w:t>os</w:t>
      </w:r>
      <w:r w:rsidRPr="002D1123">
        <w:rPr>
          <w:rFonts w:ascii="Times New Roman" w:hAnsi="Times New Roman" w:cs="Times New Roman"/>
        </w:rPr>
        <w:t xml:space="preserve"> į konkretų internetinį puslapį (nuoroda į puslapį, kuriame neatidarant naujų internetinių puslapių yra visa reikalavimą patvirtinanti informacija, nuoroda tik į bendrą gamintojo puslapį nebus pakankama), kuriame galima rasti informaciją, patvirtinančią atitikimą reikalaujamam parametrui/specifikacijai</w:t>
      </w:r>
      <w:r>
        <w:rPr>
          <w:rFonts w:ascii="Times New Roman" w:hAnsi="Times New Roman" w:cs="Times New Roman"/>
        </w:rPr>
        <w:t>.</w:t>
      </w:r>
      <w:r w:rsidR="00C52BC4" w:rsidRPr="00C52BC4">
        <w:rPr>
          <w:rFonts w:ascii="Times New Roman" w:hAnsi="Times New Roman" w:cs="Times New Roman"/>
        </w:rPr>
        <w:t xml:space="preserve"> </w:t>
      </w:r>
      <w:r w:rsidR="00C52BC4" w:rsidRPr="00B05F1E">
        <w:rPr>
          <w:rFonts w:ascii="Times New Roman" w:hAnsi="Times New Roman" w:cs="Times New Roman"/>
        </w:rPr>
        <w:t xml:space="preserve">Originaliame gamintojo dokumente privalo būti </w:t>
      </w:r>
      <w:r w:rsidR="00C52BC4" w:rsidRPr="00B05F1E">
        <w:rPr>
          <w:rFonts w:ascii="Times New Roman" w:hAnsi="Times New Roman" w:cs="Times New Roman"/>
          <w:b/>
          <w:bCs/>
        </w:rPr>
        <w:t>atžyma</w:t>
      </w:r>
      <w:r w:rsidR="00C52BC4" w:rsidRPr="00B05F1E">
        <w:rPr>
          <w:rFonts w:ascii="Times New Roman" w:hAnsi="Times New Roman" w:cs="Times New Roman"/>
        </w:rPr>
        <w:t>, kurį Techninės specifikacijos 1 lentelės parametrą patvirtina nurodytas parametras.</w:t>
      </w:r>
    </w:p>
    <w:p w14:paraId="292BC82C" w14:textId="60E7E59A" w:rsidR="00100A03" w:rsidRPr="002D1123" w:rsidRDefault="00100A03" w:rsidP="00FF310E">
      <w:pPr>
        <w:spacing w:after="0" w:line="240" w:lineRule="auto"/>
        <w:ind w:firstLine="1134"/>
        <w:jc w:val="both"/>
        <w:rPr>
          <w:rFonts w:ascii="Times New Roman" w:hAnsi="Times New Roman" w:cs="Times New Roman"/>
        </w:rPr>
      </w:pPr>
      <w:r w:rsidRPr="00F25E16">
        <w:rPr>
          <w:rFonts w:ascii="Times New Roman" w:hAnsi="Times New Roman" w:cs="Times New Roman"/>
        </w:rPr>
        <w:t xml:space="preserve">2.4. </w:t>
      </w:r>
      <w:r w:rsidRPr="002D1123">
        <w:rPr>
          <w:rFonts w:ascii="Times New Roman" w:hAnsi="Times New Roman" w:cs="Times New Roman"/>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76A708CB" w14:textId="3FB06A84" w:rsidR="00100A03" w:rsidRPr="00F25E16" w:rsidRDefault="00100A03" w:rsidP="00100A03">
      <w:pPr>
        <w:spacing w:after="0" w:line="240" w:lineRule="auto"/>
        <w:ind w:firstLine="1134"/>
        <w:jc w:val="both"/>
        <w:rPr>
          <w:rFonts w:ascii="Times New Roman" w:hAnsi="Times New Roman" w:cs="Times New Roman"/>
        </w:rPr>
      </w:pPr>
      <w:r w:rsidRPr="002D1123">
        <w:rPr>
          <w:rFonts w:ascii="Times New Roman" w:hAnsi="Times New Roman" w:cs="Times New Roman"/>
        </w:rPr>
        <w:t>2.5.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B0B4EE" w14:textId="77777777" w:rsidR="007E1E24" w:rsidRPr="00F25E16" w:rsidRDefault="007E1E24" w:rsidP="00100A03">
      <w:pPr>
        <w:spacing w:after="0" w:line="240" w:lineRule="auto"/>
        <w:ind w:firstLine="1134"/>
        <w:jc w:val="both"/>
        <w:rPr>
          <w:rFonts w:ascii="Times New Roman" w:hAnsi="Times New Roman" w:cs="Times New Roman"/>
        </w:rPr>
      </w:pPr>
    </w:p>
    <w:p w14:paraId="6BFF3036" w14:textId="2D617794" w:rsidR="00017FD7" w:rsidRPr="001962A3" w:rsidRDefault="006F1E0B" w:rsidP="00EF54B8">
      <w:pPr>
        <w:jc w:val="right"/>
        <w:rPr>
          <w:rFonts w:ascii="Times New Roman" w:hAnsi="Times New Roman" w:cs="Times New Roman"/>
          <w:i/>
          <w:iCs/>
        </w:rPr>
      </w:pPr>
      <w:r w:rsidRPr="001962A3">
        <w:rPr>
          <w:rFonts w:ascii="Times New Roman" w:hAnsi="Times New Roman" w:cs="Times New Roman"/>
          <w:i/>
          <w:iCs/>
        </w:rPr>
        <w:t>1 lentelė</w:t>
      </w:r>
      <w:r w:rsidR="001962A3">
        <w:rPr>
          <w:rFonts w:ascii="Times New Roman" w:hAnsi="Times New Roman" w:cs="Times New Roman"/>
          <w:i/>
          <w:iCs/>
        </w:rPr>
        <w:t>.</w:t>
      </w:r>
      <w:r w:rsidRPr="001962A3">
        <w:rPr>
          <w:rFonts w:ascii="Times New Roman" w:hAnsi="Times New Roman" w:cs="Times New Roman"/>
          <w:i/>
          <w:iCs/>
        </w:rPr>
        <w:t xml:space="preserve"> Automobiliui keliami techniniai reikalavimai</w:t>
      </w:r>
      <w:r w:rsidR="001962A3">
        <w:rPr>
          <w:rFonts w:ascii="Times New Roman" w:hAnsi="Times New Roman" w:cs="Times New Roman"/>
          <w:i/>
          <w:iCs/>
        </w:rPr>
        <w:t xml:space="preserve"> (pildymui)</w:t>
      </w:r>
    </w:p>
    <w:tbl>
      <w:tblPr>
        <w:tblStyle w:val="Lentelstinklelis"/>
        <w:tblW w:w="14312" w:type="dxa"/>
        <w:tblLook w:val="04A0" w:firstRow="1" w:lastRow="0" w:firstColumn="1" w:lastColumn="0" w:noHBand="0" w:noVBand="1"/>
      </w:tblPr>
      <w:tblGrid>
        <w:gridCol w:w="610"/>
        <w:gridCol w:w="2787"/>
        <w:gridCol w:w="3780"/>
        <w:gridCol w:w="9"/>
        <w:gridCol w:w="3299"/>
        <w:gridCol w:w="3827"/>
      </w:tblGrid>
      <w:tr w:rsidR="00B35FB7" w:rsidRPr="00F25E16" w14:paraId="37450909" w14:textId="367C177C" w:rsidTr="001962A3">
        <w:trPr>
          <w:tblHeader/>
        </w:trPr>
        <w:tc>
          <w:tcPr>
            <w:tcW w:w="610" w:type="dxa"/>
            <w:shd w:val="clear" w:color="auto" w:fill="DAE9F7" w:themeFill="text2" w:themeFillTint="1A"/>
            <w:vAlign w:val="center"/>
          </w:tcPr>
          <w:p w14:paraId="1AE62BE0" w14:textId="550062AC" w:rsidR="00B35FB7" w:rsidRPr="00F25E16" w:rsidRDefault="00B35FB7" w:rsidP="008B483A">
            <w:pPr>
              <w:jc w:val="center"/>
              <w:rPr>
                <w:rFonts w:ascii="Times New Roman" w:hAnsi="Times New Roman" w:cs="Times New Roman"/>
                <w:b/>
                <w:bCs/>
              </w:rPr>
            </w:pPr>
            <w:r w:rsidRPr="00F25E16">
              <w:rPr>
                <w:rFonts w:ascii="Times New Roman" w:eastAsia="Times New Roman" w:hAnsi="Times New Roman" w:cs="Times New Roman"/>
                <w:b/>
                <w:bCs/>
                <w:color w:val="000000"/>
                <w:kern w:val="0"/>
                <w:lang w:eastAsia="lt-LT"/>
                <w14:ligatures w14:val="none"/>
              </w:rPr>
              <w:t>Eil. Nr.</w:t>
            </w:r>
          </w:p>
        </w:tc>
        <w:tc>
          <w:tcPr>
            <w:tcW w:w="2787" w:type="dxa"/>
            <w:shd w:val="clear" w:color="auto" w:fill="DAE9F7" w:themeFill="text2" w:themeFillTint="1A"/>
            <w:vAlign w:val="center"/>
          </w:tcPr>
          <w:p w14:paraId="0B2DFB28" w14:textId="0AD6354F" w:rsidR="00B35FB7" w:rsidRPr="00F25E16" w:rsidRDefault="00B35FB7" w:rsidP="008B483A">
            <w:pPr>
              <w:jc w:val="center"/>
              <w:rPr>
                <w:rFonts w:ascii="Times New Roman" w:hAnsi="Times New Roman" w:cs="Times New Roman"/>
                <w:b/>
                <w:bCs/>
              </w:rPr>
            </w:pPr>
            <w:r w:rsidRPr="002D1123">
              <w:rPr>
                <w:rFonts w:ascii="Times New Roman" w:hAnsi="Times New Roman" w:cs="Times New Roman"/>
                <w:b/>
                <w:bCs/>
              </w:rPr>
              <w:t>Reikalavimai</w:t>
            </w:r>
          </w:p>
        </w:tc>
        <w:tc>
          <w:tcPr>
            <w:tcW w:w="3780" w:type="dxa"/>
            <w:shd w:val="clear" w:color="auto" w:fill="DAE9F7" w:themeFill="text2" w:themeFillTint="1A"/>
            <w:vAlign w:val="center"/>
          </w:tcPr>
          <w:p w14:paraId="7E08EBA5" w14:textId="430886FC" w:rsidR="00B35FB7" w:rsidRPr="00F25E16" w:rsidRDefault="00B35FB7" w:rsidP="008B483A">
            <w:pPr>
              <w:jc w:val="center"/>
              <w:rPr>
                <w:rFonts w:ascii="Times New Roman" w:hAnsi="Times New Roman" w:cs="Times New Roman"/>
                <w:b/>
                <w:bCs/>
              </w:rPr>
            </w:pPr>
            <w:r w:rsidRPr="00F25E16">
              <w:rPr>
                <w:rFonts w:ascii="Times New Roman" w:hAnsi="Times New Roman" w:cs="Times New Roman"/>
                <w:b/>
                <w:bCs/>
              </w:rPr>
              <w:t>Minimalūs</w:t>
            </w:r>
            <w:r w:rsidR="006C38DB">
              <w:rPr>
                <w:rFonts w:ascii="Times New Roman" w:hAnsi="Times New Roman" w:cs="Times New Roman"/>
                <w:b/>
                <w:bCs/>
              </w:rPr>
              <w:t xml:space="preserve"> techniniai ir funkciniai</w:t>
            </w:r>
            <w:r w:rsidRPr="00F25E16">
              <w:rPr>
                <w:rFonts w:ascii="Times New Roman" w:hAnsi="Times New Roman" w:cs="Times New Roman"/>
                <w:b/>
                <w:bCs/>
              </w:rPr>
              <w:t xml:space="preserve"> reikalavimai</w:t>
            </w:r>
          </w:p>
        </w:tc>
        <w:tc>
          <w:tcPr>
            <w:tcW w:w="3308" w:type="dxa"/>
            <w:gridSpan w:val="2"/>
            <w:shd w:val="clear" w:color="auto" w:fill="DAE9F7" w:themeFill="text2" w:themeFillTint="1A"/>
          </w:tcPr>
          <w:p w14:paraId="6EB51217" w14:textId="46B663F6" w:rsidR="00B35FB7" w:rsidRPr="002D1123" w:rsidRDefault="00B35FB7" w:rsidP="00F15431">
            <w:pPr>
              <w:jc w:val="center"/>
              <w:rPr>
                <w:rFonts w:ascii="Times New Roman" w:eastAsia="Times New Roman" w:hAnsi="Times New Roman" w:cs="Times New Roman"/>
                <w:b/>
                <w:bCs/>
                <w:color w:val="000000"/>
                <w:kern w:val="0"/>
                <w:lang w:eastAsia="lt-LT"/>
                <w14:ligatures w14:val="none"/>
              </w:rPr>
            </w:pPr>
            <w:r w:rsidRPr="002D1123">
              <w:rPr>
                <w:rFonts w:ascii="Times New Roman" w:eastAsia="Times New Roman" w:hAnsi="Times New Roman" w:cs="Times New Roman"/>
                <w:b/>
                <w:bCs/>
                <w:color w:val="000000"/>
                <w:kern w:val="0"/>
                <w:lang w:eastAsia="lt-LT"/>
                <w14:ligatures w14:val="none"/>
              </w:rPr>
              <w:t xml:space="preserve">Siūlomo automobilio parametro reikšmė </w:t>
            </w:r>
          </w:p>
          <w:p w14:paraId="31662AAC" w14:textId="03BC6D2D" w:rsidR="00B35FB7" w:rsidRPr="00012733" w:rsidRDefault="00B35FB7" w:rsidP="00F15431">
            <w:pPr>
              <w:jc w:val="center"/>
              <w:rPr>
                <w:rFonts w:ascii="Times New Roman" w:eastAsia="Times New Roman" w:hAnsi="Times New Roman" w:cs="Times New Roman"/>
                <w:b/>
                <w:bCs/>
                <w:i/>
                <w:iCs/>
                <w:color w:val="000000"/>
                <w:kern w:val="0"/>
                <w:lang w:eastAsia="lt-LT"/>
                <w14:ligatures w14:val="none"/>
              </w:rPr>
            </w:pPr>
            <w:r w:rsidRPr="002D1123">
              <w:rPr>
                <w:rFonts w:ascii="Times New Roman" w:eastAsia="Times New Roman" w:hAnsi="Times New Roman" w:cs="Times New Roman"/>
                <w:b/>
                <w:bCs/>
                <w:i/>
                <w:iCs/>
                <w:color w:val="FF0000"/>
                <w:kern w:val="0"/>
                <w:lang w:eastAsia="lt-LT"/>
                <w14:ligatures w14:val="none"/>
              </w:rPr>
              <w:t>(pildo Tiekėjas)</w:t>
            </w:r>
          </w:p>
        </w:tc>
        <w:tc>
          <w:tcPr>
            <w:tcW w:w="3827" w:type="dxa"/>
            <w:shd w:val="clear" w:color="auto" w:fill="DAE9F7" w:themeFill="text2" w:themeFillTint="1A"/>
          </w:tcPr>
          <w:p w14:paraId="1AB70F1B" w14:textId="77777777" w:rsidR="00B35FB7" w:rsidRPr="002D1123" w:rsidRDefault="00B35FB7" w:rsidP="00EB41D6">
            <w:pPr>
              <w:jc w:val="center"/>
              <w:rPr>
                <w:rFonts w:ascii="Times New Roman" w:hAnsi="Times New Roman" w:cs="Times New Roman"/>
                <w:b/>
                <w:bCs/>
              </w:rPr>
            </w:pPr>
            <w:r w:rsidRPr="002D1123">
              <w:rPr>
                <w:rFonts w:ascii="Times New Roman" w:hAnsi="Times New Roman" w:cs="Times New Roman"/>
                <w:b/>
                <w:bCs/>
              </w:rPr>
              <w:t>Pasiūlymo lapo Nr., kuriame yra nurodytą parametrą patvirtinantis gamintojo dokumentas</w:t>
            </w:r>
          </w:p>
          <w:p w14:paraId="519DC71D" w14:textId="7BCB4670" w:rsidR="00B35FB7" w:rsidRPr="00012733" w:rsidRDefault="00B35FB7" w:rsidP="00EB41D6">
            <w:pPr>
              <w:jc w:val="center"/>
              <w:rPr>
                <w:rFonts w:ascii="Times New Roman" w:eastAsia="Times New Roman" w:hAnsi="Times New Roman" w:cs="Times New Roman"/>
                <w:b/>
                <w:i/>
                <w:iCs/>
              </w:rPr>
            </w:pPr>
            <w:r w:rsidRPr="002D1123">
              <w:rPr>
                <w:rFonts w:ascii="Times New Roman" w:hAnsi="Times New Roman" w:cs="Times New Roman"/>
                <w:b/>
                <w:bCs/>
                <w:i/>
                <w:iCs/>
                <w:color w:val="FF0000"/>
              </w:rPr>
              <w:t>(pildo Tiekėjas)</w:t>
            </w:r>
          </w:p>
        </w:tc>
      </w:tr>
      <w:tr w:rsidR="00B011E5" w:rsidRPr="00F25E16" w14:paraId="167B03EA" w14:textId="77777777" w:rsidTr="001962A3">
        <w:tc>
          <w:tcPr>
            <w:tcW w:w="610" w:type="dxa"/>
            <w:vAlign w:val="center"/>
          </w:tcPr>
          <w:p w14:paraId="0B3D6460" w14:textId="21868AF3" w:rsidR="00B011E5" w:rsidRPr="002D1123" w:rsidRDefault="00B011E5" w:rsidP="008B483A">
            <w:pPr>
              <w:jc w:val="center"/>
              <w:rPr>
                <w:rFonts w:ascii="Times New Roman" w:eastAsia="Times New Roman" w:hAnsi="Times New Roman" w:cs="Times New Roman"/>
                <w:b/>
                <w:bCs/>
                <w:i/>
                <w:iCs/>
                <w:color w:val="000000"/>
                <w:kern w:val="0"/>
                <w:lang w:eastAsia="lt-LT"/>
                <w14:ligatures w14:val="none"/>
              </w:rPr>
            </w:pPr>
            <w:r w:rsidRPr="002D1123">
              <w:rPr>
                <w:rFonts w:ascii="Times New Roman" w:eastAsia="Times New Roman" w:hAnsi="Times New Roman" w:cs="Times New Roman"/>
                <w:b/>
                <w:bCs/>
                <w:i/>
                <w:iCs/>
                <w:color w:val="000000"/>
                <w:kern w:val="0"/>
                <w:lang w:eastAsia="lt-LT"/>
                <w14:ligatures w14:val="none"/>
              </w:rPr>
              <w:t>1</w:t>
            </w:r>
          </w:p>
        </w:tc>
        <w:tc>
          <w:tcPr>
            <w:tcW w:w="2787" w:type="dxa"/>
            <w:vAlign w:val="center"/>
          </w:tcPr>
          <w:p w14:paraId="4D407ECE" w14:textId="39C99E36" w:rsidR="00B011E5" w:rsidRPr="002D1123" w:rsidRDefault="00B011E5" w:rsidP="008B483A">
            <w:pPr>
              <w:jc w:val="center"/>
              <w:rPr>
                <w:rFonts w:ascii="Times New Roman" w:hAnsi="Times New Roman" w:cs="Times New Roman"/>
                <w:b/>
                <w:bCs/>
                <w:i/>
                <w:iCs/>
              </w:rPr>
            </w:pPr>
            <w:r w:rsidRPr="002D1123">
              <w:rPr>
                <w:rFonts w:ascii="Times New Roman" w:hAnsi="Times New Roman" w:cs="Times New Roman"/>
                <w:b/>
                <w:bCs/>
                <w:i/>
                <w:iCs/>
              </w:rPr>
              <w:t>2</w:t>
            </w:r>
          </w:p>
        </w:tc>
        <w:tc>
          <w:tcPr>
            <w:tcW w:w="3780" w:type="dxa"/>
            <w:vAlign w:val="center"/>
          </w:tcPr>
          <w:p w14:paraId="3E4D8D10" w14:textId="657F730B" w:rsidR="00B011E5" w:rsidRPr="002D1123" w:rsidRDefault="00B011E5" w:rsidP="008B483A">
            <w:pPr>
              <w:jc w:val="center"/>
              <w:rPr>
                <w:rFonts w:ascii="Times New Roman" w:hAnsi="Times New Roman" w:cs="Times New Roman"/>
                <w:b/>
                <w:bCs/>
                <w:i/>
                <w:iCs/>
              </w:rPr>
            </w:pPr>
            <w:r w:rsidRPr="002D1123">
              <w:rPr>
                <w:rFonts w:ascii="Times New Roman" w:hAnsi="Times New Roman" w:cs="Times New Roman"/>
                <w:b/>
                <w:bCs/>
                <w:i/>
                <w:iCs/>
              </w:rPr>
              <w:t>3</w:t>
            </w:r>
          </w:p>
        </w:tc>
        <w:tc>
          <w:tcPr>
            <w:tcW w:w="3308" w:type="dxa"/>
            <w:gridSpan w:val="2"/>
          </w:tcPr>
          <w:p w14:paraId="40296BB0" w14:textId="3FB3BA8F" w:rsidR="00B011E5" w:rsidRPr="002D1123" w:rsidRDefault="00B011E5" w:rsidP="00F15431">
            <w:pPr>
              <w:jc w:val="center"/>
              <w:rPr>
                <w:rFonts w:ascii="Times New Roman" w:eastAsia="Times New Roman" w:hAnsi="Times New Roman" w:cs="Times New Roman"/>
                <w:b/>
                <w:bCs/>
                <w:i/>
                <w:iCs/>
                <w:color w:val="000000"/>
                <w:kern w:val="0"/>
                <w:lang w:eastAsia="lt-LT"/>
                <w14:ligatures w14:val="none"/>
              </w:rPr>
            </w:pPr>
            <w:r w:rsidRPr="002D1123">
              <w:rPr>
                <w:rFonts w:ascii="Times New Roman" w:eastAsia="Times New Roman" w:hAnsi="Times New Roman" w:cs="Times New Roman"/>
                <w:b/>
                <w:bCs/>
                <w:i/>
                <w:iCs/>
                <w:color w:val="000000"/>
                <w:kern w:val="0"/>
                <w:lang w:eastAsia="lt-LT"/>
                <w14:ligatures w14:val="none"/>
              </w:rPr>
              <w:t>4</w:t>
            </w:r>
          </w:p>
        </w:tc>
        <w:tc>
          <w:tcPr>
            <w:tcW w:w="3827" w:type="dxa"/>
          </w:tcPr>
          <w:p w14:paraId="101526B7" w14:textId="33311138" w:rsidR="00B011E5" w:rsidRPr="002D1123" w:rsidRDefault="00B011E5" w:rsidP="00EB41D6">
            <w:pPr>
              <w:jc w:val="center"/>
              <w:rPr>
                <w:rFonts w:ascii="Times New Roman" w:hAnsi="Times New Roman" w:cs="Times New Roman"/>
                <w:b/>
                <w:bCs/>
                <w:i/>
                <w:iCs/>
              </w:rPr>
            </w:pPr>
            <w:r w:rsidRPr="002D1123">
              <w:rPr>
                <w:rFonts w:ascii="Times New Roman" w:hAnsi="Times New Roman" w:cs="Times New Roman"/>
                <w:b/>
                <w:bCs/>
                <w:i/>
                <w:iCs/>
              </w:rPr>
              <w:t>5</w:t>
            </w:r>
          </w:p>
        </w:tc>
      </w:tr>
      <w:tr w:rsidR="00B35FB7" w:rsidRPr="00F25E16" w14:paraId="2AEC9850" w14:textId="440CED88" w:rsidTr="001962A3">
        <w:tc>
          <w:tcPr>
            <w:tcW w:w="7186" w:type="dxa"/>
            <w:gridSpan w:val="4"/>
          </w:tcPr>
          <w:p w14:paraId="169345E1" w14:textId="7A76655F" w:rsidR="00B35FB7" w:rsidRPr="00F25E16" w:rsidRDefault="00B35FB7" w:rsidP="00017FD7">
            <w:pPr>
              <w:jc w:val="both"/>
              <w:rPr>
                <w:rFonts w:ascii="Times New Roman" w:hAnsi="Times New Roman" w:cs="Times New Roman"/>
                <w:b/>
                <w:bCs/>
              </w:rPr>
            </w:pPr>
            <w:r w:rsidRPr="00F25E16">
              <w:rPr>
                <w:rFonts w:ascii="Times New Roman" w:eastAsia="Times New Roman" w:hAnsi="Times New Roman" w:cs="Times New Roman"/>
                <w:b/>
                <w:bCs/>
                <w:color w:val="000000"/>
                <w:kern w:val="0"/>
                <w:lang w:eastAsia="lt-LT"/>
                <w14:ligatures w14:val="none"/>
              </w:rPr>
              <w:t>BENDRI PARAMETRAI</w:t>
            </w:r>
          </w:p>
        </w:tc>
        <w:tc>
          <w:tcPr>
            <w:tcW w:w="3299" w:type="dxa"/>
          </w:tcPr>
          <w:p w14:paraId="4187A83D" w14:textId="77777777" w:rsidR="00B35FB7" w:rsidRPr="00F25E16" w:rsidRDefault="00B35FB7" w:rsidP="00017FD7">
            <w:pPr>
              <w:jc w:val="both"/>
              <w:rPr>
                <w:rFonts w:ascii="Times New Roman" w:eastAsia="Times New Roman" w:hAnsi="Times New Roman" w:cs="Times New Roman"/>
                <w:b/>
                <w:bCs/>
                <w:color w:val="000000"/>
                <w:kern w:val="0"/>
                <w:lang w:eastAsia="lt-LT"/>
                <w14:ligatures w14:val="none"/>
              </w:rPr>
            </w:pPr>
          </w:p>
        </w:tc>
        <w:tc>
          <w:tcPr>
            <w:tcW w:w="3827" w:type="dxa"/>
          </w:tcPr>
          <w:p w14:paraId="3F01555F" w14:textId="77777777" w:rsidR="00B35FB7" w:rsidRPr="00F25E16" w:rsidRDefault="00B35FB7" w:rsidP="00017FD7">
            <w:pPr>
              <w:jc w:val="both"/>
              <w:rPr>
                <w:rFonts w:ascii="Times New Roman" w:eastAsia="Times New Roman" w:hAnsi="Times New Roman" w:cs="Times New Roman"/>
                <w:b/>
                <w:bCs/>
                <w:color w:val="000000"/>
                <w:kern w:val="0"/>
                <w:lang w:eastAsia="lt-LT"/>
                <w14:ligatures w14:val="none"/>
              </w:rPr>
            </w:pPr>
          </w:p>
        </w:tc>
      </w:tr>
      <w:tr w:rsidR="00B35FB7" w:rsidRPr="00F25E16" w14:paraId="7DC6E932" w14:textId="306ACBE0" w:rsidTr="001962A3">
        <w:tc>
          <w:tcPr>
            <w:tcW w:w="610" w:type="dxa"/>
            <w:vAlign w:val="center"/>
          </w:tcPr>
          <w:p w14:paraId="37B159D7" w14:textId="57DB9607" w:rsidR="00B35FB7" w:rsidRPr="00F25E16" w:rsidRDefault="00B35FB7" w:rsidP="00017FD7">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1.1</w:t>
            </w:r>
          </w:p>
        </w:tc>
        <w:tc>
          <w:tcPr>
            <w:tcW w:w="2787" w:type="dxa"/>
            <w:vAlign w:val="center"/>
          </w:tcPr>
          <w:p w14:paraId="29D0538A" w14:textId="117A6ABF" w:rsidR="00B35FB7" w:rsidRPr="00F25E16" w:rsidRDefault="00B35FB7" w:rsidP="00017FD7">
            <w:pPr>
              <w:jc w:val="both"/>
              <w:rPr>
                <w:rFonts w:ascii="Times New Roman" w:hAnsi="Times New Roman" w:cs="Times New Roman"/>
              </w:rPr>
            </w:pPr>
            <w:r w:rsidRPr="00F25E16">
              <w:rPr>
                <w:rFonts w:ascii="Times New Roman" w:hAnsi="Times New Roman" w:cs="Times New Roman"/>
              </w:rPr>
              <w:t>Automobilio gamintojas/markė/ modelis</w:t>
            </w:r>
          </w:p>
        </w:tc>
        <w:tc>
          <w:tcPr>
            <w:tcW w:w="3780" w:type="dxa"/>
            <w:vAlign w:val="center"/>
          </w:tcPr>
          <w:p w14:paraId="3821A515" w14:textId="7E06C388" w:rsidR="00B35FB7" w:rsidRPr="00F25E16" w:rsidRDefault="00B35FB7" w:rsidP="004609E6">
            <w:pPr>
              <w:jc w:val="both"/>
              <w:rPr>
                <w:rFonts w:ascii="Times New Roman" w:hAnsi="Times New Roman" w:cs="Times New Roman"/>
              </w:rPr>
            </w:pPr>
            <w:r w:rsidRPr="00F25E16">
              <w:rPr>
                <w:rFonts w:ascii="Times New Roman" w:hAnsi="Times New Roman" w:cs="Times New Roman"/>
              </w:rPr>
              <w:t xml:space="preserve">Nurodyti </w:t>
            </w:r>
            <w:r w:rsidR="0016219E">
              <w:rPr>
                <w:rFonts w:ascii="Times New Roman" w:hAnsi="Times New Roman" w:cs="Times New Roman"/>
              </w:rPr>
              <w:t xml:space="preserve">Automobilio </w:t>
            </w:r>
            <w:r w:rsidRPr="00F25E16">
              <w:rPr>
                <w:rFonts w:ascii="Times New Roman" w:hAnsi="Times New Roman" w:cs="Times New Roman"/>
              </w:rPr>
              <w:t xml:space="preserve">gamintoją, tikslų modelį ir markę. </w:t>
            </w:r>
          </w:p>
        </w:tc>
        <w:tc>
          <w:tcPr>
            <w:tcW w:w="3308" w:type="dxa"/>
            <w:gridSpan w:val="2"/>
          </w:tcPr>
          <w:p w14:paraId="3DA88635" w14:textId="77777777" w:rsidR="00B35FB7" w:rsidRPr="00F25E16" w:rsidRDefault="00B35FB7" w:rsidP="00E41FF6">
            <w:pPr>
              <w:jc w:val="center"/>
              <w:rPr>
                <w:rFonts w:ascii="Times New Roman" w:hAnsi="Times New Roman" w:cs="Times New Roman"/>
                <w:i/>
                <w:iCs/>
                <w:noProof/>
                <w:kern w:val="0"/>
                <w14:ligatures w14:val="none"/>
              </w:rPr>
            </w:pPr>
            <w:r w:rsidRPr="00F25E16">
              <w:rPr>
                <w:rFonts w:ascii="Times New Roman" w:hAnsi="Times New Roman" w:cs="Times New Roman"/>
                <w:i/>
                <w:iCs/>
                <w:noProof/>
                <w:kern w:val="0"/>
                <w14:ligatures w14:val="none"/>
              </w:rPr>
              <w:t>(Automobilio gamintojas, markė ir modelis)</w:t>
            </w:r>
          </w:p>
          <w:p w14:paraId="2B670D66" w14:textId="7E0E6419" w:rsidR="00B35FB7" w:rsidRPr="00F25E16" w:rsidRDefault="00B35FB7" w:rsidP="004609E6">
            <w:pPr>
              <w:jc w:val="both"/>
              <w:rPr>
                <w:rFonts w:ascii="Times New Roman" w:eastAsia="Times New Roman" w:hAnsi="Times New Roman" w:cs="Times New Roman"/>
                <w:color w:val="000000"/>
                <w:kern w:val="0"/>
                <w:lang w:eastAsia="lt-LT"/>
                <w14:ligatures w14:val="none"/>
              </w:rPr>
            </w:pPr>
            <w:r w:rsidRPr="00F25E16">
              <w:rPr>
                <w:rFonts w:ascii="Times New Roman" w:hAnsi="Times New Roman" w:cs="Times New Roman"/>
                <w:bCs/>
                <w:i/>
                <w:iCs/>
                <w:noProof/>
              </w:rPr>
              <w:lastRenderedPageBreak/>
              <w:t>(Internetinė nuoroda su gamintojo pateiktomis techninėmis charakteristikomis arba kiti technines charakteristikas patvirtinantys dokumentai)</w:t>
            </w:r>
          </w:p>
        </w:tc>
        <w:tc>
          <w:tcPr>
            <w:tcW w:w="3827" w:type="dxa"/>
          </w:tcPr>
          <w:p w14:paraId="0C1C0DAB" w14:textId="77777777" w:rsidR="00B35FB7" w:rsidRPr="00F25E16" w:rsidRDefault="00B35FB7" w:rsidP="00E41FF6">
            <w:pPr>
              <w:jc w:val="center"/>
              <w:rPr>
                <w:rFonts w:ascii="Times New Roman" w:hAnsi="Times New Roman" w:cs="Times New Roman"/>
                <w:i/>
                <w:iCs/>
                <w:noProof/>
                <w:kern w:val="0"/>
                <w14:ligatures w14:val="none"/>
              </w:rPr>
            </w:pPr>
          </w:p>
        </w:tc>
      </w:tr>
      <w:tr w:rsidR="00B35FB7" w:rsidRPr="00F25E16" w14:paraId="072284D2" w14:textId="0A76A96D" w:rsidTr="001962A3">
        <w:tc>
          <w:tcPr>
            <w:tcW w:w="610" w:type="dxa"/>
            <w:vAlign w:val="center"/>
          </w:tcPr>
          <w:p w14:paraId="1A5B0F1C" w14:textId="06BCE3E0" w:rsidR="00B35FB7" w:rsidRPr="00F25E16" w:rsidRDefault="00B35FB7" w:rsidP="00017FD7">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1.2.</w:t>
            </w:r>
          </w:p>
        </w:tc>
        <w:tc>
          <w:tcPr>
            <w:tcW w:w="2787" w:type="dxa"/>
            <w:vAlign w:val="center"/>
          </w:tcPr>
          <w:p w14:paraId="325F57E6" w14:textId="5E128208" w:rsidR="00B35FB7" w:rsidRPr="00F25E16" w:rsidRDefault="00B35FB7" w:rsidP="00017FD7">
            <w:pPr>
              <w:jc w:val="both"/>
              <w:rPr>
                <w:rFonts w:ascii="Times New Roman" w:hAnsi="Times New Roman" w:cs="Times New Roman"/>
              </w:rPr>
            </w:pPr>
            <w:r w:rsidRPr="00F25E16">
              <w:rPr>
                <w:rFonts w:ascii="Times New Roman" w:hAnsi="Times New Roman" w:cs="Times New Roman"/>
              </w:rPr>
              <w:t>Kategorija</w:t>
            </w:r>
          </w:p>
        </w:tc>
        <w:tc>
          <w:tcPr>
            <w:tcW w:w="3780" w:type="dxa"/>
            <w:vAlign w:val="center"/>
          </w:tcPr>
          <w:p w14:paraId="0EBBEB46" w14:textId="0B0E030E" w:rsidR="00B35FB7" w:rsidRPr="00F25E16" w:rsidRDefault="00B35FB7" w:rsidP="004609E6">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M1, iki 3,5 t bendrosios masės.</w:t>
            </w:r>
          </w:p>
        </w:tc>
        <w:tc>
          <w:tcPr>
            <w:tcW w:w="3308" w:type="dxa"/>
            <w:gridSpan w:val="2"/>
          </w:tcPr>
          <w:p w14:paraId="5A3D924D" w14:textId="77777777" w:rsidR="00B35FB7" w:rsidRPr="00F25E16" w:rsidRDefault="00B35FB7" w:rsidP="004609E6">
            <w:pPr>
              <w:jc w:val="both"/>
              <w:rPr>
                <w:rFonts w:ascii="Times New Roman" w:eastAsia="Times New Roman" w:hAnsi="Times New Roman" w:cs="Times New Roman"/>
                <w:color w:val="000000"/>
                <w:kern w:val="0"/>
                <w:lang w:eastAsia="lt-LT"/>
                <w14:ligatures w14:val="none"/>
              </w:rPr>
            </w:pPr>
          </w:p>
        </w:tc>
        <w:tc>
          <w:tcPr>
            <w:tcW w:w="3827" w:type="dxa"/>
          </w:tcPr>
          <w:p w14:paraId="054E5F04" w14:textId="77777777" w:rsidR="00B35FB7" w:rsidRPr="00F25E16" w:rsidRDefault="00B35FB7" w:rsidP="004609E6">
            <w:pPr>
              <w:jc w:val="both"/>
              <w:rPr>
                <w:rFonts w:ascii="Times New Roman" w:eastAsia="Times New Roman" w:hAnsi="Times New Roman" w:cs="Times New Roman"/>
                <w:color w:val="000000"/>
                <w:kern w:val="0"/>
                <w:lang w:eastAsia="lt-LT"/>
                <w14:ligatures w14:val="none"/>
              </w:rPr>
            </w:pPr>
          </w:p>
        </w:tc>
      </w:tr>
      <w:tr w:rsidR="00B35FB7" w:rsidRPr="00F25E16" w14:paraId="50D3B7C4" w14:textId="3D724137" w:rsidTr="001962A3">
        <w:tc>
          <w:tcPr>
            <w:tcW w:w="610" w:type="dxa"/>
            <w:vAlign w:val="center"/>
          </w:tcPr>
          <w:p w14:paraId="52ED29CF" w14:textId="3A3A844C" w:rsidR="00B35FB7" w:rsidRPr="00F25E16" w:rsidRDefault="00B35FB7" w:rsidP="00017FD7">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2.</w:t>
            </w:r>
          </w:p>
        </w:tc>
        <w:tc>
          <w:tcPr>
            <w:tcW w:w="2787" w:type="dxa"/>
            <w:vAlign w:val="center"/>
          </w:tcPr>
          <w:p w14:paraId="6F69D3C5" w14:textId="2A0F90EB" w:rsidR="00B35FB7" w:rsidRPr="00F25E16" w:rsidRDefault="00B35FB7" w:rsidP="00017FD7">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Būklė</w:t>
            </w:r>
          </w:p>
        </w:tc>
        <w:tc>
          <w:tcPr>
            <w:tcW w:w="3780" w:type="dxa"/>
            <w:vAlign w:val="center"/>
          </w:tcPr>
          <w:p w14:paraId="49EE2A25" w14:textId="16B5146B" w:rsidR="00B35FB7" w:rsidRPr="00F25E16" w:rsidRDefault="00B35FB7" w:rsidP="00017FD7">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Automobilis turi būti naujas, neeksploatuotas</w:t>
            </w:r>
            <w:r w:rsidR="007C7DA3">
              <w:rPr>
                <w:rFonts w:ascii="Times New Roman" w:eastAsia="Times New Roman" w:hAnsi="Times New Roman" w:cs="Times New Roman"/>
                <w:color w:val="000000"/>
                <w:kern w:val="0"/>
                <w:lang w:eastAsia="lt-LT"/>
                <w14:ligatures w14:val="none"/>
              </w:rPr>
              <w:t xml:space="preserve">, </w:t>
            </w:r>
            <w:r w:rsidR="007C7DA3" w:rsidRPr="007C7DA3">
              <w:rPr>
                <w:rFonts w:ascii="Times New Roman" w:eastAsia="Times New Roman" w:hAnsi="Times New Roman" w:cs="Times New Roman"/>
                <w:color w:val="000000"/>
                <w:kern w:val="0"/>
                <w:lang w:eastAsia="lt-LT"/>
                <w14:ligatures w14:val="none"/>
              </w:rPr>
              <w:t xml:space="preserve">t. y. viešajame eisme nedalyvavęs </w:t>
            </w:r>
            <w:r w:rsidR="007C7DA3">
              <w:rPr>
                <w:rFonts w:ascii="Times New Roman" w:eastAsia="Times New Roman" w:hAnsi="Times New Roman" w:cs="Times New Roman"/>
                <w:color w:val="000000"/>
                <w:kern w:val="0"/>
                <w:lang w:eastAsia="lt-LT"/>
                <w14:ligatures w14:val="none"/>
              </w:rPr>
              <w:t>A</w:t>
            </w:r>
            <w:r w:rsidR="007C7DA3" w:rsidRPr="007C7DA3">
              <w:rPr>
                <w:rFonts w:ascii="Times New Roman" w:eastAsia="Times New Roman" w:hAnsi="Times New Roman" w:cs="Times New Roman"/>
                <w:color w:val="000000"/>
                <w:kern w:val="0"/>
                <w:lang w:eastAsia="lt-LT"/>
                <w14:ligatures w14:val="none"/>
              </w:rPr>
              <w:t>utomobilis</w:t>
            </w:r>
            <w:r w:rsidR="00EF4BDA">
              <w:rPr>
                <w:rFonts w:ascii="Times New Roman" w:eastAsia="Times New Roman" w:hAnsi="Times New Roman" w:cs="Times New Roman"/>
                <w:color w:val="000000"/>
                <w:kern w:val="0"/>
                <w:lang w:eastAsia="lt-LT"/>
                <w14:ligatures w14:val="none"/>
              </w:rPr>
              <w:t>.</w:t>
            </w:r>
          </w:p>
        </w:tc>
        <w:tc>
          <w:tcPr>
            <w:tcW w:w="3308" w:type="dxa"/>
            <w:gridSpan w:val="2"/>
          </w:tcPr>
          <w:p w14:paraId="04D76A40" w14:textId="77777777" w:rsidR="00B35FB7" w:rsidRPr="00F25E16" w:rsidRDefault="00B35FB7" w:rsidP="00017FD7">
            <w:pPr>
              <w:jc w:val="both"/>
              <w:rPr>
                <w:rFonts w:ascii="Times New Roman" w:eastAsia="Times New Roman" w:hAnsi="Times New Roman" w:cs="Times New Roman"/>
                <w:color w:val="000000"/>
                <w:kern w:val="0"/>
                <w:lang w:eastAsia="lt-LT"/>
                <w14:ligatures w14:val="none"/>
              </w:rPr>
            </w:pPr>
          </w:p>
        </w:tc>
        <w:tc>
          <w:tcPr>
            <w:tcW w:w="3827" w:type="dxa"/>
          </w:tcPr>
          <w:p w14:paraId="633CB80A" w14:textId="77777777" w:rsidR="00B35FB7" w:rsidRPr="00F25E16" w:rsidRDefault="00B35FB7" w:rsidP="00017FD7">
            <w:pPr>
              <w:jc w:val="both"/>
              <w:rPr>
                <w:rFonts w:ascii="Times New Roman" w:eastAsia="Times New Roman" w:hAnsi="Times New Roman" w:cs="Times New Roman"/>
                <w:color w:val="000000"/>
                <w:kern w:val="0"/>
                <w:lang w:eastAsia="lt-LT"/>
                <w14:ligatures w14:val="none"/>
              </w:rPr>
            </w:pPr>
          </w:p>
        </w:tc>
      </w:tr>
      <w:tr w:rsidR="00B35FB7" w:rsidRPr="00F25E16" w14:paraId="44A6EDA8" w14:textId="22884C6C" w:rsidTr="001962A3">
        <w:tc>
          <w:tcPr>
            <w:tcW w:w="610" w:type="dxa"/>
            <w:vAlign w:val="center"/>
          </w:tcPr>
          <w:p w14:paraId="653DAA60" w14:textId="6FD38350" w:rsidR="00B35FB7" w:rsidRPr="00F25E16" w:rsidRDefault="00B35FB7" w:rsidP="00017FD7">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3.</w:t>
            </w:r>
          </w:p>
        </w:tc>
        <w:tc>
          <w:tcPr>
            <w:tcW w:w="2787" w:type="dxa"/>
            <w:vAlign w:val="center"/>
          </w:tcPr>
          <w:p w14:paraId="09BE0C5B" w14:textId="0CE86B7B" w:rsidR="00B35FB7" w:rsidRPr="00F25E16" w:rsidRDefault="00B35FB7" w:rsidP="00017FD7">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Pavara</w:t>
            </w:r>
          </w:p>
        </w:tc>
        <w:tc>
          <w:tcPr>
            <w:tcW w:w="3780" w:type="dxa"/>
            <w:vAlign w:val="center"/>
          </w:tcPr>
          <w:p w14:paraId="5AECAC9D" w14:textId="169C8008" w:rsidR="00B35FB7" w:rsidRPr="00F25E16" w:rsidRDefault="00B35FB7" w:rsidP="00017FD7">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Priekinių ratų pavara arba visų ratų pavara.</w:t>
            </w:r>
          </w:p>
        </w:tc>
        <w:tc>
          <w:tcPr>
            <w:tcW w:w="3308" w:type="dxa"/>
            <w:gridSpan w:val="2"/>
          </w:tcPr>
          <w:p w14:paraId="4EC6C98E" w14:textId="77777777" w:rsidR="00B35FB7" w:rsidRPr="00F25E16" w:rsidRDefault="00B35FB7" w:rsidP="00017FD7">
            <w:pPr>
              <w:jc w:val="both"/>
              <w:rPr>
                <w:rFonts w:ascii="Times New Roman" w:eastAsia="Times New Roman" w:hAnsi="Times New Roman" w:cs="Times New Roman"/>
                <w:color w:val="000000"/>
                <w:kern w:val="0"/>
                <w:lang w:eastAsia="lt-LT"/>
                <w14:ligatures w14:val="none"/>
              </w:rPr>
            </w:pPr>
          </w:p>
        </w:tc>
        <w:tc>
          <w:tcPr>
            <w:tcW w:w="3827" w:type="dxa"/>
          </w:tcPr>
          <w:p w14:paraId="61E89902" w14:textId="77777777" w:rsidR="00B35FB7" w:rsidRPr="00F25E16" w:rsidRDefault="00B35FB7" w:rsidP="00017FD7">
            <w:pPr>
              <w:jc w:val="both"/>
              <w:rPr>
                <w:rFonts w:ascii="Times New Roman" w:eastAsia="Times New Roman" w:hAnsi="Times New Roman" w:cs="Times New Roman"/>
                <w:color w:val="000000"/>
                <w:kern w:val="0"/>
                <w:lang w:eastAsia="lt-LT"/>
                <w14:ligatures w14:val="none"/>
              </w:rPr>
            </w:pPr>
          </w:p>
        </w:tc>
      </w:tr>
      <w:tr w:rsidR="00B35FB7" w:rsidRPr="00F25E16" w14:paraId="1B37ED6A" w14:textId="6059DC53" w:rsidTr="001962A3">
        <w:tc>
          <w:tcPr>
            <w:tcW w:w="610" w:type="dxa"/>
            <w:vAlign w:val="center"/>
          </w:tcPr>
          <w:p w14:paraId="4C751A40" w14:textId="5A25CA96" w:rsidR="00B35FB7" w:rsidRPr="00F25E16" w:rsidRDefault="00B35FB7" w:rsidP="00017FD7">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4.</w:t>
            </w:r>
          </w:p>
        </w:tc>
        <w:tc>
          <w:tcPr>
            <w:tcW w:w="2787" w:type="dxa"/>
            <w:vAlign w:val="center"/>
          </w:tcPr>
          <w:p w14:paraId="437CD66D" w14:textId="23B56A63" w:rsidR="00B35FB7" w:rsidRPr="00F25E16" w:rsidRDefault="00B35FB7" w:rsidP="00017FD7">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Kėbulo tipas</w:t>
            </w:r>
          </w:p>
        </w:tc>
        <w:tc>
          <w:tcPr>
            <w:tcW w:w="3780" w:type="dxa"/>
            <w:vAlign w:val="center"/>
          </w:tcPr>
          <w:p w14:paraId="273AF0E3" w14:textId="4B70067B" w:rsidR="00B35FB7" w:rsidRPr="00F25E16" w:rsidRDefault="00B35FB7" w:rsidP="00017FD7">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 xml:space="preserve">Vienatūris arba universalas su padidintu tūriu (SUV, </w:t>
            </w:r>
            <w:proofErr w:type="spellStart"/>
            <w:r w:rsidRPr="00F25E16">
              <w:rPr>
                <w:rFonts w:ascii="Times New Roman" w:eastAsia="Times New Roman" w:hAnsi="Times New Roman" w:cs="Times New Roman"/>
                <w:color w:val="000000"/>
                <w:kern w:val="0"/>
                <w:lang w:eastAsia="lt-LT"/>
                <w14:ligatures w14:val="none"/>
              </w:rPr>
              <w:t>Combi</w:t>
            </w:r>
            <w:proofErr w:type="spellEnd"/>
            <w:r w:rsidRPr="00F25E16">
              <w:rPr>
                <w:rFonts w:ascii="Times New Roman" w:eastAsia="Times New Roman" w:hAnsi="Times New Roman" w:cs="Times New Roman"/>
                <w:color w:val="000000"/>
                <w:kern w:val="0"/>
                <w:lang w:eastAsia="lt-LT"/>
                <w14:ligatures w14:val="none"/>
              </w:rPr>
              <w:t xml:space="preserve"> arba vienatūris).</w:t>
            </w:r>
          </w:p>
        </w:tc>
        <w:tc>
          <w:tcPr>
            <w:tcW w:w="3308" w:type="dxa"/>
            <w:gridSpan w:val="2"/>
          </w:tcPr>
          <w:p w14:paraId="6BBCE080" w14:textId="77777777" w:rsidR="00B35FB7" w:rsidRPr="00F25E16" w:rsidRDefault="00B35FB7" w:rsidP="00017FD7">
            <w:pPr>
              <w:jc w:val="both"/>
              <w:rPr>
                <w:rFonts w:ascii="Times New Roman" w:eastAsia="Times New Roman" w:hAnsi="Times New Roman" w:cs="Times New Roman"/>
                <w:color w:val="000000"/>
                <w:kern w:val="0"/>
                <w:lang w:eastAsia="lt-LT"/>
                <w14:ligatures w14:val="none"/>
              </w:rPr>
            </w:pPr>
          </w:p>
        </w:tc>
        <w:tc>
          <w:tcPr>
            <w:tcW w:w="3827" w:type="dxa"/>
          </w:tcPr>
          <w:p w14:paraId="726645CC" w14:textId="77777777" w:rsidR="00B35FB7" w:rsidRPr="00F25E16" w:rsidRDefault="00B35FB7" w:rsidP="00017FD7">
            <w:pPr>
              <w:jc w:val="both"/>
              <w:rPr>
                <w:rFonts w:ascii="Times New Roman" w:eastAsia="Times New Roman" w:hAnsi="Times New Roman" w:cs="Times New Roman"/>
                <w:color w:val="000000"/>
                <w:kern w:val="0"/>
                <w:lang w:eastAsia="lt-LT"/>
                <w14:ligatures w14:val="none"/>
              </w:rPr>
            </w:pPr>
          </w:p>
        </w:tc>
      </w:tr>
      <w:tr w:rsidR="00B35FB7" w:rsidRPr="00F25E16" w14:paraId="7597CCE7" w14:textId="0C9DB438" w:rsidTr="001962A3">
        <w:tc>
          <w:tcPr>
            <w:tcW w:w="610" w:type="dxa"/>
            <w:vAlign w:val="center"/>
          </w:tcPr>
          <w:p w14:paraId="5ED2B8AD" w14:textId="1CB2A455" w:rsidR="00B35FB7" w:rsidRPr="00F25E16" w:rsidRDefault="00B35FB7" w:rsidP="008A350E">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5.</w:t>
            </w:r>
          </w:p>
        </w:tc>
        <w:tc>
          <w:tcPr>
            <w:tcW w:w="2787" w:type="dxa"/>
            <w:vAlign w:val="center"/>
          </w:tcPr>
          <w:p w14:paraId="5503A188" w14:textId="7158523C" w:rsidR="00B35FB7" w:rsidRPr="00F25E16" w:rsidRDefault="00B35FB7" w:rsidP="008A350E">
            <w:pPr>
              <w:jc w:val="both"/>
              <w:rPr>
                <w:rFonts w:ascii="Times New Roman" w:eastAsia="Times New Roman" w:hAnsi="Times New Roman" w:cs="Times New Roman"/>
                <w:color w:val="000000"/>
                <w:kern w:val="0"/>
                <w:lang w:eastAsia="lt-LT"/>
                <w14:ligatures w14:val="none"/>
              </w:rPr>
            </w:pPr>
            <w:r w:rsidRPr="00F25E16">
              <w:rPr>
                <w:rFonts w:ascii="Times New Roman" w:hAnsi="Times New Roman" w:cs="Times New Roman"/>
                <w:color w:val="000000"/>
                <w:bdr w:val="none" w:sz="0" w:space="0" w:color="auto" w:frame="1"/>
              </w:rPr>
              <w:t>Vairas</w:t>
            </w:r>
          </w:p>
        </w:tc>
        <w:tc>
          <w:tcPr>
            <w:tcW w:w="3780" w:type="dxa"/>
          </w:tcPr>
          <w:p w14:paraId="0758D2B3" w14:textId="6457BA6F" w:rsidR="00B35FB7" w:rsidRPr="00F25E16" w:rsidRDefault="00B35FB7" w:rsidP="008A350E">
            <w:pPr>
              <w:jc w:val="both"/>
              <w:rPr>
                <w:rFonts w:ascii="Times New Roman" w:eastAsia="Times New Roman" w:hAnsi="Times New Roman" w:cs="Times New Roman"/>
                <w:color w:val="000000"/>
                <w:kern w:val="0"/>
                <w:lang w:eastAsia="lt-LT"/>
                <w14:ligatures w14:val="none"/>
              </w:rPr>
            </w:pPr>
            <w:r w:rsidRPr="00F25E16">
              <w:rPr>
                <w:rFonts w:ascii="Times New Roman" w:hAnsi="Times New Roman" w:cs="Times New Roman"/>
                <w:color w:val="000000"/>
                <w:bdr w:val="none" w:sz="0" w:space="0" w:color="auto" w:frame="1"/>
              </w:rPr>
              <w:t>Vairas kairėje pusėje su vairo stiprintuvu.</w:t>
            </w:r>
          </w:p>
        </w:tc>
        <w:tc>
          <w:tcPr>
            <w:tcW w:w="3308" w:type="dxa"/>
            <w:gridSpan w:val="2"/>
          </w:tcPr>
          <w:p w14:paraId="42925949" w14:textId="77777777" w:rsidR="00B35FB7" w:rsidRPr="00F25E16" w:rsidRDefault="00B35FB7" w:rsidP="008A350E">
            <w:pPr>
              <w:jc w:val="both"/>
              <w:rPr>
                <w:rFonts w:ascii="Times New Roman" w:hAnsi="Times New Roman" w:cs="Times New Roman"/>
                <w:color w:val="000000"/>
                <w:bdr w:val="none" w:sz="0" w:space="0" w:color="auto" w:frame="1"/>
              </w:rPr>
            </w:pPr>
          </w:p>
        </w:tc>
        <w:tc>
          <w:tcPr>
            <w:tcW w:w="3827" w:type="dxa"/>
          </w:tcPr>
          <w:p w14:paraId="191781D1" w14:textId="77777777" w:rsidR="00B35FB7" w:rsidRPr="00F25E16" w:rsidRDefault="00B35FB7" w:rsidP="008A350E">
            <w:pPr>
              <w:jc w:val="both"/>
              <w:rPr>
                <w:rFonts w:ascii="Times New Roman" w:hAnsi="Times New Roman" w:cs="Times New Roman"/>
                <w:color w:val="000000"/>
                <w:bdr w:val="none" w:sz="0" w:space="0" w:color="auto" w:frame="1"/>
              </w:rPr>
            </w:pPr>
          </w:p>
        </w:tc>
      </w:tr>
      <w:tr w:rsidR="00B35FB7" w:rsidRPr="00F25E16" w14:paraId="66D35360" w14:textId="1A4DC6ED" w:rsidTr="001962A3">
        <w:tc>
          <w:tcPr>
            <w:tcW w:w="610" w:type="dxa"/>
            <w:vAlign w:val="center"/>
          </w:tcPr>
          <w:p w14:paraId="7501949B" w14:textId="04A78232" w:rsidR="00B35FB7" w:rsidRPr="00F25E16" w:rsidRDefault="00B35FB7" w:rsidP="008A350E">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6.</w:t>
            </w:r>
          </w:p>
        </w:tc>
        <w:tc>
          <w:tcPr>
            <w:tcW w:w="2787" w:type="dxa"/>
            <w:vAlign w:val="center"/>
          </w:tcPr>
          <w:p w14:paraId="58AEF9DD" w14:textId="30614C9F" w:rsidR="00B35FB7" w:rsidRPr="00F25E16" w:rsidRDefault="00B35FB7" w:rsidP="008A350E">
            <w:pPr>
              <w:jc w:val="both"/>
              <w:rPr>
                <w:rFonts w:ascii="Times New Roman" w:hAnsi="Times New Roman" w:cs="Times New Roman"/>
                <w:color w:val="000000"/>
                <w:bdr w:val="none" w:sz="0" w:space="0" w:color="auto" w:frame="1"/>
              </w:rPr>
            </w:pPr>
            <w:r w:rsidRPr="00F25E16">
              <w:rPr>
                <w:rFonts w:ascii="Times New Roman" w:hAnsi="Times New Roman" w:cs="Times New Roman"/>
                <w:color w:val="000000"/>
                <w:bdr w:val="none" w:sz="0" w:space="0" w:color="auto" w:frame="1"/>
              </w:rPr>
              <w:t xml:space="preserve">Atsarginis ratas arba </w:t>
            </w:r>
            <w:r w:rsidRPr="00F25E16">
              <w:rPr>
                <w:rFonts w:ascii="Times New Roman" w:hAnsi="Times New Roman" w:cs="Times New Roman"/>
              </w:rPr>
              <w:t>gamyklinis ratų remonto komplektas</w:t>
            </w:r>
          </w:p>
        </w:tc>
        <w:tc>
          <w:tcPr>
            <w:tcW w:w="3780" w:type="dxa"/>
          </w:tcPr>
          <w:p w14:paraId="4BB4815B" w14:textId="70BF4AA7" w:rsidR="00B35FB7" w:rsidRPr="00F25E16" w:rsidRDefault="00B35FB7" w:rsidP="008A350E">
            <w:pPr>
              <w:jc w:val="both"/>
              <w:rPr>
                <w:rFonts w:ascii="Times New Roman" w:hAnsi="Times New Roman" w:cs="Times New Roman"/>
                <w:color w:val="000000"/>
                <w:bdr w:val="none" w:sz="0" w:space="0" w:color="auto" w:frame="1"/>
              </w:rPr>
            </w:pPr>
            <w:r w:rsidRPr="00F25E16">
              <w:rPr>
                <w:rFonts w:ascii="Times New Roman" w:hAnsi="Times New Roman" w:cs="Times New Roman"/>
                <w:color w:val="000000"/>
              </w:rPr>
              <w:t>Atsarginis ratas, raktas rato nuėmimui ir kėliklis. Jei siūlomam modeliui gamintojas nenumato komplektavimo standartinio dydžio atsarginiu ratu, vietoj atsarginio rato, rakto rato nuėmimui ir kėliklio, automobilis turi būti sukomplektuotas gamykliniu ratų remonto komplektu (oro kompresorius, specialūs klijai).</w:t>
            </w:r>
          </w:p>
        </w:tc>
        <w:tc>
          <w:tcPr>
            <w:tcW w:w="3308" w:type="dxa"/>
            <w:gridSpan w:val="2"/>
          </w:tcPr>
          <w:p w14:paraId="1138EB68" w14:textId="77777777" w:rsidR="00B35FB7" w:rsidRPr="00F25E16" w:rsidRDefault="00B35FB7" w:rsidP="008A350E">
            <w:pPr>
              <w:jc w:val="both"/>
              <w:rPr>
                <w:rFonts w:ascii="Times New Roman" w:hAnsi="Times New Roman" w:cs="Times New Roman"/>
                <w:color w:val="000000"/>
              </w:rPr>
            </w:pPr>
          </w:p>
        </w:tc>
        <w:tc>
          <w:tcPr>
            <w:tcW w:w="3827" w:type="dxa"/>
          </w:tcPr>
          <w:p w14:paraId="34D530AA" w14:textId="77777777" w:rsidR="00B35FB7" w:rsidRPr="00F25E16" w:rsidRDefault="00B35FB7" w:rsidP="008A350E">
            <w:pPr>
              <w:jc w:val="both"/>
              <w:rPr>
                <w:rFonts w:ascii="Times New Roman" w:hAnsi="Times New Roman" w:cs="Times New Roman"/>
                <w:color w:val="000000"/>
              </w:rPr>
            </w:pPr>
          </w:p>
        </w:tc>
      </w:tr>
      <w:tr w:rsidR="00B35FB7" w:rsidRPr="00F25E16" w14:paraId="2E3410B9" w14:textId="27F92D8F" w:rsidTr="001962A3">
        <w:tc>
          <w:tcPr>
            <w:tcW w:w="610" w:type="dxa"/>
            <w:vAlign w:val="center"/>
          </w:tcPr>
          <w:p w14:paraId="24FAB341" w14:textId="411DC5CD" w:rsidR="00B35FB7" w:rsidRPr="00F25E16" w:rsidRDefault="00B35FB7" w:rsidP="008A350E">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7.</w:t>
            </w:r>
          </w:p>
        </w:tc>
        <w:tc>
          <w:tcPr>
            <w:tcW w:w="2787" w:type="dxa"/>
            <w:vAlign w:val="center"/>
          </w:tcPr>
          <w:p w14:paraId="40BB86A0" w14:textId="2F3E7906" w:rsidR="00B35FB7" w:rsidRPr="00F25E16" w:rsidRDefault="00B35FB7" w:rsidP="008A350E">
            <w:pPr>
              <w:jc w:val="both"/>
              <w:rPr>
                <w:rFonts w:ascii="Times New Roman" w:hAnsi="Times New Roman" w:cs="Times New Roman"/>
                <w:color w:val="000000"/>
                <w:bdr w:val="none" w:sz="0" w:space="0" w:color="auto" w:frame="1"/>
              </w:rPr>
            </w:pPr>
            <w:r w:rsidRPr="00F25E16">
              <w:rPr>
                <w:rFonts w:ascii="Times New Roman" w:hAnsi="Times New Roman" w:cs="Times New Roman"/>
                <w:color w:val="000000"/>
                <w:bdr w:val="none" w:sz="0" w:space="0" w:color="auto" w:frame="1"/>
              </w:rPr>
              <w:t>Durų užraktas</w:t>
            </w:r>
          </w:p>
        </w:tc>
        <w:tc>
          <w:tcPr>
            <w:tcW w:w="3780" w:type="dxa"/>
            <w:vAlign w:val="center"/>
          </w:tcPr>
          <w:p w14:paraId="752882EF" w14:textId="0AB5AEA7" w:rsidR="00B35FB7" w:rsidRPr="00F25E16" w:rsidRDefault="00B35FB7" w:rsidP="008A350E">
            <w:pPr>
              <w:jc w:val="both"/>
              <w:rPr>
                <w:rFonts w:ascii="Times New Roman" w:hAnsi="Times New Roman" w:cs="Times New Roman"/>
                <w:color w:val="000000"/>
              </w:rPr>
            </w:pPr>
            <w:r w:rsidRPr="00F25E16">
              <w:rPr>
                <w:rFonts w:ascii="Times New Roman" w:hAnsi="Times New Roman" w:cs="Times New Roman"/>
                <w:color w:val="000000"/>
              </w:rPr>
              <w:t xml:space="preserve">Gamyklinis centrinis visų durų užraktas su nuotoliniu valdymu ir „Kasko“ draudimo reikalavimus atitinkančia apsaugos sistema. </w:t>
            </w:r>
            <w:r w:rsidRPr="00F25E16">
              <w:rPr>
                <w:rFonts w:ascii="Times New Roman" w:hAnsi="Times New Roman" w:cs="Times New Roman"/>
              </w:rPr>
              <w:t xml:space="preserve">Mažiausiai du užvedimo rakteliai su </w:t>
            </w:r>
            <w:r w:rsidRPr="00F25E16">
              <w:rPr>
                <w:rFonts w:ascii="Times New Roman" w:hAnsi="Times New Roman" w:cs="Times New Roman"/>
              </w:rPr>
              <w:lastRenderedPageBreak/>
              <w:t>centrinio užrakto nuotolinio valdymo pulteliais.</w:t>
            </w:r>
          </w:p>
        </w:tc>
        <w:tc>
          <w:tcPr>
            <w:tcW w:w="3308" w:type="dxa"/>
            <w:gridSpan w:val="2"/>
          </w:tcPr>
          <w:p w14:paraId="30B68BF3" w14:textId="77777777" w:rsidR="00B35FB7" w:rsidRPr="00F25E16" w:rsidRDefault="00B35FB7" w:rsidP="008A350E">
            <w:pPr>
              <w:jc w:val="both"/>
              <w:rPr>
                <w:rFonts w:ascii="Times New Roman" w:hAnsi="Times New Roman" w:cs="Times New Roman"/>
                <w:color w:val="000000"/>
              </w:rPr>
            </w:pPr>
          </w:p>
        </w:tc>
        <w:tc>
          <w:tcPr>
            <w:tcW w:w="3827" w:type="dxa"/>
          </w:tcPr>
          <w:p w14:paraId="1D558332" w14:textId="77777777" w:rsidR="00B35FB7" w:rsidRPr="00F25E16" w:rsidRDefault="00B35FB7" w:rsidP="008A350E">
            <w:pPr>
              <w:jc w:val="both"/>
              <w:rPr>
                <w:rFonts w:ascii="Times New Roman" w:hAnsi="Times New Roman" w:cs="Times New Roman"/>
                <w:color w:val="000000"/>
              </w:rPr>
            </w:pPr>
          </w:p>
        </w:tc>
      </w:tr>
      <w:tr w:rsidR="00B35FB7" w:rsidRPr="00F25E16" w14:paraId="7AE293A7" w14:textId="36356F9A" w:rsidTr="001962A3">
        <w:tc>
          <w:tcPr>
            <w:tcW w:w="610" w:type="dxa"/>
            <w:vAlign w:val="center"/>
          </w:tcPr>
          <w:p w14:paraId="0BD18D3A" w14:textId="0901B360" w:rsidR="00B35FB7" w:rsidRPr="00F25E16" w:rsidRDefault="00B35FB7" w:rsidP="008A350E">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8.</w:t>
            </w:r>
          </w:p>
        </w:tc>
        <w:tc>
          <w:tcPr>
            <w:tcW w:w="2787" w:type="dxa"/>
            <w:vAlign w:val="center"/>
          </w:tcPr>
          <w:p w14:paraId="01239C47" w14:textId="4C9FED42" w:rsidR="00B35FB7" w:rsidRPr="00F25E16" w:rsidRDefault="00B35FB7" w:rsidP="008A350E">
            <w:pPr>
              <w:jc w:val="both"/>
              <w:rPr>
                <w:rFonts w:ascii="Times New Roman" w:hAnsi="Times New Roman" w:cs="Times New Roman"/>
                <w:color w:val="000000"/>
                <w:bdr w:val="none" w:sz="0" w:space="0" w:color="auto" w:frame="1"/>
              </w:rPr>
            </w:pPr>
            <w:r w:rsidRPr="00F25E16">
              <w:rPr>
                <w:rFonts w:ascii="Times New Roman" w:hAnsi="Times New Roman" w:cs="Times New Roman"/>
                <w:color w:val="000000"/>
                <w:spacing w:val="-8"/>
                <w:bdr w:val="none" w:sz="0" w:space="0" w:color="auto" w:frame="1"/>
              </w:rPr>
              <w:t>Kita įranga</w:t>
            </w:r>
          </w:p>
        </w:tc>
        <w:tc>
          <w:tcPr>
            <w:tcW w:w="3780" w:type="dxa"/>
            <w:vAlign w:val="center"/>
          </w:tcPr>
          <w:p w14:paraId="4E2EF7BB" w14:textId="2D0FFACB" w:rsidR="00B35FB7" w:rsidRPr="00F25E16" w:rsidRDefault="00B35FB7" w:rsidP="008A350E">
            <w:pPr>
              <w:jc w:val="both"/>
              <w:rPr>
                <w:rFonts w:ascii="Times New Roman" w:hAnsi="Times New Roman" w:cs="Times New Roman"/>
                <w:color w:val="000000"/>
              </w:rPr>
            </w:pPr>
            <w:r w:rsidRPr="00F25E16">
              <w:rPr>
                <w:rFonts w:ascii="Times New Roman" w:hAnsi="Times New Roman" w:cs="Times New Roman"/>
                <w:color w:val="000000"/>
              </w:rPr>
              <w:t>Medžiaginių arba guminių kilimėlių komplektas salone.</w:t>
            </w:r>
          </w:p>
        </w:tc>
        <w:tc>
          <w:tcPr>
            <w:tcW w:w="3308" w:type="dxa"/>
            <w:gridSpan w:val="2"/>
          </w:tcPr>
          <w:p w14:paraId="01B5937C" w14:textId="77777777" w:rsidR="00B35FB7" w:rsidRPr="00F25E16" w:rsidRDefault="00B35FB7" w:rsidP="008A350E">
            <w:pPr>
              <w:jc w:val="both"/>
              <w:rPr>
                <w:rFonts w:ascii="Times New Roman" w:hAnsi="Times New Roman" w:cs="Times New Roman"/>
                <w:color w:val="000000"/>
              </w:rPr>
            </w:pPr>
          </w:p>
        </w:tc>
        <w:tc>
          <w:tcPr>
            <w:tcW w:w="3827" w:type="dxa"/>
          </w:tcPr>
          <w:p w14:paraId="3B074A9A" w14:textId="77777777" w:rsidR="00B35FB7" w:rsidRPr="00F25E16" w:rsidRDefault="00B35FB7" w:rsidP="008A350E">
            <w:pPr>
              <w:jc w:val="both"/>
              <w:rPr>
                <w:rFonts w:ascii="Times New Roman" w:hAnsi="Times New Roman" w:cs="Times New Roman"/>
                <w:color w:val="000000"/>
              </w:rPr>
            </w:pPr>
          </w:p>
        </w:tc>
      </w:tr>
      <w:tr w:rsidR="00BF593F" w:rsidRPr="00F25E16" w14:paraId="68F8F661" w14:textId="29A69217" w:rsidTr="005A1DE6">
        <w:tc>
          <w:tcPr>
            <w:tcW w:w="610" w:type="dxa"/>
            <w:vAlign w:val="center"/>
          </w:tcPr>
          <w:p w14:paraId="25FAB8D6" w14:textId="0137C969" w:rsidR="00BF593F" w:rsidRPr="00F25E16" w:rsidRDefault="00BF593F" w:rsidP="00BF593F">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9.</w:t>
            </w:r>
          </w:p>
        </w:tc>
        <w:tc>
          <w:tcPr>
            <w:tcW w:w="2787" w:type="dxa"/>
            <w:vAlign w:val="center"/>
          </w:tcPr>
          <w:p w14:paraId="1E91AA8F" w14:textId="525D3EEB" w:rsidR="00BF593F" w:rsidRPr="00F25E16" w:rsidRDefault="00BF593F" w:rsidP="00BF593F">
            <w:pPr>
              <w:jc w:val="both"/>
              <w:rPr>
                <w:rFonts w:ascii="Times New Roman" w:hAnsi="Times New Roman" w:cs="Times New Roman"/>
                <w:color w:val="000000"/>
                <w:spacing w:val="-8"/>
                <w:bdr w:val="none" w:sz="0" w:space="0" w:color="auto" w:frame="1"/>
              </w:rPr>
            </w:pPr>
            <w:r w:rsidRPr="00F25E16">
              <w:rPr>
                <w:rFonts w:ascii="Times New Roman" w:eastAsia="Calibri" w:hAnsi="Times New Roman" w:cs="Times New Roman"/>
                <w:color w:val="000000"/>
                <w:bdr w:val="none" w:sz="0" w:space="0" w:color="auto" w:frame="1"/>
              </w:rPr>
              <w:t>Automobilio komplektacija</w:t>
            </w:r>
          </w:p>
        </w:tc>
        <w:tc>
          <w:tcPr>
            <w:tcW w:w="3780" w:type="dxa"/>
            <w:vAlign w:val="center"/>
          </w:tcPr>
          <w:p w14:paraId="5548E7FF" w14:textId="788BD157" w:rsidR="00BF593F" w:rsidRPr="00F25E16" w:rsidRDefault="00BF593F" w:rsidP="00BF593F">
            <w:pPr>
              <w:jc w:val="both"/>
              <w:rPr>
                <w:rFonts w:ascii="Times New Roman" w:hAnsi="Times New Roman" w:cs="Times New Roman"/>
                <w:color w:val="000000"/>
                <w:spacing w:val="-8"/>
                <w:bdr w:val="none" w:sz="0" w:space="0" w:color="auto" w:frame="1"/>
              </w:rPr>
            </w:pPr>
            <w:r w:rsidRPr="002D1123">
              <w:rPr>
                <w:rFonts w:ascii="Times New Roman" w:hAnsi="Times New Roman" w:cs="Times New Roman"/>
              </w:rPr>
              <w:t xml:space="preserve">Automobilis turi būti sukomplektuotas taip, kad </w:t>
            </w:r>
            <w:r>
              <w:rPr>
                <w:rFonts w:ascii="Times New Roman" w:hAnsi="Times New Roman" w:cs="Times New Roman"/>
              </w:rPr>
              <w:t xml:space="preserve">jį </w:t>
            </w:r>
            <w:r w:rsidRPr="002D1123">
              <w:rPr>
                <w:rFonts w:ascii="Times New Roman" w:hAnsi="Times New Roman" w:cs="Times New Roman"/>
              </w:rPr>
              <w:t xml:space="preserve">būtų galima </w:t>
            </w:r>
            <w:r w:rsidR="007C77A0" w:rsidRPr="007C77A0">
              <w:rPr>
                <w:rFonts w:ascii="Times New Roman" w:hAnsi="Times New Roman" w:cs="Times New Roman"/>
              </w:rPr>
              <w:t xml:space="preserve">be papildomų priemonių </w:t>
            </w:r>
            <w:r w:rsidRPr="002D1123">
              <w:rPr>
                <w:rFonts w:ascii="Times New Roman" w:hAnsi="Times New Roman" w:cs="Times New Roman"/>
              </w:rPr>
              <w:t xml:space="preserve">eksploatuoti Lietuvos Respublikoje. Kartu su </w:t>
            </w:r>
            <w:r>
              <w:rPr>
                <w:rFonts w:ascii="Times New Roman" w:hAnsi="Times New Roman" w:cs="Times New Roman"/>
              </w:rPr>
              <w:t>A</w:t>
            </w:r>
            <w:r w:rsidRPr="002D1123">
              <w:rPr>
                <w:rFonts w:ascii="Times New Roman" w:hAnsi="Times New Roman" w:cs="Times New Roman"/>
              </w:rPr>
              <w:t>utomobiliu turi būti pateikiamas teisės aktus atitinkantis gesintuvas, pirmos pagalbos rinkinys</w:t>
            </w:r>
            <w:r w:rsidRPr="00C23211">
              <w:rPr>
                <w:rFonts w:ascii="Times New Roman" w:hAnsi="Times New Roman" w:cs="Times New Roman"/>
              </w:rPr>
              <w:t xml:space="preserve"> (sukomplektuotas pagal      LR sveikatos apsaugos ministerijos nustatytus reikalavimus)</w:t>
            </w:r>
            <w:r w:rsidRPr="002D1123">
              <w:rPr>
                <w:rFonts w:ascii="Times New Roman" w:hAnsi="Times New Roman" w:cs="Times New Roman"/>
              </w:rPr>
              <w:t>, avarinio sustojimo ženklas, šviesą atspindinti liemenė</w:t>
            </w:r>
            <w:r>
              <w:rPr>
                <w:rFonts w:ascii="Times New Roman" w:hAnsi="Times New Roman" w:cs="Times New Roman"/>
              </w:rPr>
              <w:t xml:space="preserve">, </w:t>
            </w:r>
            <w:r w:rsidRPr="00BF593F">
              <w:rPr>
                <w:rFonts w:ascii="Times New Roman" w:hAnsi="Times New Roman" w:cs="Times New Roman"/>
              </w:rPr>
              <w:t>transportavimo kilpa.</w:t>
            </w:r>
          </w:p>
        </w:tc>
        <w:tc>
          <w:tcPr>
            <w:tcW w:w="3308" w:type="dxa"/>
            <w:gridSpan w:val="2"/>
            <w:vAlign w:val="center"/>
          </w:tcPr>
          <w:p w14:paraId="00343E17" w14:textId="5C633BC6" w:rsidR="00BF593F" w:rsidRPr="00F25E16" w:rsidRDefault="00BF593F" w:rsidP="00BF593F">
            <w:pPr>
              <w:jc w:val="both"/>
              <w:rPr>
                <w:rFonts w:ascii="Times New Roman" w:hAnsi="Times New Roman" w:cs="Times New Roman"/>
                <w:color w:val="000000"/>
              </w:rPr>
            </w:pPr>
          </w:p>
        </w:tc>
        <w:tc>
          <w:tcPr>
            <w:tcW w:w="3827" w:type="dxa"/>
          </w:tcPr>
          <w:p w14:paraId="763F4722" w14:textId="77777777" w:rsidR="00BF593F" w:rsidRPr="00F25E16" w:rsidRDefault="00BF593F" w:rsidP="00BF593F">
            <w:pPr>
              <w:jc w:val="both"/>
              <w:rPr>
                <w:rFonts w:ascii="Times New Roman" w:hAnsi="Times New Roman" w:cs="Times New Roman"/>
                <w:color w:val="000000"/>
              </w:rPr>
            </w:pPr>
          </w:p>
        </w:tc>
      </w:tr>
      <w:tr w:rsidR="00BF593F" w:rsidRPr="00F25E16" w14:paraId="3168A981" w14:textId="6D0EE1C4" w:rsidTr="001962A3">
        <w:tc>
          <w:tcPr>
            <w:tcW w:w="7186" w:type="dxa"/>
            <w:gridSpan w:val="4"/>
            <w:vAlign w:val="center"/>
          </w:tcPr>
          <w:p w14:paraId="0CA1ACA3" w14:textId="424BE23B" w:rsidR="00BF593F" w:rsidRPr="00F25E16" w:rsidRDefault="00BF593F" w:rsidP="00BF593F">
            <w:pPr>
              <w:jc w:val="both"/>
              <w:rPr>
                <w:rFonts w:ascii="Times New Roman" w:hAnsi="Times New Roman" w:cs="Times New Roman"/>
                <w:b/>
                <w:bCs/>
              </w:rPr>
            </w:pPr>
            <w:r w:rsidRPr="00F25E16">
              <w:rPr>
                <w:rFonts w:ascii="Times New Roman" w:eastAsia="Times New Roman" w:hAnsi="Times New Roman" w:cs="Times New Roman"/>
                <w:b/>
                <w:bCs/>
                <w:color w:val="000000"/>
                <w:kern w:val="0"/>
                <w:lang w:eastAsia="lt-LT"/>
                <w14:ligatures w14:val="none"/>
              </w:rPr>
              <w:t>VAIRAVIMO IR TECHNINIAI PARAMETRAI</w:t>
            </w:r>
          </w:p>
        </w:tc>
        <w:tc>
          <w:tcPr>
            <w:tcW w:w="3299" w:type="dxa"/>
          </w:tcPr>
          <w:p w14:paraId="58B4D1F2" w14:textId="77777777" w:rsidR="00BF593F" w:rsidRPr="00F25E16" w:rsidRDefault="00BF593F" w:rsidP="00BF593F">
            <w:pPr>
              <w:jc w:val="both"/>
              <w:rPr>
                <w:rFonts w:ascii="Times New Roman" w:eastAsia="Times New Roman" w:hAnsi="Times New Roman" w:cs="Times New Roman"/>
                <w:b/>
                <w:bCs/>
                <w:color w:val="000000"/>
                <w:kern w:val="0"/>
                <w:lang w:eastAsia="lt-LT"/>
                <w14:ligatures w14:val="none"/>
              </w:rPr>
            </w:pPr>
          </w:p>
        </w:tc>
        <w:tc>
          <w:tcPr>
            <w:tcW w:w="3827" w:type="dxa"/>
          </w:tcPr>
          <w:p w14:paraId="6EF7FC1C" w14:textId="77777777" w:rsidR="00BF593F" w:rsidRPr="00F25E16" w:rsidRDefault="00BF593F" w:rsidP="00BF593F">
            <w:pPr>
              <w:jc w:val="both"/>
              <w:rPr>
                <w:rFonts w:ascii="Times New Roman" w:eastAsia="Times New Roman" w:hAnsi="Times New Roman" w:cs="Times New Roman"/>
                <w:b/>
                <w:bCs/>
                <w:color w:val="000000"/>
                <w:kern w:val="0"/>
                <w:lang w:eastAsia="lt-LT"/>
                <w14:ligatures w14:val="none"/>
              </w:rPr>
            </w:pPr>
          </w:p>
        </w:tc>
      </w:tr>
      <w:tr w:rsidR="00BF593F" w:rsidRPr="00F25E16" w14:paraId="755D443C" w14:textId="1376E21D" w:rsidTr="001962A3">
        <w:tc>
          <w:tcPr>
            <w:tcW w:w="610" w:type="dxa"/>
            <w:vAlign w:val="center"/>
          </w:tcPr>
          <w:p w14:paraId="5163E377" w14:textId="4A4410FE" w:rsidR="00BF593F" w:rsidRPr="00F25E16" w:rsidRDefault="00BF593F" w:rsidP="00BF593F">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10.</w:t>
            </w:r>
          </w:p>
        </w:tc>
        <w:tc>
          <w:tcPr>
            <w:tcW w:w="2787" w:type="dxa"/>
            <w:vAlign w:val="center"/>
          </w:tcPr>
          <w:p w14:paraId="001A3DE7" w14:textId="3845E709" w:rsidR="00BF593F" w:rsidRPr="00F25E16" w:rsidRDefault="00BF593F" w:rsidP="00BF593F">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Variklio tipas</w:t>
            </w:r>
          </w:p>
        </w:tc>
        <w:tc>
          <w:tcPr>
            <w:tcW w:w="3780" w:type="dxa"/>
            <w:vAlign w:val="center"/>
          </w:tcPr>
          <w:p w14:paraId="09C56917" w14:textId="519ABCB2" w:rsidR="00BF593F" w:rsidRPr="00F25E16" w:rsidRDefault="00BF593F" w:rsidP="00BF593F">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Benzinas arba benzinas/elektra (Hibridas).</w:t>
            </w:r>
          </w:p>
        </w:tc>
        <w:tc>
          <w:tcPr>
            <w:tcW w:w="3308" w:type="dxa"/>
            <w:gridSpan w:val="2"/>
          </w:tcPr>
          <w:p w14:paraId="5B899C48" w14:textId="77777777" w:rsidR="00BF593F" w:rsidRPr="00F25E16" w:rsidRDefault="00BF593F" w:rsidP="00BF593F">
            <w:pPr>
              <w:jc w:val="both"/>
              <w:rPr>
                <w:rFonts w:ascii="Times New Roman" w:eastAsia="Times New Roman" w:hAnsi="Times New Roman" w:cs="Times New Roman"/>
                <w:color w:val="000000"/>
                <w:kern w:val="0"/>
                <w:lang w:eastAsia="lt-LT"/>
                <w14:ligatures w14:val="none"/>
              </w:rPr>
            </w:pPr>
          </w:p>
        </w:tc>
        <w:tc>
          <w:tcPr>
            <w:tcW w:w="3827" w:type="dxa"/>
          </w:tcPr>
          <w:p w14:paraId="52CD2975" w14:textId="77777777" w:rsidR="00BF593F" w:rsidRPr="00F25E16" w:rsidRDefault="00BF593F" w:rsidP="00BF593F">
            <w:pPr>
              <w:jc w:val="both"/>
              <w:rPr>
                <w:rFonts w:ascii="Times New Roman" w:eastAsia="Times New Roman" w:hAnsi="Times New Roman" w:cs="Times New Roman"/>
                <w:color w:val="000000"/>
                <w:kern w:val="0"/>
                <w:lang w:eastAsia="lt-LT"/>
                <w14:ligatures w14:val="none"/>
              </w:rPr>
            </w:pPr>
          </w:p>
        </w:tc>
      </w:tr>
      <w:tr w:rsidR="00BF593F" w:rsidRPr="00F25E16" w14:paraId="1CABEAC9" w14:textId="4A10BAFC" w:rsidTr="001962A3">
        <w:tc>
          <w:tcPr>
            <w:tcW w:w="610" w:type="dxa"/>
            <w:vAlign w:val="center"/>
          </w:tcPr>
          <w:p w14:paraId="24F04F1B" w14:textId="0A75BD3F" w:rsidR="00BF593F" w:rsidRPr="00F25E16" w:rsidRDefault="00BF593F" w:rsidP="00BF593F">
            <w:pPr>
              <w:jc w:val="both"/>
              <w:rPr>
                <w:rFonts w:ascii="Times New Roman" w:hAnsi="Times New Roman" w:cs="Times New Roman"/>
              </w:rPr>
            </w:pPr>
            <w:r w:rsidRPr="00F25E16">
              <w:rPr>
                <w:rFonts w:ascii="Times New Roman" w:hAnsi="Times New Roman" w:cs="Times New Roman"/>
              </w:rPr>
              <w:t>11.</w:t>
            </w:r>
          </w:p>
        </w:tc>
        <w:tc>
          <w:tcPr>
            <w:tcW w:w="2787" w:type="dxa"/>
            <w:vAlign w:val="center"/>
          </w:tcPr>
          <w:p w14:paraId="32178B3D" w14:textId="2BAC6734" w:rsidR="00BF593F" w:rsidRPr="00F25E16" w:rsidRDefault="00BF593F" w:rsidP="00BF593F">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Variklio galia</w:t>
            </w:r>
          </w:p>
        </w:tc>
        <w:tc>
          <w:tcPr>
            <w:tcW w:w="3780" w:type="dxa"/>
            <w:vAlign w:val="center"/>
          </w:tcPr>
          <w:p w14:paraId="4C456120" w14:textId="6CBD0D19" w:rsidR="00BF593F" w:rsidRPr="00F25E16" w:rsidRDefault="00BF593F" w:rsidP="00BF593F">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Ne mažiau kaip 75 kW.</w:t>
            </w:r>
          </w:p>
        </w:tc>
        <w:tc>
          <w:tcPr>
            <w:tcW w:w="3308" w:type="dxa"/>
            <w:gridSpan w:val="2"/>
          </w:tcPr>
          <w:p w14:paraId="4BEA86DD" w14:textId="77777777" w:rsidR="00BF593F" w:rsidRPr="00F25E16" w:rsidRDefault="00BF593F" w:rsidP="00BF593F">
            <w:pPr>
              <w:jc w:val="both"/>
              <w:rPr>
                <w:rFonts w:ascii="Times New Roman" w:eastAsia="Times New Roman" w:hAnsi="Times New Roman" w:cs="Times New Roman"/>
                <w:color w:val="000000"/>
                <w:kern w:val="0"/>
                <w:lang w:eastAsia="lt-LT"/>
                <w14:ligatures w14:val="none"/>
              </w:rPr>
            </w:pPr>
          </w:p>
        </w:tc>
        <w:tc>
          <w:tcPr>
            <w:tcW w:w="3827" w:type="dxa"/>
          </w:tcPr>
          <w:p w14:paraId="7EE23F1E" w14:textId="77777777" w:rsidR="00BF593F" w:rsidRPr="00F25E16" w:rsidRDefault="00BF593F" w:rsidP="00BF593F">
            <w:pPr>
              <w:jc w:val="both"/>
              <w:rPr>
                <w:rFonts w:ascii="Times New Roman" w:eastAsia="Times New Roman" w:hAnsi="Times New Roman" w:cs="Times New Roman"/>
                <w:color w:val="000000"/>
                <w:kern w:val="0"/>
                <w:lang w:eastAsia="lt-LT"/>
                <w14:ligatures w14:val="none"/>
              </w:rPr>
            </w:pPr>
          </w:p>
        </w:tc>
      </w:tr>
      <w:tr w:rsidR="00BF593F" w:rsidRPr="00F25E16" w14:paraId="153874A3" w14:textId="6CD04B1D" w:rsidTr="001962A3">
        <w:tc>
          <w:tcPr>
            <w:tcW w:w="610" w:type="dxa"/>
            <w:vAlign w:val="center"/>
          </w:tcPr>
          <w:p w14:paraId="42E374CF" w14:textId="6E21E17B" w:rsidR="00BF593F" w:rsidRPr="00F25E16" w:rsidRDefault="00BF593F" w:rsidP="00BF593F">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12.</w:t>
            </w:r>
          </w:p>
        </w:tc>
        <w:tc>
          <w:tcPr>
            <w:tcW w:w="2787" w:type="dxa"/>
            <w:vAlign w:val="center"/>
          </w:tcPr>
          <w:p w14:paraId="2B0503CA" w14:textId="0656BB85" w:rsidR="00BF593F" w:rsidRPr="00F25E16" w:rsidRDefault="00BF593F" w:rsidP="00BF593F">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Pavarų dėžė</w:t>
            </w:r>
          </w:p>
        </w:tc>
        <w:tc>
          <w:tcPr>
            <w:tcW w:w="3780" w:type="dxa"/>
            <w:vAlign w:val="center"/>
          </w:tcPr>
          <w:p w14:paraId="7A6F2702" w14:textId="48647FC9" w:rsidR="00BF593F" w:rsidRPr="00F25E16" w:rsidRDefault="00BF593F" w:rsidP="00BF593F">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Mechaninė arba automatinė.</w:t>
            </w:r>
          </w:p>
        </w:tc>
        <w:tc>
          <w:tcPr>
            <w:tcW w:w="3308" w:type="dxa"/>
            <w:gridSpan w:val="2"/>
          </w:tcPr>
          <w:p w14:paraId="22CEF6F2" w14:textId="77777777" w:rsidR="00BF593F" w:rsidRPr="00F25E16" w:rsidRDefault="00BF593F" w:rsidP="00BF593F">
            <w:pPr>
              <w:jc w:val="both"/>
              <w:rPr>
                <w:rFonts w:ascii="Times New Roman" w:eastAsia="Times New Roman" w:hAnsi="Times New Roman" w:cs="Times New Roman"/>
                <w:color w:val="000000"/>
                <w:kern w:val="0"/>
                <w:lang w:eastAsia="lt-LT"/>
                <w14:ligatures w14:val="none"/>
              </w:rPr>
            </w:pPr>
          </w:p>
        </w:tc>
        <w:tc>
          <w:tcPr>
            <w:tcW w:w="3827" w:type="dxa"/>
          </w:tcPr>
          <w:p w14:paraId="0DDE7F04" w14:textId="77777777" w:rsidR="00BF593F" w:rsidRPr="00F25E16" w:rsidRDefault="00BF593F" w:rsidP="00BF593F">
            <w:pPr>
              <w:jc w:val="both"/>
              <w:rPr>
                <w:rFonts w:ascii="Times New Roman" w:eastAsia="Times New Roman" w:hAnsi="Times New Roman" w:cs="Times New Roman"/>
                <w:color w:val="000000"/>
                <w:kern w:val="0"/>
                <w:lang w:eastAsia="lt-LT"/>
                <w14:ligatures w14:val="none"/>
              </w:rPr>
            </w:pPr>
          </w:p>
        </w:tc>
      </w:tr>
      <w:tr w:rsidR="00C27FED" w:rsidRPr="00F25E16" w14:paraId="70A3E13D" w14:textId="77777777" w:rsidTr="00FC1DCC">
        <w:tc>
          <w:tcPr>
            <w:tcW w:w="610" w:type="dxa"/>
            <w:vAlign w:val="center"/>
          </w:tcPr>
          <w:p w14:paraId="656523B3" w14:textId="064CA2B2" w:rsidR="00C27FED" w:rsidRPr="00F25E16" w:rsidRDefault="0050260F" w:rsidP="00C27FED">
            <w:pPr>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13.</w:t>
            </w:r>
          </w:p>
        </w:tc>
        <w:tc>
          <w:tcPr>
            <w:tcW w:w="2787" w:type="dxa"/>
          </w:tcPr>
          <w:p w14:paraId="74177805" w14:textId="5A8C463E" w:rsidR="00C27FED" w:rsidRPr="00F25E16" w:rsidRDefault="00C27FED" w:rsidP="009700B6">
            <w:pPr>
              <w:jc w:val="both"/>
              <w:rPr>
                <w:rFonts w:ascii="Times New Roman" w:eastAsia="Times New Roman" w:hAnsi="Times New Roman" w:cs="Times New Roman"/>
                <w:color w:val="000000"/>
                <w:kern w:val="0"/>
                <w:lang w:eastAsia="lt-LT"/>
                <w14:ligatures w14:val="none"/>
              </w:rPr>
            </w:pPr>
            <w:r w:rsidRPr="006515E4">
              <w:rPr>
                <w:rFonts w:ascii="Times New Roman" w:eastAsia="Times New Roman" w:hAnsi="Times New Roman" w:cs="Times New Roman"/>
                <w:color w:val="000000"/>
                <w:kern w:val="0"/>
                <w:lang w:eastAsia="lt-LT"/>
                <w14:ligatures w14:val="none"/>
              </w:rPr>
              <w:t xml:space="preserve">Automobilis turi atitikti Tarybos reglamente (EB) Nr. 715/2007 dėl variklinių transporto priemonių tipo patvirtinimo atsižvelgiant į išmetamųjų teršalų kiekį iš lengvųjų keleivinių ir komercinių transporto priemonių (Euro 5 ir Euro 6) ir dėl transporto </w:t>
            </w:r>
            <w:r w:rsidRPr="006515E4">
              <w:rPr>
                <w:rFonts w:ascii="Times New Roman" w:eastAsia="Times New Roman" w:hAnsi="Times New Roman" w:cs="Times New Roman"/>
                <w:color w:val="000000"/>
                <w:kern w:val="0"/>
                <w:lang w:eastAsia="lt-LT"/>
                <w14:ligatures w14:val="none"/>
              </w:rPr>
              <w:lastRenderedPageBreak/>
              <w:t>priemonių remonto ir priežiūros informacijos prieigos.</w:t>
            </w:r>
          </w:p>
        </w:tc>
        <w:tc>
          <w:tcPr>
            <w:tcW w:w="3780" w:type="dxa"/>
          </w:tcPr>
          <w:p w14:paraId="526F9E33" w14:textId="77777777" w:rsidR="00C27FED" w:rsidRPr="006515E4" w:rsidRDefault="00C27FED" w:rsidP="009700B6">
            <w:pPr>
              <w:spacing w:after="160"/>
              <w:jc w:val="both"/>
              <w:rPr>
                <w:rFonts w:ascii="Times New Roman" w:eastAsia="Times New Roman" w:hAnsi="Times New Roman" w:cs="Times New Roman"/>
                <w:color w:val="000000"/>
                <w:kern w:val="0"/>
                <w:lang w:eastAsia="lt-LT"/>
                <w14:ligatures w14:val="none"/>
              </w:rPr>
            </w:pPr>
            <w:r w:rsidRPr="006515E4">
              <w:rPr>
                <w:rFonts w:ascii="Times New Roman" w:eastAsia="Times New Roman" w:hAnsi="Times New Roman" w:cs="Times New Roman"/>
                <w:color w:val="000000"/>
                <w:kern w:val="0"/>
                <w:lang w:eastAsia="lt-LT"/>
                <w14:ligatures w14:val="none"/>
              </w:rPr>
              <w:lastRenderedPageBreak/>
              <w:t>Automobilis turi atitikti ne žemesnį, nei  Euro 6 standartą.</w:t>
            </w:r>
          </w:p>
          <w:p w14:paraId="1F14F707" w14:textId="77777777" w:rsidR="00C27FED" w:rsidRPr="006515E4" w:rsidRDefault="00C27FED" w:rsidP="009700B6">
            <w:pPr>
              <w:spacing w:after="160"/>
              <w:rPr>
                <w:rFonts w:ascii="Times New Roman" w:eastAsia="Times New Roman" w:hAnsi="Times New Roman" w:cs="Times New Roman"/>
                <w:color w:val="000000"/>
                <w:kern w:val="0"/>
                <w:lang w:eastAsia="lt-LT"/>
                <w14:ligatures w14:val="none"/>
              </w:rPr>
            </w:pPr>
          </w:p>
          <w:p w14:paraId="02557B9F" w14:textId="77777777" w:rsidR="00C27FED" w:rsidRPr="006515E4" w:rsidRDefault="00C27FED" w:rsidP="009700B6">
            <w:pPr>
              <w:spacing w:after="160"/>
              <w:rPr>
                <w:rFonts w:ascii="Times New Roman" w:eastAsia="Times New Roman" w:hAnsi="Times New Roman" w:cs="Times New Roman"/>
                <w:color w:val="000000"/>
                <w:kern w:val="0"/>
                <w:lang w:eastAsia="lt-LT"/>
                <w14:ligatures w14:val="none"/>
              </w:rPr>
            </w:pPr>
          </w:p>
          <w:p w14:paraId="24743F75" w14:textId="77777777" w:rsidR="00C27FED" w:rsidRPr="006515E4" w:rsidRDefault="00C27FED" w:rsidP="009700B6">
            <w:pPr>
              <w:spacing w:after="160"/>
              <w:rPr>
                <w:rFonts w:ascii="Times New Roman" w:eastAsia="Times New Roman" w:hAnsi="Times New Roman" w:cs="Times New Roman"/>
                <w:color w:val="000000"/>
                <w:kern w:val="0"/>
                <w:lang w:eastAsia="lt-LT"/>
                <w14:ligatures w14:val="none"/>
              </w:rPr>
            </w:pPr>
          </w:p>
          <w:p w14:paraId="1AB323EE" w14:textId="77777777" w:rsidR="00C27FED" w:rsidRPr="006515E4" w:rsidRDefault="00C27FED" w:rsidP="009700B6">
            <w:pPr>
              <w:spacing w:after="160"/>
              <w:rPr>
                <w:rFonts w:ascii="Times New Roman" w:eastAsia="Times New Roman" w:hAnsi="Times New Roman" w:cs="Times New Roman"/>
                <w:color w:val="000000"/>
                <w:kern w:val="0"/>
                <w:lang w:eastAsia="lt-LT"/>
                <w14:ligatures w14:val="none"/>
              </w:rPr>
            </w:pPr>
          </w:p>
          <w:p w14:paraId="65762352" w14:textId="77777777" w:rsidR="00C27FED" w:rsidRPr="006515E4" w:rsidRDefault="00C27FED" w:rsidP="009700B6">
            <w:pPr>
              <w:spacing w:after="160"/>
              <w:rPr>
                <w:rFonts w:ascii="Times New Roman" w:eastAsia="Times New Roman" w:hAnsi="Times New Roman" w:cs="Times New Roman"/>
                <w:color w:val="000000"/>
                <w:kern w:val="0"/>
                <w:lang w:eastAsia="lt-LT"/>
                <w14:ligatures w14:val="none"/>
              </w:rPr>
            </w:pPr>
          </w:p>
          <w:p w14:paraId="0035F408" w14:textId="77777777" w:rsidR="00C27FED" w:rsidRPr="006515E4" w:rsidRDefault="00C27FED" w:rsidP="009700B6">
            <w:pPr>
              <w:spacing w:after="160"/>
              <w:rPr>
                <w:rFonts w:ascii="Times New Roman" w:eastAsia="Times New Roman" w:hAnsi="Times New Roman" w:cs="Times New Roman"/>
                <w:color w:val="000000"/>
                <w:kern w:val="0"/>
                <w:lang w:eastAsia="lt-LT"/>
                <w14:ligatures w14:val="none"/>
              </w:rPr>
            </w:pPr>
          </w:p>
          <w:p w14:paraId="43644A88" w14:textId="77777777" w:rsidR="00C27FED" w:rsidRPr="00F25E16" w:rsidRDefault="00C27FED" w:rsidP="009700B6">
            <w:pPr>
              <w:jc w:val="both"/>
              <w:rPr>
                <w:rFonts w:ascii="Times New Roman" w:eastAsia="Times New Roman" w:hAnsi="Times New Roman" w:cs="Times New Roman"/>
                <w:color w:val="000000"/>
                <w:kern w:val="0"/>
                <w:lang w:eastAsia="lt-LT"/>
                <w14:ligatures w14:val="none"/>
              </w:rPr>
            </w:pPr>
          </w:p>
        </w:tc>
        <w:tc>
          <w:tcPr>
            <w:tcW w:w="3308" w:type="dxa"/>
            <w:gridSpan w:val="2"/>
          </w:tcPr>
          <w:p w14:paraId="798C20D7" w14:textId="6CBD1706" w:rsidR="00C27FED" w:rsidRPr="00F25E16" w:rsidRDefault="00C27FED" w:rsidP="00C27FED">
            <w:pPr>
              <w:jc w:val="both"/>
              <w:rPr>
                <w:rFonts w:ascii="Times New Roman" w:eastAsia="Times New Roman" w:hAnsi="Times New Roman" w:cs="Times New Roman"/>
                <w:color w:val="000000"/>
                <w:kern w:val="0"/>
                <w:lang w:eastAsia="lt-LT"/>
                <w14:ligatures w14:val="none"/>
              </w:rPr>
            </w:pPr>
            <w:r w:rsidRPr="00F25E16">
              <w:rPr>
                <w:rFonts w:ascii="Times New Roman" w:hAnsi="Times New Roman" w:cs="Times New Roman"/>
                <w:i/>
                <w:iCs/>
              </w:rPr>
              <w:lastRenderedPageBreak/>
              <w:t xml:space="preserve">Pateikiami </w:t>
            </w:r>
            <w:r>
              <w:rPr>
                <w:rFonts w:ascii="Times New Roman" w:hAnsi="Times New Roman" w:cs="Times New Roman"/>
                <w:i/>
                <w:iCs/>
              </w:rPr>
              <w:t>a</w:t>
            </w:r>
            <w:r w:rsidRPr="00D64F51">
              <w:rPr>
                <w:rFonts w:ascii="Times New Roman" w:eastAsia="Times New Roman" w:hAnsi="Times New Roman" w:cs="Times New Roman"/>
                <w:i/>
                <w:iCs/>
                <w:lang w:eastAsia="lt-LT"/>
                <w14:ligatures w14:val="none"/>
              </w:rPr>
              <w:t>titiktį įrodantys dokumentai: gamintojo techniniai dokumentai (transporto priemonės tipo patvirtinimo dokumentai) arba kiti lygiaverčiai įrodymai.</w:t>
            </w:r>
          </w:p>
        </w:tc>
        <w:tc>
          <w:tcPr>
            <w:tcW w:w="3827" w:type="dxa"/>
          </w:tcPr>
          <w:p w14:paraId="0FD4C55B" w14:textId="77777777" w:rsidR="00C27FED" w:rsidRPr="00F25E16" w:rsidRDefault="00C27FED" w:rsidP="00C27FED">
            <w:pPr>
              <w:jc w:val="both"/>
              <w:rPr>
                <w:rFonts w:ascii="Times New Roman" w:eastAsia="Times New Roman" w:hAnsi="Times New Roman" w:cs="Times New Roman"/>
                <w:color w:val="000000"/>
                <w:kern w:val="0"/>
                <w:lang w:eastAsia="lt-LT"/>
                <w14:ligatures w14:val="none"/>
              </w:rPr>
            </w:pPr>
          </w:p>
        </w:tc>
      </w:tr>
      <w:tr w:rsidR="006D2341" w:rsidRPr="00F25E16" w14:paraId="37129AA7" w14:textId="77777777" w:rsidTr="00666C45">
        <w:tc>
          <w:tcPr>
            <w:tcW w:w="610" w:type="dxa"/>
            <w:vAlign w:val="center"/>
          </w:tcPr>
          <w:p w14:paraId="088AB887" w14:textId="75EE7811" w:rsidR="006D2341" w:rsidRPr="00F25E16" w:rsidRDefault="006D2341" w:rsidP="006D2341">
            <w:pPr>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14.</w:t>
            </w:r>
          </w:p>
        </w:tc>
        <w:tc>
          <w:tcPr>
            <w:tcW w:w="2787" w:type="dxa"/>
          </w:tcPr>
          <w:p w14:paraId="4CD5BA61" w14:textId="7A9CE25D"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7C209A">
              <w:rPr>
                <w:rFonts w:ascii="Times New Roman" w:eastAsia="Times New Roman" w:hAnsi="Times New Roman" w:cs="Times New Roman"/>
              </w:rPr>
              <w:t>Automobiliai privalo atitikti Aplinkos apsaugos kriterijų taikymo vykdant žaliuosius pirkimus tvarkos aprašo, patvirtinto Aplinkos ministro 2011 m. birželio 28 d. įsakymu Nr. D1-508, 2 priedo 10.1.1 punkte nurodytą minimalų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Pr>
                <w:rFonts w:ascii="Times New Roman" w:eastAsia="Times New Roman" w:hAnsi="Times New Roman" w:cs="Times New Roman"/>
              </w:rPr>
              <w:t>:</w:t>
            </w:r>
          </w:p>
        </w:tc>
        <w:tc>
          <w:tcPr>
            <w:tcW w:w="3780" w:type="dxa"/>
          </w:tcPr>
          <w:p w14:paraId="3E5C02F1" w14:textId="6FA4FD06" w:rsidR="006D2341" w:rsidRPr="00A130F1" w:rsidRDefault="006D2341" w:rsidP="006D2341">
            <w:pPr>
              <w:jc w:val="both"/>
              <w:rPr>
                <w:rFonts w:ascii="Times New Roman" w:hAnsi="Times New Roman" w:cs="Times New Roman"/>
              </w:rPr>
            </w:pPr>
            <w:r w:rsidRPr="00E46607">
              <w:rPr>
                <w:rFonts w:ascii="Times New Roman" w:eastAsia="Times New Roman" w:hAnsi="Times New Roman" w:cs="Times New Roman"/>
              </w:rPr>
              <w:t xml:space="preserve">Alternatyviųjų degalų įstatymo 2 straipsnio 16 punktas </w:t>
            </w:r>
            <w:r>
              <w:rPr>
                <w:rFonts w:ascii="Times New Roman" w:eastAsia="Times New Roman" w:hAnsi="Times New Roman" w:cs="Times New Roman"/>
              </w:rPr>
              <w:t>–</w:t>
            </w:r>
            <w:r w:rsidRPr="00E46607">
              <w:rPr>
                <w:rFonts w:ascii="Times New Roman" w:eastAsia="Times New Roman" w:hAnsi="Times New Roman" w:cs="Times New Roman"/>
              </w:rPr>
              <w:t xml:space="preserve"> </w:t>
            </w:r>
            <w:r w:rsidRPr="00E46607">
              <w:rPr>
                <w:rFonts w:ascii="Times New Roman" w:eastAsia="Times New Roman" w:hAnsi="Times New Roman" w:cs="Times New Roman"/>
                <w:b/>
              </w:rPr>
              <w:t>Netarši transporto priemonė</w:t>
            </w:r>
            <w:r w:rsidRPr="00E46607">
              <w:rPr>
                <w:rFonts w:ascii="Times New Roman" w:eastAsia="Times New Roman" w:hAnsi="Times New Roman" w:cs="Times New Roman"/>
              </w:rPr>
              <w:t xml:space="preserve"> – M1, M2 arba N1 kategorijos transporto priemonė, kurios išmetamo CO</w:t>
            </w:r>
            <w:r w:rsidRPr="00E46607">
              <w:rPr>
                <w:rFonts w:ascii="Times New Roman" w:eastAsia="Times New Roman" w:hAnsi="Times New Roman" w:cs="Times New Roman"/>
                <w:vertAlign w:val="subscript"/>
              </w:rPr>
              <w:t>2</w:t>
            </w:r>
            <w:r w:rsidRPr="00E46607">
              <w:rPr>
                <w:rFonts w:ascii="Times New Roman" w:eastAsia="Times New Roman" w:hAnsi="Times New Roman" w:cs="Times New Roman"/>
              </w:rPr>
              <w:t xml:space="preserve"> kiekis yra lygus </w:t>
            </w:r>
            <w:r w:rsidRPr="00E46607">
              <w:rPr>
                <w:rFonts w:ascii="Times New Roman" w:eastAsia="Times New Roman" w:hAnsi="Times New Roman" w:cs="Times New Roman"/>
                <w:b/>
                <w:bCs/>
                <w:u w:val="single"/>
              </w:rPr>
              <w:t>0 g/km</w:t>
            </w:r>
            <w:r w:rsidRPr="00E46607">
              <w:rPr>
                <w:rFonts w:ascii="Times New Roman" w:eastAsia="Times New Roman" w:hAnsi="Times New Roman" w:cs="Times New Roman"/>
              </w:rPr>
              <w:t>, arba M3, N2 arba N3 kategorijos transporto priemonė, naudojanti alternatyviuosius degalus, išskyrus skystųjų biodegalų ir degalų mišinius.</w:t>
            </w:r>
          </w:p>
        </w:tc>
        <w:tc>
          <w:tcPr>
            <w:tcW w:w="3308" w:type="dxa"/>
            <w:gridSpan w:val="2"/>
          </w:tcPr>
          <w:p w14:paraId="6AE99A03" w14:textId="05A76469" w:rsidR="006D2341" w:rsidRPr="009700B6" w:rsidRDefault="006D2341" w:rsidP="006D2341">
            <w:pPr>
              <w:jc w:val="both"/>
              <w:rPr>
                <w:rFonts w:ascii="Times New Roman" w:eastAsia="Times New Roman" w:hAnsi="Times New Roman" w:cs="Times New Roman"/>
                <w:i/>
                <w:iCs/>
                <w:color w:val="000000"/>
                <w:kern w:val="0"/>
                <w:lang w:eastAsia="lt-LT"/>
                <w14:ligatures w14:val="none"/>
              </w:rPr>
            </w:pPr>
            <w:r w:rsidRPr="009700B6">
              <w:rPr>
                <w:rFonts w:ascii="Times New Roman" w:eastAsia="Times New Roman" w:hAnsi="Times New Roman" w:cs="Times New Roman"/>
                <w:i/>
                <w:iCs/>
                <w:color w:val="000000"/>
                <w:kern w:val="0"/>
                <w:lang w:eastAsia="lt-LT"/>
                <w14:ligatures w14:val="none"/>
              </w:rPr>
              <w:t>Pateikiami atitiktį įrodantys dokumentai: gamintojo techniniai dokumentai, tiekėjo deklaracija arba kiti lygiaverčiai įrodymai.</w:t>
            </w:r>
          </w:p>
        </w:tc>
        <w:tc>
          <w:tcPr>
            <w:tcW w:w="3827" w:type="dxa"/>
          </w:tcPr>
          <w:p w14:paraId="1EC6435A"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0E85EAB7" w14:textId="0A65CA72" w:rsidTr="001962A3">
        <w:tc>
          <w:tcPr>
            <w:tcW w:w="610" w:type="dxa"/>
            <w:vAlign w:val="center"/>
          </w:tcPr>
          <w:p w14:paraId="6A8168D7" w14:textId="1D16B67E" w:rsidR="006D2341" w:rsidRPr="00F25E16" w:rsidRDefault="006D2341" w:rsidP="006D2341">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lastRenderedPageBreak/>
              <w:t>1</w:t>
            </w:r>
            <w:r>
              <w:rPr>
                <w:rFonts w:ascii="Times New Roman" w:eastAsia="Times New Roman" w:hAnsi="Times New Roman" w:cs="Times New Roman"/>
                <w:color w:val="000000"/>
                <w:kern w:val="0"/>
                <w:lang w:eastAsia="lt-LT"/>
                <w14:ligatures w14:val="none"/>
              </w:rPr>
              <w:t>5</w:t>
            </w:r>
            <w:r w:rsidRPr="00F25E16">
              <w:rPr>
                <w:rFonts w:ascii="Times New Roman" w:eastAsia="Times New Roman" w:hAnsi="Times New Roman" w:cs="Times New Roman"/>
                <w:color w:val="000000"/>
                <w:kern w:val="0"/>
                <w:lang w:eastAsia="lt-LT"/>
                <w14:ligatures w14:val="none"/>
              </w:rPr>
              <w:t>.</w:t>
            </w:r>
          </w:p>
        </w:tc>
        <w:tc>
          <w:tcPr>
            <w:tcW w:w="2787" w:type="dxa"/>
            <w:vAlign w:val="center"/>
          </w:tcPr>
          <w:p w14:paraId="019FFD04" w14:textId="4D5AB902" w:rsidR="006D2341" w:rsidRPr="00F25E16" w:rsidRDefault="006D2341" w:rsidP="006D2341">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Kablys</w:t>
            </w:r>
          </w:p>
        </w:tc>
        <w:tc>
          <w:tcPr>
            <w:tcW w:w="3780" w:type="dxa"/>
            <w:vAlign w:val="center"/>
          </w:tcPr>
          <w:p w14:paraId="71BA2E0F" w14:textId="048D3315" w:rsidR="006D2341" w:rsidRPr="00F25E16" w:rsidRDefault="006D2341" w:rsidP="006D2341">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Privaloma (sumontuotas). Kablys reikalingas iki 750 kg bendrosios masės priekaboms.</w:t>
            </w:r>
          </w:p>
        </w:tc>
        <w:tc>
          <w:tcPr>
            <w:tcW w:w="3308" w:type="dxa"/>
            <w:gridSpan w:val="2"/>
          </w:tcPr>
          <w:p w14:paraId="5CA42816"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7E141E00"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323805DC" w14:textId="60C00EEB" w:rsidTr="001962A3">
        <w:tc>
          <w:tcPr>
            <w:tcW w:w="7186" w:type="dxa"/>
            <w:gridSpan w:val="4"/>
            <w:vAlign w:val="center"/>
          </w:tcPr>
          <w:p w14:paraId="4EFF4648" w14:textId="49855353" w:rsidR="006D2341" w:rsidRPr="00F25E16" w:rsidRDefault="006D2341" w:rsidP="006D2341">
            <w:pPr>
              <w:jc w:val="both"/>
              <w:rPr>
                <w:rFonts w:ascii="Times New Roman" w:hAnsi="Times New Roman" w:cs="Times New Roman"/>
                <w:b/>
                <w:bCs/>
              </w:rPr>
            </w:pPr>
            <w:r w:rsidRPr="00F25E16">
              <w:rPr>
                <w:rFonts w:ascii="Times New Roman" w:eastAsia="Times New Roman" w:hAnsi="Times New Roman" w:cs="Times New Roman"/>
                <w:b/>
                <w:bCs/>
                <w:color w:val="000000"/>
                <w:kern w:val="0"/>
                <w:lang w:eastAsia="lt-LT"/>
                <w14:ligatures w14:val="none"/>
              </w:rPr>
              <w:t>TALPUMAS IR FUNKCIONALUMAS</w:t>
            </w:r>
          </w:p>
        </w:tc>
        <w:tc>
          <w:tcPr>
            <w:tcW w:w="3299" w:type="dxa"/>
          </w:tcPr>
          <w:p w14:paraId="38B54F3B" w14:textId="77777777" w:rsidR="006D2341" w:rsidRPr="00F25E16" w:rsidRDefault="006D2341" w:rsidP="006D2341">
            <w:pPr>
              <w:jc w:val="both"/>
              <w:rPr>
                <w:rFonts w:ascii="Times New Roman" w:eastAsia="Times New Roman" w:hAnsi="Times New Roman" w:cs="Times New Roman"/>
                <w:b/>
                <w:bCs/>
                <w:color w:val="000000"/>
                <w:kern w:val="0"/>
                <w:lang w:eastAsia="lt-LT"/>
                <w14:ligatures w14:val="none"/>
              </w:rPr>
            </w:pPr>
          </w:p>
        </w:tc>
        <w:tc>
          <w:tcPr>
            <w:tcW w:w="3827" w:type="dxa"/>
          </w:tcPr>
          <w:p w14:paraId="43092F27" w14:textId="77777777" w:rsidR="006D2341" w:rsidRPr="00F25E16" w:rsidRDefault="006D2341" w:rsidP="006D2341">
            <w:pPr>
              <w:jc w:val="both"/>
              <w:rPr>
                <w:rFonts w:ascii="Times New Roman" w:eastAsia="Times New Roman" w:hAnsi="Times New Roman" w:cs="Times New Roman"/>
                <w:b/>
                <w:bCs/>
                <w:color w:val="000000"/>
                <w:kern w:val="0"/>
                <w:lang w:eastAsia="lt-LT"/>
                <w14:ligatures w14:val="none"/>
              </w:rPr>
            </w:pPr>
          </w:p>
        </w:tc>
      </w:tr>
      <w:tr w:rsidR="006D2341" w:rsidRPr="00F25E16" w14:paraId="2ADB9646" w14:textId="03186527" w:rsidTr="001962A3">
        <w:tc>
          <w:tcPr>
            <w:tcW w:w="610" w:type="dxa"/>
            <w:vAlign w:val="center"/>
          </w:tcPr>
          <w:p w14:paraId="4961C898" w14:textId="1FFCC5B8" w:rsidR="006D2341" w:rsidRPr="00F25E16" w:rsidRDefault="006D2341" w:rsidP="006D2341">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1</w:t>
            </w:r>
            <w:r>
              <w:rPr>
                <w:rFonts w:ascii="Times New Roman" w:eastAsia="Times New Roman" w:hAnsi="Times New Roman" w:cs="Times New Roman"/>
                <w:color w:val="000000"/>
                <w:kern w:val="0"/>
                <w:lang w:eastAsia="lt-LT"/>
                <w14:ligatures w14:val="none"/>
              </w:rPr>
              <w:t>6</w:t>
            </w:r>
            <w:r w:rsidRPr="00F25E16">
              <w:rPr>
                <w:rFonts w:ascii="Times New Roman" w:eastAsia="Times New Roman" w:hAnsi="Times New Roman" w:cs="Times New Roman"/>
                <w:color w:val="000000"/>
                <w:kern w:val="0"/>
                <w:lang w:eastAsia="lt-LT"/>
                <w14:ligatures w14:val="none"/>
              </w:rPr>
              <w:t>.</w:t>
            </w:r>
          </w:p>
        </w:tc>
        <w:tc>
          <w:tcPr>
            <w:tcW w:w="2787" w:type="dxa"/>
            <w:vAlign w:val="center"/>
          </w:tcPr>
          <w:p w14:paraId="47594277" w14:textId="455DD575" w:rsidR="006D2341" w:rsidRPr="00F25E16" w:rsidRDefault="006D2341" w:rsidP="006D2341">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Sėdimų vietų skaičius</w:t>
            </w:r>
          </w:p>
        </w:tc>
        <w:tc>
          <w:tcPr>
            <w:tcW w:w="3780" w:type="dxa"/>
            <w:vAlign w:val="center"/>
          </w:tcPr>
          <w:p w14:paraId="4657A180" w14:textId="3BD2C01F" w:rsidR="006D2341" w:rsidRPr="00F25E16" w:rsidRDefault="006D2341" w:rsidP="006D2341">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Ne mažiau kaip 5.</w:t>
            </w:r>
          </w:p>
        </w:tc>
        <w:tc>
          <w:tcPr>
            <w:tcW w:w="3308" w:type="dxa"/>
            <w:gridSpan w:val="2"/>
          </w:tcPr>
          <w:p w14:paraId="7A8C6BA4"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59ED38E5"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4BE88176" w14:textId="05BA2123" w:rsidTr="001962A3">
        <w:tc>
          <w:tcPr>
            <w:tcW w:w="610" w:type="dxa"/>
            <w:vAlign w:val="center"/>
          </w:tcPr>
          <w:p w14:paraId="232C96E3" w14:textId="29903041" w:rsidR="006D2341" w:rsidRPr="00F25E16" w:rsidRDefault="006D2341" w:rsidP="006D2341">
            <w:pPr>
              <w:jc w:val="both"/>
              <w:rPr>
                <w:rFonts w:ascii="Times New Roman" w:hAnsi="Times New Roman" w:cs="Times New Roman"/>
              </w:rPr>
            </w:pPr>
            <w:r w:rsidRPr="00F25E16">
              <w:rPr>
                <w:rFonts w:ascii="Times New Roman" w:hAnsi="Times New Roman" w:cs="Times New Roman"/>
              </w:rPr>
              <w:t>1</w:t>
            </w:r>
            <w:r>
              <w:rPr>
                <w:rFonts w:ascii="Times New Roman" w:hAnsi="Times New Roman" w:cs="Times New Roman"/>
              </w:rPr>
              <w:t>7</w:t>
            </w:r>
            <w:r w:rsidRPr="00F25E16">
              <w:rPr>
                <w:rFonts w:ascii="Times New Roman" w:hAnsi="Times New Roman" w:cs="Times New Roman"/>
              </w:rPr>
              <w:t>.</w:t>
            </w:r>
          </w:p>
        </w:tc>
        <w:tc>
          <w:tcPr>
            <w:tcW w:w="2787" w:type="dxa"/>
            <w:vAlign w:val="center"/>
          </w:tcPr>
          <w:p w14:paraId="00A53BDD" w14:textId="595C1BAB" w:rsidR="006D2341" w:rsidRPr="00F25E16" w:rsidRDefault="006D2341" w:rsidP="006D2341">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Durų skaičius</w:t>
            </w:r>
          </w:p>
        </w:tc>
        <w:tc>
          <w:tcPr>
            <w:tcW w:w="3780" w:type="dxa"/>
            <w:vAlign w:val="center"/>
          </w:tcPr>
          <w:p w14:paraId="5DF64601" w14:textId="3D9E539A" w:rsidR="006D2341" w:rsidRPr="00F25E16" w:rsidRDefault="006D2341" w:rsidP="006D2341">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Ne mažiau kaip 5.</w:t>
            </w:r>
          </w:p>
        </w:tc>
        <w:tc>
          <w:tcPr>
            <w:tcW w:w="3308" w:type="dxa"/>
            <w:gridSpan w:val="2"/>
          </w:tcPr>
          <w:p w14:paraId="4D4B0CED"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5095E021"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7A6E9F29" w14:textId="667136CD" w:rsidTr="001962A3">
        <w:tc>
          <w:tcPr>
            <w:tcW w:w="610" w:type="dxa"/>
            <w:vAlign w:val="center"/>
          </w:tcPr>
          <w:p w14:paraId="48904D1E" w14:textId="316B89F0" w:rsidR="006D2341" w:rsidRPr="00F25E16" w:rsidRDefault="006D2341" w:rsidP="006D2341">
            <w:pPr>
              <w:jc w:val="both"/>
              <w:rPr>
                <w:rFonts w:ascii="Times New Roman" w:hAnsi="Times New Roman" w:cs="Times New Roman"/>
              </w:rPr>
            </w:pPr>
            <w:r w:rsidRPr="00F25E16">
              <w:rPr>
                <w:rFonts w:ascii="Times New Roman" w:hAnsi="Times New Roman" w:cs="Times New Roman"/>
              </w:rPr>
              <w:t>1</w:t>
            </w:r>
            <w:r>
              <w:rPr>
                <w:rFonts w:ascii="Times New Roman" w:hAnsi="Times New Roman" w:cs="Times New Roman"/>
              </w:rPr>
              <w:t>8</w:t>
            </w:r>
            <w:r w:rsidRPr="00F25E16">
              <w:rPr>
                <w:rFonts w:ascii="Times New Roman" w:hAnsi="Times New Roman" w:cs="Times New Roman"/>
              </w:rPr>
              <w:t>.</w:t>
            </w:r>
          </w:p>
        </w:tc>
        <w:tc>
          <w:tcPr>
            <w:tcW w:w="2787" w:type="dxa"/>
            <w:vAlign w:val="center"/>
          </w:tcPr>
          <w:p w14:paraId="62EB5B67" w14:textId="7B92307E" w:rsidR="006D2341" w:rsidRPr="000A2E9E" w:rsidRDefault="006D2341" w:rsidP="006D2341">
            <w:pPr>
              <w:jc w:val="both"/>
              <w:rPr>
                <w:rFonts w:ascii="Times New Roman" w:hAnsi="Times New Roman" w:cs="Times New Roman"/>
              </w:rPr>
            </w:pPr>
            <w:r w:rsidRPr="000A2E9E">
              <w:rPr>
                <w:rFonts w:ascii="Times New Roman" w:eastAsia="Times New Roman" w:hAnsi="Times New Roman" w:cs="Times New Roman"/>
                <w:color w:val="000000"/>
                <w:kern w:val="0"/>
                <w:lang w:eastAsia="lt-LT"/>
                <w14:ligatures w14:val="none"/>
              </w:rPr>
              <w:t>Bagažinės tūris</w:t>
            </w:r>
          </w:p>
        </w:tc>
        <w:tc>
          <w:tcPr>
            <w:tcW w:w="3780" w:type="dxa"/>
            <w:vAlign w:val="center"/>
          </w:tcPr>
          <w:p w14:paraId="7A1E60A5" w14:textId="0AD2EDCC" w:rsidR="006D2341" w:rsidRPr="00F25E16" w:rsidRDefault="006D2341" w:rsidP="006D2341">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 xml:space="preserve">Ne mažiau kaip </w:t>
            </w:r>
            <w:r w:rsidR="000C1E1A">
              <w:rPr>
                <w:rFonts w:ascii="Times New Roman" w:eastAsia="Times New Roman" w:hAnsi="Times New Roman" w:cs="Times New Roman"/>
                <w:color w:val="000000"/>
                <w:kern w:val="0"/>
                <w:lang w:eastAsia="lt-LT"/>
                <w14:ligatures w14:val="none"/>
              </w:rPr>
              <w:t>6</w:t>
            </w:r>
            <w:r w:rsidR="000C1E1A" w:rsidRPr="00F25E16">
              <w:rPr>
                <w:rFonts w:ascii="Times New Roman" w:eastAsia="Times New Roman" w:hAnsi="Times New Roman" w:cs="Times New Roman"/>
                <w:color w:val="000000"/>
                <w:kern w:val="0"/>
                <w:lang w:eastAsia="lt-LT"/>
                <w14:ligatures w14:val="none"/>
              </w:rPr>
              <w:t xml:space="preserve">00 </w:t>
            </w:r>
            <w:r w:rsidRPr="00F25E16">
              <w:rPr>
                <w:rFonts w:ascii="Times New Roman" w:eastAsia="Times New Roman" w:hAnsi="Times New Roman" w:cs="Times New Roman"/>
                <w:color w:val="000000"/>
                <w:kern w:val="0"/>
                <w:lang w:eastAsia="lt-LT"/>
                <w14:ligatures w14:val="none"/>
              </w:rPr>
              <w:t>litrų, matuojant pagal VDA („Verband der Automobilindustrie“) metodiką, 5 sėdimų vietų konfigūracijoje.</w:t>
            </w:r>
          </w:p>
        </w:tc>
        <w:tc>
          <w:tcPr>
            <w:tcW w:w="3308" w:type="dxa"/>
            <w:gridSpan w:val="2"/>
          </w:tcPr>
          <w:p w14:paraId="07494B7C"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20503389"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4EA3A05F" w14:textId="3D3E25E2" w:rsidTr="001962A3">
        <w:tc>
          <w:tcPr>
            <w:tcW w:w="610" w:type="dxa"/>
            <w:vAlign w:val="center"/>
          </w:tcPr>
          <w:p w14:paraId="7000C150" w14:textId="1EF10F6E" w:rsidR="006D2341" w:rsidRPr="00F25E16" w:rsidRDefault="006D2341" w:rsidP="006D2341">
            <w:pPr>
              <w:jc w:val="both"/>
              <w:rPr>
                <w:rFonts w:ascii="Times New Roman" w:hAnsi="Times New Roman" w:cs="Times New Roman"/>
              </w:rPr>
            </w:pPr>
            <w:r w:rsidRPr="00F25E16">
              <w:rPr>
                <w:rFonts w:ascii="Times New Roman" w:hAnsi="Times New Roman" w:cs="Times New Roman"/>
              </w:rPr>
              <w:t>1</w:t>
            </w:r>
            <w:r>
              <w:rPr>
                <w:rFonts w:ascii="Times New Roman" w:hAnsi="Times New Roman" w:cs="Times New Roman"/>
              </w:rPr>
              <w:t>9</w:t>
            </w:r>
            <w:r w:rsidRPr="00F25E16">
              <w:rPr>
                <w:rFonts w:ascii="Times New Roman" w:hAnsi="Times New Roman" w:cs="Times New Roman"/>
              </w:rPr>
              <w:t>.</w:t>
            </w:r>
          </w:p>
        </w:tc>
        <w:tc>
          <w:tcPr>
            <w:tcW w:w="2787" w:type="dxa"/>
            <w:vAlign w:val="center"/>
          </w:tcPr>
          <w:p w14:paraId="680516A1" w14:textId="1F6AF11E" w:rsidR="006D2341" w:rsidRPr="000A2E9E" w:rsidRDefault="006D2341" w:rsidP="006D2341">
            <w:pPr>
              <w:jc w:val="both"/>
              <w:rPr>
                <w:rFonts w:ascii="Times New Roman" w:eastAsia="Times New Roman" w:hAnsi="Times New Roman" w:cs="Times New Roman"/>
                <w:color w:val="000000"/>
                <w:kern w:val="0"/>
                <w:lang w:eastAsia="lt-LT"/>
                <w14:ligatures w14:val="none"/>
              </w:rPr>
            </w:pPr>
            <w:r w:rsidRPr="000A2E9E">
              <w:rPr>
                <w:rFonts w:ascii="Times New Roman" w:eastAsia="Times New Roman" w:hAnsi="Times New Roman" w:cs="Times New Roman"/>
                <w:color w:val="000000"/>
                <w:kern w:val="0"/>
                <w:lang w:eastAsia="lt-LT"/>
                <w14:ligatures w14:val="none"/>
              </w:rPr>
              <w:t>Matmenys</w:t>
            </w:r>
          </w:p>
        </w:tc>
        <w:tc>
          <w:tcPr>
            <w:tcW w:w="3780" w:type="dxa"/>
            <w:vAlign w:val="center"/>
          </w:tcPr>
          <w:p w14:paraId="26420AC3" w14:textId="32373402"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Automobilio ilgis 4600 mm (+</w:t>
            </w:r>
            <w:r w:rsidR="00D04F7D">
              <w:rPr>
                <w:rFonts w:ascii="Times New Roman" w:eastAsia="Times New Roman" w:hAnsi="Times New Roman" w:cs="Times New Roman"/>
                <w:color w:val="000000"/>
                <w:kern w:val="0"/>
                <w:lang w:eastAsia="lt-LT"/>
                <w14:ligatures w14:val="none"/>
              </w:rPr>
              <w:t xml:space="preserve">/– </w:t>
            </w:r>
            <w:r w:rsidR="00DE769F">
              <w:rPr>
                <w:rFonts w:ascii="Times New Roman" w:eastAsia="Times New Roman" w:hAnsi="Times New Roman" w:cs="Times New Roman"/>
                <w:color w:val="000000"/>
                <w:kern w:val="0"/>
                <w:lang w:eastAsia="lt-LT"/>
                <w14:ligatures w14:val="none"/>
              </w:rPr>
              <w:t>3</w:t>
            </w:r>
            <w:r w:rsidR="00DE769F" w:rsidRPr="00F25E16">
              <w:rPr>
                <w:rFonts w:ascii="Times New Roman" w:eastAsia="Times New Roman" w:hAnsi="Times New Roman" w:cs="Times New Roman"/>
                <w:color w:val="000000"/>
                <w:kern w:val="0"/>
                <w:lang w:eastAsia="lt-LT"/>
                <w14:ligatures w14:val="none"/>
              </w:rPr>
              <w:t xml:space="preserve">00 </w:t>
            </w:r>
            <w:r w:rsidRPr="00F25E16">
              <w:rPr>
                <w:rFonts w:ascii="Times New Roman" w:eastAsia="Times New Roman" w:hAnsi="Times New Roman" w:cs="Times New Roman"/>
                <w:color w:val="000000"/>
                <w:kern w:val="0"/>
                <w:lang w:eastAsia="lt-LT"/>
                <w14:ligatures w14:val="none"/>
              </w:rPr>
              <w:t xml:space="preserve">mm) </w:t>
            </w:r>
          </w:p>
        </w:tc>
        <w:tc>
          <w:tcPr>
            <w:tcW w:w="3308" w:type="dxa"/>
            <w:gridSpan w:val="2"/>
          </w:tcPr>
          <w:p w14:paraId="0A80C6B7"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14401CE1"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19D1FAE0" w14:textId="530EDFA9" w:rsidTr="001962A3">
        <w:tc>
          <w:tcPr>
            <w:tcW w:w="7186" w:type="dxa"/>
            <w:gridSpan w:val="4"/>
            <w:vAlign w:val="center"/>
          </w:tcPr>
          <w:p w14:paraId="32BD0E15" w14:textId="38A6194D" w:rsidR="006D2341" w:rsidRPr="00F25E16" w:rsidRDefault="006D2341" w:rsidP="006D2341">
            <w:pPr>
              <w:jc w:val="both"/>
              <w:rPr>
                <w:rFonts w:ascii="Times New Roman" w:hAnsi="Times New Roman" w:cs="Times New Roman"/>
                <w:b/>
                <w:bCs/>
              </w:rPr>
            </w:pPr>
            <w:r w:rsidRPr="00F25E16">
              <w:rPr>
                <w:rFonts w:ascii="Times New Roman" w:eastAsia="Times New Roman" w:hAnsi="Times New Roman" w:cs="Times New Roman"/>
                <w:b/>
                <w:bCs/>
                <w:color w:val="000000"/>
                <w:kern w:val="0"/>
                <w:lang w:eastAsia="lt-LT"/>
                <w14:ligatures w14:val="none"/>
              </w:rPr>
              <w:t>KOMFORTAS IR SAUGA</w:t>
            </w:r>
          </w:p>
        </w:tc>
        <w:tc>
          <w:tcPr>
            <w:tcW w:w="3299" w:type="dxa"/>
          </w:tcPr>
          <w:p w14:paraId="07C03F53" w14:textId="77777777" w:rsidR="006D2341" w:rsidRPr="00F25E16" w:rsidRDefault="006D2341" w:rsidP="006D2341">
            <w:pPr>
              <w:jc w:val="both"/>
              <w:rPr>
                <w:rFonts w:ascii="Times New Roman" w:eastAsia="Times New Roman" w:hAnsi="Times New Roman" w:cs="Times New Roman"/>
                <w:b/>
                <w:bCs/>
                <w:color w:val="000000"/>
                <w:kern w:val="0"/>
                <w:lang w:eastAsia="lt-LT"/>
                <w14:ligatures w14:val="none"/>
              </w:rPr>
            </w:pPr>
          </w:p>
        </w:tc>
        <w:tc>
          <w:tcPr>
            <w:tcW w:w="3827" w:type="dxa"/>
          </w:tcPr>
          <w:p w14:paraId="7CA7400B" w14:textId="77777777" w:rsidR="006D2341" w:rsidRPr="00F25E16" w:rsidRDefault="006D2341" w:rsidP="006D2341">
            <w:pPr>
              <w:jc w:val="both"/>
              <w:rPr>
                <w:rFonts w:ascii="Times New Roman" w:eastAsia="Times New Roman" w:hAnsi="Times New Roman" w:cs="Times New Roman"/>
                <w:b/>
                <w:bCs/>
                <w:color w:val="000000"/>
                <w:kern w:val="0"/>
                <w:lang w:eastAsia="lt-LT"/>
                <w14:ligatures w14:val="none"/>
              </w:rPr>
            </w:pPr>
          </w:p>
        </w:tc>
      </w:tr>
      <w:tr w:rsidR="006D2341" w:rsidRPr="00F25E16" w14:paraId="73FE5B75" w14:textId="14953092" w:rsidTr="001962A3">
        <w:tc>
          <w:tcPr>
            <w:tcW w:w="610" w:type="dxa"/>
            <w:vAlign w:val="center"/>
          </w:tcPr>
          <w:p w14:paraId="478ED679" w14:textId="5A05754A" w:rsidR="006D2341" w:rsidRPr="00F25E16" w:rsidRDefault="006D2341" w:rsidP="006D2341">
            <w:pPr>
              <w:jc w:val="both"/>
              <w:rPr>
                <w:rFonts w:ascii="Times New Roman" w:hAnsi="Times New Roman" w:cs="Times New Roman"/>
                <w:b/>
                <w:bCs/>
              </w:rPr>
            </w:pPr>
            <w:r>
              <w:rPr>
                <w:rFonts w:ascii="Times New Roman" w:eastAsia="Times New Roman" w:hAnsi="Times New Roman" w:cs="Times New Roman"/>
                <w:color w:val="000000"/>
                <w:kern w:val="0"/>
                <w:lang w:eastAsia="lt-LT"/>
                <w14:ligatures w14:val="none"/>
              </w:rPr>
              <w:t>20</w:t>
            </w:r>
            <w:r w:rsidRPr="00F25E16">
              <w:rPr>
                <w:rFonts w:ascii="Times New Roman" w:eastAsia="Times New Roman" w:hAnsi="Times New Roman" w:cs="Times New Roman"/>
                <w:color w:val="000000"/>
                <w:kern w:val="0"/>
                <w:lang w:eastAsia="lt-LT"/>
                <w14:ligatures w14:val="none"/>
              </w:rPr>
              <w:t>.</w:t>
            </w:r>
          </w:p>
        </w:tc>
        <w:tc>
          <w:tcPr>
            <w:tcW w:w="2787" w:type="dxa"/>
            <w:vAlign w:val="center"/>
          </w:tcPr>
          <w:p w14:paraId="4DC6C689" w14:textId="60D11F0D" w:rsidR="006D2341" w:rsidRPr="00F25E16" w:rsidRDefault="006D2341" w:rsidP="006D2341">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Klimato kontrolės sistema. Šildymas.</w:t>
            </w:r>
          </w:p>
        </w:tc>
        <w:tc>
          <w:tcPr>
            <w:tcW w:w="3780" w:type="dxa"/>
            <w:vAlign w:val="center"/>
          </w:tcPr>
          <w:p w14:paraId="5DBB42CB" w14:textId="30D1906E" w:rsidR="006D2341" w:rsidRPr="00F25E16" w:rsidRDefault="006D2341" w:rsidP="006D2341">
            <w:pPr>
              <w:jc w:val="both"/>
              <w:rPr>
                <w:rFonts w:ascii="Times New Roman" w:hAnsi="Times New Roman" w:cs="Times New Roman"/>
              </w:rPr>
            </w:pPr>
            <w:r w:rsidRPr="00F25E16">
              <w:rPr>
                <w:rFonts w:ascii="Times New Roman" w:eastAsia="Times New Roman" w:hAnsi="Times New Roman" w:cs="Times New Roman"/>
                <w:color w:val="000000"/>
                <w:kern w:val="0"/>
                <w:lang w:eastAsia="lt-LT"/>
                <w14:ligatures w14:val="none"/>
              </w:rPr>
              <w:t>Automatinis oro kondicionierius. Šildomas vairas. Šildomos sėdynės.</w:t>
            </w:r>
          </w:p>
        </w:tc>
        <w:tc>
          <w:tcPr>
            <w:tcW w:w="3308" w:type="dxa"/>
            <w:gridSpan w:val="2"/>
          </w:tcPr>
          <w:p w14:paraId="2337DE97"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3A751958"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78BA872A" w14:textId="63A88A8C" w:rsidTr="001962A3">
        <w:tc>
          <w:tcPr>
            <w:tcW w:w="610" w:type="dxa"/>
            <w:vAlign w:val="center"/>
          </w:tcPr>
          <w:p w14:paraId="58905100" w14:textId="031021C5" w:rsidR="006D2341" w:rsidRPr="00F25E16" w:rsidRDefault="006D2341" w:rsidP="006D2341">
            <w:pPr>
              <w:jc w:val="both"/>
              <w:rPr>
                <w:rFonts w:ascii="Times New Roman" w:hAnsi="Times New Roman" w:cs="Times New Roman"/>
              </w:rPr>
            </w:pPr>
            <w:r w:rsidRPr="00F25E16">
              <w:rPr>
                <w:rFonts w:ascii="Times New Roman" w:hAnsi="Times New Roman" w:cs="Times New Roman"/>
              </w:rPr>
              <w:t>2</w:t>
            </w:r>
            <w:r>
              <w:rPr>
                <w:rFonts w:ascii="Times New Roman" w:hAnsi="Times New Roman" w:cs="Times New Roman"/>
              </w:rPr>
              <w:t>1</w:t>
            </w:r>
            <w:r w:rsidRPr="00F25E16">
              <w:rPr>
                <w:rFonts w:ascii="Times New Roman" w:hAnsi="Times New Roman" w:cs="Times New Roman"/>
              </w:rPr>
              <w:t>.</w:t>
            </w:r>
          </w:p>
        </w:tc>
        <w:tc>
          <w:tcPr>
            <w:tcW w:w="2787" w:type="dxa"/>
            <w:vAlign w:val="center"/>
          </w:tcPr>
          <w:p w14:paraId="338064A9" w14:textId="46AD4B09" w:rsidR="006D2341" w:rsidRPr="00F25E16" w:rsidRDefault="006D2341" w:rsidP="006D2341">
            <w:pPr>
              <w:jc w:val="both"/>
              <w:rPr>
                <w:rFonts w:ascii="Times New Roman" w:hAnsi="Times New Roman" w:cs="Times New Roman"/>
                <w:b/>
                <w:bCs/>
              </w:rPr>
            </w:pPr>
            <w:r w:rsidRPr="00F25E16">
              <w:rPr>
                <w:rFonts w:ascii="Times New Roman" w:hAnsi="Times New Roman" w:cs="Times New Roman"/>
                <w:color w:val="000000"/>
                <w:bdr w:val="none" w:sz="0" w:space="0" w:color="auto" w:frame="1"/>
              </w:rPr>
              <w:t>Automobilio valdymo ir saugumo sistemos</w:t>
            </w:r>
          </w:p>
        </w:tc>
        <w:tc>
          <w:tcPr>
            <w:tcW w:w="3780" w:type="dxa"/>
            <w:vAlign w:val="center"/>
          </w:tcPr>
          <w:p w14:paraId="5FA2844E" w14:textId="0E514A40" w:rsidR="006D2341" w:rsidRPr="00F25E16" w:rsidRDefault="006D2341" w:rsidP="006D2341">
            <w:pPr>
              <w:jc w:val="both"/>
              <w:rPr>
                <w:rFonts w:ascii="Times New Roman" w:hAnsi="Times New Roman" w:cs="Times New Roman"/>
              </w:rPr>
            </w:pPr>
            <w:r w:rsidRPr="00F25E16">
              <w:rPr>
                <w:rFonts w:ascii="Times New Roman" w:hAnsi="Times New Roman" w:cs="Times New Roman"/>
                <w:color w:val="000000"/>
                <w:bdr w:val="none" w:sz="0" w:space="0" w:color="auto" w:frame="1"/>
              </w:rPr>
              <w:t xml:space="preserve">Vairuotojo ir keleivio oro saugos pagalvės. Galvos atramos ir saugos diržai vairuotojo ir visoms keleivių vietoms. </w:t>
            </w:r>
            <w:r w:rsidRPr="00F25E16">
              <w:rPr>
                <w:rFonts w:ascii="Times New Roman" w:hAnsi="Times New Roman" w:cs="Times New Roman"/>
              </w:rPr>
              <w:t>Elektroninė stabilizavimo sistema (ESP), stabdžių antiblokavimo sistema (ABS). Pastovaus greičio palaikymo sistema. Tamsinti galiniai stiklai.</w:t>
            </w:r>
          </w:p>
        </w:tc>
        <w:tc>
          <w:tcPr>
            <w:tcW w:w="3308" w:type="dxa"/>
            <w:gridSpan w:val="2"/>
          </w:tcPr>
          <w:p w14:paraId="64A17D9A" w14:textId="77777777" w:rsidR="006D2341" w:rsidRPr="00F25E16" w:rsidRDefault="006D2341" w:rsidP="006D2341">
            <w:pPr>
              <w:jc w:val="both"/>
              <w:rPr>
                <w:rFonts w:ascii="Times New Roman" w:hAnsi="Times New Roman" w:cs="Times New Roman"/>
                <w:color w:val="000000"/>
                <w:bdr w:val="none" w:sz="0" w:space="0" w:color="auto" w:frame="1"/>
              </w:rPr>
            </w:pPr>
          </w:p>
        </w:tc>
        <w:tc>
          <w:tcPr>
            <w:tcW w:w="3827" w:type="dxa"/>
          </w:tcPr>
          <w:p w14:paraId="53D7FB0B" w14:textId="77777777" w:rsidR="006D2341" w:rsidRPr="00F25E16" w:rsidRDefault="006D2341" w:rsidP="006D2341">
            <w:pPr>
              <w:jc w:val="both"/>
              <w:rPr>
                <w:rFonts w:ascii="Times New Roman" w:hAnsi="Times New Roman" w:cs="Times New Roman"/>
                <w:color w:val="000000"/>
                <w:bdr w:val="none" w:sz="0" w:space="0" w:color="auto" w:frame="1"/>
              </w:rPr>
            </w:pPr>
          </w:p>
        </w:tc>
      </w:tr>
      <w:tr w:rsidR="006D2341" w:rsidRPr="00F25E16" w14:paraId="686144F9" w14:textId="2AF410DC" w:rsidTr="001962A3">
        <w:tc>
          <w:tcPr>
            <w:tcW w:w="610" w:type="dxa"/>
            <w:vAlign w:val="center"/>
          </w:tcPr>
          <w:p w14:paraId="37864AB8" w14:textId="65D74A84" w:rsidR="006D2341" w:rsidRPr="00F25E16" w:rsidRDefault="006D2341" w:rsidP="006D2341">
            <w:pPr>
              <w:jc w:val="both"/>
              <w:rPr>
                <w:rFonts w:ascii="Times New Roman" w:hAnsi="Times New Roman" w:cs="Times New Roman"/>
              </w:rPr>
            </w:pPr>
            <w:r w:rsidRPr="00F25E16">
              <w:rPr>
                <w:rFonts w:ascii="Times New Roman" w:hAnsi="Times New Roman" w:cs="Times New Roman"/>
              </w:rPr>
              <w:t>22.</w:t>
            </w:r>
          </w:p>
        </w:tc>
        <w:tc>
          <w:tcPr>
            <w:tcW w:w="2787" w:type="dxa"/>
            <w:vAlign w:val="center"/>
          </w:tcPr>
          <w:p w14:paraId="35ED46AB" w14:textId="1399841A" w:rsidR="006D2341" w:rsidRPr="00F25E16" w:rsidRDefault="006D2341" w:rsidP="006D2341">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Parkavimo pagalba</w:t>
            </w:r>
          </w:p>
        </w:tc>
        <w:tc>
          <w:tcPr>
            <w:tcW w:w="3780" w:type="dxa"/>
            <w:vAlign w:val="center"/>
          </w:tcPr>
          <w:p w14:paraId="6ABCCF15" w14:textId="107BAB97" w:rsidR="006D2341" w:rsidRPr="00F25E16" w:rsidRDefault="006D2341" w:rsidP="006D2341">
            <w:pPr>
              <w:jc w:val="both"/>
              <w:rPr>
                <w:rFonts w:ascii="Times New Roman" w:hAnsi="Times New Roman" w:cs="Times New Roman"/>
              </w:rPr>
            </w:pPr>
            <w:r w:rsidRPr="00F25E16">
              <w:rPr>
                <w:rFonts w:ascii="Times New Roman" w:hAnsi="Times New Roman" w:cs="Times New Roman"/>
              </w:rPr>
              <w:t>Galiniai automobilio statymo jutikliai. Galinio vaizdo kamera.</w:t>
            </w:r>
          </w:p>
        </w:tc>
        <w:tc>
          <w:tcPr>
            <w:tcW w:w="3308" w:type="dxa"/>
            <w:gridSpan w:val="2"/>
          </w:tcPr>
          <w:p w14:paraId="4E37F8C5"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7037873C"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154DFCEE" w14:textId="65D5D4A1" w:rsidTr="001962A3">
        <w:tc>
          <w:tcPr>
            <w:tcW w:w="610" w:type="dxa"/>
            <w:vAlign w:val="center"/>
          </w:tcPr>
          <w:p w14:paraId="2B1F28A4" w14:textId="0F52861E" w:rsidR="006D2341" w:rsidRPr="00F25E16" w:rsidRDefault="006D2341" w:rsidP="006D2341">
            <w:pPr>
              <w:jc w:val="both"/>
              <w:rPr>
                <w:rFonts w:ascii="Times New Roman" w:hAnsi="Times New Roman" w:cs="Times New Roman"/>
              </w:rPr>
            </w:pPr>
            <w:r w:rsidRPr="00F25E16">
              <w:rPr>
                <w:rFonts w:ascii="Times New Roman" w:hAnsi="Times New Roman" w:cs="Times New Roman"/>
              </w:rPr>
              <w:t>23.</w:t>
            </w:r>
          </w:p>
        </w:tc>
        <w:tc>
          <w:tcPr>
            <w:tcW w:w="2787" w:type="dxa"/>
            <w:vAlign w:val="center"/>
          </w:tcPr>
          <w:p w14:paraId="6566E90D" w14:textId="30ABC47C" w:rsidR="006D2341" w:rsidRPr="00F25E16" w:rsidRDefault="006D2341" w:rsidP="006D2341">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Laisvų rankų įranga</w:t>
            </w:r>
          </w:p>
        </w:tc>
        <w:tc>
          <w:tcPr>
            <w:tcW w:w="3780" w:type="dxa"/>
            <w:vAlign w:val="center"/>
          </w:tcPr>
          <w:p w14:paraId="380790E2" w14:textId="5D420073" w:rsidR="006D2341" w:rsidRPr="00F25E16" w:rsidRDefault="006D2341" w:rsidP="006D2341">
            <w:pPr>
              <w:jc w:val="both"/>
              <w:rPr>
                <w:rFonts w:ascii="Times New Roman" w:hAnsi="Times New Roman" w:cs="Times New Roman"/>
              </w:rPr>
            </w:pPr>
            <w:r w:rsidRPr="00F25E16">
              <w:rPr>
                <w:rFonts w:ascii="Times New Roman" w:hAnsi="Times New Roman" w:cs="Times New Roman"/>
              </w:rPr>
              <w:t>Laisvų rankų įranga su mobiliojo telefono sąsaja.</w:t>
            </w:r>
          </w:p>
        </w:tc>
        <w:tc>
          <w:tcPr>
            <w:tcW w:w="3308" w:type="dxa"/>
            <w:gridSpan w:val="2"/>
          </w:tcPr>
          <w:p w14:paraId="70C621A9" w14:textId="77777777" w:rsidR="006D2341" w:rsidRPr="00F25E16" w:rsidRDefault="006D2341" w:rsidP="006D2341">
            <w:pPr>
              <w:jc w:val="both"/>
              <w:rPr>
                <w:rFonts w:ascii="Times New Roman" w:hAnsi="Times New Roman" w:cs="Times New Roman"/>
              </w:rPr>
            </w:pPr>
          </w:p>
        </w:tc>
        <w:tc>
          <w:tcPr>
            <w:tcW w:w="3827" w:type="dxa"/>
          </w:tcPr>
          <w:p w14:paraId="574B0345" w14:textId="77777777" w:rsidR="006D2341" w:rsidRPr="00F25E16" w:rsidRDefault="006D2341" w:rsidP="006D2341">
            <w:pPr>
              <w:jc w:val="both"/>
              <w:rPr>
                <w:rFonts w:ascii="Times New Roman" w:hAnsi="Times New Roman" w:cs="Times New Roman"/>
              </w:rPr>
            </w:pPr>
          </w:p>
        </w:tc>
      </w:tr>
      <w:tr w:rsidR="006D2341" w:rsidRPr="00F25E16" w14:paraId="35D7E66C" w14:textId="0A3E80B4" w:rsidTr="001962A3">
        <w:tc>
          <w:tcPr>
            <w:tcW w:w="610" w:type="dxa"/>
            <w:vAlign w:val="center"/>
          </w:tcPr>
          <w:p w14:paraId="2A84D607" w14:textId="6BEFF068" w:rsidR="006D2341" w:rsidRPr="00F25E16" w:rsidRDefault="006D2341" w:rsidP="006D2341">
            <w:pPr>
              <w:jc w:val="both"/>
              <w:rPr>
                <w:rFonts w:ascii="Times New Roman" w:hAnsi="Times New Roman" w:cs="Times New Roman"/>
              </w:rPr>
            </w:pPr>
            <w:r w:rsidRPr="00F25E16">
              <w:rPr>
                <w:rFonts w:ascii="Times New Roman" w:hAnsi="Times New Roman" w:cs="Times New Roman"/>
              </w:rPr>
              <w:t>24.</w:t>
            </w:r>
          </w:p>
        </w:tc>
        <w:tc>
          <w:tcPr>
            <w:tcW w:w="2787" w:type="dxa"/>
            <w:vAlign w:val="center"/>
          </w:tcPr>
          <w:p w14:paraId="45139386" w14:textId="04726767" w:rsidR="006D2341" w:rsidRPr="00F25E16" w:rsidRDefault="006D2341" w:rsidP="006D2341">
            <w:pPr>
              <w:jc w:val="both"/>
              <w:rPr>
                <w:rFonts w:ascii="Times New Roman" w:hAnsi="Times New Roman" w:cs="Times New Roman"/>
              </w:rPr>
            </w:pPr>
            <w:r w:rsidRPr="00F25E16">
              <w:rPr>
                <w:rFonts w:ascii="Times New Roman" w:hAnsi="Times New Roman" w:cs="Times New Roman"/>
              </w:rPr>
              <w:t>Šviesos</w:t>
            </w:r>
          </w:p>
        </w:tc>
        <w:tc>
          <w:tcPr>
            <w:tcW w:w="3780" w:type="dxa"/>
            <w:vAlign w:val="center"/>
          </w:tcPr>
          <w:p w14:paraId="1B0F5260" w14:textId="6032DA3D" w:rsidR="006D2341" w:rsidRPr="00F25E16" w:rsidRDefault="006D2341" w:rsidP="006D2341">
            <w:pPr>
              <w:jc w:val="both"/>
              <w:rPr>
                <w:rFonts w:ascii="Times New Roman" w:hAnsi="Times New Roman" w:cs="Times New Roman"/>
              </w:rPr>
            </w:pPr>
            <w:r w:rsidRPr="00F25E16">
              <w:rPr>
                <w:rFonts w:ascii="Times New Roman" w:hAnsi="Times New Roman" w:cs="Times New Roman"/>
              </w:rPr>
              <w:t>Artimųjų ir tolimųjų šviesų priekiniai LED žibintai. Priekiniai rūko žibintai.</w:t>
            </w:r>
          </w:p>
        </w:tc>
        <w:tc>
          <w:tcPr>
            <w:tcW w:w="3308" w:type="dxa"/>
            <w:gridSpan w:val="2"/>
          </w:tcPr>
          <w:p w14:paraId="0C17CB68" w14:textId="77777777" w:rsidR="006D2341" w:rsidRPr="00F25E16" w:rsidRDefault="006D2341" w:rsidP="006D2341">
            <w:pPr>
              <w:jc w:val="both"/>
              <w:rPr>
                <w:rFonts w:ascii="Times New Roman" w:hAnsi="Times New Roman" w:cs="Times New Roman"/>
              </w:rPr>
            </w:pPr>
          </w:p>
        </w:tc>
        <w:tc>
          <w:tcPr>
            <w:tcW w:w="3827" w:type="dxa"/>
          </w:tcPr>
          <w:p w14:paraId="1ADC2381" w14:textId="77777777" w:rsidR="006D2341" w:rsidRPr="00F25E16" w:rsidRDefault="006D2341" w:rsidP="006D2341">
            <w:pPr>
              <w:jc w:val="both"/>
              <w:rPr>
                <w:rFonts w:ascii="Times New Roman" w:hAnsi="Times New Roman" w:cs="Times New Roman"/>
              </w:rPr>
            </w:pPr>
          </w:p>
        </w:tc>
      </w:tr>
      <w:tr w:rsidR="006D2341" w:rsidRPr="00F25E16" w14:paraId="625A3187" w14:textId="263E6298" w:rsidTr="001962A3">
        <w:tc>
          <w:tcPr>
            <w:tcW w:w="610" w:type="dxa"/>
            <w:vAlign w:val="center"/>
          </w:tcPr>
          <w:p w14:paraId="14BC7D64" w14:textId="6EE6B8DE" w:rsidR="006D2341" w:rsidRPr="00F25E16" w:rsidRDefault="006D2341" w:rsidP="006D2341">
            <w:pPr>
              <w:jc w:val="both"/>
              <w:rPr>
                <w:rFonts w:ascii="Times New Roman" w:hAnsi="Times New Roman" w:cs="Times New Roman"/>
              </w:rPr>
            </w:pPr>
            <w:r w:rsidRPr="00F25E16">
              <w:rPr>
                <w:rFonts w:ascii="Times New Roman" w:hAnsi="Times New Roman" w:cs="Times New Roman"/>
              </w:rPr>
              <w:lastRenderedPageBreak/>
              <w:t>25.</w:t>
            </w:r>
          </w:p>
        </w:tc>
        <w:tc>
          <w:tcPr>
            <w:tcW w:w="2787" w:type="dxa"/>
            <w:vAlign w:val="center"/>
          </w:tcPr>
          <w:p w14:paraId="1E232325" w14:textId="58A1A6BD" w:rsidR="006D2341" w:rsidRPr="00F25E16" w:rsidRDefault="006D2341" w:rsidP="006D2341">
            <w:pPr>
              <w:jc w:val="both"/>
              <w:rPr>
                <w:rFonts w:ascii="Times New Roman" w:hAnsi="Times New Roman" w:cs="Times New Roman"/>
                <w:b/>
                <w:bCs/>
              </w:rPr>
            </w:pPr>
            <w:r w:rsidRPr="00F25E16">
              <w:rPr>
                <w:rFonts w:ascii="Times New Roman" w:eastAsia="Times New Roman" w:hAnsi="Times New Roman" w:cs="Times New Roman"/>
                <w:color w:val="000000"/>
                <w:kern w:val="0"/>
                <w:lang w:eastAsia="lt-LT"/>
                <w14:ligatures w14:val="none"/>
              </w:rPr>
              <w:t>Audio sistema</w:t>
            </w:r>
          </w:p>
        </w:tc>
        <w:tc>
          <w:tcPr>
            <w:tcW w:w="3780" w:type="dxa"/>
            <w:vAlign w:val="center"/>
          </w:tcPr>
          <w:p w14:paraId="450816A9" w14:textId="18E6C54B"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Mobiliojo telefono integracija (Apple CarPlay &amp; Android Auto).</w:t>
            </w:r>
          </w:p>
        </w:tc>
        <w:tc>
          <w:tcPr>
            <w:tcW w:w="3308" w:type="dxa"/>
            <w:gridSpan w:val="2"/>
          </w:tcPr>
          <w:p w14:paraId="5A5796E1"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425918E4"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396DB1D1" w14:textId="597D3E81" w:rsidTr="001962A3">
        <w:tc>
          <w:tcPr>
            <w:tcW w:w="610" w:type="dxa"/>
            <w:vAlign w:val="center"/>
          </w:tcPr>
          <w:p w14:paraId="622B4803" w14:textId="244F1CDA" w:rsidR="006D2341" w:rsidRPr="00F25E16" w:rsidRDefault="006D2341" w:rsidP="006D2341">
            <w:pPr>
              <w:jc w:val="both"/>
              <w:rPr>
                <w:rFonts w:ascii="Times New Roman" w:hAnsi="Times New Roman" w:cs="Times New Roman"/>
              </w:rPr>
            </w:pPr>
            <w:r w:rsidRPr="00F25E16">
              <w:rPr>
                <w:rFonts w:ascii="Times New Roman" w:hAnsi="Times New Roman" w:cs="Times New Roman"/>
              </w:rPr>
              <w:t>26.</w:t>
            </w:r>
          </w:p>
        </w:tc>
        <w:tc>
          <w:tcPr>
            <w:tcW w:w="2787" w:type="dxa"/>
            <w:vAlign w:val="center"/>
          </w:tcPr>
          <w:p w14:paraId="31767408" w14:textId="50965888"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Ratai</w:t>
            </w:r>
          </w:p>
        </w:tc>
        <w:tc>
          <w:tcPr>
            <w:tcW w:w="3780" w:type="dxa"/>
            <w:vAlign w:val="center"/>
          </w:tcPr>
          <w:p w14:paraId="284E21B0" w14:textId="7BF31AFD"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16 colių lengvojo lydinio ratlankiai</w:t>
            </w:r>
          </w:p>
        </w:tc>
        <w:tc>
          <w:tcPr>
            <w:tcW w:w="3308" w:type="dxa"/>
            <w:gridSpan w:val="2"/>
          </w:tcPr>
          <w:p w14:paraId="586F1B0D"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34D3CE8E"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1AD4AC9F" w14:textId="15B07913" w:rsidTr="001962A3">
        <w:tc>
          <w:tcPr>
            <w:tcW w:w="610" w:type="dxa"/>
            <w:vAlign w:val="center"/>
          </w:tcPr>
          <w:p w14:paraId="52DDF689" w14:textId="0A12A8F2" w:rsidR="006D2341" w:rsidRPr="00F25E16" w:rsidRDefault="006D2341" w:rsidP="006D2341">
            <w:pPr>
              <w:jc w:val="both"/>
              <w:rPr>
                <w:rFonts w:ascii="Times New Roman" w:hAnsi="Times New Roman" w:cs="Times New Roman"/>
              </w:rPr>
            </w:pPr>
            <w:r>
              <w:rPr>
                <w:rFonts w:ascii="Times New Roman" w:hAnsi="Times New Roman" w:cs="Times New Roman"/>
              </w:rPr>
              <w:t>27.</w:t>
            </w:r>
          </w:p>
        </w:tc>
        <w:tc>
          <w:tcPr>
            <w:tcW w:w="2787" w:type="dxa"/>
            <w:vAlign w:val="center"/>
          </w:tcPr>
          <w:p w14:paraId="2847D3FE" w14:textId="58A159C4"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Padangos</w:t>
            </w:r>
          </w:p>
        </w:tc>
        <w:tc>
          <w:tcPr>
            <w:tcW w:w="3780" w:type="dxa"/>
            <w:vAlign w:val="center"/>
          </w:tcPr>
          <w:p w14:paraId="669C722A" w14:textId="6F133ED4"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F25E16">
              <w:rPr>
                <w:rFonts w:ascii="Times New Roman" w:eastAsia="Times New Roman" w:hAnsi="Times New Roman" w:cs="Times New Roman"/>
                <w:color w:val="000000"/>
                <w:kern w:val="0"/>
                <w:lang w:eastAsia="lt-LT"/>
                <w14:ligatures w14:val="none"/>
              </w:rPr>
              <w:t>Automobilis turi būti pateiktas su vasarinių padangų komplektu. Tiekėjas papildomai turi pateikti vieną komplektą naujų žieminių padangų, atitinkančių gamintojo reikalavimus.</w:t>
            </w:r>
          </w:p>
        </w:tc>
        <w:tc>
          <w:tcPr>
            <w:tcW w:w="3308" w:type="dxa"/>
            <w:gridSpan w:val="2"/>
          </w:tcPr>
          <w:p w14:paraId="5D11FFF1"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2E217FF5"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1EF4E6BA" w14:textId="77777777" w:rsidTr="001962A3">
        <w:tc>
          <w:tcPr>
            <w:tcW w:w="610" w:type="dxa"/>
            <w:vAlign w:val="center"/>
          </w:tcPr>
          <w:p w14:paraId="4D80B41A" w14:textId="71108CDE" w:rsidR="006D2341" w:rsidRPr="00F25E16" w:rsidRDefault="006D2341" w:rsidP="006D2341">
            <w:pPr>
              <w:jc w:val="both"/>
              <w:rPr>
                <w:rFonts w:ascii="Times New Roman" w:hAnsi="Times New Roman" w:cs="Times New Roman"/>
              </w:rPr>
            </w:pPr>
            <w:r w:rsidRPr="00F25E16">
              <w:rPr>
                <w:rFonts w:ascii="Times New Roman" w:hAnsi="Times New Roman" w:cs="Times New Roman"/>
              </w:rPr>
              <w:t>2</w:t>
            </w:r>
            <w:r>
              <w:rPr>
                <w:rFonts w:ascii="Times New Roman" w:hAnsi="Times New Roman" w:cs="Times New Roman"/>
              </w:rPr>
              <w:t>8</w:t>
            </w:r>
            <w:r w:rsidRPr="00F25E16">
              <w:rPr>
                <w:rFonts w:ascii="Times New Roman" w:hAnsi="Times New Roman" w:cs="Times New Roman"/>
              </w:rPr>
              <w:t>.</w:t>
            </w:r>
          </w:p>
        </w:tc>
        <w:tc>
          <w:tcPr>
            <w:tcW w:w="2787" w:type="dxa"/>
            <w:vAlign w:val="center"/>
          </w:tcPr>
          <w:p w14:paraId="5D8A3232" w14:textId="45584109"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9A0B21">
              <w:rPr>
                <w:rFonts w:ascii="Times New Roman" w:hAnsi="Times New Roman" w:cs="Times New Roman"/>
              </w:rPr>
              <w:t>Automobilio registracija</w:t>
            </w:r>
          </w:p>
        </w:tc>
        <w:tc>
          <w:tcPr>
            <w:tcW w:w="3780" w:type="dxa"/>
            <w:vAlign w:val="center"/>
          </w:tcPr>
          <w:p w14:paraId="19B47F75" w14:textId="76D7624E"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9A0B21">
              <w:rPr>
                <w:rFonts w:ascii="Times New Roman" w:hAnsi="Times New Roman" w:cs="Times New Roman"/>
              </w:rPr>
              <w:t xml:space="preserve">Pristatytas automobilis turi būti įregistruotas </w:t>
            </w:r>
            <w:r>
              <w:rPr>
                <w:rFonts w:ascii="Times New Roman" w:hAnsi="Times New Roman" w:cs="Times New Roman"/>
              </w:rPr>
              <w:t>Tarnybos</w:t>
            </w:r>
            <w:r w:rsidRPr="009A0B21">
              <w:rPr>
                <w:rFonts w:ascii="Times New Roman" w:hAnsi="Times New Roman" w:cs="Times New Roman"/>
              </w:rPr>
              <w:t xml:space="preserve"> vardu galiojančių teisės aktų nustatyta tvarka.</w:t>
            </w:r>
          </w:p>
        </w:tc>
        <w:tc>
          <w:tcPr>
            <w:tcW w:w="3308" w:type="dxa"/>
            <w:gridSpan w:val="2"/>
          </w:tcPr>
          <w:p w14:paraId="3C8A766F"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26EE4C61"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r w:rsidR="006D2341" w:rsidRPr="00F25E16" w14:paraId="2C4DCF92" w14:textId="5A3196A4" w:rsidTr="001962A3">
        <w:tc>
          <w:tcPr>
            <w:tcW w:w="10485" w:type="dxa"/>
            <w:gridSpan w:val="5"/>
            <w:vAlign w:val="center"/>
          </w:tcPr>
          <w:p w14:paraId="51EDD694" w14:textId="466B6349"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F25E16">
              <w:rPr>
                <w:rFonts w:ascii="Times New Roman" w:hAnsi="Times New Roman" w:cs="Times New Roman"/>
                <w:b/>
                <w:bCs/>
              </w:rPr>
              <w:t>REIKALAVIMAI GARANTINEI PRIEŽIŪRAI IR APTARNAVIMUI</w:t>
            </w:r>
          </w:p>
        </w:tc>
        <w:tc>
          <w:tcPr>
            <w:tcW w:w="3827" w:type="dxa"/>
          </w:tcPr>
          <w:p w14:paraId="3B6CF9E1" w14:textId="77777777" w:rsidR="006D2341" w:rsidRPr="00F25E16" w:rsidRDefault="006D2341" w:rsidP="006D2341">
            <w:pPr>
              <w:jc w:val="both"/>
              <w:rPr>
                <w:rFonts w:ascii="Times New Roman" w:hAnsi="Times New Roman" w:cs="Times New Roman"/>
                <w:b/>
                <w:bCs/>
              </w:rPr>
            </w:pPr>
          </w:p>
        </w:tc>
      </w:tr>
      <w:tr w:rsidR="006D2341" w:rsidRPr="00F25E16" w14:paraId="7F65DFDD" w14:textId="20F2E3D3" w:rsidTr="001962A3">
        <w:tc>
          <w:tcPr>
            <w:tcW w:w="610" w:type="dxa"/>
            <w:vAlign w:val="center"/>
          </w:tcPr>
          <w:p w14:paraId="297FAF5E" w14:textId="43EBCB78" w:rsidR="006D2341" w:rsidRPr="00F25E16" w:rsidRDefault="006D2341" w:rsidP="006D2341">
            <w:pPr>
              <w:jc w:val="both"/>
              <w:rPr>
                <w:rFonts w:ascii="Times New Roman" w:hAnsi="Times New Roman" w:cs="Times New Roman"/>
              </w:rPr>
            </w:pPr>
            <w:r>
              <w:rPr>
                <w:rFonts w:ascii="Times New Roman" w:hAnsi="Times New Roman" w:cs="Times New Roman"/>
              </w:rPr>
              <w:t>29.</w:t>
            </w:r>
          </w:p>
        </w:tc>
        <w:tc>
          <w:tcPr>
            <w:tcW w:w="2787" w:type="dxa"/>
            <w:vAlign w:val="center"/>
          </w:tcPr>
          <w:p w14:paraId="2277762D" w14:textId="1667075F"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F25E16">
              <w:rPr>
                <w:rFonts w:ascii="Times New Roman" w:hAnsi="Times New Roman" w:cs="Times New Roman"/>
              </w:rPr>
              <w:t xml:space="preserve">Garantijos trukmė  </w:t>
            </w:r>
          </w:p>
        </w:tc>
        <w:tc>
          <w:tcPr>
            <w:tcW w:w="3780" w:type="dxa"/>
            <w:vAlign w:val="center"/>
          </w:tcPr>
          <w:p w14:paraId="5BFD6BB2" w14:textId="3F812814" w:rsidR="006D2341" w:rsidRPr="00F25E16" w:rsidRDefault="006D2341" w:rsidP="006D2341">
            <w:pPr>
              <w:jc w:val="both"/>
              <w:rPr>
                <w:rFonts w:ascii="Times New Roman" w:eastAsia="Times New Roman" w:hAnsi="Times New Roman" w:cs="Times New Roman"/>
                <w:color w:val="000000"/>
                <w:kern w:val="0"/>
                <w:lang w:eastAsia="lt-LT"/>
                <w14:ligatures w14:val="none"/>
              </w:rPr>
            </w:pPr>
            <w:r w:rsidRPr="00093C92">
              <w:rPr>
                <w:rFonts w:ascii="Times New Roman" w:hAnsi="Times New Roman" w:cs="Times New Roman"/>
              </w:rPr>
              <w:t xml:space="preserve">Automobiliui suteikiama ne mažiau kaip </w:t>
            </w:r>
            <w:r w:rsidRPr="00F25E16">
              <w:rPr>
                <w:rFonts w:ascii="Times New Roman" w:hAnsi="Times New Roman" w:cs="Times New Roman"/>
              </w:rPr>
              <w:t>36 mėn.</w:t>
            </w:r>
            <w:r>
              <w:rPr>
                <w:rFonts w:ascii="Times New Roman" w:hAnsi="Times New Roman" w:cs="Times New Roman"/>
              </w:rPr>
              <w:t xml:space="preserve"> garantija.</w:t>
            </w:r>
          </w:p>
        </w:tc>
        <w:tc>
          <w:tcPr>
            <w:tcW w:w="3308" w:type="dxa"/>
            <w:gridSpan w:val="2"/>
          </w:tcPr>
          <w:p w14:paraId="24197338" w14:textId="7DB58681"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c>
          <w:tcPr>
            <w:tcW w:w="3827" w:type="dxa"/>
          </w:tcPr>
          <w:p w14:paraId="211AEC46" w14:textId="77777777" w:rsidR="006D2341" w:rsidRPr="00F25E16" w:rsidRDefault="006D2341" w:rsidP="006D2341">
            <w:pPr>
              <w:jc w:val="both"/>
              <w:rPr>
                <w:rFonts w:ascii="Times New Roman" w:eastAsia="Times New Roman" w:hAnsi="Times New Roman" w:cs="Times New Roman"/>
                <w:color w:val="000000"/>
                <w:kern w:val="0"/>
                <w:lang w:eastAsia="lt-LT"/>
                <w14:ligatures w14:val="none"/>
              </w:rPr>
            </w:pPr>
          </w:p>
        </w:tc>
      </w:tr>
    </w:tbl>
    <w:p w14:paraId="0EC0C119" w14:textId="77777777" w:rsidR="00017FD7" w:rsidRPr="00F25E16" w:rsidRDefault="00017FD7" w:rsidP="006F1E0B">
      <w:pPr>
        <w:jc w:val="both"/>
        <w:rPr>
          <w:rFonts w:ascii="Times New Roman" w:hAnsi="Times New Roman" w:cs="Times New Roman"/>
          <w:b/>
          <w:bCs/>
        </w:rPr>
      </w:pPr>
    </w:p>
    <w:p w14:paraId="676357FE" w14:textId="4F212D62" w:rsidR="006F1E0B" w:rsidRPr="00F25E16" w:rsidRDefault="006F1E0B" w:rsidP="00017FD7">
      <w:pPr>
        <w:jc w:val="center"/>
        <w:rPr>
          <w:rFonts w:ascii="Times New Roman" w:hAnsi="Times New Roman" w:cs="Times New Roman"/>
          <w:b/>
          <w:bCs/>
        </w:rPr>
      </w:pPr>
      <w:r w:rsidRPr="009500E9">
        <w:rPr>
          <w:rFonts w:ascii="Times New Roman" w:hAnsi="Times New Roman" w:cs="Times New Roman"/>
          <w:b/>
          <w:bCs/>
        </w:rPr>
        <w:t xml:space="preserve">3. Reikalavimai dokumentacijai ir </w:t>
      </w:r>
      <w:r w:rsidR="00D3521F" w:rsidRPr="009500E9">
        <w:rPr>
          <w:rFonts w:ascii="Times New Roman" w:hAnsi="Times New Roman" w:cs="Times New Roman"/>
          <w:b/>
          <w:bCs/>
        </w:rPr>
        <w:t>A</w:t>
      </w:r>
      <w:r w:rsidR="001B6950" w:rsidRPr="009500E9">
        <w:rPr>
          <w:rFonts w:ascii="Times New Roman" w:hAnsi="Times New Roman" w:cs="Times New Roman"/>
          <w:b/>
          <w:bCs/>
        </w:rPr>
        <w:t xml:space="preserve">utomobilio </w:t>
      </w:r>
      <w:r w:rsidRPr="009500E9">
        <w:rPr>
          <w:rFonts w:ascii="Times New Roman" w:hAnsi="Times New Roman" w:cs="Times New Roman"/>
          <w:b/>
          <w:bCs/>
        </w:rPr>
        <w:t>perdavimui</w:t>
      </w:r>
    </w:p>
    <w:p w14:paraId="41A3853F" w14:textId="6603F5FD" w:rsidR="00DB492C" w:rsidRPr="0077465E" w:rsidRDefault="0004029C" w:rsidP="00DB492C">
      <w:pPr>
        <w:spacing w:after="0" w:line="276" w:lineRule="auto"/>
        <w:ind w:firstLine="567"/>
        <w:jc w:val="both"/>
        <w:rPr>
          <w:rFonts w:ascii="Times New Roman" w:hAnsi="Times New Roman" w:cs="Times New Roman"/>
        </w:rPr>
      </w:pPr>
      <w:r w:rsidRPr="00F25E16">
        <w:rPr>
          <w:rFonts w:ascii="Times New Roman" w:hAnsi="Times New Roman" w:cs="Times New Roman"/>
        </w:rPr>
        <w:t>3.</w:t>
      </w:r>
      <w:r w:rsidRPr="0077465E">
        <w:rPr>
          <w:rFonts w:ascii="Times New Roman" w:hAnsi="Times New Roman" w:cs="Times New Roman"/>
        </w:rPr>
        <w:t>1</w:t>
      </w:r>
      <w:r w:rsidR="001B1638" w:rsidRPr="0077465E">
        <w:rPr>
          <w:rFonts w:ascii="Times New Roman" w:hAnsi="Times New Roman" w:cs="Times New Roman"/>
        </w:rPr>
        <w:t>.</w:t>
      </w:r>
      <w:r w:rsidRPr="0077465E">
        <w:rPr>
          <w:rFonts w:ascii="Times New Roman" w:hAnsi="Times New Roman" w:cs="Times New Roman"/>
        </w:rPr>
        <w:t xml:space="preserve"> </w:t>
      </w:r>
      <w:r w:rsidR="006F1E0B" w:rsidRPr="0077465E">
        <w:rPr>
          <w:rFonts w:ascii="Times New Roman" w:hAnsi="Times New Roman" w:cs="Times New Roman"/>
        </w:rPr>
        <w:t xml:space="preserve">Tiekėjas privalo parengti ir </w:t>
      </w:r>
      <w:r w:rsidR="00DB492C" w:rsidRPr="0077465E">
        <w:rPr>
          <w:rFonts w:ascii="Times New Roman" w:hAnsi="Times New Roman" w:cs="Times New Roman"/>
          <w:b/>
          <w:bCs/>
          <w:i/>
          <w:iCs/>
          <w:color w:val="FF0000"/>
        </w:rPr>
        <w:t xml:space="preserve">kartu su </w:t>
      </w:r>
      <w:r w:rsidR="00AF54B1">
        <w:rPr>
          <w:rFonts w:ascii="Times New Roman" w:hAnsi="Times New Roman" w:cs="Times New Roman"/>
          <w:b/>
          <w:bCs/>
          <w:i/>
          <w:iCs/>
          <w:color w:val="FF0000"/>
        </w:rPr>
        <w:t>Automobiliu</w:t>
      </w:r>
      <w:r w:rsidR="00DB492C" w:rsidRPr="0077465E">
        <w:rPr>
          <w:rFonts w:ascii="Times New Roman" w:hAnsi="Times New Roman" w:cs="Times New Roman"/>
          <w:color w:val="FF0000"/>
        </w:rPr>
        <w:t xml:space="preserve"> </w:t>
      </w:r>
      <w:r w:rsidR="006F1E0B" w:rsidRPr="0077465E">
        <w:rPr>
          <w:rFonts w:ascii="Times New Roman" w:hAnsi="Times New Roman" w:cs="Times New Roman"/>
        </w:rPr>
        <w:t>perduoti</w:t>
      </w:r>
      <w:r w:rsidR="00DB492C" w:rsidRPr="0077465E">
        <w:rPr>
          <w:rFonts w:ascii="Times New Roman" w:hAnsi="Times New Roman" w:cs="Times New Roman"/>
        </w:rPr>
        <w:t xml:space="preserve"> Tarnybai</w:t>
      </w:r>
      <w:r w:rsidR="006F1E0B" w:rsidRPr="0077465E">
        <w:rPr>
          <w:rFonts w:ascii="Times New Roman" w:hAnsi="Times New Roman" w:cs="Times New Roman"/>
        </w:rPr>
        <w:t>:</w:t>
      </w:r>
    </w:p>
    <w:p w14:paraId="01676230" w14:textId="199C97CB" w:rsidR="00DB492C" w:rsidRPr="0077465E" w:rsidRDefault="00DB492C"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 xml:space="preserve">3.1.1. </w:t>
      </w:r>
      <w:r w:rsidR="0077465E" w:rsidRPr="0077465E">
        <w:rPr>
          <w:rFonts w:ascii="Times New Roman" w:hAnsi="Times New Roman" w:cs="Times New Roman"/>
        </w:rPr>
        <w:t>Automobilio techninę dokumentaciją (naudojimo instrukciją lietuvių kalba, priežiūros knygelę);</w:t>
      </w:r>
    </w:p>
    <w:p w14:paraId="08FDACAE" w14:textId="523EFB00" w:rsidR="00DB492C" w:rsidRPr="0077465E" w:rsidRDefault="0077465E"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3.1.2.</w:t>
      </w:r>
      <w:r>
        <w:rPr>
          <w:rFonts w:ascii="Times New Roman" w:hAnsi="Times New Roman" w:cs="Times New Roman"/>
        </w:rPr>
        <w:t xml:space="preserve"> </w:t>
      </w:r>
      <w:r w:rsidRPr="0077465E">
        <w:rPr>
          <w:rFonts w:ascii="Times New Roman" w:hAnsi="Times New Roman" w:cs="Times New Roman"/>
        </w:rPr>
        <w:t>Automobilio techninio paso kopiją, patvirtinančią M1 kategoriją, variklio galingumą ir t.</w:t>
      </w:r>
      <w:r w:rsidR="00A66468">
        <w:rPr>
          <w:rFonts w:ascii="Times New Roman" w:hAnsi="Times New Roman" w:cs="Times New Roman"/>
        </w:rPr>
        <w:t xml:space="preserve"> </w:t>
      </w:r>
      <w:r w:rsidRPr="0077465E">
        <w:rPr>
          <w:rFonts w:ascii="Times New Roman" w:hAnsi="Times New Roman" w:cs="Times New Roman"/>
        </w:rPr>
        <w:t>t.;</w:t>
      </w:r>
    </w:p>
    <w:p w14:paraId="1B1D598A" w14:textId="342143BD" w:rsidR="00DB492C" w:rsidRPr="0077465E" w:rsidRDefault="0077465E"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3.1.3. Automobilio garantijos raštą, patvirtinantį ne trumpesnę nei 36 mėnesių garantiją;</w:t>
      </w:r>
    </w:p>
    <w:p w14:paraId="5B26E0F6" w14:textId="078D08C0" w:rsidR="00F34B08" w:rsidRPr="0077465E" w:rsidRDefault="0077465E"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3.1.4. Automobilio dokumentai, kuriuose būtų nurodytas gamintojo pavadinimas ir Automobilio techninės charakteristikos, įrodančios, kad Automobilis atitinka visus techninėje specifikacijoje keliamus reikalavimus;</w:t>
      </w:r>
    </w:p>
    <w:p w14:paraId="0EDAEA61" w14:textId="7B30813F" w:rsidR="0077465E" w:rsidRPr="0077465E" w:rsidRDefault="0077465E" w:rsidP="0077465E">
      <w:pPr>
        <w:spacing w:after="0" w:line="276" w:lineRule="auto"/>
        <w:ind w:firstLine="567"/>
        <w:jc w:val="both"/>
        <w:rPr>
          <w:rFonts w:ascii="Times New Roman" w:hAnsi="Times New Roman" w:cs="Times New Roman"/>
        </w:rPr>
      </w:pPr>
      <w:r w:rsidRPr="0077465E">
        <w:rPr>
          <w:rFonts w:ascii="Times New Roman" w:hAnsi="Times New Roman" w:cs="Times New Roman"/>
        </w:rPr>
        <w:t>3.1.5. Automobilio techninės apžiūros dokumentus;</w:t>
      </w:r>
    </w:p>
    <w:p w14:paraId="21D911D4" w14:textId="06167DCF" w:rsidR="00DB492C" w:rsidRPr="0077465E" w:rsidRDefault="0077465E"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 xml:space="preserve">3.1.6. </w:t>
      </w:r>
      <w:r w:rsidR="009D097F">
        <w:rPr>
          <w:rFonts w:ascii="Times New Roman" w:hAnsi="Times New Roman" w:cs="Times New Roman"/>
        </w:rPr>
        <w:t>P</w:t>
      </w:r>
      <w:r w:rsidRPr="0077465E">
        <w:rPr>
          <w:rFonts w:ascii="Times New Roman" w:hAnsi="Times New Roman" w:cs="Times New Roman"/>
        </w:rPr>
        <w:t>rekės perdavimo–priėmimo aktą;</w:t>
      </w:r>
    </w:p>
    <w:p w14:paraId="5AD2EF05" w14:textId="4D124DC9" w:rsidR="00DB492C" w:rsidRPr="0077465E" w:rsidRDefault="0077465E" w:rsidP="00DB492C">
      <w:pPr>
        <w:spacing w:after="0" w:line="276" w:lineRule="auto"/>
        <w:ind w:firstLine="567"/>
        <w:jc w:val="both"/>
        <w:rPr>
          <w:rFonts w:ascii="Times New Roman" w:hAnsi="Times New Roman" w:cs="Times New Roman"/>
        </w:rPr>
      </w:pPr>
      <w:r w:rsidRPr="0077465E">
        <w:rPr>
          <w:rFonts w:ascii="Times New Roman" w:hAnsi="Times New Roman" w:cs="Times New Roman"/>
        </w:rPr>
        <w:t xml:space="preserve">3.1.7. </w:t>
      </w:r>
      <w:r w:rsidR="00A66468">
        <w:rPr>
          <w:rFonts w:ascii="Times New Roman" w:hAnsi="Times New Roman" w:cs="Times New Roman"/>
        </w:rPr>
        <w:t>S</w:t>
      </w:r>
      <w:r w:rsidRPr="0077465E">
        <w:rPr>
          <w:rFonts w:ascii="Times New Roman" w:hAnsi="Times New Roman" w:cs="Times New Roman"/>
        </w:rPr>
        <w:t>ąskaitą</w:t>
      </w:r>
      <w:r w:rsidR="00DB492C" w:rsidRPr="0077465E">
        <w:rPr>
          <w:rFonts w:ascii="Times New Roman" w:hAnsi="Times New Roman" w:cs="Times New Roman"/>
        </w:rPr>
        <w:t>.</w:t>
      </w:r>
    </w:p>
    <w:p w14:paraId="62035434" w14:textId="57ED2AE3" w:rsidR="00A44466" w:rsidRPr="00F25E16" w:rsidRDefault="00C50136" w:rsidP="00DB492C">
      <w:pPr>
        <w:spacing w:line="276" w:lineRule="auto"/>
        <w:ind w:firstLine="567"/>
        <w:jc w:val="both"/>
        <w:rPr>
          <w:rFonts w:ascii="Times New Roman" w:hAnsi="Times New Roman" w:cs="Times New Roman"/>
        </w:rPr>
      </w:pPr>
      <w:r w:rsidRPr="0077465E">
        <w:rPr>
          <w:rFonts w:ascii="Times New Roman" w:hAnsi="Times New Roman" w:cs="Times New Roman"/>
        </w:rPr>
        <w:lastRenderedPageBreak/>
        <w:t>3.2</w:t>
      </w:r>
      <w:r w:rsidR="000641EF" w:rsidRPr="0077465E">
        <w:rPr>
          <w:rFonts w:ascii="Times New Roman" w:hAnsi="Times New Roman" w:cs="Times New Roman"/>
        </w:rPr>
        <w:t>.</w:t>
      </w:r>
      <w:r w:rsidRPr="0077465E">
        <w:rPr>
          <w:rFonts w:ascii="Times New Roman" w:hAnsi="Times New Roman" w:cs="Times New Roman"/>
          <w:b/>
          <w:bCs/>
        </w:rPr>
        <w:t xml:space="preserve"> </w:t>
      </w:r>
      <w:r w:rsidR="006F1E0B" w:rsidRPr="0077465E">
        <w:rPr>
          <w:rFonts w:ascii="Times New Roman" w:hAnsi="Times New Roman" w:cs="Times New Roman"/>
          <w:b/>
          <w:bCs/>
        </w:rPr>
        <w:t>Apmokymai</w:t>
      </w:r>
      <w:r w:rsidR="00742116" w:rsidRPr="0077465E">
        <w:rPr>
          <w:rFonts w:ascii="Times New Roman" w:hAnsi="Times New Roman" w:cs="Times New Roman"/>
          <w:b/>
          <w:bCs/>
        </w:rPr>
        <w:t xml:space="preserve"> – </w:t>
      </w:r>
      <w:r w:rsidR="006F1E0B" w:rsidRPr="0077465E">
        <w:rPr>
          <w:rFonts w:ascii="Times New Roman" w:hAnsi="Times New Roman" w:cs="Times New Roman"/>
        </w:rPr>
        <w:t xml:space="preserve"> </w:t>
      </w:r>
      <w:r w:rsidR="00A44466" w:rsidRPr="0077465E">
        <w:rPr>
          <w:rFonts w:ascii="Times New Roman" w:hAnsi="Times New Roman" w:cs="Times New Roman"/>
        </w:rPr>
        <w:t>Tiekėjas</w:t>
      </w:r>
      <w:r w:rsidR="00A44466" w:rsidRPr="00F25E16">
        <w:rPr>
          <w:rFonts w:ascii="Times New Roman" w:hAnsi="Times New Roman" w:cs="Times New Roman"/>
        </w:rPr>
        <w:t xml:space="preserve"> </w:t>
      </w:r>
      <w:r w:rsidR="00674F63">
        <w:rPr>
          <w:rFonts w:ascii="Times New Roman" w:hAnsi="Times New Roman" w:cs="Times New Roman"/>
        </w:rPr>
        <w:t>Prekės</w:t>
      </w:r>
      <w:r w:rsidR="00A44466" w:rsidRPr="00F25E16">
        <w:rPr>
          <w:rFonts w:ascii="Times New Roman" w:hAnsi="Times New Roman" w:cs="Times New Roman"/>
        </w:rPr>
        <w:t xml:space="preserve"> priėmimo-perdavimo metu turi apmokyti 3 (tris) Tarnybos darbuotojus. Mokymai turi apimti: automobilio valdymo funkcijas, saugaus eksploatavimo principus, gamintojo numatytas techninės priežiūros procedūras ir įspėjimų/indikatorių interpretavimą. Mokymų trukmė – ne trumpesnė kaip 1 valanda. Mokymai turi būti vykdomi Tarnybos nurodytoje vietoje, lietuvių kalba.</w:t>
      </w:r>
    </w:p>
    <w:p w14:paraId="3E0BFE58" w14:textId="77777777" w:rsidR="00000CD2" w:rsidRPr="00F25E16" w:rsidRDefault="00000CD2" w:rsidP="00DB492C">
      <w:pPr>
        <w:spacing w:line="276" w:lineRule="auto"/>
        <w:rPr>
          <w:rFonts w:ascii="Times New Roman" w:hAnsi="Times New Roman" w:cs="Times New Roman"/>
          <w:b/>
          <w:bCs/>
        </w:rPr>
      </w:pPr>
    </w:p>
    <w:sectPr w:rsidR="00000CD2" w:rsidRPr="00F25E16" w:rsidSect="002E7A56">
      <w:headerReference w:type="default" r:id="rId7"/>
      <w:pgSz w:w="16838" w:h="11906" w:orient="landscape"/>
      <w:pgMar w:top="1276" w:right="962" w:bottom="567"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1588B" w14:textId="77777777" w:rsidR="004F4C0D" w:rsidRDefault="004F4C0D" w:rsidP="00303FCB">
      <w:pPr>
        <w:spacing w:after="0" w:line="240" w:lineRule="auto"/>
      </w:pPr>
      <w:r>
        <w:separator/>
      </w:r>
    </w:p>
  </w:endnote>
  <w:endnote w:type="continuationSeparator" w:id="0">
    <w:p w14:paraId="2314D8B4" w14:textId="77777777" w:rsidR="004F4C0D" w:rsidRDefault="004F4C0D" w:rsidP="0030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526DC" w14:textId="77777777" w:rsidR="004F4C0D" w:rsidRDefault="004F4C0D" w:rsidP="00303FCB">
      <w:pPr>
        <w:spacing w:after="0" w:line="240" w:lineRule="auto"/>
      </w:pPr>
      <w:r>
        <w:separator/>
      </w:r>
    </w:p>
  </w:footnote>
  <w:footnote w:type="continuationSeparator" w:id="0">
    <w:p w14:paraId="379D4AFC" w14:textId="77777777" w:rsidR="004F4C0D" w:rsidRDefault="004F4C0D" w:rsidP="0030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2A89" w14:textId="09B19540" w:rsidR="00303FCB" w:rsidRPr="002D1123" w:rsidRDefault="00864D65" w:rsidP="002D1123">
    <w:pPr>
      <w:pStyle w:val="Antrats"/>
      <w:jc w:val="right"/>
      <w:rPr>
        <w:rFonts w:ascii="Times New Roman" w:hAnsi="Times New Roman" w:cs="Times New Roman"/>
        <w:i/>
        <w:iCs/>
      </w:rPr>
    </w:pPr>
    <w:r>
      <w:rPr>
        <w:rFonts w:ascii="Times New Roman" w:hAnsi="Times New Roman"/>
        <w:i/>
        <w:iCs/>
      </w:rPr>
      <w:t>2</w:t>
    </w:r>
    <w:r w:rsidR="00303FCB" w:rsidRPr="002D1123">
      <w:rPr>
        <w:rFonts w:ascii="Times New Roman" w:hAnsi="Times New Roman" w:cs="Times New Roman"/>
        <w:i/>
        <w:iCs/>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57E09"/>
    <w:multiLevelType w:val="hybridMultilevel"/>
    <w:tmpl w:val="D236F3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587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4A"/>
    <w:rsid w:val="00000CD2"/>
    <w:rsid w:val="00012733"/>
    <w:rsid w:val="00013FDD"/>
    <w:rsid w:val="00017FD7"/>
    <w:rsid w:val="000205EB"/>
    <w:rsid w:val="00030ACD"/>
    <w:rsid w:val="0004029C"/>
    <w:rsid w:val="00054364"/>
    <w:rsid w:val="00060236"/>
    <w:rsid w:val="000618A7"/>
    <w:rsid w:val="00062F7B"/>
    <w:rsid w:val="000641EF"/>
    <w:rsid w:val="00064BC5"/>
    <w:rsid w:val="00073342"/>
    <w:rsid w:val="00075146"/>
    <w:rsid w:val="00075A94"/>
    <w:rsid w:val="00093C92"/>
    <w:rsid w:val="000A179B"/>
    <w:rsid w:val="000A2E9E"/>
    <w:rsid w:val="000A3857"/>
    <w:rsid w:val="000A71EF"/>
    <w:rsid w:val="000B5790"/>
    <w:rsid w:val="000B5F2C"/>
    <w:rsid w:val="000C1E1A"/>
    <w:rsid w:val="000E1BAD"/>
    <w:rsid w:val="00100A03"/>
    <w:rsid w:val="00111267"/>
    <w:rsid w:val="0011422A"/>
    <w:rsid w:val="00116351"/>
    <w:rsid w:val="001377B7"/>
    <w:rsid w:val="0016219E"/>
    <w:rsid w:val="00162726"/>
    <w:rsid w:val="0016661A"/>
    <w:rsid w:val="0017344B"/>
    <w:rsid w:val="00183900"/>
    <w:rsid w:val="00192F92"/>
    <w:rsid w:val="0019556C"/>
    <w:rsid w:val="001962A3"/>
    <w:rsid w:val="001B1453"/>
    <w:rsid w:val="001B1638"/>
    <w:rsid w:val="001B6950"/>
    <w:rsid w:val="001C7A76"/>
    <w:rsid w:val="001D2C46"/>
    <w:rsid w:val="001E4A18"/>
    <w:rsid w:val="00207589"/>
    <w:rsid w:val="00236B1B"/>
    <w:rsid w:val="002504B6"/>
    <w:rsid w:val="002543FC"/>
    <w:rsid w:val="00255957"/>
    <w:rsid w:val="00265563"/>
    <w:rsid w:val="00271A77"/>
    <w:rsid w:val="002A0045"/>
    <w:rsid w:val="002A15FA"/>
    <w:rsid w:val="002A4C28"/>
    <w:rsid w:val="002C0CE7"/>
    <w:rsid w:val="002C3F10"/>
    <w:rsid w:val="002D1123"/>
    <w:rsid w:val="002E114F"/>
    <w:rsid w:val="002E7A56"/>
    <w:rsid w:val="002F74B3"/>
    <w:rsid w:val="00303FCB"/>
    <w:rsid w:val="0030596F"/>
    <w:rsid w:val="0031149E"/>
    <w:rsid w:val="0031392A"/>
    <w:rsid w:val="0033023F"/>
    <w:rsid w:val="0034024B"/>
    <w:rsid w:val="003445E4"/>
    <w:rsid w:val="00350C88"/>
    <w:rsid w:val="003925DB"/>
    <w:rsid w:val="00394D9A"/>
    <w:rsid w:val="003B4B87"/>
    <w:rsid w:val="003C2F4A"/>
    <w:rsid w:val="003C6AB5"/>
    <w:rsid w:val="003E5FE7"/>
    <w:rsid w:val="003E6691"/>
    <w:rsid w:val="003F031C"/>
    <w:rsid w:val="0041159C"/>
    <w:rsid w:val="00414C75"/>
    <w:rsid w:val="00416E18"/>
    <w:rsid w:val="00417882"/>
    <w:rsid w:val="00420DC5"/>
    <w:rsid w:val="00421996"/>
    <w:rsid w:val="004240F9"/>
    <w:rsid w:val="00424F1E"/>
    <w:rsid w:val="00441AB2"/>
    <w:rsid w:val="004435D6"/>
    <w:rsid w:val="00455BA9"/>
    <w:rsid w:val="0045638C"/>
    <w:rsid w:val="004609E6"/>
    <w:rsid w:val="00471F97"/>
    <w:rsid w:val="00474653"/>
    <w:rsid w:val="004A3232"/>
    <w:rsid w:val="004A644F"/>
    <w:rsid w:val="004C2A3B"/>
    <w:rsid w:val="004C48E9"/>
    <w:rsid w:val="004D2650"/>
    <w:rsid w:val="004D2834"/>
    <w:rsid w:val="004D336F"/>
    <w:rsid w:val="004F4C0D"/>
    <w:rsid w:val="00500DA4"/>
    <w:rsid w:val="0050260F"/>
    <w:rsid w:val="0050339D"/>
    <w:rsid w:val="005063B2"/>
    <w:rsid w:val="00521950"/>
    <w:rsid w:val="0052410E"/>
    <w:rsid w:val="00532895"/>
    <w:rsid w:val="00543299"/>
    <w:rsid w:val="00555CF8"/>
    <w:rsid w:val="0056252D"/>
    <w:rsid w:val="005667E6"/>
    <w:rsid w:val="005713A4"/>
    <w:rsid w:val="00572BF1"/>
    <w:rsid w:val="00572CD4"/>
    <w:rsid w:val="00594CD9"/>
    <w:rsid w:val="00594F4D"/>
    <w:rsid w:val="005A1401"/>
    <w:rsid w:val="005E2ADD"/>
    <w:rsid w:val="005F1BC3"/>
    <w:rsid w:val="006201BE"/>
    <w:rsid w:val="00636543"/>
    <w:rsid w:val="00641898"/>
    <w:rsid w:val="00646F3C"/>
    <w:rsid w:val="006606F7"/>
    <w:rsid w:val="006650D7"/>
    <w:rsid w:val="0067141E"/>
    <w:rsid w:val="00674F63"/>
    <w:rsid w:val="00681306"/>
    <w:rsid w:val="00684F42"/>
    <w:rsid w:val="00691A66"/>
    <w:rsid w:val="006A3D89"/>
    <w:rsid w:val="006A68BC"/>
    <w:rsid w:val="006C38DB"/>
    <w:rsid w:val="006D2341"/>
    <w:rsid w:val="006D532A"/>
    <w:rsid w:val="006D6998"/>
    <w:rsid w:val="006E25FB"/>
    <w:rsid w:val="006F1E0B"/>
    <w:rsid w:val="006F2434"/>
    <w:rsid w:val="00702E7A"/>
    <w:rsid w:val="00703F82"/>
    <w:rsid w:val="00704D0F"/>
    <w:rsid w:val="0070663F"/>
    <w:rsid w:val="00706BFD"/>
    <w:rsid w:val="00722795"/>
    <w:rsid w:val="0072530D"/>
    <w:rsid w:val="00731408"/>
    <w:rsid w:val="00731818"/>
    <w:rsid w:val="00735F7D"/>
    <w:rsid w:val="00740650"/>
    <w:rsid w:val="00742116"/>
    <w:rsid w:val="0076553E"/>
    <w:rsid w:val="0077465E"/>
    <w:rsid w:val="00793BE0"/>
    <w:rsid w:val="007A21AA"/>
    <w:rsid w:val="007A5F0E"/>
    <w:rsid w:val="007A6FD3"/>
    <w:rsid w:val="007B29A9"/>
    <w:rsid w:val="007B39EC"/>
    <w:rsid w:val="007B4EED"/>
    <w:rsid w:val="007C77A0"/>
    <w:rsid w:val="007C7DA3"/>
    <w:rsid w:val="007E1E24"/>
    <w:rsid w:val="00805336"/>
    <w:rsid w:val="0082039D"/>
    <w:rsid w:val="00822A76"/>
    <w:rsid w:val="008278A1"/>
    <w:rsid w:val="008461E0"/>
    <w:rsid w:val="00851CBB"/>
    <w:rsid w:val="00864D65"/>
    <w:rsid w:val="008734BA"/>
    <w:rsid w:val="00883062"/>
    <w:rsid w:val="008866FC"/>
    <w:rsid w:val="00887334"/>
    <w:rsid w:val="00890D71"/>
    <w:rsid w:val="008A350E"/>
    <w:rsid w:val="008B483A"/>
    <w:rsid w:val="008F44E6"/>
    <w:rsid w:val="00914FD1"/>
    <w:rsid w:val="00916C37"/>
    <w:rsid w:val="009500E9"/>
    <w:rsid w:val="0096424F"/>
    <w:rsid w:val="009700B6"/>
    <w:rsid w:val="00971EEE"/>
    <w:rsid w:val="0099216B"/>
    <w:rsid w:val="00993CC5"/>
    <w:rsid w:val="009A0B21"/>
    <w:rsid w:val="009A11BD"/>
    <w:rsid w:val="009A721A"/>
    <w:rsid w:val="009C1324"/>
    <w:rsid w:val="009D097F"/>
    <w:rsid w:val="009E00F3"/>
    <w:rsid w:val="009E386D"/>
    <w:rsid w:val="009E4396"/>
    <w:rsid w:val="009E786D"/>
    <w:rsid w:val="00A03080"/>
    <w:rsid w:val="00A130F1"/>
    <w:rsid w:val="00A131C5"/>
    <w:rsid w:val="00A245A0"/>
    <w:rsid w:val="00A3663F"/>
    <w:rsid w:val="00A37A06"/>
    <w:rsid w:val="00A40FE0"/>
    <w:rsid w:val="00A42FF5"/>
    <w:rsid w:val="00A4323A"/>
    <w:rsid w:val="00A44466"/>
    <w:rsid w:val="00A66468"/>
    <w:rsid w:val="00A81104"/>
    <w:rsid w:val="00AC3719"/>
    <w:rsid w:val="00AC6459"/>
    <w:rsid w:val="00AC701B"/>
    <w:rsid w:val="00AD1F7C"/>
    <w:rsid w:val="00AF1348"/>
    <w:rsid w:val="00AF54B1"/>
    <w:rsid w:val="00B011E5"/>
    <w:rsid w:val="00B04506"/>
    <w:rsid w:val="00B05F1E"/>
    <w:rsid w:val="00B15F57"/>
    <w:rsid w:val="00B17E58"/>
    <w:rsid w:val="00B2214F"/>
    <w:rsid w:val="00B23FE7"/>
    <w:rsid w:val="00B275A0"/>
    <w:rsid w:val="00B30B1C"/>
    <w:rsid w:val="00B35FB7"/>
    <w:rsid w:val="00B47FF0"/>
    <w:rsid w:val="00B52DA5"/>
    <w:rsid w:val="00B63851"/>
    <w:rsid w:val="00B63AC2"/>
    <w:rsid w:val="00B65A11"/>
    <w:rsid w:val="00B91F2D"/>
    <w:rsid w:val="00BA377C"/>
    <w:rsid w:val="00BA44D6"/>
    <w:rsid w:val="00BB0C3B"/>
    <w:rsid w:val="00BD76E2"/>
    <w:rsid w:val="00BF593F"/>
    <w:rsid w:val="00C12405"/>
    <w:rsid w:val="00C13300"/>
    <w:rsid w:val="00C23211"/>
    <w:rsid w:val="00C27122"/>
    <w:rsid w:val="00C2737A"/>
    <w:rsid w:val="00C27FED"/>
    <w:rsid w:val="00C30031"/>
    <w:rsid w:val="00C31752"/>
    <w:rsid w:val="00C46067"/>
    <w:rsid w:val="00C50136"/>
    <w:rsid w:val="00C52BC4"/>
    <w:rsid w:val="00C52C39"/>
    <w:rsid w:val="00C77AB7"/>
    <w:rsid w:val="00C85AB7"/>
    <w:rsid w:val="00C902A3"/>
    <w:rsid w:val="00CA23C5"/>
    <w:rsid w:val="00CE1429"/>
    <w:rsid w:val="00D04F7D"/>
    <w:rsid w:val="00D25F2F"/>
    <w:rsid w:val="00D33E23"/>
    <w:rsid w:val="00D3521F"/>
    <w:rsid w:val="00D53DCE"/>
    <w:rsid w:val="00D64F51"/>
    <w:rsid w:val="00D67BEF"/>
    <w:rsid w:val="00D74FCE"/>
    <w:rsid w:val="00D93B00"/>
    <w:rsid w:val="00D956EB"/>
    <w:rsid w:val="00D9628F"/>
    <w:rsid w:val="00DA329C"/>
    <w:rsid w:val="00DB492C"/>
    <w:rsid w:val="00DE769F"/>
    <w:rsid w:val="00DE7957"/>
    <w:rsid w:val="00DF6118"/>
    <w:rsid w:val="00E041C0"/>
    <w:rsid w:val="00E13118"/>
    <w:rsid w:val="00E23177"/>
    <w:rsid w:val="00E23E85"/>
    <w:rsid w:val="00E25C22"/>
    <w:rsid w:val="00E310AB"/>
    <w:rsid w:val="00E41FF6"/>
    <w:rsid w:val="00E54A2C"/>
    <w:rsid w:val="00E704B4"/>
    <w:rsid w:val="00E75848"/>
    <w:rsid w:val="00E77BBC"/>
    <w:rsid w:val="00E87376"/>
    <w:rsid w:val="00E92992"/>
    <w:rsid w:val="00EA6B87"/>
    <w:rsid w:val="00EB2BA5"/>
    <w:rsid w:val="00EB41D6"/>
    <w:rsid w:val="00EC7D6B"/>
    <w:rsid w:val="00EE567D"/>
    <w:rsid w:val="00EF4BDA"/>
    <w:rsid w:val="00EF54B8"/>
    <w:rsid w:val="00F009D5"/>
    <w:rsid w:val="00F02DAE"/>
    <w:rsid w:val="00F15431"/>
    <w:rsid w:val="00F20833"/>
    <w:rsid w:val="00F25E16"/>
    <w:rsid w:val="00F34B08"/>
    <w:rsid w:val="00F43234"/>
    <w:rsid w:val="00F455C9"/>
    <w:rsid w:val="00F53844"/>
    <w:rsid w:val="00F53F41"/>
    <w:rsid w:val="00F55B50"/>
    <w:rsid w:val="00F74E03"/>
    <w:rsid w:val="00F85021"/>
    <w:rsid w:val="00FA24D1"/>
    <w:rsid w:val="00FC2A2C"/>
    <w:rsid w:val="00FC2F67"/>
    <w:rsid w:val="00FD0C6C"/>
    <w:rsid w:val="00FE3353"/>
    <w:rsid w:val="00FF310E"/>
    <w:rsid w:val="00FF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3A8B7"/>
  <w15:chartTrackingRefBased/>
  <w15:docId w15:val="{A6379226-6170-4A10-A268-F1145673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C2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C2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C2F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C2F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C2F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C2F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C2F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C2F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C2F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C2F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C2F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C2F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C2F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C2F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C2F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C2F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C2F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C2F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2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2F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C2F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C2F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2F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2F4A"/>
    <w:rPr>
      <w:i/>
      <w:iCs/>
      <w:color w:val="404040" w:themeColor="text1" w:themeTint="BF"/>
    </w:rPr>
  </w:style>
  <w:style w:type="paragraph" w:styleId="Sraopastraipa">
    <w:name w:val="List Paragraph"/>
    <w:basedOn w:val="prastasis"/>
    <w:qFormat/>
    <w:rsid w:val="003C2F4A"/>
    <w:pPr>
      <w:ind w:left="720"/>
      <w:contextualSpacing/>
    </w:pPr>
  </w:style>
  <w:style w:type="character" w:styleId="Rykuspabraukimas">
    <w:name w:val="Intense Emphasis"/>
    <w:basedOn w:val="Numatytasispastraiposriftas"/>
    <w:uiPriority w:val="21"/>
    <w:qFormat/>
    <w:rsid w:val="003C2F4A"/>
    <w:rPr>
      <w:i/>
      <w:iCs/>
      <w:color w:val="0F4761" w:themeColor="accent1" w:themeShade="BF"/>
    </w:rPr>
  </w:style>
  <w:style w:type="paragraph" w:styleId="Iskirtacitata">
    <w:name w:val="Intense Quote"/>
    <w:basedOn w:val="prastasis"/>
    <w:next w:val="prastasis"/>
    <w:link w:val="IskirtacitataDiagrama"/>
    <w:uiPriority w:val="30"/>
    <w:qFormat/>
    <w:rsid w:val="003C2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2F4A"/>
    <w:rPr>
      <w:i/>
      <w:iCs/>
      <w:color w:val="0F4761" w:themeColor="accent1" w:themeShade="BF"/>
    </w:rPr>
  </w:style>
  <w:style w:type="character" w:styleId="Rykinuoroda">
    <w:name w:val="Intense Reference"/>
    <w:basedOn w:val="Numatytasispastraiposriftas"/>
    <w:uiPriority w:val="32"/>
    <w:qFormat/>
    <w:rsid w:val="003C2F4A"/>
    <w:rPr>
      <w:b/>
      <w:bCs/>
      <w:smallCaps/>
      <w:color w:val="0F4761" w:themeColor="accent1" w:themeShade="BF"/>
      <w:spacing w:val="5"/>
    </w:rPr>
  </w:style>
  <w:style w:type="table" w:styleId="Lentelstinklelis">
    <w:name w:val="Table Grid"/>
    <w:basedOn w:val="prastojilentel"/>
    <w:uiPriority w:val="59"/>
    <w:rsid w:val="0001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A18"/>
    <w:pPr>
      <w:autoSpaceDE w:val="0"/>
      <w:autoSpaceDN w:val="0"/>
      <w:adjustRightInd w:val="0"/>
      <w:spacing w:after="0" w:line="240" w:lineRule="auto"/>
    </w:pPr>
    <w:rPr>
      <w:rFonts w:ascii="Verdana" w:hAnsi="Verdana" w:cs="Verdana"/>
      <w:color w:val="000000"/>
      <w:kern w:val="0"/>
    </w:rPr>
  </w:style>
  <w:style w:type="character" w:styleId="Komentaronuoroda">
    <w:name w:val="annotation reference"/>
    <w:basedOn w:val="Numatytasispastraiposriftas"/>
    <w:uiPriority w:val="99"/>
    <w:semiHidden/>
    <w:unhideWhenUsed/>
    <w:rsid w:val="00B65A11"/>
    <w:rPr>
      <w:sz w:val="16"/>
      <w:szCs w:val="16"/>
    </w:rPr>
  </w:style>
  <w:style w:type="paragraph" w:styleId="Komentarotekstas">
    <w:name w:val="annotation text"/>
    <w:basedOn w:val="prastasis"/>
    <w:link w:val="KomentarotekstasDiagrama"/>
    <w:uiPriority w:val="99"/>
    <w:unhideWhenUsed/>
    <w:rsid w:val="00B65A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5A11"/>
    <w:rPr>
      <w:sz w:val="20"/>
      <w:szCs w:val="20"/>
    </w:rPr>
  </w:style>
  <w:style w:type="paragraph" w:styleId="Komentarotema">
    <w:name w:val="annotation subject"/>
    <w:basedOn w:val="Komentarotekstas"/>
    <w:next w:val="Komentarotekstas"/>
    <w:link w:val="KomentarotemaDiagrama"/>
    <w:uiPriority w:val="99"/>
    <w:semiHidden/>
    <w:unhideWhenUsed/>
    <w:rsid w:val="00B65A11"/>
    <w:rPr>
      <w:b/>
      <w:bCs/>
    </w:rPr>
  </w:style>
  <w:style w:type="character" w:customStyle="1" w:styleId="KomentarotemaDiagrama">
    <w:name w:val="Komentaro tema Diagrama"/>
    <w:basedOn w:val="KomentarotekstasDiagrama"/>
    <w:link w:val="Komentarotema"/>
    <w:uiPriority w:val="99"/>
    <w:semiHidden/>
    <w:rsid w:val="00B65A11"/>
    <w:rPr>
      <w:b/>
      <w:bCs/>
      <w:sz w:val="20"/>
      <w:szCs w:val="20"/>
    </w:rPr>
  </w:style>
  <w:style w:type="paragraph" w:styleId="Pataisymai">
    <w:name w:val="Revision"/>
    <w:hidden/>
    <w:uiPriority w:val="99"/>
    <w:semiHidden/>
    <w:rsid w:val="00BA377C"/>
    <w:pPr>
      <w:spacing w:after="0" w:line="240" w:lineRule="auto"/>
    </w:pPr>
  </w:style>
  <w:style w:type="paragraph" w:styleId="Antrats">
    <w:name w:val="header"/>
    <w:basedOn w:val="prastasis"/>
    <w:link w:val="AntratsDiagrama"/>
    <w:uiPriority w:val="99"/>
    <w:unhideWhenUsed/>
    <w:rsid w:val="00303FC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03FCB"/>
  </w:style>
  <w:style w:type="paragraph" w:styleId="Porat">
    <w:name w:val="footer"/>
    <w:basedOn w:val="prastasis"/>
    <w:link w:val="PoratDiagrama"/>
    <w:uiPriority w:val="99"/>
    <w:unhideWhenUsed/>
    <w:rsid w:val="00303FC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0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30678">
      <w:bodyDiv w:val="1"/>
      <w:marLeft w:val="0"/>
      <w:marRight w:val="0"/>
      <w:marTop w:val="0"/>
      <w:marBottom w:val="0"/>
      <w:divBdr>
        <w:top w:val="none" w:sz="0" w:space="0" w:color="auto"/>
        <w:left w:val="none" w:sz="0" w:space="0" w:color="auto"/>
        <w:bottom w:val="none" w:sz="0" w:space="0" w:color="auto"/>
        <w:right w:val="none" w:sz="0" w:space="0" w:color="auto"/>
      </w:divBdr>
      <w:divsChild>
        <w:div w:id="1379862813">
          <w:marLeft w:val="0"/>
          <w:marRight w:val="0"/>
          <w:marTop w:val="0"/>
          <w:marBottom w:val="0"/>
          <w:divBdr>
            <w:top w:val="none" w:sz="0" w:space="0" w:color="auto"/>
            <w:left w:val="none" w:sz="0" w:space="0" w:color="auto"/>
            <w:bottom w:val="none" w:sz="0" w:space="0" w:color="auto"/>
            <w:right w:val="none" w:sz="0" w:space="0" w:color="auto"/>
          </w:divBdr>
          <w:divsChild>
            <w:div w:id="1715931088">
              <w:marLeft w:val="0"/>
              <w:marRight w:val="0"/>
              <w:marTop w:val="0"/>
              <w:marBottom w:val="0"/>
              <w:divBdr>
                <w:top w:val="none" w:sz="0" w:space="0" w:color="auto"/>
                <w:left w:val="none" w:sz="0" w:space="0" w:color="auto"/>
                <w:bottom w:val="none" w:sz="0" w:space="0" w:color="auto"/>
                <w:right w:val="none" w:sz="0" w:space="0" w:color="auto"/>
              </w:divBdr>
              <w:divsChild>
                <w:div w:id="1430740287">
                  <w:marLeft w:val="0"/>
                  <w:marRight w:val="0"/>
                  <w:marTop w:val="0"/>
                  <w:marBottom w:val="0"/>
                  <w:divBdr>
                    <w:top w:val="none" w:sz="0" w:space="0" w:color="auto"/>
                    <w:left w:val="none" w:sz="0" w:space="0" w:color="auto"/>
                    <w:bottom w:val="none" w:sz="0" w:space="0" w:color="auto"/>
                    <w:right w:val="none" w:sz="0" w:space="0" w:color="auto"/>
                  </w:divBdr>
                  <w:divsChild>
                    <w:div w:id="22364628">
                      <w:marLeft w:val="0"/>
                      <w:marRight w:val="0"/>
                      <w:marTop w:val="0"/>
                      <w:marBottom w:val="0"/>
                      <w:divBdr>
                        <w:top w:val="none" w:sz="0" w:space="0" w:color="auto"/>
                        <w:left w:val="none" w:sz="0" w:space="0" w:color="auto"/>
                        <w:bottom w:val="none" w:sz="0" w:space="0" w:color="auto"/>
                        <w:right w:val="none" w:sz="0" w:space="0" w:color="auto"/>
                      </w:divBdr>
                    </w:div>
                    <w:div w:id="19837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55015">
          <w:marLeft w:val="0"/>
          <w:marRight w:val="0"/>
          <w:marTop w:val="0"/>
          <w:marBottom w:val="0"/>
          <w:divBdr>
            <w:top w:val="none" w:sz="0" w:space="0" w:color="auto"/>
            <w:left w:val="none" w:sz="0" w:space="0" w:color="auto"/>
            <w:bottom w:val="none" w:sz="0" w:space="0" w:color="auto"/>
            <w:right w:val="none" w:sz="0" w:space="0" w:color="auto"/>
          </w:divBdr>
          <w:divsChild>
            <w:div w:id="167066156">
              <w:marLeft w:val="0"/>
              <w:marRight w:val="0"/>
              <w:marTop w:val="0"/>
              <w:marBottom w:val="0"/>
              <w:divBdr>
                <w:top w:val="none" w:sz="0" w:space="0" w:color="auto"/>
                <w:left w:val="none" w:sz="0" w:space="0" w:color="auto"/>
                <w:bottom w:val="none" w:sz="0" w:space="0" w:color="auto"/>
                <w:right w:val="none" w:sz="0" w:space="0" w:color="auto"/>
              </w:divBdr>
              <w:divsChild>
                <w:div w:id="2048871273">
                  <w:marLeft w:val="0"/>
                  <w:marRight w:val="0"/>
                  <w:marTop w:val="0"/>
                  <w:marBottom w:val="0"/>
                  <w:divBdr>
                    <w:top w:val="none" w:sz="0" w:space="0" w:color="auto"/>
                    <w:left w:val="none" w:sz="0" w:space="0" w:color="auto"/>
                    <w:bottom w:val="none" w:sz="0" w:space="0" w:color="auto"/>
                    <w:right w:val="none" w:sz="0" w:space="0" w:color="auto"/>
                  </w:divBdr>
                  <w:divsChild>
                    <w:div w:id="1071000438">
                      <w:marLeft w:val="0"/>
                      <w:marRight w:val="0"/>
                      <w:marTop w:val="0"/>
                      <w:marBottom w:val="0"/>
                      <w:divBdr>
                        <w:top w:val="none" w:sz="0" w:space="0" w:color="auto"/>
                        <w:left w:val="none" w:sz="0" w:space="0" w:color="auto"/>
                        <w:bottom w:val="none" w:sz="0" w:space="0" w:color="auto"/>
                        <w:right w:val="none" w:sz="0" w:space="0" w:color="auto"/>
                      </w:divBdr>
                    </w:div>
                    <w:div w:id="172498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23570">
          <w:marLeft w:val="0"/>
          <w:marRight w:val="0"/>
          <w:marTop w:val="0"/>
          <w:marBottom w:val="0"/>
          <w:divBdr>
            <w:top w:val="none" w:sz="0" w:space="0" w:color="auto"/>
            <w:left w:val="none" w:sz="0" w:space="0" w:color="auto"/>
            <w:bottom w:val="none" w:sz="0" w:space="0" w:color="auto"/>
            <w:right w:val="none" w:sz="0" w:space="0" w:color="auto"/>
          </w:divBdr>
          <w:divsChild>
            <w:div w:id="1436247660">
              <w:marLeft w:val="0"/>
              <w:marRight w:val="0"/>
              <w:marTop w:val="0"/>
              <w:marBottom w:val="0"/>
              <w:divBdr>
                <w:top w:val="none" w:sz="0" w:space="0" w:color="auto"/>
                <w:left w:val="none" w:sz="0" w:space="0" w:color="auto"/>
                <w:bottom w:val="none" w:sz="0" w:space="0" w:color="auto"/>
                <w:right w:val="none" w:sz="0" w:space="0" w:color="auto"/>
              </w:divBdr>
              <w:divsChild>
                <w:div w:id="506939776">
                  <w:marLeft w:val="0"/>
                  <w:marRight w:val="0"/>
                  <w:marTop w:val="0"/>
                  <w:marBottom w:val="0"/>
                  <w:divBdr>
                    <w:top w:val="none" w:sz="0" w:space="0" w:color="auto"/>
                    <w:left w:val="none" w:sz="0" w:space="0" w:color="auto"/>
                    <w:bottom w:val="none" w:sz="0" w:space="0" w:color="auto"/>
                    <w:right w:val="none" w:sz="0" w:space="0" w:color="auto"/>
                  </w:divBdr>
                  <w:divsChild>
                    <w:div w:id="20299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7484">
      <w:bodyDiv w:val="1"/>
      <w:marLeft w:val="0"/>
      <w:marRight w:val="0"/>
      <w:marTop w:val="0"/>
      <w:marBottom w:val="0"/>
      <w:divBdr>
        <w:top w:val="none" w:sz="0" w:space="0" w:color="auto"/>
        <w:left w:val="none" w:sz="0" w:space="0" w:color="auto"/>
        <w:bottom w:val="none" w:sz="0" w:space="0" w:color="auto"/>
        <w:right w:val="none" w:sz="0" w:space="0" w:color="auto"/>
      </w:divBdr>
    </w:div>
    <w:div w:id="1976720465">
      <w:bodyDiv w:val="1"/>
      <w:marLeft w:val="0"/>
      <w:marRight w:val="0"/>
      <w:marTop w:val="0"/>
      <w:marBottom w:val="0"/>
      <w:divBdr>
        <w:top w:val="none" w:sz="0" w:space="0" w:color="auto"/>
        <w:left w:val="none" w:sz="0" w:space="0" w:color="auto"/>
        <w:bottom w:val="none" w:sz="0" w:space="0" w:color="auto"/>
        <w:right w:val="none" w:sz="0" w:space="0" w:color="auto"/>
      </w:divBdr>
      <w:divsChild>
        <w:div w:id="1146511825">
          <w:marLeft w:val="0"/>
          <w:marRight w:val="0"/>
          <w:marTop w:val="0"/>
          <w:marBottom w:val="0"/>
          <w:divBdr>
            <w:top w:val="none" w:sz="0" w:space="0" w:color="auto"/>
            <w:left w:val="none" w:sz="0" w:space="0" w:color="auto"/>
            <w:bottom w:val="none" w:sz="0" w:space="0" w:color="auto"/>
            <w:right w:val="none" w:sz="0" w:space="0" w:color="auto"/>
          </w:divBdr>
          <w:divsChild>
            <w:div w:id="11566184">
              <w:marLeft w:val="0"/>
              <w:marRight w:val="0"/>
              <w:marTop w:val="0"/>
              <w:marBottom w:val="0"/>
              <w:divBdr>
                <w:top w:val="none" w:sz="0" w:space="0" w:color="auto"/>
                <w:left w:val="none" w:sz="0" w:space="0" w:color="auto"/>
                <w:bottom w:val="none" w:sz="0" w:space="0" w:color="auto"/>
                <w:right w:val="none" w:sz="0" w:space="0" w:color="auto"/>
              </w:divBdr>
              <w:divsChild>
                <w:div w:id="1194464621">
                  <w:marLeft w:val="0"/>
                  <w:marRight w:val="0"/>
                  <w:marTop w:val="0"/>
                  <w:marBottom w:val="0"/>
                  <w:divBdr>
                    <w:top w:val="none" w:sz="0" w:space="0" w:color="auto"/>
                    <w:left w:val="none" w:sz="0" w:space="0" w:color="auto"/>
                    <w:bottom w:val="none" w:sz="0" w:space="0" w:color="auto"/>
                    <w:right w:val="none" w:sz="0" w:space="0" w:color="auto"/>
                  </w:divBdr>
                  <w:divsChild>
                    <w:div w:id="850295178">
                      <w:marLeft w:val="0"/>
                      <w:marRight w:val="0"/>
                      <w:marTop w:val="0"/>
                      <w:marBottom w:val="0"/>
                      <w:divBdr>
                        <w:top w:val="none" w:sz="0" w:space="0" w:color="auto"/>
                        <w:left w:val="none" w:sz="0" w:space="0" w:color="auto"/>
                        <w:bottom w:val="none" w:sz="0" w:space="0" w:color="auto"/>
                        <w:right w:val="none" w:sz="0" w:space="0" w:color="auto"/>
                      </w:divBdr>
                    </w:div>
                    <w:div w:id="11483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5785">
          <w:marLeft w:val="0"/>
          <w:marRight w:val="0"/>
          <w:marTop w:val="0"/>
          <w:marBottom w:val="0"/>
          <w:divBdr>
            <w:top w:val="none" w:sz="0" w:space="0" w:color="auto"/>
            <w:left w:val="none" w:sz="0" w:space="0" w:color="auto"/>
            <w:bottom w:val="none" w:sz="0" w:space="0" w:color="auto"/>
            <w:right w:val="none" w:sz="0" w:space="0" w:color="auto"/>
          </w:divBdr>
          <w:divsChild>
            <w:div w:id="358970164">
              <w:marLeft w:val="0"/>
              <w:marRight w:val="0"/>
              <w:marTop w:val="0"/>
              <w:marBottom w:val="0"/>
              <w:divBdr>
                <w:top w:val="none" w:sz="0" w:space="0" w:color="auto"/>
                <w:left w:val="none" w:sz="0" w:space="0" w:color="auto"/>
                <w:bottom w:val="none" w:sz="0" w:space="0" w:color="auto"/>
                <w:right w:val="none" w:sz="0" w:space="0" w:color="auto"/>
              </w:divBdr>
              <w:divsChild>
                <w:div w:id="310184307">
                  <w:marLeft w:val="0"/>
                  <w:marRight w:val="0"/>
                  <w:marTop w:val="0"/>
                  <w:marBottom w:val="0"/>
                  <w:divBdr>
                    <w:top w:val="none" w:sz="0" w:space="0" w:color="auto"/>
                    <w:left w:val="none" w:sz="0" w:space="0" w:color="auto"/>
                    <w:bottom w:val="none" w:sz="0" w:space="0" w:color="auto"/>
                    <w:right w:val="none" w:sz="0" w:space="0" w:color="auto"/>
                  </w:divBdr>
                  <w:divsChild>
                    <w:div w:id="1118719902">
                      <w:marLeft w:val="0"/>
                      <w:marRight w:val="0"/>
                      <w:marTop w:val="0"/>
                      <w:marBottom w:val="0"/>
                      <w:divBdr>
                        <w:top w:val="none" w:sz="0" w:space="0" w:color="auto"/>
                        <w:left w:val="none" w:sz="0" w:space="0" w:color="auto"/>
                        <w:bottom w:val="none" w:sz="0" w:space="0" w:color="auto"/>
                        <w:right w:val="none" w:sz="0" w:space="0" w:color="auto"/>
                      </w:divBdr>
                    </w:div>
                    <w:div w:id="18864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7662">
          <w:marLeft w:val="0"/>
          <w:marRight w:val="0"/>
          <w:marTop w:val="0"/>
          <w:marBottom w:val="0"/>
          <w:divBdr>
            <w:top w:val="none" w:sz="0" w:space="0" w:color="auto"/>
            <w:left w:val="none" w:sz="0" w:space="0" w:color="auto"/>
            <w:bottom w:val="none" w:sz="0" w:space="0" w:color="auto"/>
            <w:right w:val="none" w:sz="0" w:space="0" w:color="auto"/>
          </w:divBdr>
          <w:divsChild>
            <w:div w:id="1293289407">
              <w:marLeft w:val="0"/>
              <w:marRight w:val="0"/>
              <w:marTop w:val="0"/>
              <w:marBottom w:val="0"/>
              <w:divBdr>
                <w:top w:val="none" w:sz="0" w:space="0" w:color="auto"/>
                <w:left w:val="none" w:sz="0" w:space="0" w:color="auto"/>
                <w:bottom w:val="none" w:sz="0" w:space="0" w:color="auto"/>
                <w:right w:val="none" w:sz="0" w:space="0" w:color="auto"/>
              </w:divBdr>
              <w:divsChild>
                <w:div w:id="1891451180">
                  <w:marLeft w:val="0"/>
                  <w:marRight w:val="0"/>
                  <w:marTop w:val="0"/>
                  <w:marBottom w:val="0"/>
                  <w:divBdr>
                    <w:top w:val="none" w:sz="0" w:space="0" w:color="auto"/>
                    <w:left w:val="none" w:sz="0" w:space="0" w:color="auto"/>
                    <w:bottom w:val="none" w:sz="0" w:space="0" w:color="auto"/>
                    <w:right w:val="none" w:sz="0" w:space="0" w:color="auto"/>
                  </w:divBdr>
                  <w:divsChild>
                    <w:div w:id="18567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8085</Words>
  <Characters>4609</Characters>
  <Application>Microsoft Office Word</Application>
  <DocSecurity>4</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Žymančius</dc:creator>
  <cp:lastModifiedBy>Svetlana Starinskaja</cp:lastModifiedBy>
  <cp:revision>2</cp:revision>
  <cp:lastPrinted>2025-10-09T05:44:00Z</cp:lastPrinted>
  <dcterms:created xsi:type="dcterms:W3CDTF">2026-05-11T05:40:00Z</dcterms:created>
  <dcterms:modified xsi:type="dcterms:W3CDTF">2026-05-11T05:40:00Z</dcterms:modified>
</cp:coreProperties>
</file>