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cstheme="minorHAnsi"/>
          <w:b/>
          <w:bCs/>
          <w:sz w:val="24"/>
          <w:szCs w:val="24"/>
        </w:rPr>
        <w:id w:val="-808551268"/>
        <w:docPartObj>
          <w:docPartGallery w:val="Cover Pages"/>
          <w:docPartUnique/>
        </w:docPartObj>
      </w:sdtPr>
      <w:sdtEndPr>
        <w:rPr>
          <w:b w:val="0"/>
          <w:bCs w:val="0"/>
          <w:sz w:val="21"/>
          <w:szCs w:val="21"/>
        </w:rPr>
      </w:sdtEndPr>
      <w:sdtContent>
        <w:p w14:paraId="004A65EB" w14:textId="77777777" w:rsidR="002E12ED" w:rsidRPr="005E30A1" w:rsidRDefault="002E12ED" w:rsidP="00A03107">
          <w:pPr>
            <w:spacing w:after="0" w:line="240" w:lineRule="auto"/>
            <w:jc w:val="center"/>
            <w:rPr>
              <w:rFonts w:cstheme="minorHAnsi"/>
              <w:b/>
              <w:bCs/>
              <w:sz w:val="28"/>
              <w:szCs w:val="28"/>
            </w:rPr>
          </w:pPr>
          <w:r w:rsidRPr="005E30A1">
            <w:rPr>
              <w:rFonts w:cstheme="minorHAnsi"/>
              <w:b/>
              <w:bCs/>
              <w:sz w:val="28"/>
              <w:szCs w:val="28"/>
            </w:rPr>
            <w:t>VALSTYBĖS SIENOS APSAUGOS TARNYBA</w:t>
          </w:r>
        </w:p>
        <w:p w14:paraId="4134A97C" w14:textId="77777777" w:rsidR="002E12ED" w:rsidRPr="005E30A1" w:rsidRDefault="002E12ED" w:rsidP="00A03107">
          <w:pPr>
            <w:pStyle w:val="Betarp"/>
            <w:jc w:val="center"/>
            <w:rPr>
              <w:rFonts w:cstheme="minorHAnsi"/>
              <w:b/>
              <w:bCs/>
              <w:sz w:val="28"/>
              <w:szCs w:val="28"/>
            </w:rPr>
          </w:pPr>
          <w:r w:rsidRPr="005E30A1">
            <w:rPr>
              <w:rFonts w:cstheme="minorHAnsi"/>
              <w:b/>
              <w:bCs/>
              <w:sz w:val="28"/>
              <w:szCs w:val="28"/>
            </w:rPr>
            <w:t>PRIE LIETUVOS RESPUBLIKOS VIDAUS REIKALŲ MINISTERIJOS</w:t>
          </w:r>
        </w:p>
        <w:p w14:paraId="1C56CDF8" w14:textId="77777777" w:rsidR="002E12ED" w:rsidRPr="005E30A1" w:rsidRDefault="002E12ED" w:rsidP="00A03107">
          <w:pPr>
            <w:tabs>
              <w:tab w:val="left" w:pos="870"/>
            </w:tabs>
            <w:spacing w:after="0" w:line="240" w:lineRule="auto"/>
            <w:contextualSpacing/>
            <w:rPr>
              <w:rFonts w:cstheme="minorHAnsi"/>
              <w:sz w:val="24"/>
              <w:szCs w:val="24"/>
            </w:rPr>
          </w:pPr>
          <w:r w:rsidRPr="005E30A1">
            <w:rPr>
              <w:rFonts w:cstheme="minorHAnsi"/>
              <w:sz w:val="24"/>
              <w:szCs w:val="24"/>
            </w:rPr>
            <w:tab/>
          </w:r>
        </w:p>
        <w:p w14:paraId="492875BD" w14:textId="77777777" w:rsidR="002E12ED" w:rsidRPr="005E30A1" w:rsidRDefault="002E12ED" w:rsidP="00A03107">
          <w:pPr>
            <w:spacing w:after="0" w:line="240" w:lineRule="auto"/>
            <w:contextualSpacing/>
            <w:jc w:val="center"/>
            <w:rPr>
              <w:rFonts w:cstheme="minorHAnsi"/>
              <w:sz w:val="24"/>
              <w:szCs w:val="24"/>
            </w:rPr>
          </w:pPr>
        </w:p>
        <w:p w14:paraId="3039BAEA" w14:textId="77777777" w:rsidR="002E12ED" w:rsidRPr="005E30A1" w:rsidRDefault="002E12ED" w:rsidP="00A03107">
          <w:pPr>
            <w:spacing w:after="0" w:line="240" w:lineRule="auto"/>
            <w:ind w:left="5245"/>
            <w:contextualSpacing/>
            <w:rPr>
              <w:rFonts w:cstheme="minorHAnsi"/>
              <w:sz w:val="24"/>
              <w:szCs w:val="24"/>
            </w:rPr>
          </w:pPr>
          <w:r w:rsidRPr="005E30A1">
            <w:rPr>
              <w:rFonts w:cstheme="minorHAnsi"/>
              <w:sz w:val="24"/>
              <w:szCs w:val="24"/>
            </w:rPr>
            <w:t xml:space="preserve">PATVIRTINTA </w:t>
          </w:r>
        </w:p>
        <w:p w14:paraId="31C46206" w14:textId="1921C9AC" w:rsidR="002E12ED" w:rsidRPr="005E30A1" w:rsidRDefault="002E12ED" w:rsidP="00A03107">
          <w:pPr>
            <w:spacing w:after="0" w:line="240" w:lineRule="auto"/>
            <w:ind w:left="5245"/>
            <w:contextualSpacing/>
            <w:rPr>
              <w:rFonts w:cstheme="minorHAnsi"/>
              <w:sz w:val="24"/>
              <w:szCs w:val="24"/>
            </w:rPr>
          </w:pPr>
          <w:r w:rsidRPr="005E30A1">
            <w:rPr>
              <w:rFonts w:cstheme="minorHAnsi"/>
              <w:sz w:val="24"/>
              <w:szCs w:val="24"/>
            </w:rPr>
            <w:t>202</w:t>
          </w:r>
          <w:r w:rsidR="009B0630">
            <w:rPr>
              <w:rFonts w:cstheme="minorHAnsi"/>
              <w:sz w:val="24"/>
              <w:szCs w:val="24"/>
            </w:rPr>
            <w:t>6</w:t>
          </w:r>
          <w:r w:rsidRPr="005E30A1">
            <w:rPr>
              <w:rFonts w:cstheme="minorHAnsi"/>
              <w:sz w:val="24"/>
              <w:szCs w:val="24"/>
            </w:rPr>
            <w:t>-</w:t>
          </w:r>
          <w:r w:rsidR="009B0630">
            <w:rPr>
              <w:rFonts w:cstheme="minorHAnsi"/>
              <w:sz w:val="24"/>
              <w:szCs w:val="24"/>
            </w:rPr>
            <w:t>0</w:t>
          </w:r>
          <w:r w:rsidR="002B4550">
            <w:rPr>
              <w:rFonts w:cstheme="minorHAnsi"/>
              <w:sz w:val="24"/>
              <w:szCs w:val="24"/>
            </w:rPr>
            <w:t>5</w:t>
          </w:r>
          <w:r>
            <w:rPr>
              <w:rFonts w:cstheme="minorHAnsi"/>
              <w:sz w:val="24"/>
              <w:szCs w:val="24"/>
            </w:rPr>
            <w:t>-</w:t>
          </w:r>
        </w:p>
        <w:p w14:paraId="55F150CD" w14:textId="77777777" w:rsidR="002E12ED" w:rsidRPr="005E30A1" w:rsidRDefault="002E12ED" w:rsidP="00A03107">
          <w:pPr>
            <w:spacing w:after="0" w:line="240" w:lineRule="auto"/>
            <w:ind w:left="5245"/>
            <w:contextualSpacing/>
            <w:rPr>
              <w:rFonts w:cstheme="minorHAnsi"/>
              <w:sz w:val="24"/>
              <w:szCs w:val="24"/>
            </w:rPr>
          </w:pPr>
          <w:r w:rsidRPr="005E30A1">
            <w:rPr>
              <w:rFonts w:cstheme="minorHAnsi"/>
              <w:sz w:val="24"/>
              <w:szCs w:val="24"/>
            </w:rPr>
            <w:t>Viešojo pirkimo komisijos posėdžio protokolu Nr. PRO-</w:t>
          </w:r>
        </w:p>
        <w:p w14:paraId="25B5B366" w14:textId="77777777" w:rsidR="002E12ED" w:rsidRPr="005E30A1" w:rsidRDefault="002E12ED" w:rsidP="00A03107">
          <w:pPr>
            <w:spacing w:after="0" w:line="240" w:lineRule="auto"/>
            <w:contextualSpacing/>
            <w:jc w:val="center"/>
            <w:rPr>
              <w:rFonts w:cstheme="minorHAnsi"/>
              <w:sz w:val="24"/>
              <w:szCs w:val="24"/>
            </w:rPr>
          </w:pPr>
        </w:p>
        <w:p w14:paraId="46B00B3F" w14:textId="77777777" w:rsidR="002E12ED" w:rsidRPr="005E30A1" w:rsidRDefault="002E12ED" w:rsidP="00A03107">
          <w:pPr>
            <w:spacing w:after="0" w:line="240" w:lineRule="auto"/>
            <w:contextualSpacing/>
            <w:jc w:val="center"/>
            <w:rPr>
              <w:rFonts w:cstheme="minorHAnsi"/>
              <w:sz w:val="24"/>
              <w:szCs w:val="24"/>
            </w:rPr>
          </w:pPr>
        </w:p>
        <w:p w14:paraId="1FEA165C" w14:textId="77777777" w:rsidR="00B30321" w:rsidRPr="00E9538F" w:rsidRDefault="00B30321" w:rsidP="00A03107">
          <w:pPr>
            <w:spacing w:after="0" w:line="240" w:lineRule="auto"/>
            <w:contextualSpacing/>
            <w:jc w:val="center"/>
            <w:rPr>
              <w:rFonts w:cstheme="minorHAnsi"/>
              <w:sz w:val="16"/>
              <w:szCs w:val="16"/>
            </w:rPr>
          </w:pPr>
          <w:r>
            <w:rPr>
              <w:rFonts w:eastAsia="Calibri"/>
              <w:b/>
              <w:bCs/>
              <w:noProof/>
              <w:szCs w:val="24"/>
            </w:rPr>
            <w:drawing>
              <wp:inline distT="0" distB="0" distL="0" distR="0" wp14:anchorId="39AEF73D" wp14:editId="084FB0E9">
                <wp:extent cx="1257300" cy="1225392"/>
                <wp:effectExtent l="0" t="0" r="0" b="0"/>
                <wp:docPr id="1476956603" name="Paveikslėlis 1476956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268826" cy="1236625"/>
                        </a:xfrm>
                        <a:prstGeom prst="rect">
                          <a:avLst/>
                        </a:prstGeom>
                        <a:noFill/>
                      </pic:spPr>
                    </pic:pic>
                  </a:graphicData>
                </a:graphic>
              </wp:inline>
            </w:drawing>
          </w:r>
        </w:p>
        <w:p w14:paraId="72688CEA" w14:textId="461677C2" w:rsidR="00B30321" w:rsidRPr="000041B3" w:rsidRDefault="00B30321" w:rsidP="00A03107">
          <w:pPr>
            <w:spacing w:after="0" w:line="240" w:lineRule="auto"/>
            <w:jc w:val="center"/>
            <w:rPr>
              <w:rFonts w:cstheme="minorHAnsi"/>
              <w:b/>
              <w:bCs/>
              <w:sz w:val="28"/>
              <w:szCs w:val="28"/>
            </w:rPr>
          </w:pPr>
          <w:r w:rsidRPr="000041B3">
            <w:rPr>
              <w:rFonts w:cstheme="minorHAnsi"/>
              <w:b/>
              <w:bCs/>
              <w:sz w:val="28"/>
              <w:szCs w:val="28"/>
            </w:rPr>
            <w:t>EUROPOS SĄJUNGOS LĖŠOMIS FINANSUOJAMAS PROJEKTAS „SPECIALIZUOTI IR AUKŠTESNIO LYGIO SIENOS APSAUGOS PAREIGŪNŲ MOKYMAI, I ETAPAS“ NR. SVVP/202</w:t>
          </w:r>
          <w:r w:rsidR="00FC6664">
            <w:rPr>
              <w:rFonts w:cstheme="minorHAnsi"/>
              <w:b/>
              <w:bCs/>
              <w:sz w:val="28"/>
              <w:szCs w:val="28"/>
            </w:rPr>
            <w:t>5</w:t>
          </w:r>
          <w:r w:rsidRPr="000041B3">
            <w:rPr>
              <w:rFonts w:cstheme="minorHAnsi"/>
              <w:b/>
              <w:bCs/>
              <w:sz w:val="28"/>
              <w:szCs w:val="28"/>
            </w:rPr>
            <w:t>/1</w:t>
          </w:r>
          <w:r w:rsidR="00FC6664">
            <w:rPr>
              <w:rFonts w:cstheme="minorHAnsi"/>
              <w:b/>
              <w:bCs/>
              <w:sz w:val="28"/>
              <w:szCs w:val="28"/>
            </w:rPr>
            <w:t>7</w:t>
          </w:r>
          <w:r w:rsidR="003070E8">
            <w:rPr>
              <w:rFonts w:cstheme="minorHAnsi"/>
              <w:b/>
              <w:bCs/>
              <w:sz w:val="28"/>
              <w:szCs w:val="28"/>
            </w:rPr>
            <w:t>1</w:t>
          </w:r>
        </w:p>
        <w:p w14:paraId="2FF2EC20" w14:textId="77777777" w:rsidR="00B30321" w:rsidRDefault="00B30321" w:rsidP="00A03107">
          <w:pPr>
            <w:spacing w:after="0" w:line="240" w:lineRule="auto"/>
            <w:contextualSpacing/>
            <w:jc w:val="center"/>
            <w:rPr>
              <w:rFonts w:cstheme="minorHAnsi"/>
              <w:b/>
              <w:bCs/>
              <w:sz w:val="28"/>
              <w:szCs w:val="28"/>
            </w:rPr>
          </w:pPr>
        </w:p>
        <w:p w14:paraId="15595448" w14:textId="5E536F53" w:rsidR="00B30321" w:rsidRPr="00A60937" w:rsidRDefault="00B30321" w:rsidP="00A03107">
          <w:pPr>
            <w:spacing w:after="0" w:line="240" w:lineRule="auto"/>
            <w:contextualSpacing/>
            <w:jc w:val="center"/>
            <w:rPr>
              <w:rFonts w:cstheme="minorHAnsi"/>
              <w:b/>
              <w:bCs/>
              <w:sz w:val="28"/>
              <w:szCs w:val="28"/>
            </w:rPr>
          </w:pPr>
          <w:r w:rsidRPr="00A60937">
            <w:rPr>
              <w:rFonts w:cstheme="minorHAnsi"/>
              <w:b/>
              <w:bCs/>
              <w:sz w:val="28"/>
              <w:szCs w:val="28"/>
            </w:rPr>
            <w:t>VIEŠOJO PIRKIMO „</w:t>
          </w:r>
          <w:r w:rsidR="003070E8">
            <w:rPr>
              <w:rFonts w:cstheme="minorHAnsi"/>
              <w:b/>
              <w:bCs/>
              <w:sz w:val="28"/>
              <w:szCs w:val="28"/>
            </w:rPr>
            <w:t>SKRYDŽIŲ PAGAL PRIETAISUS IR(H) SRAIGTASPARNIU KVALIFIKACIJAI GAUTI</w:t>
          </w:r>
          <w:r w:rsidR="00562D13">
            <w:rPr>
              <w:rFonts w:cstheme="minorHAnsi"/>
              <w:b/>
              <w:bCs/>
              <w:sz w:val="28"/>
              <w:szCs w:val="28"/>
            </w:rPr>
            <w:t xml:space="preserve"> </w:t>
          </w:r>
          <w:r w:rsidRPr="00B2764F">
            <w:rPr>
              <w:rFonts w:cstheme="minorHAnsi"/>
              <w:b/>
              <w:bCs/>
              <w:sz w:val="28"/>
              <w:szCs w:val="28"/>
            </w:rPr>
            <w:t>MOKYMAI</w:t>
          </w:r>
          <w:r w:rsidRPr="00A60937">
            <w:rPr>
              <w:rFonts w:cstheme="minorHAnsi"/>
              <w:b/>
              <w:bCs/>
              <w:sz w:val="28"/>
              <w:szCs w:val="28"/>
            </w:rPr>
            <w:t>“</w:t>
          </w:r>
        </w:p>
        <w:p w14:paraId="1F02FAAA" w14:textId="77777777" w:rsidR="00B30321" w:rsidRPr="00CE7228" w:rsidRDefault="00B30321" w:rsidP="00A03107">
          <w:pPr>
            <w:spacing w:after="0" w:line="240" w:lineRule="auto"/>
            <w:contextualSpacing/>
            <w:jc w:val="center"/>
            <w:rPr>
              <w:rFonts w:cstheme="minorHAnsi"/>
              <w:b/>
              <w:bCs/>
              <w:sz w:val="28"/>
              <w:szCs w:val="28"/>
            </w:rPr>
          </w:pPr>
          <w:r>
            <w:rPr>
              <w:rFonts w:cstheme="minorHAnsi"/>
              <w:b/>
              <w:bCs/>
              <w:sz w:val="28"/>
              <w:szCs w:val="28"/>
            </w:rPr>
            <w:t xml:space="preserve">SUPAPRASTINTO </w:t>
          </w:r>
          <w:r w:rsidRPr="00A60937">
            <w:rPr>
              <w:rFonts w:cstheme="minorHAnsi"/>
              <w:b/>
              <w:bCs/>
              <w:sz w:val="28"/>
              <w:szCs w:val="28"/>
            </w:rPr>
            <w:t xml:space="preserve">ATVIRO KONKURSO </w:t>
          </w:r>
          <w:r w:rsidRPr="00CE7228">
            <w:rPr>
              <w:rFonts w:cstheme="minorHAnsi"/>
              <w:b/>
              <w:bCs/>
              <w:sz w:val="28"/>
              <w:szCs w:val="28"/>
            </w:rPr>
            <w:t>SPECIALIOSIOS SĄLYGOS</w:t>
          </w:r>
        </w:p>
        <w:p w14:paraId="5057218D" w14:textId="77777777" w:rsidR="00B30321" w:rsidRPr="00CE7228" w:rsidRDefault="00B30321" w:rsidP="00A03107">
          <w:pPr>
            <w:spacing w:after="0" w:line="240" w:lineRule="auto"/>
            <w:contextualSpacing/>
            <w:jc w:val="center"/>
            <w:rPr>
              <w:rFonts w:cstheme="minorHAnsi"/>
              <w:b/>
              <w:bCs/>
              <w:sz w:val="28"/>
              <w:szCs w:val="28"/>
            </w:rPr>
          </w:pPr>
          <w:r w:rsidRPr="00CE7228">
            <w:rPr>
              <w:rFonts w:cstheme="minorHAnsi"/>
              <w:b/>
              <w:bCs/>
              <w:sz w:val="28"/>
              <w:szCs w:val="28"/>
            </w:rPr>
            <w:t>Versija Nr. 1</w:t>
          </w:r>
        </w:p>
        <w:p w14:paraId="0FC90D8B" w14:textId="572BD224" w:rsidR="00D526C8" w:rsidRPr="00F0499F" w:rsidRDefault="00D526C8" w:rsidP="00A03107">
          <w:pPr>
            <w:spacing w:after="0" w:line="240" w:lineRule="auto"/>
            <w:contextualSpacing/>
            <w:jc w:val="center"/>
            <w:rPr>
              <w:rFonts w:cstheme="minorHAnsi"/>
              <w:sz w:val="28"/>
              <w:szCs w:val="28"/>
            </w:rPr>
          </w:pPr>
        </w:p>
        <w:p w14:paraId="517C01D9" w14:textId="77777777" w:rsidR="001C24BC" w:rsidRPr="00F0499F" w:rsidRDefault="005F13F0" w:rsidP="00A03107">
          <w:pPr>
            <w:spacing w:after="0" w:line="240" w:lineRule="auto"/>
            <w:contextualSpacing/>
            <w:rPr>
              <w:rFonts w:cstheme="minorHAnsi"/>
            </w:rPr>
          </w:pPr>
          <w:r w:rsidRPr="00F0499F">
            <w:rPr>
              <w:rFonts w:cstheme="minorHAnsi"/>
            </w:rPr>
            <w:br w:type="page"/>
          </w:r>
        </w:p>
        <w:sdt>
          <w:sdtPr>
            <w:rPr>
              <w:rFonts w:asciiTheme="minorHAnsi" w:eastAsiaTheme="minorEastAsia" w:hAnsiTheme="minorHAnsi" w:cstheme="minorHAnsi"/>
              <w:b/>
              <w:bCs/>
              <w:smallCaps/>
              <w:color w:val="auto"/>
              <w:sz w:val="22"/>
              <w:szCs w:val="22"/>
              <w:shd w:val="clear" w:color="auto" w:fill="E6E6E6"/>
            </w:rPr>
            <w:id w:val="707541176"/>
            <w:docPartObj>
              <w:docPartGallery w:val="Table of Contents"/>
              <w:docPartUnique/>
            </w:docPartObj>
          </w:sdtPr>
          <w:sdtEndPr>
            <w:rPr>
              <w:b w:val="0"/>
              <w:bCs w:val="0"/>
              <w:smallCaps w:val="0"/>
              <w:sz w:val="21"/>
              <w:szCs w:val="21"/>
            </w:rPr>
          </w:sdtEndPr>
          <w:sdtContent>
            <w:p w14:paraId="7C6E5D7B" w14:textId="45A5A38A" w:rsidR="001C24BC" w:rsidRPr="00F0499F" w:rsidRDefault="001C24BC" w:rsidP="00A03107">
              <w:pPr>
                <w:pStyle w:val="Turinioantrat"/>
                <w:spacing w:before="0" w:after="0"/>
                <w:ind w:left="432" w:hanging="432"/>
                <w:contextualSpacing/>
                <w:rPr>
                  <w:rFonts w:asciiTheme="minorHAnsi" w:hAnsiTheme="minorHAnsi" w:cstheme="minorHAnsi"/>
                </w:rPr>
              </w:pPr>
              <w:r w:rsidRPr="00F0499F">
                <w:rPr>
                  <w:rFonts w:asciiTheme="minorHAnsi" w:hAnsiTheme="minorHAnsi" w:cstheme="minorHAnsi"/>
                </w:rPr>
                <w:t>TURINYS</w:t>
              </w:r>
            </w:p>
            <w:p w14:paraId="215F79B1" w14:textId="2ED14E18" w:rsidR="000F27DC" w:rsidRDefault="001C24BC">
              <w:pPr>
                <w:pStyle w:val="Turinys1"/>
                <w:tabs>
                  <w:tab w:val="left" w:pos="720"/>
                </w:tabs>
                <w:rPr>
                  <w:noProof/>
                  <w:kern w:val="2"/>
                  <w:sz w:val="24"/>
                  <w:szCs w:val="24"/>
                  <w14:ligatures w14:val="standardContextual"/>
                </w:rPr>
              </w:pPr>
              <w:r w:rsidRPr="00F0499F">
                <w:rPr>
                  <w:rFonts w:cstheme="minorHAnsi"/>
                  <w:color w:val="2B579A"/>
                  <w:shd w:val="clear" w:color="auto" w:fill="E6E6E6"/>
                </w:rPr>
                <w:fldChar w:fldCharType="begin"/>
              </w:r>
              <w:r w:rsidRPr="00F0499F">
                <w:rPr>
                  <w:rFonts w:cstheme="minorHAnsi"/>
                </w:rPr>
                <w:instrText xml:space="preserve"> TOC \o "1-3" \h \z \u </w:instrText>
              </w:r>
              <w:r w:rsidRPr="00F0499F">
                <w:rPr>
                  <w:rFonts w:cstheme="minorHAnsi"/>
                  <w:color w:val="2B579A"/>
                  <w:shd w:val="clear" w:color="auto" w:fill="E6E6E6"/>
                </w:rPr>
                <w:fldChar w:fldCharType="separate"/>
              </w:r>
              <w:hyperlink w:anchor="_Toc229061108" w:history="1">
                <w:r w:rsidR="000F27DC" w:rsidRPr="00FD16C1">
                  <w:rPr>
                    <w:rStyle w:val="Hipersaitas"/>
                    <w:rFonts w:cstheme="minorHAnsi"/>
                    <w:noProof/>
                  </w:rPr>
                  <w:t>1.</w:t>
                </w:r>
                <w:r w:rsidR="000F27DC">
                  <w:rPr>
                    <w:noProof/>
                    <w:kern w:val="2"/>
                    <w:sz w:val="24"/>
                    <w:szCs w:val="24"/>
                    <w14:ligatures w14:val="standardContextual"/>
                  </w:rPr>
                  <w:tab/>
                </w:r>
                <w:r w:rsidR="000F27DC" w:rsidRPr="00FD16C1">
                  <w:rPr>
                    <w:rStyle w:val="Hipersaitas"/>
                    <w:rFonts w:cstheme="minorHAnsi"/>
                    <w:noProof/>
                  </w:rPr>
                  <w:t>Bendra informacija</w:t>
                </w:r>
                <w:r w:rsidR="000F27DC">
                  <w:rPr>
                    <w:noProof/>
                    <w:webHidden/>
                  </w:rPr>
                  <w:tab/>
                </w:r>
                <w:r w:rsidR="000F27DC">
                  <w:rPr>
                    <w:noProof/>
                    <w:webHidden/>
                  </w:rPr>
                  <w:fldChar w:fldCharType="begin"/>
                </w:r>
                <w:r w:rsidR="000F27DC">
                  <w:rPr>
                    <w:noProof/>
                    <w:webHidden/>
                  </w:rPr>
                  <w:instrText xml:space="preserve"> PAGEREF _Toc229061108 \h </w:instrText>
                </w:r>
                <w:r w:rsidR="000F27DC">
                  <w:rPr>
                    <w:noProof/>
                    <w:webHidden/>
                  </w:rPr>
                </w:r>
                <w:r w:rsidR="000F27DC">
                  <w:rPr>
                    <w:noProof/>
                    <w:webHidden/>
                  </w:rPr>
                  <w:fldChar w:fldCharType="separate"/>
                </w:r>
                <w:r w:rsidR="000F27DC">
                  <w:rPr>
                    <w:noProof/>
                    <w:webHidden/>
                  </w:rPr>
                  <w:t>2</w:t>
                </w:r>
                <w:r w:rsidR="000F27DC">
                  <w:rPr>
                    <w:noProof/>
                    <w:webHidden/>
                  </w:rPr>
                  <w:fldChar w:fldCharType="end"/>
                </w:r>
              </w:hyperlink>
            </w:p>
            <w:p w14:paraId="66CC4866" w14:textId="5C7261EE" w:rsidR="000F27DC" w:rsidRDefault="000F27DC">
              <w:pPr>
                <w:pStyle w:val="Turinys1"/>
                <w:rPr>
                  <w:noProof/>
                  <w:kern w:val="2"/>
                  <w:sz w:val="24"/>
                  <w:szCs w:val="24"/>
                  <w14:ligatures w14:val="standardContextual"/>
                </w:rPr>
              </w:pPr>
              <w:hyperlink w:anchor="_Toc229061109" w:history="1">
                <w:r w:rsidRPr="00FD16C1">
                  <w:rPr>
                    <w:rStyle w:val="Hipersaitas"/>
                    <w:rFonts w:ascii="Calibri" w:hAnsi="Calibri" w:cs="Calibri"/>
                    <w:noProof/>
                  </w:rPr>
                  <w:t>2</w:t>
                </w:r>
                <w:r w:rsidRPr="00FD16C1">
                  <w:rPr>
                    <w:rStyle w:val="Hipersaitas"/>
                    <w:noProof/>
                  </w:rPr>
                  <w:t xml:space="preserve">. </w:t>
                </w:r>
                <w:r w:rsidRPr="00FD16C1">
                  <w:rPr>
                    <w:rStyle w:val="Hipersaitas"/>
                    <w:rFonts w:cstheme="minorHAnsi"/>
                    <w:noProof/>
                  </w:rPr>
                  <w:t>Pirkimo objektas</w:t>
                </w:r>
                <w:r>
                  <w:rPr>
                    <w:noProof/>
                    <w:webHidden/>
                  </w:rPr>
                  <w:tab/>
                </w:r>
                <w:r>
                  <w:rPr>
                    <w:noProof/>
                    <w:webHidden/>
                  </w:rPr>
                  <w:fldChar w:fldCharType="begin"/>
                </w:r>
                <w:r>
                  <w:rPr>
                    <w:noProof/>
                    <w:webHidden/>
                  </w:rPr>
                  <w:instrText xml:space="preserve"> PAGEREF _Toc229061109 \h </w:instrText>
                </w:r>
                <w:r>
                  <w:rPr>
                    <w:noProof/>
                    <w:webHidden/>
                  </w:rPr>
                </w:r>
                <w:r>
                  <w:rPr>
                    <w:noProof/>
                    <w:webHidden/>
                  </w:rPr>
                  <w:fldChar w:fldCharType="separate"/>
                </w:r>
                <w:r>
                  <w:rPr>
                    <w:noProof/>
                    <w:webHidden/>
                  </w:rPr>
                  <w:t>2</w:t>
                </w:r>
                <w:r>
                  <w:rPr>
                    <w:noProof/>
                    <w:webHidden/>
                  </w:rPr>
                  <w:fldChar w:fldCharType="end"/>
                </w:r>
              </w:hyperlink>
            </w:p>
            <w:p w14:paraId="46026DBC" w14:textId="173CA751" w:rsidR="000F27DC" w:rsidRDefault="000F27DC">
              <w:pPr>
                <w:pStyle w:val="Turinys1"/>
                <w:rPr>
                  <w:noProof/>
                  <w:kern w:val="2"/>
                  <w:sz w:val="24"/>
                  <w:szCs w:val="24"/>
                  <w14:ligatures w14:val="standardContextual"/>
                </w:rPr>
              </w:pPr>
              <w:hyperlink w:anchor="_Toc229061110" w:history="1">
                <w:r w:rsidRPr="00FD16C1">
                  <w:rPr>
                    <w:rStyle w:val="Hipersaitas"/>
                    <w:rFonts w:cstheme="minorHAnsi"/>
                    <w:noProof/>
                  </w:rPr>
                  <w:t>3. Susitikimai su tiekėjais ir objekto apžiūra</w:t>
                </w:r>
                <w:r>
                  <w:rPr>
                    <w:noProof/>
                    <w:webHidden/>
                  </w:rPr>
                  <w:tab/>
                </w:r>
                <w:r>
                  <w:rPr>
                    <w:noProof/>
                    <w:webHidden/>
                  </w:rPr>
                  <w:fldChar w:fldCharType="begin"/>
                </w:r>
                <w:r>
                  <w:rPr>
                    <w:noProof/>
                    <w:webHidden/>
                  </w:rPr>
                  <w:instrText xml:space="preserve"> PAGEREF _Toc229061110 \h </w:instrText>
                </w:r>
                <w:r>
                  <w:rPr>
                    <w:noProof/>
                    <w:webHidden/>
                  </w:rPr>
                </w:r>
                <w:r>
                  <w:rPr>
                    <w:noProof/>
                    <w:webHidden/>
                  </w:rPr>
                  <w:fldChar w:fldCharType="separate"/>
                </w:r>
                <w:r>
                  <w:rPr>
                    <w:noProof/>
                    <w:webHidden/>
                  </w:rPr>
                  <w:t>2</w:t>
                </w:r>
                <w:r>
                  <w:rPr>
                    <w:noProof/>
                    <w:webHidden/>
                  </w:rPr>
                  <w:fldChar w:fldCharType="end"/>
                </w:r>
              </w:hyperlink>
            </w:p>
            <w:p w14:paraId="6638A8BA" w14:textId="454D2546" w:rsidR="000F27DC" w:rsidRDefault="000F27DC">
              <w:pPr>
                <w:pStyle w:val="Turinys1"/>
                <w:rPr>
                  <w:noProof/>
                  <w:kern w:val="2"/>
                  <w:sz w:val="24"/>
                  <w:szCs w:val="24"/>
                  <w14:ligatures w14:val="standardContextual"/>
                </w:rPr>
              </w:pPr>
              <w:hyperlink w:anchor="_Toc229061111" w:history="1">
                <w:r w:rsidRPr="00FD16C1">
                  <w:rPr>
                    <w:rStyle w:val="Hipersaitas"/>
                    <w:rFonts w:cstheme="majorHAnsi"/>
                    <w:noProof/>
                  </w:rPr>
                  <w:t xml:space="preserve">4. </w:t>
                </w:r>
                <w:r w:rsidRPr="00FD16C1">
                  <w:rPr>
                    <w:rStyle w:val="Hipersaitas"/>
                    <w:rFonts w:cstheme="minorHAnsi"/>
                    <w:noProof/>
                  </w:rPr>
                  <w:t>Tiekėjų pašalinimo pagrindai ir kvalifikacijos reikalavimai</w:t>
                </w:r>
                <w:r>
                  <w:rPr>
                    <w:noProof/>
                    <w:webHidden/>
                  </w:rPr>
                  <w:tab/>
                </w:r>
                <w:r>
                  <w:rPr>
                    <w:noProof/>
                    <w:webHidden/>
                  </w:rPr>
                  <w:fldChar w:fldCharType="begin"/>
                </w:r>
                <w:r>
                  <w:rPr>
                    <w:noProof/>
                    <w:webHidden/>
                  </w:rPr>
                  <w:instrText xml:space="preserve"> PAGEREF _Toc229061111 \h </w:instrText>
                </w:r>
                <w:r>
                  <w:rPr>
                    <w:noProof/>
                    <w:webHidden/>
                  </w:rPr>
                </w:r>
                <w:r>
                  <w:rPr>
                    <w:noProof/>
                    <w:webHidden/>
                  </w:rPr>
                  <w:fldChar w:fldCharType="separate"/>
                </w:r>
                <w:r>
                  <w:rPr>
                    <w:noProof/>
                    <w:webHidden/>
                  </w:rPr>
                  <w:t>2</w:t>
                </w:r>
                <w:r>
                  <w:rPr>
                    <w:noProof/>
                    <w:webHidden/>
                  </w:rPr>
                  <w:fldChar w:fldCharType="end"/>
                </w:r>
              </w:hyperlink>
            </w:p>
            <w:p w14:paraId="26ADC2D6" w14:textId="64477AC0" w:rsidR="000F27DC" w:rsidRDefault="000F27DC">
              <w:pPr>
                <w:pStyle w:val="Turinys1"/>
                <w:rPr>
                  <w:noProof/>
                  <w:kern w:val="2"/>
                  <w:sz w:val="24"/>
                  <w:szCs w:val="24"/>
                  <w14:ligatures w14:val="standardContextual"/>
                </w:rPr>
              </w:pPr>
              <w:hyperlink w:anchor="_Toc229061112" w:history="1">
                <w:r w:rsidRPr="00FD16C1">
                  <w:rPr>
                    <w:rStyle w:val="Hipersaitas"/>
                    <w:rFonts w:cstheme="minorHAnsi"/>
                    <w:noProof/>
                  </w:rPr>
                  <w:t>5.</w:t>
                </w:r>
                <w:r w:rsidRPr="00FD16C1">
                  <w:rPr>
                    <w:rStyle w:val="Hipersaitas"/>
                    <w:rFonts w:ascii="Calibri" w:hAnsi="Calibri" w:cs="Calibri"/>
                    <w:noProof/>
                  </w:rPr>
                  <w:t>Reikalavimai, susiję su nacionaliniu saugumu</w:t>
                </w:r>
                <w:r>
                  <w:rPr>
                    <w:noProof/>
                    <w:webHidden/>
                  </w:rPr>
                  <w:tab/>
                </w:r>
                <w:r>
                  <w:rPr>
                    <w:noProof/>
                    <w:webHidden/>
                  </w:rPr>
                  <w:fldChar w:fldCharType="begin"/>
                </w:r>
                <w:r>
                  <w:rPr>
                    <w:noProof/>
                    <w:webHidden/>
                  </w:rPr>
                  <w:instrText xml:space="preserve"> PAGEREF _Toc229061112 \h </w:instrText>
                </w:r>
                <w:r>
                  <w:rPr>
                    <w:noProof/>
                    <w:webHidden/>
                  </w:rPr>
                </w:r>
                <w:r>
                  <w:rPr>
                    <w:noProof/>
                    <w:webHidden/>
                  </w:rPr>
                  <w:fldChar w:fldCharType="separate"/>
                </w:r>
                <w:r>
                  <w:rPr>
                    <w:noProof/>
                    <w:webHidden/>
                  </w:rPr>
                  <w:t>3</w:t>
                </w:r>
                <w:r>
                  <w:rPr>
                    <w:noProof/>
                    <w:webHidden/>
                  </w:rPr>
                  <w:fldChar w:fldCharType="end"/>
                </w:r>
              </w:hyperlink>
            </w:p>
            <w:p w14:paraId="7318485B" w14:textId="323A4F6B" w:rsidR="000F27DC" w:rsidRDefault="000F27DC">
              <w:pPr>
                <w:pStyle w:val="Turinys1"/>
                <w:rPr>
                  <w:noProof/>
                  <w:kern w:val="2"/>
                  <w:sz w:val="24"/>
                  <w:szCs w:val="24"/>
                  <w14:ligatures w14:val="standardContextual"/>
                </w:rPr>
              </w:pPr>
              <w:hyperlink w:anchor="_Toc229061113" w:history="1">
                <w:r w:rsidRPr="00FD16C1">
                  <w:rPr>
                    <w:rStyle w:val="Hipersaitas"/>
                    <w:noProof/>
                  </w:rPr>
                  <w:t>6. Specialieji reikalavimai pasiūlymų rengimui ir pateikimui</w:t>
                </w:r>
                <w:r>
                  <w:rPr>
                    <w:noProof/>
                    <w:webHidden/>
                  </w:rPr>
                  <w:tab/>
                </w:r>
                <w:r>
                  <w:rPr>
                    <w:noProof/>
                    <w:webHidden/>
                  </w:rPr>
                  <w:fldChar w:fldCharType="begin"/>
                </w:r>
                <w:r>
                  <w:rPr>
                    <w:noProof/>
                    <w:webHidden/>
                  </w:rPr>
                  <w:instrText xml:space="preserve"> PAGEREF _Toc229061113 \h </w:instrText>
                </w:r>
                <w:r>
                  <w:rPr>
                    <w:noProof/>
                    <w:webHidden/>
                  </w:rPr>
                </w:r>
                <w:r>
                  <w:rPr>
                    <w:noProof/>
                    <w:webHidden/>
                  </w:rPr>
                  <w:fldChar w:fldCharType="separate"/>
                </w:r>
                <w:r>
                  <w:rPr>
                    <w:noProof/>
                    <w:webHidden/>
                  </w:rPr>
                  <w:t>3</w:t>
                </w:r>
                <w:r>
                  <w:rPr>
                    <w:noProof/>
                    <w:webHidden/>
                  </w:rPr>
                  <w:fldChar w:fldCharType="end"/>
                </w:r>
              </w:hyperlink>
            </w:p>
            <w:p w14:paraId="059CC93E" w14:textId="2B7576FB" w:rsidR="000F27DC" w:rsidRDefault="000F27DC">
              <w:pPr>
                <w:pStyle w:val="Turinys1"/>
                <w:tabs>
                  <w:tab w:val="left" w:pos="720"/>
                </w:tabs>
                <w:rPr>
                  <w:noProof/>
                  <w:kern w:val="2"/>
                  <w:sz w:val="24"/>
                  <w:szCs w:val="24"/>
                  <w14:ligatures w14:val="standardContextual"/>
                </w:rPr>
              </w:pPr>
              <w:hyperlink w:anchor="_Toc229061114" w:history="1">
                <w:r w:rsidRPr="00FD16C1">
                  <w:rPr>
                    <w:rStyle w:val="Hipersaitas"/>
                    <w:rFonts w:eastAsia="Arial"/>
                    <w:noProof/>
                  </w:rPr>
                  <w:t>7.</w:t>
                </w:r>
                <w:r>
                  <w:rPr>
                    <w:noProof/>
                    <w:kern w:val="2"/>
                    <w:sz w:val="24"/>
                    <w:szCs w:val="24"/>
                    <w14:ligatures w14:val="standardContextual"/>
                  </w:rPr>
                  <w:tab/>
                </w:r>
                <w:r w:rsidRPr="00FD16C1">
                  <w:rPr>
                    <w:rStyle w:val="Hipersaitas"/>
                    <w:rFonts w:cstheme="minorHAnsi"/>
                    <w:noProof/>
                  </w:rPr>
                  <w:t>Pasiūlymo galiojimo užtikrinimas</w:t>
                </w:r>
                <w:r>
                  <w:rPr>
                    <w:noProof/>
                    <w:webHidden/>
                  </w:rPr>
                  <w:tab/>
                </w:r>
                <w:r>
                  <w:rPr>
                    <w:noProof/>
                    <w:webHidden/>
                  </w:rPr>
                  <w:fldChar w:fldCharType="begin"/>
                </w:r>
                <w:r>
                  <w:rPr>
                    <w:noProof/>
                    <w:webHidden/>
                  </w:rPr>
                  <w:instrText xml:space="preserve"> PAGEREF _Toc229061114 \h </w:instrText>
                </w:r>
                <w:r>
                  <w:rPr>
                    <w:noProof/>
                    <w:webHidden/>
                  </w:rPr>
                </w:r>
                <w:r>
                  <w:rPr>
                    <w:noProof/>
                    <w:webHidden/>
                  </w:rPr>
                  <w:fldChar w:fldCharType="separate"/>
                </w:r>
                <w:r>
                  <w:rPr>
                    <w:noProof/>
                    <w:webHidden/>
                  </w:rPr>
                  <w:t>3</w:t>
                </w:r>
                <w:r>
                  <w:rPr>
                    <w:noProof/>
                    <w:webHidden/>
                  </w:rPr>
                  <w:fldChar w:fldCharType="end"/>
                </w:r>
              </w:hyperlink>
            </w:p>
            <w:p w14:paraId="6AE0FE80" w14:textId="586DD1FF" w:rsidR="000F27DC" w:rsidRDefault="000F27DC">
              <w:pPr>
                <w:pStyle w:val="Turinys1"/>
                <w:tabs>
                  <w:tab w:val="left" w:pos="720"/>
                </w:tabs>
                <w:rPr>
                  <w:noProof/>
                  <w:kern w:val="2"/>
                  <w:sz w:val="24"/>
                  <w:szCs w:val="24"/>
                  <w14:ligatures w14:val="standardContextual"/>
                </w:rPr>
              </w:pPr>
              <w:hyperlink w:anchor="_Toc229061115" w:history="1">
                <w:r w:rsidRPr="00FD16C1">
                  <w:rPr>
                    <w:rStyle w:val="Hipersaitas"/>
                    <w:rFonts w:eastAsia="Arial"/>
                    <w:noProof/>
                  </w:rPr>
                  <w:t>8.</w:t>
                </w:r>
                <w:r>
                  <w:rPr>
                    <w:noProof/>
                    <w:kern w:val="2"/>
                    <w:sz w:val="24"/>
                    <w:szCs w:val="24"/>
                    <w14:ligatures w14:val="standardContextual"/>
                  </w:rPr>
                  <w:tab/>
                </w:r>
                <w:r w:rsidRPr="00FD16C1">
                  <w:rPr>
                    <w:rStyle w:val="Hipersaitas"/>
                    <w:rFonts w:cstheme="minorHAnsi"/>
                    <w:noProof/>
                  </w:rPr>
                  <w:t>Elektroninis aukcionas</w:t>
                </w:r>
                <w:r>
                  <w:rPr>
                    <w:noProof/>
                    <w:webHidden/>
                  </w:rPr>
                  <w:tab/>
                </w:r>
                <w:r>
                  <w:rPr>
                    <w:noProof/>
                    <w:webHidden/>
                  </w:rPr>
                  <w:fldChar w:fldCharType="begin"/>
                </w:r>
                <w:r>
                  <w:rPr>
                    <w:noProof/>
                    <w:webHidden/>
                  </w:rPr>
                  <w:instrText xml:space="preserve"> PAGEREF _Toc229061115 \h </w:instrText>
                </w:r>
                <w:r>
                  <w:rPr>
                    <w:noProof/>
                    <w:webHidden/>
                  </w:rPr>
                </w:r>
                <w:r>
                  <w:rPr>
                    <w:noProof/>
                    <w:webHidden/>
                  </w:rPr>
                  <w:fldChar w:fldCharType="separate"/>
                </w:r>
                <w:r>
                  <w:rPr>
                    <w:noProof/>
                    <w:webHidden/>
                  </w:rPr>
                  <w:t>4</w:t>
                </w:r>
                <w:r>
                  <w:rPr>
                    <w:noProof/>
                    <w:webHidden/>
                  </w:rPr>
                  <w:fldChar w:fldCharType="end"/>
                </w:r>
              </w:hyperlink>
            </w:p>
            <w:p w14:paraId="5490706E" w14:textId="0235DBA0" w:rsidR="000F27DC" w:rsidRDefault="000F27DC">
              <w:pPr>
                <w:pStyle w:val="Turinys1"/>
                <w:tabs>
                  <w:tab w:val="left" w:pos="720"/>
                </w:tabs>
                <w:rPr>
                  <w:noProof/>
                  <w:kern w:val="2"/>
                  <w:sz w:val="24"/>
                  <w:szCs w:val="24"/>
                  <w14:ligatures w14:val="standardContextual"/>
                </w:rPr>
              </w:pPr>
              <w:hyperlink w:anchor="_Toc229061116" w:history="1">
                <w:r w:rsidRPr="00FD16C1">
                  <w:rPr>
                    <w:rStyle w:val="Hipersaitas"/>
                    <w:rFonts w:eastAsia="Arial"/>
                    <w:noProof/>
                  </w:rPr>
                  <w:t>9.</w:t>
                </w:r>
                <w:r>
                  <w:rPr>
                    <w:noProof/>
                    <w:kern w:val="2"/>
                    <w:sz w:val="24"/>
                    <w:szCs w:val="24"/>
                    <w14:ligatures w14:val="standardContextual"/>
                  </w:rPr>
                  <w:tab/>
                </w:r>
                <w:r w:rsidRPr="00FD16C1">
                  <w:rPr>
                    <w:rStyle w:val="Hipersaitas"/>
                    <w:rFonts w:cstheme="minorHAnsi"/>
                    <w:noProof/>
                  </w:rPr>
                  <w:t>Pasiūlymų vertinimas</w:t>
                </w:r>
                <w:r>
                  <w:rPr>
                    <w:noProof/>
                    <w:webHidden/>
                  </w:rPr>
                  <w:tab/>
                </w:r>
                <w:r>
                  <w:rPr>
                    <w:noProof/>
                    <w:webHidden/>
                  </w:rPr>
                  <w:fldChar w:fldCharType="begin"/>
                </w:r>
                <w:r>
                  <w:rPr>
                    <w:noProof/>
                    <w:webHidden/>
                  </w:rPr>
                  <w:instrText xml:space="preserve"> PAGEREF _Toc229061116 \h </w:instrText>
                </w:r>
                <w:r>
                  <w:rPr>
                    <w:noProof/>
                    <w:webHidden/>
                  </w:rPr>
                </w:r>
                <w:r>
                  <w:rPr>
                    <w:noProof/>
                    <w:webHidden/>
                  </w:rPr>
                  <w:fldChar w:fldCharType="separate"/>
                </w:r>
                <w:r>
                  <w:rPr>
                    <w:noProof/>
                    <w:webHidden/>
                  </w:rPr>
                  <w:t>4</w:t>
                </w:r>
                <w:r>
                  <w:rPr>
                    <w:noProof/>
                    <w:webHidden/>
                  </w:rPr>
                  <w:fldChar w:fldCharType="end"/>
                </w:r>
              </w:hyperlink>
            </w:p>
            <w:p w14:paraId="44361695" w14:textId="4C565A8B" w:rsidR="000F27DC" w:rsidRDefault="000F27DC">
              <w:pPr>
                <w:pStyle w:val="Turinys1"/>
                <w:tabs>
                  <w:tab w:val="left" w:pos="720"/>
                </w:tabs>
                <w:rPr>
                  <w:noProof/>
                  <w:kern w:val="2"/>
                  <w:sz w:val="24"/>
                  <w:szCs w:val="24"/>
                  <w14:ligatures w14:val="standardContextual"/>
                </w:rPr>
              </w:pPr>
              <w:hyperlink w:anchor="_Toc229061117" w:history="1">
                <w:r w:rsidRPr="00FD16C1">
                  <w:rPr>
                    <w:rStyle w:val="Hipersaitas"/>
                    <w:rFonts w:eastAsia="Calibri" w:cstheme="minorHAnsi"/>
                    <w:noProof/>
                  </w:rPr>
                  <w:t>10.</w:t>
                </w:r>
                <w:r>
                  <w:rPr>
                    <w:noProof/>
                    <w:kern w:val="2"/>
                    <w:sz w:val="24"/>
                    <w:szCs w:val="24"/>
                    <w14:ligatures w14:val="standardContextual"/>
                  </w:rPr>
                  <w:tab/>
                </w:r>
                <w:r w:rsidRPr="00FD16C1">
                  <w:rPr>
                    <w:rStyle w:val="Hipersaitas"/>
                    <w:rFonts w:cstheme="minorHAnsi"/>
                    <w:noProof/>
                  </w:rPr>
                  <w:t>Sutarties sudarymas</w:t>
                </w:r>
                <w:r>
                  <w:rPr>
                    <w:noProof/>
                    <w:webHidden/>
                  </w:rPr>
                  <w:tab/>
                </w:r>
                <w:r>
                  <w:rPr>
                    <w:noProof/>
                    <w:webHidden/>
                  </w:rPr>
                  <w:fldChar w:fldCharType="begin"/>
                </w:r>
                <w:r>
                  <w:rPr>
                    <w:noProof/>
                    <w:webHidden/>
                  </w:rPr>
                  <w:instrText xml:space="preserve"> PAGEREF _Toc229061117 \h </w:instrText>
                </w:r>
                <w:r>
                  <w:rPr>
                    <w:noProof/>
                    <w:webHidden/>
                  </w:rPr>
                </w:r>
                <w:r>
                  <w:rPr>
                    <w:noProof/>
                    <w:webHidden/>
                  </w:rPr>
                  <w:fldChar w:fldCharType="separate"/>
                </w:r>
                <w:r>
                  <w:rPr>
                    <w:noProof/>
                    <w:webHidden/>
                  </w:rPr>
                  <w:t>4</w:t>
                </w:r>
                <w:r>
                  <w:rPr>
                    <w:noProof/>
                    <w:webHidden/>
                  </w:rPr>
                  <w:fldChar w:fldCharType="end"/>
                </w:r>
              </w:hyperlink>
            </w:p>
            <w:p w14:paraId="6A0D3E2C" w14:textId="4C6894EA" w:rsidR="000F27DC" w:rsidRDefault="000F27DC">
              <w:pPr>
                <w:pStyle w:val="Turinys1"/>
                <w:tabs>
                  <w:tab w:val="left" w:pos="720"/>
                </w:tabs>
                <w:rPr>
                  <w:noProof/>
                  <w:kern w:val="2"/>
                  <w:sz w:val="24"/>
                  <w:szCs w:val="24"/>
                  <w14:ligatures w14:val="standardContextual"/>
                </w:rPr>
              </w:pPr>
              <w:hyperlink w:anchor="_Toc229061118" w:history="1">
                <w:r w:rsidRPr="00FD16C1">
                  <w:rPr>
                    <w:rStyle w:val="Hipersaitas"/>
                    <w:rFonts w:eastAsia="Calibri" w:cstheme="minorHAnsi"/>
                    <w:noProof/>
                  </w:rPr>
                  <w:t>11.</w:t>
                </w:r>
                <w:r>
                  <w:rPr>
                    <w:noProof/>
                    <w:kern w:val="2"/>
                    <w:sz w:val="24"/>
                    <w:szCs w:val="24"/>
                    <w14:ligatures w14:val="standardContextual"/>
                  </w:rPr>
                  <w:tab/>
                </w:r>
                <w:r w:rsidRPr="00FD16C1">
                  <w:rPr>
                    <w:rStyle w:val="Hipersaitas"/>
                    <w:rFonts w:cstheme="minorHAnsi"/>
                    <w:noProof/>
                  </w:rPr>
                  <w:t>Kitos sąlygos</w:t>
                </w:r>
                <w:r>
                  <w:rPr>
                    <w:noProof/>
                    <w:webHidden/>
                  </w:rPr>
                  <w:tab/>
                </w:r>
                <w:r>
                  <w:rPr>
                    <w:noProof/>
                    <w:webHidden/>
                  </w:rPr>
                  <w:fldChar w:fldCharType="begin"/>
                </w:r>
                <w:r>
                  <w:rPr>
                    <w:noProof/>
                    <w:webHidden/>
                  </w:rPr>
                  <w:instrText xml:space="preserve"> PAGEREF _Toc229061118 \h </w:instrText>
                </w:r>
                <w:r>
                  <w:rPr>
                    <w:noProof/>
                    <w:webHidden/>
                  </w:rPr>
                </w:r>
                <w:r>
                  <w:rPr>
                    <w:noProof/>
                    <w:webHidden/>
                  </w:rPr>
                  <w:fldChar w:fldCharType="separate"/>
                </w:r>
                <w:r>
                  <w:rPr>
                    <w:noProof/>
                    <w:webHidden/>
                  </w:rPr>
                  <w:t>4</w:t>
                </w:r>
                <w:r>
                  <w:rPr>
                    <w:noProof/>
                    <w:webHidden/>
                  </w:rPr>
                  <w:fldChar w:fldCharType="end"/>
                </w:r>
              </w:hyperlink>
            </w:p>
            <w:p w14:paraId="19171B58" w14:textId="37A04D48" w:rsidR="000F27DC" w:rsidRDefault="000F27DC">
              <w:pPr>
                <w:pStyle w:val="Turinys2"/>
                <w:rPr>
                  <w:noProof/>
                  <w:kern w:val="2"/>
                  <w:sz w:val="24"/>
                  <w:szCs w:val="24"/>
                  <w14:ligatures w14:val="standardContextual"/>
                </w:rPr>
              </w:pPr>
              <w:hyperlink w:anchor="_Toc229061119" w:history="1">
                <w:r w:rsidRPr="00FD16C1">
                  <w:rPr>
                    <w:rStyle w:val="Hipersaitas"/>
                    <w:rFonts w:eastAsia="Calibri" w:cstheme="minorHAnsi"/>
                    <w:noProof/>
                  </w:rPr>
                  <w:t>Pirkimo sąlygų 2 priedas „Techninė specifikacija“</w:t>
                </w:r>
                <w:r>
                  <w:rPr>
                    <w:noProof/>
                    <w:webHidden/>
                  </w:rPr>
                  <w:tab/>
                </w:r>
                <w:r>
                  <w:rPr>
                    <w:noProof/>
                    <w:webHidden/>
                  </w:rPr>
                  <w:fldChar w:fldCharType="begin"/>
                </w:r>
                <w:r>
                  <w:rPr>
                    <w:noProof/>
                    <w:webHidden/>
                  </w:rPr>
                  <w:instrText xml:space="preserve"> PAGEREF _Toc229061119 \h </w:instrText>
                </w:r>
                <w:r>
                  <w:rPr>
                    <w:noProof/>
                    <w:webHidden/>
                  </w:rPr>
                </w:r>
                <w:r>
                  <w:rPr>
                    <w:noProof/>
                    <w:webHidden/>
                  </w:rPr>
                  <w:fldChar w:fldCharType="separate"/>
                </w:r>
                <w:r>
                  <w:rPr>
                    <w:noProof/>
                    <w:webHidden/>
                  </w:rPr>
                  <w:t>8</w:t>
                </w:r>
                <w:r>
                  <w:rPr>
                    <w:noProof/>
                    <w:webHidden/>
                  </w:rPr>
                  <w:fldChar w:fldCharType="end"/>
                </w:r>
              </w:hyperlink>
            </w:p>
            <w:p w14:paraId="2680AE07" w14:textId="6B944C9F" w:rsidR="000F27DC" w:rsidRDefault="000F27DC">
              <w:pPr>
                <w:pStyle w:val="Turinys2"/>
                <w:rPr>
                  <w:noProof/>
                  <w:kern w:val="2"/>
                  <w:sz w:val="24"/>
                  <w:szCs w:val="24"/>
                  <w14:ligatures w14:val="standardContextual"/>
                </w:rPr>
              </w:pPr>
              <w:hyperlink w:anchor="_Toc229061120" w:history="1">
                <w:r w:rsidRPr="00FD16C1">
                  <w:rPr>
                    <w:rStyle w:val="Hipersaitas"/>
                    <w:rFonts w:eastAsia="Calibri" w:cstheme="minorHAnsi"/>
                    <w:noProof/>
                  </w:rPr>
                  <w:t>Pirkimo sąlygų 3 priedas „Tiekėjų pašalinimo pagrindai“</w:t>
                </w:r>
                <w:r>
                  <w:rPr>
                    <w:noProof/>
                    <w:webHidden/>
                  </w:rPr>
                  <w:tab/>
                </w:r>
                <w:r>
                  <w:rPr>
                    <w:noProof/>
                    <w:webHidden/>
                  </w:rPr>
                  <w:fldChar w:fldCharType="begin"/>
                </w:r>
                <w:r>
                  <w:rPr>
                    <w:noProof/>
                    <w:webHidden/>
                  </w:rPr>
                  <w:instrText xml:space="preserve"> PAGEREF _Toc229061120 \h </w:instrText>
                </w:r>
                <w:r>
                  <w:rPr>
                    <w:noProof/>
                    <w:webHidden/>
                  </w:rPr>
                </w:r>
                <w:r>
                  <w:rPr>
                    <w:noProof/>
                    <w:webHidden/>
                  </w:rPr>
                  <w:fldChar w:fldCharType="separate"/>
                </w:r>
                <w:r>
                  <w:rPr>
                    <w:noProof/>
                    <w:webHidden/>
                  </w:rPr>
                  <w:t>9</w:t>
                </w:r>
                <w:r>
                  <w:rPr>
                    <w:noProof/>
                    <w:webHidden/>
                  </w:rPr>
                  <w:fldChar w:fldCharType="end"/>
                </w:r>
              </w:hyperlink>
            </w:p>
            <w:p w14:paraId="31A0F8B8" w14:textId="11BE9E8A" w:rsidR="000F27DC" w:rsidRDefault="000F27DC">
              <w:pPr>
                <w:pStyle w:val="Turinys2"/>
                <w:rPr>
                  <w:noProof/>
                  <w:kern w:val="2"/>
                  <w:sz w:val="24"/>
                  <w:szCs w:val="24"/>
                  <w14:ligatures w14:val="standardContextual"/>
                </w:rPr>
              </w:pPr>
              <w:hyperlink w:anchor="_Toc229061121" w:history="1">
                <w:r w:rsidRPr="00FD16C1">
                  <w:rPr>
                    <w:rStyle w:val="Hipersaitas"/>
                    <w:rFonts w:eastAsia="Calibri" w:cstheme="minorHAnsi"/>
                    <w:noProof/>
                  </w:rPr>
                  <w:t>Pirkimo sąlygų 4 priedas „Tiekėjų kvalifikacijos reikalavimai ir reikalaujami kokybės bei aplinkos apsaugos vadybos sistemų standartai“</w:t>
                </w:r>
                <w:r>
                  <w:rPr>
                    <w:noProof/>
                    <w:webHidden/>
                  </w:rPr>
                  <w:tab/>
                </w:r>
                <w:r>
                  <w:rPr>
                    <w:noProof/>
                    <w:webHidden/>
                  </w:rPr>
                  <w:fldChar w:fldCharType="begin"/>
                </w:r>
                <w:r>
                  <w:rPr>
                    <w:noProof/>
                    <w:webHidden/>
                  </w:rPr>
                  <w:instrText xml:space="preserve"> PAGEREF _Toc229061121 \h </w:instrText>
                </w:r>
                <w:r>
                  <w:rPr>
                    <w:noProof/>
                    <w:webHidden/>
                  </w:rPr>
                </w:r>
                <w:r>
                  <w:rPr>
                    <w:noProof/>
                    <w:webHidden/>
                  </w:rPr>
                  <w:fldChar w:fldCharType="separate"/>
                </w:r>
                <w:r>
                  <w:rPr>
                    <w:noProof/>
                    <w:webHidden/>
                  </w:rPr>
                  <w:t>10</w:t>
                </w:r>
                <w:r>
                  <w:rPr>
                    <w:noProof/>
                    <w:webHidden/>
                  </w:rPr>
                  <w:fldChar w:fldCharType="end"/>
                </w:r>
              </w:hyperlink>
            </w:p>
            <w:p w14:paraId="07726AD6" w14:textId="7664D88E" w:rsidR="000F27DC" w:rsidRDefault="000F27DC">
              <w:pPr>
                <w:pStyle w:val="Turinys2"/>
                <w:rPr>
                  <w:noProof/>
                  <w:kern w:val="2"/>
                  <w:sz w:val="24"/>
                  <w:szCs w:val="24"/>
                  <w14:ligatures w14:val="standardContextual"/>
                </w:rPr>
              </w:pPr>
              <w:hyperlink w:anchor="_Toc229061122" w:history="1">
                <w:r w:rsidRPr="00FD16C1">
                  <w:rPr>
                    <w:rStyle w:val="Hipersaitas"/>
                    <w:rFonts w:eastAsia="Calibri" w:cstheme="minorHAnsi"/>
                    <w:noProof/>
                  </w:rPr>
                  <w:t xml:space="preserve">Pirkimo sąlygų 5 priedas „EBVPD“ </w:t>
                </w:r>
                <w:r w:rsidRPr="00FD16C1">
                  <w:rPr>
                    <w:rStyle w:val="Hipersaitas"/>
                    <w:rFonts w:cstheme="minorHAnsi"/>
                    <w:noProof/>
                  </w:rPr>
                  <w:t>(XML formatu)</w:t>
                </w:r>
                <w:r>
                  <w:rPr>
                    <w:noProof/>
                    <w:webHidden/>
                  </w:rPr>
                  <w:tab/>
                </w:r>
                <w:r>
                  <w:rPr>
                    <w:noProof/>
                    <w:webHidden/>
                  </w:rPr>
                  <w:fldChar w:fldCharType="begin"/>
                </w:r>
                <w:r>
                  <w:rPr>
                    <w:noProof/>
                    <w:webHidden/>
                  </w:rPr>
                  <w:instrText xml:space="preserve"> PAGEREF _Toc229061122 \h </w:instrText>
                </w:r>
                <w:r>
                  <w:rPr>
                    <w:noProof/>
                    <w:webHidden/>
                  </w:rPr>
                </w:r>
                <w:r>
                  <w:rPr>
                    <w:noProof/>
                    <w:webHidden/>
                  </w:rPr>
                  <w:fldChar w:fldCharType="separate"/>
                </w:r>
                <w:r>
                  <w:rPr>
                    <w:noProof/>
                    <w:webHidden/>
                  </w:rPr>
                  <w:t>12</w:t>
                </w:r>
                <w:r>
                  <w:rPr>
                    <w:noProof/>
                    <w:webHidden/>
                  </w:rPr>
                  <w:fldChar w:fldCharType="end"/>
                </w:r>
              </w:hyperlink>
            </w:p>
            <w:p w14:paraId="4B794BDD" w14:textId="1DE2994D" w:rsidR="000F27DC" w:rsidRDefault="000F27DC">
              <w:pPr>
                <w:pStyle w:val="Turinys2"/>
                <w:rPr>
                  <w:noProof/>
                  <w:kern w:val="2"/>
                  <w:sz w:val="24"/>
                  <w:szCs w:val="24"/>
                  <w14:ligatures w14:val="standardContextual"/>
                </w:rPr>
              </w:pPr>
              <w:hyperlink w:anchor="_Toc229061123" w:history="1">
                <w:r w:rsidRPr="00FD16C1">
                  <w:rPr>
                    <w:rStyle w:val="Hipersaitas"/>
                    <w:rFonts w:eastAsia="Calibri" w:cstheme="minorHAnsi"/>
                    <w:noProof/>
                  </w:rPr>
                  <w:t>Pirkimo sąlygų 6 priedas „Pasiūlymo forma“</w:t>
                </w:r>
                <w:r>
                  <w:rPr>
                    <w:noProof/>
                    <w:webHidden/>
                  </w:rPr>
                  <w:tab/>
                </w:r>
                <w:r>
                  <w:rPr>
                    <w:noProof/>
                    <w:webHidden/>
                  </w:rPr>
                  <w:fldChar w:fldCharType="begin"/>
                </w:r>
                <w:r>
                  <w:rPr>
                    <w:noProof/>
                    <w:webHidden/>
                  </w:rPr>
                  <w:instrText xml:space="preserve"> PAGEREF _Toc229061123 \h </w:instrText>
                </w:r>
                <w:r>
                  <w:rPr>
                    <w:noProof/>
                    <w:webHidden/>
                  </w:rPr>
                </w:r>
                <w:r>
                  <w:rPr>
                    <w:noProof/>
                    <w:webHidden/>
                  </w:rPr>
                  <w:fldChar w:fldCharType="separate"/>
                </w:r>
                <w:r>
                  <w:rPr>
                    <w:noProof/>
                    <w:webHidden/>
                  </w:rPr>
                  <w:t>13</w:t>
                </w:r>
                <w:r>
                  <w:rPr>
                    <w:noProof/>
                    <w:webHidden/>
                  </w:rPr>
                  <w:fldChar w:fldCharType="end"/>
                </w:r>
              </w:hyperlink>
            </w:p>
            <w:p w14:paraId="07603900" w14:textId="784BCFBE" w:rsidR="000F27DC" w:rsidRDefault="000F27DC">
              <w:pPr>
                <w:pStyle w:val="Turinys2"/>
                <w:rPr>
                  <w:noProof/>
                  <w:kern w:val="2"/>
                  <w:sz w:val="24"/>
                  <w:szCs w:val="24"/>
                  <w14:ligatures w14:val="standardContextual"/>
                </w:rPr>
              </w:pPr>
              <w:hyperlink w:anchor="_Toc229061124" w:history="1">
                <w:r w:rsidRPr="00FD16C1">
                  <w:rPr>
                    <w:rStyle w:val="Hipersaitas"/>
                    <w:rFonts w:eastAsia="Calibri" w:cstheme="minorHAnsi"/>
                    <w:noProof/>
                  </w:rPr>
                  <w:t>Pirkimo sąlygų 7 priedas „Pasiūlymų vertinimo kriterijai ir sąlygos“</w:t>
                </w:r>
                <w:r>
                  <w:rPr>
                    <w:noProof/>
                    <w:webHidden/>
                  </w:rPr>
                  <w:tab/>
                </w:r>
                <w:r>
                  <w:rPr>
                    <w:noProof/>
                    <w:webHidden/>
                  </w:rPr>
                  <w:fldChar w:fldCharType="begin"/>
                </w:r>
                <w:r>
                  <w:rPr>
                    <w:noProof/>
                    <w:webHidden/>
                  </w:rPr>
                  <w:instrText xml:space="preserve"> PAGEREF _Toc229061124 \h </w:instrText>
                </w:r>
                <w:r>
                  <w:rPr>
                    <w:noProof/>
                    <w:webHidden/>
                  </w:rPr>
                </w:r>
                <w:r>
                  <w:rPr>
                    <w:noProof/>
                    <w:webHidden/>
                  </w:rPr>
                  <w:fldChar w:fldCharType="separate"/>
                </w:r>
                <w:r>
                  <w:rPr>
                    <w:noProof/>
                    <w:webHidden/>
                  </w:rPr>
                  <w:t>14</w:t>
                </w:r>
                <w:r>
                  <w:rPr>
                    <w:noProof/>
                    <w:webHidden/>
                  </w:rPr>
                  <w:fldChar w:fldCharType="end"/>
                </w:r>
              </w:hyperlink>
            </w:p>
            <w:p w14:paraId="11777511" w14:textId="7D835E18" w:rsidR="000F27DC" w:rsidRDefault="000F27DC">
              <w:pPr>
                <w:pStyle w:val="Turinys2"/>
                <w:rPr>
                  <w:noProof/>
                  <w:kern w:val="2"/>
                  <w:sz w:val="24"/>
                  <w:szCs w:val="24"/>
                  <w14:ligatures w14:val="standardContextual"/>
                </w:rPr>
              </w:pPr>
              <w:hyperlink w:anchor="_Toc229061125" w:history="1">
                <w:r w:rsidRPr="00FD16C1">
                  <w:rPr>
                    <w:rStyle w:val="Hipersaitas"/>
                    <w:noProof/>
                  </w:rPr>
                  <w:t>Pirkimo sąlygų 8 priedas „Sutarties projektas“</w:t>
                </w:r>
                <w:r>
                  <w:rPr>
                    <w:noProof/>
                    <w:webHidden/>
                  </w:rPr>
                  <w:tab/>
                </w:r>
                <w:r>
                  <w:rPr>
                    <w:noProof/>
                    <w:webHidden/>
                  </w:rPr>
                  <w:fldChar w:fldCharType="begin"/>
                </w:r>
                <w:r>
                  <w:rPr>
                    <w:noProof/>
                    <w:webHidden/>
                  </w:rPr>
                  <w:instrText xml:space="preserve"> PAGEREF _Toc229061125 \h </w:instrText>
                </w:r>
                <w:r>
                  <w:rPr>
                    <w:noProof/>
                    <w:webHidden/>
                  </w:rPr>
                </w:r>
                <w:r>
                  <w:rPr>
                    <w:noProof/>
                    <w:webHidden/>
                  </w:rPr>
                  <w:fldChar w:fldCharType="separate"/>
                </w:r>
                <w:r>
                  <w:rPr>
                    <w:noProof/>
                    <w:webHidden/>
                  </w:rPr>
                  <w:t>15</w:t>
                </w:r>
                <w:r>
                  <w:rPr>
                    <w:noProof/>
                    <w:webHidden/>
                  </w:rPr>
                  <w:fldChar w:fldCharType="end"/>
                </w:r>
              </w:hyperlink>
            </w:p>
            <w:p w14:paraId="0DDC40AE" w14:textId="2ED2CC44" w:rsidR="001C24BC" w:rsidRPr="00F0499F" w:rsidRDefault="001C24BC" w:rsidP="00A03107">
              <w:pPr>
                <w:spacing w:after="0" w:line="240" w:lineRule="auto"/>
                <w:contextualSpacing/>
                <w:rPr>
                  <w:rFonts w:cstheme="minorHAnsi"/>
                </w:rPr>
              </w:pPr>
              <w:r w:rsidRPr="00F0499F">
                <w:rPr>
                  <w:rFonts w:cstheme="minorHAnsi"/>
                  <w:b/>
                  <w:bCs/>
                  <w:color w:val="2B579A"/>
                  <w:shd w:val="clear" w:color="auto" w:fill="E6E6E6"/>
                </w:rPr>
                <w:fldChar w:fldCharType="end"/>
              </w:r>
            </w:p>
          </w:sdtContent>
        </w:sdt>
        <w:p w14:paraId="73CCB438" w14:textId="0E813B55" w:rsidR="005F13F0" w:rsidRPr="00F0499F" w:rsidRDefault="001C24BC" w:rsidP="00A03107">
          <w:pPr>
            <w:spacing w:after="0" w:line="240" w:lineRule="auto"/>
            <w:contextualSpacing/>
            <w:rPr>
              <w:rFonts w:cstheme="minorHAnsi"/>
            </w:rPr>
          </w:pPr>
          <w:r w:rsidRPr="00F0499F">
            <w:rPr>
              <w:rFonts w:cstheme="minorHAnsi"/>
            </w:rPr>
            <w:br w:type="page"/>
          </w:r>
        </w:p>
      </w:sdtContent>
    </w:sdt>
    <w:p w14:paraId="7DBFF88B" w14:textId="0FE73970" w:rsidR="002415C7" w:rsidRPr="00D24970" w:rsidRDefault="00263B34" w:rsidP="00A03107">
      <w:pPr>
        <w:pStyle w:val="Antrat1"/>
        <w:numPr>
          <w:ilvl w:val="0"/>
          <w:numId w:val="1"/>
        </w:numPr>
        <w:spacing w:before="0" w:after="0"/>
        <w:ind w:left="567" w:hanging="567"/>
        <w:contextualSpacing/>
        <w:rPr>
          <w:rFonts w:asciiTheme="minorHAnsi" w:hAnsiTheme="minorHAnsi" w:cstheme="minorHAnsi"/>
        </w:rPr>
      </w:pPr>
      <w:bookmarkStart w:id="0" w:name="_Toc229061108"/>
      <w:bookmarkStart w:id="1" w:name="_Toc335201954"/>
      <w:bookmarkStart w:id="2" w:name="_Toc147739116"/>
      <w:r w:rsidRPr="00D24970">
        <w:rPr>
          <w:rFonts w:asciiTheme="minorHAnsi" w:hAnsiTheme="minorHAnsi" w:cstheme="minorHAnsi"/>
        </w:rPr>
        <w:lastRenderedPageBreak/>
        <w:t>Bendra informacija</w:t>
      </w:r>
      <w:bookmarkEnd w:id="0"/>
    </w:p>
    <w:p w14:paraId="064D9154" w14:textId="0C195D75" w:rsidR="005B5ED5" w:rsidRPr="008D7368" w:rsidRDefault="00FE0162" w:rsidP="00A03107">
      <w:pPr>
        <w:pStyle w:val="Sraopastraipa"/>
        <w:numPr>
          <w:ilvl w:val="1"/>
          <w:numId w:val="1"/>
        </w:numPr>
        <w:spacing w:after="0" w:line="240" w:lineRule="auto"/>
        <w:ind w:left="0" w:firstLine="567"/>
        <w:jc w:val="both"/>
        <w:rPr>
          <w:rFonts w:eastAsia="Calibri" w:cstheme="minorHAnsi"/>
        </w:rPr>
      </w:pPr>
      <w:r w:rsidRPr="008D7368">
        <w:rPr>
          <w:rFonts w:cstheme="minorHAnsi"/>
        </w:rPr>
        <w:t xml:space="preserve">Perkančioji organizacija – </w:t>
      </w:r>
      <w:r w:rsidRPr="008D7368">
        <w:rPr>
          <w:rFonts w:ascii="Calibri" w:eastAsia="Times New Roman" w:hAnsi="Calibri" w:cs="Calibri"/>
          <w:lang w:bidi="hi-IN"/>
        </w:rPr>
        <w:t>Valstybės sienos apsaugos tarnyba prie Lietuvos Respublikos vidaus reikalų ministerijos</w:t>
      </w:r>
      <w:r w:rsidRPr="008D7368">
        <w:rPr>
          <w:rFonts w:ascii="Calibri" w:eastAsia="Calibri" w:hAnsi="Calibri" w:cs="Calibri"/>
        </w:rPr>
        <w:t xml:space="preserve">, juridinio asmens kodas </w:t>
      </w:r>
      <w:r w:rsidRPr="008D7368">
        <w:rPr>
          <w:rFonts w:ascii="Calibri" w:eastAsia="Times New Roman" w:hAnsi="Calibri" w:cs="Calibri"/>
          <w:snapToGrid w:val="0"/>
        </w:rPr>
        <w:t xml:space="preserve">188608252, </w:t>
      </w:r>
      <w:r w:rsidRPr="008D7368">
        <w:rPr>
          <w:rFonts w:ascii="Calibri" w:eastAsia="Calibri" w:hAnsi="Calibri" w:cs="Calibri"/>
        </w:rPr>
        <w:t xml:space="preserve">adresas </w:t>
      </w:r>
      <w:bookmarkStart w:id="3" w:name="_Hlk148430476"/>
      <w:r w:rsidRPr="008D7368">
        <w:rPr>
          <w:rFonts w:ascii="Calibri" w:eastAsia="Times New Roman" w:hAnsi="Calibri" w:cs="Calibri"/>
          <w:snapToGrid w:val="0"/>
        </w:rPr>
        <w:t>Savanorių pr. 2, LT-03116 Vilnius</w:t>
      </w:r>
      <w:bookmarkEnd w:id="3"/>
      <w:r w:rsidRPr="008D7368">
        <w:rPr>
          <w:rFonts w:eastAsia="Calibri" w:cstheme="minorHAnsi"/>
        </w:rPr>
        <w:t>. Perkančioji organizacija yra PVM mokėtoja</w:t>
      </w:r>
      <w:r w:rsidR="00594EC2" w:rsidRPr="008D7368">
        <w:rPr>
          <w:rFonts w:eastAsia="Calibri" w:cstheme="minorHAnsi"/>
        </w:rPr>
        <w:t xml:space="preserve"> (toliau – perkančioji organizacija, tarnyba)</w:t>
      </w:r>
      <w:r w:rsidRPr="008D7368">
        <w:rPr>
          <w:rFonts w:eastAsia="Calibri" w:cstheme="minorHAnsi"/>
        </w:rPr>
        <w:t>.</w:t>
      </w:r>
    </w:p>
    <w:p w14:paraId="17299D17" w14:textId="4C8FB97F" w:rsidR="00FE0162" w:rsidRPr="008D7368" w:rsidRDefault="00E32C8E" w:rsidP="00A03107">
      <w:pPr>
        <w:pStyle w:val="Sraopastraipa"/>
        <w:numPr>
          <w:ilvl w:val="1"/>
          <w:numId w:val="1"/>
        </w:numPr>
        <w:spacing w:after="0" w:line="240" w:lineRule="auto"/>
        <w:ind w:left="0" w:firstLine="567"/>
        <w:jc w:val="both"/>
        <w:rPr>
          <w:rFonts w:cstheme="minorHAnsi"/>
        </w:rPr>
      </w:pPr>
      <w:r w:rsidRPr="008D7368">
        <w:rPr>
          <w:rFonts w:eastAsia="Calibri"/>
          <w:i/>
          <w:iCs/>
        </w:rPr>
        <w:t xml:space="preserve"> </w:t>
      </w:r>
      <w:r w:rsidR="007D6857" w:rsidRPr="008D7368">
        <w:t>Pirkimas</w:t>
      </w:r>
      <w:r w:rsidR="00B37854" w:rsidRPr="008D7368">
        <w:t xml:space="preserve"> neatlieka</w:t>
      </w:r>
      <w:r w:rsidR="007D6857" w:rsidRPr="008D7368">
        <w:t>mas</w:t>
      </w:r>
      <w:r w:rsidR="00B37854" w:rsidRPr="008D7368">
        <w:t xml:space="preserve"> </w:t>
      </w:r>
      <w:r w:rsidR="002F5F8E" w:rsidRPr="008D7368">
        <w:t>naudojantis centralizuotų pirkimų katalogu</w:t>
      </w:r>
      <w:r w:rsidR="007D6857" w:rsidRPr="008D7368">
        <w:t xml:space="preserve">, nes </w:t>
      </w:r>
      <w:r w:rsidR="00FE0162" w:rsidRPr="008D7368">
        <w:rPr>
          <w:rFonts w:cstheme="minorHAnsi"/>
        </w:rPr>
        <w:t>pirkimo objektas nėra įtrauktas į CPO.LT ar VRS CPO katalogus.</w:t>
      </w:r>
    </w:p>
    <w:p w14:paraId="62DF64D0" w14:textId="7EC329C0" w:rsidR="00AA23FB" w:rsidRPr="008D7368" w:rsidRDefault="00AA23FB" w:rsidP="00A03107">
      <w:pPr>
        <w:pStyle w:val="Sraopastraipa"/>
        <w:numPr>
          <w:ilvl w:val="1"/>
          <w:numId w:val="1"/>
        </w:numPr>
        <w:spacing w:after="0" w:line="240" w:lineRule="auto"/>
        <w:ind w:left="0" w:firstLine="567"/>
        <w:rPr>
          <w:rFonts w:cstheme="minorHAnsi"/>
        </w:rPr>
      </w:pPr>
      <w:r w:rsidRPr="008D7368">
        <w:rPr>
          <w:rFonts w:eastAsia="Times New Roman" w:cstheme="minorHAnsi"/>
        </w:rPr>
        <w:t>Perkančioji organizacija nerezervuoja teisės dalyvauti pirkime.</w:t>
      </w:r>
    </w:p>
    <w:p w14:paraId="573233DF" w14:textId="00965E9E" w:rsidR="00E32C8E" w:rsidRPr="008D7368" w:rsidRDefault="00E32C8E" w:rsidP="00A03107">
      <w:pPr>
        <w:pStyle w:val="Sraopastraipa"/>
        <w:numPr>
          <w:ilvl w:val="1"/>
          <w:numId w:val="1"/>
        </w:numPr>
        <w:spacing w:after="0" w:line="240" w:lineRule="auto"/>
        <w:ind w:left="0" w:firstLine="567"/>
        <w:jc w:val="both"/>
        <w:rPr>
          <w:rFonts w:cstheme="minorHAnsi"/>
        </w:rPr>
      </w:pPr>
      <w:r w:rsidRPr="008D7368">
        <w:rPr>
          <w:rFonts w:cstheme="minorHAnsi"/>
        </w:rPr>
        <w:t xml:space="preserve">Stebėtojai dalyvauti </w:t>
      </w:r>
      <w:r w:rsidR="008A3C98" w:rsidRPr="008D7368">
        <w:rPr>
          <w:rFonts w:cstheme="minorHAnsi"/>
        </w:rPr>
        <w:t>K</w:t>
      </w:r>
      <w:r w:rsidRPr="008D7368">
        <w:rPr>
          <w:rFonts w:cstheme="minorHAnsi"/>
        </w:rPr>
        <w:t>omisijos posėdžiuose nėra kviečiami.</w:t>
      </w:r>
    </w:p>
    <w:p w14:paraId="55FC27C7" w14:textId="6FBA659C" w:rsidR="008D7368" w:rsidRPr="008D7368" w:rsidRDefault="008D7368" w:rsidP="00A03107">
      <w:pPr>
        <w:pStyle w:val="prastasiniatinklio"/>
        <w:numPr>
          <w:ilvl w:val="1"/>
          <w:numId w:val="7"/>
        </w:numPr>
        <w:spacing w:before="0" w:beforeAutospacing="0" w:after="0" w:afterAutospacing="0" w:line="240" w:lineRule="auto"/>
        <w:ind w:left="0" w:firstLine="567"/>
        <w:jc w:val="both"/>
        <w:rPr>
          <w:rFonts w:cstheme="minorHAnsi"/>
        </w:rPr>
      </w:pPr>
      <w:r w:rsidRPr="008D7368">
        <w:rPr>
          <w:rFonts w:cstheme="minorHAnsi"/>
        </w:rPr>
        <w:t xml:space="preserve">Atliekamas žaliasis pirkimas. Pirkimas vykdomas vadovaujantis Aplinkos apsaugos kriterijų taikymo, vykdant žaliuosius pirkimus, tvarkos aprašo, patvirtinto Lietuvos Respublikos aplinkos ministro 2011 m. birželio 28 d. įsakymu Nr. D1-508 „Dėl Aplinkos apsaugos kriterijų taikymo, vykdant žaliuosius pirkimus, tvarkos aprašo patvirtinimo“, 4.4.3 </w:t>
      </w:r>
      <w:r w:rsidR="00AB5524">
        <w:rPr>
          <w:rFonts w:cstheme="minorHAnsi"/>
        </w:rPr>
        <w:t>ir</w:t>
      </w:r>
      <w:r w:rsidR="00AB5524" w:rsidRPr="002479BC">
        <w:rPr>
          <w:rFonts w:cstheme="minorHAnsi"/>
        </w:rPr>
        <w:t xml:space="preserve"> </w:t>
      </w:r>
      <w:r w:rsidR="00AB5524" w:rsidRPr="00132A93">
        <w:rPr>
          <w:rFonts w:cstheme="minorHAnsi"/>
        </w:rPr>
        <w:t>4.4.4.</w:t>
      </w:r>
      <w:r w:rsidR="00AB5524">
        <w:rPr>
          <w:rFonts w:cstheme="minorHAnsi"/>
        </w:rPr>
        <w:t>1</w:t>
      </w:r>
      <w:r w:rsidR="00AB5524" w:rsidRPr="00132A93">
        <w:rPr>
          <w:rFonts w:cstheme="minorHAnsi"/>
        </w:rPr>
        <w:t xml:space="preserve"> papunkčiais</w:t>
      </w:r>
      <w:r w:rsidR="00AB5524">
        <w:rPr>
          <w:rFonts w:cstheme="minorHAnsi"/>
        </w:rPr>
        <w:t>. V</w:t>
      </w:r>
      <w:r w:rsidR="00AB5524" w:rsidRPr="00AA04D5">
        <w:rPr>
          <w:rFonts w:cstheme="minorHAnsi"/>
        </w:rPr>
        <w:t xml:space="preserve">adovaujantis </w:t>
      </w:r>
      <w:r w:rsidR="00AB5524">
        <w:rPr>
          <w:rFonts w:cstheme="minorHAnsi"/>
        </w:rPr>
        <w:t xml:space="preserve">aprašo </w:t>
      </w:r>
      <w:r w:rsidR="00AB5524" w:rsidRPr="00AA04D5">
        <w:rPr>
          <w:rFonts w:cstheme="minorHAnsi"/>
        </w:rPr>
        <w:t>4.4.3</w:t>
      </w:r>
      <w:r w:rsidR="00AB5524">
        <w:rPr>
          <w:rFonts w:cstheme="minorHAnsi"/>
        </w:rPr>
        <w:t xml:space="preserve"> papunkčiu pirkimas </w:t>
      </w:r>
      <w:r w:rsidR="00AB5524" w:rsidRPr="006C32BD">
        <w:rPr>
          <w:rFonts w:cstheme="minorHAnsi"/>
        </w:rPr>
        <w:t xml:space="preserve">priskiriamas prie žaliųjų pirkimų, kadangi yra </w:t>
      </w:r>
      <w:r w:rsidR="00AB5524" w:rsidRPr="006C32BD">
        <w:rPr>
          <w:rFonts w:eastAsia="Calibri"/>
          <w:kern w:val="2"/>
          <w:szCs w:val="24"/>
          <w14:ligatures w14:val="standardContextual"/>
        </w:rPr>
        <w:t>perkama nematerialaus pobūdžio paslauga, ne</w:t>
      </w:r>
      <w:r w:rsidR="00AB5524">
        <w:rPr>
          <w:rFonts w:eastAsia="Calibri"/>
          <w:kern w:val="2"/>
          <w:szCs w:val="24"/>
          <w14:ligatures w14:val="standardContextual"/>
        </w:rPr>
        <w:t>susijusi su materialaus objekto sukūrimu, kurios teikimo metu nėra numatomas reikšmingas neigiamas poveikis aplinkai, nesukuriamas taršos šaltinis ir negeneruojamos atliekos</w:t>
      </w:r>
      <w:r w:rsidR="00AB5524">
        <w:rPr>
          <w:rFonts w:cstheme="minorHAnsi"/>
        </w:rPr>
        <w:t xml:space="preserve">. </w:t>
      </w:r>
      <w:r w:rsidR="00AB5524" w:rsidRPr="0038453B">
        <w:rPr>
          <w:rFonts w:cstheme="minorHAnsi"/>
          <w:color w:val="000000" w:themeColor="text1"/>
        </w:rPr>
        <w:t xml:space="preserve">Aplinkos apaugos kriterijai nustatyti specialiųjų pirkimo sąlygų </w:t>
      </w:r>
      <w:r w:rsidR="00AB5524">
        <w:rPr>
          <w:rFonts w:cstheme="minorHAnsi"/>
          <w:color w:val="000000" w:themeColor="text1"/>
        </w:rPr>
        <w:t>2</w:t>
      </w:r>
      <w:r w:rsidR="00AB5524" w:rsidRPr="0038453B">
        <w:rPr>
          <w:rFonts w:cstheme="minorHAnsi"/>
          <w:color w:val="000000" w:themeColor="text1"/>
        </w:rPr>
        <w:t xml:space="preserve"> priede.</w:t>
      </w:r>
    </w:p>
    <w:p w14:paraId="2413C02D" w14:textId="18EF0D9C" w:rsidR="00E32C8E" w:rsidRPr="008D7368" w:rsidRDefault="00E32C8E" w:rsidP="00A03107">
      <w:pPr>
        <w:pStyle w:val="Sraopastraipa"/>
        <w:numPr>
          <w:ilvl w:val="1"/>
          <w:numId w:val="7"/>
        </w:numPr>
        <w:tabs>
          <w:tab w:val="left" w:pos="993"/>
        </w:tabs>
        <w:spacing w:after="0" w:line="240" w:lineRule="auto"/>
        <w:ind w:left="0" w:firstLine="567"/>
        <w:jc w:val="both"/>
        <w:rPr>
          <w:rFonts w:eastAsia="Arial"/>
        </w:rPr>
      </w:pPr>
      <w:r w:rsidRPr="008D7368">
        <w:rPr>
          <w:rFonts w:eastAsia="Arial"/>
        </w:rPr>
        <w:t xml:space="preserve">Išankstinis skelbimas apie </w:t>
      </w:r>
      <w:r w:rsidR="007A68AD" w:rsidRPr="008D7368">
        <w:rPr>
          <w:rFonts w:eastAsia="Arial"/>
        </w:rPr>
        <w:t>p</w:t>
      </w:r>
      <w:r w:rsidRPr="008D7368">
        <w:rPr>
          <w:rFonts w:eastAsia="Arial"/>
        </w:rPr>
        <w:t>irkimą nebuvo paskelbtas</w:t>
      </w:r>
      <w:r w:rsidR="00FE0162" w:rsidRPr="008D7368">
        <w:rPr>
          <w:rFonts w:eastAsia="Arial"/>
        </w:rPr>
        <w:t>.</w:t>
      </w:r>
    </w:p>
    <w:p w14:paraId="72EF28E7" w14:textId="1859EE7B" w:rsidR="00AF1430" w:rsidRPr="008D7368" w:rsidRDefault="00015FC9" w:rsidP="00A03107">
      <w:pPr>
        <w:pStyle w:val="Sraopastraipa"/>
        <w:numPr>
          <w:ilvl w:val="1"/>
          <w:numId w:val="7"/>
        </w:numPr>
        <w:tabs>
          <w:tab w:val="left" w:pos="851"/>
          <w:tab w:val="left" w:pos="993"/>
        </w:tabs>
        <w:spacing w:after="0" w:line="240" w:lineRule="auto"/>
        <w:ind w:left="0" w:firstLine="567"/>
        <w:jc w:val="both"/>
        <w:rPr>
          <w:rFonts w:cstheme="minorHAnsi"/>
        </w:rPr>
      </w:pPr>
      <w:r w:rsidRPr="008D7368">
        <w:rPr>
          <w:rFonts w:cstheme="minorHAnsi"/>
          <w:lang w:eastAsia="en-US"/>
        </w:rPr>
        <w:t>P</w:t>
      </w:r>
      <w:r w:rsidR="00E32C8E" w:rsidRPr="008D7368">
        <w:rPr>
          <w:rFonts w:cstheme="minorHAnsi"/>
          <w:lang w:eastAsia="en-US"/>
        </w:rPr>
        <w:t>irkime</w:t>
      </w:r>
      <w:r w:rsidR="00E32C8E" w:rsidRPr="008D7368">
        <w:rPr>
          <w:rFonts w:cstheme="minorHAnsi"/>
        </w:rPr>
        <w:t xml:space="preserve"> </w:t>
      </w:r>
      <w:r w:rsidR="007A68AD" w:rsidRPr="008D7368">
        <w:rPr>
          <w:rFonts w:cstheme="minorHAnsi"/>
        </w:rPr>
        <w:t>perkančioji organizacija</w:t>
      </w:r>
      <w:r w:rsidR="00E32C8E" w:rsidRPr="008D7368">
        <w:rPr>
          <w:rFonts w:cstheme="minorHAnsi"/>
          <w:lang w:eastAsia="en-US"/>
        </w:rPr>
        <w:t xml:space="preserve"> nenumato skelbti pranešimo dėl savanoriško </w:t>
      </w:r>
      <w:r w:rsidR="00E32C8E" w:rsidRPr="008D7368">
        <w:rPr>
          <w:rFonts w:cstheme="minorHAnsi"/>
          <w:i/>
          <w:iCs/>
          <w:lang w:eastAsia="en-US"/>
        </w:rPr>
        <w:t>ex ante</w:t>
      </w:r>
      <w:r w:rsidR="00E32C8E" w:rsidRPr="008D7368">
        <w:rPr>
          <w:rFonts w:cstheme="minorHAnsi"/>
          <w:lang w:eastAsia="en-US"/>
        </w:rPr>
        <w:t xml:space="preserve"> skaidrumo.</w:t>
      </w:r>
    </w:p>
    <w:p w14:paraId="54F87F9F" w14:textId="5B3CC1AB" w:rsidR="004D070C" w:rsidRDefault="007466F8" w:rsidP="00A03107">
      <w:pPr>
        <w:pStyle w:val="Sraopastraipa"/>
        <w:numPr>
          <w:ilvl w:val="1"/>
          <w:numId w:val="7"/>
        </w:numPr>
        <w:tabs>
          <w:tab w:val="left" w:pos="851"/>
          <w:tab w:val="left" w:pos="993"/>
        </w:tabs>
        <w:spacing w:after="0" w:line="240" w:lineRule="auto"/>
        <w:ind w:left="0" w:firstLine="567"/>
        <w:jc w:val="both"/>
        <w:rPr>
          <w:rFonts w:cstheme="minorHAnsi"/>
          <w:color w:val="7030A0"/>
        </w:rPr>
      </w:pPr>
      <w:r w:rsidRPr="008D7368">
        <w:rPr>
          <w:rFonts w:cstheme="minorHAnsi"/>
        </w:rPr>
        <w:t>Pirkime neleidžia</w:t>
      </w:r>
      <w:r w:rsidR="00216820" w:rsidRPr="008D7368">
        <w:rPr>
          <w:rFonts w:cstheme="minorHAnsi"/>
        </w:rPr>
        <w:t>ma</w:t>
      </w:r>
      <w:r w:rsidRPr="008D7368">
        <w:rPr>
          <w:rFonts w:cstheme="minorHAnsi"/>
        </w:rPr>
        <w:t xml:space="preserve"> </w:t>
      </w:r>
      <w:r>
        <w:rPr>
          <w:rFonts w:cstheme="minorHAnsi"/>
        </w:rPr>
        <w:t xml:space="preserve">pateikti alternatyvių </w:t>
      </w:r>
      <w:r w:rsidR="00D27E76">
        <w:rPr>
          <w:rFonts w:cstheme="minorHAnsi"/>
        </w:rPr>
        <w:t>p</w:t>
      </w:r>
      <w:r>
        <w:rPr>
          <w:rFonts w:cstheme="minorHAnsi"/>
        </w:rPr>
        <w:t xml:space="preserve">asiūlymų. </w:t>
      </w:r>
    </w:p>
    <w:p w14:paraId="0C002F05" w14:textId="2ACB72D5" w:rsidR="00E32C8E" w:rsidRPr="00FE0162" w:rsidRDefault="004D070C" w:rsidP="00A03107">
      <w:pPr>
        <w:pStyle w:val="Sraopastraipa"/>
        <w:numPr>
          <w:ilvl w:val="1"/>
          <w:numId w:val="7"/>
        </w:numPr>
        <w:tabs>
          <w:tab w:val="left" w:pos="851"/>
          <w:tab w:val="left" w:pos="993"/>
        </w:tabs>
        <w:spacing w:after="0" w:line="240" w:lineRule="auto"/>
        <w:ind w:firstLine="207"/>
        <w:jc w:val="both"/>
        <w:rPr>
          <w:rFonts w:cstheme="minorHAnsi"/>
        </w:rPr>
      </w:pPr>
      <w:r w:rsidRPr="00FE0162">
        <w:rPr>
          <w:rFonts w:cstheme="minorHAnsi"/>
          <w:color w:val="7030A0"/>
        </w:rPr>
        <w:t xml:space="preserve"> </w:t>
      </w:r>
      <w:r w:rsidR="00E32C8E" w:rsidRPr="00FE0162">
        <w:rPr>
          <w:rFonts w:eastAsia="Arial" w:cstheme="minorHAnsi"/>
          <w:color w:val="333333"/>
        </w:rPr>
        <w:t xml:space="preserve">Bendrosios </w:t>
      </w:r>
      <w:r w:rsidR="007E5F55" w:rsidRPr="00FE0162">
        <w:rPr>
          <w:rFonts w:eastAsia="Arial" w:cstheme="minorHAnsi"/>
          <w:color w:val="333333"/>
        </w:rPr>
        <w:t xml:space="preserve">pirkimo </w:t>
      </w:r>
      <w:r w:rsidR="00E32C8E" w:rsidRPr="00FE0162">
        <w:rPr>
          <w:rFonts w:eastAsia="Arial" w:cstheme="minorHAnsi"/>
          <w:color w:val="333333"/>
        </w:rPr>
        <w:t>sąlygos yra neatskiriama ši</w:t>
      </w:r>
      <w:r w:rsidR="00C07F25" w:rsidRPr="00FE0162">
        <w:rPr>
          <w:rFonts w:eastAsia="Arial" w:cstheme="minorHAnsi"/>
          <w:color w:val="333333"/>
        </w:rPr>
        <w:t>ų</w:t>
      </w:r>
      <w:r w:rsidR="00E32C8E" w:rsidRPr="00FE0162">
        <w:rPr>
          <w:rFonts w:eastAsia="Arial" w:cstheme="minorHAnsi"/>
          <w:color w:val="333333"/>
        </w:rPr>
        <w:t xml:space="preserve"> </w:t>
      </w:r>
      <w:r w:rsidR="00F4541C" w:rsidRPr="00FE0162">
        <w:rPr>
          <w:rFonts w:eastAsia="Arial" w:cstheme="minorHAnsi"/>
          <w:color w:val="333333"/>
        </w:rPr>
        <w:t>p</w:t>
      </w:r>
      <w:r w:rsidR="00E32C8E" w:rsidRPr="00FE0162">
        <w:rPr>
          <w:rFonts w:eastAsia="Arial" w:cstheme="minorHAnsi"/>
          <w:color w:val="333333"/>
        </w:rPr>
        <w:t>irkimo sąlygų dalis.</w:t>
      </w:r>
    </w:p>
    <w:p w14:paraId="5DEDEBC7" w14:textId="1ED44FB6" w:rsidR="00B41C66" w:rsidRPr="00F0499F" w:rsidRDefault="00507DC9" w:rsidP="00A03107">
      <w:pPr>
        <w:pStyle w:val="Antrat1"/>
        <w:spacing w:before="0" w:after="0"/>
        <w:contextualSpacing/>
      </w:pPr>
      <w:bookmarkStart w:id="4" w:name="_Ref39426332"/>
      <w:bookmarkStart w:id="5" w:name="_Ref39426338"/>
      <w:bookmarkStart w:id="6" w:name="_Toc229061109"/>
      <w:bookmarkEnd w:id="1"/>
      <w:r w:rsidRPr="00F4541C">
        <w:rPr>
          <w:rFonts w:ascii="Calibri" w:hAnsi="Calibri" w:cs="Calibri"/>
        </w:rPr>
        <w:t>2</w:t>
      </w:r>
      <w:r>
        <w:t xml:space="preserve">. </w:t>
      </w:r>
      <w:r w:rsidR="00B41C66" w:rsidRPr="00D24970">
        <w:rPr>
          <w:rFonts w:asciiTheme="minorHAnsi" w:hAnsiTheme="minorHAnsi" w:cstheme="minorHAnsi"/>
        </w:rPr>
        <w:t>Pirkimo objektas</w:t>
      </w:r>
      <w:bookmarkEnd w:id="4"/>
      <w:bookmarkEnd w:id="5"/>
      <w:bookmarkEnd w:id="6"/>
    </w:p>
    <w:p w14:paraId="768BE7AD" w14:textId="41E2B4D2" w:rsidR="008D7368" w:rsidRPr="00E9538F" w:rsidRDefault="008D7368" w:rsidP="00A03107">
      <w:pPr>
        <w:pStyle w:val="Betarp"/>
        <w:numPr>
          <w:ilvl w:val="1"/>
          <w:numId w:val="5"/>
        </w:numPr>
        <w:tabs>
          <w:tab w:val="left" w:pos="567"/>
          <w:tab w:val="left" w:pos="993"/>
        </w:tabs>
        <w:ind w:left="0" w:firstLine="567"/>
        <w:contextualSpacing/>
        <w:jc w:val="both"/>
        <w:rPr>
          <w:rFonts w:cstheme="minorHAnsi"/>
        </w:rPr>
      </w:pPr>
      <w:r w:rsidRPr="00E9538F">
        <w:rPr>
          <w:rFonts w:eastAsia="Calibri"/>
          <w:color w:val="000000" w:themeColor="text1"/>
        </w:rPr>
        <w:t xml:space="preserve">Perkančioji organizacija numato įsigyti </w:t>
      </w:r>
      <w:r w:rsidR="003070E8">
        <w:rPr>
          <w:rFonts w:eastAsia="Calibri"/>
          <w:b/>
          <w:bCs/>
          <w:color w:val="000000" w:themeColor="text1"/>
        </w:rPr>
        <w:t>skrydžių pagal prietaisus IR(H) sraigtasparniu kvalifikacijai gauti</w:t>
      </w:r>
      <w:r w:rsidR="00D9745C">
        <w:rPr>
          <w:rFonts w:eastAsia="Calibri"/>
          <w:b/>
          <w:bCs/>
          <w:color w:val="000000" w:themeColor="text1"/>
        </w:rPr>
        <w:t xml:space="preserve"> mokymus</w:t>
      </w:r>
      <w:r w:rsidRPr="00A60937">
        <w:rPr>
          <w:rFonts w:eastAsia="Calibri"/>
        </w:rPr>
        <w:t>.</w:t>
      </w:r>
      <w:r w:rsidRPr="00A60937">
        <w:rPr>
          <w:rFonts w:cstheme="minorHAnsi"/>
        </w:rPr>
        <w:t xml:space="preserve"> Reikalavimai pirkimo objektui nustatyti specialiųjų pirkimo sąlygų 2</w:t>
      </w:r>
      <w:r w:rsidRPr="00A60937">
        <w:rPr>
          <w:rFonts w:ascii="Arial" w:hAnsi="Arial" w:cs="Arial"/>
        </w:rPr>
        <w:t xml:space="preserve"> </w:t>
      </w:r>
      <w:r w:rsidRPr="00A60937">
        <w:rPr>
          <w:rFonts w:cstheme="minorHAnsi"/>
        </w:rPr>
        <w:t>priede.</w:t>
      </w:r>
    </w:p>
    <w:p w14:paraId="2FEF522E" w14:textId="34E77A5C" w:rsidR="00E245EF" w:rsidRDefault="00E245EF" w:rsidP="00A03107">
      <w:pPr>
        <w:pStyle w:val="Betarp"/>
        <w:numPr>
          <w:ilvl w:val="1"/>
          <w:numId w:val="5"/>
        </w:numPr>
        <w:ind w:left="0" w:firstLine="567"/>
        <w:contextualSpacing/>
        <w:jc w:val="both"/>
        <w:rPr>
          <w:rFonts w:cstheme="minorHAnsi"/>
        </w:rPr>
      </w:pPr>
      <w:r w:rsidRPr="003A3477">
        <w:rPr>
          <w:rFonts w:cstheme="minorHAnsi"/>
        </w:rPr>
        <w:t>Pirkimo objektas į dalis neskaidomas</w:t>
      </w:r>
      <w:r>
        <w:rPr>
          <w:rFonts w:cstheme="minorHAnsi"/>
        </w:rPr>
        <w:t>.</w:t>
      </w:r>
    </w:p>
    <w:p w14:paraId="594EA4F9" w14:textId="6CAFAA2D" w:rsidR="00E245EF" w:rsidRDefault="00E245EF" w:rsidP="00A03107">
      <w:pPr>
        <w:pStyle w:val="Betarp"/>
        <w:numPr>
          <w:ilvl w:val="1"/>
          <w:numId w:val="5"/>
        </w:numPr>
        <w:ind w:left="0" w:firstLine="567"/>
        <w:contextualSpacing/>
        <w:jc w:val="both"/>
        <w:rPr>
          <w:rFonts w:cstheme="minorHAnsi"/>
        </w:rPr>
      </w:pPr>
      <w:r>
        <w:rPr>
          <w:rFonts w:cstheme="minorHAnsi"/>
        </w:rPr>
        <w:t>Jeigu a</w:t>
      </w:r>
      <w:r w:rsidRPr="00E53E12">
        <w:rPr>
          <w:rFonts w:cstheme="minorHAnsi"/>
        </w:rPr>
        <w:t xml:space="preserve">pibūdinant pirkimo objektą techninėje specifikacijoje nurodytas konkretus modelis ar tiekimo šaltinis, konkretus procesas, būdingas konkretaus tiekėjo tiekiamoms prekėms ar teikiamoms paslaugoms, ar prekių ženklas, patentas, tipai, konkreti kilmė ar gamyba, </w:t>
      </w:r>
      <w:r>
        <w:rPr>
          <w:rFonts w:cstheme="minorHAnsi"/>
        </w:rPr>
        <w:t>turi būti laikoma, kad kiekviena tokia nuoroda yra pateikta su žodžiais „arba lygiavertis“.</w:t>
      </w:r>
    </w:p>
    <w:p w14:paraId="3AFEFDD5" w14:textId="3180D102" w:rsidR="00E245EF" w:rsidRPr="00072287" w:rsidRDefault="00E245EF" w:rsidP="00A03107">
      <w:pPr>
        <w:pStyle w:val="Betarp"/>
        <w:numPr>
          <w:ilvl w:val="1"/>
          <w:numId w:val="5"/>
        </w:numPr>
        <w:ind w:left="0" w:firstLine="567"/>
        <w:contextualSpacing/>
        <w:jc w:val="both"/>
        <w:rPr>
          <w:rFonts w:cstheme="minorHAnsi"/>
        </w:rPr>
      </w:pPr>
      <w:r>
        <w:rPr>
          <w:rFonts w:cstheme="minorHAnsi"/>
        </w:rPr>
        <w:t>Jeigu a</w:t>
      </w:r>
      <w:r w:rsidRPr="00E53E12">
        <w:rPr>
          <w:rFonts w:cstheme="minorHAnsi"/>
        </w:rPr>
        <w:t>pibūdinant pirkimo objektą techninėje specifikacijoje nurodytas</w:t>
      </w:r>
      <w:r>
        <w:rPr>
          <w:rFonts w:cstheme="minorHAnsi"/>
        </w:rPr>
        <w:t xml:space="preserve"> standartas, </w:t>
      </w:r>
      <w:r>
        <w:rPr>
          <w:color w:val="000000"/>
        </w:rPr>
        <w:t>techninis liudijimas ar bendrosios techninės specifikacijos (</w:t>
      </w:r>
      <w:r w:rsidRPr="00046522">
        <w:rPr>
          <w:color w:val="000000"/>
        </w:rPr>
        <w:t>Europos standartą perimantis Lietuvos standartas, Europos techninio įvertinimo patvirtinimo dokumentas, informacinių ir ryšių technologijų bendrosios techninės specifikacijos, tarptautinis standartas, kitos Europos standartizacijos organizacijų nustatytos techninių normatyvų sistemos,</w:t>
      </w:r>
      <w:r>
        <w:rPr>
          <w:color w:val="000000"/>
        </w:rPr>
        <w:t xml:space="preserve"> </w:t>
      </w:r>
      <w:r w:rsidRPr="00046522">
        <w:rPr>
          <w:color w:val="000000"/>
        </w:rPr>
        <w:t>nacionaliniai standartai, nacionaliniai techniniai liudijimai arba nacionalinės techninės specifikacijos, susijusios su darbų projektavimu, sąmatų apskaičiavimu ir vykdymu bei prekių naudojimu</w:t>
      </w:r>
      <w:r>
        <w:rPr>
          <w:color w:val="000000"/>
        </w:rPr>
        <w:t xml:space="preserve">), </w:t>
      </w:r>
      <w:r>
        <w:rPr>
          <w:rFonts w:cstheme="minorHAnsi"/>
        </w:rPr>
        <w:t>turi būti laikoma, kad kiekviena tokia nuoroda yra pateikta su žodžiais „arba lygiavertis“.</w:t>
      </w:r>
    </w:p>
    <w:p w14:paraId="7B478B03" w14:textId="61CA0F5A" w:rsidR="00D22226" w:rsidRPr="00D24970" w:rsidRDefault="00202323" w:rsidP="00A03107">
      <w:pPr>
        <w:pStyle w:val="Antrat1"/>
        <w:spacing w:before="0" w:after="0"/>
        <w:contextualSpacing/>
        <w:rPr>
          <w:rFonts w:asciiTheme="minorHAnsi" w:hAnsiTheme="minorHAnsi" w:cstheme="minorHAnsi"/>
        </w:rPr>
      </w:pPr>
      <w:bookmarkStart w:id="7" w:name="_Toc229061110"/>
      <w:r w:rsidRPr="00D24970">
        <w:rPr>
          <w:rFonts w:asciiTheme="minorHAnsi" w:hAnsiTheme="minorHAnsi" w:cstheme="minorHAnsi"/>
        </w:rPr>
        <w:t>3.</w:t>
      </w:r>
      <w:r w:rsidR="00D24970">
        <w:rPr>
          <w:rFonts w:asciiTheme="minorHAnsi" w:hAnsiTheme="minorHAnsi" w:cstheme="minorHAnsi"/>
        </w:rPr>
        <w:t xml:space="preserve"> </w:t>
      </w:r>
      <w:bookmarkStart w:id="8" w:name="_Ref39427921"/>
      <w:bookmarkStart w:id="9" w:name="_Ref39427927"/>
      <w:bookmarkStart w:id="10" w:name="_Ref39740354"/>
      <w:r w:rsidR="00D22226" w:rsidRPr="00D24970">
        <w:rPr>
          <w:rFonts w:asciiTheme="minorHAnsi" w:hAnsiTheme="minorHAnsi" w:cstheme="minorHAnsi"/>
        </w:rPr>
        <w:t>Susitikimai su tiekėjais</w:t>
      </w:r>
      <w:bookmarkEnd w:id="8"/>
      <w:bookmarkEnd w:id="9"/>
      <w:r w:rsidR="003B6924" w:rsidRPr="00D24970">
        <w:rPr>
          <w:rFonts w:asciiTheme="minorHAnsi" w:hAnsiTheme="minorHAnsi" w:cstheme="minorHAnsi"/>
        </w:rPr>
        <w:t xml:space="preserve"> ir objekto apžiūra</w:t>
      </w:r>
      <w:bookmarkEnd w:id="7"/>
      <w:bookmarkEnd w:id="10"/>
    </w:p>
    <w:p w14:paraId="3A422005" w14:textId="4C5E7C7D" w:rsidR="00B176FD" w:rsidRDefault="00862DB8" w:rsidP="00A03107">
      <w:pPr>
        <w:pStyle w:val="Sraopastraipa"/>
        <w:spacing w:after="0" w:line="240" w:lineRule="auto"/>
        <w:ind w:left="0" w:firstLine="567"/>
        <w:jc w:val="both"/>
        <w:rPr>
          <w:rFonts w:cstheme="minorHAnsi"/>
        </w:rPr>
      </w:pPr>
      <w:r w:rsidRPr="00862DB8">
        <w:rPr>
          <w:rFonts w:cstheme="minorHAnsi"/>
          <w:iCs/>
        </w:rPr>
        <w:t>3.1.</w:t>
      </w:r>
      <w:r w:rsidR="00072287">
        <w:rPr>
          <w:rFonts w:cstheme="minorHAnsi"/>
          <w:iCs/>
        </w:rPr>
        <w:t xml:space="preserve"> </w:t>
      </w:r>
      <w:r w:rsidR="00B176FD" w:rsidRPr="00F0499F">
        <w:rPr>
          <w:rFonts w:cstheme="minorHAnsi"/>
        </w:rPr>
        <w:t xml:space="preserve">Perkančioji organizacija nerengs susitikimo su tiekėjais dėl pirkimo </w:t>
      </w:r>
      <w:r w:rsidR="004257A5">
        <w:rPr>
          <w:rFonts w:cstheme="minorHAnsi"/>
        </w:rPr>
        <w:t>sąlyg</w:t>
      </w:r>
      <w:r w:rsidR="00B176FD" w:rsidRPr="00F0499F">
        <w:rPr>
          <w:rFonts w:cstheme="minorHAnsi"/>
        </w:rPr>
        <w:t>ų</w:t>
      </w:r>
      <w:r w:rsidR="00946722" w:rsidRPr="00F0499F">
        <w:rPr>
          <w:rFonts w:cstheme="minorHAnsi"/>
        </w:rPr>
        <w:t xml:space="preserve"> paaiškinimo</w:t>
      </w:r>
      <w:r w:rsidR="00B176FD" w:rsidRPr="00F0499F">
        <w:rPr>
          <w:rFonts w:cstheme="minorHAnsi"/>
        </w:rPr>
        <w:t>.</w:t>
      </w:r>
    </w:p>
    <w:p w14:paraId="5A96BF9D" w14:textId="4D0836F3" w:rsidR="001B3A3A" w:rsidRPr="001B3A3A" w:rsidRDefault="001B3A3A" w:rsidP="00A03107">
      <w:pPr>
        <w:pStyle w:val="Body2"/>
        <w:numPr>
          <w:ilvl w:val="1"/>
          <w:numId w:val="23"/>
        </w:numPr>
        <w:spacing w:after="0"/>
        <w:rPr>
          <w:rFonts w:asciiTheme="minorHAnsi" w:eastAsiaTheme="minorEastAsia" w:hAnsiTheme="minorHAnsi" w:cstheme="minorHAnsi"/>
          <w:color w:val="auto"/>
          <w:lang w:val="lt-LT" w:eastAsia="lt-LT"/>
        </w:rPr>
      </w:pPr>
      <w:r w:rsidRPr="001B3A3A">
        <w:rPr>
          <w:rFonts w:asciiTheme="minorHAnsi" w:eastAsiaTheme="minorEastAsia" w:hAnsiTheme="minorHAnsi" w:cstheme="minorHAnsi"/>
          <w:color w:val="auto"/>
          <w:lang w:val="lt-LT" w:eastAsia="lt-LT"/>
        </w:rPr>
        <w:t xml:space="preserve">Perkančioji organizacija nerengs </w:t>
      </w:r>
      <w:r w:rsidR="00F6472C">
        <w:rPr>
          <w:rFonts w:asciiTheme="minorHAnsi" w:eastAsiaTheme="minorEastAsia" w:hAnsiTheme="minorHAnsi" w:cstheme="minorHAnsi"/>
          <w:color w:val="auto"/>
          <w:lang w:val="lt-LT" w:eastAsia="lt-LT"/>
        </w:rPr>
        <w:t xml:space="preserve">pirkimo </w:t>
      </w:r>
      <w:r w:rsidRPr="001B3A3A">
        <w:rPr>
          <w:rFonts w:asciiTheme="minorHAnsi" w:eastAsiaTheme="minorEastAsia" w:hAnsiTheme="minorHAnsi" w:cstheme="minorHAnsi"/>
          <w:color w:val="auto"/>
          <w:lang w:val="lt-LT" w:eastAsia="lt-LT"/>
        </w:rPr>
        <w:t>objekto apžiūros.</w:t>
      </w:r>
    </w:p>
    <w:p w14:paraId="45800042" w14:textId="77777777" w:rsidR="001B3A3A" w:rsidRDefault="001B3A3A" w:rsidP="00A03107">
      <w:pPr>
        <w:pStyle w:val="Sraopastraipa"/>
        <w:spacing w:after="0" w:line="240" w:lineRule="auto"/>
        <w:ind w:left="0" w:firstLine="567"/>
        <w:jc w:val="both"/>
        <w:rPr>
          <w:rFonts w:cstheme="minorHAnsi"/>
        </w:rPr>
      </w:pPr>
    </w:p>
    <w:p w14:paraId="706B6EEC" w14:textId="77777777" w:rsidR="004C1890" w:rsidRPr="004C1890" w:rsidRDefault="004C1890" w:rsidP="00A03107">
      <w:pPr>
        <w:spacing w:after="0" w:line="240" w:lineRule="auto"/>
      </w:pPr>
    </w:p>
    <w:p w14:paraId="50EC06D4" w14:textId="77777777" w:rsidR="004C1890" w:rsidRPr="004C1890" w:rsidRDefault="004C1890" w:rsidP="00A03107">
      <w:pPr>
        <w:spacing w:after="0" w:line="240" w:lineRule="auto"/>
        <w:jc w:val="right"/>
      </w:pPr>
    </w:p>
    <w:p w14:paraId="6443D2FF" w14:textId="040A41C9" w:rsidR="00C94B9F" w:rsidRPr="00D24970" w:rsidRDefault="00AD57B1" w:rsidP="00A03107">
      <w:pPr>
        <w:pStyle w:val="Antrat1"/>
        <w:spacing w:before="0" w:after="0"/>
        <w:contextualSpacing/>
        <w:rPr>
          <w:rFonts w:asciiTheme="minorHAnsi" w:hAnsiTheme="minorHAnsi" w:cstheme="minorHAnsi"/>
        </w:rPr>
      </w:pPr>
      <w:bookmarkStart w:id="11" w:name="_Ref39473754"/>
      <w:bookmarkStart w:id="12" w:name="_Ref39473761"/>
      <w:bookmarkStart w:id="13" w:name="_Ref39474188"/>
      <w:bookmarkStart w:id="14" w:name="_Toc229061111"/>
      <w:r>
        <w:rPr>
          <w:rFonts w:cstheme="majorHAnsi"/>
        </w:rPr>
        <w:t xml:space="preserve">4. </w:t>
      </w:r>
      <w:r w:rsidR="00173ACB" w:rsidRPr="00D24970">
        <w:rPr>
          <w:rFonts w:asciiTheme="minorHAnsi" w:hAnsiTheme="minorHAnsi" w:cstheme="minorHAnsi"/>
        </w:rPr>
        <w:t>Tiekėjų pašalinimo pagrindai</w:t>
      </w:r>
      <w:bookmarkEnd w:id="11"/>
      <w:bookmarkEnd w:id="12"/>
      <w:bookmarkEnd w:id="13"/>
      <w:r w:rsidR="00975F1F" w:rsidRPr="00D24970">
        <w:rPr>
          <w:rFonts w:asciiTheme="minorHAnsi" w:hAnsiTheme="minorHAnsi" w:cstheme="minorHAnsi"/>
        </w:rPr>
        <w:t xml:space="preserve"> ir kvalifikacijos reikalavimai</w:t>
      </w:r>
      <w:bookmarkEnd w:id="14"/>
    </w:p>
    <w:p w14:paraId="23B058CE" w14:textId="48030AEA" w:rsidR="002C5249" w:rsidRDefault="009D2F13" w:rsidP="00A03107">
      <w:pPr>
        <w:pStyle w:val="Sraopastraipa"/>
        <w:spacing w:after="0" w:line="240" w:lineRule="auto"/>
        <w:ind w:left="0" w:firstLine="567"/>
        <w:jc w:val="both"/>
      </w:pPr>
      <w:r w:rsidRPr="127DD6E8">
        <w:t xml:space="preserve">4.1. </w:t>
      </w:r>
      <w:r w:rsidR="002C5249" w:rsidRPr="127DD6E8">
        <w:t>Reikalavimai dėl tiekėjo ir</w:t>
      </w:r>
      <w:bookmarkStart w:id="15" w:name="_Hlk41039660"/>
      <w:r w:rsidR="00942379" w:rsidRPr="127DD6E8">
        <w:t xml:space="preserve"> </w:t>
      </w:r>
      <w:r w:rsidR="002C5249" w:rsidRPr="127DD6E8">
        <w:t>subtiekėjų</w:t>
      </w:r>
      <w:r w:rsidR="00942379" w:rsidRPr="127DD6E8">
        <w:t xml:space="preserve"> (jei taikoma</w:t>
      </w:r>
      <w:r w:rsidR="00942379" w:rsidRPr="00016FDD">
        <w:t>)</w:t>
      </w:r>
      <w:r w:rsidR="00953F2B" w:rsidRPr="00016FDD">
        <w:t xml:space="preserve">, </w:t>
      </w:r>
      <w:r w:rsidR="007F34C7" w:rsidRPr="00016FDD">
        <w:t>ūkio subjektų, kurių pajėgumais tiekėjas remiasi,</w:t>
      </w:r>
      <w:r w:rsidR="002C5249" w:rsidRPr="127DD6E8">
        <w:t xml:space="preserve"> </w:t>
      </w:r>
      <w:bookmarkEnd w:id="15"/>
      <w:r w:rsidR="002C5249" w:rsidRPr="127DD6E8">
        <w:t xml:space="preserve">pašalinimo pagrindų nebuvimo bei jų nebuvimą patvirtinantys dokumentai nurodyti </w:t>
      </w:r>
      <w:r w:rsidR="006A737F" w:rsidRPr="00016FDD">
        <w:t xml:space="preserve">specialiųjų </w:t>
      </w:r>
      <w:r w:rsidR="006A737F" w:rsidRPr="00016FDD">
        <w:rPr>
          <w:rFonts w:eastAsia="Calibri"/>
        </w:rPr>
        <w:t>p</w:t>
      </w:r>
      <w:r w:rsidR="00551FA7" w:rsidRPr="00016FDD">
        <w:rPr>
          <w:rFonts w:eastAsia="Calibri"/>
        </w:rPr>
        <w:t>irkimo</w:t>
      </w:r>
      <w:r w:rsidR="00551FA7" w:rsidRPr="127DD6E8">
        <w:rPr>
          <w:rFonts w:eastAsia="Calibri"/>
        </w:rPr>
        <w:t xml:space="preserve"> </w:t>
      </w:r>
      <w:r w:rsidR="006773B6" w:rsidRPr="127DD6E8">
        <w:rPr>
          <w:rFonts w:eastAsia="Calibri"/>
        </w:rPr>
        <w:t xml:space="preserve">sąlygų </w:t>
      </w:r>
      <w:r w:rsidR="00072287">
        <w:rPr>
          <w:rFonts w:eastAsia="Calibri"/>
        </w:rPr>
        <w:t>3</w:t>
      </w:r>
      <w:r w:rsidR="00984B02" w:rsidRPr="127DD6E8">
        <w:rPr>
          <w:color w:val="00B050"/>
        </w:rPr>
        <w:t xml:space="preserve"> </w:t>
      </w:r>
      <w:r w:rsidR="006773B6" w:rsidRPr="127DD6E8">
        <w:rPr>
          <w:rFonts w:eastAsia="Calibri"/>
        </w:rPr>
        <w:t>priede</w:t>
      </w:r>
      <w:r w:rsidR="002C5249" w:rsidRPr="127DD6E8">
        <w:t xml:space="preserve">. </w:t>
      </w:r>
    </w:p>
    <w:p w14:paraId="46458DBB" w14:textId="1AFA06C7" w:rsidR="00072287" w:rsidRPr="00CE7228" w:rsidRDefault="00970624" w:rsidP="00A03107">
      <w:pPr>
        <w:pStyle w:val="Sraopastraipa"/>
        <w:tabs>
          <w:tab w:val="left" w:pos="851"/>
        </w:tabs>
        <w:spacing w:after="0" w:line="240" w:lineRule="auto"/>
        <w:ind w:left="0" w:firstLine="567"/>
        <w:jc w:val="both"/>
      </w:pPr>
      <w:r>
        <w:lastRenderedPageBreak/>
        <w:t>4.2.</w:t>
      </w:r>
      <w:r w:rsidR="00072287" w:rsidRPr="00072287">
        <w:t xml:space="preserve"> </w:t>
      </w:r>
      <w:r w:rsidR="00072287" w:rsidRPr="00CE7228">
        <w:t xml:space="preserve">Tiekėjams nustatomi kvalifikacijos reikalavimai ir reikalavimai dėl kokybės vadybos sistemos ir (arba) aplinkos apsaugos vadybos sistemos standartų laikymosi ir jų atitiktį patvirtinantys dokumentai nurodyti specialiųjų pirkimo sąlygų 4 priede. </w:t>
      </w:r>
    </w:p>
    <w:p w14:paraId="34E32D48" w14:textId="755B0D9B" w:rsidR="007B6F6D" w:rsidRPr="00765189" w:rsidRDefault="007B6F6D" w:rsidP="00A03107">
      <w:pPr>
        <w:pStyle w:val="Sraopastraipa"/>
        <w:tabs>
          <w:tab w:val="left" w:pos="851"/>
        </w:tabs>
        <w:spacing w:after="0" w:line="240" w:lineRule="auto"/>
        <w:ind w:left="0" w:firstLine="567"/>
        <w:jc w:val="both"/>
        <w:rPr>
          <w:highlight w:val="yellow"/>
        </w:rPr>
      </w:pPr>
    </w:p>
    <w:p w14:paraId="69D62E2B" w14:textId="7F94BB77" w:rsidR="00A000BE" w:rsidRPr="0037632B" w:rsidRDefault="00D24970" w:rsidP="00A03107">
      <w:pPr>
        <w:pStyle w:val="Antrat1"/>
        <w:tabs>
          <w:tab w:val="left" w:pos="567"/>
        </w:tabs>
        <w:spacing w:before="0" w:after="0"/>
        <w:contextualSpacing/>
        <w:jc w:val="both"/>
        <w:rPr>
          <w:rFonts w:cstheme="minorBidi"/>
        </w:rPr>
      </w:pPr>
      <w:bookmarkStart w:id="16" w:name="_Toc229061112"/>
      <w:r>
        <w:rPr>
          <w:rFonts w:asciiTheme="minorHAnsi" w:hAnsiTheme="minorHAnsi" w:cstheme="minorHAnsi"/>
        </w:rPr>
        <w:t>5</w:t>
      </w:r>
      <w:r w:rsidR="001E3D5A" w:rsidRPr="007270DC">
        <w:rPr>
          <w:rFonts w:asciiTheme="minorHAnsi" w:hAnsiTheme="minorHAnsi" w:cstheme="minorHAnsi"/>
        </w:rPr>
        <w:t>.</w:t>
      </w:r>
      <w:r w:rsidR="009743D3" w:rsidRPr="004432C7">
        <w:rPr>
          <w:rFonts w:ascii="Calibri" w:hAnsi="Calibri" w:cs="Calibri"/>
        </w:rPr>
        <w:t>Reikalavimai, susiję su nacionaliniu saugumu</w:t>
      </w:r>
      <w:bookmarkEnd w:id="16"/>
      <w:r w:rsidR="009743D3" w:rsidRPr="007872CB">
        <w:t xml:space="preserve"> </w:t>
      </w:r>
    </w:p>
    <w:p w14:paraId="270172F7" w14:textId="3F3B8D03" w:rsidR="009110EB" w:rsidRDefault="009110EB" w:rsidP="00A03107">
      <w:pPr>
        <w:spacing w:after="0" w:line="240" w:lineRule="auto"/>
        <w:ind w:firstLine="567"/>
        <w:jc w:val="both"/>
        <w:rPr>
          <w:rFonts w:cstheme="minorHAnsi"/>
          <w:color w:val="000000" w:themeColor="text1"/>
        </w:rPr>
      </w:pPr>
      <w:r>
        <w:rPr>
          <w:rFonts w:cstheme="minorHAnsi"/>
          <w:color w:val="000000" w:themeColor="text1"/>
        </w:rPr>
        <w:t xml:space="preserve">5.1. </w:t>
      </w:r>
      <w:r w:rsidRPr="007872CB">
        <w:rPr>
          <w:rFonts w:cstheme="minorHAnsi"/>
          <w:color w:val="000000" w:themeColor="text1"/>
        </w:rPr>
        <w:t>Pirkimui Reglamento nuostatos</w:t>
      </w:r>
      <w:r w:rsidRPr="00A93041">
        <w:rPr>
          <w:rFonts w:cstheme="minorHAnsi"/>
          <w:color w:val="000000" w:themeColor="text1"/>
        </w:rPr>
        <w:t xml:space="preserve"> </w:t>
      </w:r>
      <w:r>
        <w:rPr>
          <w:rFonts w:cstheme="minorHAnsi"/>
          <w:color w:val="000000" w:themeColor="text1"/>
        </w:rPr>
        <w:t>ne</w:t>
      </w:r>
      <w:r w:rsidRPr="007872CB">
        <w:rPr>
          <w:rFonts w:cstheme="minorHAnsi"/>
          <w:color w:val="000000" w:themeColor="text1"/>
        </w:rPr>
        <w:t xml:space="preserve">taikomos. </w:t>
      </w:r>
    </w:p>
    <w:p w14:paraId="4BEDE7AF" w14:textId="0DE7C16D" w:rsidR="00AF62E6" w:rsidRPr="00142AB7" w:rsidRDefault="00245E8F" w:rsidP="00A03107">
      <w:pPr>
        <w:pStyle w:val="Antrat1"/>
        <w:spacing w:before="0" w:after="0"/>
        <w:contextualSpacing/>
        <w:rPr>
          <w:rFonts w:asciiTheme="minorHAnsi" w:hAnsiTheme="minorHAnsi" w:cstheme="minorBidi"/>
        </w:rPr>
      </w:pPr>
      <w:bookmarkStart w:id="17" w:name="_Ref39666794"/>
      <w:bookmarkStart w:id="18" w:name="_Ref39666796"/>
      <w:bookmarkStart w:id="19" w:name="_Toc229061113"/>
      <w:r w:rsidRPr="127DD6E8">
        <w:rPr>
          <w:rFonts w:asciiTheme="minorHAnsi" w:hAnsiTheme="minorHAnsi" w:cstheme="minorBidi"/>
        </w:rPr>
        <w:t>6</w:t>
      </w:r>
      <w:r w:rsidR="0005396D" w:rsidRPr="127DD6E8">
        <w:rPr>
          <w:rFonts w:asciiTheme="minorHAnsi" w:hAnsiTheme="minorHAnsi" w:cstheme="minorBidi"/>
        </w:rPr>
        <w:t xml:space="preserve">. </w:t>
      </w:r>
      <w:r w:rsidR="00220588" w:rsidRPr="127DD6E8">
        <w:rPr>
          <w:rFonts w:asciiTheme="minorHAnsi" w:hAnsiTheme="minorHAnsi" w:cstheme="minorBidi"/>
        </w:rPr>
        <w:t>Specialieji r</w:t>
      </w:r>
      <w:r w:rsidR="00DF58E2" w:rsidRPr="127DD6E8">
        <w:rPr>
          <w:rFonts w:asciiTheme="minorHAnsi" w:hAnsiTheme="minorHAnsi" w:cstheme="minorBidi"/>
        </w:rPr>
        <w:t>eikalavimai pasiūlymų rengimui ir pateikimui</w:t>
      </w:r>
      <w:bookmarkEnd w:id="17"/>
      <w:bookmarkEnd w:id="18"/>
      <w:bookmarkEnd w:id="19"/>
    </w:p>
    <w:p w14:paraId="3D47F821" w14:textId="2F93D89B" w:rsidR="00EF5623" w:rsidRPr="00FD53CF" w:rsidRDefault="00192AF9" w:rsidP="00A03107">
      <w:pPr>
        <w:spacing w:after="0" w:line="240" w:lineRule="auto"/>
        <w:ind w:firstLine="567"/>
        <w:jc w:val="both"/>
        <w:rPr>
          <w:rFonts w:ascii="Calibri" w:hAnsi="Calibri" w:cs="Calibri"/>
          <w:i/>
          <w:iCs/>
          <w:color w:val="7030A0"/>
        </w:rPr>
      </w:pPr>
      <w:r>
        <w:rPr>
          <w:rFonts w:ascii="Calibri" w:hAnsi="Calibri" w:cs="Calibri"/>
        </w:rPr>
        <w:t xml:space="preserve">6.1. </w:t>
      </w:r>
      <w:r w:rsidR="00EF5623" w:rsidRPr="00FD53CF">
        <w:rPr>
          <w:rFonts w:ascii="Calibri" w:hAnsi="Calibri" w:cs="Calibri"/>
        </w:rPr>
        <w:t xml:space="preserve">Tiekėjo </w:t>
      </w:r>
      <w:r w:rsidR="0058726C">
        <w:rPr>
          <w:rFonts w:ascii="Calibri" w:hAnsi="Calibri" w:cs="Calibri"/>
        </w:rPr>
        <w:t>p</w:t>
      </w:r>
      <w:r w:rsidR="00EF5623" w:rsidRPr="00FD53CF">
        <w:rPr>
          <w:rFonts w:ascii="Calibri" w:hAnsi="Calibri" w:cs="Calibri"/>
        </w:rPr>
        <w:t>asiūlymą sudaro CVP IS pateikiamų ir žemiau nurodytų dokumentų visuma</w:t>
      </w:r>
      <w:r w:rsidR="00FD53CF">
        <w:rPr>
          <w:rFonts w:ascii="Calibri" w:hAnsi="Calibri" w:cs="Calibri"/>
        </w:rPr>
        <w:t>:</w:t>
      </w:r>
    </w:p>
    <w:p w14:paraId="0B17BEF7" w14:textId="3E166ECB" w:rsidR="00FF12F1" w:rsidRPr="00CA64E1" w:rsidRDefault="003F0DA7" w:rsidP="00A03107">
      <w:pPr>
        <w:pStyle w:val="Sraopastraipa"/>
        <w:numPr>
          <w:ilvl w:val="2"/>
          <w:numId w:val="8"/>
        </w:numPr>
        <w:spacing w:after="0" w:line="240" w:lineRule="auto"/>
        <w:ind w:left="0" w:firstLine="567"/>
        <w:jc w:val="both"/>
        <w:rPr>
          <w:rFonts w:cstheme="minorHAnsi"/>
          <w:u w:val="single"/>
        </w:rPr>
      </w:pPr>
      <w:r w:rsidRPr="127DD6E8">
        <w:t xml:space="preserve">tiekėjo pasirašytas </w:t>
      </w:r>
      <w:r w:rsidR="005A195F">
        <w:t>p</w:t>
      </w:r>
      <w:r w:rsidRPr="127DD6E8">
        <w:t xml:space="preserve">asiūlymas, parengtas pagal </w:t>
      </w:r>
      <w:r w:rsidR="007C1C57">
        <w:t>specialiųjų p</w:t>
      </w:r>
      <w:r w:rsidR="00551FA7" w:rsidRPr="006944F4">
        <w:t>irkimo</w:t>
      </w:r>
      <w:r w:rsidR="00551FA7" w:rsidRPr="127DD6E8">
        <w:t xml:space="preserve"> </w:t>
      </w:r>
      <w:r w:rsidR="00476F8C" w:rsidRPr="127DD6E8">
        <w:t>sąlygų</w:t>
      </w:r>
      <w:r w:rsidR="00DE5F20" w:rsidRPr="127DD6E8">
        <w:t xml:space="preserve"> </w:t>
      </w:r>
      <w:r w:rsidR="00505D45">
        <w:t>6</w:t>
      </w:r>
      <w:r w:rsidR="00DE5F20" w:rsidRPr="127DD6E8">
        <w:rPr>
          <w:shd w:val="clear" w:color="auto" w:fill="FFFFFF"/>
        </w:rPr>
        <w:t xml:space="preserve"> </w:t>
      </w:r>
      <w:r w:rsidR="00476F8C" w:rsidRPr="127DD6E8">
        <w:t xml:space="preserve">priede </w:t>
      </w:r>
      <w:r w:rsidRPr="127DD6E8">
        <w:t xml:space="preserve">pateiktą </w:t>
      </w:r>
      <w:r w:rsidR="00C35C26">
        <w:t>p</w:t>
      </w:r>
      <w:r w:rsidRPr="00CA64E1">
        <w:rPr>
          <w:rFonts w:cstheme="minorHAnsi"/>
        </w:rPr>
        <w:t>asiūlymo formą.</w:t>
      </w:r>
    </w:p>
    <w:p w14:paraId="3459FD0B" w14:textId="046225D2" w:rsidR="009C1155" w:rsidRPr="00C169A0" w:rsidRDefault="009C1155" w:rsidP="00A03107">
      <w:pPr>
        <w:pStyle w:val="Sraopastraipa"/>
        <w:numPr>
          <w:ilvl w:val="2"/>
          <w:numId w:val="8"/>
        </w:numPr>
        <w:spacing w:after="0" w:line="240" w:lineRule="auto"/>
        <w:ind w:left="0" w:firstLine="567"/>
        <w:jc w:val="both"/>
        <w:rPr>
          <w:rFonts w:cstheme="minorHAnsi"/>
          <w:u w:val="single"/>
        </w:rPr>
      </w:pPr>
      <w:r w:rsidRPr="003C1B53">
        <w:rPr>
          <w:rFonts w:cstheme="minorHAnsi"/>
        </w:rPr>
        <w:t xml:space="preserve">užpildytas EBVPD (specialiųjų pirkimo </w:t>
      </w:r>
      <w:r w:rsidRPr="00C169A0">
        <w:rPr>
          <w:rFonts w:cstheme="minorHAnsi"/>
        </w:rPr>
        <w:t xml:space="preserve">sąlygų </w:t>
      </w:r>
      <w:r w:rsidR="00505D45" w:rsidRPr="00C169A0">
        <w:rPr>
          <w:rFonts w:cstheme="minorHAnsi"/>
        </w:rPr>
        <w:t>5</w:t>
      </w:r>
      <w:r w:rsidRPr="00C169A0">
        <w:rPr>
          <w:rFonts w:cstheme="minorHAnsi"/>
        </w:rPr>
        <w:t xml:space="preserve"> priedas). Pasirašydamas </w:t>
      </w:r>
      <w:r w:rsidR="00C35C26" w:rsidRPr="00C169A0">
        <w:rPr>
          <w:rFonts w:cstheme="minorHAnsi"/>
        </w:rPr>
        <w:t>p</w:t>
      </w:r>
      <w:r w:rsidRPr="00C169A0">
        <w:rPr>
          <w:rFonts w:cstheme="minorHAnsi"/>
        </w:rPr>
        <w:t>asiūlymą, tiekėjas patvirtina ir EBVPD tikrumą;</w:t>
      </w:r>
    </w:p>
    <w:p w14:paraId="021CA68F" w14:textId="346D8E49" w:rsidR="007C1C57" w:rsidRPr="00C35C26" w:rsidRDefault="000C55D6" w:rsidP="00A03107">
      <w:pPr>
        <w:pStyle w:val="Sraopastraipa"/>
        <w:numPr>
          <w:ilvl w:val="2"/>
          <w:numId w:val="8"/>
        </w:numPr>
        <w:spacing w:after="0" w:line="240" w:lineRule="auto"/>
        <w:ind w:left="0" w:firstLine="567"/>
        <w:jc w:val="both"/>
        <w:rPr>
          <w:rFonts w:cstheme="minorHAnsi"/>
          <w:u w:val="single"/>
        </w:rPr>
      </w:pPr>
      <w:r w:rsidRPr="00C169A0">
        <w:rPr>
          <w:rFonts w:cstheme="minorHAnsi"/>
        </w:rPr>
        <w:t xml:space="preserve">jungtinės veiklos sutarties kopija (jeigu </w:t>
      </w:r>
      <w:r w:rsidR="00C35C26" w:rsidRPr="00C169A0">
        <w:rPr>
          <w:rFonts w:cstheme="minorHAnsi"/>
        </w:rPr>
        <w:t>p</w:t>
      </w:r>
      <w:r w:rsidRPr="00C169A0">
        <w:rPr>
          <w:rFonts w:cstheme="minorHAnsi"/>
        </w:rPr>
        <w:t xml:space="preserve">irkime </w:t>
      </w:r>
      <w:r w:rsidRPr="00CA64E1">
        <w:rPr>
          <w:rFonts w:cstheme="minorHAnsi"/>
        </w:rPr>
        <w:t xml:space="preserve">dalyvauja ūkio subjektų grupė </w:t>
      </w:r>
      <w:r w:rsidRPr="00C35C26">
        <w:rPr>
          <w:rFonts w:cstheme="minorHAnsi"/>
        </w:rPr>
        <w:t>jungtinės veiklos sutarties pagrindu)</w:t>
      </w:r>
      <w:r w:rsidR="007C1C57" w:rsidRPr="00C35C26">
        <w:rPr>
          <w:rFonts w:cstheme="minorHAnsi"/>
        </w:rPr>
        <w:t>;</w:t>
      </w:r>
    </w:p>
    <w:p w14:paraId="50A0B33A" w14:textId="0A1B61EF" w:rsidR="006D0EC0" w:rsidRPr="00CA64E1" w:rsidRDefault="006D0EC0" w:rsidP="00A03107">
      <w:pPr>
        <w:pStyle w:val="Sraopastraipa"/>
        <w:numPr>
          <w:ilvl w:val="2"/>
          <w:numId w:val="8"/>
        </w:numPr>
        <w:spacing w:after="0" w:line="240" w:lineRule="auto"/>
        <w:ind w:left="0" w:firstLine="567"/>
        <w:jc w:val="both"/>
        <w:rPr>
          <w:rFonts w:cstheme="minorHAnsi"/>
          <w:u w:val="single"/>
        </w:rPr>
      </w:pPr>
      <w:r w:rsidRPr="00CA64E1">
        <w:rPr>
          <w:rFonts w:cstheme="minorHAnsi"/>
        </w:rPr>
        <w:t xml:space="preserve">dokumentas, patvirtinantis, kad asmuo, kuris pasirašė </w:t>
      </w:r>
      <w:r w:rsidR="00212F68">
        <w:rPr>
          <w:rFonts w:cstheme="minorHAnsi"/>
        </w:rPr>
        <w:t>p</w:t>
      </w:r>
      <w:r w:rsidRPr="00CA64E1">
        <w:rPr>
          <w:rFonts w:cstheme="minorHAnsi"/>
        </w:rPr>
        <w:t>asiūlymą (jei jis ne tiekėjo vadovas), turėjo teisę jį pasirašyti;</w:t>
      </w:r>
    </w:p>
    <w:p w14:paraId="53A8B5A3" w14:textId="109B0BB3" w:rsidR="00450415" w:rsidRPr="00CA64E1" w:rsidRDefault="00450415" w:rsidP="00A03107">
      <w:pPr>
        <w:pStyle w:val="Sraopastraipa"/>
        <w:numPr>
          <w:ilvl w:val="2"/>
          <w:numId w:val="8"/>
        </w:numPr>
        <w:spacing w:after="0" w:line="240" w:lineRule="auto"/>
        <w:ind w:left="0" w:firstLine="567"/>
        <w:jc w:val="both"/>
        <w:rPr>
          <w:rFonts w:cstheme="minorHAnsi"/>
          <w:u w:val="single"/>
        </w:rPr>
      </w:pPr>
      <w:r w:rsidRPr="00CA64E1">
        <w:rPr>
          <w:rFonts w:cstheme="minorHAnsi"/>
        </w:rPr>
        <w:t>jei tiekėjas pasitelkia ūkio subjektus, kurių pajėgumais remiasi, – įrodymai, kad šie ištekliai bus prieinami per visą sutartinių įsipareigojimų vykdymo laikotarpį;</w:t>
      </w:r>
    </w:p>
    <w:p w14:paraId="0A4D1BFD" w14:textId="5A7C8BAD" w:rsidR="00450415" w:rsidRPr="00CA64E1" w:rsidRDefault="00450415" w:rsidP="00A03107">
      <w:pPr>
        <w:pStyle w:val="Sraopastraipa"/>
        <w:numPr>
          <w:ilvl w:val="2"/>
          <w:numId w:val="8"/>
        </w:numPr>
        <w:spacing w:after="0" w:line="240" w:lineRule="auto"/>
        <w:ind w:left="0" w:firstLine="567"/>
        <w:jc w:val="both"/>
        <w:rPr>
          <w:rFonts w:cstheme="minorHAnsi"/>
          <w:u w:val="single"/>
        </w:rPr>
      </w:pPr>
      <w:r w:rsidRPr="00CA64E1">
        <w:rPr>
          <w:rFonts w:cstheme="minorHAnsi"/>
        </w:rPr>
        <w:t xml:space="preserve"> jei tiekėjas pasitelkia subtiekėjus, subtiekėjo deklaracija ar kitas dokumentas, patvirtinantis jo sutikimą būti subtiekėju </w:t>
      </w:r>
      <w:r w:rsidR="00212F68">
        <w:rPr>
          <w:rFonts w:cstheme="minorHAnsi"/>
        </w:rPr>
        <w:t>p</w:t>
      </w:r>
      <w:r w:rsidRPr="00CA64E1">
        <w:rPr>
          <w:rFonts w:cstheme="minorHAnsi"/>
        </w:rPr>
        <w:t>irkime;</w:t>
      </w:r>
    </w:p>
    <w:p w14:paraId="054A3B95" w14:textId="0760DE5D" w:rsidR="00450415" w:rsidRPr="008D7368" w:rsidRDefault="00450415" w:rsidP="00A03107">
      <w:pPr>
        <w:pStyle w:val="Sraopastraipa"/>
        <w:numPr>
          <w:ilvl w:val="2"/>
          <w:numId w:val="8"/>
        </w:numPr>
        <w:spacing w:after="0" w:line="240" w:lineRule="auto"/>
        <w:ind w:left="0" w:firstLine="567"/>
        <w:jc w:val="both"/>
        <w:rPr>
          <w:rFonts w:cstheme="minorHAnsi"/>
          <w:u w:val="single"/>
        </w:rPr>
      </w:pPr>
      <w:r w:rsidRPr="00CA64E1">
        <w:rPr>
          <w:rFonts w:cstheme="minorHAnsi"/>
        </w:rPr>
        <w:t xml:space="preserve">dokumentai, patvirtinantys, kad ūkio subjektas, kurio pajėgumais tiekėjas remiasi, atsižvelgdamas į specialiųjų pirkimo sąlygų </w:t>
      </w:r>
      <w:r w:rsidR="00B82E82">
        <w:rPr>
          <w:rFonts w:cstheme="minorHAnsi"/>
        </w:rPr>
        <w:t>4</w:t>
      </w:r>
      <w:r w:rsidRPr="00212F68">
        <w:rPr>
          <w:rFonts w:cstheme="minorHAnsi"/>
          <w:color w:val="00B050"/>
        </w:rPr>
        <w:t xml:space="preserve"> </w:t>
      </w:r>
      <w:r w:rsidRPr="00CA64E1">
        <w:rPr>
          <w:rFonts w:cstheme="minorHAnsi"/>
        </w:rPr>
        <w:t>priede nustatytus ekonominio ir finansinio pajėgumo reikalavimus, kartu su tiekėju įsipareigoja solidariai atsakyti už tiekėjo įsipareigojimų pagal sutartį vykdymą ir atlyginti bet kokią žalą, kuri kiltų dėl tiekėjo netinkamo įsipareigojimų vykdymo ar nevykdymo (jei perkančioji organizacija kelia tokius kvalifikacijos reikalavimus ir reikalauja prisiimti solidarią atsakomybę);</w:t>
      </w:r>
    </w:p>
    <w:p w14:paraId="5A601033" w14:textId="7E95802C" w:rsidR="008D7368" w:rsidRPr="00CA64E1" w:rsidRDefault="008D7368" w:rsidP="00A03107">
      <w:pPr>
        <w:pStyle w:val="Sraopastraipa"/>
        <w:numPr>
          <w:ilvl w:val="2"/>
          <w:numId w:val="8"/>
        </w:numPr>
        <w:spacing w:after="0" w:line="240" w:lineRule="auto"/>
        <w:ind w:left="0" w:firstLine="567"/>
        <w:jc w:val="both"/>
        <w:rPr>
          <w:rFonts w:cstheme="minorHAnsi"/>
          <w:u w:val="single"/>
        </w:rPr>
      </w:pPr>
      <w:r>
        <w:rPr>
          <w:rFonts w:cstheme="minorHAnsi"/>
        </w:rPr>
        <w:t xml:space="preserve">kiti </w:t>
      </w:r>
      <w:r w:rsidRPr="00CE7228">
        <w:rPr>
          <w:rFonts w:cstheme="minorHAnsi"/>
        </w:rPr>
        <w:t>pirkimo dokumentuose ir/ar jų prieduose reikalaujami dokumentai</w:t>
      </w:r>
      <w:r>
        <w:rPr>
          <w:rFonts w:cstheme="minorHAnsi"/>
        </w:rPr>
        <w:t>.</w:t>
      </w:r>
    </w:p>
    <w:p w14:paraId="53E8CD0F" w14:textId="335A1EEC" w:rsidR="00291668" w:rsidRDefault="00291668" w:rsidP="00A03107">
      <w:pPr>
        <w:spacing w:after="0" w:line="240" w:lineRule="auto"/>
        <w:ind w:firstLine="567"/>
        <w:jc w:val="both"/>
        <w:rPr>
          <w:u w:val="single"/>
        </w:rPr>
      </w:pPr>
      <w:bookmarkStart w:id="20" w:name="_Ref39430768"/>
      <w:bookmarkStart w:id="21" w:name="_Ref39430779"/>
      <w:r>
        <w:rPr>
          <w:rFonts w:eastAsia="Calibri" w:cstheme="minorHAnsi"/>
        </w:rPr>
        <w:t>6.2. Pasiūlymas gali būti pasirašytas fiziniu parašu arba kvalifikuotu elektroniniu parašu. Jeigu tiekėjas dokumentus tvirtina naudodamas elektroninį,</w:t>
      </w:r>
      <w:r>
        <w:rPr>
          <w:rFonts w:eastAsia="Calibri"/>
        </w:rPr>
        <w:t xml:space="preserve"> o ne fizinį parašą, elektroninis parašas turi atitikti VPĮ 22 straipsnio 11 dalies 2 ir 3 punktuose nustatytus reikalavimus. </w:t>
      </w:r>
      <w:r>
        <w:t>Perkančiajai organizacijai kilus abejonių dėl dokumentų tikrumo, ji turi teisę reikalauti pateikti dokumentų originalus.</w:t>
      </w:r>
      <w:r>
        <w:rPr>
          <w:rFonts w:eastAsia="Calibri"/>
        </w:rPr>
        <w:t xml:space="preserve"> Gali būti:</w:t>
      </w:r>
    </w:p>
    <w:p w14:paraId="250F9A62" w14:textId="77777777" w:rsidR="00291668" w:rsidRDefault="00291668" w:rsidP="00A03107">
      <w:pPr>
        <w:pStyle w:val="Sraopastraipa"/>
        <w:spacing w:after="0" w:line="240" w:lineRule="auto"/>
        <w:ind w:left="0" w:firstLine="567"/>
        <w:jc w:val="both"/>
        <w:rPr>
          <w:rFonts w:cstheme="minorHAnsi"/>
          <w:bCs/>
          <w:iCs/>
          <w:u w:val="single"/>
        </w:rPr>
      </w:pPr>
      <w:r>
        <w:rPr>
          <w:rFonts w:eastAsia="Calibri" w:cstheme="minorHAnsi"/>
          <w:bCs/>
          <w:iCs/>
        </w:rPr>
        <w:t>6.2.1 pateikiami kvalifikuotu elektroniniu parašu pasirašyti elektroninėmis priemonėmis suformuoti dokumentai;</w:t>
      </w:r>
    </w:p>
    <w:p w14:paraId="62A26496" w14:textId="03AC1799" w:rsidR="00291668" w:rsidRPr="00FB3103" w:rsidRDefault="00FB3103" w:rsidP="00A03107">
      <w:pPr>
        <w:tabs>
          <w:tab w:val="left" w:pos="1418"/>
        </w:tabs>
        <w:spacing w:after="0" w:line="240" w:lineRule="auto"/>
        <w:ind w:firstLine="567"/>
        <w:jc w:val="both"/>
        <w:rPr>
          <w:rFonts w:cstheme="minorHAnsi"/>
          <w:bCs/>
          <w:iCs/>
        </w:rPr>
      </w:pPr>
      <w:r>
        <w:rPr>
          <w:rFonts w:eastAsia="Calibri" w:cstheme="minorHAnsi"/>
          <w:bCs/>
          <w:iCs/>
        </w:rPr>
        <w:t xml:space="preserve">6.2.2. </w:t>
      </w:r>
      <w:r w:rsidR="00291668" w:rsidRPr="00FB3103">
        <w:rPr>
          <w:rFonts w:eastAsia="Calibri" w:cstheme="minorHAnsi"/>
          <w:bCs/>
          <w:iCs/>
        </w:rPr>
        <w:t>skaitmeninės dokumentų kopijos (</w:t>
      </w:r>
      <w:r w:rsidR="00291668" w:rsidRPr="00FB3103">
        <w:rPr>
          <w:rFonts w:eastAsia="Calibri" w:cstheme="minorHAnsi"/>
          <w:iCs/>
        </w:rPr>
        <w:t>fiziniu parašu tvirtinami dokumentai turi būti pateikiami pasirašyti ir nuskenuoti)</w:t>
      </w:r>
      <w:r w:rsidR="00291668" w:rsidRPr="00FB3103">
        <w:rPr>
          <w:rFonts w:eastAsia="Calibri" w:cstheme="minorHAnsi"/>
          <w:bCs/>
          <w:iCs/>
        </w:rPr>
        <w:t>.</w:t>
      </w:r>
    </w:p>
    <w:p w14:paraId="4E697685" w14:textId="15035CCC" w:rsidR="00B82E82" w:rsidRPr="00A60937" w:rsidRDefault="003B3E7D" w:rsidP="00A03107">
      <w:pPr>
        <w:spacing w:after="0" w:line="240" w:lineRule="auto"/>
        <w:ind w:firstLine="567"/>
        <w:jc w:val="both"/>
      </w:pPr>
      <w:r>
        <w:t xml:space="preserve">6.3. </w:t>
      </w:r>
      <w:r w:rsidR="00B82E82" w:rsidRPr="00A60937">
        <w:t>Pasiūlymas turi būti parengtas</w:t>
      </w:r>
      <w:r w:rsidR="00B21360">
        <w:t xml:space="preserve"> </w:t>
      </w:r>
      <w:r w:rsidR="00B82E82" w:rsidRPr="00A60937">
        <w:t>lietuvių kalba</w:t>
      </w:r>
      <w:r w:rsidR="00B82E82" w:rsidRPr="003B3E7D">
        <w:rPr>
          <w:color w:val="7030A0"/>
        </w:rPr>
        <w:t xml:space="preserve">. </w:t>
      </w:r>
      <w:r w:rsidR="00B82E82" w:rsidRPr="003B3E7D">
        <w:rPr>
          <w:rFonts w:eastAsia="Arial"/>
        </w:rPr>
        <w:t xml:space="preserve">Jei kurie nors su pasiūlymu teikiami dokumentai parengti ne ta kalba, kuria reikalaujama, turi būti pateiktas tikslus vertimas į reikalaujamą kalbą. </w:t>
      </w:r>
      <w:r w:rsidR="00B82E82" w:rsidRPr="00A60937">
        <w:t xml:space="preserve">Perkančiajai organizacijai turint įtarimų dėl pasiūlyme pateikto dokumento vertimo kokybės ir (ar) jo atitikties dokumento originalo turiniui, perkančioji organizacija reikalauja pateikti vertimą atlikusio asmens parašu ir vertimų biuro antspaudu (jei turi) patvirtintą šio dokumento vertimą. </w:t>
      </w:r>
    </w:p>
    <w:p w14:paraId="3EF4AEB3" w14:textId="466CC6FF" w:rsidR="00B82E82" w:rsidRPr="00FB3103" w:rsidRDefault="00B82E82" w:rsidP="00A03107">
      <w:pPr>
        <w:pStyle w:val="Sraopastraipa"/>
        <w:numPr>
          <w:ilvl w:val="1"/>
          <w:numId w:val="27"/>
        </w:numPr>
        <w:spacing w:after="0" w:line="240" w:lineRule="auto"/>
        <w:ind w:left="0" w:firstLine="567"/>
        <w:jc w:val="both"/>
        <w:rPr>
          <w:rFonts w:cstheme="minorHAnsi"/>
        </w:rPr>
      </w:pPr>
      <w:r w:rsidRPr="00FB3103">
        <w:rPr>
          <w:rFonts w:eastAsia="Arial"/>
        </w:rPr>
        <w:t xml:space="preserve">Bendra pasiūlymo kaina (sąnaudos) su PVM turi būti nurodoma dviejų skaičių po kablelio tikslumu. </w:t>
      </w:r>
      <w:r w:rsidRPr="00FB3103">
        <w:rPr>
          <w:rFonts w:eastAsia="Arial" w:cstheme="minorHAnsi"/>
        </w:rPr>
        <w:t>Šią kainą sudarančios kainos sudedamosios dalys ar įkainiai gali būti išreikštos neribojant skaičių po kablelio kiekio</w:t>
      </w:r>
      <w:r w:rsidRPr="00FB3103">
        <w:rPr>
          <w:rFonts w:ascii="Arial" w:eastAsia="Arial" w:hAnsi="Arial" w:cs="Arial"/>
        </w:rPr>
        <w:t>.</w:t>
      </w:r>
    </w:p>
    <w:p w14:paraId="4BDECF76" w14:textId="77777777" w:rsidR="00B82E82" w:rsidRPr="00B82E82" w:rsidRDefault="00B82E82" w:rsidP="00A03107">
      <w:pPr>
        <w:pStyle w:val="Sraopastraipa"/>
        <w:numPr>
          <w:ilvl w:val="1"/>
          <w:numId w:val="27"/>
        </w:numPr>
        <w:spacing w:after="0" w:line="240" w:lineRule="auto"/>
        <w:ind w:left="0" w:firstLine="567"/>
        <w:jc w:val="both"/>
        <w:rPr>
          <w:rFonts w:cstheme="minorHAnsi"/>
        </w:rPr>
      </w:pPr>
      <w:r w:rsidRPr="00A60937">
        <w:rPr>
          <w:rFonts w:eastAsia="Arial"/>
        </w:rPr>
        <w:t xml:space="preserve">Tiekėjų pasiūlymuose nurodytos kainos bus vertinamos </w:t>
      </w:r>
      <w:r w:rsidRPr="00A60937">
        <w:t xml:space="preserve">ir lyginamos su visais mokesčiais, įskaitant PVM. </w:t>
      </w:r>
    </w:p>
    <w:p w14:paraId="7A15AE0A" w14:textId="70E9AA9F" w:rsidR="00EE1C85" w:rsidRPr="00F0499F" w:rsidRDefault="00EE1C85" w:rsidP="00A03107">
      <w:pPr>
        <w:pStyle w:val="Antrat1"/>
        <w:numPr>
          <w:ilvl w:val="0"/>
          <w:numId w:val="27"/>
        </w:numPr>
        <w:tabs>
          <w:tab w:val="left" w:pos="709"/>
        </w:tabs>
        <w:spacing w:before="0" w:after="0"/>
        <w:rPr>
          <w:rFonts w:asciiTheme="minorHAnsi" w:hAnsiTheme="minorHAnsi" w:cstheme="minorHAnsi"/>
        </w:rPr>
      </w:pPr>
      <w:bookmarkStart w:id="22" w:name="_Toc229061114"/>
      <w:r w:rsidRPr="00F0499F">
        <w:rPr>
          <w:rFonts w:asciiTheme="minorHAnsi" w:hAnsiTheme="minorHAnsi" w:cstheme="minorHAnsi"/>
        </w:rPr>
        <w:t>Pasiūlymo galiojimo užtikrinimas</w:t>
      </w:r>
      <w:bookmarkEnd w:id="20"/>
      <w:bookmarkEnd w:id="21"/>
      <w:bookmarkEnd w:id="22"/>
    </w:p>
    <w:p w14:paraId="205859EC" w14:textId="23FA4C92" w:rsidR="00D403A9" w:rsidRPr="00A60937" w:rsidRDefault="00F6472C" w:rsidP="00A03107">
      <w:pPr>
        <w:pStyle w:val="Sraopastraipa"/>
        <w:spacing w:after="0" w:line="240" w:lineRule="auto"/>
        <w:ind w:left="0" w:firstLine="504"/>
        <w:jc w:val="both"/>
      </w:pPr>
      <w:bookmarkStart w:id="23" w:name="_Ref39658218"/>
      <w:bookmarkStart w:id="24" w:name="_Ref39658226"/>
      <w:bookmarkStart w:id="25" w:name="_Ref39658248"/>
      <w:bookmarkStart w:id="26" w:name="_Ref39658251"/>
      <w:bookmarkStart w:id="27" w:name="_Ref39485250"/>
      <w:bookmarkStart w:id="28" w:name="_Ref39485258"/>
      <w:r>
        <w:t>7</w:t>
      </w:r>
      <w:r w:rsidR="00D403A9" w:rsidRPr="00A60937">
        <w:t xml:space="preserve">.1. </w:t>
      </w:r>
      <w:r w:rsidR="00D403A9" w:rsidRPr="00A60937">
        <w:rPr>
          <w:rFonts w:eastAsia="Calibri"/>
        </w:rPr>
        <w:t>Perkančioji organizacija nereikalauja užtikrinti pasiūlymo galiojimą, tačiau pasilieka teisę kreiptis į teismą dėl žalos, atsiradusios dėl to, kad pasiūlymo galiojimo laikotarpiu tiekėjas pakeičia ar atšaukia savo pasiūlymą ar pirkimo laimėtojas atsisako sudaryti sutartį, atlyginimo.</w:t>
      </w:r>
    </w:p>
    <w:p w14:paraId="7136C94B" w14:textId="6E03C3FE" w:rsidR="00040C0F" w:rsidRPr="00FD51C2" w:rsidRDefault="00040C0F" w:rsidP="00A03107">
      <w:pPr>
        <w:pStyle w:val="Antrat1"/>
        <w:numPr>
          <w:ilvl w:val="0"/>
          <w:numId w:val="27"/>
        </w:numPr>
        <w:tabs>
          <w:tab w:val="left" w:pos="709"/>
        </w:tabs>
        <w:spacing w:before="0" w:after="0"/>
        <w:contextualSpacing/>
        <w:rPr>
          <w:rFonts w:asciiTheme="minorHAnsi" w:hAnsiTheme="minorHAnsi" w:cstheme="minorHAnsi"/>
        </w:rPr>
      </w:pPr>
      <w:bookmarkStart w:id="29" w:name="_Toc229061115"/>
      <w:r w:rsidRPr="00FD51C2">
        <w:rPr>
          <w:rFonts w:asciiTheme="minorHAnsi" w:hAnsiTheme="minorHAnsi" w:cstheme="minorHAnsi"/>
        </w:rPr>
        <w:lastRenderedPageBreak/>
        <w:t>Elektroninis aukcionas</w:t>
      </w:r>
      <w:bookmarkEnd w:id="23"/>
      <w:bookmarkEnd w:id="24"/>
      <w:bookmarkEnd w:id="25"/>
      <w:bookmarkEnd w:id="26"/>
      <w:bookmarkEnd w:id="29"/>
    </w:p>
    <w:p w14:paraId="1AA2F867" w14:textId="7EBBF512" w:rsidR="00D403A9" w:rsidRPr="00D403A9" w:rsidRDefault="00F6472C" w:rsidP="00A03107">
      <w:pPr>
        <w:spacing w:after="0" w:line="240" w:lineRule="auto"/>
        <w:ind w:firstLine="567"/>
        <w:rPr>
          <w:rFonts w:cstheme="minorHAnsi"/>
        </w:rPr>
      </w:pPr>
      <w:bookmarkStart w:id="30" w:name="_Ref39667303"/>
      <w:bookmarkStart w:id="31" w:name="_Ref39667308"/>
      <w:r>
        <w:rPr>
          <w:rFonts w:cstheme="minorHAnsi"/>
        </w:rPr>
        <w:t>8</w:t>
      </w:r>
      <w:r w:rsidR="00D403A9" w:rsidRPr="00D403A9">
        <w:rPr>
          <w:rFonts w:cstheme="minorHAnsi"/>
        </w:rPr>
        <w:t>.1. Perkančioji organizacija pirkime netaikys elektroninio aukciono.</w:t>
      </w:r>
    </w:p>
    <w:p w14:paraId="14CBD3AD" w14:textId="23B8A7AF" w:rsidR="009D0DC5" w:rsidRPr="00F0499F" w:rsidRDefault="00EA001C" w:rsidP="00A03107">
      <w:pPr>
        <w:pStyle w:val="Antrat1"/>
        <w:numPr>
          <w:ilvl w:val="0"/>
          <w:numId w:val="27"/>
        </w:numPr>
        <w:tabs>
          <w:tab w:val="left" w:pos="709"/>
        </w:tabs>
        <w:spacing w:before="0" w:after="0"/>
        <w:contextualSpacing/>
        <w:rPr>
          <w:rFonts w:asciiTheme="minorHAnsi" w:hAnsiTheme="minorHAnsi" w:cstheme="minorHAnsi"/>
        </w:rPr>
      </w:pPr>
      <w:bookmarkStart w:id="32" w:name="_Toc229061116"/>
      <w:r w:rsidRPr="00F0499F">
        <w:rPr>
          <w:rFonts w:asciiTheme="minorHAnsi" w:hAnsiTheme="minorHAnsi" w:cstheme="minorHAnsi"/>
        </w:rPr>
        <w:t>P</w:t>
      </w:r>
      <w:r w:rsidR="00014A61" w:rsidRPr="00F0499F">
        <w:rPr>
          <w:rFonts w:asciiTheme="minorHAnsi" w:hAnsiTheme="minorHAnsi" w:cstheme="minorHAnsi"/>
        </w:rPr>
        <w:t>asiūlymų vertinimas</w:t>
      </w:r>
      <w:bookmarkEnd w:id="27"/>
      <w:bookmarkEnd w:id="28"/>
      <w:bookmarkEnd w:id="30"/>
      <w:bookmarkEnd w:id="31"/>
      <w:bookmarkEnd w:id="32"/>
    </w:p>
    <w:p w14:paraId="7375EF41" w14:textId="182EC99F" w:rsidR="00D403A9" w:rsidRPr="00AB5524" w:rsidRDefault="00D403A9" w:rsidP="00A03107">
      <w:pPr>
        <w:pStyle w:val="Sraopastraipa"/>
        <w:numPr>
          <w:ilvl w:val="1"/>
          <w:numId w:val="31"/>
        </w:numPr>
        <w:spacing w:after="0" w:line="240" w:lineRule="auto"/>
        <w:ind w:left="0" w:firstLine="567"/>
        <w:jc w:val="both"/>
        <w:rPr>
          <w:rFonts w:cstheme="minorHAnsi"/>
        </w:rPr>
      </w:pPr>
      <w:bookmarkStart w:id="33" w:name="_Ref39425999"/>
      <w:bookmarkStart w:id="34" w:name="_Ref39426005"/>
      <w:r w:rsidRPr="00AB5524">
        <w:rPr>
          <w:rFonts w:eastAsia="Calibri" w:cstheme="minorHAnsi"/>
        </w:rPr>
        <w:t xml:space="preserve">Perkančioji organizacija ekonomiškai naudingiausią pasiūlymą išrenka pagal tiekėjo pasiūlyme nurodytą kainą, kuri turi būti apskaičiuota ir nurodyta taip, kaip reikalaujama </w:t>
      </w:r>
      <w:bookmarkStart w:id="35" w:name="_Hlk91157291"/>
      <w:r w:rsidRPr="00AB5524">
        <w:rPr>
          <w:rFonts w:eastAsia="Calibri" w:cstheme="minorHAnsi"/>
        </w:rPr>
        <w:t>specialiųjų pirkimo sąlygų 6</w:t>
      </w:r>
      <w:bookmarkEnd w:id="35"/>
      <w:r w:rsidRPr="00AB5524">
        <w:rPr>
          <w:rFonts w:eastAsia="Calibri" w:cstheme="minorHAnsi"/>
        </w:rPr>
        <w:t xml:space="preserve"> priede.</w:t>
      </w:r>
    </w:p>
    <w:p w14:paraId="0E687758" w14:textId="77777777" w:rsidR="00D403A9" w:rsidRPr="00A60937" w:rsidRDefault="00D403A9" w:rsidP="00A03107">
      <w:pPr>
        <w:pStyle w:val="Sraopastraipa"/>
        <w:numPr>
          <w:ilvl w:val="1"/>
          <w:numId w:val="31"/>
        </w:numPr>
        <w:spacing w:after="0" w:line="240" w:lineRule="auto"/>
        <w:ind w:left="0" w:firstLine="567"/>
        <w:jc w:val="both"/>
        <w:rPr>
          <w:rFonts w:eastAsiaTheme="minorHAnsi" w:cstheme="minorHAnsi"/>
          <w:bCs/>
          <w:iCs/>
        </w:rPr>
      </w:pPr>
      <w:r w:rsidRPr="00A60937">
        <w:rPr>
          <w:rFonts w:cstheme="minorHAnsi"/>
          <w:color w:val="000000" w:themeColor="text1"/>
        </w:rPr>
        <w:t xml:space="preserve">Laimėjusiu pasiūlymu galės būti pripažintas tik 1 (vienas) ekonomiškai naudingiausias pasiūlymas, esantis pasiūlymų eilės pirmojoje vietoje. </w:t>
      </w:r>
    </w:p>
    <w:p w14:paraId="678C44CA" w14:textId="6EB53055" w:rsidR="00FE7908" w:rsidRPr="00F065D6" w:rsidRDefault="00FE7908" w:rsidP="00A03107">
      <w:pPr>
        <w:pStyle w:val="Antrat1"/>
        <w:numPr>
          <w:ilvl w:val="0"/>
          <w:numId w:val="31"/>
        </w:numPr>
        <w:tabs>
          <w:tab w:val="left" w:pos="567"/>
        </w:tabs>
        <w:spacing w:before="0" w:after="0"/>
        <w:contextualSpacing/>
        <w:rPr>
          <w:rFonts w:asciiTheme="minorHAnsi" w:hAnsiTheme="minorHAnsi" w:cstheme="minorHAnsi"/>
        </w:rPr>
      </w:pPr>
      <w:bookmarkStart w:id="36" w:name="_Toc229061117"/>
      <w:r w:rsidRPr="00F065D6">
        <w:rPr>
          <w:rFonts w:asciiTheme="minorHAnsi" w:hAnsiTheme="minorHAnsi" w:cstheme="minorHAnsi"/>
        </w:rPr>
        <w:t>S</w:t>
      </w:r>
      <w:r w:rsidR="00281735" w:rsidRPr="00F065D6">
        <w:rPr>
          <w:rFonts w:asciiTheme="minorHAnsi" w:hAnsiTheme="minorHAnsi" w:cstheme="minorHAnsi"/>
        </w:rPr>
        <w:t>utarties sudarymas</w:t>
      </w:r>
      <w:bookmarkEnd w:id="33"/>
      <w:bookmarkEnd w:id="34"/>
      <w:bookmarkEnd w:id="36"/>
    </w:p>
    <w:p w14:paraId="0D27215B" w14:textId="6882E26E" w:rsidR="002E2B93" w:rsidRPr="00BE190E" w:rsidRDefault="00D403A9" w:rsidP="00A03107">
      <w:pPr>
        <w:pStyle w:val="Sraopastraipa"/>
        <w:spacing w:after="0" w:line="240" w:lineRule="auto"/>
        <w:ind w:left="0" w:firstLine="567"/>
        <w:jc w:val="both"/>
      </w:pPr>
      <w:r>
        <w:rPr>
          <w:color w:val="000000" w:themeColor="text1"/>
        </w:rPr>
        <w:t>1</w:t>
      </w:r>
      <w:r w:rsidR="00780D63">
        <w:rPr>
          <w:color w:val="000000" w:themeColor="text1"/>
        </w:rPr>
        <w:t>0</w:t>
      </w:r>
      <w:r>
        <w:rPr>
          <w:color w:val="000000" w:themeColor="text1"/>
        </w:rPr>
        <w:t xml:space="preserve">.1. </w:t>
      </w:r>
      <w:r w:rsidR="002E2B93" w:rsidRPr="127DD6E8">
        <w:rPr>
          <w:color w:val="000000" w:themeColor="text1"/>
        </w:rPr>
        <w:t xml:space="preserve">Ši pirkimo procedūra atliekama siekiant sudaryti sutartis su tiekėjais, kurių pasiūlymai, vadovaujantis </w:t>
      </w:r>
      <w:r w:rsidR="00D86901" w:rsidRPr="127DD6E8">
        <w:rPr>
          <w:color w:val="000000" w:themeColor="text1"/>
        </w:rPr>
        <w:t xml:space="preserve">pirkimo </w:t>
      </w:r>
      <w:r w:rsidR="006974CE" w:rsidRPr="127DD6E8">
        <w:rPr>
          <w:color w:val="000000" w:themeColor="text1"/>
        </w:rPr>
        <w:t>sąlyg</w:t>
      </w:r>
      <w:r w:rsidR="0020254E" w:rsidRPr="127DD6E8">
        <w:rPr>
          <w:color w:val="000000" w:themeColor="text1"/>
        </w:rPr>
        <w:t>ose</w:t>
      </w:r>
      <w:r w:rsidR="002E2B93" w:rsidRPr="127DD6E8">
        <w:rPr>
          <w:color w:val="0070C0"/>
        </w:rPr>
        <w:t xml:space="preserve"> </w:t>
      </w:r>
      <w:r w:rsidR="002E2B93" w:rsidRPr="127DD6E8">
        <w:rPr>
          <w:color w:val="000000" w:themeColor="text1"/>
        </w:rPr>
        <w:t>nustatyta tvarka, bus pripažinti laimėję</w:t>
      </w:r>
      <w:r w:rsidR="00780D63">
        <w:rPr>
          <w:color w:val="000000" w:themeColor="text1"/>
        </w:rPr>
        <w:t xml:space="preserve">. </w:t>
      </w:r>
      <w:r w:rsidR="002E2B93" w:rsidRPr="00BE190E">
        <w:t xml:space="preserve">Sutarties sąlygos pateikiamos </w:t>
      </w:r>
      <w:r w:rsidR="00D44402" w:rsidRPr="00BE190E">
        <w:t>specialiųjų p</w:t>
      </w:r>
      <w:r w:rsidR="00551FA7" w:rsidRPr="00BE190E">
        <w:t xml:space="preserve">irkimo </w:t>
      </w:r>
      <w:r w:rsidR="00D86901" w:rsidRPr="00BE190E">
        <w:t xml:space="preserve">sąlygų </w:t>
      </w:r>
      <w:r w:rsidR="0042596A">
        <w:t xml:space="preserve">8 </w:t>
      </w:r>
      <w:r w:rsidR="00D86901" w:rsidRPr="00BE190E">
        <w:t>priede „Sutarties projektas“</w:t>
      </w:r>
      <w:r w:rsidR="002E2B93" w:rsidRPr="00BE190E">
        <w:t>.</w:t>
      </w:r>
    </w:p>
    <w:p w14:paraId="1640F94B" w14:textId="3E7826B5" w:rsidR="00640DBD" w:rsidRPr="00F065D6" w:rsidRDefault="00640DBD" w:rsidP="00A03107">
      <w:pPr>
        <w:pStyle w:val="Antrat1"/>
        <w:numPr>
          <w:ilvl w:val="0"/>
          <w:numId w:val="31"/>
        </w:numPr>
        <w:tabs>
          <w:tab w:val="left" w:pos="567"/>
        </w:tabs>
        <w:spacing w:before="0" w:after="0"/>
        <w:contextualSpacing/>
        <w:jc w:val="both"/>
        <w:rPr>
          <w:rFonts w:asciiTheme="minorHAnsi" w:hAnsiTheme="minorHAnsi" w:cstheme="minorHAnsi"/>
          <w:b/>
          <w:bCs/>
        </w:rPr>
      </w:pPr>
      <w:bookmarkStart w:id="37" w:name="_Toc229061118"/>
      <w:bookmarkEnd w:id="2"/>
      <w:r w:rsidRPr="00F065D6">
        <w:rPr>
          <w:rFonts w:asciiTheme="minorHAnsi" w:hAnsiTheme="minorHAnsi" w:cstheme="minorHAnsi"/>
        </w:rPr>
        <w:t>Kitos sąlygos</w:t>
      </w:r>
      <w:bookmarkEnd w:id="37"/>
    </w:p>
    <w:p w14:paraId="148D6D0D" w14:textId="113EDF1C" w:rsidR="00D403A9" w:rsidRPr="00310F90" w:rsidRDefault="00D403A9" w:rsidP="00A03107">
      <w:pPr>
        <w:pStyle w:val="Sraopastraipa"/>
        <w:numPr>
          <w:ilvl w:val="1"/>
          <w:numId w:val="31"/>
        </w:numPr>
        <w:shd w:val="clear" w:color="auto" w:fill="FFFFFF"/>
        <w:spacing w:after="0" w:line="240" w:lineRule="auto"/>
        <w:ind w:left="0" w:firstLine="567"/>
        <w:jc w:val="both"/>
        <w:rPr>
          <w:rFonts w:eastAsia="Times New Roman" w:cstheme="minorHAnsi"/>
          <w:sz w:val="22"/>
          <w:szCs w:val="22"/>
        </w:rPr>
      </w:pPr>
      <w:bookmarkStart w:id="38" w:name="_Hlk89860364"/>
      <w:r w:rsidRPr="00310F90">
        <w:rPr>
          <w:rFonts w:eastAsia="Times New Roman" w:cstheme="minorHAnsi"/>
          <w:sz w:val="22"/>
          <w:szCs w:val="22"/>
        </w:rPr>
        <w:t>Šalys pripažįsta ir aiškiai susitaria, kad bet kokie valstybės įvesti asmenų judėjimo ar panašūs ribojimai, kurie jau buvo valstybių taikyti iki šios Sutarties pasirašymo, jei tokie ar analogiški ribojimai būtų įvesti Sutarties vykdymo metu, nebus laikomi nenugalimos jėgos aplinkybe. Nenugalimos jėgos aplinkybe taip pat nebus laikomi dėl įvestų ribojimų rinkoje atsiradę medžiagų, įrenginių ar darbo jėgos trūkumai</w:t>
      </w:r>
      <w:bookmarkEnd w:id="38"/>
      <w:r w:rsidRPr="00310F90">
        <w:rPr>
          <w:rFonts w:eastAsia="Times New Roman" w:cstheme="minorHAnsi"/>
          <w:sz w:val="22"/>
          <w:szCs w:val="22"/>
        </w:rPr>
        <w:t>.</w:t>
      </w:r>
    </w:p>
    <w:p w14:paraId="109D5B13" w14:textId="77777777" w:rsidR="00D403A9" w:rsidRPr="00FF2D1C" w:rsidRDefault="00D403A9" w:rsidP="00A03107">
      <w:pPr>
        <w:pStyle w:val="Sraopastraipa"/>
        <w:numPr>
          <w:ilvl w:val="1"/>
          <w:numId w:val="31"/>
        </w:numPr>
        <w:shd w:val="clear" w:color="auto" w:fill="FFFFFF"/>
        <w:spacing w:after="0" w:line="240" w:lineRule="auto"/>
        <w:ind w:left="0" w:firstLine="567"/>
        <w:jc w:val="both"/>
        <w:rPr>
          <w:rFonts w:eastAsia="Times New Roman" w:cstheme="minorHAnsi"/>
          <w:sz w:val="22"/>
          <w:szCs w:val="22"/>
        </w:rPr>
      </w:pPr>
      <w:r w:rsidRPr="00FF2D1C">
        <w:rPr>
          <w:rFonts w:eastAsia="Times New Roman" w:cstheme="minorHAnsi"/>
          <w:sz w:val="22"/>
          <w:szCs w:val="22"/>
        </w:rPr>
        <w:t xml:space="preserve">Perkančiosios organizacijos </w:t>
      </w:r>
      <w:r w:rsidRPr="00FF2D1C">
        <w:rPr>
          <w:rFonts w:eastAsia="Times New Roman" w:cstheme="minorHAnsi"/>
          <w:b/>
          <w:bCs/>
          <w:sz w:val="22"/>
          <w:szCs w:val="22"/>
        </w:rPr>
        <w:t>atstovo, įgalioto palaikyti tiesioginį ryšį su tiekėjais, kontaktai</w:t>
      </w:r>
      <w:r w:rsidRPr="00FF2D1C">
        <w:rPr>
          <w:rFonts w:eastAsia="Times New Roman" w:cstheme="minorHAnsi"/>
          <w:sz w:val="22"/>
          <w:szCs w:val="22"/>
        </w:rPr>
        <w:t>:</w:t>
      </w:r>
    </w:p>
    <w:p w14:paraId="7FBBA916" w14:textId="14D93955" w:rsidR="00D403A9" w:rsidRPr="00FF2D1C" w:rsidRDefault="00D403A9" w:rsidP="00A03107">
      <w:pPr>
        <w:pStyle w:val="Sraopastraipa"/>
        <w:numPr>
          <w:ilvl w:val="2"/>
          <w:numId w:val="31"/>
        </w:numPr>
        <w:shd w:val="clear" w:color="auto" w:fill="FFFFFF"/>
        <w:spacing w:after="0" w:line="240" w:lineRule="auto"/>
        <w:ind w:left="0" w:firstLine="567"/>
        <w:jc w:val="both"/>
      </w:pPr>
      <w:r w:rsidRPr="00FF2D1C">
        <w:rPr>
          <w:rFonts w:eastAsia="Times New Roman" w:cstheme="minorHAnsi"/>
          <w:b/>
          <w:bCs/>
          <w:sz w:val="22"/>
          <w:szCs w:val="22"/>
        </w:rPr>
        <w:t>bendrųjų pirkimo procedūrų klausimais</w:t>
      </w:r>
      <w:r>
        <w:rPr>
          <w:rFonts w:eastAsia="Times New Roman" w:cstheme="minorHAnsi"/>
          <w:b/>
          <w:bCs/>
          <w:sz w:val="22"/>
          <w:szCs w:val="22"/>
        </w:rPr>
        <w:t xml:space="preserve"> – </w:t>
      </w:r>
      <w:r w:rsidRPr="00FF2D1C">
        <w:rPr>
          <w:rFonts w:eastAsia="Times New Roman" w:cstheme="minorHAnsi"/>
          <w:b/>
          <w:bCs/>
          <w:sz w:val="22"/>
          <w:szCs w:val="22"/>
        </w:rPr>
        <w:t>Lina Vaišnorė</w:t>
      </w:r>
      <w:r w:rsidRPr="00FF2D1C">
        <w:rPr>
          <w:rFonts w:eastAsia="Times New Roman" w:cstheme="minorHAnsi"/>
          <w:sz w:val="22"/>
          <w:szCs w:val="22"/>
        </w:rPr>
        <w:t xml:space="preserve">, tarnybos Viešųjų pirkimų skyriaus vyresnioji specialistė, tel. </w:t>
      </w:r>
      <w:r>
        <w:rPr>
          <w:rFonts w:eastAsia="Times New Roman" w:cstheme="minorHAnsi"/>
          <w:sz w:val="22"/>
          <w:szCs w:val="22"/>
        </w:rPr>
        <w:t>0</w:t>
      </w:r>
      <w:r w:rsidRPr="00FF2D1C">
        <w:rPr>
          <w:rFonts w:eastAsia="Times New Roman" w:cstheme="minorHAnsi"/>
          <w:sz w:val="22"/>
          <w:szCs w:val="22"/>
        </w:rPr>
        <w:t xml:space="preserve"> 707 41 068, mob. </w:t>
      </w:r>
      <w:r>
        <w:rPr>
          <w:rFonts w:eastAsia="Times New Roman" w:cstheme="minorHAnsi"/>
          <w:sz w:val="22"/>
          <w:szCs w:val="22"/>
        </w:rPr>
        <w:t>0</w:t>
      </w:r>
      <w:r w:rsidRPr="00FF2D1C">
        <w:rPr>
          <w:rFonts w:eastAsia="Times New Roman" w:cstheme="minorHAnsi"/>
          <w:sz w:val="22"/>
          <w:szCs w:val="22"/>
        </w:rPr>
        <w:t xml:space="preserve"> 645 00615, el. p. </w:t>
      </w:r>
      <w:hyperlink r:id="rId11" w:history="1">
        <w:r w:rsidR="00AB16CD" w:rsidRPr="006761D2">
          <w:rPr>
            <w:rStyle w:val="Hipersaitas"/>
            <w:rFonts w:cstheme="minorHAnsi"/>
            <w:sz w:val="22"/>
            <w:szCs w:val="22"/>
          </w:rPr>
          <w:t>Lina.Vaisnore@vsat.vrm.lt</w:t>
        </w:r>
      </w:hyperlink>
      <w:r w:rsidRPr="00FF2D1C">
        <w:rPr>
          <w:rFonts w:cstheme="minorHAnsi"/>
          <w:sz w:val="22"/>
          <w:szCs w:val="22"/>
        </w:rPr>
        <w:t>;</w:t>
      </w:r>
    </w:p>
    <w:p w14:paraId="235C2907" w14:textId="70EDF6E5" w:rsidR="00C87AB8" w:rsidRPr="003070E8" w:rsidRDefault="00D403A9" w:rsidP="00A03107">
      <w:pPr>
        <w:pStyle w:val="Sraopastraipa"/>
        <w:numPr>
          <w:ilvl w:val="2"/>
          <w:numId w:val="31"/>
        </w:numPr>
        <w:shd w:val="clear" w:color="auto" w:fill="FFFFFF"/>
        <w:spacing w:after="0" w:line="240" w:lineRule="auto"/>
        <w:ind w:left="0" w:firstLine="567"/>
        <w:jc w:val="both"/>
        <w:rPr>
          <w:rFonts w:eastAsia="Calibri" w:cstheme="minorHAnsi"/>
        </w:rPr>
      </w:pPr>
      <w:r w:rsidRPr="003070E8">
        <w:rPr>
          <w:rFonts w:eastAsia="Times New Roman" w:cstheme="minorHAnsi"/>
          <w:b/>
          <w:bCs/>
          <w:sz w:val="22"/>
          <w:szCs w:val="22"/>
        </w:rPr>
        <w:t xml:space="preserve">techninių specifikacijų klausimais – </w:t>
      </w:r>
      <w:r w:rsidR="003070E8" w:rsidRPr="003070E8">
        <w:rPr>
          <w:rFonts w:eastAsia="Times New Roman" w:cstheme="minorHAnsi"/>
          <w:b/>
          <w:bCs/>
          <w:sz w:val="22"/>
          <w:szCs w:val="22"/>
        </w:rPr>
        <w:t>Ingrida Kazėnaitė</w:t>
      </w:r>
      <w:r w:rsidR="00D9745C" w:rsidRPr="003070E8">
        <w:rPr>
          <w:rFonts w:eastAsia="Times New Roman" w:cstheme="minorHAnsi"/>
          <w:b/>
          <w:bCs/>
          <w:sz w:val="22"/>
          <w:szCs w:val="22"/>
        </w:rPr>
        <w:t xml:space="preserve">, </w:t>
      </w:r>
      <w:r w:rsidR="00D9745C" w:rsidRPr="003070E8">
        <w:rPr>
          <w:rFonts w:eastAsia="Times New Roman" w:cstheme="minorHAnsi"/>
          <w:sz w:val="22"/>
          <w:szCs w:val="22"/>
        </w:rPr>
        <w:t xml:space="preserve">perkančiosios organizacijos </w:t>
      </w:r>
      <w:r w:rsidR="003070E8" w:rsidRPr="003070E8">
        <w:rPr>
          <w:rFonts w:eastAsia="Times New Roman" w:cstheme="minorHAnsi"/>
          <w:sz w:val="22"/>
          <w:szCs w:val="22"/>
        </w:rPr>
        <w:t>Aviacijos valdyb</w:t>
      </w:r>
      <w:r w:rsidR="003070E8">
        <w:rPr>
          <w:rFonts w:eastAsia="Times New Roman" w:cstheme="minorHAnsi"/>
          <w:sz w:val="22"/>
          <w:szCs w:val="22"/>
        </w:rPr>
        <w:t xml:space="preserve">os </w:t>
      </w:r>
      <w:r w:rsidR="003070E8" w:rsidRPr="003070E8">
        <w:rPr>
          <w:rFonts w:eastAsia="Times New Roman" w:cstheme="minorHAnsi"/>
          <w:sz w:val="22"/>
          <w:szCs w:val="22"/>
        </w:rPr>
        <w:t>Aviacinės veiklos planavimo skyri</w:t>
      </w:r>
      <w:r w:rsidR="003070E8">
        <w:rPr>
          <w:rFonts w:eastAsia="Times New Roman" w:cstheme="minorHAnsi"/>
          <w:sz w:val="22"/>
          <w:szCs w:val="22"/>
        </w:rPr>
        <w:t xml:space="preserve">aus </w:t>
      </w:r>
      <w:r w:rsidR="00693210">
        <w:rPr>
          <w:rFonts w:eastAsia="Times New Roman" w:cstheme="minorHAnsi"/>
          <w:sz w:val="22"/>
          <w:szCs w:val="22"/>
        </w:rPr>
        <w:t>v</w:t>
      </w:r>
      <w:r w:rsidR="003070E8" w:rsidRPr="003070E8">
        <w:rPr>
          <w:rFonts w:eastAsia="Times New Roman" w:cstheme="minorHAnsi"/>
          <w:sz w:val="22"/>
          <w:szCs w:val="22"/>
        </w:rPr>
        <w:t>adybos konsultantė</w:t>
      </w:r>
      <w:r w:rsidR="003070E8">
        <w:rPr>
          <w:rFonts w:eastAsia="Times New Roman" w:cstheme="minorHAnsi"/>
          <w:sz w:val="22"/>
          <w:szCs w:val="22"/>
        </w:rPr>
        <w:t xml:space="preserve">, tel. </w:t>
      </w:r>
      <w:r w:rsidR="003070E8" w:rsidRPr="003070E8">
        <w:rPr>
          <w:rFonts w:eastAsia="Times New Roman" w:cstheme="minorHAnsi"/>
          <w:sz w:val="22"/>
          <w:szCs w:val="22"/>
        </w:rPr>
        <w:t>0 707 48171</w:t>
      </w:r>
      <w:r w:rsidR="003070E8">
        <w:rPr>
          <w:rFonts w:eastAsia="Times New Roman" w:cstheme="minorHAnsi"/>
          <w:sz w:val="22"/>
          <w:szCs w:val="22"/>
        </w:rPr>
        <w:t xml:space="preserve">, el. p. </w:t>
      </w:r>
      <w:hyperlink r:id="rId12" w:history="1">
        <w:r w:rsidR="003070E8" w:rsidRPr="006761D2">
          <w:rPr>
            <w:rStyle w:val="Hipersaitas"/>
            <w:rFonts w:eastAsia="Times New Roman" w:cstheme="minorHAnsi"/>
            <w:sz w:val="22"/>
            <w:szCs w:val="22"/>
          </w:rPr>
          <w:t>Ingrida.Kazenaite@vsat.vrm.lt</w:t>
        </w:r>
      </w:hyperlink>
      <w:r w:rsidR="003070E8">
        <w:rPr>
          <w:rFonts w:eastAsia="Times New Roman" w:cstheme="minorHAnsi"/>
          <w:sz w:val="22"/>
          <w:szCs w:val="22"/>
        </w:rPr>
        <w:t xml:space="preserve">. </w:t>
      </w:r>
    </w:p>
    <w:p w14:paraId="3827CB1D" w14:textId="77777777" w:rsidR="004C1890" w:rsidRDefault="004C1890" w:rsidP="00A03107">
      <w:pPr>
        <w:spacing w:after="0" w:line="240" w:lineRule="auto"/>
        <w:rPr>
          <w:rFonts w:ascii="Times New Roman" w:eastAsia="Calibri" w:hAnsi="Times New Roman" w:cs="Times New Roman"/>
        </w:rPr>
      </w:pPr>
      <w:r>
        <w:rPr>
          <w:rFonts w:ascii="Times New Roman" w:eastAsia="Calibri" w:hAnsi="Times New Roman" w:cs="Times New Roman"/>
        </w:rPr>
        <w:br w:type="page"/>
      </w:r>
    </w:p>
    <w:p w14:paraId="1DF37652" w14:textId="4DF481E3" w:rsidR="00774AA5" w:rsidRPr="005C1E12" w:rsidRDefault="000631F1" w:rsidP="00A03107">
      <w:pPr>
        <w:shd w:val="clear" w:color="auto" w:fill="FFFFFF"/>
        <w:spacing w:after="0" w:line="240" w:lineRule="auto"/>
        <w:jc w:val="right"/>
        <w:rPr>
          <w:rFonts w:cstheme="minorHAnsi"/>
        </w:rPr>
      </w:pPr>
      <w:r w:rsidRPr="005C1E12">
        <w:rPr>
          <w:rFonts w:cstheme="minorHAnsi"/>
          <w:color w:val="0070C0"/>
        </w:rPr>
        <w:lastRenderedPageBreak/>
        <w:t>P</w:t>
      </w:r>
      <w:r w:rsidR="008F59C5" w:rsidRPr="005C1E12">
        <w:rPr>
          <w:rFonts w:cstheme="minorHAnsi"/>
          <w:color w:val="0070C0"/>
        </w:rPr>
        <w:t>irkimo sąlygų 1 priedas „Terminai“</w:t>
      </w:r>
    </w:p>
    <w:p w14:paraId="5369DEF7" w14:textId="77777777" w:rsidR="00A53BAE" w:rsidRPr="00D05014" w:rsidRDefault="00A53BAE" w:rsidP="00A03107">
      <w:pPr>
        <w:shd w:val="clear" w:color="auto" w:fill="FFFFFF"/>
        <w:spacing w:after="0" w:line="240" w:lineRule="auto"/>
        <w:jc w:val="right"/>
        <w:rPr>
          <w:rFonts w:eastAsia="Calibri" w:cstheme="minorHAnsi"/>
          <w:color w:val="0070C0"/>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747"/>
        <w:gridCol w:w="2527"/>
        <w:gridCol w:w="3634"/>
        <w:gridCol w:w="2946"/>
      </w:tblGrid>
      <w:tr w:rsidR="00774AA5" w:rsidRPr="00F0499F" w14:paraId="730836B8" w14:textId="77777777" w:rsidTr="009C0DD4">
        <w:trPr>
          <w:trHeight w:val="20"/>
        </w:trPr>
        <w:tc>
          <w:tcPr>
            <w:tcW w:w="747" w:type="dxa"/>
            <w:shd w:val="clear" w:color="auto" w:fill="D9D9D9" w:themeFill="background1" w:themeFillShade="D9"/>
            <w:tcMar>
              <w:top w:w="0" w:type="dxa"/>
              <w:left w:w="108" w:type="dxa"/>
              <w:bottom w:w="0" w:type="dxa"/>
              <w:right w:w="108" w:type="dxa"/>
            </w:tcMar>
          </w:tcPr>
          <w:p w14:paraId="200EEC47" w14:textId="771BED63" w:rsidR="00774AA5" w:rsidRPr="004B3551" w:rsidRDefault="009F4FBE" w:rsidP="00A03107">
            <w:pPr>
              <w:spacing w:after="0" w:line="240" w:lineRule="auto"/>
              <w:jc w:val="center"/>
              <w:rPr>
                <w:rFonts w:cstheme="minorHAnsi"/>
                <w:b/>
                <w:bCs/>
              </w:rPr>
            </w:pPr>
            <w:r w:rsidRPr="004B3551">
              <w:rPr>
                <w:rFonts w:cstheme="minorHAnsi"/>
                <w:b/>
                <w:bCs/>
              </w:rPr>
              <w:t>Eil.Nr.</w:t>
            </w:r>
          </w:p>
        </w:tc>
        <w:tc>
          <w:tcPr>
            <w:tcW w:w="2527" w:type="dxa"/>
            <w:shd w:val="clear" w:color="auto" w:fill="D9D9D9" w:themeFill="background1" w:themeFillShade="D9"/>
            <w:tcMar>
              <w:top w:w="0" w:type="dxa"/>
              <w:left w:w="108" w:type="dxa"/>
              <w:bottom w:w="0" w:type="dxa"/>
              <w:right w:w="108" w:type="dxa"/>
            </w:tcMar>
          </w:tcPr>
          <w:p w14:paraId="778B1404" w14:textId="0B137751" w:rsidR="00774AA5" w:rsidRPr="004B3551" w:rsidRDefault="004B3551" w:rsidP="00A03107">
            <w:pPr>
              <w:spacing w:after="0" w:line="240" w:lineRule="auto"/>
              <w:jc w:val="center"/>
              <w:rPr>
                <w:rFonts w:cstheme="minorHAnsi"/>
                <w:b/>
                <w:bCs/>
              </w:rPr>
            </w:pPr>
            <w:r w:rsidRPr="004B3551">
              <w:rPr>
                <w:rFonts w:cstheme="minorHAnsi"/>
                <w:b/>
                <w:bCs/>
              </w:rPr>
              <w:t>VEIKSMAS</w:t>
            </w:r>
          </w:p>
        </w:tc>
        <w:tc>
          <w:tcPr>
            <w:tcW w:w="3634" w:type="dxa"/>
            <w:shd w:val="clear" w:color="auto" w:fill="D9D9D9" w:themeFill="background1" w:themeFillShade="D9"/>
            <w:tcMar>
              <w:top w:w="0" w:type="dxa"/>
              <w:left w:w="108" w:type="dxa"/>
              <w:bottom w:w="0" w:type="dxa"/>
              <w:right w:w="108" w:type="dxa"/>
            </w:tcMar>
          </w:tcPr>
          <w:p w14:paraId="2D8BCE72" w14:textId="77777777" w:rsidR="00774AA5" w:rsidRPr="00F0499F" w:rsidRDefault="00774AA5" w:rsidP="00A03107">
            <w:pPr>
              <w:spacing w:after="0" w:line="240" w:lineRule="auto"/>
              <w:jc w:val="center"/>
              <w:rPr>
                <w:rFonts w:cstheme="minorHAnsi"/>
                <w:b/>
              </w:rPr>
            </w:pPr>
            <w:r w:rsidRPr="00F0499F">
              <w:rPr>
                <w:rFonts w:cstheme="minorHAnsi"/>
                <w:b/>
              </w:rPr>
              <w:t>DATA/DIENŲ SKAIČIUS/ LAIKAS</w:t>
            </w:r>
          </w:p>
          <w:p w14:paraId="677BC1F4" w14:textId="77777777" w:rsidR="00774AA5" w:rsidRPr="00F0499F" w:rsidRDefault="00774AA5" w:rsidP="00A03107">
            <w:pPr>
              <w:spacing w:after="0" w:line="240" w:lineRule="auto"/>
              <w:jc w:val="center"/>
              <w:rPr>
                <w:rFonts w:cstheme="minorHAnsi"/>
              </w:rPr>
            </w:pPr>
            <w:r w:rsidRPr="00F0499F">
              <w:rPr>
                <w:rFonts w:cstheme="minorHAnsi"/>
              </w:rPr>
              <w:t>(Lietuvos laiku)</w:t>
            </w:r>
          </w:p>
        </w:tc>
        <w:tc>
          <w:tcPr>
            <w:tcW w:w="2946" w:type="dxa"/>
            <w:shd w:val="clear" w:color="auto" w:fill="D9D9D9" w:themeFill="background1" w:themeFillShade="D9"/>
            <w:tcMar>
              <w:top w:w="0" w:type="dxa"/>
              <w:left w:w="108" w:type="dxa"/>
              <w:bottom w:w="0" w:type="dxa"/>
              <w:right w:w="108" w:type="dxa"/>
            </w:tcMar>
          </w:tcPr>
          <w:p w14:paraId="11CCA5FB" w14:textId="77777777" w:rsidR="00774AA5" w:rsidRPr="00F0499F" w:rsidRDefault="00774AA5" w:rsidP="00A03107">
            <w:pPr>
              <w:spacing w:after="0" w:line="240" w:lineRule="auto"/>
              <w:jc w:val="center"/>
              <w:rPr>
                <w:rFonts w:cstheme="minorHAnsi"/>
                <w:b/>
              </w:rPr>
            </w:pPr>
            <w:r w:rsidRPr="00F0499F">
              <w:rPr>
                <w:rFonts w:cstheme="minorHAnsi"/>
                <w:b/>
              </w:rPr>
              <w:t>PASTABOS</w:t>
            </w:r>
          </w:p>
        </w:tc>
      </w:tr>
      <w:tr w:rsidR="00774AA5" w:rsidRPr="00F0499F" w14:paraId="33F22B33" w14:textId="77777777" w:rsidTr="009C0DD4">
        <w:trPr>
          <w:trHeight w:val="20"/>
        </w:trPr>
        <w:tc>
          <w:tcPr>
            <w:tcW w:w="747" w:type="dxa"/>
            <w:tcMar>
              <w:top w:w="0" w:type="dxa"/>
              <w:left w:w="108" w:type="dxa"/>
              <w:bottom w:w="0" w:type="dxa"/>
              <w:right w:w="108" w:type="dxa"/>
            </w:tcMar>
          </w:tcPr>
          <w:p w14:paraId="1D2814F3" w14:textId="2D8BEDEE" w:rsidR="00774AA5" w:rsidRPr="006932C2" w:rsidRDefault="006932C2" w:rsidP="00A03107">
            <w:pPr>
              <w:keepNext/>
              <w:spacing w:after="0" w:line="240" w:lineRule="auto"/>
              <w:rPr>
                <w:rFonts w:cstheme="minorHAnsi"/>
                <w:bCs/>
              </w:rPr>
            </w:pPr>
            <w:r>
              <w:rPr>
                <w:rFonts w:cstheme="minorHAnsi"/>
                <w:bCs/>
              </w:rPr>
              <w:t>1.</w:t>
            </w:r>
          </w:p>
        </w:tc>
        <w:tc>
          <w:tcPr>
            <w:tcW w:w="2527" w:type="dxa"/>
            <w:tcMar>
              <w:top w:w="0" w:type="dxa"/>
              <w:left w:w="108" w:type="dxa"/>
              <w:bottom w:w="0" w:type="dxa"/>
              <w:right w:w="108" w:type="dxa"/>
            </w:tcMar>
          </w:tcPr>
          <w:p w14:paraId="25B87B88" w14:textId="77777777" w:rsidR="00774AA5" w:rsidRPr="00F0499F" w:rsidRDefault="00774AA5" w:rsidP="00A03107">
            <w:pPr>
              <w:keepNext/>
              <w:spacing w:after="0" w:line="240" w:lineRule="auto"/>
              <w:rPr>
                <w:rFonts w:cstheme="minorHAnsi"/>
                <w:sz w:val="22"/>
                <w:szCs w:val="22"/>
              </w:rPr>
            </w:pPr>
            <w:r w:rsidRPr="00F0499F">
              <w:rPr>
                <w:rFonts w:cstheme="minorHAnsi"/>
                <w:bCs/>
              </w:rPr>
              <w:t>Pasiūlymų pateikimo terminas</w:t>
            </w:r>
          </w:p>
        </w:tc>
        <w:tc>
          <w:tcPr>
            <w:tcW w:w="3634" w:type="dxa"/>
            <w:tcMar>
              <w:top w:w="0" w:type="dxa"/>
              <w:left w:w="108" w:type="dxa"/>
              <w:bottom w:w="0" w:type="dxa"/>
              <w:right w:w="108" w:type="dxa"/>
            </w:tcMar>
          </w:tcPr>
          <w:p w14:paraId="3167CE4C" w14:textId="719F5068" w:rsidR="00774AA5" w:rsidRPr="00F0499F" w:rsidRDefault="00774AA5" w:rsidP="00A03107">
            <w:pPr>
              <w:spacing w:after="0" w:line="240" w:lineRule="auto"/>
              <w:rPr>
                <w:rFonts w:cstheme="minorHAnsi"/>
              </w:rPr>
            </w:pPr>
            <w:r w:rsidRPr="00F0499F">
              <w:rPr>
                <w:rFonts w:cs="Times New Roman"/>
              </w:rPr>
              <w:t xml:space="preserve">nurodytas </w:t>
            </w:r>
            <w:r w:rsidR="00C47599">
              <w:rPr>
                <w:rFonts w:cs="Times New Roman"/>
              </w:rPr>
              <w:t>s</w:t>
            </w:r>
            <w:r w:rsidRPr="00F0499F">
              <w:rPr>
                <w:rFonts w:cs="Times New Roman"/>
              </w:rPr>
              <w:t xml:space="preserve">kelbime </w:t>
            </w:r>
          </w:p>
        </w:tc>
        <w:tc>
          <w:tcPr>
            <w:tcW w:w="2946" w:type="dxa"/>
            <w:tcMar>
              <w:top w:w="0" w:type="dxa"/>
              <w:left w:w="108" w:type="dxa"/>
              <w:bottom w:w="0" w:type="dxa"/>
              <w:right w:w="108" w:type="dxa"/>
            </w:tcMar>
          </w:tcPr>
          <w:p w14:paraId="2BC4B21F" w14:textId="0CE68D8A" w:rsidR="00774AA5" w:rsidRPr="00F0499F" w:rsidRDefault="00774AA5" w:rsidP="00A03107">
            <w:pPr>
              <w:spacing w:after="0" w:line="240" w:lineRule="auto"/>
              <w:rPr>
                <w:rFonts w:cstheme="minorHAnsi"/>
                <w:iCs/>
              </w:rPr>
            </w:pPr>
            <w:r w:rsidRPr="00F0499F">
              <w:rPr>
                <w:rFonts w:cstheme="minorHAnsi"/>
              </w:rPr>
              <w:t>Perkančioji organizacija turi teisę pratęsti pasiūlymų pateikimo terminą.</w:t>
            </w:r>
          </w:p>
        </w:tc>
      </w:tr>
      <w:tr w:rsidR="00774AA5" w:rsidRPr="00F0499F" w14:paraId="2DDCD559" w14:textId="77777777" w:rsidTr="009C0DD4">
        <w:trPr>
          <w:trHeight w:val="20"/>
        </w:trPr>
        <w:tc>
          <w:tcPr>
            <w:tcW w:w="747" w:type="dxa"/>
            <w:tcMar>
              <w:top w:w="0" w:type="dxa"/>
              <w:left w:w="108" w:type="dxa"/>
              <w:bottom w:w="0" w:type="dxa"/>
              <w:right w:w="108" w:type="dxa"/>
            </w:tcMar>
          </w:tcPr>
          <w:p w14:paraId="6C70187E" w14:textId="7D03D63A" w:rsidR="00774AA5" w:rsidRPr="006932C2" w:rsidRDefault="006932C2" w:rsidP="00A03107">
            <w:pPr>
              <w:keepNext/>
              <w:spacing w:after="0" w:line="240" w:lineRule="auto"/>
              <w:rPr>
                <w:rFonts w:cstheme="minorHAnsi"/>
                <w:bCs/>
              </w:rPr>
            </w:pPr>
            <w:r>
              <w:rPr>
                <w:rFonts w:cstheme="minorHAnsi"/>
                <w:bCs/>
              </w:rPr>
              <w:t>2.</w:t>
            </w:r>
          </w:p>
        </w:tc>
        <w:tc>
          <w:tcPr>
            <w:tcW w:w="2527" w:type="dxa"/>
            <w:tcMar>
              <w:top w:w="0" w:type="dxa"/>
              <w:left w:w="108" w:type="dxa"/>
              <w:bottom w:w="0" w:type="dxa"/>
              <w:right w:w="108" w:type="dxa"/>
            </w:tcMar>
          </w:tcPr>
          <w:p w14:paraId="2368993B" w14:textId="77777777" w:rsidR="00774AA5" w:rsidRPr="00F0499F" w:rsidRDefault="00774AA5" w:rsidP="00A03107">
            <w:pPr>
              <w:keepNext/>
              <w:spacing w:after="0" w:line="240" w:lineRule="auto"/>
              <w:rPr>
                <w:rFonts w:cstheme="minorHAnsi"/>
                <w:sz w:val="22"/>
                <w:szCs w:val="22"/>
              </w:rPr>
            </w:pPr>
            <w:r w:rsidRPr="00F0499F">
              <w:rPr>
                <w:rFonts w:eastAsia="Times New Roman" w:cstheme="minorHAnsi"/>
              </w:rPr>
              <w:t>Pradinis susipažinimas su CVP IS priemonėmis gautais pasiūlymais</w:t>
            </w:r>
          </w:p>
        </w:tc>
        <w:tc>
          <w:tcPr>
            <w:tcW w:w="3634" w:type="dxa"/>
            <w:tcMar>
              <w:top w:w="0" w:type="dxa"/>
              <w:left w:w="108" w:type="dxa"/>
              <w:bottom w:w="0" w:type="dxa"/>
              <w:right w:w="108" w:type="dxa"/>
            </w:tcMar>
          </w:tcPr>
          <w:p w14:paraId="7ECB1EDB" w14:textId="22622DE1" w:rsidR="00774AA5" w:rsidRPr="00F0499F" w:rsidRDefault="009C0DD4" w:rsidP="00A03107">
            <w:pPr>
              <w:spacing w:after="0" w:line="240" w:lineRule="auto"/>
              <w:rPr>
                <w:rFonts w:cstheme="minorHAnsi"/>
              </w:rPr>
            </w:pPr>
            <w:r>
              <w:rPr>
                <w:rFonts w:cstheme="minorHAnsi"/>
              </w:rPr>
              <w:t>p</w:t>
            </w:r>
            <w:r w:rsidR="00774AA5" w:rsidRPr="005404A6">
              <w:rPr>
                <w:rFonts w:cstheme="minorHAnsi"/>
              </w:rPr>
              <w:t xml:space="preserve">radedamas ne anksčiau nei </w:t>
            </w:r>
            <w:r w:rsidR="00774AA5" w:rsidRPr="005404A6">
              <w:rPr>
                <w:rFonts w:cstheme="minorHAnsi"/>
                <w:color w:val="000000" w:themeColor="text1"/>
              </w:rPr>
              <w:t xml:space="preserve">po </w:t>
            </w:r>
            <w:r w:rsidR="006B0247">
              <w:rPr>
                <w:rFonts w:cstheme="minorHAnsi"/>
                <w:color w:val="000000" w:themeColor="text1"/>
              </w:rPr>
              <w:t>30</w:t>
            </w:r>
            <w:r w:rsidR="00774AA5" w:rsidRPr="005404A6">
              <w:rPr>
                <w:rFonts w:cstheme="minorHAnsi"/>
                <w:color w:val="000000" w:themeColor="text1"/>
              </w:rPr>
              <w:t xml:space="preserve"> minučių</w:t>
            </w:r>
            <w:r w:rsidR="00774AA5" w:rsidRPr="005404A6">
              <w:rPr>
                <w:rFonts w:cstheme="minorHAnsi"/>
              </w:rPr>
              <w:t xml:space="preserve"> po pasiūlymų pateikimo termino pabaigos</w:t>
            </w:r>
          </w:p>
        </w:tc>
        <w:tc>
          <w:tcPr>
            <w:tcW w:w="2946" w:type="dxa"/>
            <w:tcMar>
              <w:top w:w="0" w:type="dxa"/>
              <w:left w:w="108" w:type="dxa"/>
              <w:bottom w:w="0" w:type="dxa"/>
              <w:right w:w="108" w:type="dxa"/>
            </w:tcMar>
          </w:tcPr>
          <w:p w14:paraId="516BC120" w14:textId="3556D373" w:rsidR="00774AA5" w:rsidRPr="00F0499F" w:rsidRDefault="00774AA5" w:rsidP="00A03107">
            <w:pPr>
              <w:spacing w:after="0" w:line="240" w:lineRule="auto"/>
              <w:rPr>
                <w:rFonts w:cstheme="minorHAnsi"/>
                <w:iCs/>
              </w:rPr>
            </w:pPr>
          </w:p>
        </w:tc>
      </w:tr>
      <w:tr w:rsidR="009C0DD4" w:rsidRPr="009C0DD4" w14:paraId="0E1517C9" w14:textId="77777777" w:rsidTr="009C0DD4">
        <w:trPr>
          <w:trHeight w:val="20"/>
        </w:trPr>
        <w:tc>
          <w:tcPr>
            <w:tcW w:w="747" w:type="dxa"/>
            <w:tcMar>
              <w:top w:w="0" w:type="dxa"/>
              <w:left w:w="108" w:type="dxa"/>
              <w:bottom w:w="0" w:type="dxa"/>
              <w:right w:w="108" w:type="dxa"/>
            </w:tcMar>
          </w:tcPr>
          <w:p w14:paraId="0BF18051" w14:textId="03A0C935" w:rsidR="00774AA5" w:rsidRPr="009C0DD4" w:rsidRDefault="006932C2" w:rsidP="00A03107">
            <w:pPr>
              <w:keepNext/>
              <w:spacing w:after="0" w:line="240" w:lineRule="auto"/>
              <w:rPr>
                <w:rFonts w:cstheme="minorHAnsi"/>
                <w:bCs/>
              </w:rPr>
            </w:pPr>
            <w:r w:rsidRPr="009C0DD4">
              <w:rPr>
                <w:rFonts w:cstheme="minorHAnsi"/>
                <w:bCs/>
              </w:rPr>
              <w:t>3.</w:t>
            </w:r>
          </w:p>
        </w:tc>
        <w:tc>
          <w:tcPr>
            <w:tcW w:w="2527" w:type="dxa"/>
            <w:tcMar>
              <w:top w:w="0" w:type="dxa"/>
              <w:left w:w="108" w:type="dxa"/>
              <w:bottom w:w="0" w:type="dxa"/>
              <w:right w:w="108" w:type="dxa"/>
            </w:tcMar>
          </w:tcPr>
          <w:p w14:paraId="4AD453C1" w14:textId="70320C71" w:rsidR="00774AA5" w:rsidRPr="009C0DD4" w:rsidRDefault="00774AA5" w:rsidP="00A03107">
            <w:pPr>
              <w:keepNext/>
              <w:spacing w:after="0" w:line="240" w:lineRule="auto"/>
              <w:rPr>
                <w:rFonts w:cstheme="minorHAnsi"/>
                <w:bCs/>
              </w:rPr>
            </w:pPr>
            <w:r w:rsidRPr="009C0DD4">
              <w:rPr>
                <w:rFonts w:cstheme="minorHAnsi"/>
              </w:rPr>
              <w:t xml:space="preserve">Prašymą paaiškinti, patikslinti pirkimo </w:t>
            </w:r>
            <w:r w:rsidR="00EF5E21" w:rsidRPr="009C0DD4">
              <w:rPr>
                <w:rFonts w:cstheme="minorHAnsi"/>
              </w:rPr>
              <w:t>sąlygas</w:t>
            </w:r>
            <w:r w:rsidRPr="009C0DD4">
              <w:rPr>
                <w:rFonts w:cstheme="minorHAnsi"/>
              </w:rPr>
              <w:t xml:space="preserve"> tiekėjas turi pateikti ne vėliau kaip:</w:t>
            </w:r>
          </w:p>
        </w:tc>
        <w:tc>
          <w:tcPr>
            <w:tcW w:w="3634" w:type="dxa"/>
            <w:tcMar>
              <w:top w:w="0" w:type="dxa"/>
              <w:left w:w="108" w:type="dxa"/>
              <w:bottom w:w="0" w:type="dxa"/>
              <w:right w:w="108" w:type="dxa"/>
            </w:tcMar>
          </w:tcPr>
          <w:p w14:paraId="56FC8010" w14:textId="5998C7B0" w:rsidR="00774AA5" w:rsidRPr="009C0DD4" w:rsidRDefault="002B0301" w:rsidP="00A03107">
            <w:pPr>
              <w:spacing w:after="0" w:line="240" w:lineRule="auto"/>
              <w:rPr>
                <w:rFonts w:cstheme="minorHAnsi"/>
              </w:rPr>
            </w:pPr>
            <w:r w:rsidRPr="0074425A">
              <w:rPr>
                <w:rFonts w:cstheme="minorHAnsi"/>
              </w:rPr>
              <w:t>6 (šešios) dienos iki pasiūlymų pateikimo termino dienos</w:t>
            </w:r>
          </w:p>
        </w:tc>
        <w:tc>
          <w:tcPr>
            <w:tcW w:w="2946" w:type="dxa"/>
            <w:tcMar>
              <w:top w:w="0" w:type="dxa"/>
              <w:left w:w="108" w:type="dxa"/>
              <w:bottom w:w="0" w:type="dxa"/>
              <w:right w:w="108" w:type="dxa"/>
            </w:tcMar>
          </w:tcPr>
          <w:p w14:paraId="6B3FEA86" w14:textId="7164DEB8" w:rsidR="00774AA5" w:rsidRPr="009C0DD4" w:rsidRDefault="00774AA5" w:rsidP="00A03107">
            <w:pPr>
              <w:spacing w:after="0" w:line="240" w:lineRule="auto"/>
              <w:rPr>
                <w:rFonts w:cstheme="minorHAnsi"/>
                <w:iCs/>
              </w:rPr>
            </w:pPr>
          </w:p>
        </w:tc>
      </w:tr>
      <w:tr w:rsidR="009C0DD4" w:rsidRPr="009C0DD4" w14:paraId="6E37868A" w14:textId="77777777" w:rsidTr="009C0DD4">
        <w:trPr>
          <w:trHeight w:val="20"/>
        </w:trPr>
        <w:tc>
          <w:tcPr>
            <w:tcW w:w="747" w:type="dxa"/>
            <w:tcMar>
              <w:top w:w="0" w:type="dxa"/>
              <w:left w:w="108" w:type="dxa"/>
              <w:bottom w:w="0" w:type="dxa"/>
              <w:right w:w="108" w:type="dxa"/>
            </w:tcMar>
          </w:tcPr>
          <w:p w14:paraId="5A3E2C4C" w14:textId="2AFDBE43" w:rsidR="00774AA5" w:rsidRPr="00EE1770" w:rsidRDefault="00EE1770" w:rsidP="00A03107">
            <w:pPr>
              <w:spacing w:after="0" w:line="240" w:lineRule="auto"/>
              <w:rPr>
                <w:rFonts w:cstheme="minorHAnsi"/>
                <w:bCs/>
              </w:rPr>
            </w:pPr>
            <w:r>
              <w:rPr>
                <w:rFonts w:cstheme="minorHAnsi"/>
                <w:bCs/>
              </w:rPr>
              <w:t>4.</w:t>
            </w:r>
          </w:p>
        </w:tc>
        <w:tc>
          <w:tcPr>
            <w:tcW w:w="2527" w:type="dxa"/>
            <w:tcMar>
              <w:top w:w="0" w:type="dxa"/>
              <w:left w:w="108" w:type="dxa"/>
              <w:bottom w:w="0" w:type="dxa"/>
              <w:right w:w="108" w:type="dxa"/>
            </w:tcMar>
          </w:tcPr>
          <w:p w14:paraId="1E3634E1" w14:textId="6A145837" w:rsidR="00774AA5" w:rsidRPr="009C0DD4" w:rsidRDefault="00774AA5" w:rsidP="00A03107">
            <w:pPr>
              <w:spacing w:after="0" w:line="240" w:lineRule="auto"/>
              <w:rPr>
                <w:rFonts w:cstheme="minorHAnsi"/>
              </w:rPr>
            </w:pPr>
            <w:r w:rsidRPr="009C0DD4">
              <w:rPr>
                <w:rFonts w:cstheme="minorHAnsi"/>
                <w:sz w:val="22"/>
                <w:szCs w:val="22"/>
              </w:rPr>
              <w:t xml:space="preserve">Perkančioji organizacija </w:t>
            </w:r>
            <w:r w:rsidR="009B3AF8" w:rsidRPr="009C0DD4">
              <w:rPr>
                <w:rFonts w:cstheme="minorHAnsi"/>
                <w:sz w:val="22"/>
                <w:szCs w:val="22"/>
              </w:rPr>
              <w:t>p</w:t>
            </w:r>
            <w:r w:rsidRPr="009C0DD4">
              <w:rPr>
                <w:rFonts w:cstheme="minorHAnsi"/>
                <w:sz w:val="22"/>
                <w:szCs w:val="22"/>
              </w:rPr>
              <w:t xml:space="preserve">irkimo </w:t>
            </w:r>
            <w:r w:rsidR="00EF5E21" w:rsidRPr="009C0DD4">
              <w:rPr>
                <w:rFonts w:cstheme="minorHAnsi"/>
                <w:sz w:val="22"/>
                <w:szCs w:val="22"/>
              </w:rPr>
              <w:t>sąlygų</w:t>
            </w:r>
            <w:r w:rsidRPr="009C0DD4">
              <w:rPr>
                <w:rFonts w:cstheme="minorHAnsi"/>
                <w:sz w:val="22"/>
                <w:szCs w:val="22"/>
              </w:rPr>
              <w:t xml:space="preserve"> paaiškinimą, patikslinimą pateikia visiems tiekėjams ne vėliau kaip:</w:t>
            </w:r>
          </w:p>
        </w:tc>
        <w:tc>
          <w:tcPr>
            <w:tcW w:w="3634" w:type="dxa"/>
            <w:tcMar>
              <w:top w:w="0" w:type="dxa"/>
              <w:left w:w="108" w:type="dxa"/>
              <w:bottom w:w="0" w:type="dxa"/>
              <w:right w:w="108" w:type="dxa"/>
            </w:tcMar>
          </w:tcPr>
          <w:p w14:paraId="4D170373" w14:textId="553BDB23" w:rsidR="00774AA5" w:rsidRPr="009C0DD4" w:rsidRDefault="002B0301" w:rsidP="00A03107">
            <w:pPr>
              <w:spacing w:after="0" w:line="240" w:lineRule="auto"/>
              <w:rPr>
                <w:rFonts w:cstheme="minorHAnsi"/>
              </w:rPr>
            </w:pPr>
            <w:r w:rsidRPr="0074425A">
              <w:rPr>
                <w:rFonts w:cstheme="minorHAnsi"/>
              </w:rPr>
              <w:t>4 (keturios) dienos iki pasiūlymų pateikimo termino dienos</w:t>
            </w:r>
          </w:p>
        </w:tc>
        <w:tc>
          <w:tcPr>
            <w:tcW w:w="2946" w:type="dxa"/>
            <w:tcMar>
              <w:top w:w="0" w:type="dxa"/>
              <w:left w:w="108" w:type="dxa"/>
              <w:bottom w:w="0" w:type="dxa"/>
              <w:right w:w="108" w:type="dxa"/>
            </w:tcMar>
          </w:tcPr>
          <w:p w14:paraId="2E898EC9" w14:textId="5AD5A1D1" w:rsidR="00774AA5" w:rsidRPr="009C0DD4" w:rsidRDefault="00774AA5" w:rsidP="00A03107">
            <w:pPr>
              <w:spacing w:after="0" w:line="240" w:lineRule="auto"/>
              <w:rPr>
                <w:rFonts w:cstheme="minorHAnsi"/>
              </w:rPr>
            </w:pPr>
          </w:p>
        </w:tc>
      </w:tr>
      <w:tr w:rsidR="00774AA5" w:rsidRPr="00F0499F" w14:paraId="7621DE63" w14:textId="77777777" w:rsidTr="009C0DD4">
        <w:trPr>
          <w:trHeight w:val="20"/>
        </w:trPr>
        <w:tc>
          <w:tcPr>
            <w:tcW w:w="747" w:type="dxa"/>
            <w:tcMar>
              <w:top w:w="0" w:type="dxa"/>
              <w:left w:w="108" w:type="dxa"/>
              <w:bottom w:w="0" w:type="dxa"/>
              <w:right w:w="108" w:type="dxa"/>
            </w:tcMar>
          </w:tcPr>
          <w:p w14:paraId="63314DF2" w14:textId="5970AA35" w:rsidR="00774AA5" w:rsidRPr="00EE1770" w:rsidRDefault="00EE1770" w:rsidP="00A03107">
            <w:pPr>
              <w:spacing w:after="0" w:line="240" w:lineRule="auto"/>
              <w:rPr>
                <w:rFonts w:cstheme="minorHAnsi"/>
                <w:bCs/>
              </w:rPr>
            </w:pPr>
            <w:r>
              <w:rPr>
                <w:rFonts w:cstheme="minorHAnsi"/>
                <w:bCs/>
              </w:rPr>
              <w:t>5.</w:t>
            </w:r>
          </w:p>
        </w:tc>
        <w:tc>
          <w:tcPr>
            <w:tcW w:w="2527" w:type="dxa"/>
            <w:tcMar>
              <w:top w:w="0" w:type="dxa"/>
              <w:left w:w="108" w:type="dxa"/>
              <w:bottom w:w="0" w:type="dxa"/>
              <w:right w:w="108" w:type="dxa"/>
            </w:tcMar>
          </w:tcPr>
          <w:p w14:paraId="758839D1" w14:textId="4F4D0EEB" w:rsidR="00774AA5" w:rsidRPr="00F0499F" w:rsidRDefault="00455131" w:rsidP="00A03107">
            <w:pPr>
              <w:spacing w:after="0" w:line="240" w:lineRule="auto"/>
              <w:rPr>
                <w:rFonts w:cstheme="minorHAnsi"/>
                <w:sz w:val="22"/>
                <w:szCs w:val="22"/>
              </w:rPr>
            </w:pPr>
            <w:r>
              <w:rPr>
                <w:rFonts w:cstheme="minorHAnsi"/>
                <w:sz w:val="22"/>
                <w:szCs w:val="22"/>
              </w:rPr>
              <w:t>O</w:t>
            </w:r>
            <w:r w:rsidR="00774AA5" w:rsidRPr="00F0499F">
              <w:rPr>
                <w:rFonts w:cstheme="minorHAnsi"/>
                <w:sz w:val="22"/>
                <w:szCs w:val="22"/>
              </w:rPr>
              <w:t>bjekto apžiūra bus vykdoma:</w:t>
            </w:r>
          </w:p>
        </w:tc>
        <w:tc>
          <w:tcPr>
            <w:tcW w:w="3634" w:type="dxa"/>
            <w:tcMar>
              <w:top w:w="0" w:type="dxa"/>
              <w:left w:w="108" w:type="dxa"/>
              <w:bottom w:w="0" w:type="dxa"/>
              <w:right w:w="108" w:type="dxa"/>
            </w:tcMar>
          </w:tcPr>
          <w:p w14:paraId="16ACE08C" w14:textId="77777777" w:rsidR="00774AA5" w:rsidRPr="00F0499F" w:rsidRDefault="00774AA5" w:rsidP="00A03107">
            <w:pPr>
              <w:spacing w:after="0" w:line="240" w:lineRule="auto"/>
              <w:rPr>
                <w:rFonts w:cstheme="minorHAnsi"/>
                <w:iCs/>
                <w:color w:val="FF0000"/>
              </w:rPr>
            </w:pPr>
            <w:r w:rsidRPr="00F0499F">
              <w:rPr>
                <w:rFonts w:cstheme="minorHAnsi"/>
                <w:iCs/>
              </w:rPr>
              <w:t>NETAIKOMA</w:t>
            </w:r>
          </w:p>
        </w:tc>
        <w:tc>
          <w:tcPr>
            <w:tcW w:w="2946" w:type="dxa"/>
            <w:tcMar>
              <w:top w:w="0" w:type="dxa"/>
              <w:left w:w="108" w:type="dxa"/>
              <w:bottom w:w="0" w:type="dxa"/>
              <w:right w:w="108" w:type="dxa"/>
            </w:tcMar>
          </w:tcPr>
          <w:p w14:paraId="0CB425FC" w14:textId="3197B438" w:rsidR="00774AA5" w:rsidRPr="00F0499F" w:rsidRDefault="00774AA5" w:rsidP="00A03107">
            <w:pPr>
              <w:spacing w:after="0" w:line="240" w:lineRule="auto"/>
              <w:rPr>
                <w:rFonts w:cstheme="minorHAnsi"/>
              </w:rPr>
            </w:pPr>
          </w:p>
        </w:tc>
      </w:tr>
      <w:tr w:rsidR="00774AA5" w:rsidRPr="00F0499F" w14:paraId="3AA572DF" w14:textId="77777777" w:rsidTr="009C0DD4">
        <w:trPr>
          <w:trHeight w:val="20"/>
        </w:trPr>
        <w:tc>
          <w:tcPr>
            <w:tcW w:w="747" w:type="dxa"/>
            <w:tcMar>
              <w:top w:w="0" w:type="dxa"/>
              <w:left w:w="108" w:type="dxa"/>
              <w:bottom w:w="0" w:type="dxa"/>
              <w:right w:w="108" w:type="dxa"/>
            </w:tcMar>
          </w:tcPr>
          <w:p w14:paraId="0C5D727C" w14:textId="2BB8FF2D" w:rsidR="00774AA5" w:rsidRPr="00EE1770" w:rsidRDefault="00EE1770" w:rsidP="00A03107">
            <w:pPr>
              <w:spacing w:after="0" w:line="240" w:lineRule="auto"/>
              <w:rPr>
                <w:rFonts w:cstheme="minorHAnsi"/>
                <w:bCs/>
              </w:rPr>
            </w:pPr>
            <w:r>
              <w:rPr>
                <w:rFonts w:cstheme="minorHAnsi"/>
                <w:bCs/>
              </w:rPr>
              <w:t>6.</w:t>
            </w:r>
          </w:p>
        </w:tc>
        <w:tc>
          <w:tcPr>
            <w:tcW w:w="2527" w:type="dxa"/>
            <w:tcMar>
              <w:top w:w="0" w:type="dxa"/>
              <w:left w:w="108" w:type="dxa"/>
              <w:bottom w:w="0" w:type="dxa"/>
              <w:right w:w="108" w:type="dxa"/>
            </w:tcMar>
          </w:tcPr>
          <w:p w14:paraId="77FDC819" w14:textId="2D3D8B4C" w:rsidR="00774AA5" w:rsidRPr="00F0499F" w:rsidRDefault="00774AA5" w:rsidP="00A03107">
            <w:pPr>
              <w:spacing w:after="0" w:line="240" w:lineRule="auto"/>
              <w:rPr>
                <w:rFonts w:cstheme="minorHAnsi"/>
              </w:rPr>
            </w:pPr>
            <w:r w:rsidRPr="00F0499F">
              <w:rPr>
                <w:rFonts w:cstheme="minorHAnsi"/>
              </w:rPr>
              <w:t xml:space="preserve">Perkančioji organizacija rengs susitikimus su tiekėjais dėl pirkimo </w:t>
            </w:r>
            <w:r w:rsidR="006932C2">
              <w:rPr>
                <w:rFonts w:cstheme="minorHAnsi"/>
              </w:rPr>
              <w:t>sąlygų</w:t>
            </w:r>
            <w:r w:rsidRPr="00F0499F">
              <w:rPr>
                <w:rFonts w:cstheme="minorHAnsi"/>
              </w:rPr>
              <w:t xml:space="preserve"> paaiškinimo</w:t>
            </w:r>
          </w:p>
        </w:tc>
        <w:tc>
          <w:tcPr>
            <w:tcW w:w="3634" w:type="dxa"/>
            <w:tcMar>
              <w:top w:w="0" w:type="dxa"/>
              <w:left w:w="108" w:type="dxa"/>
              <w:bottom w:w="0" w:type="dxa"/>
              <w:right w:w="108" w:type="dxa"/>
            </w:tcMar>
          </w:tcPr>
          <w:p w14:paraId="37463C11" w14:textId="77777777" w:rsidR="00774AA5" w:rsidRPr="00F0499F" w:rsidRDefault="00774AA5" w:rsidP="00A03107">
            <w:pPr>
              <w:spacing w:after="0" w:line="240" w:lineRule="auto"/>
              <w:rPr>
                <w:rFonts w:cstheme="minorHAnsi"/>
                <w:iCs/>
              </w:rPr>
            </w:pPr>
            <w:r w:rsidRPr="00F0499F">
              <w:rPr>
                <w:rFonts w:cstheme="minorHAnsi"/>
                <w:iCs/>
              </w:rPr>
              <w:t>NETAIKOMA</w:t>
            </w:r>
          </w:p>
        </w:tc>
        <w:tc>
          <w:tcPr>
            <w:tcW w:w="2946" w:type="dxa"/>
            <w:tcMar>
              <w:top w:w="0" w:type="dxa"/>
              <w:left w:w="108" w:type="dxa"/>
              <w:bottom w:w="0" w:type="dxa"/>
              <w:right w:w="108" w:type="dxa"/>
            </w:tcMar>
          </w:tcPr>
          <w:p w14:paraId="1C7B20C9" w14:textId="23E9A6D5" w:rsidR="00774AA5" w:rsidRPr="00F0499F" w:rsidRDefault="00774AA5" w:rsidP="00A03107">
            <w:pPr>
              <w:spacing w:after="0" w:line="240" w:lineRule="auto"/>
              <w:rPr>
                <w:rFonts w:cstheme="minorHAnsi"/>
              </w:rPr>
            </w:pPr>
          </w:p>
        </w:tc>
      </w:tr>
      <w:tr w:rsidR="00774AA5" w:rsidRPr="00F0499F" w14:paraId="595801DB" w14:textId="77777777" w:rsidTr="009C0DD4">
        <w:trPr>
          <w:trHeight w:val="20"/>
        </w:trPr>
        <w:tc>
          <w:tcPr>
            <w:tcW w:w="747" w:type="dxa"/>
            <w:tcMar>
              <w:top w:w="0" w:type="dxa"/>
              <w:left w:w="108" w:type="dxa"/>
              <w:bottom w:w="0" w:type="dxa"/>
              <w:right w:w="108" w:type="dxa"/>
            </w:tcMar>
          </w:tcPr>
          <w:p w14:paraId="7834A329" w14:textId="4FB8BE26" w:rsidR="00774AA5" w:rsidRPr="00EE1770" w:rsidRDefault="00EE1770" w:rsidP="00A03107">
            <w:pPr>
              <w:spacing w:after="0" w:line="240" w:lineRule="auto"/>
              <w:rPr>
                <w:rFonts w:cstheme="minorHAnsi"/>
                <w:bCs/>
              </w:rPr>
            </w:pPr>
            <w:r>
              <w:rPr>
                <w:rFonts w:cstheme="minorHAnsi"/>
                <w:bCs/>
              </w:rPr>
              <w:t>7.</w:t>
            </w:r>
          </w:p>
        </w:tc>
        <w:tc>
          <w:tcPr>
            <w:tcW w:w="2527" w:type="dxa"/>
            <w:tcMar>
              <w:top w:w="0" w:type="dxa"/>
              <w:left w:w="108" w:type="dxa"/>
              <w:bottom w:w="0" w:type="dxa"/>
              <w:right w:w="108" w:type="dxa"/>
            </w:tcMar>
          </w:tcPr>
          <w:p w14:paraId="1664470B" w14:textId="04429B88" w:rsidR="00774AA5" w:rsidRPr="00F0499F" w:rsidRDefault="00774AA5" w:rsidP="00A03107">
            <w:pPr>
              <w:spacing w:after="0" w:line="240" w:lineRule="auto"/>
            </w:pPr>
            <w:r w:rsidRPr="60D6564E">
              <w:t>Tiekėjai turi pateikti prekių pavyzdžius</w:t>
            </w:r>
          </w:p>
        </w:tc>
        <w:tc>
          <w:tcPr>
            <w:tcW w:w="3634" w:type="dxa"/>
            <w:tcMar>
              <w:top w:w="0" w:type="dxa"/>
              <w:left w:w="108" w:type="dxa"/>
              <w:bottom w:w="0" w:type="dxa"/>
              <w:right w:w="108" w:type="dxa"/>
            </w:tcMar>
          </w:tcPr>
          <w:p w14:paraId="2276FCB7" w14:textId="0DB0E980" w:rsidR="00774AA5" w:rsidRPr="00F0499F" w:rsidRDefault="00DA56E5" w:rsidP="00A03107">
            <w:pPr>
              <w:spacing w:after="0" w:line="240" w:lineRule="auto"/>
              <w:rPr>
                <w:rFonts w:cstheme="minorHAnsi"/>
                <w:iCs/>
                <w:color w:val="00B050"/>
              </w:rPr>
            </w:pPr>
            <w:r>
              <w:rPr>
                <w:rFonts w:eastAsia="Arial"/>
              </w:rPr>
              <w:t>NETAIKOMA</w:t>
            </w:r>
          </w:p>
        </w:tc>
        <w:tc>
          <w:tcPr>
            <w:tcW w:w="2946" w:type="dxa"/>
            <w:tcMar>
              <w:top w:w="0" w:type="dxa"/>
              <w:left w:w="108" w:type="dxa"/>
              <w:bottom w:w="0" w:type="dxa"/>
              <w:right w:w="108" w:type="dxa"/>
            </w:tcMar>
          </w:tcPr>
          <w:p w14:paraId="49C9AF54" w14:textId="060712A8" w:rsidR="00774AA5" w:rsidRPr="00F0499F" w:rsidRDefault="00774AA5" w:rsidP="00A03107">
            <w:pPr>
              <w:spacing w:after="0" w:line="240" w:lineRule="auto"/>
              <w:rPr>
                <w:rFonts w:cstheme="minorHAnsi"/>
              </w:rPr>
            </w:pPr>
          </w:p>
        </w:tc>
      </w:tr>
      <w:tr w:rsidR="009C0DD4" w:rsidRPr="009C0DD4" w14:paraId="712AAA1F" w14:textId="77777777" w:rsidTr="009C0DD4">
        <w:trPr>
          <w:trHeight w:val="20"/>
        </w:trPr>
        <w:tc>
          <w:tcPr>
            <w:tcW w:w="747" w:type="dxa"/>
            <w:tcMar>
              <w:top w:w="0" w:type="dxa"/>
              <w:left w:w="108" w:type="dxa"/>
              <w:bottom w:w="0" w:type="dxa"/>
              <w:right w:w="108" w:type="dxa"/>
            </w:tcMar>
          </w:tcPr>
          <w:p w14:paraId="204C0E52" w14:textId="25702672" w:rsidR="00774AA5" w:rsidRPr="00EE1770" w:rsidRDefault="00EE1770" w:rsidP="00A03107">
            <w:pPr>
              <w:spacing w:after="0" w:line="240" w:lineRule="auto"/>
              <w:rPr>
                <w:rFonts w:cstheme="minorHAnsi"/>
                <w:bCs/>
              </w:rPr>
            </w:pPr>
            <w:r>
              <w:rPr>
                <w:rFonts w:cstheme="minorHAnsi"/>
                <w:bCs/>
              </w:rPr>
              <w:t>8.</w:t>
            </w:r>
          </w:p>
        </w:tc>
        <w:tc>
          <w:tcPr>
            <w:tcW w:w="2527" w:type="dxa"/>
            <w:tcMar>
              <w:top w:w="0" w:type="dxa"/>
              <w:left w:w="108" w:type="dxa"/>
              <w:bottom w:w="0" w:type="dxa"/>
              <w:right w:w="108" w:type="dxa"/>
            </w:tcMar>
          </w:tcPr>
          <w:p w14:paraId="20CE1883" w14:textId="77777777" w:rsidR="00774AA5" w:rsidRPr="009C0DD4" w:rsidRDefault="00774AA5" w:rsidP="00A03107">
            <w:pPr>
              <w:spacing w:after="0" w:line="240" w:lineRule="auto"/>
              <w:rPr>
                <w:rFonts w:cstheme="minorHAnsi"/>
                <w:bCs/>
              </w:rPr>
            </w:pPr>
            <w:r w:rsidRPr="009C0DD4">
              <w:rPr>
                <w:rFonts w:cstheme="minorHAnsi"/>
                <w:bCs/>
              </w:rPr>
              <w:t>Pasiūlymo galiojimo ir pasiūlymo galiojimo užtikrinimo (jei taikoma) terminas ne trumpesnis kaip</w:t>
            </w:r>
          </w:p>
        </w:tc>
        <w:tc>
          <w:tcPr>
            <w:tcW w:w="3634" w:type="dxa"/>
            <w:tcMar>
              <w:top w:w="0" w:type="dxa"/>
              <w:left w:w="108" w:type="dxa"/>
              <w:bottom w:w="0" w:type="dxa"/>
              <w:right w:w="108" w:type="dxa"/>
            </w:tcMar>
          </w:tcPr>
          <w:p w14:paraId="1D8F2053" w14:textId="77777777" w:rsidR="00774AA5" w:rsidRPr="009C0DD4" w:rsidRDefault="00774AA5" w:rsidP="00A03107">
            <w:pPr>
              <w:spacing w:after="0" w:line="240" w:lineRule="auto"/>
              <w:rPr>
                <w:rFonts w:cstheme="minorHAnsi"/>
                <w:iCs/>
              </w:rPr>
            </w:pPr>
            <w:r w:rsidRPr="009C0DD4">
              <w:rPr>
                <w:rFonts w:cstheme="minorHAnsi"/>
                <w:iCs/>
              </w:rPr>
              <w:t>90 (devyniasdešimt) dienų nuo pasiūlymų pateikimo galutinio termino pabaigos</w:t>
            </w:r>
          </w:p>
        </w:tc>
        <w:tc>
          <w:tcPr>
            <w:tcW w:w="2946" w:type="dxa"/>
            <w:tcMar>
              <w:top w:w="0" w:type="dxa"/>
              <w:left w:w="108" w:type="dxa"/>
              <w:bottom w:w="0" w:type="dxa"/>
              <w:right w:w="108" w:type="dxa"/>
            </w:tcMar>
          </w:tcPr>
          <w:p w14:paraId="16D7D59D" w14:textId="7639E1B8" w:rsidR="00774AA5" w:rsidRPr="009C0DD4" w:rsidRDefault="00774AA5" w:rsidP="00A03107">
            <w:pPr>
              <w:spacing w:after="0" w:line="240" w:lineRule="auto"/>
              <w:rPr>
                <w:rFonts w:cstheme="minorHAnsi"/>
              </w:rPr>
            </w:pPr>
          </w:p>
        </w:tc>
      </w:tr>
      <w:tr w:rsidR="009C0DD4" w:rsidRPr="00F0499F" w14:paraId="046FE48C" w14:textId="77777777" w:rsidTr="009C0DD4">
        <w:trPr>
          <w:trHeight w:val="20"/>
        </w:trPr>
        <w:tc>
          <w:tcPr>
            <w:tcW w:w="747" w:type="dxa"/>
            <w:tcMar>
              <w:top w:w="0" w:type="dxa"/>
              <w:left w:w="108" w:type="dxa"/>
              <w:bottom w:w="0" w:type="dxa"/>
              <w:right w:w="108" w:type="dxa"/>
            </w:tcMar>
          </w:tcPr>
          <w:p w14:paraId="0CCD490C" w14:textId="2E2404D7" w:rsidR="009C0DD4" w:rsidRPr="00D5428E" w:rsidRDefault="00EE1770" w:rsidP="00A03107">
            <w:pPr>
              <w:spacing w:after="0" w:line="240" w:lineRule="auto"/>
            </w:pPr>
            <w:r>
              <w:t>9.</w:t>
            </w:r>
          </w:p>
        </w:tc>
        <w:tc>
          <w:tcPr>
            <w:tcW w:w="2527" w:type="dxa"/>
            <w:tcMar>
              <w:top w:w="0" w:type="dxa"/>
              <w:left w:w="108" w:type="dxa"/>
              <w:bottom w:w="0" w:type="dxa"/>
              <w:right w:w="108" w:type="dxa"/>
            </w:tcMar>
          </w:tcPr>
          <w:p w14:paraId="3A78067C" w14:textId="77777777" w:rsidR="009C0DD4" w:rsidRPr="00F0499F" w:rsidRDefault="009C0DD4" w:rsidP="00A03107">
            <w:pPr>
              <w:spacing w:after="0" w:line="240" w:lineRule="auto"/>
              <w:rPr>
                <w:rFonts w:cstheme="minorHAnsi"/>
                <w:bCs/>
              </w:rPr>
            </w:pPr>
            <w:r w:rsidRPr="00F0499F">
              <w:rPr>
                <w:rFonts w:cstheme="minorHAnsi"/>
              </w:rPr>
              <w:t xml:space="preserve">Perkančioji organizacija atsako tiekėjui, ar ji sutinka priimti tiekėjo siūlomą pasiūlymo galiojimo užtikrinimą patvirtinantį dokumentą ne vėliau kaip per </w:t>
            </w:r>
          </w:p>
        </w:tc>
        <w:tc>
          <w:tcPr>
            <w:tcW w:w="3634" w:type="dxa"/>
            <w:tcMar>
              <w:top w:w="0" w:type="dxa"/>
              <w:left w:w="108" w:type="dxa"/>
              <w:bottom w:w="0" w:type="dxa"/>
              <w:right w:w="108" w:type="dxa"/>
            </w:tcMar>
          </w:tcPr>
          <w:p w14:paraId="357ABB8E" w14:textId="77777777" w:rsidR="009C0DD4" w:rsidRPr="00A60937" w:rsidRDefault="009C0DD4" w:rsidP="00A03107">
            <w:pPr>
              <w:pStyle w:val="Body2"/>
              <w:spacing w:after="0"/>
              <w:rPr>
                <w:rFonts w:asciiTheme="minorHAnsi" w:hAnsiTheme="minorHAnsi" w:cstheme="minorHAnsi"/>
                <w:color w:val="auto"/>
                <w:lang w:val="lt-LT"/>
              </w:rPr>
            </w:pPr>
            <w:r w:rsidRPr="00A60937">
              <w:rPr>
                <w:rFonts w:asciiTheme="minorHAnsi" w:hAnsiTheme="minorHAnsi" w:cstheme="minorHAnsi"/>
                <w:color w:val="auto"/>
                <w:lang w:val="lt-LT"/>
              </w:rPr>
              <w:t>NETAIKOMA</w:t>
            </w:r>
            <w:r>
              <w:rPr>
                <w:rFonts w:asciiTheme="minorHAnsi" w:hAnsiTheme="minorHAnsi" w:cstheme="minorHAnsi"/>
                <w:color w:val="auto"/>
                <w:lang w:val="lt-LT"/>
              </w:rPr>
              <w:t>.</w:t>
            </w:r>
          </w:p>
          <w:p w14:paraId="4DD4DD87" w14:textId="36DF3448" w:rsidR="009C0DD4" w:rsidRPr="00F0499F" w:rsidRDefault="009C0DD4" w:rsidP="00A03107">
            <w:pPr>
              <w:spacing w:after="0" w:line="240" w:lineRule="auto"/>
              <w:rPr>
                <w:rFonts w:cstheme="minorHAnsi"/>
                <w:iCs/>
              </w:rPr>
            </w:pPr>
          </w:p>
        </w:tc>
        <w:tc>
          <w:tcPr>
            <w:tcW w:w="2946" w:type="dxa"/>
            <w:tcMar>
              <w:top w:w="0" w:type="dxa"/>
              <w:left w:w="108" w:type="dxa"/>
              <w:bottom w:w="0" w:type="dxa"/>
              <w:right w:w="108" w:type="dxa"/>
            </w:tcMar>
          </w:tcPr>
          <w:p w14:paraId="7A43570F" w14:textId="2245C045" w:rsidR="009C0DD4" w:rsidRPr="00C21132" w:rsidRDefault="009C0DD4" w:rsidP="00A03107">
            <w:pPr>
              <w:spacing w:after="0" w:line="240" w:lineRule="auto"/>
            </w:pPr>
          </w:p>
        </w:tc>
      </w:tr>
      <w:tr w:rsidR="009C0DD4" w:rsidRPr="00F0499F" w14:paraId="1F2EA374" w14:textId="77777777" w:rsidTr="009C0DD4">
        <w:trPr>
          <w:trHeight w:val="20"/>
        </w:trPr>
        <w:tc>
          <w:tcPr>
            <w:tcW w:w="747" w:type="dxa"/>
            <w:tcMar>
              <w:top w:w="0" w:type="dxa"/>
              <w:left w:w="108" w:type="dxa"/>
              <w:bottom w:w="0" w:type="dxa"/>
              <w:right w:w="108" w:type="dxa"/>
            </w:tcMar>
          </w:tcPr>
          <w:p w14:paraId="539F7958" w14:textId="64B55219" w:rsidR="009C0DD4" w:rsidRPr="00EE1770" w:rsidRDefault="00EE1770" w:rsidP="00A03107">
            <w:pPr>
              <w:spacing w:after="0" w:line="240" w:lineRule="auto"/>
              <w:rPr>
                <w:rFonts w:cstheme="minorHAnsi"/>
                <w:bCs/>
              </w:rPr>
            </w:pPr>
            <w:r>
              <w:rPr>
                <w:rFonts w:cstheme="minorHAnsi"/>
                <w:bCs/>
              </w:rPr>
              <w:t>10.</w:t>
            </w:r>
          </w:p>
        </w:tc>
        <w:tc>
          <w:tcPr>
            <w:tcW w:w="2527" w:type="dxa"/>
            <w:tcMar>
              <w:top w:w="0" w:type="dxa"/>
              <w:left w:w="108" w:type="dxa"/>
              <w:bottom w:w="0" w:type="dxa"/>
              <w:right w:w="108" w:type="dxa"/>
            </w:tcMar>
          </w:tcPr>
          <w:p w14:paraId="27FEFE6F" w14:textId="77777777" w:rsidR="009C0DD4" w:rsidRPr="00F0499F" w:rsidRDefault="009C0DD4" w:rsidP="00A03107">
            <w:pPr>
              <w:spacing w:after="0" w:line="240" w:lineRule="auto"/>
              <w:rPr>
                <w:rFonts w:cstheme="minorHAnsi"/>
                <w:bCs/>
              </w:rPr>
            </w:pPr>
            <w:r w:rsidRPr="00F0499F">
              <w:rPr>
                <w:rFonts w:cstheme="minorHAnsi"/>
                <w:color w:val="000000" w:themeColor="text1"/>
              </w:rPr>
              <w:t>Pasiūlymo galiojimo užtikrinimas pirkimo dalyviui grąžinamas (arba atsisakoma teisių į jį) per</w:t>
            </w:r>
          </w:p>
        </w:tc>
        <w:tc>
          <w:tcPr>
            <w:tcW w:w="3634" w:type="dxa"/>
            <w:tcMar>
              <w:top w:w="0" w:type="dxa"/>
              <w:left w:w="108" w:type="dxa"/>
              <w:bottom w:w="0" w:type="dxa"/>
              <w:right w:w="108" w:type="dxa"/>
            </w:tcMar>
          </w:tcPr>
          <w:p w14:paraId="4079F8AC" w14:textId="77777777" w:rsidR="009C0DD4" w:rsidRPr="00A60937" w:rsidRDefault="009C0DD4" w:rsidP="00A03107">
            <w:pPr>
              <w:pStyle w:val="Body2"/>
              <w:spacing w:after="0"/>
              <w:rPr>
                <w:rFonts w:asciiTheme="minorHAnsi" w:hAnsiTheme="minorHAnsi" w:cstheme="minorHAnsi"/>
                <w:color w:val="auto"/>
                <w:lang w:val="lt-LT"/>
              </w:rPr>
            </w:pPr>
            <w:r w:rsidRPr="00A60937">
              <w:rPr>
                <w:rFonts w:asciiTheme="minorHAnsi" w:hAnsiTheme="minorHAnsi" w:cstheme="minorHAnsi"/>
                <w:color w:val="auto"/>
                <w:lang w:val="lt-LT"/>
              </w:rPr>
              <w:t>NETAIKOMA</w:t>
            </w:r>
            <w:r>
              <w:rPr>
                <w:rFonts w:asciiTheme="minorHAnsi" w:hAnsiTheme="minorHAnsi" w:cstheme="minorHAnsi"/>
                <w:color w:val="auto"/>
                <w:lang w:val="lt-LT"/>
              </w:rPr>
              <w:t>.</w:t>
            </w:r>
          </w:p>
          <w:p w14:paraId="684369EC" w14:textId="06D354C1" w:rsidR="009C0DD4" w:rsidRPr="00F0499F" w:rsidRDefault="009C0DD4" w:rsidP="00A03107">
            <w:pPr>
              <w:spacing w:after="0" w:line="240" w:lineRule="auto"/>
              <w:jc w:val="both"/>
              <w:rPr>
                <w:rFonts w:cstheme="minorHAnsi"/>
                <w:color w:val="000000" w:themeColor="text1"/>
              </w:rPr>
            </w:pPr>
          </w:p>
        </w:tc>
        <w:tc>
          <w:tcPr>
            <w:tcW w:w="2946" w:type="dxa"/>
            <w:tcMar>
              <w:top w:w="0" w:type="dxa"/>
              <w:left w:w="108" w:type="dxa"/>
              <w:bottom w:w="0" w:type="dxa"/>
              <w:right w:w="108" w:type="dxa"/>
            </w:tcMar>
          </w:tcPr>
          <w:p w14:paraId="7D43700D" w14:textId="68EDCC1D" w:rsidR="009C0DD4" w:rsidRPr="00F0499F" w:rsidRDefault="009C0DD4" w:rsidP="00A03107">
            <w:pPr>
              <w:spacing w:after="0" w:line="240" w:lineRule="auto"/>
            </w:pPr>
          </w:p>
        </w:tc>
      </w:tr>
      <w:tr w:rsidR="00774AA5" w:rsidRPr="00F0499F" w14:paraId="6D55395E" w14:textId="77777777" w:rsidTr="009C0DD4">
        <w:trPr>
          <w:trHeight w:val="20"/>
        </w:trPr>
        <w:tc>
          <w:tcPr>
            <w:tcW w:w="747" w:type="dxa"/>
            <w:tcMar>
              <w:top w:w="0" w:type="dxa"/>
              <w:left w:w="108" w:type="dxa"/>
              <w:bottom w:w="0" w:type="dxa"/>
              <w:right w:w="108" w:type="dxa"/>
            </w:tcMar>
          </w:tcPr>
          <w:p w14:paraId="5B414F03" w14:textId="4C856021" w:rsidR="00774AA5" w:rsidRPr="00EE1770" w:rsidRDefault="00EE1770" w:rsidP="00A03107">
            <w:pPr>
              <w:spacing w:after="0" w:line="240" w:lineRule="auto"/>
              <w:rPr>
                <w:rFonts w:cstheme="minorHAnsi"/>
                <w:bCs/>
              </w:rPr>
            </w:pPr>
            <w:r>
              <w:rPr>
                <w:rFonts w:cstheme="minorHAnsi"/>
                <w:bCs/>
              </w:rPr>
              <w:t>11.</w:t>
            </w:r>
          </w:p>
        </w:tc>
        <w:tc>
          <w:tcPr>
            <w:tcW w:w="2527" w:type="dxa"/>
            <w:tcMar>
              <w:top w:w="0" w:type="dxa"/>
              <w:left w:w="108" w:type="dxa"/>
              <w:bottom w:w="0" w:type="dxa"/>
              <w:right w:w="108" w:type="dxa"/>
            </w:tcMar>
          </w:tcPr>
          <w:p w14:paraId="738116EE" w14:textId="77777777" w:rsidR="00774AA5" w:rsidRPr="00F0499F" w:rsidRDefault="00774AA5" w:rsidP="00A03107">
            <w:pPr>
              <w:spacing w:after="0" w:line="240" w:lineRule="auto"/>
              <w:rPr>
                <w:rFonts w:cstheme="minorHAnsi"/>
                <w:bCs/>
              </w:rPr>
            </w:pPr>
            <w:r w:rsidRPr="00F0499F">
              <w:rPr>
                <w:rFonts w:cstheme="minorHAnsi"/>
                <w:bCs/>
              </w:rPr>
              <w:t>Perkančioji organizacija informuoja pirkimo dalyvius apie EBVPD vertinimo rezultatus ne vėliau kaip per</w:t>
            </w:r>
          </w:p>
        </w:tc>
        <w:tc>
          <w:tcPr>
            <w:tcW w:w="3634" w:type="dxa"/>
            <w:tcMar>
              <w:top w:w="0" w:type="dxa"/>
              <w:left w:w="108" w:type="dxa"/>
              <w:bottom w:w="0" w:type="dxa"/>
              <w:right w:w="108" w:type="dxa"/>
            </w:tcMar>
          </w:tcPr>
          <w:p w14:paraId="3A59976E" w14:textId="77777777" w:rsidR="00774AA5" w:rsidRPr="00F0499F" w:rsidRDefault="00774AA5" w:rsidP="00A03107">
            <w:pPr>
              <w:spacing w:after="0" w:line="240" w:lineRule="auto"/>
              <w:rPr>
                <w:rFonts w:cstheme="minorHAnsi"/>
                <w:bCs/>
              </w:rPr>
            </w:pPr>
            <w:r w:rsidRPr="00F0499F">
              <w:rPr>
                <w:rFonts w:cstheme="minorHAnsi"/>
                <w:bCs/>
              </w:rPr>
              <w:t>3 (tris) darbo dienas nuo sprendimo priėmimo dienos</w:t>
            </w:r>
          </w:p>
        </w:tc>
        <w:tc>
          <w:tcPr>
            <w:tcW w:w="2946" w:type="dxa"/>
            <w:tcMar>
              <w:top w:w="0" w:type="dxa"/>
              <w:left w:w="108" w:type="dxa"/>
              <w:bottom w:w="0" w:type="dxa"/>
              <w:right w:w="108" w:type="dxa"/>
            </w:tcMar>
          </w:tcPr>
          <w:p w14:paraId="1A133141" w14:textId="16262ED2" w:rsidR="00774AA5" w:rsidRPr="00F0499F" w:rsidRDefault="00774AA5" w:rsidP="00A03107">
            <w:pPr>
              <w:spacing w:after="0" w:line="240" w:lineRule="auto"/>
              <w:rPr>
                <w:rFonts w:cstheme="minorHAnsi"/>
                <w:bCs/>
              </w:rPr>
            </w:pPr>
          </w:p>
        </w:tc>
      </w:tr>
      <w:tr w:rsidR="00774AA5" w:rsidRPr="00F0499F" w14:paraId="59E99749" w14:textId="77777777" w:rsidTr="009C0DD4">
        <w:trPr>
          <w:trHeight w:val="20"/>
        </w:trPr>
        <w:tc>
          <w:tcPr>
            <w:tcW w:w="747" w:type="dxa"/>
            <w:tcMar>
              <w:top w:w="0" w:type="dxa"/>
              <w:left w:w="108" w:type="dxa"/>
              <w:bottom w:w="0" w:type="dxa"/>
              <w:right w:w="108" w:type="dxa"/>
            </w:tcMar>
          </w:tcPr>
          <w:p w14:paraId="7986B22C" w14:textId="24E94EB8" w:rsidR="00774AA5" w:rsidRPr="00EE1770" w:rsidRDefault="00EE1770" w:rsidP="00A03107">
            <w:pPr>
              <w:spacing w:after="0" w:line="240" w:lineRule="auto"/>
              <w:rPr>
                <w:rFonts w:cstheme="minorHAnsi"/>
                <w:bCs/>
              </w:rPr>
            </w:pPr>
            <w:r>
              <w:rPr>
                <w:rFonts w:cstheme="minorHAnsi"/>
                <w:bCs/>
              </w:rPr>
              <w:t>12.</w:t>
            </w:r>
          </w:p>
        </w:tc>
        <w:tc>
          <w:tcPr>
            <w:tcW w:w="2527" w:type="dxa"/>
            <w:tcMar>
              <w:top w:w="0" w:type="dxa"/>
              <w:left w:w="108" w:type="dxa"/>
              <w:bottom w:w="0" w:type="dxa"/>
              <w:right w:w="108" w:type="dxa"/>
            </w:tcMar>
          </w:tcPr>
          <w:p w14:paraId="3F6E38E5" w14:textId="77777777" w:rsidR="00774AA5" w:rsidRPr="00F0499F" w:rsidRDefault="00774AA5" w:rsidP="00A03107">
            <w:pPr>
              <w:spacing w:after="0" w:line="240" w:lineRule="auto"/>
              <w:rPr>
                <w:rFonts w:cstheme="minorHAnsi"/>
                <w:bCs/>
              </w:rPr>
            </w:pPr>
            <w:r w:rsidRPr="00F0499F">
              <w:rPr>
                <w:rFonts w:cstheme="minorHAnsi"/>
                <w:bCs/>
              </w:rPr>
              <w:t xml:space="preserve">Perkančioji organizacija pirkimo dalyviams praneša </w:t>
            </w:r>
            <w:r w:rsidRPr="00F0499F">
              <w:rPr>
                <w:rFonts w:cstheme="minorHAnsi"/>
                <w:bCs/>
              </w:rPr>
              <w:lastRenderedPageBreak/>
              <w:t xml:space="preserve">apie priimtą sprendimą nustatyti laimėjusį pasiūlymą, </w:t>
            </w:r>
            <w:r w:rsidRPr="00F0499F">
              <w:rPr>
                <w:rFonts w:cstheme="minorHAnsi"/>
              </w:rPr>
              <w:t>dėl kurio bus sudaroma</w:t>
            </w:r>
            <w:r w:rsidRPr="00F0499F">
              <w:rPr>
                <w:rFonts w:cstheme="minorHAnsi"/>
                <w:bCs/>
              </w:rPr>
              <w:t xml:space="preserve"> sutartis ne vėliau kaip per</w:t>
            </w:r>
          </w:p>
        </w:tc>
        <w:tc>
          <w:tcPr>
            <w:tcW w:w="3634" w:type="dxa"/>
            <w:tcMar>
              <w:top w:w="0" w:type="dxa"/>
              <w:left w:w="108" w:type="dxa"/>
              <w:bottom w:w="0" w:type="dxa"/>
              <w:right w:w="108" w:type="dxa"/>
            </w:tcMar>
          </w:tcPr>
          <w:p w14:paraId="02898D3A" w14:textId="1A56EDAC" w:rsidR="00774AA5" w:rsidRPr="00F0499F" w:rsidRDefault="00CC70B1" w:rsidP="00A03107">
            <w:pPr>
              <w:spacing w:after="0" w:line="240" w:lineRule="auto"/>
              <w:rPr>
                <w:rFonts w:cstheme="minorHAnsi"/>
                <w:bCs/>
              </w:rPr>
            </w:pPr>
            <w:r>
              <w:rPr>
                <w:rFonts w:cstheme="minorHAnsi"/>
                <w:bCs/>
              </w:rPr>
              <w:lastRenderedPageBreak/>
              <w:t>3</w:t>
            </w:r>
            <w:r w:rsidR="00774AA5" w:rsidRPr="00F0499F">
              <w:rPr>
                <w:rFonts w:cstheme="minorHAnsi"/>
                <w:bCs/>
              </w:rPr>
              <w:t xml:space="preserve"> (</w:t>
            </w:r>
            <w:r w:rsidR="00D707AB">
              <w:rPr>
                <w:rFonts w:cstheme="minorHAnsi"/>
                <w:bCs/>
              </w:rPr>
              <w:t>tris</w:t>
            </w:r>
            <w:r w:rsidR="00774AA5" w:rsidRPr="00F0499F">
              <w:rPr>
                <w:rFonts w:cstheme="minorHAnsi"/>
                <w:bCs/>
              </w:rPr>
              <w:t>) darbo dienas nuo sprendimo priėmimo dienos</w:t>
            </w:r>
          </w:p>
        </w:tc>
        <w:tc>
          <w:tcPr>
            <w:tcW w:w="2946" w:type="dxa"/>
            <w:tcMar>
              <w:top w:w="0" w:type="dxa"/>
              <w:left w:w="108" w:type="dxa"/>
              <w:bottom w:w="0" w:type="dxa"/>
              <w:right w:w="108" w:type="dxa"/>
            </w:tcMar>
          </w:tcPr>
          <w:p w14:paraId="71FB89FD" w14:textId="2A118ABE" w:rsidR="00774AA5" w:rsidRPr="00F0499F" w:rsidRDefault="00774AA5" w:rsidP="00A03107">
            <w:pPr>
              <w:spacing w:after="0" w:line="240" w:lineRule="auto"/>
              <w:rPr>
                <w:rFonts w:cstheme="minorHAnsi"/>
              </w:rPr>
            </w:pPr>
          </w:p>
        </w:tc>
      </w:tr>
      <w:tr w:rsidR="00774AA5" w:rsidRPr="00F0499F" w14:paraId="5D779D75" w14:textId="77777777" w:rsidTr="009C0DD4">
        <w:trPr>
          <w:trHeight w:val="20"/>
        </w:trPr>
        <w:tc>
          <w:tcPr>
            <w:tcW w:w="747" w:type="dxa"/>
            <w:tcMar>
              <w:top w:w="0" w:type="dxa"/>
              <w:left w:w="108" w:type="dxa"/>
              <w:bottom w:w="0" w:type="dxa"/>
              <w:right w:w="108" w:type="dxa"/>
            </w:tcMar>
          </w:tcPr>
          <w:p w14:paraId="715DBD55" w14:textId="36A7A475" w:rsidR="00774AA5" w:rsidRPr="00EE1770" w:rsidRDefault="00EE1770" w:rsidP="00A03107">
            <w:pPr>
              <w:spacing w:after="0" w:line="240" w:lineRule="auto"/>
              <w:rPr>
                <w:rFonts w:cstheme="minorHAnsi"/>
                <w:bCs/>
              </w:rPr>
            </w:pPr>
            <w:r>
              <w:rPr>
                <w:rFonts w:cstheme="minorHAnsi"/>
                <w:bCs/>
              </w:rPr>
              <w:t>13.</w:t>
            </w:r>
          </w:p>
        </w:tc>
        <w:tc>
          <w:tcPr>
            <w:tcW w:w="2527" w:type="dxa"/>
            <w:tcMar>
              <w:top w:w="0" w:type="dxa"/>
              <w:left w:w="108" w:type="dxa"/>
              <w:bottom w:w="0" w:type="dxa"/>
              <w:right w:w="108" w:type="dxa"/>
            </w:tcMar>
          </w:tcPr>
          <w:p w14:paraId="343562B6" w14:textId="77777777" w:rsidR="00774AA5" w:rsidRPr="00F0499F" w:rsidRDefault="00774AA5" w:rsidP="00A03107">
            <w:pPr>
              <w:spacing w:after="0" w:line="240" w:lineRule="auto"/>
              <w:rPr>
                <w:rFonts w:cstheme="minorHAnsi"/>
                <w:bCs/>
              </w:rPr>
            </w:pPr>
            <w:r w:rsidRPr="00F0499F">
              <w:rPr>
                <w:rFonts w:cstheme="minorHAnsi"/>
                <w:bCs/>
              </w:rPr>
              <w:t>Perkančioji organizacija, pirkimo dalyviui raštu paprašius, jam pateikia VPĮ 58 straipsnio 2 dalyje nustatytą informaciją ne vėliau kaip per</w:t>
            </w:r>
          </w:p>
        </w:tc>
        <w:tc>
          <w:tcPr>
            <w:tcW w:w="3634" w:type="dxa"/>
            <w:tcMar>
              <w:top w:w="0" w:type="dxa"/>
              <w:left w:w="108" w:type="dxa"/>
              <w:bottom w:w="0" w:type="dxa"/>
              <w:right w:w="108" w:type="dxa"/>
            </w:tcMar>
          </w:tcPr>
          <w:p w14:paraId="7F18AB44" w14:textId="77777777" w:rsidR="00774AA5" w:rsidRPr="00F0499F" w:rsidRDefault="00774AA5" w:rsidP="00A03107">
            <w:pPr>
              <w:spacing w:after="0" w:line="240" w:lineRule="auto"/>
              <w:rPr>
                <w:rFonts w:cstheme="minorHAnsi"/>
                <w:bCs/>
              </w:rPr>
            </w:pPr>
            <w:r w:rsidRPr="00F0499F">
              <w:rPr>
                <w:rFonts w:cstheme="minorHAnsi"/>
                <w:bCs/>
              </w:rPr>
              <w:t>15 (penkiolika) dienų nuo pirkimo dalyvio raštu pateikto prašymo gavimo dienos</w:t>
            </w:r>
          </w:p>
        </w:tc>
        <w:tc>
          <w:tcPr>
            <w:tcW w:w="2946" w:type="dxa"/>
            <w:tcMar>
              <w:top w:w="0" w:type="dxa"/>
              <w:left w:w="108" w:type="dxa"/>
              <w:bottom w:w="0" w:type="dxa"/>
              <w:right w:w="108" w:type="dxa"/>
            </w:tcMar>
          </w:tcPr>
          <w:p w14:paraId="7A6A5CD0" w14:textId="36C4D3EC" w:rsidR="00774AA5" w:rsidRPr="00F0499F" w:rsidRDefault="00774AA5" w:rsidP="00A03107">
            <w:pPr>
              <w:pStyle w:val="tajtip"/>
              <w:shd w:val="clear" w:color="auto" w:fill="FFFFFF"/>
              <w:spacing w:before="0" w:beforeAutospacing="0" w:after="0" w:afterAutospacing="0"/>
              <w:ind w:firstLine="313"/>
              <w:rPr>
                <w:rFonts w:asciiTheme="minorHAnsi" w:hAnsiTheme="minorHAnsi" w:cstheme="minorHAnsi"/>
                <w:sz w:val="20"/>
                <w:szCs w:val="20"/>
              </w:rPr>
            </w:pPr>
          </w:p>
        </w:tc>
      </w:tr>
      <w:tr w:rsidR="00774AA5" w:rsidRPr="00F0499F" w14:paraId="3739CF2C" w14:textId="77777777" w:rsidTr="009C0DD4">
        <w:trPr>
          <w:trHeight w:val="20"/>
        </w:trPr>
        <w:tc>
          <w:tcPr>
            <w:tcW w:w="747" w:type="dxa"/>
            <w:tcMar>
              <w:top w:w="0" w:type="dxa"/>
              <w:left w:w="108" w:type="dxa"/>
              <w:bottom w:w="0" w:type="dxa"/>
              <w:right w:w="108" w:type="dxa"/>
            </w:tcMar>
          </w:tcPr>
          <w:p w14:paraId="50E0821F" w14:textId="2F4AB06E" w:rsidR="00774AA5" w:rsidRPr="00EE1770" w:rsidRDefault="00EE1770" w:rsidP="00A03107">
            <w:pPr>
              <w:spacing w:after="0" w:line="240" w:lineRule="auto"/>
              <w:rPr>
                <w:rFonts w:cstheme="minorHAnsi"/>
                <w:bCs/>
              </w:rPr>
            </w:pPr>
            <w:r>
              <w:rPr>
                <w:rFonts w:cstheme="minorHAnsi"/>
                <w:bCs/>
              </w:rPr>
              <w:t>14.</w:t>
            </w:r>
          </w:p>
        </w:tc>
        <w:tc>
          <w:tcPr>
            <w:tcW w:w="2527" w:type="dxa"/>
            <w:tcMar>
              <w:top w:w="0" w:type="dxa"/>
              <w:left w:w="108" w:type="dxa"/>
              <w:bottom w:w="0" w:type="dxa"/>
              <w:right w:w="108" w:type="dxa"/>
            </w:tcMar>
          </w:tcPr>
          <w:p w14:paraId="4FECB953" w14:textId="77777777" w:rsidR="00774AA5" w:rsidRPr="00F0499F" w:rsidRDefault="00774AA5" w:rsidP="00A03107">
            <w:pPr>
              <w:spacing w:after="0" w:line="240" w:lineRule="auto"/>
              <w:rPr>
                <w:rFonts w:cstheme="minorHAnsi"/>
                <w:bCs/>
              </w:rPr>
            </w:pPr>
            <w:r w:rsidRPr="00F0499F">
              <w:rPr>
                <w:rFonts w:cstheme="minorHAnsi"/>
                <w:color w:val="000000"/>
                <w:shd w:val="clear" w:color="auto" w:fill="FFFFFF"/>
              </w:rPr>
              <w:t xml:space="preserve">Tiekėjas turi teisę pateikti pretenziją perkančiajai organizacijai, pateikti prašymą ar pareikšti ieškinį teismui </w:t>
            </w:r>
            <w:r w:rsidRPr="00F0499F">
              <w:rPr>
                <w:rFonts w:cstheme="minorHAnsi"/>
                <w:bCs/>
              </w:rPr>
              <w:t>ne vėliau kaip per</w:t>
            </w:r>
          </w:p>
        </w:tc>
        <w:tc>
          <w:tcPr>
            <w:tcW w:w="3634" w:type="dxa"/>
            <w:tcMar>
              <w:top w:w="0" w:type="dxa"/>
              <w:left w:w="108" w:type="dxa"/>
              <w:bottom w:w="0" w:type="dxa"/>
              <w:right w:w="108" w:type="dxa"/>
            </w:tcMar>
          </w:tcPr>
          <w:p w14:paraId="09122008" w14:textId="77777777" w:rsidR="002B0301" w:rsidRDefault="002B0301" w:rsidP="00A03107">
            <w:pPr>
              <w:spacing w:after="0" w:line="240" w:lineRule="auto"/>
              <w:rPr>
                <w:rFonts w:cstheme="minorHAnsi"/>
              </w:rPr>
            </w:pPr>
            <w:r w:rsidRPr="00F0499F">
              <w:rPr>
                <w:rFonts w:cstheme="minorHAnsi"/>
              </w:rPr>
              <w:t xml:space="preserve">5 (penkias) </w:t>
            </w:r>
            <w:r>
              <w:rPr>
                <w:rFonts w:cstheme="minorHAnsi"/>
              </w:rPr>
              <w:t xml:space="preserve">darbo </w:t>
            </w:r>
            <w:r w:rsidRPr="00F0499F">
              <w:rPr>
                <w:rFonts w:cstheme="minorHAnsi"/>
              </w:rPr>
              <w:t>dienas</w:t>
            </w:r>
          </w:p>
          <w:p w14:paraId="17637E38" w14:textId="77777777" w:rsidR="002B0301" w:rsidRDefault="002B0301" w:rsidP="00A03107">
            <w:pPr>
              <w:spacing w:after="0" w:line="240" w:lineRule="auto"/>
              <w:rPr>
                <w:rFonts w:cstheme="minorHAnsi"/>
              </w:rPr>
            </w:pPr>
          </w:p>
          <w:p w14:paraId="5EEDDD5E" w14:textId="77777777" w:rsidR="002B0301" w:rsidRDefault="002B0301" w:rsidP="00A03107">
            <w:pPr>
              <w:spacing w:after="0" w:line="240" w:lineRule="auto"/>
              <w:jc w:val="both"/>
              <w:rPr>
                <w:rFonts w:cstheme="minorHAnsi"/>
              </w:rPr>
            </w:pPr>
            <w:r w:rsidRPr="006C7941">
              <w:rPr>
                <w:rFonts w:cstheme="minorHAnsi"/>
              </w:rPr>
              <w:t xml:space="preserve">nuo </w:t>
            </w:r>
            <w:r>
              <w:rPr>
                <w:rFonts w:eastAsia="Arial" w:cstheme="minorHAnsi"/>
              </w:rPr>
              <w:t>perkančiosios organizacijos</w:t>
            </w:r>
            <w:r w:rsidRPr="006C7941">
              <w:rPr>
                <w:rFonts w:cstheme="minorHAnsi"/>
              </w:rPr>
              <w:t xml:space="preserve"> pranešimo raštu apie jos priimtą sprendimą išsiuntimo tiekėjams dienos arba nuo paskelbimo apie </w:t>
            </w:r>
            <w:r>
              <w:rPr>
                <w:rFonts w:eastAsia="Arial" w:cstheme="minorHAnsi"/>
              </w:rPr>
              <w:t>perkančiosios organizacijos</w:t>
            </w:r>
            <w:r w:rsidRPr="006C7941">
              <w:rPr>
                <w:rFonts w:cstheme="minorHAnsi"/>
              </w:rPr>
              <w:t xml:space="preserve"> priimtus sprendimus dienos, jei VPĮ nenumato reikalavimo raštu informuoti tiekėjus apie </w:t>
            </w:r>
            <w:r w:rsidRPr="006C7941">
              <w:rPr>
                <w:rFonts w:eastAsia="Arial" w:cstheme="minorHAnsi"/>
              </w:rPr>
              <w:t xml:space="preserve"> </w:t>
            </w:r>
            <w:r>
              <w:rPr>
                <w:rFonts w:eastAsia="Arial" w:cstheme="minorHAnsi"/>
              </w:rPr>
              <w:t>perkančiosios organizacijos</w:t>
            </w:r>
            <w:r w:rsidRPr="006C7941">
              <w:rPr>
                <w:rFonts w:cstheme="minorHAnsi"/>
              </w:rPr>
              <w:t xml:space="preserve"> priimtus sprendimus;</w:t>
            </w:r>
          </w:p>
          <w:p w14:paraId="24167C40" w14:textId="665253BC" w:rsidR="00774AA5" w:rsidRPr="00F0499F" w:rsidRDefault="002B0301" w:rsidP="00A03107">
            <w:pPr>
              <w:spacing w:after="0" w:line="240" w:lineRule="auto"/>
              <w:jc w:val="both"/>
              <w:rPr>
                <w:rFonts w:cstheme="minorHAnsi"/>
              </w:rPr>
            </w:pPr>
            <w:r w:rsidRPr="006C7941">
              <w:rPr>
                <w:rFonts w:cstheme="minorHAnsi"/>
              </w:rPr>
              <w:t>15 (penkiolika) dienų nuo pranešimo išsiuntimo tiekėjams dienos, jeigu šis pranešimas nebuvo siunčiamas elektroninėmis priemonėmis.</w:t>
            </w:r>
          </w:p>
        </w:tc>
        <w:tc>
          <w:tcPr>
            <w:tcW w:w="2946" w:type="dxa"/>
            <w:tcMar>
              <w:top w:w="0" w:type="dxa"/>
              <w:left w:w="108" w:type="dxa"/>
              <w:bottom w:w="0" w:type="dxa"/>
              <w:right w:w="108" w:type="dxa"/>
            </w:tcMar>
          </w:tcPr>
          <w:p w14:paraId="0DA96950" w14:textId="70776E48" w:rsidR="00774AA5" w:rsidRPr="00F0499F" w:rsidRDefault="00774AA5" w:rsidP="00A03107">
            <w:pPr>
              <w:spacing w:after="0" w:line="240" w:lineRule="auto"/>
              <w:rPr>
                <w:rFonts w:cstheme="minorHAnsi"/>
                <w:bCs/>
              </w:rPr>
            </w:pPr>
          </w:p>
        </w:tc>
      </w:tr>
      <w:tr w:rsidR="00774AA5" w:rsidRPr="00F0499F" w14:paraId="1A8FC6DE" w14:textId="77777777" w:rsidTr="009C0DD4">
        <w:trPr>
          <w:trHeight w:val="20"/>
        </w:trPr>
        <w:tc>
          <w:tcPr>
            <w:tcW w:w="747" w:type="dxa"/>
            <w:tcMar>
              <w:top w:w="0" w:type="dxa"/>
              <w:left w:w="108" w:type="dxa"/>
              <w:bottom w:w="0" w:type="dxa"/>
              <w:right w:w="108" w:type="dxa"/>
            </w:tcMar>
          </w:tcPr>
          <w:p w14:paraId="3FCD8BCC" w14:textId="51EF6574" w:rsidR="00774AA5" w:rsidRPr="00EE1770" w:rsidRDefault="00EE1770" w:rsidP="00A03107">
            <w:pPr>
              <w:spacing w:after="0" w:line="240" w:lineRule="auto"/>
              <w:rPr>
                <w:rFonts w:cstheme="minorHAnsi"/>
              </w:rPr>
            </w:pPr>
            <w:r>
              <w:rPr>
                <w:rFonts w:cstheme="minorHAnsi"/>
              </w:rPr>
              <w:t>15.</w:t>
            </w:r>
          </w:p>
        </w:tc>
        <w:tc>
          <w:tcPr>
            <w:tcW w:w="2527" w:type="dxa"/>
            <w:tcMar>
              <w:top w:w="0" w:type="dxa"/>
              <w:left w:w="108" w:type="dxa"/>
              <w:bottom w:w="0" w:type="dxa"/>
              <w:right w:w="108" w:type="dxa"/>
            </w:tcMar>
          </w:tcPr>
          <w:p w14:paraId="4B78EF85" w14:textId="77777777" w:rsidR="00774AA5" w:rsidRPr="00F0499F" w:rsidRDefault="00774AA5" w:rsidP="00A03107">
            <w:pPr>
              <w:spacing w:after="0" w:line="240" w:lineRule="auto"/>
              <w:rPr>
                <w:rFonts w:cstheme="minorHAnsi"/>
              </w:rPr>
            </w:pPr>
            <w:r w:rsidRPr="00F0499F">
              <w:rPr>
                <w:rFonts w:cstheme="minorHAnsi"/>
              </w:rPr>
              <w:t>Perkančioji organizacija privalo išnagrinėti tiekėjo pretenziją priimti motyvuotą sprendimą ir apie jį, taip pat apie anksčiau praneštų pirkimo procedūros terminų pasikeitimą raštu pranešti pretenziją pateikusiam tiekėjui ir suinteresuotiems pirkimo dalyviams ne vėliau kaip per</w:t>
            </w:r>
          </w:p>
        </w:tc>
        <w:tc>
          <w:tcPr>
            <w:tcW w:w="3634" w:type="dxa"/>
            <w:tcMar>
              <w:top w:w="0" w:type="dxa"/>
              <w:left w:w="108" w:type="dxa"/>
              <w:bottom w:w="0" w:type="dxa"/>
              <w:right w:w="108" w:type="dxa"/>
            </w:tcMar>
          </w:tcPr>
          <w:p w14:paraId="7989960F" w14:textId="77777777" w:rsidR="00774AA5" w:rsidRPr="00F0499F" w:rsidRDefault="00774AA5" w:rsidP="00A03107">
            <w:pPr>
              <w:spacing w:after="0" w:line="240" w:lineRule="auto"/>
              <w:rPr>
                <w:rFonts w:cstheme="minorHAnsi"/>
              </w:rPr>
            </w:pPr>
            <w:r w:rsidRPr="00F0499F">
              <w:rPr>
                <w:rFonts w:cstheme="minorHAnsi"/>
              </w:rPr>
              <w:t>6 (šešias) darbo dienas nuo pretenzijos gavimo dienos</w:t>
            </w:r>
          </w:p>
        </w:tc>
        <w:tc>
          <w:tcPr>
            <w:tcW w:w="2946" w:type="dxa"/>
            <w:tcMar>
              <w:top w:w="0" w:type="dxa"/>
              <w:left w:w="108" w:type="dxa"/>
              <w:bottom w:w="0" w:type="dxa"/>
              <w:right w:w="108" w:type="dxa"/>
            </w:tcMar>
          </w:tcPr>
          <w:p w14:paraId="2E4EA800" w14:textId="424A9933" w:rsidR="00774AA5" w:rsidRPr="00F0499F" w:rsidRDefault="00774AA5" w:rsidP="00A03107">
            <w:pPr>
              <w:spacing w:after="0" w:line="240" w:lineRule="auto"/>
              <w:rPr>
                <w:rFonts w:cstheme="minorHAnsi"/>
              </w:rPr>
            </w:pPr>
          </w:p>
        </w:tc>
      </w:tr>
      <w:tr w:rsidR="00774AA5" w:rsidRPr="00F0499F" w14:paraId="65BDD6BA" w14:textId="77777777" w:rsidTr="009C0DD4">
        <w:trPr>
          <w:trHeight w:val="20"/>
        </w:trPr>
        <w:tc>
          <w:tcPr>
            <w:tcW w:w="747" w:type="dxa"/>
            <w:tcMar>
              <w:top w:w="0" w:type="dxa"/>
              <w:left w:w="108" w:type="dxa"/>
              <w:bottom w:w="0" w:type="dxa"/>
              <w:right w:w="108" w:type="dxa"/>
            </w:tcMar>
          </w:tcPr>
          <w:p w14:paraId="18CCF556" w14:textId="3BA2E889" w:rsidR="00774AA5" w:rsidRPr="00EE1770" w:rsidRDefault="00EE1770" w:rsidP="00A03107">
            <w:pPr>
              <w:spacing w:after="0" w:line="240" w:lineRule="auto"/>
              <w:rPr>
                <w:rFonts w:cstheme="minorHAnsi"/>
                <w:bCs/>
              </w:rPr>
            </w:pPr>
            <w:r>
              <w:rPr>
                <w:rFonts w:cstheme="minorHAnsi"/>
                <w:bCs/>
              </w:rPr>
              <w:t>16.</w:t>
            </w:r>
          </w:p>
        </w:tc>
        <w:tc>
          <w:tcPr>
            <w:tcW w:w="2527" w:type="dxa"/>
            <w:tcMar>
              <w:top w:w="0" w:type="dxa"/>
              <w:left w:w="108" w:type="dxa"/>
              <w:bottom w:w="0" w:type="dxa"/>
              <w:right w:w="108" w:type="dxa"/>
            </w:tcMar>
          </w:tcPr>
          <w:p w14:paraId="09ECB10C" w14:textId="77777777" w:rsidR="00774AA5" w:rsidRPr="00F0499F" w:rsidRDefault="00774AA5" w:rsidP="00A03107">
            <w:pPr>
              <w:spacing w:after="0" w:line="240" w:lineRule="auto"/>
              <w:rPr>
                <w:rFonts w:cstheme="minorHAnsi"/>
                <w:bCs/>
              </w:rPr>
            </w:pPr>
            <w:r w:rsidRPr="00F0499F">
              <w:rPr>
                <w:rFonts w:cstheme="minorHAnsi"/>
              </w:rPr>
              <w:t>Jeigu perkančioji organizacija per nustatytą terminą neišnagrinėja jai pateiktos pretenzijos, tiekėjas turi teisę pateikti prašymą ar pareikšti ieškinį teismui per</w:t>
            </w:r>
            <w:r w:rsidRPr="00F0499F">
              <w:rPr>
                <w:rFonts w:cstheme="minorHAnsi"/>
                <w:bCs/>
              </w:rPr>
              <w:t xml:space="preserve"> (išskyrus ieškinį dėl sutarties pripažinimo negaliojančia) </w:t>
            </w:r>
          </w:p>
        </w:tc>
        <w:tc>
          <w:tcPr>
            <w:tcW w:w="3634" w:type="dxa"/>
            <w:tcMar>
              <w:top w:w="0" w:type="dxa"/>
              <w:left w:w="108" w:type="dxa"/>
              <w:bottom w:w="0" w:type="dxa"/>
              <w:right w:w="108" w:type="dxa"/>
            </w:tcMar>
          </w:tcPr>
          <w:p w14:paraId="5850D3CD" w14:textId="77777777" w:rsidR="00774AA5" w:rsidRPr="00F0499F" w:rsidRDefault="00774AA5" w:rsidP="00A03107">
            <w:pPr>
              <w:spacing w:after="0" w:line="240" w:lineRule="auto"/>
              <w:rPr>
                <w:rFonts w:cstheme="minorHAnsi"/>
              </w:rPr>
            </w:pPr>
            <w:r w:rsidRPr="00F0499F">
              <w:rPr>
                <w:rFonts w:cstheme="minorHAnsi"/>
              </w:rPr>
              <w:t>per 15 (penkiolika) dienų nuo dienos, kurią perkančioji organizacija turėjo raštu pranešti apie priimtą sprendimą pretenziją pateikusiam tiekėjui,   suinteresuotiems pirkimo dalyviams.</w:t>
            </w:r>
          </w:p>
        </w:tc>
        <w:tc>
          <w:tcPr>
            <w:tcW w:w="2946" w:type="dxa"/>
            <w:tcMar>
              <w:top w:w="0" w:type="dxa"/>
              <w:left w:w="108" w:type="dxa"/>
              <w:bottom w:w="0" w:type="dxa"/>
              <w:right w:w="108" w:type="dxa"/>
            </w:tcMar>
          </w:tcPr>
          <w:p w14:paraId="2FDA5363" w14:textId="6C91B860" w:rsidR="00774AA5" w:rsidRPr="00F0499F" w:rsidRDefault="00774AA5" w:rsidP="00A03107">
            <w:pPr>
              <w:spacing w:after="0" w:line="240" w:lineRule="auto"/>
              <w:rPr>
                <w:rFonts w:cstheme="minorHAnsi"/>
              </w:rPr>
            </w:pPr>
          </w:p>
        </w:tc>
      </w:tr>
      <w:tr w:rsidR="00774AA5" w:rsidRPr="00F0499F" w14:paraId="1EEDC62F" w14:textId="77777777" w:rsidTr="009C0DD4">
        <w:trPr>
          <w:trHeight w:val="20"/>
        </w:trPr>
        <w:tc>
          <w:tcPr>
            <w:tcW w:w="747" w:type="dxa"/>
            <w:tcMar>
              <w:top w:w="0" w:type="dxa"/>
              <w:left w:w="108" w:type="dxa"/>
              <w:bottom w:w="0" w:type="dxa"/>
              <w:right w:w="108" w:type="dxa"/>
            </w:tcMar>
          </w:tcPr>
          <w:p w14:paraId="3EE38EA3" w14:textId="2BD20E8F" w:rsidR="00774AA5" w:rsidRPr="00EE1770" w:rsidRDefault="00EE1770" w:rsidP="00A03107">
            <w:pPr>
              <w:spacing w:after="0" w:line="240" w:lineRule="auto"/>
              <w:rPr>
                <w:rFonts w:cstheme="minorHAnsi"/>
              </w:rPr>
            </w:pPr>
            <w:r>
              <w:rPr>
                <w:rFonts w:cstheme="minorHAnsi"/>
              </w:rPr>
              <w:lastRenderedPageBreak/>
              <w:t>17.</w:t>
            </w:r>
          </w:p>
        </w:tc>
        <w:tc>
          <w:tcPr>
            <w:tcW w:w="2527" w:type="dxa"/>
            <w:tcMar>
              <w:top w:w="0" w:type="dxa"/>
              <w:left w:w="108" w:type="dxa"/>
              <w:bottom w:w="0" w:type="dxa"/>
              <w:right w:w="108" w:type="dxa"/>
            </w:tcMar>
          </w:tcPr>
          <w:p w14:paraId="3AE3E0BA" w14:textId="77777777" w:rsidR="00774AA5" w:rsidRPr="00F0499F" w:rsidRDefault="00774AA5" w:rsidP="00A03107">
            <w:pPr>
              <w:spacing w:after="0" w:line="240" w:lineRule="auto"/>
              <w:rPr>
                <w:rFonts w:cstheme="minorHAnsi"/>
              </w:rPr>
            </w:pPr>
            <w:r w:rsidRPr="00F0499F">
              <w:rPr>
                <w:rFonts w:cstheme="minorHAnsi"/>
              </w:rPr>
              <w:t>Perkančioji organizacija negali sudaryti sutarties anksčiau kaip po</w:t>
            </w:r>
          </w:p>
        </w:tc>
        <w:tc>
          <w:tcPr>
            <w:tcW w:w="3634" w:type="dxa"/>
            <w:tcMar>
              <w:top w:w="0" w:type="dxa"/>
              <w:left w:w="108" w:type="dxa"/>
              <w:bottom w:w="0" w:type="dxa"/>
              <w:right w:w="108" w:type="dxa"/>
            </w:tcMar>
          </w:tcPr>
          <w:p w14:paraId="1FD5A236" w14:textId="0D067A2B" w:rsidR="00774AA5" w:rsidRPr="00F0499F" w:rsidRDefault="002B0301" w:rsidP="00A03107">
            <w:pPr>
              <w:spacing w:after="0" w:line="240" w:lineRule="auto"/>
              <w:rPr>
                <w:rFonts w:cstheme="minorHAnsi"/>
              </w:rPr>
            </w:pPr>
            <w:r w:rsidRPr="00F0499F">
              <w:rPr>
                <w:rFonts w:cstheme="minorHAnsi"/>
                <w:bCs/>
              </w:rPr>
              <w:t xml:space="preserve">5 (penkių) </w:t>
            </w:r>
            <w:r>
              <w:rPr>
                <w:rFonts w:cstheme="minorHAnsi"/>
                <w:bCs/>
              </w:rPr>
              <w:t xml:space="preserve">darbo </w:t>
            </w:r>
            <w:r w:rsidRPr="00F0499F">
              <w:rPr>
                <w:rFonts w:cstheme="minorHAnsi"/>
                <w:bCs/>
              </w:rPr>
              <w:t>dienų,</w:t>
            </w:r>
            <w:r w:rsidRPr="00F0499F">
              <w:rPr>
                <w:rFonts w:cstheme="minorHAnsi"/>
              </w:rPr>
              <w:t xml:space="preserve"> nuo pranešimo apie sprendimą sudaryti sutartį (o jei buvau gauta pretenzija – </w:t>
            </w:r>
            <w:r w:rsidRPr="00F0499F">
              <w:t>nuo pranešimo raštu apie jos priimtą sprendimą</w:t>
            </w:r>
            <w:r w:rsidRPr="00F0499F">
              <w:rPr>
                <w:rFonts w:cstheme="minorHAnsi"/>
              </w:rPr>
              <w:t xml:space="preserve"> dėl pretenzijos) išsiuntimo iš perkančiosios organizacijos pirkimo dalyviams dienos, o jeigu šis pranešimas nebuvo siunčiamas elektroninėmis priemonėmis, – ne anksčiau kaip po 15 (penkiolikos) dienų.</w:t>
            </w:r>
          </w:p>
        </w:tc>
        <w:tc>
          <w:tcPr>
            <w:tcW w:w="2946" w:type="dxa"/>
            <w:tcMar>
              <w:top w:w="0" w:type="dxa"/>
              <w:left w:w="108" w:type="dxa"/>
              <w:bottom w:w="0" w:type="dxa"/>
              <w:right w:w="108" w:type="dxa"/>
            </w:tcMar>
          </w:tcPr>
          <w:p w14:paraId="61BCB161" w14:textId="39873F9D" w:rsidR="00774AA5" w:rsidRPr="00F0499F" w:rsidRDefault="00774AA5" w:rsidP="00A03107">
            <w:pPr>
              <w:spacing w:after="0" w:line="240" w:lineRule="auto"/>
              <w:rPr>
                <w:rFonts w:cstheme="minorHAnsi"/>
              </w:rPr>
            </w:pPr>
          </w:p>
        </w:tc>
      </w:tr>
      <w:tr w:rsidR="009C0DD4" w:rsidRPr="009C0DD4" w14:paraId="74B4ACF3" w14:textId="77777777" w:rsidTr="009C0DD4">
        <w:trPr>
          <w:trHeight w:val="20"/>
        </w:trPr>
        <w:tc>
          <w:tcPr>
            <w:tcW w:w="747" w:type="dxa"/>
            <w:tcMar>
              <w:top w:w="0" w:type="dxa"/>
              <w:left w:w="108" w:type="dxa"/>
              <w:bottom w:w="0" w:type="dxa"/>
              <w:right w:w="108" w:type="dxa"/>
            </w:tcMar>
          </w:tcPr>
          <w:p w14:paraId="5A1CA8A8" w14:textId="1DAEF5C6" w:rsidR="00F50C57" w:rsidRPr="00EE1770" w:rsidRDefault="00EE1770" w:rsidP="00A03107">
            <w:pPr>
              <w:spacing w:after="0" w:line="240" w:lineRule="auto"/>
              <w:rPr>
                <w:rFonts w:cstheme="minorHAnsi"/>
              </w:rPr>
            </w:pPr>
            <w:r>
              <w:rPr>
                <w:rFonts w:cstheme="minorHAnsi"/>
              </w:rPr>
              <w:t>18.</w:t>
            </w:r>
          </w:p>
        </w:tc>
        <w:tc>
          <w:tcPr>
            <w:tcW w:w="2527" w:type="dxa"/>
            <w:tcMar>
              <w:top w:w="0" w:type="dxa"/>
              <w:left w:w="108" w:type="dxa"/>
              <w:bottom w:w="0" w:type="dxa"/>
              <w:right w:w="108" w:type="dxa"/>
            </w:tcMar>
          </w:tcPr>
          <w:p w14:paraId="187F2A99" w14:textId="787AA8A5" w:rsidR="00F50C57" w:rsidRPr="009C0DD4" w:rsidRDefault="00F50C57" w:rsidP="00A03107">
            <w:pPr>
              <w:spacing w:after="0" w:line="240" w:lineRule="auto"/>
              <w:rPr>
                <w:rFonts w:cstheme="minorHAnsi"/>
              </w:rPr>
            </w:pPr>
            <w:r w:rsidRPr="009C0DD4">
              <w:rPr>
                <w:rFonts w:cstheme="minorHAnsi"/>
              </w:rPr>
              <w:t xml:space="preserve">Jeigu </w:t>
            </w:r>
            <w:r w:rsidR="00F46E88" w:rsidRPr="009C0DD4">
              <w:rPr>
                <w:iCs/>
              </w:rPr>
              <w:t>suinteresuotas dalyvis paprašys perkančiosios organizacijos pateikti laimėjusį pasiūlymą</w:t>
            </w:r>
          </w:p>
        </w:tc>
        <w:tc>
          <w:tcPr>
            <w:tcW w:w="3634" w:type="dxa"/>
            <w:tcMar>
              <w:top w:w="0" w:type="dxa"/>
              <w:left w:w="108" w:type="dxa"/>
              <w:bottom w:w="0" w:type="dxa"/>
              <w:right w:w="108" w:type="dxa"/>
            </w:tcMar>
          </w:tcPr>
          <w:p w14:paraId="6191E2D5" w14:textId="3D3864D0" w:rsidR="00ED5B78" w:rsidRPr="009C0DD4" w:rsidRDefault="002B0301" w:rsidP="00A03107">
            <w:pPr>
              <w:spacing w:after="0" w:line="240" w:lineRule="auto"/>
              <w:jc w:val="both"/>
              <w:rPr>
                <w:rFonts w:cstheme="minorHAnsi"/>
                <w:i/>
                <w:iCs/>
              </w:rPr>
            </w:pPr>
            <w:r w:rsidRPr="00E50833">
              <w:rPr>
                <w:rFonts w:cstheme="minorHAnsi"/>
              </w:rPr>
              <w:t>VPĮ 102 straipsnio 1 dalyje nustatytas terminas ir atidėjimo terminas pratęsiami papildomam terminui, jį skaičiuojant nuo suinteresuoto dalyvio prašymo pateikti laimėjusį pasiūlymą pateikimo perkančiajai organizacijai dienos iki tol, kol suinteresuotam dalyviui bus pateiktas minėtas pasiūlymas. Jeigu laimėjusio dalyvio pasiūlymas pateikiamas tą pačią dieną, kai buvo paprašyta, VPĮ 102 straipsnio 1 dalyje nustatytas terminas ir atidėjimo terminas pratęsiami vienai darbo dienai.</w:t>
            </w:r>
          </w:p>
        </w:tc>
        <w:tc>
          <w:tcPr>
            <w:tcW w:w="2946" w:type="dxa"/>
            <w:tcMar>
              <w:top w:w="0" w:type="dxa"/>
              <w:left w:w="108" w:type="dxa"/>
              <w:bottom w:w="0" w:type="dxa"/>
              <w:right w:w="108" w:type="dxa"/>
            </w:tcMar>
          </w:tcPr>
          <w:p w14:paraId="34B7E883" w14:textId="77777777" w:rsidR="00F50C57" w:rsidRPr="009C0DD4" w:rsidRDefault="00F50C57" w:rsidP="00A03107">
            <w:pPr>
              <w:spacing w:after="0" w:line="240" w:lineRule="auto"/>
              <w:rPr>
                <w:rFonts w:cstheme="minorHAnsi"/>
              </w:rPr>
            </w:pPr>
          </w:p>
        </w:tc>
      </w:tr>
    </w:tbl>
    <w:p w14:paraId="7300D3EE" w14:textId="187855F2" w:rsidR="008F59C5" w:rsidRDefault="008F59C5" w:rsidP="00A03107">
      <w:pPr>
        <w:tabs>
          <w:tab w:val="left" w:pos="2977"/>
        </w:tabs>
        <w:spacing w:after="0" w:line="240" w:lineRule="auto"/>
        <w:jc w:val="center"/>
        <w:rPr>
          <w:rFonts w:eastAsia="Calibri" w:cstheme="minorHAnsi"/>
        </w:rPr>
      </w:pPr>
    </w:p>
    <w:p w14:paraId="4D10CC3E" w14:textId="4EFD242F" w:rsidR="00A4599F" w:rsidRPr="00F0499F" w:rsidRDefault="008F59C5" w:rsidP="00A03107">
      <w:pPr>
        <w:spacing w:after="0" w:line="240" w:lineRule="auto"/>
        <w:rPr>
          <w:rFonts w:eastAsia="Calibri" w:cstheme="minorHAnsi"/>
        </w:rPr>
      </w:pPr>
      <w:r>
        <w:rPr>
          <w:rFonts w:eastAsia="Calibri" w:cstheme="minorHAnsi"/>
        </w:rPr>
        <w:br w:type="page"/>
      </w:r>
    </w:p>
    <w:p w14:paraId="01D56E47" w14:textId="69C5E54E" w:rsidR="008D704D" w:rsidRPr="00F0499F" w:rsidRDefault="008D704D" w:rsidP="00A03107">
      <w:pPr>
        <w:pStyle w:val="Antrat2"/>
        <w:spacing w:before="0"/>
        <w:ind w:left="5103"/>
        <w:rPr>
          <w:rFonts w:asciiTheme="minorHAnsi" w:eastAsia="Calibri" w:hAnsiTheme="minorHAnsi" w:cstheme="minorHAnsi"/>
          <w:color w:val="0070C0"/>
          <w:sz w:val="21"/>
          <w:szCs w:val="21"/>
        </w:rPr>
      </w:pPr>
      <w:bookmarkStart w:id="39" w:name="_Ref38539939"/>
      <w:bookmarkStart w:id="40" w:name="_Ref38541068"/>
      <w:bookmarkStart w:id="41" w:name="_Ref38885053"/>
      <w:bookmarkStart w:id="42" w:name="_Ref38899023"/>
      <w:bookmarkStart w:id="43" w:name="_Toc229061119"/>
      <w:r w:rsidRPr="00F0499F">
        <w:rPr>
          <w:rFonts w:asciiTheme="minorHAnsi" w:eastAsia="Calibri" w:hAnsiTheme="minorHAnsi" w:cstheme="minorHAnsi"/>
          <w:color w:val="0070C0"/>
          <w:sz w:val="21"/>
          <w:szCs w:val="21"/>
        </w:rPr>
        <w:lastRenderedPageBreak/>
        <w:t xml:space="preserve">Pirkimo sąlygų </w:t>
      </w:r>
      <w:r w:rsidR="005F0B78">
        <w:rPr>
          <w:rFonts w:asciiTheme="minorHAnsi" w:eastAsia="Calibri" w:hAnsiTheme="minorHAnsi" w:cstheme="minorHAnsi"/>
          <w:color w:val="0070C0"/>
          <w:sz w:val="21"/>
          <w:szCs w:val="21"/>
        </w:rPr>
        <w:t>2</w:t>
      </w:r>
      <w:r w:rsidRPr="00F0499F">
        <w:rPr>
          <w:rFonts w:asciiTheme="minorHAnsi" w:eastAsia="Calibri" w:hAnsiTheme="minorHAnsi" w:cstheme="minorHAnsi"/>
          <w:color w:val="0070C0"/>
          <w:sz w:val="21"/>
          <w:szCs w:val="21"/>
        </w:rPr>
        <w:t xml:space="preserve"> priedas „Techninė specifikacija“</w:t>
      </w:r>
      <w:bookmarkEnd w:id="39"/>
      <w:bookmarkEnd w:id="40"/>
      <w:bookmarkEnd w:id="41"/>
      <w:bookmarkEnd w:id="42"/>
      <w:bookmarkEnd w:id="43"/>
    </w:p>
    <w:p w14:paraId="251A9256" w14:textId="77777777" w:rsidR="00281735" w:rsidRPr="00F0499F" w:rsidRDefault="00281735" w:rsidP="00A03107">
      <w:pPr>
        <w:spacing w:after="0" w:line="240" w:lineRule="auto"/>
        <w:jc w:val="center"/>
        <w:rPr>
          <w:rFonts w:cstheme="minorHAnsi"/>
          <w:b/>
          <w:bCs/>
        </w:rPr>
      </w:pPr>
    </w:p>
    <w:p w14:paraId="5213DBA9" w14:textId="046EAE1F" w:rsidR="008D704D" w:rsidRDefault="00281735" w:rsidP="00A03107">
      <w:pPr>
        <w:pStyle w:val="Paantrat"/>
        <w:spacing w:after="0" w:line="240" w:lineRule="auto"/>
        <w:jc w:val="center"/>
      </w:pPr>
      <w:r w:rsidRPr="00F0499F">
        <w:t>TECHNINĖ SPECIFIKACIJA</w:t>
      </w:r>
    </w:p>
    <w:p w14:paraId="2AB4E357" w14:textId="77777777" w:rsidR="009E47B2" w:rsidRPr="009E47B2" w:rsidRDefault="009E47B2" w:rsidP="009E47B2"/>
    <w:p w14:paraId="7E687185" w14:textId="77777777" w:rsidR="00C169A0" w:rsidRPr="006A0C50" w:rsidRDefault="00C169A0" w:rsidP="00A03107">
      <w:pPr>
        <w:tabs>
          <w:tab w:val="left" w:pos="3192"/>
          <w:tab w:val="right" w:leader="underscore" w:pos="8640"/>
        </w:tabs>
        <w:spacing w:after="0" w:line="240" w:lineRule="auto"/>
        <w:ind w:left="5103" w:hanging="5103"/>
        <w:rPr>
          <w:rFonts w:cstheme="minorHAnsi"/>
        </w:rPr>
      </w:pPr>
      <w:r>
        <w:t>Techninė specifikacija</w:t>
      </w:r>
      <w:r w:rsidRPr="006A0C50">
        <w:rPr>
          <w:rStyle w:val="Hipersaitas"/>
          <w:rFonts w:cstheme="minorHAnsi"/>
        </w:rPr>
        <w:t xml:space="preserve"> </w:t>
      </w:r>
      <w:r w:rsidRPr="006A0C50">
        <w:rPr>
          <w:rFonts w:cstheme="minorHAnsi"/>
        </w:rPr>
        <w:t>pateikiama atskir</w:t>
      </w:r>
      <w:r>
        <w:rPr>
          <w:rFonts w:cstheme="minorHAnsi"/>
        </w:rPr>
        <w:t>ais</w:t>
      </w:r>
      <w:r w:rsidRPr="006A0C50">
        <w:rPr>
          <w:rFonts w:cstheme="minorHAnsi"/>
        </w:rPr>
        <w:t xml:space="preserve"> dokument</w:t>
      </w:r>
      <w:r>
        <w:rPr>
          <w:rFonts w:cstheme="minorHAnsi"/>
        </w:rPr>
        <w:t>ais</w:t>
      </w:r>
      <w:r w:rsidRPr="006A0C50">
        <w:rPr>
          <w:rFonts w:cstheme="minorHAnsi"/>
        </w:rPr>
        <w:t xml:space="preserve"> (docx formatu).</w:t>
      </w:r>
    </w:p>
    <w:p w14:paraId="7EC91839" w14:textId="097E4B44" w:rsidR="00A4599F" w:rsidRPr="00F0499F" w:rsidRDefault="00A4599F" w:rsidP="00A03107">
      <w:pPr>
        <w:spacing w:after="0" w:line="240" w:lineRule="auto"/>
        <w:rPr>
          <w:rFonts w:cstheme="minorHAnsi"/>
          <w:b/>
          <w:bCs/>
          <w:smallCaps/>
          <w:sz w:val="22"/>
          <w:szCs w:val="22"/>
        </w:rPr>
      </w:pPr>
      <w:r w:rsidRPr="00F0499F">
        <w:rPr>
          <w:rFonts w:cstheme="minorHAnsi"/>
          <w:b/>
          <w:bCs/>
          <w:smallCaps/>
          <w:sz w:val="22"/>
          <w:szCs w:val="22"/>
        </w:rPr>
        <w:br w:type="page"/>
      </w:r>
    </w:p>
    <w:p w14:paraId="73F43DFB" w14:textId="33FEF14C" w:rsidR="008D704D" w:rsidRPr="00F0499F" w:rsidRDefault="008D704D" w:rsidP="00A03107">
      <w:pPr>
        <w:pStyle w:val="Antrat2"/>
        <w:spacing w:before="0"/>
        <w:ind w:left="5103"/>
        <w:rPr>
          <w:rFonts w:asciiTheme="minorHAnsi" w:eastAsia="Calibri" w:hAnsiTheme="minorHAnsi" w:cstheme="minorHAnsi"/>
          <w:color w:val="0070C0"/>
          <w:sz w:val="21"/>
          <w:szCs w:val="21"/>
        </w:rPr>
      </w:pPr>
      <w:bookmarkStart w:id="44" w:name="_Ref38285444"/>
      <w:bookmarkStart w:id="45" w:name="_Ref38291496"/>
      <w:bookmarkStart w:id="46" w:name="_Toc229061120"/>
      <w:r w:rsidRPr="00F0499F">
        <w:rPr>
          <w:rFonts w:asciiTheme="minorHAnsi" w:eastAsia="Calibri" w:hAnsiTheme="minorHAnsi" w:cstheme="minorHAnsi"/>
          <w:color w:val="0070C0"/>
          <w:sz w:val="21"/>
          <w:szCs w:val="21"/>
        </w:rPr>
        <w:lastRenderedPageBreak/>
        <w:t xml:space="preserve">Pirkimo sąlygų </w:t>
      </w:r>
      <w:r w:rsidR="00F1334C">
        <w:rPr>
          <w:rFonts w:asciiTheme="minorHAnsi" w:eastAsia="Calibri" w:hAnsiTheme="minorHAnsi" w:cstheme="minorHAnsi"/>
          <w:color w:val="0070C0"/>
          <w:sz w:val="21"/>
          <w:szCs w:val="21"/>
        </w:rPr>
        <w:t>3</w:t>
      </w:r>
      <w:r w:rsidRPr="00F0499F">
        <w:rPr>
          <w:rFonts w:asciiTheme="minorHAnsi" w:eastAsia="Calibri" w:hAnsiTheme="minorHAnsi" w:cstheme="minorHAnsi"/>
          <w:color w:val="0070C0"/>
          <w:sz w:val="21"/>
          <w:szCs w:val="21"/>
        </w:rPr>
        <w:t xml:space="preserve"> priedas „Tiekėjų pašalinimo pagrindai“</w:t>
      </w:r>
      <w:bookmarkEnd w:id="44"/>
      <w:bookmarkEnd w:id="45"/>
      <w:bookmarkEnd w:id="46"/>
    </w:p>
    <w:p w14:paraId="11D35D3F" w14:textId="77777777" w:rsidR="000E6657" w:rsidRPr="00F0499F" w:rsidRDefault="000E6657" w:rsidP="00A03107">
      <w:pPr>
        <w:spacing w:after="0" w:line="240" w:lineRule="auto"/>
        <w:jc w:val="center"/>
        <w:rPr>
          <w:rFonts w:cstheme="minorHAnsi"/>
          <w:b/>
          <w:bCs/>
          <w:smallCaps/>
          <w:sz w:val="22"/>
          <w:szCs w:val="22"/>
        </w:rPr>
      </w:pPr>
    </w:p>
    <w:p w14:paraId="626BA16A" w14:textId="7E655DFB" w:rsidR="000E6657" w:rsidRDefault="000E6657" w:rsidP="00A03107">
      <w:pPr>
        <w:pStyle w:val="Paantrat"/>
        <w:spacing w:after="0" w:line="240" w:lineRule="auto"/>
        <w:jc w:val="center"/>
      </w:pPr>
      <w:r w:rsidRPr="00F0499F">
        <w:t>TIEKĖJŲ PAŠALINIMO PAGRINDAI</w:t>
      </w:r>
    </w:p>
    <w:p w14:paraId="7BC6E3F2" w14:textId="77777777" w:rsidR="009E47B2" w:rsidRPr="009E47B2" w:rsidRDefault="009E47B2" w:rsidP="009E47B2"/>
    <w:p w14:paraId="730975C5" w14:textId="77777777" w:rsidR="00C169A0" w:rsidRPr="006A0C50" w:rsidRDefault="00C169A0" w:rsidP="00A03107">
      <w:pPr>
        <w:tabs>
          <w:tab w:val="left" w:pos="3192"/>
          <w:tab w:val="right" w:leader="underscore" w:pos="8640"/>
        </w:tabs>
        <w:spacing w:after="0" w:line="240" w:lineRule="auto"/>
        <w:ind w:left="5103" w:hanging="5103"/>
        <w:rPr>
          <w:rFonts w:cstheme="minorHAnsi"/>
        </w:rPr>
      </w:pPr>
      <w:hyperlink r:id="rId13" w:history="1">
        <w:r w:rsidRPr="006A0C50">
          <w:rPr>
            <w:rStyle w:val="Hipersaitas"/>
            <w:rFonts w:cstheme="minorHAnsi"/>
          </w:rPr>
          <w:t>Pašalinimo pagrindų lentel</w:t>
        </w:r>
      </w:hyperlink>
      <w:r w:rsidRPr="006A0C50">
        <w:rPr>
          <w:rStyle w:val="Hipersaitas"/>
          <w:rFonts w:cstheme="minorHAnsi"/>
        </w:rPr>
        <w:t xml:space="preserve">ė </w:t>
      </w:r>
      <w:r w:rsidRPr="006A0C50">
        <w:rPr>
          <w:rFonts w:cstheme="minorHAnsi"/>
        </w:rPr>
        <w:t>pateikiama atskiru dokumentu (docx formatu).</w:t>
      </w:r>
    </w:p>
    <w:p w14:paraId="327B1AA3" w14:textId="15AA9299" w:rsidR="00A4599F" w:rsidRPr="00F0499F" w:rsidRDefault="00A4599F" w:rsidP="00A03107">
      <w:pPr>
        <w:spacing w:after="0" w:line="240" w:lineRule="auto"/>
        <w:jc w:val="center"/>
        <w:rPr>
          <w:rFonts w:cstheme="minorHAnsi"/>
          <w:b/>
          <w:bCs/>
          <w:smallCaps/>
          <w:sz w:val="22"/>
          <w:szCs w:val="22"/>
        </w:rPr>
      </w:pPr>
      <w:r w:rsidRPr="00F0499F">
        <w:rPr>
          <w:rFonts w:cstheme="minorHAnsi"/>
          <w:b/>
          <w:bCs/>
          <w:smallCaps/>
          <w:sz w:val="22"/>
          <w:szCs w:val="22"/>
        </w:rPr>
        <w:br w:type="page"/>
      </w:r>
    </w:p>
    <w:p w14:paraId="7BFABC1F" w14:textId="6709A453" w:rsidR="008D704D" w:rsidRPr="00F0499F" w:rsidRDefault="008D704D" w:rsidP="00A03107">
      <w:pPr>
        <w:pStyle w:val="Antrat2"/>
        <w:spacing w:before="0"/>
        <w:ind w:left="5103"/>
        <w:rPr>
          <w:rFonts w:asciiTheme="minorHAnsi" w:eastAsia="Calibri" w:hAnsiTheme="minorHAnsi" w:cstheme="minorHAnsi"/>
          <w:color w:val="0070C0"/>
          <w:sz w:val="21"/>
          <w:szCs w:val="21"/>
        </w:rPr>
      </w:pPr>
      <w:bookmarkStart w:id="47" w:name="_Ref38291223"/>
      <w:bookmarkStart w:id="48" w:name="_Ref38291334"/>
      <w:bookmarkStart w:id="49" w:name="_Ref38533412"/>
      <w:bookmarkStart w:id="50" w:name="_Toc229061121"/>
      <w:r w:rsidRPr="00F0499F">
        <w:rPr>
          <w:rFonts w:asciiTheme="minorHAnsi" w:eastAsia="Calibri" w:hAnsiTheme="minorHAnsi" w:cstheme="minorHAnsi"/>
          <w:color w:val="0070C0"/>
          <w:sz w:val="21"/>
          <w:szCs w:val="21"/>
        </w:rPr>
        <w:lastRenderedPageBreak/>
        <w:t xml:space="preserve">Pirkimo sąlygų </w:t>
      </w:r>
      <w:r w:rsidR="00F1334C">
        <w:rPr>
          <w:rFonts w:asciiTheme="minorHAnsi" w:eastAsia="Calibri" w:hAnsiTheme="minorHAnsi" w:cstheme="minorHAnsi"/>
          <w:color w:val="0070C0"/>
          <w:sz w:val="21"/>
          <w:szCs w:val="21"/>
        </w:rPr>
        <w:t>4</w:t>
      </w:r>
      <w:r w:rsidRPr="00F0499F">
        <w:rPr>
          <w:rFonts w:asciiTheme="minorHAnsi" w:eastAsia="Calibri" w:hAnsiTheme="minorHAnsi" w:cstheme="minorHAnsi"/>
          <w:color w:val="0070C0"/>
          <w:sz w:val="21"/>
          <w:szCs w:val="21"/>
        </w:rPr>
        <w:t xml:space="preserve"> priedas „Tiekėjų kvalifikacijos reikalavimai</w:t>
      </w:r>
      <w:r w:rsidR="00283391" w:rsidRPr="00F0499F">
        <w:rPr>
          <w:rFonts w:asciiTheme="minorHAnsi" w:eastAsia="Calibri" w:hAnsiTheme="minorHAnsi" w:cstheme="minorHAnsi"/>
          <w:color w:val="0070C0"/>
          <w:sz w:val="21"/>
          <w:szCs w:val="21"/>
        </w:rPr>
        <w:t xml:space="preserve"> ir reikalaujami kokybės bei aplinkos apsaugos vadybos sistemų standartai</w:t>
      </w:r>
      <w:r w:rsidRPr="00F0499F">
        <w:rPr>
          <w:rFonts w:asciiTheme="minorHAnsi" w:eastAsia="Calibri" w:hAnsiTheme="minorHAnsi" w:cstheme="minorHAnsi"/>
          <w:color w:val="0070C0"/>
          <w:sz w:val="21"/>
          <w:szCs w:val="21"/>
        </w:rPr>
        <w:t>“</w:t>
      </w:r>
      <w:bookmarkEnd w:id="47"/>
      <w:bookmarkEnd w:id="48"/>
      <w:bookmarkEnd w:id="49"/>
      <w:bookmarkEnd w:id="50"/>
    </w:p>
    <w:p w14:paraId="70EF5423" w14:textId="77777777" w:rsidR="002F396F" w:rsidRPr="00F0499F" w:rsidRDefault="002F396F" w:rsidP="00A03107">
      <w:pPr>
        <w:spacing w:after="0" w:line="240" w:lineRule="auto"/>
        <w:rPr>
          <w:rFonts w:cstheme="minorHAnsi"/>
          <w:b/>
          <w:bCs/>
          <w:smallCaps/>
          <w:sz w:val="22"/>
          <w:szCs w:val="22"/>
        </w:rPr>
      </w:pPr>
    </w:p>
    <w:p w14:paraId="2E4A6A51" w14:textId="7093DA19" w:rsidR="002F396F" w:rsidRDefault="002F396F" w:rsidP="00A03107">
      <w:pPr>
        <w:pStyle w:val="Paantrat"/>
        <w:spacing w:after="0" w:line="240" w:lineRule="auto"/>
        <w:jc w:val="center"/>
        <w:rPr>
          <w:lang w:eastAsia="en-US"/>
        </w:rPr>
      </w:pPr>
      <w:r w:rsidRPr="00F0499F">
        <w:rPr>
          <w:smallCaps/>
        </w:rPr>
        <w:t>TIEKĖJŲ KVALIFIKACIJOS REIKALAVIMAI</w:t>
      </w:r>
      <w:r w:rsidR="00955F2F" w:rsidRPr="00F0499F">
        <w:rPr>
          <w:smallCaps/>
        </w:rPr>
        <w:t xml:space="preserve"> IR REIKALAVIMAI LAIKYTIS </w:t>
      </w:r>
      <w:r w:rsidR="00955F2F" w:rsidRPr="00F0499F">
        <w:rPr>
          <w:lang w:eastAsia="en-US"/>
        </w:rPr>
        <w:t>KOKYBĖS VADYBOS SISTEMOS IR (ARBA) APLINKOS APSAUGOS VADYBOS SISTEMOS STANDARTŲ</w:t>
      </w:r>
    </w:p>
    <w:p w14:paraId="3CE9B42C" w14:textId="77777777" w:rsidR="009E47B2" w:rsidRPr="009E47B2" w:rsidRDefault="009E47B2" w:rsidP="009E47B2">
      <w:pPr>
        <w:rPr>
          <w:lang w:eastAsia="en-US"/>
        </w:rPr>
      </w:pPr>
    </w:p>
    <w:p w14:paraId="6569F480" w14:textId="77777777" w:rsidR="00D50BE6" w:rsidRPr="00E9538F" w:rsidRDefault="00D50BE6" w:rsidP="00A03107">
      <w:pPr>
        <w:pStyle w:val="Sraopastraipa"/>
        <w:numPr>
          <w:ilvl w:val="0"/>
          <w:numId w:val="3"/>
        </w:numPr>
        <w:tabs>
          <w:tab w:val="left" w:pos="851"/>
        </w:tabs>
        <w:spacing w:after="0" w:line="240" w:lineRule="auto"/>
        <w:ind w:hanging="153"/>
        <w:jc w:val="both"/>
        <w:rPr>
          <w:rFonts w:eastAsiaTheme="minorHAnsi" w:cstheme="minorHAnsi"/>
        </w:rPr>
      </w:pPr>
      <w:r w:rsidRPr="00E9538F">
        <w:rPr>
          <w:rFonts w:eastAsiaTheme="minorHAnsi" w:cstheme="minorHAnsi"/>
          <w:lang w:eastAsia="en-US"/>
        </w:rPr>
        <w:t>Tiekėjo kvalifikacija turi atitikti šiame priede nustatytus reikalavimus kvalifikacijai.</w:t>
      </w:r>
      <w:r w:rsidRPr="00E9538F">
        <w:rPr>
          <w:rFonts w:eastAsiaTheme="minorHAnsi" w:cstheme="minorHAnsi"/>
        </w:rPr>
        <w:t xml:space="preserve"> </w:t>
      </w:r>
    </w:p>
    <w:p w14:paraId="2CD5B4BC" w14:textId="77777777" w:rsidR="00D50BE6" w:rsidRPr="00E9538F" w:rsidRDefault="00D50BE6" w:rsidP="00A03107">
      <w:pPr>
        <w:pStyle w:val="Sraopastraipa"/>
        <w:numPr>
          <w:ilvl w:val="0"/>
          <w:numId w:val="3"/>
        </w:numPr>
        <w:tabs>
          <w:tab w:val="left" w:pos="851"/>
        </w:tabs>
        <w:spacing w:after="0" w:line="240" w:lineRule="auto"/>
        <w:ind w:left="0" w:firstLine="567"/>
        <w:jc w:val="both"/>
        <w:rPr>
          <w:rFonts w:eastAsiaTheme="minorHAnsi" w:cstheme="minorHAnsi"/>
          <w:lang w:eastAsia="en-US"/>
        </w:rPr>
      </w:pPr>
      <w:r w:rsidRPr="00E9538F">
        <w:t xml:space="preserve">Jei pasiūlymas teikiamas ūkio subjektų grupės jungtinės veiklos sutarties pagrindu, </w:t>
      </w:r>
      <w:r w:rsidRPr="00E9538F">
        <w:rPr>
          <w:iCs/>
        </w:rPr>
        <w:t>bent vienas ūkio subjektų grupės narys arba</w:t>
      </w:r>
      <w:r w:rsidRPr="00E9538F">
        <w:t xml:space="preserve"> visi ūkio subjektų grupės nariai kartu turi atitikti šiame priede nustatytus reikalavimus ir pateikti nurodytus dokumentus</w:t>
      </w:r>
      <w:r w:rsidRPr="00E9538F">
        <w:rPr>
          <w:rFonts w:eastAsiaTheme="minorHAnsi" w:cstheme="minorHAnsi"/>
          <w:lang w:eastAsia="en-US"/>
        </w:rPr>
        <w:t xml:space="preserve">. </w:t>
      </w:r>
    </w:p>
    <w:p w14:paraId="1D8348CC" w14:textId="77777777" w:rsidR="00D50BE6" w:rsidRPr="00E9538F" w:rsidRDefault="00D50BE6" w:rsidP="00A03107">
      <w:pPr>
        <w:pStyle w:val="Sraopastraipa"/>
        <w:numPr>
          <w:ilvl w:val="0"/>
          <w:numId w:val="3"/>
        </w:numPr>
        <w:tabs>
          <w:tab w:val="left" w:pos="851"/>
        </w:tabs>
        <w:spacing w:after="0" w:line="240" w:lineRule="auto"/>
        <w:ind w:left="0" w:firstLine="567"/>
        <w:jc w:val="both"/>
        <w:rPr>
          <w:rFonts w:cstheme="minorHAnsi"/>
        </w:rPr>
      </w:pPr>
      <w:r w:rsidRPr="00E9538F">
        <w:rPr>
          <w:rFonts w:cstheme="minorHAnsi"/>
        </w:rPr>
        <w:t>Kai tiekėjas remiasi kitų ūkio subjektų pajėgumais, kad atitiktų nustatytus ekonominio ir finansinio pajėgumo reikalavimus</w:t>
      </w:r>
      <w:r w:rsidRPr="00E9538F">
        <w:rPr>
          <w:rFonts w:eastAsia="Calibri" w:cstheme="minorHAnsi"/>
          <w:color w:val="7030A0"/>
        </w:rPr>
        <w:t xml:space="preserve">, </w:t>
      </w:r>
      <w:r w:rsidRPr="00E9538F">
        <w:rPr>
          <w:rFonts w:eastAsia="Calibri" w:cstheme="minorHAnsi"/>
        </w:rPr>
        <w:t xml:space="preserve">jie </w:t>
      </w:r>
      <w:r w:rsidRPr="00E9538F">
        <w:rPr>
          <w:rFonts w:cstheme="minorHAnsi"/>
        </w:rPr>
        <w:t>privalo prisiimti solidarią atsakomybę už sutarties įvykdymą.</w:t>
      </w:r>
      <w:r w:rsidRPr="00E9538F">
        <w:rPr>
          <w:rFonts w:eastAsia="Calibri" w:cstheme="minorHAnsi"/>
        </w:rPr>
        <w:t xml:space="preserve"> </w:t>
      </w:r>
    </w:p>
    <w:p w14:paraId="508C6BF0" w14:textId="77777777" w:rsidR="00D50BE6" w:rsidRPr="00DA4A46" w:rsidRDefault="00D50BE6" w:rsidP="00A03107">
      <w:pPr>
        <w:pStyle w:val="Sraopastraipa"/>
        <w:numPr>
          <w:ilvl w:val="0"/>
          <w:numId w:val="3"/>
        </w:numPr>
        <w:tabs>
          <w:tab w:val="left" w:pos="851"/>
        </w:tabs>
        <w:spacing w:after="0" w:line="240" w:lineRule="auto"/>
        <w:ind w:left="0" w:firstLine="567"/>
        <w:jc w:val="both"/>
        <w:rPr>
          <w:rFonts w:eastAsiaTheme="minorHAnsi" w:cstheme="minorHAnsi"/>
          <w:color w:val="000000" w:themeColor="text1"/>
        </w:rPr>
      </w:pPr>
      <w:r w:rsidRPr="00E9538F">
        <w:rPr>
          <w:rFonts w:eastAsia="Times New Roman" w:cstheme="minorHAnsi"/>
        </w:rPr>
        <w:t>Tiekėjas, dalyvaujantis pirkime, turi atitikti šiuos reikalavimus:</w:t>
      </w:r>
    </w:p>
    <w:p w14:paraId="276AAA38" w14:textId="000FE56D" w:rsidR="00AB16CD" w:rsidRPr="00AB16CD" w:rsidRDefault="00AB16CD" w:rsidP="00A03107">
      <w:pPr>
        <w:spacing w:after="0" w:line="240" w:lineRule="auto"/>
        <w:ind w:firstLine="567"/>
        <w:rPr>
          <w:rStyle w:val="Hipersaitas"/>
        </w:rPr>
      </w:pPr>
    </w:p>
    <w:p w14:paraId="07E6E49A" w14:textId="536910A3" w:rsidR="00D50BE6" w:rsidRDefault="00D50BE6" w:rsidP="00A03107">
      <w:pPr>
        <w:spacing w:after="0" w:line="240" w:lineRule="auto"/>
        <w:jc w:val="right"/>
      </w:pPr>
      <w:r>
        <w:t>1</w:t>
      </w:r>
      <w:r w:rsidRPr="003E314D">
        <w:t xml:space="preserve"> lentelė</w:t>
      </w:r>
      <w:r>
        <w:t xml:space="preserve"> „</w:t>
      </w:r>
      <w:r w:rsidRPr="003E314D">
        <w:t>Tiekėjų kvalifikacijos reikalavimai</w:t>
      </w:r>
      <w:r>
        <w:t>“</w:t>
      </w:r>
    </w:p>
    <w:p w14:paraId="748591E2" w14:textId="77777777" w:rsidR="00C72093" w:rsidRDefault="00C72093" w:rsidP="00A03107">
      <w:pPr>
        <w:spacing w:after="0" w:line="240" w:lineRule="auto"/>
        <w:jc w:val="right"/>
      </w:pPr>
    </w:p>
    <w:tbl>
      <w:tblPr>
        <w:tblStyle w:val="TableGrid3"/>
        <w:tblW w:w="10060" w:type="dxa"/>
        <w:tblLayout w:type="fixed"/>
        <w:tblLook w:val="04A0" w:firstRow="1" w:lastRow="0" w:firstColumn="1" w:lastColumn="0" w:noHBand="0" w:noVBand="1"/>
      </w:tblPr>
      <w:tblGrid>
        <w:gridCol w:w="675"/>
        <w:gridCol w:w="4678"/>
        <w:gridCol w:w="4707"/>
      </w:tblGrid>
      <w:tr w:rsidR="00C72093" w:rsidRPr="000071A3" w14:paraId="45B75268" w14:textId="77777777" w:rsidTr="000071A3">
        <w:tc>
          <w:tcPr>
            <w:tcW w:w="675" w:type="dxa"/>
            <w:tcBorders>
              <w:top w:val="single" w:sz="4" w:space="0" w:color="000000"/>
              <w:left w:val="single" w:sz="4" w:space="0" w:color="000000"/>
              <w:bottom w:val="single" w:sz="4" w:space="0" w:color="000000"/>
              <w:right w:val="single" w:sz="4" w:space="0" w:color="000000"/>
            </w:tcBorders>
            <w:shd w:val="clear" w:color="auto" w:fill="DEEAF6" w:themeFill="accent5" w:themeFillTint="33"/>
            <w:hideMark/>
          </w:tcPr>
          <w:p w14:paraId="6F029786" w14:textId="77777777" w:rsidR="00C72093" w:rsidRPr="000071A3" w:rsidRDefault="00C72093" w:rsidP="00A03107">
            <w:pPr>
              <w:jc w:val="center"/>
              <w:rPr>
                <w:rFonts w:asciiTheme="minorHAnsi" w:hAnsiTheme="minorHAnsi" w:cstheme="minorHAnsi"/>
                <w:b/>
                <w:bCs/>
                <w:sz w:val="21"/>
                <w:szCs w:val="21"/>
              </w:rPr>
            </w:pPr>
            <w:r w:rsidRPr="000071A3">
              <w:rPr>
                <w:rFonts w:asciiTheme="minorHAnsi" w:eastAsiaTheme="minorHAnsi" w:hAnsiTheme="minorHAnsi" w:cstheme="minorHAnsi"/>
                <w:b/>
                <w:bCs/>
                <w:sz w:val="21"/>
                <w:szCs w:val="21"/>
              </w:rPr>
              <w:t>Eil. Nr.</w:t>
            </w:r>
          </w:p>
        </w:tc>
        <w:tc>
          <w:tcPr>
            <w:tcW w:w="4678" w:type="dxa"/>
            <w:tcBorders>
              <w:top w:val="single" w:sz="4" w:space="0" w:color="000000"/>
              <w:left w:val="single" w:sz="4" w:space="0" w:color="000000"/>
              <w:bottom w:val="single" w:sz="4" w:space="0" w:color="000000"/>
              <w:right w:val="single" w:sz="4" w:space="0" w:color="000000"/>
            </w:tcBorders>
            <w:shd w:val="clear" w:color="auto" w:fill="DEEAF6" w:themeFill="accent5" w:themeFillTint="33"/>
            <w:hideMark/>
          </w:tcPr>
          <w:p w14:paraId="517BEAF0" w14:textId="77777777" w:rsidR="00C72093" w:rsidRPr="000071A3" w:rsidRDefault="00C72093" w:rsidP="00A03107">
            <w:pPr>
              <w:jc w:val="center"/>
              <w:rPr>
                <w:rFonts w:asciiTheme="minorHAnsi" w:eastAsiaTheme="minorHAnsi" w:hAnsiTheme="minorHAnsi" w:cstheme="minorHAnsi"/>
                <w:b/>
                <w:bCs/>
                <w:sz w:val="21"/>
                <w:szCs w:val="21"/>
              </w:rPr>
            </w:pPr>
            <w:r w:rsidRPr="000071A3">
              <w:rPr>
                <w:rFonts w:asciiTheme="minorHAnsi" w:hAnsiTheme="minorHAnsi" w:cstheme="minorHAnsi"/>
                <w:b/>
                <w:bCs/>
                <w:color w:val="000000"/>
                <w:sz w:val="21"/>
                <w:szCs w:val="21"/>
              </w:rPr>
              <w:t>Kvalifikacijos reikalavimas</w:t>
            </w:r>
          </w:p>
        </w:tc>
        <w:tc>
          <w:tcPr>
            <w:tcW w:w="4707" w:type="dxa"/>
            <w:tcBorders>
              <w:top w:val="single" w:sz="4" w:space="0" w:color="000000"/>
              <w:left w:val="single" w:sz="4" w:space="0" w:color="000000"/>
              <w:bottom w:val="single" w:sz="4" w:space="0" w:color="000000"/>
              <w:right w:val="single" w:sz="4" w:space="0" w:color="000000"/>
            </w:tcBorders>
            <w:shd w:val="clear" w:color="auto" w:fill="DEEAF6" w:themeFill="accent5" w:themeFillTint="33"/>
          </w:tcPr>
          <w:p w14:paraId="19F0CB63" w14:textId="77777777" w:rsidR="00C72093" w:rsidRPr="000071A3" w:rsidRDefault="00C72093" w:rsidP="00A03107">
            <w:pPr>
              <w:autoSpaceDE w:val="0"/>
              <w:autoSpaceDN w:val="0"/>
              <w:adjustRightInd w:val="0"/>
              <w:jc w:val="center"/>
              <w:rPr>
                <w:rFonts w:asciiTheme="minorHAnsi" w:hAnsiTheme="minorHAnsi" w:cstheme="minorHAnsi"/>
                <w:b/>
                <w:bCs/>
                <w:color w:val="000000"/>
                <w:sz w:val="21"/>
                <w:szCs w:val="21"/>
              </w:rPr>
            </w:pPr>
            <w:r w:rsidRPr="000071A3">
              <w:rPr>
                <w:rFonts w:asciiTheme="minorHAnsi" w:hAnsiTheme="minorHAnsi" w:cstheme="minorHAnsi"/>
                <w:b/>
                <w:bCs/>
                <w:color w:val="000000"/>
                <w:sz w:val="21"/>
                <w:szCs w:val="21"/>
              </w:rPr>
              <w:t>Atitiktį reikalavimui įrodantys dokumentai</w:t>
            </w:r>
          </w:p>
        </w:tc>
      </w:tr>
      <w:tr w:rsidR="00C72093" w:rsidRPr="000071A3" w14:paraId="6F1BDE0D" w14:textId="77777777" w:rsidTr="000071A3">
        <w:tc>
          <w:tcPr>
            <w:tcW w:w="10060" w:type="dxa"/>
            <w:gridSpan w:val="3"/>
            <w:tcBorders>
              <w:top w:val="single" w:sz="4" w:space="0" w:color="000000"/>
              <w:left w:val="single" w:sz="4" w:space="0" w:color="000000"/>
              <w:bottom w:val="single" w:sz="4" w:space="0" w:color="000000"/>
              <w:right w:val="single" w:sz="4" w:space="0" w:color="000000"/>
            </w:tcBorders>
            <w:shd w:val="clear" w:color="auto" w:fill="DEEAF6" w:themeFill="accent5" w:themeFillTint="33"/>
          </w:tcPr>
          <w:p w14:paraId="24E13786" w14:textId="5CE4F31A" w:rsidR="00C72093" w:rsidRPr="000071A3" w:rsidRDefault="000071A3" w:rsidP="00A03107">
            <w:pPr>
              <w:autoSpaceDE w:val="0"/>
              <w:autoSpaceDN w:val="0"/>
              <w:adjustRightInd w:val="0"/>
              <w:rPr>
                <w:rFonts w:asciiTheme="minorHAnsi" w:hAnsiTheme="minorHAnsi" w:cstheme="minorHAnsi"/>
                <w:b/>
                <w:bCs/>
                <w:color w:val="000000"/>
                <w:sz w:val="21"/>
                <w:szCs w:val="21"/>
              </w:rPr>
            </w:pPr>
            <w:r>
              <w:rPr>
                <w:rFonts w:asciiTheme="minorHAnsi" w:hAnsiTheme="minorHAnsi" w:cstheme="minorHAnsi"/>
                <w:b/>
                <w:bCs/>
                <w:color w:val="000000"/>
                <w:sz w:val="21"/>
                <w:szCs w:val="21"/>
              </w:rPr>
              <w:t xml:space="preserve">1. </w:t>
            </w:r>
            <w:r w:rsidR="00C72093" w:rsidRPr="000071A3">
              <w:rPr>
                <w:rFonts w:asciiTheme="minorHAnsi" w:hAnsiTheme="minorHAnsi" w:cstheme="minorHAnsi"/>
                <w:b/>
                <w:bCs/>
                <w:color w:val="000000"/>
                <w:sz w:val="21"/>
                <w:szCs w:val="21"/>
              </w:rPr>
              <w:t>Paslaugų tiekėjo ar rangovo, ar jų personalo, ar jų vadovaujančio personalo išsilavinimas ir profesinė kvalifikacija</w:t>
            </w:r>
          </w:p>
        </w:tc>
      </w:tr>
      <w:tr w:rsidR="0075658E" w:rsidRPr="000071A3" w14:paraId="6DFCF5E1" w14:textId="77777777" w:rsidTr="000071A3">
        <w:tc>
          <w:tcPr>
            <w:tcW w:w="675" w:type="dxa"/>
            <w:tcBorders>
              <w:top w:val="single" w:sz="4" w:space="0" w:color="000000"/>
              <w:left w:val="single" w:sz="4" w:space="0" w:color="000000"/>
              <w:bottom w:val="single" w:sz="4" w:space="0" w:color="000000"/>
              <w:right w:val="single" w:sz="4" w:space="0" w:color="000000"/>
            </w:tcBorders>
          </w:tcPr>
          <w:p w14:paraId="1B2298C7" w14:textId="536A9C23" w:rsidR="0075658E" w:rsidRPr="000071A3" w:rsidRDefault="0075658E" w:rsidP="00A03107">
            <w:pPr>
              <w:autoSpaceDE w:val="0"/>
              <w:autoSpaceDN w:val="0"/>
              <w:adjustRightInd w:val="0"/>
              <w:jc w:val="center"/>
              <w:rPr>
                <w:rFonts w:asciiTheme="minorHAnsi" w:eastAsiaTheme="minorEastAsia" w:hAnsiTheme="minorHAnsi" w:cstheme="minorHAnsi"/>
                <w:sz w:val="21"/>
                <w:szCs w:val="21"/>
              </w:rPr>
            </w:pPr>
            <w:r w:rsidRPr="000071A3">
              <w:rPr>
                <w:rFonts w:asciiTheme="minorHAnsi" w:eastAsiaTheme="minorEastAsia" w:hAnsiTheme="minorHAnsi" w:cstheme="minorHAnsi"/>
                <w:sz w:val="21"/>
                <w:szCs w:val="21"/>
              </w:rPr>
              <w:t>1.</w:t>
            </w:r>
            <w:r w:rsidR="000071A3">
              <w:rPr>
                <w:rFonts w:asciiTheme="minorHAnsi" w:eastAsiaTheme="minorEastAsia" w:hAnsiTheme="minorHAnsi" w:cstheme="minorHAnsi"/>
                <w:sz w:val="21"/>
                <w:szCs w:val="21"/>
              </w:rPr>
              <w:t>1.</w:t>
            </w:r>
          </w:p>
        </w:tc>
        <w:tc>
          <w:tcPr>
            <w:tcW w:w="4678" w:type="dxa"/>
            <w:tcBorders>
              <w:top w:val="single" w:sz="4" w:space="0" w:color="000000"/>
              <w:left w:val="single" w:sz="4" w:space="0" w:color="000000"/>
              <w:bottom w:val="single" w:sz="4" w:space="0" w:color="000000"/>
              <w:right w:val="single" w:sz="4" w:space="0" w:color="000000"/>
            </w:tcBorders>
          </w:tcPr>
          <w:p w14:paraId="789BE61E" w14:textId="74FA43F5" w:rsidR="0075658E" w:rsidRPr="000071A3" w:rsidRDefault="0075658E" w:rsidP="00A03107">
            <w:pPr>
              <w:jc w:val="both"/>
              <w:rPr>
                <w:rFonts w:asciiTheme="minorHAnsi" w:hAnsiTheme="minorHAnsi" w:cstheme="minorHAnsi"/>
                <w:bCs/>
                <w:sz w:val="21"/>
                <w:szCs w:val="21"/>
              </w:rPr>
            </w:pPr>
            <w:r w:rsidRPr="000071A3">
              <w:rPr>
                <w:rFonts w:asciiTheme="minorHAnsi" w:hAnsiTheme="minorHAnsi" w:cstheme="minorHAnsi"/>
                <w:sz w:val="21"/>
                <w:szCs w:val="21"/>
              </w:rPr>
              <w:t>Tiekėjas turi turėti instruktorius ir kvalifikacinio patikrinimo organizavimo pajėgumus, atitinkančius taikomus teisės aktus ir ATO programą.</w:t>
            </w:r>
          </w:p>
        </w:tc>
        <w:tc>
          <w:tcPr>
            <w:tcW w:w="4707" w:type="dxa"/>
            <w:tcBorders>
              <w:top w:val="single" w:sz="4" w:space="0" w:color="000000"/>
              <w:left w:val="single" w:sz="4" w:space="0" w:color="000000"/>
              <w:bottom w:val="single" w:sz="4" w:space="0" w:color="000000"/>
              <w:right w:val="single" w:sz="4" w:space="0" w:color="000000"/>
            </w:tcBorders>
          </w:tcPr>
          <w:p w14:paraId="0FD809CF" w14:textId="1F241BCA" w:rsidR="0075658E" w:rsidRPr="000071A3" w:rsidRDefault="0075658E" w:rsidP="00A03107">
            <w:pPr>
              <w:autoSpaceDE w:val="0"/>
              <w:autoSpaceDN w:val="0"/>
              <w:adjustRightInd w:val="0"/>
              <w:jc w:val="both"/>
              <w:rPr>
                <w:rFonts w:asciiTheme="minorHAnsi" w:eastAsiaTheme="minorEastAsia" w:hAnsiTheme="minorHAnsi" w:cstheme="minorHAnsi"/>
                <w:sz w:val="21"/>
                <w:szCs w:val="21"/>
              </w:rPr>
            </w:pPr>
            <w:r w:rsidRPr="000071A3">
              <w:rPr>
                <w:rFonts w:asciiTheme="minorHAnsi" w:hAnsiTheme="minorHAnsi" w:cstheme="minorHAnsi"/>
                <w:sz w:val="21"/>
                <w:szCs w:val="21"/>
              </w:rPr>
              <w:t>Instruktorių kvalifikacijos, licencijų, pažymėjimų ar kitų įrodymų kopijos; informacija apie egzaminuotojų prieinamumą. Nurodytus specialistus leidžiama keisti tik lygiaverčiais arba geresniais specialistais.</w:t>
            </w:r>
          </w:p>
        </w:tc>
      </w:tr>
      <w:tr w:rsidR="0075658E" w:rsidRPr="000071A3" w14:paraId="51386E3A" w14:textId="77777777" w:rsidTr="000071A3">
        <w:tc>
          <w:tcPr>
            <w:tcW w:w="10060" w:type="dxa"/>
            <w:gridSpan w:val="3"/>
            <w:tcBorders>
              <w:top w:val="single" w:sz="4" w:space="0" w:color="000000"/>
              <w:left w:val="single" w:sz="4" w:space="0" w:color="000000"/>
              <w:bottom w:val="single" w:sz="4" w:space="0" w:color="000000"/>
              <w:right w:val="single" w:sz="4" w:space="0" w:color="000000"/>
            </w:tcBorders>
            <w:shd w:val="clear" w:color="auto" w:fill="DEEAF6" w:themeFill="accent5" w:themeFillTint="33"/>
          </w:tcPr>
          <w:p w14:paraId="1C71B4F9" w14:textId="0FE57FAB" w:rsidR="0075658E" w:rsidRPr="000071A3" w:rsidRDefault="000071A3" w:rsidP="00A03107">
            <w:pPr>
              <w:rPr>
                <w:rFonts w:asciiTheme="minorHAnsi" w:eastAsiaTheme="minorHAnsi" w:hAnsiTheme="minorHAnsi" w:cstheme="minorHAnsi"/>
                <w:b/>
                <w:bCs/>
                <w:sz w:val="21"/>
                <w:szCs w:val="21"/>
              </w:rPr>
            </w:pPr>
            <w:r>
              <w:rPr>
                <w:rFonts w:asciiTheme="minorHAnsi" w:eastAsiaTheme="minorHAnsi" w:hAnsiTheme="minorHAnsi" w:cstheme="minorHAnsi"/>
                <w:b/>
                <w:bCs/>
                <w:sz w:val="21"/>
                <w:szCs w:val="21"/>
              </w:rPr>
              <w:t xml:space="preserve">2. </w:t>
            </w:r>
            <w:r w:rsidR="0075658E" w:rsidRPr="000071A3">
              <w:rPr>
                <w:rFonts w:asciiTheme="minorHAnsi" w:eastAsiaTheme="minorHAnsi" w:hAnsiTheme="minorHAnsi" w:cstheme="minorHAnsi"/>
                <w:b/>
                <w:bCs/>
                <w:sz w:val="21"/>
                <w:szCs w:val="21"/>
              </w:rPr>
              <w:t>Teisė verstis veikla</w:t>
            </w:r>
          </w:p>
        </w:tc>
      </w:tr>
      <w:tr w:rsidR="0075658E" w:rsidRPr="000071A3" w14:paraId="7E2E0F4B" w14:textId="77777777" w:rsidTr="000071A3">
        <w:tc>
          <w:tcPr>
            <w:tcW w:w="675" w:type="dxa"/>
            <w:tcBorders>
              <w:top w:val="single" w:sz="4" w:space="0" w:color="000000"/>
              <w:left w:val="single" w:sz="4" w:space="0" w:color="000000"/>
              <w:bottom w:val="single" w:sz="4" w:space="0" w:color="000000"/>
              <w:right w:val="single" w:sz="4" w:space="0" w:color="000000"/>
            </w:tcBorders>
          </w:tcPr>
          <w:p w14:paraId="7CE982A1" w14:textId="30B971A5" w:rsidR="0075658E" w:rsidRPr="000071A3" w:rsidRDefault="0075658E" w:rsidP="00A03107">
            <w:pPr>
              <w:autoSpaceDE w:val="0"/>
              <w:autoSpaceDN w:val="0"/>
              <w:adjustRightInd w:val="0"/>
              <w:jc w:val="center"/>
              <w:rPr>
                <w:rFonts w:asciiTheme="minorHAnsi" w:hAnsiTheme="minorHAnsi" w:cstheme="minorHAnsi"/>
                <w:sz w:val="21"/>
                <w:szCs w:val="21"/>
              </w:rPr>
            </w:pPr>
            <w:r w:rsidRPr="000071A3">
              <w:rPr>
                <w:rFonts w:asciiTheme="minorHAnsi" w:hAnsiTheme="minorHAnsi" w:cstheme="minorHAnsi"/>
                <w:sz w:val="21"/>
                <w:szCs w:val="21"/>
              </w:rPr>
              <w:t>2.</w:t>
            </w:r>
            <w:r w:rsidR="000071A3">
              <w:rPr>
                <w:rFonts w:asciiTheme="minorHAnsi" w:hAnsiTheme="minorHAnsi" w:cstheme="minorHAnsi"/>
                <w:sz w:val="21"/>
                <w:szCs w:val="21"/>
              </w:rPr>
              <w:t>1.</w:t>
            </w:r>
          </w:p>
        </w:tc>
        <w:tc>
          <w:tcPr>
            <w:tcW w:w="4678" w:type="dxa"/>
            <w:tcBorders>
              <w:top w:val="single" w:sz="4" w:space="0" w:color="000000"/>
              <w:left w:val="single" w:sz="4" w:space="0" w:color="000000"/>
              <w:bottom w:val="single" w:sz="4" w:space="0" w:color="000000"/>
              <w:right w:val="single" w:sz="4" w:space="0" w:color="000000"/>
            </w:tcBorders>
          </w:tcPr>
          <w:p w14:paraId="70814C5F" w14:textId="7337DB64" w:rsidR="0075658E" w:rsidRPr="000071A3" w:rsidRDefault="0075658E" w:rsidP="00A03107">
            <w:pPr>
              <w:jc w:val="both"/>
              <w:rPr>
                <w:rFonts w:asciiTheme="minorHAnsi" w:eastAsia="Calibri" w:hAnsiTheme="minorHAnsi" w:cstheme="minorHAnsi"/>
                <w:sz w:val="21"/>
                <w:szCs w:val="21"/>
              </w:rPr>
            </w:pPr>
            <w:r w:rsidRPr="000071A3">
              <w:rPr>
                <w:rFonts w:asciiTheme="minorHAnsi" w:hAnsiTheme="minorHAnsi" w:cstheme="minorHAnsi"/>
                <w:sz w:val="21"/>
                <w:szCs w:val="21"/>
              </w:rPr>
              <w:t>Tiekėjas turi turėti teisę vykdyti aviacinio mokymo veiklą ir galiojantį EASA ATO patvirtinimą atitinkamam IR(H) mokymui.</w:t>
            </w:r>
          </w:p>
        </w:tc>
        <w:tc>
          <w:tcPr>
            <w:tcW w:w="4707" w:type="dxa"/>
            <w:tcBorders>
              <w:top w:val="single" w:sz="4" w:space="0" w:color="000000"/>
              <w:left w:val="single" w:sz="4" w:space="0" w:color="000000"/>
              <w:bottom w:val="single" w:sz="4" w:space="0" w:color="000000"/>
              <w:right w:val="single" w:sz="4" w:space="0" w:color="000000"/>
            </w:tcBorders>
          </w:tcPr>
          <w:p w14:paraId="2B5BDCB0" w14:textId="5FBA4FFB" w:rsidR="0075658E" w:rsidRPr="000071A3" w:rsidRDefault="0075658E" w:rsidP="00A03107">
            <w:pPr>
              <w:autoSpaceDE w:val="0"/>
              <w:autoSpaceDN w:val="0"/>
              <w:adjustRightInd w:val="0"/>
              <w:jc w:val="both"/>
              <w:rPr>
                <w:rFonts w:asciiTheme="minorHAnsi" w:hAnsiTheme="minorHAnsi" w:cstheme="minorHAnsi"/>
                <w:sz w:val="21"/>
                <w:szCs w:val="21"/>
              </w:rPr>
            </w:pPr>
            <w:r w:rsidRPr="000071A3">
              <w:rPr>
                <w:rFonts w:asciiTheme="minorHAnsi" w:hAnsiTheme="minorHAnsi" w:cstheme="minorHAnsi"/>
                <w:sz w:val="21"/>
                <w:szCs w:val="21"/>
              </w:rPr>
              <w:t>ATO pažymėjimo kopija arba viešai prieinama registro informacija; prireikus – kompetentingos institucijos išduoti dokumentai. Patvirtinimas turi apimti siūlomą mokymo tipą ir atitinkamą orlaivio / FSTD bazę.</w:t>
            </w:r>
          </w:p>
        </w:tc>
      </w:tr>
      <w:tr w:rsidR="006A71C1" w:rsidRPr="000071A3" w14:paraId="3545BECA" w14:textId="77777777" w:rsidTr="000071A3">
        <w:tc>
          <w:tcPr>
            <w:tcW w:w="675" w:type="dxa"/>
            <w:tcBorders>
              <w:top w:val="single" w:sz="4" w:space="0" w:color="000000"/>
              <w:left w:val="single" w:sz="4" w:space="0" w:color="000000"/>
              <w:bottom w:val="single" w:sz="4" w:space="0" w:color="000000"/>
              <w:right w:val="single" w:sz="4" w:space="0" w:color="000000"/>
            </w:tcBorders>
          </w:tcPr>
          <w:p w14:paraId="4D60B33B" w14:textId="25CF0B40" w:rsidR="006A71C1" w:rsidRPr="000071A3" w:rsidRDefault="000071A3" w:rsidP="00A03107">
            <w:pPr>
              <w:autoSpaceDE w:val="0"/>
              <w:autoSpaceDN w:val="0"/>
              <w:adjustRightInd w:val="0"/>
              <w:jc w:val="center"/>
              <w:rPr>
                <w:rFonts w:asciiTheme="minorHAnsi" w:hAnsiTheme="minorHAnsi" w:cstheme="minorHAnsi"/>
                <w:sz w:val="21"/>
                <w:szCs w:val="21"/>
              </w:rPr>
            </w:pPr>
            <w:r>
              <w:rPr>
                <w:rFonts w:asciiTheme="minorHAnsi" w:hAnsiTheme="minorHAnsi" w:cstheme="minorHAnsi"/>
                <w:sz w:val="21"/>
                <w:szCs w:val="21"/>
              </w:rPr>
              <w:t>2.2.</w:t>
            </w:r>
          </w:p>
        </w:tc>
        <w:tc>
          <w:tcPr>
            <w:tcW w:w="4678" w:type="dxa"/>
            <w:tcBorders>
              <w:top w:val="single" w:sz="4" w:space="0" w:color="000000"/>
              <w:left w:val="single" w:sz="4" w:space="0" w:color="000000"/>
              <w:bottom w:val="single" w:sz="4" w:space="0" w:color="000000"/>
              <w:right w:val="single" w:sz="4" w:space="0" w:color="000000"/>
            </w:tcBorders>
          </w:tcPr>
          <w:p w14:paraId="11C8B641" w14:textId="403639C1" w:rsidR="006A71C1" w:rsidRPr="000071A3" w:rsidRDefault="006A71C1" w:rsidP="00A03107">
            <w:pPr>
              <w:jc w:val="both"/>
              <w:rPr>
                <w:rFonts w:asciiTheme="minorHAnsi" w:hAnsiTheme="minorHAnsi" w:cstheme="minorHAnsi"/>
                <w:sz w:val="21"/>
                <w:szCs w:val="21"/>
              </w:rPr>
            </w:pPr>
            <w:r w:rsidRPr="000071A3">
              <w:rPr>
                <w:rFonts w:asciiTheme="minorHAnsi" w:hAnsiTheme="minorHAnsi" w:cstheme="minorHAnsi"/>
                <w:sz w:val="21"/>
                <w:szCs w:val="21"/>
              </w:rPr>
              <w:t>Tiekėjas turi turėti prieigą prie EC135 sraigtasparnio ir (arba) EC135 orientuoto FSTD, tinkamo siūlomai mokymo schemai.</w:t>
            </w:r>
          </w:p>
        </w:tc>
        <w:tc>
          <w:tcPr>
            <w:tcW w:w="4707" w:type="dxa"/>
            <w:tcBorders>
              <w:top w:val="single" w:sz="4" w:space="0" w:color="000000"/>
              <w:left w:val="single" w:sz="4" w:space="0" w:color="000000"/>
              <w:bottom w:val="single" w:sz="4" w:space="0" w:color="000000"/>
              <w:right w:val="single" w:sz="4" w:space="0" w:color="000000"/>
            </w:tcBorders>
          </w:tcPr>
          <w:p w14:paraId="5C048A98" w14:textId="6EE98295" w:rsidR="006A71C1" w:rsidRPr="000071A3" w:rsidRDefault="006A71C1" w:rsidP="00A03107">
            <w:pPr>
              <w:autoSpaceDE w:val="0"/>
              <w:autoSpaceDN w:val="0"/>
              <w:adjustRightInd w:val="0"/>
              <w:jc w:val="both"/>
              <w:rPr>
                <w:rFonts w:asciiTheme="minorHAnsi" w:hAnsiTheme="minorHAnsi" w:cstheme="minorHAnsi"/>
                <w:sz w:val="21"/>
                <w:szCs w:val="21"/>
              </w:rPr>
            </w:pPr>
            <w:r w:rsidRPr="000071A3">
              <w:rPr>
                <w:rFonts w:asciiTheme="minorHAnsi" w:hAnsiTheme="minorHAnsi" w:cstheme="minorHAnsi"/>
                <w:sz w:val="21"/>
                <w:szCs w:val="21"/>
              </w:rPr>
              <w:t>Nuosavybės, nuomos, bendradarbiavimo ar kitus naudojimosi teisę patvirtinančius dokumentus; FSTD kvalifikacijos duomenis. Vien abstrakti galimybė naudoti kitų tipų sraigtasparnius nėra pakankama.</w:t>
            </w:r>
          </w:p>
        </w:tc>
      </w:tr>
      <w:tr w:rsidR="006A71C1" w:rsidRPr="000071A3" w14:paraId="51E90A12" w14:textId="77777777" w:rsidTr="000071A3">
        <w:tc>
          <w:tcPr>
            <w:tcW w:w="10060" w:type="dxa"/>
            <w:gridSpan w:val="3"/>
            <w:tcBorders>
              <w:top w:val="single" w:sz="4" w:space="0" w:color="000000"/>
              <w:left w:val="single" w:sz="4" w:space="0" w:color="000000"/>
              <w:bottom w:val="single" w:sz="4" w:space="0" w:color="000000"/>
              <w:right w:val="single" w:sz="4" w:space="0" w:color="000000"/>
            </w:tcBorders>
            <w:shd w:val="clear" w:color="auto" w:fill="DEEAF6" w:themeFill="accent5" w:themeFillTint="33"/>
          </w:tcPr>
          <w:p w14:paraId="480DBBC3" w14:textId="1020E26D" w:rsidR="006A71C1" w:rsidRPr="000071A3" w:rsidRDefault="000071A3" w:rsidP="00A03107">
            <w:pPr>
              <w:autoSpaceDE w:val="0"/>
              <w:autoSpaceDN w:val="0"/>
              <w:adjustRightInd w:val="0"/>
              <w:rPr>
                <w:rFonts w:asciiTheme="minorHAnsi" w:hAnsiTheme="minorHAnsi" w:cstheme="minorHAnsi"/>
                <w:b/>
                <w:bCs/>
                <w:sz w:val="21"/>
                <w:szCs w:val="21"/>
              </w:rPr>
            </w:pPr>
            <w:r>
              <w:rPr>
                <w:rFonts w:asciiTheme="minorHAnsi" w:hAnsiTheme="minorHAnsi" w:cstheme="minorHAnsi"/>
                <w:b/>
                <w:bCs/>
                <w:sz w:val="21"/>
                <w:szCs w:val="21"/>
              </w:rPr>
              <w:t xml:space="preserve">3. </w:t>
            </w:r>
            <w:r w:rsidR="006A71C1" w:rsidRPr="000071A3">
              <w:rPr>
                <w:rFonts w:asciiTheme="minorHAnsi" w:hAnsiTheme="minorHAnsi" w:cstheme="minorHAnsi"/>
                <w:b/>
                <w:bCs/>
                <w:sz w:val="21"/>
                <w:szCs w:val="21"/>
              </w:rPr>
              <w:t>Techninis ir profesinis pajėgumas</w:t>
            </w:r>
          </w:p>
        </w:tc>
      </w:tr>
      <w:tr w:rsidR="006A71C1" w:rsidRPr="000071A3" w14:paraId="60B7F3BE" w14:textId="77777777" w:rsidTr="000071A3">
        <w:tc>
          <w:tcPr>
            <w:tcW w:w="675" w:type="dxa"/>
            <w:tcBorders>
              <w:top w:val="single" w:sz="4" w:space="0" w:color="000000"/>
              <w:left w:val="single" w:sz="4" w:space="0" w:color="000000"/>
              <w:bottom w:val="single" w:sz="4" w:space="0" w:color="000000"/>
              <w:right w:val="single" w:sz="4" w:space="0" w:color="000000"/>
            </w:tcBorders>
          </w:tcPr>
          <w:p w14:paraId="74343365" w14:textId="24807775" w:rsidR="006A71C1" w:rsidRPr="000071A3" w:rsidRDefault="006A71C1" w:rsidP="00A03107">
            <w:pPr>
              <w:autoSpaceDE w:val="0"/>
              <w:autoSpaceDN w:val="0"/>
              <w:adjustRightInd w:val="0"/>
              <w:jc w:val="center"/>
              <w:rPr>
                <w:rFonts w:asciiTheme="minorHAnsi" w:hAnsiTheme="minorHAnsi" w:cstheme="minorHAnsi"/>
                <w:sz w:val="21"/>
                <w:szCs w:val="21"/>
              </w:rPr>
            </w:pPr>
            <w:r w:rsidRPr="000071A3">
              <w:rPr>
                <w:rFonts w:asciiTheme="minorHAnsi" w:hAnsiTheme="minorHAnsi" w:cstheme="minorHAnsi"/>
                <w:sz w:val="21"/>
                <w:szCs w:val="21"/>
              </w:rPr>
              <w:t>3.</w:t>
            </w:r>
            <w:r w:rsidR="000071A3">
              <w:rPr>
                <w:rFonts w:asciiTheme="minorHAnsi" w:hAnsiTheme="minorHAnsi" w:cstheme="minorHAnsi"/>
                <w:sz w:val="21"/>
                <w:szCs w:val="21"/>
              </w:rPr>
              <w:t>1.</w:t>
            </w:r>
          </w:p>
        </w:tc>
        <w:tc>
          <w:tcPr>
            <w:tcW w:w="4678" w:type="dxa"/>
            <w:tcBorders>
              <w:top w:val="single" w:sz="4" w:space="0" w:color="000000"/>
              <w:left w:val="single" w:sz="4" w:space="0" w:color="000000"/>
              <w:bottom w:val="single" w:sz="4" w:space="0" w:color="000000"/>
              <w:right w:val="single" w:sz="4" w:space="0" w:color="000000"/>
            </w:tcBorders>
          </w:tcPr>
          <w:p w14:paraId="025CC8F4" w14:textId="00FAAC88" w:rsidR="006A71C1" w:rsidRPr="000071A3" w:rsidRDefault="006A71C1" w:rsidP="00A03107">
            <w:pPr>
              <w:jc w:val="both"/>
              <w:rPr>
                <w:rFonts w:asciiTheme="minorHAnsi" w:eastAsia="Calibri" w:hAnsiTheme="minorHAnsi" w:cstheme="minorHAnsi"/>
                <w:sz w:val="21"/>
                <w:szCs w:val="21"/>
              </w:rPr>
            </w:pPr>
            <w:r w:rsidRPr="000071A3">
              <w:rPr>
                <w:rFonts w:asciiTheme="minorHAnsi" w:hAnsiTheme="minorHAnsi" w:cstheme="minorHAnsi"/>
                <w:sz w:val="21"/>
                <w:szCs w:val="21"/>
              </w:rPr>
              <w:t>Tiekėjas turi turėti ne mažesnę kaip 3 metų IFR / IR(H) ar lygiaverčio prietaisinio mokymo civilinėje ar valstybinėje aviacijoje teikimo patirtį.</w:t>
            </w:r>
          </w:p>
        </w:tc>
        <w:tc>
          <w:tcPr>
            <w:tcW w:w="4707" w:type="dxa"/>
            <w:tcBorders>
              <w:top w:val="single" w:sz="4" w:space="0" w:color="000000"/>
              <w:left w:val="single" w:sz="4" w:space="0" w:color="000000"/>
              <w:bottom w:val="single" w:sz="4" w:space="0" w:color="000000"/>
              <w:right w:val="single" w:sz="4" w:space="0" w:color="000000"/>
            </w:tcBorders>
          </w:tcPr>
          <w:p w14:paraId="3C95FA81" w14:textId="36625DE7" w:rsidR="006A71C1" w:rsidRPr="000071A3" w:rsidRDefault="006A71C1" w:rsidP="00A03107">
            <w:pPr>
              <w:jc w:val="both"/>
              <w:rPr>
                <w:rFonts w:asciiTheme="minorHAnsi" w:eastAsiaTheme="minorEastAsia" w:hAnsiTheme="minorHAnsi" w:cstheme="minorHAnsi"/>
                <w:sz w:val="21"/>
                <w:szCs w:val="21"/>
              </w:rPr>
            </w:pPr>
            <w:r w:rsidRPr="000071A3">
              <w:rPr>
                <w:rFonts w:asciiTheme="minorHAnsi" w:hAnsiTheme="minorHAnsi" w:cstheme="minorHAnsi"/>
                <w:sz w:val="21"/>
                <w:szCs w:val="21"/>
              </w:rPr>
              <w:t>Laisvos formos deklaracija su svarbiausių sutarčių sąrašu, užsakovų pažymomis ar kitais įrodymais. Patirtis turi būti susijusi su organizuotu mokymo teikimu, o ne vien su pavienėmis instruktavimo valandomis.</w:t>
            </w:r>
          </w:p>
        </w:tc>
      </w:tr>
      <w:tr w:rsidR="000071A3" w:rsidRPr="000071A3" w14:paraId="616CA418" w14:textId="77777777" w:rsidTr="000071A3">
        <w:tc>
          <w:tcPr>
            <w:tcW w:w="675" w:type="dxa"/>
            <w:tcBorders>
              <w:top w:val="single" w:sz="4" w:space="0" w:color="000000"/>
              <w:left w:val="single" w:sz="4" w:space="0" w:color="000000"/>
              <w:bottom w:val="single" w:sz="4" w:space="0" w:color="000000"/>
              <w:right w:val="single" w:sz="4" w:space="0" w:color="000000"/>
            </w:tcBorders>
          </w:tcPr>
          <w:p w14:paraId="21307450" w14:textId="4B2229C9" w:rsidR="000071A3" w:rsidRPr="000071A3" w:rsidRDefault="000071A3" w:rsidP="00A03107">
            <w:pPr>
              <w:autoSpaceDE w:val="0"/>
              <w:autoSpaceDN w:val="0"/>
              <w:adjustRightInd w:val="0"/>
              <w:jc w:val="center"/>
              <w:rPr>
                <w:rFonts w:asciiTheme="minorHAnsi" w:hAnsiTheme="minorHAnsi" w:cstheme="minorHAnsi"/>
                <w:sz w:val="21"/>
                <w:szCs w:val="21"/>
              </w:rPr>
            </w:pPr>
            <w:r>
              <w:rPr>
                <w:rFonts w:asciiTheme="minorHAnsi" w:hAnsiTheme="minorHAnsi" w:cstheme="minorHAnsi"/>
                <w:sz w:val="21"/>
                <w:szCs w:val="21"/>
              </w:rPr>
              <w:t>3.2.</w:t>
            </w:r>
          </w:p>
        </w:tc>
        <w:tc>
          <w:tcPr>
            <w:tcW w:w="4678" w:type="dxa"/>
            <w:tcBorders>
              <w:top w:val="single" w:sz="4" w:space="0" w:color="000000"/>
              <w:left w:val="single" w:sz="4" w:space="0" w:color="000000"/>
              <w:bottom w:val="single" w:sz="4" w:space="0" w:color="000000"/>
              <w:right w:val="single" w:sz="4" w:space="0" w:color="000000"/>
            </w:tcBorders>
          </w:tcPr>
          <w:p w14:paraId="5AEAEB3D" w14:textId="15E20518" w:rsidR="000071A3" w:rsidRPr="000071A3" w:rsidRDefault="000071A3" w:rsidP="00A03107">
            <w:pPr>
              <w:jc w:val="both"/>
              <w:rPr>
                <w:rFonts w:asciiTheme="minorHAnsi" w:hAnsiTheme="minorHAnsi" w:cstheme="minorHAnsi"/>
                <w:sz w:val="21"/>
                <w:szCs w:val="21"/>
              </w:rPr>
            </w:pPr>
            <w:r w:rsidRPr="000071A3">
              <w:rPr>
                <w:rFonts w:asciiTheme="minorHAnsi" w:hAnsiTheme="minorHAnsi" w:cstheme="minorHAnsi"/>
                <w:sz w:val="21"/>
                <w:szCs w:val="21"/>
              </w:rPr>
              <w:t>Tiekėjas turi būti pajėgus užtikrinti visos apimties mokymą vienam dalyviui ir teisėtą sumažintos apimties mokymą kitam dalyviui, turinčiam galiojantį IR(A).</w:t>
            </w:r>
          </w:p>
        </w:tc>
        <w:tc>
          <w:tcPr>
            <w:tcW w:w="4707" w:type="dxa"/>
            <w:tcBorders>
              <w:top w:val="single" w:sz="4" w:space="0" w:color="000000"/>
              <w:left w:val="single" w:sz="4" w:space="0" w:color="000000"/>
              <w:bottom w:val="single" w:sz="4" w:space="0" w:color="000000"/>
              <w:right w:val="single" w:sz="4" w:space="0" w:color="000000"/>
            </w:tcBorders>
          </w:tcPr>
          <w:p w14:paraId="014F7CA0" w14:textId="6395C222" w:rsidR="000071A3" w:rsidRPr="000071A3" w:rsidRDefault="000071A3" w:rsidP="00A03107">
            <w:pPr>
              <w:jc w:val="both"/>
              <w:rPr>
                <w:rFonts w:asciiTheme="minorHAnsi" w:hAnsiTheme="minorHAnsi" w:cstheme="minorHAnsi"/>
                <w:sz w:val="21"/>
                <w:szCs w:val="21"/>
              </w:rPr>
            </w:pPr>
            <w:r w:rsidRPr="000071A3">
              <w:rPr>
                <w:rFonts w:asciiTheme="minorHAnsi" w:hAnsiTheme="minorHAnsi" w:cstheme="minorHAnsi"/>
                <w:sz w:val="21"/>
                <w:szCs w:val="21"/>
              </w:rPr>
              <w:t>Mokymo organizavimo aprašymas, pažangos vertinimo schema, ištrauka iš ATO programos arba tiekėjo patvirtinimas. Sumažinta apimtis turi būti pagrįsta Part-FCL kreditavimo logika ir pradinio vertinimo procedūra.</w:t>
            </w:r>
          </w:p>
        </w:tc>
      </w:tr>
    </w:tbl>
    <w:p w14:paraId="3458CB31" w14:textId="2FDB0925" w:rsidR="00C72093" w:rsidRDefault="00C72093" w:rsidP="00A03107">
      <w:pPr>
        <w:spacing w:after="0" w:line="240" w:lineRule="auto"/>
        <w:jc w:val="right"/>
      </w:pPr>
    </w:p>
    <w:p w14:paraId="56FF8CA7" w14:textId="77777777" w:rsidR="000071A3" w:rsidRDefault="000071A3" w:rsidP="00A03107">
      <w:pPr>
        <w:pStyle w:val="Sraopastraipa"/>
        <w:numPr>
          <w:ilvl w:val="0"/>
          <w:numId w:val="3"/>
        </w:numPr>
        <w:spacing w:after="0" w:line="240" w:lineRule="auto"/>
        <w:ind w:left="0" w:firstLine="567"/>
        <w:jc w:val="both"/>
        <w:rPr>
          <w:rFonts w:eastAsiaTheme="minorHAnsi" w:cstheme="minorHAnsi"/>
        </w:rPr>
      </w:pPr>
      <w:r>
        <w:rPr>
          <w:rFonts w:eastAsia="Calibri" w:cstheme="minorHAnsi"/>
          <w:lang w:eastAsia="en-US"/>
        </w:rPr>
        <w:lastRenderedPageBreak/>
        <w:t>Perkančioji organizacija nereikalauja, kad tiekėjai laikytųsi k</w:t>
      </w:r>
      <w:r>
        <w:rPr>
          <w:rFonts w:eastAsia="Calibri" w:cstheme="minorHAnsi"/>
          <w:iCs/>
          <w:lang w:eastAsia="en-US"/>
        </w:rPr>
        <w:t>okybės vadybos sistemos ir (arba) aplinkos apsaugos vadybos sistemos standartų.</w:t>
      </w:r>
    </w:p>
    <w:p w14:paraId="24C3B41E" w14:textId="77777777" w:rsidR="000071A3" w:rsidRPr="00877805" w:rsidRDefault="000071A3" w:rsidP="00A03107">
      <w:pPr>
        <w:pStyle w:val="Sraopastraipa"/>
        <w:numPr>
          <w:ilvl w:val="0"/>
          <w:numId w:val="3"/>
        </w:numPr>
        <w:spacing w:after="0" w:line="240" w:lineRule="auto"/>
        <w:ind w:left="0" w:firstLine="567"/>
        <w:jc w:val="both"/>
        <w:rPr>
          <w:rFonts w:eastAsiaTheme="minorHAnsi" w:cstheme="minorHAnsi"/>
          <w:lang w:eastAsia="en-US"/>
        </w:rPr>
      </w:pPr>
      <w:r w:rsidRPr="00877805">
        <w:t>Šiame priede reikalaujama kvalifikacija turi būti įgyta iki pasiūlymų pateikimo termino pabaigos.</w:t>
      </w:r>
    </w:p>
    <w:p w14:paraId="02E1A763" w14:textId="77777777" w:rsidR="000071A3" w:rsidRPr="00877805" w:rsidRDefault="000071A3" w:rsidP="00A03107">
      <w:pPr>
        <w:pStyle w:val="Sraopastraipa"/>
        <w:numPr>
          <w:ilvl w:val="0"/>
          <w:numId w:val="3"/>
        </w:numPr>
        <w:spacing w:after="0" w:line="240" w:lineRule="auto"/>
        <w:ind w:left="0" w:firstLine="567"/>
        <w:jc w:val="both"/>
      </w:pPr>
      <w:r w:rsidRPr="00877805">
        <w:rPr>
          <w:b/>
          <w:bCs/>
        </w:rPr>
        <w:t xml:space="preserve">Perkančioji organizacija atitiktį kvalifikaciniams reikalavimams patvirtinančių dokumentų reikalaus tik iš to tiekėjo, kurio pasiūlymas pagal vertinimo rezultatus galės būti pripažintas laimėjusiu. </w:t>
      </w:r>
      <w:r w:rsidRPr="00877805">
        <w:t>Jei laimėjęs tiekėjas ketina remtis kito (-ų) ūkio subjekto (-ų) pajėgumais, privalės pateikti ir šio (-ių) ūkio subjekto (-ų) pašalinimo pagrindų nebuvimą ir atitiktį kvalifikaciniams reikalavimams bei kokybės vadybos sistemos standartų reikalavimams patvirtinančius dokumentus.</w:t>
      </w:r>
    </w:p>
    <w:p w14:paraId="65607279" w14:textId="77777777" w:rsidR="00AB16CD" w:rsidRDefault="00AB16CD" w:rsidP="00A03107">
      <w:pPr>
        <w:spacing w:after="0" w:line="240" w:lineRule="auto"/>
        <w:rPr>
          <w:rFonts w:cstheme="minorHAnsi"/>
          <w:b/>
          <w:bCs/>
          <w:smallCaps/>
          <w:sz w:val="22"/>
          <w:szCs w:val="22"/>
        </w:rPr>
      </w:pPr>
    </w:p>
    <w:p w14:paraId="6821DAB9" w14:textId="31495577" w:rsidR="00A4599F" w:rsidRPr="00F0499F" w:rsidRDefault="00A4599F" w:rsidP="00A03107">
      <w:pPr>
        <w:spacing w:after="0" w:line="240" w:lineRule="auto"/>
        <w:rPr>
          <w:rFonts w:cstheme="minorHAnsi"/>
          <w:b/>
          <w:bCs/>
          <w:smallCaps/>
          <w:sz w:val="22"/>
          <w:szCs w:val="22"/>
        </w:rPr>
      </w:pPr>
      <w:r w:rsidRPr="00F0499F">
        <w:rPr>
          <w:rFonts w:cstheme="minorHAnsi"/>
          <w:b/>
          <w:bCs/>
          <w:smallCaps/>
          <w:sz w:val="22"/>
          <w:szCs w:val="22"/>
        </w:rPr>
        <w:br w:type="page"/>
      </w:r>
    </w:p>
    <w:p w14:paraId="5D0FDE6E" w14:textId="192DF949" w:rsidR="008D704D" w:rsidRPr="00F0499F" w:rsidRDefault="008D704D" w:rsidP="00A03107">
      <w:pPr>
        <w:pStyle w:val="Antrat2"/>
        <w:spacing w:before="0"/>
        <w:ind w:left="5103"/>
        <w:rPr>
          <w:rFonts w:asciiTheme="minorHAnsi" w:hAnsiTheme="minorHAnsi" w:cstheme="minorHAnsi"/>
          <w:color w:val="0070C0"/>
          <w:sz w:val="21"/>
          <w:szCs w:val="21"/>
        </w:rPr>
      </w:pPr>
      <w:bookmarkStart w:id="51" w:name="_Ref38291379"/>
      <w:bookmarkStart w:id="52" w:name="_Ref38291394"/>
      <w:bookmarkStart w:id="53" w:name="_Ref38898251"/>
      <w:bookmarkStart w:id="54" w:name="_Toc229061122"/>
      <w:r w:rsidRPr="00F0499F">
        <w:rPr>
          <w:rFonts w:asciiTheme="minorHAnsi" w:eastAsia="Calibri" w:hAnsiTheme="minorHAnsi" w:cstheme="minorHAnsi"/>
          <w:color w:val="0070C0"/>
          <w:sz w:val="21"/>
          <w:szCs w:val="21"/>
        </w:rPr>
        <w:lastRenderedPageBreak/>
        <w:t xml:space="preserve">Pirkimo sąlygų </w:t>
      </w:r>
      <w:r w:rsidR="00F1334C">
        <w:rPr>
          <w:rFonts w:asciiTheme="minorHAnsi" w:eastAsia="Calibri" w:hAnsiTheme="minorHAnsi" w:cstheme="minorHAnsi"/>
          <w:color w:val="0070C0"/>
          <w:sz w:val="21"/>
          <w:szCs w:val="21"/>
        </w:rPr>
        <w:t>5</w:t>
      </w:r>
      <w:r w:rsidRPr="00F0499F">
        <w:rPr>
          <w:rFonts w:asciiTheme="minorHAnsi" w:eastAsia="Calibri" w:hAnsiTheme="minorHAnsi" w:cstheme="minorHAnsi"/>
          <w:color w:val="0070C0"/>
          <w:sz w:val="21"/>
          <w:szCs w:val="21"/>
        </w:rPr>
        <w:t xml:space="preserve"> priedas „EBVPD“ </w:t>
      </w:r>
      <w:r w:rsidRPr="00F0499F">
        <w:rPr>
          <w:rFonts w:asciiTheme="minorHAnsi" w:hAnsiTheme="minorHAnsi" w:cstheme="minorHAnsi"/>
          <w:color w:val="0070C0"/>
          <w:sz w:val="21"/>
          <w:szCs w:val="21"/>
        </w:rPr>
        <w:t>(XML formatu)</w:t>
      </w:r>
      <w:bookmarkEnd w:id="51"/>
      <w:bookmarkEnd w:id="52"/>
      <w:bookmarkEnd w:id="53"/>
      <w:bookmarkEnd w:id="54"/>
    </w:p>
    <w:p w14:paraId="1E33CF75" w14:textId="0E2F80D8" w:rsidR="002F396F" w:rsidRPr="00F0499F" w:rsidRDefault="002F396F" w:rsidP="00A03107">
      <w:pPr>
        <w:spacing w:after="0" w:line="240" w:lineRule="auto"/>
        <w:rPr>
          <w:rFonts w:cstheme="minorHAnsi"/>
          <w:b/>
          <w:bCs/>
          <w:smallCaps/>
          <w:sz w:val="22"/>
          <w:szCs w:val="22"/>
        </w:rPr>
      </w:pPr>
    </w:p>
    <w:p w14:paraId="4F6E9F95" w14:textId="40122A3B" w:rsidR="00B970B0" w:rsidRDefault="00B970B0" w:rsidP="00A03107">
      <w:pPr>
        <w:pStyle w:val="Paantrat"/>
        <w:spacing w:after="0" w:line="240" w:lineRule="auto"/>
        <w:jc w:val="center"/>
      </w:pPr>
      <w:r w:rsidRPr="00F0499F">
        <w:t>EUROPOS BENDRASIS VIEŠŲJŲ PIRKIMŲ DOKUMENTAS</w:t>
      </w:r>
    </w:p>
    <w:p w14:paraId="5738B700" w14:textId="77777777" w:rsidR="009E47B2" w:rsidRPr="009E47B2" w:rsidRDefault="009E47B2" w:rsidP="009E47B2"/>
    <w:p w14:paraId="227C37EF" w14:textId="77777777" w:rsidR="0063746C" w:rsidRPr="00F47A1D" w:rsidRDefault="0063746C" w:rsidP="00A03107">
      <w:pPr>
        <w:spacing w:after="0" w:line="240" w:lineRule="auto"/>
        <w:jc w:val="both"/>
        <w:rPr>
          <w:rFonts w:cstheme="minorHAnsi"/>
        </w:rPr>
      </w:pPr>
      <w:r w:rsidRPr="00F47A1D">
        <w:rPr>
          <w:rFonts w:cstheme="minorHAnsi"/>
        </w:rPr>
        <w:t>„Europos bendrasis viešųjų pirkimų dokumentas (EBVPD)“ pateikiamas .xml ir .pdf formatais.</w:t>
      </w:r>
    </w:p>
    <w:p w14:paraId="5D197AB2" w14:textId="0EAE7A12" w:rsidR="002F396F" w:rsidRPr="00F0499F" w:rsidRDefault="00B970B0" w:rsidP="00A03107">
      <w:pPr>
        <w:spacing w:after="0" w:line="240" w:lineRule="auto"/>
        <w:jc w:val="center"/>
        <w:rPr>
          <w:rFonts w:cstheme="minorHAnsi"/>
          <w:smallCaps/>
          <w:sz w:val="22"/>
          <w:szCs w:val="22"/>
        </w:rPr>
      </w:pPr>
      <w:r w:rsidRPr="00F0499F">
        <w:rPr>
          <w:rFonts w:cstheme="minorHAnsi"/>
          <w:smallCaps/>
          <w:sz w:val="22"/>
          <w:szCs w:val="22"/>
        </w:rPr>
        <w:t>__________</w:t>
      </w:r>
    </w:p>
    <w:p w14:paraId="403C297A" w14:textId="44AA8768" w:rsidR="00A4599F" w:rsidRPr="00F0499F" w:rsidRDefault="00A4599F" w:rsidP="00A03107">
      <w:pPr>
        <w:spacing w:after="0" w:line="240" w:lineRule="auto"/>
        <w:rPr>
          <w:rFonts w:cstheme="minorHAnsi"/>
          <w:b/>
          <w:bCs/>
          <w:smallCaps/>
          <w:sz w:val="22"/>
          <w:szCs w:val="22"/>
        </w:rPr>
      </w:pPr>
      <w:r w:rsidRPr="00F0499F">
        <w:rPr>
          <w:rFonts w:cstheme="minorHAnsi"/>
          <w:b/>
          <w:bCs/>
          <w:smallCaps/>
          <w:sz w:val="22"/>
          <w:szCs w:val="22"/>
        </w:rPr>
        <w:br w:type="page"/>
      </w:r>
    </w:p>
    <w:p w14:paraId="44D514D3" w14:textId="762D0F29" w:rsidR="008D704D" w:rsidRPr="00F0499F" w:rsidRDefault="008D704D" w:rsidP="00A03107">
      <w:pPr>
        <w:pStyle w:val="Antrat2"/>
        <w:spacing w:before="0"/>
        <w:ind w:left="5103"/>
        <w:rPr>
          <w:rFonts w:asciiTheme="minorHAnsi" w:eastAsia="Calibri" w:hAnsiTheme="minorHAnsi" w:cstheme="minorHAnsi"/>
          <w:color w:val="0070C0"/>
          <w:sz w:val="21"/>
          <w:szCs w:val="21"/>
        </w:rPr>
      </w:pPr>
      <w:bookmarkStart w:id="55" w:name="_Ref38540913"/>
      <w:bookmarkStart w:id="56" w:name="_Ref38898051"/>
      <w:bookmarkStart w:id="57" w:name="_Ref38901392"/>
      <w:bookmarkStart w:id="58" w:name="_Toc229061123"/>
      <w:r w:rsidRPr="00F0499F">
        <w:rPr>
          <w:rFonts w:asciiTheme="minorHAnsi" w:eastAsia="Calibri" w:hAnsiTheme="minorHAnsi" w:cstheme="minorHAnsi"/>
          <w:color w:val="0070C0"/>
          <w:sz w:val="21"/>
          <w:szCs w:val="21"/>
        </w:rPr>
        <w:lastRenderedPageBreak/>
        <w:t xml:space="preserve">Pirkimo sąlygų </w:t>
      </w:r>
      <w:r w:rsidR="00F1334C">
        <w:rPr>
          <w:rFonts w:asciiTheme="minorHAnsi" w:eastAsia="Calibri" w:hAnsiTheme="minorHAnsi" w:cstheme="minorHAnsi"/>
          <w:color w:val="0070C0"/>
          <w:sz w:val="21"/>
          <w:szCs w:val="21"/>
        </w:rPr>
        <w:t>6</w:t>
      </w:r>
      <w:r w:rsidRPr="00F0499F">
        <w:rPr>
          <w:rFonts w:asciiTheme="minorHAnsi" w:eastAsia="Calibri" w:hAnsiTheme="minorHAnsi" w:cstheme="minorHAnsi"/>
          <w:color w:val="0070C0"/>
          <w:sz w:val="21"/>
          <w:szCs w:val="21"/>
        </w:rPr>
        <w:t xml:space="preserve"> priedas „Pasiūlymo forma“</w:t>
      </w:r>
      <w:bookmarkEnd w:id="55"/>
      <w:bookmarkEnd w:id="56"/>
      <w:bookmarkEnd w:id="57"/>
      <w:bookmarkEnd w:id="58"/>
    </w:p>
    <w:p w14:paraId="2EDF208A" w14:textId="77777777" w:rsidR="00693D4F" w:rsidRDefault="00693D4F" w:rsidP="00A03107">
      <w:pPr>
        <w:spacing w:after="0" w:line="240" w:lineRule="auto"/>
        <w:rPr>
          <w:rFonts w:cstheme="minorHAnsi"/>
          <w:color w:val="7030A0"/>
        </w:rPr>
      </w:pPr>
    </w:p>
    <w:p w14:paraId="2DFB2D16" w14:textId="77777777" w:rsidR="0063746C" w:rsidRPr="00F47A1D" w:rsidRDefault="0063746C" w:rsidP="00A03107">
      <w:pPr>
        <w:spacing w:after="0" w:line="240" w:lineRule="auto"/>
        <w:rPr>
          <w:rFonts w:cstheme="minorHAnsi"/>
        </w:rPr>
      </w:pPr>
      <w:r w:rsidRPr="00F47A1D">
        <w:rPr>
          <w:rFonts w:cstheme="minorHAnsi"/>
        </w:rPr>
        <w:t>Pasiūlymo forma pateikiama atskiru dokumentu</w:t>
      </w:r>
      <w:r>
        <w:rPr>
          <w:rFonts w:cstheme="minorHAnsi"/>
        </w:rPr>
        <w:t xml:space="preserve"> (docx formatu)</w:t>
      </w:r>
      <w:r w:rsidRPr="00F47A1D">
        <w:rPr>
          <w:rFonts w:cstheme="minorHAnsi"/>
        </w:rPr>
        <w:t>.</w:t>
      </w:r>
    </w:p>
    <w:p w14:paraId="544CFFE9" w14:textId="77777777" w:rsidR="00693D4F" w:rsidRDefault="00693D4F" w:rsidP="00A03107">
      <w:pPr>
        <w:spacing w:after="0" w:line="240" w:lineRule="auto"/>
        <w:rPr>
          <w:rFonts w:cstheme="minorHAnsi"/>
          <w:color w:val="7030A0"/>
        </w:rPr>
      </w:pPr>
      <w:r>
        <w:rPr>
          <w:rFonts w:cstheme="minorHAnsi"/>
          <w:color w:val="7030A0"/>
        </w:rPr>
        <w:br w:type="page"/>
      </w:r>
    </w:p>
    <w:p w14:paraId="1B1C1ECC" w14:textId="77777777" w:rsidR="000C6068" w:rsidRPr="00F0499F" w:rsidRDefault="000C6068" w:rsidP="00A03107">
      <w:pPr>
        <w:spacing w:after="0" w:line="240" w:lineRule="auto"/>
        <w:rPr>
          <w:rFonts w:cstheme="minorHAnsi"/>
          <w:b/>
          <w:bCs/>
          <w:smallCaps/>
          <w:sz w:val="22"/>
          <w:szCs w:val="22"/>
        </w:rPr>
      </w:pPr>
    </w:p>
    <w:p w14:paraId="3D8CCDF3" w14:textId="068F791C" w:rsidR="008D704D" w:rsidRPr="00F0499F" w:rsidRDefault="008D704D" w:rsidP="00A03107">
      <w:pPr>
        <w:pStyle w:val="Antrat2"/>
        <w:spacing w:before="0"/>
        <w:ind w:left="5103"/>
        <w:rPr>
          <w:rFonts w:asciiTheme="minorHAnsi" w:eastAsia="Calibri" w:hAnsiTheme="minorHAnsi" w:cstheme="minorHAnsi"/>
          <w:color w:val="0070C0"/>
          <w:sz w:val="21"/>
          <w:szCs w:val="21"/>
        </w:rPr>
      </w:pPr>
      <w:bookmarkStart w:id="59" w:name="_Ref39484039"/>
      <w:bookmarkStart w:id="60" w:name="_Ref40278562"/>
      <w:bookmarkStart w:id="61" w:name="_Toc229061124"/>
      <w:r w:rsidRPr="00F0499F">
        <w:rPr>
          <w:rFonts w:asciiTheme="minorHAnsi" w:eastAsia="Calibri" w:hAnsiTheme="minorHAnsi" w:cstheme="minorHAnsi"/>
          <w:color w:val="0070C0"/>
          <w:sz w:val="21"/>
          <w:szCs w:val="21"/>
        </w:rPr>
        <w:t xml:space="preserve">Pirkimo sąlygų </w:t>
      </w:r>
      <w:r w:rsidR="00910C39">
        <w:rPr>
          <w:rFonts w:asciiTheme="minorHAnsi" w:eastAsia="Calibri" w:hAnsiTheme="minorHAnsi" w:cstheme="minorHAnsi"/>
          <w:color w:val="0070C0"/>
          <w:sz w:val="21"/>
          <w:szCs w:val="21"/>
        </w:rPr>
        <w:t>7</w:t>
      </w:r>
      <w:r w:rsidRPr="00F0499F">
        <w:rPr>
          <w:rFonts w:asciiTheme="minorHAnsi" w:eastAsia="Calibri" w:hAnsiTheme="minorHAnsi" w:cstheme="minorHAnsi"/>
          <w:color w:val="0070C0"/>
          <w:sz w:val="21"/>
          <w:szCs w:val="21"/>
        </w:rPr>
        <w:t xml:space="preserve"> priedas „Pasiūlymų vertinimo kriterijai ir sąlygos“</w:t>
      </w:r>
      <w:bookmarkEnd w:id="59"/>
      <w:bookmarkEnd w:id="60"/>
      <w:bookmarkEnd w:id="61"/>
    </w:p>
    <w:p w14:paraId="6A0BFF9D" w14:textId="77777777" w:rsidR="00FE3D7C" w:rsidRPr="00F0499F" w:rsidRDefault="00FE3D7C" w:rsidP="00A03107">
      <w:pPr>
        <w:spacing w:after="0" w:line="240" w:lineRule="auto"/>
        <w:jc w:val="center"/>
        <w:rPr>
          <w:b/>
          <w:szCs w:val="24"/>
        </w:rPr>
      </w:pPr>
    </w:p>
    <w:p w14:paraId="5D3ED609" w14:textId="627F213F" w:rsidR="00203725" w:rsidRPr="00F0499F" w:rsidRDefault="00FE3D7C" w:rsidP="00A03107">
      <w:pPr>
        <w:pStyle w:val="Paantrat"/>
        <w:spacing w:after="0" w:line="240" w:lineRule="auto"/>
        <w:jc w:val="center"/>
        <w:rPr>
          <w:rFonts w:cstheme="minorHAnsi"/>
          <w:bCs/>
          <w:smallCaps/>
          <w:sz w:val="22"/>
          <w:szCs w:val="22"/>
        </w:rPr>
      </w:pPr>
      <w:r w:rsidRPr="00F0499F">
        <w:t>PASIŪLYMŲ VERTINIMO KRITERIJAI</w:t>
      </w:r>
      <w:r w:rsidR="00031A62" w:rsidRPr="00F0499F">
        <w:t xml:space="preserve"> ir Sąlygos</w:t>
      </w:r>
    </w:p>
    <w:p w14:paraId="2A953AEC" w14:textId="77777777" w:rsidR="00210870" w:rsidRDefault="00210870" w:rsidP="00A03107">
      <w:pPr>
        <w:spacing w:after="0" w:line="240" w:lineRule="auto"/>
        <w:ind w:left="7314"/>
        <w:rPr>
          <w:rFonts w:ascii="Arial" w:hAnsi="Arial" w:cs="Arial"/>
        </w:rPr>
      </w:pPr>
    </w:p>
    <w:p w14:paraId="51C48EE4" w14:textId="77777777" w:rsidR="0063746C" w:rsidRPr="00A60937" w:rsidRDefault="0063746C" w:rsidP="00A03107">
      <w:pPr>
        <w:pStyle w:val="Sraopastraipa"/>
        <w:numPr>
          <w:ilvl w:val="0"/>
          <w:numId w:val="21"/>
        </w:numPr>
        <w:spacing w:after="0" w:line="240" w:lineRule="auto"/>
        <w:ind w:left="0" w:firstLine="567"/>
        <w:jc w:val="both"/>
      </w:pPr>
      <w:r w:rsidRPr="00A60937">
        <w:t>Perkančioji organizacija ekonomiškai naudingiausią pasiūlymą išrenka pagal kainą.</w:t>
      </w:r>
    </w:p>
    <w:p w14:paraId="7CAA90C6" w14:textId="77777777" w:rsidR="0063746C" w:rsidRPr="00A60937" w:rsidRDefault="0063746C" w:rsidP="00A03107">
      <w:pPr>
        <w:pStyle w:val="Sraopastraipa"/>
        <w:numPr>
          <w:ilvl w:val="0"/>
          <w:numId w:val="21"/>
        </w:numPr>
        <w:spacing w:after="0" w:line="240" w:lineRule="auto"/>
        <w:ind w:left="0" w:firstLine="567"/>
        <w:jc w:val="both"/>
        <w:rPr>
          <w:rFonts w:cstheme="minorHAnsi"/>
          <w:b/>
          <w:bCs/>
          <w:smallCaps/>
          <w:sz w:val="22"/>
          <w:szCs w:val="22"/>
        </w:rPr>
      </w:pPr>
      <w:r w:rsidRPr="00A60937">
        <w:rPr>
          <w:rFonts w:eastAsiaTheme="minorHAnsi" w:cstheme="minorHAnsi"/>
          <w:bCs/>
          <w:iCs/>
        </w:rPr>
        <w:t xml:space="preserve">Pasiūlyme nurodyta pirkimo objekto kaina visais atvejais laikoma neįprastai maža, jeigu ji yra 30 ir daugiau procentų mažesnė už visų tiekėjų, kurių pasiūlymai neatmesti dėl kitų priežasčių ir kurių pasiūlyta kaina neviršija pirkimui skirtų lėšų, nustatytų ir užfiksuotų perkančiosios organizacijos rengiamuose dokumentuose prieš pradedant pirkimo procedūrą, pasiūlytų kainų aritmetinį vidurkį. </w:t>
      </w:r>
    </w:p>
    <w:p w14:paraId="0EE920F4" w14:textId="23C4D8F9" w:rsidR="00A4599F" w:rsidRPr="00F0499F" w:rsidRDefault="00A4599F" w:rsidP="00A03107">
      <w:pPr>
        <w:spacing w:after="0" w:line="240" w:lineRule="auto"/>
        <w:jc w:val="center"/>
        <w:rPr>
          <w:rFonts w:cstheme="minorHAnsi"/>
          <w:b/>
          <w:bCs/>
          <w:smallCaps/>
          <w:sz w:val="22"/>
          <w:szCs w:val="22"/>
        </w:rPr>
      </w:pPr>
      <w:r w:rsidRPr="00F0499F">
        <w:rPr>
          <w:rFonts w:cstheme="minorHAnsi"/>
          <w:b/>
          <w:bCs/>
          <w:smallCaps/>
          <w:sz w:val="22"/>
          <w:szCs w:val="22"/>
        </w:rPr>
        <w:br w:type="page"/>
      </w:r>
    </w:p>
    <w:p w14:paraId="5DC5C150" w14:textId="163D08EF" w:rsidR="008D704D" w:rsidRPr="00F0499F" w:rsidRDefault="00FE3D1F" w:rsidP="00A03107">
      <w:pPr>
        <w:pStyle w:val="Antrat2"/>
        <w:spacing w:before="0"/>
        <w:ind w:left="5103"/>
        <w:rPr>
          <w:rFonts w:asciiTheme="minorHAnsi" w:hAnsiTheme="minorHAnsi"/>
          <w:color w:val="0070C0"/>
          <w:sz w:val="21"/>
          <w:szCs w:val="21"/>
        </w:rPr>
      </w:pPr>
      <w:bookmarkStart w:id="62" w:name="_Ref39586171"/>
      <w:bookmarkStart w:id="63" w:name="_Ref39673580"/>
      <w:bookmarkStart w:id="64" w:name="_Ref39674283"/>
      <w:bookmarkStart w:id="65" w:name="_Toc229061125"/>
      <w:r w:rsidRPr="00F0499F">
        <w:rPr>
          <w:rFonts w:asciiTheme="minorHAnsi" w:hAnsiTheme="minorHAnsi"/>
          <w:color w:val="0070C0"/>
          <w:sz w:val="21"/>
          <w:szCs w:val="21"/>
        </w:rPr>
        <w:lastRenderedPageBreak/>
        <w:t xml:space="preserve">Pirkimo sąlygų </w:t>
      </w:r>
      <w:r w:rsidR="00033FEB">
        <w:rPr>
          <w:rFonts w:asciiTheme="minorHAnsi" w:hAnsiTheme="minorHAnsi"/>
          <w:color w:val="0070C0"/>
          <w:sz w:val="21"/>
          <w:szCs w:val="21"/>
        </w:rPr>
        <w:t>8</w:t>
      </w:r>
      <w:r w:rsidRPr="00F0499F">
        <w:rPr>
          <w:rFonts w:asciiTheme="minorHAnsi" w:hAnsiTheme="minorHAnsi"/>
          <w:color w:val="0070C0"/>
          <w:sz w:val="21"/>
          <w:szCs w:val="21"/>
        </w:rPr>
        <w:t xml:space="preserve"> priedas </w:t>
      </w:r>
      <w:r w:rsidR="008D704D" w:rsidRPr="00F0499F">
        <w:rPr>
          <w:rFonts w:asciiTheme="minorHAnsi" w:hAnsiTheme="minorHAnsi"/>
          <w:color w:val="0070C0"/>
          <w:sz w:val="21"/>
          <w:szCs w:val="21"/>
        </w:rPr>
        <w:t>„Sutarties projektas“</w:t>
      </w:r>
      <w:bookmarkEnd w:id="62"/>
      <w:bookmarkEnd w:id="63"/>
      <w:bookmarkEnd w:id="64"/>
      <w:bookmarkEnd w:id="65"/>
    </w:p>
    <w:p w14:paraId="040FB65E" w14:textId="77777777" w:rsidR="00AE422D" w:rsidRPr="00F0499F" w:rsidRDefault="00AE422D" w:rsidP="00A03107">
      <w:pPr>
        <w:spacing w:after="0" w:line="240" w:lineRule="auto"/>
      </w:pPr>
    </w:p>
    <w:p w14:paraId="1A0AF4AF" w14:textId="1CCD1D36" w:rsidR="009110EB" w:rsidRPr="00360E38" w:rsidRDefault="0063746C" w:rsidP="00A03107">
      <w:pPr>
        <w:spacing w:after="0" w:line="240" w:lineRule="auto"/>
        <w:rPr>
          <w:rFonts w:cstheme="minorHAnsi"/>
        </w:rPr>
      </w:pPr>
      <w:r>
        <w:rPr>
          <w:rFonts w:cstheme="minorHAnsi"/>
        </w:rPr>
        <w:t>Sutarties projektas pateikiamas</w:t>
      </w:r>
      <w:r w:rsidRPr="00F47A1D">
        <w:rPr>
          <w:rFonts w:cstheme="minorHAnsi"/>
        </w:rPr>
        <w:t xml:space="preserve"> atskiru dokumentu</w:t>
      </w:r>
      <w:r>
        <w:rPr>
          <w:rFonts w:cstheme="minorHAnsi"/>
        </w:rPr>
        <w:t xml:space="preserve"> (docx formatu)</w:t>
      </w:r>
      <w:r w:rsidRPr="00F47A1D">
        <w:rPr>
          <w:rFonts w:cstheme="minorHAnsi"/>
        </w:rPr>
        <w:t>.</w:t>
      </w:r>
    </w:p>
    <w:sectPr w:rsidR="009110EB" w:rsidRPr="00360E38" w:rsidSect="004C1890">
      <w:footerReference w:type="default" r:id="rId14"/>
      <w:pgSz w:w="12240" w:h="15840"/>
      <w:pgMar w:top="1134" w:right="567" w:bottom="1134" w:left="1701"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AB3546A" w14:textId="77777777" w:rsidR="009B7136" w:rsidRDefault="009B7136" w:rsidP="00D05666">
      <w:r>
        <w:separator/>
      </w:r>
    </w:p>
  </w:endnote>
  <w:endnote w:type="continuationSeparator" w:id="0">
    <w:p w14:paraId="736843CA" w14:textId="77777777" w:rsidR="009B7136" w:rsidRDefault="009B7136" w:rsidP="00D05666">
      <w:r>
        <w:continuationSeparator/>
      </w:r>
    </w:p>
  </w:endnote>
  <w:endnote w:type="continuationNotice" w:id="1">
    <w:p w14:paraId="78E8BE2F" w14:textId="77777777" w:rsidR="009B7136" w:rsidRDefault="009B7136">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38556951"/>
      <w:docPartObj>
        <w:docPartGallery w:val="Page Numbers (Bottom of Page)"/>
        <w:docPartUnique/>
      </w:docPartObj>
    </w:sdtPr>
    <w:sdtContent>
      <w:p w14:paraId="3BC15F7C" w14:textId="6FB86524" w:rsidR="004C1890" w:rsidRDefault="004C1890">
        <w:pPr>
          <w:pStyle w:val="Porat"/>
          <w:jc w:val="right"/>
        </w:pPr>
        <w:r>
          <w:fldChar w:fldCharType="begin"/>
        </w:r>
        <w:r>
          <w:instrText>PAGE   \* MERGEFORMAT</w:instrText>
        </w:r>
        <w:r>
          <w:fldChar w:fldCharType="separate"/>
        </w:r>
        <w:r>
          <w:t>2</w:t>
        </w:r>
        <w:r>
          <w:fldChar w:fldCharType="end"/>
        </w:r>
      </w:p>
    </w:sdtContent>
  </w:sdt>
  <w:p w14:paraId="7561B69E" w14:textId="77777777" w:rsidR="004C1890" w:rsidRDefault="004C1890">
    <w:pPr>
      <w:pStyle w:val="Por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90524F8" w14:textId="77777777" w:rsidR="009B7136" w:rsidRDefault="009B7136" w:rsidP="00D05666">
      <w:r>
        <w:separator/>
      </w:r>
    </w:p>
  </w:footnote>
  <w:footnote w:type="continuationSeparator" w:id="0">
    <w:p w14:paraId="0A8F8245" w14:textId="77777777" w:rsidR="009B7136" w:rsidRDefault="009B7136" w:rsidP="00D05666">
      <w:r>
        <w:continuationSeparator/>
      </w:r>
    </w:p>
  </w:footnote>
  <w:footnote w:type="continuationNotice" w:id="1">
    <w:p w14:paraId="186CE823" w14:textId="77777777" w:rsidR="009B7136" w:rsidRDefault="009B7136">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7B0D86"/>
    <w:multiLevelType w:val="multilevel"/>
    <w:tmpl w:val="187A445C"/>
    <w:lvl w:ilvl="0">
      <w:start w:val="6"/>
      <w:numFmt w:val="decimal"/>
      <w:lvlText w:val="%1."/>
      <w:lvlJc w:val="left"/>
      <w:pPr>
        <w:ind w:left="360" w:hanging="360"/>
      </w:pPr>
      <w:rPr>
        <w:rFonts w:hint="default"/>
        <w:b w:val="0"/>
        <w:bCs w:val="0"/>
      </w:rPr>
    </w:lvl>
    <w:lvl w:ilvl="1">
      <w:start w:val="1"/>
      <w:numFmt w:val="decimal"/>
      <w:lvlText w:val="%1.%2."/>
      <w:lvlJc w:val="left"/>
      <w:pPr>
        <w:ind w:left="1070" w:hanging="360"/>
      </w:pPr>
      <w:rPr>
        <w:rFonts w:hint="default"/>
        <w:b w:val="0"/>
        <w:bCs w:val="0"/>
        <w:i w:val="0"/>
        <w:iCs w:val="0"/>
        <w:color w:val="auto"/>
      </w:rPr>
    </w:lvl>
    <w:lvl w:ilvl="2">
      <w:start w:val="1"/>
      <w:numFmt w:val="decimal"/>
      <w:lvlText w:val="%1.%2.%3."/>
      <w:lvlJc w:val="left"/>
      <w:pPr>
        <w:ind w:left="2140" w:hanging="720"/>
      </w:pPr>
      <w:rPr>
        <w:rFonts w:hint="default"/>
        <w:i w:val="0"/>
        <w:iCs/>
        <w:color w:val="auto"/>
      </w:rPr>
    </w:lvl>
    <w:lvl w:ilvl="3">
      <w:start w:val="1"/>
      <w:numFmt w:val="decimal"/>
      <w:lvlText w:val="%1.%2.%3.%4."/>
      <w:lvlJc w:val="left"/>
      <w:pPr>
        <w:ind w:left="2850" w:hanging="720"/>
      </w:pPr>
      <w:rPr>
        <w:rFonts w:hint="default"/>
      </w:rPr>
    </w:lvl>
    <w:lvl w:ilvl="4">
      <w:start w:val="1"/>
      <w:numFmt w:val="decimal"/>
      <w:lvlText w:val="%1.%2.%3.%4.%5."/>
      <w:lvlJc w:val="left"/>
      <w:pPr>
        <w:ind w:left="3920" w:hanging="1080"/>
      </w:pPr>
      <w:rPr>
        <w:rFonts w:hint="default"/>
      </w:rPr>
    </w:lvl>
    <w:lvl w:ilvl="5">
      <w:start w:val="1"/>
      <w:numFmt w:val="decimal"/>
      <w:lvlText w:val="%1.%2.%3.%4.%5.%6."/>
      <w:lvlJc w:val="left"/>
      <w:pPr>
        <w:ind w:left="4630" w:hanging="1080"/>
      </w:pPr>
      <w:rPr>
        <w:rFonts w:hint="default"/>
      </w:rPr>
    </w:lvl>
    <w:lvl w:ilvl="6">
      <w:start w:val="1"/>
      <w:numFmt w:val="decimal"/>
      <w:lvlText w:val="%1.%2.%3.%4.%5.%6.%7."/>
      <w:lvlJc w:val="left"/>
      <w:pPr>
        <w:ind w:left="5700" w:hanging="1440"/>
      </w:pPr>
      <w:rPr>
        <w:rFonts w:hint="default"/>
      </w:rPr>
    </w:lvl>
    <w:lvl w:ilvl="7">
      <w:start w:val="1"/>
      <w:numFmt w:val="decimal"/>
      <w:lvlText w:val="%1.%2.%3.%4.%5.%6.%7.%8."/>
      <w:lvlJc w:val="left"/>
      <w:pPr>
        <w:ind w:left="6410" w:hanging="1440"/>
      </w:pPr>
      <w:rPr>
        <w:rFonts w:hint="default"/>
      </w:rPr>
    </w:lvl>
    <w:lvl w:ilvl="8">
      <w:start w:val="1"/>
      <w:numFmt w:val="decimal"/>
      <w:lvlText w:val="%1.%2.%3.%4.%5.%6.%7.%8.%9."/>
      <w:lvlJc w:val="left"/>
      <w:pPr>
        <w:ind w:left="7480" w:hanging="1800"/>
      </w:pPr>
      <w:rPr>
        <w:rFonts w:hint="default"/>
      </w:rPr>
    </w:lvl>
  </w:abstractNum>
  <w:abstractNum w:abstractNumId="1" w15:restartNumberingAfterBreak="0">
    <w:nsid w:val="11B87728"/>
    <w:multiLevelType w:val="multilevel"/>
    <w:tmpl w:val="35F2EA8E"/>
    <w:styleLink w:val="List51"/>
    <w:lvl w:ilvl="0">
      <w:start w:val="4"/>
      <w:numFmt w:val="bullet"/>
      <w:lvlText w:val="-"/>
      <w:lvlJc w:val="left"/>
      <w:pPr>
        <w:tabs>
          <w:tab w:val="num" w:pos="743"/>
        </w:tabs>
        <w:ind w:left="743" w:hanging="425"/>
      </w:pPr>
      <w:rPr>
        <w:caps w:val="0"/>
        <w:smallCaps w:val="0"/>
        <w:strike w:val="0"/>
        <w:dstrike w:val="0"/>
        <w:color w:val="000000"/>
        <w:spacing w:val="0"/>
        <w:kern w:val="0"/>
        <w:position w:val="0"/>
        <w:sz w:val="24"/>
        <w:szCs w:val="24"/>
        <w:u w:val="none" w:color="000000"/>
        <w:vertAlign w:val="baseline"/>
        <w:rtl w:val="0"/>
        <w14:textOutline w14:w="0" w14:cap="rnd" w14:cmpd="sng" w14:algn="ctr">
          <w14:noFill/>
          <w14:prstDash w14:val="solid"/>
          <w14:bevel/>
        </w14:textOutline>
      </w:rPr>
    </w:lvl>
    <w:lvl w:ilvl="1">
      <w:start w:val="1"/>
      <w:numFmt w:val="bullet"/>
      <w:lvlText w:val="o"/>
      <w:lvlJc w:val="left"/>
      <w:pPr>
        <w:tabs>
          <w:tab w:val="num" w:pos="1500"/>
        </w:tabs>
        <w:ind w:left="1500" w:hanging="360"/>
      </w:pPr>
      <w:rPr>
        <w:caps w:val="0"/>
        <w:smallCaps w:val="0"/>
        <w:strike w:val="0"/>
        <w:dstrike w:val="0"/>
        <w:color w:val="000000"/>
        <w:spacing w:val="0"/>
        <w:kern w:val="0"/>
        <w:position w:val="0"/>
        <w:sz w:val="24"/>
        <w:szCs w:val="24"/>
        <w:u w:val="none" w:color="000000"/>
        <w:vertAlign w:val="baseline"/>
        <w:rtl w:val="0"/>
        <w14:textOutline w14:w="0" w14:cap="rnd" w14:cmpd="sng" w14:algn="ctr">
          <w14:noFill/>
          <w14:prstDash w14:val="solid"/>
          <w14:bevel/>
        </w14:textOutline>
      </w:rPr>
    </w:lvl>
    <w:lvl w:ilvl="2">
      <w:start w:val="1"/>
      <w:numFmt w:val="bullet"/>
      <w:lvlText w:val="▪"/>
      <w:lvlJc w:val="left"/>
      <w:pPr>
        <w:tabs>
          <w:tab w:val="num" w:pos="2220"/>
        </w:tabs>
        <w:ind w:left="2220" w:hanging="360"/>
      </w:pPr>
      <w:rPr>
        <w:caps w:val="0"/>
        <w:smallCaps w:val="0"/>
        <w:strike w:val="0"/>
        <w:dstrike w:val="0"/>
        <w:color w:val="000000"/>
        <w:spacing w:val="0"/>
        <w:kern w:val="0"/>
        <w:position w:val="0"/>
        <w:sz w:val="24"/>
        <w:szCs w:val="24"/>
        <w:u w:val="none" w:color="000000"/>
        <w:vertAlign w:val="baseline"/>
        <w:rtl w:val="0"/>
        <w14:textOutline w14:w="0" w14:cap="rnd" w14:cmpd="sng" w14:algn="ctr">
          <w14:noFill/>
          <w14:prstDash w14:val="solid"/>
          <w14:bevel/>
        </w14:textOutline>
      </w:rPr>
    </w:lvl>
    <w:lvl w:ilvl="3">
      <w:start w:val="1"/>
      <w:numFmt w:val="bullet"/>
      <w:lvlText w:val="•"/>
      <w:lvlJc w:val="left"/>
      <w:pPr>
        <w:tabs>
          <w:tab w:val="num" w:pos="2940"/>
        </w:tabs>
        <w:ind w:left="2940" w:hanging="360"/>
      </w:pPr>
      <w:rPr>
        <w:caps w:val="0"/>
        <w:smallCaps w:val="0"/>
        <w:strike w:val="0"/>
        <w:dstrike w:val="0"/>
        <w:color w:val="000000"/>
        <w:spacing w:val="0"/>
        <w:kern w:val="0"/>
        <w:position w:val="0"/>
        <w:sz w:val="24"/>
        <w:szCs w:val="24"/>
        <w:u w:val="none" w:color="000000"/>
        <w:vertAlign w:val="baseline"/>
        <w:rtl w:val="0"/>
        <w14:textOutline w14:w="0" w14:cap="rnd" w14:cmpd="sng" w14:algn="ctr">
          <w14:noFill/>
          <w14:prstDash w14:val="solid"/>
          <w14:bevel/>
        </w14:textOutline>
      </w:rPr>
    </w:lvl>
    <w:lvl w:ilvl="4">
      <w:start w:val="1"/>
      <w:numFmt w:val="bullet"/>
      <w:lvlText w:val="o"/>
      <w:lvlJc w:val="left"/>
      <w:pPr>
        <w:tabs>
          <w:tab w:val="num" w:pos="3660"/>
        </w:tabs>
        <w:ind w:left="3660" w:hanging="360"/>
      </w:pPr>
      <w:rPr>
        <w:caps w:val="0"/>
        <w:smallCaps w:val="0"/>
        <w:strike w:val="0"/>
        <w:dstrike w:val="0"/>
        <w:color w:val="000000"/>
        <w:spacing w:val="0"/>
        <w:kern w:val="0"/>
        <w:position w:val="0"/>
        <w:sz w:val="24"/>
        <w:szCs w:val="24"/>
        <w:u w:val="none" w:color="000000"/>
        <w:vertAlign w:val="baseline"/>
        <w:rtl w:val="0"/>
        <w14:textOutline w14:w="0" w14:cap="rnd" w14:cmpd="sng" w14:algn="ctr">
          <w14:noFill/>
          <w14:prstDash w14:val="solid"/>
          <w14:bevel/>
        </w14:textOutline>
      </w:rPr>
    </w:lvl>
    <w:lvl w:ilvl="5">
      <w:start w:val="1"/>
      <w:numFmt w:val="bullet"/>
      <w:lvlText w:val="▪"/>
      <w:lvlJc w:val="left"/>
      <w:pPr>
        <w:tabs>
          <w:tab w:val="num" w:pos="4380"/>
        </w:tabs>
        <w:ind w:left="4380" w:hanging="360"/>
      </w:pPr>
      <w:rPr>
        <w:caps w:val="0"/>
        <w:smallCaps w:val="0"/>
        <w:strike w:val="0"/>
        <w:dstrike w:val="0"/>
        <w:color w:val="000000"/>
        <w:spacing w:val="0"/>
        <w:kern w:val="0"/>
        <w:position w:val="0"/>
        <w:sz w:val="24"/>
        <w:szCs w:val="24"/>
        <w:u w:val="none" w:color="000000"/>
        <w:vertAlign w:val="baseline"/>
        <w:rtl w:val="0"/>
        <w14:textOutline w14:w="0" w14:cap="rnd" w14:cmpd="sng" w14:algn="ctr">
          <w14:noFill/>
          <w14:prstDash w14:val="solid"/>
          <w14:bevel/>
        </w14:textOutline>
      </w:rPr>
    </w:lvl>
    <w:lvl w:ilvl="6">
      <w:start w:val="1"/>
      <w:numFmt w:val="bullet"/>
      <w:lvlText w:val="•"/>
      <w:lvlJc w:val="left"/>
      <w:pPr>
        <w:tabs>
          <w:tab w:val="num" w:pos="5100"/>
        </w:tabs>
        <w:ind w:left="5100" w:hanging="360"/>
      </w:pPr>
      <w:rPr>
        <w:caps w:val="0"/>
        <w:smallCaps w:val="0"/>
        <w:strike w:val="0"/>
        <w:dstrike w:val="0"/>
        <w:color w:val="000000"/>
        <w:spacing w:val="0"/>
        <w:kern w:val="0"/>
        <w:position w:val="0"/>
        <w:sz w:val="24"/>
        <w:szCs w:val="24"/>
        <w:u w:val="none" w:color="000000"/>
        <w:vertAlign w:val="baseline"/>
        <w:rtl w:val="0"/>
        <w14:textOutline w14:w="0" w14:cap="rnd" w14:cmpd="sng" w14:algn="ctr">
          <w14:noFill/>
          <w14:prstDash w14:val="solid"/>
          <w14:bevel/>
        </w14:textOutline>
      </w:rPr>
    </w:lvl>
    <w:lvl w:ilvl="7">
      <w:start w:val="1"/>
      <w:numFmt w:val="bullet"/>
      <w:lvlText w:val="o"/>
      <w:lvlJc w:val="left"/>
      <w:pPr>
        <w:tabs>
          <w:tab w:val="num" w:pos="5820"/>
        </w:tabs>
        <w:ind w:left="5820" w:hanging="360"/>
      </w:pPr>
      <w:rPr>
        <w:caps w:val="0"/>
        <w:smallCaps w:val="0"/>
        <w:strike w:val="0"/>
        <w:dstrike w:val="0"/>
        <w:color w:val="000000"/>
        <w:spacing w:val="0"/>
        <w:kern w:val="0"/>
        <w:position w:val="0"/>
        <w:sz w:val="24"/>
        <w:szCs w:val="24"/>
        <w:u w:val="none" w:color="000000"/>
        <w:vertAlign w:val="baseline"/>
        <w:rtl w:val="0"/>
        <w14:textOutline w14:w="0" w14:cap="rnd" w14:cmpd="sng" w14:algn="ctr">
          <w14:noFill/>
          <w14:prstDash w14:val="solid"/>
          <w14:bevel/>
        </w14:textOutline>
      </w:rPr>
    </w:lvl>
    <w:lvl w:ilvl="8">
      <w:start w:val="1"/>
      <w:numFmt w:val="bullet"/>
      <w:lvlText w:val="▪"/>
      <w:lvlJc w:val="left"/>
      <w:pPr>
        <w:tabs>
          <w:tab w:val="num" w:pos="6540"/>
        </w:tabs>
        <w:ind w:left="6540" w:hanging="360"/>
      </w:pPr>
      <w:rPr>
        <w:caps w:val="0"/>
        <w:smallCaps w:val="0"/>
        <w:strike w:val="0"/>
        <w:dstrike w:val="0"/>
        <w:color w:val="000000"/>
        <w:spacing w:val="0"/>
        <w:kern w:val="0"/>
        <w:position w:val="0"/>
        <w:sz w:val="24"/>
        <w:szCs w:val="24"/>
        <w:u w:val="none" w:color="000000"/>
        <w:vertAlign w:val="baseline"/>
        <w:rtl w:val="0"/>
        <w14:textOutline w14:w="0" w14:cap="rnd" w14:cmpd="sng" w14:algn="ctr">
          <w14:noFill/>
          <w14:prstDash w14:val="solid"/>
          <w14:bevel/>
        </w14:textOutline>
      </w:rPr>
    </w:lvl>
  </w:abstractNum>
  <w:abstractNum w:abstractNumId="2" w15:restartNumberingAfterBreak="0">
    <w:nsid w:val="14E01082"/>
    <w:multiLevelType w:val="hybridMultilevel"/>
    <w:tmpl w:val="F6F605DC"/>
    <w:lvl w:ilvl="0" w:tplc="1CD8E190">
      <w:start w:val="6"/>
      <w:numFmt w:val="decimal"/>
      <w:lvlText w:val="1.%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3" w15:restartNumberingAfterBreak="0">
    <w:nsid w:val="1F374B7D"/>
    <w:multiLevelType w:val="hybridMultilevel"/>
    <w:tmpl w:val="89341B36"/>
    <w:lvl w:ilvl="0" w:tplc="61E85F9E">
      <w:start w:val="1"/>
      <w:numFmt w:val="decimal"/>
      <w:lvlText w:val="%1."/>
      <w:lvlJc w:val="left"/>
      <w:pPr>
        <w:ind w:left="720" w:hanging="360"/>
      </w:pPr>
      <w:rPr>
        <w:b w:val="0"/>
        <w:bCs w:val="0"/>
        <w:color w:val="auto"/>
      </w:rPr>
    </w:lvl>
    <w:lvl w:ilvl="1" w:tplc="04270019">
      <w:start w:val="1"/>
      <w:numFmt w:val="lowerLetter"/>
      <w:lvlText w:val="%2."/>
      <w:lvlJc w:val="left"/>
      <w:pPr>
        <w:ind w:left="1440" w:hanging="360"/>
      </w:pPr>
    </w:lvl>
    <w:lvl w:ilvl="2" w:tplc="0427001B">
      <w:start w:val="1"/>
      <w:numFmt w:val="lowerRoman"/>
      <w:lvlText w:val="%3."/>
      <w:lvlJc w:val="right"/>
      <w:pPr>
        <w:ind w:left="2160" w:hanging="180"/>
      </w:pPr>
    </w:lvl>
    <w:lvl w:ilvl="3" w:tplc="0427000F">
      <w:start w:val="1"/>
      <w:numFmt w:val="decimal"/>
      <w:lvlText w:val="%4."/>
      <w:lvlJc w:val="left"/>
      <w:pPr>
        <w:ind w:left="2880" w:hanging="360"/>
      </w:pPr>
    </w:lvl>
    <w:lvl w:ilvl="4" w:tplc="04270019">
      <w:start w:val="1"/>
      <w:numFmt w:val="lowerLetter"/>
      <w:lvlText w:val="%5."/>
      <w:lvlJc w:val="left"/>
      <w:pPr>
        <w:ind w:left="3600" w:hanging="360"/>
      </w:pPr>
    </w:lvl>
    <w:lvl w:ilvl="5" w:tplc="0427001B">
      <w:start w:val="1"/>
      <w:numFmt w:val="lowerRoman"/>
      <w:lvlText w:val="%6."/>
      <w:lvlJc w:val="right"/>
      <w:pPr>
        <w:ind w:left="4320" w:hanging="180"/>
      </w:pPr>
    </w:lvl>
    <w:lvl w:ilvl="6" w:tplc="0427000F">
      <w:start w:val="1"/>
      <w:numFmt w:val="decimal"/>
      <w:lvlText w:val="%7."/>
      <w:lvlJc w:val="left"/>
      <w:pPr>
        <w:ind w:left="5040" w:hanging="360"/>
      </w:pPr>
    </w:lvl>
    <w:lvl w:ilvl="7" w:tplc="04270019">
      <w:start w:val="1"/>
      <w:numFmt w:val="lowerLetter"/>
      <w:lvlText w:val="%8."/>
      <w:lvlJc w:val="left"/>
      <w:pPr>
        <w:ind w:left="5760" w:hanging="360"/>
      </w:pPr>
    </w:lvl>
    <w:lvl w:ilvl="8" w:tplc="0427001B">
      <w:start w:val="1"/>
      <w:numFmt w:val="lowerRoman"/>
      <w:lvlText w:val="%9."/>
      <w:lvlJc w:val="right"/>
      <w:pPr>
        <w:ind w:left="6480" w:hanging="180"/>
      </w:pPr>
    </w:lvl>
  </w:abstractNum>
  <w:abstractNum w:abstractNumId="4" w15:restartNumberingAfterBreak="0">
    <w:nsid w:val="23983732"/>
    <w:multiLevelType w:val="multilevel"/>
    <w:tmpl w:val="C6CAB6EE"/>
    <w:lvl w:ilvl="0">
      <w:start w:val="1"/>
      <w:numFmt w:val="decimal"/>
      <w:lvlText w:val="%1."/>
      <w:lvlJc w:val="left"/>
      <w:pPr>
        <w:ind w:left="360" w:hanging="360"/>
      </w:pPr>
    </w:lvl>
    <w:lvl w:ilvl="1">
      <w:start w:val="1"/>
      <w:numFmt w:val="decimal"/>
      <w:isLgl/>
      <w:lvlText w:val="%1.%2."/>
      <w:lvlJc w:val="left"/>
      <w:pPr>
        <w:ind w:left="1211" w:hanging="360"/>
      </w:pPr>
      <w:rPr>
        <w:rFonts w:asciiTheme="minorHAnsi" w:hAnsiTheme="minorHAnsi" w:cstheme="minorHAnsi" w:hint="default"/>
        <w:i w:val="0"/>
        <w:iCs/>
        <w:color w:val="auto"/>
      </w:rPr>
    </w:lvl>
    <w:lvl w:ilvl="2">
      <w:start w:val="1"/>
      <w:numFmt w:val="decimal"/>
      <w:isLgl/>
      <w:lvlText w:val="%1.%2.%3."/>
      <w:lvlJc w:val="left"/>
      <w:pPr>
        <w:ind w:left="2114" w:hanging="720"/>
      </w:pPr>
      <w:rPr>
        <w:rFonts w:hint="default"/>
      </w:rPr>
    </w:lvl>
    <w:lvl w:ilvl="3">
      <w:start w:val="1"/>
      <w:numFmt w:val="decimal"/>
      <w:isLgl/>
      <w:lvlText w:val="%1.%2.%3.%4."/>
      <w:lvlJc w:val="left"/>
      <w:pPr>
        <w:ind w:left="2811" w:hanging="720"/>
      </w:pPr>
      <w:rPr>
        <w:rFonts w:hint="default"/>
      </w:rPr>
    </w:lvl>
    <w:lvl w:ilvl="4">
      <w:start w:val="1"/>
      <w:numFmt w:val="decimal"/>
      <w:isLgl/>
      <w:lvlText w:val="%1.%2.%3.%4.%5."/>
      <w:lvlJc w:val="left"/>
      <w:pPr>
        <w:ind w:left="3868" w:hanging="1080"/>
      </w:pPr>
      <w:rPr>
        <w:rFonts w:hint="default"/>
      </w:rPr>
    </w:lvl>
    <w:lvl w:ilvl="5">
      <w:start w:val="1"/>
      <w:numFmt w:val="decimal"/>
      <w:isLgl/>
      <w:lvlText w:val="%1.%2.%3.%4.%5.%6."/>
      <w:lvlJc w:val="left"/>
      <w:pPr>
        <w:ind w:left="4565" w:hanging="1080"/>
      </w:pPr>
      <w:rPr>
        <w:rFonts w:hint="default"/>
      </w:rPr>
    </w:lvl>
    <w:lvl w:ilvl="6">
      <w:start w:val="1"/>
      <w:numFmt w:val="decimal"/>
      <w:isLgl/>
      <w:lvlText w:val="%1.%2.%3.%4.%5.%6.%7."/>
      <w:lvlJc w:val="left"/>
      <w:pPr>
        <w:ind w:left="5622" w:hanging="1440"/>
      </w:pPr>
      <w:rPr>
        <w:rFonts w:hint="default"/>
      </w:rPr>
    </w:lvl>
    <w:lvl w:ilvl="7">
      <w:start w:val="1"/>
      <w:numFmt w:val="decimal"/>
      <w:isLgl/>
      <w:lvlText w:val="%1.%2.%3.%4.%5.%6.%7.%8."/>
      <w:lvlJc w:val="left"/>
      <w:pPr>
        <w:ind w:left="6319" w:hanging="1440"/>
      </w:pPr>
      <w:rPr>
        <w:rFonts w:hint="default"/>
      </w:rPr>
    </w:lvl>
    <w:lvl w:ilvl="8">
      <w:start w:val="1"/>
      <w:numFmt w:val="decimal"/>
      <w:isLgl/>
      <w:lvlText w:val="%1.%2.%3.%4.%5.%6.%7.%8.%9."/>
      <w:lvlJc w:val="left"/>
      <w:pPr>
        <w:ind w:left="7376" w:hanging="1800"/>
      </w:pPr>
      <w:rPr>
        <w:rFonts w:hint="default"/>
      </w:rPr>
    </w:lvl>
  </w:abstractNum>
  <w:abstractNum w:abstractNumId="5" w15:restartNumberingAfterBreak="0">
    <w:nsid w:val="247963A8"/>
    <w:multiLevelType w:val="multilevel"/>
    <w:tmpl w:val="32B83D34"/>
    <w:lvl w:ilvl="0">
      <w:start w:val="5"/>
      <w:numFmt w:val="decimal"/>
      <w:lvlText w:val="%1."/>
      <w:lvlJc w:val="left"/>
      <w:pPr>
        <w:ind w:left="360" w:hanging="360"/>
      </w:pPr>
      <w:rPr>
        <w:rFonts w:hint="default"/>
        <w:b/>
      </w:rPr>
    </w:lvl>
    <w:lvl w:ilvl="1">
      <w:start w:val="3"/>
      <w:numFmt w:val="decimal"/>
      <w:lvlText w:val="%1.%2."/>
      <w:lvlJc w:val="left"/>
      <w:pPr>
        <w:ind w:left="927" w:hanging="360"/>
      </w:pPr>
      <w:rPr>
        <w:rFonts w:hint="default"/>
        <w:b w:val="0"/>
        <w:bCs/>
      </w:rPr>
    </w:lvl>
    <w:lvl w:ilvl="2">
      <w:start w:val="1"/>
      <w:numFmt w:val="decimal"/>
      <w:lvlText w:val="%1.%2.%3."/>
      <w:lvlJc w:val="left"/>
      <w:pPr>
        <w:ind w:left="1854" w:hanging="720"/>
      </w:pPr>
      <w:rPr>
        <w:rFonts w:hint="default"/>
        <w:b/>
      </w:rPr>
    </w:lvl>
    <w:lvl w:ilvl="3">
      <w:start w:val="1"/>
      <w:numFmt w:val="decimal"/>
      <w:lvlText w:val="%1.%2.%3.%4."/>
      <w:lvlJc w:val="left"/>
      <w:pPr>
        <w:ind w:left="2421" w:hanging="720"/>
      </w:pPr>
      <w:rPr>
        <w:rFonts w:hint="default"/>
        <w:b/>
      </w:rPr>
    </w:lvl>
    <w:lvl w:ilvl="4">
      <w:start w:val="1"/>
      <w:numFmt w:val="decimal"/>
      <w:lvlText w:val="%1.%2.%3.%4.%5."/>
      <w:lvlJc w:val="left"/>
      <w:pPr>
        <w:ind w:left="3348" w:hanging="1080"/>
      </w:pPr>
      <w:rPr>
        <w:rFonts w:hint="default"/>
        <w:b/>
      </w:rPr>
    </w:lvl>
    <w:lvl w:ilvl="5">
      <w:start w:val="1"/>
      <w:numFmt w:val="decimal"/>
      <w:lvlText w:val="%1.%2.%3.%4.%5.%6."/>
      <w:lvlJc w:val="left"/>
      <w:pPr>
        <w:ind w:left="3915" w:hanging="1080"/>
      </w:pPr>
      <w:rPr>
        <w:rFonts w:hint="default"/>
        <w:b/>
      </w:rPr>
    </w:lvl>
    <w:lvl w:ilvl="6">
      <w:start w:val="1"/>
      <w:numFmt w:val="decimal"/>
      <w:lvlText w:val="%1.%2.%3.%4.%5.%6.%7."/>
      <w:lvlJc w:val="left"/>
      <w:pPr>
        <w:ind w:left="4842" w:hanging="1440"/>
      </w:pPr>
      <w:rPr>
        <w:rFonts w:hint="default"/>
        <w:b/>
      </w:rPr>
    </w:lvl>
    <w:lvl w:ilvl="7">
      <w:start w:val="1"/>
      <w:numFmt w:val="decimal"/>
      <w:lvlText w:val="%1.%2.%3.%4.%5.%6.%7.%8."/>
      <w:lvlJc w:val="left"/>
      <w:pPr>
        <w:ind w:left="5409" w:hanging="1440"/>
      </w:pPr>
      <w:rPr>
        <w:rFonts w:hint="default"/>
        <w:b/>
      </w:rPr>
    </w:lvl>
    <w:lvl w:ilvl="8">
      <w:start w:val="1"/>
      <w:numFmt w:val="decimal"/>
      <w:lvlText w:val="%1.%2.%3.%4.%5.%6.%7.%8.%9."/>
      <w:lvlJc w:val="left"/>
      <w:pPr>
        <w:ind w:left="5976" w:hanging="1440"/>
      </w:pPr>
      <w:rPr>
        <w:rFonts w:hint="default"/>
        <w:b/>
      </w:rPr>
    </w:lvl>
  </w:abstractNum>
  <w:abstractNum w:abstractNumId="6" w15:restartNumberingAfterBreak="0">
    <w:nsid w:val="2F411186"/>
    <w:multiLevelType w:val="multilevel"/>
    <w:tmpl w:val="B1F488CE"/>
    <w:lvl w:ilvl="0">
      <w:start w:val="1"/>
      <w:numFmt w:val="decimal"/>
      <w:lvlText w:val="%1."/>
      <w:lvlJc w:val="left"/>
      <w:pPr>
        <w:ind w:left="360" w:hanging="360"/>
      </w:pPr>
      <w:rPr>
        <w:rFonts w:hint="default"/>
        <w:b w:val="0"/>
        <w:bCs w:val="0"/>
      </w:rPr>
    </w:lvl>
    <w:lvl w:ilvl="1">
      <w:start w:val="1"/>
      <w:numFmt w:val="decimal"/>
      <w:lvlText w:val="%1.%2."/>
      <w:lvlJc w:val="left"/>
      <w:pPr>
        <w:ind w:left="360" w:hanging="360"/>
      </w:pPr>
      <w:rPr>
        <w:rFonts w:hint="default"/>
        <w:b w:val="0"/>
        <w:bCs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364416BC"/>
    <w:multiLevelType w:val="hybridMultilevel"/>
    <w:tmpl w:val="7F960E3C"/>
    <w:lvl w:ilvl="0" w:tplc="E8664CBE">
      <w:start w:val="1"/>
      <w:numFmt w:val="decimal"/>
      <w:lvlText w:val="%1."/>
      <w:lvlJc w:val="left"/>
      <w:pPr>
        <w:ind w:left="927" w:hanging="360"/>
      </w:pPr>
      <w:rPr>
        <w:rFonts w:hint="default"/>
      </w:rPr>
    </w:lvl>
    <w:lvl w:ilvl="1" w:tplc="04270019" w:tentative="1">
      <w:start w:val="1"/>
      <w:numFmt w:val="lowerLetter"/>
      <w:lvlText w:val="%2."/>
      <w:lvlJc w:val="left"/>
      <w:pPr>
        <w:ind w:left="1647" w:hanging="360"/>
      </w:pPr>
    </w:lvl>
    <w:lvl w:ilvl="2" w:tplc="0427001B" w:tentative="1">
      <w:start w:val="1"/>
      <w:numFmt w:val="lowerRoman"/>
      <w:lvlText w:val="%3."/>
      <w:lvlJc w:val="right"/>
      <w:pPr>
        <w:ind w:left="2367" w:hanging="180"/>
      </w:pPr>
    </w:lvl>
    <w:lvl w:ilvl="3" w:tplc="0427000F" w:tentative="1">
      <w:start w:val="1"/>
      <w:numFmt w:val="decimal"/>
      <w:lvlText w:val="%4."/>
      <w:lvlJc w:val="left"/>
      <w:pPr>
        <w:ind w:left="3087" w:hanging="360"/>
      </w:pPr>
    </w:lvl>
    <w:lvl w:ilvl="4" w:tplc="04270019" w:tentative="1">
      <w:start w:val="1"/>
      <w:numFmt w:val="lowerLetter"/>
      <w:lvlText w:val="%5."/>
      <w:lvlJc w:val="left"/>
      <w:pPr>
        <w:ind w:left="3807" w:hanging="360"/>
      </w:pPr>
    </w:lvl>
    <w:lvl w:ilvl="5" w:tplc="0427001B" w:tentative="1">
      <w:start w:val="1"/>
      <w:numFmt w:val="lowerRoman"/>
      <w:lvlText w:val="%6."/>
      <w:lvlJc w:val="right"/>
      <w:pPr>
        <w:ind w:left="4527" w:hanging="180"/>
      </w:pPr>
    </w:lvl>
    <w:lvl w:ilvl="6" w:tplc="0427000F" w:tentative="1">
      <w:start w:val="1"/>
      <w:numFmt w:val="decimal"/>
      <w:lvlText w:val="%7."/>
      <w:lvlJc w:val="left"/>
      <w:pPr>
        <w:ind w:left="5247" w:hanging="360"/>
      </w:pPr>
    </w:lvl>
    <w:lvl w:ilvl="7" w:tplc="04270019" w:tentative="1">
      <w:start w:val="1"/>
      <w:numFmt w:val="lowerLetter"/>
      <w:lvlText w:val="%8."/>
      <w:lvlJc w:val="left"/>
      <w:pPr>
        <w:ind w:left="5967" w:hanging="360"/>
      </w:pPr>
    </w:lvl>
    <w:lvl w:ilvl="8" w:tplc="0427001B" w:tentative="1">
      <w:start w:val="1"/>
      <w:numFmt w:val="lowerRoman"/>
      <w:lvlText w:val="%9."/>
      <w:lvlJc w:val="right"/>
      <w:pPr>
        <w:ind w:left="6687" w:hanging="180"/>
      </w:pPr>
    </w:lvl>
  </w:abstractNum>
  <w:abstractNum w:abstractNumId="8" w15:restartNumberingAfterBreak="0">
    <w:nsid w:val="36895D9C"/>
    <w:multiLevelType w:val="multilevel"/>
    <w:tmpl w:val="D7A2F942"/>
    <w:lvl w:ilvl="0">
      <w:start w:val="6"/>
      <w:numFmt w:val="decimal"/>
      <w:lvlText w:val="%1."/>
      <w:lvlJc w:val="left"/>
      <w:pPr>
        <w:ind w:left="504" w:hanging="504"/>
      </w:pPr>
      <w:rPr>
        <w:rFonts w:eastAsia="Calibri" w:hint="default"/>
      </w:rPr>
    </w:lvl>
    <w:lvl w:ilvl="1">
      <w:start w:val="2"/>
      <w:numFmt w:val="decimal"/>
      <w:lvlText w:val="%1.%2."/>
      <w:lvlJc w:val="left"/>
      <w:pPr>
        <w:ind w:left="1214" w:hanging="504"/>
      </w:pPr>
      <w:rPr>
        <w:rFonts w:eastAsia="Calibri" w:hint="default"/>
      </w:rPr>
    </w:lvl>
    <w:lvl w:ilvl="2">
      <w:start w:val="1"/>
      <w:numFmt w:val="decimal"/>
      <w:lvlText w:val="%1.%2.%3."/>
      <w:lvlJc w:val="left"/>
      <w:pPr>
        <w:ind w:left="2140" w:hanging="720"/>
      </w:pPr>
      <w:rPr>
        <w:rFonts w:eastAsia="Calibri" w:hint="default"/>
      </w:rPr>
    </w:lvl>
    <w:lvl w:ilvl="3">
      <w:start w:val="1"/>
      <w:numFmt w:val="decimal"/>
      <w:lvlText w:val="%1.%2.%3.%4."/>
      <w:lvlJc w:val="left"/>
      <w:pPr>
        <w:ind w:left="2850" w:hanging="720"/>
      </w:pPr>
      <w:rPr>
        <w:rFonts w:eastAsia="Calibri" w:hint="default"/>
      </w:rPr>
    </w:lvl>
    <w:lvl w:ilvl="4">
      <w:start w:val="1"/>
      <w:numFmt w:val="decimal"/>
      <w:lvlText w:val="%1.%2.%3.%4.%5."/>
      <w:lvlJc w:val="left"/>
      <w:pPr>
        <w:ind w:left="3920" w:hanging="1080"/>
      </w:pPr>
      <w:rPr>
        <w:rFonts w:eastAsia="Calibri" w:hint="default"/>
      </w:rPr>
    </w:lvl>
    <w:lvl w:ilvl="5">
      <w:start w:val="1"/>
      <w:numFmt w:val="decimal"/>
      <w:lvlText w:val="%1.%2.%3.%4.%5.%6."/>
      <w:lvlJc w:val="left"/>
      <w:pPr>
        <w:ind w:left="4630" w:hanging="1080"/>
      </w:pPr>
      <w:rPr>
        <w:rFonts w:eastAsia="Calibri" w:hint="default"/>
      </w:rPr>
    </w:lvl>
    <w:lvl w:ilvl="6">
      <w:start w:val="1"/>
      <w:numFmt w:val="decimal"/>
      <w:lvlText w:val="%1.%2.%3.%4.%5.%6.%7."/>
      <w:lvlJc w:val="left"/>
      <w:pPr>
        <w:ind w:left="5700" w:hanging="1440"/>
      </w:pPr>
      <w:rPr>
        <w:rFonts w:eastAsia="Calibri" w:hint="default"/>
      </w:rPr>
    </w:lvl>
    <w:lvl w:ilvl="7">
      <w:start w:val="1"/>
      <w:numFmt w:val="decimal"/>
      <w:lvlText w:val="%1.%2.%3.%4.%5.%6.%7.%8."/>
      <w:lvlJc w:val="left"/>
      <w:pPr>
        <w:ind w:left="6410" w:hanging="1440"/>
      </w:pPr>
      <w:rPr>
        <w:rFonts w:eastAsia="Calibri" w:hint="default"/>
      </w:rPr>
    </w:lvl>
    <w:lvl w:ilvl="8">
      <w:start w:val="1"/>
      <w:numFmt w:val="decimal"/>
      <w:lvlText w:val="%1.%2.%3.%4.%5.%6.%7.%8.%9."/>
      <w:lvlJc w:val="left"/>
      <w:pPr>
        <w:ind w:left="7120" w:hanging="1440"/>
      </w:pPr>
      <w:rPr>
        <w:rFonts w:eastAsia="Calibri" w:hint="default"/>
      </w:rPr>
    </w:lvl>
  </w:abstractNum>
  <w:abstractNum w:abstractNumId="9" w15:restartNumberingAfterBreak="0">
    <w:nsid w:val="3F625B31"/>
    <w:multiLevelType w:val="hybridMultilevel"/>
    <w:tmpl w:val="8B0822BC"/>
    <w:lvl w:ilvl="0" w:tplc="FFFFFFFF">
      <w:start w:val="1"/>
      <w:numFmt w:val="decimal"/>
      <w:lvlText w:val="%1."/>
      <w:lvlJc w:val="left"/>
      <w:pPr>
        <w:ind w:left="927" w:hanging="360"/>
      </w:pPr>
      <w:rPr>
        <w:rFonts w:hint="default"/>
      </w:rPr>
    </w:lvl>
    <w:lvl w:ilvl="1" w:tplc="FFFFFFFF" w:tentative="1">
      <w:start w:val="1"/>
      <w:numFmt w:val="lowerLetter"/>
      <w:lvlText w:val="%2."/>
      <w:lvlJc w:val="left"/>
      <w:pPr>
        <w:ind w:left="1647" w:hanging="360"/>
      </w:pPr>
    </w:lvl>
    <w:lvl w:ilvl="2" w:tplc="FFFFFFFF" w:tentative="1">
      <w:start w:val="1"/>
      <w:numFmt w:val="lowerRoman"/>
      <w:lvlText w:val="%3."/>
      <w:lvlJc w:val="right"/>
      <w:pPr>
        <w:ind w:left="2367" w:hanging="180"/>
      </w:pPr>
    </w:lvl>
    <w:lvl w:ilvl="3" w:tplc="FFFFFFFF" w:tentative="1">
      <w:start w:val="1"/>
      <w:numFmt w:val="decimal"/>
      <w:lvlText w:val="%4."/>
      <w:lvlJc w:val="left"/>
      <w:pPr>
        <w:ind w:left="3087" w:hanging="360"/>
      </w:pPr>
    </w:lvl>
    <w:lvl w:ilvl="4" w:tplc="FFFFFFFF" w:tentative="1">
      <w:start w:val="1"/>
      <w:numFmt w:val="lowerLetter"/>
      <w:lvlText w:val="%5."/>
      <w:lvlJc w:val="left"/>
      <w:pPr>
        <w:ind w:left="3807" w:hanging="360"/>
      </w:pPr>
    </w:lvl>
    <w:lvl w:ilvl="5" w:tplc="FFFFFFFF" w:tentative="1">
      <w:start w:val="1"/>
      <w:numFmt w:val="lowerRoman"/>
      <w:lvlText w:val="%6."/>
      <w:lvlJc w:val="right"/>
      <w:pPr>
        <w:ind w:left="4527" w:hanging="180"/>
      </w:pPr>
    </w:lvl>
    <w:lvl w:ilvl="6" w:tplc="FFFFFFFF" w:tentative="1">
      <w:start w:val="1"/>
      <w:numFmt w:val="decimal"/>
      <w:lvlText w:val="%7."/>
      <w:lvlJc w:val="left"/>
      <w:pPr>
        <w:ind w:left="5247" w:hanging="360"/>
      </w:pPr>
    </w:lvl>
    <w:lvl w:ilvl="7" w:tplc="FFFFFFFF" w:tentative="1">
      <w:start w:val="1"/>
      <w:numFmt w:val="lowerLetter"/>
      <w:lvlText w:val="%8."/>
      <w:lvlJc w:val="left"/>
      <w:pPr>
        <w:ind w:left="5967" w:hanging="360"/>
      </w:pPr>
    </w:lvl>
    <w:lvl w:ilvl="8" w:tplc="FFFFFFFF" w:tentative="1">
      <w:start w:val="1"/>
      <w:numFmt w:val="lowerRoman"/>
      <w:lvlText w:val="%9."/>
      <w:lvlJc w:val="right"/>
      <w:pPr>
        <w:ind w:left="6687" w:hanging="180"/>
      </w:pPr>
    </w:lvl>
  </w:abstractNum>
  <w:abstractNum w:abstractNumId="10" w15:restartNumberingAfterBreak="0">
    <w:nsid w:val="4071032A"/>
    <w:multiLevelType w:val="multilevel"/>
    <w:tmpl w:val="1FE88510"/>
    <w:lvl w:ilvl="0">
      <w:start w:val="2"/>
      <w:numFmt w:val="decimal"/>
      <w:lvlText w:val="%1."/>
      <w:lvlJc w:val="left"/>
      <w:pPr>
        <w:ind w:left="360" w:hanging="360"/>
      </w:pPr>
      <w:rPr>
        <w:rFonts w:eastAsia="Calibri" w:cstheme="minorBidi" w:hint="default"/>
        <w:color w:val="000000" w:themeColor="text1"/>
      </w:rPr>
    </w:lvl>
    <w:lvl w:ilvl="1">
      <w:start w:val="1"/>
      <w:numFmt w:val="decimal"/>
      <w:lvlText w:val="%1.%2."/>
      <w:lvlJc w:val="left"/>
      <w:pPr>
        <w:ind w:left="927" w:hanging="360"/>
      </w:pPr>
      <w:rPr>
        <w:rFonts w:eastAsia="Calibri" w:cstheme="minorBidi" w:hint="default"/>
        <w:color w:val="000000" w:themeColor="text1"/>
      </w:rPr>
    </w:lvl>
    <w:lvl w:ilvl="2">
      <w:start w:val="1"/>
      <w:numFmt w:val="decimal"/>
      <w:lvlText w:val="%1.%2.%3."/>
      <w:lvlJc w:val="left"/>
      <w:pPr>
        <w:ind w:left="1854" w:hanging="720"/>
      </w:pPr>
      <w:rPr>
        <w:rFonts w:eastAsia="Calibri" w:cstheme="minorBidi" w:hint="default"/>
        <w:color w:val="000000" w:themeColor="text1"/>
      </w:rPr>
    </w:lvl>
    <w:lvl w:ilvl="3">
      <w:start w:val="1"/>
      <w:numFmt w:val="decimal"/>
      <w:lvlText w:val="%1.%2.%3.%4."/>
      <w:lvlJc w:val="left"/>
      <w:pPr>
        <w:ind w:left="2421" w:hanging="720"/>
      </w:pPr>
      <w:rPr>
        <w:rFonts w:eastAsia="Calibri" w:cstheme="minorBidi" w:hint="default"/>
        <w:color w:val="000000" w:themeColor="text1"/>
      </w:rPr>
    </w:lvl>
    <w:lvl w:ilvl="4">
      <w:start w:val="1"/>
      <w:numFmt w:val="decimal"/>
      <w:lvlText w:val="%1.%2.%3.%4.%5."/>
      <w:lvlJc w:val="left"/>
      <w:pPr>
        <w:ind w:left="3348" w:hanging="1080"/>
      </w:pPr>
      <w:rPr>
        <w:rFonts w:eastAsia="Calibri" w:cstheme="minorBidi" w:hint="default"/>
        <w:color w:val="000000" w:themeColor="text1"/>
      </w:rPr>
    </w:lvl>
    <w:lvl w:ilvl="5">
      <w:start w:val="1"/>
      <w:numFmt w:val="decimal"/>
      <w:lvlText w:val="%1.%2.%3.%4.%5.%6."/>
      <w:lvlJc w:val="left"/>
      <w:pPr>
        <w:ind w:left="3915" w:hanging="1080"/>
      </w:pPr>
      <w:rPr>
        <w:rFonts w:eastAsia="Calibri" w:cstheme="minorBidi" w:hint="default"/>
        <w:color w:val="000000" w:themeColor="text1"/>
      </w:rPr>
    </w:lvl>
    <w:lvl w:ilvl="6">
      <w:start w:val="1"/>
      <w:numFmt w:val="decimal"/>
      <w:lvlText w:val="%1.%2.%3.%4.%5.%6.%7."/>
      <w:lvlJc w:val="left"/>
      <w:pPr>
        <w:ind w:left="4842" w:hanging="1440"/>
      </w:pPr>
      <w:rPr>
        <w:rFonts w:eastAsia="Calibri" w:cstheme="minorBidi" w:hint="default"/>
        <w:color w:val="000000" w:themeColor="text1"/>
      </w:rPr>
    </w:lvl>
    <w:lvl w:ilvl="7">
      <w:start w:val="1"/>
      <w:numFmt w:val="decimal"/>
      <w:lvlText w:val="%1.%2.%3.%4.%5.%6.%7.%8."/>
      <w:lvlJc w:val="left"/>
      <w:pPr>
        <w:ind w:left="5409" w:hanging="1440"/>
      </w:pPr>
      <w:rPr>
        <w:rFonts w:eastAsia="Calibri" w:cstheme="minorBidi" w:hint="default"/>
        <w:color w:val="000000" w:themeColor="text1"/>
      </w:rPr>
    </w:lvl>
    <w:lvl w:ilvl="8">
      <w:start w:val="1"/>
      <w:numFmt w:val="decimal"/>
      <w:lvlText w:val="%1.%2.%3.%4.%5.%6.%7.%8.%9."/>
      <w:lvlJc w:val="left"/>
      <w:pPr>
        <w:ind w:left="5976" w:hanging="1440"/>
      </w:pPr>
      <w:rPr>
        <w:rFonts w:eastAsia="Calibri" w:cstheme="minorBidi" w:hint="default"/>
        <w:color w:val="000000" w:themeColor="text1"/>
      </w:rPr>
    </w:lvl>
  </w:abstractNum>
  <w:abstractNum w:abstractNumId="11" w15:restartNumberingAfterBreak="0">
    <w:nsid w:val="41C434E1"/>
    <w:multiLevelType w:val="multilevel"/>
    <w:tmpl w:val="1C10EF64"/>
    <w:lvl w:ilvl="0">
      <w:start w:val="6"/>
      <w:numFmt w:val="decimal"/>
      <w:lvlText w:val="%1."/>
      <w:lvlJc w:val="left"/>
      <w:pPr>
        <w:ind w:left="504" w:hanging="504"/>
      </w:pPr>
      <w:rPr>
        <w:rFonts w:eastAsiaTheme="minorHAnsi" w:hint="default"/>
        <w:i w:val="0"/>
      </w:rPr>
    </w:lvl>
    <w:lvl w:ilvl="1">
      <w:start w:val="1"/>
      <w:numFmt w:val="decimal"/>
      <w:lvlText w:val="%1.%2."/>
      <w:lvlJc w:val="left"/>
      <w:pPr>
        <w:ind w:left="858" w:hanging="504"/>
      </w:pPr>
      <w:rPr>
        <w:rFonts w:eastAsiaTheme="minorHAnsi" w:hint="default"/>
        <w:i w:val="0"/>
      </w:rPr>
    </w:lvl>
    <w:lvl w:ilvl="2">
      <w:start w:val="1"/>
      <w:numFmt w:val="decimal"/>
      <w:lvlText w:val="%1.%2.%3."/>
      <w:lvlJc w:val="left"/>
      <w:pPr>
        <w:ind w:left="1428" w:hanging="720"/>
      </w:pPr>
      <w:rPr>
        <w:rFonts w:eastAsiaTheme="minorHAnsi" w:hint="default"/>
        <w:b w:val="0"/>
        <w:bCs/>
        <w:i w:val="0"/>
      </w:rPr>
    </w:lvl>
    <w:lvl w:ilvl="3">
      <w:start w:val="1"/>
      <w:numFmt w:val="decimal"/>
      <w:lvlText w:val="%1.%2.%3.%4."/>
      <w:lvlJc w:val="left"/>
      <w:pPr>
        <w:ind w:left="1782" w:hanging="720"/>
      </w:pPr>
      <w:rPr>
        <w:rFonts w:eastAsiaTheme="minorHAnsi" w:hint="default"/>
        <w:i w:val="0"/>
      </w:rPr>
    </w:lvl>
    <w:lvl w:ilvl="4">
      <w:start w:val="1"/>
      <w:numFmt w:val="decimal"/>
      <w:lvlText w:val="%1.%2.%3.%4.%5."/>
      <w:lvlJc w:val="left"/>
      <w:pPr>
        <w:ind w:left="2496" w:hanging="1080"/>
      </w:pPr>
      <w:rPr>
        <w:rFonts w:eastAsiaTheme="minorHAnsi" w:hint="default"/>
        <w:i w:val="0"/>
      </w:rPr>
    </w:lvl>
    <w:lvl w:ilvl="5">
      <w:start w:val="1"/>
      <w:numFmt w:val="decimal"/>
      <w:lvlText w:val="%1.%2.%3.%4.%5.%6."/>
      <w:lvlJc w:val="left"/>
      <w:pPr>
        <w:ind w:left="2850" w:hanging="1080"/>
      </w:pPr>
      <w:rPr>
        <w:rFonts w:eastAsiaTheme="minorHAnsi" w:hint="default"/>
        <w:i w:val="0"/>
      </w:rPr>
    </w:lvl>
    <w:lvl w:ilvl="6">
      <w:start w:val="1"/>
      <w:numFmt w:val="decimal"/>
      <w:lvlText w:val="%1.%2.%3.%4.%5.%6.%7."/>
      <w:lvlJc w:val="left"/>
      <w:pPr>
        <w:ind w:left="3564" w:hanging="1440"/>
      </w:pPr>
      <w:rPr>
        <w:rFonts w:eastAsiaTheme="minorHAnsi" w:hint="default"/>
        <w:i w:val="0"/>
      </w:rPr>
    </w:lvl>
    <w:lvl w:ilvl="7">
      <w:start w:val="1"/>
      <w:numFmt w:val="decimal"/>
      <w:lvlText w:val="%1.%2.%3.%4.%5.%6.%7.%8."/>
      <w:lvlJc w:val="left"/>
      <w:pPr>
        <w:ind w:left="3918" w:hanging="1440"/>
      </w:pPr>
      <w:rPr>
        <w:rFonts w:eastAsiaTheme="minorHAnsi" w:hint="default"/>
        <w:i w:val="0"/>
      </w:rPr>
    </w:lvl>
    <w:lvl w:ilvl="8">
      <w:start w:val="1"/>
      <w:numFmt w:val="decimal"/>
      <w:lvlText w:val="%1.%2.%3.%4.%5.%6.%7.%8.%9."/>
      <w:lvlJc w:val="left"/>
      <w:pPr>
        <w:ind w:left="4632" w:hanging="1800"/>
      </w:pPr>
      <w:rPr>
        <w:rFonts w:eastAsiaTheme="minorHAnsi" w:hint="default"/>
        <w:i w:val="0"/>
      </w:rPr>
    </w:lvl>
  </w:abstractNum>
  <w:abstractNum w:abstractNumId="12" w15:restartNumberingAfterBreak="0">
    <w:nsid w:val="4B193AB9"/>
    <w:multiLevelType w:val="multilevel"/>
    <w:tmpl w:val="D0445B58"/>
    <w:lvl w:ilvl="0">
      <w:start w:val="6"/>
      <w:numFmt w:val="decimal"/>
      <w:lvlText w:val="%1."/>
      <w:lvlJc w:val="left"/>
      <w:pPr>
        <w:ind w:left="504" w:hanging="504"/>
      </w:pPr>
      <w:rPr>
        <w:rFonts w:eastAsia="Calibri" w:hint="default"/>
        <w:b w:val="0"/>
        <w:bCs w:val="0"/>
        <w:u w:val="none"/>
      </w:rPr>
    </w:lvl>
    <w:lvl w:ilvl="1">
      <w:start w:val="2"/>
      <w:numFmt w:val="decimal"/>
      <w:lvlText w:val="8.%2"/>
      <w:lvlJc w:val="left"/>
      <w:pPr>
        <w:ind w:left="1070" w:hanging="360"/>
      </w:pPr>
      <w:rPr>
        <w:rFonts w:hint="default"/>
      </w:rPr>
    </w:lvl>
    <w:lvl w:ilvl="2">
      <w:start w:val="1"/>
      <w:numFmt w:val="decimal"/>
      <w:lvlText w:val="%1.%2.%3."/>
      <w:lvlJc w:val="left"/>
      <w:pPr>
        <w:ind w:left="2140" w:hanging="720"/>
      </w:pPr>
      <w:rPr>
        <w:rFonts w:eastAsia="Calibri" w:hint="default"/>
        <w:color w:val="auto"/>
        <w:u w:val="none"/>
      </w:rPr>
    </w:lvl>
    <w:lvl w:ilvl="3">
      <w:start w:val="1"/>
      <w:numFmt w:val="decimal"/>
      <w:lvlText w:val="%1.%2.%3.%4."/>
      <w:lvlJc w:val="left"/>
      <w:pPr>
        <w:ind w:left="2850" w:hanging="720"/>
      </w:pPr>
      <w:rPr>
        <w:rFonts w:eastAsia="Calibri" w:hint="default"/>
        <w:u w:val="none"/>
      </w:rPr>
    </w:lvl>
    <w:lvl w:ilvl="4">
      <w:start w:val="1"/>
      <w:numFmt w:val="decimal"/>
      <w:lvlText w:val="%1.%2.%3.%4.%5."/>
      <w:lvlJc w:val="left"/>
      <w:pPr>
        <w:ind w:left="3920" w:hanging="1080"/>
      </w:pPr>
      <w:rPr>
        <w:rFonts w:eastAsia="Calibri" w:hint="default"/>
        <w:u w:val="none"/>
      </w:rPr>
    </w:lvl>
    <w:lvl w:ilvl="5">
      <w:start w:val="1"/>
      <w:numFmt w:val="decimal"/>
      <w:lvlText w:val="%1.%2.%3.%4.%5.%6."/>
      <w:lvlJc w:val="left"/>
      <w:pPr>
        <w:ind w:left="4630" w:hanging="1080"/>
      </w:pPr>
      <w:rPr>
        <w:rFonts w:eastAsia="Calibri" w:hint="default"/>
        <w:u w:val="none"/>
      </w:rPr>
    </w:lvl>
    <w:lvl w:ilvl="6">
      <w:start w:val="1"/>
      <w:numFmt w:val="decimal"/>
      <w:lvlText w:val="%1.%2.%3.%4.%5.%6.%7."/>
      <w:lvlJc w:val="left"/>
      <w:pPr>
        <w:ind w:left="5700" w:hanging="1440"/>
      </w:pPr>
      <w:rPr>
        <w:rFonts w:eastAsia="Calibri" w:hint="default"/>
        <w:u w:val="none"/>
      </w:rPr>
    </w:lvl>
    <w:lvl w:ilvl="7">
      <w:start w:val="1"/>
      <w:numFmt w:val="decimal"/>
      <w:lvlText w:val="%1.%2.%3.%4.%5.%6.%7.%8."/>
      <w:lvlJc w:val="left"/>
      <w:pPr>
        <w:ind w:left="6410" w:hanging="1440"/>
      </w:pPr>
      <w:rPr>
        <w:rFonts w:eastAsia="Calibri" w:hint="default"/>
        <w:u w:val="none"/>
      </w:rPr>
    </w:lvl>
    <w:lvl w:ilvl="8">
      <w:start w:val="1"/>
      <w:numFmt w:val="decimal"/>
      <w:lvlText w:val="%1.%2.%3.%4.%5.%6.%7.%8.%9."/>
      <w:lvlJc w:val="left"/>
      <w:pPr>
        <w:ind w:left="7120" w:hanging="1440"/>
      </w:pPr>
      <w:rPr>
        <w:rFonts w:eastAsia="Calibri" w:hint="default"/>
        <w:u w:val="none"/>
      </w:rPr>
    </w:lvl>
  </w:abstractNum>
  <w:abstractNum w:abstractNumId="13" w15:restartNumberingAfterBreak="0">
    <w:nsid w:val="4E456FB1"/>
    <w:multiLevelType w:val="multilevel"/>
    <w:tmpl w:val="F2A65B2A"/>
    <w:lvl w:ilvl="0">
      <w:start w:val="6"/>
      <w:numFmt w:val="decimal"/>
      <w:lvlText w:val="%1."/>
      <w:lvlJc w:val="left"/>
      <w:pPr>
        <w:ind w:left="360" w:hanging="360"/>
      </w:pPr>
      <w:rPr>
        <w:rFonts w:eastAsia="Arial" w:cstheme="minorBidi" w:hint="default"/>
        <w:b w:val="0"/>
        <w:bCs w:val="0"/>
      </w:rPr>
    </w:lvl>
    <w:lvl w:ilvl="1">
      <w:start w:val="4"/>
      <w:numFmt w:val="decimal"/>
      <w:lvlText w:val="%1.%2."/>
      <w:lvlJc w:val="left"/>
      <w:pPr>
        <w:ind w:left="1070" w:hanging="360"/>
      </w:pPr>
      <w:rPr>
        <w:rFonts w:eastAsia="Arial" w:cstheme="minorBidi" w:hint="default"/>
      </w:rPr>
    </w:lvl>
    <w:lvl w:ilvl="2">
      <w:start w:val="1"/>
      <w:numFmt w:val="decimal"/>
      <w:lvlText w:val="%1.%2.%3."/>
      <w:lvlJc w:val="left"/>
      <w:pPr>
        <w:ind w:left="2140" w:hanging="720"/>
      </w:pPr>
      <w:rPr>
        <w:rFonts w:eastAsia="Arial" w:cstheme="minorBidi" w:hint="default"/>
      </w:rPr>
    </w:lvl>
    <w:lvl w:ilvl="3">
      <w:start w:val="1"/>
      <w:numFmt w:val="decimal"/>
      <w:lvlText w:val="%1.%2.%3.%4."/>
      <w:lvlJc w:val="left"/>
      <w:pPr>
        <w:ind w:left="2850" w:hanging="720"/>
      </w:pPr>
      <w:rPr>
        <w:rFonts w:eastAsia="Arial" w:cstheme="minorBidi" w:hint="default"/>
      </w:rPr>
    </w:lvl>
    <w:lvl w:ilvl="4">
      <w:start w:val="1"/>
      <w:numFmt w:val="decimal"/>
      <w:lvlText w:val="%1.%2.%3.%4.%5."/>
      <w:lvlJc w:val="left"/>
      <w:pPr>
        <w:ind w:left="3920" w:hanging="1080"/>
      </w:pPr>
      <w:rPr>
        <w:rFonts w:eastAsia="Arial" w:cstheme="minorBidi" w:hint="default"/>
      </w:rPr>
    </w:lvl>
    <w:lvl w:ilvl="5">
      <w:start w:val="1"/>
      <w:numFmt w:val="decimal"/>
      <w:lvlText w:val="%1.%2.%3.%4.%5.%6."/>
      <w:lvlJc w:val="left"/>
      <w:pPr>
        <w:ind w:left="4630" w:hanging="1080"/>
      </w:pPr>
      <w:rPr>
        <w:rFonts w:eastAsia="Arial" w:cstheme="minorBidi" w:hint="default"/>
      </w:rPr>
    </w:lvl>
    <w:lvl w:ilvl="6">
      <w:start w:val="1"/>
      <w:numFmt w:val="decimal"/>
      <w:lvlText w:val="%1.%2.%3.%4.%5.%6.%7."/>
      <w:lvlJc w:val="left"/>
      <w:pPr>
        <w:ind w:left="5700" w:hanging="1440"/>
      </w:pPr>
      <w:rPr>
        <w:rFonts w:eastAsia="Arial" w:cstheme="minorBidi" w:hint="default"/>
      </w:rPr>
    </w:lvl>
    <w:lvl w:ilvl="7">
      <w:start w:val="1"/>
      <w:numFmt w:val="decimal"/>
      <w:lvlText w:val="%1.%2.%3.%4.%5.%6.%7.%8."/>
      <w:lvlJc w:val="left"/>
      <w:pPr>
        <w:ind w:left="6410" w:hanging="1440"/>
      </w:pPr>
      <w:rPr>
        <w:rFonts w:eastAsia="Arial" w:cstheme="minorBidi" w:hint="default"/>
      </w:rPr>
    </w:lvl>
    <w:lvl w:ilvl="8">
      <w:start w:val="1"/>
      <w:numFmt w:val="decimal"/>
      <w:lvlText w:val="%1.%2.%3.%4.%5.%6.%7.%8.%9."/>
      <w:lvlJc w:val="left"/>
      <w:pPr>
        <w:ind w:left="7120" w:hanging="1440"/>
      </w:pPr>
      <w:rPr>
        <w:rFonts w:eastAsia="Arial" w:cstheme="minorBidi" w:hint="default"/>
      </w:rPr>
    </w:lvl>
  </w:abstractNum>
  <w:abstractNum w:abstractNumId="14" w15:restartNumberingAfterBreak="0">
    <w:nsid w:val="4F970954"/>
    <w:multiLevelType w:val="multilevel"/>
    <w:tmpl w:val="26B44540"/>
    <w:lvl w:ilvl="0">
      <w:start w:val="3"/>
      <w:numFmt w:val="decimal"/>
      <w:lvlText w:val="%1."/>
      <w:lvlJc w:val="left"/>
      <w:pPr>
        <w:ind w:left="360" w:hanging="360"/>
      </w:pPr>
      <w:rPr>
        <w:rFonts w:hint="default"/>
      </w:rPr>
    </w:lvl>
    <w:lvl w:ilvl="1">
      <w:start w:val="2"/>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5976" w:hanging="1440"/>
      </w:pPr>
      <w:rPr>
        <w:rFonts w:hint="default"/>
      </w:rPr>
    </w:lvl>
  </w:abstractNum>
  <w:abstractNum w:abstractNumId="15" w15:restartNumberingAfterBreak="0">
    <w:nsid w:val="4FC4623D"/>
    <w:multiLevelType w:val="multilevel"/>
    <w:tmpl w:val="54DAA9F4"/>
    <w:lvl w:ilvl="0">
      <w:start w:val="7"/>
      <w:numFmt w:val="decimal"/>
      <w:lvlText w:val="%1."/>
      <w:lvlJc w:val="left"/>
      <w:pPr>
        <w:ind w:left="360" w:hanging="360"/>
      </w:pPr>
      <w:rPr>
        <w:rFonts w:hint="default"/>
        <w:b w:val="0"/>
        <w:bCs w:val="0"/>
      </w:rPr>
    </w:lvl>
    <w:lvl w:ilvl="1">
      <w:start w:val="1"/>
      <w:numFmt w:val="decimal"/>
      <w:lvlText w:val="%1.%2."/>
      <w:lvlJc w:val="left"/>
      <w:pPr>
        <w:ind w:left="1070" w:hanging="360"/>
      </w:pPr>
      <w:rPr>
        <w:rFonts w:hint="default"/>
      </w:rPr>
    </w:lvl>
    <w:lvl w:ilvl="2">
      <w:start w:val="1"/>
      <w:numFmt w:val="decimal"/>
      <w:lvlText w:val="%1.%2.%3."/>
      <w:lvlJc w:val="left"/>
      <w:pPr>
        <w:ind w:left="2140" w:hanging="720"/>
      </w:pPr>
      <w:rPr>
        <w:rFonts w:hint="default"/>
        <w:b w:val="0"/>
        <w:bCs w:val="0"/>
      </w:rPr>
    </w:lvl>
    <w:lvl w:ilvl="3">
      <w:start w:val="1"/>
      <w:numFmt w:val="decimal"/>
      <w:lvlText w:val="%1.%2.%3.%4."/>
      <w:lvlJc w:val="left"/>
      <w:pPr>
        <w:ind w:left="2850" w:hanging="720"/>
      </w:pPr>
      <w:rPr>
        <w:rFonts w:hint="default"/>
      </w:rPr>
    </w:lvl>
    <w:lvl w:ilvl="4">
      <w:start w:val="1"/>
      <w:numFmt w:val="decimal"/>
      <w:lvlText w:val="%1.%2.%3.%4.%5."/>
      <w:lvlJc w:val="left"/>
      <w:pPr>
        <w:ind w:left="3920" w:hanging="1080"/>
      </w:pPr>
      <w:rPr>
        <w:rFonts w:hint="default"/>
      </w:rPr>
    </w:lvl>
    <w:lvl w:ilvl="5">
      <w:start w:val="1"/>
      <w:numFmt w:val="decimal"/>
      <w:lvlText w:val="%1.%2.%3.%4.%5.%6."/>
      <w:lvlJc w:val="left"/>
      <w:pPr>
        <w:ind w:left="4630" w:hanging="1080"/>
      </w:pPr>
      <w:rPr>
        <w:rFonts w:hint="default"/>
      </w:rPr>
    </w:lvl>
    <w:lvl w:ilvl="6">
      <w:start w:val="1"/>
      <w:numFmt w:val="decimal"/>
      <w:lvlText w:val="%1.%2.%3.%4.%5.%6.%7."/>
      <w:lvlJc w:val="left"/>
      <w:pPr>
        <w:ind w:left="5700" w:hanging="1440"/>
      </w:pPr>
      <w:rPr>
        <w:rFonts w:hint="default"/>
      </w:rPr>
    </w:lvl>
    <w:lvl w:ilvl="7">
      <w:start w:val="1"/>
      <w:numFmt w:val="decimal"/>
      <w:lvlText w:val="%1.%2.%3.%4.%5.%6.%7.%8."/>
      <w:lvlJc w:val="left"/>
      <w:pPr>
        <w:ind w:left="6410" w:hanging="1440"/>
      </w:pPr>
      <w:rPr>
        <w:rFonts w:hint="default"/>
      </w:rPr>
    </w:lvl>
    <w:lvl w:ilvl="8">
      <w:start w:val="1"/>
      <w:numFmt w:val="decimal"/>
      <w:lvlText w:val="%1.%2.%3.%4.%5.%6.%7.%8.%9."/>
      <w:lvlJc w:val="left"/>
      <w:pPr>
        <w:ind w:left="7120" w:hanging="1440"/>
      </w:pPr>
      <w:rPr>
        <w:rFonts w:hint="default"/>
      </w:rPr>
    </w:lvl>
  </w:abstractNum>
  <w:abstractNum w:abstractNumId="16" w15:restartNumberingAfterBreak="0">
    <w:nsid w:val="500809CB"/>
    <w:multiLevelType w:val="multilevel"/>
    <w:tmpl w:val="A44EF3D4"/>
    <w:lvl w:ilvl="0">
      <w:start w:val="6"/>
      <w:numFmt w:val="decimal"/>
      <w:lvlText w:val="%1."/>
      <w:lvlJc w:val="left"/>
      <w:pPr>
        <w:ind w:left="504" w:hanging="504"/>
      </w:pPr>
      <w:rPr>
        <w:rFonts w:eastAsia="Calibri" w:hint="default"/>
      </w:rPr>
    </w:lvl>
    <w:lvl w:ilvl="1">
      <w:start w:val="2"/>
      <w:numFmt w:val="decimal"/>
      <w:lvlText w:val="%1.%2."/>
      <w:lvlJc w:val="left"/>
      <w:pPr>
        <w:ind w:left="504" w:hanging="504"/>
      </w:pPr>
      <w:rPr>
        <w:rFonts w:eastAsia="Calibri" w:hint="default"/>
      </w:rPr>
    </w:lvl>
    <w:lvl w:ilvl="2">
      <w:start w:val="2"/>
      <w:numFmt w:val="decimal"/>
      <w:lvlText w:val="%1.%2.%3."/>
      <w:lvlJc w:val="left"/>
      <w:pPr>
        <w:ind w:left="720" w:hanging="720"/>
      </w:pPr>
      <w:rPr>
        <w:rFonts w:eastAsia="Calibri" w:hint="default"/>
      </w:rPr>
    </w:lvl>
    <w:lvl w:ilvl="3">
      <w:start w:val="1"/>
      <w:numFmt w:val="decimal"/>
      <w:lvlText w:val="%1.%2.%3.%4."/>
      <w:lvlJc w:val="left"/>
      <w:pPr>
        <w:ind w:left="720" w:hanging="720"/>
      </w:pPr>
      <w:rPr>
        <w:rFonts w:eastAsia="Calibri" w:hint="default"/>
      </w:rPr>
    </w:lvl>
    <w:lvl w:ilvl="4">
      <w:start w:val="1"/>
      <w:numFmt w:val="decimal"/>
      <w:lvlText w:val="%1.%2.%3.%4.%5."/>
      <w:lvlJc w:val="left"/>
      <w:pPr>
        <w:ind w:left="1080" w:hanging="1080"/>
      </w:pPr>
      <w:rPr>
        <w:rFonts w:eastAsia="Calibri" w:hint="default"/>
      </w:rPr>
    </w:lvl>
    <w:lvl w:ilvl="5">
      <w:start w:val="1"/>
      <w:numFmt w:val="decimal"/>
      <w:lvlText w:val="%1.%2.%3.%4.%5.%6."/>
      <w:lvlJc w:val="left"/>
      <w:pPr>
        <w:ind w:left="1080" w:hanging="1080"/>
      </w:pPr>
      <w:rPr>
        <w:rFonts w:eastAsia="Calibri" w:hint="default"/>
      </w:rPr>
    </w:lvl>
    <w:lvl w:ilvl="6">
      <w:start w:val="1"/>
      <w:numFmt w:val="decimal"/>
      <w:lvlText w:val="%1.%2.%3.%4.%5.%6.%7."/>
      <w:lvlJc w:val="left"/>
      <w:pPr>
        <w:ind w:left="1440" w:hanging="1440"/>
      </w:pPr>
      <w:rPr>
        <w:rFonts w:eastAsia="Calibri" w:hint="default"/>
      </w:rPr>
    </w:lvl>
    <w:lvl w:ilvl="7">
      <w:start w:val="1"/>
      <w:numFmt w:val="decimal"/>
      <w:lvlText w:val="%1.%2.%3.%4.%5.%6.%7.%8."/>
      <w:lvlJc w:val="left"/>
      <w:pPr>
        <w:ind w:left="1440" w:hanging="1440"/>
      </w:pPr>
      <w:rPr>
        <w:rFonts w:eastAsia="Calibri" w:hint="default"/>
      </w:rPr>
    </w:lvl>
    <w:lvl w:ilvl="8">
      <w:start w:val="1"/>
      <w:numFmt w:val="decimal"/>
      <w:lvlText w:val="%1.%2.%3.%4.%5.%6.%7.%8.%9."/>
      <w:lvlJc w:val="left"/>
      <w:pPr>
        <w:ind w:left="1440" w:hanging="1440"/>
      </w:pPr>
      <w:rPr>
        <w:rFonts w:eastAsia="Calibri" w:hint="default"/>
      </w:rPr>
    </w:lvl>
  </w:abstractNum>
  <w:abstractNum w:abstractNumId="17" w15:restartNumberingAfterBreak="0">
    <w:nsid w:val="52137597"/>
    <w:multiLevelType w:val="multilevel"/>
    <w:tmpl w:val="66B6D060"/>
    <w:lvl w:ilvl="0">
      <w:start w:val="9"/>
      <w:numFmt w:val="decimal"/>
      <w:lvlText w:val="%1."/>
      <w:lvlJc w:val="left"/>
      <w:pPr>
        <w:ind w:left="360" w:hanging="360"/>
      </w:pPr>
      <w:rPr>
        <w:rFonts w:eastAsia="Calibri" w:hint="default"/>
        <w:b w:val="0"/>
        <w:bCs w:val="0"/>
      </w:rPr>
    </w:lvl>
    <w:lvl w:ilvl="1">
      <w:start w:val="1"/>
      <w:numFmt w:val="decimal"/>
      <w:lvlText w:val="%1.%2."/>
      <w:lvlJc w:val="left"/>
      <w:pPr>
        <w:ind w:left="1070" w:hanging="360"/>
      </w:pPr>
      <w:rPr>
        <w:rFonts w:eastAsia="Calibri" w:hint="default"/>
      </w:rPr>
    </w:lvl>
    <w:lvl w:ilvl="2">
      <w:start w:val="1"/>
      <w:numFmt w:val="decimal"/>
      <w:lvlText w:val="%1.%2.%3."/>
      <w:lvlJc w:val="left"/>
      <w:pPr>
        <w:ind w:left="2140" w:hanging="720"/>
      </w:pPr>
      <w:rPr>
        <w:rFonts w:eastAsia="Calibri" w:hint="default"/>
      </w:rPr>
    </w:lvl>
    <w:lvl w:ilvl="3">
      <w:start w:val="1"/>
      <w:numFmt w:val="decimal"/>
      <w:lvlText w:val="%1.%2.%3.%4."/>
      <w:lvlJc w:val="left"/>
      <w:pPr>
        <w:ind w:left="2850" w:hanging="720"/>
      </w:pPr>
      <w:rPr>
        <w:rFonts w:eastAsia="Calibri" w:hint="default"/>
      </w:rPr>
    </w:lvl>
    <w:lvl w:ilvl="4">
      <w:start w:val="1"/>
      <w:numFmt w:val="decimal"/>
      <w:lvlText w:val="%1.%2.%3.%4.%5."/>
      <w:lvlJc w:val="left"/>
      <w:pPr>
        <w:ind w:left="3920" w:hanging="1080"/>
      </w:pPr>
      <w:rPr>
        <w:rFonts w:eastAsia="Calibri" w:hint="default"/>
      </w:rPr>
    </w:lvl>
    <w:lvl w:ilvl="5">
      <w:start w:val="1"/>
      <w:numFmt w:val="decimal"/>
      <w:lvlText w:val="%1.%2.%3.%4.%5.%6."/>
      <w:lvlJc w:val="left"/>
      <w:pPr>
        <w:ind w:left="4630" w:hanging="1080"/>
      </w:pPr>
      <w:rPr>
        <w:rFonts w:eastAsia="Calibri" w:hint="default"/>
      </w:rPr>
    </w:lvl>
    <w:lvl w:ilvl="6">
      <w:start w:val="1"/>
      <w:numFmt w:val="decimal"/>
      <w:lvlText w:val="%1.%2.%3.%4.%5.%6.%7."/>
      <w:lvlJc w:val="left"/>
      <w:pPr>
        <w:ind w:left="5700" w:hanging="1440"/>
      </w:pPr>
      <w:rPr>
        <w:rFonts w:eastAsia="Calibri" w:hint="default"/>
      </w:rPr>
    </w:lvl>
    <w:lvl w:ilvl="7">
      <w:start w:val="1"/>
      <w:numFmt w:val="decimal"/>
      <w:lvlText w:val="%1.%2.%3.%4.%5.%6.%7.%8."/>
      <w:lvlJc w:val="left"/>
      <w:pPr>
        <w:ind w:left="6410" w:hanging="1440"/>
      </w:pPr>
      <w:rPr>
        <w:rFonts w:eastAsia="Calibri" w:hint="default"/>
      </w:rPr>
    </w:lvl>
    <w:lvl w:ilvl="8">
      <w:start w:val="1"/>
      <w:numFmt w:val="decimal"/>
      <w:lvlText w:val="%1.%2.%3.%4.%5.%6.%7.%8.%9."/>
      <w:lvlJc w:val="left"/>
      <w:pPr>
        <w:ind w:left="7120" w:hanging="1440"/>
      </w:pPr>
      <w:rPr>
        <w:rFonts w:eastAsia="Calibri" w:hint="default"/>
      </w:rPr>
    </w:lvl>
  </w:abstractNum>
  <w:abstractNum w:abstractNumId="18" w15:restartNumberingAfterBreak="0">
    <w:nsid w:val="5477258B"/>
    <w:multiLevelType w:val="multilevel"/>
    <w:tmpl w:val="E2624980"/>
    <w:lvl w:ilvl="0">
      <w:start w:val="2"/>
      <w:numFmt w:val="decimal"/>
      <w:lvlText w:val="%1"/>
      <w:lvlJc w:val="left"/>
      <w:pPr>
        <w:ind w:left="360" w:hanging="360"/>
      </w:pPr>
      <w:rPr>
        <w:rFonts w:eastAsia="Calibri" w:cstheme="minorBidi" w:hint="default"/>
        <w:color w:val="000000" w:themeColor="text1"/>
      </w:rPr>
    </w:lvl>
    <w:lvl w:ilvl="1">
      <w:start w:val="1"/>
      <w:numFmt w:val="decimal"/>
      <w:lvlText w:val="%1.%2"/>
      <w:lvlJc w:val="left"/>
      <w:pPr>
        <w:ind w:left="360" w:hanging="360"/>
      </w:pPr>
      <w:rPr>
        <w:rFonts w:eastAsia="Calibri" w:cstheme="minorBidi" w:hint="default"/>
        <w:color w:val="000000" w:themeColor="text1"/>
      </w:rPr>
    </w:lvl>
    <w:lvl w:ilvl="2">
      <w:start w:val="1"/>
      <w:numFmt w:val="decimal"/>
      <w:lvlText w:val="%1.%2.%3"/>
      <w:lvlJc w:val="left"/>
      <w:pPr>
        <w:ind w:left="720" w:hanging="720"/>
      </w:pPr>
      <w:rPr>
        <w:rFonts w:eastAsia="Calibri" w:cstheme="minorBidi" w:hint="default"/>
        <w:color w:val="000000" w:themeColor="text1"/>
      </w:rPr>
    </w:lvl>
    <w:lvl w:ilvl="3">
      <w:start w:val="1"/>
      <w:numFmt w:val="decimal"/>
      <w:lvlText w:val="%1.%2.%3.%4"/>
      <w:lvlJc w:val="left"/>
      <w:pPr>
        <w:ind w:left="720" w:hanging="720"/>
      </w:pPr>
      <w:rPr>
        <w:rFonts w:eastAsia="Calibri" w:cstheme="minorBidi" w:hint="default"/>
        <w:color w:val="000000" w:themeColor="text1"/>
      </w:rPr>
    </w:lvl>
    <w:lvl w:ilvl="4">
      <w:start w:val="1"/>
      <w:numFmt w:val="decimal"/>
      <w:lvlText w:val="%1.%2.%3.%4.%5"/>
      <w:lvlJc w:val="left"/>
      <w:pPr>
        <w:ind w:left="1080" w:hanging="1080"/>
      </w:pPr>
      <w:rPr>
        <w:rFonts w:eastAsia="Calibri" w:cstheme="minorBidi" w:hint="default"/>
        <w:color w:val="000000" w:themeColor="text1"/>
      </w:rPr>
    </w:lvl>
    <w:lvl w:ilvl="5">
      <w:start w:val="1"/>
      <w:numFmt w:val="decimal"/>
      <w:lvlText w:val="%1.%2.%3.%4.%5.%6"/>
      <w:lvlJc w:val="left"/>
      <w:pPr>
        <w:ind w:left="1080" w:hanging="1080"/>
      </w:pPr>
      <w:rPr>
        <w:rFonts w:eastAsia="Calibri" w:cstheme="minorBidi" w:hint="default"/>
        <w:color w:val="000000" w:themeColor="text1"/>
      </w:rPr>
    </w:lvl>
    <w:lvl w:ilvl="6">
      <w:start w:val="1"/>
      <w:numFmt w:val="decimal"/>
      <w:lvlText w:val="%1.%2.%3.%4.%5.%6.%7"/>
      <w:lvlJc w:val="left"/>
      <w:pPr>
        <w:ind w:left="1080" w:hanging="1080"/>
      </w:pPr>
      <w:rPr>
        <w:rFonts w:eastAsia="Calibri" w:cstheme="minorBidi" w:hint="default"/>
        <w:color w:val="000000" w:themeColor="text1"/>
      </w:rPr>
    </w:lvl>
    <w:lvl w:ilvl="7">
      <w:start w:val="1"/>
      <w:numFmt w:val="decimal"/>
      <w:lvlText w:val="%1.%2.%3.%4.%5.%6.%7.%8"/>
      <w:lvlJc w:val="left"/>
      <w:pPr>
        <w:ind w:left="1440" w:hanging="1440"/>
      </w:pPr>
      <w:rPr>
        <w:rFonts w:eastAsia="Calibri" w:cstheme="minorBidi" w:hint="default"/>
        <w:color w:val="000000" w:themeColor="text1"/>
      </w:rPr>
    </w:lvl>
    <w:lvl w:ilvl="8">
      <w:start w:val="1"/>
      <w:numFmt w:val="decimal"/>
      <w:lvlText w:val="%1.%2.%3.%4.%5.%6.%7.%8.%9"/>
      <w:lvlJc w:val="left"/>
      <w:pPr>
        <w:ind w:left="1440" w:hanging="1440"/>
      </w:pPr>
      <w:rPr>
        <w:rFonts w:eastAsia="Calibri" w:cstheme="minorBidi" w:hint="default"/>
        <w:color w:val="000000" w:themeColor="text1"/>
      </w:rPr>
    </w:lvl>
  </w:abstractNum>
  <w:abstractNum w:abstractNumId="19" w15:restartNumberingAfterBreak="0">
    <w:nsid w:val="5BA87B07"/>
    <w:multiLevelType w:val="hybridMultilevel"/>
    <w:tmpl w:val="2936848C"/>
    <w:lvl w:ilvl="0" w:tplc="FFFFFFFF">
      <w:start w:val="1"/>
      <w:numFmt w:val="decimal"/>
      <w:lvlText w:val="%1."/>
      <w:lvlJc w:val="left"/>
      <w:pPr>
        <w:ind w:left="720" w:hanging="360"/>
      </w:pPr>
      <w:rPr>
        <w:rFonts w:hint="default"/>
        <w:i w:val="0"/>
        <w:iCs/>
        <w:color w:val="auto"/>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15:restartNumberingAfterBreak="0">
    <w:nsid w:val="5FC262A0"/>
    <w:multiLevelType w:val="hybridMultilevel"/>
    <w:tmpl w:val="2B2229DE"/>
    <w:lvl w:ilvl="0" w:tplc="6156774E">
      <w:start w:val="1"/>
      <w:numFmt w:val="decimal"/>
      <w:lvlText w:val="%1."/>
      <w:lvlJc w:val="left"/>
      <w:pPr>
        <w:ind w:left="720" w:hanging="360"/>
      </w:pPr>
      <w:rPr>
        <w:rFonts w:hint="default"/>
        <w:i w:val="0"/>
        <w:iCs/>
        <w:color w:val="auto"/>
      </w:rPr>
    </w:lvl>
    <w:lvl w:ilvl="1" w:tplc="04270019">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1" w15:restartNumberingAfterBreak="0">
    <w:nsid w:val="6577404E"/>
    <w:multiLevelType w:val="hybridMultilevel"/>
    <w:tmpl w:val="8B0822BC"/>
    <w:lvl w:ilvl="0" w:tplc="8E9EA79C">
      <w:start w:val="1"/>
      <w:numFmt w:val="decimal"/>
      <w:lvlText w:val="%1."/>
      <w:lvlJc w:val="left"/>
      <w:pPr>
        <w:ind w:left="927" w:hanging="360"/>
      </w:pPr>
      <w:rPr>
        <w:rFonts w:hint="default"/>
      </w:rPr>
    </w:lvl>
    <w:lvl w:ilvl="1" w:tplc="04270019" w:tentative="1">
      <w:start w:val="1"/>
      <w:numFmt w:val="lowerLetter"/>
      <w:lvlText w:val="%2."/>
      <w:lvlJc w:val="left"/>
      <w:pPr>
        <w:ind w:left="1647" w:hanging="360"/>
      </w:pPr>
    </w:lvl>
    <w:lvl w:ilvl="2" w:tplc="0427001B" w:tentative="1">
      <w:start w:val="1"/>
      <w:numFmt w:val="lowerRoman"/>
      <w:lvlText w:val="%3."/>
      <w:lvlJc w:val="right"/>
      <w:pPr>
        <w:ind w:left="2367" w:hanging="180"/>
      </w:pPr>
    </w:lvl>
    <w:lvl w:ilvl="3" w:tplc="0427000F" w:tentative="1">
      <w:start w:val="1"/>
      <w:numFmt w:val="decimal"/>
      <w:lvlText w:val="%4."/>
      <w:lvlJc w:val="left"/>
      <w:pPr>
        <w:ind w:left="3087" w:hanging="360"/>
      </w:pPr>
    </w:lvl>
    <w:lvl w:ilvl="4" w:tplc="04270019" w:tentative="1">
      <w:start w:val="1"/>
      <w:numFmt w:val="lowerLetter"/>
      <w:lvlText w:val="%5."/>
      <w:lvlJc w:val="left"/>
      <w:pPr>
        <w:ind w:left="3807" w:hanging="360"/>
      </w:pPr>
    </w:lvl>
    <w:lvl w:ilvl="5" w:tplc="0427001B" w:tentative="1">
      <w:start w:val="1"/>
      <w:numFmt w:val="lowerRoman"/>
      <w:lvlText w:val="%6."/>
      <w:lvlJc w:val="right"/>
      <w:pPr>
        <w:ind w:left="4527" w:hanging="180"/>
      </w:pPr>
    </w:lvl>
    <w:lvl w:ilvl="6" w:tplc="0427000F" w:tentative="1">
      <w:start w:val="1"/>
      <w:numFmt w:val="decimal"/>
      <w:lvlText w:val="%7."/>
      <w:lvlJc w:val="left"/>
      <w:pPr>
        <w:ind w:left="5247" w:hanging="360"/>
      </w:pPr>
    </w:lvl>
    <w:lvl w:ilvl="7" w:tplc="04270019" w:tentative="1">
      <w:start w:val="1"/>
      <w:numFmt w:val="lowerLetter"/>
      <w:lvlText w:val="%8."/>
      <w:lvlJc w:val="left"/>
      <w:pPr>
        <w:ind w:left="5967" w:hanging="360"/>
      </w:pPr>
    </w:lvl>
    <w:lvl w:ilvl="8" w:tplc="0427001B" w:tentative="1">
      <w:start w:val="1"/>
      <w:numFmt w:val="lowerRoman"/>
      <w:lvlText w:val="%9."/>
      <w:lvlJc w:val="right"/>
      <w:pPr>
        <w:ind w:left="6687" w:hanging="180"/>
      </w:pPr>
    </w:lvl>
  </w:abstractNum>
  <w:abstractNum w:abstractNumId="22" w15:restartNumberingAfterBreak="0">
    <w:nsid w:val="67B732CE"/>
    <w:multiLevelType w:val="multilevel"/>
    <w:tmpl w:val="512212F2"/>
    <w:lvl w:ilvl="0">
      <w:start w:val="7"/>
      <w:numFmt w:val="decimal"/>
      <w:lvlText w:val="%1."/>
      <w:lvlJc w:val="left"/>
      <w:pPr>
        <w:ind w:left="360" w:hanging="360"/>
      </w:pPr>
      <w:rPr>
        <w:rFonts w:hint="default"/>
        <w:b w:val="0"/>
        <w:bCs w:val="0"/>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5976" w:hanging="1440"/>
      </w:pPr>
      <w:rPr>
        <w:rFonts w:hint="default"/>
      </w:rPr>
    </w:lvl>
  </w:abstractNum>
  <w:abstractNum w:abstractNumId="23" w15:restartNumberingAfterBreak="0">
    <w:nsid w:val="69EB3B60"/>
    <w:multiLevelType w:val="multilevel"/>
    <w:tmpl w:val="1D7ED55E"/>
    <w:lvl w:ilvl="0">
      <w:start w:val="3"/>
      <w:numFmt w:val="decimal"/>
      <w:lvlText w:val="%1."/>
      <w:lvlJc w:val="left"/>
      <w:pPr>
        <w:ind w:left="360" w:hanging="360"/>
      </w:pPr>
      <w:rPr>
        <w:rFonts w:eastAsia="Calibri" w:hint="default"/>
        <w:color w:val="00B050"/>
      </w:rPr>
    </w:lvl>
    <w:lvl w:ilvl="1">
      <w:start w:val="2"/>
      <w:numFmt w:val="decimal"/>
      <w:lvlText w:val="%1.%2."/>
      <w:lvlJc w:val="left"/>
      <w:pPr>
        <w:ind w:left="360" w:hanging="360"/>
      </w:pPr>
      <w:rPr>
        <w:rFonts w:eastAsia="Calibri" w:hint="default"/>
        <w:color w:val="auto"/>
      </w:rPr>
    </w:lvl>
    <w:lvl w:ilvl="2">
      <w:start w:val="1"/>
      <w:numFmt w:val="decimal"/>
      <w:lvlText w:val="%1.%2.%3."/>
      <w:lvlJc w:val="left"/>
      <w:pPr>
        <w:ind w:left="720" w:hanging="720"/>
      </w:pPr>
      <w:rPr>
        <w:rFonts w:eastAsia="Calibri" w:hint="default"/>
        <w:color w:val="00B050"/>
      </w:rPr>
    </w:lvl>
    <w:lvl w:ilvl="3">
      <w:start w:val="1"/>
      <w:numFmt w:val="decimal"/>
      <w:lvlText w:val="%1.%2.%3.%4."/>
      <w:lvlJc w:val="left"/>
      <w:pPr>
        <w:ind w:left="720" w:hanging="720"/>
      </w:pPr>
      <w:rPr>
        <w:rFonts w:eastAsia="Calibri" w:hint="default"/>
        <w:color w:val="00B050"/>
      </w:rPr>
    </w:lvl>
    <w:lvl w:ilvl="4">
      <w:start w:val="1"/>
      <w:numFmt w:val="decimal"/>
      <w:lvlText w:val="%1.%2.%3.%4.%5."/>
      <w:lvlJc w:val="left"/>
      <w:pPr>
        <w:ind w:left="1080" w:hanging="1080"/>
      </w:pPr>
      <w:rPr>
        <w:rFonts w:eastAsia="Calibri" w:hint="default"/>
        <w:color w:val="00B050"/>
      </w:rPr>
    </w:lvl>
    <w:lvl w:ilvl="5">
      <w:start w:val="1"/>
      <w:numFmt w:val="decimal"/>
      <w:lvlText w:val="%1.%2.%3.%4.%5.%6."/>
      <w:lvlJc w:val="left"/>
      <w:pPr>
        <w:ind w:left="1080" w:hanging="1080"/>
      </w:pPr>
      <w:rPr>
        <w:rFonts w:eastAsia="Calibri" w:hint="default"/>
        <w:color w:val="00B050"/>
      </w:rPr>
    </w:lvl>
    <w:lvl w:ilvl="6">
      <w:start w:val="1"/>
      <w:numFmt w:val="decimal"/>
      <w:lvlText w:val="%1.%2.%3.%4.%5.%6.%7."/>
      <w:lvlJc w:val="left"/>
      <w:pPr>
        <w:ind w:left="1440" w:hanging="1440"/>
      </w:pPr>
      <w:rPr>
        <w:rFonts w:eastAsia="Calibri" w:hint="default"/>
        <w:color w:val="00B050"/>
      </w:rPr>
    </w:lvl>
    <w:lvl w:ilvl="7">
      <w:start w:val="1"/>
      <w:numFmt w:val="decimal"/>
      <w:lvlText w:val="%1.%2.%3.%4.%5.%6.%7.%8."/>
      <w:lvlJc w:val="left"/>
      <w:pPr>
        <w:ind w:left="1440" w:hanging="1440"/>
      </w:pPr>
      <w:rPr>
        <w:rFonts w:eastAsia="Calibri" w:hint="default"/>
        <w:color w:val="00B050"/>
      </w:rPr>
    </w:lvl>
    <w:lvl w:ilvl="8">
      <w:start w:val="1"/>
      <w:numFmt w:val="decimal"/>
      <w:lvlText w:val="%1.%2.%3.%4.%5.%6.%7.%8.%9."/>
      <w:lvlJc w:val="left"/>
      <w:pPr>
        <w:ind w:left="1440" w:hanging="1440"/>
      </w:pPr>
      <w:rPr>
        <w:rFonts w:eastAsia="Calibri" w:hint="default"/>
        <w:color w:val="00B050"/>
      </w:rPr>
    </w:lvl>
  </w:abstractNum>
  <w:abstractNum w:abstractNumId="24" w15:restartNumberingAfterBreak="0">
    <w:nsid w:val="69F517B4"/>
    <w:multiLevelType w:val="multilevel"/>
    <w:tmpl w:val="9F980F5C"/>
    <w:lvl w:ilvl="0">
      <w:start w:val="1"/>
      <w:numFmt w:val="decimal"/>
      <w:pStyle w:val="S1lygis"/>
      <w:lvlText w:val="%1."/>
      <w:lvlJc w:val="left"/>
      <w:pPr>
        <w:tabs>
          <w:tab w:val="num" w:pos="709"/>
        </w:tabs>
        <w:ind w:left="709" w:hanging="709"/>
      </w:pPr>
      <w:rPr>
        <w:rFonts w:hint="default"/>
        <w:b/>
      </w:rPr>
    </w:lvl>
    <w:lvl w:ilvl="1">
      <w:start w:val="1"/>
      <w:numFmt w:val="decimal"/>
      <w:pStyle w:val="S2lygis"/>
      <w:lvlText w:val="%1.%2."/>
      <w:lvlJc w:val="left"/>
      <w:pPr>
        <w:tabs>
          <w:tab w:val="num" w:pos="709"/>
        </w:tabs>
        <w:ind w:left="709" w:hanging="709"/>
      </w:pPr>
      <w:rPr>
        <w:rFonts w:hint="default"/>
        <w:b w:val="0"/>
        <w:color w:val="auto"/>
      </w:rPr>
    </w:lvl>
    <w:lvl w:ilvl="2">
      <w:start w:val="1"/>
      <w:numFmt w:val="decimal"/>
      <w:pStyle w:val="S3lygis"/>
      <w:isLgl/>
      <w:lvlText w:val="%1.%2.%3."/>
      <w:lvlJc w:val="left"/>
      <w:pPr>
        <w:tabs>
          <w:tab w:val="num" w:pos="992"/>
        </w:tabs>
        <w:ind w:left="992" w:hanging="992"/>
      </w:pPr>
      <w:rPr>
        <w:rFonts w:hint="default"/>
        <w:b w:val="0"/>
      </w:rPr>
    </w:lvl>
    <w:lvl w:ilvl="3">
      <w:start w:val="1"/>
      <w:numFmt w:val="decimal"/>
      <w:lvlText w:val="%1.%2.%3.%4."/>
      <w:lvlJc w:val="left"/>
      <w:pPr>
        <w:tabs>
          <w:tab w:val="num" w:pos="992"/>
        </w:tabs>
        <w:ind w:left="992" w:hanging="992"/>
      </w:pPr>
      <w:rPr>
        <w:rFonts w:hint="default"/>
      </w:rPr>
    </w:lvl>
    <w:lvl w:ilvl="4">
      <w:start w:val="1"/>
      <w:numFmt w:val="decimal"/>
      <w:lvlText w:val="%5)"/>
      <w:lvlJc w:val="left"/>
      <w:pPr>
        <w:tabs>
          <w:tab w:val="num" w:pos="1008"/>
        </w:tabs>
        <w:ind w:left="1008" w:hanging="432"/>
      </w:pPr>
      <w:rPr>
        <w:rFonts w:hint="default"/>
      </w:rPr>
    </w:lvl>
    <w:lvl w:ilvl="5">
      <w:start w:val="1"/>
      <w:numFmt w:val="lowerLetter"/>
      <w:lvlText w:val="%6)"/>
      <w:lvlJc w:val="left"/>
      <w:pPr>
        <w:tabs>
          <w:tab w:val="num" w:pos="1152"/>
        </w:tabs>
        <w:ind w:left="1152" w:hanging="432"/>
      </w:pPr>
      <w:rPr>
        <w:rFonts w:hint="default"/>
      </w:rPr>
    </w:lvl>
    <w:lvl w:ilvl="6">
      <w:start w:val="1"/>
      <w:numFmt w:val="lowerRoman"/>
      <w:lvlText w:val="%7)"/>
      <w:lvlJc w:val="right"/>
      <w:pPr>
        <w:tabs>
          <w:tab w:val="num" w:pos="1296"/>
        </w:tabs>
        <w:ind w:left="1296" w:hanging="288"/>
      </w:pPr>
      <w:rPr>
        <w:rFonts w:hint="default"/>
      </w:rPr>
    </w:lvl>
    <w:lvl w:ilvl="7">
      <w:start w:val="1"/>
      <w:numFmt w:val="lowerLetter"/>
      <w:lvlText w:val="%8."/>
      <w:lvlJc w:val="left"/>
      <w:pPr>
        <w:tabs>
          <w:tab w:val="num" w:pos="1440"/>
        </w:tabs>
        <w:ind w:left="1440" w:hanging="432"/>
      </w:pPr>
      <w:rPr>
        <w:rFonts w:hint="default"/>
      </w:rPr>
    </w:lvl>
    <w:lvl w:ilvl="8">
      <w:start w:val="1"/>
      <w:numFmt w:val="lowerRoman"/>
      <w:lvlText w:val="%9."/>
      <w:lvlJc w:val="right"/>
      <w:pPr>
        <w:tabs>
          <w:tab w:val="num" w:pos="1584"/>
        </w:tabs>
        <w:ind w:left="1584" w:hanging="144"/>
      </w:pPr>
      <w:rPr>
        <w:rFonts w:hint="default"/>
      </w:rPr>
    </w:lvl>
  </w:abstractNum>
  <w:abstractNum w:abstractNumId="25" w15:restartNumberingAfterBreak="0">
    <w:nsid w:val="6C3507D0"/>
    <w:multiLevelType w:val="multilevel"/>
    <w:tmpl w:val="8E7E1AAA"/>
    <w:lvl w:ilvl="0">
      <w:start w:val="10"/>
      <w:numFmt w:val="decimal"/>
      <w:lvlText w:val="%1."/>
      <w:lvlJc w:val="left"/>
      <w:pPr>
        <w:ind w:left="444" w:hanging="444"/>
      </w:pPr>
      <w:rPr>
        <w:rFonts w:hint="default"/>
        <w:b w:val="0"/>
        <w:bCs w:val="0"/>
      </w:rPr>
    </w:lvl>
    <w:lvl w:ilvl="1">
      <w:start w:val="1"/>
      <w:numFmt w:val="decimal"/>
      <w:lvlText w:val="%1.%2."/>
      <w:lvlJc w:val="left"/>
      <w:pPr>
        <w:ind w:left="444" w:hanging="444"/>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6" w15:restartNumberingAfterBreak="0">
    <w:nsid w:val="6E68537D"/>
    <w:multiLevelType w:val="multilevel"/>
    <w:tmpl w:val="E2624980"/>
    <w:lvl w:ilvl="0">
      <w:start w:val="2"/>
      <w:numFmt w:val="decimal"/>
      <w:lvlText w:val="%1"/>
      <w:lvlJc w:val="left"/>
      <w:pPr>
        <w:ind w:left="360" w:hanging="360"/>
      </w:pPr>
      <w:rPr>
        <w:rFonts w:eastAsia="Calibri" w:cstheme="minorBidi" w:hint="default"/>
        <w:color w:val="000000" w:themeColor="text1"/>
      </w:rPr>
    </w:lvl>
    <w:lvl w:ilvl="1">
      <w:start w:val="1"/>
      <w:numFmt w:val="decimal"/>
      <w:lvlText w:val="%1.%2"/>
      <w:lvlJc w:val="left"/>
      <w:pPr>
        <w:ind w:left="360" w:hanging="360"/>
      </w:pPr>
      <w:rPr>
        <w:rFonts w:eastAsia="Calibri" w:cstheme="minorBidi" w:hint="default"/>
        <w:color w:val="000000" w:themeColor="text1"/>
      </w:rPr>
    </w:lvl>
    <w:lvl w:ilvl="2">
      <w:start w:val="1"/>
      <w:numFmt w:val="decimal"/>
      <w:lvlText w:val="%1.%2.%3"/>
      <w:lvlJc w:val="left"/>
      <w:pPr>
        <w:ind w:left="720" w:hanging="720"/>
      </w:pPr>
      <w:rPr>
        <w:rFonts w:eastAsia="Calibri" w:cstheme="minorBidi" w:hint="default"/>
        <w:color w:val="000000" w:themeColor="text1"/>
      </w:rPr>
    </w:lvl>
    <w:lvl w:ilvl="3">
      <w:start w:val="1"/>
      <w:numFmt w:val="decimal"/>
      <w:lvlText w:val="%1.%2.%3.%4"/>
      <w:lvlJc w:val="left"/>
      <w:pPr>
        <w:ind w:left="720" w:hanging="720"/>
      </w:pPr>
      <w:rPr>
        <w:rFonts w:eastAsia="Calibri" w:cstheme="minorBidi" w:hint="default"/>
        <w:color w:val="000000" w:themeColor="text1"/>
      </w:rPr>
    </w:lvl>
    <w:lvl w:ilvl="4">
      <w:start w:val="1"/>
      <w:numFmt w:val="decimal"/>
      <w:lvlText w:val="%1.%2.%3.%4.%5"/>
      <w:lvlJc w:val="left"/>
      <w:pPr>
        <w:ind w:left="1080" w:hanging="1080"/>
      </w:pPr>
      <w:rPr>
        <w:rFonts w:eastAsia="Calibri" w:cstheme="minorBidi" w:hint="default"/>
        <w:color w:val="000000" w:themeColor="text1"/>
      </w:rPr>
    </w:lvl>
    <w:lvl w:ilvl="5">
      <w:start w:val="1"/>
      <w:numFmt w:val="decimal"/>
      <w:lvlText w:val="%1.%2.%3.%4.%5.%6"/>
      <w:lvlJc w:val="left"/>
      <w:pPr>
        <w:ind w:left="1080" w:hanging="1080"/>
      </w:pPr>
      <w:rPr>
        <w:rFonts w:eastAsia="Calibri" w:cstheme="minorBidi" w:hint="default"/>
        <w:color w:val="000000" w:themeColor="text1"/>
      </w:rPr>
    </w:lvl>
    <w:lvl w:ilvl="6">
      <w:start w:val="1"/>
      <w:numFmt w:val="decimal"/>
      <w:lvlText w:val="%1.%2.%3.%4.%5.%6.%7"/>
      <w:lvlJc w:val="left"/>
      <w:pPr>
        <w:ind w:left="1080" w:hanging="1080"/>
      </w:pPr>
      <w:rPr>
        <w:rFonts w:eastAsia="Calibri" w:cstheme="minorBidi" w:hint="default"/>
        <w:color w:val="000000" w:themeColor="text1"/>
      </w:rPr>
    </w:lvl>
    <w:lvl w:ilvl="7">
      <w:start w:val="1"/>
      <w:numFmt w:val="decimal"/>
      <w:lvlText w:val="%1.%2.%3.%4.%5.%6.%7.%8"/>
      <w:lvlJc w:val="left"/>
      <w:pPr>
        <w:ind w:left="1440" w:hanging="1440"/>
      </w:pPr>
      <w:rPr>
        <w:rFonts w:eastAsia="Calibri" w:cstheme="minorBidi" w:hint="default"/>
        <w:color w:val="000000" w:themeColor="text1"/>
      </w:rPr>
    </w:lvl>
    <w:lvl w:ilvl="8">
      <w:start w:val="1"/>
      <w:numFmt w:val="decimal"/>
      <w:lvlText w:val="%1.%2.%3.%4.%5.%6.%7.%8.%9"/>
      <w:lvlJc w:val="left"/>
      <w:pPr>
        <w:ind w:left="1440" w:hanging="1440"/>
      </w:pPr>
      <w:rPr>
        <w:rFonts w:eastAsia="Calibri" w:cstheme="minorBidi" w:hint="default"/>
        <w:color w:val="000000" w:themeColor="text1"/>
      </w:rPr>
    </w:lvl>
  </w:abstractNum>
  <w:abstractNum w:abstractNumId="27" w15:restartNumberingAfterBreak="0">
    <w:nsid w:val="6ECE32D3"/>
    <w:multiLevelType w:val="multilevel"/>
    <w:tmpl w:val="F3C8E74C"/>
    <w:lvl w:ilvl="0">
      <w:start w:val="1"/>
      <w:numFmt w:val="decimal"/>
      <w:lvlText w:val="%1."/>
      <w:lvlJc w:val="left"/>
      <w:pPr>
        <w:ind w:left="720" w:hanging="360"/>
      </w:pPr>
      <w:rPr>
        <w:rFonts w:hint="default"/>
        <w:b/>
        <w:bCs/>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8" w15:restartNumberingAfterBreak="0">
    <w:nsid w:val="746F1239"/>
    <w:multiLevelType w:val="multilevel"/>
    <w:tmpl w:val="08D08AEE"/>
    <w:lvl w:ilvl="0">
      <w:start w:val="1"/>
      <w:numFmt w:val="decimal"/>
      <w:lvlText w:val="%1."/>
      <w:lvlJc w:val="left"/>
      <w:pPr>
        <w:ind w:left="360" w:hanging="360"/>
      </w:pPr>
      <w:rPr>
        <w:rFonts w:hint="default"/>
        <w:color w:val="00B050"/>
      </w:rPr>
    </w:lvl>
    <w:lvl w:ilvl="1">
      <w:start w:val="5"/>
      <w:numFmt w:val="decimal"/>
      <w:lvlText w:val="%1.%2."/>
      <w:lvlJc w:val="left"/>
      <w:pPr>
        <w:ind w:left="360" w:hanging="360"/>
      </w:pPr>
      <w:rPr>
        <w:rFonts w:hint="default"/>
        <w:i w:val="0"/>
        <w:iCs w:val="0"/>
        <w:color w:val="auto"/>
        <w:sz w:val="21"/>
        <w:szCs w:val="21"/>
      </w:rPr>
    </w:lvl>
    <w:lvl w:ilvl="2">
      <w:start w:val="1"/>
      <w:numFmt w:val="decimal"/>
      <w:lvlText w:val="%1.%2.%3."/>
      <w:lvlJc w:val="left"/>
      <w:pPr>
        <w:ind w:left="720" w:hanging="720"/>
      </w:pPr>
      <w:rPr>
        <w:rFonts w:hint="default"/>
        <w:color w:val="00B050"/>
      </w:rPr>
    </w:lvl>
    <w:lvl w:ilvl="3">
      <w:start w:val="1"/>
      <w:numFmt w:val="decimal"/>
      <w:lvlText w:val="%1.%2.%3.%4."/>
      <w:lvlJc w:val="left"/>
      <w:pPr>
        <w:ind w:left="720" w:hanging="720"/>
      </w:pPr>
      <w:rPr>
        <w:rFonts w:hint="default"/>
        <w:color w:val="00B050"/>
      </w:rPr>
    </w:lvl>
    <w:lvl w:ilvl="4">
      <w:start w:val="1"/>
      <w:numFmt w:val="decimal"/>
      <w:lvlText w:val="%1.%2.%3.%4.%5."/>
      <w:lvlJc w:val="left"/>
      <w:pPr>
        <w:ind w:left="1080" w:hanging="1080"/>
      </w:pPr>
      <w:rPr>
        <w:rFonts w:hint="default"/>
        <w:color w:val="00B050"/>
      </w:rPr>
    </w:lvl>
    <w:lvl w:ilvl="5">
      <w:start w:val="1"/>
      <w:numFmt w:val="decimal"/>
      <w:lvlText w:val="%1.%2.%3.%4.%5.%6."/>
      <w:lvlJc w:val="left"/>
      <w:pPr>
        <w:ind w:left="1080" w:hanging="1080"/>
      </w:pPr>
      <w:rPr>
        <w:rFonts w:hint="default"/>
        <w:color w:val="00B050"/>
      </w:rPr>
    </w:lvl>
    <w:lvl w:ilvl="6">
      <w:start w:val="1"/>
      <w:numFmt w:val="decimal"/>
      <w:lvlText w:val="%1.%2.%3.%4.%5.%6.%7."/>
      <w:lvlJc w:val="left"/>
      <w:pPr>
        <w:ind w:left="1440" w:hanging="1440"/>
      </w:pPr>
      <w:rPr>
        <w:rFonts w:hint="default"/>
        <w:color w:val="00B050"/>
      </w:rPr>
    </w:lvl>
    <w:lvl w:ilvl="7">
      <w:start w:val="1"/>
      <w:numFmt w:val="decimal"/>
      <w:lvlText w:val="%1.%2.%3.%4.%5.%6.%7.%8."/>
      <w:lvlJc w:val="left"/>
      <w:pPr>
        <w:ind w:left="1440" w:hanging="1440"/>
      </w:pPr>
      <w:rPr>
        <w:rFonts w:hint="default"/>
        <w:color w:val="00B050"/>
      </w:rPr>
    </w:lvl>
    <w:lvl w:ilvl="8">
      <w:start w:val="1"/>
      <w:numFmt w:val="decimal"/>
      <w:lvlText w:val="%1.%2.%3.%4.%5.%6.%7.%8.%9."/>
      <w:lvlJc w:val="left"/>
      <w:pPr>
        <w:ind w:left="1440" w:hanging="1440"/>
      </w:pPr>
      <w:rPr>
        <w:rFonts w:hint="default"/>
        <w:color w:val="00B050"/>
      </w:rPr>
    </w:lvl>
  </w:abstractNum>
  <w:abstractNum w:abstractNumId="29" w15:restartNumberingAfterBreak="0">
    <w:nsid w:val="747A38CE"/>
    <w:multiLevelType w:val="multilevel"/>
    <w:tmpl w:val="A9744E60"/>
    <w:lvl w:ilvl="0">
      <w:start w:val="6"/>
      <w:numFmt w:val="decimal"/>
      <w:lvlText w:val="%1."/>
      <w:lvlJc w:val="left"/>
      <w:pPr>
        <w:ind w:left="504" w:hanging="504"/>
      </w:pPr>
      <w:rPr>
        <w:rFonts w:eastAsia="Calibri" w:hint="default"/>
        <w:b w:val="0"/>
        <w:bCs w:val="0"/>
        <w:u w:val="none"/>
      </w:rPr>
    </w:lvl>
    <w:lvl w:ilvl="1">
      <w:start w:val="1"/>
      <w:numFmt w:val="decimal"/>
      <w:lvlText w:val="%1.%2."/>
      <w:lvlJc w:val="left"/>
      <w:pPr>
        <w:ind w:left="1214" w:hanging="504"/>
      </w:pPr>
      <w:rPr>
        <w:rFonts w:eastAsia="Calibri" w:hint="default"/>
        <w:i w:val="0"/>
        <w:iCs w:val="0"/>
        <w:color w:val="auto"/>
        <w:u w:val="none"/>
      </w:rPr>
    </w:lvl>
    <w:lvl w:ilvl="2">
      <w:start w:val="1"/>
      <w:numFmt w:val="decimal"/>
      <w:lvlText w:val="%1.%2.%3."/>
      <w:lvlJc w:val="left"/>
      <w:pPr>
        <w:ind w:left="2140" w:hanging="720"/>
      </w:pPr>
      <w:rPr>
        <w:rFonts w:eastAsia="Calibri" w:hint="default"/>
        <w:color w:val="auto"/>
        <w:u w:val="none"/>
      </w:rPr>
    </w:lvl>
    <w:lvl w:ilvl="3">
      <w:start w:val="1"/>
      <w:numFmt w:val="decimal"/>
      <w:lvlText w:val="%1.%2.%3.%4."/>
      <w:lvlJc w:val="left"/>
      <w:pPr>
        <w:ind w:left="2850" w:hanging="720"/>
      </w:pPr>
      <w:rPr>
        <w:rFonts w:eastAsia="Calibri" w:hint="default"/>
        <w:u w:val="none"/>
      </w:rPr>
    </w:lvl>
    <w:lvl w:ilvl="4">
      <w:start w:val="1"/>
      <w:numFmt w:val="decimal"/>
      <w:lvlText w:val="%1.%2.%3.%4.%5."/>
      <w:lvlJc w:val="left"/>
      <w:pPr>
        <w:ind w:left="3920" w:hanging="1080"/>
      </w:pPr>
      <w:rPr>
        <w:rFonts w:eastAsia="Calibri" w:hint="default"/>
        <w:u w:val="none"/>
      </w:rPr>
    </w:lvl>
    <w:lvl w:ilvl="5">
      <w:start w:val="1"/>
      <w:numFmt w:val="decimal"/>
      <w:lvlText w:val="%1.%2.%3.%4.%5.%6."/>
      <w:lvlJc w:val="left"/>
      <w:pPr>
        <w:ind w:left="4630" w:hanging="1080"/>
      </w:pPr>
      <w:rPr>
        <w:rFonts w:eastAsia="Calibri" w:hint="default"/>
        <w:u w:val="none"/>
      </w:rPr>
    </w:lvl>
    <w:lvl w:ilvl="6">
      <w:start w:val="1"/>
      <w:numFmt w:val="decimal"/>
      <w:lvlText w:val="%1.%2.%3.%4.%5.%6.%7."/>
      <w:lvlJc w:val="left"/>
      <w:pPr>
        <w:ind w:left="5700" w:hanging="1440"/>
      </w:pPr>
      <w:rPr>
        <w:rFonts w:eastAsia="Calibri" w:hint="default"/>
        <w:u w:val="none"/>
      </w:rPr>
    </w:lvl>
    <w:lvl w:ilvl="7">
      <w:start w:val="1"/>
      <w:numFmt w:val="decimal"/>
      <w:lvlText w:val="%1.%2.%3.%4.%5.%6.%7.%8."/>
      <w:lvlJc w:val="left"/>
      <w:pPr>
        <w:ind w:left="6410" w:hanging="1440"/>
      </w:pPr>
      <w:rPr>
        <w:rFonts w:eastAsia="Calibri" w:hint="default"/>
        <w:u w:val="none"/>
      </w:rPr>
    </w:lvl>
    <w:lvl w:ilvl="8">
      <w:start w:val="1"/>
      <w:numFmt w:val="decimal"/>
      <w:lvlText w:val="%1.%2.%3.%4.%5.%6.%7.%8.%9."/>
      <w:lvlJc w:val="left"/>
      <w:pPr>
        <w:ind w:left="7120" w:hanging="1440"/>
      </w:pPr>
      <w:rPr>
        <w:rFonts w:eastAsia="Calibri" w:hint="default"/>
        <w:u w:val="none"/>
      </w:rPr>
    </w:lvl>
  </w:abstractNum>
  <w:abstractNum w:abstractNumId="30" w15:restartNumberingAfterBreak="0">
    <w:nsid w:val="79521A03"/>
    <w:multiLevelType w:val="multilevel"/>
    <w:tmpl w:val="347E2EAE"/>
    <w:lvl w:ilvl="0">
      <w:start w:val="3"/>
      <w:numFmt w:val="decimal"/>
      <w:lvlText w:val="%1."/>
      <w:lvlJc w:val="left"/>
      <w:pPr>
        <w:ind w:left="360" w:hanging="360"/>
      </w:pPr>
      <w:rPr>
        <w:rFonts w:hint="default"/>
        <w:sz w:val="21"/>
      </w:rPr>
    </w:lvl>
    <w:lvl w:ilvl="1">
      <w:start w:val="1"/>
      <w:numFmt w:val="decimal"/>
      <w:lvlText w:val="%1.%2."/>
      <w:lvlJc w:val="left"/>
      <w:pPr>
        <w:ind w:left="927" w:hanging="360"/>
      </w:pPr>
      <w:rPr>
        <w:rFonts w:hint="default"/>
        <w:sz w:val="21"/>
      </w:rPr>
    </w:lvl>
    <w:lvl w:ilvl="2">
      <w:start w:val="1"/>
      <w:numFmt w:val="decimal"/>
      <w:lvlText w:val="%1.%2.%3."/>
      <w:lvlJc w:val="left"/>
      <w:pPr>
        <w:ind w:left="1854" w:hanging="720"/>
      </w:pPr>
      <w:rPr>
        <w:rFonts w:hint="default"/>
        <w:sz w:val="21"/>
      </w:rPr>
    </w:lvl>
    <w:lvl w:ilvl="3">
      <w:start w:val="1"/>
      <w:numFmt w:val="decimal"/>
      <w:lvlText w:val="%1.%2.%3.%4."/>
      <w:lvlJc w:val="left"/>
      <w:pPr>
        <w:ind w:left="2421" w:hanging="720"/>
      </w:pPr>
      <w:rPr>
        <w:rFonts w:hint="default"/>
        <w:sz w:val="21"/>
      </w:rPr>
    </w:lvl>
    <w:lvl w:ilvl="4">
      <w:start w:val="1"/>
      <w:numFmt w:val="decimal"/>
      <w:lvlText w:val="%1.%2.%3.%4.%5."/>
      <w:lvlJc w:val="left"/>
      <w:pPr>
        <w:ind w:left="3348" w:hanging="1080"/>
      </w:pPr>
      <w:rPr>
        <w:rFonts w:hint="default"/>
        <w:sz w:val="21"/>
      </w:rPr>
    </w:lvl>
    <w:lvl w:ilvl="5">
      <w:start w:val="1"/>
      <w:numFmt w:val="decimal"/>
      <w:lvlText w:val="%1.%2.%3.%4.%5.%6."/>
      <w:lvlJc w:val="left"/>
      <w:pPr>
        <w:ind w:left="3915" w:hanging="1080"/>
      </w:pPr>
      <w:rPr>
        <w:rFonts w:hint="default"/>
        <w:sz w:val="21"/>
      </w:rPr>
    </w:lvl>
    <w:lvl w:ilvl="6">
      <w:start w:val="1"/>
      <w:numFmt w:val="decimal"/>
      <w:lvlText w:val="%1.%2.%3.%4.%5.%6.%7."/>
      <w:lvlJc w:val="left"/>
      <w:pPr>
        <w:ind w:left="4842" w:hanging="1440"/>
      </w:pPr>
      <w:rPr>
        <w:rFonts w:hint="default"/>
        <w:sz w:val="21"/>
      </w:rPr>
    </w:lvl>
    <w:lvl w:ilvl="7">
      <w:start w:val="1"/>
      <w:numFmt w:val="decimal"/>
      <w:lvlText w:val="%1.%2.%3.%4.%5.%6.%7.%8."/>
      <w:lvlJc w:val="left"/>
      <w:pPr>
        <w:ind w:left="5409" w:hanging="1440"/>
      </w:pPr>
      <w:rPr>
        <w:rFonts w:hint="default"/>
        <w:sz w:val="21"/>
      </w:rPr>
    </w:lvl>
    <w:lvl w:ilvl="8">
      <w:start w:val="1"/>
      <w:numFmt w:val="decimal"/>
      <w:lvlText w:val="%1.%2.%3.%4.%5.%6.%7.%8.%9."/>
      <w:lvlJc w:val="left"/>
      <w:pPr>
        <w:ind w:left="6336" w:hanging="1800"/>
      </w:pPr>
      <w:rPr>
        <w:rFonts w:hint="default"/>
        <w:sz w:val="21"/>
      </w:rPr>
    </w:lvl>
  </w:abstractNum>
  <w:num w:numId="1" w16cid:durableId="1927765243">
    <w:abstractNumId w:val="6"/>
  </w:num>
  <w:num w:numId="2" w16cid:durableId="207184103">
    <w:abstractNumId w:val="1"/>
  </w:num>
  <w:num w:numId="3" w16cid:durableId="1528367431">
    <w:abstractNumId w:val="20"/>
  </w:num>
  <w:num w:numId="4" w16cid:durableId="1484615006">
    <w:abstractNumId w:val="24"/>
  </w:num>
  <w:num w:numId="5" w16cid:durableId="607934237">
    <w:abstractNumId w:val="18"/>
  </w:num>
  <w:num w:numId="6" w16cid:durableId="408162091">
    <w:abstractNumId w:val="30"/>
  </w:num>
  <w:num w:numId="7" w16cid:durableId="12269543">
    <w:abstractNumId w:val="28"/>
  </w:num>
  <w:num w:numId="8" w16cid:durableId="749809940">
    <w:abstractNumId w:val="0"/>
  </w:num>
  <w:num w:numId="9" w16cid:durableId="412043720">
    <w:abstractNumId w:val="29"/>
  </w:num>
  <w:num w:numId="10" w16cid:durableId="1996449446">
    <w:abstractNumId w:val="27"/>
  </w:num>
  <w:num w:numId="11" w16cid:durableId="1482305889">
    <w:abstractNumId w:val="23"/>
  </w:num>
  <w:num w:numId="12" w16cid:durableId="32313854">
    <w:abstractNumId w:val="11"/>
  </w:num>
  <w:num w:numId="13" w16cid:durableId="1318921492">
    <w:abstractNumId w:val="16"/>
  </w:num>
  <w:num w:numId="14" w16cid:durableId="1864435576">
    <w:abstractNumId w:val="25"/>
  </w:num>
  <w:num w:numId="15" w16cid:durableId="1941065713">
    <w:abstractNumId w:val="2"/>
  </w:num>
  <w:num w:numId="16" w16cid:durableId="19859238">
    <w:abstractNumId w:val="4"/>
  </w:num>
  <w:num w:numId="17" w16cid:durableId="1297491117">
    <w:abstractNumId w:val="12"/>
  </w:num>
  <w:num w:numId="18" w16cid:durableId="717126648">
    <w:abstractNumId w:val="22"/>
  </w:num>
  <w:num w:numId="19" w16cid:durableId="1615596698">
    <w:abstractNumId w:val="15"/>
  </w:num>
  <w:num w:numId="20" w16cid:durableId="1584602823">
    <w:abstractNumId w:val="21"/>
  </w:num>
  <w:num w:numId="21" w16cid:durableId="136532269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2139490668">
    <w:abstractNumId w:val="16"/>
    <w:lvlOverride w:ilvl="0">
      <w:startOverride w:val="6"/>
    </w:lvlOverride>
    <w:lvlOverride w:ilvl="1">
      <w:startOverride w:val="2"/>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355184625">
    <w:abstractNumId w:val="14"/>
  </w:num>
  <w:num w:numId="24" w16cid:durableId="735133353">
    <w:abstractNumId w:val="9"/>
  </w:num>
  <w:num w:numId="25" w16cid:durableId="861479672">
    <w:abstractNumId w:val="26"/>
  </w:num>
  <w:num w:numId="26" w16cid:durableId="294912073">
    <w:abstractNumId w:val="5"/>
  </w:num>
  <w:num w:numId="27" w16cid:durableId="1889561530">
    <w:abstractNumId w:val="13"/>
  </w:num>
  <w:num w:numId="28" w16cid:durableId="2028873014">
    <w:abstractNumId w:val="8"/>
  </w:num>
  <w:num w:numId="29" w16cid:durableId="784081888">
    <w:abstractNumId w:val="7"/>
  </w:num>
  <w:num w:numId="30" w16cid:durableId="1432166085">
    <w:abstractNumId w:val="10"/>
  </w:num>
  <w:num w:numId="31" w16cid:durableId="1288311782">
    <w:abstractNumId w:val="17"/>
  </w:num>
  <w:num w:numId="32" w16cid:durableId="559244273">
    <w:abstractNumId w:val="19"/>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defaultTabStop w:val="1296"/>
  <w:hyphenationZone w:val="396"/>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05666"/>
    <w:rsid w:val="0000026A"/>
    <w:rsid w:val="000003D3"/>
    <w:rsid w:val="00000B56"/>
    <w:rsid w:val="00000F53"/>
    <w:rsid w:val="00001073"/>
    <w:rsid w:val="00001160"/>
    <w:rsid w:val="00001455"/>
    <w:rsid w:val="00001CCF"/>
    <w:rsid w:val="00003568"/>
    <w:rsid w:val="000035DA"/>
    <w:rsid w:val="00003A28"/>
    <w:rsid w:val="00003A3F"/>
    <w:rsid w:val="000044FA"/>
    <w:rsid w:val="00004521"/>
    <w:rsid w:val="00004A08"/>
    <w:rsid w:val="00005F36"/>
    <w:rsid w:val="000060AC"/>
    <w:rsid w:val="00006991"/>
    <w:rsid w:val="000071A3"/>
    <w:rsid w:val="000074A0"/>
    <w:rsid w:val="00007D23"/>
    <w:rsid w:val="00007EC9"/>
    <w:rsid w:val="00007F36"/>
    <w:rsid w:val="0001089B"/>
    <w:rsid w:val="00010B64"/>
    <w:rsid w:val="00010EAD"/>
    <w:rsid w:val="00010FA6"/>
    <w:rsid w:val="00011887"/>
    <w:rsid w:val="00011A8D"/>
    <w:rsid w:val="00011B40"/>
    <w:rsid w:val="00012892"/>
    <w:rsid w:val="00012BE7"/>
    <w:rsid w:val="000133D6"/>
    <w:rsid w:val="00013DF0"/>
    <w:rsid w:val="00013EF1"/>
    <w:rsid w:val="00013FF6"/>
    <w:rsid w:val="00014A61"/>
    <w:rsid w:val="00015C75"/>
    <w:rsid w:val="00015FC9"/>
    <w:rsid w:val="0001618D"/>
    <w:rsid w:val="0001658B"/>
    <w:rsid w:val="0001670E"/>
    <w:rsid w:val="00016FDD"/>
    <w:rsid w:val="00017009"/>
    <w:rsid w:val="00020284"/>
    <w:rsid w:val="000206C9"/>
    <w:rsid w:val="00020FD4"/>
    <w:rsid w:val="00021574"/>
    <w:rsid w:val="00021ECC"/>
    <w:rsid w:val="00021EFA"/>
    <w:rsid w:val="000221F4"/>
    <w:rsid w:val="00022DEB"/>
    <w:rsid w:val="00022E0C"/>
    <w:rsid w:val="00023641"/>
    <w:rsid w:val="00024DB9"/>
    <w:rsid w:val="000252DE"/>
    <w:rsid w:val="0002541F"/>
    <w:rsid w:val="00026246"/>
    <w:rsid w:val="00026673"/>
    <w:rsid w:val="00026690"/>
    <w:rsid w:val="00026A51"/>
    <w:rsid w:val="00026D16"/>
    <w:rsid w:val="00030C02"/>
    <w:rsid w:val="00030C76"/>
    <w:rsid w:val="00030F90"/>
    <w:rsid w:val="000315EB"/>
    <w:rsid w:val="0003169B"/>
    <w:rsid w:val="00031A62"/>
    <w:rsid w:val="000321E6"/>
    <w:rsid w:val="0003281A"/>
    <w:rsid w:val="00032D19"/>
    <w:rsid w:val="00033FEB"/>
    <w:rsid w:val="00034A4A"/>
    <w:rsid w:val="00035221"/>
    <w:rsid w:val="000356C7"/>
    <w:rsid w:val="0003587B"/>
    <w:rsid w:val="0003638B"/>
    <w:rsid w:val="000372C8"/>
    <w:rsid w:val="000372F4"/>
    <w:rsid w:val="000373E5"/>
    <w:rsid w:val="00037649"/>
    <w:rsid w:val="00037D67"/>
    <w:rsid w:val="00040233"/>
    <w:rsid w:val="00040C0F"/>
    <w:rsid w:val="00042720"/>
    <w:rsid w:val="00042937"/>
    <w:rsid w:val="00042D50"/>
    <w:rsid w:val="000431AC"/>
    <w:rsid w:val="00043C51"/>
    <w:rsid w:val="00043D65"/>
    <w:rsid w:val="00044728"/>
    <w:rsid w:val="00044B63"/>
    <w:rsid w:val="00044D8E"/>
    <w:rsid w:val="00044F08"/>
    <w:rsid w:val="000455B9"/>
    <w:rsid w:val="00045ED4"/>
    <w:rsid w:val="000461D0"/>
    <w:rsid w:val="000464E8"/>
    <w:rsid w:val="00046522"/>
    <w:rsid w:val="000466D2"/>
    <w:rsid w:val="00046DDC"/>
    <w:rsid w:val="0004774A"/>
    <w:rsid w:val="00047F6B"/>
    <w:rsid w:val="00047F87"/>
    <w:rsid w:val="00051151"/>
    <w:rsid w:val="0005148B"/>
    <w:rsid w:val="00051544"/>
    <w:rsid w:val="00051A51"/>
    <w:rsid w:val="00051E9D"/>
    <w:rsid w:val="00051F2D"/>
    <w:rsid w:val="000521F2"/>
    <w:rsid w:val="00052365"/>
    <w:rsid w:val="0005295E"/>
    <w:rsid w:val="00053139"/>
    <w:rsid w:val="0005396D"/>
    <w:rsid w:val="00053ABC"/>
    <w:rsid w:val="000543B5"/>
    <w:rsid w:val="00055235"/>
    <w:rsid w:val="000561CC"/>
    <w:rsid w:val="000571AD"/>
    <w:rsid w:val="00057346"/>
    <w:rsid w:val="000578C9"/>
    <w:rsid w:val="0006040C"/>
    <w:rsid w:val="000605C5"/>
    <w:rsid w:val="000608EF"/>
    <w:rsid w:val="00061084"/>
    <w:rsid w:val="00061466"/>
    <w:rsid w:val="00061E86"/>
    <w:rsid w:val="0006300C"/>
    <w:rsid w:val="000631F1"/>
    <w:rsid w:val="000634FE"/>
    <w:rsid w:val="00064868"/>
    <w:rsid w:val="0006575D"/>
    <w:rsid w:val="000659E9"/>
    <w:rsid w:val="00066BB9"/>
    <w:rsid w:val="00066D29"/>
    <w:rsid w:val="00067A88"/>
    <w:rsid w:val="00067DCC"/>
    <w:rsid w:val="00067EAF"/>
    <w:rsid w:val="0007051B"/>
    <w:rsid w:val="000714BF"/>
    <w:rsid w:val="00071548"/>
    <w:rsid w:val="000716B1"/>
    <w:rsid w:val="00072287"/>
    <w:rsid w:val="0007282F"/>
    <w:rsid w:val="00072F31"/>
    <w:rsid w:val="00072FE6"/>
    <w:rsid w:val="000738C7"/>
    <w:rsid w:val="000749D7"/>
    <w:rsid w:val="00074A01"/>
    <w:rsid w:val="00074DEB"/>
    <w:rsid w:val="00074E9E"/>
    <w:rsid w:val="0007511C"/>
    <w:rsid w:val="00075511"/>
    <w:rsid w:val="00075D27"/>
    <w:rsid w:val="00076530"/>
    <w:rsid w:val="000767D0"/>
    <w:rsid w:val="00076812"/>
    <w:rsid w:val="00076FB7"/>
    <w:rsid w:val="00077583"/>
    <w:rsid w:val="000775B4"/>
    <w:rsid w:val="00080396"/>
    <w:rsid w:val="00080EE8"/>
    <w:rsid w:val="00080F53"/>
    <w:rsid w:val="0008241E"/>
    <w:rsid w:val="00082F6A"/>
    <w:rsid w:val="0008369A"/>
    <w:rsid w:val="0008436A"/>
    <w:rsid w:val="000851E4"/>
    <w:rsid w:val="00085478"/>
    <w:rsid w:val="00085609"/>
    <w:rsid w:val="000859C8"/>
    <w:rsid w:val="00086C16"/>
    <w:rsid w:val="00086D57"/>
    <w:rsid w:val="00086DDB"/>
    <w:rsid w:val="00087211"/>
    <w:rsid w:val="000873A9"/>
    <w:rsid w:val="000876C6"/>
    <w:rsid w:val="00087EFE"/>
    <w:rsid w:val="00090235"/>
    <w:rsid w:val="000903D5"/>
    <w:rsid w:val="000904B3"/>
    <w:rsid w:val="00090916"/>
    <w:rsid w:val="00090F9B"/>
    <w:rsid w:val="00091346"/>
    <w:rsid w:val="000917F2"/>
    <w:rsid w:val="00091C9D"/>
    <w:rsid w:val="00094604"/>
    <w:rsid w:val="000955CE"/>
    <w:rsid w:val="00095834"/>
    <w:rsid w:val="00095A99"/>
    <w:rsid w:val="000970DA"/>
    <w:rsid w:val="0009724E"/>
    <w:rsid w:val="00097B80"/>
    <w:rsid w:val="000A05FB"/>
    <w:rsid w:val="000A09BB"/>
    <w:rsid w:val="000A0DFE"/>
    <w:rsid w:val="000A0F5D"/>
    <w:rsid w:val="000A1E34"/>
    <w:rsid w:val="000A202B"/>
    <w:rsid w:val="000A2CBA"/>
    <w:rsid w:val="000A2D88"/>
    <w:rsid w:val="000A5738"/>
    <w:rsid w:val="000A5FB1"/>
    <w:rsid w:val="000A6BBE"/>
    <w:rsid w:val="000A76C1"/>
    <w:rsid w:val="000A7BF8"/>
    <w:rsid w:val="000A7E99"/>
    <w:rsid w:val="000B01A0"/>
    <w:rsid w:val="000B049C"/>
    <w:rsid w:val="000B0CED"/>
    <w:rsid w:val="000B2E23"/>
    <w:rsid w:val="000B36CB"/>
    <w:rsid w:val="000B4A3A"/>
    <w:rsid w:val="000B4B55"/>
    <w:rsid w:val="000B4E01"/>
    <w:rsid w:val="000B4E6D"/>
    <w:rsid w:val="000B4E90"/>
    <w:rsid w:val="000B51DF"/>
    <w:rsid w:val="000B5255"/>
    <w:rsid w:val="000B685D"/>
    <w:rsid w:val="000B7223"/>
    <w:rsid w:val="000C006A"/>
    <w:rsid w:val="000C02F3"/>
    <w:rsid w:val="000C1AE5"/>
    <w:rsid w:val="000C1F59"/>
    <w:rsid w:val="000C211C"/>
    <w:rsid w:val="000C2217"/>
    <w:rsid w:val="000C238A"/>
    <w:rsid w:val="000C2C07"/>
    <w:rsid w:val="000C34A7"/>
    <w:rsid w:val="000C3D2E"/>
    <w:rsid w:val="000C3F71"/>
    <w:rsid w:val="000C4D87"/>
    <w:rsid w:val="000C4DF9"/>
    <w:rsid w:val="000C4F2A"/>
    <w:rsid w:val="000C55D6"/>
    <w:rsid w:val="000C59B8"/>
    <w:rsid w:val="000C6068"/>
    <w:rsid w:val="000C7160"/>
    <w:rsid w:val="000D0F58"/>
    <w:rsid w:val="000D13D6"/>
    <w:rsid w:val="000D18E9"/>
    <w:rsid w:val="000D26D8"/>
    <w:rsid w:val="000D412D"/>
    <w:rsid w:val="000D4406"/>
    <w:rsid w:val="000D4B9C"/>
    <w:rsid w:val="000D4E2B"/>
    <w:rsid w:val="000D5C58"/>
    <w:rsid w:val="000D638A"/>
    <w:rsid w:val="000D71C2"/>
    <w:rsid w:val="000D7494"/>
    <w:rsid w:val="000D7AD2"/>
    <w:rsid w:val="000E083B"/>
    <w:rsid w:val="000E0EAE"/>
    <w:rsid w:val="000E10BD"/>
    <w:rsid w:val="000E149B"/>
    <w:rsid w:val="000E1743"/>
    <w:rsid w:val="000E2119"/>
    <w:rsid w:val="000E266E"/>
    <w:rsid w:val="000E2FD9"/>
    <w:rsid w:val="000E31D4"/>
    <w:rsid w:val="000E3448"/>
    <w:rsid w:val="000E35A0"/>
    <w:rsid w:val="000E37BD"/>
    <w:rsid w:val="000E3E3A"/>
    <w:rsid w:val="000E430C"/>
    <w:rsid w:val="000E458D"/>
    <w:rsid w:val="000E4BE5"/>
    <w:rsid w:val="000E5999"/>
    <w:rsid w:val="000E6130"/>
    <w:rsid w:val="000E6657"/>
    <w:rsid w:val="000E7154"/>
    <w:rsid w:val="000E799D"/>
    <w:rsid w:val="000E7CF8"/>
    <w:rsid w:val="000F01E1"/>
    <w:rsid w:val="000F04F7"/>
    <w:rsid w:val="000F051B"/>
    <w:rsid w:val="000F0E18"/>
    <w:rsid w:val="000F1287"/>
    <w:rsid w:val="000F1B57"/>
    <w:rsid w:val="000F2139"/>
    <w:rsid w:val="000F2282"/>
    <w:rsid w:val="000F2369"/>
    <w:rsid w:val="000F27DC"/>
    <w:rsid w:val="000F2FF1"/>
    <w:rsid w:val="000F32FF"/>
    <w:rsid w:val="000F403D"/>
    <w:rsid w:val="000F4AA3"/>
    <w:rsid w:val="000F4B8F"/>
    <w:rsid w:val="000F513D"/>
    <w:rsid w:val="000F5948"/>
    <w:rsid w:val="000F7102"/>
    <w:rsid w:val="00100B38"/>
    <w:rsid w:val="001010F7"/>
    <w:rsid w:val="00101313"/>
    <w:rsid w:val="00101C48"/>
    <w:rsid w:val="00101DB0"/>
    <w:rsid w:val="0010270D"/>
    <w:rsid w:val="00102D1D"/>
    <w:rsid w:val="001032F8"/>
    <w:rsid w:val="00103779"/>
    <w:rsid w:val="001045A6"/>
    <w:rsid w:val="0010505E"/>
    <w:rsid w:val="001059F7"/>
    <w:rsid w:val="00105FA3"/>
    <w:rsid w:val="001072BE"/>
    <w:rsid w:val="0010779C"/>
    <w:rsid w:val="00107A04"/>
    <w:rsid w:val="00110481"/>
    <w:rsid w:val="00111429"/>
    <w:rsid w:val="00111943"/>
    <w:rsid w:val="0011199A"/>
    <w:rsid w:val="001123B4"/>
    <w:rsid w:val="001126FB"/>
    <w:rsid w:val="00112EE8"/>
    <w:rsid w:val="0011320C"/>
    <w:rsid w:val="0011344C"/>
    <w:rsid w:val="00113B07"/>
    <w:rsid w:val="00113C79"/>
    <w:rsid w:val="00113EAE"/>
    <w:rsid w:val="00113FD3"/>
    <w:rsid w:val="00115438"/>
    <w:rsid w:val="00116A84"/>
    <w:rsid w:val="0011798C"/>
    <w:rsid w:val="00117DD0"/>
    <w:rsid w:val="00120F58"/>
    <w:rsid w:val="00121867"/>
    <w:rsid w:val="00121982"/>
    <w:rsid w:val="00121F9B"/>
    <w:rsid w:val="0012267C"/>
    <w:rsid w:val="001229FD"/>
    <w:rsid w:val="001232F3"/>
    <w:rsid w:val="00124338"/>
    <w:rsid w:val="00124345"/>
    <w:rsid w:val="00124FB1"/>
    <w:rsid w:val="00125082"/>
    <w:rsid w:val="0012584E"/>
    <w:rsid w:val="0012639E"/>
    <w:rsid w:val="00127196"/>
    <w:rsid w:val="001275FB"/>
    <w:rsid w:val="00127F38"/>
    <w:rsid w:val="0013010B"/>
    <w:rsid w:val="001305A6"/>
    <w:rsid w:val="0013140B"/>
    <w:rsid w:val="00131BA4"/>
    <w:rsid w:val="001329A7"/>
    <w:rsid w:val="00132BAE"/>
    <w:rsid w:val="00132C73"/>
    <w:rsid w:val="00132FC0"/>
    <w:rsid w:val="0013353A"/>
    <w:rsid w:val="00134825"/>
    <w:rsid w:val="0013485F"/>
    <w:rsid w:val="00135122"/>
    <w:rsid w:val="001351A4"/>
    <w:rsid w:val="00135B56"/>
    <w:rsid w:val="00135EEE"/>
    <w:rsid w:val="0013610E"/>
    <w:rsid w:val="001365CA"/>
    <w:rsid w:val="00136624"/>
    <w:rsid w:val="00140D50"/>
    <w:rsid w:val="00141292"/>
    <w:rsid w:val="00141BF1"/>
    <w:rsid w:val="00142352"/>
    <w:rsid w:val="00142759"/>
    <w:rsid w:val="0014277F"/>
    <w:rsid w:val="001427AB"/>
    <w:rsid w:val="001429E3"/>
    <w:rsid w:val="00142AB7"/>
    <w:rsid w:val="00143338"/>
    <w:rsid w:val="00143940"/>
    <w:rsid w:val="0014414A"/>
    <w:rsid w:val="001455B2"/>
    <w:rsid w:val="0014578C"/>
    <w:rsid w:val="00145B8E"/>
    <w:rsid w:val="00146BC9"/>
    <w:rsid w:val="00147552"/>
    <w:rsid w:val="00147A63"/>
    <w:rsid w:val="00147A8C"/>
    <w:rsid w:val="0015079A"/>
    <w:rsid w:val="00150D95"/>
    <w:rsid w:val="00150E77"/>
    <w:rsid w:val="00152836"/>
    <w:rsid w:val="0015376E"/>
    <w:rsid w:val="001538C5"/>
    <w:rsid w:val="00153D1C"/>
    <w:rsid w:val="00153FC8"/>
    <w:rsid w:val="00154487"/>
    <w:rsid w:val="0015529C"/>
    <w:rsid w:val="00155354"/>
    <w:rsid w:val="00156148"/>
    <w:rsid w:val="00156AC9"/>
    <w:rsid w:val="001578F5"/>
    <w:rsid w:val="00157BAA"/>
    <w:rsid w:val="001607EC"/>
    <w:rsid w:val="001609D9"/>
    <w:rsid w:val="00160A4A"/>
    <w:rsid w:val="001640AF"/>
    <w:rsid w:val="00164443"/>
    <w:rsid w:val="001644FE"/>
    <w:rsid w:val="001647BD"/>
    <w:rsid w:val="00166073"/>
    <w:rsid w:val="0016665C"/>
    <w:rsid w:val="00166EB7"/>
    <w:rsid w:val="00167192"/>
    <w:rsid w:val="00167555"/>
    <w:rsid w:val="00167E09"/>
    <w:rsid w:val="00170676"/>
    <w:rsid w:val="0017154D"/>
    <w:rsid w:val="00171C73"/>
    <w:rsid w:val="00171FE7"/>
    <w:rsid w:val="0017277D"/>
    <w:rsid w:val="00172D53"/>
    <w:rsid w:val="00173ACB"/>
    <w:rsid w:val="00173E9D"/>
    <w:rsid w:val="001741F9"/>
    <w:rsid w:val="00174A4C"/>
    <w:rsid w:val="00174EE0"/>
    <w:rsid w:val="0017506F"/>
    <w:rsid w:val="0017533E"/>
    <w:rsid w:val="00176FD3"/>
    <w:rsid w:val="00177EC6"/>
    <w:rsid w:val="001801B7"/>
    <w:rsid w:val="00180340"/>
    <w:rsid w:val="00180466"/>
    <w:rsid w:val="00181168"/>
    <w:rsid w:val="00181511"/>
    <w:rsid w:val="00182729"/>
    <w:rsid w:val="00182CBF"/>
    <w:rsid w:val="00182E25"/>
    <w:rsid w:val="0018349F"/>
    <w:rsid w:val="00183AD9"/>
    <w:rsid w:val="00183BC8"/>
    <w:rsid w:val="00183BF1"/>
    <w:rsid w:val="001849BD"/>
    <w:rsid w:val="001853B6"/>
    <w:rsid w:val="00185454"/>
    <w:rsid w:val="00185997"/>
    <w:rsid w:val="00185BC4"/>
    <w:rsid w:val="001865A6"/>
    <w:rsid w:val="00190BC7"/>
    <w:rsid w:val="0019130D"/>
    <w:rsid w:val="00191CEF"/>
    <w:rsid w:val="001926B1"/>
    <w:rsid w:val="00192AF9"/>
    <w:rsid w:val="00192B6B"/>
    <w:rsid w:val="00192ED3"/>
    <w:rsid w:val="001937DC"/>
    <w:rsid w:val="00193984"/>
    <w:rsid w:val="00193D61"/>
    <w:rsid w:val="00194439"/>
    <w:rsid w:val="00194544"/>
    <w:rsid w:val="00194723"/>
    <w:rsid w:val="001954F1"/>
    <w:rsid w:val="00195572"/>
    <w:rsid w:val="0019597B"/>
    <w:rsid w:val="00195BD8"/>
    <w:rsid w:val="00195C8A"/>
    <w:rsid w:val="00195CF3"/>
    <w:rsid w:val="00196FAF"/>
    <w:rsid w:val="0019749C"/>
    <w:rsid w:val="001977F6"/>
    <w:rsid w:val="00197943"/>
    <w:rsid w:val="00197EF6"/>
    <w:rsid w:val="001A0B73"/>
    <w:rsid w:val="001A0DF2"/>
    <w:rsid w:val="001A18C1"/>
    <w:rsid w:val="001A1DD2"/>
    <w:rsid w:val="001A2163"/>
    <w:rsid w:val="001A225E"/>
    <w:rsid w:val="001A25FD"/>
    <w:rsid w:val="001A2693"/>
    <w:rsid w:val="001A2E70"/>
    <w:rsid w:val="001A39B5"/>
    <w:rsid w:val="001A49EA"/>
    <w:rsid w:val="001A4D7F"/>
    <w:rsid w:val="001A4D9A"/>
    <w:rsid w:val="001A5289"/>
    <w:rsid w:val="001A5F8E"/>
    <w:rsid w:val="001A5FBA"/>
    <w:rsid w:val="001A67B2"/>
    <w:rsid w:val="001A6CC7"/>
    <w:rsid w:val="001A7088"/>
    <w:rsid w:val="001A710C"/>
    <w:rsid w:val="001A7678"/>
    <w:rsid w:val="001A7B3D"/>
    <w:rsid w:val="001B1895"/>
    <w:rsid w:val="001B2074"/>
    <w:rsid w:val="001B2226"/>
    <w:rsid w:val="001B3250"/>
    <w:rsid w:val="001B32FA"/>
    <w:rsid w:val="001B33A4"/>
    <w:rsid w:val="001B370C"/>
    <w:rsid w:val="001B3A3A"/>
    <w:rsid w:val="001B3C7D"/>
    <w:rsid w:val="001B3F4C"/>
    <w:rsid w:val="001B4266"/>
    <w:rsid w:val="001B50F3"/>
    <w:rsid w:val="001B53D6"/>
    <w:rsid w:val="001B59DE"/>
    <w:rsid w:val="001B77FA"/>
    <w:rsid w:val="001C1AD0"/>
    <w:rsid w:val="001C1CC5"/>
    <w:rsid w:val="001C24BC"/>
    <w:rsid w:val="001C305A"/>
    <w:rsid w:val="001C37BD"/>
    <w:rsid w:val="001C45C1"/>
    <w:rsid w:val="001C468D"/>
    <w:rsid w:val="001C4F12"/>
    <w:rsid w:val="001C545C"/>
    <w:rsid w:val="001C635E"/>
    <w:rsid w:val="001C6757"/>
    <w:rsid w:val="001C6A8E"/>
    <w:rsid w:val="001C762B"/>
    <w:rsid w:val="001C7F48"/>
    <w:rsid w:val="001D2623"/>
    <w:rsid w:val="001D2CB6"/>
    <w:rsid w:val="001D37D8"/>
    <w:rsid w:val="001D414C"/>
    <w:rsid w:val="001D41F4"/>
    <w:rsid w:val="001D5752"/>
    <w:rsid w:val="001D612E"/>
    <w:rsid w:val="001D65F8"/>
    <w:rsid w:val="001D7492"/>
    <w:rsid w:val="001D7890"/>
    <w:rsid w:val="001E0107"/>
    <w:rsid w:val="001E0A4A"/>
    <w:rsid w:val="001E250F"/>
    <w:rsid w:val="001E2BC5"/>
    <w:rsid w:val="001E3801"/>
    <w:rsid w:val="001E3D5A"/>
    <w:rsid w:val="001E4891"/>
    <w:rsid w:val="001E4C29"/>
    <w:rsid w:val="001E4DB2"/>
    <w:rsid w:val="001E5701"/>
    <w:rsid w:val="001E61DF"/>
    <w:rsid w:val="001E76C7"/>
    <w:rsid w:val="001E7E24"/>
    <w:rsid w:val="001F04C1"/>
    <w:rsid w:val="001F15A0"/>
    <w:rsid w:val="001F1D6C"/>
    <w:rsid w:val="001F1DB6"/>
    <w:rsid w:val="001F1FB1"/>
    <w:rsid w:val="001F2168"/>
    <w:rsid w:val="001F2E11"/>
    <w:rsid w:val="001F2EB6"/>
    <w:rsid w:val="001F3174"/>
    <w:rsid w:val="001F5180"/>
    <w:rsid w:val="001F573E"/>
    <w:rsid w:val="001F5ED0"/>
    <w:rsid w:val="001F62B2"/>
    <w:rsid w:val="001F6551"/>
    <w:rsid w:val="001F6777"/>
    <w:rsid w:val="001F70BC"/>
    <w:rsid w:val="001F74B8"/>
    <w:rsid w:val="001F7811"/>
    <w:rsid w:val="001F78B9"/>
    <w:rsid w:val="001F7BB6"/>
    <w:rsid w:val="001F7C60"/>
    <w:rsid w:val="00200101"/>
    <w:rsid w:val="00200212"/>
    <w:rsid w:val="00200F5D"/>
    <w:rsid w:val="002014CF"/>
    <w:rsid w:val="002021AA"/>
    <w:rsid w:val="00202323"/>
    <w:rsid w:val="0020254E"/>
    <w:rsid w:val="00202A46"/>
    <w:rsid w:val="00202B69"/>
    <w:rsid w:val="00202DC9"/>
    <w:rsid w:val="00203725"/>
    <w:rsid w:val="002037C0"/>
    <w:rsid w:val="00203D02"/>
    <w:rsid w:val="0020417D"/>
    <w:rsid w:val="002045D9"/>
    <w:rsid w:val="002058A4"/>
    <w:rsid w:val="002059C4"/>
    <w:rsid w:val="00205A0F"/>
    <w:rsid w:val="00205AA4"/>
    <w:rsid w:val="00206179"/>
    <w:rsid w:val="002078CF"/>
    <w:rsid w:val="0020796D"/>
    <w:rsid w:val="00207CC3"/>
    <w:rsid w:val="00207E02"/>
    <w:rsid w:val="00207E40"/>
    <w:rsid w:val="00207FAC"/>
    <w:rsid w:val="00210068"/>
    <w:rsid w:val="002101DC"/>
    <w:rsid w:val="00210594"/>
    <w:rsid w:val="00210870"/>
    <w:rsid w:val="00210D1E"/>
    <w:rsid w:val="002115A1"/>
    <w:rsid w:val="00212C25"/>
    <w:rsid w:val="00212F68"/>
    <w:rsid w:val="002135C6"/>
    <w:rsid w:val="002140C5"/>
    <w:rsid w:val="00214B9D"/>
    <w:rsid w:val="00214D4B"/>
    <w:rsid w:val="00215B09"/>
    <w:rsid w:val="00215FB5"/>
    <w:rsid w:val="002163DC"/>
    <w:rsid w:val="00216766"/>
    <w:rsid w:val="00216820"/>
    <w:rsid w:val="00217893"/>
    <w:rsid w:val="00220588"/>
    <w:rsid w:val="00220B88"/>
    <w:rsid w:val="002211A8"/>
    <w:rsid w:val="00221235"/>
    <w:rsid w:val="00221CC0"/>
    <w:rsid w:val="0022234B"/>
    <w:rsid w:val="00223614"/>
    <w:rsid w:val="00223D79"/>
    <w:rsid w:val="00224F0F"/>
    <w:rsid w:val="002256CF"/>
    <w:rsid w:val="002257D8"/>
    <w:rsid w:val="00225BEF"/>
    <w:rsid w:val="002267DE"/>
    <w:rsid w:val="00226AD0"/>
    <w:rsid w:val="002279BC"/>
    <w:rsid w:val="002306AB"/>
    <w:rsid w:val="00231166"/>
    <w:rsid w:val="0023232F"/>
    <w:rsid w:val="00233169"/>
    <w:rsid w:val="0023335E"/>
    <w:rsid w:val="002338C0"/>
    <w:rsid w:val="002342E3"/>
    <w:rsid w:val="00234717"/>
    <w:rsid w:val="00234920"/>
    <w:rsid w:val="0023505D"/>
    <w:rsid w:val="002358F1"/>
    <w:rsid w:val="00236FBF"/>
    <w:rsid w:val="002374F8"/>
    <w:rsid w:val="00237EA0"/>
    <w:rsid w:val="002411C2"/>
    <w:rsid w:val="00241200"/>
    <w:rsid w:val="002415C7"/>
    <w:rsid w:val="0024180E"/>
    <w:rsid w:val="00241D43"/>
    <w:rsid w:val="00242459"/>
    <w:rsid w:val="002425E8"/>
    <w:rsid w:val="00242CEB"/>
    <w:rsid w:val="002430AE"/>
    <w:rsid w:val="00244688"/>
    <w:rsid w:val="00245655"/>
    <w:rsid w:val="00245DD5"/>
    <w:rsid w:val="00245E8F"/>
    <w:rsid w:val="00246584"/>
    <w:rsid w:val="0024735B"/>
    <w:rsid w:val="002476D5"/>
    <w:rsid w:val="002510C4"/>
    <w:rsid w:val="0025176F"/>
    <w:rsid w:val="00251D4A"/>
    <w:rsid w:val="00252A35"/>
    <w:rsid w:val="00253090"/>
    <w:rsid w:val="00253C3C"/>
    <w:rsid w:val="00254895"/>
    <w:rsid w:val="00254B13"/>
    <w:rsid w:val="00255225"/>
    <w:rsid w:val="0025607C"/>
    <w:rsid w:val="00256FFC"/>
    <w:rsid w:val="002576BB"/>
    <w:rsid w:val="00257DA9"/>
    <w:rsid w:val="002601F1"/>
    <w:rsid w:val="002602D9"/>
    <w:rsid w:val="002603C7"/>
    <w:rsid w:val="002609DE"/>
    <w:rsid w:val="002616A9"/>
    <w:rsid w:val="002617A4"/>
    <w:rsid w:val="002620D1"/>
    <w:rsid w:val="00262386"/>
    <w:rsid w:val="00262D3D"/>
    <w:rsid w:val="00263B34"/>
    <w:rsid w:val="00263E7F"/>
    <w:rsid w:val="0026424A"/>
    <w:rsid w:val="0026491C"/>
    <w:rsid w:val="00264B13"/>
    <w:rsid w:val="00264EBF"/>
    <w:rsid w:val="0026649F"/>
    <w:rsid w:val="002670AA"/>
    <w:rsid w:val="00267262"/>
    <w:rsid w:val="00267751"/>
    <w:rsid w:val="00267E9A"/>
    <w:rsid w:val="00270113"/>
    <w:rsid w:val="002707A9"/>
    <w:rsid w:val="002713FB"/>
    <w:rsid w:val="00271411"/>
    <w:rsid w:val="002716D8"/>
    <w:rsid w:val="00272038"/>
    <w:rsid w:val="0027236E"/>
    <w:rsid w:val="00272857"/>
    <w:rsid w:val="0027399D"/>
    <w:rsid w:val="00273F59"/>
    <w:rsid w:val="00274C8A"/>
    <w:rsid w:val="00274E50"/>
    <w:rsid w:val="0027575B"/>
    <w:rsid w:val="00275B72"/>
    <w:rsid w:val="00277535"/>
    <w:rsid w:val="00277634"/>
    <w:rsid w:val="0027776A"/>
    <w:rsid w:val="002779A1"/>
    <w:rsid w:val="00280265"/>
    <w:rsid w:val="00280AF0"/>
    <w:rsid w:val="00281057"/>
    <w:rsid w:val="00281309"/>
    <w:rsid w:val="00281735"/>
    <w:rsid w:val="002827A2"/>
    <w:rsid w:val="002827E4"/>
    <w:rsid w:val="00282C67"/>
    <w:rsid w:val="00282E1F"/>
    <w:rsid w:val="00283391"/>
    <w:rsid w:val="00283C6E"/>
    <w:rsid w:val="00283D6A"/>
    <w:rsid w:val="00284221"/>
    <w:rsid w:val="002847F1"/>
    <w:rsid w:val="00285B02"/>
    <w:rsid w:val="00285E5E"/>
    <w:rsid w:val="002907D9"/>
    <w:rsid w:val="00290850"/>
    <w:rsid w:val="00290E7C"/>
    <w:rsid w:val="00290F12"/>
    <w:rsid w:val="00291668"/>
    <w:rsid w:val="00291DCB"/>
    <w:rsid w:val="0029216D"/>
    <w:rsid w:val="002926A1"/>
    <w:rsid w:val="00294B97"/>
    <w:rsid w:val="00294BE3"/>
    <w:rsid w:val="002955C5"/>
    <w:rsid w:val="002960E2"/>
    <w:rsid w:val="002970CF"/>
    <w:rsid w:val="00297490"/>
    <w:rsid w:val="002974D4"/>
    <w:rsid w:val="002A00F8"/>
    <w:rsid w:val="002A1EB6"/>
    <w:rsid w:val="002A25D9"/>
    <w:rsid w:val="002A3B3E"/>
    <w:rsid w:val="002A3C89"/>
    <w:rsid w:val="002A43AA"/>
    <w:rsid w:val="002A4AC9"/>
    <w:rsid w:val="002A5143"/>
    <w:rsid w:val="002A62B6"/>
    <w:rsid w:val="002A637A"/>
    <w:rsid w:val="002A6658"/>
    <w:rsid w:val="002A70E6"/>
    <w:rsid w:val="002A71C8"/>
    <w:rsid w:val="002A7A35"/>
    <w:rsid w:val="002B0002"/>
    <w:rsid w:val="002B0301"/>
    <w:rsid w:val="002B062F"/>
    <w:rsid w:val="002B12BE"/>
    <w:rsid w:val="002B144C"/>
    <w:rsid w:val="002B165D"/>
    <w:rsid w:val="002B189A"/>
    <w:rsid w:val="002B19CD"/>
    <w:rsid w:val="002B1AD3"/>
    <w:rsid w:val="002B2DC6"/>
    <w:rsid w:val="002B2FCD"/>
    <w:rsid w:val="002B32CA"/>
    <w:rsid w:val="002B3F04"/>
    <w:rsid w:val="002B42DA"/>
    <w:rsid w:val="002B4550"/>
    <w:rsid w:val="002B49CA"/>
    <w:rsid w:val="002B4DFD"/>
    <w:rsid w:val="002B6251"/>
    <w:rsid w:val="002B6B9E"/>
    <w:rsid w:val="002B6E80"/>
    <w:rsid w:val="002B6FF7"/>
    <w:rsid w:val="002B75F7"/>
    <w:rsid w:val="002B781B"/>
    <w:rsid w:val="002C14FC"/>
    <w:rsid w:val="002C17A0"/>
    <w:rsid w:val="002C1FB6"/>
    <w:rsid w:val="002C215A"/>
    <w:rsid w:val="002C27BD"/>
    <w:rsid w:val="002C2936"/>
    <w:rsid w:val="002C2A10"/>
    <w:rsid w:val="002C2A21"/>
    <w:rsid w:val="002C2DD1"/>
    <w:rsid w:val="002C362D"/>
    <w:rsid w:val="002C42B3"/>
    <w:rsid w:val="002C4AE8"/>
    <w:rsid w:val="002C5249"/>
    <w:rsid w:val="002C52C2"/>
    <w:rsid w:val="002C53E8"/>
    <w:rsid w:val="002C5826"/>
    <w:rsid w:val="002C590C"/>
    <w:rsid w:val="002C5FF7"/>
    <w:rsid w:val="002C65B9"/>
    <w:rsid w:val="002C7383"/>
    <w:rsid w:val="002D1083"/>
    <w:rsid w:val="002D1C99"/>
    <w:rsid w:val="002D1EFA"/>
    <w:rsid w:val="002D236C"/>
    <w:rsid w:val="002D28EF"/>
    <w:rsid w:val="002D313C"/>
    <w:rsid w:val="002D3712"/>
    <w:rsid w:val="002D470F"/>
    <w:rsid w:val="002D48BB"/>
    <w:rsid w:val="002D51D8"/>
    <w:rsid w:val="002D54D5"/>
    <w:rsid w:val="002D5ABC"/>
    <w:rsid w:val="002D61AE"/>
    <w:rsid w:val="002D6348"/>
    <w:rsid w:val="002D6D51"/>
    <w:rsid w:val="002D6E52"/>
    <w:rsid w:val="002D6F74"/>
    <w:rsid w:val="002D71B6"/>
    <w:rsid w:val="002D7F06"/>
    <w:rsid w:val="002E00F1"/>
    <w:rsid w:val="002E115D"/>
    <w:rsid w:val="002E120E"/>
    <w:rsid w:val="002E12ED"/>
    <w:rsid w:val="002E1796"/>
    <w:rsid w:val="002E259F"/>
    <w:rsid w:val="002E2B93"/>
    <w:rsid w:val="002E2CD8"/>
    <w:rsid w:val="002E348F"/>
    <w:rsid w:val="002E3C32"/>
    <w:rsid w:val="002E458C"/>
    <w:rsid w:val="002E4A5A"/>
    <w:rsid w:val="002E5C9B"/>
    <w:rsid w:val="002E5EA9"/>
    <w:rsid w:val="002E6BB6"/>
    <w:rsid w:val="002F05C1"/>
    <w:rsid w:val="002F0663"/>
    <w:rsid w:val="002F0FBA"/>
    <w:rsid w:val="002F12E7"/>
    <w:rsid w:val="002F148F"/>
    <w:rsid w:val="002F1998"/>
    <w:rsid w:val="002F1CD9"/>
    <w:rsid w:val="002F1D5C"/>
    <w:rsid w:val="002F26BC"/>
    <w:rsid w:val="002F396F"/>
    <w:rsid w:val="002F44C0"/>
    <w:rsid w:val="002F536E"/>
    <w:rsid w:val="002F5A85"/>
    <w:rsid w:val="002F5E32"/>
    <w:rsid w:val="002F5EE2"/>
    <w:rsid w:val="002F5F47"/>
    <w:rsid w:val="002F5F8E"/>
    <w:rsid w:val="002F67FD"/>
    <w:rsid w:val="002F6EDD"/>
    <w:rsid w:val="002F7A04"/>
    <w:rsid w:val="002F7B28"/>
    <w:rsid w:val="002F7D23"/>
    <w:rsid w:val="00300FEF"/>
    <w:rsid w:val="00301185"/>
    <w:rsid w:val="00301B49"/>
    <w:rsid w:val="0030230E"/>
    <w:rsid w:val="003025DB"/>
    <w:rsid w:val="0030313E"/>
    <w:rsid w:val="00303C2A"/>
    <w:rsid w:val="00303D02"/>
    <w:rsid w:val="003049FC"/>
    <w:rsid w:val="00304E45"/>
    <w:rsid w:val="00306737"/>
    <w:rsid w:val="00306D9F"/>
    <w:rsid w:val="00306F87"/>
    <w:rsid w:val="003070E8"/>
    <w:rsid w:val="003074D1"/>
    <w:rsid w:val="00307836"/>
    <w:rsid w:val="003101E1"/>
    <w:rsid w:val="00310753"/>
    <w:rsid w:val="00310F90"/>
    <w:rsid w:val="0031109D"/>
    <w:rsid w:val="00311111"/>
    <w:rsid w:val="003127FC"/>
    <w:rsid w:val="0031284C"/>
    <w:rsid w:val="00312FEE"/>
    <w:rsid w:val="00313947"/>
    <w:rsid w:val="00313A09"/>
    <w:rsid w:val="00313C2B"/>
    <w:rsid w:val="0031420A"/>
    <w:rsid w:val="00314972"/>
    <w:rsid w:val="00314A80"/>
    <w:rsid w:val="00314BA3"/>
    <w:rsid w:val="003155D3"/>
    <w:rsid w:val="0031574F"/>
    <w:rsid w:val="0031761C"/>
    <w:rsid w:val="00317AC3"/>
    <w:rsid w:val="00320115"/>
    <w:rsid w:val="00321802"/>
    <w:rsid w:val="00321A79"/>
    <w:rsid w:val="00321B1F"/>
    <w:rsid w:val="0032266C"/>
    <w:rsid w:val="003232C3"/>
    <w:rsid w:val="00324073"/>
    <w:rsid w:val="003241B0"/>
    <w:rsid w:val="003241B4"/>
    <w:rsid w:val="0032494C"/>
    <w:rsid w:val="00325243"/>
    <w:rsid w:val="00325A84"/>
    <w:rsid w:val="00325BB7"/>
    <w:rsid w:val="00325D58"/>
    <w:rsid w:val="00325F1F"/>
    <w:rsid w:val="00326357"/>
    <w:rsid w:val="00326CB7"/>
    <w:rsid w:val="00326F19"/>
    <w:rsid w:val="00326F9E"/>
    <w:rsid w:val="003300F2"/>
    <w:rsid w:val="00331673"/>
    <w:rsid w:val="00331ED1"/>
    <w:rsid w:val="003328D9"/>
    <w:rsid w:val="00333BFA"/>
    <w:rsid w:val="00334D33"/>
    <w:rsid w:val="00334EB8"/>
    <w:rsid w:val="003354F0"/>
    <w:rsid w:val="00335A01"/>
    <w:rsid w:val="00335DA5"/>
    <w:rsid w:val="0033642E"/>
    <w:rsid w:val="003406FD"/>
    <w:rsid w:val="00340F7A"/>
    <w:rsid w:val="00341929"/>
    <w:rsid w:val="00341D9A"/>
    <w:rsid w:val="00343586"/>
    <w:rsid w:val="003436A3"/>
    <w:rsid w:val="00343AFE"/>
    <w:rsid w:val="0034460F"/>
    <w:rsid w:val="00344F46"/>
    <w:rsid w:val="00345141"/>
    <w:rsid w:val="003451F8"/>
    <w:rsid w:val="003453C2"/>
    <w:rsid w:val="00345AC7"/>
    <w:rsid w:val="00346410"/>
    <w:rsid w:val="00350286"/>
    <w:rsid w:val="0035041E"/>
    <w:rsid w:val="00350730"/>
    <w:rsid w:val="003515CD"/>
    <w:rsid w:val="00351D68"/>
    <w:rsid w:val="00352626"/>
    <w:rsid w:val="00352C78"/>
    <w:rsid w:val="003536CF"/>
    <w:rsid w:val="00353A48"/>
    <w:rsid w:val="00353D1B"/>
    <w:rsid w:val="00354AB4"/>
    <w:rsid w:val="00355501"/>
    <w:rsid w:val="00355743"/>
    <w:rsid w:val="00355846"/>
    <w:rsid w:val="003559E0"/>
    <w:rsid w:val="00356D0D"/>
    <w:rsid w:val="003576C1"/>
    <w:rsid w:val="00357BB8"/>
    <w:rsid w:val="00357C23"/>
    <w:rsid w:val="003600F2"/>
    <w:rsid w:val="00360DB9"/>
    <w:rsid w:val="00360E38"/>
    <w:rsid w:val="00360F9B"/>
    <w:rsid w:val="00361525"/>
    <w:rsid w:val="003617F1"/>
    <w:rsid w:val="003625CD"/>
    <w:rsid w:val="00362719"/>
    <w:rsid w:val="00363134"/>
    <w:rsid w:val="00365384"/>
    <w:rsid w:val="003660B8"/>
    <w:rsid w:val="003671C3"/>
    <w:rsid w:val="00370489"/>
    <w:rsid w:val="00370682"/>
    <w:rsid w:val="003713E4"/>
    <w:rsid w:val="00371433"/>
    <w:rsid w:val="00373245"/>
    <w:rsid w:val="00373C97"/>
    <w:rsid w:val="003741D5"/>
    <w:rsid w:val="00374529"/>
    <w:rsid w:val="00374650"/>
    <w:rsid w:val="00374A04"/>
    <w:rsid w:val="00375417"/>
    <w:rsid w:val="0037545E"/>
    <w:rsid w:val="003754D9"/>
    <w:rsid w:val="00375B68"/>
    <w:rsid w:val="0037632B"/>
    <w:rsid w:val="00376628"/>
    <w:rsid w:val="0037691C"/>
    <w:rsid w:val="003771ED"/>
    <w:rsid w:val="00377497"/>
    <w:rsid w:val="00377925"/>
    <w:rsid w:val="00377C16"/>
    <w:rsid w:val="00377C96"/>
    <w:rsid w:val="00380076"/>
    <w:rsid w:val="0038032E"/>
    <w:rsid w:val="0038039F"/>
    <w:rsid w:val="00380818"/>
    <w:rsid w:val="00380927"/>
    <w:rsid w:val="00380A14"/>
    <w:rsid w:val="00380B99"/>
    <w:rsid w:val="00380DF6"/>
    <w:rsid w:val="003812C4"/>
    <w:rsid w:val="003813C1"/>
    <w:rsid w:val="003819C8"/>
    <w:rsid w:val="00381A66"/>
    <w:rsid w:val="003821B2"/>
    <w:rsid w:val="00382939"/>
    <w:rsid w:val="00382A83"/>
    <w:rsid w:val="003835F5"/>
    <w:rsid w:val="00384F5A"/>
    <w:rsid w:val="00385D49"/>
    <w:rsid w:val="00386E76"/>
    <w:rsid w:val="003903FB"/>
    <w:rsid w:val="00390B20"/>
    <w:rsid w:val="0039114B"/>
    <w:rsid w:val="003916A6"/>
    <w:rsid w:val="0039183A"/>
    <w:rsid w:val="00391FE7"/>
    <w:rsid w:val="0039299B"/>
    <w:rsid w:val="00393698"/>
    <w:rsid w:val="0039371E"/>
    <w:rsid w:val="00394C27"/>
    <w:rsid w:val="0039597E"/>
    <w:rsid w:val="00396CB4"/>
    <w:rsid w:val="003977D0"/>
    <w:rsid w:val="003A00F1"/>
    <w:rsid w:val="003A050E"/>
    <w:rsid w:val="003A050F"/>
    <w:rsid w:val="003A0CAA"/>
    <w:rsid w:val="003A0EC0"/>
    <w:rsid w:val="003A1229"/>
    <w:rsid w:val="003A16E6"/>
    <w:rsid w:val="003A1F9F"/>
    <w:rsid w:val="003A2F4F"/>
    <w:rsid w:val="003A30C5"/>
    <w:rsid w:val="003A3B84"/>
    <w:rsid w:val="003A3C99"/>
    <w:rsid w:val="003A43DD"/>
    <w:rsid w:val="003A441C"/>
    <w:rsid w:val="003A4559"/>
    <w:rsid w:val="003A502A"/>
    <w:rsid w:val="003A636D"/>
    <w:rsid w:val="003A65F9"/>
    <w:rsid w:val="003A6638"/>
    <w:rsid w:val="003A6652"/>
    <w:rsid w:val="003A683D"/>
    <w:rsid w:val="003A6BC4"/>
    <w:rsid w:val="003B03D1"/>
    <w:rsid w:val="003B0F1F"/>
    <w:rsid w:val="003B12DE"/>
    <w:rsid w:val="003B160F"/>
    <w:rsid w:val="003B3624"/>
    <w:rsid w:val="003B3660"/>
    <w:rsid w:val="003B386F"/>
    <w:rsid w:val="003B39F9"/>
    <w:rsid w:val="003B3E7D"/>
    <w:rsid w:val="003B4138"/>
    <w:rsid w:val="003B558D"/>
    <w:rsid w:val="003B6924"/>
    <w:rsid w:val="003B73B7"/>
    <w:rsid w:val="003B7634"/>
    <w:rsid w:val="003B78AD"/>
    <w:rsid w:val="003C018A"/>
    <w:rsid w:val="003C0615"/>
    <w:rsid w:val="003C07A3"/>
    <w:rsid w:val="003C126F"/>
    <w:rsid w:val="003C173B"/>
    <w:rsid w:val="003C1A89"/>
    <w:rsid w:val="003C1AB1"/>
    <w:rsid w:val="003C1B53"/>
    <w:rsid w:val="003C1BFB"/>
    <w:rsid w:val="003C2412"/>
    <w:rsid w:val="003C253D"/>
    <w:rsid w:val="003C269A"/>
    <w:rsid w:val="003C2837"/>
    <w:rsid w:val="003C2EEB"/>
    <w:rsid w:val="003C34BF"/>
    <w:rsid w:val="003C3F49"/>
    <w:rsid w:val="003C4C02"/>
    <w:rsid w:val="003C4C53"/>
    <w:rsid w:val="003C50DB"/>
    <w:rsid w:val="003C5AB4"/>
    <w:rsid w:val="003C5CA2"/>
    <w:rsid w:val="003C6C3A"/>
    <w:rsid w:val="003C6C7B"/>
    <w:rsid w:val="003C7285"/>
    <w:rsid w:val="003C73E9"/>
    <w:rsid w:val="003C742E"/>
    <w:rsid w:val="003C7763"/>
    <w:rsid w:val="003C7AFD"/>
    <w:rsid w:val="003C7CF1"/>
    <w:rsid w:val="003D0037"/>
    <w:rsid w:val="003D03D9"/>
    <w:rsid w:val="003D11CB"/>
    <w:rsid w:val="003D1383"/>
    <w:rsid w:val="003D33F6"/>
    <w:rsid w:val="003D346C"/>
    <w:rsid w:val="003D3597"/>
    <w:rsid w:val="003D4196"/>
    <w:rsid w:val="003D490C"/>
    <w:rsid w:val="003D4F69"/>
    <w:rsid w:val="003D517C"/>
    <w:rsid w:val="003D5A05"/>
    <w:rsid w:val="003D5EC9"/>
    <w:rsid w:val="003D6258"/>
    <w:rsid w:val="003D6501"/>
    <w:rsid w:val="003D6BCA"/>
    <w:rsid w:val="003D6DF2"/>
    <w:rsid w:val="003D74E8"/>
    <w:rsid w:val="003D7DD9"/>
    <w:rsid w:val="003E0A08"/>
    <w:rsid w:val="003E0AF4"/>
    <w:rsid w:val="003E0FEA"/>
    <w:rsid w:val="003E1160"/>
    <w:rsid w:val="003E1371"/>
    <w:rsid w:val="003E1D80"/>
    <w:rsid w:val="003E2280"/>
    <w:rsid w:val="003E23F7"/>
    <w:rsid w:val="003E2796"/>
    <w:rsid w:val="003E4314"/>
    <w:rsid w:val="003E436D"/>
    <w:rsid w:val="003E4AC7"/>
    <w:rsid w:val="003E4DB9"/>
    <w:rsid w:val="003E51C1"/>
    <w:rsid w:val="003E6626"/>
    <w:rsid w:val="003E664F"/>
    <w:rsid w:val="003E713F"/>
    <w:rsid w:val="003E7F39"/>
    <w:rsid w:val="003F084C"/>
    <w:rsid w:val="003F092C"/>
    <w:rsid w:val="003F0DA7"/>
    <w:rsid w:val="003F139A"/>
    <w:rsid w:val="003F14C3"/>
    <w:rsid w:val="003F1531"/>
    <w:rsid w:val="003F18FD"/>
    <w:rsid w:val="003F1CE4"/>
    <w:rsid w:val="003F1D78"/>
    <w:rsid w:val="003F1F79"/>
    <w:rsid w:val="003F2587"/>
    <w:rsid w:val="003F25CB"/>
    <w:rsid w:val="003F3C34"/>
    <w:rsid w:val="003F3EFE"/>
    <w:rsid w:val="003F3FC9"/>
    <w:rsid w:val="003F4245"/>
    <w:rsid w:val="003F5489"/>
    <w:rsid w:val="003F54D8"/>
    <w:rsid w:val="003F5913"/>
    <w:rsid w:val="003F740A"/>
    <w:rsid w:val="003F7FE3"/>
    <w:rsid w:val="00400269"/>
    <w:rsid w:val="004017E7"/>
    <w:rsid w:val="00401CAD"/>
    <w:rsid w:val="004022F2"/>
    <w:rsid w:val="0040276A"/>
    <w:rsid w:val="004038D3"/>
    <w:rsid w:val="00403C4D"/>
    <w:rsid w:val="0040427C"/>
    <w:rsid w:val="00404533"/>
    <w:rsid w:val="0040472C"/>
    <w:rsid w:val="004047D7"/>
    <w:rsid w:val="00405855"/>
    <w:rsid w:val="00405B22"/>
    <w:rsid w:val="00405D65"/>
    <w:rsid w:val="0040657F"/>
    <w:rsid w:val="00406696"/>
    <w:rsid w:val="00406B9B"/>
    <w:rsid w:val="00407939"/>
    <w:rsid w:val="00407C62"/>
    <w:rsid w:val="00407E1E"/>
    <w:rsid w:val="00410349"/>
    <w:rsid w:val="00410936"/>
    <w:rsid w:val="00410A15"/>
    <w:rsid w:val="0041188F"/>
    <w:rsid w:val="00411B94"/>
    <w:rsid w:val="00411BD7"/>
    <w:rsid w:val="0041208A"/>
    <w:rsid w:val="004132EE"/>
    <w:rsid w:val="0041361C"/>
    <w:rsid w:val="00413650"/>
    <w:rsid w:val="0041379E"/>
    <w:rsid w:val="00413D2E"/>
    <w:rsid w:val="00413FA7"/>
    <w:rsid w:val="004147BD"/>
    <w:rsid w:val="004157B6"/>
    <w:rsid w:val="0041685F"/>
    <w:rsid w:val="00416CD6"/>
    <w:rsid w:val="00416D08"/>
    <w:rsid w:val="004170BC"/>
    <w:rsid w:val="00417604"/>
    <w:rsid w:val="00421D7D"/>
    <w:rsid w:val="00422EEB"/>
    <w:rsid w:val="00424668"/>
    <w:rsid w:val="0042470D"/>
    <w:rsid w:val="00424B94"/>
    <w:rsid w:val="00424C4C"/>
    <w:rsid w:val="004252AF"/>
    <w:rsid w:val="0042578B"/>
    <w:rsid w:val="004257A5"/>
    <w:rsid w:val="0042596A"/>
    <w:rsid w:val="00425CFB"/>
    <w:rsid w:val="0042788E"/>
    <w:rsid w:val="00431627"/>
    <w:rsid w:val="00432574"/>
    <w:rsid w:val="0043288C"/>
    <w:rsid w:val="0043335A"/>
    <w:rsid w:val="00433991"/>
    <w:rsid w:val="00433A4A"/>
    <w:rsid w:val="00433FD7"/>
    <w:rsid w:val="004344CB"/>
    <w:rsid w:val="0043483A"/>
    <w:rsid w:val="004350FA"/>
    <w:rsid w:val="00435186"/>
    <w:rsid w:val="00435437"/>
    <w:rsid w:val="004356A8"/>
    <w:rsid w:val="00436201"/>
    <w:rsid w:val="004375A5"/>
    <w:rsid w:val="00437883"/>
    <w:rsid w:val="00441140"/>
    <w:rsid w:val="00441581"/>
    <w:rsid w:val="004417E5"/>
    <w:rsid w:val="00442E06"/>
    <w:rsid w:val="00442F8D"/>
    <w:rsid w:val="004432C7"/>
    <w:rsid w:val="00443DE5"/>
    <w:rsid w:val="00443FA8"/>
    <w:rsid w:val="00443FEB"/>
    <w:rsid w:val="00444241"/>
    <w:rsid w:val="00444CAF"/>
    <w:rsid w:val="00444DC8"/>
    <w:rsid w:val="00445041"/>
    <w:rsid w:val="00445162"/>
    <w:rsid w:val="00445179"/>
    <w:rsid w:val="00446913"/>
    <w:rsid w:val="00447B36"/>
    <w:rsid w:val="00447D54"/>
    <w:rsid w:val="00450415"/>
    <w:rsid w:val="0045073B"/>
    <w:rsid w:val="00450767"/>
    <w:rsid w:val="004512A8"/>
    <w:rsid w:val="0045134B"/>
    <w:rsid w:val="004516A3"/>
    <w:rsid w:val="00451781"/>
    <w:rsid w:val="0045184C"/>
    <w:rsid w:val="00451AF7"/>
    <w:rsid w:val="00451FD4"/>
    <w:rsid w:val="004525F0"/>
    <w:rsid w:val="00452C1D"/>
    <w:rsid w:val="00453770"/>
    <w:rsid w:val="004545ED"/>
    <w:rsid w:val="00454F45"/>
    <w:rsid w:val="00455131"/>
    <w:rsid w:val="00455810"/>
    <w:rsid w:val="00455A08"/>
    <w:rsid w:val="00455AA9"/>
    <w:rsid w:val="00455D76"/>
    <w:rsid w:val="00456067"/>
    <w:rsid w:val="00456A2D"/>
    <w:rsid w:val="00457163"/>
    <w:rsid w:val="0045773D"/>
    <w:rsid w:val="00457F5A"/>
    <w:rsid w:val="00460069"/>
    <w:rsid w:val="00460244"/>
    <w:rsid w:val="00460401"/>
    <w:rsid w:val="00460A16"/>
    <w:rsid w:val="00461904"/>
    <w:rsid w:val="00461CE4"/>
    <w:rsid w:val="004624F4"/>
    <w:rsid w:val="00462587"/>
    <w:rsid w:val="00463465"/>
    <w:rsid w:val="004635E0"/>
    <w:rsid w:val="00463897"/>
    <w:rsid w:val="004642FA"/>
    <w:rsid w:val="00464400"/>
    <w:rsid w:val="0046472C"/>
    <w:rsid w:val="00465067"/>
    <w:rsid w:val="004658BF"/>
    <w:rsid w:val="00467B1D"/>
    <w:rsid w:val="00467FCB"/>
    <w:rsid w:val="0047047D"/>
    <w:rsid w:val="00471043"/>
    <w:rsid w:val="004712B7"/>
    <w:rsid w:val="004713B5"/>
    <w:rsid w:val="004720C4"/>
    <w:rsid w:val="00472910"/>
    <w:rsid w:val="00472F7A"/>
    <w:rsid w:val="00472F8C"/>
    <w:rsid w:val="0047399D"/>
    <w:rsid w:val="00473DA9"/>
    <w:rsid w:val="004745B4"/>
    <w:rsid w:val="00475262"/>
    <w:rsid w:val="0047554A"/>
    <w:rsid w:val="00475F9B"/>
    <w:rsid w:val="00476119"/>
    <w:rsid w:val="0047687E"/>
    <w:rsid w:val="00476CDD"/>
    <w:rsid w:val="00476F8C"/>
    <w:rsid w:val="00477E28"/>
    <w:rsid w:val="00481256"/>
    <w:rsid w:val="00481849"/>
    <w:rsid w:val="00482647"/>
    <w:rsid w:val="00482BC0"/>
    <w:rsid w:val="00483066"/>
    <w:rsid w:val="00483462"/>
    <w:rsid w:val="00483E10"/>
    <w:rsid w:val="004847DE"/>
    <w:rsid w:val="00484906"/>
    <w:rsid w:val="00484E76"/>
    <w:rsid w:val="0048587E"/>
    <w:rsid w:val="00485E23"/>
    <w:rsid w:val="0048654D"/>
    <w:rsid w:val="004867B9"/>
    <w:rsid w:val="00486B0D"/>
    <w:rsid w:val="00486DCD"/>
    <w:rsid w:val="004873D5"/>
    <w:rsid w:val="004878E2"/>
    <w:rsid w:val="004905CE"/>
    <w:rsid w:val="004909FF"/>
    <w:rsid w:val="004923AA"/>
    <w:rsid w:val="00493E55"/>
    <w:rsid w:val="0049538A"/>
    <w:rsid w:val="00495F71"/>
    <w:rsid w:val="00496EFB"/>
    <w:rsid w:val="00497851"/>
    <w:rsid w:val="0049788B"/>
    <w:rsid w:val="00497DF3"/>
    <w:rsid w:val="004A01F5"/>
    <w:rsid w:val="004A0401"/>
    <w:rsid w:val="004A0E10"/>
    <w:rsid w:val="004A13CE"/>
    <w:rsid w:val="004A1BB5"/>
    <w:rsid w:val="004A282B"/>
    <w:rsid w:val="004A299F"/>
    <w:rsid w:val="004A2AD9"/>
    <w:rsid w:val="004A2CEE"/>
    <w:rsid w:val="004A35ED"/>
    <w:rsid w:val="004A3697"/>
    <w:rsid w:val="004A3C50"/>
    <w:rsid w:val="004A3F9F"/>
    <w:rsid w:val="004A4444"/>
    <w:rsid w:val="004A4761"/>
    <w:rsid w:val="004A48CA"/>
    <w:rsid w:val="004A4C80"/>
    <w:rsid w:val="004A4DA2"/>
    <w:rsid w:val="004A51B9"/>
    <w:rsid w:val="004A53AB"/>
    <w:rsid w:val="004A553B"/>
    <w:rsid w:val="004A60B1"/>
    <w:rsid w:val="004A7223"/>
    <w:rsid w:val="004A7485"/>
    <w:rsid w:val="004A7F0E"/>
    <w:rsid w:val="004B0E0C"/>
    <w:rsid w:val="004B15B4"/>
    <w:rsid w:val="004B1B04"/>
    <w:rsid w:val="004B2DCE"/>
    <w:rsid w:val="004B2DE0"/>
    <w:rsid w:val="004B2DE4"/>
    <w:rsid w:val="004B3551"/>
    <w:rsid w:val="004B42DF"/>
    <w:rsid w:val="004B4807"/>
    <w:rsid w:val="004B5982"/>
    <w:rsid w:val="004B685B"/>
    <w:rsid w:val="004B6BCA"/>
    <w:rsid w:val="004B6FBD"/>
    <w:rsid w:val="004B7455"/>
    <w:rsid w:val="004B7E66"/>
    <w:rsid w:val="004B7FBC"/>
    <w:rsid w:val="004C010A"/>
    <w:rsid w:val="004C076A"/>
    <w:rsid w:val="004C0B12"/>
    <w:rsid w:val="004C0BB9"/>
    <w:rsid w:val="004C1141"/>
    <w:rsid w:val="004C11AA"/>
    <w:rsid w:val="004C1890"/>
    <w:rsid w:val="004C290F"/>
    <w:rsid w:val="004C29F1"/>
    <w:rsid w:val="004C3894"/>
    <w:rsid w:val="004C3C5E"/>
    <w:rsid w:val="004C40E5"/>
    <w:rsid w:val="004C428D"/>
    <w:rsid w:val="004C42C8"/>
    <w:rsid w:val="004C432C"/>
    <w:rsid w:val="004C4413"/>
    <w:rsid w:val="004C4ADF"/>
    <w:rsid w:val="004C4FDA"/>
    <w:rsid w:val="004C5089"/>
    <w:rsid w:val="004C53C3"/>
    <w:rsid w:val="004C606C"/>
    <w:rsid w:val="004C67A2"/>
    <w:rsid w:val="004C7DC4"/>
    <w:rsid w:val="004C7E0B"/>
    <w:rsid w:val="004C7E53"/>
    <w:rsid w:val="004D017C"/>
    <w:rsid w:val="004D070C"/>
    <w:rsid w:val="004D1010"/>
    <w:rsid w:val="004D248A"/>
    <w:rsid w:val="004D3BE3"/>
    <w:rsid w:val="004D459D"/>
    <w:rsid w:val="004D4C7B"/>
    <w:rsid w:val="004D527E"/>
    <w:rsid w:val="004D7072"/>
    <w:rsid w:val="004D7B52"/>
    <w:rsid w:val="004D7DFA"/>
    <w:rsid w:val="004E0049"/>
    <w:rsid w:val="004E05A2"/>
    <w:rsid w:val="004E06BB"/>
    <w:rsid w:val="004E07B2"/>
    <w:rsid w:val="004E1135"/>
    <w:rsid w:val="004E13EA"/>
    <w:rsid w:val="004E1E30"/>
    <w:rsid w:val="004E1FB0"/>
    <w:rsid w:val="004E2034"/>
    <w:rsid w:val="004E2171"/>
    <w:rsid w:val="004E2550"/>
    <w:rsid w:val="004E3243"/>
    <w:rsid w:val="004E341E"/>
    <w:rsid w:val="004E4023"/>
    <w:rsid w:val="004E442B"/>
    <w:rsid w:val="004E4612"/>
    <w:rsid w:val="004E47F9"/>
    <w:rsid w:val="004E4DB4"/>
    <w:rsid w:val="004E5340"/>
    <w:rsid w:val="004E5C03"/>
    <w:rsid w:val="004E63B6"/>
    <w:rsid w:val="004E6400"/>
    <w:rsid w:val="004E6985"/>
    <w:rsid w:val="004E6AD3"/>
    <w:rsid w:val="004E6F7E"/>
    <w:rsid w:val="004E71CB"/>
    <w:rsid w:val="004E776B"/>
    <w:rsid w:val="004E7D39"/>
    <w:rsid w:val="004F0107"/>
    <w:rsid w:val="004F0C1D"/>
    <w:rsid w:val="004F1077"/>
    <w:rsid w:val="004F1635"/>
    <w:rsid w:val="004F1855"/>
    <w:rsid w:val="004F1982"/>
    <w:rsid w:val="004F1E4F"/>
    <w:rsid w:val="004F30E1"/>
    <w:rsid w:val="004F33F0"/>
    <w:rsid w:val="004F473D"/>
    <w:rsid w:val="004F4D51"/>
    <w:rsid w:val="004F50BE"/>
    <w:rsid w:val="004F6FEF"/>
    <w:rsid w:val="004F7943"/>
    <w:rsid w:val="005002B8"/>
    <w:rsid w:val="00500818"/>
    <w:rsid w:val="00501200"/>
    <w:rsid w:val="00501215"/>
    <w:rsid w:val="005020EF"/>
    <w:rsid w:val="0050218B"/>
    <w:rsid w:val="0050224F"/>
    <w:rsid w:val="005032DE"/>
    <w:rsid w:val="005035B0"/>
    <w:rsid w:val="00503E5F"/>
    <w:rsid w:val="005047B8"/>
    <w:rsid w:val="00504C1C"/>
    <w:rsid w:val="00504E9D"/>
    <w:rsid w:val="00505506"/>
    <w:rsid w:val="00505D45"/>
    <w:rsid w:val="005070CC"/>
    <w:rsid w:val="0050724C"/>
    <w:rsid w:val="00507441"/>
    <w:rsid w:val="00507DC9"/>
    <w:rsid w:val="005107DF"/>
    <w:rsid w:val="0051113D"/>
    <w:rsid w:val="0051148D"/>
    <w:rsid w:val="00511E57"/>
    <w:rsid w:val="005122FE"/>
    <w:rsid w:val="0051270F"/>
    <w:rsid w:val="00512760"/>
    <w:rsid w:val="00512B1D"/>
    <w:rsid w:val="00512C9F"/>
    <w:rsid w:val="00512D6B"/>
    <w:rsid w:val="00512E53"/>
    <w:rsid w:val="0051329C"/>
    <w:rsid w:val="00513D2A"/>
    <w:rsid w:val="0051416C"/>
    <w:rsid w:val="00514732"/>
    <w:rsid w:val="0051508F"/>
    <w:rsid w:val="00515B6E"/>
    <w:rsid w:val="00515C55"/>
    <w:rsid w:val="00515CBD"/>
    <w:rsid w:val="00515ED0"/>
    <w:rsid w:val="00516043"/>
    <w:rsid w:val="0051611C"/>
    <w:rsid w:val="0051688D"/>
    <w:rsid w:val="00517A42"/>
    <w:rsid w:val="005209A8"/>
    <w:rsid w:val="005212AF"/>
    <w:rsid w:val="00522200"/>
    <w:rsid w:val="00522C57"/>
    <w:rsid w:val="00522E11"/>
    <w:rsid w:val="0052322C"/>
    <w:rsid w:val="005233E1"/>
    <w:rsid w:val="0052352E"/>
    <w:rsid w:val="00523DED"/>
    <w:rsid w:val="0052470F"/>
    <w:rsid w:val="00524AB3"/>
    <w:rsid w:val="00525A62"/>
    <w:rsid w:val="00525B54"/>
    <w:rsid w:val="00525FD6"/>
    <w:rsid w:val="005260FE"/>
    <w:rsid w:val="005265F8"/>
    <w:rsid w:val="005269B3"/>
    <w:rsid w:val="00526D2D"/>
    <w:rsid w:val="005273B1"/>
    <w:rsid w:val="00527D50"/>
    <w:rsid w:val="00530103"/>
    <w:rsid w:val="00530629"/>
    <w:rsid w:val="00530BB3"/>
    <w:rsid w:val="00530FFF"/>
    <w:rsid w:val="005311C6"/>
    <w:rsid w:val="005315A7"/>
    <w:rsid w:val="005321FB"/>
    <w:rsid w:val="0053254A"/>
    <w:rsid w:val="005332CF"/>
    <w:rsid w:val="005334CF"/>
    <w:rsid w:val="00533865"/>
    <w:rsid w:val="00533C4A"/>
    <w:rsid w:val="005346BB"/>
    <w:rsid w:val="00535763"/>
    <w:rsid w:val="005357BB"/>
    <w:rsid w:val="005377B5"/>
    <w:rsid w:val="005379E7"/>
    <w:rsid w:val="00537A4A"/>
    <w:rsid w:val="00540094"/>
    <w:rsid w:val="005404A6"/>
    <w:rsid w:val="00540743"/>
    <w:rsid w:val="00540C9A"/>
    <w:rsid w:val="0054132A"/>
    <w:rsid w:val="005415E4"/>
    <w:rsid w:val="00541BC4"/>
    <w:rsid w:val="005420ED"/>
    <w:rsid w:val="00542A74"/>
    <w:rsid w:val="00543248"/>
    <w:rsid w:val="00543AE0"/>
    <w:rsid w:val="005448A6"/>
    <w:rsid w:val="00545FF7"/>
    <w:rsid w:val="005464B7"/>
    <w:rsid w:val="00547265"/>
    <w:rsid w:val="00547443"/>
    <w:rsid w:val="005505A6"/>
    <w:rsid w:val="005505BF"/>
    <w:rsid w:val="00551B0D"/>
    <w:rsid w:val="00551FA7"/>
    <w:rsid w:val="00553286"/>
    <w:rsid w:val="00553E2C"/>
    <w:rsid w:val="0055476C"/>
    <w:rsid w:val="0055710D"/>
    <w:rsid w:val="00557458"/>
    <w:rsid w:val="005605D0"/>
    <w:rsid w:val="00560AD2"/>
    <w:rsid w:val="00561265"/>
    <w:rsid w:val="00561B70"/>
    <w:rsid w:val="00561DBA"/>
    <w:rsid w:val="00562B41"/>
    <w:rsid w:val="00562D13"/>
    <w:rsid w:val="00562F0D"/>
    <w:rsid w:val="0056365F"/>
    <w:rsid w:val="0056375F"/>
    <w:rsid w:val="00563B8D"/>
    <w:rsid w:val="00563DE6"/>
    <w:rsid w:val="0056412E"/>
    <w:rsid w:val="00564379"/>
    <w:rsid w:val="0056444E"/>
    <w:rsid w:val="005647FE"/>
    <w:rsid w:val="005648A8"/>
    <w:rsid w:val="00564AD2"/>
    <w:rsid w:val="00564ED0"/>
    <w:rsid w:val="00565036"/>
    <w:rsid w:val="005651C4"/>
    <w:rsid w:val="00565724"/>
    <w:rsid w:val="005669CC"/>
    <w:rsid w:val="00566CC6"/>
    <w:rsid w:val="005670A1"/>
    <w:rsid w:val="00567348"/>
    <w:rsid w:val="00567800"/>
    <w:rsid w:val="00567A52"/>
    <w:rsid w:val="00567D50"/>
    <w:rsid w:val="00570722"/>
    <w:rsid w:val="0057158C"/>
    <w:rsid w:val="005717E5"/>
    <w:rsid w:val="005717E7"/>
    <w:rsid w:val="0057188A"/>
    <w:rsid w:val="00571EE0"/>
    <w:rsid w:val="00572AF3"/>
    <w:rsid w:val="00574529"/>
    <w:rsid w:val="005753B6"/>
    <w:rsid w:val="00575DFE"/>
    <w:rsid w:val="005769FF"/>
    <w:rsid w:val="0057745D"/>
    <w:rsid w:val="00577925"/>
    <w:rsid w:val="00577A72"/>
    <w:rsid w:val="005806D2"/>
    <w:rsid w:val="00582CE9"/>
    <w:rsid w:val="00583195"/>
    <w:rsid w:val="0058377F"/>
    <w:rsid w:val="00583982"/>
    <w:rsid w:val="00583B84"/>
    <w:rsid w:val="00583CA7"/>
    <w:rsid w:val="00584DCA"/>
    <w:rsid w:val="0058525D"/>
    <w:rsid w:val="00585C84"/>
    <w:rsid w:val="0058726C"/>
    <w:rsid w:val="005872C9"/>
    <w:rsid w:val="00587BAC"/>
    <w:rsid w:val="00590030"/>
    <w:rsid w:val="00590232"/>
    <w:rsid w:val="00593111"/>
    <w:rsid w:val="00593816"/>
    <w:rsid w:val="00593D67"/>
    <w:rsid w:val="00593F3E"/>
    <w:rsid w:val="00594EC2"/>
    <w:rsid w:val="00594FA6"/>
    <w:rsid w:val="00595F0B"/>
    <w:rsid w:val="00595F1A"/>
    <w:rsid w:val="00595F8E"/>
    <w:rsid w:val="00596895"/>
    <w:rsid w:val="00596BDA"/>
    <w:rsid w:val="00596C27"/>
    <w:rsid w:val="00597743"/>
    <w:rsid w:val="00597972"/>
    <w:rsid w:val="005979E9"/>
    <w:rsid w:val="005A047E"/>
    <w:rsid w:val="005A0791"/>
    <w:rsid w:val="005A07D8"/>
    <w:rsid w:val="005A195F"/>
    <w:rsid w:val="005A2704"/>
    <w:rsid w:val="005A2AC1"/>
    <w:rsid w:val="005A2B07"/>
    <w:rsid w:val="005A58E6"/>
    <w:rsid w:val="005A65C8"/>
    <w:rsid w:val="005A71BC"/>
    <w:rsid w:val="005A74E8"/>
    <w:rsid w:val="005A7B58"/>
    <w:rsid w:val="005B0449"/>
    <w:rsid w:val="005B0749"/>
    <w:rsid w:val="005B19E4"/>
    <w:rsid w:val="005B1D8D"/>
    <w:rsid w:val="005B24C3"/>
    <w:rsid w:val="005B2A1D"/>
    <w:rsid w:val="005B2C82"/>
    <w:rsid w:val="005B2D9B"/>
    <w:rsid w:val="005B2FD0"/>
    <w:rsid w:val="005B316E"/>
    <w:rsid w:val="005B34A6"/>
    <w:rsid w:val="005B383F"/>
    <w:rsid w:val="005B3D70"/>
    <w:rsid w:val="005B46C1"/>
    <w:rsid w:val="005B484F"/>
    <w:rsid w:val="005B537C"/>
    <w:rsid w:val="005B5793"/>
    <w:rsid w:val="005B5ED5"/>
    <w:rsid w:val="005B7B1C"/>
    <w:rsid w:val="005C0258"/>
    <w:rsid w:val="005C085E"/>
    <w:rsid w:val="005C0B37"/>
    <w:rsid w:val="005C17C2"/>
    <w:rsid w:val="005C1E12"/>
    <w:rsid w:val="005C24CA"/>
    <w:rsid w:val="005C3A43"/>
    <w:rsid w:val="005C3F18"/>
    <w:rsid w:val="005C5BD5"/>
    <w:rsid w:val="005C6C2A"/>
    <w:rsid w:val="005C6D8F"/>
    <w:rsid w:val="005D08AD"/>
    <w:rsid w:val="005D0CD2"/>
    <w:rsid w:val="005D1328"/>
    <w:rsid w:val="005D1747"/>
    <w:rsid w:val="005D1EC0"/>
    <w:rsid w:val="005D2308"/>
    <w:rsid w:val="005D24F3"/>
    <w:rsid w:val="005D2BC8"/>
    <w:rsid w:val="005D2CDD"/>
    <w:rsid w:val="005D2D78"/>
    <w:rsid w:val="005D342B"/>
    <w:rsid w:val="005D393D"/>
    <w:rsid w:val="005D46A9"/>
    <w:rsid w:val="005D4AB8"/>
    <w:rsid w:val="005D511B"/>
    <w:rsid w:val="005D5B36"/>
    <w:rsid w:val="005D5E51"/>
    <w:rsid w:val="005D5FBB"/>
    <w:rsid w:val="005D6204"/>
    <w:rsid w:val="005D65CB"/>
    <w:rsid w:val="005D6A47"/>
    <w:rsid w:val="005D7383"/>
    <w:rsid w:val="005D7998"/>
    <w:rsid w:val="005D7A77"/>
    <w:rsid w:val="005D7D8C"/>
    <w:rsid w:val="005E07FD"/>
    <w:rsid w:val="005E0D10"/>
    <w:rsid w:val="005E1041"/>
    <w:rsid w:val="005E1572"/>
    <w:rsid w:val="005E19B2"/>
    <w:rsid w:val="005E2396"/>
    <w:rsid w:val="005E25A4"/>
    <w:rsid w:val="005E2611"/>
    <w:rsid w:val="005E2700"/>
    <w:rsid w:val="005E29E3"/>
    <w:rsid w:val="005E2C4A"/>
    <w:rsid w:val="005E36FB"/>
    <w:rsid w:val="005E3B81"/>
    <w:rsid w:val="005E4667"/>
    <w:rsid w:val="005E4B18"/>
    <w:rsid w:val="005E4E02"/>
    <w:rsid w:val="005E5C65"/>
    <w:rsid w:val="005E5FE0"/>
    <w:rsid w:val="005E62F0"/>
    <w:rsid w:val="005E6C99"/>
    <w:rsid w:val="005F03EF"/>
    <w:rsid w:val="005F03F3"/>
    <w:rsid w:val="005F0B78"/>
    <w:rsid w:val="005F0E6E"/>
    <w:rsid w:val="005F1245"/>
    <w:rsid w:val="005F13F0"/>
    <w:rsid w:val="005F1492"/>
    <w:rsid w:val="005F152B"/>
    <w:rsid w:val="005F17E7"/>
    <w:rsid w:val="005F1AE7"/>
    <w:rsid w:val="005F2443"/>
    <w:rsid w:val="005F2C28"/>
    <w:rsid w:val="005F2D7B"/>
    <w:rsid w:val="005F348F"/>
    <w:rsid w:val="005F35B9"/>
    <w:rsid w:val="005F3DEF"/>
    <w:rsid w:val="005F3FEB"/>
    <w:rsid w:val="005F4815"/>
    <w:rsid w:val="005F5663"/>
    <w:rsid w:val="005F5849"/>
    <w:rsid w:val="005F5EF4"/>
    <w:rsid w:val="005F5F2C"/>
    <w:rsid w:val="005F60EC"/>
    <w:rsid w:val="005F63CB"/>
    <w:rsid w:val="005F68D4"/>
    <w:rsid w:val="005F6991"/>
    <w:rsid w:val="005F70E4"/>
    <w:rsid w:val="005F7EBF"/>
    <w:rsid w:val="006015A1"/>
    <w:rsid w:val="006015E1"/>
    <w:rsid w:val="00601B91"/>
    <w:rsid w:val="00601DD0"/>
    <w:rsid w:val="0060200D"/>
    <w:rsid w:val="00603E31"/>
    <w:rsid w:val="006041B7"/>
    <w:rsid w:val="0060451D"/>
    <w:rsid w:val="00605629"/>
    <w:rsid w:val="006059FB"/>
    <w:rsid w:val="00605D03"/>
    <w:rsid w:val="00606FD4"/>
    <w:rsid w:val="00607549"/>
    <w:rsid w:val="00607C46"/>
    <w:rsid w:val="006102F3"/>
    <w:rsid w:val="0061093E"/>
    <w:rsid w:val="006119DC"/>
    <w:rsid w:val="00612434"/>
    <w:rsid w:val="00612CE6"/>
    <w:rsid w:val="00612DA3"/>
    <w:rsid w:val="00612EDD"/>
    <w:rsid w:val="00612FBA"/>
    <w:rsid w:val="00614A7B"/>
    <w:rsid w:val="00614FF2"/>
    <w:rsid w:val="006158E4"/>
    <w:rsid w:val="006158FB"/>
    <w:rsid w:val="00615C08"/>
    <w:rsid w:val="0061733E"/>
    <w:rsid w:val="0061741C"/>
    <w:rsid w:val="0061785B"/>
    <w:rsid w:val="006207BC"/>
    <w:rsid w:val="00621335"/>
    <w:rsid w:val="0062150E"/>
    <w:rsid w:val="00622EF5"/>
    <w:rsid w:val="00623F37"/>
    <w:rsid w:val="00623F56"/>
    <w:rsid w:val="006242E9"/>
    <w:rsid w:val="006250F6"/>
    <w:rsid w:val="006258F1"/>
    <w:rsid w:val="00625C58"/>
    <w:rsid w:val="00625F95"/>
    <w:rsid w:val="00626341"/>
    <w:rsid w:val="00626BBC"/>
    <w:rsid w:val="006274B9"/>
    <w:rsid w:val="0062770C"/>
    <w:rsid w:val="00627808"/>
    <w:rsid w:val="0062788C"/>
    <w:rsid w:val="00627CD4"/>
    <w:rsid w:val="006300B6"/>
    <w:rsid w:val="00630A0F"/>
    <w:rsid w:val="00630DE9"/>
    <w:rsid w:val="00630F03"/>
    <w:rsid w:val="006314D9"/>
    <w:rsid w:val="0063163D"/>
    <w:rsid w:val="0063190D"/>
    <w:rsid w:val="00631E78"/>
    <w:rsid w:val="00632981"/>
    <w:rsid w:val="00632B0E"/>
    <w:rsid w:val="00632F7B"/>
    <w:rsid w:val="00633526"/>
    <w:rsid w:val="00633A99"/>
    <w:rsid w:val="00633F89"/>
    <w:rsid w:val="0063491E"/>
    <w:rsid w:val="006349FB"/>
    <w:rsid w:val="00634E47"/>
    <w:rsid w:val="00635013"/>
    <w:rsid w:val="0063557A"/>
    <w:rsid w:val="00636208"/>
    <w:rsid w:val="0063746C"/>
    <w:rsid w:val="006375BD"/>
    <w:rsid w:val="00637F68"/>
    <w:rsid w:val="00640399"/>
    <w:rsid w:val="00640DBD"/>
    <w:rsid w:val="0064169B"/>
    <w:rsid w:val="0064259A"/>
    <w:rsid w:val="00642683"/>
    <w:rsid w:val="006428CA"/>
    <w:rsid w:val="00642E25"/>
    <w:rsid w:val="0064351F"/>
    <w:rsid w:val="00643C6F"/>
    <w:rsid w:val="006440AA"/>
    <w:rsid w:val="0064458B"/>
    <w:rsid w:val="006448B8"/>
    <w:rsid w:val="00644AD6"/>
    <w:rsid w:val="0064573F"/>
    <w:rsid w:val="00645981"/>
    <w:rsid w:val="00645BE0"/>
    <w:rsid w:val="00645D80"/>
    <w:rsid w:val="00645DF8"/>
    <w:rsid w:val="00645E83"/>
    <w:rsid w:val="006460FF"/>
    <w:rsid w:val="00646974"/>
    <w:rsid w:val="0064778F"/>
    <w:rsid w:val="0065109E"/>
    <w:rsid w:val="006512AF"/>
    <w:rsid w:val="00651301"/>
    <w:rsid w:val="0065132D"/>
    <w:rsid w:val="006518BA"/>
    <w:rsid w:val="00651E2B"/>
    <w:rsid w:val="006524E0"/>
    <w:rsid w:val="006524E3"/>
    <w:rsid w:val="00652A2E"/>
    <w:rsid w:val="00653069"/>
    <w:rsid w:val="00653A37"/>
    <w:rsid w:val="00653C2C"/>
    <w:rsid w:val="00653C49"/>
    <w:rsid w:val="006541EB"/>
    <w:rsid w:val="00654366"/>
    <w:rsid w:val="006545F9"/>
    <w:rsid w:val="006553A2"/>
    <w:rsid w:val="006553EF"/>
    <w:rsid w:val="00655F17"/>
    <w:rsid w:val="00656EED"/>
    <w:rsid w:val="00660F6D"/>
    <w:rsid w:val="006616B4"/>
    <w:rsid w:val="0066179A"/>
    <w:rsid w:val="00661860"/>
    <w:rsid w:val="00661FC2"/>
    <w:rsid w:val="00662606"/>
    <w:rsid w:val="00662701"/>
    <w:rsid w:val="0066271C"/>
    <w:rsid w:val="00663099"/>
    <w:rsid w:val="006638AF"/>
    <w:rsid w:val="00664184"/>
    <w:rsid w:val="00664C39"/>
    <w:rsid w:val="0066500F"/>
    <w:rsid w:val="00665508"/>
    <w:rsid w:val="0066593D"/>
    <w:rsid w:val="00665D82"/>
    <w:rsid w:val="00670121"/>
    <w:rsid w:val="00670373"/>
    <w:rsid w:val="006715F4"/>
    <w:rsid w:val="00671B2B"/>
    <w:rsid w:val="00671DB5"/>
    <w:rsid w:val="0067281B"/>
    <w:rsid w:val="0067282A"/>
    <w:rsid w:val="00673538"/>
    <w:rsid w:val="006752D5"/>
    <w:rsid w:val="00675AFC"/>
    <w:rsid w:val="00676607"/>
    <w:rsid w:val="006773B6"/>
    <w:rsid w:val="00677704"/>
    <w:rsid w:val="00680281"/>
    <w:rsid w:val="00681CDE"/>
    <w:rsid w:val="00681E77"/>
    <w:rsid w:val="006824FC"/>
    <w:rsid w:val="0068253F"/>
    <w:rsid w:val="006837D6"/>
    <w:rsid w:val="0068448B"/>
    <w:rsid w:val="00684A39"/>
    <w:rsid w:val="00685538"/>
    <w:rsid w:val="00685C49"/>
    <w:rsid w:val="00685F30"/>
    <w:rsid w:val="006864E5"/>
    <w:rsid w:val="0068660C"/>
    <w:rsid w:val="006873F4"/>
    <w:rsid w:val="006876B2"/>
    <w:rsid w:val="00687997"/>
    <w:rsid w:val="00687E47"/>
    <w:rsid w:val="0069025B"/>
    <w:rsid w:val="00690580"/>
    <w:rsid w:val="0069058D"/>
    <w:rsid w:val="006906C5"/>
    <w:rsid w:val="00690B5C"/>
    <w:rsid w:val="00691BDB"/>
    <w:rsid w:val="00692F9F"/>
    <w:rsid w:val="00693210"/>
    <w:rsid w:val="006932C2"/>
    <w:rsid w:val="00693481"/>
    <w:rsid w:val="006937F3"/>
    <w:rsid w:val="00693BF3"/>
    <w:rsid w:val="00693D4F"/>
    <w:rsid w:val="006942B0"/>
    <w:rsid w:val="006944F4"/>
    <w:rsid w:val="00694911"/>
    <w:rsid w:val="00695B16"/>
    <w:rsid w:val="00696781"/>
    <w:rsid w:val="006967C9"/>
    <w:rsid w:val="00696EED"/>
    <w:rsid w:val="006974CE"/>
    <w:rsid w:val="00697818"/>
    <w:rsid w:val="00697FA2"/>
    <w:rsid w:val="006A049B"/>
    <w:rsid w:val="006A1307"/>
    <w:rsid w:val="006A13BA"/>
    <w:rsid w:val="006A1E5B"/>
    <w:rsid w:val="006A2327"/>
    <w:rsid w:val="006A257B"/>
    <w:rsid w:val="006A2889"/>
    <w:rsid w:val="006A2D64"/>
    <w:rsid w:val="006A3033"/>
    <w:rsid w:val="006A4AF7"/>
    <w:rsid w:val="006A58FD"/>
    <w:rsid w:val="006A5FCC"/>
    <w:rsid w:val="006A6750"/>
    <w:rsid w:val="006A675A"/>
    <w:rsid w:val="006A71C1"/>
    <w:rsid w:val="006A737F"/>
    <w:rsid w:val="006A7476"/>
    <w:rsid w:val="006A7D03"/>
    <w:rsid w:val="006B019A"/>
    <w:rsid w:val="006B0247"/>
    <w:rsid w:val="006B02BE"/>
    <w:rsid w:val="006B0411"/>
    <w:rsid w:val="006B1A42"/>
    <w:rsid w:val="006B257C"/>
    <w:rsid w:val="006B30B8"/>
    <w:rsid w:val="006B35FA"/>
    <w:rsid w:val="006B3B0C"/>
    <w:rsid w:val="006B3FBF"/>
    <w:rsid w:val="006B4773"/>
    <w:rsid w:val="006B4B0E"/>
    <w:rsid w:val="006B5492"/>
    <w:rsid w:val="006B5692"/>
    <w:rsid w:val="006B56F2"/>
    <w:rsid w:val="006B5A2F"/>
    <w:rsid w:val="006B618D"/>
    <w:rsid w:val="006B62EE"/>
    <w:rsid w:val="006B746E"/>
    <w:rsid w:val="006B7F6F"/>
    <w:rsid w:val="006C0723"/>
    <w:rsid w:val="006C0B42"/>
    <w:rsid w:val="006C0EEB"/>
    <w:rsid w:val="006C0F06"/>
    <w:rsid w:val="006C176F"/>
    <w:rsid w:val="006C1CEA"/>
    <w:rsid w:val="006C2ED7"/>
    <w:rsid w:val="006C3B38"/>
    <w:rsid w:val="006C4112"/>
    <w:rsid w:val="006C4A69"/>
    <w:rsid w:val="006C4B06"/>
    <w:rsid w:val="006C5611"/>
    <w:rsid w:val="006C571E"/>
    <w:rsid w:val="006C5D8A"/>
    <w:rsid w:val="006C613D"/>
    <w:rsid w:val="006C6272"/>
    <w:rsid w:val="006C63B5"/>
    <w:rsid w:val="006C67DC"/>
    <w:rsid w:val="006C749B"/>
    <w:rsid w:val="006C7941"/>
    <w:rsid w:val="006C7DF2"/>
    <w:rsid w:val="006D0D4C"/>
    <w:rsid w:val="006D0EC0"/>
    <w:rsid w:val="006D1119"/>
    <w:rsid w:val="006D2048"/>
    <w:rsid w:val="006D224F"/>
    <w:rsid w:val="006D2363"/>
    <w:rsid w:val="006D3202"/>
    <w:rsid w:val="006D3C8B"/>
    <w:rsid w:val="006D463E"/>
    <w:rsid w:val="006D5AF9"/>
    <w:rsid w:val="006D5E06"/>
    <w:rsid w:val="006D65C1"/>
    <w:rsid w:val="006D65C7"/>
    <w:rsid w:val="006D6694"/>
    <w:rsid w:val="006D675E"/>
    <w:rsid w:val="006D775B"/>
    <w:rsid w:val="006E04DD"/>
    <w:rsid w:val="006E0DEA"/>
    <w:rsid w:val="006E1496"/>
    <w:rsid w:val="006E1CFB"/>
    <w:rsid w:val="006E202E"/>
    <w:rsid w:val="006E28D7"/>
    <w:rsid w:val="006E2957"/>
    <w:rsid w:val="006E2F05"/>
    <w:rsid w:val="006E3394"/>
    <w:rsid w:val="006E5188"/>
    <w:rsid w:val="006E533D"/>
    <w:rsid w:val="006E6883"/>
    <w:rsid w:val="006E75C7"/>
    <w:rsid w:val="006E7679"/>
    <w:rsid w:val="006F2478"/>
    <w:rsid w:val="006F2F71"/>
    <w:rsid w:val="006F4380"/>
    <w:rsid w:val="006F506C"/>
    <w:rsid w:val="006F5B33"/>
    <w:rsid w:val="006F631C"/>
    <w:rsid w:val="006F6DAA"/>
    <w:rsid w:val="006F7115"/>
    <w:rsid w:val="00701093"/>
    <w:rsid w:val="00701577"/>
    <w:rsid w:val="0070177A"/>
    <w:rsid w:val="007022FB"/>
    <w:rsid w:val="0070256E"/>
    <w:rsid w:val="00702FDC"/>
    <w:rsid w:val="00703132"/>
    <w:rsid w:val="00703430"/>
    <w:rsid w:val="0070349D"/>
    <w:rsid w:val="00704310"/>
    <w:rsid w:val="007046CE"/>
    <w:rsid w:val="0070681D"/>
    <w:rsid w:val="00706BD5"/>
    <w:rsid w:val="00706F4D"/>
    <w:rsid w:val="00707712"/>
    <w:rsid w:val="007101B7"/>
    <w:rsid w:val="00710F05"/>
    <w:rsid w:val="0071157E"/>
    <w:rsid w:val="007117A7"/>
    <w:rsid w:val="007128D8"/>
    <w:rsid w:val="007128DA"/>
    <w:rsid w:val="00712D41"/>
    <w:rsid w:val="0071379D"/>
    <w:rsid w:val="00713C6F"/>
    <w:rsid w:val="00714305"/>
    <w:rsid w:val="007152B7"/>
    <w:rsid w:val="007160DA"/>
    <w:rsid w:val="0071650A"/>
    <w:rsid w:val="007166FC"/>
    <w:rsid w:val="0071679C"/>
    <w:rsid w:val="00716F5E"/>
    <w:rsid w:val="00717339"/>
    <w:rsid w:val="00717724"/>
    <w:rsid w:val="00717909"/>
    <w:rsid w:val="00717D94"/>
    <w:rsid w:val="00717DCC"/>
    <w:rsid w:val="007204DB"/>
    <w:rsid w:val="007204FC"/>
    <w:rsid w:val="00720E2A"/>
    <w:rsid w:val="007212CA"/>
    <w:rsid w:val="0072163C"/>
    <w:rsid w:val="00721A8D"/>
    <w:rsid w:val="0072204F"/>
    <w:rsid w:val="007220C5"/>
    <w:rsid w:val="007221F7"/>
    <w:rsid w:val="00722B34"/>
    <w:rsid w:val="00723157"/>
    <w:rsid w:val="007233EE"/>
    <w:rsid w:val="00723492"/>
    <w:rsid w:val="00723FC5"/>
    <w:rsid w:val="007243EB"/>
    <w:rsid w:val="007245C1"/>
    <w:rsid w:val="00724B68"/>
    <w:rsid w:val="00725292"/>
    <w:rsid w:val="00725A44"/>
    <w:rsid w:val="00725AB6"/>
    <w:rsid w:val="00725D1E"/>
    <w:rsid w:val="00726D3A"/>
    <w:rsid w:val="00726E9F"/>
    <w:rsid w:val="007270DC"/>
    <w:rsid w:val="00727730"/>
    <w:rsid w:val="00727CEA"/>
    <w:rsid w:val="007317B5"/>
    <w:rsid w:val="0073210C"/>
    <w:rsid w:val="007321DE"/>
    <w:rsid w:val="0073238A"/>
    <w:rsid w:val="00733758"/>
    <w:rsid w:val="00734737"/>
    <w:rsid w:val="007349E0"/>
    <w:rsid w:val="00734BBA"/>
    <w:rsid w:val="00735C77"/>
    <w:rsid w:val="00735E40"/>
    <w:rsid w:val="0073602A"/>
    <w:rsid w:val="0073676A"/>
    <w:rsid w:val="007367F6"/>
    <w:rsid w:val="00736EA4"/>
    <w:rsid w:val="0073711D"/>
    <w:rsid w:val="0073778F"/>
    <w:rsid w:val="007422EF"/>
    <w:rsid w:val="00742B71"/>
    <w:rsid w:val="00742F8F"/>
    <w:rsid w:val="00743205"/>
    <w:rsid w:val="0074401D"/>
    <w:rsid w:val="0074429A"/>
    <w:rsid w:val="0074475B"/>
    <w:rsid w:val="007449CC"/>
    <w:rsid w:val="00744D22"/>
    <w:rsid w:val="00745110"/>
    <w:rsid w:val="00746011"/>
    <w:rsid w:val="007461B1"/>
    <w:rsid w:val="007466F8"/>
    <w:rsid w:val="00747175"/>
    <w:rsid w:val="007472AA"/>
    <w:rsid w:val="0074743B"/>
    <w:rsid w:val="00747663"/>
    <w:rsid w:val="00747A97"/>
    <w:rsid w:val="00747C96"/>
    <w:rsid w:val="00750BFE"/>
    <w:rsid w:val="00751799"/>
    <w:rsid w:val="007520CD"/>
    <w:rsid w:val="0075257E"/>
    <w:rsid w:val="00752758"/>
    <w:rsid w:val="00752BFC"/>
    <w:rsid w:val="00752DE9"/>
    <w:rsid w:val="00752E01"/>
    <w:rsid w:val="00752FCB"/>
    <w:rsid w:val="007538D2"/>
    <w:rsid w:val="00753948"/>
    <w:rsid w:val="00754259"/>
    <w:rsid w:val="007545D6"/>
    <w:rsid w:val="00754ABA"/>
    <w:rsid w:val="00754F0F"/>
    <w:rsid w:val="007552F1"/>
    <w:rsid w:val="007554D6"/>
    <w:rsid w:val="00755ABF"/>
    <w:rsid w:val="00755D0F"/>
    <w:rsid w:val="00755F3B"/>
    <w:rsid w:val="007560A1"/>
    <w:rsid w:val="0075658E"/>
    <w:rsid w:val="007566CB"/>
    <w:rsid w:val="0075678B"/>
    <w:rsid w:val="00757638"/>
    <w:rsid w:val="00757947"/>
    <w:rsid w:val="00757968"/>
    <w:rsid w:val="007620BE"/>
    <w:rsid w:val="0076216E"/>
    <w:rsid w:val="0076284D"/>
    <w:rsid w:val="00762B52"/>
    <w:rsid w:val="007630E3"/>
    <w:rsid w:val="00764CFF"/>
    <w:rsid w:val="00764FD6"/>
    <w:rsid w:val="00765189"/>
    <w:rsid w:val="007654C6"/>
    <w:rsid w:val="00766211"/>
    <w:rsid w:val="00767170"/>
    <w:rsid w:val="00767410"/>
    <w:rsid w:val="00767D66"/>
    <w:rsid w:val="00767E88"/>
    <w:rsid w:val="00771A43"/>
    <w:rsid w:val="00771D7A"/>
    <w:rsid w:val="00771EC8"/>
    <w:rsid w:val="007720C2"/>
    <w:rsid w:val="007731F0"/>
    <w:rsid w:val="007740AD"/>
    <w:rsid w:val="00774186"/>
    <w:rsid w:val="007746F0"/>
    <w:rsid w:val="00774AA5"/>
    <w:rsid w:val="0077554C"/>
    <w:rsid w:val="00775B59"/>
    <w:rsid w:val="00775F01"/>
    <w:rsid w:val="00775FC3"/>
    <w:rsid w:val="007763E1"/>
    <w:rsid w:val="00777670"/>
    <w:rsid w:val="00777DC5"/>
    <w:rsid w:val="00780ADC"/>
    <w:rsid w:val="00780D63"/>
    <w:rsid w:val="00780F8E"/>
    <w:rsid w:val="00782B3B"/>
    <w:rsid w:val="00782BF8"/>
    <w:rsid w:val="00782DCD"/>
    <w:rsid w:val="007834AA"/>
    <w:rsid w:val="00783536"/>
    <w:rsid w:val="00783C19"/>
    <w:rsid w:val="0078453C"/>
    <w:rsid w:val="00785F17"/>
    <w:rsid w:val="007860B6"/>
    <w:rsid w:val="00786582"/>
    <w:rsid w:val="007869D1"/>
    <w:rsid w:val="00786D50"/>
    <w:rsid w:val="007872CB"/>
    <w:rsid w:val="007872CE"/>
    <w:rsid w:val="00787DC2"/>
    <w:rsid w:val="00787EB6"/>
    <w:rsid w:val="0079007C"/>
    <w:rsid w:val="007909D9"/>
    <w:rsid w:val="00790D67"/>
    <w:rsid w:val="00790FAD"/>
    <w:rsid w:val="00791021"/>
    <w:rsid w:val="007912DE"/>
    <w:rsid w:val="007919AA"/>
    <w:rsid w:val="00791E5B"/>
    <w:rsid w:val="00791FC9"/>
    <w:rsid w:val="0079367F"/>
    <w:rsid w:val="00793A26"/>
    <w:rsid w:val="0079488E"/>
    <w:rsid w:val="007948D0"/>
    <w:rsid w:val="00794F1E"/>
    <w:rsid w:val="00796861"/>
    <w:rsid w:val="00796EB0"/>
    <w:rsid w:val="0079714A"/>
    <w:rsid w:val="007976F5"/>
    <w:rsid w:val="007A059A"/>
    <w:rsid w:val="007A130B"/>
    <w:rsid w:val="007A15EC"/>
    <w:rsid w:val="007A1E23"/>
    <w:rsid w:val="007A2F2E"/>
    <w:rsid w:val="007A55C8"/>
    <w:rsid w:val="007A5905"/>
    <w:rsid w:val="007A5BDA"/>
    <w:rsid w:val="007A5D9C"/>
    <w:rsid w:val="007A68AD"/>
    <w:rsid w:val="007A739D"/>
    <w:rsid w:val="007A7D55"/>
    <w:rsid w:val="007A7E8A"/>
    <w:rsid w:val="007B0F0F"/>
    <w:rsid w:val="007B12FF"/>
    <w:rsid w:val="007B185F"/>
    <w:rsid w:val="007B2A01"/>
    <w:rsid w:val="007B2E75"/>
    <w:rsid w:val="007B2E78"/>
    <w:rsid w:val="007B3B8D"/>
    <w:rsid w:val="007B43A1"/>
    <w:rsid w:val="007B4DFE"/>
    <w:rsid w:val="007B52AF"/>
    <w:rsid w:val="007B53FD"/>
    <w:rsid w:val="007B6219"/>
    <w:rsid w:val="007B6F6D"/>
    <w:rsid w:val="007B732B"/>
    <w:rsid w:val="007B7651"/>
    <w:rsid w:val="007B773D"/>
    <w:rsid w:val="007C0612"/>
    <w:rsid w:val="007C1353"/>
    <w:rsid w:val="007C136F"/>
    <w:rsid w:val="007C1C57"/>
    <w:rsid w:val="007C348D"/>
    <w:rsid w:val="007C3B9B"/>
    <w:rsid w:val="007C4A8E"/>
    <w:rsid w:val="007C4EA7"/>
    <w:rsid w:val="007C4F49"/>
    <w:rsid w:val="007C4FA1"/>
    <w:rsid w:val="007C50E5"/>
    <w:rsid w:val="007C5376"/>
    <w:rsid w:val="007C65CC"/>
    <w:rsid w:val="007C7A8A"/>
    <w:rsid w:val="007C7D60"/>
    <w:rsid w:val="007D0225"/>
    <w:rsid w:val="007D0F6B"/>
    <w:rsid w:val="007D1221"/>
    <w:rsid w:val="007D1BAE"/>
    <w:rsid w:val="007D41C0"/>
    <w:rsid w:val="007D53E6"/>
    <w:rsid w:val="007D5985"/>
    <w:rsid w:val="007D5C61"/>
    <w:rsid w:val="007D60F9"/>
    <w:rsid w:val="007D64BF"/>
    <w:rsid w:val="007D6857"/>
    <w:rsid w:val="007D6D19"/>
    <w:rsid w:val="007D7326"/>
    <w:rsid w:val="007D7364"/>
    <w:rsid w:val="007D7BC5"/>
    <w:rsid w:val="007E05CD"/>
    <w:rsid w:val="007E0A9D"/>
    <w:rsid w:val="007E0B96"/>
    <w:rsid w:val="007E1003"/>
    <w:rsid w:val="007E10E2"/>
    <w:rsid w:val="007E1893"/>
    <w:rsid w:val="007E232C"/>
    <w:rsid w:val="007E2CF6"/>
    <w:rsid w:val="007E2E51"/>
    <w:rsid w:val="007E3A91"/>
    <w:rsid w:val="007E3D46"/>
    <w:rsid w:val="007E3D62"/>
    <w:rsid w:val="007E41FF"/>
    <w:rsid w:val="007E50FE"/>
    <w:rsid w:val="007E52AB"/>
    <w:rsid w:val="007E5F3B"/>
    <w:rsid w:val="007E5F55"/>
    <w:rsid w:val="007E625C"/>
    <w:rsid w:val="007E6857"/>
    <w:rsid w:val="007E7010"/>
    <w:rsid w:val="007E7231"/>
    <w:rsid w:val="007F0164"/>
    <w:rsid w:val="007F01A0"/>
    <w:rsid w:val="007F1543"/>
    <w:rsid w:val="007F1A0D"/>
    <w:rsid w:val="007F1B2E"/>
    <w:rsid w:val="007F1B84"/>
    <w:rsid w:val="007F2173"/>
    <w:rsid w:val="007F2491"/>
    <w:rsid w:val="007F2536"/>
    <w:rsid w:val="007F34C7"/>
    <w:rsid w:val="007F366E"/>
    <w:rsid w:val="007F47E7"/>
    <w:rsid w:val="007F4F75"/>
    <w:rsid w:val="007F6402"/>
    <w:rsid w:val="007F6C4A"/>
    <w:rsid w:val="007F6C5E"/>
    <w:rsid w:val="007F70F3"/>
    <w:rsid w:val="0080079C"/>
    <w:rsid w:val="0080269D"/>
    <w:rsid w:val="008040CB"/>
    <w:rsid w:val="008043C9"/>
    <w:rsid w:val="008047A6"/>
    <w:rsid w:val="00804D0F"/>
    <w:rsid w:val="00804F45"/>
    <w:rsid w:val="008055AB"/>
    <w:rsid w:val="0080573E"/>
    <w:rsid w:val="00805D63"/>
    <w:rsid w:val="00806044"/>
    <w:rsid w:val="00806116"/>
    <w:rsid w:val="00806360"/>
    <w:rsid w:val="00807B75"/>
    <w:rsid w:val="00810237"/>
    <w:rsid w:val="00810AC2"/>
    <w:rsid w:val="00810AF3"/>
    <w:rsid w:val="008125DB"/>
    <w:rsid w:val="00813105"/>
    <w:rsid w:val="0081425E"/>
    <w:rsid w:val="008142E7"/>
    <w:rsid w:val="00814604"/>
    <w:rsid w:val="00814C2C"/>
    <w:rsid w:val="00814F72"/>
    <w:rsid w:val="008150F0"/>
    <w:rsid w:val="0081570A"/>
    <w:rsid w:val="00815D5F"/>
    <w:rsid w:val="00816329"/>
    <w:rsid w:val="008176D9"/>
    <w:rsid w:val="00817D5A"/>
    <w:rsid w:val="008203CE"/>
    <w:rsid w:val="008216CF"/>
    <w:rsid w:val="00821BB1"/>
    <w:rsid w:val="00821FE8"/>
    <w:rsid w:val="00822FE2"/>
    <w:rsid w:val="00823BF2"/>
    <w:rsid w:val="00824CAA"/>
    <w:rsid w:val="0082502F"/>
    <w:rsid w:val="008253EC"/>
    <w:rsid w:val="0082571E"/>
    <w:rsid w:val="00825FEE"/>
    <w:rsid w:val="0082692A"/>
    <w:rsid w:val="00826A7E"/>
    <w:rsid w:val="00826C98"/>
    <w:rsid w:val="008272CE"/>
    <w:rsid w:val="00827AF2"/>
    <w:rsid w:val="00830090"/>
    <w:rsid w:val="008305F0"/>
    <w:rsid w:val="0083071D"/>
    <w:rsid w:val="00830CAF"/>
    <w:rsid w:val="00830D3F"/>
    <w:rsid w:val="00831187"/>
    <w:rsid w:val="00831650"/>
    <w:rsid w:val="008320EC"/>
    <w:rsid w:val="0083270B"/>
    <w:rsid w:val="0083310A"/>
    <w:rsid w:val="008335C6"/>
    <w:rsid w:val="00833AB8"/>
    <w:rsid w:val="00834CBF"/>
    <w:rsid w:val="00835378"/>
    <w:rsid w:val="008358C9"/>
    <w:rsid w:val="00835AA5"/>
    <w:rsid w:val="00836AC1"/>
    <w:rsid w:val="00837056"/>
    <w:rsid w:val="008409D4"/>
    <w:rsid w:val="00840BEE"/>
    <w:rsid w:val="008411C2"/>
    <w:rsid w:val="0084131B"/>
    <w:rsid w:val="0084174D"/>
    <w:rsid w:val="008417FF"/>
    <w:rsid w:val="00841A95"/>
    <w:rsid w:val="00841B61"/>
    <w:rsid w:val="00841D69"/>
    <w:rsid w:val="00841F69"/>
    <w:rsid w:val="008429BA"/>
    <w:rsid w:val="00845944"/>
    <w:rsid w:val="00845AD5"/>
    <w:rsid w:val="00846788"/>
    <w:rsid w:val="008475C6"/>
    <w:rsid w:val="00847D3E"/>
    <w:rsid w:val="008505E9"/>
    <w:rsid w:val="00851498"/>
    <w:rsid w:val="00851585"/>
    <w:rsid w:val="00851768"/>
    <w:rsid w:val="008517B7"/>
    <w:rsid w:val="00852202"/>
    <w:rsid w:val="00852F58"/>
    <w:rsid w:val="0085364E"/>
    <w:rsid w:val="0085372A"/>
    <w:rsid w:val="008540C3"/>
    <w:rsid w:val="0085443F"/>
    <w:rsid w:val="00855F05"/>
    <w:rsid w:val="008563C3"/>
    <w:rsid w:val="0085681A"/>
    <w:rsid w:val="00856832"/>
    <w:rsid w:val="00856CFA"/>
    <w:rsid w:val="008576A8"/>
    <w:rsid w:val="00857DE3"/>
    <w:rsid w:val="008601A5"/>
    <w:rsid w:val="00860F5E"/>
    <w:rsid w:val="00861205"/>
    <w:rsid w:val="00861C17"/>
    <w:rsid w:val="00861F49"/>
    <w:rsid w:val="0086202D"/>
    <w:rsid w:val="00862DB8"/>
    <w:rsid w:val="0086303D"/>
    <w:rsid w:val="008638DF"/>
    <w:rsid w:val="00864390"/>
    <w:rsid w:val="008643DD"/>
    <w:rsid w:val="00864881"/>
    <w:rsid w:val="008656E1"/>
    <w:rsid w:val="008662A0"/>
    <w:rsid w:val="0086727C"/>
    <w:rsid w:val="00867806"/>
    <w:rsid w:val="008678E4"/>
    <w:rsid w:val="00867D33"/>
    <w:rsid w:val="00870F9D"/>
    <w:rsid w:val="008715AB"/>
    <w:rsid w:val="0087164F"/>
    <w:rsid w:val="008717FB"/>
    <w:rsid w:val="00871873"/>
    <w:rsid w:val="0087218A"/>
    <w:rsid w:val="008721F6"/>
    <w:rsid w:val="0087276F"/>
    <w:rsid w:val="0087372C"/>
    <w:rsid w:val="00873D68"/>
    <w:rsid w:val="00874383"/>
    <w:rsid w:val="00875609"/>
    <w:rsid w:val="00875E60"/>
    <w:rsid w:val="008767A8"/>
    <w:rsid w:val="00876B29"/>
    <w:rsid w:val="00876B6A"/>
    <w:rsid w:val="00876F48"/>
    <w:rsid w:val="00877A5D"/>
    <w:rsid w:val="008802B8"/>
    <w:rsid w:val="00881064"/>
    <w:rsid w:val="00881B1D"/>
    <w:rsid w:val="0088228F"/>
    <w:rsid w:val="00882826"/>
    <w:rsid w:val="00882956"/>
    <w:rsid w:val="008834C6"/>
    <w:rsid w:val="00884B13"/>
    <w:rsid w:val="00884D1B"/>
    <w:rsid w:val="0088536D"/>
    <w:rsid w:val="008877C1"/>
    <w:rsid w:val="00887B5D"/>
    <w:rsid w:val="008919DA"/>
    <w:rsid w:val="00891A20"/>
    <w:rsid w:val="008930CD"/>
    <w:rsid w:val="008931B4"/>
    <w:rsid w:val="0089331B"/>
    <w:rsid w:val="008933BC"/>
    <w:rsid w:val="008936BE"/>
    <w:rsid w:val="00893AA2"/>
    <w:rsid w:val="00893C2B"/>
    <w:rsid w:val="00894EF3"/>
    <w:rsid w:val="00895F31"/>
    <w:rsid w:val="008969D4"/>
    <w:rsid w:val="008978C5"/>
    <w:rsid w:val="008A00D5"/>
    <w:rsid w:val="008A0157"/>
    <w:rsid w:val="008A1365"/>
    <w:rsid w:val="008A1AB1"/>
    <w:rsid w:val="008A1D5F"/>
    <w:rsid w:val="008A216D"/>
    <w:rsid w:val="008A2970"/>
    <w:rsid w:val="008A2E29"/>
    <w:rsid w:val="008A3657"/>
    <w:rsid w:val="008A3A6F"/>
    <w:rsid w:val="008A3C76"/>
    <w:rsid w:val="008A3C98"/>
    <w:rsid w:val="008A4861"/>
    <w:rsid w:val="008A51A5"/>
    <w:rsid w:val="008A5606"/>
    <w:rsid w:val="008A5873"/>
    <w:rsid w:val="008A5D2E"/>
    <w:rsid w:val="008A6002"/>
    <w:rsid w:val="008A60BA"/>
    <w:rsid w:val="008A69BD"/>
    <w:rsid w:val="008A6B05"/>
    <w:rsid w:val="008A7E15"/>
    <w:rsid w:val="008B166D"/>
    <w:rsid w:val="008B1FB2"/>
    <w:rsid w:val="008B31B9"/>
    <w:rsid w:val="008B47EE"/>
    <w:rsid w:val="008B4851"/>
    <w:rsid w:val="008B5444"/>
    <w:rsid w:val="008B5670"/>
    <w:rsid w:val="008B6309"/>
    <w:rsid w:val="008B6389"/>
    <w:rsid w:val="008B6A96"/>
    <w:rsid w:val="008B6B87"/>
    <w:rsid w:val="008B6C07"/>
    <w:rsid w:val="008B6C83"/>
    <w:rsid w:val="008B71D0"/>
    <w:rsid w:val="008B7377"/>
    <w:rsid w:val="008B786C"/>
    <w:rsid w:val="008C0019"/>
    <w:rsid w:val="008C0424"/>
    <w:rsid w:val="008C07E7"/>
    <w:rsid w:val="008C0807"/>
    <w:rsid w:val="008C0A0F"/>
    <w:rsid w:val="008C0CD5"/>
    <w:rsid w:val="008C1D31"/>
    <w:rsid w:val="008C1E31"/>
    <w:rsid w:val="008C230B"/>
    <w:rsid w:val="008C23CE"/>
    <w:rsid w:val="008C2A3F"/>
    <w:rsid w:val="008C39ED"/>
    <w:rsid w:val="008C3D60"/>
    <w:rsid w:val="008C3FB4"/>
    <w:rsid w:val="008C4071"/>
    <w:rsid w:val="008C5210"/>
    <w:rsid w:val="008C5433"/>
    <w:rsid w:val="008C5658"/>
    <w:rsid w:val="008C5F5E"/>
    <w:rsid w:val="008C6767"/>
    <w:rsid w:val="008C6D60"/>
    <w:rsid w:val="008C6FC9"/>
    <w:rsid w:val="008C7B15"/>
    <w:rsid w:val="008C7C8C"/>
    <w:rsid w:val="008D03B2"/>
    <w:rsid w:val="008D07EC"/>
    <w:rsid w:val="008D0A7E"/>
    <w:rsid w:val="008D10F7"/>
    <w:rsid w:val="008D114E"/>
    <w:rsid w:val="008D1798"/>
    <w:rsid w:val="008D181A"/>
    <w:rsid w:val="008D2C3D"/>
    <w:rsid w:val="008D2D3D"/>
    <w:rsid w:val="008D2D94"/>
    <w:rsid w:val="008D3175"/>
    <w:rsid w:val="008D3187"/>
    <w:rsid w:val="008D3752"/>
    <w:rsid w:val="008D3AE8"/>
    <w:rsid w:val="008D454C"/>
    <w:rsid w:val="008D6DD2"/>
    <w:rsid w:val="008D6F67"/>
    <w:rsid w:val="008D6FCC"/>
    <w:rsid w:val="008D704D"/>
    <w:rsid w:val="008D7368"/>
    <w:rsid w:val="008E02DE"/>
    <w:rsid w:val="008E1835"/>
    <w:rsid w:val="008E1BD3"/>
    <w:rsid w:val="008E2035"/>
    <w:rsid w:val="008E3081"/>
    <w:rsid w:val="008E31B9"/>
    <w:rsid w:val="008E42F1"/>
    <w:rsid w:val="008E479D"/>
    <w:rsid w:val="008E481C"/>
    <w:rsid w:val="008E4A13"/>
    <w:rsid w:val="008E4A3C"/>
    <w:rsid w:val="008E4CB4"/>
    <w:rsid w:val="008E654F"/>
    <w:rsid w:val="008E656A"/>
    <w:rsid w:val="008E6D07"/>
    <w:rsid w:val="008E7939"/>
    <w:rsid w:val="008E79CC"/>
    <w:rsid w:val="008E7C2A"/>
    <w:rsid w:val="008E7D27"/>
    <w:rsid w:val="008E7D87"/>
    <w:rsid w:val="008E7DB3"/>
    <w:rsid w:val="008F02EA"/>
    <w:rsid w:val="008F0404"/>
    <w:rsid w:val="008F0B38"/>
    <w:rsid w:val="008F18F2"/>
    <w:rsid w:val="008F1C0B"/>
    <w:rsid w:val="008F242E"/>
    <w:rsid w:val="008F2477"/>
    <w:rsid w:val="008F27A4"/>
    <w:rsid w:val="008F2900"/>
    <w:rsid w:val="008F329D"/>
    <w:rsid w:val="008F32D0"/>
    <w:rsid w:val="008F34D6"/>
    <w:rsid w:val="008F35AA"/>
    <w:rsid w:val="008F38C8"/>
    <w:rsid w:val="008F4194"/>
    <w:rsid w:val="008F4D52"/>
    <w:rsid w:val="008F5160"/>
    <w:rsid w:val="008F52B3"/>
    <w:rsid w:val="008F5556"/>
    <w:rsid w:val="008F59C5"/>
    <w:rsid w:val="008F5E15"/>
    <w:rsid w:val="008F6484"/>
    <w:rsid w:val="008F66FF"/>
    <w:rsid w:val="008F6A15"/>
    <w:rsid w:val="008F6D6B"/>
    <w:rsid w:val="008F7226"/>
    <w:rsid w:val="008F78D4"/>
    <w:rsid w:val="008F7BC1"/>
    <w:rsid w:val="008F7F9A"/>
    <w:rsid w:val="009003B1"/>
    <w:rsid w:val="00900D5D"/>
    <w:rsid w:val="00901552"/>
    <w:rsid w:val="00901FB3"/>
    <w:rsid w:val="009025EC"/>
    <w:rsid w:val="009032BE"/>
    <w:rsid w:val="009034DF"/>
    <w:rsid w:val="00903F2F"/>
    <w:rsid w:val="009043AE"/>
    <w:rsid w:val="00904BC4"/>
    <w:rsid w:val="00905C8B"/>
    <w:rsid w:val="009079D3"/>
    <w:rsid w:val="00910C39"/>
    <w:rsid w:val="009110EB"/>
    <w:rsid w:val="00911B90"/>
    <w:rsid w:val="00911C54"/>
    <w:rsid w:val="009122A7"/>
    <w:rsid w:val="00912795"/>
    <w:rsid w:val="00913029"/>
    <w:rsid w:val="00913EE3"/>
    <w:rsid w:val="009142CB"/>
    <w:rsid w:val="00914D3F"/>
    <w:rsid w:val="009152F5"/>
    <w:rsid w:val="0091557F"/>
    <w:rsid w:val="00915AF0"/>
    <w:rsid w:val="0091615C"/>
    <w:rsid w:val="00916CA4"/>
    <w:rsid w:val="00917759"/>
    <w:rsid w:val="0092026D"/>
    <w:rsid w:val="00920619"/>
    <w:rsid w:val="00920762"/>
    <w:rsid w:val="009207CE"/>
    <w:rsid w:val="00920A13"/>
    <w:rsid w:val="00920DF2"/>
    <w:rsid w:val="009216C5"/>
    <w:rsid w:val="00922326"/>
    <w:rsid w:val="00922922"/>
    <w:rsid w:val="00923A02"/>
    <w:rsid w:val="00924445"/>
    <w:rsid w:val="00925348"/>
    <w:rsid w:val="00925B89"/>
    <w:rsid w:val="009265B6"/>
    <w:rsid w:val="00927DE7"/>
    <w:rsid w:val="00927FB2"/>
    <w:rsid w:val="00927FFC"/>
    <w:rsid w:val="009302A6"/>
    <w:rsid w:val="0093049E"/>
    <w:rsid w:val="00930569"/>
    <w:rsid w:val="00931518"/>
    <w:rsid w:val="00931E5B"/>
    <w:rsid w:val="00931F19"/>
    <w:rsid w:val="009323DD"/>
    <w:rsid w:val="0093261C"/>
    <w:rsid w:val="00934599"/>
    <w:rsid w:val="00935371"/>
    <w:rsid w:val="00935826"/>
    <w:rsid w:val="0093767A"/>
    <w:rsid w:val="009400B9"/>
    <w:rsid w:val="00940EF8"/>
    <w:rsid w:val="00942030"/>
    <w:rsid w:val="00942226"/>
    <w:rsid w:val="00942379"/>
    <w:rsid w:val="009425A7"/>
    <w:rsid w:val="00942662"/>
    <w:rsid w:val="00942B80"/>
    <w:rsid w:val="00942BCA"/>
    <w:rsid w:val="00942C81"/>
    <w:rsid w:val="009437FF"/>
    <w:rsid w:val="0094429A"/>
    <w:rsid w:val="00945504"/>
    <w:rsid w:val="009465A0"/>
    <w:rsid w:val="00946722"/>
    <w:rsid w:val="0094707C"/>
    <w:rsid w:val="00950044"/>
    <w:rsid w:val="009501C3"/>
    <w:rsid w:val="009502BE"/>
    <w:rsid w:val="009502F5"/>
    <w:rsid w:val="0095251F"/>
    <w:rsid w:val="0095321C"/>
    <w:rsid w:val="00953D09"/>
    <w:rsid w:val="00953F2B"/>
    <w:rsid w:val="00954A8F"/>
    <w:rsid w:val="00955067"/>
    <w:rsid w:val="00955109"/>
    <w:rsid w:val="00955F2F"/>
    <w:rsid w:val="00956A4E"/>
    <w:rsid w:val="00956AB5"/>
    <w:rsid w:val="009572B3"/>
    <w:rsid w:val="00957893"/>
    <w:rsid w:val="00960A92"/>
    <w:rsid w:val="00961502"/>
    <w:rsid w:val="009621A2"/>
    <w:rsid w:val="0096248C"/>
    <w:rsid w:val="00963009"/>
    <w:rsid w:val="0096353F"/>
    <w:rsid w:val="009639C8"/>
    <w:rsid w:val="00963E07"/>
    <w:rsid w:val="0096424C"/>
    <w:rsid w:val="00965310"/>
    <w:rsid w:val="009655C4"/>
    <w:rsid w:val="0096562F"/>
    <w:rsid w:val="009657AE"/>
    <w:rsid w:val="00965894"/>
    <w:rsid w:val="00966032"/>
    <w:rsid w:val="0096678C"/>
    <w:rsid w:val="009670AC"/>
    <w:rsid w:val="00967185"/>
    <w:rsid w:val="009700A8"/>
    <w:rsid w:val="009705ED"/>
    <w:rsid w:val="00970624"/>
    <w:rsid w:val="009706D5"/>
    <w:rsid w:val="00970BA8"/>
    <w:rsid w:val="00971170"/>
    <w:rsid w:val="009716FC"/>
    <w:rsid w:val="00971D98"/>
    <w:rsid w:val="00973D2D"/>
    <w:rsid w:val="009743D3"/>
    <w:rsid w:val="00975737"/>
    <w:rsid w:val="00975F1F"/>
    <w:rsid w:val="0097609B"/>
    <w:rsid w:val="009763A6"/>
    <w:rsid w:val="009763B1"/>
    <w:rsid w:val="009766CF"/>
    <w:rsid w:val="00976A65"/>
    <w:rsid w:val="0097716E"/>
    <w:rsid w:val="009773F1"/>
    <w:rsid w:val="009774CC"/>
    <w:rsid w:val="0097765E"/>
    <w:rsid w:val="00980D68"/>
    <w:rsid w:val="0098179C"/>
    <w:rsid w:val="009827EC"/>
    <w:rsid w:val="00982EE8"/>
    <w:rsid w:val="00983A43"/>
    <w:rsid w:val="009841CD"/>
    <w:rsid w:val="009846F3"/>
    <w:rsid w:val="00984B02"/>
    <w:rsid w:val="009855D4"/>
    <w:rsid w:val="00985A84"/>
    <w:rsid w:val="00985BDD"/>
    <w:rsid w:val="00985F55"/>
    <w:rsid w:val="00986CE1"/>
    <w:rsid w:val="00986FE3"/>
    <w:rsid w:val="00987DE7"/>
    <w:rsid w:val="00990052"/>
    <w:rsid w:val="00990E9B"/>
    <w:rsid w:val="009910A4"/>
    <w:rsid w:val="00991D5A"/>
    <w:rsid w:val="009921F1"/>
    <w:rsid w:val="0099297C"/>
    <w:rsid w:val="00993376"/>
    <w:rsid w:val="0099370A"/>
    <w:rsid w:val="00993EC5"/>
    <w:rsid w:val="0099413E"/>
    <w:rsid w:val="00995FEE"/>
    <w:rsid w:val="00996076"/>
    <w:rsid w:val="0099696F"/>
    <w:rsid w:val="00996A31"/>
    <w:rsid w:val="00997065"/>
    <w:rsid w:val="0099736C"/>
    <w:rsid w:val="00997429"/>
    <w:rsid w:val="009978CF"/>
    <w:rsid w:val="009A0886"/>
    <w:rsid w:val="009A180D"/>
    <w:rsid w:val="009A201E"/>
    <w:rsid w:val="009A2B31"/>
    <w:rsid w:val="009A3252"/>
    <w:rsid w:val="009A3A73"/>
    <w:rsid w:val="009A43BF"/>
    <w:rsid w:val="009A50B5"/>
    <w:rsid w:val="009A61DC"/>
    <w:rsid w:val="009A6678"/>
    <w:rsid w:val="009A7D11"/>
    <w:rsid w:val="009B0630"/>
    <w:rsid w:val="009B1258"/>
    <w:rsid w:val="009B2302"/>
    <w:rsid w:val="009B2D7A"/>
    <w:rsid w:val="009B3266"/>
    <w:rsid w:val="009B338B"/>
    <w:rsid w:val="009B3AF8"/>
    <w:rsid w:val="009B3D97"/>
    <w:rsid w:val="009B3F3E"/>
    <w:rsid w:val="009B3FDD"/>
    <w:rsid w:val="009B490F"/>
    <w:rsid w:val="009B62AA"/>
    <w:rsid w:val="009B654D"/>
    <w:rsid w:val="009B6595"/>
    <w:rsid w:val="009B6E32"/>
    <w:rsid w:val="009B6F95"/>
    <w:rsid w:val="009B711D"/>
    <w:rsid w:val="009B7136"/>
    <w:rsid w:val="009B7BA6"/>
    <w:rsid w:val="009C00DC"/>
    <w:rsid w:val="009C06DA"/>
    <w:rsid w:val="009C0DD4"/>
    <w:rsid w:val="009C1155"/>
    <w:rsid w:val="009C19E0"/>
    <w:rsid w:val="009C1B9B"/>
    <w:rsid w:val="009C1F04"/>
    <w:rsid w:val="009C2357"/>
    <w:rsid w:val="009C2518"/>
    <w:rsid w:val="009C30B3"/>
    <w:rsid w:val="009C3882"/>
    <w:rsid w:val="009C436F"/>
    <w:rsid w:val="009C43B4"/>
    <w:rsid w:val="009C4A6D"/>
    <w:rsid w:val="009C5825"/>
    <w:rsid w:val="009C5AA9"/>
    <w:rsid w:val="009C621B"/>
    <w:rsid w:val="009C622E"/>
    <w:rsid w:val="009C658D"/>
    <w:rsid w:val="009C69A4"/>
    <w:rsid w:val="009C6C1E"/>
    <w:rsid w:val="009C6DCC"/>
    <w:rsid w:val="009C6DFE"/>
    <w:rsid w:val="009C74E3"/>
    <w:rsid w:val="009C7A2D"/>
    <w:rsid w:val="009C7D48"/>
    <w:rsid w:val="009C7D51"/>
    <w:rsid w:val="009D02CC"/>
    <w:rsid w:val="009D03EB"/>
    <w:rsid w:val="009D08A3"/>
    <w:rsid w:val="009D0C3F"/>
    <w:rsid w:val="009D0DC5"/>
    <w:rsid w:val="009D1038"/>
    <w:rsid w:val="009D184C"/>
    <w:rsid w:val="009D2F13"/>
    <w:rsid w:val="009D2F4F"/>
    <w:rsid w:val="009D3652"/>
    <w:rsid w:val="009D5909"/>
    <w:rsid w:val="009D5D9E"/>
    <w:rsid w:val="009D61CE"/>
    <w:rsid w:val="009D62CF"/>
    <w:rsid w:val="009D6598"/>
    <w:rsid w:val="009D7294"/>
    <w:rsid w:val="009D73D9"/>
    <w:rsid w:val="009D779F"/>
    <w:rsid w:val="009E064A"/>
    <w:rsid w:val="009E1FFB"/>
    <w:rsid w:val="009E20B7"/>
    <w:rsid w:val="009E2403"/>
    <w:rsid w:val="009E3E43"/>
    <w:rsid w:val="009E43D5"/>
    <w:rsid w:val="009E46B6"/>
    <w:rsid w:val="009E46BC"/>
    <w:rsid w:val="009E47B2"/>
    <w:rsid w:val="009E4CDE"/>
    <w:rsid w:val="009E61A9"/>
    <w:rsid w:val="009E6E3B"/>
    <w:rsid w:val="009F047D"/>
    <w:rsid w:val="009F0698"/>
    <w:rsid w:val="009F0935"/>
    <w:rsid w:val="009F0A4E"/>
    <w:rsid w:val="009F0B3C"/>
    <w:rsid w:val="009F0F49"/>
    <w:rsid w:val="009F18CF"/>
    <w:rsid w:val="009F3379"/>
    <w:rsid w:val="009F402F"/>
    <w:rsid w:val="009F474E"/>
    <w:rsid w:val="009F4CE8"/>
    <w:rsid w:val="009F4D74"/>
    <w:rsid w:val="009F4E56"/>
    <w:rsid w:val="009F4FBE"/>
    <w:rsid w:val="009F5AAD"/>
    <w:rsid w:val="009F639D"/>
    <w:rsid w:val="009F644C"/>
    <w:rsid w:val="009F7959"/>
    <w:rsid w:val="009F7C63"/>
    <w:rsid w:val="009F7D62"/>
    <w:rsid w:val="009F7F79"/>
    <w:rsid w:val="00A000BE"/>
    <w:rsid w:val="00A000F5"/>
    <w:rsid w:val="00A00765"/>
    <w:rsid w:val="00A0129F"/>
    <w:rsid w:val="00A01B3A"/>
    <w:rsid w:val="00A0216C"/>
    <w:rsid w:val="00A021C2"/>
    <w:rsid w:val="00A02524"/>
    <w:rsid w:val="00A028CC"/>
    <w:rsid w:val="00A03107"/>
    <w:rsid w:val="00A03422"/>
    <w:rsid w:val="00A03B2D"/>
    <w:rsid w:val="00A0430F"/>
    <w:rsid w:val="00A045BC"/>
    <w:rsid w:val="00A0494F"/>
    <w:rsid w:val="00A04ACA"/>
    <w:rsid w:val="00A054B9"/>
    <w:rsid w:val="00A061F6"/>
    <w:rsid w:val="00A06455"/>
    <w:rsid w:val="00A064E0"/>
    <w:rsid w:val="00A065A2"/>
    <w:rsid w:val="00A06AC2"/>
    <w:rsid w:val="00A06CBB"/>
    <w:rsid w:val="00A07631"/>
    <w:rsid w:val="00A07E54"/>
    <w:rsid w:val="00A109FD"/>
    <w:rsid w:val="00A10FCA"/>
    <w:rsid w:val="00A113C1"/>
    <w:rsid w:val="00A130D3"/>
    <w:rsid w:val="00A13EAF"/>
    <w:rsid w:val="00A147C9"/>
    <w:rsid w:val="00A14833"/>
    <w:rsid w:val="00A176D5"/>
    <w:rsid w:val="00A1780C"/>
    <w:rsid w:val="00A215B6"/>
    <w:rsid w:val="00A217B2"/>
    <w:rsid w:val="00A21F3E"/>
    <w:rsid w:val="00A222A1"/>
    <w:rsid w:val="00A23042"/>
    <w:rsid w:val="00A2374A"/>
    <w:rsid w:val="00A23B71"/>
    <w:rsid w:val="00A23C2A"/>
    <w:rsid w:val="00A243D7"/>
    <w:rsid w:val="00A2480E"/>
    <w:rsid w:val="00A24EBE"/>
    <w:rsid w:val="00A24FBA"/>
    <w:rsid w:val="00A25168"/>
    <w:rsid w:val="00A25311"/>
    <w:rsid w:val="00A2534E"/>
    <w:rsid w:val="00A25672"/>
    <w:rsid w:val="00A25751"/>
    <w:rsid w:val="00A25D08"/>
    <w:rsid w:val="00A26794"/>
    <w:rsid w:val="00A26F11"/>
    <w:rsid w:val="00A27446"/>
    <w:rsid w:val="00A27846"/>
    <w:rsid w:val="00A30644"/>
    <w:rsid w:val="00A30DEC"/>
    <w:rsid w:val="00A3113F"/>
    <w:rsid w:val="00A31171"/>
    <w:rsid w:val="00A311DE"/>
    <w:rsid w:val="00A31436"/>
    <w:rsid w:val="00A322CD"/>
    <w:rsid w:val="00A32686"/>
    <w:rsid w:val="00A32BE9"/>
    <w:rsid w:val="00A32C66"/>
    <w:rsid w:val="00A32DFF"/>
    <w:rsid w:val="00A33366"/>
    <w:rsid w:val="00A33684"/>
    <w:rsid w:val="00A33A03"/>
    <w:rsid w:val="00A343F4"/>
    <w:rsid w:val="00A3512C"/>
    <w:rsid w:val="00A351CC"/>
    <w:rsid w:val="00A3675E"/>
    <w:rsid w:val="00A3699B"/>
    <w:rsid w:val="00A36D58"/>
    <w:rsid w:val="00A37503"/>
    <w:rsid w:val="00A41AC1"/>
    <w:rsid w:val="00A41CA4"/>
    <w:rsid w:val="00A42B33"/>
    <w:rsid w:val="00A42FE7"/>
    <w:rsid w:val="00A43140"/>
    <w:rsid w:val="00A436D2"/>
    <w:rsid w:val="00A4394E"/>
    <w:rsid w:val="00A43BC1"/>
    <w:rsid w:val="00A43C02"/>
    <w:rsid w:val="00A44166"/>
    <w:rsid w:val="00A44C01"/>
    <w:rsid w:val="00A45433"/>
    <w:rsid w:val="00A4580A"/>
    <w:rsid w:val="00A4599F"/>
    <w:rsid w:val="00A4619E"/>
    <w:rsid w:val="00A466F1"/>
    <w:rsid w:val="00A478DF"/>
    <w:rsid w:val="00A47A85"/>
    <w:rsid w:val="00A47B75"/>
    <w:rsid w:val="00A507A9"/>
    <w:rsid w:val="00A510B9"/>
    <w:rsid w:val="00A51E81"/>
    <w:rsid w:val="00A52316"/>
    <w:rsid w:val="00A524F1"/>
    <w:rsid w:val="00A5253F"/>
    <w:rsid w:val="00A52B08"/>
    <w:rsid w:val="00A53041"/>
    <w:rsid w:val="00A53BAE"/>
    <w:rsid w:val="00A54FCF"/>
    <w:rsid w:val="00A5552B"/>
    <w:rsid w:val="00A55891"/>
    <w:rsid w:val="00A55AA5"/>
    <w:rsid w:val="00A560A2"/>
    <w:rsid w:val="00A57036"/>
    <w:rsid w:val="00A571AB"/>
    <w:rsid w:val="00A5749C"/>
    <w:rsid w:val="00A5751B"/>
    <w:rsid w:val="00A60616"/>
    <w:rsid w:val="00A6076B"/>
    <w:rsid w:val="00A6180D"/>
    <w:rsid w:val="00A628D0"/>
    <w:rsid w:val="00A62C51"/>
    <w:rsid w:val="00A63571"/>
    <w:rsid w:val="00A637A9"/>
    <w:rsid w:val="00A63C55"/>
    <w:rsid w:val="00A63C9A"/>
    <w:rsid w:val="00A64641"/>
    <w:rsid w:val="00A646E1"/>
    <w:rsid w:val="00A649F1"/>
    <w:rsid w:val="00A6570E"/>
    <w:rsid w:val="00A65A55"/>
    <w:rsid w:val="00A65B5C"/>
    <w:rsid w:val="00A65CD9"/>
    <w:rsid w:val="00A6625B"/>
    <w:rsid w:val="00A663A0"/>
    <w:rsid w:val="00A67567"/>
    <w:rsid w:val="00A704CD"/>
    <w:rsid w:val="00A70D62"/>
    <w:rsid w:val="00A70DAE"/>
    <w:rsid w:val="00A70DC3"/>
    <w:rsid w:val="00A70E68"/>
    <w:rsid w:val="00A71BA0"/>
    <w:rsid w:val="00A728AD"/>
    <w:rsid w:val="00A73BF7"/>
    <w:rsid w:val="00A744AD"/>
    <w:rsid w:val="00A747AC"/>
    <w:rsid w:val="00A74B22"/>
    <w:rsid w:val="00A74B37"/>
    <w:rsid w:val="00A74E3D"/>
    <w:rsid w:val="00A75114"/>
    <w:rsid w:val="00A75148"/>
    <w:rsid w:val="00A76F66"/>
    <w:rsid w:val="00A77900"/>
    <w:rsid w:val="00A8071F"/>
    <w:rsid w:val="00A80C02"/>
    <w:rsid w:val="00A80D01"/>
    <w:rsid w:val="00A81620"/>
    <w:rsid w:val="00A81AA2"/>
    <w:rsid w:val="00A81B5E"/>
    <w:rsid w:val="00A81FB7"/>
    <w:rsid w:val="00A82267"/>
    <w:rsid w:val="00A8284B"/>
    <w:rsid w:val="00A829C4"/>
    <w:rsid w:val="00A82A79"/>
    <w:rsid w:val="00A82BCF"/>
    <w:rsid w:val="00A83F3F"/>
    <w:rsid w:val="00A84166"/>
    <w:rsid w:val="00A84566"/>
    <w:rsid w:val="00A84687"/>
    <w:rsid w:val="00A84D66"/>
    <w:rsid w:val="00A865DA"/>
    <w:rsid w:val="00A90AF8"/>
    <w:rsid w:val="00A91483"/>
    <w:rsid w:val="00A92611"/>
    <w:rsid w:val="00A934E0"/>
    <w:rsid w:val="00A93C5D"/>
    <w:rsid w:val="00A940CF"/>
    <w:rsid w:val="00A94866"/>
    <w:rsid w:val="00A9488B"/>
    <w:rsid w:val="00A94AAE"/>
    <w:rsid w:val="00A96518"/>
    <w:rsid w:val="00A96630"/>
    <w:rsid w:val="00A967FE"/>
    <w:rsid w:val="00A97192"/>
    <w:rsid w:val="00A97EDD"/>
    <w:rsid w:val="00A97EF0"/>
    <w:rsid w:val="00AA0DC1"/>
    <w:rsid w:val="00AA1198"/>
    <w:rsid w:val="00AA1D7C"/>
    <w:rsid w:val="00AA23FB"/>
    <w:rsid w:val="00AA2718"/>
    <w:rsid w:val="00AA29DF"/>
    <w:rsid w:val="00AA2A14"/>
    <w:rsid w:val="00AA362E"/>
    <w:rsid w:val="00AA4CE6"/>
    <w:rsid w:val="00AA52E1"/>
    <w:rsid w:val="00AA62D6"/>
    <w:rsid w:val="00AA6640"/>
    <w:rsid w:val="00AA66DF"/>
    <w:rsid w:val="00AA6796"/>
    <w:rsid w:val="00AA78B2"/>
    <w:rsid w:val="00AA7C0D"/>
    <w:rsid w:val="00AA7DD1"/>
    <w:rsid w:val="00AB16CD"/>
    <w:rsid w:val="00AB1754"/>
    <w:rsid w:val="00AB1EF3"/>
    <w:rsid w:val="00AB2DB9"/>
    <w:rsid w:val="00AB2E78"/>
    <w:rsid w:val="00AB2FA0"/>
    <w:rsid w:val="00AB3B35"/>
    <w:rsid w:val="00AB3B5E"/>
    <w:rsid w:val="00AB3EA4"/>
    <w:rsid w:val="00AB50EF"/>
    <w:rsid w:val="00AB5524"/>
    <w:rsid w:val="00AB5541"/>
    <w:rsid w:val="00AB5657"/>
    <w:rsid w:val="00AB5FFA"/>
    <w:rsid w:val="00AB6922"/>
    <w:rsid w:val="00AB6994"/>
    <w:rsid w:val="00AB69B0"/>
    <w:rsid w:val="00AB7367"/>
    <w:rsid w:val="00AB7576"/>
    <w:rsid w:val="00AB7730"/>
    <w:rsid w:val="00AC086D"/>
    <w:rsid w:val="00AC1757"/>
    <w:rsid w:val="00AC1D95"/>
    <w:rsid w:val="00AC2788"/>
    <w:rsid w:val="00AC2801"/>
    <w:rsid w:val="00AC2A50"/>
    <w:rsid w:val="00AC2A6E"/>
    <w:rsid w:val="00AC2AD3"/>
    <w:rsid w:val="00AC32A3"/>
    <w:rsid w:val="00AC4350"/>
    <w:rsid w:val="00AC4934"/>
    <w:rsid w:val="00AC69AA"/>
    <w:rsid w:val="00AC6CCC"/>
    <w:rsid w:val="00AC6F14"/>
    <w:rsid w:val="00AC7575"/>
    <w:rsid w:val="00AC7C29"/>
    <w:rsid w:val="00AD010C"/>
    <w:rsid w:val="00AD0431"/>
    <w:rsid w:val="00AD0911"/>
    <w:rsid w:val="00AD0F22"/>
    <w:rsid w:val="00AD16FA"/>
    <w:rsid w:val="00AD1B88"/>
    <w:rsid w:val="00AD2428"/>
    <w:rsid w:val="00AD352D"/>
    <w:rsid w:val="00AD3648"/>
    <w:rsid w:val="00AD3951"/>
    <w:rsid w:val="00AD3DCD"/>
    <w:rsid w:val="00AD4055"/>
    <w:rsid w:val="00AD5069"/>
    <w:rsid w:val="00AD51F7"/>
    <w:rsid w:val="00AD56F4"/>
    <w:rsid w:val="00AD57B1"/>
    <w:rsid w:val="00AD5BC5"/>
    <w:rsid w:val="00AD5DD1"/>
    <w:rsid w:val="00AD6119"/>
    <w:rsid w:val="00AD6A9B"/>
    <w:rsid w:val="00AD7D83"/>
    <w:rsid w:val="00AE0668"/>
    <w:rsid w:val="00AE1244"/>
    <w:rsid w:val="00AE1C5F"/>
    <w:rsid w:val="00AE2B70"/>
    <w:rsid w:val="00AE3439"/>
    <w:rsid w:val="00AE4140"/>
    <w:rsid w:val="00AE422D"/>
    <w:rsid w:val="00AE55E5"/>
    <w:rsid w:val="00AE60D1"/>
    <w:rsid w:val="00AE6BCB"/>
    <w:rsid w:val="00AE7624"/>
    <w:rsid w:val="00AF0AB7"/>
    <w:rsid w:val="00AF0F4B"/>
    <w:rsid w:val="00AF120E"/>
    <w:rsid w:val="00AF1430"/>
    <w:rsid w:val="00AF176A"/>
    <w:rsid w:val="00AF17A1"/>
    <w:rsid w:val="00AF1844"/>
    <w:rsid w:val="00AF19EE"/>
    <w:rsid w:val="00AF2399"/>
    <w:rsid w:val="00AF24D0"/>
    <w:rsid w:val="00AF2695"/>
    <w:rsid w:val="00AF2BB5"/>
    <w:rsid w:val="00AF42F9"/>
    <w:rsid w:val="00AF4EF5"/>
    <w:rsid w:val="00AF551E"/>
    <w:rsid w:val="00AF58B1"/>
    <w:rsid w:val="00AF5CF4"/>
    <w:rsid w:val="00AF6074"/>
    <w:rsid w:val="00AF62E6"/>
    <w:rsid w:val="00AF6775"/>
    <w:rsid w:val="00AF6844"/>
    <w:rsid w:val="00AF76C1"/>
    <w:rsid w:val="00AF7CB0"/>
    <w:rsid w:val="00AF7F98"/>
    <w:rsid w:val="00AF7FB3"/>
    <w:rsid w:val="00B004F2"/>
    <w:rsid w:val="00B00C12"/>
    <w:rsid w:val="00B012CF"/>
    <w:rsid w:val="00B015FC"/>
    <w:rsid w:val="00B01A92"/>
    <w:rsid w:val="00B01C30"/>
    <w:rsid w:val="00B03CE0"/>
    <w:rsid w:val="00B05A03"/>
    <w:rsid w:val="00B06A47"/>
    <w:rsid w:val="00B06EA0"/>
    <w:rsid w:val="00B07665"/>
    <w:rsid w:val="00B1096B"/>
    <w:rsid w:val="00B1123C"/>
    <w:rsid w:val="00B123E4"/>
    <w:rsid w:val="00B12512"/>
    <w:rsid w:val="00B12BF6"/>
    <w:rsid w:val="00B1388F"/>
    <w:rsid w:val="00B14544"/>
    <w:rsid w:val="00B149EA"/>
    <w:rsid w:val="00B157D6"/>
    <w:rsid w:val="00B16159"/>
    <w:rsid w:val="00B16562"/>
    <w:rsid w:val="00B166BC"/>
    <w:rsid w:val="00B16A8C"/>
    <w:rsid w:val="00B16D29"/>
    <w:rsid w:val="00B17053"/>
    <w:rsid w:val="00B176FD"/>
    <w:rsid w:val="00B17DBA"/>
    <w:rsid w:val="00B203BE"/>
    <w:rsid w:val="00B2069D"/>
    <w:rsid w:val="00B210DB"/>
    <w:rsid w:val="00B2125E"/>
    <w:rsid w:val="00B21360"/>
    <w:rsid w:val="00B21AC5"/>
    <w:rsid w:val="00B21EFA"/>
    <w:rsid w:val="00B2239D"/>
    <w:rsid w:val="00B22538"/>
    <w:rsid w:val="00B24214"/>
    <w:rsid w:val="00B2459A"/>
    <w:rsid w:val="00B24708"/>
    <w:rsid w:val="00B24D95"/>
    <w:rsid w:val="00B252D4"/>
    <w:rsid w:val="00B27D89"/>
    <w:rsid w:val="00B30321"/>
    <w:rsid w:val="00B30554"/>
    <w:rsid w:val="00B3055F"/>
    <w:rsid w:val="00B3068F"/>
    <w:rsid w:val="00B30979"/>
    <w:rsid w:val="00B30AC8"/>
    <w:rsid w:val="00B30CEA"/>
    <w:rsid w:val="00B31908"/>
    <w:rsid w:val="00B31D3E"/>
    <w:rsid w:val="00B31D5E"/>
    <w:rsid w:val="00B3233B"/>
    <w:rsid w:val="00B3287D"/>
    <w:rsid w:val="00B33394"/>
    <w:rsid w:val="00B33EAC"/>
    <w:rsid w:val="00B34FE6"/>
    <w:rsid w:val="00B3551C"/>
    <w:rsid w:val="00B3562C"/>
    <w:rsid w:val="00B359A7"/>
    <w:rsid w:val="00B35FC1"/>
    <w:rsid w:val="00B368D9"/>
    <w:rsid w:val="00B3699E"/>
    <w:rsid w:val="00B37854"/>
    <w:rsid w:val="00B40021"/>
    <w:rsid w:val="00B4080D"/>
    <w:rsid w:val="00B40DCB"/>
    <w:rsid w:val="00B41056"/>
    <w:rsid w:val="00B411DB"/>
    <w:rsid w:val="00B413C6"/>
    <w:rsid w:val="00B41C66"/>
    <w:rsid w:val="00B42273"/>
    <w:rsid w:val="00B424B6"/>
    <w:rsid w:val="00B43A30"/>
    <w:rsid w:val="00B44939"/>
    <w:rsid w:val="00B44C07"/>
    <w:rsid w:val="00B44DAE"/>
    <w:rsid w:val="00B4694C"/>
    <w:rsid w:val="00B4698A"/>
    <w:rsid w:val="00B46BD1"/>
    <w:rsid w:val="00B46C90"/>
    <w:rsid w:val="00B46EED"/>
    <w:rsid w:val="00B47415"/>
    <w:rsid w:val="00B47535"/>
    <w:rsid w:val="00B477F1"/>
    <w:rsid w:val="00B4792F"/>
    <w:rsid w:val="00B47C05"/>
    <w:rsid w:val="00B50760"/>
    <w:rsid w:val="00B5221E"/>
    <w:rsid w:val="00B522AC"/>
    <w:rsid w:val="00B52729"/>
    <w:rsid w:val="00B5429E"/>
    <w:rsid w:val="00B54910"/>
    <w:rsid w:val="00B54C37"/>
    <w:rsid w:val="00B54DAB"/>
    <w:rsid w:val="00B5521E"/>
    <w:rsid w:val="00B55A65"/>
    <w:rsid w:val="00B55FAF"/>
    <w:rsid w:val="00B56D81"/>
    <w:rsid w:val="00B57190"/>
    <w:rsid w:val="00B600AE"/>
    <w:rsid w:val="00B606C9"/>
    <w:rsid w:val="00B60CB8"/>
    <w:rsid w:val="00B61E41"/>
    <w:rsid w:val="00B61F68"/>
    <w:rsid w:val="00B62973"/>
    <w:rsid w:val="00B62AF3"/>
    <w:rsid w:val="00B62C56"/>
    <w:rsid w:val="00B62D48"/>
    <w:rsid w:val="00B64F95"/>
    <w:rsid w:val="00B6522C"/>
    <w:rsid w:val="00B65F97"/>
    <w:rsid w:val="00B669F2"/>
    <w:rsid w:val="00B66E67"/>
    <w:rsid w:val="00B67D76"/>
    <w:rsid w:val="00B70104"/>
    <w:rsid w:val="00B712C7"/>
    <w:rsid w:val="00B71986"/>
    <w:rsid w:val="00B71B06"/>
    <w:rsid w:val="00B72BAC"/>
    <w:rsid w:val="00B73A00"/>
    <w:rsid w:val="00B741D0"/>
    <w:rsid w:val="00B7494D"/>
    <w:rsid w:val="00B7560A"/>
    <w:rsid w:val="00B75AF1"/>
    <w:rsid w:val="00B75F6D"/>
    <w:rsid w:val="00B7632D"/>
    <w:rsid w:val="00B76501"/>
    <w:rsid w:val="00B76FA2"/>
    <w:rsid w:val="00B772DE"/>
    <w:rsid w:val="00B80303"/>
    <w:rsid w:val="00B80E8A"/>
    <w:rsid w:val="00B81936"/>
    <w:rsid w:val="00B81E4A"/>
    <w:rsid w:val="00B82E82"/>
    <w:rsid w:val="00B83109"/>
    <w:rsid w:val="00B8383C"/>
    <w:rsid w:val="00B83AF3"/>
    <w:rsid w:val="00B84D7D"/>
    <w:rsid w:val="00B852B7"/>
    <w:rsid w:val="00B856FF"/>
    <w:rsid w:val="00B85888"/>
    <w:rsid w:val="00B85D0A"/>
    <w:rsid w:val="00B85D18"/>
    <w:rsid w:val="00B8671F"/>
    <w:rsid w:val="00B86CBC"/>
    <w:rsid w:val="00B87FE9"/>
    <w:rsid w:val="00B9137D"/>
    <w:rsid w:val="00B91FB8"/>
    <w:rsid w:val="00B9241A"/>
    <w:rsid w:val="00B937E7"/>
    <w:rsid w:val="00B93866"/>
    <w:rsid w:val="00B93A46"/>
    <w:rsid w:val="00B944B8"/>
    <w:rsid w:val="00B946B2"/>
    <w:rsid w:val="00B95A24"/>
    <w:rsid w:val="00B9652B"/>
    <w:rsid w:val="00B9672B"/>
    <w:rsid w:val="00B96756"/>
    <w:rsid w:val="00B96A6C"/>
    <w:rsid w:val="00B970B0"/>
    <w:rsid w:val="00B97D87"/>
    <w:rsid w:val="00BA0364"/>
    <w:rsid w:val="00BA05C9"/>
    <w:rsid w:val="00BA080B"/>
    <w:rsid w:val="00BA0A4F"/>
    <w:rsid w:val="00BA0F66"/>
    <w:rsid w:val="00BA1311"/>
    <w:rsid w:val="00BA1D8F"/>
    <w:rsid w:val="00BA28D7"/>
    <w:rsid w:val="00BA31F7"/>
    <w:rsid w:val="00BA341F"/>
    <w:rsid w:val="00BA38A5"/>
    <w:rsid w:val="00BA3D88"/>
    <w:rsid w:val="00BA4ACB"/>
    <w:rsid w:val="00BA4D96"/>
    <w:rsid w:val="00BA5539"/>
    <w:rsid w:val="00BA5C6D"/>
    <w:rsid w:val="00BA5D95"/>
    <w:rsid w:val="00BA69FA"/>
    <w:rsid w:val="00BA6AB3"/>
    <w:rsid w:val="00BA6EE1"/>
    <w:rsid w:val="00BA733E"/>
    <w:rsid w:val="00BA74D7"/>
    <w:rsid w:val="00BB0514"/>
    <w:rsid w:val="00BB0FC8"/>
    <w:rsid w:val="00BB174C"/>
    <w:rsid w:val="00BB1ED5"/>
    <w:rsid w:val="00BB2F46"/>
    <w:rsid w:val="00BB348D"/>
    <w:rsid w:val="00BB3B0E"/>
    <w:rsid w:val="00BB410E"/>
    <w:rsid w:val="00BB45B4"/>
    <w:rsid w:val="00BB45DF"/>
    <w:rsid w:val="00BB4A57"/>
    <w:rsid w:val="00BB4FB3"/>
    <w:rsid w:val="00BB5270"/>
    <w:rsid w:val="00BB536B"/>
    <w:rsid w:val="00BB54F0"/>
    <w:rsid w:val="00BB6945"/>
    <w:rsid w:val="00BB6B79"/>
    <w:rsid w:val="00BB71B1"/>
    <w:rsid w:val="00BB7C27"/>
    <w:rsid w:val="00BB7D63"/>
    <w:rsid w:val="00BC0EC9"/>
    <w:rsid w:val="00BC10FB"/>
    <w:rsid w:val="00BC1792"/>
    <w:rsid w:val="00BC1CD4"/>
    <w:rsid w:val="00BC1DBB"/>
    <w:rsid w:val="00BC22EF"/>
    <w:rsid w:val="00BC2907"/>
    <w:rsid w:val="00BC2E44"/>
    <w:rsid w:val="00BC2E6B"/>
    <w:rsid w:val="00BC3440"/>
    <w:rsid w:val="00BC3BBD"/>
    <w:rsid w:val="00BC3DF9"/>
    <w:rsid w:val="00BC3EEA"/>
    <w:rsid w:val="00BC403A"/>
    <w:rsid w:val="00BC512A"/>
    <w:rsid w:val="00BC5391"/>
    <w:rsid w:val="00BC7052"/>
    <w:rsid w:val="00BC759E"/>
    <w:rsid w:val="00BC7F89"/>
    <w:rsid w:val="00BD00CF"/>
    <w:rsid w:val="00BD0C86"/>
    <w:rsid w:val="00BD22D9"/>
    <w:rsid w:val="00BD3C64"/>
    <w:rsid w:val="00BD41D7"/>
    <w:rsid w:val="00BD4544"/>
    <w:rsid w:val="00BD498D"/>
    <w:rsid w:val="00BD584D"/>
    <w:rsid w:val="00BD65B2"/>
    <w:rsid w:val="00BD7C43"/>
    <w:rsid w:val="00BD7DFD"/>
    <w:rsid w:val="00BE0587"/>
    <w:rsid w:val="00BE180E"/>
    <w:rsid w:val="00BE1858"/>
    <w:rsid w:val="00BE190E"/>
    <w:rsid w:val="00BE2540"/>
    <w:rsid w:val="00BE2699"/>
    <w:rsid w:val="00BE26FA"/>
    <w:rsid w:val="00BE2D5F"/>
    <w:rsid w:val="00BE3B73"/>
    <w:rsid w:val="00BE3C0E"/>
    <w:rsid w:val="00BE598F"/>
    <w:rsid w:val="00BE6552"/>
    <w:rsid w:val="00BE7C72"/>
    <w:rsid w:val="00BF073D"/>
    <w:rsid w:val="00BF129F"/>
    <w:rsid w:val="00BF1959"/>
    <w:rsid w:val="00BF1D3B"/>
    <w:rsid w:val="00BF22F5"/>
    <w:rsid w:val="00BF2B58"/>
    <w:rsid w:val="00BF386F"/>
    <w:rsid w:val="00BF4594"/>
    <w:rsid w:val="00BF5AEB"/>
    <w:rsid w:val="00BF6ABE"/>
    <w:rsid w:val="00BF6BED"/>
    <w:rsid w:val="00BF6C92"/>
    <w:rsid w:val="00BF73B5"/>
    <w:rsid w:val="00BF780E"/>
    <w:rsid w:val="00C00C5D"/>
    <w:rsid w:val="00C00F86"/>
    <w:rsid w:val="00C01740"/>
    <w:rsid w:val="00C0177E"/>
    <w:rsid w:val="00C018FC"/>
    <w:rsid w:val="00C01B4A"/>
    <w:rsid w:val="00C02966"/>
    <w:rsid w:val="00C02B55"/>
    <w:rsid w:val="00C03738"/>
    <w:rsid w:val="00C03EB7"/>
    <w:rsid w:val="00C04406"/>
    <w:rsid w:val="00C0495E"/>
    <w:rsid w:val="00C04FFE"/>
    <w:rsid w:val="00C0533D"/>
    <w:rsid w:val="00C06CA3"/>
    <w:rsid w:val="00C06F50"/>
    <w:rsid w:val="00C07161"/>
    <w:rsid w:val="00C075EF"/>
    <w:rsid w:val="00C07985"/>
    <w:rsid w:val="00C07B07"/>
    <w:rsid w:val="00C07F25"/>
    <w:rsid w:val="00C10509"/>
    <w:rsid w:val="00C10F73"/>
    <w:rsid w:val="00C1117B"/>
    <w:rsid w:val="00C114E1"/>
    <w:rsid w:val="00C1157A"/>
    <w:rsid w:val="00C11848"/>
    <w:rsid w:val="00C11B4C"/>
    <w:rsid w:val="00C11BF4"/>
    <w:rsid w:val="00C122CF"/>
    <w:rsid w:val="00C1268D"/>
    <w:rsid w:val="00C13065"/>
    <w:rsid w:val="00C137BA"/>
    <w:rsid w:val="00C13AA7"/>
    <w:rsid w:val="00C13D69"/>
    <w:rsid w:val="00C13F9C"/>
    <w:rsid w:val="00C1441F"/>
    <w:rsid w:val="00C1458E"/>
    <w:rsid w:val="00C147E1"/>
    <w:rsid w:val="00C14E2C"/>
    <w:rsid w:val="00C158E9"/>
    <w:rsid w:val="00C160A1"/>
    <w:rsid w:val="00C16987"/>
    <w:rsid w:val="00C169A0"/>
    <w:rsid w:val="00C16D04"/>
    <w:rsid w:val="00C171EA"/>
    <w:rsid w:val="00C179C4"/>
    <w:rsid w:val="00C205D3"/>
    <w:rsid w:val="00C20A77"/>
    <w:rsid w:val="00C20E68"/>
    <w:rsid w:val="00C21132"/>
    <w:rsid w:val="00C21A30"/>
    <w:rsid w:val="00C22DB0"/>
    <w:rsid w:val="00C23DFD"/>
    <w:rsid w:val="00C23E06"/>
    <w:rsid w:val="00C25FC8"/>
    <w:rsid w:val="00C26588"/>
    <w:rsid w:val="00C265EA"/>
    <w:rsid w:val="00C271D1"/>
    <w:rsid w:val="00C3061F"/>
    <w:rsid w:val="00C31457"/>
    <w:rsid w:val="00C31BFE"/>
    <w:rsid w:val="00C32030"/>
    <w:rsid w:val="00C327B5"/>
    <w:rsid w:val="00C32E53"/>
    <w:rsid w:val="00C338F5"/>
    <w:rsid w:val="00C33DBC"/>
    <w:rsid w:val="00C34753"/>
    <w:rsid w:val="00C34BAF"/>
    <w:rsid w:val="00C35066"/>
    <w:rsid w:val="00C3528A"/>
    <w:rsid w:val="00C357D8"/>
    <w:rsid w:val="00C35C26"/>
    <w:rsid w:val="00C373EA"/>
    <w:rsid w:val="00C37C99"/>
    <w:rsid w:val="00C37CB5"/>
    <w:rsid w:val="00C37E50"/>
    <w:rsid w:val="00C4066F"/>
    <w:rsid w:val="00C42A0E"/>
    <w:rsid w:val="00C438F5"/>
    <w:rsid w:val="00C43FFF"/>
    <w:rsid w:val="00C441D7"/>
    <w:rsid w:val="00C4463D"/>
    <w:rsid w:val="00C447D2"/>
    <w:rsid w:val="00C46663"/>
    <w:rsid w:val="00C468E9"/>
    <w:rsid w:val="00C47599"/>
    <w:rsid w:val="00C476FC"/>
    <w:rsid w:val="00C477E1"/>
    <w:rsid w:val="00C47CE7"/>
    <w:rsid w:val="00C504F9"/>
    <w:rsid w:val="00C50B8F"/>
    <w:rsid w:val="00C515B6"/>
    <w:rsid w:val="00C5193E"/>
    <w:rsid w:val="00C52086"/>
    <w:rsid w:val="00C52854"/>
    <w:rsid w:val="00C52A24"/>
    <w:rsid w:val="00C544C8"/>
    <w:rsid w:val="00C54574"/>
    <w:rsid w:val="00C56765"/>
    <w:rsid w:val="00C5753C"/>
    <w:rsid w:val="00C57816"/>
    <w:rsid w:val="00C605A8"/>
    <w:rsid w:val="00C61071"/>
    <w:rsid w:val="00C611D3"/>
    <w:rsid w:val="00C612F6"/>
    <w:rsid w:val="00C61989"/>
    <w:rsid w:val="00C619A2"/>
    <w:rsid w:val="00C62047"/>
    <w:rsid w:val="00C62355"/>
    <w:rsid w:val="00C62D98"/>
    <w:rsid w:val="00C632A3"/>
    <w:rsid w:val="00C6399F"/>
    <w:rsid w:val="00C63E24"/>
    <w:rsid w:val="00C643C7"/>
    <w:rsid w:val="00C6497D"/>
    <w:rsid w:val="00C64A65"/>
    <w:rsid w:val="00C64C41"/>
    <w:rsid w:val="00C6526E"/>
    <w:rsid w:val="00C654DD"/>
    <w:rsid w:val="00C65A50"/>
    <w:rsid w:val="00C65CAE"/>
    <w:rsid w:val="00C665FD"/>
    <w:rsid w:val="00C66C14"/>
    <w:rsid w:val="00C66E3C"/>
    <w:rsid w:val="00C671FD"/>
    <w:rsid w:val="00C67553"/>
    <w:rsid w:val="00C67DBA"/>
    <w:rsid w:val="00C67E20"/>
    <w:rsid w:val="00C7012A"/>
    <w:rsid w:val="00C70AD7"/>
    <w:rsid w:val="00C70F76"/>
    <w:rsid w:val="00C714A2"/>
    <w:rsid w:val="00C7179F"/>
    <w:rsid w:val="00C72093"/>
    <w:rsid w:val="00C725E4"/>
    <w:rsid w:val="00C727CF"/>
    <w:rsid w:val="00C72B4D"/>
    <w:rsid w:val="00C72D44"/>
    <w:rsid w:val="00C75E83"/>
    <w:rsid w:val="00C76E31"/>
    <w:rsid w:val="00C7706C"/>
    <w:rsid w:val="00C77938"/>
    <w:rsid w:val="00C77AC5"/>
    <w:rsid w:val="00C77CAE"/>
    <w:rsid w:val="00C80574"/>
    <w:rsid w:val="00C80EBC"/>
    <w:rsid w:val="00C8106D"/>
    <w:rsid w:val="00C822DC"/>
    <w:rsid w:val="00C82E95"/>
    <w:rsid w:val="00C8357B"/>
    <w:rsid w:val="00C83859"/>
    <w:rsid w:val="00C83FE2"/>
    <w:rsid w:val="00C840C6"/>
    <w:rsid w:val="00C84434"/>
    <w:rsid w:val="00C84604"/>
    <w:rsid w:val="00C84723"/>
    <w:rsid w:val="00C8502B"/>
    <w:rsid w:val="00C85777"/>
    <w:rsid w:val="00C85D49"/>
    <w:rsid w:val="00C86519"/>
    <w:rsid w:val="00C865A4"/>
    <w:rsid w:val="00C8691A"/>
    <w:rsid w:val="00C87941"/>
    <w:rsid w:val="00C87AB8"/>
    <w:rsid w:val="00C87B0E"/>
    <w:rsid w:val="00C87E49"/>
    <w:rsid w:val="00C906F5"/>
    <w:rsid w:val="00C90917"/>
    <w:rsid w:val="00C90E94"/>
    <w:rsid w:val="00C91381"/>
    <w:rsid w:val="00C91D8B"/>
    <w:rsid w:val="00C924CD"/>
    <w:rsid w:val="00C93240"/>
    <w:rsid w:val="00C940CA"/>
    <w:rsid w:val="00C9427A"/>
    <w:rsid w:val="00C94445"/>
    <w:rsid w:val="00C948BF"/>
    <w:rsid w:val="00C94A83"/>
    <w:rsid w:val="00C94B9F"/>
    <w:rsid w:val="00C9521B"/>
    <w:rsid w:val="00C955E6"/>
    <w:rsid w:val="00C95B05"/>
    <w:rsid w:val="00C95D9A"/>
    <w:rsid w:val="00C96406"/>
    <w:rsid w:val="00C96CEC"/>
    <w:rsid w:val="00C970BE"/>
    <w:rsid w:val="00C970C8"/>
    <w:rsid w:val="00CA02E5"/>
    <w:rsid w:val="00CA02FE"/>
    <w:rsid w:val="00CA0664"/>
    <w:rsid w:val="00CA1529"/>
    <w:rsid w:val="00CA1743"/>
    <w:rsid w:val="00CA237E"/>
    <w:rsid w:val="00CA4139"/>
    <w:rsid w:val="00CA42C1"/>
    <w:rsid w:val="00CA47CB"/>
    <w:rsid w:val="00CA5166"/>
    <w:rsid w:val="00CA64E1"/>
    <w:rsid w:val="00CA77FA"/>
    <w:rsid w:val="00CB1979"/>
    <w:rsid w:val="00CB1BFC"/>
    <w:rsid w:val="00CB1C73"/>
    <w:rsid w:val="00CB20ED"/>
    <w:rsid w:val="00CB21ED"/>
    <w:rsid w:val="00CB3C1E"/>
    <w:rsid w:val="00CB3E24"/>
    <w:rsid w:val="00CB3E81"/>
    <w:rsid w:val="00CB46BF"/>
    <w:rsid w:val="00CB55B3"/>
    <w:rsid w:val="00CB5945"/>
    <w:rsid w:val="00CB5C1D"/>
    <w:rsid w:val="00CB5CA0"/>
    <w:rsid w:val="00CB5FF7"/>
    <w:rsid w:val="00CB607B"/>
    <w:rsid w:val="00CB6B3C"/>
    <w:rsid w:val="00CB70A1"/>
    <w:rsid w:val="00CB7156"/>
    <w:rsid w:val="00CB748D"/>
    <w:rsid w:val="00CC045F"/>
    <w:rsid w:val="00CC0E46"/>
    <w:rsid w:val="00CC108F"/>
    <w:rsid w:val="00CC1BF5"/>
    <w:rsid w:val="00CC1E27"/>
    <w:rsid w:val="00CC3078"/>
    <w:rsid w:val="00CC3925"/>
    <w:rsid w:val="00CC45EE"/>
    <w:rsid w:val="00CC4E78"/>
    <w:rsid w:val="00CC4EEC"/>
    <w:rsid w:val="00CC4F9F"/>
    <w:rsid w:val="00CC565E"/>
    <w:rsid w:val="00CC620F"/>
    <w:rsid w:val="00CC70B1"/>
    <w:rsid w:val="00CC718A"/>
    <w:rsid w:val="00CC7433"/>
    <w:rsid w:val="00CC7915"/>
    <w:rsid w:val="00CC7BF3"/>
    <w:rsid w:val="00CC7C6B"/>
    <w:rsid w:val="00CD03A8"/>
    <w:rsid w:val="00CD03AD"/>
    <w:rsid w:val="00CD0A3B"/>
    <w:rsid w:val="00CD1769"/>
    <w:rsid w:val="00CD2536"/>
    <w:rsid w:val="00CD28BB"/>
    <w:rsid w:val="00CD2D93"/>
    <w:rsid w:val="00CD338F"/>
    <w:rsid w:val="00CD41CC"/>
    <w:rsid w:val="00CD46EA"/>
    <w:rsid w:val="00CD483E"/>
    <w:rsid w:val="00CD4A66"/>
    <w:rsid w:val="00CD5A4E"/>
    <w:rsid w:val="00CD5F1C"/>
    <w:rsid w:val="00CD6F81"/>
    <w:rsid w:val="00CD73FF"/>
    <w:rsid w:val="00CE07F5"/>
    <w:rsid w:val="00CE0A3E"/>
    <w:rsid w:val="00CE134E"/>
    <w:rsid w:val="00CE1414"/>
    <w:rsid w:val="00CE14DF"/>
    <w:rsid w:val="00CE1F13"/>
    <w:rsid w:val="00CE2489"/>
    <w:rsid w:val="00CE275A"/>
    <w:rsid w:val="00CE28F2"/>
    <w:rsid w:val="00CE2A25"/>
    <w:rsid w:val="00CE3247"/>
    <w:rsid w:val="00CE399B"/>
    <w:rsid w:val="00CE3BB2"/>
    <w:rsid w:val="00CE3C17"/>
    <w:rsid w:val="00CE498D"/>
    <w:rsid w:val="00CE4FFA"/>
    <w:rsid w:val="00CE540C"/>
    <w:rsid w:val="00CE5A18"/>
    <w:rsid w:val="00CE6713"/>
    <w:rsid w:val="00CE6800"/>
    <w:rsid w:val="00CE7209"/>
    <w:rsid w:val="00CE75F2"/>
    <w:rsid w:val="00CE7939"/>
    <w:rsid w:val="00CE7FDF"/>
    <w:rsid w:val="00CF06D5"/>
    <w:rsid w:val="00CF06DE"/>
    <w:rsid w:val="00CF0859"/>
    <w:rsid w:val="00CF0E17"/>
    <w:rsid w:val="00CF14EB"/>
    <w:rsid w:val="00CF1D58"/>
    <w:rsid w:val="00CF1EFA"/>
    <w:rsid w:val="00CF1F79"/>
    <w:rsid w:val="00CF23C5"/>
    <w:rsid w:val="00CF2677"/>
    <w:rsid w:val="00CF2CB6"/>
    <w:rsid w:val="00CF63E5"/>
    <w:rsid w:val="00CF66FF"/>
    <w:rsid w:val="00CF705D"/>
    <w:rsid w:val="00CF7B33"/>
    <w:rsid w:val="00D00392"/>
    <w:rsid w:val="00D00B14"/>
    <w:rsid w:val="00D00EF7"/>
    <w:rsid w:val="00D01D6B"/>
    <w:rsid w:val="00D021AA"/>
    <w:rsid w:val="00D0274C"/>
    <w:rsid w:val="00D029A4"/>
    <w:rsid w:val="00D02B3D"/>
    <w:rsid w:val="00D037B0"/>
    <w:rsid w:val="00D03CCF"/>
    <w:rsid w:val="00D03F7E"/>
    <w:rsid w:val="00D04642"/>
    <w:rsid w:val="00D05014"/>
    <w:rsid w:val="00D05666"/>
    <w:rsid w:val="00D06478"/>
    <w:rsid w:val="00D068C1"/>
    <w:rsid w:val="00D07AEB"/>
    <w:rsid w:val="00D10344"/>
    <w:rsid w:val="00D1062D"/>
    <w:rsid w:val="00D10723"/>
    <w:rsid w:val="00D10ED2"/>
    <w:rsid w:val="00D10FA6"/>
    <w:rsid w:val="00D112F0"/>
    <w:rsid w:val="00D11917"/>
    <w:rsid w:val="00D11E3A"/>
    <w:rsid w:val="00D134FE"/>
    <w:rsid w:val="00D137B6"/>
    <w:rsid w:val="00D14BB3"/>
    <w:rsid w:val="00D1501C"/>
    <w:rsid w:val="00D1581F"/>
    <w:rsid w:val="00D159D2"/>
    <w:rsid w:val="00D1609F"/>
    <w:rsid w:val="00D16BA1"/>
    <w:rsid w:val="00D17945"/>
    <w:rsid w:val="00D17972"/>
    <w:rsid w:val="00D202BA"/>
    <w:rsid w:val="00D20B5F"/>
    <w:rsid w:val="00D22226"/>
    <w:rsid w:val="00D22264"/>
    <w:rsid w:val="00D232F1"/>
    <w:rsid w:val="00D23CC8"/>
    <w:rsid w:val="00D24044"/>
    <w:rsid w:val="00D247A7"/>
    <w:rsid w:val="00D24970"/>
    <w:rsid w:val="00D24EF8"/>
    <w:rsid w:val="00D25088"/>
    <w:rsid w:val="00D25782"/>
    <w:rsid w:val="00D27B3A"/>
    <w:rsid w:val="00D27E76"/>
    <w:rsid w:val="00D304B1"/>
    <w:rsid w:val="00D30CCE"/>
    <w:rsid w:val="00D311C5"/>
    <w:rsid w:val="00D31692"/>
    <w:rsid w:val="00D32314"/>
    <w:rsid w:val="00D324CF"/>
    <w:rsid w:val="00D325C1"/>
    <w:rsid w:val="00D32FDE"/>
    <w:rsid w:val="00D331C2"/>
    <w:rsid w:val="00D3330B"/>
    <w:rsid w:val="00D33F7A"/>
    <w:rsid w:val="00D3495E"/>
    <w:rsid w:val="00D354EB"/>
    <w:rsid w:val="00D35747"/>
    <w:rsid w:val="00D37664"/>
    <w:rsid w:val="00D4022E"/>
    <w:rsid w:val="00D403A9"/>
    <w:rsid w:val="00D4094C"/>
    <w:rsid w:val="00D40BD6"/>
    <w:rsid w:val="00D40E98"/>
    <w:rsid w:val="00D41091"/>
    <w:rsid w:val="00D4126D"/>
    <w:rsid w:val="00D4135B"/>
    <w:rsid w:val="00D41480"/>
    <w:rsid w:val="00D41BC8"/>
    <w:rsid w:val="00D41D77"/>
    <w:rsid w:val="00D42637"/>
    <w:rsid w:val="00D43195"/>
    <w:rsid w:val="00D4327D"/>
    <w:rsid w:val="00D434C3"/>
    <w:rsid w:val="00D43E2A"/>
    <w:rsid w:val="00D44402"/>
    <w:rsid w:val="00D4468E"/>
    <w:rsid w:val="00D4483A"/>
    <w:rsid w:val="00D4558C"/>
    <w:rsid w:val="00D45631"/>
    <w:rsid w:val="00D456B0"/>
    <w:rsid w:val="00D457AB"/>
    <w:rsid w:val="00D45A95"/>
    <w:rsid w:val="00D45B9E"/>
    <w:rsid w:val="00D45E0B"/>
    <w:rsid w:val="00D45F21"/>
    <w:rsid w:val="00D4630D"/>
    <w:rsid w:val="00D464BD"/>
    <w:rsid w:val="00D4785E"/>
    <w:rsid w:val="00D5003D"/>
    <w:rsid w:val="00D5020B"/>
    <w:rsid w:val="00D50778"/>
    <w:rsid w:val="00D50BE6"/>
    <w:rsid w:val="00D50D63"/>
    <w:rsid w:val="00D51C5E"/>
    <w:rsid w:val="00D52566"/>
    <w:rsid w:val="00D526C8"/>
    <w:rsid w:val="00D53BF4"/>
    <w:rsid w:val="00D5428E"/>
    <w:rsid w:val="00D54741"/>
    <w:rsid w:val="00D551E2"/>
    <w:rsid w:val="00D56B13"/>
    <w:rsid w:val="00D56E36"/>
    <w:rsid w:val="00D5753E"/>
    <w:rsid w:val="00D5779B"/>
    <w:rsid w:val="00D60217"/>
    <w:rsid w:val="00D60271"/>
    <w:rsid w:val="00D60623"/>
    <w:rsid w:val="00D60E01"/>
    <w:rsid w:val="00D611AB"/>
    <w:rsid w:val="00D61620"/>
    <w:rsid w:val="00D61638"/>
    <w:rsid w:val="00D62793"/>
    <w:rsid w:val="00D62B64"/>
    <w:rsid w:val="00D65C16"/>
    <w:rsid w:val="00D6652F"/>
    <w:rsid w:val="00D6654D"/>
    <w:rsid w:val="00D66697"/>
    <w:rsid w:val="00D668C3"/>
    <w:rsid w:val="00D66A43"/>
    <w:rsid w:val="00D66F4C"/>
    <w:rsid w:val="00D67710"/>
    <w:rsid w:val="00D67D52"/>
    <w:rsid w:val="00D70555"/>
    <w:rsid w:val="00D707AB"/>
    <w:rsid w:val="00D71363"/>
    <w:rsid w:val="00D7155A"/>
    <w:rsid w:val="00D734C6"/>
    <w:rsid w:val="00D73765"/>
    <w:rsid w:val="00D7377C"/>
    <w:rsid w:val="00D740D9"/>
    <w:rsid w:val="00D74236"/>
    <w:rsid w:val="00D75062"/>
    <w:rsid w:val="00D76CA3"/>
    <w:rsid w:val="00D77078"/>
    <w:rsid w:val="00D7735E"/>
    <w:rsid w:val="00D77C78"/>
    <w:rsid w:val="00D8046D"/>
    <w:rsid w:val="00D80CDF"/>
    <w:rsid w:val="00D8178E"/>
    <w:rsid w:val="00D820FC"/>
    <w:rsid w:val="00D83945"/>
    <w:rsid w:val="00D83F5F"/>
    <w:rsid w:val="00D840DA"/>
    <w:rsid w:val="00D84542"/>
    <w:rsid w:val="00D8625D"/>
    <w:rsid w:val="00D86901"/>
    <w:rsid w:val="00D86A7B"/>
    <w:rsid w:val="00D8792F"/>
    <w:rsid w:val="00D8795A"/>
    <w:rsid w:val="00D90B3E"/>
    <w:rsid w:val="00D90C01"/>
    <w:rsid w:val="00D91242"/>
    <w:rsid w:val="00D91789"/>
    <w:rsid w:val="00D92083"/>
    <w:rsid w:val="00D93420"/>
    <w:rsid w:val="00D934AE"/>
    <w:rsid w:val="00D93A2C"/>
    <w:rsid w:val="00D93AC0"/>
    <w:rsid w:val="00D94336"/>
    <w:rsid w:val="00D94650"/>
    <w:rsid w:val="00D94A6A"/>
    <w:rsid w:val="00D95547"/>
    <w:rsid w:val="00D959F6"/>
    <w:rsid w:val="00D95F57"/>
    <w:rsid w:val="00D96083"/>
    <w:rsid w:val="00D9669E"/>
    <w:rsid w:val="00D969B9"/>
    <w:rsid w:val="00D96A3A"/>
    <w:rsid w:val="00D9745C"/>
    <w:rsid w:val="00D974EE"/>
    <w:rsid w:val="00D97A86"/>
    <w:rsid w:val="00DA05AB"/>
    <w:rsid w:val="00DA0A61"/>
    <w:rsid w:val="00DA0BE3"/>
    <w:rsid w:val="00DA1942"/>
    <w:rsid w:val="00DA1B9B"/>
    <w:rsid w:val="00DA22F0"/>
    <w:rsid w:val="00DA5503"/>
    <w:rsid w:val="00DA56E5"/>
    <w:rsid w:val="00DA62B5"/>
    <w:rsid w:val="00DA649F"/>
    <w:rsid w:val="00DA6C21"/>
    <w:rsid w:val="00DA72F8"/>
    <w:rsid w:val="00DA758B"/>
    <w:rsid w:val="00DA7A8A"/>
    <w:rsid w:val="00DA7EE1"/>
    <w:rsid w:val="00DB0683"/>
    <w:rsid w:val="00DB27C4"/>
    <w:rsid w:val="00DB2857"/>
    <w:rsid w:val="00DB374C"/>
    <w:rsid w:val="00DB3DC2"/>
    <w:rsid w:val="00DB48B9"/>
    <w:rsid w:val="00DB4B5C"/>
    <w:rsid w:val="00DB4CE3"/>
    <w:rsid w:val="00DB58DD"/>
    <w:rsid w:val="00DB693A"/>
    <w:rsid w:val="00DB6BB0"/>
    <w:rsid w:val="00DB6D53"/>
    <w:rsid w:val="00DB7E29"/>
    <w:rsid w:val="00DB7F65"/>
    <w:rsid w:val="00DB7F9E"/>
    <w:rsid w:val="00DC0229"/>
    <w:rsid w:val="00DC0565"/>
    <w:rsid w:val="00DC09FD"/>
    <w:rsid w:val="00DC0DE3"/>
    <w:rsid w:val="00DC165B"/>
    <w:rsid w:val="00DC18B0"/>
    <w:rsid w:val="00DC1957"/>
    <w:rsid w:val="00DC1AF4"/>
    <w:rsid w:val="00DC2956"/>
    <w:rsid w:val="00DC3291"/>
    <w:rsid w:val="00DC35BA"/>
    <w:rsid w:val="00DC3961"/>
    <w:rsid w:val="00DC3A1D"/>
    <w:rsid w:val="00DC3D76"/>
    <w:rsid w:val="00DC3F3B"/>
    <w:rsid w:val="00DC4BE0"/>
    <w:rsid w:val="00DC5C9E"/>
    <w:rsid w:val="00DC6585"/>
    <w:rsid w:val="00DC6D15"/>
    <w:rsid w:val="00DC6E53"/>
    <w:rsid w:val="00DC7145"/>
    <w:rsid w:val="00DC71E2"/>
    <w:rsid w:val="00DC7420"/>
    <w:rsid w:val="00DC7576"/>
    <w:rsid w:val="00DC7CE8"/>
    <w:rsid w:val="00DD0085"/>
    <w:rsid w:val="00DD008C"/>
    <w:rsid w:val="00DD1114"/>
    <w:rsid w:val="00DD138F"/>
    <w:rsid w:val="00DD13C0"/>
    <w:rsid w:val="00DD1477"/>
    <w:rsid w:val="00DD1C9F"/>
    <w:rsid w:val="00DD21DA"/>
    <w:rsid w:val="00DD2519"/>
    <w:rsid w:val="00DD26FC"/>
    <w:rsid w:val="00DD2736"/>
    <w:rsid w:val="00DD2A10"/>
    <w:rsid w:val="00DD2ADA"/>
    <w:rsid w:val="00DD2E82"/>
    <w:rsid w:val="00DD314D"/>
    <w:rsid w:val="00DD37E7"/>
    <w:rsid w:val="00DD39A8"/>
    <w:rsid w:val="00DD47C8"/>
    <w:rsid w:val="00DD5A6E"/>
    <w:rsid w:val="00DD5EB4"/>
    <w:rsid w:val="00DD6064"/>
    <w:rsid w:val="00DD6138"/>
    <w:rsid w:val="00DD6240"/>
    <w:rsid w:val="00DD649E"/>
    <w:rsid w:val="00DD65A3"/>
    <w:rsid w:val="00DD7697"/>
    <w:rsid w:val="00DD772F"/>
    <w:rsid w:val="00DDB847"/>
    <w:rsid w:val="00DE0954"/>
    <w:rsid w:val="00DE0A53"/>
    <w:rsid w:val="00DE1720"/>
    <w:rsid w:val="00DE18FF"/>
    <w:rsid w:val="00DE2046"/>
    <w:rsid w:val="00DE290C"/>
    <w:rsid w:val="00DE29F0"/>
    <w:rsid w:val="00DE34A5"/>
    <w:rsid w:val="00DE36F4"/>
    <w:rsid w:val="00DE37BE"/>
    <w:rsid w:val="00DE3D84"/>
    <w:rsid w:val="00DE4696"/>
    <w:rsid w:val="00DE4A5C"/>
    <w:rsid w:val="00DE4BE1"/>
    <w:rsid w:val="00DE4FAD"/>
    <w:rsid w:val="00DE504D"/>
    <w:rsid w:val="00DE5120"/>
    <w:rsid w:val="00DE5711"/>
    <w:rsid w:val="00DE5F20"/>
    <w:rsid w:val="00DE661B"/>
    <w:rsid w:val="00DE6E2B"/>
    <w:rsid w:val="00DE6ED4"/>
    <w:rsid w:val="00DE7037"/>
    <w:rsid w:val="00DF0AF7"/>
    <w:rsid w:val="00DF144A"/>
    <w:rsid w:val="00DF17DB"/>
    <w:rsid w:val="00DF1869"/>
    <w:rsid w:val="00DF27B3"/>
    <w:rsid w:val="00DF28BA"/>
    <w:rsid w:val="00DF3708"/>
    <w:rsid w:val="00DF3B34"/>
    <w:rsid w:val="00DF3DDF"/>
    <w:rsid w:val="00DF41B8"/>
    <w:rsid w:val="00DF4D30"/>
    <w:rsid w:val="00DF5388"/>
    <w:rsid w:val="00DF5705"/>
    <w:rsid w:val="00DF58E2"/>
    <w:rsid w:val="00DF6558"/>
    <w:rsid w:val="00DF690E"/>
    <w:rsid w:val="00DF6A09"/>
    <w:rsid w:val="00DF6C8C"/>
    <w:rsid w:val="00DF75AC"/>
    <w:rsid w:val="00DF7D38"/>
    <w:rsid w:val="00DF7FC3"/>
    <w:rsid w:val="00E0152E"/>
    <w:rsid w:val="00E01599"/>
    <w:rsid w:val="00E0179C"/>
    <w:rsid w:val="00E02773"/>
    <w:rsid w:val="00E0288C"/>
    <w:rsid w:val="00E02E87"/>
    <w:rsid w:val="00E042BB"/>
    <w:rsid w:val="00E04697"/>
    <w:rsid w:val="00E04919"/>
    <w:rsid w:val="00E0558B"/>
    <w:rsid w:val="00E05E2D"/>
    <w:rsid w:val="00E069E3"/>
    <w:rsid w:val="00E076BB"/>
    <w:rsid w:val="00E101B8"/>
    <w:rsid w:val="00E10741"/>
    <w:rsid w:val="00E110DE"/>
    <w:rsid w:val="00E113C6"/>
    <w:rsid w:val="00E1204F"/>
    <w:rsid w:val="00E121DF"/>
    <w:rsid w:val="00E123CC"/>
    <w:rsid w:val="00E12FBA"/>
    <w:rsid w:val="00E1304E"/>
    <w:rsid w:val="00E1329C"/>
    <w:rsid w:val="00E13899"/>
    <w:rsid w:val="00E13E63"/>
    <w:rsid w:val="00E14179"/>
    <w:rsid w:val="00E146F6"/>
    <w:rsid w:val="00E146F8"/>
    <w:rsid w:val="00E16072"/>
    <w:rsid w:val="00E160F5"/>
    <w:rsid w:val="00E16240"/>
    <w:rsid w:val="00E16397"/>
    <w:rsid w:val="00E20832"/>
    <w:rsid w:val="00E20941"/>
    <w:rsid w:val="00E20B63"/>
    <w:rsid w:val="00E21018"/>
    <w:rsid w:val="00E213D4"/>
    <w:rsid w:val="00E217CA"/>
    <w:rsid w:val="00E2216E"/>
    <w:rsid w:val="00E2272C"/>
    <w:rsid w:val="00E22FEC"/>
    <w:rsid w:val="00E23403"/>
    <w:rsid w:val="00E245EF"/>
    <w:rsid w:val="00E24B5E"/>
    <w:rsid w:val="00E24BA1"/>
    <w:rsid w:val="00E2520F"/>
    <w:rsid w:val="00E2534F"/>
    <w:rsid w:val="00E25A55"/>
    <w:rsid w:val="00E25B02"/>
    <w:rsid w:val="00E25CFD"/>
    <w:rsid w:val="00E25D98"/>
    <w:rsid w:val="00E262E0"/>
    <w:rsid w:val="00E2694C"/>
    <w:rsid w:val="00E270AB"/>
    <w:rsid w:val="00E27A96"/>
    <w:rsid w:val="00E30A51"/>
    <w:rsid w:val="00E30EE4"/>
    <w:rsid w:val="00E30F82"/>
    <w:rsid w:val="00E31FB3"/>
    <w:rsid w:val="00E32664"/>
    <w:rsid w:val="00E3277D"/>
    <w:rsid w:val="00E32C8E"/>
    <w:rsid w:val="00E33261"/>
    <w:rsid w:val="00E345D2"/>
    <w:rsid w:val="00E347D3"/>
    <w:rsid w:val="00E355F1"/>
    <w:rsid w:val="00E3566E"/>
    <w:rsid w:val="00E3567D"/>
    <w:rsid w:val="00E357B2"/>
    <w:rsid w:val="00E35E7C"/>
    <w:rsid w:val="00E35F01"/>
    <w:rsid w:val="00E365AF"/>
    <w:rsid w:val="00E375BF"/>
    <w:rsid w:val="00E3782C"/>
    <w:rsid w:val="00E37A98"/>
    <w:rsid w:val="00E41326"/>
    <w:rsid w:val="00E41B4B"/>
    <w:rsid w:val="00E42587"/>
    <w:rsid w:val="00E42A6B"/>
    <w:rsid w:val="00E42AB8"/>
    <w:rsid w:val="00E42B7C"/>
    <w:rsid w:val="00E43E42"/>
    <w:rsid w:val="00E43FBD"/>
    <w:rsid w:val="00E448B7"/>
    <w:rsid w:val="00E50D81"/>
    <w:rsid w:val="00E50F51"/>
    <w:rsid w:val="00E50F94"/>
    <w:rsid w:val="00E52B67"/>
    <w:rsid w:val="00E53B47"/>
    <w:rsid w:val="00E53CA2"/>
    <w:rsid w:val="00E53E12"/>
    <w:rsid w:val="00E54362"/>
    <w:rsid w:val="00E54BE2"/>
    <w:rsid w:val="00E55E1A"/>
    <w:rsid w:val="00E56BA8"/>
    <w:rsid w:val="00E57702"/>
    <w:rsid w:val="00E577C7"/>
    <w:rsid w:val="00E6008D"/>
    <w:rsid w:val="00E6084D"/>
    <w:rsid w:val="00E60B06"/>
    <w:rsid w:val="00E60C92"/>
    <w:rsid w:val="00E61D90"/>
    <w:rsid w:val="00E6341D"/>
    <w:rsid w:val="00E6378C"/>
    <w:rsid w:val="00E63E0C"/>
    <w:rsid w:val="00E64158"/>
    <w:rsid w:val="00E6448D"/>
    <w:rsid w:val="00E655C9"/>
    <w:rsid w:val="00E655D1"/>
    <w:rsid w:val="00E65C12"/>
    <w:rsid w:val="00E65C56"/>
    <w:rsid w:val="00E660CD"/>
    <w:rsid w:val="00E66292"/>
    <w:rsid w:val="00E668C5"/>
    <w:rsid w:val="00E670F8"/>
    <w:rsid w:val="00E67CF1"/>
    <w:rsid w:val="00E70410"/>
    <w:rsid w:val="00E7043E"/>
    <w:rsid w:val="00E729B9"/>
    <w:rsid w:val="00E75068"/>
    <w:rsid w:val="00E76292"/>
    <w:rsid w:val="00E76434"/>
    <w:rsid w:val="00E76A3A"/>
    <w:rsid w:val="00E77D11"/>
    <w:rsid w:val="00E80EDE"/>
    <w:rsid w:val="00E81505"/>
    <w:rsid w:val="00E81578"/>
    <w:rsid w:val="00E81709"/>
    <w:rsid w:val="00E81834"/>
    <w:rsid w:val="00E81CD8"/>
    <w:rsid w:val="00E81D97"/>
    <w:rsid w:val="00E81E81"/>
    <w:rsid w:val="00E8279E"/>
    <w:rsid w:val="00E83154"/>
    <w:rsid w:val="00E83222"/>
    <w:rsid w:val="00E8432A"/>
    <w:rsid w:val="00E85013"/>
    <w:rsid w:val="00E85E8B"/>
    <w:rsid w:val="00E865C4"/>
    <w:rsid w:val="00E865CE"/>
    <w:rsid w:val="00E86BCE"/>
    <w:rsid w:val="00E871A9"/>
    <w:rsid w:val="00E9025B"/>
    <w:rsid w:val="00E909CE"/>
    <w:rsid w:val="00E90D60"/>
    <w:rsid w:val="00E91223"/>
    <w:rsid w:val="00E915FB"/>
    <w:rsid w:val="00E93148"/>
    <w:rsid w:val="00E934C8"/>
    <w:rsid w:val="00E93534"/>
    <w:rsid w:val="00E93F89"/>
    <w:rsid w:val="00E941C9"/>
    <w:rsid w:val="00E94274"/>
    <w:rsid w:val="00E9431B"/>
    <w:rsid w:val="00E9470E"/>
    <w:rsid w:val="00E957CD"/>
    <w:rsid w:val="00E95964"/>
    <w:rsid w:val="00E959F1"/>
    <w:rsid w:val="00E95F7F"/>
    <w:rsid w:val="00E96378"/>
    <w:rsid w:val="00E9667A"/>
    <w:rsid w:val="00E96E22"/>
    <w:rsid w:val="00E97228"/>
    <w:rsid w:val="00E97B64"/>
    <w:rsid w:val="00E97C7F"/>
    <w:rsid w:val="00EA001C"/>
    <w:rsid w:val="00EA0CD1"/>
    <w:rsid w:val="00EA100E"/>
    <w:rsid w:val="00EA141A"/>
    <w:rsid w:val="00EA1790"/>
    <w:rsid w:val="00EA256A"/>
    <w:rsid w:val="00EA4193"/>
    <w:rsid w:val="00EA4970"/>
    <w:rsid w:val="00EA4E23"/>
    <w:rsid w:val="00EA56A6"/>
    <w:rsid w:val="00EA6573"/>
    <w:rsid w:val="00EA6D1E"/>
    <w:rsid w:val="00EA6E8F"/>
    <w:rsid w:val="00EA6F5B"/>
    <w:rsid w:val="00EA7102"/>
    <w:rsid w:val="00EA76DD"/>
    <w:rsid w:val="00EB01C2"/>
    <w:rsid w:val="00EB03BA"/>
    <w:rsid w:val="00EB0868"/>
    <w:rsid w:val="00EB164F"/>
    <w:rsid w:val="00EB23E7"/>
    <w:rsid w:val="00EB3280"/>
    <w:rsid w:val="00EB33BE"/>
    <w:rsid w:val="00EB35C1"/>
    <w:rsid w:val="00EB3686"/>
    <w:rsid w:val="00EB381D"/>
    <w:rsid w:val="00EB444B"/>
    <w:rsid w:val="00EB4CA8"/>
    <w:rsid w:val="00EB4E31"/>
    <w:rsid w:val="00EB5124"/>
    <w:rsid w:val="00EB5160"/>
    <w:rsid w:val="00EB58C7"/>
    <w:rsid w:val="00EB5A03"/>
    <w:rsid w:val="00EB5C52"/>
    <w:rsid w:val="00EB5C85"/>
    <w:rsid w:val="00EB5DC1"/>
    <w:rsid w:val="00EB6D85"/>
    <w:rsid w:val="00EB6E93"/>
    <w:rsid w:val="00EB79EA"/>
    <w:rsid w:val="00EB7FCE"/>
    <w:rsid w:val="00EC0799"/>
    <w:rsid w:val="00EC121F"/>
    <w:rsid w:val="00EC1554"/>
    <w:rsid w:val="00EC1B6F"/>
    <w:rsid w:val="00EC3339"/>
    <w:rsid w:val="00EC3E8D"/>
    <w:rsid w:val="00EC42F8"/>
    <w:rsid w:val="00EC4989"/>
    <w:rsid w:val="00EC4A1B"/>
    <w:rsid w:val="00EC4CB7"/>
    <w:rsid w:val="00EC4EBE"/>
    <w:rsid w:val="00EC5275"/>
    <w:rsid w:val="00EC76CF"/>
    <w:rsid w:val="00EC77B6"/>
    <w:rsid w:val="00ED0C16"/>
    <w:rsid w:val="00ED0DC7"/>
    <w:rsid w:val="00ED1268"/>
    <w:rsid w:val="00ED1DC6"/>
    <w:rsid w:val="00ED209B"/>
    <w:rsid w:val="00ED20DE"/>
    <w:rsid w:val="00ED2787"/>
    <w:rsid w:val="00ED2CE2"/>
    <w:rsid w:val="00ED2DE8"/>
    <w:rsid w:val="00ED315B"/>
    <w:rsid w:val="00ED33FC"/>
    <w:rsid w:val="00ED4A3A"/>
    <w:rsid w:val="00ED4CED"/>
    <w:rsid w:val="00ED51C8"/>
    <w:rsid w:val="00ED55DB"/>
    <w:rsid w:val="00ED5A55"/>
    <w:rsid w:val="00ED5B78"/>
    <w:rsid w:val="00ED5C67"/>
    <w:rsid w:val="00ED5EE0"/>
    <w:rsid w:val="00ED697D"/>
    <w:rsid w:val="00ED6CEC"/>
    <w:rsid w:val="00ED73B9"/>
    <w:rsid w:val="00ED7950"/>
    <w:rsid w:val="00ED7E03"/>
    <w:rsid w:val="00ED7F3E"/>
    <w:rsid w:val="00EE0116"/>
    <w:rsid w:val="00EE02A7"/>
    <w:rsid w:val="00EE1770"/>
    <w:rsid w:val="00EE19FD"/>
    <w:rsid w:val="00EE1B56"/>
    <w:rsid w:val="00EE1C85"/>
    <w:rsid w:val="00EE2596"/>
    <w:rsid w:val="00EE2914"/>
    <w:rsid w:val="00EE2F6A"/>
    <w:rsid w:val="00EE334B"/>
    <w:rsid w:val="00EE33F3"/>
    <w:rsid w:val="00EE3480"/>
    <w:rsid w:val="00EE433A"/>
    <w:rsid w:val="00EE4477"/>
    <w:rsid w:val="00EE44B0"/>
    <w:rsid w:val="00EE523A"/>
    <w:rsid w:val="00EE54B9"/>
    <w:rsid w:val="00EE593B"/>
    <w:rsid w:val="00EE5F7A"/>
    <w:rsid w:val="00EE5FC7"/>
    <w:rsid w:val="00EE6920"/>
    <w:rsid w:val="00EE6E84"/>
    <w:rsid w:val="00EE7654"/>
    <w:rsid w:val="00EF13E9"/>
    <w:rsid w:val="00EF22B7"/>
    <w:rsid w:val="00EF2C7C"/>
    <w:rsid w:val="00EF393F"/>
    <w:rsid w:val="00EF50EE"/>
    <w:rsid w:val="00EF5623"/>
    <w:rsid w:val="00EF577C"/>
    <w:rsid w:val="00EF595E"/>
    <w:rsid w:val="00EF5E21"/>
    <w:rsid w:val="00EF6136"/>
    <w:rsid w:val="00EF6436"/>
    <w:rsid w:val="00EF67DA"/>
    <w:rsid w:val="00EF6FB9"/>
    <w:rsid w:val="00EF7124"/>
    <w:rsid w:val="00EF7384"/>
    <w:rsid w:val="00EF77A6"/>
    <w:rsid w:val="00EF7CDF"/>
    <w:rsid w:val="00F00418"/>
    <w:rsid w:val="00F0044A"/>
    <w:rsid w:val="00F00EAA"/>
    <w:rsid w:val="00F01B51"/>
    <w:rsid w:val="00F01DAE"/>
    <w:rsid w:val="00F02806"/>
    <w:rsid w:val="00F02B98"/>
    <w:rsid w:val="00F02C2E"/>
    <w:rsid w:val="00F03222"/>
    <w:rsid w:val="00F032A4"/>
    <w:rsid w:val="00F03537"/>
    <w:rsid w:val="00F037C6"/>
    <w:rsid w:val="00F03EE0"/>
    <w:rsid w:val="00F0480A"/>
    <w:rsid w:val="00F0499F"/>
    <w:rsid w:val="00F05F84"/>
    <w:rsid w:val="00F065D6"/>
    <w:rsid w:val="00F07198"/>
    <w:rsid w:val="00F07575"/>
    <w:rsid w:val="00F0779F"/>
    <w:rsid w:val="00F10EB1"/>
    <w:rsid w:val="00F11188"/>
    <w:rsid w:val="00F1174E"/>
    <w:rsid w:val="00F126A8"/>
    <w:rsid w:val="00F1334C"/>
    <w:rsid w:val="00F133E3"/>
    <w:rsid w:val="00F13921"/>
    <w:rsid w:val="00F166A2"/>
    <w:rsid w:val="00F170D1"/>
    <w:rsid w:val="00F17A1F"/>
    <w:rsid w:val="00F17CEA"/>
    <w:rsid w:val="00F20241"/>
    <w:rsid w:val="00F207CB"/>
    <w:rsid w:val="00F2108C"/>
    <w:rsid w:val="00F211FE"/>
    <w:rsid w:val="00F217F8"/>
    <w:rsid w:val="00F21BAE"/>
    <w:rsid w:val="00F21F12"/>
    <w:rsid w:val="00F2293A"/>
    <w:rsid w:val="00F229DE"/>
    <w:rsid w:val="00F235F7"/>
    <w:rsid w:val="00F2421D"/>
    <w:rsid w:val="00F25241"/>
    <w:rsid w:val="00F302A5"/>
    <w:rsid w:val="00F308B9"/>
    <w:rsid w:val="00F30AA8"/>
    <w:rsid w:val="00F31B00"/>
    <w:rsid w:val="00F32018"/>
    <w:rsid w:val="00F32DE5"/>
    <w:rsid w:val="00F332DC"/>
    <w:rsid w:val="00F33516"/>
    <w:rsid w:val="00F33852"/>
    <w:rsid w:val="00F33A43"/>
    <w:rsid w:val="00F34532"/>
    <w:rsid w:val="00F346E3"/>
    <w:rsid w:val="00F34725"/>
    <w:rsid w:val="00F3565B"/>
    <w:rsid w:val="00F35C40"/>
    <w:rsid w:val="00F36428"/>
    <w:rsid w:val="00F3656D"/>
    <w:rsid w:val="00F368F7"/>
    <w:rsid w:val="00F36AA8"/>
    <w:rsid w:val="00F37882"/>
    <w:rsid w:val="00F37C91"/>
    <w:rsid w:val="00F40BD7"/>
    <w:rsid w:val="00F40E95"/>
    <w:rsid w:val="00F41BF7"/>
    <w:rsid w:val="00F429B7"/>
    <w:rsid w:val="00F42BEE"/>
    <w:rsid w:val="00F42CE8"/>
    <w:rsid w:val="00F430F6"/>
    <w:rsid w:val="00F431D1"/>
    <w:rsid w:val="00F431D3"/>
    <w:rsid w:val="00F4353E"/>
    <w:rsid w:val="00F43C74"/>
    <w:rsid w:val="00F43D84"/>
    <w:rsid w:val="00F44527"/>
    <w:rsid w:val="00F44F39"/>
    <w:rsid w:val="00F4541C"/>
    <w:rsid w:val="00F45ADC"/>
    <w:rsid w:val="00F45EB2"/>
    <w:rsid w:val="00F46943"/>
    <w:rsid w:val="00F46984"/>
    <w:rsid w:val="00F46CA3"/>
    <w:rsid w:val="00F46E88"/>
    <w:rsid w:val="00F472AA"/>
    <w:rsid w:val="00F500F9"/>
    <w:rsid w:val="00F50491"/>
    <w:rsid w:val="00F504C4"/>
    <w:rsid w:val="00F50C57"/>
    <w:rsid w:val="00F50F7C"/>
    <w:rsid w:val="00F510FD"/>
    <w:rsid w:val="00F511B0"/>
    <w:rsid w:val="00F51433"/>
    <w:rsid w:val="00F5171B"/>
    <w:rsid w:val="00F51A87"/>
    <w:rsid w:val="00F52939"/>
    <w:rsid w:val="00F52B84"/>
    <w:rsid w:val="00F53123"/>
    <w:rsid w:val="00F53752"/>
    <w:rsid w:val="00F5388C"/>
    <w:rsid w:val="00F538F4"/>
    <w:rsid w:val="00F54219"/>
    <w:rsid w:val="00F55531"/>
    <w:rsid w:val="00F555C4"/>
    <w:rsid w:val="00F55DB5"/>
    <w:rsid w:val="00F560B4"/>
    <w:rsid w:val="00F56281"/>
    <w:rsid w:val="00F56594"/>
    <w:rsid w:val="00F56FD0"/>
    <w:rsid w:val="00F57102"/>
    <w:rsid w:val="00F5729B"/>
    <w:rsid w:val="00F57665"/>
    <w:rsid w:val="00F57868"/>
    <w:rsid w:val="00F602FE"/>
    <w:rsid w:val="00F610E0"/>
    <w:rsid w:val="00F611D1"/>
    <w:rsid w:val="00F61A15"/>
    <w:rsid w:val="00F6347F"/>
    <w:rsid w:val="00F636E5"/>
    <w:rsid w:val="00F638A8"/>
    <w:rsid w:val="00F63BE9"/>
    <w:rsid w:val="00F644F1"/>
    <w:rsid w:val="00F6472C"/>
    <w:rsid w:val="00F650C8"/>
    <w:rsid w:val="00F65227"/>
    <w:rsid w:val="00F65FF2"/>
    <w:rsid w:val="00F6698E"/>
    <w:rsid w:val="00F67417"/>
    <w:rsid w:val="00F678A1"/>
    <w:rsid w:val="00F701DB"/>
    <w:rsid w:val="00F71B90"/>
    <w:rsid w:val="00F7215F"/>
    <w:rsid w:val="00F73B04"/>
    <w:rsid w:val="00F75592"/>
    <w:rsid w:val="00F7599F"/>
    <w:rsid w:val="00F75FB4"/>
    <w:rsid w:val="00F7680D"/>
    <w:rsid w:val="00F76C42"/>
    <w:rsid w:val="00F7725C"/>
    <w:rsid w:val="00F7789D"/>
    <w:rsid w:val="00F80241"/>
    <w:rsid w:val="00F80B9A"/>
    <w:rsid w:val="00F80EF3"/>
    <w:rsid w:val="00F81F56"/>
    <w:rsid w:val="00F82282"/>
    <w:rsid w:val="00F82324"/>
    <w:rsid w:val="00F83041"/>
    <w:rsid w:val="00F83398"/>
    <w:rsid w:val="00F835DF"/>
    <w:rsid w:val="00F84093"/>
    <w:rsid w:val="00F85285"/>
    <w:rsid w:val="00F85EE3"/>
    <w:rsid w:val="00F869A3"/>
    <w:rsid w:val="00F86AF6"/>
    <w:rsid w:val="00F86F43"/>
    <w:rsid w:val="00F87CD9"/>
    <w:rsid w:val="00F87DF1"/>
    <w:rsid w:val="00F9024D"/>
    <w:rsid w:val="00F910C0"/>
    <w:rsid w:val="00F914B7"/>
    <w:rsid w:val="00F929A5"/>
    <w:rsid w:val="00F929B7"/>
    <w:rsid w:val="00F9327D"/>
    <w:rsid w:val="00F934CA"/>
    <w:rsid w:val="00F94AFD"/>
    <w:rsid w:val="00F94D71"/>
    <w:rsid w:val="00F952BE"/>
    <w:rsid w:val="00F953B3"/>
    <w:rsid w:val="00F9566B"/>
    <w:rsid w:val="00F9576C"/>
    <w:rsid w:val="00F966C7"/>
    <w:rsid w:val="00F96714"/>
    <w:rsid w:val="00FA0E33"/>
    <w:rsid w:val="00FA144D"/>
    <w:rsid w:val="00FA19B4"/>
    <w:rsid w:val="00FA263B"/>
    <w:rsid w:val="00FA36EB"/>
    <w:rsid w:val="00FA56CE"/>
    <w:rsid w:val="00FA5EA4"/>
    <w:rsid w:val="00FA5ECB"/>
    <w:rsid w:val="00FA6816"/>
    <w:rsid w:val="00FA7142"/>
    <w:rsid w:val="00FA7269"/>
    <w:rsid w:val="00FA75F8"/>
    <w:rsid w:val="00FA7D78"/>
    <w:rsid w:val="00FB0339"/>
    <w:rsid w:val="00FB059B"/>
    <w:rsid w:val="00FB10F0"/>
    <w:rsid w:val="00FB1878"/>
    <w:rsid w:val="00FB1FBE"/>
    <w:rsid w:val="00FB275B"/>
    <w:rsid w:val="00FB2EAD"/>
    <w:rsid w:val="00FB3103"/>
    <w:rsid w:val="00FB31A7"/>
    <w:rsid w:val="00FB3981"/>
    <w:rsid w:val="00FB3AC8"/>
    <w:rsid w:val="00FB3D71"/>
    <w:rsid w:val="00FB3D84"/>
    <w:rsid w:val="00FB458B"/>
    <w:rsid w:val="00FB4C59"/>
    <w:rsid w:val="00FB553F"/>
    <w:rsid w:val="00FB5700"/>
    <w:rsid w:val="00FB5D95"/>
    <w:rsid w:val="00FB633B"/>
    <w:rsid w:val="00FB66D2"/>
    <w:rsid w:val="00FB6A6A"/>
    <w:rsid w:val="00FB6FD2"/>
    <w:rsid w:val="00FB78A1"/>
    <w:rsid w:val="00FB7BCA"/>
    <w:rsid w:val="00FC0DC2"/>
    <w:rsid w:val="00FC11E6"/>
    <w:rsid w:val="00FC1A04"/>
    <w:rsid w:val="00FC2982"/>
    <w:rsid w:val="00FC30FB"/>
    <w:rsid w:val="00FC3FB1"/>
    <w:rsid w:val="00FC46D9"/>
    <w:rsid w:val="00FC5AAA"/>
    <w:rsid w:val="00FC5CAE"/>
    <w:rsid w:val="00FC5EA5"/>
    <w:rsid w:val="00FC6664"/>
    <w:rsid w:val="00FC674E"/>
    <w:rsid w:val="00FC7724"/>
    <w:rsid w:val="00FC7AD6"/>
    <w:rsid w:val="00FD003B"/>
    <w:rsid w:val="00FD03FA"/>
    <w:rsid w:val="00FD0898"/>
    <w:rsid w:val="00FD1A28"/>
    <w:rsid w:val="00FD1E9A"/>
    <w:rsid w:val="00FD2A30"/>
    <w:rsid w:val="00FD34DC"/>
    <w:rsid w:val="00FD3C3E"/>
    <w:rsid w:val="00FD46C9"/>
    <w:rsid w:val="00FD4D74"/>
    <w:rsid w:val="00FD51C2"/>
    <w:rsid w:val="00FD53CF"/>
    <w:rsid w:val="00FD6707"/>
    <w:rsid w:val="00FD67F6"/>
    <w:rsid w:val="00FD6EE2"/>
    <w:rsid w:val="00FD6FC4"/>
    <w:rsid w:val="00FD79BE"/>
    <w:rsid w:val="00FD7C41"/>
    <w:rsid w:val="00FE0162"/>
    <w:rsid w:val="00FE0385"/>
    <w:rsid w:val="00FE07A7"/>
    <w:rsid w:val="00FE0E16"/>
    <w:rsid w:val="00FE142D"/>
    <w:rsid w:val="00FE1B67"/>
    <w:rsid w:val="00FE1C0E"/>
    <w:rsid w:val="00FE20E1"/>
    <w:rsid w:val="00FE252E"/>
    <w:rsid w:val="00FE3D1F"/>
    <w:rsid w:val="00FE3D7C"/>
    <w:rsid w:val="00FE4654"/>
    <w:rsid w:val="00FE4E65"/>
    <w:rsid w:val="00FE5735"/>
    <w:rsid w:val="00FE6998"/>
    <w:rsid w:val="00FE717A"/>
    <w:rsid w:val="00FE73AB"/>
    <w:rsid w:val="00FE7908"/>
    <w:rsid w:val="00FF0550"/>
    <w:rsid w:val="00FF0594"/>
    <w:rsid w:val="00FF05F7"/>
    <w:rsid w:val="00FF0683"/>
    <w:rsid w:val="00FF074B"/>
    <w:rsid w:val="00FF0E01"/>
    <w:rsid w:val="00FF116E"/>
    <w:rsid w:val="00FF12F1"/>
    <w:rsid w:val="00FF203A"/>
    <w:rsid w:val="00FF25B9"/>
    <w:rsid w:val="00FF3486"/>
    <w:rsid w:val="00FF3518"/>
    <w:rsid w:val="00FF5672"/>
    <w:rsid w:val="00FF5BD4"/>
    <w:rsid w:val="00FF607F"/>
    <w:rsid w:val="00FF6252"/>
    <w:rsid w:val="00FF6DA7"/>
    <w:rsid w:val="00FF74B3"/>
    <w:rsid w:val="00FF769F"/>
    <w:rsid w:val="00FF7969"/>
    <w:rsid w:val="00FF7DDF"/>
    <w:rsid w:val="01B3BC1B"/>
    <w:rsid w:val="02C7005F"/>
    <w:rsid w:val="02C71D05"/>
    <w:rsid w:val="042C4E03"/>
    <w:rsid w:val="05A71347"/>
    <w:rsid w:val="060CDC08"/>
    <w:rsid w:val="0649C5AA"/>
    <w:rsid w:val="08C7CD04"/>
    <w:rsid w:val="0A4FC840"/>
    <w:rsid w:val="0AA8BEC1"/>
    <w:rsid w:val="0BA4E548"/>
    <w:rsid w:val="0BCA4ED4"/>
    <w:rsid w:val="0E1A5CCE"/>
    <w:rsid w:val="0E9F67AF"/>
    <w:rsid w:val="0F5100FC"/>
    <w:rsid w:val="11690C5F"/>
    <w:rsid w:val="122E87B6"/>
    <w:rsid w:val="127DD6E8"/>
    <w:rsid w:val="13C3E59B"/>
    <w:rsid w:val="178550F4"/>
    <w:rsid w:val="18B372B8"/>
    <w:rsid w:val="19628E1A"/>
    <w:rsid w:val="1B02B292"/>
    <w:rsid w:val="1D38F496"/>
    <w:rsid w:val="1D685762"/>
    <w:rsid w:val="1DAE3FA9"/>
    <w:rsid w:val="1E4C07C4"/>
    <w:rsid w:val="226A615D"/>
    <w:rsid w:val="23346773"/>
    <w:rsid w:val="23669F6D"/>
    <w:rsid w:val="24CE03D2"/>
    <w:rsid w:val="26112D16"/>
    <w:rsid w:val="26C0805F"/>
    <w:rsid w:val="26F6114B"/>
    <w:rsid w:val="284C8067"/>
    <w:rsid w:val="29FF445E"/>
    <w:rsid w:val="2A093867"/>
    <w:rsid w:val="2B4DEDE4"/>
    <w:rsid w:val="2BA08F6C"/>
    <w:rsid w:val="2BEB28F9"/>
    <w:rsid w:val="2E3255FC"/>
    <w:rsid w:val="2F71CD79"/>
    <w:rsid w:val="2FBBBF34"/>
    <w:rsid w:val="30BA2180"/>
    <w:rsid w:val="333B943E"/>
    <w:rsid w:val="33F88EE6"/>
    <w:rsid w:val="35033C01"/>
    <w:rsid w:val="355AC5BD"/>
    <w:rsid w:val="3595FF21"/>
    <w:rsid w:val="36FB7771"/>
    <w:rsid w:val="383EC46F"/>
    <w:rsid w:val="38D98776"/>
    <w:rsid w:val="3A44BE38"/>
    <w:rsid w:val="3AD5FB4A"/>
    <w:rsid w:val="3B0336CE"/>
    <w:rsid w:val="3B21011E"/>
    <w:rsid w:val="3B2EB020"/>
    <w:rsid w:val="3BB93F48"/>
    <w:rsid w:val="3BBD9531"/>
    <w:rsid w:val="3D08E841"/>
    <w:rsid w:val="3D4DD333"/>
    <w:rsid w:val="3DD10B38"/>
    <w:rsid w:val="3E208043"/>
    <w:rsid w:val="3E44E06D"/>
    <w:rsid w:val="40DC6EFC"/>
    <w:rsid w:val="40E83534"/>
    <w:rsid w:val="41E03D9D"/>
    <w:rsid w:val="42B0B6B1"/>
    <w:rsid w:val="4356B2A5"/>
    <w:rsid w:val="436B8008"/>
    <w:rsid w:val="43D6D34B"/>
    <w:rsid w:val="4592400E"/>
    <w:rsid w:val="4991D5A1"/>
    <w:rsid w:val="4C0A131D"/>
    <w:rsid w:val="4C831C77"/>
    <w:rsid w:val="4CC77BEE"/>
    <w:rsid w:val="4E0A803B"/>
    <w:rsid w:val="4E885B9B"/>
    <w:rsid w:val="4EA80E2B"/>
    <w:rsid w:val="50CC865C"/>
    <w:rsid w:val="51AD3C93"/>
    <w:rsid w:val="52538494"/>
    <w:rsid w:val="53052ADD"/>
    <w:rsid w:val="538C0006"/>
    <w:rsid w:val="54A44937"/>
    <w:rsid w:val="55C51E6C"/>
    <w:rsid w:val="57E573D9"/>
    <w:rsid w:val="58529BFA"/>
    <w:rsid w:val="594FA05F"/>
    <w:rsid w:val="5AC94544"/>
    <w:rsid w:val="5B407698"/>
    <w:rsid w:val="5BDDAF4F"/>
    <w:rsid w:val="5BE13E7D"/>
    <w:rsid w:val="5CCFAF79"/>
    <w:rsid w:val="5D3A24C3"/>
    <w:rsid w:val="5DCFF2E8"/>
    <w:rsid w:val="5F42D745"/>
    <w:rsid w:val="5F4B7FAB"/>
    <w:rsid w:val="601D2E00"/>
    <w:rsid w:val="60A6047F"/>
    <w:rsid w:val="60B44648"/>
    <w:rsid w:val="60D6564E"/>
    <w:rsid w:val="6157D976"/>
    <w:rsid w:val="6158BBE4"/>
    <w:rsid w:val="63E918EA"/>
    <w:rsid w:val="64179AF2"/>
    <w:rsid w:val="64B26020"/>
    <w:rsid w:val="64C15F1E"/>
    <w:rsid w:val="66FD2703"/>
    <w:rsid w:val="68C66425"/>
    <w:rsid w:val="6A6E6C97"/>
    <w:rsid w:val="6ABDDFC7"/>
    <w:rsid w:val="6AD7B287"/>
    <w:rsid w:val="6BBF8DC0"/>
    <w:rsid w:val="6D21C20F"/>
    <w:rsid w:val="6DAF75FC"/>
    <w:rsid w:val="6E07B99D"/>
    <w:rsid w:val="7048AC84"/>
    <w:rsid w:val="7096C741"/>
    <w:rsid w:val="7148BA73"/>
    <w:rsid w:val="72992D50"/>
    <w:rsid w:val="73DAC46E"/>
    <w:rsid w:val="74F6AFE9"/>
    <w:rsid w:val="75E15D83"/>
    <w:rsid w:val="766A7ED6"/>
    <w:rsid w:val="76A6ED5A"/>
    <w:rsid w:val="77ABB0FB"/>
    <w:rsid w:val="77F102DF"/>
    <w:rsid w:val="78733A52"/>
    <w:rsid w:val="799489CF"/>
    <w:rsid w:val="79A52F8C"/>
    <w:rsid w:val="79AD2FE4"/>
    <w:rsid w:val="7AAD5E53"/>
    <w:rsid w:val="7B6239B5"/>
    <w:rsid w:val="7BA49172"/>
    <w:rsid w:val="7CF66721"/>
    <w:rsid w:val="7F2824D5"/>
  </w:rsids>
  <m:mathPr>
    <m:mathFont m:val="Cambria Math"/>
    <m:brkBin m:val="before"/>
    <m:brkBinSub m:val="--"/>
    <m:smallFrac m:val="0"/>
    <m:dispDef/>
    <m:lMargin m:val="0"/>
    <m:rMargin m:val="0"/>
    <m:defJc m:val="centerGroup"/>
    <m:wrapIndent m:val="1440"/>
    <m:intLim m:val="subSup"/>
    <m:naryLim m:val="undOvr"/>
  </m:mathPr>
  <w:themeFontLang w:val="en-US" w:eastAsia="lt-LT"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37B66D2"/>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1"/>
        <w:szCs w:val="21"/>
        <w:lang w:val="lt-LT" w:eastAsia="lt-LT" w:bidi="ar-SA"/>
      </w:rPr>
    </w:rPrDefault>
    <w:pPrDefault>
      <w:pPr>
        <w:spacing w:after="16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EB164F"/>
  </w:style>
  <w:style w:type="paragraph" w:styleId="Antrat1">
    <w:name w:val="heading 1"/>
    <w:basedOn w:val="prastasis"/>
    <w:next w:val="prastasis"/>
    <w:link w:val="Antrat1Diagrama"/>
    <w:uiPriority w:val="9"/>
    <w:qFormat/>
    <w:rsid w:val="00EB164F"/>
    <w:pPr>
      <w:keepNext/>
      <w:keepLines/>
      <w:pBdr>
        <w:bottom w:val="single" w:sz="4" w:space="2" w:color="ED7D31" w:themeColor="accent2"/>
      </w:pBdr>
      <w:spacing w:before="360" w:after="120" w:line="240" w:lineRule="auto"/>
      <w:outlineLvl w:val="0"/>
    </w:pPr>
    <w:rPr>
      <w:rFonts w:asciiTheme="majorHAnsi" w:eastAsiaTheme="majorEastAsia" w:hAnsiTheme="majorHAnsi" w:cstheme="majorBidi"/>
      <w:color w:val="262626" w:themeColor="text1" w:themeTint="D9"/>
      <w:sz w:val="40"/>
      <w:szCs w:val="40"/>
    </w:rPr>
  </w:style>
  <w:style w:type="paragraph" w:styleId="Antrat2">
    <w:name w:val="heading 2"/>
    <w:basedOn w:val="prastasis"/>
    <w:next w:val="prastasis"/>
    <w:link w:val="Antrat2Diagrama"/>
    <w:uiPriority w:val="9"/>
    <w:semiHidden/>
    <w:unhideWhenUsed/>
    <w:qFormat/>
    <w:rsid w:val="00EB164F"/>
    <w:pPr>
      <w:keepNext/>
      <w:keepLines/>
      <w:spacing w:before="120" w:after="0" w:line="240" w:lineRule="auto"/>
      <w:outlineLvl w:val="1"/>
    </w:pPr>
    <w:rPr>
      <w:rFonts w:asciiTheme="majorHAnsi" w:eastAsiaTheme="majorEastAsia" w:hAnsiTheme="majorHAnsi" w:cstheme="majorBidi"/>
      <w:color w:val="ED7D31" w:themeColor="accent2"/>
      <w:sz w:val="36"/>
      <w:szCs w:val="36"/>
    </w:rPr>
  </w:style>
  <w:style w:type="paragraph" w:styleId="Antrat3">
    <w:name w:val="heading 3"/>
    <w:basedOn w:val="prastasis"/>
    <w:next w:val="prastasis"/>
    <w:link w:val="Antrat3Diagrama"/>
    <w:uiPriority w:val="9"/>
    <w:semiHidden/>
    <w:unhideWhenUsed/>
    <w:qFormat/>
    <w:rsid w:val="00EB164F"/>
    <w:pPr>
      <w:keepNext/>
      <w:keepLines/>
      <w:spacing w:before="80" w:after="0" w:line="240" w:lineRule="auto"/>
      <w:outlineLvl w:val="2"/>
    </w:pPr>
    <w:rPr>
      <w:rFonts w:asciiTheme="majorHAnsi" w:eastAsiaTheme="majorEastAsia" w:hAnsiTheme="majorHAnsi" w:cstheme="majorBidi"/>
      <w:color w:val="C45911" w:themeColor="accent2" w:themeShade="BF"/>
      <w:sz w:val="32"/>
      <w:szCs w:val="32"/>
    </w:rPr>
  </w:style>
  <w:style w:type="paragraph" w:styleId="Antrat4">
    <w:name w:val="heading 4"/>
    <w:basedOn w:val="prastasis"/>
    <w:next w:val="prastasis"/>
    <w:link w:val="Antrat4Diagrama"/>
    <w:uiPriority w:val="9"/>
    <w:semiHidden/>
    <w:unhideWhenUsed/>
    <w:qFormat/>
    <w:rsid w:val="00EB164F"/>
    <w:pPr>
      <w:keepNext/>
      <w:keepLines/>
      <w:spacing w:before="80" w:after="0" w:line="240" w:lineRule="auto"/>
      <w:outlineLvl w:val="3"/>
    </w:pPr>
    <w:rPr>
      <w:rFonts w:asciiTheme="majorHAnsi" w:eastAsiaTheme="majorEastAsia" w:hAnsiTheme="majorHAnsi" w:cstheme="majorBidi"/>
      <w:i/>
      <w:iCs/>
      <w:color w:val="833C0B" w:themeColor="accent2" w:themeShade="80"/>
      <w:sz w:val="28"/>
      <w:szCs w:val="28"/>
    </w:rPr>
  </w:style>
  <w:style w:type="paragraph" w:styleId="Antrat5">
    <w:name w:val="heading 5"/>
    <w:basedOn w:val="prastasis"/>
    <w:next w:val="prastasis"/>
    <w:link w:val="Antrat5Diagrama"/>
    <w:uiPriority w:val="9"/>
    <w:semiHidden/>
    <w:unhideWhenUsed/>
    <w:qFormat/>
    <w:rsid w:val="00EB164F"/>
    <w:pPr>
      <w:keepNext/>
      <w:keepLines/>
      <w:spacing w:before="80" w:after="0" w:line="240" w:lineRule="auto"/>
      <w:outlineLvl w:val="4"/>
    </w:pPr>
    <w:rPr>
      <w:rFonts w:asciiTheme="majorHAnsi" w:eastAsiaTheme="majorEastAsia" w:hAnsiTheme="majorHAnsi" w:cstheme="majorBidi"/>
      <w:color w:val="C45911" w:themeColor="accent2" w:themeShade="BF"/>
      <w:sz w:val="24"/>
      <w:szCs w:val="24"/>
    </w:rPr>
  </w:style>
  <w:style w:type="paragraph" w:styleId="Antrat6">
    <w:name w:val="heading 6"/>
    <w:basedOn w:val="prastasis"/>
    <w:next w:val="prastasis"/>
    <w:link w:val="Antrat6Diagrama"/>
    <w:uiPriority w:val="9"/>
    <w:semiHidden/>
    <w:unhideWhenUsed/>
    <w:qFormat/>
    <w:rsid w:val="00EB164F"/>
    <w:pPr>
      <w:keepNext/>
      <w:keepLines/>
      <w:spacing w:before="80" w:after="0" w:line="240" w:lineRule="auto"/>
      <w:outlineLvl w:val="5"/>
    </w:pPr>
    <w:rPr>
      <w:rFonts w:asciiTheme="majorHAnsi" w:eastAsiaTheme="majorEastAsia" w:hAnsiTheme="majorHAnsi" w:cstheme="majorBidi"/>
      <w:i/>
      <w:iCs/>
      <w:color w:val="833C0B" w:themeColor="accent2" w:themeShade="80"/>
      <w:sz w:val="24"/>
      <w:szCs w:val="24"/>
    </w:rPr>
  </w:style>
  <w:style w:type="paragraph" w:styleId="Antrat7">
    <w:name w:val="heading 7"/>
    <w:basedOn w:val="prastasis"/>
    <w:next w:val="prastasis"/>
    <w:link w:val="Antrat7Diagrama"/>
    <w:uiPriority w:val="9"/>
    <w:semiHidden/>
    <w:unhideWhenUsed/>
    <w:qFormat/>
    <w:rsid w:val="00EB164F"/>
    <w:pPr>
      <w:keepNext/>
      <w:keepLines/>
      <w:spacing w:before="80" w:after="0" w:line="240" w:lineRule="auto"/>
      <w:outlineLvl w:val="6"/>
    </w:pPr>
    <w:rPr>
      <w:rFonts w:asciiTheme="majorHAnsi" w:eastAsiaTheme="majorEastAsia" w:hAnsiTheme="majorHAnsi" w:cstheme="majorBidi"/>
      <w:b/>
      <w:bCs/>
      <w:color w:val="833C0B" w:themeColor="accent2" w:themeShade="80"/>
      <w:sz w:val="22"/>
      <w:szCs w:val="22"/>
    </w:rPr>
  </w:style>
  <w:style w:type="paragraph" w:styleId="Antrat8">
    <w:name w:val="heading 8"/>
    <w:basedOn w:val="prastasis"/>
    <w:next w:val="prastasis"/>
    <w:link w:val="Antrat8Diagrama"/>
    <w:uiPriority w:val="9"/>
    <w:semiHidden/>
    <w:unhideWhenUsed/>
    <w:qFormat/>
    <w:rsid w:val="00EB164F"/>
    <w:pPr>
      <w:keepNext/>
      <w:keepLines/>
      <w:spacing w:before="80" w:after="0" w:line="240" w:lineRule="auto"/>
      <w:outlineLvl w:val="7"/>
    </w:pPr>
    <w:rPr>
      <w:rFonts w:asciiTheme="majorHAnsi" w:eastAsiaTheme="majorEastAsia" w:hAnsiTheme="majorHAnsi" w:cstheme="majorBidi"/>
      <w:color w:val="833C0B" w:themeColor="accent2" w:themeShade="80"/>
      <w:sz w:val="22"/>
      <w:szCs w:val="22"/>
    </w:rPr>
  </w:style>
  <w:style w:type="paragraph" w:styleId="Antrat9">
    <w:name w:val="heading 9"/>
    <w:basedOn w:val="prastasis"/>
    <w:next w:val="prastasis"/>
    <w:link w:val="Antrat9Diagrama"/>
    <w:uiPriority w:val="9"/>
    <w:semiHidden/>
    <w:unhideWhenUsed/>
    <w:qFormat/>
    <w:rsid w:val="00EB164F"/>
    <w:pPr>
      <w:keepNext/>
      <w:keepLines/>
      <w:spacing w:before="80" w:after="0" w:line="240" w:lineRule="auto"/>
      <w:outlineLvl w:val="8"/>
    </w:pPr>
    <w:rPr>
      <w:rFonts w:asciiTheme="majorHAnsi" w:eastAsiaTheme="majorEastAsia" w:hAnsiTheme="majorHAnsi" w:cstheme="majorBidi"/>
      <w:i/>
      <w:iCs/>
      <w:color w:val="833C0B" w:themeColor="accent2" w:themeShade="80"/>
      <w:sz w:val="22"/>
      <w:szCs w:val="22"/>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1Diagrama">
    <w:name w:val="Antraštė 1 Diagrama"/>
    <w:basedOn w:val="Numatytasispastraiposriftas"/>
    <w:link w:val="Antrat1"/>
    <w:uiPriority w:val="9"/>
    <w:rsid w:val="00EB164F"/>
    <w:rPr>
      <w:rFonts w:asciiTheme="majorHAnsi" w:eastAsiaTheme="majorEastAsia" w:hAnsiTheme="majorHAnsi" w:cstheme="majorBidi"/>
      <w:color w:val="262626" w:themeColor="text1" w:themeTint="D9"/>
      <w:sz w:val="40"/>
      <w:szCs w:val="40"/>
    </w:rPr>
  </w:style>
  <w:style w:type="character" w:styleId="Hipersaitas">
    <w:name w:val="Hyperlink"/>
    <w:aliases w:val="Alna"/>
    <w:basedOn w:val="Numatytasispastraiposriftas"/>
    <w:uiPriority w:val="99"/>
    <w:unhideWhenUsed/>
    <w:rsid w:val="00D05666"/>
    <w:rPr>
      <w:strike w:val="0"/>
      <w:dstrike w:val="0"/>
      <w:color w:val="auto"/>
      <w:u w:val="none"/>
      <w:effect w:val="none"/>
    </w:rPr>
  </w:style>
  <w:style w:type="paragraph" w:styleId="Puslapioinaostekstas">
    <w:name w:val="footnote text"/>
    <w:aliases w:val="Footnote,Footnote Text Blue,Footnote text,fn,Footnote Text Char Char,Footnote Text Char Char Char Char Char Char,Footnote Text Char Char Char Char Char,Footnote Text Blue Char Char Char Char,Footnote Text Char Char Char Char,FT"/>
    <w:basedOn w:val="prastasis"/>
    <w:link w:val="PuslapioinaostekstasDiagrama"/>
    <w:uiPriority w:val="99"/>
    <w:unhideWhenUsed/>
    <w:qFormat/>
    <w:rsid w:val="00D05666"/>
    <w:rPr>
      <w:sz w:val="20"/>
      <w:szCs w:val="20"/>
    </w:rPr>
  </w:style>
  <w:style w:type="character" w:customStyle="1" w:styleId="PuslapioinaostekstasDiagrama">
    <w:name w:val="Puslapio išnašos tekstas Diagrama"/>
    <w:aliases w:val="Footnote Diagrama,Footnote Text Blue Diagrama,Footnote text Diagrama,fn Diagrama,Footnote Text Char Char Diagrama,Footnote Text Char Char Char Char Char Char Diagrama,Footnote Text Char Char Char Char Char Diagrama"/>
    <w:basedOn w:val="Numatytasispastraiposriftas"/>
    <w:link w:val="Puslapioinaostekstas"/>
    <w:uiPriority w:val="99"/>
    <w:rsid w:val="00D05666"/>
    <w:rPr>
      <w:rFonts w:ascii="Times New Roman"/>
      <w:sz w:val="20"/>
      <w:szCs w:val="20"/>
      <w:lang w:eastAsia="en-US"/>
    </w:rPr>
  </w:style>
  <w:style w:type="paragraph" w:styleId="Komentarotekstas">
    <w:name w:val="annotation text"/>
    <w:basedOn w:val="prastasis"/>
    <w:link w:val="KomentarotekstasDiagrama"/>
    <w:uiPriority w:val="99"/>
    <w:unhideWhenUsed/>
    <w:rsid w:val="00D05666"/>
    <w:rPr>
      <w:sz w:val="20"/>
      <w:szCs w:val="20"/>
    </w:rPr>
  </w:style>
  <w:style w:type="character" w:customStyle="1" w:styleId="KomentarotekstasDiagrama">
    <w:name w:val="Komentaro tekstas Diagrama"/>
    <w:basedOn w:val="Numatytasispastraiposriftas"/>
    <w:link w:val="Komentarotekstas"/>
    <w:uiPriority w:val="99"/>
    <w:rsid w:val="00D05666"/>
    <w:rPr>
      <w:rFonts w:ascii="Times New Roman"/>
      <w:sz w:val="20"/>
      <w:szCs w:val="20"/>
      <w:lang w:eastAsia="en-US"/>
    </w:rPr>
  </w:style>
  <w:style w:type="paragraph" w:styleId="Paantrat">
    <w:name w:val="Subtitle"/>
    <w:basedOn w:val="prastasis"/>
    <w:next w:val="prastasis"/>
    <w:link w:val="PaantratDiagrama"/>
    <w:uiPriority w:val="11"/>
    <w:qFormat/>
    <w:rsid w:val="00EB164F"/>
    <w:pPr>
      <w:numPr>
        <w:ilvl w:val="1"/>
      </w:numPr>
      <w:spacing w:after="240"/>
    </w:pPr>
    <w:rPr>
      <w:caps/>
      <w:color w:val="404040" w:themeColor="text1" w:themeTint="BF"/>
      <w:spacing w:val="20"/>
      <w:sz w:val="28"/>
      <w:szCs w:val="28"/>
    </w:rPr>
  </w:style>
  <w:style w:type="character" w:customStyle="1" w:styleId="PaantratDiagrama">
    <w:name w:val="Paantraštė Diagrama"/>
    <w:basedOn w:val="Numatytasispastraiposriftas"/>
    <w:link w:val="Paantrat"/>
    <w:uiPriority w:val="11"/>
    <w:rsid w:val="00EB164F"/>
    <w:rPr>
      <w:caps/>
      <w:color w:val="404040" w:themeColor="text1" w:themeTint="BF"/>
      <w:spacing w:val="20"/>
      <w:sz w:val="28"/>
      <w:szCs w:val="28"/>
    </w:rPr>
  </w:style>
  <w:style w:type="character" w:customStyle="1" w:styleId="SraopastraipaDiagrama">
    <w:name w:val="Sąrašo pastraipa Diagrama"/>
    <w:aliases w:val="Buletai Diagrama,Bullet EY Diagrama,List Paragraph21 Diagrama,List Paragraph1 Diagrama,List Paragraph2 Diagrama,lp1 Diagrama,Bullet 1 Diagrama,Use Case List Paragraph Diagrama,Numbering Diagrama,ERP-List Paragraph Diagrama"/>
    <w:basedOn w:val="Numatytasispastraiposriftas"/>
    <w:link w:val="Sraopastraipa"/>
    <w:uiPriority w:val="34"/>
    <w:qFormat/>
    <w:locked/>
    <w:rsid w:val="00D05666"/>
  </w:style>
  <w:style w:type="paragraph" w:styleId="Sraopastraipa">
    <w:name w:val="List Paragraph"/>
    <w:aliases w:val="Buletai,Bullet EY,List Paragraph21,List Paragraph1,List Paragraph2,lp1,Bullet 1,Use Case List Paragraph,Numbering,ERP-List Paragraph,List Paragraph11,List Paragraph111,Paragraph,List Paragraph Red,Sąrašo pastraipa.Bullet,Lentele,Lente"/>
    <w:basedOn w:val="prastasis"/>
    <w:link w:val="SraopastraipaDiagrama"/>
    <w:uiPriority w:val="34"/>
    <w:qFormat/>
    <w:rsid w:val="001C4F12"/>
    <w:pPr>
      <w:ind w:left="720"/>
      <w:contextualSpacing/>
    </w:pPr>
  </w:style>
  <w:style w:type="character" w:styleId="Puslapioinaosnuoroda">
    <w:name w:val="footnote reference"/>
    <w:aliases w:val="Footnote symbol,Nota,Footnote number,de nota al pie,Ref,SUPERS,Voetnootmarkering,fr,o,(NECG) Footnote Reference,-E Fußnotenzeichen,ESPON Footnote No,Footnote call,Odwołanie przypisu,Footnote Reference Number,Char1,Ref1,Ref2"/>
    <w:basedOn w:val="Numatytasispastraiposriftas"/>
    <w:link w:val="SUPERSCharCharCharCharCharCharCharChar"/>
    <w:uiPriority w:val="99"/>
    <w:unhideWhenUsed/>
    <w:qFormat/>
    <w:rsid w:val="00D05666"/>
    <w:rPr>
      <w:vertAlign w:val="superscript"/>
    </w:rPr>
  </w:style>
  <w:style w:type="character" w:styleId="Komentaronuoroda">
    <w:name w:val="annotation reference"/>
    <w:basedOn w:val="Numatytasispastraiposriftas"/>
    <w:uiPriority w:val="99"/>
    <w:unhideWhenUsed/>
    <w:rsid w:val="00D05666"/>
    <w:rPr>
      <w:sz w:val="16"/>
      <w:szCs w:val="16"/>
    </w:rPr>
  </w:style>
  <w:style w:type="table" w:styleId="Lentelstinklelis">
    <w:name w:val="Table Grid"/>
    <w:basedOn w:val="prastojilentel"/>
    <w:uiPriority w:val="59"/>
    <w:rsid w:val="00D05666"/>
    <w:pPr>
      <w:spacing w:after="0" w:line="240" w:lineRule="auto"/>
    </w:pPr>
    <w:rPr>
      <w:rFonts w:ascii="Times New Roman"/>
      <w:sz w:val="20"/>
      <w:szCs w:val="20"/>
      <w:lang w:eastAsia="en-US"/>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Debesliotekstas">
    <w:name w:val="Balloon Text"/>
    <w:basedOn w:val="prastasis"/>
    <w:link w:val="DebesliotekstasDiagrama"/>
    <w:uiPriority w:val="99"/>
    <w:semiHidden/>
    <w:unhideWhenUsed/>
    <w:rsid w:val="00D05666"/>
    <w:rPr>
      <w:rFonts w:ascii="Segoe UI" w:hAnsi="Segoe UI" w:cs="Segoe UI"/>
      <w:sz w:val="18"/>
      <w:szCs w:val="18"/>
    </w:rPr>
  </w:style>
  <w:style w:type="character" w:customStyle="1" w:styleId="DebesliotekstasDiagrama">
    <w:name w:val="Debesėlio tekstas Diagrama"/>
    <w:basedOn w:val="Numatytasispastraiposriftas"/>
    <w:link w:val="Debesliotekstas"/>
    <w:uiPriority w:val="99"/>
    <w:semiHidden/>
    <w:rsid w:val="00D05666"/>
    <w:rPr>
      <w:rFonts w:ascii="Segoe UI" w:hAnsi="Segoe UI" w:cs="Segoe UI"/>
      <w:sz w:val="18"/>
      <w:szCs w:val="18"/>
      <w:lang w:eastAsia="en-US"/>
    </w:rPr>
  </w:style>
  <w:style w:type="character" w:styleId="Neapdorotaspaminjimas">
    <w:name w:val="Unresolved Mention"/>
    <w:basedOn w:val="Numatytasispastraiposriftas"/>
    <w:uiPriority w:val="99"/>
    <w:semiHidden/>
    <w:unhideWhenUsed/>
    <w:rsid w:val="002E3C32"/>
    <w:rPr>
      <w:color w:val="808080"/>
      <w:shd w:val="clear" w:color="auto" w:fill="E6E6E6"/>
    </w:rPr>
  </w:style>
  <w:style w:type="paragraph" w:styleId="Komentarotema">
    <w:name w:val="annotation subject"/>
    <w:basedOn w:val="Komentarotekstas"/>
    <w:next w:val="Komentarotekstas"/>
    <w:link w:val="KomentarotemaDiagrama"/>
    <w:uiPriority w:val="99"/>
    <w:semiHidden/>
    <w:unhideWhenUsed/>
    <w:rsid w:val="00FB3D71"/>
    <w:rPr>
      <w:b/>
      <w:bCs/>
    </w:rPr>
  </w:style>
  <w:style w:type="character" w:customStyle="1" w:styleId="KomentarotemaDiagrama">
    <w:name w:val="Komentaro tema Diagrama"/>
    <w:basedOn w:val="KomentarotekstasDiagrama"/>
    <w:link w:val="Komentarotema"/>
    <w:uiPriority w:val="99"/>
    <w:semiHidden/>
    <w:rsid w:val="00FB3D71"/>
    <w:rPr>
      <w:rFonts w:ascii="Times New Roman"/>
      <w:b/>
      <w:bCs/>
      <w:sz w:val="20"/>
      <w:szCs w:val="20"/>
      <w:lang w:eastAsia="en-US"/>
    </w:rPr>
  </w:style>
  <w:style w:type="paragraph" w:styleId="prastasiniatinklio">
    <w:name w:val="Normal (Web)"/>
    <w:basedOn w:val="prastasis"/>
    <w:uiPriority w:val="99"/>
    <w:semiHidden/>
    <w:unhideWhenUsed/>
    <w:rsid w:val="00EC3339"/>
    <w:pPr>
      <w:spacing w:before="100" w:beforeAutospacing="1" w:after="100" w:afterAutospacing="1"/>
    </w:pPr>
  </w:style>
  <w:style w:type="character" w:customStyle="1" w:styleId="pildymui">
    <w:name w:val="pildymui"/>
    <w:basedOn w:val="Numatytasispastraiposriftas"/>
    <w:rsid w:val="00EC3339"/>
  </w:style>
  <w:style w:type="paragraph" w:styleId="Pagrindinistekstas">
    <w:name w:val="Body Text"/>
    <w:aliases w:val="Char Char, Char, Char Char, Char Char Char Diagrama Diagrama Diagrama Diagrama Diagrama, Char Char Char Diagrama Diagrama Diagrama Diagrama Diagrama Diagrama Diagrama Diagrama Diagrama Diagrama ,Char,body text,contents,bt,b,body inde"/>
    <w:basedOn w:val="prastasis"/>
    <w:link w:val="PagrindinistekstasDiagrama"/>
    <w:rsid w:val="00FA144D"/>
    <w:pPr>
      <w:ind w:firstLine="567"/>
      <w:jc w:val="both"/>
    </w:pPr>
    <w:rPr>
      <w:szCs w:val="20"/>
    </w:rPr>
  </w:style>
  <w:style w:type="character" w:customStyle="1" w:styleId="PagrindinistekstasDiagrama">
    <w:name w:val="Pagrindinis tekstas Diagrama"/>
    <w:aliases w:val="Char Char Diagrama, Char Diagrama, Char Char Diagrama, Char Char Char Diagrama Diagrama Diagrama Diagrama Diagrama Diagrama,Char Diagrama,body text Diagrama,contents Diagrama,bt Diagrama,b Diagrama,body inde Diagrama"/>
    <w:basedOn w:val="Numatytasispastraiposriftas"/>
    <w:link w:val="Pagrindinistekstas"/>
    <w:rsid w:val="00FA144D"/>
    <w:rPr>
      <w:rFonts w:ascii="Times New Roman"/>
      <w:sz w:val="24"/>
      <w:szCs w:val="20"/>
      <w:lang w:eastAsia="en-US"/>
    </w:rPr>
  </w:style>
  <w:style w:type="character" w:customStyle="1" w:styleId="Internetlink">
    <w:name w:val="Internet link"/>
    <w:rsid w:val="00FA144D"/>
    <w:rPr>
      <w:color w:val="000080"/>
      <w:u w:val="single"/>
    </w:rPr>
  </w:style>
  <w:style w:type="paragraph" w:styleId="Antrats">
    <w:name w:val="header"/>
    <w:basedOn w:val="prastasis"/>
    <w:link w:val="AntratsDiagrama"/>
    <w:uiPriority w:val="99"/>
    <w:unhideWhenUsed/>
    <w:rsid w:val="00F560B4"/>
    <w:pPr>
      <w:tabs>
        <w:tab w:val="center" w:pos="4513"/>
        <w:tab w:val="right" w:pos="9026"/>
      </w:tabs>
    </w:pPr>
  </w:style>
  <w:style w:type="character" w:customStyle="1" w:styleId="AntratsDiagrama">
    <w:name w:val="Antraštės Diagrama"/>
    <w:basedOn w:val="Numatytasispastraiposriftas"/>
    <w:link w:val="Antrats"/>
    <w:uiPriority w:val="99"/>
    <w:rsid w:val="00F560B4"/>
    <w:rPr>
      <w:rFonts w:ascii="Times New Roman"/>
      <w:sz w:val="24"/>
      <w:szCs w:val="24"/>
      <w:lang w:eastAsia="en-US"/>
    </w:rPr>
  </w:style>
  <w:style w:type="paragraph" w:styleId="Porat">
    <w:name w:val="footer"/>
    <w:basedOn w:val="prastasis"/>
    <w:link w:val="PoratDiagrama"/>
    <w:uiPriority w:val="99"/>
    <w:unhideWhenUsed/>
    <w:rsid w:val="00F560B4"/>
    <w:pPr>
      <w:tabs>
        <w:tab w:val="center" w:pos="4513"/>
        <w:tab w:val="right" w:pos="9026"/>
      </w:tabs>
    </w:pPr>
  </w:style>
  <w:style w:type="character" w:customStyle="1" w:styleId="PoratDiagrama">
    <w:name w:val="Poraštė Diagrama"/>
    <w:basedOn w:val="Numatytasispastraiposriftas"/>
    <w:link w:val="Porat"/>
    <w:uiPriority w:val="99"/>
    <w:rsid w:val="00F560B4"/>
    <w:rPr>
      <w:rFonts w:ascii="Times New Roman"/>
      <w:sz w:val="24"/>
      <w:szCs w:val="24"/>
      <w:lang w:eastAsia="en-US"/>
    </w:rPr>
  </w:style>
  <w:style w:type="paragraph" w:styleId="Pataisymai">
    <w:name w:val="Revision"/>
    <w:hidden/>
    <w:uiPriority w:val="99"/>
    <w:semiHidden/>
    <w:rsid w:val="00E42587"/>
    <w:pPr>
      <w:spacing w:after="0" w:line="240" w:lineRule="auto"/>
    </w:pPr>
    <w:rPr>
      <w:rFonts w:ascii="Times New Roman"/>
      <w:sz w:val="24"/>
      <w:szCs w:val="24"/>
      <w:lang w:eastAsia="en-US"/>
    </w:rPr>
  </w:style>
  <w:style w:type="character" w:styleId="Nerykuspabraukimas">
    <w:name w:val="Subtle Emphasis"/>
    <w:basedOn w:val="Numatytasispastraiposriftas"/>
    <w:uiPriority w:val="19"/>
    <w:qFormat/>
    <w:rsid w:val="00EB164F"/>
    <w:rPr>
      <w:i/>
      <w:iCs/>
      <w:color w:val="595959" w:themeColor="text1" w:themeTint="A6"/>
    </w:rPr>
  </w:style>
  <w:style w:type="character" w:customStyle="1" w:styleId="Antrat2Diagrama">
    <w:name w:val="Antraštė 2 Diagrama"/>
    <w:basedOn w:val="Numatytasispastraiposriftas"/>
    <w:link w:val="Antrat2"/>
    <w:uiPriority w:val="9"/>
    <w:semiHidden/>
    <w:rsid w:val="00EB164F"/>
    <w:rPr>
      <w:rFonts w:asciiTheme="majorHAnsi" w:eastAsiaTheme="majorEastAsia" w:hAnsiTheme="majorHAnsi" w:cstheme="majorBidi"/>
      <w:color w:val="ED7D31" w:themeColor="accent2"/>
      <w:sz w:val="36"/>
      <w:szCs w:val="36"/>
    </w:rPr>
  </w:style>
  <w:style w:type="character" w:customStyle="1" w:styleId="Antrat3Diagrama">
    <w:name w:val="Antraštė 3 Diagrama"/>
    <w:basedOn w:val="Numatytasispastraiposriftas"/>
    <w:link w:val="Antrat3"/>
    <w:uiPriority w:val="9"/>
    <w:semiHidden/>
    <w:rsid w:val="00EB164F"/>
    <w:rPr>
      <w:rFonts w:asciiTheme="majorHAnsi" w:eastAsiaTheme="majorEastAsia" w:hAnsiTheme="majorHAnsi" w:cstheme="majorBidi"/>
      <w:color w:val="C45911" w:themeColor="accent2" w:themeShade="BF"/>
      <w:sz w:val="32"/>
      <w:szCs w:val="32"/>
    </w:rPr>
  </w:style>
  <w:style w:type="character" w:customStyle="1" w:styleId="Antrat4Diagrama">
    <w:name w:val="Antraštė 4 Diagrama"/>
    <w:basedOn w:val="Numatytasispastraiposriftas"/>
    <w:link w:val="Antrat4"/>
    <w:uiPriority w:val="9"/>
    <w:semiHidden/>
    <w:rsid w:val="00EB164F"/>
    <w:rPr>
      <w:rFonts w:asciiTheme="majorHAnsi" w:eastAsiaTheme="majorEastAsia" w:hAnsiTheme="majorHAnsi" w:cstheme="majorBidi"/>
      <w:i/>
      <w:iCs/>
      <w:color w:val="833C0B" w:themeColor="accent2" w:themeShade="80"/>
      <w:sz w:val="28"/>
      <w:szCs w:val="28"/>
    </w:rPr>
  </w:style>
  <w:style w:type="character" w:customStyle="1" w:styleId="Antrat5Diagrama">
    <w:name w:val="Antraštė 5 Diagrama"/>
    <w:basedOn w:val="Numatytasispastraiposriftas"/>
    <w:link w:val="Antrat5"/>
    <w:uiPriority w:val="9"/>
    <w:semiHidden/>
    <w:rsid w:val="00EB164F"/>
    <w:rPr>
      <w:rFonts w:asciiTheme="majorHAnsi" w:eastAsiaTheme="majorEastAsia" w:hAnsiTheme="majorHAnsi" w:cstheme="majorBidi"/>
      <w:color w:val="C45911" w:themeColor="accent2" w:themeShade="BF"/>
      <w:sz w:val="24"/>
      <w:szCs w:val="24"/>
    </w:rPr>
  </w:style>
  <w:style w:type="character" w:customStyle="1" w:styleId="Antrat6Diagrama">
    <w:name w:val="Antraštė 6 Diagrama"/>
    <w:basedOn w:val="Numatytasispastraiposriftas"/>
    <w:link w:val="Antrat6"/>
    <w:uiPriority w:val="9"/>
    <w:semiHidden/>
    <w:rsid w:val="00EB164F"/>
    <w:rPr>
      <w:rFonts w:asciiTheme="majorHAnsi" w:eastAsiaTheme="majorEastAsia" w:hAnsiTheme="majorHAnsi" w:cstheme="majorBidi"/>
      <w:i/>
      <w:iCs/>
      <w:color w:val="833C0B" w:themeColor="accent2" w:themeShade="80"/>
      <w:sz w:val="24"/>
      <w:szCs w:val="24"/>
    </w:rPr>
  </w:style>
  <w:style w:type="character" w:customStyle="1" w:styleId="Antrat7Diagrama">
    <w:name w:val="Antraštė 7 Diagrama"/>
    <w:basedOn w:val="Numatytasispastraiposriftas"/>
    <w:link w:val="Antrat7"/>
    <w:uiPriority w:val="9"/>
    <w:semiHidden/>
    <w:rsid w:val="00EB164F"/>
    <w:rPr>
      <w:rFonts w:asciiTheme="majorHAnsi" w:eastAsiaTheme="majorEastAsia" w:hAnsiTheme="majorHAnsi" w:cstheme="majorBidi"/>
      <w:b/>
      <w:bCs/>
      <w:color w:val="833C0B" w:themeColor="accent2" w:themeShade="80"/>
      <w:sz w:val="22"/>
      <w:szCs w:val="22"/>
    </w:rPr>
  </w:style>
  <w:style w:type="character" w:customStyle="1" w:styleId="Antrat8Diagrama">
    <w:name w:val="Antraštė 8 Diagrama"/>
    <w:basedOn w:val="Numatytasispastraiposriftas"/>
    <w:link w:val="Antrat8"/>
    <w:uiPriority w:val="9"/>
    <w:semiHidden/>
    <w:rsid w:val="00EB164F"/>
    <w:rPr>
      <w:rFonts w:asciiTheme="majorHAnsi" w:eastAsiaTheme="majorEastAsia" w:hAnsiTheme="majorHAnsi" w:cstheme="majorBidi"/>
      <w:color w:val="833C0B" w:themeColor="accent2" w:themeShade="80"/>
      <w:sz w:val="22"/>
      <w:szCs w:val="22"/>
    </w:rPr>
  </w:style>
  <w:style w:type="character" w:customStyle="1" w:styleId="Antrat9Diagrama">
    <w:name w:val="Antraštė 9 Diagrama"/>
    <w:basedOn w:val="Numatytasispastraiposriftas"/>
    <w:link w:val="Antrat9"/>
    <w:uiPriority w:val="9"/>
    <w:semiHidden/>
    <w:rsid w:val="00EB164F"/>
    <w:rPr>
      <w:rFonts w:asciiTheme="majorHAnsi" w:eastAsiaTheme="majorEastAsia" w:hAnsiTheme="majorHAnsi" w:cstheme="majorBidi"/>
      <w:i/>
      <w:iCs/>
      <w:color w:val="833C0B" w:themeColor="accent2" w:themeShade="80"/>
      <w:sz w:val="22"/>
      <w:szCs w:val="22"/>
    </w:rPr>
  </w:style>
  <w:style w:type="paragraph" w:styleId="Antrat">
    <w:name w:val="caption"/>
    <w:basedOn w:val="prastasis"/>
    <w:next w:val="prastasis"/>
    <w:uiPriority w:val="35"/>
    <w:semiHidden/>
    <w:unhideWhenUsed/>
    <w:qFormat/>
    <w:rsid w:val="00EB164F"/>
    <w:pPr>
      <w:spacing w:line="240" w:lineRule="auto"/>
    </w:pPr>
    <w:rPr>
      <w:b/>
      <w:bCs/>
      <w:color w:val="404040" w:themeColor="text1" w:themeTint="BF"/>
      <w:sz w:val="16"/>
      <w:szCs w:val="16"/>
    </w:rPr>
  </w:style>
  <w:style w:type="paragraph" w:styleId="Pavadinimas">
    <w:name w:val="Title"/>
    <w:basedOn w:val="prastasis"/>
    <w:next w:val="prastasis"/>
    <w:link w:val="PavadinimasDiagrama"/>
    <w:uiPriority w:val="10"/>
    <w:qFormat/>
    <w:rsid w:val="00EB164F"/>
    <w:pPr>
      <w:spacing w:after="0" w:line="240" w:lineRule="auto"/>
      <w:contextualSpacing/>
    </w:pPr>
    <w:rPr>
      <w:rFonts w:asciiTheme="majorHAnsi" w:eastAsiaTheme="majorEastAsia" w:hAnsiTheme="majorHAnsi" w:cstheme="majorBidi"/>
      <w:color w:val="262626" w:themeColor="text1" w:themeTint="D9"/>
      <w:sz w:val="96"/>
      <w:szCs w:val="96"/>
    </w:rPr>
  </w:style>
  <w:style w:type="character" w:customStyle="1" w:styleId="PavadinimasDiagrama">
    <w:name w:val="Pavadinimas Diagrama"/>
    <w:basedOn w:val="Numatytasispastraiposriftas"/>
    <w:link w:val="Pavadinimas"/>
    <w:uiPriority w:val="10"/>
    <w:rsid w:val="00EB164F"/>
    <w:rPr>
      <w:rFonts w:asciiTheme="majorHAnsi" w:eastAsiaTheme="majorEastAsia" w:hAnsiTheme="majorHAnsi" w:cstheme="majorBidi"/>
      <w:color w:val="262626" w:themeColor="text1" w:themeTint="D9"/>
      <w:sz w:val="96"/>
      <w:szCs w:val="96"/>
    </w:rPr>
  </w:style>
  <w:style w:type="character" w:styleId="Grietas">
    <w:name w:val="Strong"/>
    <w:basedOn w:val="Numatytasispastraiposriftas"/>
    <w:uiPriority w:val="22"/>
    <w:qFormat/>
    <w:rsid w:val="00EB164F"/>
    <w:rPr>
      <w:b/>
      <w:bCs/>
    </w:rPr>
  </w:style>
  <w:style w:type="character" w:styleId="Emfaz">
    <w:name w:val="Emphasis"/>
    <w:basedOn w:val="Numatytasispastraiposriftas"/>
    <w:uiPriority w:val="20"/>
    <w:qFormat/>
    <w:rsid w:val="00EB164F"/>
    <w:rPr>
      <w:i/>
      <w:iCs/>
      <w:color w:val="000000" w:themeColor="text1"/>
    </w:rPr>
  </w:style>
  <w:style w:type="paragraph" w:styleId="Betarp">
    <w:name w:val="No Spacing"/>
    <w:link w:val="BetarpDiagrama"/>
    <w:uiPriority w:val="1"/>
    <w:qFormat/>
    <w:rsid w:val="00EB164F"/>
    <w:pPr>
      <w:spacing w:after="0" w:line="240" w:lineRule="auto"/>
    </w:pPr>
  </w:style>
  <w:style w:type="paragraph" w:styleId="Citata">
    <w:name w:val="Quote"/>
    <w:basedOn w:val="prastasis"/>
    <w:next w:val="prastasis"/>
    <w:link w:val="CitataDiagrama"/>
    <w:uiPriority w:val="29"/>
    <w:qFormat/>
    <w:rsid w:val="00EB164F"/>
    <w:pPr>
      <w:spacing w:before="160"/>
      <w:ind w:left="720" w:right="720"/>
      <w:jc w:val="center"/>
    </w:pPr>
    <w:rPr>
      <w:rFonts w:asciiTheme="majorHAnsi" w:eastAsiaTheme="majorEastAsia" w:hAnsiTheme="majorHAnsi" w:cstheme="majorBidi"/>
      <w:color w:val="000000" w:themeColor="text1"/>
      <w:sz w:val="24"/>
      <w:szCs w:val="24"/>
    </w:rPr>
  </w:style>
  <w:style w:type="character" w:customStyle="1" w:styleId="CitataDiagrama">
    <w:name w:val="Citata Diagrama"/>
    <w:basedOn w:val="Numatytasispastraiposriftas"/>
    <w:link w:val="Citata"/>
    <w:uiPriority w:val="29"/>
    <w:rsid w:val="00EB164F"/>
    <w:rPr>
      <w:rFonts w:asciiTheme="majorHAnsi" w:eastAsiaTheme="majorEastAsia" w:hAnsiTheme="majorHAnsi" w:cstheme="majorBidi"/>
      <w:color w:val="000000" w:themeColor="text1"/>
      <w:sz w:val="24"/>
      <w:szCs w:val="24"/>
    </w:rPr>
  </w:style>
  <w:style w:type="paragraph" w:styleId="Iskirtacitata">
    <w:name w:val="Intense Quote"/>
    <w:basedOn w:val="prastasis"/>
    <w:next w:val="prastasis"/>
    <w:link w:val="IskirtacitataDiagrama"/>
    <w:uiPriority w:val="30"/>
    <w:qFormat/>
    <w:rsid w:val="00EB164F"/>
    <w:pPr>
      <w:pBdr>
        <w:top w:val="single" w:sz="24" w:space="4" w:color="ED7D31" w:themeColor="accent2"/>
      </w:pBdr>
      <w:spacing w:before="240" w:after="240" w:line="240" w:lineRule="auto"/>
      <w:ind w:left="936" w:right="936"/>
      <w:jc w:val="center"/>
    </w:pPr>
    <w:rPr>
      <w:rFonts w:asciiTheme="majorHAnsi" w:eastAsiaTheme="majorEastAsia" w:hAnsiTheme="majorHAnsi" w:cstheme="majorBidi"/>
      <w:sz w:val="24"/>
      <w:szCs w:val="24"/>
    </w:rPr>
  </w:style>
  <w:style w:type="character" w:customStyle="1" w:styleId="IskirtacitataDiagrama">
    <w:name w:val="Išskirta citata Diagrama"/>
    <w:basedOn w:val="Numatytasispastraiposriftas"/>
    <w:link w:val="Iskirtacitata"/>
    <w:uiPriority w:val="30"/>
    <w:rsid w:val="00EB164F"/>
    <w:rPr>
      <w:rFonts w:asciiTheme="majorHAnsi" w:eastAsiaTheme="majorEastAsia" w:hAnsiTheme="majorHAnsi" w:cstheme="majorBidi"/>
      <w:sz w:val="24"/>
      <w:szCs w:val="24"/>
    </w:rPr>
  </w:style>
  <w:style w:type="character" w:styleId="Rykuspabraukimas">
    <w:name w:val="Intense Emphasis"/>
    <w:basedOn w:val="Numatytasispastraiposriftas"/>
    <w:uiPriority w:val="21"/>
    <w:qFormat/>
    <w:rsid w:val="00EB164F"/>
    <w:rPr>
      <w:b/>
      <w:bCs/>
      <w:i/>
      <w:iCs/>
      <w:caps w:val="0"/>
      <w:smallCaps w:val="0"/>
      <w:strike w:val="0"/>
      <w:dstrike w:val="0"/>
      <w:color w:val="ED7D31" w:themeColor="accent2"/>
    </w:rPr>
  </w:style>
  <w:style w:type="character" w:styleId="Nerykinuoroda">
    <w:name w:val="Subtle Reference"/>
    <w:basedOn w:val="Numatytasispastraiposriftas"/>
    <w:uiPriority w:val="31"/>
    <w:qFormat/>
    <w:rsid w:val="00EB164F"/>
    <w:rPr>
      <w:caps w:val="0"/>
      <w:smallCaps/>
      <w:color w:val="404040" w:themeColor="text1" w:themeTint="BF"/>
      <w:spacing w:val="0"/>
      <w:u w:val="single" w:color="7F7F7F" w:themeColor="text1" w:themeTint="80"/>
    </w:rPr>
  </w:style>
  <w:style w:type="character" w:styleId="Rykinuoroda">
    <w:name w:val="Intense Reference"/>
    <w:basedOn w:val="Numatytasispastraiposriftas"/>
    <w:uiPriority w:val="32"/>
    <w:qFormat/>
    <w:rsid w:val="00EB164F"/>
    <w:rPr>
      <w:b/>
      <w:bCs/>
      <w:caps w:val="0"/>
      <w:smallCaps/>
      <w:color w:val="auto"/>
      <w:spacing w:val="0"/>
      <w:u w:val="single"/>
    </w:rPr>
  </w:style>
  <w:style w:type="character" w:styleId="Knygospavadinimas">
    <w:name w:val="Book Title"/>
    <w:basedOn w:val="Numatytasispastraiposriftas"/>
    <w:uiPriority w:val="33"/>
    <w:qFormat/>
    <w:rsid w:val="00EB164F"/>
    <w:rPr>
      <w:b/>
      <w:bCs/>
      <w:caps w:val="0"/>
      <w:smallCaps/>
      <w:spacing w:val="0"/>
    </w:rPr>
  </w:style>
  <w:style w:type="paragraph" w:styleId="Turinioantrat">
    <w:name w:val="TOC Heading"/>
    <w:basedOn w:val="Antrat1"/>
    <w:next w:val="prastasis"/>
    <w:uiPriority w:val="39"/>
    <w:unhideWhenUsed/>
    <w:qFormat/>
    <w:rsid w:val="00EB164F"/>
    <w:pPr>
      <w:outlineLvl w:val="9"/>
    </w:pPr>
  </w:style>
  <w:style w:type="character" w:customStyle="1" w:styleId="BetarpDiagrama">
    <w:name w:val="Be tarpų Diagrama"/>
    <w:basedOn w:val="Numatytasispastraiposriftas"/>
    <w:link w:val="Betarp"/>
    <w:uiPriority w:val="1"/>
    <w:rsid w:val="001C4F12"/>
  </w:style>
  <w:style w:type="character" w:styleId="Vietosrezervavimoenklotekstas">
    <w:name w:val="Placeholder Text"/>
    <w:basedOn w:val="Numatytasispastraiposriftas"/>
    <w:uiPriority w:val="99"/>
    <w:semiHidden/>
    <w:rsid w:val="00321B1F"/>
    <w:rPr>
      <w:color w:val="808080"/>
    </w:rPr>
  </w:style>
  <w:style w:type="paragraph" w:styleId="Turinys1">
    <w:name w:val="toc 1"/>
    <w:basedOn w:val="prastasis"/>
    <w:next w:val="prastasis"/>
    <w:autoRedefine/>
    <w:uiPriority w:val="39"/>
    <w:unhideWhenUsed/>
    <w:rsid w:val="007E0A9D"/>
    <w:pPr>
      <w:tabs>
        <w:tab w:val="left" w:pos="142"/>
        <w:tab w:val="right" w:leader="dot" w:pos="9962"/>
      </w:tabs>
      <w:spacing w:after="0"/>
      <w:ind w:left="426" w:hanging="284"/>
    </w:pPr>
  </w:style>
  <w:style w:type="paragraph" w:customStyle="1" w:styleId="tajtip">
    <w:name w:val="tajtip"/>
    <w:basedOn w:val="prastasis"/>
    <w:rsid w:val="003536CF"/>
    <w:pPr>
      <w:spacing w:before="100" w:beforeAutospacing="1" w:after="100" w:afterAutospacing="1" w:line="240" w:lineRule="auto"/>
    </w:pPr>
    <w:rPr>
      <w:rFonts w:ascii="Times New Roman" w:eastAsia="Times New Roman" w:hAnsi="Times New Roman" w:cs="Times New Roman"/>
      <w:sz w:val="24"/>
      <w:szCs w:val="24"/>
    </w:rPr>
  </w:style>
  <w:style w:type="character" w:styleId="Perirtashipersaitas">
    <w:name w:val="FollowedHyperlink"/>
    <w:basedOn w:val="Numatytasispastraiposriftas"/>
    <w:uiPriority w:val="99"/>
    <w:semiHidden/>
    <w:unhideWhenUsed/>
    <w:rsid w:val="00C47CE7"/>
    <w:rPr>
      <w:color w:val="954F72" w:themeColor="followedHyperlink"/>
      <w:u w:val="single"/>
    </w:rPr>
  </w:style>
  <w:style w:type="paragraph" w:customStyle="1" w:styleId="Body2">
    <w:name w:val="Body 2"/>
    <w:rsid w:val="00B176FD"/>
    <w:pPr>
      <w:suppressAutoHyphens/>
      <w:spacing w:after="40" w:line="240" w:lineRule="auto"/>
      <w:jc w:val="both"/>
    </w:pPr>
    <w:rPr>
      <w:rFonts w:ascii="Times New Roman" w:eastAsia="Arial Unicode MS" w:hAnsi="Times New Roman" w:cs="Arial Unicode MS"/>
      <w:color w:val="000000"/>
      <w:lang w:val="en-US" w:eastAsia="en-US"/>
    </w:rPr>
  </w:style>
  <w:style w:type="numbering" w:customStyle="1" w:styleId="List51">
    <w:name w:val="List 51"/>
    <w:basedOn w:val="Sraonra"/>
    <w:rsid w:val="00197943"/>
    <w:pPr>
      <w:numPr>
        <w:numId w:val="2"/>
      </w:numPr>
    </w:pPr>
  </w:style>
  <w:style w:type="paragraph" w:styleId="Turinys2">
    <w:name w:val="toc 2"/>
    <w:basedOn w:val="prastasis"/>
    <w:next w:val="prastasis"/>
    <w:autoRedefine/>
    <w:uiPriority w:val="39"/>
    <w:unhideWhenUsed/>
    <w:rsid w:val="00485E23"/>
    <w:pPr>
      <w:tabs>
        <w:tab w:val="right" w:leader="dot" w:pos="9962"/>
      </w:tabs>
      <w:spacing w:after="0"/>
      <w:ind w:left="220"/>
    </w:pPr>
  </w:style>
  <w:style w:type="table" w:customStyle="1" w:styleId="TableGrid2">
    <w:name w:val="Table Grid2"/>
    <w:basedOn w:val="prastojilentel"/>
    <w:next w:val="Lentelstinklelis"/>
    <w:uiPriority w:val="39"/>
    <w:rsid w:val="000E6657"/>
    <w:pPr>
      <w:spacing w:after="0" w:line="240" w:lineRule="auto"/>
    </w:pPr>
    <w:rPr>
      <w:rFonts w:ascii="Times New Roman" w:eastAsia="Times New Roma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
    <w:name w:val="Table Grid3"/>
    <w:basedOn w:val="prastojilentel"/>
    <w:next w:val="Lentelstinklelis"/>
    <w:uiPriority w:val="39"/>
    <w:rsid w:val="002F396F"/>
    <w:pPr>
      <w:spacing w:after="0" w:line="240" w:lineRule="auto"/>
    </w:pPr>
    <w:rPr>
      <w:rFonts w:ascii="Times New Roman" w:eastAsia="Times New Roma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S1lygis">
    <w:name w:val="_S 1 lygis"/>
    <w:basedOn w:val="prastasis"/>
    <w:rsid w:val="00BC0EC9"/>
    <w:pPr>
      <w:numPr>
        <w:numId w:val="4"/>
      </w:numPr>
      <w:spacing w:before="240" w:after="240" w:line="240" w:lineRule="auto"/>
    </w:pPr>
    <w:rPr>
      <w:rFonts w:ascii="Times New Roman" w:eastAsia="Times New Roman" w:hAnsi="Times New Roman" w:cs="Times New Roman"/>
      <w:b/>
      <w:sz w:val="24"/>
      <w:szCs w:val="24"/>
    </w:rPr>
  </w:style>
  <w:style w:type="paragraph" w:customStyle="1" w:styleId="S2lygis">
    <w:name w:val="_S 2 lygis"/>
    <w:basedOn w:val="prastasis"/>
    <w:rsid w:val="00BC0EC9"/>
    <w:pPr>
      <w:numPr>
        <w:ilvl w:val="1"/>
        <w:numId w:val="4"/>
      </w:numPr>
      <w:spacing w:before="120" w:after="120" w:line="240" w:lineRule="auto"/>
      <w:jc w:val="both"/>
    </w:pPr>
    <w:rPr>
      <w:rFonts w:ascii="Times New Roman" w:eastAsia="Times New Roman" w:hAnsi="Times New Roman" w:cs="Times New Roman"/>
      <w:sz w:val="24"/>
      <w:szCs w:val="24"/>
    </w:rPr>
  </w:style>
  <w:style w:type="paragraph" w:customStyle="1" w:styleId="S3lygis">
    <w:name w:val="_S 3 lygis"/>
    <w:basedOn w:val="S2lygis"/>
    <w:rsid w:val="00BC0EC9"/>
    <w:pPr>
      <w:numPr>
        <w:ilvl w:val="2"/>
      </w:numPr>
    </w:pPr>
  </w:style>
  <w:style w:type="paragraph" w:customStyle="1" w:styleId="Heading">
    <w:name w:val="Heading"/>
    <w:next w:val="Body2"/>
    <w:rsid w:val="00072FE6"/>
    <w:pPr>
      <w:pBdr>
        <w:top w:val="nil"/>
        <w:left w:val="nil"/>
        <w:bottom w:val="nil"/>
        <w:right w:val="nil"/>
        <w:between w:val="nil"/>
        <w:bar w:val="nil"/>
      </w:pBdr>
      <w:spacing w:after="0" w:line="240" w:lineRule="auto"/>
      <w:outlineLvl w:val="0"/>
    </w:pPr>
    <w:rPr>
      <w:rFonts w:ascii="Times New Roman" w:eastAsia="Arial Unicode MS" w:hAnsi="Times New Roman" w:cs="Arial Unicode MS"/>
      <w:b/>
      <w:bCs/>
      <w:caps/>
      <w:color w:val="434343"/>
      <w:spacing w:val="4"/>
      <w:sz w:val="22"/>
      <w:szCs w:val="22"/>
      <w:bdr w:val="nil"/>
      <w:lang w:val="en-US"/>
    </w:rPr>
  </w:style>
  <w:style w:type="paragraph" w:styleId="Dokumentoinaostekstas">
    <w:name w:val="endnote text"/>
    <w:basedOn w:val="prastasis"/>
    <w:link w:val="DokumentoinaostekstasDiagrama"/>
    <w:uiPriority w:val="99"/>
    <w:semiHidden/>
    <w:unhideWhenUsed/>
    <w:rsid w:val="00482BC0"/>
    <w:pPr>
      <w:spacing w:after="0" w:line="240" w:lineRule="auto"/>
    </w:pPr>
    <w:rPr>
      <w:sz w:val="20"/>
      <w:szCs w:val="20"/>
    </w:rPr>
  </w:style>
  <w:style w:type="character" w:customStyle="1" w:styleId="DokumentoinaostekstasDiagrama">
    <w:name w:val="Dokumento išnašos tekstas Diagrama"/>
    <w:basedOn w:val="Numatytasispastraiposriftas"/>
    <w:link w:val="Dokumentoinaostekstas"/>
    <w:uiPriority w:val="99"/>
    <w:semiHidden/>
    <w:rsid w:val="00482BC0"/>
    <w:rPr>
      <w:sz w:val="20"/>
      <w:szCs w:val="20"/>
    </w:rPr>
  </w:style>
  <w:style w:type="character" w:styleId="Dokumentoinaosnumeris">
    <w:name w:val="endnote reference"/>
    <w:basedOn w:val="Numatytasispastraiposriftas"/>
    <w:uiPriority w:val="99"/>
    <w:semiHidden/>
    <w:unhideWhenUsed/>
    <w:rsid w:val="00482BC0"/>
    <w:rPr>
      <w:vertAlign w:val="superscript"/>
    </w:rPr>
  </w:style>
  <w:style w:type="character" w:customStyle="1" w:styleId="Normal12ptChar">
    <w:name w:val="Normal + 12 pt Char"/>
    <w:basedOn w:val="Numatytasispastraiposriftas"/>
    <w:link w:val="Normal12pt"/>
    <w:locked/>
    <w:rsid w:val="00A4394E"/>
  </w:style>
  <w:style w:type="paragraph" w:customStyle="1" w:styleId="Normal12pt">
    <w:name w:val="Normal + 12 pt"/>
    <w:basedOn w:val="prastasis"/>
    <w:link w:val="Normal12ptChar"/>
    <w:rsid w:val="00A4394E"/>
    <w:pPr>
      <w:spacing w:after="0" w:line="240" w:lineRule="auto"/>
      <w:ind w:right="-283"/>
      <w:jc w:val="both"/>
    </w:pPr>
  </w:style>
  <w:style w:type="paragraph" w:customStyle="1" w:styleId="pf0">
    <w:name w:val="pf0"/>
    <w:basedOn w:val="prastasis"/>
    <w:rsid w:val="009743D3"/>
    <w:pPr>
      <w:spacing w:before="100" w:beforeAutospacing="1" w:after="100" w:afterAutospacing="1" w:line="240" w:lineRule="auto"/>
    </w:pPr>
    <w:rPr>
      <w:rFonts w:ascii="Times New Roman" w:eastAsia="Times New Roman" w:hAnsi="Times New Roman" w:cs="Times New Roman"/>
      <w:sz w:val="24"/>
      <w:szCs w:val="24"/>
      <w:lang w:val="en-US" w:eastAsia="en-US"/>
    </w:rPr>
  </w:style>
  <w:style w:type="character" w:customStyle="1" w:styleId="cf01">
    <w:name w:val="cf01"/>
    <w:basedOn w:val="Numatytasispastraiposriftas"/>
    <w:rsid w:val="009743D3"/>
    <w:rPr>
      <w:rFonts w:ascii="Segoe UI" w:hAnsi="Segoe UI" w:cs="Segoe UI" w:hint="default"/>
      <w:sz w:val="18"/>
      <w:szCs w:val="18"/>
    </w:rPr>
  </w:style>
  <w:style w:type="character" w:styleId="Paminjimas">
    <w:name w:val="Mention"/>
    <w:basedOn w:val="Numatytasispastraiposriftas"/>
    <w:uiPriority w:val="99"/>
    <w:unhideWhenUsed/>
    <w:rPr>
      <w:color w:val="2B579A"/>
      <w:shd w:val="clear" w:color="auto" w:fill="E6E6E6"/>
    </w:rPr>
  </w:style>
  <w:style w:type="table" w:customStyle="1" w:styleId="3">
    <w:name w:val="3"/>
    <w:basedOn w:val="prastojilentel"/>
    <w:rsid w:val="0068660C"/>
    <w:pPr>
      <w:spacing w:after="0" w:line="240" w:lineRule="auto"/>
    </w:pPr>
    <w:rPr>
      <w:rFonts w:ascii="Calibri" w:eastAsia="Calibri" w:hAnsi="Calibri" w:cs="Calibri"/>
      <w:sz w:val="20"/>
      <w:szCs w:val="20"/>
      <w:lang w:eastAsia="en-US"/>
    </w:rPr>
    <w:tblPr>
      <w:tblStyleRowBandSize w:val="1"/>
      <w:tblStyleColBandSize w:val="1"/>
      <w:tblCellMar>
        <w:left w:w="10" w:type="dxa"/>
        <w:right w:w="10" w:type="dxa"/>
      </w:tblCellMar>
    </w:tblPr>
  </w:style>
  <w:style w:type="paragraph" w:customStyle="1" w:styleId="paragrafesrasas2lygis">
    <w:name w:val="_paragrafe sąrasas 2 lygis"/>
    <w:basedOn w:val="Pagrindiniotekstotrauka2"/>
    <w:link w:val="paragrafesrasas2lygisDiagrama"/>
    <w:qFormat/>
    <w:rsid w:val="00210870"/>
    <w:pPr>
      <w:spacing w:line="276" w:lineRule="auto"/>
      <w:ind w:left="0"/>
      <w:jc w:val="both"/>
    </w:pPr>
    <w:rPr>
      <w:rFonts w:ascii="Times New Roman" w:eastAsia="Times New Roman" w:hAnsi="Times New Roman" w:cs="Times New Roman"/>
      <w:sz w:val="22"/>
      <w:szCs w:val="22"/>
      <w:lang w:eastAsia="en-US"/>
    </w:rPr>
  </w:style>
  <w:style w:type="character" w:customStyle="1" w:styleId="paragrafesrasas2lygisDiagrama">
    <w:name w:val="_paragrafe sąrasas 2 lygis Diagrama"/>
    <w:basedOn w:val="Numatytasispastraiposriftas"/>
    <w:link w:val="paragrafesrasas2lygis"/>
    <w:rsid w:val="00210870"/>
    <w:rPr>
      <w:rFonts w:ascii="Times New Roman" w:eastAsia="Times New Roman" w:hAnsi="Times New Roman" w:cs="Times New Roman"/>
      <w:sz w:val="22"/>
      <w:szCs w:val="22"/>
      <w:lang w:eastAsia="en-US"/>
    </w:rPr>
  </w:style>
  <w:style w:type="paragraph" w:styleId="Pagrindiniotekstotrauka2">
    <w:name w:val="Body Text Indent 2"/>
    <w:basedOn w:val="prastasis"/>
    <w:link w:val="Pagrindiniotekstotrauka2Diagrama"/>
    <w:uiPriority w:val="99"/>
    <w:semiHidden/>
    <w:unhideWhenUsed/>
    <w:rsid w:val="00210870"/>
    <w:pPr>
      <w:spacing w:after="120" w:line="480" w:lineRule="auto"/>
      <w:ind w:left="283"/>
    </w:pPr>
  </w:style>
  <w:style w:type="character" w:customStyle="1" w:styleId="Pagrindiniotekstotrauka2Diagrama">
    <w:name w:val="Pagrindinio teksto įtrauka 2 Diagrama"/>
    <w:basedOn w:val="Numatytasispastraiposriftas"/>
    <w:link w:val="Pagrindiniotekstotrauka2"/>
    <w:uiPriority w:val="99"/>
    <w:semiHidden/>
    <w:rsid w:val="00210870"/>
  </w:style>
  <w:style w:type="character" w:customStyle="1" w:styleId="cf11">
    <w:name w:val="cf11"/>
    <w:basedOn w:val="Numatytasispastraiposriftas"/>
    <w:rsid w:val="0067282A"/>
    <w:rPr>
      <w:rFonts w:ascii="Segoe UI" w:hAnsi="Segoe UI" w:cs="Segoe UI" w:hint="default"/>
      <w:color w:val="0000FF"/>
      <w:sz w:val="18"/>
      <w:szCs w:val="18"/>
    </w:rPr>
  </w:style>
  <w:style w:type="character" w:customStyle="1" w:styleId="cf21">
    <w:name w:val="cf21"/>
    <w:basedOn w:val="Numatytasispastraiposriftas"/>
    <w:rsid w:val="0067282A"/>
    <w:rPr>
      <w:rFonts w:ascii="Segoe UI" w:hAnsi="Segoe UI" w:cs="Segoe UI" w:hint="default"/>
      <w:color w:val="538135"/>
      <w:sz w:val="18"/>
      <w:szCs w:val="18"/>
    </w:rPr>
  </w:style>
  <w:style w:type="table" w:customStyle="1" w:styleId="TableGrid1">
    <w:name w:val="Table Grid1"/>
    <w:basedOn w:val="prastojilentel"/>
    <w:uiPriority w:val="99"/>
    <w:rsid w:val="000B5255"/>
    <w:pPr>
      <w:spacing w:after="0" w:line="240" w:lineRule="auto"/>
    </w:pPr>
    <w:rPr>
      <w:rFonts w:ascii="Times New Roman" w:eastAsia="Times New Roman" w:hAnsi="Times New Roman" w:cs="Times New Roman"/>
      <w:sz w:val="20"/>
      <w:szCs w:val="20"/>
      <w:lang w:eastAsia="en-US"/>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form-control">
    <w:name w:val="form-control"/>
    <w:basedOn w:val="Numatytasispastraiposriftas"/>
    <w:rsid w:val="00072287"/>
  </w:style>
  <w:style w:type="table" w:customStyle="1" w:styleId="TableGrid31">
    <w:name w:val="Table Grid31"/>
    <w:basedOn w:val="prastojilentel"/>
    <w:next w:val="Lentelstinklelis"/>
    <w:uiPriority w:val="39"/>
    <w:rsid w:val="007204FC"/>
    <w:pPr>
      <w:spacing w:after="0" w:line="240" w:lineRule="auto"/>
    </w:pPr>
    <w:rPr>
      <w:rFonts w:ascii="Times New Roman" w:eastAsia="Times New Roma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SUPERSCharCharCharCharCharCharCharChar">
    <w:name w:val="SUPERS Char Char Char Char Char Char Char Char"/>
    <w:aliases w:val="SUPERS Tegn Char Char Char Char Char Char Char Char Char,Footnote Reference Number Tegn Char Char Char Char Char Char Char Char Char"/>
    <w:basedOn w:val="prastasis"/>
    <w:link w:val="Puslapioinaosnuoroda"/>
    <w:uiPriority w:val="99"/>
    <w:rsid w:val="009110EB"/>
    <w:pPr>
      <w:spacing w:before="60" w:line="240" w:lineRule="exact"/>
      <w:jc w:val="both"/>
    </w:pPr>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2362857">
      <w:bodyDiv w:val="1"/>
      <w:marLeft w:val="0"/>
      <w:marRight w:val="0"/>
      <w:marTop w:val="0"/>
      <w:marBottom w:val="0"/>
      <w:divBdr>
        <w:top w:val="none" w:sz="0" w:space="0" w:color="auto"/>
        <w:left w:val="none" w:sz="0" w:space="0" w:color="auto"/>
        <w:bottom w:val="none" w:sz="0" w:space="0" w:color="auto"/>
        <w:right w:val="none" w:sz="0" w:space="0" w:color="auto"/>
      </w:divBdr>
      <w:divsChild>
        <w:div w:id="1670522262">
          <w:marLeft w:val="0"/>
          <w:marRight w:val="0"/>
          <w:marTop w:val="0"/>
          <w:marBottom w:val="0"/>
          <w:divBdr>
            <w:top w:val="none" w:sz="0" w:space="0" w:color="auto"/>
            <w:left w:val="none" w:sz="0" w:space="0" w:color="auto"/>
            <w:bottom w:val="none" w:sz="0" w:space="0" w:color="auto"/>
            <w:right w:val="none" w:sz="0" w:space="0" w:color="auto"/>
          </w:divBdr>
        </w:div>
        <w:div w:id="1798796449">
          <w:marLeft w:val="0"/>
          <w:marRight w:val="0"/>
          <w:marTop w:val="0"/>
          <w:marBottom w:val="0"/>
          <w:divBdr>
            <w:top w:val="none" w:sz="0" w:space="0" w:color="auto"/>
            <w:left w:val="none" w:sz="0" w:space="0" w:color="auto"/>
            <w:bottom w:val="none" w:sz="0" w:space="0" w:color="auto"/>
            <w:right w:val="none" w:sz="0" w:space="0" w:color="auto"/>
          </w:divBdr>
          <w:divsChild>
            <w:div w:id="720979728">
              <w:marLeft w:val="0"/>
              <w:marRight w:val="0"/>
              <w:marTop w:val="0"/>
              <w:marBottom w:val="0"/>
              <w:divBdr>
                <w:top w:val="none" w:sz="0" w:space="0" w:color="auto"/>
                <w:left w:val="none" w:sz="0" w:space="0" w:color="auto"/>
                <w:bottom w:val="none" w:sz="0" w:space="0" w:color="auto"/>
                <w:right w:val="none" w:sz="0" w:space="0" w:color="auto"/>
              </w:divBdr>
            </w:div>
            <w:div w:id="848520061">
              <w:marLeft w:val="0"/>
              <w:marRight w:val="0"/>
              <w:marTop w:val="0"/>
              <w:marBottom w:val="0"/>
              <w:divBdr>
                <w:top w:val="none" w:sz="0" w:space="0" w:color="auto"/>
                <w:left w:val="none" w:sz="0" w:space="0" w:color="auto"/>
                <w:bottom w:val="none" w:sz="0" w:space="0" w:color="auto"/>
                <w:right w:val="none" w:sz="0" w:space="0" w:color="auto"/>
              </w:divBdr>
            </w:div>
            <w:div w:id="13140220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1394287">
      <w:bodyDiv w:val="1"/>
      <w:marLeft w:val="0"/>
      <w:marRight w:val="0"/>
      <w:marTop w:val="0"/>
      <w:marBottom w:val="0"/>
      <w:divBdr>
        <w:top w:val="none" w:sz="0" w:space="0" w:color="auto"/>
        <w:left w:val="none" w:sz="0" w:space="0" w:color="auto"/>
        <w:bottom w:val="none" w:sz="0" w:space="0" w:color="auto"/>
        <w:right w:val="none" w:sz="0" w:space="0" w:color="auto"/>
      </w:divBdr>
    </w:div>
    <w:div w:id="220292896">
      <w:bodyDiv w:val="1"/>
      <w:marLeft w:val="0"/>
      <w:marRight w:val="0"/>
      <w:marTop w:val="0"/>
      <w:marBottom w:val="0"/>
      <w:divBdr>
        <w:top w:val="none" w:sz="0" w:space="0" w:color="auto"/>
        <w:left w:val="none" w:sz="0" w:space="0" w:color="auto"/>
        <w:bottom w:val="none" w:sz="0" w:space="0" w:color="auto"/>
        <w:right w:val="none" w:sz="0" w:space="0" w:color="auto"/>
      </w:divBdr>
      <w:divsChild>
        <w:div w:id="1204365294">
          <w:marLeft w:val="0"/>
          <w:marRight w:val="0"/>
          <w:marTop w:val="0"/>
          <w:marBottom w:val="0"/>
          <w:divBdr>
            <w:top w:val="none" w:sz="0" w:space="0" w:color="auto"/>
            <w:left w:val="none" w:sz="0" w:space="0" w:color="auto"/>
            <w:bottom w:val="none" w:sz="0" w:space="0" w:color="auto"/>
            <w:right w:val="none" w:sz="0" w:space="0" w:color="auto"/>
          </w:divBdr>
        </w:div>
        <w:div w:id="1464884454">
          <w:marLeft w:val="0"/>
          <w:marRight w:val="0"/>
          <w:marTop w:val="0"/>
          <w:marBottom w:val="0"/>
          <w:divBdr>
            <w:top w:val="none" w:sz="0" w:space="0" w:color="auto"/>
            <w:left w:val="none" w:sz="0" w:space="0" w:color="auto"/>
            <w:bottom w:val="none" w:sz="0" w:space="0" w:color="auto"/>
            <w:right w:val="none" w:sz="0" w:space="0" w:color="auto"/>
          </w:divBdr>
        </w:div>
      </w:divsChild>
    </w:div>
    <w:div w:id="270403294">
      <w:bodyDiv w:val="1"/>
      <w:marLeft w:val="0"/>
      <w:marRight w:val="0"/>
      <w:marTop w:val="0"/>
      <w:marBottom w:val="0"/>
      <w:divBdr>
        <w:top w:val="none" w:sz="0" w:space="0" w:color="auto"/>
        <w:left w:val="none" w:sz="0" w:space="0" w:color="auto"/>
        <w:bottom w:val="none" w:sz="0" w:space="0" w:color="auto"/>
        <w:right w:val="none" w:sz="0" w:space="0" w:color="auto"/>
      </w:divBdr>
    </w:div>
    <w:div w:id="366026610">
      <w:bodyDiv w:val="1"/>
      <w:marLeft w:val="0"/>
      <w:marRight w:val="0"/>
      <w:marTop w:val="0"/>
      <w:marBottom w:val="0"/>
      <w:divBdr>
        <w:top w:val="none" w:sz="0" w:space="0" w:color="auto"/>
        <w:left w:val="none" w:sz="0" w:space="0" w:color="auto"/>
        <w:bottom w:val="none" w:sz="0" w:space="0" w:color="auto"/>
        <w:right w:val="none" w:sz="0" w:space="0" w:color="auto"/>
      </w:divBdr>
      <w:divsChild>
        <w:div w:id="64304065">
          <w:marLeft w:val="0"/>
          <w:marRight w:val="0"/>
          <w:marTop w:val="0"/>
          <w:marBottom w:val="0"/>
          <w:divBdr>
            <w:top w:val="none" w:sz="0" w:space="0" w:color="auto"/>
            <w:left w:val="none" w:sz="0" w:space="0" w:color="auto"/>
            <w:bottom w:val="none" w:sz="0" w:space="0" w:color="auto"/>
            <w:right w:val="none" w:sz="0" w:space="0" w:color="auto"/>
          </w:divBdr>
        </w:div>
        <w:div w:id="520896980">
          <w:marLeft w:val="0"/>
          <w:marRight w:val="0"/>
          <w:marTop w:val="0"/>
          <w:marBottom w:val="0"/>
          <w:divBdr>
            <w:top w:val="none" w:sz="0" w:space="0" w:color="auto"/>
            <w:left w:val="none" w:sz="0" w:space="0" w:color="auto"/>
            <w:bottom w:val="none" w:sz="0" w:space="0" w:color="auto"/>
            <w:right w:val="none" w:sz="0" w:space="0" w:color="auto"/>
          </w:divBdr>
        </w:div>
        <w:div w:id="1899200161">
          <w:marLeft w:val="0"/>
          <w:marRight w:val="0"/>
          <w:marTop w:val="0"/>
          <w:marBottom w:val="0"/>
          <w:divBdr>
            <w:top w:val="none" w:sz="0" w:space="0" w:color="auto"/>
            <w:left w:val="none" w:sz="0" w:space="0" w:color="auto"/>
            <w:bottom w:val="none" w:sz="0" w:space="0" w:color="auto"/>
            <w:right w:val="none" w:sz="0" w:space="0" w:color="auto"/>
          </w:divBdr>
        </w:div>
      </w:divsChild>
    </w:div>
    <w:div w:id="458842400">
      <w:bodyDiv w:val="1"/>
      <w:marLeft w:val="0"/>
      <w:marRight w:val="0"/>
      <w:marTop w:val="0"/>
      <w:marBottom w:val="0"/>
      <w:divBdr>
        <w:top w:val="none" w:sz="0" w:space="0" w:color="auto"/>
        <w:left w:val="none" w:sz="0" w:space="0" w:color="auto"/>
        <w:bottom w:val="none" w:sz="0" w:space="0" w:color="auto"/>
        <w:right w:val="none" w:sz="0" w:space="0" w:color="auto"/>
      </w:divBdr>
    </w:div>
    <w:div w:id="496313604">
      <w:bodyDiv w:val="1"/>
      <w:marLeft w:val="0"/>
      <w:marRight w:val="0"/>
      <w:marTop w:val="0"/>
      <w:marBottom w:val="0"/>
      <w:divBdr>
        <w:top w:val="none" w:sz="0" w:space="0" w:color="auto"/>
        <w:left w:val="none" w:sz="0" w:space="0" w:color="auto"/>
        <w:bottom w:val="none" w:sz="0" w:space="0" w:color="auto"/>
        <w:right w:val="none" w:sz="0" w:space="0" w:color="auto"/>
      </w:divBdr>
    </w:div>
    <w:div w:id="502402424">
      <w:bodyDiv w:val="1"/>
      <w:marLeft w:val="0"/>
      <w:marRight w:val="0"/>
      <w:marTop w:val="0"/>
      <w:marBottom w:val="0"/>
      <w:divBdr>
        <w:top w:val="none" w:sz="0" w:space="0" w:color="auto"/>
        <w:left w:val="none" w:sz="0" w:space="0" w:color="auto"/>
        <w:bottom w:val="none" w:sz="0" w:space="0" w:color="auto"/>
        <w:right w:val="none" w:sz="0" w:space="0" w:color="auto"/>
      </w:divBdr>
      <w:divsChild>
        <w:div w:id="721634134">
          <w:marLeft w:val="0"/>
          <w:marRight w:val="0"/>
          <w:marTop w:val="0"/>
          <w:marBottom w:val="0"/>
          <w:divBdr>
            <w:top w:val="none" w:sz="0" w:space="0" w:color="auto"/>
            <w:left w:val="none" w:sz="0" w:space="0" w:color="auto"/>
            <w:bottom w:val="none" w:sz="0" w:space="0" w:color="auto"/>
            <w:right w:val="none" w:sz="0" w:space="0" w:color="auto"/>
          </w:divBdr>
        </w:div>
        <w:div w:id="1255166011">
          <w:marLeft w:val="0"/>
          <w:marRight w:val="0"/>
          <w:marTop w:val="0"/>
          <w:marBottom w:val="0"/>
          <w:divBdr>
            <w:top w:val="none" w:sz="0" w:space="0" w:color="auto"/>
            <w:left w:val="none" w:sz="0" w:space="0" w:color="auto"/>
            <w:bottom w:val="none" w:sz="0" w:space="0" w:color="auto"/>
            <w:right w:val="none" w:sz="0" w:space="0" w:color="auto"/>
          </w:divBdr>
        </w:div>
        <w:div w:id="1377924290">
          <w:marLeft w:val="0"/>
          <w:marRight w:val="0"/>
          <w:marTop w:val="0"/>
          <w:marBottom w:val="0"/>
          <w:divBdr>
            <w:top w:val="none" w:sz="0" w:space="0" w:color="auto"/>
            <w:left w:val="none" w:sz="0" w:space="0" w:color="auto"/>
            <w:bottom w:val="none" w:sz="0" w:space="0" w:color="auto"/>
            <w:right w:val="none" w:sz="0" w:space="0" w:color="auto"/>
          </w:divBdr>
        </w:div>
        <w:div w:id="1694725669">
          <w:marLeft w:val="0"/>
          <w:marRight w:val="0"/>
          <w:marTop w:val="0"/>
          <w:marBottom w:val="0"/>
          <w:divBdr>
            <w:top w:val="none" w:sz="0" w:space="0" w:color="auto"/>
            <w:left w:val="none" w:sz="0" w:space="0" w:color="auto"/>
            <w:bottom w:val="none" w:sz="0" w:space="0" w:color="auto"/>
            <w:right w:val="none" w:sz="0" w:space="0" w:color="auto"/>
          </w:divBdr>
        </w:div>
        <w:div w:id="1742288258">
          <w:marLeft w:val="0"/>
          <w:marRight w:val="0"/>
          <w:marTop w:val="0"/>
          <w:marBottom w:val="0"/>
          <w:divBdr>
            <w:top w:val="none" w:sz="0" w:space="0" w:color="auto"/>
            <w:left w:val="none" w:sz="0" w:space="0" w:color="auto"/>
            <w:bottom w:val="none" w:sz="0" w:space="0" w:color="auto"/>
            <w:right w:val="none" w:sz="0" w:space="0" w:color="auto"/>
          </w:divBdr>
        </w:div>
        <w:div w:id="1977492544">
          <w:marLeft w:val="0"/>
          <w:marRight w:val="0"/>
          <w:marTop w:val="0"/>
          <w:marBottom w:val="0"/>
          <w:divBdr>
            <w:top w:val="none" w:sz="0" w:space="0" w:color="auto"/>
            <w:left w:val="none" w:sz="0" w:space="0" w:color="auto"/>
            <w:bottom w:val="none" w:sz="0" w:space="0" w:color="auto"/>
            <w:right w:val="none" w:sz="0" w:space="0" w:color="auto"/>
          </w:divBdr>
        </w:div>
      </w:divsChild>
    </w:div>
    <w:div w:id="530992356">
      <w:bodyDiv w:val="1"/>
      <w:marLeft w:val="0"/>
      <w:marRight w:val="0"/>
      <w:marTop w:val="0"/>
      <w:marBottom w:val="0"/>
      <w:divBdr>
        <w:top w:val="none" w:sz="0" w:space="0" w:color="auto"/>
        <w:left w:val="none" w:sz="0" w:space="0" w:color="auto"/>
        <w:bottom w:val="none" w:sz="0" w:space="0" w:color="auto"/>
        <w:right w:val="none" w:sz="0" w:space="0" w:color="auto"/>
      </w:divBdr>
    </w:div>
    <w:div w:id="572202927">
      <w:bodyDiv w:val="1"/>
      <w:marLeft w:val="0"/>
      <w:marRight w:val="0"/>
      <w:marTop w:val="0"/>
      <w:marBottom w:val="0"/>
      <w:divBdr>
        <w:top w:val="none" w:sz="0" w:space="0" w:color="auto"/>
        <w:left w:val="none" w:sz="0" w:space="0" w:color="auto"/>
        <w:bottom w:val="none" w:sz="0" w:space="0" w:color="auto"/>
        <w:right w:val="none" w:sz="0" w:space="0" w:color="auto"/>
      </w:divBdr>
    </w:div>
    <w:div w:id="591088230">
      <w:bodyDiv w:val="1"/>
      <w:marLeft w:val="0"/>
      <w:marRight w:val="0"/>
      <w:marTop w:val="0"/>
      <w:marBottom w:val="0"/>
      <w:divBdr>
        <w:top w:val="none" w:sz="0" w:space="0" w:color="auto"/>
        <w:left w:val="none" w:sz="0" w:space="0" w:color="auto"/>
        <w:bottom w:val="none" w:sz="0" w:space="0" w:color="auto"/>
        <w:right w:val="none" w:sz="0" w:space="0" w:color="auto"/>
      </w:divBdr>
    </w:div>
    <w:div w:id="617227725">
      <w:bodyDiv w:val="1"/>
      <w:marLeft w:val="0"/>
      <w:marRight w:val="0"/>
      <w:marTop w:val="0"/>
      <w:marBottom w:val="0"/>
      <w:divBdr>
        <w:top w:val="none" w:sz="0" w:space="0" w:color="auto"/>
        <w:left w:val="none" w:sz="0" w:space="0" w:color="auto"/>
        <w:bottom w:val="none" w:sz="0" w:space="0" w:color="auto"/>
        <w:right w:val="none" w:sz="0" w:space="0" w:color="auto"/>
      </w:divBdr>
      <w:divsChild>
        <w:div w:id="263537343">
          <w:marLeft w:val="0"/>
          <w:marRight w:val="0"/>
          <w:marTop w:val="0"/>
          <w:marBottom w:val="0"/>
          <w:divBdr>
            <w:top w:val="none" w:sz="0" w:space="0" w:color="auto"/>
            <w:left w:val="none" w:sz="0" w:space="0" w:color="auto"/>
            <w:bottom w:val="none" w:sz="0" w:space="0" w:color="auto"/>
            <w:right w:val="none" w:sz="0" w:space="0" w:color="auto"/>
          </w:divBdr>
        </w:div>
      </w:divsChild>
    </w:div>
    <w:div w:id="642809299">
      <w:bodyDiv w:val="1"/>
      <w:marLeft w:val="0"/>
      <w:marRight w:val="0"/>
      <w:marTop w:val="0"/>
      <w:marBottom w:val="0"/>
      <w:divBdr>
        <w:top w:val="none" w:sz="0" w:space="0" w:color="auto"/>
        <w:left w:val="none" w:sz="0" w:space="0" w:color="auto"/>
        <w:bottom w:val="none" w:sz="0" w:space="0" w:color="auto"/>
        <w:right w:val="none" w:sz="0" w:space="0" w:color="auto"/>
      </w:divBdr>
    </w:div>
    <w:div w:id="658117911">
      <w:bodyDiv w:val="1"/>
      <w:marLeft w:val="0"/>
      <w:marRight w:val="0"/>
      <w:marTop w:val="0"/>
      <w:marBottom w:val="0"/>
      <w:divBdr>
        <w:top w:val="none" w:sz="0" w:space="0" w:color="auto"/>
        <w:left w:val="none" w:sz="0" w:space="0" w:color="auto"/>
        <w:bottom w:val="none" w:sz="0" w:space="0" w:color="auto"/>
        <w:right w:val="none" w:sz="0" w:space="0" w:color="auto"/>
      </w:divBdr>
    </w:div>
    <w:div w:id="678506088">
      <w:bodyDiv w:val="1"/>
      <w:marLeft w:val="0"/>
      <w:marRight w:val="0"/>
      <w:marTop w:val="0"/>
      <w:marBottom w:val="0"/>
      <w:divBdr>
        <w:top w:val="none" w:sz="0" w:space="0" w:color="auto"/>
        <w:left w:val="none" w:sz="0" w:space="0" w:color="auto"/>
        <w:bottom w:val="none" w:sz="0" w:space="0" w:color="auto"/>
        <w:right w:val="none" w:sz="0" w:space="0" w:color="auto"/>
      </w:divBdr>
    </w:div>
    <w:div w:id="697049621">
      <w:bodyDiv w:val="1"/>
      <w:marLeft w:val="0"/>
      <w:marRight w:val="0"/>
      <w:marTop w:val="0"/>
      <w:marBottom w:val="0"/>
      <w:divBdr>
        <w:top w:val="none" w:sz="0" w:space="0" w:color="auto"/>
        <w:left w:val="none" w:sz="0" w:space="0" w:color="auto"/>
        <w:bottom w:val="none" w:sz="0" w:space="0" w:color="auto"/>
        <w:right w:val="none" w:sz="0" w:space="0" w:color="auto"/>
      </w:divBdr>
    </w:div>
    <w:div w:id="710886342">
      <w:bodyDiv w:val="1"/>
      <w:marLeft w:val="0"/>
      <w:marRight w:val="0"/>
      <w:marTop w:val="0"/>
      <w:marBottom w:val="0"/>
      <w:divBdr>
        <w:top w:val="none" w:sz="0" w:space="0" w:color="auto"/>
        <w:left w:val="none" w:sz="0" w:space="0" w:color="auto"/>
        <w:bottom w:val="none" w:sz="0" w:space="0" w:color="auto"/>
        <w:right w:val="none" w:sz="0" w:space="0" w:color="auto"/>
      </w:divBdr>
    </w:div>
    <w:div w:id="714893953">
      <w:bodyDiv w:val="1"/>
      <w:marLeft w:val="0"/>
      <w:marRight w:val="0"/>
      <w:marTop w:val="0"/>
      <w:marBottom w:val="0"/>
      <w:divBdr>
        <w:top w:val="none" w:sz="0" w:space="0" w:color="auto"/>
        <w:left w:val="none" w:sz="0" w:space="0" w:color="auto"/>
        <w:bottom w:val="none" w:sz="0" w:space="0" w:color="auto"/>
        <w:right w:val="none" w:sz="0" w:space="0" w:color="auto"/>
      </w:divBdr>
      <w:divsChild>
        <w:div w:id="671031667">
          <w:marLeft w:val="0"/>
          <w:marRight w:val="0"/>
          <w:marTop w:val="0"/>
          <w:marBottom w:val="0"/>
          <w:divBdr>
            <w:top w:val="none" w:sz="0" w:space="0" w:color="auto"/>
            <w:left w:val="none" w:sz="0" w:space="0" w:color="auto"/>
            <w:bottom w:val="none" w:sz="0" w:space="0" w:color="auto"/>
            <w:right w:val="none" w:sz="0" w:space="0" w:color="auto"/>
          </w:divBdr>
        </w:div>
        <w:div w:id="1113749181">
          <w:marLeft w:val="0"/>
          <w:marRight w:val="0"/>
          <w:marTop w:val="0"/>
          <w:marBottom w:val="0"/>
          <w:divBdr>
            <w:top w:val="none" w:sz="0" w:space="0" w:color="auto"/>
            <w:left w:val="none" w:sz="0" w:space="0" w:color="auto"/>
            <w:bottom w:val="none" w:sz="0" w:space="0" w:color="auto"/>
            <w:right w:val="none" w:sz="0" w:space="0" w:color="auto"/>
          </w:divBdr>
        </w:div>
        <w:div w:id="1318143949">
          <w:marLeft w:val="0"/>
          <w:marRight w:val="0"/>
          <w:marTop w:val="0"/>
          <w:marBottom w:val="0"/>
          <w:divBdr>
            <w:top w:val="none" w:sz="0" w:space="0" w:color="auto"/>
            <w:left w:val="none" w:sz="0" w:space="0" w:color="auto"/>
            <w:bottom w:val="none" w:sz="0" w:space="0" w:color="auto"/>
            <w:right w:val="none" w:sz="0" w:space="0" w:color="auto"/>
          </w:divBdr>
        </w:div>
        <w:div w:id="1610965180">
          <w:marLeft w:val="0"/>
          <w:marRight w:val="0"/>
          <w:marTop w:val="0"/>
          <w:marBottom w:val="0"/>
          <w:divBdr>
            <w:top w:val="none" w:sz="0" w:space="0" w:color="auto"/>
            <w:left w:val="none" w:sz="0" w:space="0" w:color="auto"/>
            <w:bottom w:val="none" w:sz="0" w:space="0" w:color="auto"/>
            <w:right w:val="none" w:sz="0" w:space="0" w:color="auto"/>
          </w:divBdr>
        </w:div>
        <w:div w:id="1804303851">
          <w:marLeft w:val="0"/>
          <w:marRight w:val="0"/>
          <w:marTop w:val="0"/>
          <w:marBottom w:val="0"/>
          <w:divBdr>
            <w:top w:val="none" w:sz="0" w:space="0" w:color="auto"/>
            <w:left w:val="none" w:sz="0" w:space="0" w:color="auto"/>
            <w:bottom w:val="none" w:sz="0" w:space="0" w:color="auto"/>
            <w:right w:val="none" w:sz="0" w:space="0" w:color="auto"/>
          </w:divBdr>
        </w:div>
      </w:divsChild>
    </w:div>
    <w:div w:id="770201562">
      <w:bodyDiv w:val="1"/>
      <w:marLeft w:val="0"/>
      <w:marRight w:val="0"/>
      <w:marTop w:val="0"/>
      <w:marBottom w:val="0"/>
      <w:divBdr>
        <w:top w:val="none" w:sz="0" w:space="0" w:color="auto"/>
        <w:left w:val="none" w:sz="0" w:space="0" w:color="auto"/>
        <w:bottom w:val="none" w:sz="0" w:space="0" w:color="auto"/>
        <w:right w:val="none" w:sz="0" w:space="0" w:color="auto"/>
      </w:divBdr>
      <w:divsChild>
        <w:div w:id="302278771">
          <w:marLeft w:val="0"/>
          <w:marRight w:val="0"/>
          <w:marTop w:val="0"/>
          <w:marBottom w:val="0"/>
          <w:divBdr>
            <w:top w:val="none" w:sz="0" w:space="0" w:color="auto"/>
            <w:left w:val="none" w:sz="0" w:space="0" w:color="auto"/>
            <w:bottom w:val="none" w:sz="0" w:space="0" w:color="auto"/>
            <w:right w:val="none" w:sz="0" w:space="0" w:color="auto"/>
          </w:divBdr>
          <w:divsChild>
            <w:div w:id="71126542">
              <w:marLeft w:val="0"/>
              <w:marRight w:val="0"/>
              <w:marTop w:val="0"/>
              <w:marBottom w:val="0"/>
              <w:divBdr>
                <w:top w:val="none" w:sz="0" w:space="0" w:color="auto"/>
                <w:left w:val="none" w:sz="0" w:space="0" w:color="auto"/>
                <w:bottom w:val="none" w:sz="0" w:space="0" w:color="auto"/>
                <w:right w:val="none" w:sz="0" w:space="0" w:color="auto"/>
              </w:divBdr>
            </w:div>
            <w:div w:id="121660866">
              <w:marLeft w:val="0"/>
              <w:marRight w:val="0"/>
              <w:marTop w:val="0"/>
              <w:marBottom w:val="0"/>
              <w:divBdr>
                <w:top w:val="none" w:sz="0" w:space="0" w:color="auto"/>
                <w:left w:val="none" w:sz="0" w:space="0" w:color="auto"/>
                <w:bottom w:val="none" w:sz="0" w:space="0" w:color="auto"/>
                <w:right w:val="none" w:sz="0" w:space="0" w:color="auto"/>
              </w:divBdr>
              <w:divsChild>
                <w:div w:id="964197949">
                  <w:marLeft w:val="0"/>
                  <w:marRight w:val="0"/>
                  <w:marTop w:val="0"/>
                  <w:marBottom w:val="0"/>
                  <w:divBdr>
                    <w:top w:val="none" w:sz="0" w:space="0" w:color="auto"/>
                    <w:left w:val="none" w:sz="0" w:space="0" w:color="auto"/>
                    <w:bottom w:val="none" w:sz="0" w:space="0" w:color="auto"/>
                    <w:right w:val="none" w:sz="0" w:space="0" w:color="auto"/>
                  </w:divBdr>
                </w:div>
                <w:div w:id="1000740226">
                  <w:marLeft w:val="0"/>
                  <w:marRight w:val="0"/>
                  <w:marTop w:val="0"/>
                  <w:marBottom w:val="0"/>
                  <w:divBdr>
                    <w:top w:val="none" w:sz="0" w:space="0" w:color="auto"/>
                    <w:left w:val="none" w:sz="0" w:space="0" w:color="auto"/>
                    <w:bottom w:val="none" w:sz="0" w:space="0" w:color="auto"/>
                    <w:right w:val="none" w:sz="0" w:space="0" w:color="auto"/>
                  </w:divBdr>
                  <w:divsChild>
                    <w:div w:id="281807107">
                      <w:marLeft w:val="0"/>
                      <w:marRight w:val="0"/>
                      <w:marTop w:val="0"/>
                      <w:marBottom w:val="0"/>
                      <w:divBdr>
                        <w:top w:val="none" w:sz="0" w:space="0" w:color="auto"/>
                        <w:left w:val="none" w:sz="0" w:space="0" w:color="auto"/>
                        <w:bottom w:val="none" w:sz="0" w:space="0" w:color="auto"/>
                        <w:right w:val="none" w:sz="0" w:space="0" w:color="auto"/>
                      </w:divBdr>
                    </w:div>
                    <w:div w:id="1136682655">
                      <w:marLeft w:val="0"/>
                      <w:marRight w:val="0"/>
                      <w:marTop w:val="0"/>
                      <w:marBottom w:val="0"/>
                      <w:divBdr>
                        <w:top w:val="none" w:sz="0" w:space="0" w:color="auto"/>
                        <w:left w:val="none" w:sz="0" w:space="0" w:color="auto"/>
                        <w:bottom w:val="none" w:sz="0" w:space="0" w:color="auto"/>
                        <w:right w:val="none" w:sz="0" w:space="0" w:color="auto"/>
                      </w:divBdr>
                    </w:div>
                  </w:divsChild>
                </w:div>
                <w:div w:id="1283615026">
                  <w:marLeft w:val="0"/>
                  <w:marRight w:val="0"/>
                  <w:marTop w:val="0"/>
                  <w:marBottom w:val="0"/>
                  <w:divBdr>
                    <w:top w:val="none" w:sz="0" w:space="0" w:color="auto"/>
                    <w:left w:val="none" w:sz="0" w:space="0" w:color="auto"/>
                    <w:bottom w:val="none" w:sz="0" w:space="0" w:color="auto"/>
                    <w:right w:val="none" w:sz="0" w:space="0" w:color="auto"/>
                  </w:divBdr>
                </w:div>
              </w:divsChild>
            </w:div>
            <w:div w:id="1616054536">
              <w:marLeft w:val="0"/>
              <w:marRight w:val="0"/>
              <w:marTop w:val="0"/>
              <w:marBottom w:val="0"/>
              <w:divBdr>
                <w:top w:val="none" w:sz="0" w:space="0" w:color="auto"/>
                <w:left w:val="none" w:sz="0" w:space="0" w:color="auto"/>
                <w:bottom w:val="none" w:sz="0" w:space="0" w:color="auto"/>
                <w:right w:val="none" w:sz="0" w:space="0" w:color="auto"/>
              </w:divBdr>
            </w:div>
            <w:div w:id="1954826688">
              <w:marLeft w:val="0"/>
              <w:marRight w:val="0"/>
              <w:marTop w:val="0"/>
              <w:marBottom w:val="0"/>
              <w:divBdr>
                <w:top w:val="none" w:sz="0" w:space="0" w:color="auto"/>
                <w:left w:val="none" w:sz="0" w:space="0" w:color="auto"/>
                <w:bottom w:val="none" w:sz="0" w:space="0" w:color="auto"/>
                <w:right w:val="none" w:sz="0" w:space="0" w:color="auto"/>
              </w:divBdr>
            </w:div>
            <w:div w:id="2131437296">
              <w:marLeft w:val="0"/>
              <w:marRight w:val="0"/>
              <w:marTop w:val="0"/>
              <w:marBottom w:val="0"/>
              <w:divBdr>
                <w:top w:val="none" w:sz="0" w:space="0" w:color="auto"/>
                <w:left w:val="none" w:sz="0" w:space="0" w:color="auto"/>
                <w:bottom w:val="none" w:sz="0" w:space="0" w:color="auto"/>
                <w:right w:val="none" w:sz="0" w:space="0" w:color="auto"/>
              </w:divBdr>
            </w:div>
          </w:divsChild>
        </w:div>
        <w:div w:id="1729840586">
          <w:marLeft w:val="0"/>
          <w:marRight w:val="0"/>
          <w:marTop w:val="0"/>
          <w:marBottom w:val="0"/>
          <w:divBdr>
            <w:top w:val="none" w:sz="0" w:space="0" w:color="auto"/>
            <w:left w:val="none" w:sz="0" w:space="0" w:color="auto"/>
            <w:bottom w:val="none" w:sz="0" w:space="0" w:color="auto"/>
            <w:right w:val="none" w:sz="0" w:space="0" w:color="auto"/>
          </w:divBdr>
          <w:divsChild>
            <w:div w:id="20936194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1386840">
      <w:bodyDiv w:val="1"/>
      <w:marLeft w:val="0"/>
      <w:marRight w:val="0"/>
      <w:marTop w:val="0"/>
      <w:marBottom w:val="0"/>
      <w:divBdr>
        <w:top w:val="none" w:sz="0" w:space="0" w:color="auto"/>
        <w:left w:val="none" w:sz="0" w:space="0" w:color="auto"/>
        <w:bottom w:val="none" w:sz="0" w:space="0" w:color="auto"/>
        <w:right w:val="none" w:sz="0" w:space="0" w:color="auto"/>
      </w:divBdr>
    </w:div>
    <w:div w:id="811603674">
      <w:bodyDiv w:val="1"/>
      <w:marLeft w:val="0"/>
      <w:marRight w:val="0"/>
      <w:marTop w:val="0"/>
      <w:marBottom w:val="0"/>
      <w:divBdr>
        <w:top w:val="none" w:sz="0" w:space="0" w:color="auto"/>
        <w:left w:val="none" w:sz="0" w:space="0" w:color="auto"/>
        <w:bottom w:val="none" w:sz="0" w:space="0" w:color="auto"/>
        <w:right w:val="none" w:sz="0" w:space="0" w:color="auto"/>
      </w:divBdr>
    </w:div>
    <w:div w:id="813529290">
      <w:bodyDiv w:val="1"/>
      <w:marLeft w:val="0"/>
      <w:marRight w:val="0"/>
      <w:marTop w:val="0"/>
      <w:marBottom w:val="0"/>
      <w:divBdr>
        <w:top w:val="none" w:sz="0" w:space="0" w:color="auto"/>
        <w:left w:val="none" w:sz="0" w:space="0" w:color="auto"/>
        <w:bottom w:val="none" w:sz="0" w:space="0" w:color="auto"/>
        <w:right w:val="none" w:sz="0" w:space="0" w:color="auto"/>
      </w:divBdr>
    </w:div>
    <w:div w:id="1014578105">
      <w:bodyDiv w:val="1"/>
      <w:marLeft w:val="0"/>
      <w:marRight w:val="0"/>
      <w:marTop w:val="0"/>
      <w:marBottom w:val="0"/>
      <w:divBdr>
        <w:top w:val="none" w:sz="0" w:space="0" w:color="auto"/>
        <w:left w:val="none" w:sz="0" w:space="0" w:color="auto"/>
        <w:bottom w:val="none" w:sz="0" w:space="0" w:color="auto"/>
        <w:right w:val="none" w:sz="0" w:space="0" w:color="auto"/>
      </w:divBdr>
    </w:div>
    <w:div w:id="1215773094">
      <w:bodyDiv w:val="1"/>
      <w:marLeft w:val="0"/>
      <w:marRight w:val="0"/>
      <w:marTop w:val="0"/>
      <w:marBottom w:val="0"/>
      <w:divBdr>
        <w:top w:val="none" w:sz="0" w:space="0" w:color="auto"/>
        <w:left w:val="none" w:sz="0" w:space="0" w:color="auto"/>
        <w:bottom w:val="none" w:sz="0" w:space="0" w:color="auto"/>
        <w:right w:val="none" w:sz="0" w:space="0" w:color="auto"/>
      </w:divBdr>
    </w:div>
    <w:div w:id="1272588640">
      <w:bodyDiv w:val="1"/>
      <w:marLeft w:val="0"/>
      <w:marRight w:val="0"/>
      <w:marTop w:val="0"/>
      <w:marBottom w:val="0"/>
      <w:divBdr>
        <w:top w:val="none" w:sz="0" w:space="0" w:color="auto"/>
        <w:left w:val="none" w:sz="0" w:space="0" w:color="auto"/>
        <w:bottom w:val="none" w:sz="0" w:space="0" w:color="auto"/>
        <w:right w:val="none" w:sz="0" w:space="0" w:color="auto"/>
      </w:divBdr>
      <w:divsChild>
        <w:div w:id="1010106623">
          <w:marLeft w:val="0"/>
          <w:marRight w:val="0"/>
          <w:marTop w:val="0"/>
          <w:marBottom w:val="0"/>
          <w:divBdr>
            <w:top w:val="none" w:sz="0" w:space="0" w:color="auto"/>
            <w:left w:val="none" w:sz="0" w:space="0" w:color="auto"/>
            <w:bottom w:val="none" w:sz="0" w:space="0" w:color="auto"/>
            <w:right w:val="none" w:sz="0" w:space="0" w:color="auto"/>
          </w:divBdr>
        </w:div>
        <w:div w:id="1368140601">
          <w:marLeft w:val="0"/>
          <w:marRight w:val="0"/>
          <w:marTop w:val="0"/>
          <w:marBottom w:val="0"/>
          <w:divBdr>
            <w:top w:val="none" w:sz="0" w:space="0" w:color="auto"/>
            <w:left w:val="none" w:sz="0" w:space="0" w:color="auto"/>
            <w:bottom w:val="none" w:sz="0" w:space="0" w:color="auto"/>
            <w:right w:val="none" w:sz="0" w:space="0" w:color="auto"/>
          </w:divBdr>
        </w:div>
        <w:div w:id="1864634878">
          <w:marLeft w:val="0"/>
          <w:marRight w:val="0"/>
          <w:marTop w:val="0"/>
          <w:marBottom w:val="0"/>
          <w:divBdr>
            <w:top w:val="none" w:sz="0" w:space="0" w:color="auto"/>
            <w:left w:val="none" w:sz="0" w:space="0" w:color="auto"/>
            <w:bottom w:val="none" w:sz="0" w:space="0" w:color="auto"/>
            <w:right w:val="none" w:sz="0" w:space="0" w:color="auto"/>
          </w:divBdr>
          <w:divsChild>
            <w:div w:id="219101671">
              <w:marLeft w:val="0"/>
              <w:marRight w:val="0"/>
              <w:marTop w:val="0"/>
              <w:marBottom w:val="0"/>
              <w:divBdr>
                <w:top w:val="none" w:sz="0" w:space="0" w:color="auto"/>
                <w:left w:val="none" w:sz="0" w:space="0" w:color="auto"/>
                <w:bottom w:val="none" w:sz="0" w:space="0" w:color="auto"/>
                <w:right w:val="none" w:sz="0" w:space="0" w:color="auto"/>
              </w:divBdr>
            </w:div>
            <w:div w:id="320699745">
              <w:marLeft w:val="0"/>
              <w:marRight w:val="0"/>
              <w:marTop w:val="0"/>
              <w:marBottom w:val="0"/>
              <w:divBdr>
                <w:top w:val="none" w:sz="0" w:space="0" w:color="auto"/>
                <w:left w:val="none" w:sz="0" w:space="0" w:color="auto"/>
                <w:bottom w:val="none" w:sz="0" w:space="0" w:color="auto"/>
                <w:right w:val="none" w:sz="0" w:space="0" w:color="auto"/>
              </w:divBdr>
            </w:div>
            <w:div w:id="414207052">
              <w:marLeft w:val="0"/>
              <w:marRight w:val="0"/>
              <w:marTop w:val="0"/>
              <w:marBottom w:val="0"/>
              <w:divBdr>
                <w:top w:val="none" w:sz="0" w:space="0" w:color="auto"/>
                <w:left w:val="none" w:sz="0" w:space="0" w:color="auto"/>
                <w:bottom w:val="none" w:sz="0" w:space="0" w:color="auto"/>
                <w:right w:val="none" w:sz="0" w:space="0" w:color="auto"/>
              </w:divBdr>
            </w:div>
            <w:div w:id="420103817">
              <w:marLeft w:val="0"/>
              <w:marRight w:val="0"/>
              <w:marTop w:val="0"/>
              <w:marBottom w:val="0"/>
              <w:divBdr>
                <w:top w:val="none" w:sz="0" w:space="0" w:color="auto"/>
                <w:left w:val="none" w:sz="0" w:space="0" w:color="auto"/>
                <w:bottom w:val="none" w:sz="0" w:space="0" w:color="auto"/>
                <w:right w:val="none" w:sz="0" w:space="0" w:color="auto"/>
              </w:divBdr>
            </w:div>
            <w:div w:id="442261383">
              <w:marLeft w:val="0"/>
              <w:marRight w:val="0"/>
              <w:marTop w:val="0"/>
              <w:marBottom w:val="0"/>
              <w:divBdr>
                <w:top w:val="none" w:sz="0" w:space="0" w:color="auto"/>
                <w:left w:val="none" w:sz="0" w:space="0" w:color="auto"/>
                <w:bottom w:val="none" w:sz="0" w:space="0" w:color="auto"/>
                <w:right w:val="none" w:sz="0" w:space="0" w:color="auto"/>
              </w:divBdr>
            </w:div>
            <w:div w:id="17971433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96646025">
      <w:bodyDiv w:val="1"/>
      <w:marLeft w:val="0"/>
      <w:marRight w:val="0"/>
      <w:marTop w:val="0"/>
      <w:marBottom w:val="0"/>
      <w:divBdr>
        <w:top w:val="none" w:sz="0" w:space="0" w:color="auto"/>
        <w:left w:val="none" w:sz="0" w:space="0" w:color="auto"/>
        <w:bottom w:val="none" w:sz="0" w:space="0" w:color="auto"/>
        <w:right w:val="none" w:sz="0" w:space="0" w:color="auto"/>
      </w:divBdr>
      <w:divsChild>
        <w:div w:id="1523981383">
          <w:marLeft w:val="0"/>
          <w:marRight w:val="0"/>
          <w:marTop w:val="0"/>
          <w:marBottom w:val="0"/>
          <w:divBdr>
            <w:top w:val="none" w:sz="0" w:space="0" w:color="auto"/>
            <w:left w:val="none" w:sz="0" w:space="0" w:color="auto"/>
            <w:bottom w:val="none" w:sz="0" w:space="0" w:color="auto"/>
            <w:right w:val="none" w:sz="0" w:space="0" w:color="auto"/>
          </w:divBdr>
        </w:div>
        <w:div w:id="1696808376">
          <w:marLeft w:val="0"/>
          <w:marRight w:val="0"/>
          <w:marTop w:val="0"/>
          <w:marBottom w:val="0"/>
          <w:divBdr>
            <w:top w:val="none" w:sz="0" w:space="0" w:color="auto"/>
            <w:left w:val="none" w:sz="0" w:space="0" w:color="auto"/>
            <w:bottom w:val="none" w:sz="0" w:space="0" w:color="auto"/>
            <w:right w:val="none" w:sz="0" w:space="0" w:color="auto"/>
          </w:divBdr>
        </w:div>
        <w:div w:id="1831823857">
          <w:marLeft w:val="0"/>
          <w:marRight w:val="0"/>
          <w:marTop w:val="0"/>
          <w:marBottom w:val="0"/>
          <w:divBdr>
            <w:top w:val="none" w:sz="0" w:space="0" w:color="auto"/>
            <w:left w:val="none" w:sz="0" w:space="0" w:color="auto"/>
            <w:bottom w:val="none" w:sz="0" w:space="0" w:color="auto"/>
            <w:right w:val="none" w:sz="0" w:space="0" w:color="auto"/>
          </w:divBdr>
        </w:div>
      </w:divsChild>
    </w:div>
    <w:div w:id="1333608889">
      <w:bodyDiv w:val="1"/>
      <w:marLeft w:val="0"/>
      <w:marRight w:val="0"/>
      <w:marTop w:val="0"/>
      <w:marBottom w:val="0"/>
      <w:divBdr>
        <w:top w:val="none" w:sz="0" w:space="0" w:color="auto"/>
        <w:left w:val="none" w:sz="0" w:space="0" w:color="auto"/>
        <w:bottom w:val="none" w:sz="0" w:space="0" w:color="auto"/>
        <w:right w:val="none" w:sz="0" w:space="0" w:color="auto"/>
      </w:divBdr>
    </w:div>
    <w:div w:id="1463228465">
      <w:bodyDiv w:val="1"/>
      <w:marLeft w:val="0"/>
      <w:marRight w:val="0"/>
      <w:marTop w:val="0"/>
      <w:marBottom w:val="0"/>
      <w:divBdr>
        <w:top w:val="none" w:sz="0" w:space="0" w:color="auto"/>
        <w:left w:val="none" w:sz="0" w:space="0" w:color="auto"/>
        <w:bottom w:val="none" w:sz="0" w:space="0" w:color="auto"/>
        <w:right w:val="none" w:sz="0" w:space="0" w:color="auto"/>
      </w:divBdr>
    </w:div>
    <w:div w:id="1551723983">
      <w:bodyDiv w:val="1"/>
      <w:marLeft w:val="0"/>
      <w:marRight w:val="0"/>
      <w:marTop w:val="0"/>
      <w:marBottom w:val="0"/>
      <w:divBdr>
        <w:top w:val="none" w:sz="0" w:space="0" w:color="auto"/>
        <w:left w:val="none" w:sz="0" w:space="0" w:color="auto"/>
        <w:bottom w:val="none" w:sz="0" w:space="0" w:color="auto"/>
        <w:right w:val="none" w:sz="0" w:space="0" w:color="auto"/>
      </w:divBdr>
    </w:div>
    <w:div w:id="1567454575">
      <w:bodyDiv w:val="1"/>
      <w:marLeft w:val="0"/>
      <w:marRight w:val="0"/>
      <w:marTop w:val="0"/>
      <w:marBottom w:val="0"/>
      <w:divBdr>
        <w:top w:val="none" w:sz="0" w:space="0" w:color="auto"/>
        <w:left w:val="none" w:sz="0" w:space="0" w:color="auto"/>
        <w:bottom w:val="none" w:sz="0" w:space="0" w:color="auto"/>
        <w:right w:val="none" w:sz="0" w:space="0" w:color="auto"/>
      </w:divBdr>
    </w:div>
    <w:div w:id="1569026155">
      <w:bodyDiv w:val="1"/>
      <w:marLeft w:val="0"/>
      <w:marRight w:val="0"/>
      <w:marTop w:val="0"/>
      <w:marBottom w:val="0"/>
      <w:divBdr>
        <w:top w:val="none" w:sz="0" w:space="0" w:color="auto"/>
        <w:left w:val="none" w:sz="0" w:space="0" w:color="auto"/>
        <w:bottom w:val="none" w:sz="0" w:space="0" w:color="auto"/>
        <w:right w:val="none" w:sz="0" w:space="0" w:color="auto"/>
      </w:divBdr>
    </w:div>
    <w:div w:id="1675038171">
      <w:bodyDiv w:val="1"/>
      <w:marLeft w:val="0"/>
      <w:marRight w:val="0"/>
      <w:marTop w:val="0"/>
      <w:marBottom w:val="0"/>
      <w:divBdr>
        <w:top w:val="none" w:sz="0" w:space="0" w:color="auto"/>
        <w:left w:val="none" w:sz="0" w:space="0" w:color="auto"/>
        <w:bottom w:val="none" w:sz="0" w:space="0" w:color="auto"/>
        <w:right w:val="none" w:sz="0" w:space="0" w:color="auto"/>
      </w:divBdr>
    </w:div>
    <w:div w:id="1704548518">
      <w:bodyDiv w:val="1"/>
      <w:marLeft w:val="0"/>
      <w:marRight w:val="0"/>
      <w:marTop w:val="0"/>
      <w:marBottom w:val="0"/>
      <w:divBdr>
        <w:top w:val="none" w:sz="0" w:space="0" w:color="auto"/>
        <w:left w:val="none" w:sz="0" w:space="0" w:color="auto"/>
        <w:bottom w:val="none" w:sz="0" w:space="0" w:color="auto"/>
        <w:right w:val="none" w:sz="0" w:space="0" w:color="auto"/>
      </w:divBdr>
    </w:div>
    <w:div w:id="1741708220">
      <w:bodyDiv w:val="1"/>
      <w:marLeft w:val="0"/>
      <w:marRight w:val="0"/>
      <w:marTop w:val="0"/>
      <w:marBottom w:val="0"/>
      <w:divBdr>
        <w:top w:val="none" w:sz="0" w:space="0" w:color="auto"/>
        <w:left w:val="none" w:sz="0" w:space="0" w:color="auto"/>
        <w:bottom w:val="none" w:sz="0" w:space="0" w:color="auto"/>
        <w:right w:val="none" w:sz="0" w:space="0" w:color="auto"/>
      </w:divBdr>
    </w:div>
    <w:div w:id="1836218996">
      <w:bodyDiv w:val="1"/>
      <w:marLeft w:val="0"/>
      <w:marRight w:val="0"/>
      <w:marTop w:val="0"/>
      <w:marBottom w:val="0"/>
      <w:divBdr>
        <w:top w:val="none" w:sz="0" w:space="0" w:color="auto"/>
        <w:left w:val="none" w:sz="0" w:space="0" w:color="auto"/>
        <w:bottom w:val="none" w:sz="0" w:space="0" w:color="auto"/>
        <w:right w:val="none" w:sz="0" w:space="0" w:color="auto"/>
      </w:divBdr>
    </w:div>
    <w:div w:id="1908614881">
      <w:bodyDiv w:val="1"/>
      <w:marLeft w:val="0"/>
      <w:marRight w:val="0"/>
      <w:marTop w:val="0"/>
      <w:marBottom w:val="0"/>
      <w:divBdr>
        <w:top w:val="none" w:sz="0" w:space="0" w:color="auto"/>
        <w:left w:val="none" w:sz="0" w:space="0" w:color="auto"/>
        <w:bottom w:val="none" w:sz="0" w:space="0" w:color="auto"/>
        <w:right w:val="none" w:sz="0" w:space="0" w:color="auto"/>
      </w:divBdr>
      <w:divsChild>
        <w:div w:id="188690879">
          <w:marLeft w:val="0"/>
          <w:marRight w:val="0"/>
          <w:marTop w:val="0"/>
          <w:marBottom w:val="0"/>
          <w:divBdr>
            <w:top w:val="none" w:sz="0" w:space="0" w:color="auto"/>
            <w:left w:val="none" w:sz="0" w:space="0" w:color="auto"/>
            <w:bottom w:val="none" w:sz="0" w:space="0" w:color="auto"/>
            <w:right w:val="none" w:sz="0" w:space="0" w:color="auto"/>
          </w:divBdr>
          <w:divsChild>
            <w:div w:id="43216796">
              <w:marLeft w:val="0"/>
              <w:marRight w:val="0"/>
              <w:marTop w:val="0"/>
              <w:marBottom w:val="0"/>
              <w:divBdr>
                <w:top w:val="none" w:sz="0" w:space="0" w:color="auto"/>
                <w:left w:val="none" w:sz="0" w:space="0" w:color="auto"/>
                <w:bottom w:val="none" w:sz="0" w:space="0" w:color="auto"/>
                <w:right w:val="none" w:sz="0" w:space="0" w:color="auto"/>
              </w:divBdr>
            </w:div>
            <w:div w:id="84738986">
              <w:marLeft w:val="0"/>
              <w:marRight w:val="0"/>
              <w:marTop w:val="0"/>
              <w:marBottom w:val="0"/>
              <w:divBdr>
                <w:top w:val="none" w:sz="0" w:space="0" w:color="auto"/>
                <w:left w:val="none" w:sz="0" w:space="0" w:color="auto"/>
                <w:bottom w:val="none" w:sz="0" w:space="0" w:color="auto"/>
                <w:right w:val="none" w:sz="0" w:space="0" w:color="auto"/>
              </w:divBdr>
            </w:div>
            <w:div w:id="242839583">
              <w:marLeft w:val="0"/>
              <w:marRight w:val="0"/>
              <w:marTop w:val="0"/>
              <w:marBottom w:val="0"/>
              <w:divBdr>
                <w:top w:val="none" w:sz="0" w:space="0" w:color="auto"/>
                <w:left w:val="none" w:sz="0" w:space="0" w:color="auto"/>
                <w:bottom w:val="none" w:sz="0" w:space="0" w:color="auto"/>
                <w:right w:val="none" w:sz="0" w:space="0" w:color="auto"/>
              </w:divBdr>
            </w:div>
            <w:div w:id="666909589">
              <w:marLeft w:val="0"/>
              <w:marRight w:val="0"/>
              <w:marTop w:val="0"/>
              <w:marBottom w:val="0"/>
              <w:divBdr>
                <w:top w:val="none" w:sz="0" w:space="0" w:color="auto"/>
                <w:left w:val="none" w:sz="0" w:space="0" w:color="auto"/>
                <w:bottom w:val="none" w:sz="0" w:space="0" w:color="auto"/>
                <w:right w:val="none" w:sz="0" w:space="0" w:color="auto"/>
              </w:divBdr>
            </w:div>
            <w:div w:id="1674799522">
              <w:marLeft w:val="0"/>
              <w:marRight w:val="0"/>
              <w:marTop w:val="0"/>
              <w:marBottom w:val="0"/>
              <w:divBdr>
                <w:top w:val="none" w:sz="0" w:space="0" w:color="auto"/>
                <w:left w:val="none" w:sz="0" w:space="0" w:color="auto"/>
                <w:bottom w:val="none" w:sz="0" w:space="0" w:color="auto"/>
                <w:right w:val="none" w:sz="0" w:space="0" w:color="auto"/>
              </w:divBdr>
            </w:div>
            <w:div w:id="1854680687">
              <w:marLeft w:val="0"/>
              <w:marRight w:val="0"/>
              <w:marTop w:val="0"/>
              <w:marBottom w:val="0"/>
              <w:divBdr>
                <w:top w:val="none" w:sz="0" w:space="0" w:color="auto"/>
                <w:left w:val="none" w:sz="0" w:space="0" w:color="auto"/>
                <w:bottom w:val="none" w:sz="0" w:space="0" w:color="auto"/>
                <w:right w:val="none" w:sz="0" w:space="0" w:color="auto"/>
              </w:divBdr>
            </w:div>
            <w:div w:id="1994138914">
              <w:marLeft w:val="0"/>
              <w:marRight w:val="0"/>
              <w:marTop w:val="0"/>
              <w:marBottom w:val="0"/>
              <w:divBdr>
                <w:top w:val="none" w:sz="0" w:space="0" w:color="auto"/>
                <w:left w:val="none" w:sz="0" w:space="0" w:color="auto"/>
                <w:bottom w:val="none" w:sz="0" w:space="0" w:color="auto"/>
                <w:right w:val="none" w:sz="0" w:space="0" w:color="auto"/>
              </w:divBdr>
            </w:div>
          </w:divsChild>
        </w:div>
        <w:div w:id="351808207">
          <w:marLeft w:val="0"/>
          <w:marRight w:val="0"/>
          <w:marTop w:val="0"/>
          <w:marBottom w:val="0"/>
          <w:divBdr>
            <w:top w:val="none" w:sz="0" w:space="0" w:color="auto"/>
            <w:left w:val="none" w:sz="0" w:space="0" w:color="auto"/>
            <w:bottom w:val="none" w:sz="0" w:space="0" w:color="auto"/>
            <w:right w:val="none" w:sz="0" w:space="0" w:color="auto"/>
          </w:divBdr>
          <w:divsChild>
            <w:div w:id="438574908">
              <w:marLeft w:val="0"/>
              <w:marRight w:val="0"/>
              <w:marTop w:val="0"/>
              <w:marBottom w:val="0"/>
              <w:divBdr>
                <w:top w:val="none" w:sz="0" w:space="0" w:color="auto"/>
                <w:left w:val="none" w:sz="0" w:space="0" w:color="auto"/>
                <w:bottom w:val="none" w:sz="0" w:space="0" w:color="auto"/>
                <w:right w:val="none" w:sz="0" w:space="0" w:color="auto"/>
              </w:divBdr>
            </w:div>
            <w:div w:id="492069318">
              <w:marLeft w:val="0"/>
              <w:marRight w:val="0"/>
              <w:marTop w:val="0"/>
              <w:marBottom w:val="0"/>
              <w:divBdr>
                <w:top w:val="none" w:sz="0" w:space="0" w:color="auto"/>
                <w:left w:val="none" w:sz="0" w:space="0" w:color="auto"/>
                <w:bottom w:val="none" w:sz="0" w:space="0" w:color="auto"/>
                <w:right w:val="none" w:sz="0" w:space="0" w:color="auto"/>
              </w:divBdr>
            </w:div>
            <w:div w:id="1060900858">
              <w:marLeft w:val="0"/>
              <w:marRight w:val="0"/>
              <w:marTop w:val="0"/>
              <w:marBottom w:val="0"/>
              <w:divBdr>
                <w:top w:val="none" w:sz="0" w:space="0" w:color="auto"/>
                <w:left w:val="none" w:sz="0" w:space="0" w:color="auto"/>
                <w:bottom w:val="none" w:sz="0" w:space="0" w:color="auto"/>
                <w:right w:val="none" w:sz="0" w:space="0" w:color="auto"/>
              </w:divBdr>
            </w:div>
            <w:div w:id="1165584534">
              <w:marLeft w:val="0"/>
              <w:marRight w:val="0"/>
              <w:marTop w:val="0"/>
              <w:marBottom w:val="0"/>
              <w:divBdr>
                <w:top w:val="none" w:sz="0" w:space="0" w:color="auto"/>
                <w:left w:val="none" w:sz="0" w:space="0" w:color="auto"/>
                <w:bottom w:val="none" w:sz="0" w:space="0" w:color="auto"/>
                <w:right w:val="none" w:sz="0" w:space="0" w:color="auto"/>
              </w:divBdr>
            </w:div>
            <w:div w:id="1226918922">
              <w:marLeft w:val="0"/>
              <w:marRight w:val="0"/>
              <w:marTop w:val="0"/>
              <w:marBottom w:val="0"/>
              <w:divBdr>
                <w:top w:val="none" w:sz="0" w:space="0" w:color="auto"/>
                <w:left w:val="none" w:sz="0" w:space="0" w:color="auto"/>
                <w:bottom w:val="none" w:sz="0" w:space="0" w:color="auto"/>
                <w:right w:val="none" w:sz="0" w:space="0" w:color="auto"/>
              </w:divBdr>
            </w:div>
            <w:div w:id="1391535578">
              <w:marLeft w:val="0"/>
              <w:marRight w:val="0"/>
              <w:marTop w:val="0"/>
              <w:marBottom w:val="0"/>
              <w:divBdr>
                <w:top w:val="none" w:sz="0" w:space="0" w:color="auto"/>
                <w:left w:val="none" w:sz="0" w:space="0" w:color="auto"/>
                <w:bottom w:val="none" w:sz="0" w:space="0" w:color="auto"/>
                <w:right w:val="none" w:sz="0" w:space="0" w:color="auto"/>
              </w:divBdr>
            </w:div>
            <w:div w:id="1674381867">
              <w:marLeft w:val="0"/>
              <w:marRight w:val="0"/>
              <w:marTop w:val="0"/>
              <w:marBottom w:val="0"/>
              <w:divBdr>
                <w:top w:val="none" w:sz="0" w:space="0" w:color="auto"/>
                <w:left w:val="none" w:sz="0" w:space="0" w:color="auto"/>
                <w:bottom w:val="none" w:sz="0" w:space="0" w:color="auto"/>
                <w:right w:val="none" w:sz="0" w:space="0" w:color="auto"/>
              </w:divBdr>
            </w:div>
            <w:div w:id="1909681825">
              <w:marLeft w:val="0"/>
              <w:marRight w:val="0"/>
              <w:marTop w:val="0"/>
              <w:marBottom w:val="0"/>
              <w:divBdr>
                <w:top w:val="none" w:sz="0" w:space="0" w:color="auto"/>
                <w:left w:val="none" w:sz="0" w:space="0" w:color="auto"/>
                <w:bottom w:val="none" w:sz="0" w:space="0" w:color="auto"/>
                <w:right w:val="none" w:sz="0" w:space="0" w:color="auto"/>
              </w:divBdr>
            </w:div>
          </w:divsChild>
        </w:div>
        <w:div w:id="944117826">
          <w:marLeft w:val="0"/>
          <w:marRight w:val="0"/>
          <w:marTop w:val="0"/>
          <w:marBottom w:val="0"/>
          <w:divBdr>
            <w:top w:val="none" w:sz="0" w:space="0" w:color="auto"/>
            <w:left w:val="none" w:sz="0" w:space="0" w:color="auto"/>
            <w:bottom w:val="none" w:sz="0" w:space="0" w:color="auto"/>
            <w:right w:val="none" w:sz="0" w:space="0" w:color="auto"/>
          </w:divBdr>
          <w:divsChild>
            <w:div w:id="1055355403">
              <w:marLeft w:val="0"/>
              <w:marRight w:val="0"/>
              <w:marTop w:val="0"/>
              <w:marBottom w:val="0"/>
              <w:divBdr>
                <w:top w:val="none" w:sz="0" w:space="0" w:color="auto"/>
                <w:left w:val="none" w:sz="0" w:space="0" w:color="auto"/>
                <w:bottom w:val="none" w:sz="0" w:space="0" w:color="auto"/>
                <w:right w:val="none" w:sz="0" w:space="0" w:color="auto"/>
              </w:divBdr>
            </w:div>
            <w:div w:id="1233271813">
              <w:marLeft w:val="0"/>
              <w:marRight w:val="0"/>
              <w:marTop w:val="0"/>
              <w:marBottom w:val="0"/>
              <w:divBdr>
                <w:top w:val="none" w:sz="0" w:space="0" w:color="auto"/>
                <w:left w:val="none" w:sz="0" w:space="0" w:color="auto"/>
                <w:bottom w:val="none" w:sz="0" w:space="0" w:color="auto"/>
                <w:right w:val="none" w:sz="0" w:space="0" w:color="auto"/>
              </w:divBdr>
            </w:div>
            <w:div w:id="1341008574">
              <w:marLeft w:val="0"/>
              <w:marRight w:val="0"/>
              <w:marTop w:val="0"/>
              <w:marBottom w:val="0"/>
              <w:divBdr>
                <w:top w:val="none" w:sz="0" w:space="0" w:color="auto"/>
                <w:left w:val="none" w:sz="0" w:space="0" w:color="auto"/>
                <w:bottom w:val="none" w:sz="0" w:space="0" w:color="auto"/>
                <w:right w:val="none" w:sz="0" w:space="0" w:color="auto"/>
              </w:divBdr>
            </w:div>
          </w:divsChild>
        </w:div>
        <w:div w:id="1545632937">
          <w:marLeft w:val="0"/>
          <w:marRight w:val="0"/>
          <w:marTop w:val="0"/>
          <w:marBottom w:val="0"/>
          <w:divBdr>
            <w:top w:val="none" w:sz="0" w:space="0" w:color="auto"/>
            <w:left w:val="none" w:sz="0" w:space="0" w:color="auto"/>
            <w:bottom w:val="none" w:sz="0" w:space="0" w:color="auto"/>
            <w:right w:val="none" w:sz="0" w:space="0" w:color="auto"/>
          </w:divBdr>
          <w:divsChild>
            <w:div w:id="867260027">
              <w:marLeft w:val="0"/>
              <w:marRight w:val="0"/>
              <w:marTop w:val="0"/>
              <w:marBottom w:val="0"/>
              <w:divBdr>
                <w:top w:val="none" w:sz="0" w:space="0" w:color="auto"/>
                <w:left w:val="none" w:sz="0" w:space="0" w:color="auto"/>
                <w:bottom w:val="none" w:sz="0" w:space="0" w:color="auto"/>
                <w:right w:val="none" w:sz="0" w:space="0" w:color="auto"/>
              </w:divBdr>
            </w:div>
            <w:div w:id="1468863875">
              <w:marLeft w:val="0"/>
              <w:marRight w:val="0"/>
              <w:marTop w:val="0"/>
              <w:marBottom w:val="0"/>
              <w:divBdr>
                <w:top w:val="none" w:sz="0" w:space="0" w:color="auto"/>
                <w:left w:val="none" w:sz="0" w:space="0" w:color="auto"/>
                <w:bottom w:val="none" w:sz="0" w:space="0" w:color="auto"/>
                <w:right w:val="none" w:sz="0" w:space="0" w:color="auto"/>
              </w:divBdr>
            </w:div>
            <w:div w:id="14954905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3290751">
      <w:bodyDiv w:val="1"/>
      <w:marLeft w:val="0"/>
      <w:marRight w:val="0"/>
      <w:marTop w:val="0"/>
      <w:marBottom w:val="0"/>
      <w:divBdr>
        <w:top w:val="none" w:sz="0" w:space="0" w:color="auto"/>
        <w:left w:val="none" w:sz="0" w:space="0" w:color="auto"/>
        <w:bottom w:val="none" w:sz="0" w:space="0" w:color="auto"/>
        <w:right w:val="none" w:sz="0" w:space="0" w:color="auto"/>
      </w:divBdr>
    </w:div>
    <w:div w:id="2015841747">
      <w:bodyDiv w:val="1"/>
      <w:marLeft w:val="0"/>
      <w:marRight w:val="0"/>
      <w:marTop w:val="0"/>
      <w:marBottom w:val="0"/>
      <w:divBdr>
        <w:top w:val="none" w:sz="0" w:space="0" w:color="auto"/>
        <w:left w:val="none" w:sz="0" w:space="0" w:color="auto"/>
        <w:bottom w:val="none" w:sz="0" w:space="0" w:color="auto"/>
        <w:right w:val="none" w:sz="0" w:space="0" w:color="auto"/>
      </w:divBdr>
      <w:divsChild>
        <w:div w:id="40567157">
          <w:marLeft w:val="0"/>
          <w:marRight w:val="0"/>
          <w:marTop w:val="0"/>
          <w:marBottom w:val="0"/>
          <w:divBdr>
            <w:top w:val="none" w:sz="0" w:space="0" w:color="auto"/>
            <w:left w:val="none" w:sz="0" w:space="0" w:color="auto"/>
            <w:bottom w:val="none" w:sz="0" w:space="0" w:color="auto"/>
            <w:right w:val="none" w:sz="0" w:space="0" w:color="auto"/>
          </w:divBdr>
        </w:div>
        <w:div w:id="74517111">
          <w:marLeft w:val="0"/>
          <w:marRight w:val="0"/>
          <w:marTop w:val="0"/>
          <w:marBottom w:val="0"/>
          <w:divBdr>
            <w:top w:val="none" w:sz="0" w:space="0" w:color="auto"/>
            <w:left w:val="none" w:sz="0" w:space="0" w:color="auto"/>
            <w:bottom w:val="none" w:sz="0" w:space="0" w:color="auto"/>
            <w:right w:val="none" w:sz="0" w:space="0" w:color="auto"/>
          </w:divBdr>
        </w:div>
      </w:divsChild>
    </w:div>
    <w:div w:id="2056925174">
      <w:bodyDiv w:val="1"/>
      <w:marLeft w:val="0"/>
      <w:marRight w:val="0"/>
      <w:marTop w:val="0"/>
      <w:marBottom w:val="0"/>
      <w:divBdr>
        <w:top w:val="none" w:sz="0" w:space="0" w:color="auto"/>
        <w:left w:val="none" w:sz="0" w:space="0" w:color="auto"/>
        <w:bottom w:val="none" w:sz="0" w:space="0" w:color="auto"/>
        <w:right w:val="none" w:sz="0" w:space="0" w:color="auto"/>
      </w:divBdr>
    </w:div>
    <w:div w:id="2102487316">
      <w:bodyDiv w:val="1"/>
      <w:marLeft w:val="0"/>
      <w:marRight w:val="0"/>
      <w:marTop w:val="0"/>
      <w:marBottom w:val="0"/>
      <w:divBdr>
        <w:top w:val="none" w:sz="0" w:space="0" w:color="auto"/>
        <w:left w:val="none" w:sz="0" w:space="0" w:color="auto"/>
        <w:bottom w:val="none" w:sz="0" w:space="0" w:color="auto"/>
        <w:right w:val="none" w:sz="0" w:space="0" w:color="auto"/>
      </w:divBdr>
    </w:div>
    <w:div w:id="2106803263">
      <w:bodyDiv w:val="1"/>
      <w:marLeft w:val="0"/>
      <w:marRight w:val="0"/>
      <w:marTop w:val="0"/>
      <w:marBottom w:val="0"/>
      <w:divBdr>
        <w:top w:val="none" w:sz="0" w:space="0" w:color="auto"/>
        <w:left w:val="none" w:sz="0" w:space="0" w:color="auto"/>
        <w:bottom w:val="none" w:sz="0" w:space="0" w:color="auto"/>
        <w:right w:val="none" w:sz="0" w:space="0" w:color="auto"/>
      </w:divBdr>
    </w:div>
    <w:div w:id="2137748084">
      <w:bodyDiv w:val="1"/>
      <w:marLeft w:val="0"/>
      <w:marRight w:val="0"/>
      <w:marTop w:val="0"/>
      <w:marBottom w:val="0"/>
      <w:divBdr>
        <w:top w:val="none" w:sz="0" w:space="0" w:color="auto"/>
        <w:left w:val="none" w:sz="0" w:space="0" w:color="auto"/>
        <w:bottom w:val="none" w:sz="0" w:space="0" w:color="auto"/>
        <w:right w:val="none" w:sz="0" w:space="0" w:color="auto"/>
      </w:divBdr>
    </w:div>
  </w:divs>
  <w:encoding w:val="macintos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vpt.lrv.lt/uploads/vpt/documents/files/mp/pavyzdiniai/pasalinimo_pagrindu_lentele.docx" TargetMode="Externa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mailto:Ingrida.Kazenaite@vsat.vrm.lt"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mailto:Lina.Vaisnore@vsat.vrm.lt" TargetMode="External"/><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C5534981E23D24AB7E6D88561170541" ma:contentTypeVersion="17" ma:contentTypeDescription="Create a new document." ma:contentTypeScope="" ma:versionID="937fb98ceb258ccfab02ae0117058714">
  <xsd:schema xmlns:xsd="http://www.w3.org/2001/XMLSchema" xmlns:xs="http://www.w3.org/2001/XMLSchema" xmlns:p="http://schemas.microsoft.com/office/2006/metadata/properties" xmlns:ns2="9f7bfde5-fec1-41b1-af96-d0ead4fdf1a4" xmlns:ns3="e58d86aa-8fe5-4539-8203-03c44674af5d" targetNamespace="http://schemas.microsoft.com/office/2006/metadata/properties" ma:root="true" ma:fieldsID="ddee736092dfbcacaa60cf05be565674" ns2:_="" ns3:_="">
    <xsd:import namespace="9f7bfde5-fec1-41b1-af96-d0ead4fdf1a4"/>
    <xsd:import namespace="e58d86aa-8fe5-4539-8203-03c44674af5d"/>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AutoKeyPoints" minOccurs="0"/>
                <xsd:element ref="ns3:MediaServiceKeyPoints" minOccurs="0"/>
                <xsd:element ref="ns3:MediaServiceDateTaken" minOccurs="0"/>
                <xsd:element ref="ns3:MediaServiceAutoTags" minOccurs="0"/>
                <xsd:element ref="ns3:MediaLengthInSeconds" minOccurs="0"/>
                <xsd:element ref="ns3:MediaServiceGenerationTime" minOccurs="0"/>
                <xsd:element ref="ns3:MediaServiceEventHashCode" minOccurs="0"/>
                <xsd:element ref="ns3:MediaServiceOCR" minOccurs="0"/>
                <xsd:element ref="ns3:lcf76f155ced4ddcb4097134ff3c332f" minOccurs="0"/>
                <xsd:element ref="ns2:TaxCatchAll" minOccurs="0"/>
                <xsd:element ref="ns3:MediaServiceObjectDetectorVersion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f7bfde5-fec1-41b1-af96-d0ead4fdf1a4"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5f67d805-6854-46e5-b494-d961cc5f39cc}" ma:internalName="TaxCatchAll" ma:showField="CatchAllData" ma:web="9f7bfde5-fec1-41b1-af96-d0ead4fdf1a4">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e58d86aa-8fe5-4539-8203-03c44674af5d"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Tags" ma:index="15" nillable="true" ma:displayName="Tags" ma:internalName="MediaServiceAutoTags"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e68c3b55-3e8a-4e8f-9286-46d15c50dfe8"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339526BE-E993-4483-BD44-DAF65672262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f7bfde5-fec1-41b1-af96-d0ead4fdf1a4"/>
    <ds:schemaRef ds:uri="e58d86aa-8fe5-4539-8203-03c44674af5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B466B9B-E684-477B-A938-C4AD941508B8}">
  <ds:schemaRefs>
    <ds:schemaRef ds:uri="http://schemas.openxmlformats.org/officeDocument/2006/bibliography"/>
  </ds:schemaRefs>
</ds:datastoreItem>
</file>

<file path=customXml/itemProps3.xml><?xml version="1.0" encoding="utf-8"?>
<ds:datastoreItem xmlns:ds="http://schemas.openxmlformats.org/officeDocument/2006/customXml" ds:itemID="{AC13A72C-215F-4BFD-91A9-1AF03D4BBB4D}">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13220</Words>
  <Characters>7536</Characters>
  <Application>Microsoft Office Word</Application>
  <DocSecurity>0</DocSecurity>
  <Lines>62</Lines>
  <Paragraphs>41</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20715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2024-11-28T07:07:00Z</dcterms:created>
  <dcterms:modified xsi:type="dcterms:W3CDTF">2026-05-07T12:47:00Z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0x0101009C5534981E23D24AB7E6D88561170541</vt:lpwstr>
  </property>
  <property fmtid="{D5CDD505-2E9C-101B-9397-08002B2CF9AE}" pid="3" name="TaxCatchAll">
    <vt:lpwstr/>
  </property>
  <property fmtid="{D5CDD505-2E9C-101B-9397-08002B2CF9AE}" pid="4" name="lcf76f155ced4ddcb4097134ff3c332f">
    <vt:lpwstr/>
  </property>
</Properties>
</file>