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0" w:type="auto"/>
        <w:tblLayout w:type="fixed"/>
        <w:tblLook w:val="0000" w:firstRow="0" w:lastRow="0" w:firstColumn="0" w:lastColumn="0" w:noHBand="0" w:noVBand="0"/>
      </w:tblPr>
      <w:tblGrid>
        <w:gridCol w:w="3085"/>
      </w:tblGrid>
      <w:tr w:rsidR="00787B7D" w:rsidRPr="003070B8" w:rsidTr="00861531">
        <w:trPr>
          <w:trHeight w:val="570"/>
        </w:trPr>
        <w:tc>
          <w:tcPr>
            <w:tcW w:w="3085" w:type="dxa"/>
            <w:shd w:val="clear" w:color="auto" w:fill="auto"/>
          </w:tcPr>
          <w:p w:rsidR="00787B7D" w:rsidRPr="003070B8" w:rsidRDefault="00787B7D" w:rsidP="00591A86">
            <w:pPr>
              <w:widowControl w:val="0"/>
              <w:suppressAutoHyphens w:val="0"/>
              <w:spacing w:after="0" w:line="240" w:lineRule="auto"/>
              <w:jc w:val="both"/>
              <w:rPr>
                <w:rFonts w:cs="Times New Roman"/>
                <w:color w:val="000000"/>
                <w:sz w:val="22"/>
              </w:rPr>
            </w:pPr>
            <w:r w:rsidRPr="003070B8">
              <w:rPr>
                <w:rFonts w:cs="Times New Roman"/>
                <w:color w:val="000000"/>
                <w:sz w:val="22"/>
              </w:rPr>
              <w:t xml:space="preserve">                                   </w:t>
            </w:r>
            <w:r>
              <w:rPr>
                <w:rFonts w:cs="Times New Roman"/>
                <w:color w:val="000000"/>
                <w:sz w:val="22"/>
              </w:rPr>
              <w:t xml:space="preserve">                            </w:t>
            </w:r>
            <w:r w:rsidR="00591A86">
              <w:rPr>
                <w:rFonts w:cs="Times New Roman"/>
                <w:color w:val="000000"/>
                <w:sz w:val="22"/>
              </w:rPr>
              <w:t>P</w:t>
            </w:r>
            <w:r w:rsidR="00043B20">
              <w:rPr>
                <w:rFonts w:cs="Times New Roman"/>
                <w:color w:val="000000"/>
                <w:sz w:val="22"/>
              </w:rPr>
              <w:t>irkimo sąlygų 4</w:t>
            </w:r>
            <w:r>
              <w:rPr>
                <w:rFonts w:cs="Times New Roman"/>
                <w:color w:val="000000"/>
                <w:sz w:val="22"/>
              </w:rPr>
              <w:t xml:space="preserve"> priedas</w:t>
            </w:r>
            <w:r w:rsidR="00591A86">
              <w:rPr>
                <w:rFonts w:cs="Times New Roman"/>
                <w:color w:val="000000"/>
                <w:sz w:val="22"/>
              </w:rPr>
              <w:t xml:space="preserve"> ,,Pasiūlymo forma“</w:t>
            </w:r>
          </w:p>
        </w:tc>
      </w:tr>
    </w:tbl>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rPr>
          <w:rFonts w:cs="Times New Roman"/>
          <w:b/>
          <w:color w:val="000000"/>
          <w:szCs w:val="24"/>
        </w:rPr>
      </w:pPr>
    </w:p>
    <w:p w:rsidR="00787B7D"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b/>
          <w:bCs/>
          <w:sz w:val="22"/>
        </w:rPr>
      </w:pPr>
      <w:r w:rsidRPr="003070B8">
        <w:rPr>
          <w:rFonts w:cs="Times New Roman"/>
          <w:b/>
          <w:bCs/>
          <w:sz w:val="22"/>
        </w:rPr>
        <w:t>PASIŪLYM</w:t>
      </w:r>
      <w:r w:rsidR="00E63FD8">
        <w:rPr>
          <w:rFonts w:cs="Times New Roman"/>
          <w:b/>
          <w:bCs/>
          <w:sz w:val="22"/>
        </w:rPr>
        <w:t xml:space="preserve">O FORMA </w:t>
      </w:r>
    </w:p>
    <w:p w:rsidR="00787B7D" w:rsidRPr="003070B8" w:rsidRDefault="00787B7D" w:rsidP="00787B7D">
      <w:pPr>
        <w:spacing w:after="0" w:line="240" w:lineRule="auto"/>
        <w:ind w:right="-178"/>
        <w:jc w:val="center"/>
        <w:rPr>
          <w:rFonts w:cs="Times New Roman"/>
          <w:b/>
          <w:bCs/>
          <w:sz w:val="22"/>
        </w:rPr>
      </w:pPr>
    </w:p>
    <w:p w:rsidR="00787B7D" w:rsidRPr="003070B8" w:rsidRDefault="00787B7D" w:rsidP="00787B7D">
      <w:pPr>
        <w:spacing w:after="0" w:line="240" w:lineRule="auto"/>
        <w:ind w:right="-178"/>
        <w:jc w:val="center"/>
        <w:rPr>
          <w:rFonts w:cs="Times New Roman"/>
          <w:sz w:val="22"/>
        </w:rPr>
      </w:pPr>
      <w:r w:rsidRPr="003070B8">
        <w:rPr>
          <w:rFonts w:cs="Times New Roman"/>
          <w:sz w:val="22"/>
        </w:rPr>
        <w:t>Herbas arba prekių ženklas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(Tiekėjo pavadinimas)</w:t>
      </w:r>
    </w:p>
    <w:p w:rsidR="00787B7D" w:rsidRPr="003070B8" w:rsidRDefault="00787B7D" w:rsidP="00787B7D">
      <w:pPr>
        <w:spacing w:after="0" w:line="240" w:lineRule="auto"/>
        <w:ind w:right="-178"/>
        <w:jc w:val="center"/>
        <w:rPr>
          <w:rFonts w:cs="Times New Roman"/>
          <w:sz w:val="22"/>
        </w:rPr>
      </w:pPr>
      <w:r w:rsidRPr="003070B8">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7B7D" w:rsidRDefault="00787B7D" w:rsidP="00787B7D">
      <w:pPr>
        <w:tabs>
          <w:tab w:val="center" w:pos="2520"/>
        </w:tabs>
        <w:spacing w:after="0" w:line="240" w:lineRule="auto"/>
        <w:jc w:val="both"/>
        <w:rPr>
          <w:rFonts w:cs="Times New Roman"/>
          <w:b/>
          <w:szCs w:val="24"/>
        </w:rPr>
      </w:pPr>
    </w:p>
    <w:p w:rsidR="00787B7D" w:rsidRDefault="00787B7D" w:rsidP="00787B7D">
      <w:pPr>
        <w:tabs>
          <w:tab w:val="center" w:pos="2520"/>
        </w:tabs>
        <w:spacing w:after="0" w:line="240" w:lineRule="auto"/>
        <w:jc w:val="both"/>
        <w:rPr>
          <w:rFonts w:cs="Times New Roman"/>
          <w:b/>
          <w:sz w:val="22"/>
        </w:rPr>
      </w:pPr>
      <w:r w:rsidRPr="003070B8">
        <w:rPr>
          <w:rFonts w:cs="Times New Roman"/>
          <w:b/>
          <w:sz w:val="22"/>
        </w:rPr>
        <w:t>MACIKŲ SOCIALINĖS GLOBOS NAMAMS</w:t>
      </w:r>
    </w:p>
    <w:p w:rsidR="00787B7D" w:rsidRPr="003070B8" w:rsidRDefault="00787B7D" w:rsidP="00787B7D">
      <w:pPr>
        <w:tabs>
          <w:tab w:val="center" w:pos="2520"/>
        </w:tabs>
        <w:spacing w:after="0" w:line="240" w:lineRule="auto"/>
        <w:jc w:val="both"/>
        <w:rPr>
          <w:rFonts w:cs="Times New Roman"/>
          <w:b/>
          <w:sz w:val="22"/>
        </w:rPr>
      </w:pPr>
    </w:p>
    <w:p w:rsidR="00787B7D" w:rsidRPr="003070B8" w:rsidRDefault="00787B7D" w:rsidP="00787B7D">
      <w:pPr>
        <w:tabs>
          <w:tab w:val="right" w:leader="underscore" w:pos="8505"/>
        </w:tabs>
        <w:spacing w:after="0" w:line="240" w:lineRule="auto"/>
        <w:jc w:val="center"/>
        <w:rPr>
          <w:rFonts w:cs="Times New Roman"/>
          <w:b/>
          <w:caps/>
          <w:kern w:val="24"/>
          <w:sz w:val="22"/>
        </w:rPr>
      </w:pPr>
      <w:r w:rsidRPr="003070B8">
        <w:rPr>
          <w:rFonts w:cs="Times New Roman"/>
          <w:b/>
          <w:caps/>
          <w:kern w:val="24"/>
          <w:sz w:val="22"/>
        </w:rPr>
        <w:t>PASIŪLYMAS</w:t>
      </w:r>
    </w:p>
    <w:p w:rsidR="00787B7D" w:rsidRPr="003070B8" w:rsidRDefault="00787B7D" w:rsidP="00787B7D">
      <w:pPr>
        <w:spacing w:after="0" w:line="240" w:lineRule="auto"/>
        <w:jc w:val="center"/>
        <w:rPr>
          <w:rFonts w:cs="Times New Roman"/>
          <w:b/>
          <w:caps/>
          <w:kern w:val="24"/>
          <w:sz w:val="22"/>
        </w:rPr>
      </w:pPr>
      <w:r w:rsidRPr="003070B8">
        <w:rPr>
          <w:rFonts w:cs="Times New Roman"/>
          <w:b/>
          <w:caps/>
          <w:kern w:val="24"/>
          <w:sz w:val="22"/>
        </w:rPr>
        <w:t>DĖL</w:t>
      </w:r>
      <w:r w:rsidR="00156C32">
        <w:rPr>
          <w:rFonts w:cs="Times New Roman"/>
          <w:b/>
          <w:caps/>
          <w:kern w:val="24"/>
          <w:sz w:val="22"/>
        </w:rPr>
        <w:t xml:space="preserve"> GYVŪNINĖS KILMĖS</w:t>
      </w:r>
      <w:r w:rsidRPr="003070B8">
        <w:rPr>
          <w:rFonts w:cs="Times New Roman"/>
          <w:b/>
          <w:caps/>
          <w:kern w:val="24"/>
          <w:sz w:val="22"/>
        </w:rPr>
        <w:t xml:space="preserve"> </w:t>
      </w:r>
      <w:r w:rsidR="00B66176">
        <w:rPr>
          <w:rFonts w:cs="Times New Roman"/>
          <w:b/>
          <w:caps/>
          <w:kern w:val="24"/>
          <w:sz w:val="22"/>
        </w:rPr>
        <w:t>Maisto produktų-</w:t>
      </w:r>
      <w:r w:rsidR="00156C32">
        <w:rPr>
          <w:rFonts w:cs="Times New Roman"/>
          <w:b/>
          <w:caps/>
          <w:kern w:val="24"/>
          <w:sz w:val="22"/>
        </w:rPr>
        <w:t>šVIEŽIOS KIAULIENOS MĖSOS</w:t>
      </w:r>
      <w:r w:rsidR="00A74365">
        <w:rPr>
          <w:rFonts w:cs="Times New Roman"/>
          <w:b/>
          <w:caps/>
          <w:kern w:val="24"/>
          <w:sz w:val="22"/>
        </w:rPr>
        <w:t xml:space="preserve"> gaminių</w:t>
      </w:r>
      <w:r w:rsidR="00156C32">
        <w:rPr>
          <w:rFonts w:cs="Times New Roman"/>
          <w:b/>
          <w:caps/>
          <w:kern w:val="24"/>
          <w:sz w:val="22"/>
        </w:rPr>
        <w:t xml:space="preserve"> PIRK</w:t>
      </w:r>
      <w:r w:rsidRPr="003070B8">
        <w:rPr>
          <w:rFonts w:cs="Times New Roman"/>
          <w:b/>
          <w:caps/>
          <w:kern w:val="24"/>
          <w:sz w:val="22"/>
        </w:rPr>
        <w:t>IMO</w:t>
      </w:r>
    </w:p>
    <w:p w:rsidR="00787B7D" w:rsidRPr="003070B8" w:rsidRDefault="00787B7D" w:rsidP="00787B7D">
      <w:pPr>
        <w:spacing w:after="0" w:line="240" w:lineRule="auto"/>
        <w:rPr>
          <w:rFonts w:cs="Times New Roman"/>
          <w:b/>
          <w:sz w:val="22"/>
        </w:rPr>
      </w:pPr>
    </w:p>
    <w:p w:rsidR="00787B7D" w:rsidRPr="003070B8" w:rsidRDefault="00787B7D" w:rsidP="00787B7D">
      <w:pPr>
        <w:spacing w:after="0" w:line="240" w:lineRule="auto"/>
        <w:jc w:val="center"/>
        <w:rPr>
          <w:rFonts w:cs="Times New Roman"/>
          <w:sz w:val="22"/>
        </w:rPr>
      </w:pPr>
      <w:r w:rsidRPr="003070B8">
        <w:rPr>
          <w:rFonts w:cs="Times New Roman"/>
          <w:sz w:val="22"/>
        </w:rPr>
        <w:t>____________</w:t>
      </w:r>
      <w:r w:rsidRPr="003070B8">
        <w:rPr>
          <w:rFonts w:cs="Times New Roman"/>
          <w:b/>
          <w:bCs/>
          <w:sz w:val="22"/>
        </w:rPr>
        <w:t xml:space="preserve"> </w:t>
      </w:r>
      <w:r w:rsidRPr="003070B8">
        <w:rPr>
          <w:rFonts w:cs="Times New Roman"/>
          <w:sz w:val="22"/>
        </w:rPr>
        <w:t>Nr.______</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(Data)</w:t>
      </w:r>
    </w:p>
    <w:p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_____________</w:t>
      </w:r>
    </w:p>
    <w:p w:rsidR="00787B7D" w:rsidRPr="00A02DEE" w:rsidRDefault="00787B7D" w:rsidP="00787B7D">
      <w:pPr>
        <w:shd w:val="clear" w:color="auto" w:fill="FFFFFF"/>
        <w:spacing w:after="0" w:line="240" w:lineRule="auto"/>
        <w:jc w:val="center"/>
        <w:rPr>
          <w:rFonts w:cs="Times New Roman"/>
          <w:bCs/>
          <w:sz w:val="22"/>
        </w:rPr>
      </w:pPr>
      <w:r w:rsidRPr="003070B8">
        <w:rPr>
          <w:rFonts w:cs="Times New Roman"/>
          <w:bCs/>
          <w:sz w:val="22"/>
        </w:rPr>
        <w:t>(Sudarymo vieta)</w:t>
      </w:r>
    </w:p>
    <w:p w:rsidR="00787B7D" w:rsidRPr="00485CF2" w:rsidRDefault="00787B7D" w:rsidP="00787B7D">
      <w:pPr>
        <w:shd w:val="clear" w:color="auto" w:fill="FFFFFF"/>
        <w:jc w:val="center"/>
        <w:rPr>
          <w:bCs/>
          <w:sz w:val="20"/>
          <w:szCs w:val="20"/>
        </w:rPr>
      </w:pPr>
      <w:r>
        <w:rPr>
          <w:bCs/>
        </w:rPr>
        <w:tab/>
      </w:r>
      <w:r>
        <w:rPr>
          <w:bCs/>
        </w:rPr>
        <w:tab/>
      </w:r>
      <w:r>
        <w:rPr>
          <w:bCs/>
        </w:rPr>
        <w:tab/>
      </w:r>
      <w:r>
        <w:rPr>
          <w:bCs/>
        </w:rPr>
        <w:tab/>
      </w:r>
      <w:bookmarkStart w:id="0" w:name="_GoBack"/>
      <w:r>
        <w:rPr>
          <w:bCs/>
        </w:rPr>
        <w:tab/>
      </w:r>
      <w:r>
        <w:rPr>
          <w:bCs/>
        </w:rPr>
        <w:tab/>
      </w:r>
      <w:r>
        <w:rPr>
          <w:bCs/>
          <w:sz w:val="20"/>
          <w:szCs w:val="20"/>
        </w:rPr>
        <w:t>1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31"/>
      </w:tblGrid>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pavadinimas ir juridinio asmens kodas /Jeigu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adresas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r>
              <w:rPr>
                <w:rFonts w:ascii="Times New Roman" w:hAnsi="Times New Roman"/>
                <w:lang w:val="lt-LT"/>
              </w:rPr>
              <w:t>Atsiskaitomosios sąskaitos numeris, bankas, banko kodas</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Default="00787B7D" w:rsidP="00861531">
            <w:pPr>
              <w:pStyle w:val="Betarp1"/>
              <w:rPr>
                <w:rFonts w:ascii="Times New Roman" w:hAnsi="Times New Roman"/>
                <w:lang w:val="lt-LT"/>
              </w:rPr>
            </w:pPr>
            <w:r>
              <w:rPr>
                <w:rFonts w:ascii="Times New Roman" w:hAnsi="Times New Roman"/>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rsidR="00787B7D" w:rsidRPr="00746E3F" w:rsidRDefault="00787B7D" w:rsidP="00861531">
            <w:pPr>
              <w:pStyle w:val="Betarp1"/>
              <w:rPr>
                <w:rFonts w:ascii="Times New Roman" w:hAnsi="Times New Roman"/>
                <w:lang w:val="lt-LT"/>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Asmens</w:t>
            </w:r>
            <w:proofErr w:type="spellEnd"/>
            <w:r w:rsidRPr="003070B8">
              <w:rPr>
                <w:rFonts w:ascii="Times New Roman" w:hAnsi="Times New Roman"/>
              </w:rPr>
              <w:t xml:space="preserve">, </w:t>
            </w:r>
            <w:proofErr w:type="spellStart"/>
            <w:r w:rsidRPr="003070B8">
              <w:rPr>
                <w:rFonts w:ascii="Times New Roman" w:hAnsi="Times New Roman"/>
              </w:rPr>
              <w:t>atsakingo</w:t>
            </w:r>
            <w:proofErr w:type="spellEnd"/>
            <w:r w:rsidRPr="003070B8">
              <w:rPr>
                <w:rFonts w:ascii="Times New Roman" w:hAnsi="Times New Roman"/>
              </w:rPr>
              <w:t xml:space="preserve"> </w:t>
            </w:r>
            <w:proofErr w:type="spellStart"/>
            <w:r w:rsidRPr="003070B8">
              <w:rPr>
                <w:rFonts w:ascii="Times New Roman" w:hAnsi="Times New Roman"/>
              </w:rPr>
              <w:t>už</w:t>
            </w:r>
            <w:proofErr w:type="spellEnd"/>
            <w:r w:rsidRPr="003070B8">
              <w:rPr>
                <w:rFonts w:ascii="Times New Roman" w:hAnsi="Times New Roman"/>
              </w:rPr>
              <w:t xml:space="preserve"> </w:t>
            </w:r>
            <w:proofErr w:type="spellStart"/>
            <w:r w:rsidRPr="003070B8">
              <w:rPr>
                <w:rFonts w:ascii="Times New Roman" w:hAnsi="Times New Roman"/>
              </w:rPr>
              <w:t>pasiūlymo</w:t>
            </w:r>
            <w:proofErr w:type="spellEnd"/>
            <w:r w:rsidRPr="003070B8">
              <w:rPr>
                <w:rFonts w:ascii="Times New Roman" w:hAnsi="Times New Roman"/>
              </w:rPr>
              <w:t xml:space="preserve"> </w:t>
            </w:r>
            <w:proofErr w:type="spellStart"/>
            <w:r w:rsidRPr="003070B8">
              <w:rPr>
                <w:rFonts w:ascii="Times New Roman" w:hAnsi="Times New Roman"/>
              </w:rPr>
              <w:t>pateikimą</w:t>
            </w:r>
            <w:proofErr w:type="spellEnd"/>
            <w:r w:rsidRPr="003070B8">
              <w:rPr>
                <w:rFonts w:ascii="Times New Roman" w:hAnsi="Times New Roman"/>
              </w:rPr>
              <w:t xml:space="preserve">, </w:t>
            </w:r>
            <w:proofErr w:type="spellStart"/>
            <w:r w:rsidRPr="003070B8">
              <w:rPr>
                <w:rFonts w:ascii="Times New Roman" w:hAnsi="Times New Roman"/>
              </w:rPr>
              <w:t>vardas</w:t>
            </w:r>
            <w:proofErr w:type="spellEnd"/>
            <w:r w:rsidRPr="003070B8">
              <w:rPr>
                <w:rFonts w:ascii="Times New Roman" w:hAnsi="Times New Roman"/>
              </w:rPr>
              <w:t xml:space="preserve">, </w:t>
            </w:r>
            <w:proofErr w:type="spellStart"/>
            <w:r w:rsidRPr="003070B8">
              <w:rPr>
                <w:rFonts w:ascii="Times New Roman" w:hAnsi="Times New Roman"/>
              </w:rPr>
              <w:t>pavardė</w:t>
            </w:r>
            <w:proofErr w:type="spellEnd"/>
            <w:r w:rsidRPr="003070B8">
              <w:rPr>
                <w:rFonts w:ascii="Times New Roman" w:hAnsi="Times New Roman"/>
              </w:rPr>
              <w:t xml:space="preserve">, </w:t>
            </w:r>
            <w:proofErr w:type="spellStart"/>
            <w:r w:rsidRPr="003070B8">
              <w:rPr>
                <w:rFonts w:ascii="Times New Roman" w:hAnsi="Times New Roman"/>
              </w:rPr>
              <w:t>pareigos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roofErr w:type="spellStart"/>
            <w:r w:rsidRPr="003070B8">
              <w:rPr>
                <w:rFonts w:ascii="Times New Roman" w:hAnsi="Times New Roman"/>
              </w:rPr>
              <w:t>Telefono</w:t>
            </w:r>
            <w:proofErr w:type="spellEnd"/>
            <w:r w:rsidRPr="003070B8">
              <w:rPr>
                <w:rFonts w:ascii="Times New Roman" w:hAnsi="Times New Roman"/>
              </w:rPr>
              <w:t xml:space="preserve"> </w:t>
            </w:r>
            <w:proofErr w:type="spellStart"/>
            <w:r w:rsidRPr="003070B8">
              <w:rPr>
                <w:rFonts w:ascii="Times New Roman" w:hAnsi="Times New Roman"/>
              </w:rPr>
              <w:t>numeris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r w:rsidR="00787B7D" w:rsidRPr="003070B8" w:rsidTr="00861531">
        <w:tc>
          <w:tcPr>
            <w:tcW w:w="5240"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r w:rsidRPr="003070B8">
              <w:rPr>
                <w:rFonts w:ascii="Times New Roman" w:hAnsi="Times New Roman"/>
              </w:rPr>
              <w:t xml:space="preserve">El. </w:t>
            </w:r>
            <w:proofErr w:type="spellStart"/>
            <w:r w:rsidRPr="003070B8">
              <w:rPr>
                <w:rFonts w:ascii="Times New Roman" w:hAnsi="Times New Roman"/>
              </w:rPr>
              <w:t>pašto</w:t>
            </w:r>
            <w:proofErr w:type="spellEnd"/>
            <w:r w:rsidRPr="003070B8">
              <w:rPr>
                <w:rFonts w:ascii="Times New Roman" w:hAnsi="Times New Roman"/>
              </w:rPr>
              <w:t xml:space="preserve"> </w:t>
            </w:r>
            <w:proofErr w:type="spellStart"/>
            <w:r w:rsidRPr="003070B8">
              <w:rPr>
                <w:rFonts w:ascii="Times New Roman" w:hAnsi="Times New Roman"/>
              </w:rPr>
              <w:t>adresas</w:t>
            </w:r>
            <w:proofErr w:type="spellEnd"/>
          </w:p>
        </w:tc>
        <w:tc>
          <w:tcPr>
            <w:tcW w:w="4831" w:type="dxa"/>
            <w:tcBorders>
              <w:top w:val="single" w:sz="4" w:space="0" w:color="auto"/>
              <w:left w:val="single" w:sz="4" w:space="0" w:color="auto"/>
              <w:bottom w:val="single" w:sz="4" w:space="0" w:color="auto"/>
              <w:right w:val="single" w:sz="4" w:space="0" w:color="auto"/>
            </w:tcBorders>
          </w:tcPr>
          <w:p w:rsidR="00787B7D" w:rsidRPr="003070B8" w:rsidRDefault="00787B7D" w:rsidP="00861531">
            <w:pPr>
              <w:pStyle w:val="Betarp1"/>
              <w:rPr>
                <w:rFonts w:ascii="Times New Roman" w:hAnsi="Times New Roman"/>
              </w:rPr>
            </w:pPr>
          </w:p>
        </w:tc>
      </w:tr>
    </w:tbl>
    <w:bookmarkEnd w:id="0"/>
    <w:p w:rsidR="00787B7D" w:rsidRDefault="00787B7D" w:rsidP="00787B7D">
      <w:pPr>
        <w:tabs>
          <w:tab w:val="left" w:pos="851"/>
        </w:tabs>
        <w:contextualSpacing/>
        <w:jc w:val="both"/>
      </w:pPr>
      <w:r>
        <w:t xml:space="preserve">        1.</w:t>
      </w:r>
      <w:r w:rsidRPr="005568F0">
        <w:t>Šiuo pasiūlymu pažymime, kad sutinkame su visomis pirkimo sąlygomis, nustatytomis</w:t>
      </w:r>
      <w:r>
        <w:t>:</w:t>
      </w:r>
    </w:p>
    <w:p w:rsidR="00C10C58" w:rsidRPr="003F7DD6" w:rsidRDefault="00C10C58" w:rsidP="00C10C58">
      <w:pPr>
        <w:numPr>
          <w:ilvl w:val="0"/>
          <w:numId w:val="2"/>
        </w:numPr>
        <w:suppressAutoHyphens w:val="0"/>
        <w:spacing w:after="0" w:line="240" w:lineRule="auto"/>
        <w:jc w:val="both"/>
        <w:rPr>
          <w:szCs w:val="24"/>
        </w:rPr>
      </w:pPr>
      <w:r>
        <w:rPr>
          <w:szCs w:val="24"/>
        </w:rPr>
        <w:t>Skelbiamos apklausos</w:t>
      </w:r>
      <w:r w:rsidRPr="003F7DD6">
        <w:rPr>
          <w:szCs w:val="24"/>
        </w:rPr>
        <w:t xml:space="preserve"> skelbime, paskelbtame CVP IS, pirkimo Nr. _________;</w:t>
      </w:r>
    </w:p>
    <w:p w:rsidR="00C10C58" w:rsidRPr="003F7DD6" w:rsidRDefault="00C10C58" w:rsidP="00C10C58">
      <w:pPr>
        <w:numPr>
          <w:ilvl w:val="0"/>
          <w:numId w:val="2"/>
        </w:numPr>
        <w:suppressAutoHyphens w:val="0"/>
        <w:spacing w:after="0" w:line="240" w:lineRule="auto"/>
        <w:jc w:val="both"/>
        <w:rPr>
          <w:szCs w:val="24"/>
        </w:rPr>
      </w:pPr>
      <w:r w:rsidRPr="00BB4BA1">
        <w:rPr>
          <w:szCs w:val="24"/>
        </w:rPr>
        <w:t>Skelbiamos apklausos</w:t>
      </w:r>
      <w:r w:rsidRPr="003F7DD6">
        <w:rPr>
          <w:szCs w:val="24"/>
        </w:rPr>
        <w:t xml:space="preserve"> sąlygose;</w:t>
      </w:r>
    </w:p>
    <w:p w:rsidR="00C10C58" w:rsidRPr="00DD6DA1" w:rsidRDefault="00C10C58" w:rsidP="00C10C58">
      <w:pPr>
        <w:numPr>
          <w:ilvl w:val="0"/>
          <w:numId w:val="2"/>
        </w:numPr>
        <w:suppressAutoHyphens w:val="0"/>
        <w:spacing w:after="0" w:line="240" w:lineRule="auto"/>
        <w:jc w:val="both"/>
        <w:rPr>
          <w:szCs w:val="24"/>
        </w:rPr>
      </w:pPr>
      <w:r w:rsidRPr="003F7DD6">
        <w:rPr>
          <w:szCs w:val="24"/>
        </w:rPr>
        <w:t>kituose pirkimo dokumentuose.</w:t>
      </w:r>
    </w:p>
    <w:p w:rsidR="004343FA" w:rsidRPr="00387CDB" w:rsidRDefault="00787B7D" w:rsidP="004343FA">
      <w:pPr>
        <w:tabs>
          <w:tab w:val="left" w:pos="993"/>
        </w:tabs>
        <w:suppressAutoHyphens w:val="0"/>
        <w:spacing w:after="0" w:line="240" w:lineRule="auto"/>
        <w:jc w:val="both"/>
      </w:pPr>
      <w:r>
        <w:t xml:space="preserve">     </w:t>
      </w:r>
      <w:r w:rsidRPr="005568F0">
        <w:rPr>
          <w:spacing w:val="-4"/>
        </w:rPr>
        <w:t xml:space="preserve">2. </w:t>
      </w:r>
      <w:r w:rsidR="00277014" w:rsidRPr="00A92CB8">
        <w:t xml:space="preserve">CVP IS elektroninėmis priemonėmis pateikdami pasiūlymą, patvirtiname, kad dokumentų </w:t>
      </w:r>
      <w:r w:rsidR="00277014" w:rsidRPr="00387CDB">
        <w:t>skaitmeninės kopijos ir CVP IS elektroninėmis priemonėmis pateikti duomenys yra tikri.</w:t>
      </w:r>
    </w:p>
    <w:p w:rsidR="006E40A6" w:rsidRPr="00433FFA" w:rsidRDefault="0073763E" w:rsidP="00F3075D">
      <w:pPr>
        <w:jc w:val="both"/>
        <w:rPr>
          <w:szCs w:val="24"/>
        </w:rPr>
      </w:pPr>
      <w:r w:rsidRPr="00387CDB">
        <w:rPr>
          <w:szCs w:val="24"/>
        </w:rPr>
        <w:t xml:space="preserve">     3. </w:t>
      </w:r>
      <w:r w:rsidR="002F06E5" w:rsidRPr="00022A75">
        <w:rPr>
          <w:szCs w:val="24"/>
        </w:rPr>
        <w:t xml:space="preserve">Bendra maksimali pasiūlymo </w:t>
      </w:r>
      <w:r w:rsidRPr="00022A75">
        <w:rPr>
          <w:szCs w:val="24"/>
        </w:rPr>
        <w:t>kaina</w:t>
      </w:r>
      <w:r w:rsidR="00F3075D" w:rsidRPr="00022A75">
        <w:rPr>
          <w:b/>
          <w:szCs w:val="24"/>
        </w:rPr>
        <w:t>:</w:t>
      </w:r>
      <w:r w:rsidR="00C127DA" w:rsidRPr="00387CDB">
        <w:rPr>
          <w:szCs w:val="24"/>
        </w:rPr>
        <w:tab/>
      </w:r>
      <w:r w:rsidR="00C127DA" w:rsidRPr="00387CDB">
        <w:rPr>
          <w:szCs w:val="24"/>
        </w:rPr>
        <w:tab/>
      </w:r>
      <w:r w:rsidR="00C127DA" w:rsidRPr="00387CDB">
        <w:rPr>
          <w:szCs w:val="24"/>
        </w:rPr>
        <w:tab/>
      </w:r>
      <w:r w:rsidR="00C127DA" w:rsidRPr="00387CDB">
        <w:rPr>
          <w:szCs w:val="24"/>
        </w:rPr>
        <w:tab/>
        <w:t xml:space="preserve">        </w:t>
      </w:r>
    </w:p>
    <w:p w:rsidR="001B1E49" w:rsidRPr="00432356" w:rsidRDefault="00897FEE" w:rsidP="00FC4091">
      <w:pPr>
        <w:ind w:firstLine="720"/>
        <w:jc w:val="both"/>
        <w:rPr>
          <w:sz w:val="20"/>
          <w:szCs w:val="20"/>
        </w:rPr>
      </w:pPr>
      <w:r>
        <w:rPr>
          <w:b/>
          <w:szCs w:val="24"/>
        </w:rPr>
        <w:t xml:space="preserve"> Pirkimo dalis Nr. 1 </w:t>
      </w:r>
      <w:r w:rsidR="00E56BC0">
        <w:rPr>
          <w:b/>
          <w:szCs w:val="24"/>
        </w:rPr>
        <w:t>,,Šviežia kiaulienos mėsa</w:t>
      </w:r>
      <w:r w:rsidR="00652D28" w:rsidRPr="00652D28">
        <w:rPr>
          <w:b/>
          <w:szCs w:val="24"/>
        </w:rPr>
        <w:t>“</w:t>
      </w:r>
      <w:r w:rsidR="00CD7B0A">
        <w:rPr>
          <w:sz w:val="20"/>
          <w:szCs w:val="20"/>
        </w:rPr>
        <w:tab/>
      </w:r>
      <w:r w:rsidR="00CD7B0A">
        <w:rPr>
          <w:sz w:val="20"/>
          <w:szCs w:val="20"/>
        </w:rPr>
        <w:tab/>
      </w:r>
      <w:r w:rsidR="00CD7B0A">
        <w:rPr>
          <w:sz w:val="20"/>
          <w:szCs w:val="20"/>
        </w:rPr>
        <w:tab/>
      </w:r>
      <w:r w:rsidR="00CD7B0A">
        <w:rPr>
          <w:sz w:val="20"/>
          <w:szCs w:val="20"/>
        </w:rPr>
        <w:tab/>
      </w:r>
      <w:r w:rsidR="00CD7B0A">
        <w:rPr>
          <w:sz w:val="20"/>
          <w:szCs w:val="20"/>
        </w:rPr>
        <w:tab/>
      </w:r>
      <w:r w:rsidR="00CD7B0A">
        <w:rPr>
          <w:sz w:val="20"/>
          <w:szCs w:val="20"/>
        </w:rPr>
        <w:tab/>
      </w:r>
      <w:r w:rsidR="00FC4091">
        <w:rPr>
          <w:sz w:val="20"/>
          <w:szCs w:val="20"/>
        </w:rPr>
        <w:tab/>
      </w:r>
      <w:r w:rsidR="00FC4091">
        <w:rPr>
          <w:sz w:val="20"/>
          <w:szCs w:val="20"/>
        </w:rPr>
        <w:tab/>
      </w:r>
      <w:r w:rsidR="00FC4091">
        <w:rPr>
          <w:sz w:val="20"/>
          <w:szCs w:val="20"/>
        </w:rPr>
        <w:tab/>
      </w:r>
      <w:r w:rsidR="00FC4091">
        <w:rPr>
          <w:sz w:val="20"/>
          <w:szCs w:val="20"/>
        </w:rPr>
        <w:tab/>
      </w:r>
      <w:r w:rsidR="00FC4091"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00CD7B0A" w:rsidRPr="00432356">
        <w:rPr>
          <w:sz w:val="20"/>
          <w:szCs w:val="20"/>
        </w:rPr>
        <w:t>2</w:t>
      </w:r>
      <w:r w:rsidR="001B1E49" w:rsidRPr="00432356">
        <w:rPr>
          <w:sz w:val="20"/>
          <w:szCs w:val="20"/>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652D28" w:rsidRPr="00432356" w:rsidTr="00C323FF">
        <w:tc>
          <w:tcPr>
            <w:tcW w:w="4812" w:type="dxa"/>
            <w:shd w:val="clear" w:color="auto" w:fill="auto"/>
          </w:tcPr>
          <w:p w:rsidR="00652D28" w:rsidRPr="00432356" w:rsidRDefault="00652D28" w:rsidP="006E40A6">
            <w:pPr>
              <w:pStyle w:val="Betarp1"/>
              <w:rPr>
                <w:rFonts w:ascii="Times New Roman" w:hAnsi="Times New Roman"/>
                <w:lang w:val="lt-LT"/>
              </w:rPr>
            </w:pPr>
            <w:r w:rsidRPr="00432356">
              <w:rPr>
                <w:rFonts w:ascii="Times New Roman" w:hAnsi="Times New Roman"/>
                <w:lang w:val="lt-LT"/>
              </w:rPr>
              <w:t>Pasiūlymo kaina be PVM, Eur*</w:t>
            </w:r>
          </w:p>
        </w:tc>
        <w:tc>
          <w:tcPr>
            <w:tcW w:w="4816" w:type="dxa"/>
            <w:shd w:val="clear" w:color="auto" w:fill="auto"/>
          </w:tcPr>
          <w:p w:rsidR="00652D28" w:rsidRPr="00432356" w:rsidRDefault="00652D28" w:rsidP="006E40A6">
            <w:pPr>
              <w:pStyle w:val="Betarp1"/>
              <w:rPr>
                <w:rFonts w:ascii="Times New Roman" w:hAnsi="Times New Roman"/>
                <w:lang w:val="lt-LT"/>
              </w:rPr>
            </w:pPr>
          </w:p>
        </w:tc>
      </w:tr>
      <w:tr w:rsidR="00652D28" w:rsidRPr="00432356" w:rsidTr="00C323FF">
        <w:tc>
          <w:tcPr>
            <w:tcW w:w="4812" w:type="dxa"/>
            <w:shd w:val="clear" w:color="auto" w:fill="auto"/>
          </w:tcPr>
          <w:p w:rsidR="00652D28" w:rsidRPr="00432356" w:rsidRDefault="00652D28" w:rsidP="006E40A6">
            <w:pPr>
              <w:pStyle w:val="Betarp1"/>
              <w:rPr>
                <w:rFonts w:ascii="Times New Roman" w:hAnsi="Times New Roman"/>
                <w:lang w:val="lt-LT"/>
              </w:rPr>
            </w:pPr>
            <w:r w:rsidRPr="00432356">
              <w:rPr>
                <w:rFonts w:ascii="Times New Roman" w:hAnsi="Times New Roman"/>
                <w:lang w:val="lt-LT"/>
              </w:rPr>
              <w:t>PVM tarifas, 21 %</w:t>
            </w:r>
          </w:p>
        </w:tc>
        <w:tc>
          <w:tcPr>
            <w:tcW w:w="4816" w:type="dxa"/>
            <w:shd w:val="clear" w:color="auto" w:fill="auto"/>
          </w:tcPr>
          <w:p w:rsidR="00652D28" w:rsidRPr="00432356" w:rsidRDefault="00652D28" w:rsidP="006E40A6">
            <w:pPr>
              <w:pStyle w:val="Betarp1"/>
              <w:rPr>
                <w:rFonts w:ascii="Times New Roman" w:hAnsi="Times New Roman"/>
                <w:lang w:val="lt-LT"/>
              </w:rPr>
            </w:pPr>
          </w:p>
        </w:tc>
      </w:tr>
      <w:tr w:rsidR="00652D28" w:rsidRPr="00432356" w:rsidTr="00C323FF">
        <w:tc>
          <w:tcPr>
            <w:tcW w:w="4812" w:type="dxa"/>
            <w:shd w:val="clear" w:color="auto" w:fill="auto"/>
          </w:tcPr>
          <w:p w:rsidR="00652D28" w:rsidRPr="00432356" w:rsidRDefault="00652D28" w:rsidP="006E40A6">
            <w:pPr>
              <w:pStyle w:val="Betarp1"/>
              <w:rPr>
                <w:rFonts w:ascii="Times New Roman" w:hAnsi="Times New Roman"/>
                <w:lang w:val="lt-LT"/>
              </w:rPr>
            </w:pPr>
            <w:r w:rsidRPr="00432356">
              <w:rPr>
                <w:rFonts w:ascii="Times New Roman" w:hAnsi="Times New Roman"/>
                <w:lang w:val="lt-LT"/>
              </w:rPr>
              <w:t>PVM suma, Eur</w:t>
            </w:r>
          </w:p>
        </w:tc>
        <w:tc>
          <w:tcPr>
            <w:tcW w:w="4816" w:type="dxa"/>
            <w:shd w:val="clear" w:color="auto" w:fill="auto"/>
          </w:tcPr>
          <w:p w:rsidR="00652D28" w:rsidRPr="00432356" w:rsidRDefault="00652D28" w:rsidP="006E40A6">
            <w:pPr>
              <w:pStyle w:val="Betarp1"/>
              <w:rPr>
                <w:rFonts w:ascii="Times New Roman" w:hAnsi="Times New Roman"/>
                <w:lang w:val="lt-LT"/>
              </w:rPr>
            </w:pPr>
          </w:p>
        </w:tc>
      </w:tr>
      <w:tr w:rsidR="00652D28" w:rsidRPr="00432356" w:rsidTr="00C323FF">
        <w:tc>
          <w:tcPr>
            <w:tcW w:w="4812" w:type="dxa"/>
            <w:vMerge w:val="restart"/>
            <w:shd w:val="clear" w:color="auto" w:fill="auto"/>
            <w:vAlign w:val="center"/>
          </w:tcPr>
          <w:p w:rsidR="00652D28" w:rsidRPr="00432356" w:rsidRDefault="00652D28" w:rsidP="006E40A6">
            <w:pPr>
              <w:pStyle w:val="Betarp1"/>
              <w:rPr>
                <w:rFonts w:ascii="Times New Roman" w:hAnsi="Times New Roman"/>
                <w:lang w:val="lt-LT"/>
              </w:rPr>
            </w:pPr>
            <w:r w:rsidRPr="00432356">
              <w:rPr>
                <w:rFonts w:ascii="Times New Roman" w:hAnsi="Times New Roman"/>
                <w:lang w:val="lt-LT"/>
              </w:rPr>
              <w:t xml:space="preserve">Bendra </w:t>
            </w:r>
            <w:r w:rsidR="00AB70D2" w:rsidRPr="00432356">
              <w:rPr>
                <w:rFonts w:ascii="Times New Roman" w:hAnsi="Times New Roman"/>
                <w:lang w:val="lt-LT"/>
              </w:rPr>
              <w:t xml:space="preserve"> maksimali pasiūlymo </w:t>
            </w:r>
            <w:r w:rsidRPr="00432356">
              <w:rPr>
                <w:rFonts w:ascii="Times New Roman" w:hAnsi="Times New Roman"/>
                <w:lang w:val="lt-LT"/>
              </w:rPr>
              <w:t xml:space="preserve"> kaina su PVM, Eur</w:t>
            </w:r>
          </w:p>
        </w:tc>
        <w:tc>
          <w:tcPr>
            <w:tcW w:w="4816" w:type="dxa"/>
            <w:shd w:val="clear" w:color="auto" w:fill="auto"/>
          </w:tcPr>
          <w:p w:rsidR="00652D28" w:rsidRPr="00432356" w:rsidRDefault="00652D28" w:rsidP="006E40A6">
            <w:pPr>
              <w:pStyle w:val="Betarp1"/>
              <w:rPr>
                <w:rFonts w:ascii="Times New Roman" w:hAnsi="Times New Roman"/>
                <w:lang w:val="lt-LT"/>
              </w:rPr>
            </w:pPr>
            <w:r w:rsidRPr="00432356">
              <w:rPr>
                <w:rFonts w:ascii="Times New Roman" w:hAnsi="Times New Roman"/>
                <w:lang w:val="lt-LT"/>
              </w:rPr>
              <w:t>[Suma skaičiais]</w:t>
            </w:r>
          </w:p>
        </w:tc>
      </w:tr>
      <w:tr w:rsidR="00652D28" w:rsidRPr="00432356" w:rsidTr="00C323FF">
        <w:tc>
          <w:tcPr>
            <w:tcW w:w="4812" w:type="dxa"/>
            <w:vMerge/>
            <w:shd w:val="clear" w:color="auto" w:fill="auto"/>
          </w:tcPr>
          <w:p w:rsidR="00652D28" w:rsidRPr="00432356" w:rsidRDefault="00652D28" w:rsidP="006E40A6">
            <w:pPr>
              <w:pStyle w:val="Betarp1"/>
              <w:rPr>
                <w:rFonts w:ascii="Times New Roman" w:hAnsi="Times New Roman"/>
                <w:lang w:val="lt-LT"/>
              </w:rPr>
            </w:pPr>
          </w:p>
        </w:tc>
        <w:tc>
          <w:tcPr>
            <w:tcW w:w="4816" w:type="dxa"/>
            <w:shd w:val="clear" w:color="auto" w:fill="auto"/>
          </w:tcPr>
          <w:p w:rsidR="00652D28" w:rsidRPr="00432356" w:rsidRDefault="00652D28" w:rsidP="006E40A6">
            <w:pPr>
              <w:pStyle w:val="Betarp1"/>
              <w:rPr>
                <w:rFonts w:ascii="Times New Roman" w:hAnsi="Times New Roman"/>
                <w:lang w:val="lt-LT"/>
              </w:rPr>
            </w:pPr>
            <w:r w:rsidRPr="00432356">
              <w:rPr>
                <w:rFonts w:ascii="Times New Roman" w:hAnsi="Times New Roman"/>
                <w:lang w:val="lt-LT"/>
              </w:rPr>
              <w:t>[Suma žodžiais]</w:t>
            </w:r>
          </w:p>
        </w:tc>
      </w:tr>
    </w:tbl>
    <w:p w:rsidR="00897FEE" w:rsidRPr="00432356" w:rsidRDefault="00FC4091" w:rsidP="00FC4091">
      <w:pPr>
        <w:jc w:val="both"/>
        <w:rPr>
          <w:sz w:val="20"/>
        </w:rPr>
      </w:pPr>
      <w:r w:rsidRPr="00432356">
        <w:rPr>
          <w:sz w:val="20"/>
        </w:rPr>
        <w:t xml:space="preserve">         </w:t>
      </w:r>
    </w:p>
    <w:p w:rsidR="00897FEE" w:rsidRPr="00432356" w:rsidRDefault="00897FEE" w:rsidP="00897FEE">
      <w:pPr>
        <w:ind w:firstLine="720"/>
        <w:jc w:val="both"/>
        <w:rPr>
          <w:sz w:val="20"/>
          <w:szCs w:val="20"/>
        </w:rPr>
      </w:pPr>
      <w:r w:rsidRPr="00432356">
        <w:rPr>
          <w:b/>
          <w:szCs w:val="24"/>
        </w:rPr>
        <w:t xml:space="preserve">Pirkimo dalis Nr. 2 </w:t>
      </w:r>
      <w:r w:rsidR="006B2B25" w:rsidRPr="00432356">
        <w:rPr>
          <w:b/>
          <w:szCs w:val="24"/>
        </w:rPr>
        <w:t>,,M</w:t>
      </w:r>
      <w:r w:rsidR="00652E07" w:rsidRPr="00432356">
        <w:rPr>
          <w:b/>
          <w:szCs w:val="24"/>
        </w:rPr>
        <w:t>ėsos gaminiai“</w:t>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Pr="00432356">
        <w:rPr>
          <w:sz w:val="20"/>
          <w:szCs w:val="20"/>
        </w:rPr>
        <w:tab/>
      </w:r>
      <w:r w:rsidR="00652E07" w:rsidRPr="00432356">
        <w:rPr>
          <w:sz w:val="20"/>
          <w:szCs w:val="20"/>
        </w:rPr>
        <w:t>3</w:t>
      </w:r>
      <w:r w:rsidRPr="00432356">
        <w:rPr>
          <w:sz w:val="20"/>
          <w:szCs w:val="20"/>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897FEE" w:rsidRPr="00432356" w:rsidTr="0034578B">
        <w:tc>
          <w:tcPr>
            <w:tcW w:w="4812" w:type="dxa"/>
            <w:shd w:val="clear" w:color="auto" w:fill="auto"/>
          </w:tcPr>
          <w:p w:rsidR="00897FEE" w:rsidRPr="00432356" w:rsidRDefault="00897FEE" w:rsidP="0034578B">
            <w:pPr>
              <w:pStyle w:val="Betarp1"/>
              <w:rPr>
                <w:rFonts w:ascii="Times New Roman" w:hAnsi="Times New Roman"/>
                <w:lang w:val="lt-LT"/>
              </w:rPr>
            </w:pPr>
            <w:r w:rsidRPr="00432356">
              <w:rPr>
                <w:rFonts w:ascii="Times New Roman" w:hAnsi="Times New Roman"/>
                <w:lang w:val="lt-LT"/>
              </w:rPr>
              <w:lastRenderedPageBreak/>
              <w:t>Pasiūlymo kaina be PVM, Eur*</w:t>
            </w:r>
          </w:p>
        </w:tc>
        <w:tc>
          <w:tcPr>
            <w:tcW w:w="4816" w:type="dxa"/>
            <w:shd w:val="clear" w:color="auto" w:fill="auto"/>
          </w:tcPr>
          <w:p w:rsidR="00897FEE" w:rsidRPr="00432356" w:rsidRDefault="00897FEE" w:rsidP="0034578B">
            <w:pPr>
              <w:pStyle w:val="Betarp1"/>
              <w:rPr>
                <w:rFonts w:ascii="Times New Roman" w:hAnsi="Times New Roman"/>
                <w:lang w:val="lt-LT"/>
              </w:rPr>
            </w:pPr>
          </w:p>
        </w:tc>
      </w:tr>
      <w:tr w:rsidR="00897FEE" w:rsidRPr="00432356" w:rsidTr="0034578B">
        <w:tc>
          <w:tcPr>
            <w:tcW w:w="4812" w:type="dxa"/>
            <w:shd w:val="clear" w:color="auto" w:fill="auto"/>
          </w:tcPr>
          <w:p w:rsidR="00897FEE" w:rsidRPr="00432356" w:rsidRDefault="00897FEE" w:rsidP="0034578B">
            <w:pPr>
              <w:pStyle w:val="Betarp1"/>
              <w:rPr>
                <w:rFonts w:ascii="Times New Roman" w:hAnsi="Times New Roman"/>
                <w:lang w:val="lt-LT"/>
              </w:rPr>
            </w:pPr>
            <w:r w:rsidRPr="00432356">
              <w:rPr>
                <w:rFonts w:ascii="Times New Roman" w:hAnsi="Times New Roman"/>
                <w:lang w:val="lt-LT"/>
              </w:rPr>
              <w:t>PVM tarifas, 21 %</w:t>
            </w:r>
          </w:p>
        </w:tc>
        <w:tc>
          <w:tcPr>
            <w:tcW w:w="4816" w:type="dxa"/>
            <w:shd w:val="clear" w:color="auto" w:fill="auto"/>
          </w:tcPr>
          <w:p w:rsidR="00897FEE" w:rsidRPr="00432356" w:rsidRDefault="00897FEE" w:rsidP="0034578B">
            <w:pPr>
              <w:pStyle w:val="Betarp1"/>
              <w:rPr>
                <w:rFonts w:ascii="Times New Roman" w:hAnsi="Times New Roman"/>
                <w:lang w:val="lt-LT"/>
              </w:rPr>
            </w:pPr>
          </w:p>
        </w:tc>
      </w:tr>
      <w:tr w:rsidR="00897FEE" w:rsidRPr="00432356" w:rsidTr="0034578B">
        <w:tc>
          <w:tcPr>
            <w:tcW w:w="4812" w:type="dxa"/>
            <w:shd w:val="clear" w:color="auto" w:fill="auto"/>
          </w:tcPr>
          <w:p w:rsidR="00897FEE" w:rsidRPr="00432356" w:rsidRDefault="00897FEE" w:rsidP="0034578B">
            <w:pPr>
              <w:pStyle w:val="Betarp1"/>
              <w:rPr>
                <w:rFonts w:ascii="Times New Roman" w:hAnsi="Times New Roman"/>
                <w:lang w:val="lt-LT"/>
              </w:rPr>
            </w:pPr>
            <w:r w:rsidRPr="00432356">
              <w:rPr>
                <w:rFonts w:ascii="Times New Roman" w:hAnsi="Times New Roman"/>
                <w:lang w:val="lt-LT"/>
              </w:rPr>
              <w:t>PVM suma, Eur</w:t>
            </w:r>
          </w:p>
        </w:tc>
        <w:tc>
          <w:tcPr>
            <w:tcW w:w="4816" w:type="dxa"/>
            <w:shd w:val="clear" w:color="auto" w:fill="auto"/>
          </w:tcPr>
          <w:p w:rsidR="00897FEE" w:rsidRPr="00432356" w:rsidRDefault="00897FEE" w:rsidP="0034578B">
            <w:pPr>
              <w:pStyle w:val="Betarp1"/>
              <w:rPr>
                <w:rFonts w:ascii="Times New Roman" w:hAnsi="Times New Roman"/>
                <w:lang w:val="lt-LT"/>
              </w:rPr>
            </w:pPr>
          </w:p>
        </w:tc>
      </w:tr>
      <w:tr w:rsidR="00897FEE" w:rsidRPr="00432356" w:rsidTr="0034578B">
        <w:tc>
          <w:tcPr>
            <w:tcW w:w="4812" w:type="dxa"/>
            <w:vMerge w:val="restart"/>
            <w:shd w:val="clear" w:color="auto" w:fill="auto"/>
            <w:vAlign w:val="center"/>
          </w:tcPr>
          <w:p w:rsidR="00897FEE" w:rsidRPr="00432356" w:rsidRDefault="00897FEE" w:rsidP="0034578B">
            <w:pPr>
              <w:pStyle w:val="Betarp1"/>
              <w:rPr>
                <w:rFonts w:ascii="Times New Roman" w:hAnsi="Times New Roman"/>
                <w:lang w:val="lt-LT"/>
              </w:rPr>
            </w:pPr>
            <w:r w:rsidRPr="00432356">
              <w:rPr>
                <w:rFonts w:ascii="Times New Roman" w:hAnsi="Times New Roman"/>
                <w:lang w:val="lt-LT"/>
              </w:rPr>
              <w:t>Bendra  maksimali pasiūlymo  kaina su PVM, Eur</w:t>
            </w:r>
          </w:p>
        </w:tc>
        <w:tc>
          <w:tcPr>
            <w:tcW w:w="4816" w:type="dxa"/>
            <w:shd w:val="clear" w:color="auto" w:fill="auto"/>
          </w:tcPr>
          <w:p w:rsidR="00897FEE" w:rsidRPr="00432356" w:rsidRDefault="00897FEE" w:rsidP="0034578B">
            <w:pPr>
              <w:pStyle w:val="Betarp1"/>
              <w:rPr>
                <w:rFonts w:ascii="Times New Roman" w:hAnsi="Times New Roman"/>
                <w:lang w:val="lt-LT"/>
              </w:rPr>
            </w:pPr>
            <w:r w:rsidRPr="00432356">
              <w:rPr>
                <w:rFonts w:ascii="Times New Roman" w:hAnsi="Times New Roman"/>
                <w:lang w:val="lt-LT"/>
              </w:rPr>
              <w:t>[Suma skaičiais]</w:t>
            </w:r>
          </w:p>
        </w:tc>
      </w:tr>
      <w:tr w:rsidR="00897FEE" w:rsidRPr="00432356" w:rsidTr="0034578B">
        <w:tc>
          <w:tcPr>
            <w:tcW w:w="4812" w:type="dxa"/>
            <w:vMerge/>
            <w:shd w:val="clear" w:color="auto" w:fill="auto"/>
          </w:tcPr>
          <w:p w:rsidR="00897FEE" w:rsidRPr="00432356" w:rsidRDefault="00897FEE" w:rsidP="0034578B">
            <w:pPr>
              <w:pStyle w:val="Betarp1"/>
              <w:rPr>
                <w:rFonts w:ascii="Times New Roman" w:hAnsi="Times New Roman"/>
                <w:lang w:val="lt-LT"/>
              </w:rPr>
            </w:pPr>
          </w:p>
        </w:tc>
        <w:tc>
          <w:tcPr>
            <w:tcW w:w="4816" w:type="dxa"/>
            <w:shd w:val="clear" w:color="auto" w:fill="auto"/>
          </w:tcPr>
          <w:p w:rsidR="00897FEE" w:rsidRPr="00432356" w:rsidRDefault="00897FEE" w:rsidP="0034578B">
            <w:pPr>
              <w:pStyle w:val="Betarp1"/>
              <w:rPr>
                <w:rFonts w:ascii="Times New Roman" w:hAnsi="Times New Roman"/>
                <w:lang w:val="lt-LT"/>
              </w:rPr>
            </w:pPr>
            <w:r w:rsidRPr="00432356">
              <w:rPr>
                <w:rFonts w:ascii="Times New Roman" w:hAnsi="Times New Roman"/>
                <w:lang w:val="lt-LT"/>
              </w:rPr>
              <w:t>[Suma žodžiais]</w:t>
            </w:r>
          </w:p>
        </w:tc>
      </w:tr>
    </w:tbl>
    <w:p w:rsidR="00897FEE" w:rsidRDefault="00897FEE" w:rsidP="00897FEE">
      <w:pPr>
        <w:jc w:val="both"/>
        <w:rPr>
          <w:sz w:val="20"/>
        </w:rPr>
      </w:pPr>
    </w:p>
    <w:p w:rsidR="00F3075D" w:rsidRPr="003F7DD6" w:rsidRDefault="00F3075D" w:rsidP="00FC4091">
      <w:pPr>
        <w:jc w:val="both"/>
        <w:rPr>
          <w:b/>
        </w:rPr>
      </w:pPr>
      <w:r w:rsidRPr="003F7DD6">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rsidR="00462372" w:rsidRPr="003F7DD6" w:rsidRDefault="00462372" w:rsidP="00462372">
      <w:pPr>
        <w:tabs>
          <w:tab w:val="left" w:pos="720"/>
        </w:tabs>
        <w:ind w:firstLine="709"/>
        <w:jc w:val="both"/>
      </w:pPr>
      <w:r w:rsidRPr="003F7DD6">
        <w:t>Taip pat mes patvirtiname, kad visa pasiūlyme pateikta informacija yra teisinga, atitinka tikrovę ir apima viską, ko reikia visiškam ir tinkamam sutarties įvykdymui.</w:t>
      </w:r>
    </w:p>
    <w:p w:rsidR="00462372" w:rsidRPr="003F7DD6" w:rsidRDefault="00462372" w:rsidP="00462372">
      <w:pPr>
        <w:ind w:firstLine="720"/>
        <w:jc w:val="both"/>
      </w:pPr>
      <w:r w:rsidRPr="003F7DD6">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rsidR="00C127DA" w:rsidRDefault="00462372" w:rsidP="00C127DA">
      <w:pPr>
        <w:ind w:firstLine="720"/>
        <w:jc w:val="both"/>
        <w:rPr>
          <w:szCs w:val="24"/>
        </w:rPr>
      </w:pPr>
      <w:r w:rsidRPr="003F7DD6">
        <w:rPr>
          <w:szCs w:val="24"/>
        </w:rPr>
        <w:t>Siūlom</w:t>
      </w:r>
      <w:r>
        <w:rPr>
          <w:szCs w:val="24"/>
        </w:rPr>
        <w:t>os</w:t>
      </w:r>
      <w:r w:rsidRPr="003F7DD6">
        <w:rPr>
          <w:szCs w:val="24"/>
        </w:rPr>
        <w:t xml:space="preserve"> </w:t>
      </w:r>
      <w:r>
        <w:rPr>
          <w:szCs w:val="24"/>
        </w:rPr>
        <w:t>paslaugos</w:t>
      </w:r>
      <w:r w:rsidRPr="003F7DD6">
        <w:rPr>
          <w:szCs w:val="24"/>
        </w:rPr>
        <w:t xml:space="preserve"> visiškai atitinka pirkimo dokumentuose nurodytus reikalavimus</w:t>
      </w:r>
      <w:r>
        <w:rPr>
          <w:szCs w:val="24"/>
        </w:rPr>
        <w:t>.</w:t>
      </w:r>
    </w:p>
    <w:p w:rsidR="00C127DA" w:rsidRPr="003F7DD6" w:rsidRDefault="00C127DA" w:rsidP="00C127DA">
      <w:pPr>
        <w:ind w:firstLine="720"/>
        <w:jc w:val="both"/>
      </w:pPr>
      <w:r w:rsidRPr="003F7DD6">
        <w:rPr>
          <w:szCs w:val="24"/>
        </w:rPr>
        <w:t xml:space="preserve"> </w:t>
      </w:r>
      <w:r w:rsidRPr="003F7DD6">
        <w:t>Kartu su pasiūlymu pateikiami šie dokumentai:</w:t>
      </w:r>
    </w:p>
    <w:p w:rsidR="00C127DA" w:rsidRDefault="00CA5ED1" w:rsidP="00C127DA">
      <w:pPr>
        <w:jc w:val="both"/>
        <w:rPr>
          <w:szCs w:val="24"/>
        </w:rPr>
      </w:pPr>
      <w:r>
        <w:rPr>
          <w:szCs w:val="24"/>
        </w:rPr>
        <w:tab/>
      </w:r>
      <w:r>
        <w:rPr>
          <w:szCs w:val="24"/>
        </w:rPr>
        <w:tab/>
      </w:r>
      <w:r>
        <w:rPr>
          <w:szCs w:val="24"/>
        </w:rPr>
        <w:tab/>
      </w:r>
      <w:r>
        <w:rPr>
          <w:szCs w:val="24"/>
        </w:rPr>
        <w:tab/>
      </w:r>
      <w:r>
        <w:rPr>
          <w:szCs w:val="24"/>
        </w:rPr>
        <w:tab/>
      </w:r>
      <w:r>
        <w:rPr>
          <w:szCs w:val="24"/>
        </w:rPr>
        <w:tab/>
      </w:r>
      <w:r w:rsidR="00652E07">
        <w:rPr>
          <w:szCs w:val="24"/>
        </w:rPr>
        <w:t>4</w:t>
      </w:r>
      <w:r w:rsidR="00433FFA">
        <w:rPr>
          <w:szCs w:val="24"/>
        </w:rPr>
        <w:t xml:space="preserve"> </w:t>
      </w:r>
      <w:r w:rsidR="00C127DA">
        <w:rPr>
          <w:szCs w:val="24"/>
        </w:rPr>
        <w:t>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proofErr w:type="spellStart"/>
            <w:r w:rsidRPr="003F7DD6">
              <w:rPr>
                <w:b/>
              </w:rPr>
              <w:t>Eil.Nr</w:t>
            </w:r>
            <w:proofErr w:type="spellEnd"/>
            <w:r w:rsidRPr="003F7DD6">
              <w:rPr>
                <w:b/>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127DA" w:rsidRPr="003F7DD6" w:rsidRDefault="00C127DA" w:rsidP="00F739CA">
            <w:pPr>
              <w:spacing w:line="240" w:lineRule="auto"/>
              <w:jc w:val="center"/>
              <w:rPr>
                <w:b/>
              </w:rPr>
            </w:pPr>
            <w:r w:rsidRPr="003F7DD6">
              <w:rPr>
                <w:b/>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F739CA">
            <w:pPr>
              <w:spacing w:line="240" w:lineRule="auto"/>
              <w:jc w:val="center"/>
              <w:rPr>
                <w:b/>
              </w:rPr>
            </w:pPr>
            <w:r w:rsidRPr="003F7DD6">
              <w:rPr>
                <w:b/>
              </w:rPr>
              <w:t>Dokumento puslapių skaičius</w:t>
            </w: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r>
      <w:tr w:rsidR="00C127DA" w:rsidRPr="003F7DD6" w:rsidTr="00CC707E">
        <w:tc>
          <w:tcPr>
            <w:tcW w:w="67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c>
          <w:tcPr>
            <w:tcW w:w="2585" w:type="dxa"/>
            <w:tcBorders>
              <w:top w:val="single" w:sz="4" w:space="0" w:color="auto"/>
              <w:left w:val="single" w:sz="4" w:space="0" w:color="auto"/>
              <w:bottom w:val="single" w:sz="4" w:space="0" w:color="auto"/>
              <w:right w:val="single" w:sz="4" w:space="0" w:color="auto"/>
            </w:tcBorders>
            <w:shd w:val="clear" w:color="auto" w:fill="auto"/>
          </w:tcPr>
          <w:p w:rsidR="00C127DA" w:rsidRPr="003F7DD6" w:rsidRDefault="00C127DA" w:rsidP="00CA5ED1">
            <w:pPr>
              <w:pStyle w:val="Betarp1"/>
            </w:pPr>
          </w:p>
        </w:tc>
      </w:tr>
    </w:tbl>
    <w:p w:rsidR="00C10C58" w:rsidRDefault="00C10C58" w:rsidP="00F739CA">
      <w:pPr>
        <w:pStyle w:val="Betarp1"/>
        <w:rPr>
          <w:rFonts w:ascii="Times New Roman" w:hAnsi="Times New Roman"/>
          <w:b/>
        </w:rPr>
      </w:pPr>
    </w:p>
    <w:p w:rsidR="00AE17A9" w:rsidRDefault="00AE17A9" w:rsidP="00787B7D">
      <w:pPr>
        <w:pStyle w:val="Betarp1"/>
        <w:jc w:val="center"/>
        <w:rPr>
          <w:rFonts w:ascii="Times New Roman" w:hAnsi="Times New Roman"/>
          <w:b/>
        </w:rPr>
      </w:pPr>
    </w:p>
    <w:p w:rsidR="00787B7D" w:rsidRPr="009E154E" w:rsidRDefault="00787B7D" w:rsidP="00787B7D">
      <w:pPr>
        <w:pStyle w:val="Betarp1"/>
        <w:jc w:val="center"/>
        <w:rPr>
          <w:rFonts w:ascii="Times New Roman" w:hAnsi="Times New Roman"/>
          <w:sz w:val="24"/>
          <w:szCs w:val="24"/>
          <w:vertAlign w:val="superscript"/>
        </w:rPr>
      </w:pPr>
      <w:r w:rsidRPr="00B8309A">
        <w:rPr>
          <w:rFonts w:ascii="Times New Roman" w:hAnsi="Times New Roman"/>
          <w:b/>
        </w:rPr>
        <w:t>INFORMACIJA APIE SUBTIEKĖJUS</w:t>
      </w:r>
      <w:r w:rsidR="00A13302">
        <w:rPr>
          <w:rFonts w:ascii="Times New Roman" w:hAnsi="Times New Roman"/>
          <w:b/>
          <w:vertAlign w:val="superscript"/>
        </w:rPr>
        <w:t>*</w:t>
      </w:r>
    </w:p>
    <w:p w:rsidR="00787B7D" w:rsidRPr="009E154E" w:rsidRDefault="00652E07" w:rsidP="00787B7D">
      <w:pPr>
        <w:pStyle w:val="Betarp1"/>
        <w:ind w:left="6480" w:firstLine="1296"/>
        <w:jc w:val="center"/>
        <w:rPr>
          <w:sz w:val="24"/>
          <w:szCs w:val="24"/>
          <w:vertAlign w:val="superscript"/>
        </w:rPr>
      </w:pPr>
      <w:r>
        <w:rPr>
          <w:rFonts w:ascii="Times New Roman" w:hAnsi="Times New Roman"/>
          <w:sz w:val="24"/>
          <w:szCs w:val="24"/>
        </w:rPr>
        <w:t>5</w:t>
      </w:r>
      <w:r w:rsidR="00787B7D" w:rsidRPr="009E154E">
        <w:rPr>
          <w:rFonts w:ascii="Times New Roman" w:hAnsi="Times New Roman"/>
          <w:sz w:val="24"/>
          <w:szCs w:val="24"/>
          <w:vertAlign w:val="superscript"/>
        </w:rPr>
        <w:t xml:space="preserve"> </w:t>
      </w:r>
      <w:proofErr w:type="spellStart"/>
      <w:r w:rsidR="00787B7D" w:rsidRPr="009E154E">
        <w:rPr>
          <w:rFonts w:ascii="Times New Roman" w:hAnsi="Times New Roman"/>
          <w:sz w:val="24"/>
          <w:szCs w:val="24"/>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10"/>
        <w:gridCol w:w="4045"/>
      </w:tblGrid>
      <w:tr w:rsidR="00787B7D" w:rsidRPr="00D90CD5" w:rsidTr="00861531">
        <w:trPr>
          <w:trHeight w:val="357"/>
        </w:trPr>
        <w:tc>
          <w:tcPr>
            <w:tcW w:w="1101"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Eil</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Nr</w:t>
            </w:r>
            <w:proofErr w:type="spellEnd"/>
            <w:r w:rsidRPr="00447E2B">
              <w:rPr>
                <w:rFonts w:ascii="Times New Roman" w:hAnsi="Times New Roman"/>
                <w:b/>
                <w:sz w:val="24"/>
                <w:szCs w:val="24"/>
              </w:rPr>
              <w:t>.</w:t>
            </w:r>
          </w:p>
        </w:tc>
        <w:tc>
          <w:tcPr>
            <w:tcW w:w="4677"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Subtiekėjo</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pavadinimas</w:t>
            </w:r>
            <w:proofErr w:type="spellEnd"/>
          </w:p>
        </w:tc>
        <w:tc>
          <w:tcPr>
            <w:tcW w:w="4212" w:type="dxa"/>
            <w:shd w:val="clear" w:color="auto" w:fill="auto"/>
          </w:tcPr>
          <w:p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Adresas</w:t>
            </w:r>
            <w:proofErr w:type="spellEnd"/>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r w:rsidR="00787B7D" w:rsidRPr="00D90CD5" w:rsidTr="00861531">
        <w:tc>
          <w:tcPr>
            <w:tcW w:w="1101" w:type="dxa"/>
            <w:shd w:val="clear" w:color="auto" w:fill="auto"/>
          </w:tcPr>
          <w:p w:rsidR="00787B7D" w:rsidRPr="00447E2B" w:rsidRDefault="00787B7D" w:rsidP="00861531">
            <w:pPr>
              <w:pStyle w:val="Betarp1"/>
              <w:rPr>
                <w:rFonts w:ascii="Times New Roman" w:hAnsi="Times New Roman"/>
              </w:rPr>
            </w:pPr>
          </w:p>
        </w:tc>
        <w:tc>
          <w:tcPr>
            <w:tcW w:w="4677" w:type="dxa"/>
            <w:shd w:val="clear" w:color="auto" w:fill="auto"/>
          </w:tcPr>
          <w:p w:rsidR="00787B7D" w:rsidRPr="00447E2B" w:rsidRDefault="00787B7D" w:rsidP="00861531">
            <w:pPr>
              <w:pStyle w:val="Betarp1"/>
              <w:rPr>
                <w:rFonts w:ascii="Times New Roman" w:hAnsi="Times New Roman"/>
              </w:rPr>
            </w:pPr>
          </w:p>
        </w:tc>
        <w:tc>
          <w:tcPr>
            <w:tcW w:w="4212" w:type="dxa"/>
            <w:shd w:val="clear" w:color="auto" w:fill="auto"/>
          </w:tcPr>
          <w:p w:rsidR="00787B7D" w:rsidRPr="00447E2B" w:rsidRDefault="00787B7D" w:rsidP="00861531">
            <w:pPr>
              <w:pStyle w:val="Betarp1"/>
              <w:rPr>
                <w:rFonts w:ascii="Times New Roman" w:hAnsi="Times New Roman"/>
              </w:rPr>
            </w:pPr>
          </w:p>
        </w:tc>
      </w:tr>
    </w:tbl>
    <w:p w:rsidR="00787B7D" w:rsidRPr="00894726" w:rsidRDefault="00787B7D" w:rsidP="00787B7D">
      <w:pPr>
        <w:jc w:val="both"/>
      </w:pPr>
      <w:r>
        <w:rPr>
          <w:sz w:val="22"/>
        </w:rPr>
        <w:t>*</w:t>
      </w:r>
      <w:r>
        <w:rPr>
          <w:b/>
          <w:sz w:val="22"/>
        </w:rPr>
        <w:t>Pildyti tuomet, jei pirkimo sutarties vykdymui bus pasitelkti subtiekėjai.</w:t>
      </w:r>
      <w:r>
        <w:t xml:space="preserve">         </w:t>
      </w:r>
    </w:p>
    <w:p w:rsidR="00787B7D" w:rsidRPr="00CB224A" w:rsidRDefault="00787B7D" w:rsidP="00485DB5">
      <w:pPr>
        <w:pStyle w:val="Sraopastraipa"/>
        <w:numPr>
          <w:ilvl w:val="0"/>
          <w:numId w:val="7"/>
        </w:numPr>
        <w:suppressAutoHyphens w:val="0"/>
        <w:spacing w:after="0" w:line="240" w:lineRule="auto"/>
        <w:jc w:val="both"/>
        <w:rPr>
          <w:rFonts w:ascii="Times New Roman" w:hAnsi="Times New Roman" w:cs="Times New Roman"/>
          <w:szCs w:val="24"/>
        </w:rPr>
      </w:pPr>
      <w:r w:rsidRPr="00CB224A">
        <w:rPr>
          <w:rFonts w:ascii="Times New Roman" w:hAnsi="Times New Roman" w:cs="Times New Roman"/>
          <w:szCs w:val="24"/>
        </w:rPr>
        <w:t xml:space="preserve">**Šiame pasiūlyme yra pateikta ir konfidenciali informacija (pildyti tuomet, jei bus pateikta </w:t>
      </w:r>
    </w:p>
    <w:p w:rsidR="00F370F3" w:rsidRPr="00CB224A" w:rsidRDefault="00787B7D" w:rsidP="00F370F3">
      <w:pPr>
        <w:jc w:val="both"/>
        <w:rPr>
          <w:rFonts w:cs="Times New Roman"/>
        </w:rPr>
      </w:pPr>
      <w:r w:rsidRPr="00CB224A">
        <w:rPr>
          <w:rFonts w:cs="Times New Roman"/>
        </w:rPr>
        <w:t>konfidenciali informacija. Tiekėjas negali nurodyti, kad konfidencialus yra pasiūlymo įkainis arba kad visas pasiūlymas):</w:t>
      </w:r>
    </w:p>
    <w:p w:rsidR="00886A7E" w:rsidRDefault="006803B1" w:rsidP="00787B7D">
      <w:pPr>
        <w:jc w:val="both"/>
        <w:rPr>
          <w:i/>
          <w:sz w:val="20"/>
        </w:rPr>
      </w:pPr>
      <w:r w:rsidRPr="00F93BF1">
        <w:rPr>
          <w:i/>
          <w:sz w:val="20"/>
        </w:rPr>
        <w:t xml:space="preserve">/Pildyti tuomet, jei bus pateikta konfidenciali informacija. Tiekėjas negali nurodyti, kad konfidenciali yra </w:t>
      </w:r>
      <w:r w:rsidRPr="00F93BF1">
        <w:rPr>
          <w:bCs/>
          <w:i/>
          <w:sz w:val="20"/>
        </w:rPr>
        <w:t>informacija nurodyta Viešųjų pirkimų įstatymo 20 straipsnio 2 punkte. Jei Tiekėjas</w:t>
      </w:r>
      <w:r w:rsidRPr="00F93BF1">
        <w:rPr>
          <w:i/>
          <w:sz w:val="20"/>
        </w:rPr>
        <w:t xml:space="preserve"> nenurodo konfidencialios informacijos, laikoma, kad tokios </w:t>
      </w:r>
      <w:r w:rsidRPr="00F93BF1">
        <w:rPr>
          <w:bCs/>
          <w:i/>
          <w:sz w:val="20"/>
        </w:rPr>
        <w:t>Tiekėjo</w:t>
      </w:r>
      <w:r w:rsidRPr="00F93BF1">
        <w:rPr>
          <w:i/>
          <w:sz w:val="20"/>
        </w:rPr>
        <w:t xml:space="preserve"> pasiūlyme nėra./</w:t>
      </w:r>
    </w:p>
    <w:p w:rsidR="00366241" w:rsidRDefault="00652E07" w:rsidP="00366241">
      <w:pPr>
        <w:ind w:left="6480" w:firstLine="1296"/>
        <w:jc w:val="both"/>
        <w:rPr>
          <w:sz w:val="22"/>
        </w:rPr>
      </w:pPr>
      <w:r>
        <w:rPr>
          <w:sz w:val="22"/>
        </w:rPr>
        <w:t>6</w:t>
      </w:r>
      <w:r w:rsidR="00366241" w:rsidRPr="00500822">
        <w:rPr>
          <w:sz w:val="22"/>
        </w:rPr>
        <w:t xml:space="preserve"> lentelė</w:t>
      </w:r>
    </w:p>
    <w:p w:rsidR="00A13302" w:rsidRPr="00A13302" w:rsidRDefault="00A13302" w:rsidP="00A13302">
      <w:pPr>
        <w:jc w:val="center"/>
        <w:rPr>
          <w:b/>
          <w:sz w:val="22"/>
        </w:rPr>
      </w:pPr>
      <w:r w:rsidRPr="00A13302">
        <w:rPr>
          <w:b/>
          <w:sz w:val="22"/>
        </w:rPr>
        <w:t>KONFIDENCIALI INFORMACIJA</w:t>
      </w:r>
      <w:r w:rsidR="0013166B">
        <w:rPr>
          <w:b/>
          <w:sz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66241" w:rsidRPr="003F7DD6" w:rsidTr="00CC707E">
        <w:trPr>
          <w:trHeight w:val="1008"/>
        </w:trPr>
        <w:tc>
          <w:tcPr>
            <w:tcW w:w="567" w:type="dxa"/>
            <w:vAlign w:val="center"/>
          </w:tcPr>
          <w:p w:rsidR="00366241" w:rsidRPr="003F7DD6" w:rsidRDefault="00366241" w:rsidP="00CC707E">
            <w:pPr>
              <w:tabs>
                <w:tab w:val="left" w:pos="142"/>
              </w:tabs>
              <w:jc w:val="center"/>
              <w:rPr>
                <w:sz w:val="20"/>
              </w:rPr>
            </w:pPr>
            <w:r w:rsidRPr="003F7DD6">
              <w:rPr>
                <w:sz w:val="20"/>
              </w:rPr>
              <w:lastRenderedPageBreak/>
              <w:t>Eil. Nr.</w:t>
            </w:r>
          </w:p>
        </w:tc>
        <w:tc>
          <w:tcPr>
            <w:tcW w:w="3768" w:type="dxa"/>
            <w:vAlign w:val="center"/>
          </w:tcPr>
          <w:p w:rsidR="00366241" w:rsidRPr="003F7DD6" w:rsidRDefault="00366241" w:rsidP="00CC707E">
            <w:pPr>
              <w:tabs>
                <w:tab w:val="left" w:pos="142"/>
              </w:tabs>
              <w:jc w:val="center"/>
              <w:rPr>
                <w:sz w:val="20"/>
              </w:rPr>
            </w:pPr>
            <w:r w:rsidRPr="003F7DD6">
              <w:rPr>
                <w:sz w:val="20"/>
              </w:rPr>
              <w:t>Pateikto dokumento pavadinimas (rekomenduojama pavadinime vartoti žodį „Konfidencialu“)</w:t>
            </w:r>
          </w:p>
        </w:tc>
        <w:tc>
          <w:tcPr>
            <w:tcW w:w="5446" w:type="dxa"/>
            <w:vAlign w:val="center"/>
          </w:tcPr>
          <w:p w:rsidR="00366241" w:rsidRPr="003F7DD6" w:rsidRDefault="00366241" w:rsidP="00CC707E">
            <w:pPr>
              <w:tabs>
                <w:tab w:val="left" w:pos="142"/>
              </w:tabs>
              <w:jc w:val="center"/>
              <w:rPr>
                <w:sz w:val="20"/>
              </w:rPr>
            </w:pPr>
            <w:r w:rsidRPr="003F7DD6">
              <w:rPr>
                <w:sz w:val="20"/>
              </w:rPr>
              <w:t xml:space="preserve">Dokumentas yra įkeltas šioje CVP IS pasiūlymo lango eilutėje („Prisegti dokumentai“ arba </w:t>
            </w:r>
            <w:r w:rsidRPr="003F7DD6">
              <w:rPr>
                <w:bCs/>
                <w:sz w:val="20"/>
              </w:rPr>
              <w:t>„Kvalifikaciniai klausimai“ prie atsakymo į klausimą)</w:t>
            </w:r>
          </w:p>
        </w:tc>
      </w:tr>
      <w:tr w:rsidR="00366241" w:rsidRPr="003F7DD6" w:rsidTr="00CC707E">
        <w:trPr>
          <w:trHeight w:val="266"/>
        </w:trPr>
        <w:tc>
          <w:tcPr>
            <w:tcW w:w="567" w:type="dxa"/>
          </w:tcPr>
          <w:p w:rsidR="00366241" w:rsidRPr="003F7DD6" w:rsidRDefault="00366241" w:rsidP="00AE17A9">
            <w:pPr>
              <w:tabs>
                <w:tab w:val="left" w:pos="142"/>
              </w:tabs>
              <w:spacing w:line="240" w:lineRule="auto"/>
              <w:jc w:val="both"/>
              <w:rPr>
                <w:sz w:val="20"/>
              </w:rPr>
            </w:pPr>
          </w:p>
        </w:tc>
        <w:tc>
          <w:tcPr>
            <w:tcW w:w="3768" w:type="dxa"/>
          </w:tcPr>
          <w:p w:rsidR="00366241" w:rsidRPr="003F7DD6" w:rsidRDefault="00366241" w:rsidP="00AE17A9">
            <w:pPr>
              <w:tabs>
                <w:tab w:val="left" w:pos="142"/>
              </w:tabs>
              <w:spacing w:line="240" w:lineRule="auto"/>
              <w:jc w:val="both"/>
              <w:rPr>
                <w:sz w:val="20"/>
              </w:rPr>
            </w:pPr>
          </w:p>
        </w:tc>
        <w:tc>
          <w:tcPr>
            <w:tcW w:w="5446" w:type="dxa"/>
          </w:tcPr>
          <w:p w:rsidR="00366241" w:rsidRPr="003F7DD6" w:rsidRDefault="00366241" w:rsidP="00AE17A9">
            <w:pPr>
              <w:tabs>
                <w:tab w:val="left" w:pos="142"/>
              </w:tabs>
              <w:spacing w:line="240" w:lineRule="auto"/>
              <w:jc w:val="both"/>
              <w:rPr>
                <w:sz w:val="20"/>
              </w:rPr>
            </w:pPr>
          </w:p>
        </w:tc>
      </w:tr>
      <w:tr w:rsidR="00366241" w:rsidRPr="003F7DD6" w:rsidTr="00CC707E">
        <w:trPr>
          <w:trHeight w:val="266"/>
        </w:trPr>
        <w:tc>
          <w:tcPr>
            <w:tcW w:w="567" w:type="dxa"/>
          </w:tcPr>
          <w:p w:rsidR="00366241" w:rsidRPr="003F7DD6" w:rsidRDefault="00366241" w:rsidP="00AE17A9">
            <w:pPr>
              <w:tabs>
                <w:tab w:val="left" w:pos="142"/>
              </w:tabs>
              <w:spacing w:line="240" w:lineRule="auto"/>
              <w:jc w:val="both"/>
              <w:rPr>
                <w:sz w:val="20"/>
              </w:rPr>
            </w:pPr>
          </w:p>
        </w:tc>
        <w:tc>
          <w:tcPr>
            <w:tcW w:w="3768" w:type="dxa"/>
          </w:tcPr>
          <w:p w:rsidR="00366241" w:rsidRPr="003F7DD6" w:rsidRDefault="00366241" w:rsidP="00AE17A9">
            <w:pPr>
              <w:tabs>
                <w:tab w:val="left" w:pos="142"/>
              </w:tabs>
              <w:spacing w:line="240" w:lineRule="auto"/>
              <w:jc w:val="both"/>
              <w:rPr>
                <w:sz w:val="20"/>
              </w:rPr>
            </w:pPr>
          </w:p>
        </w:tc>
        <w:tc>
          <w:tcPr>
            <w:tcW w:w="5446" w:type="dxa"/>
          </w:tcPr>
          <w:p w:rsidR="00366241" w:rsidRPr="003F7DD6" w:rsidRDefault="00366241" w:rsidP="00AE17A9">
            <w:pPr>
              <w:tabs>
                <w:tab w:val="left" w:pos="142"/>
              </w:tabs>
              <w:spacing w:line="240" w:lineRule="auto"/>
              <w:jc w:val="both"/>
              <w:rPr>
                <w:sz w:val="20"/>
              </w:rPr>
            </w:pPr>
          </w:p>
        </w:tc>
      </w:tr>
    </w:tbl>
    <w:p w:rsidR="00CB224A" w:rsidRPr="00006AD5" w:rsidRDefault="00787B7D" w:rsidP="00006AD5">
      <w:pPr>
        <w:jc w:val="both"/>
        <w:rPr>
          <w:sz w:val="22"/>
        </w:rPr>
      </w:pPr>
      <w:r w:rsidRPr="00AE17A9">
        <w:rPr>
          <w:b/>
          <w:sz w:val="22"/>
        </w:rPr>
        <w:t>PASTABA.</w:t>
      </w:r>
      <w:r w:rsidRPr="00AE17A9">
        <w:rPr>
          <w:sz w:val="22"/>
        </w:rPr>
        <w:t xml:space="preserve"> </w:t>
      </w:r>
      <w:r w:rsidRPr="00AE17A9">
        <w:rPr>
          <w:b/>
          <w:sz w:val="22"/>
        </w:rPr>
        <w:t xml:space="preserve"> </w:t>
      </w:r>
      <w:r w:rsidRPr="00AE17A9">
        <w:rPr>
          <w:sz w:val="22"/>
        </w:rPr>
        <w:t>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w:t>
      </w:r>
      <w:r w:rsidR="00D31562" w:rsidRPr="00AE17A9">
        <w:rPr>
          <w:sz w:val="22"/>
        </w:rPr>
        <w:t xml:space="preserve"> </w:t>
      </w:r>
      <w:r w:rsidR="00D31562" w:rsidRPr="00AE17A9">
        <w:rPr>
          <w:bCs/>
          <w:iCs/>
          <w:color w:val="00000A"/>
          <w:sz w:val="22"/>
        </w:rPr>
        <w:t>su pasiūlymu pateiktų dokumentų konfidencialumą.</w:t>
      </w:r>
      <w:r w:rsidR="00CB224A" w:rsidRPr="00AE17A9">
        <w:rPr>
          <w:bCs/>
          <w:iCs/>
          <w:color w:val="00000A"/>
          <w:sz w:val="22"/>
        </w:rPr>
        <w:t xml:space="preserve"> </w:t>
      </w:r>
      <w:r w:rsidR="00BF0A3A" w:rsidRPr="00AE17A9">
        <w:rPr>
          <w:color w:val="00000A"/>
          <w:sz w:val="22"/>
        </w:rPr>
        <w:t>Pasiūlymo dalis, kurios dalyvis nenurodė kaip konfidencialios, bus viešinama Viešųjų pirkimų tarnybos direktoriaus 2019 m.  sausio 24 d. įsakyme Nr. 1S-18 nustatyta tvarka.</w:t>
      </w:r>
    </w:p>
    <w:p w:rsidR="00787B7D" w:rsidRPr="009E2265" w:rsidRDefault="00485DB5" w:rsidP="00AE17A9">
      <w:pPr>
        <w:suppressAutoHyphens w:val="0"/>
        <w:spacing w:after="0" w:line="240" w:lineRule="auto"/>
        <w:jc w:val="both"/>
        <w:rPr>
          <w:color w:val="000000"/>
        </w:rPr>
      </w:pPr>
      <w:r>
        <w:t>4.</w:t>
      </w:r>
      <w:r w:rsidR="00E46247">
        <w:t xml:space="preserve"> </w:t>
      </w:r>
      <w:r w:rsidR="00787B7D" w:rsidRPr="005568F0">
        <w:t xml:space="preserve">Patvirtiname, kad mūsų pasiūlymo kainoje yra įvertintos tiektinų prekių apimtys, terminai, kiti susiję su nurodytų prekių teikimu reikalavimai ir visi mokesčiai, </w:t>
      </w:r>
      <w:r w:rsidR="00787B7D" w:rsidRPr="005568F0">
        <w:rPr>
          <w:color w:val="000000"/>
        </w:rPr>
        <w:t>t.t. atsiskaitymo dokumentų pateikimo per i</w:t>
      </w:r>
      <w:r w:rsidR="0021771A">
        <w:rPr>
          <w:color w:val="000000"/>
        </w:rPr>
        <w:t>nformacinę sistemą ,,SABIS</w:t>
      </w:r>
      <w:r w:rsidR="00787B7D" w:rsidRPr="005568F0">
        <w:rPr>
          <w:color w:val="000000"/>
        </w:rPr>
        <w:t>“, išlaidos</w:t>
      </w:r>
      <w:r w:rsidR="00787B7D">
        <w:rPr>
          <w:color w:val="000000"/>
        </w:rPr>
        <w:t>.</w:t>
      </w:r>
    </w:p>
    <w:p w:rsidR="00453FEC" w:rsidRPr="008F52E1" w:rsidRDefault="00453FEC" w:rsidP="008F52E1">
      <w:pPr>
        <w:ind w:firstLine="567"/>
        <w:rPr>
          <w:rFonts w:eastAsia="Aptos"/>
          <w:sz w:val="22"/>
        </w:rPr>
      </w:pPr>
      <w:r w:rsidRPr="007B79B1">
        <w:rPr>
          <w:b/>
          <w:bCs/>
          <w:sz w:val="22"/>
        </w:rPr>
        <w:t>Tiekėjai, teikdami pasiūlymus, turėtų uždengti (paslėpti) fizinių asmenų asmens duomenis, jeigu tie duomenys nėra būtini, siekiant įsitikinti tiekėjo atitiktimi pirkimo dokumentuose keliamiems reikalavimams.</w:t>
      </w:r>
    </w:p>
    <w:p w:rsidR="00453FEC" w:rsidRPr="00AA6159" w:rsidRDefault="00787B7D" w:rsidP="00787B7D">
      <w:pPr>
        <w:tabs>
          <w:tab w:val="left" w:pos="1134"/>
        </w:tabs>
        <w:jc w:val="both"/>
        <w:rPr>
          <w:rFonts w:cs="Times New Roman"/>
          <w:b/>
          <w:szCs w:val="24"/>
        </w:rPr>
      </w:pPr>
      <w:r w:rsidRPr="008F52E1">
        <w:rPr>
          <w:rFonts w:cs="Times New Roman"/>
          <w:b/>
          <w:szCs w:val="24"/>
        </w:rPr>
        <w:t>Pasiūlymas galioja</w:t>
      </w:r>
      <w:r w:rsidR="008F52E1" w:rsidRPr="008F52E1">
        <w:rPr>
          <w:rFonts w:cs="Times New Roman"/>
          <w:b/>
          <w:szCs w:val="24"/>
        </w:rPr>
        <w:t xml:space="preserve"> 60 dienų nuo pasiūlymų pateikimo termino pabaigos.</w:t>
      </w:r>
      <w:r w:rsidRPr="008F52E1">
        <w:rPr>
          <w:rFonts w:cs="Times New Roman"/>
          <w:b/>
          <w:szCs w:val="24"/>
        </w:rPr>
        <w:t xml:space="preserve"> </w:t>
      </w:r>
    </w:p>
    <w:tbl>
      <w:tblPr>
        <w:tblW w:w="0" w:type="auto"/>
        <w:tblLayout w:type="fixed"/>
        <w:tblLook w:val="01E0" w:firstRow="1" w:lastRow="1" w:firstColumn="1" w:lastColumn="1" w:noHBand="0" w:noVBand="0"/>
      </w:tblPr>
      <w:tblGrid>
        <w:gridCol w:w="9828"/>
      </w:tblGrid>
      <w:tr w:rsidR="00787B7D" w:rsidRPr="00546C37" w:rsidTr="00861531">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787B7D" w:rsidRPr="00546C37" w:rsidTr="00861531">
              <w:trPr>
                <w:trHeight w:val="42"/>
              </w:trPr>
              <w:tc>
                <w:tcPr>
                  <w:tcW w:w="3246"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597" w:type="dxa"/>
                </w:tcPr>
                <w:p w:rsidR="00787B7D" w:rsidRPr="0082164F" w:rsidRDefault="00787B7D" w:rsidP="00861531">
                  <w:pPr>
                    <w:pStyle w:val="Betarp1"/>
                    <w:rPr>
                      <w:rFonts w:ascii="Times New Roman" w:hAnsi="Times New Roman"/>
                    </w:rPr>
                  </w:pPr>
                </w:p>
              </w:tc>
              <w:tc>
                <w:tcPr>
                  <w:tcW w:w="1957"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693" w:type="dxa"/>
                </w:tcPr>
                <w:p w:rsidR="00787B7D" w:rsidRPr="0082164F" w:rsidRDefault="00787B7D" w:rsidP="00861531">
                  <w:pPr>
                    <w:pStyle w:val="Betarp1"/>
                    <w:rPr>
                      <w:rFonts w:ascii="Times New Roman" w:hAnsi="Times New Roman"/>
                    </w:rPr>
                  </w:pPr>
                </w:p>
              </w:tc>
              <w:tc>
                <w:tcPr>
                  <w:tcW w:w="2441" w:type="dxa"/>
                  <w:tcBorders>
                    <w:top w:val="nil"/>
                    <w:left w:val="nil"/>
                    <w:bottom w:val="single" w:sz="4" w:space="0" w:color="auto"/>
                    <w:right w:val="nil"/>
                  </w:tcBorders>
                </w:tcPr>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r w:rsidR="00787B7D" w:rsidRPr="00546C37" w:rsidTr="00861531">
              <w:trPr>
                <w:trHeight w:val="374"/>
              </w:trPr>
              <w:tc>
                <w:tcPr>
                  <w:tcW w:w="3246"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Tiekėjo</w:t>
                  </w:r>
                  <w:proofErr w:type="spellEnd"/>
                  <w:r w:rsidRPr="0082164F">
                    <w:rPr>
                      <w:rFonts w:ascii="Times New Roman" w:hAnsi="Times New Roman"/>
                    </w:rPr>
                    <w:t xml:space="preserve"> </w:t>
                  </w:r>
                  <w:proofErr w:type="spellStart"/>
                  <w:r w:rsidRPr="0082164F">
                    <w:rPr>
                      <w:rFonts w:ascii="Times New Roman" w:hAnsi="Times New Roman"/>
                    </w:rPr>
                    <w:t>arba</w:t>
                  </w:r>
                  <w:proofErr w:type="spellEnd"/>
                  <w:r w:rsidRPr="0082164F">
                    <w:rPr>
                      <w:rFonts w:ascii="Times New Roman" w:hAnsi="Times New Roman"/>
                    </w:rPr>
                    <w:t xml:space="preserve"> jo </w:t>
                  </w:r>
                  <w:proofErr w:type="spellStart"/>
                  <w:r w:rsidRPr="0082164F">
                    <w:rPr>
                      <w:rFonts w:ascii="Times New Roman" w:hAnsi="Times New Roman"/>
                    </w:rPr>
                    <w:t>įgalioto</w:t>
                  </w:r>
                  <w:proofErr w:type="spellEnd"/>
                  <w:r w:rsidRPr="0082164F">
                    <w:rPr>
                      <w:rFonts w:ascii="Times New Roman" w:hAnsi="Times New Roman"/>
                    </w:rPr>
                    <w:t xml:space="preserve"> </w:t>
                  </w:r>
                  <w:proofErr w:type="spellStart"/>
                  <w:r w:rsidRPr="0082164F">
                    <w:rPr>
                      <w:rFonts w:ascii="Times New Roman" w:hAnsi="Times New Roman"/>
                    </w:rPr>
                    <w:t>asmens</w:t>
                  </w:r>
                  <w:proofErr w:type="spellEnd"/>
                  <w:r w:rsidRPr="0082164F">
                    <w:rPr>
                      <w:rFonts w:ascii="Times New Roman" w:hAnsi="Times New Roman"/>
                    </w:rPr>
                    <w:t xml:space="preserve"> </w:t>
                  </w:r>
                  <w:proofErr w:type="spellStart"/>
                  <w:r w:rsidRPr="0082164F">
                    <w:rPr>
                      <w:rFonts w:ascii="Times New Roman" w:hAnsi="Times New Roman"/>
                    </w:rPr>
                    <w:t>pareigų</w:t>
                  </w:r>
                  <w:proofErr w:type="spellEnd"/>
                  <w:r w:rsidRPr="0082164F">
                    <w:rPr>
                      <w:rFonts w:ascii="Times New Roman" w:hAnsi="Times New Roman"/>
                    </w:rPr>
                    <w:t xml:space="preserve"> </w:t>
                  </w:r>
                  <w:proofErr w:type="spellStart"/>
                  <w:r w:rsidRPr="0082164F">
                    <w:rPr>
                      <w:rFonts w:ascii="Times New Roman" w:hAnsi="Times New Roman"/>
                    </w:rPr>
                    <w:t>pavadinimas</w:t>
                  </w:r>
                  <w:proofErr w:type="spellEnd"/>
                  <w:r w:rsidRPr="0082164F">
                    <w:rPr>
                      <w:rFonts w:ascii="Times New Roman" w:hAnsi="Times New Roman"/>
                    </w:rPr>
                    <w:t>)</w:t>
                  </w:r>
                </w:p>
              </w:tc>
              <w:tc>
                <w:tcPr>
                  <w:tcW w:w="597" w:type="dxa"/>
                </w:tcPr>
                <w:p w:rsidR="00787B7D" w:rsidRPr="0082164F" w:rsidRDefault="00787B7D" w:rsidP="00861531">
                  <w:pPr>
                    <w:pStyle w:val="Betarp1"/>
                    <w:rPr>
                      <w:rFonts w:ascii="Times New Roman" w:hAnsi="Times New Roman"/>
                    </w:rPr>
                  </w:pPr>
                </w:p>
              </w:tc>
              <w:tc>
                <w:tcPr>
                  <w:tcW w:w="1957" w:type="dxa"/>
                  <w:tcBorders>
                    <w:top w:val="single" w:sz="4" w:space="0" w:color="auto"/>
                    <w:left w:val="nil"/>
                    <w:bottom w:val="nil"/>
                    <w:right w:val="nil"/>
                  </w:tcBorders>
                  <w:hideMark/>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Parašas</w:t>
                  </w:r>
                  <w:proofErr w:type="spellEnd"/>
                  <w:r w:rsidRPr="0082164F">
                    <w:rPr>
                      <w:rFonts w:ascii="Times New Roman" w:hAnsi="Times New Roman"/>
                    </w:rPr>
                    <w:t>)</w:t>
                  </w:r>
                </w:p>
              </w:tc>
              <w:tc>
                <w:tcPr>
                  <w:tcW w:w="693" w:type="dxa"/>
                </w:tcPr>
                <w:p w:rsidR="00787B7D" w:rsidRPr="0082164F" w:rsidRDefault="00787B7D" w:rsidP="00861531">
                  <w:pPr>
                    <w:pStyle w:val="Betarp1"/>
                    <w:rPr>
                      <w:rFonts w:ascii="Times New Roman" w:hAnsi="Times New Roman"/>
                    </w:rPr>
                  </w:pPr>
                </w:p>
              </w:tc>
              <w:tc>
                <w:tcPr>
                  <w:tcW w:w="2441" w:type="dxa"/>
                  <w:tcBorders>
                    <w:top w:val="single" w:sz="4" w:space="0" w:color="auto"/>
                    <w:left w:val="nil"/>
                    <w:bottom w:val="nil"/>
                    <w:right w:val="nil"/>
                  </w:tcBorders>
                </w:tcPr>
                <w:p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Vardas</w:t>
                  </w:r>
                  <w:proofErr w:type="spellEnd"/>
                  <w:r w:rsidRPr="0082164F">
                    <w:rPr>
                      <w:rFonts w:ascii="Times New Roman" w:hAnsi="Times New Roman"/>
                    </w:rPr>
                    <w:t xml:space="preserve"> </w:t>
                  </w:r>
                  <w:proofErr w:type="spellStart"/>
                  <w:r w:rsidRPr="0082164F">
                    <w:rPr>
                      <w:rFonts w:ascii="Times New Roman" w:hAnsi="Times New Roman"/>
                    </w:rPr>
                    <w:t>ir</w:t>
                  </w:r>
                  <w:proofErr w:type="spellEnd"/>
                  <w:r w:rsidRPr="0082164F">
                    <w:rPr>
                      <w:rFonts w:ascii="Times New Roman" w:hAnsi="Times New Roman"/>
                    </w:rPr>
                    <w:t xml:space="preserve"> </w:t>
                  </w:r>
                  <w:proofErr w:type="spellStart"/>
                  <w:r w:rsidRPr="0082164F">
                    <w:rPr>
                      <w:rFonts w:ascii="Times New Roman" w:hAnsi="Times New Roman"/>
                    </w:rPr>
                    <w:t>pavardė</w:t>
                  </w:r>
                  <w:proofErr w:type="spellEnd"/>
                  <w:r w:rsidRPr="0082164F">
                    <w:rPr>
                      <w:rFonts w:ascii="Times New Roman" w:hAnsi="Times New Roman"/>
                    </w:rPr>
                    <w:t>)</w:t>
                  </w:r>
                </w:p>
                <w:p w:rsidR="00787B7D" w:rsidRPr="0082164F" w:rsidRDefault="00787B7D" w:rsidP="00861531">
                  <w:pPr>
                    <w:pStyle w:val="Betarp1"/>
                    <w:rPr>
                      <w:rFonts w:ascii="Times New Roman" w:hAnsi="Times New Roman"/>
                    </w:rPr>
                  </w:pPr>
                </w:p>
              </w:tc>
              <w:tc>
                <w:tcPr>
                  <w:tcW w:w="780" w:type="dxa"/>
                </w:tcPr>
                <w:p w:rsidR="00787B7D" w:rsidRPr="0082164F" w:rsidRDefault="00787B7D" w:rsidP="00861531">
                  <w:pPr>
                    <w:pStyle w:val="Betarp1"/>
                    <w:rPr>
                      <w:rFonts w:ascii="Times New Roman" w:hAnsi="Times New Roman"/>
                    </w:rPr>
                  </w:pPr>
                </w:p>
              </w:tc>
            </w:tr>
          </w:tbl>
          <w:p w:rsidR="00787B7D" w:rsidRPr="00546C37" w:rsidRDefault="00787B7D" w:rsidP="00861531">
            <w:pPr>
              <w:ind w:right="-108" w:firstLine="720"/>
              <w:jc w:val="both"/>
            </w:pPr>
          </w:p>
        </w:tc>
      </w:tr>
    </w:tbl>
    <w:p w:rsidR="00787B7D" w:rsidRPr="005568F0" w:rsidRDefault="00787B7D" w:rsidP="00787B7D">
      <w:pPr>
        <w:pStyle w:val="Sraopastraipa"/>
        <w:tabs>
          <w:tab w:val="left" w:pos="1134"/>
        </w:tabs>
        <w:ind w:left="0"/>
        <w:jc w:val="center"/>
      </w:pPr>
      <w:r>
        <w:t>______________________</w:t>
      </w:r>
    </w:p>
    <w:p w:rsidR="00787B7D" w:rsidRPr="00BF705F" w:rsidRDefault="00787B7D" w:rsidP="00BF705F">
      <w:pPr>
        <w:jc w:val="both"/>
        <w:sectPr w:rsidR="00787B7D" w:rsidRPr="00BF705F" w:rsidSect="005C14E4">
          <w:pgSz w:w="11906" w:h="16838"/>
          <w:pgMar w:top="567" w:right="567" w:bottom="1134" w:left="1701" w:header="567" w:footer="567" w:gutter="0"/>
          <w:cols w:space="1296"/>
          <w:titlePg/>
          <w:docGrid w:linePitch="360"/>
        </w:sectPr>
      </w:pPr>
      <w:r w:rsidRPr="00D43D91">
        <w:rPr>
          <w:rStyle w:val="Puslapioinaosnuoroda"/>
        </w:rPr>
        <w:footnoteRef/>
      </w:r>
      <w:r w:rsidRPr="00D43D91">
        <w:t xml:space="preserve"> Jei pasiūlymą pateikia ir pasirašo įgaliotas asmuo, kartu su pasiūlymu</w:t>
      </w:r>
      <w:r w:rsidR="005C14E4">
        <w:t xml:space="preserve"> turi būti pateiktas </w:t>
      </w:r>
      <w:proofErr w:type="spellStart"/>
      <w:r w:rsidR="005C14E4">
        <w:t>įgaliojim</w:t>
      </w:r>
      <w:proofErr w:type="spellEnd"/>
    </w:p>
    <w:p w:rsidR="00D7092E" w:rsidRPr="00A12A97" w:rsidRDefault="00D7092E" w:rsidP="00D7092E">
      <w:pPr>
        <w:shd w:val="clear" w:color="auto" w:fill="FFFFFF"/>
        <w:tabs>
          <w:tab w:val="left" w:pos="1276"/>
          <w:tab w:val="left" w:pos="1560"/>
          <w:tab w:val="left" w:pos="1701"/>
        </w:tabs>
        <w:autoSpaceDE w:val="0"/>
        <w:autoSpaceDN w:val="0"/>
        <w:adjustRightInd w:val="0"/>
        <w:spacing w:after="0"/>
        <w:jc w:val="both"/>
        <w:rPr>
          <w:rFonts w:cs="Times New Roman"/>
          <w:b/>
          <w:szCs w:val="24"/>
        </w:rPr>
      </w:pPr>
    </w:p>
    <w:p w:rsidR="00D7092E" w:rsidRDefault="00D7092E" w:rsidP="00D7092E">
      <w:pPr>
        <w:tabs>
          <w:tab w:val="left" w:pos="8789"/>
        </w:tabs>
        <w:spacing w:after="0" w:line="240" w:lineRule="auto"/>
        <w:ind w:right="-1"/>
        <w:jc w:val="both"/>
        <w:rPr>
          <w:b/>
          <w:szCs w:val="24"/>
        </w:rPr>
      </w:pPr>
      <w:r w:rsidRPr="00281853">
        <w:rPr>
          <w:b/>
          <w:szCs w:val="24"/>
        </w:rPr>
        <w:t xml:space="preserve">Mes siūlome </w:t>
      </w:r>
      <w:r w:rsidRPr="00281853">
        <w:rPr>
          <w:b/>
          <w:i/>
          <w:szCs w:val="24"/>
        </w:rPr>
        <w:t>šias</w:t>
      </w:r>
      <w:r w:rsidRPr="00281853">
        <w:rPr>
          <w:b/>
          <w:szCs w:val="24"/>
        </w:rPr>
        <w:t xml:space="preserve"> </w:t>
      </w:r>
      <w:r>
        <w:rPr>
          <w:b/>
          <w:i/>
          <w:szCs w:val="24"/>
        </w:rPr>
        <w:t>prekes</w:t>
      </w:r>
      <w:r w:rsidRPr="00281853">
        <w:rPr>
          <w:b/>
          <w:szCs w:val="24"/>
        </w:rPr>
        <w:t xml:space="preserve"> ir </w:t>
      </w:r>
      <w:r>
        <w:rPr>
          <w:b/>
          <w:szCs w:val="24"/>
        </w:rPr>
        <w:t xml:space="preserve">patvirtiname, kad </w:t>
      </w:r>
      <w:r w:rsidRPr="00281853">
        <w:rPr>
          <w:b/>
          <w:szCs w:val="24"/>
        </w:rPr>
        <w:t xml:space="preserve">mūsų siūlomos </w:t>
      </w:r>
      <w:r w:rsidRPr="00281853">
        <w:rPr>
          <w:b/>
          <w:i/>
          <w:szCs w:val="24"/>
        </w:rPr>
        <w:t>p</w:t>
      </w:r>
      <w:r>
        <w:rPr>
          <w:b/>
          <w:i/>
          <w:szCs w:val="24"/>
        </w:rPr>
        <w:t>rekės</w:t>
      </w:r>
      <w:r w:rsidRPr="00281853">
        <w:rPr>
          <w:b/>
          <w:szCs w:val="24"/>
        </w:rPr>
        <w:t xml:space="preserve"> visiškai atitinka </w:t>
      </w:r>
      <w:r>
        <w:rPr>
          <w:b/>
          <w:szCs w:val="24"/>
        </w:rPr>
        <w:t>techninius reikalavimus ir jų savybės, ir kainos yra tokios:</w:t>
      </w:r>
    </w:p>
    <w:p w:rsidR="00C300C3" w:rsidRDefault="005C14E4" w:rsidP="00D7092E">
      <w:pPr>
        <w:tabs>
          <w:tab w:val="left" w:pos="8789"/>
        </w:tabs>
        <w:spacing w:after="0" w:line="240" w:lineRule="auto"/>
        <w:ind w:right="-1"/>
        <w:rPr>
          <w:b/>
          <w:szCs w:val="24"/>
        </w:rPr>
      </w:pPr>
      <w:r>
        <w:rPr>
          <w:szCs w:val="24"/>
        </w:rPr>
        <w:tab/>
      </w:r>
      <w:r w:rsidR="00120A3C">
        <w:rPr>
          <w:b/>
          <w:szCs w:val="24"/>
        </w:rPr>
        <w:tab/>
        <w:t xml:space="preserve">        </w:t>
      </w:r>
      <w:r w:rsidR="00120A3C">
        <w:rPr>
          <w:b/>
          <w:szCs w:val="24"/>
        </w:rPr>
        <w:tab/>
      </w:r>
      <w:r w:rsidR="00120A3C">
        <w:rPr>
          <w:b/>
          <w:szCs w:val="24"/>
        </w:rPr>
        <w:tab/>
      </w:r>
      <w:r w:rsidR="00120A3C">
        <w:rPr>
          <w:b/>
          <w:szCs w:val="24"/>
        </w:rPr>
        <w:tab/>
      </w:r>
    </w:p>
    <w:p w:rsidR="00D7092E" w:rsidRPr="00FA5C7E" w:rsidRDefault="00C300C3" w:rsidP="00D7092E">
      <w:pPr>
        <w:tabs>
          <w:tab w:val="left" w:pos="8789"/>
        </w:tabs>
        <w:spacing w:after="0" w:line="240" w:lineRule="auto"/>
        <w:ind w:right="-1"/>
        <w:rPr>
          <w:szCs w:val="24"/>
        </w:rPr>
      </w:pPr>
      <w:r>
        <w:rPr>
          <w:b/>
          <w:szCs w:val="24"/>
        </w:rPr>
        <w:tab/>
      </w:r>
      <w:r>
        <w:rPr>
          <w:b/>
          <w:szCs w:val="24"/>
        </w:rPr>
        <w:tab/>
      </w:r>
      <w:r>
        <w:rPr>
          <w:b/>
          <w:szCs w:val="24"/>
        </w:rPr>
        <w:tab/>
      </w:r>
      <w:r>
        <w:rPr>
          <w:b/>
          <w:szCs w:val="24"/>
        </w:rPr>
        <w:tab/>
      </w:r>
      <w:r>
        <w:rPr>
          <w:b/>
          <w:szCs w:val="24"/>
        </w:rPr>
        <w:tab/>
      </w:r>
      <w:r w:rsidR="00652E07">
        <w:rPr>
          <w:szCs w:val="24"/>
        </w:rPr>
        <w:t>7</w:t>
      </w:r>
      <w:r w:rsidR="00120A3C" w:rsidRPr="00FA5C7E">
        <w:rPr>
          <w:szCs w:val="24"/>
        </w:rPr>
        <w:t xml:space="preserve"> </w:t>
      </w:r>
      <w:r w:rsidR="00D7092E" w:rsidRPr="00FA5C7E">
        <w:rPr>
          <w:szCs w:val="24"/>
        </w:rPr>
        <w:t>lentelė</w:t>
      </w:r>
    </w:p>
    <w:p w:rsidR="00FB2F0E" w:rsidRPr="0061454C" w:rsidRDefault="00D52C0E" w:rsidP="00FB2F0E">
      <w:pPr>
        <w:tabs>
          <w:tab w:val="left" w:pos="8789"/>
        </w:tabs>
        <w:spacing w:after="0" w:line="240" w:lineRule="auto"/>
        <w:ind w:right="-1"/>
        <w:rPr>
          <w:b/>
          <w:szCs w:val="24"/>
        </w:rPr>
      </w:pPr>
      <w:r>
        <w:rPr>
          <w:b/>
          <w:szCs w:val="24"/>
        </w:rPr>
        <w:t>Pirkimo dalis Nr. 1</w:t>
      </w:r>
      <w:r w:rsidR="003B5377">
        <w:rPr>
          <w:b/>
          <w:szCs w:val="24"/>
        </w:rPr>
        <w:t xml:space="preserve"> ,,Šviežia kiaulienos mėsa</w:t>
      </w:r>
      <w:r w:rsidR="00FB2F0E" w:rsidRPr="0061454C">
        <w:rPr>
          <w:b/>
          <w:szCs w:val="24"/>
        </w:rPr>
        <w:t xml:space="preserve">“ </w:t>
      </w:r>
    </w:p>
    <w:tbl>
      <w:tblPr>
        <w:tblStyle w:val="Lentelstinklelis"/>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FB2F0E" w:rsidTr="00DD38D6">
        <w:trPr>
          <w:trHeight w:val="1166"/>
        </w:trPr>
        <w:tc>
          <w:tcPr>
            <w:tcW w:w="598"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Eil.</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Nr.</w:t>
            </w:r>
          </w:p>
          <w:p w:rsidR="00FB2F0E" w:rsidRPr="0012642B" w:rsidRDefault="00FB2F0E" w:rsidP="00DD38D6">
            <w:pPr>
              <w:tabs>
                <w:tab w:val="left" w:pos="1456"/>
              </w:tabs>
              <w:spacing w:after="0" w:line="240" w:lineRule="auto"/>
              <w:ind w:right="4145"/>
              <w:jc w:val="center"/>
              <w:rPr>
                <w:rFonts w:eastAsia="Times New Roman" w:cs="Times New Roman"/>
                <w:b/>
                <w:bCs/>
                <w:sz w:val="18"/>
                <w:szCs w:val="18"/>
              </w:rPr>
            </w:pPr>
          </w:p>
        </w:tc>
        <w:tc>
          <w:tcPr>
            <w:tcW w:w="180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Prekės pavadinimas </w:t>
            </w:r>
          </w:p>
        </w:tc>
        <w:tc>
          <w:tcPr>
            <w:tcW w:w="382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 Reikalaujamos prekės savybės, sudėtis, pakuotė</w:t>
            </w:r>
          </w:p>
        </w:tc>
        <w:tc>
          <w:tcPr>
            <w:tcW w:w="1276"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Perkamas maksimalus   kiekis </w:t>
            </w:r>
          </w:p>
          <w:p w:rsidR="00FB2F0E" w:rsidRPr="0012642B" w:rsidRDefault="00FB2F0E" w:rsidP="00DD38D6">
            <w:pPr>
              <w:tabs>
                <w:tab w:val="left" w:pos="1456"/>
              </w:tabs>
              <w:spacing w:after="0" w:line="240" w:lineRule="auto"/>
              <w:jc w:val="center"/>
              <w:rPr>
                <w:rFonts w:eastAsia="Times New Roman" w:cs="Times New Roman"/>
                <w:b/>
                <w:bCs/>
                <w:sz w:val="18"/>
                <w:szCs w:val="18"/>
              </w:rPr>
            </w:pPr>
          </w:p>
        </w:tc>
        <w:tc>
          <w:tcPr>
            <w:tcW w:w="709"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Mato vnt.</w:t>
            </w:r>
          </w:p>
        </w:tc>
        <w:tc>
          <w:tcPr>
            <w:tcW w:w="1417"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Siūlomų  prekių atitikimas reikalavimams </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Taip/Ne </w:t>
            </w:r>
          </w:p>
        </w:tc>
        <w:tc>
          <w:tcPr>
            <w:tcW w:w="2694" w:type="dxa"/>
            <w:vAlign w:val="center"/>
          </w:tcPr>
          <w:p w:rsidR="00FB2F0E" w:rsidRPr="0012642B" w:rsidRDefault="00FB2F0E" w:rsidP="00DD38D6">
            <w:pPr>
              <w:tabs>
                <w:tab w:val="left" w:pos="1456"/>
              </w:tabs>
              <w:spacing w:after="0" w:line="240" w:lineRule="auto"/>
              <w:jc w:val="center"/>
              <w:rPr>
                <w:rFonts w:eastAsia="Times New Roman" w:cs="Times New Roman"/>
                <w:b/>
                <w:bCs/>
                <w:iCs/>
                <w:sz w:val="18"/>
                <w:szCs w:val="18"/>
              </w:rPr>
            </w:pPr>
            <w:r w:rsidRPr="0012642B">
              <w:rPr>
                <w:rFonts w:cs="Times New Roman"/>
                <w:b/>
                <w:bCs/>
                <w:sz w:val="18"/>
                <w:szCs w:val="18"/>
              </w:rPr>
              <w:t>Siūlomų prekių pavadinimas (-ai), gamintoja (-ai), pakuotė(-ės)</w:t>
            </w:r>
            <w:r w:rsidR="003A1689">
              <w:rPr>
                <w:rFonts w:cs="Times New Roman"/>
                <w:b/>
                <w:bCs/>
                <w:sz w:val="18"/>
                <w:szCs w:val="18"/>
              </w:rPr>
              <w:t>, galiojimo terminas</w:t>
            </w:r>
          </w:p>
          <w:p w:rsidR="00FB2F0E" w:rsidRPr="0012642B" w:rsidRDefault="00FB2F0E" w:rsidP="00DD38D6">
            <w:pPr>
              <w:tabs>
                <w:tab w:val="left" w:pos="1456"/>
              </w:tabs>
              <w:spacing w:after="0" w:line="240" w:lineRule="auto"/>
              <w:jc w:val="center"/>
              <w:rPr>
                <w:rFonts w:eastAsia="Times New Roman" w:cs="Times New Roman"/>
                <w:b/>
                <w:bCs/>
                <w:sz w:val="18"/>
                <w:szCs w:val="18"/>
              </w:rPr>
            </w:pPr>
          </w:p>
        </w:tc>
        <w:tc>
          <w:tcPr>
            <w:tcW w:w="1134" w:type="dxa"/>
            <w:vAlign w:val="center"/>
          </w:tcPr>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Mato vieneto kaina </w:t>
            </w:r>
          </w:p>
          <w:p w:rsidR="00FB2F0E" w:rsidRPr="0012642B" w:rsidRDefault="00FB2F0E" w:rsidP="00DD38D6">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(be PVM), €</w:t>
            </w:r>
          </w:p>
        </w:tc>
        <w:tc>
          <w:tcPr>
            <w:tcW w:w="1275" w:type="dxa"/>
          </w:tcPr>
          <w:p w:rsidR="00FB2F0E" w:rsidRPr="0012642B" w:rsidRDefault="00FB2F0E" w:rsidP="00DD38D6">
            <w:pPr>
              <w:pStyle w:val="Betarp"/>
              <w:rPr>
                <w:b/>
                <w:bCs/>
                <w:sz w:val="18"/>
                <w:szCs w:val="18"/>
              </w:rPr>
            </w:pPr>
            <w:r w:rsidRPr="0012642B">
              <w:rPr>
                <w:b/>
                <w:bCs/>
                <w:sz w:val="18"/>
                <w:szCs w:val="18"/>
              </w:rPr>
              <w:t xml:space="preserve">Bendra suma visam  maksimaliam perkamam kiekiui </w:t>
            </w:r>
          </w:p>
          <w:p w:rsidR="00FB2F0E" w:rsidRPr="0012642B" w:rsidRDefault="00FB2F0E" w:rsidP="00DD38D6">
            <w:pPr>
              <w:pStyle w:val="Betarp"/>
              <w:rPr>
                <w:b/>
                <w:bCs/>
                <w:sz w:val="18"/>
                <w:szCs w:val="18"/>
              </w:rPr>
            </w:pPr>
            <w:r w:rsidRPr="0012642B">
              <w:rPr>
                <w:b/>
                <w:bCs/>
                <w:sz w:val="18"/>
                <w:szCs w:val="18"/>
              </w:rPr>
              <w:t>(be PVM), €</w:t>
            </w:r>
          </w:p>
        </w:tc>
      </w:tr>
      <w:tr w:rsidR="00FB2F0E" w:rsidTr="00DD38D6">
        <w:trPr>
          <w:trHeight w:val="251"/>
        </w:trPr>
        <w:tc>
          <w:tcPr>
            <w:tcW w:w="598" w:type="dxa"/>
          </w:tcPr>
          <w:p w:rsidR="00FB2F0E" w:rsidRPr="00E52B03" w:rsidRDefault="00FB2F0E" w:rsidP="00DD38D6">
            <w:pPr>
              <w:pStyle w:val="Betarp"/>
              <w:jc w:val="center"/>
              <w:rPr>
                <w:b/>
                <w:bCs/>
                <w:sz w:val="16"/>
                <w:szCs w:val="16"/>
              </w:rPr>
            </w:pPr>
            <w:r w:rsidRPr="00E52B03">
              <w:rPr>
                <w:b/>
                <w:bCs/>
                <w:sz w:val="16"/>
                <w:szCs w:val="16"/>
              </w:rPr>
              <w:t>1</w:t>
            </w:r>
          </w:p>
        </w:tc>
        <w:tc>
          <w:tcPr>
            <w:tcW w:w="1807" w:type="dxa"/>
          </w:tcPr>
          <w:p w:rsidR="00FB2F0E" w:rsidRPr="00E52B03" w:rsidRDefault="00FB2F0E" w:rsidP="00DD38D6">
            <w:pPr>
              <w:pStyle w:val="Betarp"/>
              <w:jc w:val="center"/>
              <w:rPr>
                <w:b/>
                <w:bCs/>
                <w:sz w:val="16"/>
                <w:szCs w:val="16"/>
              </w:rPr>
            </w:pPr>
            <w:r w:rsidRPr="00E52B03">
              <w:rPr>
                <w:b/>
                <w:bCs/>
                <w:sz w:val="16"/>
                <w:szCs w:val="16"/>
              </w:rPr>
              <w:t>2</w:t>
            </w:r>
          </w:p>
        </w:tc>
        <w:tc>
          <w:tcPr>
            <w:tcW w:w="3827" w:type="dxa"/>
          </w:tcPr>
          <w:p w:rsidR="00FB2F0E" w:rsidRPr="00E52B03" w:rsidRDefault="00FB2F0E" w:rsidP="00DD38D6">
            <w:pPr>
              <w:pStyle w:val="Betarp"/>
              <w:jc w:val="center"/>
              <w:rPr>
                <w:b/>
                <w:bCs/>
                <w:sz w:val="16"/>
                <w:szCs w:val="16"/>
              </w:rPr>
            </w:pPr>
            <w:r w:rsidRPr="00E52B03">
              <w:rPr>
                <w:b/>
                <w:bCs/>
                <w:sz w:val="16"/>
                <w:szCs w:val="16"/>
              </w:rPr>
              <w:t>3</w:t>
            </w:r>
          </w:p>
        </w:tc>
        <w:tc>
          <w:tcPr>
            <w:tcW w:w="1276" w:type="dxa"/>
          </w:tcPr>
          <w:p w:rsidR="00FB2F0E" w:rsidRPr="00E52B03" w:rsidRDefault="00FB2F0E" w:rsidP="00DD38D6">
            <w:pPr>
              <w:pStyle w:val="Betarp"/>
              <w:jc w:val="center"/>
              <w:rPr>
                <w:b/>
                <w:bCs/>
                <w:sz w:val="16"/>
                <w:szCs w:val="16"/>
              </w:rPr>
            </w:pPr>
            <w:r w:rsidRPr="00E52B03">
              <w:rPr>
                <w:b/>
                <w:bCs/>
                <w:sz w:val="16"/>
                <w:szCs w:val="16"/>
              </w:rPr>
              <w:t>5</w:t>
            </w:r>
          </w:p>
        </w:tc>
        <w:tc>
          <w:tcPr>
            <w:tcW w:w="709" w:type="dxa"/>
          </w:tcPr>
          <w:p w:rsidR="00FB2F0E" w:rsidRPr="00E52B03" w:rsidRDefault="00FB2F0E" w:rsidP="00DD38D6">
            <w:pPr>
              <w:pStyle w:val="Betarp"/>
              <w:jc w:val="center"/>
              <w:rPr>
                <w:b/>
                <w:bCs/>
                <w:sz w:val="16"/>
                <w:szCs w:val="16"/>
              </w:rPr>
            </w:pPr>
            <w:r w:rsidRPr="00E52B03">
              <w:rPr>
                <w:b/>
                <w:bCs/>
                <w:sz w:val="16"/>
                <w:szCs w:val="16"/>
              </w:rPr>
              <w:t>6</w:t>
            </w:r>
          </w:p>
        </w:tc>
        <w:tc>
          <w:tcPr>
            <w:tcW w:w="1417" w:type="dxa"/>
          </w:tcPr>
          <w:p w:rsidR="00FB2F0E" w:rsidRPr="00E52B03" w:rsidRDefault="00FB2F0E" w:rsidP="00DD38D6">
            <w:pPr>
              <w:pStyle w:val="Betarp"/>
              <w:jc w:val="center"/>
              <w:rPr>
                <w:b/>
                <w:bCs/>
                <w:sz w:val="16"/>
                <w:szCs w:val="16"/>
              </w:rPr>
            </w:pPr>
            <w:r w:rsidRPr="00E52B03">
              <w:rPr>
                <w:b/>
                <w:bCs/>
                <w:sz w:val="16"/>
                <w:szCs w:val="16"/>
              </w:rPr>
              <w:t>7</w:t>
            </w:r>
          </w:p>
        </w:tc>
        <w:tc>
          <w:tcPr>
            <w:tcW w:w="2694" w:type="dxa"/>
          </w:tcPr>
          <w:p w:rsidR="00FB2F0E" w:rsidRPr="00E52B03" w:rsidRDefault="00FB2F0E" w:rsidP="00DD38D6">
            <w:pPr>
              <w:pStyle w:val="Betarp"/>
              <w:jc w:val="center"/>
              <w:rPr>
                <w:b/>
                <w:bCs/>
                <w:sz w:val="16"/>
                <w:szCs w:val="16"/>
              </w:rPr>
            </w:pPr>
            <w:r w:rsidRPr="00E52B03">
              <w:rPr>
                <w:b/>
                <w:bCs/>
                <w:sz w:val="16"/>
                <w:szCs w:val="16"/>
              </w:rPr>
              <w:t>8</w:t>
            </w:r>
          </w:p>
        </w:tc>
        <w:tc>
          <w:tcPr>
            <w:tcW w:w="1134" w:type="dxa"/>
          </w:tcPr>
          <w:p w:rsidR="00FB2F0E" w:rsidRPr="00E52B03" w:rsidRDefault="00FB2F0E" w:rsidP="00DD38D6">
            <w:pPr>
              <w:pStyle w:val="Betarp"/>
              <w:jc w:val="center"/>
              <w:rPr>
                <w:b/>
                <w:bCs/>
                <w:sz w:val="16"/>
                <w:szCs w:val="16"/>
              </w:rPr>
            </w:pPr>
            <w:r w:rsidRPr="00E52B03">
              <w:rPr>
                <w:b/>
                <w:bCs/>
                <w:sz w:val="16"/>
                <w:szCs w:val="16"/>
              </w:rPr>
              <w:t>9</w:t>
            </w:r>
          </w:p>
        </w:tc>
        <w:tc>
          <w:tcPr>
            <w:tcW w:w="1275" w:type="dxa"/>
          </w:tcPr>
          <w:p w:rsidR="00FB2F0E" w:rsidRPr="00E52B03" w:rsidRDefault="00FB2F0E" w:rsidP="00DD38D6">
            <w:pPr>
              <w:pStyle w:val="Betarp"/>
              <w:jc w:val="center"/>
              <w:rPr>
                <w:b/>
                <w:bCs/>
                <w:sz w:val="16"/>
                <w:szCs w:val="16"/>
              </w:rPr>
            </w:pPr>
            <w:r>
              <w:rPr>
                <w:b/>
                <w:bCs/>
                <w:sz w:val="16"/>
                <w:szCs w:val="16"/>
              </w:rPr>
              <w:t>10</w:t>
            </w:r>
          </w:p>
        </w:tc>
      </w:tr>
      <w:tr w:rsidR="00BF49EE" w:rsidTr="00DD38D6">
        <w:tc>
          <w:tcPr>
            <w:tcW w:w="598" w:type="dxa"/>
          </w:tcPr>
          <w:p w:rsidR="00BF49EE" w:rsidRPr="007A0032" w:rsidRDefault="00BF49EE" w:rsidP="00BF49EE">
            <w:pPr>
              <w:rPr>
                <w:sz w:val="22"/>
              </w:rPr>
            </w:pPr>
            <w:r w:rsidRPr="007A0032">
              <w:rPr>
                <w:sz w:val="22"/>
              </w:rPr>
              <w:t>1.</w:t>
            </w:r>
          </w:p>
        </w:tc>
        <w:tc>
          <w:tcPr>
            <w:tcW w:w="1807" w:type="dxa"/>
          </w:tcPr>
          <w:p w:rsidR="00BF49EE" w:rsidRPr="00812C36" w:rsidRDefault="00BF49EE" w:rsidP="00BF49EE">
            <w:pPr>
              <w:rPr>
                <w:color w:val="000000"/>
              </w:rPr>
            </w:pPr>
            <w:r w:rsidRPr="00812C36">
              <w:rPr>
                <w:color w:val="000000"/>
              </w:rPr>
              <w:t xml:space="preserve">Kiaulienos karka </w:t>
            </w:r>
          </w:p>
          <w:p w:rsidR="00BF49EE" w:rsidRPr="00812C36" w:rsidRDefault="00BF49EE" w:rsidP="00BF49EE">
            <w:pPr>
              <w:rPr>
                <w:color w:val="000000"/>
              </w:rPr>
            </w:pPr>
          </w:p>
        </w:tc>
        <w:tc>
          <w:tcPr>
            <w:tcW w:w="3827" w:type="dxa"/>
          </w:tcPr>
          <w:p w:rsidR="00BF49EE" w:rsidRPr="00812C36" w:rsidRDefault="00BF49EE" w:rsidP="00BF49EE">
            <w:pPr>
              <w:pStyle w:val="Betarp1"/>
              <w:jc w:val="both"/>
              <w:rPr>
                <w:rFonts w:ascii="Times New Roman" w:hAnsi="Times New Roman"/>
                <w:sz w:val="24"/>
                <w:szCs w:val="24"/>
                <w:lang w:val="lt-LT"/>
              </w:rPr>
            </w:pPr>
            <w:r w:rsidRPr="00812C36">
              <w:rPr>
                <w:rFonts w:ascii="Times New Roman" w:hAnsi="Times New Roman"/>
                <w:sz w:val="24"/>
                <w:szCs w:val="24"/>
                <w:lang w:val="lt-LT"/>
              </w:rPr>
              <w:t xml:space="preserve">Atvėsinta kiaulienos karka su kaulu. </w:t>
            </w:r>
          </w:p>
          <w:p w:rsidR="00BF49EE" w:rsidRPr="00812C36" w:rsidRDefault="00BF49EE" w:rsidP="00BF49EE">
            <w:pPr>
              <w:pStyle w:val="Betarp1"/>
              <w:jc w:val="both"/>
              <w:rPr>
                <w:rFonts w:ascii="Times New Roman" w:hAnsi="Times New Roman"/>
                <w:sz w:val="24"/>
                <w:szCs w:val="24"/>
                <w:lang w:val="lt-LT"/>
              </w:rPr>
            </w:pPr>
            <w:r w:rsidRPr="00812C36">
              <w:rPr>
                <w:rFonts w:ascii="Times New Roman" w:hAnsi="Times New Roman"/>
                <w:sz w:val="24"/>
                <w:szCs w:val="24"/>
                <w:lang w:val="lt-LT"/>
              </w:rPr>
              <w:t xml:space="preserve">Iš ne žemesnės kaip A kategorijos skerdenos. </w:t>
            </w:r>
          </w:p>
          <w:p w:rsidR="00BF49EE" w:rsidRPr="00812C36" w:rsidRDefault="00BF49EE" w:rsidP="00BF49EE">
            <w:pPr>
              <w:pStyle w:val="Betarp1"/>
              <w:jc w:val="both"/>
              <w:rPr>
                <w:rFonts w:ascii="Times New Roman" w:hAnsi="Times New Roman"/>
                <w:sz w:val="24"/>
                <w:szCs w:val="24"/>
                <w:lang w:val="lt-LT"/>
              </w:rPr>
            </w:pPr>
            <w:r w:rsidRPr="00812C36">
              <w:rPr>
                <w:rFonts w:ascii="Times New Roman" w:hAnsi="Times New Roman"/>
                <w:sz w:val="24"/>
                <w:szCs w:val="24"/>
                <w:lang w:val="lt-LT"/>
              </w:rPr>
              <w:t>Jusliniai rodikliai turi atitikti tipinius požymius, priskirtus šviežiai mėsai.</w:t>
            </w:r>
          </w:p>
          <w:p w:rsidR="00BF49EE" w:rsidRPr="00812C36" w:rsidRDefault="00BF49EE" w:rsidP="00BF49EE">
            <w:pPr>
              <w:pStyle w:val="Betarp1"/>
              <w:jc w:val="both"/>
              <w:rPr>
                <w:rFonts w:ascii="Times New Roman" w:hAnsi="Times New Roman"/>
                <w:sz w:val="24"/>
                <w:szCs w:val="24"/>
                <w:lang w:val="lt-LT"/>
              </w:rPr>
            </w:pPr>
            <w:r w:rsidRPr="00812C36">
              <w:rPr>
                <w:rFonts w:ascii="Times New Roman" w:hAnsi="Times New Roman"/>
                <w:sz w:val="24"/>
                <w:szCs w:val="24"/>
                <w:lang w:val="lt-LT"/>
              </w:rPr>
              <w:t xml:space="preserve"> </w:t>
            </w:r>
            <w:r w:rsidRPr="00812C36">
              <w:rPr>
                <w:rFonts w:ascii="Times New Roman" w:eastAsia="Times New Roman" w:hAnsi="Times New Roman"/>
                <w:b/>
                <w:bCs/>
                <w:lang w:val="lt-LT"/>
              </w:rPr>
              <w:t>Išfasavimas</w:t>
            </w:r>
            <w:r w:rsidRPr="00812C36">
              <w:rPr>
                <w:rFonts w:ascii="Times New Roman" w:eastAsia="Times New Roman" w:hAnsi="Times New Roman"/>
                <w:lang w:val="lt-LT"/>
              </w:rPr>
              <w:t xml:space="preserve"> - Vakuume, ne maž</w:t>
            </w:r>
            <w:r w:rsidRPr="00812C36">
              <w:rPr>
                <w:rFonts w:ascii="Times New Roman" w:hAnsi="Times New Roman"/>
                <w:sz w:val="24"/>
                <w:szCs w:val="24"/>
                <w:lang w:val="lt-LT"/>
              </w:rPr>
              <w:t>esnė kaip 700 g ir ne didesnė kaip   po 1,5 kg.</w:t>
            </w:r>
          </w:p>
          <w:p w:rsidR="00BF49EE" w:rsidRPr="00812C36" w:rsidRDefault="00BF49EE" w:rsidP="00BF49EE">
            <w:pPr>
              <w:pStyle w:val="Betarp1"/>
              <w:jc w:val="both"/>
              <w:rPr>
                <w:rFonts w:ascii="Times New Roman" w:hAnsi="Times New Roman"/>
                <w:b/>
                <w:sz w:val="24"/>
                <w:szCs w:val="24"/>
                <w:lang w:val="lt-LT"/>
              </w:rPr>
            </w:pPr>
            <w:r w:rsidRPr="00812C36">
              <w:rPr>
                <w:rFonts w:ascii="Times New Roman" w:hAnsi="Times New Roman"/>
                <w:b/>
                <w:sz w:val="24"/>
                <w:szCs w:val="24"/>
                <w:lang w:val="lt-LT"/>
              </w:rPr>
              <w:t xml:space="preserve">Galiojimas ne </w:t>
            </w:r>
            <w:r w:rsidR="00003DCD">
              <w:rPr>
                <w:rFonts w:ascii="Times New Roman" w:hAnsi="Times New Roman"/>
                <w:b/>
                <w:sz w:val="24"/>
                <w:szCs w:val="24"/>
                <w:lang w:val="lt-LT"/>
              </w:rPr>
              <w:t>mažiau 5 paros</w:t>
            </w:r>
          </w:p>
        </w:tc>
        <w:tc>
          <w:tcPr>
            <w:tcW w:w="1276" w:type="dxa"/>
          </w:tcPr>
          <w:p w:rsidR="00BF49EE" w:rsidRPr="00812C36" w:rsidRDefault="00BF49EE" w:rsidP="00BF49EE">
            <w:r w:rsidRPr="00812C36">
              <w:t>800</w:t>
            </w:r>
          </w:p>
        </w:tc>
        <w:tc>
          <w:tcPr>
            <w:tcW w:w="709" w:type="dxa"/>
          </w:tcPr>
          <w:p w:rsidR="00BF49EE" w:rsidRPr="00812C36" w:rsidRDefault="00BF49EE" w:rsidP="00BF49EE">
            <w:pPr>
              <w:rPr>
                <w:sz w:val="22"/>
              </w:rPr>
            </w:pPr>
            <w:r w:rsidRPr="00812C36">
              <w:rPr>
                <w:sz w:val="22"/>
              </w:rPr>
              <w:t>kg</w:t>
            </w:r>
          </w:p>
        </w:tc>
        <w:tc>
          <w:tcPr>
            <w:tcW w:w="1417" w:type="dxa"/>
          </w:tcPr>
          <w:p w:rsidR="00BF49EE" w:rsidRPr="00812C36" w:rsidRDefault="00BF49EE" w:rsidP="00BF49EE">
            <w:pPr>
              <w:pStyle w:val="Betarp"/>
              <w:rPr>
                <w:sz w:val="22"/>
              </w:rPr>
            </w:pPr>
          </w:p>
        </w:tc>
        <w:tc>
          <w:tcPr>
            <w:tcW w:w="2694" w:type="dxa"/>
          </w:tcPr>
          <w:p w:rsidR="00BF49EE" w:rsidRPr="00812C36" w:rsidRDefault="00BF49EE" w:rsidP="00BF49EE">
            <w:pPr>
              <w:pStyle w:val="Betarp"/>
              <w:rPr>
                <w:sz w:val="22"/>
              </w:rPr>
            </w:pPr>
          </w:p>
        </w:tc>
        <w:tc>
          <w:tcPr>
            <w:tcW w:w="1134" w:type="dxa"/>
          </w:tcPr>
          <w:p w:rsidR="00BF49EE" w:rsidRPr="00812C36" w:rsidRDefault="00BF49EE" w:rsidP="00BF49EE">
            <w:pPr>
              <w:pStyle w:val="Betarp"/>
              <w:rPr>
                <w:sz w:val="22"/>
              </w:rPr>
            </w:pPr>
          </w:p>
        </w:tc>
        <w:tc>
          <w:tcPr>
            <w:tcW w:w="1275" w:type="dxa"/>
          </w:tcPr>
          <w:p w:rsidR="00BF49EE" w:rsidRPr="00812C36" w:rsidRDefault="00BF49EE" w:rsidP="00BF49EE">
            <w:pPr>
              <w:pStyle w:val="Betarp"/>
              <w:rPr>
                <w:sz w:val="22"/>
              </w:rPr>
            </w:pPr>
          </w:p>
        </w:tc>
      </w:tr>
      <w:tr w:rsidR="00BF49EE" w:rsidTr="00C12825">
        <w:trPr>
          <w:trHeight w:val="2642"/>
        </w:trPr>
        <w:tc>
          <w:tcPr>
            <w:tcW w:w="598" w:type="dxa"/>
          </w:tcPr>
          <w:p w:rsidR="00BF49EE" w:rsidRPr="00594A09" w:rsidRDefault="00BF49EE" w:rsidP="00BF49EE">
            <w:r>
              <w:t>2</w:t>
            </w:r>
            <w:r w:rsidRPr="00594A09">
              <w:t>.</w:t>
            </w:r>
          </w:p>
        </w:tc>
        <w:tc>
          <w:tcPr>
            <w:tcW w:w="1807" w:type="dxa"/>
          </w:tcPr>
          <w:p w:rsidR="00BF49EE" w:rsidRPr="00812C36" w:rsidRDefault="00BF49EE" w:rsidP="00BF49EE">
            <w:pPr>
              <w:rPr>
                <w:color w:val="000000"/>
              </w:rPr>
            </w:pPr>
            <w:r w:rsidRPr="00812C36">
              <w:rPr>
                <w:color w:val="000000"/>
              </w:rPr>
              <w:t>Kiaulienos šoninė</w:t>
            </w:r>
          </w:p>
          <w:p w:rsidR="00BF49EE" w:rsidRPr="00812C36" w:rsidRDefault="00BF49EE" w:rsidP="00BF49EE">
            <w:pPr>
              <w:rPr>
                <w:color w:val="000000"/>
              </w:rPr>
            </w:pPr>
          </w:p>
        </w:tc>
        <w:tc>
          <w:tcPr>
            <w:tcW w:w="3827" w:type="dxa"/>
          </w:tcPr>
          <w:p w:rsidR="00F62EDC" w:rsidRPr="00812C36" w:rsidRDefault="00F62EDC" w:rsidP="00F62EDC">
            <w:pPr>
              <w:pStyle w:val="Betarp1"/>
              <w:jc w:val="both"/>
              <w:rPr>
                <w:rFonts w:ascii="Times New Roman" w:hAnsi="Times New Roman"/>
                <w:sz w:val="24"/>
                <w:szCs w:val="24"/>
                <w:lang w:val="lt-LT"/>
              </w:rPr>
            </w:pPr>
            <w:r w:rsidRPr="00812C36">
              <w:rPr>
                <w:rFonts w:ascii="Times New Roman" w:hAnsi="Times New Roman"/>
                <w:sz w:val="24"/>
                <w:szCs w:val="24"/>
                <w:lang w:val="lt-LT"/>
              </w:rPr>
              <w:t>Atvėsinta kia</w:t>
            </w:r>
            <w:r w:rsidR="00261AB3">
              <w:rPr>
                <w:rFonts w:ascii="Times New Roman" w:hAnsi="Times New Roman"/>
                <w:sz w:val="24"/>
                <w:szCs w:val="24"/>
                <w:lang w:val="lt-LT"/>
              </w:rPr>
              <w:t>ulienos šoninė be kaulo, su oda, be papilvės.</w:t>
            </w:r>
          </w:p>
          <w:p w:rsidR="00F62EDC" w:rsidRPr="00812C36" w:rsidRDefault="00F62EDC" w:rsidP="00F62EDC">
            <w:pPr>
              <w:pStyle w:val="Betarp1"/>
              <w:jc w:val="both"/>
              <w:rPr>
                <w:rFonts w:ascii="Times New Roman" w:hAnsi="Times New Roman"/>
                <w:sz w:val="24"/>
                <w:szCs w:val="24"/>
                <w:lang w:val="lt-LT"/>
              </w:rPr>
            </w:pPr>
            <w:r w:rsidRPr="00812C36">
              <w:rPr>
                <w:rFonts w:ascii="Times New Roman" w:hAnsi="Times New Roman"/>
                <w:sz w:val="24"/>
                <w:szCs w:val="24"/>
                <w:lang w:val="lt-LT"/>
              </w:rPr>
              <w:t>Iš ne žemesn</w:t>
            </w:r>
            <w:r w:rsidR="00261AB3">
              <w:rPr>
                <w:rFonts w:ascii="Times New Roman" w:hAnsi="Times New Roman"/>
                <w:sz w:val="24"/>
                <w:szCs w:val="24"/>
                <w:lang w:val="lt-LT"/>
              </w:rPr>
              <w:t xml:space="preserve">ės kaip 1 kategorijos skerdenos. </w:t>
            </w:r>
            <w:r w:rsidRPr="00812C36">
              <w:rPr>
                <w:rFonts w:ascii="Times New Roman" w:hAnsi="Times New Roman"/>
                <w:sz w:val="24"/>
                <w:szCs w:val="24"/>
                <w:lang w:val="lt-LT"/>
              </w:rPr>
              <w:t xml:space="preserve">Jusliniai rodikliai turi atitikti tipinius požymius, priskirtus šviežiai mėsai. </w:t>
            </w:r>
          </w:p>
          <w:p w:rsidR="00F62EDC" w:rsidRPr="00592726" w:rsidRDefault="00F62EDC" w:rsidP="00F62EDC">
            <w:pPr>
              <w:pStyle w:val="Betarp1"/>
              <w:jc w:val="both"/>
              <w:rPr>
                <w:rFonts w:ascii="Times New Roman" w:eastAsia="Times New Roman" w:hAnsi="Times New Roman"/>
                <w:lang w:val="lt-LT"/>
              </w:rPr>
            </w:pPr>
            <w:r w:rsidRPr="00812C36">
              <w:rPr>
                <w:rFonts w:ascii="Times New Roman" w:eastAsia="Times New Roman" w:hAnsi="Times New Roman"/>
                <w:b/>
                <w:bCs/>
                <w:lang w:val="lt-LT"/>
              </w:rPr>
              <w:t>Išfasav</w:t>
            </w:r>
            <w:r w:rsidRPr="00592726">
              <w:rPr>
                <w:rFonts w:ascii="Times New Roman" w:eastAsia="Times New Roman" w:hAnsi="Times New Roman"/>
                <w:b/>
                <w:bCs/>
                <w:lang w:val="lt-LT"/>
              </w:rPr>
              <w:t>imas</w:t>
            </w:r>
            <w:r w:rsidRPr="00592726">
              <w:rPr>
                <w:rFonts w:ascii="Times New Roman" w:eastAsia="Times New Roman" w:hAnsi="Times New Roman"/>
                <w:lang w:val="lt-LT"/>
              </w:rPr>
              <w:t xml:space="preserve"> – Vakuume.</w:t>
            </w:r>
            <w:r w:rsidR="00261AB3" w:rsidRPr="00592726">
              <w:rPr>
                <w:rFonts w:ascii="Times New Roman" w:eastAsia="Times New Roman" w:hAnsi="Times New Roman"/>
                <w:lang w:val="lt-LT"/>
              </w:rPr>
              <w:t xml:space="preserve"> </w:t>
            </w:r>
            <w:r w:rsidR="00592726" w:rsidRPr="00592726">
              <w:rPr>
                <w:rFonts w:ascii="Times New Roman" w:eastAsia="Times New Roman" w:hAnsi="Times New Roman"/>
                <w:lang w:val="lt-LT"/>
              </w:rPr>
              <w:t>L</w:t>
            </w:r>
            <w:r w:rsidR="00261AB3" w:rsidRPr="00592726">
              <w:rPr>
                <w:rFonts w:ascii="Times New Roman" w:hAnsi="Times New Roman"/>
                <w:sz w:val="24"/>
                <w:szCs w:val="24"/>
                <w:lang w:val="lt-LT"/>
              </w:rPr>
              <w:t>ašinių storis ne mažesnis kaip 15 mm, ir nedidesnis kaip 55 mm., ne daugiau kaip 2,5 kg</w:t>
            </w:r>
          </w:p>
          <w:p w:rsidR="00BF49EE" w:rsidRPr="00812C36" w:rsidRDefault="00003DCD" w:rsidP="00F62EDC">
            <w:pPr>
              <w:spacing w:after="0"/>
              <w:jc w:val="both"/>
              <w:rPr>
                <w:color w:val="000000"/>
              </w:rPr>
            </w:pPr>
            <w:r>
              <w:rPr>
                <w:b/>
                <w:szCs w:val="24"/>
              </w:rPr>
              <w:t>Galiojimas ne mažiau 5 paros</w:t>
            </w:r>
          </w:p>
        </w:tc>
        <w:tc>
          <w:tcPr>
            <w:tcW w:w="1276" w:type="dxa"/>
          </w:tcPr>
          <w:p w:rsidR="00BF49EE" w:rsidRPr="00812C36" w:rsidRDefault="00A74365" w:rsidP="00BF49EE">
            <w:r w:rsidRPr="00812C36">
              <w:t>880</w:t>
            </w:r>
          </w:p>
        </w:tc>
        <w:tc>
          <w:tcPr>
            <w:tcW w:w="709" w:type="dxa"/>
          </w:tcPr>
          <w:p w:rsidR="00BF49EE" w:rsidRPr="00812C36" w:rsidRDefault="00BF49EE" w:rsidP="00BF49EE">
            <w:r w:rsidRPr="00812C36">
              <w:t>kg</w:t>
            </w:r>
          </w:p>
        </w:tc>
        <w:tc>
          <w:tcPr>
            <w:tcW w:w="1417" w:type="dxa"/>
          </w:tcPr>
          <w:p w:rsidR="00BF49EE" w:rsidRPr="00812C36" w:rsidRDefault="00BF49EE" w:rsidP="00BF49EE">
            <w:pPr>
              <w:pStyle w:val="Betarp"/>
              <w:rPr>
                <w:sz w:val="22"/>
              </w:rPr>
            </w:pPr>
          </w:p>
        </w:tc>
        <w:tc>
          <w:tcPr>
            <w:tcW w:w="2694" w:type="dxa"/>
          </w:tcPr>
          <w:p w:rsidR="00BF49EE" w:rsidRPr="00812C36" w:rsidRDefault="00BF49EE" w:rsidP="00BF49EE">
            <w:pPr>
              <w:pStyle w:val="Betarp"/>
              <w:rPr>
                <w:sz w:val="22"/>
              </w:rPr>
            </w:pPr>
          </w:p>
        </w:tc>
        <w:tc>
          <w:tcPr>
            <w:tcW w:w="1134" w:type="dxa"/>
          </w:tcPr>
          <w:p w:rsidR="00BF49EE" w:rsidRPr="00812C36" w:rsidRDefault="00BF49EE" w:rsidP="00BF49EE">
            <w:pPr>
              <w:pStyle w:val="Betarp"/>
              <w:rPr>
                <w:sz w:val="22"/>
              </w:rPr>
            </w:pPr>
          </w:p>
        </w:tc>
        <w:tc>
          <w:tcPr>
            <w:tcW w:w="1275" w:type="dxa"/>
          </w:tcPr>
          <w:p w:rsidR="00BF49EE" w:rsidRPr="00812C36" w:rsidRDefault="00BF49EE" w:rsidP="00BF49EE">
            <w:pPr>
              <w:pStyle w:val="Betarp"/>
              <w:rPr>
                <w:sz w:val="22"/>
              </w:rPr>
            </w:pPr>
          </w:p>
        </w:tc>
      </w:tr>
      <w:tr w:rsidR="00BF49EE" w:rsidTr="00DD38D6">
        <w:tc>
          <w:tcPr>
            <w:tcW w:w="13462" w:type="dxa"/>
            <w:gridSpan w:val="8"/>
          </w:tcPr>
          <w:p w:rsidR="00BF49EE" w:rsidRDefault="00BF49EE" w:rsidP="00BF49EE">
            <w:pPr>
              <w:pStyle w:val="Betarp"/>
            </w:pPr>
            <w:r>
              <w:rPr>
                <w:b/>
                <w:bCs/>
              </w:rPr>
              <w:t xml:space="preserve">Bendra pirkimo </w:t>
            </w:r>
            <w:r w:rsidR="00812C36">
              <w:rPr>
                <w:b/>
                <w:bCs/>
              </w:rPr>
              <w:t xml:space="preserve"> dalies</w:t>
            </w:r>
            <w:r>
              <w:rPr>
                <w:b/>
                <w:bCs/>
              </w:rPr>
              <w:t xml:space="preserve"> maksimali pasiūlymo pirkimo </w:t>
            </w:r>
            <w:r w:rsidRPr="00D5762A">
              <w:rPr>
                <w:b/>
                <w:bCs/>
              </w:rPr>
              <w:t xml:space="preserve"> vertė,</w:t>
            </w:r>
            <w:r>
              <w:rPr>
                <w:b/>
                <w:bCs/>
              </w:rPr>
              <w:t xml:space="preserve"> </w:t>
            </w:r>
            <w:r w:rsidRPr="00D5762A">
              <w:rPr>
                <w:b/>
                <w:bCs/>
              </w:rPr>
              <w:t>€ su PVM</w:t>
            </w:r>
          </w:p>
        </w:tc>
        <w:tc>
          <w:tcPr>
            <w:tcW w:w="1275" w:type="dxa"/>
          </w:tcPr>
          <w:p w:rsidR="00BF49EE" w:rsidRDefault="00BF49EE" w:rsidP="00BF49EE">
            <w:pPr>
              <w:pStyle w:val="Betarp"/>
            </w:pPr>
          </w:p>
        </w:tc>
      </w:tr>
      <w:tr w:rsidR="00BF49EE" w:rsidTr="00DD38D6">
        <w:tc>
          <w:tcPr>
            <w:tcW w:w="13462" w:type="dxa"/>
            <w:gridSpan w:val="8"/>
          </w:tcPr>
          <w:p w:rsidR="00BF49EE" w:rsidRDefault="00BF49EE" w:rsidP="00BF49EE">
            <w:pPr>
              <w:pStyle w:val="Betarp"/>
              <w:jc w:val="right"/>
            </w:pPr>
            <w:r w:rsidRPr="00D5762A">
              <w:rPr>
                <w:b/>
                <w:bCs/>
              </w:rPr>
              <w:t xml:space="preserve">                                                                                                                                                      </w:t>
            </w:r>
            <w:r>
              <w:rPr>
                <w:b/>
                <w:bCs/>
              </w:rPr>
              <w:t xml:space="preserve">           PVM, €</w:t>
            </w:r>
            <w:r w:rsidRPr="00D5762A">
              <w:rPr>
                <w:b/>
                <w:bCs/>
              </w:rPr>
              <w:t xml:space="preserve">                                </w:t>
            </w:r>
            <w:r>
              <w:rPr>
                <w:b/>
                <w:bCs/>
              </w:rPr>
              <w:t xml:space="preserve">                  </w:t>
            </w:r>
          </w:p>
        </w:tc>
        <w:tc>
          <w:tcPr>
            <w:tcW w:w="1275" w:type="dxa"/>
          </w:tcPr>
          <w:p w:rsidR="00BF49EE" w:rsidRDefault="00BF49EE" w:rsidP="00BF49EE">
            <w:pPr>
              <w:pStyle w:val="Betarp"/>
            </w:pPr>
          </w:p>
        </w:tc>
      </w:tr>
      <w:tr w:rsidR="00BF49EE" w:rsidTr="00DD38D6">
        <w:trPr>
          <w:trHeight w:val="70"/>
        </w:trPr>
        <w:tc>
          <w:tcPr>
            <w:tcW w:w="13462" w:type="dxa"/>
            <w:gridSpan w:val="8"/>
          </w:tcPr>
          <w:p w:rsidR="00BF49EE" w:rsidRDefault="00BF49EE" w:rsidP="00BF49EE">
            <w:pPr>
              <w:pStyle w:val="Betarp"/>
            </w:pPr>
            <w:r>
              <w:rPr>
                <w:b/>
                <w:bCs/>
              </w:rPr>
              <w:t xml:space="preserve">Bendra  pirkimo  </w:t>
            </w:r>
            <w:r w:rsidR="00812C36">
              <w:rPr>
                <w:b/>
                <w:bCs/>
              </w:rPr>
              <w:t xml:space="preserve"> dalies </w:t>
            </w:r>
            <w:r w:rsidRPr="00D5762A">
              <w:rPr>
                <w:b/>
                <w:bCs/>
              </w:rPr>
              <w:t xml:space="preserve"> maksimali</w:t>
            </w:r>
            <w:r>
              <w:rPr>
                <w:b/>
                <w:bCs/>
              </w:rPr>
              <w:t xml:space="preserve"> pasiūlymo </w:t>
            </w:r>
            <w:r w:rsidRPr="00D5762A">
              <w:rPr>
                <w:b/>
                <w:bCs/>
              </w:rPr>
              <w:t xml:space="preserve"> kaina su PVM žodžiais</w:t>
            </w:r>
            <w:r>
              <w:rPr>
                <w:b/>
                <w:bCs/>
              </w:rPr>
              <w:t xml:space="preserve">:  </w:t>
            </w:r>
          </w:p>
        </w:tc>
        <w:tc>
          <w:tcPr>
            <w:tcW w:w="1275" w:type="dxa"/>
          </w:tcPr>
          <w:p w:rsidR="00BF49EE" w:rsidRDefault="00BF49EE" w:rsidP="00BF49EE">
            <w:pPr>
              <w:pStyle w:val="Betarp"/>
              <w:jc w:val="right"/>
            </w:pPr>
          </w:p>
        </w:tc>
      </w:tr>
    </w:tbl>
    <w:p w:rsidR="00D52C0E" w:rsidRPr="00D52C0E" w:rsidRDefault="00D52C0E" w:rsidP="00301A9C">
      <w:pPr>
        <w:tabs>
          <w:tab w:val="left" w:pos="8789"/>
        </w:tabs>
        <w:spacing w:after="0" w:line="240" w:lineRule="auto"/>
        <w:ind w:right="-1"/>
        <w:rPr>
          <w:sz w:val="22"/>
        </w:rPr>
      </w:pPr>
      <w:r>
        <w:rPr>
          <w:b/>
          <w:szCs w:val="24"/>
        </w:rPr>
        <w:tab/>
      </w:r>
      <w:r>
        <w:rPr>
          <w:b/>
          <w:szCs w:val="24"/>
        </w:rPr>
        <w:tab/>
      </w:r>
      <w:r>
        <w:rPr>
          <w:b/>
          <w:szCs w:val="24"/>
        </w:rPr>
        <w:tab/>
      </w:r>
      <w:r>
        <w:rPr>
          <w:b/>
          <w:szCs w:val="24"/>
        </w:rPr>
        <w:tab/>
      </w:r>
      <w:r>
        <w:rPr>
          <w:b/>
          <w:szCs w:val="24"/>
        </w:rPr>
        <w:tab/>
      </w:r>
    </w:p>
    <w:p w:rsidR="00850D8B" w:rsidRPr="0061454C" w:rsidRDefault="00850D8B" w:rsidP="00850D8B">
      <w:pPr>
        <w:tabs>
          <w:tab w:val="left" w:pos="8789"/>
        </w:tabs>
        <w:spacing w:after="0" w:line="240" w:lineRule="auto"/>
        <w:ind w:right="-1"/>
        <w:rPr>
          <w:b/>
          <w:szCs w:val="24"/>
        </w:rPr>
      </w:pPr>
      <w:r>
        <w:rPr>
          <w:b/>
          <w:szCs w:val="24"/>
        </w:rPr>
        <w:lastRenderedPageBreak/>
        <w:t>Pirkimo dalis Nr. 2 ,,Šviežia kiaulienos mėsa</w:t>
      </w:r>
      <w:r w:rsidRPr="0061454C">
        <w:rPr>
          <w:b/>
          <w:szCs w:val="24"/>
        </w:rPr>
        <w:t xml:space="preserve">“ </w:t>
      </w:r>
    </w:p>
    <w:tbl>
      <w:tblPr>
        <w:tblStyle w:val="Lentelstinklelis"/>
        <w:tblW w:w="14737" w:type="dxa"/>
        <w:tblLayout w:type="fixed"/>
        <w:tblLook w:val="04A0" w:firstRow="1" w:lastRow="0" w:firstColumn="1" w:lastColumn="0" w:noHBand="0" w:noVBand="1"/>
      </w:tblPr>
      <w:tblGrid>
        <w:gridCol w:w="598"/>
        <w:gridCol w:w="2516"/>
        <w:gridCol w:w="3118"/>
        <w:gridCol w:w="1276"/>
        <w:gridCol w:w="709"/>
        <w:gridCol w:w="1417"/>
        <w:gridCol w:w="2694"/>
        <w:gridCol w:w="1134"/>
        <w:gridCol w:w="1275"/>
      </w:tblGrid>
      <w:tr w:rsidR="0047584F" w:rsidRPr="0012642B" w:rsidTr="00621528">
        <w:trPr>
          <w:trHeight w:val="1166"/>
        </w:trPr>
        <w:tc>
          <w:tcPr>
            <w:tcW w:w="598"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Eil.</w:t>
            </w:r>
          </w:p>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Nr.</w:t>
            </w:r>
          </w:p>
          <w:p w:rsidR="0047584F" w:rsidRPr="0012642B" w:rsidRDefault="0047584F" w:rsidP="0034578B">
            <w:pPr>
              <w:tabs>
                <w:tab w:val="left" w:pos="1456"/>
              </w:tabs>
              <w:spacing w:after="0" w:line="240" w:lineRule="auto"/>
              <w:ind w:right="4145"/>
              <w:jc w:val="center"/>
              <w:rPr>
                <w:rFonts w:eastAsia="Times New Roman" w:cs="Times New Roman"/>
                <w:b/>
                <w:bCs/>
                <w:sz w:val="18"/>
                <w:szCs w:val="18"/>
              </w:rPr>
            </w:pPr>
          </w:p>
        </w:tc>
        <w:tc>
          <w:tcPr>
            <w:tcW w:w="2516"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Prekės pavadinimas </w:t>
            </w:r>
          </w:p>
        </w:tc>
        <w:tc>
          <w:tcPr>
            <w:tcW w:w="3118"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 Reikalaujamos prekės savybės, sudėtis, pakuotė</w:t>
            </w:r>
          </w:p>
        </w:tc>
        <w:tc>
          <w:tcPr>
            <w:tcW w:w="1276"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Perkamas maksimalus   kiekis </w:t>
            </w:r>
          </w:p>
          <w:p w:rsidR="0047584F" w:rsidRPr="0012642B" w:rsidRDefault="0047584F" w:rsidP="0034578B">
            <w:pPr>
              <w:tabs>
                <w:tab w:val="left" w:pos="1456"/>
              </w:tabs>
              <w:spacing w:after="0" w:line="240" w:lineRule="auto"/>
              <w:jc w:val="center"/>
              <w:rPr>
                <w:rFonts w:eastAsia="Times New Roman" w:cs="Times New Roman"/>
                <w:b/>
                <w:bCs/>
                <w:sz w:val="18"/>
                <w:szCs w:val="18"/>
              </w:rPr>
            </w:pPr>
          </w:p>
        </w:tc>
        <w:tc>
          <w:tcPr>
            <w:tcW w:w="709"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Mato vnt.</w:t>
            </w:r>
          </w:p>
        </w:tc>
        <w:tc>
          <w:tcPr>
            <w:tcW w:w="1417"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Siūlomų  prekių atitikimas reikalavimams </w:t>
            </w:r>
          </w:p>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Taip/Ne </w:t>
            </w:r>
          </w:p>
        </w:tc>
        <w:tc>
          <w:tcPr>
            <w:tcW w:w="2694" w:type="dxa"/>
            <w:vAlign w:val="center"/>
          </w:tcPr>
          <w:p w:rsidR="0047584F" w:rsidRPr="0012642B" w:rsidRDefault="0047584F" w:rsidP="0034578B">
            <w:pPr>
              <w:tabs>
                <w:tab w:val="left" w:pos="1456"/>
              </w:tabs>
              <w:spacing w:after="0" w:line="240" w:lineRule="auto"/>
              <w:jc w:val="center"/>
              <w:rPr>
                <w:rFonts w:eastAsia="Times New Roman" w:cs="Times New Roman"/>
                <w:b/>
                <w:bCs/>
                <w:iCs/>
                <w:sz w:val="18"/>
                <w:szCs w:val="18"/>
              </w:rPr>
            </w:pPr>
            <w:r w:rsidRPr="0012642B">
              <w:rPr>
                <w:rFonts w:cs="Times New Roman"/>
                <w:b/>
                <w:bCs/>
                <w:sz w:val="18"/>
                <w:szCs w:val="18"/>
              </w:rPr>
              <w:t>Siūlomų prekių pavadinimas (-ai), gamintoja (-ai), pakuotė(-ės)</w:t>
            </w:r>
            <w:r w:rsidR="003A1689">
              <w:rPr>
                <w:rFonts w:cs="Times New Roman"/>
                <w:b/>
                <w:bCs/>
                <w:sz w:val="18"/>
                <w:szCs w:val="18"/>
              </w:rPr>
              <w:t>, galiojimo terminas</w:t>
            </w:r>
          </w:p>
          <w:p w:rsidR="0047584F" w:rsidRPr="0012642B" w:rsidRDefault="0047584F" w:rsidP="0034578B">
            <w:pPr>
              <w:tabs>
                <w:tab w:val="left" w:pos="1456"/>
              </w:tabs>
              <w:spacing w:after="0" w:line="240" w:lineRule="auto"/>
              <w:jc w:val="center"/>
              <w:rPr>
                <w:rFonts w:eastAsia="Times New Roman" w:cs="Times New Roman"/>
                <w:b/>
                <w:bCs/>
                <w:sz w:val="18"/>
                <w:szCs w:val="18"/>
              </w:rPr>
            </w:pPr>
          </w:p>
        </w:tc>
        <w:tc>
          <w:tcPr>
            <w:tcW w:w="1134" w:type="dxa"/>
            <w:vAlign w:val="center"/>
          </w:tcPr>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 xml:space="preserve">Mato vieneto kaina </w:t>
            </w:r>
          </w:p>
          <w:p w:rsidR="0047584F" w:rsidRPr="0012642B" w:rsidRDefault="0047584F" w:rsidP="0034578B">
            <w:pPr>
              <w:tabs>
                <w:tab w:val="left" w:pos="1456"/>
              </w:tabs>
              <w:spacing w:after="0" w:line="240" w:lineRule="auto"/>
              <w:jc w:val="center"/>
              <w:rPr>
                <w:rFonts w:eastAsia="Times New Roman" w:cs="Times New Roman"/>
                <w:b/>
                <w:bCs/>
                <w:sz w:val="18"/>
                <w:szCs w:val="18"/>
              </w:rPr>
            </w:pPr>
            <w:r w:rsidRPr="0012642B">
              <w:rPr>
                <w:rFonts w:eastAsia="Times New Roman" w:cs="Times New Roman"/>
                <w:b/>
                <w:bCs/>
                <w:sz w:val="18"/>
                <w:szCs w:val="18"/>
              </w:rPr>
              <w:t>(be PVM), €</w:t>
            </w:r>
          </w:p>
        </w:tc>
        <w:tc>
          <w:tcPr>
            <w:tcW w:w="1275" w:type="dxa"/>
          </w:tcPr>
          <w:p w:rsidR="0047584F" w:rsidRPr="0012642B" w:rsidRDefault="0047584F" w:rsidP="0034578B">
            <w:pPr>
              <w:pStyle w:val="Betarp"/>
              <w:rPr>
                <w:b/>
                <w:bCs/>
                <w:sz w:val="18"/>
                <w:szCs w:val="18"/>
              </w:rPr>
            </w:pPr>
            <w:r w:rsidRPr="0012642B">
              <w:rPr>
                <w:b/>
                <w:bCs/>
                <w:sz w:val="18"/>
                <w:szCs w:val="18"/>
              </w:rPr>
              <w:t xml:space="preserve">Bendra suma visam  maksimaliam perkamam kiekiui </w:t>
            </w:r>
          </w:p>
          <w:p w:rsidR="0047584F" w:rsidRPr="0012642B" w:rsidRDefault="0047584F" w:rsidP="0034578B">
            <w:pPr>
              <w:pStyle w:val="Betarp"/>
              <w:rPr>
                <w:b/>
                <w:bCs/>
                <w:sz w:val="18"/>
                <w:szCs w:val="18"/>
              </w:rPr>
            </w:pPr>
            <w:r w:rsidRPr="0012642B">
              <w:rPr>
                <w:b/>
                <w:bCs/>
                <w:sz w:val="18"/>
                <w:szCs w:val="18"/>
              </w:rPr>
              <w:t>(be PVM), €</w:t>
            </w:r>
          </w:p>
        </w:tc>
      </w:tr>
      <w:tr w:rsidR="0047584F" w:rsidRPr="00E52B03" w:rsidTr="00621528">
        <w:trPr>
          <w:trHeight w:val="251"/>
        </w:trPr>
        <w:tc>
          <w:tcPr>
            <w:tcW w:w="598" w:type="dxa"/>
          </w:tcPr>
          <w:p w:rsidR="0047584F" w:rsidRPr="00E52B03" w:rsidRDefault="0047584F" w:rsidP="0034578B">
            <w:pPr>
              <w:pStyle w:val="Betarp"/>
              <w:jc w:val="center"/>
              <w:rPr>
                <w:b/>
                <w:bCs/>
                <w:sz w:val="16"/>
                <w:szCs w:val="16"/>
              </w:rPr>
            </w:pPr>
            <w:r w:rsidRPr="00E52B03">
              <w:rPr>
                <w:b/>
                <w:bCs/>
                <w:sz w:val="16"/>
                <w:szCs w:val="16"/>
              </w:rPr>
              <w:t>1</w:t>
            </w:r>
          </w:p>
        </w:tc>
        <w:tc>
          <w:tcPr>
            <w:tcW w:w="2516" w:type="dxa"/>
          </w:tcPr>
          <w:p w:rsidR="0047584F" w:rsidRPr="00812C36" w:rsidRDefault="0047584F" w:rsidP="0034578B">
            <w:pPr>
              <w:pStyle w:val="Betarp"/>
              <w:jc w:val="center"/>
              <w:rPr>
                <w:b/>
                <w:bCs/>
                <w:sz w:val="16"/>
                <w:szCs w:val="16"/>
              </w:rPr>
            </w:pPr>
            <w:r w:rsidRPr="00812C36">
              <w:rPr>
                <w:b/>
                <w:bCs/>
                <w:sz w:val="16"/>
                <w:szCs w:val="16"/>
              </w:rPr>
              <w:t>2</w:t>
            </w:r>
          </w:p>
        </w:tc>
        <w:tc>
          <w:tcPr>
            <w:tcW w:w="3118" w:type="dxa"/>
          </w:tcPr>
          <w:p w:rsidR="0047584F" w:rsidRPr="00812C36" w:rsidRDefault="0047584F" w:rsidP="0034578B">
            <w:pPr>
              <w:pStyle w:val="Betarp"/>
              <w:jc w:val="center"/>
              <w:rPr>
                <w:b/>
                <w:bCs/>
                <w:sz w:val="16"/>
                <w:szCs w:val="16"/>
              </w:rPr>
            </w:pPr>
            <w:r w:rsidRPr="00812C36">
              <w:rPr>
                <w:b/>
                <w:bCs/>
                <w:sz w:val="16"/>
                <w:szCs w:val="16"/>
              </w:rPr>
              <w:t>3</w:t>
            </w:r>
          </w:p>
        </w:tc>
        <w:tc>
          <w:tcPr>
            <w:tcW w:w="1276" w:type="dxa"/>
          </w:tcPr>
          <w:p w:rsidR="0047584F" w:rsidRPr="00812C36" w:rsidRDefault="0047584F" w:rsidP="0034578B">
            <w:pPr>
              <w:pStyle w:val="Betarp"/>
              <w:jc w:val="center"/>
              <w:rPr>
                <w:b/>
                <w:bCs/>
                <w:sz w:val="16"/>
                <w:szCs w:val="16"/>
              </w:rPr>
            </w:pPr>
            <w:r w:rsidRPr="00812C36">
              <w:rPr>
                <w:b/>
                <w:bCs/>
                <w:sz w:val="16"/>
                <w:szCs w:val="16"/>
              </w:rPr>
              <w:t>5</w:t>
            </w:r>
          </w:p>
        </w:tc>
        <w:tc>
          <w:tcPr>
            <w:tcW w:w="709" w:type="dxa"/>
          </w:tcPr>
          <w:p w:rsidR="0047584F" w:rsidRPr="00812C36" w:rsidRDefault="0047584F" w:rsidP="0034578B">
            <w:pPr>
              <w:pStyle w:val="Betarp"/>
              <w:jc w:val="center"/>
              <w:rPr>
                <w:b/>
                <w:bCs/>
                <w:sz w:val="16"/>
                <w:szCs w:val="16"/>
              </w:rPr>
            </w:pPr>
            <w:r w:rsidRPr="00812C36">
              <w:rPr>
                <w:b/>
                <w:bCs/>
                <w:sz w:val="16"/>
                <w:szCs w:val="16"/>
              </w:rPr>
              <w:t>6</w:t>
            </w:r>
          </w:p>
        </w:tc>
        <w:tc>
          <w:tcPr>
            <w:tcW w:w="1417" w:type="dxa"/>
          </w:tcPr>
          <w:p w:rsidR="0047584F" w:rsidRPr="00812C36" w:rsidRDefault="0047584F" w:rsidP="0034578B">
            <w:pPr>
              <w:pStyle w:val="Betarp"/>
              <w:jc w:val="center"/>
              <w:rPr>
                <w:b/>
                <w:bCs/>
                <w:sz w:val="16"/>
                <w:szCs w:val="16"/>
              </w:rPr>
            </w:pPr>
            <w:r w:rsidRPr="00812C36">
              <w:rPr>
                <w:b/>
                <w:bCs/>
                <w:sz w:val="16"/>
                <w:szCs w:val="16"/>
              </w:rPr>
              <w:t>7</w:t>
            </w:r>
          </w:p>
        </w:tc>
        <w:tc>
          <w:tcPr>
            <w:tcW w:w="2694" w:type="dxa"/>
          </w:tcPr>
          <w:p w:rsidR="0047584F" w:rsidRPr="00812C36" w:rsidRDefault="0047584F" w:rsidP="0034578B">
            <w:pPr>
              <w:pStyle w:val="Betarp"/>
              <w:jc w:val="center"/>
              <w:rPr>
                <w:b/>
                <w:bCs/>
                <w:sz w:val="16"/>
                <w:szCs w:val="16"/>
              </w:rPr>
            </w:pPr>
            <w:r w:rsidRPr="00812C36">
              <w:rPr>
                <w:b/>
                <w:bCs/>
                <w:sz w:val="16"/>
                <w:szCs w:val="16"/>
              </w:rPr>
              <w:t>8</w:t>
            </w:r>
          </w:p>
        </w:tc>
        <w:tc>
          <w:tcPr>
            <w:tcW w:w="1134" w:type="dxa"/>
          </w:tcPr>
          <w:p w:rsidR="0047584F" w:rsidRPr="00812C36" w:rsidRDefault="0047584F" w:rsidP="0034578B">
            <w:pPr>
              <w:pStyle w:val="Betarp"/>
              <w:jc w:val="center"/>
              <w:rPr>
                <w:b/>
                <w:bCs/>
                <w:sz w:val="16"/>
                <w:szCs w:val="16"/>
              </w:rPr>
            </w:pPr>
            <w:r w:rsidRPr="00812C36">
              <w:rPr>
                <w:b/>
                <w:bCs/>
                <w:sz w:val="16"/>
                <w:szCs w:val="16"/>
              </w:rPr>
              <w:t>9</w:t>
            </w:r>
          </w:p>
        </w:tc>
        <w:tc>
          <w:tcPr>
            <w:tcW w:w="1275" w:type="dxa"/>
          </w:tcPr>
          <w:p w:rsidR="0047584F" w:rsidRPr="00812C36" w:rsidRDefault="0047584F" w:rsidP="0034578B">
            <w:pPr>
              <w:pStyle w:val="Betarp"/>
              <w:jc w:val="center"/>
              <w:rPr>
                <w:b/>
                <w:bCs/>
                <w:sz w:val="16"/>
                <w:szCs w:val="16"/>
              </w:rPr>
            </w:pPr>
            <w:r w:rsidRPr="00812C36">
              <w:rPr>
                <w:b/>
                <w:bCs/>
                <w:sz w:val="16"/>
                <w:szCs w:val="16"/>
              </w:rPr>
              <w:t>10</w:t>
            </w:r>
          </w:p>
        </w:tc>
      </w:tr>
      <w:tr w:rsidR="00621528" w:rsidRPr="007A0032" w:rsidTr="00621528">
        <w:tc>
          <w:tcPr>
            <w:tcW w:w="598" w:type="dxa"/>
          </w:tcPr>
          <w:p w:rsidR="00621528" w:rsidRPr="007A0032" w:rsidRDefault="00621528" w:rsidP="00621528">
            <w:pPr>
              <w:rPr>
                <w:sz w:val="22"/>
              </w:rPr>
            </w:pPr>
            <w:r w:rsidRPr="007A0032">
              <w:rPr>
                <w:sz w:val="22"/>
              </w:rPr>
              <w:t>1.</w:t>
            </w:r>
          </w:p>
        </w:tc>
        <w:tc>
          <w:tcPr>
            <w:tcW w:w="2516" w:type="dxa"/>
          </w:tcPr>
          <w:p w:rsidR="00621528" w:rsidRPr="00812C36" w:rsidRDefault="00621528" w:rsidP="00621528">
            <w:pPr>
              <w:rPr>
                <w:sz w:val="22"/>
              </w:rPr>
            </w:pPr>
            <w:r w:rsidRPr="00812C36">
              <w:rPr>
                <w:sz w:val="22"/>
              </w:rPr>
              <w:t xml:space="preserve">Virtas maltos mėsos </w:t>
            </w:r>
          </w:p>
          <w:p w:rsidR="00621528" w:rsidRPr="00812C36" w:rsidRDefault="00621528" w:rsidP="00621528">
            <w:pPr>
              <w:rPr>
                <w:sz w:val="22"/>
              </w:rPr>
            </w:pPr>
            <w:r w:rsidRPr="00812C36">
              <w:rPr>
                <w:sz w:val="22"/>
              </w:rPr>
              <w:t>vyniotinis</w:t>
            </w:r>
          </w:p>
          <w:p w:rsidR="00621528" w:rsidRPr="00812C36" w:rsidRDefault="00621528" w:rsidP="00621528">
            <w:pPr>
              <w:rPr>
                <w:sz w:val="22"/>
              </w:rPr>
            </w:pPr>
          </w:p>
        </w:tc>
        <w:tc>
          <w:tcPr>
            <w:tcW w:w="3118" w:type="dxa"/>
          </w:tcPr>
          <w:p w:rsidR="00621528" w:rsidRDefault="00621528" w:rsidP="00621528">
            <w:pPr>
              <w:rPr>
                <w:color w:val="000000"/>
              </w:rPr>
            </w:pPr>
            <w:r w:rsidRPr="00812C36">
              <w:rPr>
                <w:color w:val="000000"/>
              </w:rPr>
              <w:t>Virtas kiaulienos vyniotinis, sveriamas, vakuume, išfasavimas ne  mažesnis kaip 200g., ir ne didesnis  kaip 1000 g., be pašalinio kvapo, skonio, be mechaniškai atskirtos mėsos,</w:t>
            </w:r>
            <w:r w:rsidR="00812C36">
              <w:rPr>
                <w:color w:val="000000"/>
              </w:rPr>
              <w:t xml:space="preserve"> </w:t>
            </w:r>
            <w:proofErr w:type="spellStart"/>
            <w:r w:rsidRPr="00812C36">
              <w:rPr>
                <w:color w:val="000000"/>
              </w:rPr>
              <w:t>markiruoti</w:t>
            </w:r>
            <w:proofErr w:type="spellEnd"/>
            <w:r w:rsidRPr="00812C36">
              <w:rPr>
                <w:color w:val="000000"/>
              </w:rPr>
              <w:t>.</w:t>
            </w:r>
          </w:p>
          <w:p w:rsidR="006103D2" w:rsidRPr="00812C36" w:rsidRDefault="006103D2" w:rsidP="00621528">
            <w:pPr>
              <w:rPr>
                <w:color w:val="000000"/>
              </w:rPr>
            </w:pPr>
            <w:r w:rsidRPr="006103D2">
              <w:rPr>
                <w:b/>
                <w:color w:val="FF0000"/>
                <w:szCs w:val="24"/>
              </w:rPr>
              <w:t>Galiojimas ne mažiau 7</w:t>
            </w:r>
            <w:r w:rsidR="00003DCD">
              <w:rPr>
                <w:b/>
                <w:color w:val="FF0000"/>
                <w:szCs w:val="24"/>
              </w:rPr>
              <w:t xml:space="preserve"> </w:t>
            </w:r>
            <w:r w:rsidRPr="006103D2">
              <w:rPr>
                <w:b/>
                <w:color w:val="FF0000"/>
                <w:szCs w:val="24"/>
              </w:rPr>
              <w:t>paros</w:t>
            </w:r>
          </w:p>
        </w:tc>
        <w:tc>
          <w:tcPr>
            <w:tcW w:w="1276" w:type="dxa"/>
          </w:tcPr>
          <w:p w:rsidR="00621528" w:rsidRPr="00812C36" w:rsidRDefault="00621528" w:rsidP="00621528">
            <w:r w:rsidRPr="00812C36">
              <w:t>1330</w:t>
            </w:r>
          </w:p>
        </w:tc>
        <w:tc>
          <w:tcPr>
            <w:tcW w:w="709" w:type="dxa"/>
          </w:tcPr>
          <w:p w:rsidR="00621528" w:rsidRPr="00812C36" w:rsidRDefault="00621528" w:rsidP="00621528">
            <w:pPr>
              <w:rPr>
                <w:sz w:val="22"/>
              </w:rPr>
            </w:pPr>
            <w:r w:rsidRPr="00812C36">
              <w:rPr>
                <w:sz w:val="22"/>
              </w:rPr>
              <w:t>kg</w:t>
            </w:r>
          </w:p>
        </w:tc>
        <w:tc>
          <w:tcPr>
            <w:tcW w:w="1417" w:type="dxa"/>
          </w:tcPr>
          <w:p w:rsidR="00621528" w:rsidRPr="00812C36" w:rsidRDefault="00621528" w:rsidP="00621528">
            <w:pPr>
              <w:pStyle w:val="Betarp"/>
              <w:rPr>
                <w:sz w:val="22"/>
              </w:rPr>
            </w:pPr>
          </w:p>
        </w:tc>
        <w:tc>
          <w:tcPr>
            <w:tcW w:w="2694" w:type="dxa"/>
          </w:tcPr>
          <w:p w:rsidR="00621528" w:rsidRPr="00812C36" w:rsidRDefault="00621528" w:rsidP="00621528">
            <w:pPr>
              <w:pStyle w:val="Betarp"/>
              <w:rPr>
                <w:sz w:val="22"/>
              </w:rPr>
            </w:pPr>
          </w:p>
        </w:tc>
        <w:tc>
          <w:tcPr>
            <w:tcW w:w="1134" w:type="dxa"/>
          </w:tcPr>
          <w:p w:rsidR="00621528" w:rsidRPr="00812C36" w:rsidRDefault="00621528" w:rsidP="00621528">
            <w:pPr>
              <w:pStyle w:val="Betarp"/>
              <w:rPr>
                <w:sz w:val="22"/>
              </w:rPr>
            </w:pPr>
          </w:p>
        </w:tc>
        <w:tc>
          <w:tcPr>
            <w:tcW w:w="1275" w:type="dxa"/>
          </w:tcPr>
          <w:p w:rsidR="00621528" w:rsidRPr="00812C36" w:rsidRDefault="00621528" w:rsidP="00621528">
            <w:pPr>
              <w:pStyle w:val="Betarp"/>
              <w:rPr>
                <w:sz w:val="22"/>
              </w:rPr>
            </w:pPr>
          </w:p>
        </w:tc>
      </w:tr>
      <w:tr w:rsidR="00621528" w:rsidRPr="007A0032" w:rsidTr="00621528">
        <w:tc>
          <w:tcPr>
            <w:tcW w:w="598" w:type="dxa"/>
          </w:tcPr>
          <w:p w:rsidR="00621528" w:rsidRPr="00594A09" w:rsidRDefault="00621528" w:rsidP="00621528">
            <w:r>
              <w:t>2</w:t>
            </w:r>
            <w:r w:rsidRPr="00594A09">
              <w:t>.</w:t>
            </w:r>
          </w:p>
        </w:tc>
        <w:tc>
          <w:tcPr>
            <w:tcW w:w="2516" w:type="dxa"/>
          </w:tcPr>
          <w:p w:rsidR="00621528" w:rsidRPr="00812C36" w:rsidRDefault="00621528" w:rsidP="00621528">
            <w:pPr>
              <w:rPr>
                <w:color w:val="000000"/>
              </w:rPr>
            </w:pPr>
            <w:r w:rsidRPr="00812C36">
              <w:rPr>
                <w:color w:val="000000"/>
              </w:rPr>
              <w:t xml:space="preserve">Virtos kiaulienos </w:t>
            </w:r>
            <w:proofErr w:type="spellStart"/>
            <w:r w:rsidRPr="00812C36">
              <w:rPr>
                <w:color w:val="000000"/>
              </w:rPr>
              <w:t>sardelės</w:t>
            </w:r>
            <w:proofErr w:type="spellEnd"/>
          </w:p>
        </w:tc>
        <w:tc>
          <w:tcPr>
            <w:tcW w:w="3118" w:type="dxa"/>
          </w:tcPr>
          <w:p w:rsidR="00621528" w:rsidRDefault="00621528" w:rsidP="00621528">
            <w:pPr>
              <w:rPr>
                <w:color w:val="000000"/>
              </w:rPr>
            </w:pPr>
            <w:r w:rsidRPr="00812C36">
              <w:rPr>
                <w:color w:val="000000"/>
              </w:rPr>
              <w:t xml:space="preserve">Virtos kiaulienos </w:t>
            </w:r>
            <w:proofErr w:type="spellStart"/>
            <w:r w:rsidRPr="00812C36">
              <w:rPr>
                <w:color w:val="000000"/>
              </w:rPr>
              <w:t>sardelės</w:t>
            </w:r>
            <w:proofErr w:type="spellEnd"/>
            <w:r w:rsidRPr="00812C36">
              <w:rPr>
                <w:color w:val="000000"/>
              </w:rPr>
              <w:t>, šviežios, sveriamos,</w:t>
            </w:r>
            <w:r w:rsidR="00812C36">
              <w:rPr>
                <w:color w:val="000000"/>
              </w:rPr>
              <w:t xml:space="preserve"> </w:t>
            </w:r>
            <w:r w:rsidRPr="00812C36">
              <w:rPr>
                <w:color w:val="000000"/>
              </w:rPr>
              <w:t>vakuume, išfasavimas, ne mažesnis kaip 450  g., ir ne didesnis kaip 1000 g., be pašalinio kvapo, skonio be mechaniškai atskirtos mėsos,</w:t>
            </w:r>
            <w:r w:rsidR="00812C36">
              <w:rPr>
                <w:color w:val="000000"/>
              </w:rPr>
              <w:t xml:space="preserve"> </w:t>
            </w:r>
            <w:proofErr w:type="spellStart"/>
            <w:r w:rsidRPr="00812C36">
              <w:rPr>
                <w:color w:val="000000"/>
              </w:rPr>
              <w:t>markiruoti</w:t>
            </w:r>
            <w:proofErr w:type="spellEnd"/>
            <w:r w:rsidRPr="00812C36">
              <w:rPr>
                <w:color w:val="000000"/>
              </w:rPr>
              <w:t>.</w:t>
            </w:r>
          </w:p>
          <w:p w:rsidR="006103D2" w:rsidRPr="00812C36" w:rsidRDefault="006103D2" w:rsidP="00621528">
            <w:pPr>
              <w:rPr>
                <w:rFonts w:eastAsia="Times New Roman"/>
              </w:rPr>
            </w:pPr>
            <w:r w:rsidRPr="006103D2">
              <w:rPr>
                <w:b/>
                <w:color w:val="FF0000"/>
                <w:szCs w:val="24"/>
              </w:rPr>
              <w:t>Galiojimas ne mažiau 7</w:t>
            </w:r>
            <w:r w:rsidR="00003DCD">
              <w:rPr>
                <w:b/>
                <w:color w:val="FF0000"/>
                <w:szCs w:val="24"/>
              </w:rPr>
              <w:t xml:space="preserve"> </w:t>
            </w:r>
            <w:r w:rsidRPr="006103D2">
              <w:rPr>
                <w:b/>
                <w:color w:val="FF0000"/>
                <w:szCs w:val="24"/>
              </w:rPr>
              <w:t>paros</w:t>
            </w:r>
          </w:p>
        </w:tc>
        <w:tc>
          <w:tcPr>
            <w:tcW w:w="1276" w:type="dxa"/>
          </w:tcPr>
          <w:p w:rsidR="00621528" w:rsidRPr="00812C36" w:rsidRDefault="00621528" w:rsidP="00621528">
            <w:r w:rsidRPr="00812C36">
              <w:t>1300</w:t>
            </w:r>
          </w:p>
        </w:tc>
        <w:tc>
          <w:tcPr>
            <w:tcW w:w="709" w:type="dxa"/>
          </w:tcPr>
          <w:p w:rsidR="00621528" w:rsidRPr="00812C36" w:rsidRDefault="00621528" w:rsidP="00621528">
            <w:r w:rsidRPr="00812C36">
              <w:t>kg</w:t>
            </w:r>
          </w:p>
        </w:tc>
        <w:tc>
          <w:tcPr>
            <w:tcW w:w="1417" w:type="dxa"/>
          </w:tcPr>
          <w:p w:rsidR="00621528" w:rsidRPr="00812C36" w:rsidRDefault="00621528" w:rsidP="00621528">
            <w:pPr>
              <w:pStyle w:val="Betarp"/>
              <w:rPr>
                <w:sz w:val="22"/>
              </w:rPr>
            </w:pPr>
          </w:p>
        </w:tc>
        <w:tc>
          <w:tcPr>
            <w:tcW w:w="2694" w:type="dxa"/>
          </w:tcPr>
          <w:p w:rsidR="00621528" w:rsidRPr="00812C36" w:rsidRDefault="00621528" w:rsidP="00621528">
            <w:pPr>
              <w:pStyle w:val="Betarp"/>
              <w:rPr>
                <w:sz w:val="22"/>
              </w:rPr>
            </w:pPr>
          </w:p>
        </w:tc>
        <w:tc>
          <w:tcPr>
            <w:tcW w:w="1134" w:type="dxa"/>
          </w:tcPr>
          <w:p w:rsidR="00621528" w:rsidRPr="00812C36" w:rsidRDefault="00621528" w:rsidP="00621528">
            <w:pPr>
              <w:pStyle w:val="Betarp"/>
              <w:rPr>
                <w:sz w:val="22"/>
              </w:rPr>
            </w:pPr>
          </w:p>
        </w:tc>
        <w:tc>
          <w:tcPr>
            <w:tcW w:w="1275" w:type="dxa"/>
          </w:tcPr>
          <w:p w:rsidR="00621528" w:rsidRPr="00812C36" w:rsidRDefault="00621528" w:rsidP="00621528">
            <w:pPr>
              <w:pStyle w:val="Betarp"/>
              <w:rPr>
                <w:sz w:val="22"/>
              </w:rPr>
            </w:pPr>
          </w:p>
        </w:tc>
      </w:tr>
      <w:tr w:rsidR="00621528" w:rsidRPr="007A0032" w:rsidTr="00621528">
        <w:tc>
          <w:tcPr>
            <w:tcW w:w="598" w:type="dxa"/>
          </w:tcPr>
          <w:p w:rsidR="00621528" w:rsidRDefault="008F2625" w:rsidP="00621528">
            <w:r>
              <w:t>3.</w:t>
            </w:r>
          </w:p>
        </w:tc>
        <w:tc>
          <w:tcPr>
            <w:tcW w:w="2516" w:type="dxa"/>
          </w:tcPr>
          <w:p w:rsidR="00621528" w:rsidRPr="00812C36" w:rsidRDefault="00621528" w:rsidP="00621528">
            <w:pPr>
              <w:rPr>
                <w:color w:val="000000"/>
              </w:rPr>
            </w:pPr>
            <w:r w:rsidRPr="00812C36">
              <w:rPr>
                <w:color w:val="000000"/>
              </w:rPr>
              <w:t>Karštai rūkyta kiaulienos šoninė be kaulo</w:t>
            </w:r>
          </w:p>
        </w:tc>
        <w:tc>
          <w:tcPr>
            <w:tcW w:w="3118" w:type="dxa"/>
          </w:tcPr>
          <w:p w:rsidR="00621528" w:rsidRDefault="00621528" w:rsidP="00621528">
            <w:pPr>
              <w:rPr>
                <w:color w:val="000000"/>
              </w:rPr>
            </w:pPr>
            <w:r w:rsidRPr="00812C36">
              <w:rPr>
                <w:rFonts w:eastAsia="Times New Roman"/>
              </w:rPr>
              <w:t>Karštai rūkyta kiaulienos šoninė, be kaulo, sveriama, vakuume, išfasavimas ne mažesnis kaip  800 g., ir ne didesnis kaip 1500 g.,</w:t>
            </w:r>
            <w:r w:rsidRPr="00812C36">
              <w:rPr>
                <w:color w:val="000000"/>
              </w:rPr>
              <w:t xml:space="preserve"> be pašalinio kvapo, skonio. </w:t>
            </w:r>
          </w:p>
          <w:p w:rsidR="006103D2" w:rsidRPr="00812C36" w:rsidRDefault="006103D2" w:rsidP="00621528">
            <w:pPr>
              <w:rPr>
                <w:rFonts w:eastAsia="Times New Roman"/>
              </w:rPr>
            </w:pPr>
            <w:r w:rsidRPr="006103D2">
              <w:rPr>
                <w:b/>
                <w:color w:val="FF0000"/>
                <w:szCs w:val="24"/>
              </w:rPr>
              <w:t>Galiojimas ne mažiau 7</w:t>
            </w:r>
            <w:r w:rsidR="00003DCD">
              <w:rPr>
                <w:b/>
                <w:color w:val="FF0000"/>
                <w:szCs w:val="24"/>
              </w:rPr>
              <w:t xml:space="preserve"> </w:t>
            </w:r>
            <w:r w:rsidRPr="006103D2">
              <w:rPr>
                <w:b/>
                <w:color w:val="FF0000"/>
                <w:szCs w:val="24"/>
              </w:rPr>
              <w:t>paros</w:t>
            </w:r>
          </w:p>
        </w:tc>
        <w:tc>
          <w:tcPr>
            <w:tcW w:w="1276" w:type="dxa"/>
          </w:tcPr>
          <w:p w:rsidR="00621528" w:rsidRPr="00812C36" w:rsidRDefault="00621528" w:rsidP="00621528">
            <w:r w:rsidRPr="00812C36">
              <w:t>650</w:t>
            </w:r>
          </w:p>
        </w:tc>
        <w:tc>
          <w:tcPr>
            <w:tcW w:w="709" w:type="dxa"/>
          </w:tcPr>
          <w:p w:rsidR="00621528" w:rsidRPr="00812C36" w:rsidRDefault="00621528" w:rsidP="00621528"/>
        </w:tc>
        <w:tc>
          <w:tcPr>
            <w:tcW w:w="1417" w:type="dxa"/>
          </w:tcPr>
          <w:p w:rsidR="00621528" w:rsidRPr="00812C36" w:rsidRDefault="00621528" w:rsidP="00621528">
            <w:pPr>
              <w:pStyle w:val="Betarp"/>
              <w:rPr>
                <w:sz w:val="22"/>
              </w:rPr>
            </w:pPr>
          </w:p>
        </w:tc>
        <w:tc>
          <w:tcPr>
            <w:tcW w:w="2694" w:type="dxa"/>
          </w:tcPr>
          <w:p w:rsidR="00621528" w:rsidRPr="00812C36" w:rsidRDefault="00621528" w:rsidP="00621528">
            <w:pPr>
              <w:pStyle w:val="Betarp"/>
              <w:rPr>
                <w:sz w:val="22"/>
              </w:rPr>
            </w:pPr>
          </w:p>
        </w:tc>
        <w:tc>
          <w:tcPr>
            <w:tcW w:w="1134" w:type="dxa"/>
          </w:tcPr>
          <w:p w:rsidR="00621528" w:rsidRPr="00812C36" w:rsidRDefault="00621528" w:rsidP="00621528">
            <w:pPr>
              <w:pStyle w:val="Betarp"/>
              <w:rPr>
                <w:sz w:val="22"/>
              </w:rPr>
            </w:pPr>
          </w:p>
        </w:tc>
        <w:tc>
          <w:tcPr>
            <w:tcW w:w="1275" w:type="dxa"/>
          </w:tcPr>
          <w:p w:rsidR="00621528" w:rsidRPr="00812C36" w:rsidRDefault="00621528" w:rsidP="00621528">
            <w:pPr>
              <w:pStyle w:val="Betarp"/>
              <w:rPr>
                <w:sz w:val="22"/>
              </w:rPr>
            </w:pPr>
          </w:p>
        </w:tc>
      </w:tr>
      <w:tr w:rsidR="00621528" w:rsidRPr="007A0032" w:rsidTr="00621528">
        <w:tc>
          <w:tcPr>
            <w:tcW w:w="598" w:type="dxa"/>
          </w:tcPr>
          <w:p w:rsidR="00621528" w:rsidRDefault="008F2625" w:rsidP="00621528">
            <w:r>
              <w:t>4.</w:t>
            </w:r>
          </w:p>
        </w:tc>
        <w:tc>
          <w:tcPr>
            <w:tcW w:w="2516" w:type="dxa"/>
          </w:tcPr>
          <w:p w:rsidR="00621528" w:rsidRPr="00812C36" w:rsidRDefault="00621528" w:rsidP="00621528">
            <w:pPr>
              <w:rPr>
                <w:color w:val="000000"/>
              </w:rPr>
            </w:pPr>
            <w:r w:rsidRPr="00812C36">
              <w:rPr>
                <w:color w:val="000000"/>
              </w:rPr>
              <w:t>Šalto rūkymo kiaulienos šoninė be kaulo</w:t>
            </w:r>
          </w:p>
        </w:tc>
        <w:tc>
          <w:tcPr>
            <w:tcW w:w="3118" w:type="dxa"/>
          </w:tcPr>
          <w:p w:rsidR="00621528" w:rsidRDefault="00621528" w:rsidP="00621528">
            <w:pPr>
              <w:rPr>
                <w:color w:val="000000"/>
              </w:rPr>
            </w:pPr>
            <w:r w:rsidRPr="00812C36">
              <w:rPr>
                <w:rFonts w:eastAsia="Times New Roman"/>
              </w:rPr>
              <w:t>Šaltai rūkyta kiaulienos šoninė, be kaulo, sveriama, vakuume, išfasavimas ne mažesnis kaip  800 g., ir ne didesnis kaip 1500 g.,</w:t>
            </w:r>
            <w:r w:rsidRPr="00812C36">
              <w:rPr>
                <w:color w:val="000000"/>
              </w:rPr>
              <w:t xml:space="preserve"> be pašalinio kvapo, skonio.</w:t>
            </w:r>
          </w:p>
          <w:p w:rsidR="006103D2" w:rsidRPr="00812C36" w:rsidRDefault="006103D2" w:rsidP="00621528">
            <w:pPr>
              <w:rPr>
                <w:rFonts w:eastAsia="Times New Roman"/>
              </w:rPr>
            </w:pPr>
            <w:r w:rsidRPr="006103D2">
              <w:rPr>
                <w:b/>
                <w:color w:val="FF0000"/>
                <w:szCs w:val="24"/>
              </w:rPr>
              <w:t>Galiojimas ne mažiau 7</w:t>
            </w:r>
            <w:r w:rsidR="00003DCD">
              <w:rPr>
                <w:b/>
                <w:color w:val="FF0000"/>
                <w:szCs w:val="24"/>
              </w:rPr>
              <w:t xml:space="preserve"> </w:t>
            </w:r>
            <w:r w:rsidRPr="006103D2">
              <w:rPr>
                <w:b/>
                <w:color w:val="FF0000"/>
                <w:szCs w:val="24"/>
              </w:rPr>
              <w:t>paros</w:t>
            </w:r>
          </w:p>
        </w:tc>
        <w:tc>
          <w:tcPr>
            <w:tcW w:w="1276" w:type="dxa"/>
          </w:tcPr>
          <w:p w:rsidR="00621528" w:rsidRPr="00812C36" w:rsidRDefault="00621528" w:rsidP="00621528">
            <w:r w:rsidRPr="00812C36">
              <w:t>300</w:t>
            </w:r>
          </w:p>
        </w:tc>
        <w:tc>
          <w:tcPr>
            <w:tcW w:w="709" w:type="dxa"/>
          </w:tcPr>
          <w:p w:rsidR="00621528" w:rsidRPr="00812C36" w:rsidRDefault="00621528" w:rsidP="00621528"/>
        </w:tc>
        <w:tc>
          <w:tcPr>
            <w:tcW w:w="1417" w:type="dxa"/>
          </w:tcPr>
          <w:p w:rsidR="00621528" w:rsidRPr="00812C36" w:rsidRDefault="00621528" w:rsidP="00621528">
            <w:pPr>
              <w:pStyle w:val="Betarp"/>
              <w:rPr>
                <w:sz w:val="22"/>
              </w:rPr>
            </w:pPr>
          </w:p>
        </w:tc>
        <w:tc>
          <w:tcPr>
            <w:tcW w:w="2694" w:type="dxa"/>
          </w:tcPr>
          <w:p w:rsidR="00621528" w:rsidRPr="00812C36" w:rsidRDefault="00621528" w:rsidP="00621528">
            <w:pPr>
              <w:pStyle w:val="Betarp"/>
              <w:rPr>
                <w:sz w:val="22"/>
              </w:rPr>
            </w:pPr>
          </w:p>
        </w:tc>
        <w:tc>
          <w:tcPr>
            <w:tcW w:w="1134" w:type="dxa"/>
          </w:tcPr>
          <w:p w:rsidR="00621528" w:rsidRPr="00812C36" w:rsidRDefault="00621528" w:rsidP="00621528">
            <w:pPr>
              <w:pStyle w:val="Betarp"/>
              <w:rPr>
                <w:sz w:val="22"/>
              </w:rPr>
            </w:pPr>
          </w:p>
        </w:tc>
        <w:tc>
          <w:tcPr>
            <w:tcW w:w="1275" w:type="dxa"/>
          </w:tcPr>
          <w:p w:rsidR="00621528" w:rsidRPr="00812C36" w:rsidRDefault="00621528" w:rsidP="00621528">
            <w:pPr>
              <w:pStyle w:val="Betarp"/>
              <w:rPr>
                <w:sz w:val="22"/>
              </w:rPr>
            </w:pPr>
          </w:p>
        </w:tc>
      </w:tr>
      <w:tr w:rsidR="00621528" w:rsidRPr="007A0032" w:rsidTr="00621528">
        <w:tc>
          <w:tcPr>
            <w:tcW w:w="598" w:type="dxa"/>
          </w:tcPr>
          <w:p w:rsidR="00621528" w:rsidRDefault="008F2625" w:rsidP="00621528">
            <w:r>
              <w:t>5.</w:t>
            </w:r>
          </w:p>
        </w:tc>
        <w:tc>
          <w:tcPr>
            <w:tcW w:w="2516" w:type="dxa"/>
          </w:tcPr>
          <w:p w:rsidR="00621528" w:rsidRPr="00812C36" w:rsidRDefault="00621528" w:rsidP="00621528">
            <w:pPr>
              <w:rPr>
                <w:color w:val="000000"/>
              </w:rPr>
            </w:pPr>
            <w:r w:rsidRPr="00812C36">
              <w:rPr>
                <w:color w:val="000000"/>
              </w:rPr>
              <w:t>Šalto rūkymo kiaulienos nugarinė</w:t>
            </w:r>
          </w:p>
        </w:tc>
        <w:tc>
          <w:tcPr>
            <w:tcW w:w="3118" w:type="dxa"/>
          </w:tcPr>
          <w:p w:rsidR="00621528" w:rsidRDefault="00621528" w:rsidP="00621528">
            <w:pPr>
              <w:rPr>
                <w:color w:val="000000"/>
              </w:rPr>
            </w:pPr>
            <w:r w:rsidRPr="00812C36">
              <w:rPr>
                <w:color w:val="000000"/>
              </w:rPr>
              <w:t xml:space="preserve">Šalto rūkymo Kiaulienos </w:t>
            </w:r>
            <w:proofErr w:type="spellStart"/>
            <w:r w:rsidRPr="00812C36">
              <w:rPr>
                <w:color w:val="000000"/>
              </w:rPr>
              <w:t>file</w:t>
            </w:r>
            <w:proofErr w:type="spellEnd"/>
            <w:r w:rsidRPr="00812C36">
              <w:rPr>
                <w:color w:val="000000"/>
              </w:rPr>
              <w:t>, sveriama, vakuume, išfasavimas, ne mažesnis kaip 800 g., ir ne didesnis kaip 1500 g., be pašalinio kvapo, skonio</w:t>
            </w:r>
          </w:p>
          <w:p w:rsidR="006103D2" w:rsidRPr="00812C36" w:rsidRDefault="006103D2" w:rsidP="00621528">
            <w:pPr>
              <w:rPr>
                <w:color w:val="000000"/>
              </w:rPr>
            </w:pPr>
            <w:r w:rsidRPr="006103D2">
              <w:rPr>
                <w:b/>
                <w:color w:val="FF0000"/>
                <w:szCs w:val="24"/>
              </w:rPr>
              <w:t>Galiojimas ne mažiau 7</w:t>
            </w:r>
            <w:r w:rsidR="00003DCD">
              <w:rPr>
                <w:b/>
                <w:color w:val="FF0000"/>
                <w:szCs w:val="24"/>
              </w:rPr>
              <w:t xml:space="preserve"> </w:t>
            </w:r>
            <w:r w:rsidRPr="006103D2">
              <w:rPr>
                <w:b/>
                <w:color w:val="FF0000"/>
                <w:szCs w:val="24"/>
              </w:rPr>
              <w:t>paros</w:t>
            </w:r>
          </w:p>
        </w:tc>
        <w:tc>
          <w:tcPr>
            <w:tcW w:w="1276" w:type="dxa"/>
          </w:tcPr>
          <w:p w:rsidR="00621528" w:rsidRPr="00812C36" w:rsidRDefault="00621528" w:rsidP="00621528">
            <w:r w:rsidRPr="00812C36">
              <w:t>220</w:t>
            </w:r>
          </w:p>
        </w:tc>
        <w:tc>
          <w:tcPr>
            <w:tcW w:w="709" w:type="dxa"/>
          </w:tcPr>
          <w:p w:rsidR="00621528" w:rsidRPr="00812C36" w:rsidRDefault="00621528" w:rsidP="00621528"/>
        </w:tc>
        <w:tc>
          <w:tcPr>
            <w:tcW w:w="1417" w:type="dxa"/>
          </w:tcPr>
          <w:p w:rsidR="00621528" w:rsidRPr="00812C36" w:rsidRDefault="00621528" w:rsidP="00621528">
            <w:pPr>
              <w:pStyle w:val="Betarp"/>
              <w:rPr>
                <w:sz w:val="22"/>
              </w:rPr>
            </w:pPr>
          </w:p>
        </w:tc>
        <w:tc>
          <w:tcPr>
            <w:tcW w:w="2694" w:type="dxa"/>
          </w:tcPr>
          <w:p w:rsidR="00621528" w:rsidRPr="00812C36" w:rsidRDefault="00621528" w:rsidP="00621528">
            <w:pPr>
              <w:pStyle w:val="Betarp"/>
              <w:rPr>
                <w:sz w:val="22"/>
              </w:rPr>
            </w:pPr>
          </w:p>
        </w:tc>
        <w:tc>
          <w:tcPr>
            <w:tcW w:w="1134" w:type="dxa"/>
          </w:tcPr>
          <w:p w:rsidR="00621528" w:rsidRPr="00812C36" w:rsidRDefault="00621528" w:rsidP="00621528">
            <w:pPr>
              <w:pStyle w:val="Betarp"/>
              <w:rPr>
                <w:sz w:val="22"/>
              </w:rPr>
            </w:pPr>
          </w:p>
        </w:tc>
        <w:tc>
          <w:tcPr>
            <w:tcW w:w="1275" w:type="dxa"/>
          </w:tcPr>
          <w:p w:rsidR="00621528" w:rsidRPr="00812C36" w:rsidRDefault="00621528" w:rsidP="00621528">
            <w:pPr>
              <w:pStyle w:val="Betarp"/>
              <w:rPr>
                <w:sz w:val="22"/>
              </w:rPr>
            </w:pPr>
          </w:p>
        </w:tc>
      </w:tr>
      <w:tr w:rsidR="00C12825" w:rsidTr="00D877C1">
        <w:tc>
          <w:tcPr>
            <w:tcW w:w="13462" w:type="dxa"/>
            <w:gridSpan w:val="8"/>
          </w:tcPr>
          <w:p w:rsidR="00C12825" w:rsidRDefault="00C12825" w:rsidP="00D877C1">
            <w:pPr>
              <w:pStyle w:val="Betarp"/>
            </w:pPr>
            <w:r>
              <w:rPr>
                <w:b/>
                <w:bCs/>
              </w:rPr>
              <w:t xml:space="preserve">Bendra pirkimo  dalies maksimali pasiūlymo pirkimo </w:t>
            </w:r>
            <w:r w:rsidRPr="00D5762A">
              <w:rPr>
                <w:b/>
                <w:bCs/>
              </w:rPr>
              <w:t xml:space="preserve"> vertė,</w:t>
            </w:r>
            <w:r>
              <w:rPr>
                <w:b/>
                <w:bCs/>
              </w:rPr>
              <w:t xml:space="preserve"> </w:t>
            </w:r>
            <w:r w:rsidRPr="00D5762A">
              <w:rPr>
                <w:b/>
                <w:bCs/>
              </w:rPr>
              <w:t>€ su PVM</w:t>
            </w:r>
          </w:p>
        </w:tc>
        <w:tc>
          <w:tcPr>
            <w:tcW w:w="1275" w:type="dxa"/>
          </w:tcPr>
          <w:p w:rsidR="00C12825" w:rsidRDefault="00C12825" w:rsidP="00D877C1">
            <w:pPr>
              <w:pStyle w:val="Betarp"/>
            </w:pPr>
          </w:p>
        </w:tc>
      </w:tr>
      <w:tr w:rsidR="00C12825" w:rsidTr="00D877C1">
        <w:tc>
          <w:tcPr>
            <w:tcW w:w="13462" w:type="dxa"/>
            <w:gridSpan w:val="8"/>
          </w:tcPr>
          <w:p w:rsidR="00C12825" w:rsidRDefault="00C12825" w:rsidP="00D877C1">
            <w:pPr>
              <w:pStyle w:val="Betarp"/>
              <w:jc w:val="right"/>
            </w:pPr>
            <w:r w:rsidRPr="00D5762A">
              <w:rPr>
                <w:b/>
                <w:bCs/>
              </w:rPr>
              <w:t xml:space="preserve">                                                                                                                                                      </w:t>
            </w:r>
            <w:r>
              <w:rPr>
                <w:b/>
                <w:bCs/>
              </w:rPr>
              <w:t xml:space="preserve">           PVM, €</w:t>
            </w:r>
            <w:r w:rsidRPr="00D5762A">
              <w:rPr>
                <w:b/>
                <w:bCs/>
              </w:rPr>
              <w:t xml:space="preserve">                                </w:t>
            </w:r>
            <w:r>
              <w:rPr>
                <w:b/>
                <w:bCs/>
              </w:rPr>
              <w:t xml:space="preserve">                  </w:t>
            </w:r>
          </w:p>
        </w:tc>
        <w:tc>
          <w:tcPr>
            <w:tcW w:w="1275" w:type="dxa"/>
          </w:tcPr>
          <w:p w:rsidR="00C12825" w:rsidRDefault="00C12825" w:rsidP="00D877C1">
            <w:pPr>
              <w:pStyle w:val="Betarp"/>
            </w:pPr>
          </w:p>
        </w:tc>
      </w:tr>
      <w:tr w:rsidR="00C12825" w:rsidTr="00D877C1">
        <w:trPr>
          <w:trHeight w:val="70"/>
        </w:trPr>
        <w:tc>
          <w:tcPr>
            <w:tcW w:w="13462" w:type="dxa"/>
            <w:gridSpan w:val="8"/>
          </w:tcPr>
          <w:p w:rsidR="00C12825" w:rsidRDefault="00C12825" w:rsidP="00D877C1">
            <w:pPr>
              <w:pStyle w:val="Betarp"/>
            </w:pPr>
            <w:r>
              <w:rPr>
                <w:b/>
                <w:bCs/>
              </w:rPr>
              <w:t xml:space="preserve">Bendra  pirkimo   dalies </w:t>
            </w:r>
            <w:r w:rsidRPr="00D5762A">
              <w:rPr>
                <w:b/>
                <w:bCs/>
              </w:rPr>
              <w:t xml:space="preserve"> maksimali</w:t>
            </w:r>
            <w:r>
              <w:rPr>
                <w:b/>
                <w:bCs/>
              </w:rPr>
              <w:t xml:space="preserve"> pasiūlymo </w:t>
            </w:r>
            <w:r w:rsidRPr="00D5762A">
              <w:rPr>
                <w:b/>
                <w:bCs/>
              </w:rPr>
              <w:t xml:space="preserve"> kaina su PVM žodžiais</w:t>
            </w:r>
            <w:r>
              <w:rPr>
                <w:b/>
                <w:bCs/>
              </w:rPr>
              <w:t xml:space="preserve">:  </w:t>
            </w:r>
          </w:p>
        </w:tc>
        <w:tc>
          <w:tcPr>
            <w:tcW w:w="1275" w:type="dxa"/>
          </w:tcPr>
          <w:p w:rsidR="00C12825" w:rsidRDefault="00C12825" w:rsidP="00D877C1">
            <w:pPr>
              <w:pStyle w:val="Betarp"/>
              <w:jc w:val="right"/>
            </w:pPr>
          </w:p>
        </w:tc>
      </w:tr>
    </w:tbl>
    <w:p w:rsidR="00FB2F0E" w:rsidRDefault="00FB2F0E"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CE79DE">
        <w:rPr>
          <w:szCs w:val="24"/>
        </w:rPr>
        <w:t xml:space="preserve">*Tais atvejais, kai pagal galiojančius teisės aktus tiekėjui nereikia mokėti PVM, jis lentelės skilčių dėl PVM nepildo ir nurodo priežastis, dėl kurių PVM nemokamas: </w:t>
      </w:r>
      <w:r w:rsidRPr="00CE79DE">
        <w:rPr>
          <w:i/>
          <w:szCs w:val="24"/>
        </w:rPr>
        <w:t>(įrašyti)</w:t>
      </w:r>
    </w:p>
    <w:p w:rsidR="00FB2F0E" w:rsidRPr="00B05332" w:rsidRDefault="00FB2F0E" w:rsidP="00FB2F0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rFonts w:eastAsia="Times New Roman" w:cs="Times New Roman"/>
          <w:b/>
        </w:rPr>
        <w:t xml:space="preserve">Pastaba: </w:t>
      </w:r>
      <w:r w:rsidRPr="00B22DAC">
        <w:rPr>
          <w:rFonts w:eastAsia="Times New Roman" w:cs="Times New Roman"/>
          <w:b/>
        </w:rPr>
        <w:t xml:space="preserve">Būtina užpildyti lentelės </w:t>
      </w:r>
      <w:r w:rsidRPr="00B22DAC">
        <w:rPr>
          <w:rFonts w:eastAsia="Times New Roman" w:cs="Times New Roman"/>
          <w:b/>
          <w:bCs/>
        </w:rPr>
        <w:t>7</w:t>
      </w:r>
      <w:r>
        <w:rPr>
          <w:rFonts w:eastAsia="Times New Roman" w:cs="Times New Roman"/>
          <w:b/>
          <w:bCs/>
        </w:rPr>
        <w:t xml:space="preserve"> </w:t>
      </w:r>
      <w:r w:rsidRPr="00B22DAC">
        <w:rPr>
          <w:rFonts w:eastAsia="Times New Roman" w:cs="Times New Roman"/>
          <w:b/>
          <w:bCs/>
        </w:rPr>
        <w:t>stulpelį prašom</w:t>
      </w:r>
      <w:r>
        <w:rPr>
          <w:rFonts w:eastAsia="Times New Roman" w:cs="Times New Roman"/>
          <w:b/>
          <w:bCs/>
        </w:rPr>
        <w:t>ą</w:t>
      </w:r>
      <w:r w:rsidRPr="00B22DAC">
        <w:rPr>
          <w:rFonts w:eastAsia="Times New Roman" w:cs="Times New Roman"/>
          <w:b/>
          <w:bCs/>
        </w:rPr>
        <w:t xml:space="preserve"> informacij</w:t>
      </w:r>
      <w:r>
        <w:rPr>
          <w:rFonts w:eastAsia="Times New Roman" w:cs="Times New Roman"/>
          <w:b/>
          <w:bCs/>
        </w:rPr>
        <w:t>ą</w:t>
      </w:r>
      <w:r w:rsidRPr="00B22DAC">
        <w:rPr>
          <w:rFonts w:eastAsia="Times New Roman" w:cs="Times New Roman"/>
          <w:b/>
        </w:rPr>
        <w:t xml:space="preserve"> ir 8 stulpelį, nurodant </w:t>
      </w:r>
      <w:r w:rsidRPr="00B22DAC">
        <w:rPr>
          <w:rFonts w:eastAsia="Times New Roman" w:cs="Times New Roman"/>
          <w:b/>
          <w:bCs/>
        </w:rPr>
        <w:t xml:space="preserve"> siūlomos prekės gamintoją</w:t>
      </w:r>
      <w:r>
        <w:rPr>
          <w:rFonts w:eastAsia="Times New Roman" w:cs="Times New Roman"/>
          <w:b/>
          <w:bCs/>
        </w:rPr>
        <w:t xml:space="preserve"> , prekės pavadinimą ir tikslų fasavimą.</w:t>
      </w:r>
      <w:r w:rsidRPr="00B22DAC">
        <w:rPr>
          <w:rFonts w:eastAsia="Times New Roman" w:cs="Times New Roman"/>
          <w:b/>
          <w:bCs/>
        </w:rPr>
        <w:t xml:space="preserve"> Tiekėjo, neužpildžiusio Techninės specifikacijos 7 ir 8 stulpelių, pasiūlymas bus at</w:t>
      </w:r>
      <w:r>
        <w:rPr>
          <w:rFonts w:eastAsia="Times New Roman" w:cs="Times New Roman"/>
          <w:b/>
          <w:bCs/>
        </w:rPr>
        <w:t>mestas.</w:t>
      </w:r>
    </w:p>
    <w:p w:rsidR="00621528" w:rsidRDefault="00FB2F0E" w:rsidP="00FB2F0E">
      <w:pPr>
        <w:spacing w:after="120"/>
        <w:jc w:val="both"/>
        <w:rPr>
          <w:rFonts w:cs="Times New Roman"/>
          <w:b/>
          <w:bCs/>
          <w:sz w:val="22"/>
        </w:rPr>
      </w:pPr>
      <w:r w:rsidRPr="00335A18">
        <w:rPr>
          <w:rFonts w:cs="Times New Roman"/>
          <w:b/>
          <w:bCs/>
          <w:sz w:val="22"/>
        </w:rPr>
        <w:t xml:space="preserve">Pasiūlymas bus nepriimtinas, jeigu pasiūlymo kaina viršys </w:t>
      </w:r>
      <w:r w:rsidR="009525FF">
        <w:rPr>
          <w:rFonts w:cs="Times New Roman"/>
          <w:b/>
          <w:bCs/>
          <w:sz w:val="22"/>
        </w:rPr>
        <w:t xml:space="preserve">pirkimo dokumentuose </w:t>
      </w:r>
      <w:r w:rsidRPr="00335A18">
        <w:rPr>
          <w:rFonts w:cs="Times New Roman"/>
          <w:b/>
          <w:bCs/>
          <w:sz w:val="22"/>
        </w:rPr>
        <w:t xml:space="preserve">nustatytą per didelę nepriimtiną </w:t>
      </w:r>
      <w:r w:rsidR="00A948BF">
        <w:rPr>
          <w:rFonts w:cs="Times New Roman"/>
          <w:b/>
          <w:bCs/>
          <w:sz w:val="22"/>
        </w:rPr>
        <w:t xml:space="preserve"> maksimalią </w:t>
      </w:r>
      <w:r w:rsidRPr="00335A18">
        <w:rPr>
          <w:rFonts w:cs="Times New Roman"/>
          <w:b/>
          <w:bCs/>
          <w:sz w:val="22"/>
        </w:rPr>
        <w:t>kainą</w:t>
      </w:r>
      <w:r w:rsidR="00621528">
        <w:rPr>
          <w:rFonts w:cs="Times New Roman"/>
          <w:b/>
          <w:bCs/>
          <w:sz w:val="22"/>
        </w:rPr>
        <w:t>:</w:t>
      </w:r>
    </w:p>
    <w:p w:rsidR="00FB2F0E" w:rsidRPr="005C14E4" w:rsidRDefault="00621528" w:rsidP="00FB2F0E">
      <w:pPr>
        <w:spacing w:after="120"/>
        <w:jc w:val="both"/>
        <w:rPr>
          <w:rFonts w:cs="Times New Roman"/>
          <w:b/>
          <w:bCs/>
          <w:sz w:val="22"/>
        </w:rPr>
      </w:pPr>
      <w:r w:rsidRPr="005C14E4">
        <w:rPr>
          <w:rFonts w:cs="Times New Roman"/>
          <w:b/>
          <w:bCs/>
          <w:sz w:val="22"/>
        </w:rPr>
        <w:t xml:space="preserve">Pirkimo dalis Nr. </w:t>
      </w:r>
      <w:r w:rsidR="002E0695" w:rsidRPr="005C14E4">
        <w:rPr>
          <w:rFonts w:cs="Times New Roman"/>
          <w:b/>
          <w:bCs/>
          <w:sz w:val="22"/>
        </w:rPr>
        <w:t xml:space="preserve">1 </w:t>
      </w:r>
      <w:r w:rsidR="00BE2506" w:rsidRPr="005C14E4">
        <w:rPr>
          <w:rFonts w:cs="Times New Roman"/>
          <w:b/>
          <w:bCs/>
          <w:sz w:val="22"/>
        </w:rPr>
        <w:t xml:space="preserve">,, Šviežia kiaulienos mėsa“ </w:t>
      </w:r>
      <w:r w:rsidR="009124AF" w:rsidRPr="005C14E4">
        <w:rPr>
          <w:rFonts w:cs="Times New Roman"/>
          <w:b/>
          <w:bCs/>
          <w:sz w:val="22"/>
        </w:rPr>
        <w:t xml:space="preserve">- </w:t>
      </w:r>
      <w:r w:rsidR="00302665" w:rsidRPr="005C14E4">
        <w:rPr>
          <w:rFonts w:cs="Times New Roman"/>
          <w:b/>
          <w:bCs/>
          <w:sz w:val="22"/>
        </w:rPr>
        <w:t xml:space="preserve"> 9</w:t>
      </w:r>
      <w:r w:rsidR="00432356">
        <w:rPr>
          <w:rFonts w:cs="Times New Roman"/>
          <w:b/>
          <w:bCs/>
          <w:sz w:val="22"/>
        </w:rPr>
        <w:t xml:space="preserve"> </w:t>
      </w:r>
      <w:r w:rsidR="00302665" w:rsidRPr="005C14E4">
        <w:rPr>
          <w:rFonts w:cs="Times New Roman"/>
          <w:b/>
          <w:bCs/>
          <w:sz w:val="22"/>
        </w:rPr>
        <w:t xml:space="preserve">884,30 Eur be PVM  ir </w:t>
      </w:r>
      <w:r w:rsidR="009124AF" w:rsidRPr="005C14E4">
        <w:rPr>
          <w:rFonts w:cs="Times New Roman"/>
          <w:b/>
          <w:bCs/>
          <w:sz w:val="22"/>
        </w:rPr>
        <w:t>11</w:t>
      </w:r>
      <w:r w:rsidR="00215B6F" w:rsidRPr="005C14E4">
        <w:rPr>
          <w:rFonts w:cs="Times New Roman"/>
          <w:b/>
          <w:bCs/>
          <w:sz w:val="22"/>
        </w:rPr>
        <w:t xml:space="preserve"> </w:t>
      </w:r>
      <w:r w:rsidR="009124AF" w:rsidRPr="005C14E4">
        <w:rPr>
          <w:rFonts w:cs="Times New Roman"/>
          <w:b/>
          <w:bCs/>
          <w:sz w:val="22"/>
        </w:rPr>
        <w:t>960</w:t>
      </w:r>
      <w:r w:rsidR="002E0695" w:rsidRPr="005C14E4">
        <w:rPr>
          <w:rFonts w:cs="Times New Roman"/>
          <w:b/>
          <w:bCs/>
          <w:sz w:val="22"/>
        </w:rPr>
        <w:t>,00</w:t>
      </w:r>
      <w:r w:rsidR="00302665" w:rsidRPr="005C14E4">
        <w:rPr>
          <w:rFonts w:cs="Times New Roman"/>
          <w:b/>
          <w:bCs/>
          <w:sz w:val="22"/>
        </w:rPr>
        <w:t xml:space="preserve"> Eur </w:t>
      </w:r>
      <w:r w:rsidR="002E0695" w:rsidRPr="005C14E4">
        <w:rPr>
          <w:rFonts w:cs="Times New Roman"/>
          <w:b/>
          <w:bCs/>
          <w:sz w:val="22"/>
        </w:rPr>
        <w:t xml:space="preserve"> su PVM;</w:t>
      </w:r>
    </w:p>
    <w:p w:rsidR="002E0695" w:rsidRDefault="002E0695" w:rsidP="00FB2F0E">
      <w:pPr>
        <w:spacing w:after="120"/>
        <w:jc w:val="both"/>
        <w:rPr>
          <w:rFonts w:cs="Times New Roman"/>
          <w:b/>
          <w:bCs/>
          <w:sz w:val="22"/>
        </w:rPr>
      </w:pPr>
      <w:r w:rsidRPr="005C14E4">
        <w:rPr>
          <w:rFonts w:cs="Times New Roman"/>
          <w:b/>
          <w:bCs/>
          <w:sz w:val="22"/>
        </w:rPr>
        <w:t xml:space="preserve">Pirkimo dalis Nr.2 </w:t>
      </w:r>
      <w:r w:rsidR="00BE2506" w:rsidRPr="005C14E4">
        <w:rPr>
          <w:rFonts w:cs="Times New Roman"/>
          <w:b/>
          <w:bCs/>
          <w:sz w:val="22"/>
        </w:rPr>
        <w:t xml:space="preserve"> ,,Mėsos gaminiai“ </w:t>
      </w:r>
      <w:r w:rsidR="009124AF" w:rsidRPr="005C14E4">
        <w:rPr>
          <w:rFonts w:cs="Times New Roman"/>
          <w:b/>
          <w:bCs/>
          <w:sz w:val="22"/>
        </w:rPr>
        <w:t>–</w:t>
      </w:r>
      <w:r w:rsidRPr="005C14E4">
        <w:rPr>
          <w:rFonts w:cs="Times New Roman"/>
          <w:b/>
          <w:bCs/>
          <w:sz w:val="22"/>
        </w:rPr>
        <w:t xml:space="preserve"> </w:t>
      </w:r>
      <w:r w:rsidR="00302665" w:rsidRPr="005C14E4">
        <w:rPr>
          <w:rFonts w:cs="Times New Roman"/>
          <w:b/>
          <w:bCs/>
          <w:sz w:val="22"/>
        </w:rPr>
        <w:t>28</w:t>
      </w:r>
      <w:r w:rsidR="00432356">
        <w:rPr>
          <w:rFonts w:cs="Times New Roman"/>
          <w:b/>
          <w:bCs/>
          <w:sz w:val="22"/>
        </w:rPr>
        <w:t xml:space="preserve"> </w:t>
      </w:r>
      <w:r w:rsidR="00302665" w:rsidRPr="005C14E4">
        <w:rPr>
          <w:rFonts w:cs="Times New Roman"/>
          <w:b/>
          <w:bCs/>
          <w:sz w:val="22"/>
        </w:rPr>
        <w:t xml:space="preserve">899,17 Eur be PVM ir </w:t>
      </w:r>
      <w:r w:rsidR="009124AF" w:rsidRPr="005C14E4">
        <w:rPr>
          <w:rFonts w:cs="Times New Roman"/>
          <w:b/>
          <w:bCs/>
          <w:sz w:val="22"/>
        </w:rPr>
        <w:t>34</w:t>
      </w:r>
      <w:r w:rsidR="00432356">
        <w:rPr>
          <w:rFonts w:cs="Times New Roman"/>
          <w:b/>
          <w:bCs/>
          <w:sz w:val="22"/>
        </w:rPr>
        <w:t xml:space="preserve"> </w:t>
      </w:r>
      <w:r w:rsidR="009124AF" w:rsidRPr="005C14E4">
        <w:rPr>
          <w:rFonts w:cs="Times New Roman"/>
          <w:b/>
          <w:bCs/>
          <w:sz w:val="22"/>
        </w:rPr>
        <w:t>968,00</w:t>
      </w:r>
      <w:r w:rsidR="00302665" w:rsidRPr="005C14E4">
        <w:rPr>
          <w:rFonts w:cs="Times New Roman"/>
          <w:b/>
          <w:bCs/>
          <w:sz w:val="22"/>
        </w:rPr>
        <w:t xml:space="preserve"> Eur </w:t>
      </w:r>
      <w:r w:rsidR="009124AF" w:rsidRPr="005C14E4">
        <w:rPr>
          <w:rFonts w:cs="Times New Roman"/>
          <w:b/>
          <w:bCs/>
          <w:sz w:val="22"/>
        </w:rPr>
        <w:t xml:space="preserve"> su PV</w:t>
      </w:r>
      <w:r w:rsidR="00302665" w:rsidRPr="005C14E4">
        <w:rPr>
          <w:rFonts w:cs="Times New Roman"/>
          <w:b/>
          <w:bCs/>
          <w:sz w:val="22"/>
        </w:rPr>
        <w:t>M</w:t>
      </w:r>
      <w:r w:rsidR="009124AF" w:rsidRPr="005C14E4">
        <w:rPr>
          <w:rFonts w:cs="Times New Roman"/>
          <w:b/>
          <w:bCs/>
          <w:sz w:val="22"/>
        </w:rPr>
        <w:t>.</w:t>
      </w:r>
    </w:p>
    <w:p w:rsidR="00830A99" w:rsidRDefault="00FB2F0E" w:rsidP="00FB2F0E">
      <w:pPr>
        <w:pStyle w:val="Betarp1"/>
        <w:spacing w:after="120"/>
        <w:rPr>
          <w:lang w:val="fi-FI"/>
        </w:rPr>
      </w:pPr>
      <w:r w:rsidRPr="00B05332">
        <w:rPr>
          <w:rFonts w:ascii="Times New Roman" w:hAnsi="Times New Roman"/>
        </w:rPr>
        <w:t xml:space="preserve">- </w:t>
      </w:r>
      <w:proofErr w:type="spellStart"/>
      <w:r w:rsidRPr="00B05332">
        <w:rPr>
          <w:rFonts w:ascii="Times New Roman" w:hAnsi="Times New Roman"/>
        </w:rPr>
        <w:t>Kainos</w:t>
      </w:r>
      <w:proofErr w:type="spellEnd"/>
      <w:r w:rsidRPr="00B05332">
        <w:rPr>
          <w:rFonts w:ascii="Times New Roman" w:hAnsi="Times New Roman"/>
        </w:rPr>
        <w:t xml:space="preserve"> </w:t>
      </w:r>
      <w:proofErr w:type="spellStart"/>
      <w:r w:rsidRPr="00B05332">
        <w:rPr>
          <w:rFonts w:ascii="Times New Roman" w:hAnsi="Times New Roman"/>
        </w:rPr>
        <w:t>pasiūlyme</w:t>
      </w:r>
      <w:proofErr w:type="spellEnd"/>
      <w:r w:rsidRPr="00B05332">
        <w:rPr>
          <w:rFonts w:ascii="Times New Roman" w:hAnsi="Times New Roman"/>
        </w:rPr>
        <w:t xml:space="preserve"> </w:t>
      </w:r>
      <w:proofErr w:type="spellStart"/>
      <w:r w:rsidRPr="00B05332">
        <w:rPr>
          <w:rFonts w:ascii="Times New Roman" w:hAnsi="Times New Roman"/>
        </w:rPr>
        <w:t>nurodomos</w:t>
      </w:r>
      <w:proofErr w:type="spellEnd"/>
      <w:r w:rsidRPr="00B05332">
        <w:rPr>
          <w:rFonts w:ascii="Times New Roman" w:hAnsi="Times New Roman"/>
        </w:rPr>
        <w:t xml:space="preserve"> </w:t>
      </w:r>
      <w:proofErr w:type="spellStart"/>
      <w:r w:rsidRPr="00B05332">
        <w:rPr>
          <w:rFonts w:ascii="Times New Roman" w:hAnsi="Times New Roman"/>
        </w:rPr>
        <w:t>paliekant</w:t>
      </w:r>
      <w:proofErr w:type="spellEnd"/>
      <w:r w:rsidRPr="00B05332">
        <w:rPr>
          <w:rFonts w:ascii="Times New Roman" w:hAnsi="Times New Roman"/>
        </w:rPr>
        <w:t xml:space="preserve"> du </w:t>
      </w:r>
      <w:proofErr w:type="spellStart"/>
      <w:r w:rsidRPr="00B05332">
        <w:rPr>
          <w:rFonts w:ascii="Times New Roman" w:hAnsi="Times New Roman"/>
        </w:rPr>
        <w:t>skaitmenis</w:t>
      </w:r>
      <w:proofErr w:type="spellEnd"/>
      <w:r w:rsidRPr="00B05332">
        <w:rPr>
          <w:rFonts w:ascii="Times New Roman" w:hAnsi="Times New Roman"/>
        </w:rPr>
        <w:t xml:space="preserve"> </w:t>
      </w:r>
      <w:proofErr w:type="spellStart"/>
      <w:r w:rsidRPr="00B05332">
        <w:rPr>
          <w:rFonts w:ascii="Times New Roman" w:hAnsi="Times New Roman"/>
        </w:rPr>
        <w:t>po</w:t>
      </w:r>
      <w:proofErr w:type="spellEnd"/>
      <w:r w:rsidRPr="00B05332">
        <w:rPr>
          <w:rFonts w:ascii="Times New Roman" w:hAnsi="Times New Roman"/>
        </w:rPr>
        <w:t xml:space="preserve"> </w:t>
      </w:r>
      <w:proofErr w:type="spellStart"/>
      <w:proofErr w:type="gramStart"/>
      <w:r w:rsidRPr="00B05332">
        <w:rPr>
          <w:rFonts w:ascii="Times New Roman" w:hAnsi="Times New Roman"/>
        </w:rPr>
        <w:t>kablelio</w:t>
      </w:r>
      <w:proofErr w:type="spellEnd"/>
      <w:r w:rsidRPr="00B05332">
        <w:rPr>
          <w:rFonts w:ascii="Times New Roman" w:hAnsi="Times New Roman"/>
        </w:rPr>
        <w:t>;  -</w:t>
      </w:r>
      <w:proofErr w:type="gramEnd"/>
      <w:r w:rsidRPr="00B05332">
        <w:rPr>
          <w:rFonts w:ascii="Times New Roman" w:hAnsi="Times New Roman"/>
        </w:rPr>
        <w:t xml:space="preserve"> </w:t>
      </w:r>
      <w:r w:rsidRPr="00B05332">
        <w:rPr>
          <w:rFonts w:ascii="Times New Roman" w:hAnsi="Times New Roman"/>
          <w:lang w:val="fi-FI"/>
        </w:rPr>
        <w:t>bendra pasiūlymo kaina turi atitikti pateiktų jos sudėtinių dalių sumą</w:t>
      </w:r>
      <w:r>
        <w:rPr>
          <w:lang w:val="fi-FI"/>
        </w:rPr>
        <w:t>.</w:t>
      </w:r>
    </w:p>
    <w:p w:rsidR="00830A99" w:rsidRDefault="00830A99" w:rsidP="00FB2F0E">
      <w:pPr>
        <w:pStyle w:val="Betarp1"/>
        <w:spacing w:after="120"/>
        <w:rPr>
          <w:lang w:val="fi-FI"/>
        </w:rPr>
      </w:pPr>
    </w:p>
    <w:p w:rsidR="00830A99" w:rsidRDefault="00830A99" w:rsidP="00FB2F0E">
      <w:pPr>
        <w:pStyle w:val="Betarp1"/>
        <w:spacing w:after="120"/>
        <w:rPr>
          <w:lang w:val="fi-FI"/>
        </w:rPr>
      </w:pPr>
    </w:p>
    <w:p w:rsidR="00830A99" w:rsidRPr="007A438C" w:rsidRDefault="00B21379" w:rsidP="007A438C">
      <w:pPr>
        <w:pStyle w:val="Betarp1"/>
        <w:spacing w:after="120"/>
        <w:jc w:val="center"/>
        <w:rPr>
          <w:lang w:val="fi-FI"/>
        </w:rPr>
        <w:sectPr w:rsidR="00830A99" w:rsidRPr="007A438C" w:rsidSect="0066678D">
          <w:pgSz w:w="16838" w:h="11906" w:orient="landscape"/>
          <w:pgMar w:top="1701" w:right="1134" w:bottom="567" w:left="1134" w:header="567" w:footer="567" w:gutter="0"/>
          <w:cols w:space="1296"/>
          <w:titlePg/>
          <w:docGrid w:linePitch="360"/>
        </w:sectPr>
      </w:pPr>
      <w:r>
        <w:rPr>
          <w:lang w:val="fi-FI"/>
        </w:rPr>
        <w:t>_________</w:t>
      </w:r>
    </w:p>
    <w:p w:rsidR="00FB2F0E" w:rsidRPr="007E6C39" w:rsidRDefault="00FB2F0E" w:rsidP="00B21379">
      <w:pPr>
        <w:suppressAutoHyphens w:val="0"/>
        <w:spacing w:after="0" w:line="240" w:lineRule="auto"/>
        <w:jc w:val="both"/>
        <w:rPr>
          <w:rFonts w:cs="Times New Roman"/>
          <w:b/>
          <w:bCs/>
          <w:color w:val="000000"/>
          <w:szCs w:val="24"/>
        </w:rPr>
      </w:pPr>
    </w:p>
    <w:sectPr w:rsidR="00FB2F0E" w:rsidRPr="007E6C39" w:rsidSect="00D7092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03FB"/>
    <w:multiLevelType w:val="multilevel"/>
    <w:tmpl w:val="C5FCE97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861D4E"/>
    <w:multiLevelType w:val="hybridMultilevel"/>
    <w:tmpl w:val="40C2D01E"/>
    <w:lvl w:ilvl="0" w:tplc="0427000F">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BCA3293"/>
    <w:multiLevelType w:val="multilevel"/>
    <w:tmpl w:val="5F3AB38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A272340"/>
    <w:multiLevelType w:val="multilevel"/>
    <w:tmpl w:val="0A06C4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F701FCA"/>
    <w:multiLevelType w:val="multilevel"/>
    <w:tmpl w:val="6948460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D"/>
    <w:rsid w:val="00003DCD"/>
    <w:rsid w:val="00006AD5"/>
    <w:rsid w:val="000142AA"/>
    <w:rsid w:val="00022A75"/>
    <w:rsid w:val="00031D0B"/>
    <w:rsid w:val="00035CDA"/>
    <w:rsid w:val="00043B20"/>
    <w:rsid w:val="000626BE"/>
    <w:rsid w:val="000724E1"/>
    <w:rsid w:val="000858A7"/>
    <w:rsid w:val="00093764"/>
    <w:rsid w:val="000A1DC1"/>
    <w:rsid w:val="000A79F4"/>
    <w:rsid w:val="000B269D"/>
    <w:rsid w:val="000E25D1"/>
    <w:rsid w:val="00120A3C"/>
    <w:rsid w:val="00127D18"/>
    <w:rsid w:val="0013166B"/>
    <w:rsid w:val="00140276"/>
    <w:rsid w:val="001539E5"/>
    <w:rsid w:val="00156C32"/>
    <w:rsid w:val="0018782C"/>
    <w:rsid w:val="0019048E"/>
    <w:rsid w:val="001B1E49"/>
    <w:rsid w:val="001E1658"/>
    <w:rsid w:val="00215B6F"/>
    <w:rsid w:val="0021771A"/>
    <w:rsid w:val="00223E39"/>
    <w:rsid w:val="00261AB3"/>
    <w:rsid w:val="00277014"/>
    <w:rsid w:val="0028369C"/>
    <w:rsid w:val="00285CD9"/>
    <w:rsid w:val="002D20F4"/>
    <w:rsid w:val="002E0695"/>
    <w:rsid w:val="002E6AA6"/>
    <w:rsid w:val="002F06E5"/>
    <w:rsid w:val="00301A9C"/>
    <w:rsid w:val="00302665"/>
    <w:rsid w:val="00312E2C"/>
    <w:rsid w:val="00366241"/>
    <w:rsid w:val="00387CDB"/>
    <w:rsid w:val="003942DC"/>
    <w:rsid w:val="003A1689"/>
    <w:rsid w:val="003A65F8"/>
    <w:rsid w:val="003B5377"/>
    <w:rsid w:val="003E0413"/>
    <w:rsid w:val="00405CDD"/>
    <w:rsid w:val="00427331"/>
    <w:rsid w:val="00432356"/>
    <w:rsid w:val="00433FFA"/>
    <w:rsid w:val="004343FA"/>
    <w:rsid w:val="00453FEC"/>
    <w:rsid w:val="0045755F"/>
    <w:rsid w:val="00462372"/>
    <w:rsid w:val="004629CE"/>
    <w:rsid w:val="0047584F"/>
    <w:rsid w:val="00485DB5"/>
    <w:rsid w:val="00492E2B"/>
    <w:rsid w:val="004F1C4A"/>
    <w:rsid w:val="005113B8"/>
    <w:rsid w:val="005231C0"/>
    <w:rsid w:val="00585D13"/>
    <w:rsid w:val="00591A86"/>
    <w:rsid w:val="00592726"/>
    <w:rsid w:val="005C14E4"/>
    <w:rsid w:val="005C26AD"/>
    <w:rsid w:val="005C79B2"/>
    <w:rsid w:val="005E2802"/>
    <w:rsid w:val="005E385C"/>
    <w:rsid w:val="006103D2"/>
    <w:rsid w:val="00621528"/>
    <w:rsid w:val="006303C7"/>
    <w:rsid w:val="00641F0B"/>
    <w:rsid w:val="00652D28"/>
    <w:rsid w:val="00652E07"/>
    <w:rsid w:val="006803B1"/>
    <w:rsid w:val="006934C1"/>
    <w:rsid w:val="006A1916"/>
    <w:rsid w:val="006B2B25"/>
    <w:rsid w:val="006B77F4"/>
    <w:rsid w:val="006D0607"/>
    <w:rsid w:val="006E40A6"/>
    <w:rsid w:val="006F2FCB"/>
    <w:rsid w:val="007008DB"/>
    <w:rsid w:val="00711A20"/>
    <w:rsid w:val="007373E2"/>
    <w:rsid w:val="0073763E"/>
    <w:rsid w:val="00740E51"/>
    <w:rsid w:val="00762C5A"/>
    <w:rsid w:val="00774B54"/>
    <w:rsid w:val="00787B7D"/>
    <w:rsid w:val="007A438C"/>
    <w:rsid w:val="007B01E2"/>
    <w:rsid w:val="007C19B5"/>
    <w:rsid w:val="007D06A8"/>
    <w:rsid w:val="007E175E"/>
    <w:rsid w:val="00810018"/>
    <w:rsid w:val="00812C36"/>
    <w:rsid w:val="00830A99"/>
    <w:rsid w:val="008326FC"/>
    <w:rsid w:val="00850D8B"/>
    <w:rsid w:val="008841B8"/>
    <w:rsid w:val="00886A7E"/>
    <w:rsid w:val="00897FEE"/>
    <w:rsid w:val="008D3D90"/>
    <w:rsid w:val="008F2625"/>
    <w:rsid w:val="008F52E1"/>
    <w:rsid w:val="009124AF"/>
    <w:rsid w:val="00937628"/>
    <w:rsid w:val="00946EB3"/>
    <w:rsid w:val="009525FF"/>
    <w:rsid w:val="0096318B"/>
    <w:rsid w:val="00963BFC"/>
    <w:rsid w:val="00967ADB"/>
    <w:rsid w:val="00967FD5"/>
    <w:rsid w:val="009B4107"/>
    <w:rsid w:val="009D62CD"/>
    <w:rsid w:val="009E154E"/>
    <w:rsid w:val="00A13302"/>
    <w:rsid w:val="00A433A2"/>
    <w:rsid w:val="00A74365"/>
    <w:rsid w:val="00A948BF"/>
    <w:rsid w:val="00AA6159"/>
    <w:rsid w:val="00AB70D2"/>
    <w:rsid w:val="00AD199D"/>
    <w:rsid w:val="00AE17A9"/>
    <w:rsid w:val="00B21379"/>
    <w:rsid w:val="00B2733E"/>
    <w:rsid w:val="00B3342A"/>
    <w:rsid w:val="00B536F2"/>
    <w:rsid w:val="00B66176"/>
    <w:rsid w:val="00B66742"/>
    <w:rsid w:val="00B73221"/>
    <w:rsid w:val="00B748FE"/>
    <w:rsid w:val="00B81E62"/>
    <w:rsid w:val="00B86550"/>
    <w:rsid w:val="00B9158F"/>
    <w:rsid w:val="00BC7B3D"/>
    <w:rsid w:val="00BE2506"/>
    <w:rsid w:val="00BF0A3A"/>
    <w:rsid w:val="00BF49EE"/>
    <w:rsid w:val="00BF705F"/>
    <w:rsid w:val="00C10C58"/>
    <w:rsid w:val="00C127DA"/>
    <w:rsid w:val="00C12825"/>
    <w:rsid w:val="00C300C3"/>
    <w:rsid w:val="00C323FF"/>
    <w:rsid w:val="00C95785"/>
    <w:rsid w:val="00CA5ED1"/>
    <w:rsid w:val="00CB224A"/>
    <w:rsid w:val="00CC325D"/>
    <w:rsid w:val="00CD7B0A"/>
    <w:rsid w:val="00D16C63"/>
    <w:rsid w:val="00D23A37"/>
    <w:rsid w:val="00D31562"/>
    <w:rsid w:val="00D52C0E"/>
    <w:rsid w:val="00D7092E"/>
    <w:rsid w:val="00DE2D0D"/>
    <w:rsid w:val="00DF7A1C"/>
    <w:rsid w:val="00E1310A"/>
    <w:rsid w:val="00E20BF3"/>
    <w:rsid w:val="00E42647"/>
    <w:rsid w:val="00E46247"/>
    <w:rsid w:val="00E568B2"/>
    <w:rsid w:val="00E56BC0"/>
    <w:rsid w:val="00E63FD8"/>
    <w:rsid w:val="00F3075D"/>
    <w:rsid w:val="00F370F3"/>
    <w:rsid w:val="00F41FB7"/>
    <w:rsid w:val="00F62EDC"/>
    <w:rsid w:val="00F739CA"/>
    <w:rsid w:val="00FA5C7E"/>
    <w:rsid w:val="00FB2F0E"/>
    <w:rsid w:val="00FC4091"/>
    <w:rsid w:val="00FE51C6"/>
    <w:rsid w:val="00FF0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C935"/>
  <w15:chartTrackingRefBased/>
  <w15:docId w15:val="{9758D02D-6004-4E38-BE58-3D47583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7B7D"/>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87B7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787B7D"/>
    <w:pPr>
      <w:ind w:left="1296"/>
    </w:pPr>
    <w:rPr>
      <w:rFonts w:asciiTheme="minorHAnsi" w:eastAsiaTheme="minorHAnsi" w:hAnsiTheme="minorHAnsi" w:cstheme="minorBidi"/>
      <w:kern w:val="0"/>
      <w:sz w:val="22"/>
      <w:lang w:eastAsia="en-US"/>
    </w:rPr>
  </w:style>
  <w:style w:type="table" w:styleId="Lentelstinklelis">
    <w:name w:val="Table Grid"/>
    <w:basedOn w:val="prastojilentel"/>
    <w:uiPriority w:val="39"/>
    <w:rsid w:val="0078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787B7D"/>
    <w:pPr>
      <w:spacing w:after="0" w:line="240" w:lineRule="auto"/>
    </w:pPr>
    <w:rPr>
      <w:rFonts w:ascii="Calibri" w:eastAsia="Calibri" w:hAnsi="Calibri" w:cs="Times New Roman"/>
      <w:lang w:val="en-US"/>
    </w:rPr>
  </w:style>
  <w:style w:type="paragraph" w:styleId="Betarp">
    <w:name w:val="No Spacing"/>
    <w:link w:val="BetarpDiagrama"/>
    <w:uiPriority w:val="1"/>
    <w:qFormat/>
    <w:rsid w:val="00787B7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787B7D"/>
    <w:rPr>
      <w:rFonts w:ascii="Times New Roman" w:eastAsia="Calibri" w:hAnsi="Times New Roman" w:cs="Times New Roman"/>
      <w:sz w:val="24"/>
    </w:rPr>
  </w:style>
  <w:style w:type="character" w:customStyle="1" w:styleId="Lentelsuraas2">
    <w:name w:val="Lentelės u˛raas (2)"/>
    <w:rsid w:val="00787B7D"/>
    <w:rPr>
      <w:rFonts w:ascii="Times New Roman" w:hAnsi="Times New Roman" w:cs="Times New Roman"/>
      <w:spacing w:val="0"/>
      <w:sz w:val="22"/>
      <w:szCs w:val="22"/>
    </w:rPr>
  </w:style>
  <w:style w:type="character" w:customStyle="1" w:styleId="FontStyle37">
    <w:name w:val="Font Style37"/>
    <w:basedOn w:val="Numatytasispastraiposriftas"/>
    <w:uiPriority w:val="99"/>
    <w:rsid w:val="00787B7D"/>
    <w:rPr>
      <w:rFonts w:ascii="Tahoma" w:hAnsi="Tahoma" w:cs="Tahoma"/>
      <w:sz w:val="14"/>
      <w:szCs w:val="14"/>
    </w:rPr>
  </w:style>
  <w:style w:type="character" w:styleId="Puslapioinaosnuoroda">
    <w:name w:val="footnote reference"/>
    <w:rsid w:val="00787B7D"/>
    <w:rPr>
      <w:rFonts w:cs="Times New Roman"/>
      <w:vertAlign w:val="superscript"/>
    </w:rPr>
  </w:style>
  <w:style w:type="character" w:styleId="Hipersaitas">
    <w:name w:val="Hyperlink"/>
    <w:aliases w:val="Alna"/>
    <w:basedOn w:val="Numatytasispastraiposriftas"/>
    <w:uiPriority w:val="99"/>
    <w:rsid w:val="00787B7D"/>
    <w:rPr>
      <w:color w:val="0000FF"/>
      <w:u w:val="single"/>
    </w:rPr>
  </w:style>
  <w:style w:type="numbering" w:customStyle="1" w:styleId="11111111">
    <w:name w:val="1 / 1.1 / 1.1.111"/>
    <w:basedOn w:val="Sraonra"/>
    <w:next w:val="111111"/>
    <w:rsid w:val="00C10C58"/>
    <w:pPr>
      <w:numPr>
        <w:numId w:val="9"/>
      </w:numPr>
    </w:pPr>
  </w:style>
  <w:style w:type="numbering" w:styleId="111111">
    <w:name w:val="Outline List 2"/>
    <w:basedOn w:val="Sraonra"/>
    <w:uiPriority w:val="99"/>
    <w:semiHidden/>
    <w:unhideWhenUsed/>
    <w:rsid w:val="00C10C58"/>
  </w:style>
  <w:style w:type="paragraph" w:styleId="Debesliotekstas">
    <w:name w:val="Balloon Text"/>
    <w:basedOn w:val="prastasis"/>
    <w:link w:val="DebesliotekstasDiagrama"/>
    <w:uiPriority w:val="99"/>
    <w:semiHidden/>
    <w:unhideWhenUsed/>
    <w:rsid w:val="001539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9E5"/>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6655</Words>
  <Characters>3794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23</cp:revision>
  <cp:lastPrinted>2025-02-17T13:39:00Z</cp:lastPrinted>
  <dcterms:created xsi:type="dcterms:W3CDTF">2025-02-17T09:29:00Z</dcterms:created>
  <dcterms:modified xsi:type="dcterms:W3CDTF">2026-05-07T11:00:00Z</dcterms:modified>
</cp:coreProperties>
</file>