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1A649028"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sidR="00485F41">
            <w:rPr>
              <w:rFonts w:ascii="Times New Roman" w:hAnsi="Times New Roman" w:cs="Times New Roman"/>
              <w:color w:val="000000" w:themeColor="text1"/>
              <w:sz w:val="24"/>
              <w:szCs w:val="24"/>
            </w:rPr>
            <w:t>6</w:t>
          </w:r>
          <w:r w:rsidR="00F70282">
            <w:rPr>
              <w:rFonts w:ascii="Times New Roman" w:hAnsi="Times New Roman" w:cs="Times New Roman"/>
              <w:color w:val="000000" w:themeColor="text1"/>
              <w:sz w:val="24"/>
              <w:szCs w:val="24"/>
            </w:rPr>
            <w:t>-0</w:t>
          </w:r>
          <w:r w:rsidR="00485F41">
            <w:rPr>
              <w:rFonts w:ascii="Times New Roman" w:hAnsi="Times New Roman" w:cs="Times New Roman"/>
              <w:color w:val="000000" w:themeColor="text1"/>
              <w:sz w:val="24"/>
              <w:szCs w:val="24"/>
            </w:rPr>
            <w:t>3</w:t>
          </w:r>
          <w:r w:rsidR="009B42EF">
            <w:rPr>
              <w:rFonts w:ascii="Times New Roman" w:hAnsi="Times New Roman" w:cs="Times New Roman"/>
              <w:color w:val="000000" w:themeColor="text1"/>
              <w:sz w:val="24"/>
              <w:szCs w:val="24"/>
            </w:rPr>
            <w:t>-</w:t>
          </w:r>
          <w:r w:rsidR="00CF5C5A">
            <w:rPr>
              <w:rFonts w:ascii="Times New Roman" w:hAnsi="Times New Roman" w:cs="Times New Roman"/>
              <w:color w:val="000000" w:themeColor="text1"/>
              <w:sz w:val="24"/>
              <w:szCs w:val="24"/>
            </w:rPr>
            <w:t>18</w:t>
          </w:r>
          <w:r w:rsidR="00485F41">
            <w:rPr>
              <w:rFonts w:ascii="Times New Roman" w:hAnsi="Times New Roman" w:cs="Times New Roman"/>
              <w:color w:val="000000" w:themeColor="text1"/>
              <w:sz w:val="24"/>
              <w:szCs w:val="24"/>
            </w:rPr>
            <w:t xml:space="preserve">  </w:t>
          </w:r>
          <w:r w:rsidR="009B42EF">
            <w:rPr>
              <w:rFonts w:ascii="Times New Roman" w:hAnsi="Times New Roman" w:cs="Times New Roman"/>
              <w:color w:val="000000" w:themeColor="text1"/>
              <w:sz w:val="24"/>
              <w:szCs w:val="24"/>
            </w:rPr>
            <w:t xml:space="preserve"> </w:t>
          </w:r>
          <w:r w:rsidR="00E26DD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C65D1B">
            <w:rPr>
              <w:rFonts w:ascii="Times New Roman" w:hAnsi="Times New Roman" w:cs="Times New Roman"/>
              <w:color w:val="000000" w:themeColor="text1"/>
              <w:sz w:val="24"/>
              <w:szCs w:val="24"/>
            </w:rPr>
            <w:t>73</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485F41" w:rsidRDefault="0005436D" w:rsidP="0005436D">
          <w:pPr>
            <w:spacing w:after="120" w:line="20" w:lineRule="atLeast"/>
            <w:contextualSpacing/>
            <w:jc w:val="center"/>
            <w:rPr>
              <w:rFonts w:ascii="Times New Roman" w:hAnsi="Times New Roman" w:cs="Times New Roman"/>
              <w:b/>
              <w:bCs/>
              <w:sz w:val="24"/>
              <w:szCs w:val="24"/>
            </w:rPr>
          </w:pPr>
          <w:r w:rsidRPr="00485F41">
            <w:rPr>
              <w:rFonts w:ascii="Times New Roman" w:hAnsi="Times New Roman" w:cs="Times New Roman"/>
              <w:b/>
              <w:bCs/>
              <w:color w:val="000000" w:themeColor="text1"/>
              <w:sz w:val="24"/>
              <w:szCs w:val="24"/>
            </w:rPr>
            <w:t xml:space="preserve"> SUPAPRASTINTO </w:t>
          </w:r>
          <w:r w:rsidRPr="00485F41">
            <w:rPr>
              <w:rFonts w:ascii="Times New Roman" w:hAnsi="Times New Roman" w:cs="Times New Roman"/>
              <w:b/>
              <w:bCs/>
              <w:sz w:val="24"/>
              <w:szCs w:val="24"/>
            </w:rPr>
            <w:t>VIEŠOJO PIRKIMO</w:t>
          </w:r>
        </w:p>
        <w:p w14:paraId="3BA54041" w14:textId="0B2D73E4" w:rsidR="00B772BE" w:rsidRPr="002C1F61" w:rsidRDefault="00485F41" w:rsidP="00B772BE">
          <w:pPr>
            <w:pStyle w:val="Antrats"/>
            <w:jc w:val="center"/>
            <w:rPr>
              <w:rFonts w:ascii="Times New Roman" w:hAnsi="Times New Roman"/>
              <w:b/>
              <w:bCs/>
              <w:sz w:val="24"/>
              <w:szCs w:val="24"/>
            </w:rPr>
          </w:pPr>
          <w:bookmarkStart w:id="0" w:name="_Hlk146526733"/>
          <w:bookmarkStart w:id="1" w:name="_Hlk187330085"/>
          <w:r w:rsidRPr="00485F41">
            <w:rPr>
              <w:rFonts w:ascii="Times New Roman" w:hAnsi="Times New Roman" w:cs="Times New Roman"/>
              <w:b/>
              <w:sz w:val="24"/>
              <w:szCs w:val="24"/>
            </w:rPr>
            <w:t>FREZAVIMO ĮRENGIN</w:t>
          </w:r>
          <w:r w:rsidR="00B772BE">
            <w:rPr>
              <w:rFonts w:ascii="Times New Roman" w:hAnsi="Times New Roman" w:cs="Times New Roman"/>
              <w:b/>
              <w:sz w:val="24"/>
              <w:szCs w:val="24"/>
            </w:rPr>
            <w:t>IO</w:t>
          </w:r>
          <w:r w:rsidRPr="00485F41">
            <w:rPr>
              <w:rFonts w:ascii="Times New Roman" w:hAnsi="Times New Roman" w:cs="Times New Roman"/>
              <w:b/>
              <w:sz w:val="24"/>
              <w:szCs w:val="24"/>
            </w:rPr>
            <w:t xml:space="preserve"> SU PROGRAMINE ĮRANGA IR PRIEDAIS </w:t>
          </w:r>
          <w:bookmarkEnd w:id="0"/>
          <w:r w:rsidR="00B772BE" w:rsidRPr="002C1F61">
            <w:rPr>
              <w:rFonts w:ascii="Times New Roman" w:hAnsi="Times New Roman"/>
              <w:b/>
              <w:bCs/>
              <w:sz w:val="24"/>
              <w:szCs w:val="24"/>
            </w:rPr>
            <w:t>PIRKIMAS FINANSIN</w:t>
          </w:r>
          <w:r w:rsidR="00B772BE">
            <w:rPr>
              <w:rFonts w:ascii="Times New Roman" w:hAnsi="Times New Roman"/>
              <w:b/>
              <w:bCs/>
              <w:sz w:val="24"/>
              <w:szCs w:val="24"/>
            </w:rPr>
            <w:t>ĖS NUOMOS</w:t>
          </w:r>
          <w:r w:rsidR="00B772BE" w:rsidRPr="002C1F61">
            <w:rPr>
              <w:rFonts w:ascii="Times New Roman" w:hAnsi="Times New Roman"/>
              <w:b/>
              <w:bCs/>
              <w:sz w:val="24"/>
              <w:szCs w:val="24"/>
            </w:rPr>
            <w:t xml:space="preserve"> </w:t>
          </w:r>
          <w:r w:rsidR="00B772BE">
            <w:rPr>
              <w:rFonts w:ascii="Times New Roman" w:hAnsi="Times New Roman"/>
              <w:b/>
              <w:bCs/>
              <w:sz w:val="24"/>
              <w:szCs w:val="24"/>
            </w:rPr>
            <w:t>(</w:t>
          </w:r>
          <w:r w:rsidR="00B772BE" w:rsidRPr="002C1F61">
            <w:rPr>
              <w:rFonts w:ascii="Times New Roman" w:hAnsi="Times New Roman"/>
              <w:b/>
              <w:bCs/>
              <w:sz w:val="24"/>
              <w:szCs w:val="24"/>
            </w:rPr>
            <w:t>LIZINGO</w:t>
          </w:r>
          <w:r w:rsidR="00B772BE">
            <w:rPr>
              <w:rFonts w:ascii="Times New Roman" w:hAnsi="Times New Roman"/>
              <w:b/>
              <w:bCs/>
              <w:sz w:val="24"/>
              <w:szCs w:val="24"/>
            </w:rPr>
            <w:t>)</w:t>
          </w:r>
          <w:r w:rsidR="00B772BE" w:rsidRPr="002C1F61">
            <w:rPr>
              <w:rFonts w:ascii="Times New Roman" w:hAnsi="Times New Roman"/>
              <w:b/>
              <w:bCs/>
              <w:sz w:val="24"/>
              <w:szCs w:val="24"/>
            </w:rPr>
            <w:t xml:space="preserve"> BŪDU</w:t>
          </w:r>
        </w:p>
        <w:p w14:paraId="680A9B18" w14:textId="4D9ECA31" w:rsidR="0005436D" w:rsidRPr="00485F41" w:rsidRDefault="0005436D" w:rsidP="00F70282">
          <w:pPr>
            <w:spacing w:after="0" w:line="240" w:lineRule="auto"/>
            <w:jc w:val="center"/>
            <w:rPr>
              <w:rFonts w:ascii="Times New Roman" w:hAnsi="Times New Roman" w:cs="Times New Roman"/>
              <w:b/>
              <w:bCs/>
              <w:sz w:val="24"/>
              <w:szCs w:val="24"/>
              <w:lang w:eastAsia="ar-SA"/>
            </w:rPr>
          </w:pPr>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3F64B4">
        <w:rPr>
          <w:rFonts w:ascii="Times New Roman" w:hAnsi="Times New Roman" w:cs="Times New Roman"/>
          <w:b/>
          <w:bCs/>
          <w:sz w:val="28"/>
          <w:szCs w:val="28"/>
        </w:rPr>
        <w:lastRenderedPageBreak/>
        <w:t>Bendra informacija</w:t>
      </w:r>
      <w:bookmarkEnd w:id="2"/>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5" w:name="_Hlk132786181"/>
      <w:r w:rsidR="003424D1" w:rsidRPr="003424D1">
        <w:rPr>
          <w:rFonts w:ascii="Times New Roman" w:hAnsi="Times New Roman" w:cs="Times New Roman"/>
          <w:sz w:val="24"/>
          <w:szCs w:val="24"/>
        </w:rPr>
        <w:t xml:space="preserve">VšĮ Švenčionių rajono sveikatos </w:t>
      </w:r>
      <w:r w:rsidR="003424D1" w:rsidRPr="00544CAE">
        <w:rPr>
          <w:rFonts w:ascii="Times New Roman" w:hAnsi="Times New Roman" w:cs="Times New Roman"/>
          <w:color w:val="000000" w:themeColor="text1"/>
          <w:sz w:val="24"/>
          <w:szCs w:val="24"/>
        </w:rPr>
        <w:t>centras</w:t>
      </w:r>
      <w:r w:rsidR="00935E3E" w:rsidRPr="00544CAE">
        <w:rPr>
          <w:rFonts w:ascii="Times New Roman" w:eastAsia="Times New Roman" w:hAnsi="Times New Roman" w:cs="Times New Roman"/>
          <w:color w:val="000000" w:themeColor="text1"/>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5"/>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51D98634" w14:textId="3B86B23B" w:rsidR="00935E3E" w:rsidRPr="00F70282" w:rsidRDefault="00935E3E" w:rsidP="009C28AF">
      <w:pPr>
        <w:pStyle w:val="Turinys2"/>
        <w:spacing w:line="240" w:lineRule="auto"/>
        <w:rPr>
          <w:rFonts w:ascii="Times New Roman" w:hAnsi="Times New Roman" w:cs="Times New Roman"/>
          <w:sz w:val="24"/>
          <w:szCs w:val="24"/>
        </w:rPr>
      </w:pPr>
      <w:r>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Pr="00F70282">
        <w:rPr>
          <w:rFonts w:ascii="Times New Roman" w:hAnsi="Times New Roman" w:cs="Times New Roman"/>
          <w:sz w:val="24"/>
          <w:szCs w:val="24"/>
        </w:rPr>
        <w:t xml:space="preserve">“,  </w:t>
      </w:r>
      <w:r w:rsidRPr="00F70282">
        <w:rPr>
          <w:rFonts w:ascii="Times New Roman" w:hAnsi="Times New Roman" w:cs="Times New Roman"/>
          <w:noProof/>
          <w:sz w:val="24"/>
          <w:szCs w:val="24"/>
          <w:lang w:eastAsia="en-US"/>
        </w:rPr>
        <w:t xml:space="preserve"> </w:t>
      </w:r>
      <w:r w:rsidR="00F70282" w:rsidRPr="00E26A06">
        <w:rPr>
          <w:rFonts w:ascii="Times New Roman" w:hAnsi="Times New Roman" w:cs="Times New Roman"/>
          <w:sz w:val="24"/>
          <w:szCs w:val="24"/>
          <w:lang w:eastAsia="ar-SA"/>
        </w:rPr>
        <w:t xml:space="preserve">II skyriaus 4.4.4.4. papunktį: prekė yra tvirta, ilgaamžė, funkcionali, ji ar jos sudedamosios dalys tinka naudoti daug kartų ir (ar) lengvai pataisomos, ir (ar) pakeičiamos. </w:t>
      </w:r>
      <w:r w:rsidR="00F70282" w:rsidRPr="00EC709F">
        <w:rPr>
          <w:rFonts w:ascii="Times New Roman" w:hAnsi="Times New Roman" w:cs="Times New Roman"/>
          <w:sz w:val="24"/>
          <w:szCs w:val="24"/>
          <w:lang w:eastAsia="ar-SA"/>
        </w:rPr>
        <w:t>Aplinkos apsaugos kriterijai nustatyti prekių pirkimo-pardavimo sutarties specialiųjų sąlygų 12 skyriuje „Tiekėjas,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r w:rsidR="009839C8">
        <w:rPr>
          <w:rFonts w:ascii="Times New Roman" w:hAnsi="Times New Roman" w:cs="Times New Roman"/>
          <w:sz w:val="24"/>
          <w:szCs w:val="24"/>
          <w:lang w:eastAsia="ar-SA"/>
        </w:rPr>
        <w:t>.</w:t>
      </w:r>
    </w:p>
    <w:p w14:paraId="2413C02D" w14:textId="29F57B6C" w:rsidR="00E32C8E" w:rsidRPr="00F70282" w:rsidRDefault="00AE3745" w:rsidP="009C28AF">
      <w:pPr>
        <w:pStyle w:val="Sraopastraipa"/>
        <w:spacing w:after="0" w:line="240" w:lineRule="auto"/>
        <w:ind w:left="0" w:firstLine="567"/>
        <w:jc w:val="both"/>
        <w:rPr>
          <w:rFonts w:ascii="Times New Roman" w:eastAsia="Arial" w:hAnsi="Times New Roman" w:cs="Times New Roman"/>
          <w:sz w:val="24"/>
          <w:szCs w:val="24"/>
        </w:rPr>
      </w:pPr>
      <w:r w:rsidRPr="00F70282">
        <w:rPr>
          <w:rFonts w:ascii="Times New Roman" w:hAnsi="Times New Roman" w:cs="Times New Roman"/>
          <w:sz w:val="24"/>
          <w:szCs w:val="24"/>
        </w:rPr>
        <w:t>1.</w:t>
      </w:r>
      <w:r w:rsidR="00935E3E" w:rsidRPr="00F70282">
        <w:rPr>
          <w:rFonts w:ascii="Times New Roman" w:hAnsi="Times New Roman" w:cs="Times New Roman"/>
          <w:sz w:val="24"/>
          <w:szCs w:val="24"/>
        </w:rPr>
        <w:t>7</w:t>
      </w:r>
      <w:r w:rsidRPr="00F70282">
        <w:rPr>
          <w:rFonts w:ascii="Times New Roman" w:hAnsi="Times New Roman" w:cs="Times New Roman"/>
          <w:sz w:val="24"/>
          <w:szCs w:val="24"/>
        </w:rPr>
        <w:t>.</w:t>
      </w:r>
      <w:r w:rsidR="00E32C8E" w:rsidRPr="00F70282">
        <w:rPr>
          <w:rFonts w:ascii="Times New Roman" w:eastAsia="Arial" w:hAnsi="Times New Roman" w:cs="Times New Roman"/>
          <w:sz w:val="24"/>
          <w:szCs w:val="24"/>
        </w:rPr>
        <w:t xml:space="preserve">Išankstinis skelbimas apie </w:t>
      </w:r>
      <w:r w:rsidR="007A68AD" w:rsidRPr="00F70282">
        <w:rPr>
          <w:rFonts w:ascii="Times New Roman" w:eastAsia="Arial" w:hAnsi="Times New Roman" w:cs="Times New Roman"/>
          <w:sz w:val="24"/>
          <w:szCs w:val="24"/>
        </w:rPr>
        <w:t>p</w:t>
      </w:r>
      <w:r w:rsidR="00E32C8E" w:rsidRPr="00F70282">
        <w:rPr>
          <w:rFonts w:ascii="Times New Roman" w:eastAsia="Arial" w:hAnsi="Times New Roman" w:cs="Times New Roman"/>
          <w:sz w:val="24"/>
          <w:szCs w:val="24"/>
        </w:rPr>
        <w:t xml:space="preserve">irkimą nebuvo 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6A107FC4" w14:textId="60100279" w:rsidR="00485F41" w:rsidRPr="00B772BE" w:rsidRDefault="00485F41" w:rsidP="00B772BE">
      <w:pPr>
        <w:pStyle w:val="Antrats"/>
        <w:jc w:val="center"/>
        <w:rPr>
          <w:rFonts w:ascii="Times New Roman" w:hAnsi="Times New Roman"/>
          <w:sz w:val="24"/>
          <w:szCs w:val="24"/>
        </w:rPr>
      </w:pPr>
      <w:r>
        <w:rPr>
          <w:b/>
        </w:rPr>
        <w:t xml:space="preserve">          </w:t>
      </w:r>
      <w:r w:rsidRPr="0003054E">
        <w:rPr>
          <w:b/>
        </w:rPr>
        <w:t>2.1.Frezavimo įrenginio su programine įranga ir priedais pirkimas</w:t>
      </w:r>
      <w:r w:rsidR="00B772BE" w:rsidRPr="00B772BE">
        <w:rPr>
          <w:rFonts w:ascii="Times New Roman" w:hAnsi="Times New Roman"/>
          <w:b/>
          <w:bCs/>
          <w:sz w:val="24"/>
          <w:szCs w:val="24"/>
        </w:rPr>
        <w:t xml:space="preserve"> </w:t>
      </w:r>
      <w:r w:rsidR="00B772BE" w:rsidRPr="00B772BE">
        <w:rPr>
          <w:rFonts w:ascii="Times New Roman" w:hAnsi="Times New Roman"/>
          <w:sz w:val="24"/>
          <w:szCs w:val="24"/>
        </w:rPr>
        <w:t xml:space="preserve"> finansinės nuomos (lizingo) būdu</w:t>
      </w:r>
      <w:r w:rsidR="00B772BE">
        <w:rPr>
          <w:rFonts w:ascii="Times New Roman" w:hAnsi="Times New Roman"/>
          <w:sz w:val="24"/>
          <w:szCs w:val="24"/>
        </w:rPr>
        <w:t>:</w:t>
      </w:r>
    </w:p>
    <w:p w14:paraId="18F4C728" w14:textId="50D57C90" w:rsidR="00485F41" w:rsidRPr="0003054E" w:rsidRDefault="00485F41" w:rsidP="00485F41">
      <w:pPr>
        <w:pStyle w:val="Default"/>
      </w:pPr>
      <w:r w:rsidRPr="0003054E">
        <w:rPr>
          <w:b/>
        </w:rPr>
        <w:t xml:space="preserve">          </w:t>
      </w:r>
      <w:r w:rsidR="0003054E">
        <w:rPr>
          <w:b/>
        </w:rPr>
        <w:t>2.1.</w:t>
      </w:r>
      <w:r w:rsidRPr="0003054E">
        <w:t>1.Frezavimo įrenginys su programine įranga (1 vnt.)</w:t>
      </w:r>
      <w:r w:rsidR="0003054E">
        <w:t>;</w:t>
      </w:r>
      <w:r w:rsidRPr="0003054E">
        <w:t xml:space="preserve"> </w:t>
      </w:r>
    </w:p>
    <w:p w14:paraId="0188F7EA" w14:textId="170EB387" w:rsidR="00485F41" w:rsidRPr="0003054E" w:rsidRDefault="00485F41" w:rsidP="00485F41">
      <w:pPr>
        <w:pStyle w:val="Default"/>
      </w:pPr>
      <w:r w:rsidRPr="0003054E">
        <w:t xml:space="preserve">          </w:t>
      </w:r>
      <w:r w:rsidR="0003054E">
        <w:t>2.1.</w:t>
      </w:r>
      <w:r w:rsidRPr="0003054E">
        <w:t xml:space="preserve"> 2. 3D skeneris su programine įranga (1 vnt.)</w:t>
      </w:r>
      <w:r w:rsidR="0003054E">
        <w:t>;</w:t>
      </w:r>
      <w:r w:rsidRPr="0003054E">
        <w:t xml:space="preserve"> </w:t>
      </w:r>
    </w:p>
    <w:p w14:paraId="7E9B9030" w14:textId="7E48C6AE" w:rsidR="00485F41" w:rsidRPr="0003054E" w:rsidRDefault="00485F41" w:rsidP="00485F41">
      <w:pPr>
        <w:pStyle w:val="Default"/>
      </w:pPr>
      <w:r w:rsidRPr="0003054E">
        <w:t xml:space="preserve">          </w:t>
      </w:r>
      <w:r w:rsidR="0003054E">
        <w:t>2.1.</w:t>
      </w:r>
      <w:r w:rsidRPr="0003054E">
        <w:t xml:space="preserve"> 3. Sukepinimo (</w:t>
      </w:r>
      <w:proofErr w:type="spellStart"/>
      <w:r w:rsidRPr="0003054E">
        <w:t>sinterizavimo</w:t>
      </w:r>
      <w:proofErr w:type="spellEnd"/>
      <w:r w:rsidRPr="0003054E">
        <w:t>) krosnis (1 vnt.)</w:t>
      </w:r>
      <w:r w:rsidR="0003054E">
        <w:t>;</w:t>
      </w:r>
      <w:r w:rsidRPr="0003054E">
        <w:t xml:space="preserve"> </w:t>
      </w:r>
    </w:p>
    <w:p w14:paraId="30F78CE2" w14:textId="0CB96771" w:rsidR="00485F41" w:rsidRPr="0003054E" w:rsidRDefault="00485F41" w:rsidP="00485F41">
      <w:pPr>
        <w:pStyle w:val="Default"/>
      </w:pPr>
      <w:r w:rsidRPr="0003054E">
        <w:t xml:space="preserve">           </w:t>
      </w:r>
      <w:r w:rsidR="0003054E">
        <w:t>2.1.</w:t>
      </w:r>
      <w:r w:rsidRPr="0003054E">
        <w:t xml:space="preserve">4. </w:t>
      </w:r>
      <w:proofErr w:type="spellStart"/>
      <w:r w:rsidRPr="0003054E">
        <w:t>Intraoralinis</w:t>
      </w:r>
      <w:proofErr w:type="spellEnd"/>
      <w:r w:rsidRPr="0003054E">
        <w:t xml:space="preserve"> skeneris (1 vnt.)</w:t>
      </w:r>
      <w:r w:rsidR="0003054E">
        <w:t>;</w:t>
      </w:r>
      <w:r w:rsidRPr="0003054E">
        <w:t xml:space="preserve"> </w:t>
      </w:r>
    </w:p>
    <w:p w14:paraId="23E47A78" w14:textId="2400C768" w:rsidR="00485F41" w:rsidRPr="0003054E" w:rsidRDefault="00485F41" w:rsidP="00485F41">
      <w:pPr>
        <w:pStyle w:val="Default"/>
      </w:pPr>
      <w:r w:rsidRPr="0003054E">
        <w:t xml:space="preserve">           </w:t>
      </w:r>
      <w:r w:rsidR="0003054E">
        <w:t>2.1.</w:t>
      </w:r>
      <w:r w:rsidRPr="0003054E">
        <w:t>5. Modeliavimo programinė įranga (1 vnt.)</w:t>
      </w:r>
      <w:r w:rsidR="0003054E">
        <w:t>;</w:t>
      </w:r>
      <w:r w:rsidRPr="0003054E">
        <w:t xml:space="preserve"> </w:t>
      </w:r>
    </w:p>
    <w:p w14:paraId="0F3B0232" w14:textId="50EAE58D" w:rsidR="00485F41" w:rsidRPr="0003054E" w:rsidRDefault="00485F41" w:rsidP="00485F41">
      <w:pPr>
        <w:pStyle w:val="Default"/>
      </w:pPr>
      <w:r w:rsidRPr="0003054E">
        <w:t xml:space="preserve">           </w:t>
      </w:r>
      <w:r w:rsidR="0003054E">
        <w:t>2.1.</w:t>
      </w:r>
      <w:r w:rsidRPr="0003054E">
        <w:t>6. 3D spausdintuvas (1 vnt.)</w:t>
      </w:r>
      <w:r w:rsidR="0003054E">
        <w:t>;</w:t>
      </w:r>
      <w:r w:rsidRPr="0003054E">
        <w:t xml:space="preserve"> </w:t>
      </w:r>
    </w:p>
    <w:p w14:paraId="360C13CD" w14:textId="3AAB3E0D" w:rsidR="00485F41" w:rsidRPr="0003054E" w:rsidRDefault="00485F41" w:rsidP="00485F41">
      <w:pPr>
        <w:pStyle w:val="Default"/>
      </w:pPr>
      <w:r w:rsidRPr="0003054E">
        <w:lastRenderedPageBreak/>
        <w:t xml:space="preserve">           </w:t>
      </w:r>
      <w:r w:rsidR="0003054E">
        <w:t>2.1.</w:t>
      </w:r>
      <w:r w:rsidRPr="0003054E">
        <w:t>7. Plovimo vonelė (1 vnt.)</w:t>
      </w:r>
      <w:r w:rsidR="0003054E">
        <w:t>;</w:t>
      </w:r>
      <w:r w:rsidRPr="0003054E">
        <w:t xml:space="preserve"> </w:t>
      </w:r>
    </w:p>
    <w:p w14:paraId="7780E25D" w14:textId="237F1530" w:rsidR="00485F41" w:rsidRPr="0003054E" w:rsidRDefault="00485F41" w:rsidP="00485F41">
      <w:pPr>
        <w:pStyle w:val="Default"/>
      </w:pPr>
      <w:r w:rsidRPr="0003054E">
        <w:t xml:space="preserve">         </w:t>
      </w:r>
      <w:r w:rsidR="0003054E">
        <w:t>2.1.</w:t>
      </w:r>
      <w:r w:rsidRPr="0003054E">
        <w:t xml:space="preserve">8. Kietinimo lempa (1 vnt.) </w:t>
      </w:r>
      <w:r w:rsidR="0003054E">
        <w:t>;</w:t>
      </w:r>
    </w:p>
    <w:p w14:paraId="28AC8FB3" w14:textId="6424F15F" w:rsidR="00485F41" w:rsidRDefault="0003054E" w:rsidP="00485F41">
      <w:pPr>
        <w:pStyle w:val="Betarp"/>
        <w:tabs>
          <w:tab w:val="left" w:pos="993"/>
        </w:tabs>
        <w:ind w:left="567"/>
        <w:contextualSpacing/>
        <w:jc w:val="both"/>
        <w:rPr>
          <w:rFonts w:ascii="Times New Roman" w:hAnsi="Times New Roman" w:cs="Times New Roman"/>
          <w:sz w:val="24"/>
          <w:szCs w:val="24"/>
        </w:rPr>
      </w:pPr>
      <w:r>
        <w:rPr>
          <w:rFonts w:ascii="Times New Roman" w:hAnsi="Times New Roman" w:cs="Times New Roman"/>
          <w:sz w:val="24"/>
          <w:szCs w:val="24"/>
        </w:rPr>
        <w:t>2.1.</w:t>
      </w:r>
      <w:r w:rsidR="00485F41" w:rsidRPr="0003054E">
        <w:rPr>
          <w:rFonts w:ascii="Times New Roman" w:hAnsi="Times New Roman" w:cs="Times New Roman"/>
          <w:sz w:val="24"/>
          <w:szCs w:val="24"/>
        </w:rPr>
        <w:t>9. Trauka (siurblys) (1 vnt</w:t>
      </w:r>
      <w:r>
        <w:rPr>
          <w:rFonts w:ascii="Times New Roman" w:hAnsi="Times New Roman" w:cs="Times New Roman"/>
          <w:sz w:val="24"/>
          <w:szCs w:val="24"/>
        </w:rPr>
        <w:t>.).</w:t>
      </w:r>
    </w:p>
    <w:p w14:paraId="4D26BF77" w14:textId="77777777" w:rsidR="003E3971" w:rsidRDefault="00B772BE" w:rsidP="003E3971">
      <w:pPr>
        <w:pStyle w:val="Betarp"/>
        <w:tabs>
          <w:tab w:val="left" w:pos="993"/>
        </w:tabs>
        <w:ind w:left="567"/>
        <w:contextualSpacing/>
        <w:jc w:val="both"/>
        <w:rPr>
          <w:rFonts w:ascii="Times New Roman" w:hAnsi="Times New Roman" w:cs="Times New Roman"/>
          <w:sz w:val="24"/>
          <w:szCs w:val="24"/>
        </w:rPr>
      </w:pPr>
      <w:r>
        <w:rPr>
          <w:rFonts w:ascii="Times New Roman" w:hAnsi="Times New Roman" w:cs="Times New Roman"/>
          <w:sz w:val="24"/>
          <w:szCs w:val="24"/>
        </w:rPr>
        <w:t>2.2.</w:t>
      </w:r>
      <w:r w:rsidRPr="008506C3">
        <w:rPr>
          <w:rFonts w:ascii="Times New Roman" w:hAnsi="Times New Roman" w:cs="Times New Roman"/>
          <w:sz w:val="24"/>
          <w:szCs w:val="24"/>
        </w:rPr>
        <w:t xml:space="preserve">Lizingo (finansinės nuomos) terminas – </w:t>
      </w:r>
      <w:r>
        <w:rPr>
          <w:rFonts w:ascii="Times New Roman" w:hAnsi="Times New Roman" w:cs="Times New Roman"/>
          <w:sz w:val="24"/>
          <w:szCs w:val="24"/>
        </w:rPr>
        <w:t>12</w:t>
      </w:r>
      <w:r w:rsidRPr="008506C3">
        <w:rPr>
          <w:rFonts w:ascii="Times New Roman" w:hAnsi="Times New Roman" w:cs="Times New Roman"/>
          <w:sz w:val="24"/>
          <w:szCs w:val="24"/>
        </w:rPr>
        <w:t xml:space="preserve"> mėn. P</w:t>
      </w:r>
      <w:r>
        <w:rPr>
          <w:rFonts w:ascii="Times New Roman" w:hAnsi="Times New Roman" w:cs="Times New Roman"/>
          <w:sz w:val="24"/>
          <w:szCs w:val="24"/>
        </w:rPr>
        <w:t>rekė</w:t>
      </w:r>
      <w:r w:rsidRPr="008506C3">
        <w:rPr>
          <w:rFonts w:ascii="Times New Roman" w:hAnsi="Times New Roman" w:cs="Times New Roman"/>
          <w:sz w:val="24"/>
          <w:szCs w:val="24"/>
        </w:rPr>
        <w:t xml:space="preserve"> turi pristatyti pirkėjui ne vėliau kai </w:t>
      </w:r>
      <w:r>
        <w:rPr>
          <w:rFonts w:ascii="Times New Roman" w:hAnsi="Times New Roman" w:cs="Times New Roman"/>
          <w:sz w:val="24"/>
          <w:szCs w:val="24"/>
        </w:rPr>
        <w:t>1</w:t>
      </w:r>
      <w:r w:rsidRPr="008506C3">
        <w:rPr>
          <w:rFonts w:ascii="Times New Roman" w:hAnsi="Times New Roman" w:cs="Times New Roman"/>
          <w:sz w:val="24"/>
          <w:szCs w:val="24"/>
        </w:rPr>
        <w:t xml:space="preserve">  </w:t>
      </w:r>
    </w:p>
    <w:p w14:paraId="4B365969" w14:textId="0CA1AEEF" w:rsidR="00B772BE" w:rsidRPr="0003054E" w:rsidRDefault="00B772BE" w:rsidP="003E3971">
      <w:pPr>
        <w:pStyle w:val="Betarp"/>
        <w:tabs>
          <w:tab w:val="left" w:pos="993"/>
        </w:tabs>
        <w:contextualSpacing/>
        <w:jc w:val="both"/>
        <w:rPr>
          <w:rFonts w:ascii="Times New Roman" w:hAnsi="Times New Roman" w:cs="Times New Roman"/>
          <w:sz w:val="24"/>
          <w:szCs w:val="24"/>
        </w:rPr>
      </w:pPr>
      <w:r w:rsidRPr="008506C3">
        <w:rPr>
          <w:rFonts w:ascii="Times New Roman" w:hAnsi="Times New Roman" w:cs="Times New Roman"/>
          <w:sz w:val="24"/>
          <w:szCs w:val="24"/>
        </w:rPr>
        <w:t>mėnes</w:t>
      </w:r>
      <w:r w:rsidR="003E3971">
        <w:rPr>
          <w:rFonts w:ascii="Times New Roman" w:hAnsi="Times New Roman" w:cs="Times New Roman"/>
          <w:sz w:val="24"/>
          <w:szCs w:val="24"/>
        </w:rPr>
        <w:t>į</w:t>
      </w:r>
      <w:r w:rsidRPr="008506C3">
        <w:rPr>
          <w:rFonts w:ascii="Times New Roman" w:hAnsi="Times New Roman" w:cs="Times New Roman"/>
          <w:sz w:val="24"/>
          <w:szCs w:val="24"/>
        </w:rPr>
        <w:t xml:space="preserve">  nuo sutarties</w:t>
      </w:r>
      <w:r w:rsidRPr="000338BE">
        <w:rPr>
          <w:rFonts w:ascii="Times New Roman" w:hAnsi="Times New Roman" w:cs="Times New Roman"/>
          <w:sz w:val="24"/>
          <w:szCs w:val="24"/>
        </w:rPr>
        <w:t xml:space="preserve"> sudarymo dienos,  adresu: </w:t>
      </w:r>
      <w:r w:rsidR="00BD7233">
        <w:rPr>
          <w:rFonts w:ascii="Times New Roman" w:hAnsi="Times New Roman" w:cs="Times New Roman"/>
          <w:sz w:val="24"/>
          <w:szCs w:val="24"/>
        </w:rPr>
        <w:t xml:space="preserve">Partizanų </w:t>
      </w:r>
      <w:r w:rsidRPr="000338BE">
        <w:rPr>
          <w:rFonts w:ascii="Times New Roman" w:hAnsi="Times New Roman" w:cs="Times New Roman"/>
          <w:sz w:val="24"/>
          <w:szCs w:val="24"/>
        </w:rPr>
        <w:t>g.</w:t>
      </w:r>
      <w:r w:rsidR="00BD7233">
        <w:rPr>
          <w:rFonts w:ascii="Times New Roman" w:hAnsi="Times New Roman" w:cs="Times New Roman"/>
          <w:sz w:val="24"/>
          <w:szCs w:val="24"/>
        </w:rPr>
        <w:t>4</w:t>
      </w:r>
      <w:r w:rsidRPr="000338BE">
        <w:rPr>
          <w:rFonts w:ascii="Times New Roman" w:hAnsi="Times New Roman" w:cs="Times New Roman"/>
          <w:sz w:val="24"/>
          <w:szCs w:val="24"/>
        </w:rPr>
        <w:t xml:space="preserve"> ,Švenčionys, Švenčionių r. sav.</w:t>
      </w:r>
    </w:p>
    <w:p w14:paraId="0B7B0A50" w14:textId="48470DC0" w:rsidR="00B41C66" w:rsidRPr="008E520F" w:rsidRDefault="00485F41" w:rsidP="00485F41">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B772BE">
        <w:rPr>
          <w:rFonts w:ascii="Times New Roman" w:hAnsi="Times New Roman" w:cs="Times New Roman"/>
          <w:sz w:val="24"/>
          <w:szCs w:val="24"/>
        </w:rPr>
        <w:t>3</w:t>
      </w:r>
      <w:r>
        <w:rPr>
          <w:rFonts w:ascii="Times New Roman" w:hAnsi="Times New Roman" w:cs="Times New Roman"/>
          <w:sz w:val="24"/>
          <w:szCs w:val="24"/>
        </w:rPr>
        <w:t>.</w:t>
      </w:r>
      <w:r w:rsidR="00B41C66"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0DE54E8A"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00B772BE">
        <w:rPr>
          <w:rFonts w:ascii="Times New Roman" w:hAnsi="Times New Roman" w:cs="Times New Roman"/>
          <w:sz w:val="24"/>
          <w:szCs w:val="24"/>
        </w:rPr>
        <w:t>4</w:t>
      </w:r>
      <w:r w:rsidRPr="008E520F">
        <w:rPr>
          <w:rFonts w:ascii="Times New Roman" w:hAnsi="Times New Roman" w:cs="Times New Roman"/>
          <w:sz w:val="24"/>
          <w:szCs w:val="24"/>
        </w:rPr>
        <w:t xml:space="preserve">.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521F3843"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772BE">
        <w:rPr>
          <w:rFonts w:ascii="Times New Roman" w:hAnsi="Times New Roman" w:cs="Times New Roman"/>
          <w:sz w:val="24"/>
          <w:szCs w:val="24"/>
        </w:rPr>
        <w:t>5</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9D7C2B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772BE">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0" w:name="_Ref39427921"/>
      <w:bookmarkStart w:id="11" w:name="_Ref39427927"/>
      <w:bookmarkStart w:id="12" w:name="_Ref39740354"/>
      <w:r w:rsidR="00D22226" w:rsidRPr="003F64B4">
        <w:rPr>
          <w:rFonts w:ascii="Times New Roman" w:hAnsi="Times New Roman" w:cs="Times New Roman"/>
          <w:b/>
          <w:bCs/>
          <w:sz w:val="28"/>
          <w:szCs w:val="28"/>
        </w:rPr>
        <w:t>Susitikimai su tiekėjais</w:t>
      </w:r>
      <w:bookmarkEnd w:id="10"/>
      <w:bookmarkEnd w:id="11"/>
      <w:r w:rsidR="003B6924" w:rsidRPr="003F64B4">
        <w:rPr>
          <w:rFonts w:ascii="Times New Roman" w:hAnsi="Times New Roman" w:cs="Times New Roman"/>
          <w:b/>
          <w:bCs/>
          <w:sz w:val="28"/>
          <w:szCs w:val="28"/>
        </w:rPr>
        <w:t xml:space="preserve"> ir objekto apžiūra</w:t>
      </w:r>
      <w:bookmarkEnd w:id="9"/>
      <w:bookmarkEnd w:id="12"/>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3"/>
      <w:bookmarkEnd w:id="14"/>
      <w:bookmarkEnd w:id="15"/>
      <w:r w:rsidR="00975F1F" w:rsidRPr="003F64B4">
        <w:rPr>
          <w:rFonts w:ascii="Times New Roman" w:hAnsi="Times New Roman" w:cs="Times New Roman"/>
          <w:b/>
          <w:bCs/>
          <w:sz w:val="28"/>
          <w:szCs w:val="28"/>
        </w:rPr>
        <w:t xml:space="preserve"> ir kvalifikacijos reikalavimai</w:t>
      </w:r>
      <w:bookmarkEnd w:id="16"/>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7"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 xml:space="preserve">netaikoma subtiekėjams, kurių pajėgumais tiekėjas nesiremia ir  </w:t>
      </w:r>
      <w:proofErr w:type="spellStart"/>
      <w:r w:rsidR="00575607" w:rsidRPr="00523F40">
        <w:rPr>
          <w:rFonts w:ascii="Times New Roman" w:hAnsi="Times New Roman" w:cs="Times New Roman"/>
          <w:sz w:val="24"/>
          <w:szCs w:val="24"/>
        </w:rPr>
        <w:t>kvazisubtiekėjams</w:t>
      </w:r>
      <w:proofErr w:type="spellEnd"/>
      <w:r w:rsidR="00575607" w:rsidRPr="00523F40">
        <w:rPr>
          <w:rFonts w:ascii="Times New Roman" w:hAnsi="Times New Roman" w:cs="Times New Roman"/>
          <w:sz w:val="24"/>
          <w:szCs w:val="24"/>
        </w:rPr>
        <w:t>)</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7"/>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8"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8"/>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9" w:name="_Ref39666794"/>
      <w:bookmarkStart w:id="20" w:name="_Ref39666796"/>
      <w:bookmarkStart w:id="21"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9"/>
      <w:bookmarkEnd w:id="20"/>
      <w:bookmarkEnd w:id="21"/>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B43BFE"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6.1.1.</w:t>
      </w:r>
      <w:r w:rsidR="00B43BFE" w:rsidRPr="00B43BFE">
        <w:rPr>
          <w:rFonts w:ascii="Times New Roman" w:hAnsi="Times New Roman" w:cs="Times New Roman"/>
          <w:sz w:val="24"/>
          <w:szCs w:val="24"/>
        </w:rPr>
        <w:t xml:space="preserve"> </w:t>
      </w:r>
      <w:r w:rsidRPr="00B43BFE">
        <w:rPr>
          <w:rFonts w:ascii="Times New Roman" w:hAnsi="Times New Roman" w:cs="Times New Roman"/>
          <w:sz w:val="24"/>
          <w:szCs w:val="24"/>
        </w:rPr>
        <w:t>Tiekėj</w:t>
      </w:r>
      <w:r>
        <w:rPr>
          <w:rFonts w:ascii="Times New Roman" w:hAnsi="Times New Roman" w:cs="Times New Roman"/>
          <w:sz w:val="24"/>
          <w:szCs w:val="24"/>
        </w:rPr>
        <w:t>o</w:t>
      </w:r>
      <w:r w:rsidR="007D7557">
        <w:rPr>
          <w:rFonts w:ascii="Times New Roman" w:hAnsi="Times New Roman" w:cs="Times New Roman"/>
          <w:sz w:val="24"/>
          <w:szCs w:val="24"/>
        </w:rPr>
        <w:t xml:space="preserve"> </w:t>
      </w:r>
      <w:r w:rsidR="00B43BFE" w:rsidRPr="00B43BFE">
        <w:rPr>
          <w:rFonts w:ascii="Times New Roman" w:hAnsi="Times New Roman" w:cs="Times New Roman"/>
          <w:sz w:val="24"/>
          <w:szCs w:val="24"/>
        </w:rPr>
        <w:t>pasirašyt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pasiūlym</w:t>
      </w:r>
      <w:r>
        <w:rPr>
          <w:rFonts w:ascii="Times New Roman" w:hAnsi="Times New Roman" w:cs="Times New Roman"/>
          <w:sz w:val="24"/>
          <w:szCs w:val="24"/>
        </w:rPr>
        <w:t>as</w:t>
      </w:r>
      <w:r w:rsidR="00B43BFE" w:rsidRPr="00B43BFE">
        <w:rPr>
          <w:rFonts w:ascii="Times New Roman" w:hAnsi="Times New Roman" w:cs="Times New Roman"/>
          <w:sz w:val="24"/>
          <w:szCs w:val="24"/>
        </w:rPr>
        <w:t>, parengt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pagal specialiųjų pirkimo sąlygų </w:t>
      </w:r>
      <w:r w:rsidR="001E730A">
        <w:rPr>
          <w:rFonts w:ascii="Times New Roman" w:hAnsi="Times New Roman" w:cs="Times New Roman"/>
          <w:sz w:val="24"/>
          <w:szCs w:val="24"/>
        </w:rPr>
        <w:t>5</w:t>
      </w:r>
      <w:r w:rsidR="00B43BFE" w:rsidRPr="00B43BFE">
        <w:rPr>
          <w:rFonts w:ascii="Times New Roman" w:hAnsi="Times New Roman" w:cs="Times New Roman"/>
          <w:sz w:val="24"/>
          <w:szCs w:val="24"/>
        </w:rPr>
        <w:t xml:space="preserve"> priede pateiktą pasiūlymo formą. </w:t>
      </w:r>
    </w:p>
    <w:p w14:paraId="7F88BF83" w14:textId="6714F0DF" w:rsidR="00E11CF9" w:rsidRPr="004A70E9" w:rsidRDefault="0064296E" w:rsidP="00F20F5A">
      <w:pPr>
        <w:spacing w:after="0" w:line="240" w:lineRule="auto"/>
        <w:ind w:left="-283" w:firstLine="992"/>
        <w:jc w:val="both"/>
        <w:rPr>
          <w:rFonts w:ascii="Times New Roman" w:eastAsia="Calibri" w:hAnsi="Times New Roman" w:cs="Times New Roman"/>
          <w:sz w:val="24"/>
          <w:szCs w:val="24"/>
          <w:highlight w:val="yellow"/>
        </w:rPr>
      </w:pPr>
      <w:r w:rsidRPr="00F70282">
        <w:rPr>
          <w:rFonts w:ascii="Times New Roman" w:hAnsi="Times New Roman" w:cs="Times New Roman"/>
          <w:sz w:val="24"/>
          <w:szCs w:val="24"/>
        </w:rPr>
        <w:t>6.1.2.</w:t>
      </w:r>
      <w:r w:rsidR="00274DDF" w:rsidRPr="00F70282">
        <w:rPr>
          <w:rFonts w:ascii="Times New Roman" w:hAnsi="Times New Roman" w:cs="Times New Roman"/>
          <w:sz w:val="24"/>
          <w:szCs w:val="24"/>
        </w:rPr>
        <w:t xml:space="preserve">Užpildyta techninė specifikacija, parengta pagal specialiųjų pirkimo sąlygų </w:t>
      </w:r>
      <w:r w:rsidR="00274DDF" w:rsidRPr="00F70282">
        <w:rPr>
          <w:rFonts w:ascii="Times New Roman" w:hAnsi="Times New Roman" w:cs="Times New Roman"/>
          <w:sz w:val="24"/>
          <w:szCs w:val="24"/>
          <w:shd w:val="clear" w:color="auto" w:fill="FFFFFF"/>
        </w:rPr>
        <w:t xml:space="preserve">2 </w:t>
      </w:r>
      <w:r w:rsidR="00274DDF" w:rsidRPr="00F70282">
        <w:rPr>
          <w:rFonts w:ascii="Times New Roman" w:hAnsi="Times New Roman" w:cs="Times New Roman"/>
          <w:sz w:val="24"/>
          <w:szCs w:val="24"/>
        </w:rPr>
        <w:t xml:space="preserve">priedą bei  </w:t>
      </w:r>
      <w:r w:rsidR="001F1CD9" w:rsidRPr="00F70282">
        <w:rPr>
          <w:rFonts w:ascii="Times New Roman" w:hAnsi="Times New Roman" w:cs="Times New Roman"/>
          <w:sz w:val="24"/>
          <w:szCs w:val="24"/>
        </w:rPr>
        <w:t>dokument</w:t>
      </w:r>
      <w:r w:rsidR="00274DDF" w:rsidRPr="00F70282">
        <w:rPr>
          <w:rFonts w:ascii="Times New Roman" w:hAnsi="Times New Roman" w:cs="Times New Roman"/>
          <w:sz w:val="24"/>
          <w:szCs w:val="24"/>
        </w:rPr>
        <w:t>ai</w:t>
      </w:r>
      <w:r w:rsidR="001F1CD9" w:rsidRPr="00F70282">
        <w:rPr>
          <w:rFonts w:ascii="Times New Roman" w:hAnsi="Times New Roman" w:cs="Times New Roman"/>
          <w:sz w:val="24"/>
          <w:szCs w:val="24"/>
        </w:rPr>
        <w:t>,</w:t>
      </w:r>
      <w:r w:rsidR="00F70282" w:rsidRPr="00F70282">
        <w:rPr>
          <w:rFonts w:ascii="Times New Roman" w:eastAsia="Calibri" w:hAnsi="Times New Roman" w:cs="Times New Roman"/>
          <w:sz w:val="24"/>
          <w:szCs w:val="24"/>
        </w:rPr>
        <w:t xml:space="preserve"> įrodantys Tiekėjo siūlomos prekės atitiktį technin</w:t>
      </w:r>
      <w:r w:rsidR="00264FAB">
        <w:rPr>
          <w:rFonts w:ascii="Times New Roman" w:eastAsia="Calibri" w:hAnsi="Times New Roman" w:cs="Times New Roman"/>
          <w:sz w:val="24"/>
          <w:szCs w:val="24"/>
        </w:rPr>
        <w:t>ėje</w:t>
      </w:r>
      <w:r w:rsidR="00F70282" w:rsidRPr="00F70282">
        <w:rPr>
          <w:rFonts w:ascii="Times New Roman" w:eastAsia="Calibri" w:hAnsi="Times New Roman" w:cs="Times New Roman"/>
          <w:sz w:val="24"/>
          <w:szCs w:val="24"/>
        </w:rPr>
        <w:t xml:space="preserve"> specifikacijo</w:t>
      </w:r>
      <w:r w:rsidR="00264FAB">
        <w:rPr>
          <w:rFonts w:ascii="Times New Roman" w:eastAsia="Calibri" w:hAnsi="Times New Roman" w:cs="Times New Roman"/>
          <w:sz w:val="24"/>
          <w:szCs w:val="24"/>
        </w:rPr>
        <w:t>je</w:t>
      </w:r>
      <w:r w:rsidR="00F70282" w:rsidRPr="00F70282">
        <w:rPr>
          <w:rFonts w:ascii="Times New Roman" w:eastAsia="Calibri" w:hAnsi="Times New Roman" w:cs="Times New Roman"/>
          <w:sz w:val="24"/>
          <w:szCs w:val="24"/>
        </w:rPr>
        <w:t xml:space="preserve"> </w:t>
      </w:r>
      <w:r w:rsidR="00264FAB">
        <w:rPr>
          <w:rFonts w:ascii="Times New Roman" w:eastAsia="Calibri" w:hAnsi="Times New Roman" w:cs="Times New Roman"/>
          <w:sz w:val="24"/>
          <w:szCs w:val="24"/>
        </w:rPr>
        <w:t xml:space="preserve">nustatytiems </w:t>
      </w:r>
      <w:r w:rsidR="00F70282" w:rsidRPr="00F70282">
        <w:rPr>
          <w:rFonts w:ascii="Times New Roman" w:eastAsia="Calibri" w:hAnsi="Times New Roman" w:cs="Times New Roman"/>
          <w:sz w:val="24"/>
          <w:szCs w:val="24"/>
        </w:rPr>
        <w:t>reikala</w:t>
      </w:r>
      <w:r w:rsidR="00264FAB">
        <w:rPr>
          <w:rFonts w:ascii="Times New Roman" w:eastAsia="Calibri" w:hAnsi="Times New Roman" w:cs="Times New Roman"/>
          <w:sz w:val="24"/>
          <w:szCs w:val="24"/>
        </w:rPr>
        <w:t>vimams</w:t>
      </w:r>
      <w:r w:rsidR="004A70E9" w:rsidRPr="00EF012A">
        <w:t xml:space="preserve">. </w:t>
      </w:r>
      <w:r w:rsidR="004A70E9" w:rsidRPr="004A70E9">
        <w:rPr>
          <w:rFonts w:ascii="Times New Roman" w:hAnsi="Times New Roman" w:cs="Times New Roman"/>
          <w:sz w:val="24"/>
          <w:szCs w:val="24"/>
        </w:rPr>
        <w:t xml:space="preserve">Įrodymui, kartu su pasiūlymu, pateikiama gamintojų siūlomų prekių katalogo/bukleto/brošiūros/instrukcijos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3459FD0B" w14:textId="00212E3E" w:rsidR="009C1155"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6.1.3.</w:t>
      </w:r>
      <w:r w:rsidR="009C1155" w:rsidRPr="0064296E">
        <w:rPr>
          <w:rFonts w:ascii="Times New Roman" w:hAnsi="Times New Roman" w:cs="Times New Roman"/>
          <w:sz w:val="24"/>
          <w:szCs w:val="24"/>
        </w:rPr>
        <w:t xml:space="preserve">užpildytas EBVPD (specialiųjų pirkimo sąlygų </w:t>
      </w:r>
      <w:r w:rsidR="001E730A" w:rsidRPr="0064296E">
        <w:rPr>
          <w:rFonts w:ascii="Times New Roman" w:hAnsi="Times New Roman" w:cs="Times New Roman"/>
          <w:sz w:val="24"/>
          <w:szCs w:val="24"/>
        </w:rPr>
        <w:t>4</w:t>
      </w:r>
      <w:r w:rsidR="009C1155" w:rsidRPr="0064296E">
        <w:rPr>
          <w:rFonts w:ascii="Times New Roman" w:hAnsi="Times New Roman" w:cs="Times New Roman"/>
          <w:sz w:val="24"/>
          <w:szCs w:val="24"/>
        </w:rPr>
        <w:t xml:space="preserve"> priedas). Pasirašydamas </w:t>
      </w:r>
      <w:r w:rsidR="00C35C26" w:rsidRPr="0064296E">
        <w:rPr>
          <w:rFonts w:ascii="Times New Roman" w:hAnsi="Times New Roman" w:cs="Times New Roman"/>
          <w:sz w:val="24"/>
          <w:szCs w:val="24"/>
        </w:rPr>
        <w:t>p</w:t>
      </w:r>
      <w:r w:rsidR="009C1155" w:rsidRPr="0064296E">
        <w:rPr>
          <w:rFonts w:ascii="Times New Roman" w:hAnsi="Times New Roman" w:cs="Times New Roman"/>
          <w:sz w:val="24"/>
          <w:szCs w:val="24"/>
        </w:rPr>
        <w:t>asiūlymą, tiekėjas patvirtina ir EBVPD tikrumą;</w:t>
      </w:r>
    </w:p>
    <w:p w14:paraId="021CA68F" w14:textId="230E7B2A" w:rsidR="007C1C57"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6.1.4.</w:t>
      </w:r>
      <w:r w:rsidR="000C55D6" w:rsidRPr="0064296E">
        <w:rPr>
          <w:rFonts w:ascii="Times New Roman" w:hAnsi="Times New Roman" w:cs="Times New Roman"/>
          <w:sz w:val="24"/>
          <w:szCs w:val="24"/>
        </w:rPr>
        <w:t xml:space="preserve">jungtinės veiklos sutarties kopija (jeigu </w:t>
      </w:r>
      <w:r w:rsidR="00C35C26" w:rsidRPr="0064296E">
        <w:rPr>
          <w:rFonts w:ascii="Times New Roman" w:hAnsi="Times New Roman" w:cs="Times New Roman"/>
          <w:sz w:val="24"/>
          <w:szCs w:val="24"/>
        </w:rPr>
        <w:t>p</w:t>
      </w:r>
      <w:r w:rsidR="000C55D6" w:rsidRPr="0064296E">
        <w:rPr>
          <w:rFonts w:ascii="Times New Roman" w:hAnsi="Times New Roman" w:cs="Times New Roman"/>
          <w:sz w:val="24"/>
          <w:szCs w:val="24"/>
        </w:rPr>
        <w:t>irkime dalyvauja ūkio subjektų grupė jungtinės veiklos sutarties pagrindu)</w:t>
      </w:r>
      <w:r w:rsidR="007C1C57" w:rsidRPr="0064296E">
        <w:rPr>
          <w:rFonts w:ascii="Times New Roman" w:hAnsi="Times New Roman" w:cs="Times New Roman"/>
          <w:sz w:val="24"/>
          <w:szCs w:val="24"/>
        </w:rPr>
        <w:t>;</w:t>
      </w:r>
    </w:p>
    <w:p w14:paraId="50A0B33A" w14:textId="1081C945" w:rsidR="006D0EC0"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6.1.5.</w:t>
      </w:r>
      <w:r w:rsidR="006D0EC0" w:rsidRPr="0064296E">
        <w:rPr>
          <w:rFonts w:ascii="Times New Roman" w:hAnsi="Times New Roman" w:cs="Times New Roman"/>
          <w:sz w:val="24"/>
          <w:szCs w:val="24"/>
        </w:rPr>
        <w:t xml:space="preserve">dokumentas, patvirtinantis, kad asmuo, kuris pasirašė </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asiūlymą (jei jis ne tiekėjo vadovas), turėjo teisę jį pasirašyti;</w:t>
      </w:r>
    </w:p>
    <w:p w14:paraId="0997451A" w14:textId="62E70D07" w:rsidR="006D0EC0" w:rsidRPr="0064296E" w:rsidRDefault="0064296E" w:rsidP="0064296E">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asiūlymo galiojimą užtikrinantis dokumentas (jeigu reikalaujama);</w:t>
      </w:r>
    </w:p>
    <w:p w14:paraId="53A8B5A3" w14:textId="1C141D0A"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78615E">
        <w:rPr>
          <w:rFonts w:ascii="Times New Roman" w:hAnsi="Times New Roman" w:cs="Times New Roman"/>
          <w:sz w:val="24"/>
          <w:szCs w:val="24"/>
        </w:rPr>
        <w:t xml:space="preserve"> </w:t>
      </w:r>
      <w:r w:rsidR="00450415" w:rsidRPr="006429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9C160A">
        <w:rPr>
          <w:rFonts w:ascii="Times New Roman" w:hAnsi="Times New Roman" w:cs="Times New Roman"/>
          <w:sz w:val="24"/>
          <w:szCs w:val="24"/>
        </w:rPr>
        <w:t xml:space="preserve"> (jei taikoma)</w:t>
      </w:r>
      <w:r w:rsidR="00450415" w:rsidRPr="0064296E">
        <w:rPr>
          <w:rFonts w:ascii="Times New Roman" w:hAnsi="Times New Roman" w:cs="Times New Roman"/>
          <w:sz w:val="24"/>
          <w:szCs w:val="24"/>
        </w:rPr>
        <w:t>;</w:t>
      </w:r>
    </w:p>
    <w:p w14:paraId="56DF548A" w14:textId="1ABF5D3A" w:rsidR="00510987" w:rsidRPr="00510987" w:rsidRDefault="00510987" w:rsidP="0051098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4296E" w:rsidRPr="00510987">
        <w:rPr>
          <w:rFonts w:ascii="Times New Roman" w:hAnsi="Times New Roman" w:cs="Times New Roman"/>
          <w:sz w:val="24"/>
          <w:szCs w:val="24"/>
        </w:rPr>
        <w:t>6.1.8.</w:t>
      </w:r>
      <w:r w:rsidR="00BD7233" w:rsidRPr="00510987">
        <w:rPr>
          <w:rFonts w:ascii="Times New Roman" w:hAnsi="Times New Roman" w:cs="Times New Roman"/>
          <w:kern w:val="2"/>
          <w:sz w:val="24"/>
          <w:szCs w:val="24"/>
        </w:rPr>
        <w:t xml:space="preserve"> </w:t>
      </w:r>
      <w:r w:rsidRPr="00510987">
        <w:rPr>
          <w:rFonts w:ascii="Times New Roman" w:hAnsi="Times New Roman" w:cs="Times New Roman"/>
          <w:kern w:val="2"/>
          <w:sz w:val="24"/>
          <w:szCs w:val="24"/>
        </w:rPr>
        <w:t xml:space="preserve">Finansinės nuomos (lizingo)  </w:t>
      </w:r>
      <w:r w:rsidRPr="00B04215">
        <w:rPr>
          <w:rFonts w:ascii="Times New Roman" w:hAnsi="Times New Roman" w:cs="Times New Roman"/>
          <w:kern w:val="2"/>
          <w:sz w:val="24"/>
          <w:szCs w:val="24"/>
        </w:rPr>
        <w:t>mokėjimo grafiką.</w:t>
      </w:r>
    </w:p>
    <w:p w14:paraId="054A3B95" w14:textId="498886F4" w:rsidR="00450415" w:rsidRPr="00F47E05" w:rsidRDefault="00BD7233"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10987">
        <w:rPr>
          <w:rFonts w:ascii="Times New Roman" w:hAnsi="Times New Roman" w:cs="Times New Roman"/>
          <w:sz w:val="24"/>
          <w:szCs w:val="24"/>
        </w:rPr>
        <w:t xml:space="preserve">  </w:t>
      </w:r>
      <w:r>
        <w:rPr>
          <w:rFonts w:ascii="Times New Roman" w:hAnsi="Times New Roman" w:cs="Times New Roman"/>
          <w:sz w:val="24"/>
          <w:szCs w:val="24"/>
        </w:rPr>
        <w:t xml:space="preserve"> 6.1.9. </w:t>
      </w:r>
      <w:r w:rsidR="00450415" w:rsidRPr="006429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296E">
        <w:rPr>
          <w:rFonts w:ascii="Times New Roman" w:hAnsi="Times New Roman" w:cs="Times New Roman"/>
          <w:sz w:val="24"/>
          <w:szCs w:val="24"/>
        </w:rPr>
        <w:t>p</w:t>
      </w:r>
      <w:r w:rsidR="00450415" w:rsidRPr="0064296E">
        <w:rPr>
          <w:rFonts w:ascii="Times New Roman" w:hAnsi="Times New Roman" w:cs="Times New Roman"/>
          <w:sz w:val="24"/>
          <w:szCs w:val="24"/>
        </w:rPr>
        <w:t>irkime</w:t>
      </w:r>
      <w:r w:rsidR="009C160A">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485F41"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485F41">
        <w:rPr>
          <w:rFonts w:ascii="Times New Roman" w:hAnsi="Times New Roman" w:cs="Times New Roman"/>
          <w:sz w:val="24"/>
          <w:szCs w:val="24"/>
        </w:rPr>
        <w:t>lietuvių kalba</w:t>
      </w:r>
      <w:r w:rsidR="00D17972" w:rsidRPr="00485F41">
        <w:rPr>
          <w:rFonts w:ascii="Times New Roman" w:hAnsi="Times New Roman" w:cs="Times New Roman"/>
          <w:color w:val="7030A0"/>
          <w:sz w:val="24"/>
          <w:szCs w:val="24"/>
        </w:rPr>
        <w:t>.</w:t>
      </w:r>
      <w:r w:rsidR="0048587E" w:rsidRPr="00485F41">
        <w:rPr>
          <w:rFonts w:ascii="Times New Roman" w:hAnsi="Times New Roman" w:cs="Times New Roman"/>
          <w:color w:val="7030A0"/>
          <w:sz w:val="24"/>
          <w:szCs w:val="24"/>
        </w:rPr>
        <w:t xml:space="preserve"> </w:t>
      </w:r>
      <w:r w:rsidR="00F17A1F" w:rsidRPr="00485F41">
        <w:rPr>
          <w:rFonts w:ascii="Times New Roman" w:eastAsia="Arial" w:hAnsi="Times New Roman" w:cs="Times New Roman"/>
          <w:sz w:val="24"/>
          <w:szCs w:val="24"/>
          <w:u w:val="single"/>
        </w:rPr>
        <w:t>Jei kurie nors su pasiūlymu teikiami dokumentai parengti ne</w:t>
      </w:r>
      <w:r w:rsidR="001427AB" w:rsidRPr="00485F41">
        <w:rPr>
          <w:rFonts w:ascii="Times New Roman" w:eastAsia="Arial" w:hAnsi="Times New Roman" w:cs="Times New Roman"/>
          <w:sz w:val="24"/>
          <w:szCs w:val="24"/>
          <w:u w:val="single"/>
        </w:rPr>
        <w:t xml:space="preserve"> ta kalba, kuria</w:t>
      </w:r>
      <w:r w:rsidR="00F17A1F" w:rsidRPr="00485F41">
        <w:rPr>
          <w:rFonts w:ascii="Times New Roman" w:eastAsia="Arial" w:hAnsi="Times New Roman" w:cs="Times New Roman"/>
          <w:sz w:val="24"/>
          <w:szCs w:val="24"/>
          <w:u w:val="single"/>
        </w:rPr>
        <w:t xml:space="preserve"> </w:t>
      </w:r>
      <w:r w:rsidR="0BCA4ED4" w:rsidRPr="00485F41">
        <w:rPr>
          <w:rFonts w:ascii="Times New Roman" w:eastAsia="Arial" w:hAnsi="Times New Roman" w:cs="Times New Roman"/>
          <w:sz w:val="24"/>
          <w:szCs w:val="24"/>
          <w:u w:val="single"/>
        </w:rPr>
        <w:t>reikalaujama</w:t>
      </w:r>
      <w:r w:rsidR="001427AB" w:rsidRPr="00485F41">
        <w:rPr>
          <w:rFonts w:ascii="Times New Roman" w:eastAsia="Arial" w:hAnsi="Times New Roman" w:cs="Times New Roman"/>
          <w:sz w:val="24"/>
          <w:szCs w:val="24"/>
          <w:u w:val="single"/>
        </w:rPr>
        <w:t xml:space="preserve">, </w:t>
      </w:r>
      <w:r w:rsidR="003F1D78" w:rsidRPr="00485F41">
        <w:rPr>
          <w:rFonts w:ascii="Times New Roman" w:eastAsia="Arial" w:hAnsi="Times New Roman" w:cs="Times New Roman"/>
          <w:sz w:val="24"/>
          <w:szCs w:val="24"/>
          <w:u w:val="single"/>
        </w:rPr>
        <w:t xml:space="preserve">turi būti pateiktas tikslus vertimas į </w:t>
      </w:r>
      <w:r w:rsidR="40DC6EFC" w:rsidRPr="00485F41">
        <w:rPr>
          <w:rFonts w:ascii="Times New Roman" w:eastAsia="Arial" w:hAnsi="Times New Roman" w:cs="Times New Roman"/>
          <w:sz w:val="24"/>
          <w:szCs w:val="24"/>
          <w:u w:val="single"/>
        </w:rPr>
        <w:t>reikalaujamą</w:t>
      </w:r>
      <w:r w:rsidR="001427AB" w:rsidRPr="00485F41">
        <w:rPr>
          <w:rFonts w:ascii="Times New Roman" w:eastAsia="Arial" w:hAnsi="Times New Roman" w:cs="Times New Roman"/>
          <w:sz w:val="24"/>
          <w:szCs w:val="24"/>
          <w:u w:val="single"/>
        </w:rPr>
        <w:t xml:space="preserve"> </w:t>
      </w:r>
      <w:r w:rsidR="00141BF1" w:rsidRPr="00485F41">
        <w:rPr>
          <w:rFonts w:ascii="Times New Roman" w:eastAsia="Arial" w:hAnsi="Times New Roman" w:cs="Times New Roman"/>
          <w:sz w:val="24"/>
          <w:szCs w:val="24"/>
          <w:u w:val="single"/>
        </w:rPr>
        <w:t>kalbą</w:t>
      </w:r>
      <w:r w:rsidR="00F17A1F" w:rsidRPr="00485F41">
        <w:rPr>
          <w:rFonts w:ascii="Times New Roman" w:eastAsia="Arial" w:hAnsi="Times New Roman" w:cs="Times New Roman"/>
          <w:sz w:val="24"/>
          <w:szCs w:val="24"/>
        </w:rPr>
        <w:t xml:space="preserve">. </w:t>
      </w:r>
      <w:r w:rsidR="0085364E" w:rsidRPr="00485F41">
        <w:rPr>
          <w:rFonts w:ascii="Times New Roman" w:hAnsi="Times New Roman" w:cs="Times New Roman"/>
          <w:sz w:val="24"/>
          <w:szCs w:val="24"/>
        </w:rPr>
        <w:t>Perkančiajai organizacijai turint įtarimų</w:t>
      </w:r>
      <w:r w:rsidR="0048587E" w:rsidRPr="00485F41">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485F41">
        <w:rPr>
          <w:rFonts w:ascii="Times New Roman" w:hAnsi="Times New Roman" w:cs="Times New Roman"/>
          <w:sz w:val="24"/>
          <w:szCs w:val="24"/>
        </w:rPr>
        <w:t xml:space="preserve">. </w:t>
      </w:r>
      <w:r w:rsidR="0048587E" w:rsidRPr="00485F41">
        <w:rPr>
          <w:rFonts w:ascii="Times New Roman" w:hAnsi="Times New Roman" w:cs="Times New Roman"/>
          <w:sz w:val="24"/>
          <w:szCs w:val="24"/>
        </w:rPr>
        <w:t xml:space="preserve"> </w:t>
      </w:r>
      <w:r w:rsidR="006C4803" w:rsidRPr="00485F41">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64B4">
        <w:rPr>
          <w:rFonts w:ascii="Times New Roman" w:hAnsi="Times New Roman" w:cs="Times New Roman"/>
          <w:b/>
          <w:bCs/>
          <w:sz w:val="28"/>
          <w:szCs w:val="28"/>
        </w:rPr>
        <w:t>Pasiūlymo galiojimo užtikrinimas</w:t>
      </w:r>
      <w:bookmarkEnd w:id="27"/>
      <w:bookmarkEnd w:id="28"/>
      <w:bookmarkEnd w:id="29"/>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F64B4">
        <w:rPr>
          <w:rFonts w:ascii="Times New Roman" w:hAnsi="Times New Roman" w:cs="Times New Roman"/>
          <w:b/>
          <w:bCs/>
          <w:sz w:val="28"/>
          <w:szCs w:val="28"/>
        </w:rPr>
        <w:lastRenderedPageBreak/>
        <w:t>Elektroninis aukcionas</w:t>
      </w:r>
      <w:bookmarkEnd w:id="30"/>
      <w:bookmarkEnd w:id="31"/>
      <w:bookmarkEnd w:id="32"/>
      <w:bookmarkEnd w:id="33"/>
      <w:bookmarkEnd w:id="34"/>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5"/>
      <w:bookmarkEnd w:id="36"/>
      <w:bookmarkEnd w:id="37"/>
      <w:bookmarkEnd w:id="38"/>
      <w:bookmarkEnd w:id="39"/>
    </w:p>
    <w:p w14:paraId="46E1A60B" w14:textId="66FA76A5"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651C8D">
        <w:rPr>
          <w:rFonts w:ascii="Times New Roman" w:hAnsi="Times New Roman" w:cs="Times New Roman"/>
          <w:sz w:val="24"/>
          <w:szCs w:val="24"/>
        </w:rPr>
        <w:t xml:space="preserve"> mažiausią </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40"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40"/>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41"/>
      <w:bookmarkEnd w:id="42"/>
      <w:bookmarkEnd w:id="43"/>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4"/>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4"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4"/>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F8A9B1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E11CF9">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77777777" w:rsidR="00AC2585" w:rsidRPr="00E40330" w:rsidRDefault="00AC2585" w:rsidP="00A3454D">
            <w:pPr>
              <w:rPr>
                <w:rFonts w:ascii="Times New Roman" w:hAnsi="Times New Roman" w:cs="Times New Roman"/>
                <w:b/>
                <w:bCs/>
                <w:sz w:val="24"/>
                <w:szCs w:val="24"/>
                <w:lang w:eastAsia="en-US"/>
              </w:rPr>
            </w:pPr>
            <w:bookmarkStart w:id="48" w:name="_Hlk90887843"/>
            <w:r w:rsidRPr="00E40330">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E40330">
              <w:rPr>
                <w:rFonts w:ascii="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E40330">
              <w:rPr>
                <w:rFonts w:ascii="Times New Roman" w:hAnsi="Times New Roman" w:cs="Times New Roman"/>
                <w:bCs/>
                <w:sz w:val="24"/>
                <w:szCs w:val="24"/>
                <w:lang w:eastAsia="en-US"/>
              </w:rPr>
              <w:lastRenderedPageBreak/>
              <w:t>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lastRenderedPageBreak/>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išrašo iš teismo sprendimo (jei toks yra) arba Valstybinės mokesčių </w:t>
            </w:r>
            <w:r w:rsidRPr="00E40330">
              <w:rPr>
                <w:rFonts w:ascii="Times New Roman" w:hAnsi="Times New Roman" w:cs="Times New Roman"/>
                <w:sz w:val="24"/>
                <w:szCs w:val="24"/>
                <w:lang w:eastAsia="en-US"/>
              </w:rPr>
              <w:lastRenderedPageBreak/>
              <w:t>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w:t>
            </w:r>
            <w:r w:rsidRPr="00E40330">
              <w:rPr>
                <w:rFonts w:ascii="Times New Roman" w:hAnsi="Times New Roman" w:cs="Times New Roman"/>
                <w:i/>
                <w:iCs/>
                <w:sz w:val="24"/>
                <w:szCs w:val="24"/>
                <w:lang w:eastAsia="en-US"/>
              </w:rPr>
              <w:lastRenderedPageBreak/>
              <w:t>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interesų konfliktą patekę asmenys nulėmė viešojo pirkimo komisijos ar perkančiosios organizacijos </w:t>
            </w:r>
            <w:r w:rsidRPr="00E40330">
              <w:rPr>
                <w:rFonts w:ascii="Times New Roman" w:hAnsi="Times New Roman" w:cs="Times New Roman"/>
                <w:sz w:val="24"/>
                <w:szCs w:val="24"/>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40330">
              <w:rPr>
                <w:rFonts w:ascii="Times New Roman" w:hAnsi="Times New Roman" w:cs="Times New Roman"/>
                <w:bCs/>
                <w:sz w:val="24"/>
                <w:szCs w:val="24"/>
                <w:lang w:eastAsia="en-U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ėmėsi neteisėtų veiksmų, siekdamas daryti įtaką </w:t>
            </w:r>
            <w:r w:rsidRPr="00E40330">
              <w:rPr>
                <w:rFonts w:ascii="Times New Roman" w:hAnsi="Times New Roman" w:cs="Times New Roman"/>
                <w:sz w:val="24"/>
                <w:szCs w:val="24"/>
                <w:lang w:eastAsia="en-US"/>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 xml:space="preserve">VPĮ 46 straipsnio 4 </w:t>
            </w:r>
            <w:r w:rsidRPr="00E40330">
              <w:rPr>
                <w:rFonts w:ascii="Times New Roman" w:eastAsia="Yu Mincho" w:hAnsi="Times New Roman" w:cs="Times New Roman"/>
                <w:b/>
                <w:bCs/>
                <w:sz w:val="24"/>
                <w:szCs w:val="24"/>
                <w:lang w:eastAsia="en-US"/>
              </w:rPr>
              <w:lastRenderedPageBreak/>
              <w:t>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E40330">
              <w:rPr>
                <w:rFonts w:ascii="Times New Roman" w:hAnsi="Times New Roman" w:cs="Times New Roman"/>
                <w:sz w:val="24"/>
                <w:szCs w:val="24"/>
                <w:lang w:eastAsia="en-US"/>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E40330">
              <w:rPr>
                <w:rFonts w:ascii="Times New Roman" w:hAnsi="Times New Roman" w:cs="Times New Roman"/>
                <w:sz w:val="24"/>
                <w:szCs w:val="24"/>
                <w:lang w:eastAsia="en-US"/>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9</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w:t>
            </w:r>
            <w:r w:rsidRPr="00E40330">
              <w:rPr>
                <w:rFonts w:ascii="Times New Roman" w:eastAsia="Times New Roman" w:hAnsi="Times New Roman" w:cs="Times New Roman"/>
                <w:sz w:val="24"/>
                <w:szCs w:val="24"/>
                <w:lang w:eastAsia="en-US"/>
              </w:rPr>
              <w:lastRenderedPageBreak/>
              <w:t xml:space="preserve">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21C8430D" w14:textId="77777777" w:rsidR="00CB2230" w:rsidRPr="003F64B4" w:rsidRDefault="00AC2585" w:rsidP="00CB2230">
      <w:pPr>
        <w:spacing w:after="0" w:line="240" w:lineRule="auto"/>
        <w:jc w:val="center"/>
        <w:rPr>
          <w:rFonts w:ascii="Times New Roman" w:hAnsi="Times New Roman" w:cs="Times New Roman"/>
          <w:b/>
          <w:bCs/>
          <w:sz w:val="24"/>
          <w:szCs w:val="24"/>
          <w:lang w:eastAsia="ar-SA"/>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485F41" w:rsidRPr="00485F41">
        <w:rPr>
          <w:rFonts w:ascii="Times New Roman" w:hAnsi="Times New Roman" w:cs="Times New Roman"/>
          <w:b/>
          <w:sz w:val="24"/>
          <w:szCs w:val="24"/>
        </w:rPr>
        <w:t>FREZAVIMO ĮRENGINIO SU PROGRAMINE ĮRANGA IR PRIEDAIS</w:t>
      </w:r>
      <w:r w:rsidR="00485F41" w:rsidRPr="002821EC">
        <w:rPr>
          <w:rFonts w:ascii="Times New Roman" w:hAnsi="Times New Roman" w:cs="Times New Roman"/>
          <w:b/>
        </w:rPr>
        <w:t xml:space="preserve"> </w:t>
      </w:r>
      <w:r w:rsidR="00485F41">
        <w:rPr>
          <w:rFonts w:ascii="Times New Roman" w:hAnsi="Times New Roman" w:cs="Times New Roman"/>
          <w:b/>
          <w:bCs/>
          <w:sz w:val="24"/>
          <w:szCs w:val="24"/>
          <w:lang w:eastAsia="ar-SA"/>
        </w:rPr>
        <w:t xml:space="preserve"> </w:t>
      </w:r>
      <w:r w:rsidR="00CB2230" w:rsidRPr="003F64B4">
        <w:rPr>
          <w:rFonts w:ascii="Times New Roman" w:hAnsi="Times New Roman" w:cs="Times New Roman"/>
          <w:b/>
          <w:bCs/>
          <w:sz w:val="24"/>
          <w:szCs w:val="24"/>
        </w:rPr>
        <w:t>PIRKIM</w:t>
      </w:r>
      <w:r w:rsidR="00CB2230">
        <w:rPr>
          <w:rFonts w:ascii="Times New Roman" w:hAnsi="Times New Roman" w:cs="Times New Roman"/>
          <w:b/>
          <w:bCs/>
          <w:sz w:val="24"/>
          <w:szCs w:val="24"/>
        </w:rPr>
        <w:t>O</w:t>
      </w:r>
    </w:p>
    <w:p w14:paraId="0B2673A4" w14:textId="756C06B6" w:rsidR="00CB2230" w:rsidRPr="002C1F61" w:rsidRDefault="00CB2230" w:rsidP="00CB2230">
      <w:pPr>
        <w:pStyle w:val="Antrats"/>
        <w:jc w:val="center"/>
        <w:rPr>
          <w:rFonts w:ascii="Times New Roman" w:hAnsi="Times New Roman"/>
          <w:b/>
          <w:bCs/>
          <w:sz w:val="24"/>
          <w:szCs w:val="24"/>
        </w:rPr>
      </w:pPr>
      <w:r w:rsidRPr="002C1F61">
        <w:rPr>
          <w:rFonts w:ascii="Times New Roman" w:hAnsi="Times New Roman"/>
          <w:b/>
          <w:bCs/>
          <w:sz w:val="24"/>
          <w:szCs w:val="24"/>
        </w:rPr>
        <w:t>FINANSIN</w:t>
      </w:r>
      <w:r>
        <w:rPr>
          <w:rFonts w:ascii="Times New Roman" w:hAnsi="Times New Roman"/>
          <w:b/>
          <w:bCs/>
          <w:sz w:val="24"/>
          <w:szCs w:val="24"/>
        </w:rPr>
        <w:t>ĖS NUOMOS</w:t>
      </w:r>
      <w:r w:rsidRPr="002C1F61">
        <w:rPr>
          <w:rFonts w:ascii="Times New Roman" w:hAnsi="Times New Roman"/>
          <w:b/>
          <w:bCs/>
          <w:sz w:val="24"/>
          <w:szCs w:val="24"/>
        </w:rPr>
        <w:t xml:space="preserve"> </w:t>
      </w:r>
      <w:r>
        <w:rPr>
          <w:rFonts w:ascii="Times New Roman" w:hAnsi="Times New Roman"/>
          <w:b/>
          <w:bCs/>
          <w:sz w:val="24"/>
          <w:szCs w:val="24"/>
        </w:rPr>
        <w:t>(</w:t>
      </w:r>
      <w:r w:rsidRPr="00EC709F">
        <w:rPr>
          <w:rFonts w:ascii="Times New Roman" w:hAnsi="Times New Roman"/>
          <w:b/>
          <w:bCs/>
          <w:sz w:val="24"/>
          <w:szCs w:val="24"/>
        </w:rPr>
        <w:t>LIZINGO</w:t>
      </w:r>
      <w:r>
        <w:rPr>
          <w:rFonts w:ascii="Times New Roman" w:hAnsi="Times New Roman"/>
          <w:b/>
          <w:bCs/>
          <w:sz w:val="24"/>
          <w:szCs w:val="24"/>
        </w:rPr>
        <w:t>)</w:t>
      </w:r>
      <w:r w:rsidRPr="002C1F61">
        <w:rPr>
          <w:rFonts w:ascii="Times New Roman" w:hAnsi="Times New Roman"/>
          <w:b/>
          <w:bCs/>
          <w:sz w:val="24"/>
          <w:szCs w:val="24"/>
        </w:rPr>
        <w:t xml:space="preserve"> BŪDU</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722C8DC3"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485F41">
        <w:rPr>
          <w:rFonts w:ascii="Times New Roman" w:hAnsi="Times New Roman" w:cs="Times New Roman"/>
          <w:bCs/>
          <w:sz w:val="24"/>
          <w:szCs w:val="24"/>
        </w:rPr>
        <w:t>6</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28"/>
        <w:gridCol w:w="4581"/>
      </w:tblGrid>
      <w:tr w:rsidR="00177B17" w:rsidRPr="00177B17" w14:paraId="2A848E52" w14:textId="77777777" w:rsidTr="0003054E">
        <w:tc>
          <w:tcPr>
            <w:tcW w:w="2734"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03054E">
        <w:tc>
          <w:tcPr>
            <w:tcW w:w="2734"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03054E">
        <w:tc>
          <w:tcPr>
            <w:tcW w:w="2734"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66"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03054E">
        <w:tc>
          <w:tcPr>
            <w:tcW w:w="2734"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66"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03054E">
        <w:tc>
          <w:tcPr>
            <w:tcW w:w="2734"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177B17">
              <w:rPr>
                <w:rFonts w:ascii="Times New Roman" w:hAnsi="Times New Roman" w:cs="Times New Roman"/>
                <w:color w:val="000000" w:themeColor="text1"/>
                <w:sz w:val="24"/>
                <w:szCs w:val="24"/>
              </w:rPr>
              <w:t>us</w:t>
            </w:r>
            <w:proofErr w:type="spellEnd"/>
            <w:r w:rsidRPr="00177B17">
              <w:rPr>
                <w:rFonts w:ascii="Times New Roman" w:hAnsi="Times New Roman" w:cs="Times New Roman"/>
                <w:color w:val="000000" w:themeColor="text1"/>
                <w:sz w:val="24"/>
                <w:szCs w:val="24"/>
              </w:rPr>
              <w:t>), subtiekėją (-</w:t>
            </w:r>
            <w:proofErr w:type="spellStart"/>
            <w:r w:rsidRPr="00177B17">
              <w:rPr>
                <w:rFonts w:ascii="Times New Roman" w:hAnsi="Times New Roman" w:cs="Times New Roman"/>
                <w:color w:val="000000" w:themeColor="text1"/>
                <w:sz w:val="24"/>
                <w:szCs w:val="24"/>
              </w:rPr>
              <w:t>us</w:t>
            </w:r>
            <w:proofErr w:type="spellEnd"/>
            <w:r w:rsidRPr="00177B17">
              <w:rPr>
                <w:rFonts w:ascii="Times New Roman" w:hAnsi="Times New Roman" w:cs="Times New Roman"/>
                <w:color w:val="000000" w:themeColor="text1"/>
                <w:sz w:val="24"/>
                <w:szCs w:val="24"/>
              </w:rPr>
              <w:t>), subteikėją (-</w:t>
            </w:r>
            <w:proofErr w:type="spellStart"/>
            <w:r w:rsidRPr="00177B17">
              <w:rPr>
                <w:rFonts w:ascii="Times New Roman" w:hAnsi="Times New Roman" w:cs="Times New Roman"/>
                <w:color w:val="000000" w:themeColor="text1"/>
                <w:sz w:val="24"/>
                <w:szCs w:val="24"/>
              </w:rPr>
              <w:t>us</w:t>
            </w:r>
            <w:proofErr w:type="spellEnd"/>
            <w:r w:rsidRPr="00177B17">
              <w:rPr>
                <w:rFonts w:ascii="Times New Roman" w:hAnsi="Times New Roman" w:cs="Times New Roman"/>
                <w:color w:val="000000" w:themeColor="text1"/>
                <w:sz w:val="24"/>
                <w:szCs w:val="24"/>
              </w:rPr>
              <w:t xml:space="preserve">)* </w:t>
            </w:r>
          </w:p>
        </w:tc>
        <w:tc>
          <w:tcPr>
            <w:tcW w:w="2266"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03054E">
        <w:tc>
          <w:tcPr>
            <w:tcW w:w="2734"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177B17">
              <w:rPr>
                <w:rFonts w:ascii="Times New Roman" w:hAnsi="Times New Roman" w:cs="Times New Roman"/>
                <w:color w:val="000000" w:themeColor="text1"/>
                <w:spacing w:val="-4"/>
                <w:sz w:val="24"/>
                <w:szCs w:val="24"/>
              </w:rPr>
              <w:t>Kvazisubtiekėjai</w:t>
            </w:r>
            <w:proofErr w:type="spellEnd"/>
            <w:r w:rsidRPr="00177B17">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66"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w:t>
      </w:r>
      <w:proofErr w:type="spellStart"/>
      <w:r w:rsidRPr="00177B17">
        <w:rPr>
          <w:rFonts w:ascii="Times New Roman" w:hAnsi="Times New Roman" w:cs="Times New Roman"/>
          <w:i/>
          <w:color w:val="000000"/>
          <w:spacing w:val="-4"/>
          <w:sz w:val="24"/>
          <w:szCs w:val="24"/>
        </w:rPr>
        <w:t>us</w:t>
      </w:r>
      <w:proofErr w:type="spellEnd"/>
      <w:r w:rsidRPr="00177B17">
        <w:rPr>
          <w:rFonts w:ascii="Times New Roman" w:hAnsi="Times New Roman" w:cs="Times New Roman"/>
          <w:i/>
          <w:color w:val="000000"/>
          <w:spacing w:val="-4"/>
          <w:sz w:val="24"/>
          <w:szCs w:val="24"/>
        </w:rPr>
        <w:t xml:space="preserve">); ar </w:t>
      </w:r>
      <w:proofErr w:type="spellStart"/>
      <w:r w:rsidRPr="00177B17">
        <w:rPr>
          <w:rFonts w:ascii="Times New Roman" w:hAnsi="Times New Roman" w:cs="Times New Roman"/>
          <w:i/>
          <w:color w:val="000000"/>
          <w:spacing w:val="-4"/>
          <w:sz w:val="24"/>
          <w:szCs w:val="24"/>
        </w:rPr>
        <w:t>kvazisubtiekėją</w:t>
      </w:r>
      <w:proofErr w:type="spellEnd"/>
      <w:r w:rsidRPr="00177B17">
        <w:rPr>
          <w:rFonts w:ascii="Times New Roman" w:hAnsi="Times New Roman" w:cs="Times New Roman"/>
          <w:i/>
          <w:color w:val="000000"/>
          <w:spacing w:val="-4"/>
          <w:sz w:val="24"/>
          <w:szCs w:val="24"/>
        </w:rPr>
        <w:t xml:space="preserve"> (-</w:t>
      </w:r>
      <w:proofErr w:type="spellStart"/>
      <w:r w:rsidRPr="00177B17">
        <w:rPr>
          <w:rFonts w:ascii="Times New Roman" w:hAnsi="Times New Roman" w:cs="Times New Roman"/>
          <w:i/>
          <w:color w:val="000000"/>
          <w:spacing w:val="-4"/>
          <w:sz w:val="24"/>
          <w:szCs w:val="24"/>
        </w:rPr>
        <w:t>us</w:t>
      </w:r>
      <w:proofErr w:type="spellEnd"/>
      <w:r w:rsidRPr="00177B17">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99"/>
        <w:gridCol w:w="1247"/>
        <w:gridCol w:w="851"/>
        <w:gridCol w:w="1417"/>
      </w:tblGrid>
      <w:tr w:rsidR="00485F41" w:rsidRPr="00177B17" w14:paraId="460929D3" w14:textId="77777777" w:rsidTr="006E204A">
        <w:trPr>
          <w:jc w:val="center"/>
        </w:trPr>
        <w:tc>
          <w:tcPr>
            <w:tcW w:w="675" w:type="dxa"/>
          </w:tcPr>
          <w:p w14:paraId="1BDC16E0" w14:textId="77777777"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5699" w:type="dxa"/>
          </w:tcPr>
          <w:p w14:paraId="14C2A4B8" w14:textId="5EBFB4FB"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1247" w:type="dxa"/>
          </w:tcPr>
          <w:p w14:paraId="0A35F167" w14:textId="135D65D8"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851" w:type="dxa"/>
          </w:tcPr>
          <w:p w14:paraId="4630E795" w14:textId="77777777"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1417" w:type="dxa"/>
          </w:tcPr>
          <w:p w14:paraId="3DE5A74B" w14:textId="0906642D"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485F41" w:rsidRPr="00177B17" w:rsidRDefault="00485F41"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485F41" w:rsidRPr="00177B17" w14:paraId="7DDF4F05" w14:textId="77777777" w:rsidTr="00034ADE">
        <w:trPr>
          <w:jc w:val="center"/>
        </w:trPr>
        <w:tc>
          <w:tcPr>
            <w:tcW w:w="675" w:type="dxa"/>
          </w:tcPr>
          <w:p w14:paraId="68967072" w14:textId="77777777"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5699" w:type="dxa"/>
          </w:tcPr>
          <w:p w14:paraId="136CC284" w14:textId="6A743B96"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1247" w:type="dxa"/>
          </w:tcPr>
          <w:p w14:paraId="4E6EECA9" w14:textId="1CA6E464" w:rsidR="00485F41" w:rsidRPr="00177B17" w:rsidRDefault="00485F41"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851" w:type="dxa"/>
          </w:tcPr>
          <w:p w14:paraId="1079FDC4" w14:textId="6393D05B" w:rsidR="00485F41" w:rsidRPr="00177B17" w:rsidRDefault="00485F41"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417" w:type="dxa"/>
          </w:tcPr>
          <w:p w14:paraId="33091109" w14:textId="6632D2EB" w:rsidR="00485F41" w:rsidRPr="00177B17" w:rsidRDefault="00485F41"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485F41" w:rsidRPr="008530EE" w14:paraId="6A2CEF58" w14:textId="77777777" w:rsidTr="007813A5">
        <w:trPr>
          <w:trHeight w:val="399"/>
          <w:jc w:val="center"/>
        </w:trPr>
        <w:tc>
          <w:tcPr>
            <w:tcW w:w="675" w:type="dxa"/>
          </w:tcPr>
          <w:p w14:paraId="7AE78154" w14:textId="77777777" w:rsidR="00485F41" w:rsidRPr="00AC2585" w:rsidRDefault="00485F41"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5699" w:type="dxa"/>
          </w:tcPr>
          <w:p w14:paraId="6A2CED13" w14:textId="494C6226" w:rsidR="00485F41" w:rsidRPr="00AC2585" w:rsidRDefault="00485F41" w:rsidP="00CB2230">
            <w:pPr>
              <w:spacing w:after="0" w:line="240" w:lineRule="auto"/>
              <w:rPr>
                <w:rFonts w:ascii="Times New Roman" w:eastAsia="Calibri" w:hAnsi="Times New Roman" w:cs="Times New Roman"/>
                <w:sz w:val="24"/>
                <w:szCs w:val="24"/>
              </w:rPr>
            </w:pPr>
            <w:r w:rsidRPr="00485F41">
              <w:rPr>
                <w:rFonts w:ascii="Times New Roman" w:hAnsi="Times New Roman" w:cs="Times New Roman"/>
                <w:bCs/>
                <w:sz w:val="24"/>
                <w:szCs w:val="24"/>
              </w:rPr>
              <w:t xml:space="preserve">Frezavimo įrenginys su programine įranga ir priedais </w:t>
            </w:r>
          </w:p>
        </w:tc>
        <w:tc>
          <w:tcPr>
            <w:tcW w:w="1247" w:type="dxa"/>
          </w:tcPr>
          <w:p w14:paraId="588FF28E" w14:textId="77777777" w:rsidR="00485F41" w:rsidRPr="00AC2585" w:rsidRDefault="00485F41" w:rsidP="00136E5A">
            <w:pPr>
              <w:spacing w:after="0" w:line="240" w:lineRule="auto"/>
              <w:jc w:val="center"/>
              <w:rPr>
                <w:rFonts w:ascii="Times New Roman" w:eastAsia="Calibri" w:hAnsi="Times New Roman" w:cs="Times New Roman"/>
                <w:sz w:val="24"/>
                <w:szCs w:val="24"/>
              </w:rPr>
            </w:pPr>
          </w:p>
        </w:tc>
        <w:tc>
          <w:tcPr>
            <w:tcW w:w="851" w:type="dxa"/>
          </w:tcPr>
          <w:p w14:paraId="255906B5" w14:textId="77777777" w:rsidR="00485F41" w:rsidRPr="00AC2585" w:rsidRDefault="00485F41" w:rsidP="00136E5A">
            <w:pPr>
              <w:spacing w:after="0" w:line="240" w:lineRule="auto"/>
              <w:jc w:val="center"/>
              <w:rPr>
                <w:rFonts w:ascii="Times New Roman" w:eastAsia="Calibri" w:hAnsi="Times New Roman" w:cs="Times New Roman"/>
                <w:sz w:val="24"/>
                <w:szCs w:val="24"/>
              </w:rPr>
            </w:pPr>
          </w:p>
        </w:tc>
        <w:tc>
          <w:tcPr>
            <w:tcW w:w="1417" w:type="dxa"/>
          </w:tcPr>
          <w:p w14:paraId="63630E6A" w14:textId="77777777" w:rsidR="00485F41" w:rsidRPr="00AC2585" w:rsidRDefault="00485F41" w:rsidP="00136E5A">
            <w:pPr>
              <w:spacing w:after="0" w:line="240" w:lineRule="auto"/>
              <w:jc w:val="center"/>
              <w:rPr>
                <w:rFonts w:ascii="Times New Roman" w:eastAsia="Calibri" w:hAnsi="Times New Roman" w:cs="Times New Roman"/>
                <w:sz w:val="24"/>
                <w:szCs w:val="24"/>
              </w:rPr>
            </w:pPr>
          </w:p>
        </w:tc>
      </w:tr>
      <w:tr w:rsidR="00CB2230" w:rsidRPr="008530EE" w14:paraId="4601D8E1" w14:textId="77777777" w:rsidTr="00774CFF">
        <w:trPr>
          <w:trHeight w:val="399"/>
          <w:jc w:val="center"/>
        </w:trPr>
        <w:tc>
          <w:tcPr>
            <w:tcW w:w="675" w:type="dxa"/>
          </w:tcPr>
          <w:p w14:paraId="7412B250" w14:textId="0A58BF3A" w:rsidR="00CB2230" w:rsidRPr="00AC2585" w:rsidRDefault="00CB2230" w:rsidP="00CB22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99" w:type="dxa"/>
            <w:vAlign w:val="center"/>
          </w:tcPr>
          <w:p w14:paraId="0C4F991B" w14:textId="29282698" w:rsidR="00CB2230" w:rsidRPr="00485F41" w:rsidRDefault="00CB2230" w:rsidP="00CB2230">
            <w:pPr>
              <w:spacing w:after="0" w:line="240" w:lineRule="auto"/>
              <w:rPr>
                <w:rFonts w:ascii="Times New Roman" w:hAnsi="Times New Roman" w:cs="Times New Roman"/>
                <w:bCs/>
                <w:sz w:val="24"/>
                <w:szCs w:val="24"/>
              </w:rPr>
            </w:pPr>
            <w:r w:rsidRPr="001D4EAE">
              <w:rPr>
                <w:rFonts w:ascii="Times New Roman" w:hAnsi="Times New Roman" w:cs="Times New Roman"/>
                <w:sz w:val="24"/>
                <w:szCs w:val="24"/>
              </w:rPr>
              <w:t>Finansinės nuomos (lizingo) kaina</w:t>
            </w:r>
          </w:p>
        </w:tc>
        <w:tc>
          <w:tcPr>
            <w:tcW w:w="1247" w:type="dxa"/>
          </w:tcPr>
          <w:p w14:paraId="64B165F7"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c>
          <w:tcPr>
            <w:tcW w:w="851" w:type="dxa"/>
          </w:tcPr>
          <w:p w14:paraId="04A1A7AD"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c>
          <w:tcPr>
            <w:tcW w:w="1417" w:type="dxa"/>
          </w:tcPr>
          <w:p w14:paraId="48AA3D63"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r>
      <w:tr w:rsidR="00CB2230" w:rsidRPr="008530EE" w14:paraId="2CA63817" w14:textId="77777777" w:rsidTr="00774CFF">
        <w:trPr>
          <w:trHeight w:val="399"/>
          <w:jc w:val="center"/>
        </w:trPr>
        <w:tc>
          <w:tcPr>
            <w:tcW w:w="675" w:type="dxa"/>
          </w:tcPr>
          <w:p w14:paraId="48436B85"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c>
          <w:tcPr>
            <w:tcW w:w="5699" w:type="dxa"/>
            <w:vAlign w:val="center"/>
          </w:tcPr>
          <w:p w14:paraId="5D80AD99" w14:textId="045D4CD2" w:rsidR="00CB2230" w:rsidRPr="00485F41" w:rsidRDefault="00CB2230" w:rsidP="00CB2230">
            <w:pPr>
              <w:spacing w:after="0" w:line="240" w:lineRule="auto"/>
              <w:rPr>
                <w:rFonts w:ascii="Times New Roman" w:hAnsi="Times New Roman" w:cs="Times New Roman"/>
                <w:bCs/>
                <w:sz w:val="24"/>
                <w:szCs w:val="24"/>
              </w:rPr>
            </w:pPr>
            <w:r>
              <w:rPr>
                <w:rFonts w:ascii="Times New Roman" w:hAnsi="Times New Roman" w:cs="Times New Roman"/>
                <w:sz w:val="24"/>
                <w:szCs w:val="24"/>
              </w:rPr>
              <w:t>Bendra pasiūlymo k</w:t>
            </w:r>
            <w:r w:rsidRPr="0058795A">
              <w:rPr>
                <w:rFonts w:ascii="Times New Roman" w:hAnsi="Times New Roman" w:cs="Times New Roman"/>
                <w:sz w:val="24"/>
                <w:szCs w:val="24"/>
              </w:rPr>
              <w:t>aina, EUR (su PVM)</w:t>
            </w:r>
          </w:p>
        </w:tc>
        <w:tc>
          <w:tcPr>
            <w:tcW w:w="1247" w:type="dxa"/>
          </w:tcPr>
          <w:p w14:paraId="2C90B015"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c>
          <w:tcPr>
            <w:tcW w:w="851" w:type="dxa"/>
          </w:tcPr>
          <w:p w14:paraId="45BFE5E1"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c>
          <w:tcPr>
            <w:tcW w:w="1417" w:type="dxa"/>
          </w:tcPr>
          <w:p w14:paraId="6DE2B0D1" w14:textId="77777777" w:rsidR="00CB2230" w:rsidRPr="00AC2585" w:rsidRDefault="00CB2230" w:rsidP="00CB2230">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1DF3EFD4" w14:textId="77777777" w:rsidR="00AC2585" w:rsidRPr="00B94016" w:rsidRDefault="00AC2585" w:rsidP="00AC2585">
      <w:pPr>
        <w:ind w:firstLine="851"/>
        <w:jc w:val="both"/>
        <w:rPr>
          <w:rFonts w:ascii="Times New Roman" w:hAnsi="Times New Roman" w:cs="Times New Roman"/>
          <w:sz w:val="24"/>
          <w:szCs w:val="24"/>
        </w:rPr>
      </w:pPr>
      <w:r w:rsidRPr="00B94016">
        <w:rPr>
          <w:rFonts w:ascii="Times New Roman" w:hAnsi="Times New Roman" w:cs="Times New Roman"/>
          <w:sz w:val="24"/>
          <w:szCs w:val="24"/>
        </w:rPr>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57B0" w14:textId="77777777" w:rsidR="00E107AB" w:rsidRDefault="00E107AB" w:rsidP="00D05666">
      <w:r>
        <w:separator/>
      </w:r>
    </w:p>
  </w:endnote>
  <w:endnote w:type="continuationSeparator" w:id="0">
    <w:p w14:paraId="4D74E942" w14:textId="77777777" w:rsidR="00E107AB" w:rsidRDefault="00E107AB" w:rsidP="00D05666">
      <w:r>
        <w:continuationSeparator/>
      </w:r>
    </w:p>
  </w:endnote>
  <w:endnote w:type="continuationNotice" w:id="1">
    <w:p w14:paraId="4AA8B975" w14:textId="77777777" w:rsidR="00E107AB" w:rsidRDefault="00E10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4D85" w14:textId="77777777" w:rsidR="00E107AB" w:rsidRDefault="00E107AB" w:rsidP="00D05666">
      <w:r>
        <w:separator/>
      </w:r>
    </w:p>
  </w:footnote>
  <w:footnote w:type="continuationSeparator" w:id="0">
    <w:p w14:paraId="3716E605" w14:textId="77777777" w:rsidR="00E107AB" w:rsidRDefault="00E107AB" w:rsidP="00D05666">
      <w:r>
        <w:continuationSeparator/>
      </w:r>
    </w:p>
  </w:footnote>
  <w:footnote w:type="continuationNotice" w:id="1">
    <w:p w14:paraId="335C2ED2" w14:textId="77777777" w:rsidR="00E107AB" w:rsidRDefault="00E10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CC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8"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484615006">
    <w:abstractNumId w:val="15"/>
  </w:num>
  <w:num w:numId="4" w16cid:durableId="607934237">
    <w:abstractNumId w:val="11"/>
  </w:num>
  <w:num w:numId="5" w16cid:durableId="408162091">
    <w:abstractNumId w:val="20"/>
  </w:num>
  <w:num w:numId="6" w16cid:durableId="749809940">
    <w:abstractNumId w:val="2"/>
  </w:num>
  <w:num w:numId="7" w16cid:durableId="412043720">
    <w:abstractNumId w:val="19"/>
  </w:num>
  <w:num w:numId="8" w16cid:durableId="1318921492">
    <w:abstractNumId w:val="10"/>
  </w:num>
  <w:num w:numId="9" w16cid:durableId="1329138427">
    <w:abstractNumId w:val="5"/>
  </w:num>
  <w:num w:numId="10" w16cid:durableId="1628387514">
    <w:abstractNumId w:val="18"/>
  </w:num>
  <w:num w:numId="11" w16cid:durableId="1501239141">
    <w:abstractNumId w:val="16"/>
  </w:num>
  <w:num w:numId="12" w16cid:durableId="1681659579">
    <w:abstractNumId w:val="21"/>
  </w:num>
  <w:num w:numId="13" w16cid:durableId="538974542">
    <w:abstractNumId w:val="1"/>
  </w:num>
  <w:num w:numId="14" w16cid:durableId="338698217">
    <w:abstractNumId w:val="17"/>
  </w:num>
  <w:num w:numId="15" w16cid:durableId="1314330083">
    <w:abstractNumId w:val="13"/>
  </w:num>
  <w:num w:numId="16" w16cid:durableId="1152715914">
    <w:abstractNumId w:val="6"/>
  </w:num>
  <w:num w:numId="17" w16cid:durableId="613557760">
    <w:abstractNumId w:val="12"/>
  </w:num>
  <w:num w:numId="18" w16cid:durableId="1094860635">
    <w:abstractNumId w:val="14"/>
  </w:num>
  <w:num w:numId="19" w16cid:durableId="1173034017">
    <w:abstractNumId w:val="8"/>
  </w:num>
  <w:num w:numId="20" w16cid:durableId="2130128277">
    <w:abstractNumId w:val="3"/>
  </w:num>
  <w:num w:numId="21" w16cid:durableId="792216367">
    <w:abstractNumId w:val="9"/>
  </w:num>
  <w:num w:numId="22" w16cid:durableId="199625490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54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96C"/>
    <w:rsid w:val="000D71C2"/>
    <w:rsid w:val="000D7494"/>
    <w:rsid w:val="000D7AD2"/>
    <w:rsid w:val="000E083B"/>
    <w:rsid w:val="000E0EAE"/>
    <w:rsid w:val="000E10BD"/>
    <w:rsid w:val="000E149B"/>
    <w:rsid w:val="000E1743"/>
    <w:rsid w:val="000E2119"/>
    <w:rsid w:val="000E266E"/>
    <w:rsid w:val="000E2888"/>
    <w:rsid w:val="000E28A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4B"/>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193"/>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7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17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435"/>
    <w:rsid w:val="002616A9"/>
    <w:rsid w:val="002617A4"/>
    <w:rsid w:val="002620D1"/>
    <w:rsid w:val="00262386"/>
    <w:rsid w:val="00262D3D"/>
    <w:rsid w:val="00262DF7"/>
    <w:rsid w:val="00263B34"/>
    <w:rsid w:val="00263E7F"/>
    <w:rsid w:val="0026424A"/>
    <w:rsid w:val="0026491C"/>
    <w:rsid w:val="00264B13"/>
    <w:rsid w:val="00264EBF"/>
    <w:rsid w:val="00264FAB"/>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004B"/>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2A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406FD"/>
    <w:rsid w:val="00340F7A"/>
    <w:rsid w:val="00341929"/>
    <w:rsid w:val="00341D9A"/>
    <w:rsid w:val="003424D1"/>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5DED"/>
    <w:rsid w:val="003B6924"/>
    <w:rsid w:val="003B73B7"/>
    <w:rsid w:val="003B7634"/>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397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3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F4"/>
    <w:rsid w:val="00481849"/>
    <w:rsid w:val="00482647"/>
    <w:rsid w:val="00482BC0"/>
    <w:rsid w:val="00483066"/>
    <w:rsid w:val="00483462"/>
    <w:rsid w:val="00483E10"/>
    <w:rsid w:val="004847DE"/>
    <w:rsid w:val="00484906"/>
    <w:rsid w:val="00484E76"/>
    <w:rsid w:val="0048587E"/>
    <w:rsid w:val="00485E23"/>
    <w:rsid w:val="00485F4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0E9"/>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0987"/>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487"/>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AE"/>
    <w:rsid w:val="005463C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5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8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B22"/>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C5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8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4B"/>
    <w:rsid w:val="006942B0"/>
    <w:rsid w:val="006944F4"/>
    <w:rsid w:val="00694911"/>
    <w:rsid w:val="00694D30"/>
    <w:rsid w:val="00696781"/>
    <w:rsid w:val="006967C9"/>
    <w:rsid w:val="00696BE5"/>
    <w:rsid w:val="00696DF4"/>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59"/>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77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4DC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89A"/>
    <w:rsid w:val="00827AF2"/>
    <w:rsid w:val="008305F0"/>
    <w:rsid w:val="00830CAF"/>
    <w:rsid w:val="00830D3F"/>
    <w:rsid w:val="00831187"/>
    <w:rsid w:val="00831650"/>
    <w:rsid w:val="008320EC"/>
    <w:rsid w:val="008325FC"/>
    <w:rsid w:val="0083270B"/>
    <w:rsid w:val="0083310A"/>
    <w:rsid w:val="00833326"/>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16"/>
    <w:rsid w:val="008978C5"/>
    <w:rsid w:val="008A00D5"/>
    <w:rsid w:val="008A0157"/>
    <w:rsid w:val="008A1365"/>
    <w:rsid w:val="008A1AB1"/>
    <w:rsid w:val="008A1D5F"/>
    <w:rsid w:val="008A216D"/>
    <w:rsid w:val="008A2970"/>
    <w:rsid w:val="008A2E29"/>
    <w:rsid w:val="008A3657"/>
    <w:rsid w:val="008A3A6F"/>
    <w:rsid w:val="008A3C76"/>
    <w:rsid w:val="008A3C98"/>
    <w:rsid w:val="008A45CF"/>
    <w:rsid w:val="008A4861"/>
    <w:rsid w:val="008A51A5"/>
    <w:rsid w:val="008A5606"/>
    <w:rsid w:val="008A5873"/>
    <w:rsid w:val="008A5D2E"/>
    <w:rsid w:val="008A6002"/>
    <w:rsid w:val="008A60BA"/>
    <w:rsid w:val="008A6B05"/>
    <w:rsid w:val="008A7E15"/>
    <w:rsid w:val="008B1FB2"/>
    <w:rsid w:val="008B2B9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80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CB"/>
    <w:rsid w:val="009216C5"/>
    <w:rsid w:val="00922326"/>
    <w:rsid w:val="00922922"/>
    <w:rsid w:val="0092349B"/>
    <w:rsid w:val="00923A02"/>
    <w:rsid w:val="009242E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10F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BF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9C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EF"/>
    <w:rsid w:val="009B490F"/>
    <w:rsid w:val="009B62AA"/>
    <w:rsid w:val="009B654D"/>
    <w:rsid w:val="009B6595"/>
    <w:rsid w:val="009B6764"/>
    <w:rsid w:val="009B6E32"/>
    <w:rsid w:val="009B6F95"/>
    <w:rsid w:val="009B711D"/>
    <w:rsid w:val="009C00DC"/>
    <w:rsid w:val="009C06DA"/>
    <w:rsid w:val="009C1155"/>
    <w:rsid w:val="009C160A"/>
    <w:rsid w:val="009C19E0"/>
    <w:rsid w:val="009C1B9B"/>
    <w:rsid w:val="009C2357"/>
    <w:rsid w:val="009C2518"/>
    <w:rsid w:val="009C28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BC"/>
    <w:rsid w:val="00A3512C"/>
    <w:rsid w:val="00A351CC"/>
    <w:rsid w:val="00A35AEA"/>
    <w:rsid w:val="00A364E8"/>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A"/>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94"/>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15"/>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CD"/>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BBF"/>
    <w:rsid w:val="00B76FA2"/>
    <w:rsid w:val="00B772BE"/>
    <w:rsid w:val="00B772DE"/>
    <w:rsid w:val="00B80303"/>
    <w:rsid w:val="00B80E8A"/>
    <w:rsid w:val="00B81341"/>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1CDD"/>
    <w:rsid w:val="00BD22D9"/>
    <w:rsid w:val="00BD3BE7"/>
    <w:rsid w:val="00BD3C64"/>
    <w:rsid w:val="00BD41D7"/>
    <w:rsid w:val="00BD4544"/>
    <w:rsid w:val="00BD584D"/>
    <w:rsid w:val="00BD65B2"/>
    <w:rsid w:val="00BD7233"/>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51"/>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3C"/>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4DD"/>
    <w:rsid w:val="00C65A50"/>
    <w:rsid w:val="00C65CAE"/>
    <w:rsid w:val="00C65D1B"/>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669"/>
    <w:rsid w:val="00CA47CB"/>
    <w:rsid w:val="00CA5166"/>
    <w:rsid w:val="00CA64E1"/>
    <w:rsid w:val="00CA77FA"/>
    <w:rsid w:val="00CB1979"/>
    <w:rsid w:val="00CB1BFC"/>
    <w:rsid w:val="00CB1C73"/>
    <w:rsid w:val="00CB20ED"/>
    <w:rsid w:val="00CB21ED"/>
    <w:rsid w:val="00CB223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5C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625"/>
    <w:rsid w:val="00DF27B3"/>
    <w:rsid w:val="00DF28BA"/>
    <w:rsid w:val="00DF3045"/>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7AB"/>
    <w:rsid w:val="00E110DE"/>
    <w:rsid w:val="00E113C6"/>
    <w:rsid w:val="00E11CF9"/>
    <w:rsid w:val="00E1204F"/>
    <w:rsid w:val="00E121DF"/>
    <w:rsid w:val="00E123CC"/>
    <w:rsid w:val="00E12FBA"/>
    <w:rsid w:val="00E1304E"/>
    <w:rsid w:val="00E1329C"/>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6"/>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67650"/>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09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0C7"/>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0F5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0"/>
    <w:rsid w:val="00F61A15"/>
    <w:rsid w:val="00F6347F"/>
    <w:rsid w:val="00F636E5"/>
    <w:rsid w:val="00F638A8"/>
    <w:rsid w:val="00F63BE9"/>
    <w:rsid w:val="00F644F1"/>
    <w:rsid w:val="00F650C8"/>
    <w:rsid w:val="00F65227"/>
    <w:rsid w:val="00F65FF2"/>
    <w:rsid w:val="00F6698E"/>
    <w:rsid w:val="00F67417"/>
    <w:rsid w:val="00F678A1"/>
    <w:rsid w:val="00F701DB"/>
    <w:rsid w:val="00F7028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6F7B"/>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B"/>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Default">
    <w:name w:val="Default"/>
    <w:rsid w:val="00485F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06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25</Pages>
  <Words>24366</Words>
  <Characters>13889</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68</cp:revision>
  <cp:lastPrinted>2025-01-21T08:39:00Z</cp:lastPrinted>
  <dcterms:created xsi:type="dcterms:W3CDTF">2024-04-10T06:23:00Z</dcterms:created>
  <dcterms:modified xsi:type="dcterms:W3CDTF">2026-03-18T13:48:00Z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